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E2437" w:rsidRPr="002A0C2A" w14:paraId="46CCF4C6" w14:textId="77777777">
        <w:trPr>
          <w:trHeight w:hRule="exact" w:val="1417"/>
          <w:jc w:val="center"/>
        </w:trPr>
        <w:tc>
          <w:tcPr>
            <w:tcW w:w="6804" w:type="dxa"/>
            <w:tcBorders>
              <w:top w:val="nil"/>
              <w:left w:val="nil"/>
              <w:bottom w:val="nil"/>
              <w:right w:val="nil"/>
            </w:tcBorders>
            <w:vAlign w:val="center"/>
          </w:tcPr>
          <w:p w14:paraId="05677731" w14:textId="77777777" w:rsidR="007E2437" w:rsidRPr="002A0C2A" w:rsidRDefault="00690EB1">
            <w:pPr>
              <w:pStyle w:val="EPName"/>
            </w:pPr>
            <w:r w:rsidRPr="002A0C2A">
              <w:t>European Parliament</w:t>
            </w:r>
          </w:p>
          <w:p w14:paraId="6D543EA2" w14:textId="77777777" w:rsidR="007E2437" w:rsidRPr="002A0C2A" w:rsidRDefault="00690EB1">
            <w:pPr>
              <w:pStyle w:val="EPTerm"/>
            </w:pPr>
            <w:r w:rsidRPr="002A0C2A">
              <w:t>2024-2029</w:t>
            </w:r>
          </w:p>
        </w:tc>
        <w:tc>
          <w:tcPr>
            <w:tcW w:w="2268" w:type="dxa"/>
            <w:tcBorders>
              <w:top w:val="nil"/>
              <w:left w:val="nil"/>
              <w:bottom w:val="nil"/>
              <w:right w:val="nil"/>
            </w:tcBorders>
          </w:tcPr>
          <w:p w14:paraId="53F3B0A8" w14:textId="7326634E" w:rsidR="007E2437" w:rsidRPr="002A0C2A" w:rsidRDefault="00690EB1">
            <w:pPr>
              <w:pStyle w:val="EPLogo"/>
            </w:pPr>
            <w:r w:rsidRPr="002A0C2A">
              <w:rPr>
                <w:noProof/>
              </w:rPr>
              <w:drawing>
                <wp:inline distT="0" distB="0" distL="0" distR="0" wp14:anchorId="47E86C06" wp14:editId="69A8287E">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050" cy="657225"/>
                          </a:xfrm>
                          <a:prstGeom prst="rect">
                            <a:avLst/>
                          </a:prstGeom>
                          <a:noFill/>
                          <a:ln>
                            <a:noFill/>
                          </a:ln>
                        </pic:spPr>
                      </pic:pic>
                    </a:graphicData>
                  </a:graphic>
                </wp:inline>
              </w:drawing>
            </w:r>
          </w:p>
        </w:tc>
      </w:tr>
    </w:tbl>
    <w:p w14:paraId="3FD71E4E" w14:textId="77777777" w:rsidR="007E2437" w:rsidRPr="002A0C2A" w:rsidRDefault="00690EB1">
      <w:pPr>
        <w:pStyle w:val="LineTop"/>
      </w:pPr>
      <w:r w:rsidRPr="002A0C2A">
        <w:t xml:space="preserve"> </w:t>
      </w:r>
    </w:p>
    <w:p w14:paraId="3AB27007" w14:textId="77777777" w:rsidR="007E2437" w:rsidRPr="002A0C2A" w:rsidRDefault="00690EB1">
      <w:pPr>
        <w:pStyle w:val="EPBody"/>
      </w:pPr>
      <w:r w:rsidRPr="002A0C2A">
        <w:rPr>
          <w:rStyle w:val="HideTWBExt"/>
        </w:rPr>
        <w:t>&lt;Commission&gt;</w:t>
      </w:r>
      <w:r w:rsidRPr="002A0C2A">
        <w:rPr>
          <w:rStyle w:val="HideTWBInt"/>
        </w:rPr>
        <w:t>{FEMM}</w:t>
      </w:r>
      <w:r w:rsidRPr="002A0C2A">
        <w:t>Committee on Women’s Rights and Gender Equality</w:t>
      </w:r>
      <w:r w:rsidRPr="002A0C2A">
        <w:rPr>
          <w:rStyle w:val="HideTWBExt"/>
        </w:rPr>
        <w:t>&lt;/Commission&gt;</w:t>
      </w:r>
    </w:p>
    <w:p w14:paraId="6A808047" w14:textId="77777777" w:rsidR="007E2437" w:rsidRPr="002A0C2A" w:rsidRDefault="00690EB1">
      <w:pPr>
        <w:pStyle w:val="LineBottom"/>
      </w:pPr>
      <w:r w:rsidRPr="002A0C2A">
        <w:t xml:space="preserve"> </w:t>
      </w:r>
    </w:p>
    <w:p w14:paraId="5EC6056C" w14:textId="77777777" w:rsidR="007E2437" w:rsidRPr="002A0C2A" w:rsidRDefault="00690EB1">
      <w:pPr>
        <w:pStyle w:val="CoverReference"/>
      </w:pPr>
      <w:r w:rsidRPr="002A0C2A">
        <w:rPr>
          <w:rStyle w:val="HideTWBExt"/>
        </w:rPr>
        <w:t>&lt;</w:t>
      </w:r>
      <w:proofErr w:type="spellStart"/>
      <w:r w:rsidRPr="002A0C2A">
        <w:rPr>
          <w:rStyle w:val="HideTWBExt"/>
        </w:rPr>
        <w:t>RefProc</w:t>
      </w:r>
      <w:proofErr w:type="spellEnd"/>
      <w:r w:rsidRPr="002A0C2A">
        <w:rPr>
          <w:rStyle w:val="HideTWBExt"/>
        </w:rPr>
        <w:t>&gt;</w:t>
      </w:r>
      <w:r w:rsidRPr="002A0C2A">
        <w:t>2025/0550</w:t>
      </w:r>
      <w:r w:rsidRPr="002A0C2A">
        <w:rPr>
          <w:rStyle w:val="HideTWBExt"/>
        </w:rPr>
        <w:t>&lt;/</w:t>
      </w:r>
      <w:proofErr w:type="spellStart"/>
      <w:r w:rsidRPr="002A0C2A">
        <w:rPr>
          <w:rStyle w:val="HideTWBExt"/>
        </w:rPr>
        <w:t>RefProc</w:t>
      </w:r>
      <w:proofErr w:type="spellEnd"/>
      <w:r w:rsidRPr="002A0C2A">
        <w:rPr>
          <w:rStyle w:val="HideTWBExt"/>
        </w:rPr>
        <w:t>&gt;&lt;</w:t>
      </w:r>
      <w:proofErr w:type="spellStart"/>
      <w:r w:rsidRPr="002A0C2A">
        <w:rPr>
          <w:rStyle w:val="HideTWBExt"/>
        </w:rPr>
        <w:t>RefTypeProc</w:t>
      </w:r>
      <w:proofErr w:type="spellEnd"/>
      <w:r w:rsidRPr="002A0C2A">
        <w:rPr>
          <w:rStyle w:val="HideTWBExt"/>
        </w:rPr>
        <w:t>&gt;</w:t>
      </w:r>
      <w:r w:rsidRPr="002A0C2A">
        <w:t>(COD)</w:t>
      </w:r>
      <w:r w:rsidRPr="002A0C2A">
        <w:rPr>
          <w:rStyle w:val="HideTWBExt"/>
        </w:rPr>
        <w:t>&lt;/</w:t>
      </w:r>
      <w:proofErr w:type="spellStart"/>
      <w:r w:rsidRPr="002A0C2A">
        <w:rPr>
          <w:rStyle w:val="HideTWBExt"/>
        </w:rPr>
        <w:t>RefTypeProc</w:t>
      </w:r>
      <w:proofErr w:type="spellEnd"/>
      <w:r w:rsidRPr="002A0C2A">
        <w:rPr>
          <w:rStyle w:val="HideTWBExt"/>
        </w:rPr>
        <w:t>&gt;</w:t>
      </w:r>
    </w:p>
    <w:p w14:paraId="6DCAF412" w14:textId="77777777" w:rsidR="007E2437" w:rsidRPr="002A0C2A" w:rsidRDefault="00690EB1">
      <w:pPr>
        <w:pStyle w:val="CoverDate"/>
        <w:rPr>
          <w:lang w:val="fr-BE"/>
        </w:rPr>
      </w:pPr>
      <w:r w:rsidRPr="002A0C2A">
        <w:rPr>
          <w:rStyle w:val="HideTWBExt"/>
          <w:lang w:val="fr-BE"/>
        </w:rPr>
        <w:t>&lt;Date&gt;</w:t>
      </w:r>
      <w:r w:rsidRPr="002A0C2A">
        <w:rPr>
          <w:rStyle w:val="HideTWBInt"/>
          <w:lang w:val="fr-BE"/>
        </w:rPr>
        <w:t>{06/03/2026}</w:t>
      </w:r>
      <w:r w:rsidRPr="002A0C2A">
        <w:rPr>
          <w:lang w:val="fr-BE"/>
        </w:rPr>
        <w:t>06.03.2026</w:t>
      </w:r>
      <w:r w:rsidRPr="002A0C2A">
        <w:rPr>
          <w:rStyle w:val="HideTWBExt"/>
          <w:lang w:val="fr-BE"/>
        </w:rPr>
        <w:t>&lt;/Date&gt;</w:t>
      </w:r>
    </w:p>
    <w:p w14:paraId="1E024FB3" w14:textId="77777777" w:rsidR="007E2437" w:rsidRPr="002A0C2A" w:rsidRDefault="00690EB1">
      <w:pPr>
        <w:pStyle w:val="CoverDocType24a"/>
        <w:rPr>
          <w:lang w:val="fr-BE"/>
        </w:rPr>
      </w:pPr>
      <w:r w:rsidRPr="002A0C2A">
        <w:rPr>
          <w:rStyle w:val="HideTWBExt"/>
          <w:lang w:val="fr-BE"/>
        </w:rPr>
        <w:t>&lt;</w:t>
      </w:r>
      <w:proofErr w:type="spellStart"/>
      <w:r w:rsidRPr="002A0C2A">
        <w:rPr>
          <w:rStyle w:val="HideTWBExt"/>
          <w:lang w:val="fr-BE"/>
        </w:rPr>
        <w:t>TitreType</w:t>
      </w:r>
      <w:proofErr w:type="spellEnd"/>
      <w:r w:rsidRPr="002A0C2A">
        <w:rPr>
          <w:rStyle w:val="HideTWBExt"/>
          <w:lang w:val="fr-BE"/>
        </w:rPr>
        <w:t>&gt;</w:t>
      </w:r>
      <w:r w:rsidRPr="002A0C2A">
        <w:rPr>
          <w:lang w:val="fr-BE"/>
        </w:rPr>
        <w:t>DRAFT OPINION</w:t>
      </w:r>
      <w:r w:rsidRPr="002A0C2A">
        <w:rPr>
          <w:rStyle w:val="HideTWBExt"/>
          <w:lang w:val="fr-BE"/>
        </w:rPr>
        <w:t>&lt;/</w:t>
      </w:r>
      <w:proofErr w:type="spellStart"/>
      <w:r w:rsidRPr="002A0C2A">
        <w:rPr>
          <w:rStyle w:val="HideTWBExt"/>
          <w:lang w:val="fr-BE"/>
        </w:rPr>
        <w:t>TitreType</w:t>
      </w:r>
      <w:proofErr w:type="spellEnd"/>
      <w:r w:rsidRPr="002A0C2A">
        <w:rPr>
          <w:rStyle w:val="HideTWBExt"/>
          <w:lang w:val="fr-BE"/>
        </w:rPr>
        <w:t>&gt;</w:t>
      </w:r>
    </w:p>
    <w:p w14:paraId="59B854ED" w14:textId="77777777" w:rsidR="007E2437" w:rsidRPr="002A0C2A" w:rsidRDefault="00690EB1">
      <w:pPr>
        <w:pStyle w:val="CoverNormal24a"/>
      </w:pPr>
      <w:r w:rsidRPr="002A0C2A">
        <w:rPr>
          <w:rStyle w:val="HideTWBExt"/>
        </w:rPr>
        <w:t>&lt;</w:t>
      </w:r>
      <w:proofErr w:type="spellStart"/>
      <w:r w:rsidRPr="002A0C2A">
        <w:rPr>
          <w:rStyle w:val="HideTWBExt"/>
        </w:rPr>
        <w:t>CommissionResp</w:t>
      </w:r>
      <w:proofErr w:type="spellEnd"/>
      <w:r w:rsidRPr="002A0C2A">
        <w:rPr>
          <w:rStyle w:val="HideTWBExt"/>
        </w:rPr>
        <w:t>&gt;</w:t>
      </w:r>
      <w:r w:rsidRPr="002A0C2A">
        <w:t>of the Committee on Women’s Rights and Gender Equality</w:t>
      </w:r>
      <w:r w:rsidRPr="002A0C2A">
        <w:rPr>
          <w:rStyle w:val="HideTWBExt"/>
        </w:rPr>
        <w:t>&lt;/</w:t>
      </w:r>
      <w:proofErr w:type="spellStart"/>
      <w:r w:rsidRPr="002A0C2A">
        <w:rPr>
          <w:rStyle w:val="HideTWBExt"/>
        </w:rPr>
        <w:t>CommissionResp</w:t>
      </w:r>
      <w:proofErr w:type="spellEnd"/>
      <w:r w:rsidRPr="002A0C2A">
        <w:rPr>
          <w:rStyle w:val="HideTWBExt"/>
        </w:rPr>
        <w:t>&gt;</w:t>
      </w:r>
    </w:p>
    <w:p w14:paraId="0F9EEC35" w14:textId="77777777" w:rsidR="007E2437" w:rsidRPr="002A0C2A" w:rsidRDefault="00690EB1">
      <w:pPr>
        <w:pStyle w:val="CoverNormal24a"/>
      </w:pPr>
      <w:r w:rsidRPr="002A0C2A">
        <w:rPr>
          <w:rStyle w:val="HideTWBExt"/>
        </w:rPr>
        <w:t>&lt;</w:t>
      </w:r>
      <w:proofErr w:type="spellStart"/>
      <w:r w:rsidRPr="002A0C2A">
        <w:rPr>
          <w:rStyle w:val="HideTWBExt"/>
        </w:rPr>
        <w:t>CommissionInt</w:t>
      </w:r>
      <w:proofErr w:type="spellEnd"/>
      <w:r w:rsidRPr="002A0C2A">
        <w:rPr>
          <w:rStyle w:val="HideTWBExt"/>
        </w:rPr>
        <w:t>&gt;</w:t>
      </w:r>
      <w:r w:rsidRPr="002A0C2A">
        <w:t>for the Committee on Culture and Education and the Committee on Civil Liberties, Justice and Home Affairs</w:t>
      </w:r>
      <w:r w:rsidRPr="002A0C2A">
        <w:rPr>
          <w:rStyle w:val="HideTWBExt"/>
        </w:rPr>
        <w:t>&lt;/</w:t>
      </w:r>
      <w:proofErr w:type="spellStart"/>
      <w:r w:rsidRPr="002A0C2A">
        <w:rPr>
          <w:rStyle w:val="HideTWBExt"/>
        </w:rPr>
        <w:t>CommissionInt</w:t>
      </w:r>
      <w:proofErr w:type="spellEnd"/>
      <w:r w:rsidRPr="002A0C2A">
        <w:rPr>
          <w:rStyle w:val="HideTWBExt"/>
        </w:rPr>
        <w:t>&gt;</w:t>
      </w:r>
    </w:p>
    <w:p w14:paraId="5ED85424" w14:textId="77777777" w:rsidR="007E2437" w:rsidRPr="002A0C2A" w:rsidRDefault="00690EB1">
      <w:pPr>
        <w:pStyle w:val="CoverNormal"/>
      </w:pPr>
      <w:r w:rsidRPr="002A0C2A">
        <w:rPr>
          <w:rStyle w:val="HideTWBExt"/>
        </w:rPr>
        <w:t>&lt;Titre&gt;</w:t>
      </w:r>
      <w:r w:rsidRPr="002A0C2A">
        <w:t>on the proposal for a Regulation of the European Parliament and of the Council establishing the '</w:t>
      </w:r>
      <w:proofErr w:type="spellStart"/>
      <w:r w:rsidRPr="002A0C2A">
        <w:t>AgoraEU</w:t>
      </w:r>
      <w:proofErr w:type="spellEnd"/>
      <w:r w:rsidRPr="002A0C2A">
        <w:t>' programme for the period 2028-2034, and repealing Regulations (EU) 2021/692 and (EU) 2021/818</w:t>
      </w:r>
      <w:r w:rsidRPr="002A0C2A">
        <w:rPr>
          <w:rStyle w:val="HideTWBExt"/>
        </w:rPr>
        <w:t>&lt;/Titre&gt;</w:t>
      </w:r>
    </w:p>
    <w:p w14:paraId="2C20CD55" w14:textId="77777777" w:rsidR="007E2437" w:rsidRPr="002A0C2A" w:rsidRDefault="00690EB1">
      <w:pPr>
        <w:pStyle w:val="CoverNormal24a"/>
        <w:rPr>
          <w:lang w:val="pt-PT"/>
        </w:rPr>
      </w:pPr>
      <w:r w:rsidRPr="002A0C2A">
        <w:rPr>
          <w:rStyle w:val="HideTWBExt"/>
          <w:lang w:val="pt-PT"/>
        </w:rPr>
        <w:t>&lt;</w:t>
      </w:r>
      <w:proofErr w:type="spellStart"/>
      <w:r w:rsidRPr="002A0C2A">
        <w:rPr>
          <w:rStyle w:val="HideTWBExt"/>
          <w:lang w:val="pt-PT"/>
        </w:rPr>
        <w:t>DocRef</w:t>
      </w:r>
      <w:proofErr w:type="spellEnd"/>
      <w:r w:rsidRPr="002A0C2A">
        <w:rPr>
          <w:rStyle w:val="HideTWBExt"/>
          <w:lang w:val="pt-PT"/>
        </w:rPr>
        <w:t>&gt;</w:t>
      </w:r>
      <w:r w:rsidRPr="002A0C2A">
        <w:rPr>
          <w:lang w:val="pt-PT"/>
        </w:rPr>
        <w:t>(</w:t>
      </w:r>
      <w:proofErr w:type="gramStart"/>
      <w:r w:rsidRPr="002A0C2A">
        <w:rPr>
          <w:lang w:val="pt-PT"/>
        </w:rPr>
        <w:t>COM(</w:t>
      </w:r>
      <w:proofErr w:type="gramEnd"/>
      <w:r w:rsidRPr="002A0C2A">
        <w:rPr>
          <w:lang w:val="pt-PT"/>
        </w:rPr>
        <w:t>2025)0550 – C10-0173/2025 – 2025/0550(COD))</w:t>
      </w:r>
      <w:r w:rsidRPr="002A0C2A">
        <w:rPr>
          <w:rStyle w:val="HideTWBExt"/>
          <w:lang w:val="pt-PT"/>
        </w:rPr>
        <w:t>&lt;/</w:t>
      </w:r>
      <w:proofErr w:type="spellStart"/>
      <w:r w:rsidRPr="002A0C2A">
        <w:rPr>
          <w:rStyle w:val="HideTWBExt"/>
          <w:lang w:val="pt-PT"/>
        </w:rPr>
        <w:t>DocRef</w:t>
      </w:r>
      <w:proofErr w:type="spellEnd"/>
      <w:r w:rsidRPr="002A0C2A">
        <w:rPr>
          <w:rStyle w:val="HideTWBExt"/>
          <w:lang w:val="pt-PT"/>
        </w:rPr>
        <w:t>&gt;</w:t>
      </w:r>
    </w:p>
    <w:p w14:paraId="01721112" w14:textId="77777777" w:rsidR="007E2437" w:rsidRPr="002A0C2A" w:rsidRDefault="00690EB1">
      <w:pPr>
        <w:pStyle w:val="CoverNormal24a"/>
        <w:rPr>
          <w:lang w:val="fr-BE"/>
        </w:rPr>
      </w:pPr>
      <w:r w:rsidRPr="002A0C2A">
        <w:rPr>
          <w:lang w:val="fr-BE"/>
        </w:rPr>
        <w:t xml:space="preserve">Rapporteur for </w:t>
      </w:r>
      <w:proofErr w:type="gramStart"/>
      <w:r w:rsidRPr="002A0C2A">
        <w:rPr>
          <w:lang w:val="fr-BE"/>
        </w:rPr>
        <w:t>opinion:</w:t>
      </w:r>
      <w:proofErr w:type="gramEnd"/>
      <w:r w:rsidRPr="002A0C2A">
        <w:rPr>
          <w:lang w:val="fr-BE"/>
        </w:rPr>
        <w:t xml:space="preserve"> </w:t>
      </w:r>
      <w:r w:rsidRPr="002A0C2A">
        <w:rPr>
          <w:rStyle w:val="HideTWBExt"/>
          <w:lang w:val="fr-BE"/>
        </w:rPr>
        <w:t>&lt;</w:t>
      </w:r>
      <w:proofErr w:type="spellStart"/>
      <w:r w:rsidRPr="002A0C2A">
        <w:rPr>
          <w:rStyle w:val="HideTWBExt"/>
          <w:lang w:val="fr-BE"/>
        </w:rPr>
        <w:t>Depute</w:t>
      </w:r>
      <w:proofErr w:type="spellEnd"/>
      <w:r w:rsidRPr="002A0C2A">
        <w:rPr>
          <w:rStyle w:val="HideTWBExt"/>
          <w:lang w:val="fr-BE"/>
        </w:rPr>
        <w:t>&gt;</w:t>
      </w:r>
      <w:r w:rsidRPr="002A0C2A">
        <w:rPr>
          <w:lang w:val="fr-BE"/>
        </w:rPr>
        <w:t>Mélissa Camara</w:t>
      </w:r>
      <w:r w:rsidRPr="002A0C2A">
        <w:rPr>
          <w:rStyle w:val="HideTWBExt"/>
          <w:lang w:val="fr-BE"/>
        </w:rPr>
        <w:t>&lt;/</w:t>
      </w:r>
      <w:proofErr w:type="spellStart"/>
      <w:r w:rsidRPr="002A0C2A">
        <w:rPr>
          <w:rStyle w:val="HideTWBExt"/>
          <w:lang w:val="fr-BE"/>
        </w:rPr>
        <w:t>Depute</w:t>
      </w:r>
      <w:proofErr w:type="spellEnd"/>
      <w:r w:rsidRPr="002A0C2A">
        <w:rPr>
          <w:rStyle w:val="HideTWBExt"/>
          <w:lang w:val="fr-BE"/>
        </w:rPr>
        <w:t>&gt;</w:t>
      </w:r>
    </w:p>
    <w:p w14:paraId="10059531" w14:textId="77777777" w:rsidR="007E2437" w:rsidRPr="002A0C2A" w:rsidRDefault="00690EB1">
      <w:r w:rsidRPr="00EF617F">
        <w:br w:type="page"/>
      </w:r>
      <w:proofErr w:type="spellStart"/>
      <w:r w:rsidRPr="002A0C2A">
        <w:lastRenderedPageBreak/>
        <w:t>PA_Legam</w:t>
      </w:r>
      <w:proofErr w:type="spellEnd"/>
    </w:p>
    <w:p w14:paraId="41392E60" w14:textId="77777777" w:rsidR="007E2437" w:rsidRPr="002A0C2A" w:rsidRDefault="00690EB1">
      <w:r w:rsidRPr="002A0C2A">
        <w:br w:type="page"/>
      </w:r>
    </w:p>
    <w:p w14:paraId="49B4F958" w14:textId="77777777" w:rsidR="007E2437" w:rsidRPr="002A0C2A" w:rsidRDefault="00690EB1">
      <w:pPr>
        <w:pStyle w:val="PageHeadingNotTOC"/>
      </w:pPr>
      <w:r w:rsidRPr="002A0C2A">
        <w:lastRenderedPageBreak/>
        <w:t>SHORT JUSTIFICATION</w:t>
      </w:r>
    </w:p>
    <w:p w14:paraId="3ECE8CAB" w14:textId="77777777" w:rsidR="007E2437" w:rsidRPr="002A0C2A" w:rsidRDefault="00690EB1">
      <w:pPr>
        <w:pStyle w:val="Normal12a"/>
      </w:pPr>
      <w:r w:rsidRPr="002A0C2A">
        <w:t xml:space="preserve">The </w:t>
      </w:r>
      <w:proofErr w:type="spellStart"/>
      <w:r w:rsidRPr="002A0C2A">
        <w:t>AgoraEU</w:t>
      </w:r>
      <w:proofErr w:type="spellEnd"/>
      <w:r w:rsidRPr="002A0C2A">
        <w:t xml:space="preserve"> Programme will be one of the European Union’s main financial instruments for the period 2028–2034 in the fields of democracy, fundamental rights and equality. It comes at a time marked by worrying backsliding on the rule of law and increasing challenges to the rights of women, LGBTIQ persons and minorities in several Member States.</w:t>
      </w:r>
    </w:p>
    <w:p w14:paraId="14F764F3" w14:textId="77777777" w:rsidR="007E2437" w:rsidRPr="002A0C2A" w:rsidRDefault="00690EB1">
      <w:pPr>
        <w:pStyle w:val="Normal12a"/>
      </w:pPr>
      <w:r w:rsidRPr="002A0C2A">
        <w:t xml:space="preserve">The values enshrined in Article 2 of the Treaty on European Union — human dignity, freedom, democracy, equality, the rule of law and respect for human rights — are not merely declaratory principles. They impose concrete obligations on the Union institutions and the Member States. Repeated attacks on sexual and reproductive rights, the stigmatisation of LGBTIQ persons, the rollback of equality policies and the shrinking of civic space reflect a broader democratic regression that weakens the European </w:t>
      </w:r>
      <w:proofErr w:type="gramStart"/>
      <w:r w:rsidRPr="002A0C2A">
        <w:t>project as a whole</w:t>
      </w:r>
      <w:proofErr w:type="gramEnd"/>
      <w:r w:rsidRPr="002A0C2A">
        <w:t>.</w:t>
      </w:r>
    </w:p>
    <w:p w14:paraId="71E8762C" w14:textId="77777777" w:rsidR="007E2437" w:rsidRPr="002A0C2A" w:rsidRDefault="00690EB1">
      <w:pPr>
        <w:pStyle w:val="Normal12a"/>
      </w:pPr>
      <w:r w:rsidRPr="002A0C2A">
        <w:t xml:space="preserve">In this context, civil society organisations play an essential counterbalancing role. They support victims of discrimination and violence, ensure access to rights, engage in strategic litigation, contribute to public debate and monitor compliance with Union law. Feminist, anti-racist and LGBTIQ organisations are often on the frontline. They are also increasingly targeted by political pressure, </w:t>
      </w:r>
      <w:proofErr w:type="spellStart"/>
      <w:r w:rsidRPr="002A0C2A">
        <w:t>delegitimisation</w:t>
      </w:r>
      <w:proofErr w:type="spellEnd"/>
      <w:r w:rsidRPr="002A0C2A">
        <w:t xml:space="preserve"> campaigns, legal restrictions and funding cuts.</w:t>
      </w:r>
    </w:p>
    <w:p w14:paraId="7E0A6327" w14:textId="77777777" w:rsidR="007E2437" w:rsidRPr="002A0C2A" w:rsidRDefault="00690EB1">
      <w:pPr>
        <w:pStyle w:val="Normal12a"/>
      </w:pPr>
      <w:r w:rsidRPr="002A0C2A">
        <w:t xml:space="preserve">The opinion also emphasises the importance of preserving and strengthening the legacy of existing programmes, in particular the Citizens, Equality, Rights and Values (CERV) programme and its Daphne strand dedicated to preventing and combating violence against women and girls. These instruments have played a crucial role in supporting civil society organisations, improving victim support and advancing the Union’s efforts to prevent and combat gender-based violence. The integration of these instruments within </w:t>
      </w:r>
      <w:proofErr w:type="spellStart"/>
      <w:r w:rsidRPr="002A0C2A">
        <w:t>AgoraEU</w:t>
      </w:r>
      <w:proofErr w:type="spellEnd"/>
      <w:r w:rsidRPr="002A0C2A">
        <w:t xml:space="preserve"> must therefore ensure continuity, adequate resources and a clear political commitment to sustaining and reinforcing the fight against gender-based violence across the Union.</w:t>
      </w:r>
    </w:p>
    <w:p w14:paraId="6F8AC208" w14:textId="77777777" w:rsidR="007E2437" w:rsidRPr="002A0C2A" w:rsidRDefault="00690EB1">
      <w:pPr>
        <w:pStyle w:val="Normal12a"/>
      </w:pPr>
      <w:r w:rsidRPr="002A0C2A">
        <w:t xml:space="preserve">EU funding therefore constitutes a decisive lever to preserve civic space and ensure the effective protection of fundamental rights. The consolidation of existing instruments under </w:t>
      </w:r>
      <w:proofErr w:type="spellStart"/>
      <w:r w:rsidRPr="002A0C2A">
        <w:t>AgoraEU</w:t>
      </w:r>
      <w:proofErr w:type="spellEnd"/>
      <w:r w:rsidRPr="002A0C2A">
        <w:t xml:space="preserve"> must under no circumstances lead to a dilution of priorities related to equality and fundamental rights. Such dilution would, de facto, amount to endorsing the erosion of fundamental rights within the Union.</w:t>
      </w:r>
    </w:p>
    <w:p w14:paraId="39429847" w14:textId="77777777" w:rsidR="007E2437" w:rsidRPr="002A0C2A" w:rsidRDefault="00690EB1">
      <w:pPr>
        <w:pStyle w:val="Normal12a"/>
      </w:pPr>
      <w:r w:rsidRPr="002A0C2A">
        <w:t>A coherent and credible programme must therefore:</w:t>
      </w:r>
    </w:p>
    <w:p w14:paraId="4AD8C0DF" w14:textId="77777777" w:rsidR="007E2437" w:rsidRPr="002A0C2A" w:rsidRDefault="00690EB1">
      <w:pPr>
        <w:pStyle w:val="NormalHanging12a"/>
      </w:pPr>
      <w:r w:rsidRPr="002A0C2A">
        <w:t>•</w:t>
      </w:r>
      <w:r w:rsidRPr="002A0C2A">
        <w:tab/>
        <w:t xml:space="preserve">explicitly recognise gender equality, including the full realisation of sexual and reproductive health and rights, as a structuring </w:t>
      </w:r>
      <w:proofErr w:type="gramStart"/>
      <w:r w:rsidRPr="002A0C2A">
        <w:t>objective;</w:t>
      </w:r>
      <w:proofErr w:type="gramEnd"/>
    </w:p>
    <w:p w14:paraId="786C061F" w14:textId="77777777" w:rsidR="007E2437" w:rsidRPr="002A0C2A" w:rsidRDefault="00690EB1">
      <w:pPr>
        <w:pStyle w:val="NormalHanging12a"/>
      </w:pPr>
      <w:r w:rsidRPr="002A0C2A">
        <w:t>•</w:t>
      </w:r>
      <w:r w:rsidRPr="002A0C2A">
        <w:tab/>
        <w:t xml:space="preserve">guarantee predictable and multiannual operating grants to ensure the independence of civil society </w:t>
      </w:r>
      <w:proofErr w:type="gramStart"/>
      <w:r w:rsidRPr="002A0C2A">
        <w:t>organisations;</w:t>
      </w:r>
      <w:proofErr w:type="gramEnd"/>
    </w:p>
    <w:p w14:paraId="6333CEAB" w14:textId="77777777" w:rsidR="007E2437" w:rsidRPr="002A0C2A" w:rsidRDefault="00690EB1">
      <w:pPr>
        <w:pStyle w:val="NormalHanging12a"/>
      </w:pPr>
      <w:r w:rsidRPr="002A0C2A">
        <w:t>•</w:t>
      </w:r>
      <w:r w:rsidRPr="002A0C2A">
        <w:tab/>
        <w:t xml:space="preserve">ensure effective accessibility of funding for grassroots actors, particularly in environments where civic space is </w:t>
      </w:r>
      <w:proofErr w:type="gramStart"/>
      <w:r w:rsidRPr="002A0C2A">
        <w:t>restricted;</w:t>
      </w:r>
      <w:proofErr w:type="gramEnd"/>
    </w:p>
    <w:p w14:paraId="558C5641" w14:textId="77777777" w:rsidR="007E2437" w:rsidRPr="002A0C2A" w:rsidRDefault="00690EB1">
      <w:pPr>
        <w:pStyle w:val="NormalHanging12a"/>
      </w:pPr>
      <w:r w:rsidRPr="002A0C2A">
        <w:t>•</w:t>
      </w:r>
      <w:r w:rsidRPr="002A0C2A">
        <w:tab/>
        <w:t>integrate an intersectional approach to address multiple and overlapping forms of discrimination.</w:t>
      </w:r>
    </w:p>
    <w:p w14:paraId="03D5D72E" w14:textId="77777777" w:rsidR="007E2437" w:rsidRPr="002A0C2A" w:rsidRDefault="00690EB1">
      <w:pPr>
        <w:pStyle w:val="Normal12a"/>
      </w:pPr>
      <w:r w:rsidRPr="002A0C2A">
        <w:lastRenderedPageBreak/>
        <w:t>The credibility of the European Union on the international stage in the field of human rights depends on its ability to uphold those same rights within its own borders. It cannot promote equality and the rule of law externally while weakening the instruments that safeguard them internally.</w:t>
      </w:r>
    </w:p>
    <w:p w14:paraId="3DACB1D7" w14:textId="77777777" w:rsidR="007E2437" w:rsidRPr="002A0C2A" w:rsidRDefault="00690EB1">
      <w:pPr>
        <w:pStyle w:val="Normal12a"/>
      </w:pPr>
      <w:proofErr w:type="spellStart"/>
      <w:r w:rsidRPr="002A0C2A">
        <w:t>AgoraEU</w:t>
      </w:r>
      <w:proofErr w:type="spellEnd"/>
      <w:r w:rsidRPr="002A0C2A">
        <w:t xml:space="preserve"> must therefore be designed as an instrument of democratic consolidation. In the current context, ambiguity does not protect the Union — it exposes it. Clearly affirming the defence of equality and civic space is a legal, political and democratic imperative.</w:t>
      </w:r>
    </w:p>
    <w:p w14:paraId="252F4C70" w14:textId="77777777" w:rsidR="007E2437" w:rsidRPr="002A0C2A" w:rsidRDefault="00690EB1">
      <w:pPr>
        <w:pStyle w:val="PageHeadingNotTOC"/>
      </w:pPr>
      <w:r w:rsidRPr="002A0C2A">
        <w:t>AMENDMENTS</w:t>
      </w:r>
    </w:p>
    <w:p w14:paraId="22943B88" w14:textId="77777777" w:rsidR="007E2437" w:rsidRPr="002A0C2A" w:rsidRDefault="00690EB1">
      <w:pPr>
        <w:pStyle w:val="Normal12a"/>
      </w:pPr>
      <w:r w:rsidRPr="002A0C2A">
        <w:t xml:space="preserve">The Committee on Women’s Rights and Gender Equality presents to the Committee on Culture and Education and the Committee on Civil Liberties, Justice and Home Affairs, as the committees responsible </w:t>
      </w:r>
      <w:proofErr w:type="gramStart"/>
      <w:r w:rsidRPr="002A0C2A">
        <w:t xml:space="preserve">  :</w:t>
      </w:r>
      <w:proofErr w:type="gramEnd"/>
    </w:p>
    <w:p w14:paraId="2BBC97E4" w14:textId="1274C2C4" w:rsidR="007E2437" w:rsidRPr="002A0C2A" w:rsidRDefault="00690EB1">
      <w:pPr>
        <w:pStyle w:val="AmNumberTabs"/>
      </w:pPr>
      <w:r w:rsidRPr="002A0C2A">
        <w:rPr>
          <w:rStyle w:val="HideTWBExt"/>
        </w:rPr>
        <w:t>&lt;</w:t>
      </w:r>
      <w:proofErr w:type="spellStart"/>
      <w:r w:rsidRPr="002A0C2A">
        <w:rPr>
          <w:rStyle w:val="HideTWBExt"/>
        </w:rPr>
        <w:t>RepeatBlock</w:t>
      </w:r>
      <w:proofErr w:type="spellEnd"/>
      <w:r w:rsidRPr="002A0C2A">
        <w:rPr>
          <w:rStyle w:val="HideTWBExt"/>
        </w:rPr>
        <w:t>-Amend&gt;&lt;Amend&gt;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1</w:t>
      </w:r>
      <w:r w:rsidRPr="002A0C2A">
        <w:rPr>
          <w:rStyle w:val="HideTWBExt"/>
        </w:rPr>
        <w:t>&lt;/</w:t>
      </w:r>
      <w:proofErr w:type="spellStart"/>
      <w:r w:rsidRPr="002A0C2A">
        <w:rPr>
          <w:rStyle w:val="HideTWBExt"/>
        </w:rPr>
        <w:t>NumAm</w:t>
      </w:r>
      <w:proofErr w:type="spellEnd"/>
      <w:r w:rsidRPr="002A0C2A">
        <w:rPr>
          <w:rStyle w:val="HideTWBExt"/>
        </w:rPr>
        <w:t>&gt;</w:t>
      </w:r>
    </w:p>
    <w:p w14:paraId="7D1BC43D"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2D446421" w14:textId="77777777" w:rsidR="007E2437" w:rsidRPr="002A0C2A" w:rsidRDefault="00690EB1">
      <w:pPr>
        <w:pStyle w:val="NormalBold"/>
      </w:pPr>
      <w:r w:rsidRPr="002A0C2A">
        <w:rPr>
          <w:rStyle w:val="HideTWBExt"/>
        </w:rPr>
        <w:t>&lt;Article&gt;</w:t>
      </w:r>
      <w:r w:rsidRPr="002A0C2A">
        <w:t>Recital 1</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354C87BA" w14:textId="77777777">
        <w:trPr>
          <w:trHeight w:hRule="exact" w:val="240"/>
          <w:jc w:val="center"/>
        </w:trPr>
        <w:tc>
          <w:tcPr>
            <w:tcW w:w="9752" w:type="dxa"/>
            <w:gridSpan w:val="2"/>
            <w:tcBorders>
              <w:top w:val="nil"/>
              <w:left w:val="nil"/>
              <w:bottom w:val="nil"/>
              <w:right w:val="nil"/>
            </w:tcBorders>
          </w:tcPr>
          <w:p w14:paraId="33C20527" w14:textId="77777777" w:rsidR="007E2437" w:rsidRPr="002A0C2A" w:rsidRDefault="007E2437"/>
        </w:tc>
      </w:tr>
      <w:tr w:rsidR="007E2437" w:rsidRPr="002A0C2A" w14:paraId="0973176B" w14:textId="77777777">
        <w:trPr>
          <w:trHeight w:val="240"/>
          <w:jc w:val="center"/>
        </w:trPr>
        <w:tc>
          <w:tcPr>
            <w:tcW w:w="4876" w:type="dxa"/>
            <w:tcBorders>
              <w:top w:val="nil"/>
              <w:left w:val="nil"/>
              <w:bottom w:val="nil"/>
              <w:right w:val="nil"/>
            </w:tcBorders>
          </w:tcPr>
          <w:p w14:paraId="53FFCD40"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1771F28F" w14:textId="77777777" w:rsidR="007E2437" w:rsidRPr="002A0C2A" w:rsidRDefault="00690EB1">
            <w:pPr>
              <w:pStyle w:val="AmColumnHeading"/>
            </w:pPr>
            <w:r w:rsidRPr="002A0C2A">
              <w:t>Amendment</w:t>
            </w:r>
          </w:p>
        </w:tc>
      </w:tr>
      <w:tr w:rsidR="007E2437" w:rsidRPr="002A0C2A" w14:paraId="7CE2BD2B" w14:textId="77777777">
        <w:trPr>
          <w:jc w:val="center"/>
        </w:trPr>
        <w:tc>
          <w:tcPr>
            <w:tcW w:w="4876" w:type="dxa"/>
            <w:tcBorders>
              <w:top w:val="nil"/>
              <w:left w:val="nil"/>
              <w:bottom w:val="nil"/>
              <w:right w:val="nil"/>
            </w:tcBorders>
          </w:tcPr>
          <w:p w14:paraId="1F561194" w14:textId="77777777" w:rsidR="007E2437" w:rsidRPr="002A0C2A" w:rsidRDefault="00690EB1">
            <w:pPr>
              <w:pStyle w:val="Normal6a"/>
            </w:pPr>
            <w:r w:rsidRPr="002A0C2A">
              <w:t>(1)</w:t>
            </w:r>
            <w:r w:rsidRPr="002A0C2A">
              <w:tab/>
              <w:t xml:space="preserve">Pursuant to Article 2 of the Treaty on European Union (TEU), the Union is founded on the values of respect for human dignity, freedom, democracy, equality, the rule of law and the respect for human rights, including the rights of persons belonging to minorities, which are common to the Member States in a society in which pluralism, non-discrimination, tolerance, justice, solidarity and equality between women and men prevail (‘Union values’). The Union values are reflected in the rights, freedoms and principles set out in the Charter of Fundamental Rights of the European Union (the ‘Charter’). Article 3 TEU further mandates the Union to promote the protection of the rights of the child. Article 10 TEU further states that the functioning of the Union shall be founded on representative democracy, that citizens are directly represented at Union level in the European Parliament and that citizens have the right to participate in the democratic life of the Union. Article 20 establishes Union citizenship and sets out </w:t>
            </w:r>
            <w:r w:rsidRPr="002A0C2A">
              <w:lastRenderedPageBreak/>
              <w:t>important rights that citizens of the Union shall, inter alia, enjoy.</w:t>
            </w:r>
          </w:p>
        </w:tc>
        <w:tc>
          <w:tcPr>
            <w:tcW w:w="4876" w:type="dxa"/>
            <w:tcBorders>
              <w:top w:val="nil"/>
              <w:left w:val="nil"/>
              <w:bottom w:val="nil"/>
              <w:right w:val="nil"/>
            </w:tcBorders>
          </w:tcPr>
          <w:p w14:paraId="43ED2CF6" w14:textId="77777777" w:rsidR="007E2437" w:rsidRPr="002A0C2A" w:rsidRDefault="00690EB1">
            <w:pPr>
              <w:pStyle w:val="Normal6a"/>
            </w:pPr>
            <w:r w:rsidRPr="002A0C2A">
              <w:lastRenderedPageBreak/>
              <w:t>(1)</w:t>
            </w:r>
            <w:r w:rsidRPr="002A0C2A">
              <w:tab/>
              <w:t xml:space="preserve">Pursuant to Article 2 of the Treaty on European Union (TEU), the Union is founded on the values of respect for human dignity, freedom, democracy, equality, the rule of law and the respect for human rights, including the rights of persons belonging to minorities, which are common to the Member States in a society in which pluralism, non-discrimination, tolerance, justice, solidarity and equality between women and men prevail (‘Union values’). The Union values are reflected in the rights, freedoms and principles set out in the Charter of Fundamental Rights of the European Union (the ‘Charter’) </w:t>
            </w:r>
            <w:r w:rsidRPr="002A0C2A">
              <w:rPr>
                <w:b/>
                <w:i/>
              </w:rPr>
              <w:t>and in the Treaties</w:t>
            </w:r>
            <w:r w:rsidRPr="002A0C2A">
              <w:t xml:space="preserve">. Article 3 TEU further mandates the Union to promote the protection of the rights of the child. Article 10 TEU further states that the functioning of the Union shall be founded on representative democracy, that citizens are directly represented at Union level in the European Parliament and that citizens have the right to participate in the democratic life of the Union. Article 20 </w:t>
            </w:r>
            <w:r w:rsidRPr="002A0C2A">
              <w:rPr>
                <w:b/>
                <w:i/>
              </w:rPr>
              <w:t>TFEU</w:t>
            </w:r>
            <w:r w:rsidRPr="002A0C2A">
              <w:t xml:space="preserve"> establishes Union citizenship and sets out important rights </w:t>
            </w:r>
            <w:r w:rsidRPr="002A0C2A">
              <w:lastRenderedPageBreak/>
              <w:t>that citizens of the Union shall, inter alia, enjoy.</w:t>
            </w:r>
          </w:p>
        </w:tc>
      </w:tr>
    </w:tbl>
    <w:p w14:paraId="218018BA"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4A416605" w14:textId="77777777" w:rsidR="007E2437" w:rsidRPr="002A0C2A" w:rsidRDefault="00690EB1">
      <w:r w:rsidRPr="002A0C2A">
        <w:rPr>
          <w:rStyle w:val="HideTWBExt"/>
        </w:rPr>
        <w:t>&lt;/Amend&gt;</w:t>
      </w:r>
    </w:p>
    <w:p w14:paraId="49F3AE79" w14:textId="246095E6"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2</w:t>
      </w:r>
      <w:r w:rsidRPr="002A0C2A">
        <w:rPr>
          <w:rStyle w:val="HideTWBExt"/>
        </w:rPr>
        <w:t>&lt;/</w:t>
      </w:r>
      <w:proofErr w:type="spellStart"/>
      <w:r w:rsidRPr="002A0C2A">
        <w:rPr>
          <w:rStyle w:val="HideTWBExt"/>
        </w:rPr>
        <w:t>NumAm</w:t>
      </w:r>
      <w:proofErr w:type="spellEnd"/>
      <w:r w:rsidRPr="002A0C2A">
        <w:rPr>
          <w:rStyle w:val="HideTWBExt"/>
        </w:rPr>
        <w:t>&gt;</w:t>
      </w:r>
    </w:p>
    <w:p w14:paraId="24793DF0"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5A49DBD4" w14:textId="77777777" w:rsidR="007E2437" w:rsidRPr="002A0C2A" w:rsidRDefault="00690EB1">
      <w:pPr>
        <w:pStyle w:val="NormalBold"/>
      </w:pPr>
      <w:r w:rsidRPr="002A0C2A">
        <w:rPr>
          <w:rStyle w:val="HideTWBExt"/>
        </w:rPr>
        <w:t>&lt;Article&gt;</w:t>
      </w:r>
      <w:r w:rsidRPr="002A0C2A">
        <w:t>Recital 4</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6CE1556E" w14:textId="77777777">
        <w:trPr>
          <w:trHeight w:hRule="exact" w:val="240"/>
          <w:jc w:val="center"/>
        </w:trPr>
        <w:tc>
          <w:tcPr>
            <w:tcW w:w="9752" w:type="dxa"/>
            <w:gridSpan w:val="2"/>
            <w:tcBorders>
              <w:top w:val="nil"/>
              <w:left w:val="nil"/>
              <w:bottom w:val="nil"/>
              <w:right w:val="nil"/>
            </w:tcBorders>
          </w:tcPr>
          <w:p w14:paraId="5E834455" w14:textId="77777777" w:rsidR="007E2437" w:rsidRPr="002A0C2A" w:rsidRDefault="007E2437"/>
        </w:tc>
      </w:tr>
      <w:tr w:rsidR="007E2437" w:rsidRPr="002A0C2A" w14:paraId="063F1E10" w14:textId="77777777">
        <w:trPr>
          <w:trHeight w:val="240"/>
          <w:jc w:val="center"/>
        </w:trPr>
        <w:tc>
          <w:tcPr>
            <w:tcW w:w="4876" w:type="dxa"/>
            <w:tcBorders>
              <w:top w:val="nil"/>
              <w:left w:val="nil"/>
              <w:bottom w:val="nil"/>
              <w:right w:val="nil"/>
            </w:tcBorders>
          </w:tcPr>
          <w:p w14:paraId="1B975406"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177F35C9" w14:textId="77777777" w:rsidR="007E2437" w:rsidRPr="002A0C2A" w:rsidRDefault="00690EB1">
            <w:pPr>
              <w:pStyle w:val="AmColumnHeading"/>
            </w:pPr>
            <w:r w:rsidRPr="002A0C2A">
              <w:t>Amendment</w:t>
            </w:r>
          </w:p>
        </w:tc>
      </w:tr>
      <w:tr w:rsidR="007E2437" w:rsidRPr="002A0C2A" w14:paraId="135901AC" w14:textId="77777777">
        <w:trPr>
          <w:jc w:val="center"/>
        </w:trPr>
        <w:tc>
          <w:tcPr>
            <w:tcW w:w="4876" w:type="dxa"/>
            <w:tcBorders>
              <w:top w:val="nil"/>
              <w:left w:val="nil"/>
              <w:bottom w:val="nil"/>
              <w:right w:val="nil"/>
            </w:tcBorders>
          </w:tcPr>
          <w:p w14:paraId="3E710E93" w14:textId="77777777" w:rsidR="007E2437" w:rsidRPr="002A0C2A" w:rsidRDefault="00690EB1">
            <w:pPr>
              <w:pStyle w:val="Normal6a"/>
            </w:pPr>
            <w:r w:rsidRPr="002A0C2A">
              <w:t>(4)</w:t>
            </w:r>
            <w:r w:rsidRPr="002A0C2A">
              <w:tab/>
              <w:t>The Programme should succeed the Creative Europe Programme established by Regulation (EU) 2021/818 of the European Parliament and the Council</w:t>
            </w:r>
            <w:r w:rsidRPr="002A0C2A">
              <w:rPr>
                <w:vertAlign w:val="superscript"/>
              </w:rPr>
              <w:t>3</w:t>
            </w:r>
            <w:r w:rsidRPr="002A0C2A">
              <w:t xml:space="preserve"> and the Citizens, Equality, Rights and Values Programme, established by Regulation (EU) 2021/692 of the European Parliament and of the Council</w:t>
            </w:r>
            <w:proofErr w:type="gramStart"/>
            <w:r w:rsidRPr="002A0C2A">
              <w:rPr>
                <w:vertAlign w:val="superscript"/>
              </w:rPr>
              <w:t>4</w:t>
            </w:r>
            <w:r w:rsidRPr="002A0C2A">
              <w:t xml:space="preserve"> .</w:t>
            </w:r>
            <w:proofErr w:type="gramEnd"/>
            <w:r w:rsidRPr="002A0C2A">
              <w:t xml:space="preserve"> It should streamline various funding actions in support of media freedom and pluralism, fight against disinformation in support of the provision on information on Union affairs. Free and pluralistic media and civil society are among key watchdogs of the Union’s democratic systems, playing a crucial role for democratic resilience, and should be supported. The Programme should also support the cultural, creative and media sectors, harness the power of culture and cultural diversity, enhance the information space, and support the Union’s efforts to strengthen a rights-based, inclusive, equal and democratic society. This Regulation lays down an indicative financial envelope for the ‘</w:t>
            </w:r>
            <w:proofErr w:type="spellStart"/>
            <w:r w:rsidRPr="002A0C2A">
              <w:t>AgoraEU</w:t>
            </w:r>
            <w:proofErr w:type="spellEnd"/>
            <w:r w:rsidRPr="002A0C2A">
              <w:t>’ Programme</w:t>
            </w:r>
            <w:proofErr w:type="gramStart"/>
            <w:r w:rsidRPr="002A0C2A">
              <w:rPr>
                <w:vertAlign w:val="superscript"/>
              </w:rPr>
              <w:t>5</w:t>
            </w:r>
            <w:r w:rsidRPr="002A0C2A">
              <w:t xml:space="preserve"> .</w:t>
            </w:r>
            <w:proofErr w:type="gramEnd"/>
            <w:r w:rsidRPr="002A0C2A">
              <w:t xml:space="preserve"> </w:t>
            </w:r>
            <w:proofErr w:type="gramStart"/>
            <w:r w:rsidRPr="002A0C2A">
              <w:t>For the purpose of</w:t>
            </w:r>
            <w:proofErr w:type="gramEnd"/>
            <w:r w:rsidRPr="002A0C2A">
              <w:t xml:space="preserve"> this Regulation, current prices are calculated by applying a fixed 2% deflator.</w:t>
            </w:r>
          </w:p>
        </w:tc>
        <w:tc>
          <w:tcPr>
            <w:tcW w:w="4876" w:type="dxa"/>
            <w:tcBorders>
              <w:top w:val="nil"/>
              <w:left w:val="nil"/>
              <w:bottom w:val="nil"/>
              <w:right w:val="nil"/>
            </w:tcBorders>
          </w:tcPr>
          <w:p w14:paraId="1248F12D" w14:textId="77777777" w:rsidR="007E2437" w:rsidRPr="002A0C2A" w:rsidRDefault="00690EB1">
            <w:pPr>
              <w:pStyle w:val="Normal6a"/>
            </w:pPr>
            <w:r w:rsidRPr="002A0C2A">
              <w:t>(4)</w:t>
            </w:r>
            <w:r w:rsidRPr="002A0C2A">
              <w:tab/>
              <w:t>The Programme should succeed the Creative Europe Programme established by Regulation (EU) 2021/818 of the European Parliament and the Council</w:t>
            </w:r>
            <w:r w:rsidRPr="002A0C2A">
              <w:rPr>
                <w:vertAlign w:val="superscript"/>
              </w:rPr>
              <w:t>3</w:t>
            </w:r>
            <w:r w:rsidRPr="002A0C2A">
              <w:t xml:space="preserve"> and the Citizens, Equality, Rights and Values Programme, established by Regulation (EU) 2021/692 of the European Parliament and of the Council</w:t>
            </w:r>
            <w:proofErr w:type="gramStart"/>
            <w:r w:rsidRPr="002A0C2A">
              <w:rPr>
                <w:vertAlign w:val="superscript"/>
              </w:rPr>
              <w:t>4</w:t>
            </w:r>
            <w:r w:rsidRPr="002A0C2A">
              <w:t xml:space="preserve"> .</w:t>
            </w:r>
            <w:proofErr w:type="gramEnd"/>
            <w:r w:rsidRPr="002A0C2A">
              <w:t xml:space="preserve"> It should streamline various funding actions in support of media freedom and pluralism, fight against disinformation in support of the provision on information on Union affairs. Free and pluralistic media and civil society are among key watchdogs of the Union’s democratic systems, playing a crucial role for democratic resilience, and should be supported. The Programme should also support the cultural, creative and media sectors, harness the power of culture and cultural diversity, enhance the information space, and support the Union’s efforts to strengthen a rights-based, inclusive, equal and democratic society. </w:t>
            </w:r>
            <w:r w:rsidRPr="002A0C2A">
              <w:rPr>
                <w:b/>
                <w:i/>
              </w:rPr>
              <w:t>It should actively contribute to protecting and advancing gender equality, and to countering anti-gender narratives and gendered disinformation.</w:t>
            </w:r>
            <w:r w:rsidRPr="002A0C2A">
              <w:t xml:space="preserve"> This Regulation lays down an indicative financial envelope for the ‘</w:t>
            </w:r>
            <w:proofErr w:type="spellStart"/>
            <w:r w:rsidRPr="002A0C2A">
              <w:t>AgoraEU</w:t>
            </w:r>
            <w:proofErr w:type="spellEnd"/>
            <w:r w:rsidRPr="002A0C2A">
              <w:t>’ Programme</w:t>
            </w:r>
            <w:proofErr w:type="gramStart"/>
            <w:r w:rsidRPr="002A0C2A">
              <w:rPr>
                <w:vertAlign w:val="superscript"/>
              </w:rPr>
              <w:t>5</w:t>
            </w:r>
            <w:r w:rsidRPr="002A0C2A">
              <w:t xml:space="preserve"> .</w:t>
            </w:r>
            <w:proofErr w:type="gramEnd"/>
            <w:r w:rsidRPr="002A0C2A">
              <w:t xml:space="preserve"> </w:t>
            </w:r>
            <w:proofErr w:type="gramStart"/>
            <w:r w:rsidRPr="002A0C2A">
              <w:t>For the purpose of</w:t>
            </w:r>
            <w:proofErr w:type="gramEnd"/>
            <w:r w:rsidRPr="002A0C2A">
              <w:t xml:space="preserve"> this Regulation, current prices are calculated by applying a fixed 2% deflator.</w:t>
            </w:r>
          </w:p>
        </w:tc>
      </w:tr>
      <w:tr w:rsidR="007E2437" w:rsidRPr="002A0C2A" w14:paraId="273BF56E" w14:textId="77777777">
        <w:trPr>
          <w:jc w:val="center"/>
        </w:trPr>
        <w:tc>
          <w:tcPr>
            <w:tcW w:w="4876" w:type="dxa"/>
            <w:tcBorders>
              <w:top w:val="nil"/>
              <w:left w:val="nil"/>
              <w:bottom w:val="nil"/>
              <w:right w:val="nil"/>
            </w:tcBorders>
          </w:tcPr>
          <w:p w14:paraId="58A1F169" w14:textId="77777777" w:rsidR="007E2437" w:rsidRPr="002A0C2A" w:rsidRDefault="00690EB1">
            <w:pPr>
              <w:pStyle w:val="Normal6a"/>
            </w:pPr>
            <w:r w:rsidRPr="002A0C2A">
              <w:rPr>
                <w:b/>
                <w:i/>
              </w:rPr>
              <w:t>_________________</w:t>
            </w:r>
          </w:p>
        </w:tc>
        <w:tc>
          <w:tcPr>
            <w:tcW w:w="4876" w:type="dxa"/>
            <w:tcBorders>
              <w:top w:val="nil"/>
              <w:left w:val="nil"/>
              <w:bottom w:val="nil"/>
              <w:right w:val="nil"/>
            </w:tcBorders>
          </w:tcPr>
          <w:p w14:paraId="57B71F63" w14:textId="77777777" w:rsidR="007E2437" w:rsidRPr="002A0C2A" w:rsidRDefault="00690EB1">
            <w:pPr>
              <w:pStyle w:val="Normal6a"/>
            </w:pPr>
            <w:r w:rsidRPr="002A0C2A">
              <w:rPr>
                <w:b/>
                <w:i/>
              </w:rPr>
              <w:t>_________________</w:t>
            </w:r>
          </w:p>
        </w:tc>
      </w:tr>
      <w:tr w:rsidR="007E2437" w:rsidRPr="002A0C2A" w14:paraId="2B42E0B9" w14:textId="77777777">
        <w:trPr>
          <w:jc w:val="center"/>
        </w:trPr>
        <w:tc>
          <w:tcPr>
            <w:tcW w:w="4876" w:type="dxa"/>
            <w:tcBorders>
              <w:top w:val="nil"/>
              <w:left w:val="nil"/>
              <w:bottom w:val="nil"/>
              <w:right w:val="nil"/>
            </w:tcBorders>
          </w:tcPr>
          <w:p w14:paraId="424335FB" w14:textId="77777777" w:rsidR="007E2437" w:rsidRPr="002A0C2A" w:rsidRDefault="00690EB1">
            <w:pPr>
              <w:pStyle w:val="Normal6a"/>
            </w:pPr>
            <w:r w:rsidRPr="002A0C2A">
              <w:rPr>
                <w:vertAlign w:val="superscript"/>
              </w:rPr>
              <w:lastRenderedPageBreak/>
              <w:t>3</w:t>
            </w:r>
            <w:r w:rsidRPr="002A0C2A">
              <w:t xml:space="preserve"> Regulation (EU) 2021/818 of the European Parliament and of the Council of 20 May 2021 establishing the Creative Europe Programme (2021 to 2027) and repealing Regulation (EU) No 1295/2013 (OJ L 189, 28.5.2021, p. 34, ELI: http://data.europa.eu/eli/reg/2021/818/oj).</w:t>
            </w:r>
          </w:p>
        </w:tc>
        <w:tc>
          <w:tcPr>
            <w:tcW w:w="4876" w:type="dxa"/>
            <w:tcBorders>
              <w:top w:val="nil"/>
              <w:left w:val="nil"/>
              <w:bottom w:val="nil"/>
              <w:right w:val="nil"/>
            </w:tcBorders>
          </w:tcPr>
          <w:p w14:paraId="277AC0CB" w14:textId="77777777" w:rsidR="007E2437" w:rsidRPr="002A0C2A" w:rsidRDefault="00690EB1">
            <w:pPr>
              <w:pStyle w:val="Normal6a"/>
            </w:pPr>
            <w:r w:rsidRPr="002A0C2A">
              <w:rPr>
                <w:vertAlign w:val="superscript"/>
              </w:rPr>
              <w:t>3</w:t>
            </w:r>
            <w:r w:rsidRPr="002A0C2A">
              <w:t xml:space="preserve"> Regulation (EU) 2021/818 of the European Parliament and of the Council of 20 May 2021 establishing the Creative Europe Programme (2021 to 2027) and repealing Regulation (EU) No 1295/2013 (OJ L 189, 28.5.2021, p. 34, ELI: http://data.europa.eu/eli/reg/2021/818/oj).</w:t>
            </w:r>
          </w:p>
        </w:tc>
      </w:tr>
      <w:tr w:rsidR="007E2437" w:rsidRPr="002A0C2A" w14:paraId="56D163C5" w14:textId="77777777">
        <w:trPr>
          <w:jc w:val="center"/>
        </w:trPr>
        <w:tc>
          <w:tcPr>
            <w:tcW w:w="4876" w:type="dxa"/>
            <w:tcBorders>
              <w:top w:val="nil"/>
              <w:left w:val="nil"/>
              <w:bottom w:val="nil"/>
              <w:right w:val="nil"/>
            </w:tcBorders>
          </w:tcPr>
          <w:p w14:paraId="3FB3DCCB" w14:textId="77777777" w:rsidR="007E2437" w:rsidRPr="002A0C2A" w:rsidRDefault="00690EB1">
            <w:pPr>
              <w:pStyle w:val="Normal6a"/>
            </w:pPr>
            <w:r w:rsidRPr="002A0C2A">
              <w:rPr>
                <w:vertAlign w:val="superscript"/>
              </w:rPr>
              <w:t>4</w:t>
            </w:r>
            <w:r w:rsidRPr="002A0C2A">
              <w:t xml:space="preserve"> Regulation (EU) 2021/692 of the European Parliament and of the Council of 28 April 2021 establishing the Citizens, Equality, Rights and Values Programme and repealing Regulation (EU) No 1381/2013 of the European Parliament and of the Council and Council Regulation (EU) No 390/2014 (OJ L 156, 5.5.2021, p. 1, ELI: http://data.europa.eu/eli/reg/2021/692/oj).</w:t>
            </w:r>
          </w:p>
        </w:tc>
        <w:tc>
          <w:tcPr>
            <w:tcW w:w="4876" w:type="dxa"/>
            <w:tcBorders>
              <w:top w:val="nil"/>
              <w:left w:val="nil"/>
              <w:bottom w:val="nil"/>
              <w:right w:val="nil"/>
            </w:tcBorders>
          </w:tcPr>
          <w:p w14:paraId="722A2B70" w14:textId="77777777" w:rsidR="007E2437" w:rsidRPr="002A0C2A" w:rsidRDefault="00690EB1">
            <w:pPr>
              <w:pStyle w:val="Normal6a"/>
            </w:pPr>
            <w:r w:rsidRPr="002A0C2A">
              <w:rPr>
                <w:vertAlign w:val="superscript"/>
              </w:rPr>
              <w:t>4</w:t>
            </w:r>
            <w:r w:rsidRPr="002A0C2A">
              <w:t xml:space="preserve"> Regulation (EU) 2021/692 of the European Parliament and of the Council of 28 April 2021 establishing the Citizens, Equality, Rights and Values Programme and repealing Regulation (EU) No 1381/2013 of the European Parliament and of the Council and Council Regulation (EU) No 390/2014 (OJ L 156, 5.5.2021, p. 1, ELI: http://data.europa.eu/eli/reg/2021/692/oj).</w:t>
            </w:r>
          </w:p>
        </w:tc>
      </w:tr>
      <w:tr w:rsidR="007E2437" w:rsidRPr="002A0C2A" w14:paraId="3CF527E7" w14:textId="77777777">
        <w:trPr>
          <w:jc w:val="center"/>
        </w:trPr>
        <w:tc>
          <w:tcPr>
            <w:tcW w:w="4876" w:type="dxa"/>
            <w:tcBorders>
              <w:top w:val="nil"/>
              <w:left w:val="nil"/>
              <w:bottom w:val="nil"/>
              <w:right w:val="nil"/>
            </w:tcBorders>
          </w:tcPr>
          <w:p w14:paraId="39ED4E9D" w14:textId="77777777" w:rsidR="007E2437" w:rsidRPr="002A0C2A" w:rsidRDefault="00690EB1">
            <w:pPr>
              <w:pStyle w:val="Normal6a"/>
            </w:pPr>
            <w:r w:rsidRPr="002A0C2A">
              <w:rPr>
                <w:vertAlign w:val="superscript"/>
              </w:rPr>
              <w:t>5</w:t>
            </w:r>
            <w:r w:rsidRPr="002A0C2A">
              <w:t xml:space="preserve"> Where relevant, the support provided by the Programme shall accelerate or boost investments by addressing market failures or sub-optimal investment situations, in a proportionate manner, avoiding duplication or crowding out, and by incentivising private funding, and shall have Union </w:t>
            </w:r>
            <w:proofErr w:type="gramStart"/>
            <w:r w:rsidRPr="002A0C2A">
              <w:t>added-value</w:t>
            </w:r>
            <w:proofErr w:type="gramEnd"/>
            <w:r w:rsidRPr="002A0C2A">
              <w:t>.</w:t>
            </w:r>
          </w:p>
        </w:tc>
        <w:tc>
          <w:tcPr>
            <w:tcW w:w="4876" w:type="dxa"/>
            <w:tcBorders>
              <w:top w:val="nil"/>
              <w:left w:val="nil"/>
              <w:bottom w:val="nil"/>
              <w:right w:val="nil"/>
            </w:tcBorders>
          </w:tcPr>
          <w:p w14:paraId="5FEDB2E7" w14:textId="77777777" w:rsidR="007E2437" w:rsidRPr="002A0C2A" w:rsidRDefault="00690EB1">
            <w:pPr>
              <w:pStyle w:val="Normal6a"/>
            </w:pPr>
            <w:r w:rsidRPr="002A0C2A">
              <w:rPr>
                <w:vertAlign w:val="superscript"/>
              </w:rPr>
              <w:t>5</w:t>
            </w:r>
            <w:r w:rsidRPr="002A0C2A">
              <w:t xml:space="preserve"> Where relevant, the support provided by the Programme shall accelerate or boost investments by addressing market failures or sub-optimal investment situations, in a proportionate manner, avoiding duplication or crowding out, and by incentivising private funding, and shall have Union </w:t>
            </w:r>
            <w:proofErr w:type="gramStart"/>
            <w:r w:rsidRPr="002A0C2A">
              <w:t>added-value</w:t>
            </w:r>
            <w:proofErr w:type="gramEnd"/>
            <w:r w:rsidRPr="002A0C2A">
              <w:t>.</w:t>
            </w:r>
          </w:p>
        </w:tc>
      </w:tr>
    </w:tbl>
    <w:p w14:paraId="2408968C"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7884333A" w14:textId="77777777" w:rsidR="007E2437" w:rsidRPr="002A0C2A" w:rsidRDefault="00690EB1">
      <w:r w:rsidRPr="002A0C2A">
        <w:rPr>
          <w:rStyle w:val="HideTWBExt"/>
        </w:rPr>
        <w:t>&lt;/Amend&gt;</w:t>
      </w:r>
    </w:p>
    <w:p w14:paraId="02AE2505" w14:textId="286350FA"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3</w:t>
      </w:r>
      <w:r w:rsidRPr="002A0C2A">
        <w:rPr>
          <w:rStyle w:val="HideTWBExt"/>
        </w:rPr>
        <w:t>&lt;/</w:t>
      </w:r>
      <w:proofErr w:type="spellStart"/>
      <w:r w:rsidRPr="002A0C2A">
        <w:rPr>
          <w:rStyle w:val="HideTWBExt"/>
        </w:rPr>
        <w:t>NumAm</w:t>
      </w:r>
      <w:proofErr w:type="spellEnd"/>
      <w:r w:rsidRPr="002A0C2A">
        <w:rPr>
          <w:rStyle w:val="HideTWBExt"/>
        </w:rPr>
        <w:t>&gt;</w:t>
      </w:r>
    </w:p>
    <w:p w14:paraId="6DCEE87C"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35B9DBAE" w14:textId="77777777" w:rsidR="007E2437" w:rsidRPr="002A0C2A" w:rsidRDefault="00690EB1">
      <w:pPr>
        <w:pStyle w:val="NormalBold"/>
      </w:pPr>
      <w:r w:rsidRPr="002A0C2A">
        <w:rPr>
          <w:rStyle w:val="HideTWBExt"/>
        </w:rPr>
        <w:t>&lt;Article&gt;</w:t>
      </w:r>
      <w:r w:rsidRPr="002A0C2A">
        <w:t>Recital 6</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078A2C97" w14:textId="77777777">
        <w:trPr>
          <w:trHeight w:hRule="exact" w:val="240"/>
          <w:jc w:val="center"/>
        </w:trPr>
        <w:tc>
          <w:tcPr>
            <w:tcW w:w="9752" w:type="dxa"/>
            <w:gridSpan w:val="2"/>
            <w:tcBorders>
              <w:top w:val="nil"/>
              <w:left w:val="nil"/>
              <w:bottom w:val="nil"/>
              <w:right w:val="nil"/>
            </w:tcBorders>
          </w:tcPr>
          <w:p w14:paraId="362D6BB7" w14:textId="77777777" w:rsidR="007E2437" w:rsidRPr="002A0C2A" w:rsidRDefault="007E2437"/>
        </w:tc>
      </w:tr>
      <w:tr w:rsidR="007E2437" w:rsidRPr="002A0C2A" w14:paraId="438869DF" w14:textId="77777777">
        <w:trPr>
          <w:trHeight w:val="240"/>
          <w:jc w:val="center"/>
        </w:trPr>
        <w:tc>
          <w:tcPr>
            <w:tcW w:w="4876" w:type="dxa"/>
            <w:tcBorders>
              <w:top w:val="nil"/>
              <w:left w:val="nil"/>
              <w:bottom w:val="nil"/>
              <w:right w:val="nil"/>
            </w:tcBorders>
          </w:tcPr>
          <w:p w14:paraId="5ADD5FEA"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79B583A6" w14:textId="77777777" w:rsidR="007E2437" w:rsidRPr="002A0C2A" w:rsidRDefault="00690EB1">
            <w:pPr>
              <w:pStyle w:val="AmColumnHeading"/>
            </w:pPr>
            <w:r w:rsidRPr="002A0C2A">
              <w:t>Amendment</w:t>
            </w:r>
          </w:p>
        </w:tc>
      </w:tr>
      <w:tr w:rsidR="007E2437" w:rsidRPr="002A0C2A" w14:paraId="73608620" w14:textId="77777777">
        <w:trPr>
          <w:jc w:val="center"/>
        </w:trPr>
        <w:tc>
          <w:tcPr>
            <w:tcW w:w="4876" w:type="dxa"/>
            <w:tcBorders>
              <w:top w:val="nil"/>
              <w:left w:val="nil"/>
              <w:bottom w:val="nil"/>
              <w:right w:val="nil"/>
            </w:tcBorders>
          </w:tcPr>
          <w:p w14:paraId="63525F82" w14:textId="77777777" w:rsidR="007E2437" w:rsidRPr="002A0C2A" w:rsidRDefault="00690EB1">
            <w:pPr>
              <w:pStyle w:val="Normal6a"/>
            </w:pPr>
            <w:r w:rsidRPr="002A0C2A">
              <w:t>(6)</w:t>
            </w:r>
            <w:r w:rsidRPr="002A0C2A">
              <w:tab/>
              <w:t>In a fast changing economic, social and geopolitical environment, the recent experience has shown the need for a more flexible multiannual financial framework and its programmes. To that effect, and in line with the objectives of the ‘</w:t>
            </w:r>
            <w:proofErr w:type="spellStart"/>
            <w:r w:rsidRPr="002A0C2A">
              <w:t>AgoraEU</w:t>
            </w:r>
            <w:proofErr w:type="spellEnd"/>
            <w:r w:rsidRPr="002A0C2A">
              <w:t xml:space="preserve">’ Programme, the funding will take due account of the evolving policy needs and Union’s priorities as identified in relevant documents published by the Commission, </w:t>
            </w:r>
            <w:r w:rsidRPr="002A0C2A">
              <w:lastRenderedPageBreak/>
              <w:t>in Council conclusions and European Parliament resolutions while ensuring sufficient predictability for the implementation.</w:t>
            </w:r>
          </w:p>
        </w:tc>
        <w:tc>
          <w:tcPr>
            <w:tcW w:w="4876" w:type="dxa"/>
            <w:tcBorders>
              <w:top w:val="nil"/>
              <w:left w:val="nil"/>
              <w:bottom w:val="nil"/>
              <w:right w:val="nil"/>
            </w:tcBorders>
          </w:tcPr>
          <w:p w14:paraId="6A26F3B6" w14:textId="77777777" w:rsidR="007E2437" w:rsidRPr="002A0C2A" w:rsidRDefault="00690EB1">
            <w:pPr>
              <w:pStyle w:val="Normal6a"/>
            </w:pPr>
            <w:r w:rsidRPr="002A0C2A">
              <w:lastRenderedPageBreak/>
              <w:t>(6)</w:t>
            </w:r>
            <w:r w:rsidRPr="002A0C2A">
              <w:tab/>
              <w:t>In a fast changing economic, social and geopolitical environment, the recent experience has shown the need for a more flexible multiannual financial framework and its programmes. To that effect, and in line with the objectives of the ‘</w:t>
            </w:r>
            <w:proofErr w:type="spellStart"/>
            <w:r w:rsidRPr="002A0C2A">
              <w:t>AgoraEU</w:t>
            </w:r>
            <w:proofErr w:type="spellEnd"/>
            <w:r w:rsidRPr="002A0C2A">
              <w:t xml:space="preserve">’ Programme, the funding will take due account of the evolving policy needs and Union’s priorities as identified in relevant documents published by the Commission, </w:t>
            </w:r>
            <w:r w:rsidRPr="002A0C2A">
              <w:lastRenderedPageBreak/>
              <w:t xml:space="preserve">in Council conclusions and European Parliament resolutions while ensuring sufficient predictability for the implementation. </w:t>
            </w:r>
            <w:r w:rsidRPr="002A0C2A">
              <w:rPr>
                <w:b/>
                <w:i/>
              </w:rPr>
              <w:t>The funding will also ensure ring-fenced, predictable and adequate financial allocations targeted to areas such as combatting gender-based violence and promoting gender equality, as well as specific funds earmarked for civil society organisations.</w:t>
            </w:r>
          </w:p>
        </w:tc>
      </w:tr>
    </w:tbl>
    <w:p w14:paraId="590660E0"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64BF56E7" w14:textId="77777777" w:rsidR="007E2437" w:rsidRPr="002A0C2A" w:rsidRDefault="00690EB1">
      <w:r w:rsidRPr="002A0C2A">
        <w:rPr>
          <w:rStyle w:val="HideTWBExt"/>
        </w:rPr>
        <w:t>&lt;/Amend&gt;</w:t>
      </w:r>
    </w:p>
    <w:p w14:paraId="1B75BA7B" w14:textId="0526580C"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4</w:t>
      </w:r>
      <w:r w:rsidRPr="002A0C2A">
        <w:rPr>
          <w:rStyle w:val="HideTWBExt"/>
        </w:rPr>
        <w:t>&lt;/</w:t>
      </w:r>
      <w:proofErr w:type="spellStart"/>
      <w:r w:rsidRPr="002A0C2A">
        <w:rPr>
          <w:rStyle w:val="HideTWBExt"/>
        </w:rPr>
        <w:t>NumAm</w:t>
      </w:r>
      <w:proofErr w:type="spellEnd"/>
      <w:r w:rsidRPr="002A0C2A">
        <w:rPr>
          <w:rStyle w:val="HideTWBExt"/>
        </w:rPr>
        <w:t>&gt;</w:t>
      </w:r>
    </w:p>
    <w:p w14:paraId="0E7FBD01"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55828B4E" w14:textId="77777777" w:rsidR="007E2437" w:rsidRPr="002A0C2A" w:rsidRDefault="00690EB1">
      <w:pPr>
        <w:pStyle w:val="NormalBold"/>
      </w:pPr>
      <w:r w:rsidRPr="002A0C2A">
        <w:rPr>
          <w:rStyle w:val="HideTWBExt"/>
        </w:rPr>
        <w:t>&lt;Article&gt;</w:t>
      </w:r>
      <w:r w:rsidRPr="002A0C2A">
        <w:t>Recital 8</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5263C054" w14:textId="77777777">
        <w:trPr>
          <w:trHeight w:hRule="exact" w:val="240"/>
          <w:jc w:val="center"/>
        </w:trPr>
        <w:tc>
          <w:tcPr>
            <w:tcW w:w="9752" w:type="dxa"/>
            <w:gridSpan w:val="2"/>
            <w:tcBorders>
              <w:top w:val="nil"/>
              <w:left w:val="nil"/>
              <w:bottom w:val="nil"/>
              <w:right w:val="nil"/>
            </w:tcBorders>
          </w:tcPr>
          <w:p w14:paraId="0C27152B" w14:textId="77777777" w:rsidR="007E2437" w:rsidRPr="002A0C2A" w:rsidRDefault="007E2437"/>
        </w:tc>
      </w:tr>
      <w:tr w:rsidR="007E2437" w:rsidRPr="002A0C2A" w14:paraId="598A8279" w14:textId="77777777">
        <w:trPr>
          <w:trHeight w:val="240"/>
          <w:jc w:val="center"/>
        </w:trPr>
        <w:tc>
          <w:tcPr>
            <w:tcW w:w="4876" w:type="dxa"/>
            <w:tcBorders>
              <w:top w:val="nil"/>
              <w:left w:val="nil"/>
              <w:bottom w:val="nil"/>
              <w:right w:val="nil"/>
            </w:tcBorders>
          </w:tcPr>
          <w:p w14:paraId="57D628B6"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4DE4B1EC" w14:textId="77777777" w:rsidR="007E2437" w:rsidRPr="002A0C2A" w:rsidRDefault="00690EB1">
            <w:pPr>
              <w:pStyle w:val="AmColumnHeading"/>
            </w:pPr>
            <w:r w:rsidRPr="002A0C2A">
              <w:t>Amendment</w:t>
            </w:r>
          </w:p>
        </w:tc>
      </w:tr>
      <w:tr w:rsidR="007E2437" w:rsidRPr="002A0C2A" w14:paraId="1A44E4CC" w14:textId="77777777">
        <w:trPr>
          <w:jc w:val="center"/>
        </w:trPr>
        <w:tc>
          <w:tcPr>
            <w:tcW w:w="4876" w:type="dxa"/>
            <w:tcBorders>
              <w:top w:val="nil"/>
              <w:left w:val="nil"/>
              <w:bottom w:val="nil"/>
              <w:right w:val="nil"/>
            </w:tcBorders>
          </w:tcPr>
          <w:p w14:paraId="31BC50B2" w14:textId="77777777" w:rsidR="007E2437" w:rsidRPr="002A0C2A" w:rsidRDefault="00690EB1">
            <w:pPr>
              <w:pStyle w:val="Normal6a"/>
            </w:pPr>
            <w:r w:rsidRPr="002A0C2A">
              <w:t>(8)</w:t>
            </w:r>
            <w:r w:rsidRPr="002A0C2A">
              <w:tab/>
              <w:t xml:space="preserve">The cultural and creative sectors are however fragmented along national and linguistic lines in the Union. They also face multiple challenges, such as attacks on freedom of artistic expression, precarious working conditions, digital transformations with the rise of artificial intelligence, </w:t>
            </w:r>
            <w:r w:rsidRPr="002A0C2A">
              <w:rPr>
                <w:b/>
                <w:i/>
              </w:rPr>
              <w:t>and</w:t>
            </w:r>
            <w:r w:rsidRPr="002A0C2A">
              <w:t xml:space="preserve"> the need to adapt to climate change. The Programme should help those sectors respond to such challenges, untap their full potential and project themselves resolutely into the future while ensuring the widest participation, including from local and regional actors, through various channels and formats.</w:t>
            </w:r>
          </w:p>
        </w:tc>
        <w:tc>
          <w:tcPr>
            <w:tcW w:w="4876" w:type="dxa"/>
            <w:tcBorders>
              <w:top w:val="nil"/>
              <w:left w:val="nil"/>
              <w:bottom w:val="nil"/>
              <w:right w:val="nil"/>
            </w:tcBorders>
          </w:tcPr>
          <w:p w14:paraId="2070965B" w14:textId="77777777" w:rsidR="007E2437" w:rsidRPr="002A0C2A" w:rsidRDefault="00690EB1">
            <w:pPr>
              <w:pStyle w:val="Normal6a"/>
            </w:pPr>
            <w:r w:rsidRPr="002A0C2A">
              <w:t>(8)</w:t>
            </w:r>
            <w:r w:rsidRPr="002A0C2A">
              <w:tab/>
              <w:t>The cultural and creative sectors are however fragmented along national and linguistic lines in the Union. They also face multiple challenges, such as attacks on freedom of artistic expression, precarious working conditions, digital transformations with the rise of artificial intelligence, the need to adapt to climate change</w:t>
            </w:r>
            <w:r w:rsidRPr="002A0C2A">
              <w:rPr>
                <w:b/>
                <w:i/>
              </w:rPr>
              <w:t>, and persistent structural inequalities, including gender inequalities and discrimination on grounds such as sex, gender identity, sexual orientation, racial or ethnic origin, disability, age or religion</w:t>
            </w:r>
            <w:r w:rsidRPr="002A0C2A">
              <w:t>. The Programme should help those sectors respond to such challenges, untap their full potential and project themselves resolutely into the future while ensuring the widest participation, including from local and regional actors, through various channels and formats.</w:t>
            </w:r>
          </w:p>
        </w:tc>
      </w:tr>
    </w:tbl>
    <w:p w14:paraId="600A2160"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7FAF53B6" w14:textId="77777777" w:rsidR="007E2437" w:rsidRPr="002A0C2A" w:rsidRDefault="00690EB1">
      <w:r w:rsidRPr="002A0C2A">
        <w:rPr>
          <w:rStyle w:val="HideTWBExt"/>
        </w:rPr>
        <w:t>&lt;/Amend&gt;</w:t>
      </w:r>
    </w:p>
    <w:p w14:paraId="042B6648" w14:textId="2B0C73F1"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5</w:t>
      </w:r>
      <w:r w:rsidRPr="002A0C2A">
        <w:rPr>
          <w:rStyle w:val="HideTWBExt"/>
        </w:rPr>
        <w:t>&lt;/</w:t>
      </w:r>
      <w:proofErr w:type="spellStart"/>
      <w:r w:rsidRPr="002A0C2A">
        <w:rPr>
          <w:rStyle w:val="HideTWBExt"/>
        </w:rPr>
        <w:t>NumAm</w:t>
      </w:r>
      <w:proofErr w:type="spellEnd"/>
      <w:r w:rsidRPr="002A0C2A">
        <w:rPr>
          <w:rStyle w:val="HideTWBExt"/>
        </w:rPr>
        <w:t>&gt;</w:t>
      </w:r>
    </w:p>
    <w:p w14:paraId="0FFF80B2" w14:textId="77777777" w:rsidR="007E2437" w:rsidRPr="002A0C2A" w:rsidRDefault="00690EB1">
      <w:pPr>
        <w:pStyle w:val="NormalBold12b"/>
      </w:pPr>
      <w:r w:rsidRPr="002A0C2A">
        <w:rPr>
          <w:rStyle w:val="HideTWBExt"/>
        </w:rPr>
        <w:lastRenderedPageBreak/>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57F8EA67" w14:textId="77777777" w:rsidR="007E2437" w:rsidRPr="002A0C2A" w:rsidRDefault="00690EB1">
      <w:pPr>
        <w:pStyle w:val="NormalBold"/>
      </w:pPr>
      <w:r w:rsidRPr="002A0C2A">
        <w:rPr>
          <w:rStyle w:val="HideTWBExt"/>
        </w:rPr>
        <w:t>&lt;Article&gt;</w:t>
      </w:r>
      <w:r w:rsidRPr="002A0C2A">
        <w:t>Recital 15</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1841C82A" w14:textId="77777777">
        <w:trPr>
          <w:trHeight w:hRule="exact" w:val="240"/>
          <w:jc w:val="center"/>
        </w:trPr>
        <w:tc>
          <w:tcPr>
            <w:tcW w:w="9752" w:type="dxa"/>
            <w:gridSpan w:val="2"/>
            <w:tcBorders>
              <w:top w:val="nil"/>
              <w:left w:val="nil"/>
              <w:bottom w:val="nil"/>
              <w:right w:val="nil"/>
            </w:tcBorders>
          </w:tcPr>
          <w:p w14:paraId="03456509" w14:textId="77777777" w:rsidR="007E2437" w:rsidRPr="002A0C2A" w:rsidRDefault="007E2437"/>
        </w:tc>
      </w:tr>
      <w:tr w:rsidR="007E2437" w:rsidRPr="002A0C2A" w14:paraId="52022CD0" w14:textId="77777777">
        <w:trPr>
          <w:trHeight w:val="240"/>
          <w:jc w:val="center"/>
        </w:trPr>
        <w:tc>
          <w:tcPr>
            <w:tcW w:w="4876" w:type="dxa"/>
            <w:tcBorders>
              <w:top w:val="nil"/>
              <w:left w:val="nil"/>
              <w:bottom w:val="nil"/>
              <w:right w:val="nil"/>
            </w:tcBorders>
          </w:tcPr>
          <w:p w14:paraId="2EA8A816"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174520A6" w14:textId="77777777" w:rsidR="007E2437" w:rsidRPr="002A0C2A" w:rsidRDefault="00690EB1">
            <w:pPr>
              <w:pStyle w:val="AmColumnHeading"/>
            </w:pPr>
            <w:r w:rsidRPr="002A0C2A">
              <w:t>Amendment</w:t>
            </w:r>
          </w:p>
        </w:tc>
      </w:tr>
      <w:tr w:rsidR="007E2437" w:rsidRPr="002A0C2A" w14:paraId="03CB5BA7" w14:textId="77777777">
        <w:trPr>
          <w:jc w:val="center"/>
        </w:trPr>
        <w:tc>
          <w:tcPr>
            <w:tcW w:w="4876" w:type="dxa"/>
            <w:tcBorders>
              <w:top w:val="nil"/>
              <w:left w:val="nil"/>
              <w:bottom w:val="nil"/>
              <w:right w:val="nil"/>
            </w:tcBorders>
          </w:tcPr>
          <w:p w14:paraId="387DFD5B" w14:textId="77777777" w:rsidR="007E2437" w:rsidRPr="002A0C2A" w:rsidRDefault="00690EB1">
            <w:pPr>
              <w:pStyle w:val="Normal6a"/>
            </w:pPr>
            <w:r w:rsidRPr="002A0C2A">
              <w:t>(15)</w:t>
            </w:r>
            <w:r w:rsidRPr="002A0C2A">
              <w:tab/>
              <w:t xml:space="preserve">The protection and promotion of fundamental rights contributes to the construction of a more democratic Union. Non-discrimination is a core principle of the Union enshrined in Article 19 TFEU and in Article 21 of the Charter. Working towards an equal and discrimination-free society contributes to untapping the potential of individuals in their diversity and to cultural, economic and social growth. It also helps to address important root causes of violence against vulnerable </w:t>
            </w:r>
            <w:r w:rsidRPr="002A0C2A">
              <w:rPr>
                <w:b/>
                <w:i/>
              </w:rPr>
              <w:t>groups</w:t>
            </w:r>
            <w:r w:rsidRPr="002A0C2A">
              <w:t xml:space="preserve">, which in turn is a frontal attack on equality. Therefore, the Programme should promote actions to address all forms of discrimination and intolerance, namely direct and indirect discrimination, paying attention to the specific forms of structural and intersectional discrimination, with a view to supporting relevant Union policy frameworks. The Programme should support actions to prevent and combat all forms of xenophobia and racism, antisemitism and </w:t>
            </w:r>
            <w:r w:rsidRPr="002A0C2A">
              <w:rPr>
                <w:b/>
                <w:i/>
              </w:rPr>
              <w:t>anti-Muslim hatred</w:t>
            </w:r>
            <w:r w:rsidRPr="002A0C2A">
              <w:t xml:space="preserve">, homophobia, biphobia, transphobia, </w:t>
            </w:r>
            <w:proofErr w:type="spellStart"/>
            <w:r w:rsidRPr="002A0C2A">
              <w:t>interphobia</w:t>
            </w:r>
            <w:proofErr w:type="spellEnd"/>
            <w:r w:rsidRPr="002A0C2A">
              <w:t>, intolerance and discrimination based on gender identity, intolerance towards persons belonging to minorities including Roma, as well as hate speech. The Programme should also contribute to enabling the Union to deliver on the commitment taken as Party to the UN Convention on the Rights of Persons with Disabilities adopted on 13 December 2006</w:t>
            </w:r>
            <w:r w:rsidRPr="002A0C2A">
              <w:rPr>
                <w:vertAlign w:val="superscript"/>
              </w:rPr>
              <w:t>6</w:t>
            </w:r>
            <w:r w:rsidRPr="002A0C2A">
              <w:t xml:space="preserve"> to promote, protect and ensure the full and equal enjoyment of all human rights and fundamental freedoms by all persons with disabilities.</w:t>
            </w:r>
          </w:p>
        </w:tc>
        <w:tc>
          <w:tcPr>
            <w:tcW w:w="4876" w:type="dxa"/>
            <w:tcBorders>
              <w:top w:val="nil"/>
              <w:left w:val="nil"/>
              <w:bottom w:val="nil"/>
              <w:right w:val="nil"/>
            </w:tcBorders>
          </w:tcPr>
          <w:p w14:paraId="546D6513" w14:textId="77777777" w:rsidR="007E2437" w:rsidRPr="002A0C2A" w:rsidRDefault="00690EB1">
            <w:pPr>
              <w:pStyle w:val="Normal6a"/>
            </w:pPr>
            <w:r w:rsidRPr="002A0C2A">
              <w:t>(15)</w:t>
            </w:r>
            <w:r w:rsidRPr="002A0C2A">
              <w:tab/>
              <w:t xml:space="preserve">The protection and promotion of fundamental rights contributes to the construction of a more democratic Union. Non-discrimination is a core principle of the Union enshrined in Article 19 TFEU and in Article 21 of the Charter. Working towards an equal and discrimination-free society contributes to untapping the potential of individuals in their diversity and to cultural, economic and social growth. It also helps to address important root causes of violence against </w:t>
            </w:r>
            <w:r w:rsidRPr="002A0C2A">
              <w:rPr>
                <w:b/>
                <w:i/>
              </w:rPr>
              <w:t>groups in</w:t>
            </w:r>
            <w:r w:rsidRPr="002A0C2A">
              <w:t xml:space="preserve"> vulnerable </w:t>
            </w:r>
            <w:r w:rsidRPr="002A0C2A">
              <w:rPr>
                <w:b/>
                <w:i/>
              </w:rPr>
              <w:t>situations</w:t>
            </w:r>
            <w:r w:rsidRPr="002A0C2A">
              <w:t xml:space="preserve">, which in turn is a frontal attack on equality. Therefore, the Programme should promote actions to address all forms of discrimination and intolerance, namely direct and indirect discrimination, paying attention to the specific forms of structural and intersectional discrimination, with a view to supporting relevant Union policy frameworks. The Programme should support actions to prevent and combat all forms of xenophobia and racism, antisemitism and </w:t>
            </w:r>
            <w:r w:rsidRPr="002A0C2A">
              <w:rPr>
                <w:b/>
                <w:i/>
              </w:rPr>
              <w:t>islamophobia</w:t>
            </w:r>
            <w:r w:rsidRPr="002A0C2A">
              <w:t>, homophobia</w:t>
            </w:r>
            <w:r w:rsidRPr="002A0C2A">
              <w:rPr>
                <w:b/>
                <w:i/>
              </w:rPr>
              <w:t>, lesbophobia</w:t>
            </w:r>
            <w:r w:rsidRPr="002A0C2A">
              <w:t xml:space="preserve">, biphobia, transphobia, </w:t>
            </w:r>
            <w:proofErr w:type="spellStart"/>
            <w:r w:rsidRPr="002A0C2A">
              <w:t>interphobia</w:t>
            </w:r>
            <w:proofErr w:type="spellEnd"/>
            <w:r w:rsidRPr="002A0C2A">
              <w:t xml:space="preserve">, intolerance and discrimination based on gender identity </w:t>
            </w:r>
            <w:r w:rsidRPr="002A0C2A">
              <w:rPr>
                <w:b/>
                <w:i/>
              </w:rPr>
              <w:t>and sex characteristics</w:t>
            </w:r>
            <w:r w:rsidRPr="002A0C2A">
              <w:t>, intolerance towards persons belonging to minorities including Roma</w:t>
            </w:r>
            <w:r w:rsidRPr="002A0C2A">
              <w:rPr>
                <w:b/>
                <w:i/>
              </w:rPr>
              <w:t>, racialised communities, migrants, persons with disabilities, and ethnic, religious or linguistic minorities</w:t>
            </w:r>
            <w:r w:rsidRPr="002A0C2A">
              <w:t>, as well as hate speech. The Programme should also contribute to enabling the Union to deliver on the commitment taken as Party to the UN Convention on the Rights of Persons with Disabilities adopted on 13 December 2006</w:t>
            </w:r>
            <w:r w:rsidRPr="002A0C2A">
              <w:rPr>
                <w:vertAlign w:val="superscript"/>
              </w:rPr>
              <w:t>6</w:t>
            </w:r>
            <w:r w:rsidRPr="002A0C2A">
              <w:t xml:space="preserve"> to promote, protect and ensure the full and equal enjoyment of all human rights and fundamental freedoms by all persons with disabilities. </w:t>
            </w:r>
            <w:r w:rsidRPr="002A0C2A">
              <w:rPr>
                <w:b/>
                <w:i/>
              </w:rPr>
              <w:t xml:space="preserve">The Programme should also ensure structured </w:t>
            </w:r>
            <w:r w:rsidRPr="002A0C2A">
              <w:rPr>
                <w:b/>
                <w:i/>
              </w:rPr>
              <w:lastRenderedPageBreak/>
              <w:t>and continuous dialogue with civil society organisations, including those working for gender equality and LGBTIQ.</w:t>
            </w:r>
          </w:p>
        </w:tc>
      </w:tr>
      <w:tr w:rsidR="007E2437" w:rsidRPr="002A0C2A" w14:paraId="087AC86B" w14:textId="77777777">
        <w:trPr>
          <w:jc w:val="center"/>
        </w:trPr>
        <w:tc>
          <w:tcPr>
            <w:tcW w:w="4876" w:type="dxa"/>
            <w:tcBorders>
              <w:top w:val="nil"/>
              <w:left w:val="nil"/>
              <w:bottom w:val="nil"/>
              <w:right w:val="nil"/>
            </w:tcBorders>
          </w:tcPr>
          <w:p w14:paraId="2B87CFAA" w14:textId="77777777" w:rsidR="007E2437" w:rsidRPr="002A0C2A" w:rsidRDefault="00690EB1">
            <w:pPr>
              <w:pStyle w:val="Normal6a"/>
            </w:pPr>
            <w:r w:rsidRPr="002A0C2A">
              <w:rPr>
                <w:b/>
                <w:i/>
              </w:rPr>
              <w:lastRenderedPageBreak/>
              <w:t>_________________</w:t>
            </w:r>
          </w:p>
        </w:tc>
        <w:tc>
          <w:tcPr>
            <w:tcW w:w="4876" w:type="dxa"/>
            <w:tcBorders>
              <w:top w:val="nil"/>
              <w:left w:val="nil"/>
              <w:bottom w:val="nil"/>
              <w:right w:val="nil"/>
            </w:tcBorders>
          </w:tcPr>
          <w:p w14:paraId="143676DD" w14:textId="77777777" w:rsidR="007E2437" w:rsidRPr="002A0C2A" w:rsidRDefault="00690EB1">
            <w:pPr>
              <w:pStyle w:val="Normal6a"/>
            </w:pPr>
            <w:r w:rsidRPr="002A0C2A">
              <w:rPr>
                <w:b/>
                <w:i/>
              </w:rPr>
              <w:t>_________________</w:t>
            </w:r>
          </w:p>
        </w:tc>
      </w:tr>
      <w:tr w:rsidR="007E2437" w:rsidRPr="002A0C2A" w14:paraId="18AF151F" w14:textId="77777777">
        <w:trPr>
          <w:jc w:val="center"/>
        </w:trPr>
        <w:tc>
          <w:tcPr>
            <w:tcW w:w="4876" w:type="dxa"/>
            <w:tcBorders>
              <w:top w:val="nil"/>
              <w:left w:val="nil"/>
              <w:bottom w:val="nil"/>
              <w:right w:val="nil"/>
            </w:tcBorders>
          </w:tcPr>
          <w:p w14:paraId="696752F6" w14:textId="77777777" w:rsidR="007E2437" w:rsidRPr="002A0C2A" w:rsidRDefault="00690EB1">
            <w:pPr>
              <w:pStyle w:val="Normal6a"/>
            </w:pPr>
            <w:r w:rsidRPr="002A0C2A">
              <w:rPr>
                <w:vertAlign w:val="superscript"/>
              </w:rPr>
              <w:t>6</w:t>
            </w:r>
            <w:r w:rsidRPr="002A0C2A">
              <w:t xml:space="preserve"> OJ L 23, 27.01.2010, p. 35-36</w:t>
            </w:r>
          </w:p>
        </w:tc>
        <w:tc>
          <w:tcPr>
            <w:tcW w:w="4876" w:type="dxa"/>
            <w:tcBorders>
              <w:top w:val="nil"/>
              <w:left w:val="nil"/>
              <w:bottom w:val="nil"/>
              <w:right w:val="nil"/>
            </w:tcBorders>
          </w:tcPr>
          <w:p w14:paraId="3BE69A02" w14:textId="77777777" w:rsidR="007E2437" w:rsidRPr="002A0C2A" w:rsidRDefault="00690EB1">
            <w:pPr>
              <w:pStyle w:val="Normal6a"/>
            </w:pPr>
            <w:r w:rsidRPr="002A0C2A">
              <w:rPr>
                <w:vertAlign w:val="superscript"/>
              </w:rPr>
              <w:t>6</w:t>
            </w:r>
            <w:r w:rsidRPr="002A0C2A">
              <w:t xml:space="preserve"> OJ L 23, 27.01.2010, p. 35-36</w:t>
            </w:r>
          </w:p>
        </w:tc>
      </w:tr>
    </w:tbl>
    <w:p w14:paraId="0FCA0A4D"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54F9DCC0" w14:textId="77777777" w:rsidR="007E2437" w:rsidRPr="002A0C2A" w:rsidRDefault="00690EB1">
      <w:r w:rsidRPr="002A0C2A">
        <w:rPr>
          <w:rStyle w:val="HideTWBExt"/>
        </w:rPr>
        <w:t>&lt;/Amend&gt;</w:t>
      </w:r>
    </w:p>
    <w:p w14:paraId="1096951C" w14:textId="17C8A524"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6</w:t>
      </w:r>
      <w:r w:rsidRPr="002A0C2A">
        <w:rPr>
          <w:rStyle w:val="HideTWBExt"/>
        </w:rPr>
        <w:t>&lt;/</w:t>
      </w:r>
      <w:proofErr w:type="spellStart"/>
      <w:r w:rsidRPr="002A0C2A">
        <w:rPr>
          <w:rStyle w:val="HideTWBExt"/>
        </w:rPr>
        <w:t>NumAm</w:t>
      </w:r>
      <w:proofErr w:type="spellEnd"/>
      <w:r w:rsidRPr="002A0C2A">
        <w:rPr>
          <w:rStyle w:val="HideTWBExt"/>
        </w:rPr>
        <w:t>&gt;</w:t>
      </w:r>
    </w:p>
    <w:p w14:paraId="7BE30119"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4EAE298C" w14:textId="77777777" w:rsidR="007E2437" w:rsidRPr="002A0C2A" w:rsidRDefault="00690EB1">
      <w:pPr>
        <w:pStyle w:val="NormalBold"/>
      </w:pPr>
      <w:r w:rsidRPr="002A0C2A">
        <w:rPr>
          <w:rStyle w:val="HideTWBExt"/>
        </w:rPr>
        <w:t>&lt;Article&gt;</w:t>
      </w:r>
      <w:r w:rsidRPr="002A0C2A">
        <w:t>Recital 17</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6D90DDD6" w14:textId="77777777">
        <w:trPr>
          <w:trHeight w:hRule="exact" w:val="240"/>
          <w:jc w:val="center"/>
        </w:trPr>
        <w:tc>
          <w:tcPr>
            <w:tcW w:w="9752" w:type="dxa"/>
            <w:gridSpan w:val="2"/>
            <w:tcBorders>
              <w:top w:val="nil"/>
              <w:left w:val="nil"/>
              <w:bottom w:val="nil"/>
              <w:right w:val="nil"/>
            </w:tcBorders>
          </w:tcPr>
          <w:p w14:paraId="0A7CB74E" w14:textId="77777777" w:rsidR="007E2437" w:rsidRPr="002A0C2A" w:rsidRDefault="007E2437"/>
        </w:tc>
      </w:tr>
      <w:tr w:rsidR="007E2437" w:rsidRPr="002A0C2A" w14:paraId="62A6E2E5" w14:textId="77777777">
        <w:trPr>
          <w:trHeight w:val="240"/>
          <w:jc w:val="center"/>
        </w:trPr>
        <w:tc>
          <w:tcPr>
            <w:tcW w:w="4876" w:type="dxa"/>
            <w:tcBorders>
              <w:top w:val="nil"/>
              <w:left w:val="nil"/>
              <w:bottom w:val="nil"/>
              <w:right w:val="nil"/>
            </w:tcBorders>
          </w:tcPr>
          <w:p w14:paraId="699B44EA"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04AFADB0" w14:textId="77777777" w:rsidR="007E2437" w:rsidRPr="002A0C2A" w:rsidRDefault="00690EB1">
            <w:pPr>
              <w:pStyle w:val="AmColumnHeading"/>
            </w:pPr>
            <w:r w:rsidRPr="002A0C2A">
              <w:t>Amendment</w:t>
            </w:r>
          </w:p>
        </w:tc>
      </w:tr>
      <w:tr w:rsidR="007E2437" w:rsidRPr="002A0C2A" w14:paraId="5CA4DFEB" w14:textId="77777777">
        <w:trPr>
          <w:jc w:val="center"/>
        </w:trPr>
        <w:tc>
          <w:tcPr>
            <w:tcW w:w="4876" w:type="dxa"/>
            <w:tcBorders>
              <w:top w:val="nil"/>
              <w:left w:val="nil"/>
              <w:bottom w:val="nil"/>
              <w:right w:val="nil"/>
            </w:tcBorders>
          </w:tcPr>
          <w:p w14:paraId="375B609B" w14:textId="77777777" w:rsidR="007E2437" w:rsidRPr="002A0C2A" w:rsidRDefault="00690EB1">
            <w:pPr>
              <w:pStyle w:val="Normal6a"/>
            </w:pPr>
            <w:r w:rsidRPr="002A0C2A">
              <w:t>(17)</w:t>
            </w:r>
            <w:r w:rsidRPr="002A0C2A">
              <w:tab/>
              <w:t xml:space="preserve">Gender equality is a fundamental right and an objective of the Union and should be </w:t>
            </w:r>
            <w:r w:rsidRPr="002A0C2A">
              <w:rPr>
                <w:b/>
                <w:i/>
              </w:rPr>
              <w:t>supported</w:t>
            </w:r>
            <w:r w:rsidRPr="002A0C2A">
              <w:t xml:space="preserve"> by the Programme. Despite </w:t>
            </w:r>
            <w:r w:rsidRPr="002A0C2A">
              <w:rPr>
                <w:b/>
                <w:i/>
              </w:rPr>
              <w:t>many achievements, significant challenges remain, which</w:t>
            </w:r>
            <w:r w:rsidRPr="002A0C2A">
              <w:t xml:space="preserve"> require </w:t>
            </w:r>
            <w:r w:rsidRPr="002A0C2A">
              <w:rPr>
                <w:b/>
                <w:i/>
              </w:rPr>
              <w:t>to reinforce the Union’s</w:t>
            </w:r>
            <w:r w:rsidRPr="002A0C2A">
              <w:t xml:space="preserve"> commitment. This includes working towards freedom from gender-based violence, the highest standards of health, including in particular sexual and reproductive health, equal pay and economic empowerment, work-life balance and care, equal employment, career opportunities and working conditions, quality and inclusive education, political participation and equal representation, institutional mechanisms that deliver on women’s rights, actively tackling gender stereotypes and addressing intersectional discrimination.</w:t>
            </w:r>
          </w:p>
        </w:tc>
        <w:tc>
          <w:tcPr>
            <w:tcW w:w="4876" w:type="dxa"/>
            <w:tcBorders>
              <w:top w:val="nil"/>
              <w:left w:val="nil"/>
              <w:bottom w:val="nil"/>
              <w:right w:val="nil"/>
            </w:tcBorders>
          </w:tcPr>
          <w:p w14:paraId="4795E5FC" w14:textId="77777777" w:rsidR="007E2437" w:rsidRPr="002A0C2A" w:rsidRDefault="00690EB1">
            <w:pPr>
              <w:pStyle w:val="Normal6a"/>
            </w:pPr>
            <w:r w:rsidRPr="002A0C2A">
              <w:t>(17)</w:t>
            </w:r>
            <w:r w:rsidRPr="002A0C2A">
              <w:tab/>
              <w:t>Gender equality is a fundamental right and an objective of the Union</w:t>
            </w:r>
            <w:r w:rsidRPr="002A0C2A">
              <w:rPr>
                <w:b/>
                <w:i/>
              </w:rPr>
              <w:t xml:space="preserve">. The promotion of gender equality and gender mainstreaming in all activities of the Union is therefore a core task of the Union and a driver for social </w:t>
            </w:r>
            <w:proofErr w:type="gramStart"/>
            <w:r w:rsidRPr="002A0C2A">
              <w:rPr>
                <w:b/>
                <w:i/>
              </w:rPr>
              <w:t>development,</w:t>
            </w:r>
            <w:r w:rsidRPr="002A0C2A">
              <w:t xml:space="preserve"> and</w:t>
            </w:r>
            <w:proofErr w:type="gramEnd"/>
            <w:r w:rsidRPr="002A0C2A">
              <w:t xml:space="preserve"> should be </w:t>
            </w:r>
            <w:r w:rsidRPr="002A0C2A">
              <w:rPr>
                <w:b/>
                <w:i/>
              </w:rPr>
              <w:t>promoted</w:t>
            </w:r>
            <w:r w:rsidRPr="002A0C2A">
              <w:t xml:space="preserve"> by the Programme. Despite </w:t>
            </w:r>
            <w:r w:rsidRPr="002A0C2A">
              <w:rPr>
                <w:b/>
                <w:i/>
              </w:rPr>
              <w:t>progress achieved, persistent structural inequalities, gender stereotypes, economic disparities and coordinated backlash against women’s and LGBTIQ rights</w:t>
            </w:r>
            <w:r w:rsidRPr="002A0C2A">
              <w:t xml:space="preserve"> require </w:t>
            </w:r>
            <w:r w:rsidRPr="002A0C2A">
              <w:rPr>
                <w:b/>
                <w:i/>
              </w:rPr>
              <w:t>reinforced and sustained</w:t>
            </w:r>
            <w:r w:rsidRPr="002A0C2A">
              <w:t xml:space="preserve"> commitment </w:t>
            </w:r>
            <w:r w:rsidRPr="002A0C2A">
              <w:rPr>
                <w:b/>
                <w:i/>
              </w:rPr>
              <w:t>at Union level. The Roadmap for Women’s Rights and the Declaration of principles for a gender-equal society adopted by the Commission in 2025 require concrete implementation through effective policies and adequate financial support</w:t>
            </w:r>
            <w:r w:rsidRPr="002A0C2A">
              <w:t xml:space="preserve">. This includes working towards freedom from gender-based violence, the highest standards of health, including in particular sexual and reproductive health </w:t>
            </w:r>
            <w:r w:rsidRPr="002A0C2A">
              <w:rPr>
                <w:b/>
                <w:i/>
              </w:rPr>
              <w:t>and rights</w:t>
            </w:r>
            <w:r w:rsidRPr="002A0C2A">
              <w:t xml:space="preserve">, equal pay and economic empowerment, work-life balance and care, equal employment, career opportunities and working conditions, quality and inclusive education, political participation and equal representation, institutional mechanisms that deliver on women’s </w:t>
            </w:r>
            <w:r w:rsidRPr="002A0C2A">
              <w:lastRenderedPageBreak/>
              <w:t>rights, actively tackling gender stereotypes and addressing intersectional discrimination</w:t>
            </w:r>
            <w:r w:rsidRPr="002A0C2A">
              <w:rPr>
                <w:b/>
                <w:i/>
              </w:rPr>
              <w:t>, including discrimination faced by women and girls with disabilities, migrant women, racialised women, Roma women and women belonging to other religious or ethnic minorities, and women belonging to sexual and gender minorities, including LGBTIQ women</w:t>
            </w:r>
            <w:r w:rsidRPr="002A0C2A">
              <w:t>.</w:t>
            </w:r>
          </w:p>
        </w:tc>
      </w:tr>
    </w:tbl>
    <w:p w14:paraId="3C2F1F60"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76D37A04" w14:textId="77777777" w:rsidR="007E2437" w:rsidRPr="002A0C2A" w:rsidRDefault="00690EB1">
      <w:r w:rsidRPr="002A0C2A">
        <w:rPr>
          <w:rStyle w:val="HideTWBExt"/>
        </w:rPr>
        <w:t>&lt;/Amend&gt;</w:t>
      </w:r>
    </w:p>
    <w:p w14:paraId="29FCEAFC" w14:textId="07741F96"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7</w:t>
      </w:r>
      <w:r w:rsidRPr="002A0C2A">
        <w:rPr>
          <w:rStyle w:val="HideTWBExt"/>
        </w:rPr>
        <w:t>&lt;/</w:t>
      </w:r>
      <w:proofErr w:type="spellStart"/>
      <w:r w:rsidRPr="002A0C2A">
        <w:rPr>
          <w:rStyle w:val="HideTWBExt"/>
        </w:rPr>
        <w:t>NumAm</w:t>
      </w:r>
      <w:proofErr w:type="spellEnd"/>
      <w:r w:rsidRPr="002A0C2A">
        <w:rPr>
          <w:rStyle w:val="HideTWBExt"/>
        </w:rPr>
        <w:t>&gt;</w:t>
      </w:r>
    </w:p>
    <w:p w14:paraId="66CF7F04"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4148A281" w14:textId="77777777" w:rsidR="007E2437" w:rsidRPr="002A0C2A" w:rsidRDefault="00690EB1">
      <w:pPr>
        <w:pStyle w:val="NormalBold"/>
      </w:pPr>
      <w:r w:rsidRPr="002A0C2A">
        <w:rPr>
          <w:rStyle w:val="HideTWBExt"/>
        </w:rPr>
        <w:t>&lt;Article&gt;</w:t>
      </w:r>
      <w:r w:rsidRPr="002A0C2A">
        <w:t>Recital 18</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7E9258EF" w14:textId="77777777">
        <w:trPr>
          <w:trHeight w:hRule="exact" w:val="240"/>
          <w:jc w:val="center"/>
        </w:trPr>
        <w:tc>
          <w:tcPr>
            <w:tcW w:w="9752" w:type="dxa"/>
            <w:gridSpan w:val="2"/>
            <w:tcBorders>
              <w:top w:val="nil"/>
              <w:left w:val="nil"/>
              <w:bottom w:val="nil"/>
              <w:right w:val="nil"/>
            </w:tcBorders>
          </w:tcPr>
          <w:p w14:paraId="1A8F17D7" w14:textId="77777777" w:rsidR="007E2437" w:rsidRPr="002A0C2A" w:rsidRDefault="007E2437"/>
        </w:tc>
      </w:tr>
      <w:tr w:rsidR="007E2437" w:rsidRPr="002A0C2A" w14:paraId="6707A60F" w14:textId="77777777">
        <w:trPr>
          <w:trHeight w:val="240"/>
          <w:jc w:val="center"/>
        </w:trPr>
        <w:tc>
          <w:tcPr>
            <w:tcW w:w="4876" w:type="dxa"/>
            <w:tcBorders>
              <w:top w:val="nil"/>
              <w:left w:val="nil"/>
              <w:bottom w:val="nil"/>
              <w:right w:val="nil"/>
            </w:tcBorders>
          </w:tcPr>
          <w:p w14:paraId="4F6AD41E"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50585026" w14:textId="77777777" w:rsidR="007E2437" w:rsidRPr="002A0C2A" w:rsidRDefault="00690EB1">
            <w:pPr>
              <w:pStyle w:val="AmColumnHeading"/>
            </w:pPr>
            <w:r w:rsidRPr="002A0C2A">
              <w:t>Amendment</w:t>
            </w:r>
          </w:p>
        </w:tc>
      </w:tr>
      <w:tr w:rsidR="007E2437" w:rsidRPr="002A0C2A" w14:paraId="1A5ABA03" w14:textId="77777777">
        <w:trPr>
          <w:jc w:val="center"/>
        </w:trPr>
        <w:tc>
          <w:tcPr>
            <w:tcW w:w="4876" w:type="dxa"/>
            <w:tcBorders>
              <w:top w:val="nil"/>
              <w:left w:val="nil"/>
              <w:bottom w:val="nil"/>
              <w:right w:val="nil"/>
            </w:tcBorders>
          </w:tcPr>
          <w:p w14:paraId="2B7A68A3" w14:textId="77777777" w:rsidR="007E2437" w:rsidRPr="002A0C2A" w:rsidRDefault="00690EB1">
            <w:pPr>
              <w:pStyle w:val="Normal6a"/>
            </w:pPr>
            <w:r w:rsidRPr="002A0C2A">
              <w:t>(18)</w:t>
            </w:r>
            <w:r w:rsidRPr="002A0C2A">
              <w:tab/>
              <w:t xml:space="preserve">Gender-based violence and violence against women, children, young persons and other groups at risk, such as LGBTIQ persons </w:t>
            </w:r>
            <w:r w:rsidRPr="002A0C2A">
              <w:rPr>
                <w:b/>
                <w:i/>
              </w:rPr>
              <w:t>and</w:t>
            </w:r>
            <w:r w:rsidRPr="002A0C2A">
              <w:t xml:space="preserve"> persons with disabilities, constitute a serious violation of fundamental rights and continue to persist throughout the Union, in all social and economic contexts. Violence against women and persons belonging to </w:t>
            </w:r>
            <w:r w:rsidRPr="002A0C2A">
              <w:rPr>
                <w:b/>
                <w:i/>
              </w:rPr>
              <w:t>other</w:t>
            </w:r>
            <w:r w:rsidRPr="002A0C2A">
              <w:t xml:space="preserve"> groups at risk is a violation of human rights and a frontal attack on equality. Thus, preventing and addressing such violence is a societal imperative and contributes to tackling such discrimination as well as addressing the impacts of violence, including on health. At the same time, ensuring a discrimination-free society will also help address the root causes of violence against vulnerable </w:t>
            </w:r>
            <w:r w:rsidRPr="002A0C2A">
              <w:rPr>
                <w:b/>
                <w:i/>
              </w:rPr>
              <w:t>groups</w:t>
            </w:r>
            <w:r w:rsidRPr="002A0C2A">
              <w:t xml:space="preserve">, since they are intrinsically linked. Therefore, the Programme should continue the longstanding Union effort in preventing, responding to and fighting violence at all levels as well as in protecting and supporting all direct and indirect victims and survivors of violence, building on the five consecutive generations of the Daphne </w:t>
            </w:r>
            <w:r w:rsidRPr="002A0C2A">
              <w:lastRenderedPageBreak/>
              <w:t>programme and strand</w:t>
            </w:r>
            <w:proofErr w:type="gramStart"/>
            <w:r w:rsidRPr="002A0C2A">
              <w:rPr>
                <w:vertAlign w:val="superscript"/>
              </w:rPr>
              <w:t>9</w:t>
            </w:r>
            <w:r w:rsidRPr="002A0C2A">
              <w:t xml:space="preserve"> .</w:t>
            </w:r>
            <w:proofErr w:type="gramEnd"/>
            <w:r w:rsidRPr="002A0C2A">
              <w:t xml:space="preserve"> The Programme should support the achievement of the objectives of the Council of Europe Convention on preventing and combating violence against women adopted in Istanbul on 11 May 2011, the implementation of the Commission Recommendation on developing and strengthening integrated child protection systems in the best interests of the child</w:t>
            </w:r>
            <w:r w:rsidRPr="002A0C2A">
              <w:rPr>
                <w:vertAlign w:val="superscript"/>
              </w:rPr>
              <w:t>10</w:t>
            </w:r>
            <w:r w:rsidRPr="002A0C2A">
              <w:t xml:space="preserve"> , which protects children from any form of violence, as well as contribute to enabling the Union to deliver on the commitment taken as Party to the UN Convention on the Rights of Persons with Disabilities, which protects persons with disabilities against any form of exploitation, violence and abuse.</w:t>
            </w:r>
          </w:p>
        </w:tc>
        <w:tc>
          <w:tcPr>
            <w:tcW w:w="4876" w:type="dxa"/>
            <w:tcBorders>
              <w:top w:val="nil"/>
              <w:left w:val="nil"/>
              <w:bottom w:val="nil"/>
              <w:right w:val="nil"/>
            </w:tcBorders>
          </w:tcPr>
          <w:p w14:paraId="120D113B" w14:textId="77777777" w:rsidR="007E2437" w:rsidRPr="002A0C2A" w:rsidRDefault="00690EB1">
            <w:pPr>
              <w:pStyle w:val="Normal6a"/>
            </w:pPr>
            <w:r w:rsidRPr="002A0C2A">
              <w:lastRenderedPageBreak/>
              <w:t>(18)</w:t>
            </w:r>
            <w:r w:rsidRPr="002A0C2A">
              <w:tab/>
              <w:t>Gender-based violence and violence against women, children, young persons and other groups at risk, such as LGBTIQ persons</w:t>
            </w:r>
            <w:r w:rsidRPr="002A0C2A">
              <w:rPr>
                <w:b/>
                <w:i/>
              </w:rPr>
              <w:t>,</w:t>
            </w:r>
            <w:r w:rsidRPr="002A0C2A">
              <w:t xml:space="preserve"> persons with disabilities</w:t>
            </w:r>
            <w:r w:rsidRPr="002A0C2A">
              <w:rPr>
                <w:b/>
                <w:i/>
              </w:rPr>
              <w:t>, migrants, refugees and asylum seekers, as well as persons from disadvantaged backgrounds</w:t>
            </w:r>
            <w:r w:rsidRPr="002A0C2A">
              <w:t xml:space="preserve">, constitute a serious violation of fundamental rights and continue to persist throughout the Union, in all social and economic contexts. </w:t>
            </w:r>
            <w:r w:rsidRPr="002A0C2A">
              <w:rPr>
                <w:b/>
                <w:i/>
              </w:rPr>
              <w:t>Preventing and addressing such violence requires sustained, structural, long-term and adequately resourced financial support for women's rights organisations and women's specialist services including grassroots, feminist and survivor-led organisations, which serve as frontline responders across Member States and possess the specialised expertise necessary to tackle the root causes and manifestations of gender-based violence.</w:t>
            </w:r>
            <w:r w:rsidRPr="002A0C2A">
              <w:t xml:space="preserve"> Violence against women and persons belonging to </w:t>
            </w:r>
            <w:r w:rsidRPr="002A0C2A">
              <w:rPr>
                <w:b/>
                <w:i/>
              </w:rPr>
              <w:t>all</w:t>
            </w:r>
            <w:r w:rsidRPr="002A0C2A">
              <w:t xml:space="preserve"> groups at risk is a violation of human rights and a frontal attack on equality</w:t>
            </w:r>
            <w:r w:rsidRPr="002A0C2A">
              <w:rPr>
                <w:b/>
                <w:i/>
              </w:rPr>
              <w:t>. Gender-based violence constitutes one of the most widespread violations of human rights worldwide</w:t>
            </w:r>
            <w:r w:rsidRPr="002A0C2A">
              <w:t xml:space="preserve">. </w:t>
            </w:r>
            <w:r w:rsidRPr="002A0C2A">
              <w:lastRenderedPageBreak/>
              <w:t xml:space="preserve">Thus, preventing and addressing such violence is a societal imperative and contributes to tackling such discrimination as well as addressing the impacts of violence, including on health. At the same time, ensuring a discrimination-free society will also help address the root causes of violence against </w:t>
            </w:r>
            <w:r w:rsidRPr="002A0C2A">
              <w:rPr>
                <w:b/>
                <w:i/>
              </w:rPr>
              <w:t>groups in</w:t>
            </w:r>
            <w:r w:rsidRPr="002A0C2A">
              <w:t xml:space="preserve"> vulnerable </w:t>
            </w:r>
            <w:r w:rsidRPr="002A0C2A">
              <w:rPr>
                <w:b/>
                <w:i/>
              </w:rPr>
              <w:t>situations</w:t>
            </w:r>
            <w:r w:rsidRPr="002A0C2A">
              <w:t xml:space="preserve">, since they are intrinsically linked. Therefore, the Programme should continue </w:t>
            </w:r>
            <w:r w:rsidRPr="002A0C2A">
              <w:rPr>
                <w:b/>
                <w:i/>
              </w:rPr>
              <w:t>and strengthen</w:t>
            </w:r>
            <w:r w:rsidRPr="002A0C2A">
              <w:t xml:space="preserve"> the longstanding Union effort in preventing, responding to and fighting violence at all levels as well as in protecting and supporting all direct and indirect victims and survivors of violence, building on the five consecutive generations of the Daphne programme and strand</w:t>
            </w:r>
            <w:proofErr w:type="gramStart"/>
            <w:r w:rsidRPr="002A0C2A">
              <w:rPr>
                <w:vertAlign w:val="superscript"/>
              </w:rPr>
              <w:t>9</w:t>
            </w:r>
            <w:r w:rsidRPr="002A0C2A">
              <w:t xml:space="preserve"> .</w:t>
            </w:r>
            <w:proofErr w:type="gramEnd"/>
            <w:r w:rsidRPr="002A0C2A">
              <w:t xml:space="preserve"> The Programme should support the achievement of the objectives of the Council of Europe Convention on preventing and combating violence against women adopted in Istanbul on 11 May 2011, the </w:t>
            </w:r>
            <w:r w:rsidRPr="002A0C2A">
              <w:rPr>
                <w:b/>
                <w:i/>
              </w:rPr>
              <w:t>Directive (EU) 2024/1385 of the European Parliament and of the Council</w:t>
            </w:r>
            <w:r w:rsidRPr="002A0C2A">
              <w:rPr>
                <w:b/>
                <w:i/>
                <w:vertAlign w:val="superscript"/>
              </w:rPr>
              <w:t>9a</w:t>
            </w:r>
            <w:r w:rsidRPr="002A0C2A">
              <w:rPr>
                <w:b/>
                <w:i/>
              </w:rPr>
              <w:t>, the</w:t>
            </w:r>
            <w:r w:rsidRPr="002A0C2A">
              <w:t xml:space="preserve"> implementation of the Commission Recommendation on developing and strengthening integrated child protection systems in the best interests of the child</w:t>
            </w:r>
            <w:r w:rsidRPr="002A0C2A">
              <w:rPr>
                <w:vertAlign w:val="superscript"/>
              </w:rPr>
              <w:t>10</w:t>
            </w:r>
            <w:r w:rsidRPr="002A0C2A">
              <w:t xml:space="preserve"> , which protects children from any form of violence, as well as contribute to enabling the Union to deliver on the commitment taken as Party to the UN Convention on the Rights of Persons with Disabilities, which protects persons with disabilities against any form of exploitation, violence and abuse.</w:t>
            </w:r>
          </w:p>
        </w:tc>
      </w:tr>
      <w:tr w:rsidR="007E2437" w:rsidRPr="002A0C2A" w14:paraId="1704A0D5" w14:textId="77777777">
        <w:trPr>
          <w:jc w:val="center"/>
        </w:trPr>
        <w:tc>
          <w:tcPr>
            <w:tcW w:w="4876" w:type="dxa"/>
            <w:tcBorders>
              <w:top w:val="nil"/>
              <w:left w:val="nil"/>
              <w:bottom w:val="nil"/>
              <w:right w:val="nil"/>
            </w:tcBorders>
          </w:tcPr>
          <w:p w14:paraId="259EB3B2" w14:textId="77777777" w:rsidR="007E2437" w:rsidRPr="002A0C2A" w:rsidRDefault="00690EB1">
            <w:pPr>
              <w:pStyle w:val="Normal6a"/>
            </w:pPr>
            <w:r w:rsidRPr="002A0C2A">
              <w:rPr>
                <w:b/>
                <w:i/>
              </w:rPr>
              <w:lastRenderedPageBreak/>
              <w:t>_________________</w:t>
            </w:r>
          </w:p>
        </w:tc>
        <w:tc>
          <w:tcPr>
            <w:tcW w:w="4876" w:type="dxa"/>
            <w:tcBorders>
              <w:top w:val="nil"/>
              <w:left w:val="nil"/>
              <w:bottom w:val="nil"/>
              <w:right w:val="nil"/>
            </w:tcBorders>
          </w:tcPr>
          <w:p w14:paraId="54608CC1" w14:textId="77777777" w:rsidR="007E2437" w:rsidRPr="002A0C2A" w:rsidRDefault="00690EB1">
            <w:pPr>
              <w:pStyle w:val="Normal6a"/>
            </w:pPr>
            <w:r w:rsidRPr="002A0C2A">
              <w:rPr>
                <w:b/>
                <w:i/>
              </w:rPr>
              <w:t>_________________</w:t>
            </w:r>
          </w:p>
        </w:tc>
      </w:tr>
      <w:tr w:rsidR="007E2437" w:rsidRPr="002A0C2A" w14:paraId="226E5254" w14:textId="77777777">
        <w:trPr>
          <w:jc w:val="center"/>
        </w:trPr>
        <w:tc>
          <w:tcPr>
            <w:tcW w:w="4876" w:type="dxa"/>
            <w:tcBorders>
              <w:top w:val="nil"/>
              <w:left w:val="nil"/>
              <w:bottom w:val="nil"/>
              <w:right w:val="nil"/>
            </w:tcBorders>
          </w:tcPr>
          <w:p w14:paraId="279AC141" w14:textId="77777777" w:rsidR="007E2437" w:rsidRPr="002A0C2A" w:rsidRDefault="00690EB1">
            <w:pPr>
              <w:pStyle w:val="Normal6a"/>
            </w:pPr>
            <w:r w:rsidRPr="002A0C2A">
              <w:rPr>
                <w:vertAlign w:val="superscript"/>
              </w:rPr>
              <w:t>9</w:t>
            </w:r>
            <w:r w:rsidRPr="002A0C2A">
              <w:t xml:space="preserve"> Three consecutive generations of the Daphne programme </w:t>
            </w:r>
            <w:proofErr w:type="gramStart"/>
            <w:r w:rsidRPr="002A0C2A">
              <w:t>( OJ</w:t>
            </w:r>
            <w:proofErr w:type="gramEnd"/>
            <w:r w:rsidRPr="002A0C2A">
              <w:t xml:space="preserve"> L 34, 9.2.2000, p. 1; OJ L 143, 30.4.2004, p. 1; OJ L 173, 3.7.2007, p. 19–26), and the results of the Daphne strands of the Rights, Equality and Citizenship Programme (OJ L 354, 28.12.2013, p. 62–72 ) and the CERV Programme (OJ L 156, 5.5.2021, p. 1–20).</w:t>
            </w:r>
          </w:p>
        </w:tc>
        <w:tc>
          <w:tcPr>
            <w:tcW w:w="4876" w:type="dxa"/>
            <w:tcBorders>
              <w:top w:val="nil"/>
              <w:left w:val="nil"/>
              <w:bottom w:val="nil"/>
              <w:right w:val="nil"/>
            </w:tcBorders>
          </w:tcPr>
          <w:p w14:paraId="76F4A517" w14:textId="77777777" w:rsidR="007E2437" w:rsidRPr="002A0C2A" w:rsidRDefault="00690EB1">
            <w:pPr>
              <w:pStyle w:val="Normal6a"/>
            </w:pPr>
            <w:r w:rsidRPr="002A0C2A">
              <w:rPr>
                <w:vertAlign w:val="superscript"/>
              </w:rPr>
              <w:t>9</w:t>
            </w:r>
            <w:r w:rsidRPr="002A0C2A">
              <w:t xml:space="preserve"> Three consecutive generations of the Daphne programme </w:t>
            </w:r>
            <w:proofErr w:type="gramStart"/>
            <w:r w:rsidRPr="002A0C2A">
              <w:t>( OJ</w:t>
            </w:r>
            <w:proofErr w:type="gramEnd"/>
            <w:r w:rsidRPr="002A0C2A">
              <w:t xml:space="preserve"> L 34, 9.2.2000, p. 1; OJ L 143, 30.4.2004, p. 1; OJ L 173, 3.7.2007, p. 19–26), and the results of the Daphne strands of the Rights, Equality and Citizenship Programme (OJ L 354, 28.12.2013, p. 62–72 ) and the CERV Programme (OJ L 156, 5.5.2021, p. 1–20).</w:t>
            </w:r>
          </w:p>
        </w:tc>
      </w:tr>
      <w:tr w:rsidR="007E2437" w:rsidRPr="002A0C2A" w14:paraId="7AB040A5" w14:textId="77777777">
        <w:trPr>
          <w:jc w:val="center"/>
        </w:trPr>
        <w:tc>
          <w:tcPr>
            <w:tcW w:w="4876" w:type="dxa"/>
            <w:tcBorders>
              <w:top w:val="nil"/>
              <w:left w:val="nil"/>
              <w:bottom w:val="nil"/>
              <w:right w:val="nil"/>
            </w:tcBorders>
          </w:tcPr>
          <w:p w14:paraId="7D591470" w14:textId="77777777" w:rsidR="007E2437" w:rsidRPr="002A0C2A" w:rsidRDefault="007E2437"/>
        </w:tc>
        <w:tc>
          <w:tcPr>
            <w:tcW w:w="4876" w:type="dxa"/>
            <w:tcBorders>
              <w:top w:val="nil"/>
              <w:left w:val="nil"/>
              <w:bottom w:val="nil"/>
              <w:right w:val="nil"/>
            </w:tcBorders>
          </w:tcPr>
          <w:p w14:paraId="5D72082B" w14:textId="77777777" w:rsidR="007E2437" w:rsidRPr="002A0C2A" w:rsidRDefault="00690EB1">
            <w:pPr>
              <w:pStyle w:val="Normal6a"/>
            </w:pPr>
            <w:r w:rsidRPr="002A0C2A">
              <w:rPr>
                <w:b/>
                <w:i/>
                <w:vertAlign w:val="superscript"/>
              </w:rPr>
              <w:t>9a</w:t>
            </w:r>
            <w:r w:rsidRPr="002A0C2A">
              <w:t xml:space="preserve"> </w:t>
            </w:r>
            <w:r w:rsidRPr="002A0C2A">
              <w:rPr>
                <w:b/>
                <w:i/>
              </w:rPr>
              <w:t xml:space="preserve">Directive (EU) 2024/1385 of the European Parliament and of the Council of 14 May 2024 on combating violence against women and domestic violence, (OJ L, 2024/1385, </w:t>
            </w:r>
            <w:proofErr w:type="gramStart"/>
            <w:r w:rsidRPr="002A0C2A">
              <w:rPr>
                <w:b/>
                <w:i/>
              </w:rPr>
              <w:t>24.5.2024,ELI</w:t>
            </w:r>
            <w:proofErr w:type="gramEnd"/>
            <w:r w:rsidRPr="002A0C2A">
              <w:rPr>
                <w:b/>
                <w:i/>
              </w:rPr>
              <w:t>: http://data.europa.eu/eli/dir/2024/1385/oj).</w:t>
            </w:r>
          </w:p>
        </w:tc>
      </w:tr>
      <w:tr w:rsidR="007E2437" w:rsidRPr="002A0C2A" w14:paraId="1A915056" w14:textId="77777777">
        <w:trPr>
          <w:jc w:val="center"/>
        </w:trPr>
        <w:tc>
          <w:tcPr>
            <w:tcW w:w="4876" w:type="dxa"/>
            <w:tcBorders>
              <w:top w:val="nil"/>
              <w:left w:val="nil"/>
              <w:bottom w:val="nil"/>
              <w:right w:val="nil"/>
            </w:tcBorders>
          </w:tcPr>
          <w:p w14:paraId="56ACF0C7" w14:textId="77777777" w:rsidR="007E2437" w:rsidRPr="002A0C2A" w:rsidRDefault="00690EB1">
            <w:pPr>
              <w:pStyle w:val="Normal6a"/>
            </w:pPr>
            <w:r w:rsidRPr="002A0C2A">
              <w:rPr>
                <w:vertAlign w:val="superscript"/>
              </w:rPr>
              <w:t>10</w:t>
            </w:r>
            <w:r w:rsidRPr="002A0C2A">
              <w:t xml:space="preserve"> </w:t>
            </w:r>
            <w:proofErr w:type="gramStart"/>
            <w:r w:rsidRPr="002A0C2A">
              <w:t>C(</w:t>
            </w:r>
            <w:proofErr w:type="gramEnd"/>
            <w:r w:rsidRPr="002A0C2A">
              <w:t>2024) 2680 final (OJ L, 2024/1238, 14.5.2024, ELI: http://data.europa.eu/eli/reco/2024/1238/oj).</w:t>
            </w:r>
          </w:p>
        </w:tc>
        <w:tc>
          <w:tcPr>
            <w:tcW w:w="4876" w:type="dxa"/>
            <w:tcBorders>
              <w:top w:val="nil"/>
              <w:left w:val="nil"/>
              <w:bottom w:val="nil"/>
              <w:right w:val="nil"/>
            </w:tcBorders>
          </w:tcPr>
          <w:p w14:paraId="439DDF6E" w14:textId="77777777" w:rsidR="007E2437" w:rsidRPr="002A0C2A" w:rsidRDefault="00690EB1">
            <w:pPr>
              <w:pStyle w:val="Normal6a"/>
            </w:pPr>
            <w:r w:rsidRPr="002A0C2A">
              <w:rPr>
                <w:vertAlign w:val="superscript"/>
              </w:rPr>
              <w:t>10</w:t>
            </w:r>
            <w:r w:rsidRPr="002A0C2A">
              <w:t xml:space="preserve"> </w:t>
            </w:r>
            <w:proofErr w:type="gramStart"/>
            <w:r w:rsidRPr="002A0C2A">
              <w:t>C(</w:t>
            </w:r>
            <w:proofErr w:type="gramEnd"/>
            <w:r w:rsidRPr="002A0C2A">
              <w:t>2024) 2680 final (OJ L, 2024/1238, 14.5.2024, ELI: http://data.europa.eu/eli/reco/2024/1238/oj).</w:t>
            </w:r>
          </w:p>
        </w:tc>
      </w:tr>
    </w:tbl>
    <w:p w14:paraId="53C3B0C2"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1560E130" w14:textId="77777777" w:rsidR="007E2437" w:rsidRPr="002A0C2A" w:rsidRDefault="00690EB1">
      <w:r w:rsidRPr="002A0C2A">
        <w:rPr>
          <w:rStyle w:val="HideTWBExt"/>
        </w:rPr>
        <w:t>&lt;/Amend&gt;</w:t>
      </w:r>
    </w:p>
    <w:p w14:paraId="40ABB8B1" w14:textId="0CEC783D"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8</w:t>
      </w:r>
      <w:r w:rsidRPr="002A0C2A">
        <w:rPr>
          <w:rStyle w:val="HideTWBExt"/>
        </w:rPr>
        <w:t>&lt;/</w:t>
      </w:r>
      <w:proofErr w:type="spellStart"/>
      <w:r w:rsidRPr="002A0C2A">
        <w:rPr>
          <w:rStyle w:val="HideTWBExt"/>
        </w:rPr>
        <w:t>NumAm</w:t>
      </w:r>
      <w:proofErr w:type="spellEnd"/>
      <w:r w:rsidRPr="002A0C2A">
        <w:rPr>
          <w:rStyle w:val="HideTWBExt"/>
        </w:rPr>
        <w:t>&gt;</w:t>
      </w:r>
    </w:p>
    <w:p w14:paraId="16D9385E"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26542E5D" w14:textId="77777777" w:rsidR="007E2437" w:rsidRPr="002A0C2A" w:rsidRDefault="00690EB1">
      <w:pPr>
        <w:pStyle w:val="NormalBold"/>
      </w:pPr>
      <w:r w:rsidRPr="002A0C2A">
        <w:rPr>
          <w:rStyle w:val="HideTWBExt"/>
        </w:rPr>
        <w:t>&lt;Article&gt;</w:t>
      </w:r>
      <w:r w:rsidRPr="002A0C2A">
        <w:t>Recital 18 a (new)</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7BD864E9" w14:textId="77777777">
        <w:trPr>
          <w:trHeight w:hRule="exact" w:val="240"/>
          <w:jc w:val="center"/>
        </w:trPr>
        <w:tc>
          <w:tcPr>
            <w:tcW w:w="9752" w:type="dxa"/>
            <w:gridSpan w:val="2"/>
            <w:tcBorders>
              <w:top w:val="nil"/>
              <w:left w:val="nil"/>
              <w:bottom w:val="nil"/>
              <w:right w:val="nil"/>
            </w:tcBorders>
          </w:tcPr>
          <w:p w14:paraId="068372D1" w14:textId="77777777" w:rsidR="007E2437" w:rsidRPr="002A0C2A" w:rsidRDefault="007E2437"/>
        </w:tc>
      </w:tr>
      <w:tr w:rsidR="007E2437" w:rsidRPr="002A0C2A" w14:paraId="309EC3F8" w14:textId="77777777">
        <w:trPr>
          <w:trHeight w:val="240"/>
          <w:jc w:val="center"/>
        </w:trPr>
        <w:tc>
          <w:tcPr>
            <w:tcW w:w="4876" w:type="dxa"/>
            <w:tcBorders>
              <w:top w:val="nil"/>
              <w:left w:val="nil"/>
              <w:bottom w:val="nil"/>
              <w:right w:val="nil"/>
            </w:tcBorders>
          </w:tcPr>
          <w:p w14:paraId="37A42632"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2F5A2734" w14:textId="77777777" w:rsidR="007E2437" w:rsidRPr="002A0C2A" w:rsidRDefault="00690EB1">
            <w:pPr>
              <w:pStyle w:val="AmColumnHeading"/>
            </w:pPr>
            <w:r w:rsidRPr="002A0C2A">
              <w:t>Amendment</w:t>
            </w:r>
          </w:p>
        </w:tc>
      </w:tr>
      <w:tr w:rsidR="007E2437" w:rsidRPr="002A0C2A" w14:paraId="50E5326B" w14:textId="77777777">
        <w:trPr>
          <w:jc w:val="center"/>
        </w:trPr>
        <w:tc>
          <w:tcPr>
            <w:tcW w:w="4876" w:type="dxa"/>
            <w:tcBorders>
              <w:top w:val="nil"/>
              <w:left w:val="nil"/>
              <w:bottom w:val="nil"/>
              <w:right w:val="nil"/>
            </w:tcBorders>
          </w:tcPr>
          <w:p w14:paraId="55D0BEE9" w14:textId="77777777" w:rsidR="007E2437" w:rsidRPr="002A0C2A" w:rsidRDefault="007E2437">
            <w:pPr>
              <w:pStyle w:val="Normal6a"/>
            </w:pPr>
          </w:p>
        </w:tc>
        <w:tc>
          <w:tcPr>
            <w:tcW w:w="4876" w:type="dxa"/>
            <w:tcBorders>
              <w:top w:val="nil"/>
              <w:left w:val="nil"/>
              <w:bottom w:val="nil"/>
              <w:right w:val="nil"/>
            </w:tcBorders>
          </w:tcPr>
          <w:p w14:paraId="4438C4DD" w14:textId="7FDB5691" w:rsidR="007E2437" w:rsidRPr="002A0C2A" w:rsidRDefault="00690EB1">
            <w:pPr>
              <w:pStyle w:val="Normal6a"/>
            </w:pPr>
            <w:r w:rsidRPr="002A0C2A">
              <w:rPr>
                <w:b/>
                <w:i/>
              </w:rPr>
              <w:t>(18a)</w:t>
            </w:r>
            <w:r w:rsidRPr="002A0C2A">
              <w:tab/>
            </w:r>
            <w:r w:rsidRPr="002A0C2A">
              <w:rPr>
                <w:b/>
                <w:i/>
              </w:rPr>
              <w:t xml:space="preserve">The Daphne strand needs to continue funding projects to raise awareness and other prevention activities, to provide support services to victims and to support the activities of civil society organisations working on the ground. It needs to fund activities addressing all forms of gender-based violence, including domestic violence, sexual violence, trafficking in human beings, stalking, and harmful traditional practices, such as female genital mutilation, as well as newly emerging forms of online violence, such as cyber-bullying, non-consensual sharing of intimate material and online harassment. The Programme should also pay particular attention to marginalised groups and ensure an intersectional perspective. Considering the still alarming number of victims of gender-based violence, it is important to continue all these activities with a distinct, protected and non-transferable budget allocation for the activities implementing the specific objective of preventing and combating all </w:t>
            </w:r>
            <w:r w:rsidRPr="002A0C2A">
              <w:rPr>
                <w:b/>
                <w:i/>
              </w:rPr>
              <w:lastRenderedPageBreak/>
              <w:t>forms of gender-based violence under the Daphne strand.</w:t>
            </w:r>
          </w:p>
        </w:tc>
      </w:tr>
    </w:tbl>
    <w:p w14:paraId="03CC0E70"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465290D1" w14:textId="77777777" w:rsidR="007E2437" w:rsidRPr="002A0C2A" w:rsidRDefault="00690EB1">
      <w:r w:rsidRPr="002A0C2A">
        <w:rPr>
          <w:rStyle w:val="HideTWBExt"/>
        </w:rPr>
        <w:t>&lt;/Amend&gt;</w:t>
      </w:r>
    </w:p>
    <w:p w14:paraId="688A6941" w14:textId="66CD7F38"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9</w:t>
      </w:r>
      <w:r w:rsidRPr="002A0C2A">
        <w:rPr>
          <w:rStyle w:val="HideTWBExt"/>
        </w:rPr>
        <w:t>&lt;/</w:t>
      </w:r>
      <w:proofErr w:type="spellStart"/>
      <w:r w:rsidRPr="002A0C2A">
        <w:rPr>
          <w:rStyle w:val="HideTWBExt"/>
        </w:rPr>
        <w:t>NumAm</w:t>
      </w:r>
      <w:proofErr w:type="spellEnd"/>
      <w:r w:rsidRPr="002A0C2A">
        <w:rPr>
          <w:rStyle w:val="HideTWBExt"/>
        </w:rPr>
        <w:t>&gt;</w:t>
      </w:r>
    </w:p>
    <w:p w14:paraId="20F4DFD2"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6D3B42C5" w14:textId="77777777" w:rsidR="007E2437" w:rsidRPr="002A0C2A" w:rsidRDefault="00690EB1">
      <w:pPr>
        <w:pStyle w:val="NormalBold"/>
      </w:pPr>
      <w:r w:rsidRPr="002A0C2A">
        <w:rPr>
          <w:rStyle w:val="HideTWBExt"/>
        </w:rPr>
        <w:t>&lt;Article&gt;</w:t>
      </w:r>
      <w:r w:rsidRPr="002A0C2A">
        <w:t>Recital 19</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067F69A6" w14:textId="77777777">
        <w:trPr>
          <w:trHeight w:hRule="exact" w:val="240"/>
          <w:jc w:val="center"/>
        </w:trPr>
        <w:tc>
          <w:tcPr>
            <w:tcW w:w="9752" w:type="dxa"/>
            <w:gridSpan w:val="2"/>
            <w:tcBorders>
              <w:top w:val="nil"/>
              <w:left w:val="nil"/>
              <w:bottom w:val="nil"/>
              <w:right w:val="nil"/>
            </w:tcBorders>
          </w:tcPr>
          <w:p w14:paraId="157D6459" w14:textId="77777777" w:rsidR="007E2437" w:rsidRPr="002A0C2A" w:rsidRDefault="007E2437"/>
        </w:tc>
      </w:tr>
      <w:tr w:rsidR="007E2437" w:rsidRPr="002A0C2A" w14:paraId="06AA48AF" w14:textId="77777777">
        <w:trPr>
          <w:trHeight w:val="240"/>
          <w:jc w:val="center"/>
        </w:trPr>
        <w:tc>
          <w:tcPr>
            <w:tcW w:w="4876" w:type="dxa"/>
            <w:tcBorders>
              <w:top w:val="nil"/>
              <w:left w:val="nil"/>
              <w:bottom w:val="nil"/>
              <w:right w:val="nil"/>
            </w:tcBorders>
          </w:tcPr>
          <w:p w14:paraId="6104CB70"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0FFD6221" w14:textId="77777777" w:rsidR="007E2437" w:rsidRPr="002A0C2A" w:rsidRDefault="00690EB1">
            <w:pPr>
              <w:pStyle w:val="AmColumnHeading"/>
            </w:pPr>
            <w:r w:rsidRPr="002A0C2A">
              <w:t>Amendment</w:t>
            </w:r>
          </w:p>
        </w:tc>
      </w:tr>
      <w:tr w:rsidR="007E2437" w:rsidRPr="002A0C2A" w14:paraId="71D4F9DD" w14:textId="77777777">
        <w:trPr>
          <w:jc w:val="center"/>
        </w:trPr>
        <w:tc>
          <w:tcPr>
            <w:tcW w:w="4876" w:type="dxa"/>
            <w:tcBorders>
              <w:top w:val="nil"/>
              <w:left w:val="nil"/>
              <w:bottom w:val="nil"/>
              <w:right w:val="nil"/>
            </w:tcBorders>
          </w:tcPr>
          <w:p w14:paraId="4DB319FF" w14:textId="77777777" w:rsidR="007E2437" w:rsidRPr="002A0C2A" w:rsidRDefault="00690EB1">
            <w:pPr>
              <w:pStyle w:val="Normal6a"/>
            </w:pPr>
            <w:r w:rsidRPr="002A0C2A">
              <w:t>(19)</w:t>
            </w:r>
            <w:r w:rsidRPr="002A0C2A">
              <w:tab/>
              <w:t>In accordance with Union acquis on equal treatment, the Member States have set up independent bodies for the promotion of equal treatment (‘equality bodies’), which play a key role in promoting equality and ensuring the effective application of equal treatment legislation. Further, the Programme should support the European Network of Equality Bodies (</w:t>
            </w:r>
            <w:proofErr w:type="spellStart"/>
            <w:r w:rsidRPr="002A0C2A">
              <w:t>Equinet</w:t>
            </w:r>
            <w:proofErr w:type="spellEnd"/>
            <w:r w:rsidRPr="002A0C2A">
              <w:t>) composed of the national equality bodies as provided for by Council Directive (EU) 2024/1499</w:t>
            </w:r>
            <w:r w:rsidRPr="002A0C2A">
              <w:rPr>
                <w:vertAlign w:val="superscript"/>
              </w:rPr>
              <w:t>11</w:t>
            </w:r>
            <w:r w:rsidRPr="002A0C2A">
              <w:t xml:space="preserve"> and Directive (EU) 2024/1500 of the European Parliament and of the Council</w:t>
            </w:r>
            <w:proofErr w:type="gramStart"/>
            <w:r w:rsidRPr="002A0C2A">
              <w:rPr>
                <w:vertAlign w:val="superscript"/>
              </w:rPr>
              <w:t>12</w:t>
            </w:r>
            <w:r w:rsidRPr="002A0C2A">
              <w:t xml:space="preserve"> ,</w:t>
            </w:r>
            <w:proofErr w:type="gramEnd"/>
            <w:r w:rsidRPr="002A0C2A">
              <w:t xml:space="preserve"> since </w:t>
            </w:r>
            <w:proofErr w:type="spellStart"/>
            <w:r w:rsidRPr="002A0C2A">
              <w:t>Equinet</w:t>
            </w:r>
            <w:proofErr w:type="spellEnd"/>
            <w:r w:rsidRPr="002A0C2A">
              <w:t xml:space="preserve"> is the only entity which ensures coordination of activities between equality bodies. This is of key importance for the effective implementation of Union anti-discrimination law in the Member States.</w:t>
            </w:r>
          </w:p>
        </w:tc>
        <w:tc>
          <w:tcPr>
            <w:tcW w:w="4876" w:type="dxa"/>
            <w:tcBorders>
              <w:top w:val="nil"/>
              <w:left w:val="nil"/>
              <w:bottom w:val="nil"/>
              <w:right w:val="nil"/>
            </w:tcBorders>
          </w:tcPr>
          <w:p w14:paraId="6AF91CDB" w14:textId="77777777" w:rsidR="007E2437" w:rsidRPr="002A0C2A" w:rsidRDefault="00690EB1">
            <w:pPr>
              <w:pStyle w:val="Normal6a"/>
            </w:pPr>
            <w:r w:rsidRPr="002A0C2A">
              <w:t>(19)</w:t>
            </w:r>
            <w:r w:rsidRPr="002A0C2A">
              <w:tab/>
              <w:t>In accordance with Union acquis on equal treatment, the Member States have set up independent bodies for the promotion of equal treatment (‘equality bodies’), which play a key role in promoting equality</w:t>
            </w:r>
            <w:r w:rsidRPr="002A0C2A">
              <w:rPr>
                <w:b/>
                <w:i/>
              </w:rPr>
              <w:t>, including gender equality,</w:t>
            </w:r>
            <w:r w:rsidRPr="002A0C2A">
              <w:t xml:space="preserve"> and ensuring the effective application of equal treatment legislation. Further, the Programme should support the European Network of Equality Bodies (</w:t>
            </w:r>
            <w:proofErr w:type="spellStart"/>
            <w:r w:rsidRPr="002A0C2A">
              <w:t>Equinet</w:t>
            </w:r>
            <w:proofErr w:type="spellEnd"/>
            <w:r w:rsidRPr="002A0C2A">
              <w:t>) composed of the national equality bodies as provided for by Council Directive (EU) 2024/1499</w:t>
            </w:r>
            <w:r w:rsidRPr="002A0C2A">
              <w:rPr>
                <w:vertAlign w:val="superscript"/>
              </w:rPr>
              <w:t>11</w:t>
            </w:r>
            <w:r w:rsidRPr="002A0C2A">
              <w:t xml:space="preserve"> and Directive (EU) 2024/1500 of the European Parliament and of the Council</w:t>
            </w:r>
            <w:proofErr w:type="gramStart"/>
            <w:r w:rsidRPr="002A0C2A">
              <w:rPr>
                <w:vertAlign w:val="superscript"/>
              </w:rPr>
              <w:t>12</w:t>
            </w:r>
            <w:r w:rsidRPr="002A0C2A">
              <w:t xml:space="preserve"> ,</w:t>
            </w:r>
            <w:proofErr w:type="gramEnd"/>
            <w:r w:rsidRPr="002A0C2A">
              <w:t xml:space="preserve"> since </w:t>
            </w:r>
            <w:proofErr w:type="spellStart"/>
            <w:r w:rsidRPr="002A0C2A">
              <w:t>Equinet</w:t>
            </w:r>
            <w:proofErr w:type="spellEnd"/>
            <w:r w:rsidRPr="002A0C2A">
              <w:t xml:space="preserve"> is the only entity which ensures coordination of activities between equality bodies. This is of key importance for the effective implementation of Union anti-discrimination law</w:t>
            </w:r>
            <w:r w:rsidRPr="002A0C2A">
              <w:rPr>
                <w:b/>
                <w:i/>
              </w:rPr>
              <w:t>, including Union law related to gender equality and the prevention of gender-based violence,</w:t>
            </w:r>
            <w:r w:rsidRPr="002A0C2A">
              <w:t xml:space="preserve"> in the Member States.</w:t>
            </w:r>
          </w:p>
        </w:tc>
      </w:tr>
      <w:tr w:rsidR="007E2437" w:rsidRPr="002A0C2A" w14:paraId="041887A1" w14:textId="77777777">
        <w:trPr>
          <w:jc w:val="center"/>
        </w:trPr>
        <w:tc>
          <w:tcPr>
            <w:tcW w:w="4876" w:type="dxa"/>
            <w:tcBorders>
              <w:top w:val="nil"/>
              <w:left w:val="nil"/>
              <w:bottom w:val="nil"/>
              <w:right w:val="nil"/>
            </w:tcBorders>
          </w:tcPr>
          <w:p w14:paraId="12827A51" w14:textId="77777777" w:rsidR="007E2437" w:rsidRPr="002A0C2A" w:rsidRDefault="00690EB1">
            <w:pPr>
              <w:pStyle w:val="Normal6a"/>
            </w:pPr>
            <w:r w:rsidRPr="002A0C2A">
              <w:rPr>
                <w:b/>
                <w:i/>
              </w:rPr>
              <w:t>_________________</w:t>
            </w:r>
          </w:p>
        </w:tc>
        <w:tc>
          <w:tcPr>
            <w:tcW w:w="4876" w:type="dxa"/>
            <w:tcBorders>
              <w:top w:val="nil"/>
              <w:left w:val="nil"/>
              <w:bottom w:val="nil"/>
              <w:right w:val="nil"/>
            </w:tcBorders>
          </w:tcPr>
          <w:p w14:paraId="329B1F9D" w14:textId="77777777" w:rsidR="007E2437" w:rsidRPr="002A0C2A" w:rsidRDefault="00690EB1">
            <w:pPr>
              <w:pStyle w:val="Normal6a"/>
            </w:pPr>
            <w:r w:rsidRPr="002A0C2A">
              <w:rPr>
                <w:b/>
                <w:i/>
              </w:rPr>
              <w:t>_________________</w:t>
            </w:r>
          </w:p>
        </w:tc>
      </w:tr>
      <w:tr w:rsidR="007E2437" w:rsidRPr="002A0C2A" w14:paraId="60ED5288" w14:textId="77777777">
        <w:trPr>
          <w:jc w:val="center"/>
        </w:trPr>
        <w:tc>
          <w:tcPr>
            <w:tcW w:w="4876" w:type="dxa"/>
            <w:tcBorders>
              <w:top w:val="nil"/>
              <w:left w:val="nil"/>
              <w:bottom w:val="nil"/>
              <w:right w:val="nil"/>
            </w:tcBorders>
          </w:tcPr>
          <w:p w14:paraId="3C17EACE" w14:textId="77777777" w:rsidR="007E2437" w:rsidRPr="002A0C2A" w:rsidRDefault="00690EB1">
            <w:pPr>
              <w:pStyle w:val="Normal6a"/>
            </w:pPr>
            <w:r w:rsidRPr="002A0C2A">
              <w:rPr>
                <w:vertAlign w:val="superscript"/>
              </w:rPr>
              <w:t>11</w:t>
            </w:r>
            <w:r w:rsidRPr="002A0C2A">
              <w:t xml:space="preserve"> Council Directive (EU) 2024/1499 of 7 May 2024 on standards for equality bodies in the field of equal treatment between persons irrespective of their racial or ethnic origin, equal treatment in matters of employment and occupation between persons irrespective of their religion or belief, disability, age or sexual orientation, equal treatment between women and men </w:t>
            </w:r>
            <w:r w:rsidRPr="002A0C2A">
              <w:lastRenderedPageBreak/>
              <w:t>in matters of social security and in the access to and supply of goods and services, and amending Directives 2000/43/EC and 2004/113/EC (OJ L, 2024/1499, 29.5.2024, ELI: http://data.europa.eu/eli/dir/2024/1499/oj).</w:t>
            </w:r>
          </w:p>
        </w:tc>
        <w:tc>
          <w:tcPr>
            <w:tcW w:w="4876" w:type="dxa"/>
            <w:tcBorders>
              <w:top w:val="nil"/>
              <w:left w:val="nil"/>
              <w:bottom w:val="nil"/>
              <w:right w:val="nil"/>
            </w:tcBorders>
          </w:tcPr>
          <w:p w14:paraId="7C97A6F7" w14:textId="77777777" w:rsidR="007E2437" w:rsidRPr="002A0C2A" w:rsidRDefault="00690EB1">
            <w:pPr>
              <w:pStyle w:val="Normal6a"/>
            </w:pPr>
            <w:r w:rsidRPr="002A0C2A">
              <w:rPr>
                <w:vertAlign w:val="superscript"/>
              </w:rPr>
              <w:lastRenderedPageBreak/>
              <w:t>11</w:t>
            </w:r>
            <w:r w:rsidRPr="002A0C2A">
              <w:t xml:space="preserve"> Council Directive (EU) 2024/1499 of 7 May 2024 on standards for equality bodies in the field of equal treatment between persons irrespective of their racial or ethnic origin, equal treatment in matters of employment and occupation between persons irrespective of their religion or belief, disability, age or sexual orientation, equal treatment between women and men </w:t>
            </w:r>
            <w:r w:rsidRPr="002A0C2A">
              <w:lastRenderedPageBreak/>
              <w:t>in matters of social security and in the access to and supply of goods and services, and amending Directives 2000/43/EC and 2004/113/EC (OJ L, 2024/1499, 29.5.2024, ELI: http://data.europa.eu/eli/dir/2024/1499/oj).</w:t>
            </w:r>
          </w:p>
        </w:tc>
      </w:tr>
      <w:tr w:rsidR="007E2437" w:rsidRPr="002A0C2A" w14:paraId="677878C7" w14:textId="77777777">
        <w:trPr>
          <w:jc w:val="center"/>
        </w:trPr>
        <w:tc>
          <w:tcPr>
            <w:tcW w:w="4876" w:type="dxa"/>
            <w:tcBorders>
              <w:top w:val="nil"/>
              <w:left w:val="nil"/>
              <w:bottom w:val="nil"/>
              <w:right w:val="nil"/>
            </w:tcBorders>
          </w:tcPr>
          <w:p w14:paraId="0B840E8A" w14:textId="77777777" w:rsidR="007E2437" w:rsidRPr="002A0C2A" w:rsidRDefault="00690EB1">
            <w:pPr>
              <w:pStyle w:val="Normal6a"/>
            </w:pPr>
            <w:r w:rsidRPr="002A0C2A">
              <w:rPr>
                <w:vertAlign w:val="superscript"/>
              </w:rPr>
              <w:lastRenderedPageBreak/>
              <w:t>12</w:t>
            </w:r>
            <w:r w:rsidRPr="002A0C2A">
              <w:t xml:space="preserve"> Directive (EU) 2024/1500 of the European Parliament and of the Council of 14 May 2024 on standards for equality bodies in the field of equal treatment and equal opportunities between women and men in matters of employment and </w:t>
            </w:r>
            <w:proofErr w:type="gramStart"/>
            <w:r w:rsidRPr="002A0C2A">
              <w:t>occupation, and</w:t>
            </w:r>
            <w:proofErr w:type="gramEnd"/>
            <w:r w:rsidRPr="002A0C2A">
              <w:t xml:space="preserve"> amending Directives 2006/54/EC and 2010/41/EU (OJ L, 2024/1500, 29.5.2024, ELI: http://data.europa.eu/eli/dir/2024/1500/oj).</w:t>
            </w:r>
          </w:p>
        </w:tc>
        <w:tc>
          <w:tcPr>
            <w:tcW w:w="4876" w:type="dxa"/>
            <w:tcBorders>
              <w:top w:val="nil"/>
              <w:left w:val="nil"/>
              <w:bottom w:val="nil"/>
              <w:right w:val="nil"/>
            </w:tcBorders>
          </w:tcPr>
          <w:p w14:paraId="642E8385" w14:textId="77777777" w:rsidR="007E2437" w:rsidRPr="002A0C2A" w:rsidRDefault="00690EB1">
            <w:pPr>
              <w:pStyle w:val="Normal6a"/>
            </w:pPr>
            <w:r w:rsidRPr="002A0C2A">
              <w:rPr>
                <w:vertAlign w:val="superscript"/>
              </w:rPr>
              <w:t>12</w:t>
            </w:r>
            <w:r w:rsidRPr="002A0C2A">
              <w:t xml:space="preserve"> Directive (EU) 2024/1500 of the European Parliament and of the Council of 14 May 2024 on standards for equality bodies in the field of equal treatment and equal opportunities between women and men in matters of employment and </w:t>
            </w:r>
            <w:proofErr w:type="gramStart"/>
            <w:r w:rsidRPr="002A0C2A">
              <w:t>occupation, and</w:t>
            </w:r>
            <w:proofErr w:type="gramEnd"/>
            <w:r w:rsidRPr="002A0C2A">
              <w:t xml:space="preserve"> amending Directives 2006/54/EC and 2010/41/EU (OJ L, 2024/1500, 29.5.2024, ELI: http://data.europa.eu/eli/dir/2024/1500/oj).</w:t>
            </w:r>
          </w:p>
        </w:tc>
      </w:tr>
    </w:tbl>
    <w:p w14:paraId="13BE66FA"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0A8141E4" w14:textId="77777777" w:rsidR="007E2437" w:rsidRPr="002A0C2A" w:rsidRDefault="00690EB1">
      <w:r w:rsidRPr="002A0C2A">
        <w:rPr>
          <w:rStyle w:val="HideTWBExt"/>
        </w:rPr>
        <w:t>&lt;/Amend&gt;</w:t>
      </w:r>
    </w:p>
    <w:p w14:paraId="1BC97CBB" w14:textId="749676FC"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10</w:t>
      </w:r>
      <w:r w:rsidRPr="002A0C2A">
        <w:rPr>
          <w:rStyle w:val="HideTWBExt"/>
        </w:rPr>
        <w:t>&lt;/</w:t>
      </w:r>
      <w:proofErr w:type="spellStart"/>
      <w:r w:rsidRPr="002A0C2A">
        <w:rPr>
          <w:rStyle w:val="HideTWBExt"/>
        </w:rPr>
        <w:t>NumAm</w:t>
      </w:r>
      <w:proofErr w:type="spellEnd"/>
      <w:r w:rsidRPr="002A0C2A">
        <w:rPr>
          <w:rStyle w:val="HideTWBExt"/>
        </w:rPr>
        <w:t>&gt;</w:t>
      </w:r>
    </w:p>
    <w:p w14:paraId="1BC2CE8E"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1B7ACF0B" w14:textId="77777777" w:rsidR="007E2437" w:rsidRPr="002A0C2A" w:rsidRDefault="00690EB1">
      <w:pPr>
        <w:pStyle w:val="NormalBold"/>
      </w:pPr>
      <w:r w:rsidRPr="002A0C2A">
        <w:rPr>
          <w:rStyle w:val="HideTWBExt"/>
        </w:rPr>
        <w:t>&lt;Article&gt;</w:t>
      </w:r>
      <w:r w:rsidRPr="002A0C2A">
        <w:t>Recital 20</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3F1E5764" w14:textId="77777777">
        <w:trPr>
          <w:trHeight w:hRule="exact" w:val="240"/>
          <w:jc w:val="center"/>
        </w:trPr>
        <w:tc>
          <w:tcPr>
            <w:tcW w:w="9752" w:type="dxa"/>
            <w:gridSpan w:val="2"/>
            <w:tcBorders>
              <w:top w:val="nil"/>
              <w:left w:val="nil"/>
              <w:bottom w:val="nil"/>
              <w:right w:val="nil"/>
            </w:tcBorders>
          </w:tcPr>
          <w:p w14:paraId="516587FA" w14:textId="77777777" w:rsidR="007E2437" w:rsidRPr="002A0C2A" w:rsidRDefault="007E2437"/>
        </w:tc>
      </w:tr>
      <w:tr w:rsidR="007E2437" w:rsidRPr="002A0C2A" w14:paraId="05AE3259" w14:textId="77777777">
        <w:trPr>
          <w:trHeight w:val="240"/>
          <w:jc w:val="center"/>
        </w:trPr>
        <w:tc>
          <w:tcPr>
            <w:tcW w:w="4876" w:type="dxa"/>
            <w:tcBorders>
              <w:top w:val="nil"/>
              <w:left w:val="nil"/>
              <w:bottom w:val="nil"/>
              <w:right w:val="nil"/>
            </w:tcBorders>
          </w:tcPr>
          <w:p w14:paraId="0A0B5B71"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70BFB5CB" w14:textId="77777777" w:rsidR="007E2437" w:rsidRPr="002A0C2A" w:rsidRDefault="00690EB1">
            <w:pPr>
              <w:pStyle w:val="AmColumnHeading"/>
            </w:pPr>
            <w:r w:rsidRPr="002A0C2A">
              <w:t>Amendment</w:t>
            </w:r>
          </w:p>
        </w:tc>
      </w:tr>
      <w:tr w:rsidR="007E2437" w:rsidRPr="002A0C2A" w14:paraId="51B7ECD6" w14:textId="77777777">
        <w:trPr>
          <w:jc w:val="center"/>
        </w:trPr>
        <w:tc>
          <w:tcPr>
            <w:tcW w:w="4876" w:type="dxa"/>
            <w:tcBorders>
              <w:top w:val="nil"/>
              <w:left w:val="nil"/>
              <w:bottom w:val="nil"/>
              <w:right w:val="nil"/>
            </w:tcBorders>
          </w:tcPr>
          <w:p w14:paraId="06CE2EB7" w14:textId="77777777" w:rsidR="007E2437" w:rsidRPr="002A0C2A" w:rsidRDefault="00690EB1">
            <w:pPr>
              <w:pStyle w:val="Normal6a"/>
            </w:pPr>
            <w:r w:rsidRPr="002A0C2A">
              <w:t>(20)</w:t>
            </w:r>
            <w:r w:rsidRPr="002A0C2A">
              <w:tab/>
              <w:t xml:space="preserve">Citizens throughout the Union, many of whom regularly or at least occasionally travel to, live, study, work or volunteer in another Member State, should feel able to enjoy and exercise their citizenship rights and to place their trust in equal access, full enforceability and protection of their rights without any discrimination, no matter where in the Union they happen to be. Citizens should be more aware of their rights deriving from citizenship of the Union, namely their right to move and reside freely in the Union, their voting rights when residing in another Member State, their right to petition the European Parliament in any of the official languages, their right to submit citizens' initiatives and their right to lodge </w:t>
            </w:r>
            <w:r w:rsidRPr="002A0C2A">
              <w:lastRenderedPageBreak/>
              <w:t>complaints with the European ombudsman against institutional maladministration.</w:t>
            </w:r>
          </w:p>
        </w:tc>
        <w:tc>
          <w:tcPr>
            <w:tcW w:w="4876" w:type="dxa"/>
            <w:tcBorders>
              <w:top w:val="nil"/>
              <w:left w:val="nil"/>
              <w:bottom w:val="nil"/>
              <w:right w:val="nil"/>
            </w:tcBorders>
          </w:tcPr>
          <w:p w14:paraId="2EE2E6AB" w14:textId="77777777" w:rsidR="007E2437" w:rsidRPr="002A0C2A" w:rsidRDefault="00690EB1">
            <w:pPr>
              <w:pStyle w:val="Normal6a"/>
            </w:pPr>
            <w:r w:rsidRPr="002A0C2A">
              <w:lastRenderedPageBreak/>
              <w:t>(20)</w:t>
            </w:r>
            <w:r w:rsidRPr="002A0C2A">
              <w:tab/>
              <w:t>Citizens throughout the Union, many of whom regularly or at least occasionally travel to, live, study, work or volunteer in another Member State, should feel able to enjoy and exercise their citizenship rights and to place their trust in equal access, full enforceability and protection of their rights without any discrimination</w:t>
            </w:r>
            <w:r w:rsidRPr="002A0C2A">
              <w:rPr>
                <w:b/>
                <w:i/>
              </w:rPr>
              <w:t>, including on the grounds of sex, gender identity, sex characteristics or family status</w:t>
            </w:r>
            <w:r w:rsidRPr="002A0C2A">
              <w:t xml:space="preserve">, no matter where in the Union they happen to be. Citizens should be more aware of their rights deriving from citizenship of the Union, namely their right to move and reside freely in the Union, their voting rights when residing in another Member State, their right to petition the European Parliament in any of the official languages, their right to submit citizens' initiatives and their right to lodge </w:t>
            </w:r>
            <w:r w:rsidRPr="002A0C2A">
              <w:lastRenderedPageBreak/>
              <w:t>complaints with the European ombudsman against institutional maladministration.</w:t>
            </w:r>
          </w:p>
        </w:tc>
      </w:tr>
    </w:tbl>
    <w:p w14:paraId="1805A8DC"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2C2BAE9B" w14:textId="77777777" w:rsidR="007E2437" w:rsidRPr="002A0C2A" w:rsidRDefault="00690EB1">
      <w:r w:rsidRPr="002A0C2A">
        <w:rPr>
          <w:rStyle w:val="HideTWBExt"/>
        </w:rPr>
        <w:t>&lt;/Amend&gt;</w:t>
      </w:r>
    </w:p>
    <w:p w14:paraId="22D62A01" w14:textId="4B5F941D"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11</w:t>
      </w:r>
      <w:r w:rsidRPr="002A0C2A">
        <w:rPr>
          <w:rStyle w:val="HideTWBExt"/>
        </w:rPr>
        <w:t>&lt;/</w:t>
      </w:r>
      <w:proofErr w:type="spellStart"/>
      <w:r w:rsidRPr="002A0C2A">
        <w:rPr>
          <w:rStyle w:val="HideTWBExt"/>
        </w:rPr>
        <w:t>NumAm</w:t>
      </w:r>
      <w:proofErr w:type="spellEnd"/>
      <w:r w:rsidRPr="002A0C2A">
        <w:rPr>
          <w:rStyle w:val="HideTWBExt"/>
        </w:rPr>
        <w:t>&gt;</w:t>
      </w:r>
    </w:p>
    <w:p w14:paraId="0D163CF6"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292D5F9E" w14:textId="77777777" w:rsidR="007E2437" w:rsidRPr="002A0C2A" w:rsidRDefault="00690EB1">
      <w:pPr>
        <w:pStyle w:val="NormalBold"/>
      </w:pPr>
      <w:r w:rsidRPr="002A0C2A">
        <w:rPr>
          <w:rStyle w:val="HideTWBExt"/>
        </w:rPr>
        <w:t>&lt;Article&gt;</w:t>
      </w:r>
      <w:r w:rsidRPr="002A0C2A">
        <w:t>Recital 21</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1553386D" w14:textId="77777777">
        <w:trPr>
          <w:trHeight w:hRule="exact" w:val="240"/>
          <w:jc w:val="center"/>
        </w:trPr>
        <w:tc>
          <w:tcPr>
            <w:tcW w:w="9752" w:type="dxa"/>
            <w:gridSpan w:val="2"/>
            <w:tcBorders>
              <w:top w:val="nil"/>
              <w:left w:val="nil"/>
              <w:bottom w:val="nil"/>
              <w:right w:val="nil"/>
            </w:tcBorders>
          </w:tcPr>
          <w:p w14:paraId="4CB9F75B" w14:textId="77777777" w:rsidR="007E2437" w:rsidRPr="002A0C2A" w:rsidRDefault="007E2437"/>
        </w:tc>
      </w:tr>
      <w:tr w:rsidR="007E2437" w:rsidRPr="002A0C2A" w14:paraId="36213483" w14:textId="77777777">
        <w:trPr>
          <w:trHeight w:val="240"/>
          <w:jc w:val="center"/>
        </w:trPr>
        <w:tc>
          <w:tcPr>
            <w:tcW w:w="4876" w:type="dxa"/>
            <w:tcBorders>
              <w:top w:val="nil"/>
              <w:left w:val="nil"/>
              <w:bottom w:val="nil"/>
              <w:right w:val="nil"/>
            </w:tcBorders>
          </w:tcPr>
          <w:p w14:paraId="34A86352"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3AF723B2" w14:textId="77777777" w:rsidR="007E2437" w:rsidRPr="002A0C2A" w:rsidRDefault="00690EB1">
            <w:pPr>
              <w:pStyle w:val="AmColumnHeading"/>
            </w:pPr>
            <w:r w:rsidRPr="002A0C2A">
              <w:t>Amendment</w:t>
            </w:r>
          </w:p>
        </w:tc>
      </w:tr>
      <w:tr w:rsidR="007E2437" w:rsidRPr="002A0C2A" w14:paraId="0E6D9ECB" w14:textId="77777777">
        <w:trPr>
          <w:jc w:val="center"/>
        </w:trPr>
        <w:tc>
          <w:tcPr>
            <w:tcW w:w="4876" w:type="dxa"/>
            <w:tcBorders>
              <w:top w:val="nil"/>
              <w:left w:val="nil"/>
              <w:bottom w:val="nil"/>
              <w:right w:val="nil"/>
            </w:tcBorders>
          </w:tcPr>
          <w:p w14:paraId="32E85F0E" w14:textId="77777777" w:rsidR="007E2437" w:rsidRPr="002A0C2A" w:rsidRDefault="00690EB1">
            <w:pPr>
              <w:pStyle w:val="Normal6a"/>
            </w:pPr>
            <w:r w:rsidRPr="002A0C2A">
              <w:t>(21)</w:t>
            </w:r>
            <w:r w:rsidRPr="002A0C2A">
              <w:tab/>
            </w:r>
            <w:r w:rsidRPr="002A0C2A">
              <w:rPr>
                <w:b/>
                <w:i/>
              </w:rPr>
              <w:t>Encouraging</w:t>
            </w:r>
            <w:r w:rsidRPr="002A0C2A">
              <w:t xml:space="preserve"> citizens </w:t>
            </w:r>
            <w:r w:rsidRPr="002A0C2A">
              <w:rPr>
                <w:b/>
                <w:i/>
              </w:rPr>
              <w:t>to</w:t>
            </w:r>
            <w:r w:rsidRPr="002A0C2A">
              <w:t xml:space="preserve"> play a more active role in </w:t>
            </w:r>
            <w:r w:rsidRPr="002A0C2A">
              <w:rPr>
                <w:b/>
                <w:i/>
              </w:rPr>
              <w:t>democracy</w:t>
            </w:r>
            <w:r w:rsidRPr="002A0C2A">
              <w:t xml:space="preserve"> at Union level will strengthen European civil society and foster the development of a European identity. Civil society </w:t>
            </w:r>
            <w:r w:rsidRPr="002A0C2A">
              <w:rPr>
                <w:b/>
                <w:i/>
              </w:rPr>
              <w:t>therefore</w:t>
            </w:r>
            <w:r w:rsidRPr="002A0C2A">
              <w:t xml:space="preserve"> needs to be supported in promoting, safeguarding and raising awareness of Union values and in contributing to the effective enjoyment of rights under Union law. When Union citizens participate in the democratic life of the Union, they contribute to making a reality representative democracy, a principle on which the functioning of the Union is </w:t>
            </w:r>
            <w:proofErr w:type="gramStart"/>
            <w:r w:rsidRPr="002A0C2A">
              <w:t>founded</w:t>
            </w:r>
            <w:proofErr w:type="gramEnd"/>
            <w:r w:rsidRPr="002A0C2A">
              <w:t xml:space="preserve"> and which gives concrete expression to the value of democracy enshrined in Article 2 TEU.</w:t>
            </w:r>
          </w:p>
        </w:tc>
        <w:tc>
          <w:tcPr>
            <w:tcW w:w="4876" w:type="dxa"/>
            <w:tcBorders>
              <w:top w:val="nil"/>
              <w:left w:val="nil"/>
              <w:bottom w:val="nil"/>
              <w:right w:val="nil"/>
            </w:tcBorders>
          </w:tcPr>
          <w:p w14:paraId="17937148" w14:textId="77777777" w:rsidR="007E2437" w:rsidRPr="002A0C2A" w:rsidRDefault="00690EB1">
            <w:pPr>
              <w:pStyle w:val="Normal6a"/>
            </w:pPr>
            <w:r w:rsidRPr="002A0C2A">
              <w:t>(21)</w:t>
            </w:r>
            <w:r w:rsidRPr="002A0C2A">
              <w:tab/>
            </w:r>
            <w:r w:rsidRPr="002A0C2A">
              <w:rPr>
                <w:b/>
                <w:i/>
              </w:rPr>
              <w:t>Ensuring that</w:t>
            </w:r>
            <w:r w:rsidRPr="002A0C2A">
              <w:t xml:space="preserve"> citizens play a more active role in </w:t>
            </w:r>
            <w:proofErr w:type="gramStart"/>
            <w:r w:rsidRPr="002A0C2A">
              <w:rPr>
                <w:b/>
                <w:i/>
              </w:rPr>
              <w:t>policy-making</w:t>
            </w:r>
            <w:proofErr w:type="gramEnd"/>
            <w:r w:rsidRPr="002A0C2A">
              <w:t xml:space="preserve"> at Union level will strengthen </w:t>
            </w:r>
            <w:r w:rsidRPr="002A0C2A">
              <w:rPr>
                <w:b/>
                <w:i/>
              </w:rPr>
              <w:t>democratic participation,</w:t>
            </w:r>
            <w:r w:rsidRPr="002A0C2A">
              <w:t xml:space="preserve"> European civil society and foster the development of a European identity. </w:t>
            </w:r>
            <w:r w:rsidRPr="002A0C2A">
              <w:rPr>
                <w:b/>
                <w:i/>
              </w:rPr>
              <w:t>Therefore,</w:t>
            </w:r>
            <w:r w:rsidRPr="002A0C2A">
              <w:t xml:space="preserve"> civil society</w:t>
            </w:r>
            <w:r w:rsidRPr="002A0C2A">
              <w:rPr>
                <w:b/>
                <w:i/>
              </w:rPr>
              <w:t xml:space="preserve">, </w:t>
            </w:r>
            <w:proofErr w:type="gramStart"/>
            <w:r w:rsidRPr="002A0C2A">
              <w:rPr>
                <w:b/>
                <w:i/>
              </w:rPr>
              <w:t>in particular women-led</w:t>
            </w:r>
            <w:proofErr w:type="gramEnd"/>
            <w:r w:rsidRPr="002A0C2A">
              <w:rPr>
                <w:b/>
                <w:i/>
              </w:rPr>
              <w:t xml:space="preserve"> and women’s rights feminist organisations, anti-racist organisations, human rights defenders and organisations defending LGBTIQ rights,</w:t>
            </w:r>
            <w:r w:rsidRPr="002A0C2A">
              <w:t xml:space="preserve"> needs to be supported in promoting, safeguarding and raising awareness of Union values and in contributing to the effective enjoyment of rights under Union law. When Union citizens participate in the democratic life of the Union, they contribute to making a reality representative democracy, a principle on which the functioning of the Union is </w:t>
            </w:r>
            <w:proofErr w:type="gramStart"/>
            <w:r w:rsidRPr="002A0C2A">
              <w:t>founded</w:t>
            </w:r>
            <w:proofErr w:type="gramEnd"/>
            <w:r w:rsidRPr="002A0C2A">
              <w:t xml:space="preserve"> and which gives concrete expression to the value of democracy enshrined in Article 2 TEU. </w:t>
            </w:r>
            <w:proofErr w:type="gramStart"/>
            <w:r w:rsidRPr="002A0C2A">
              <w:rPr>
                <w:b/>
                <w:i/>
              </w:rPr>
              <w:t>In particular, in</w:t>
            </w:r>
            <w:proofErr w:type="gramEnd"/>
            <w:r w:rsidRPr="002A0C2A">
              <w:rPr>
                <w:b/>
                <w:i/>
              </w:rPr>
              <w:t xml:space="preserve"> Member States where civic space is shrinking or where civil society organisations face legal, administrative or financial restrictions, the Programme should prioritise support aimed at safeguarding their independence, operational capacity and protection.</w:t>
            </w:r>
          </w:p>
        </w:tc>
      </w:tr>
    </w:tbl>
    <w:p w14:paraId="1E7177BD"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020B44A9" w14:textId="77777777" w:rsidR="007E2437" w:rsidRPr="002A0C2A" w:rsidRDefault="00690EB1">
      <w:r w:rsidRPr="002A0C2A">
        <w:rPr>
          <w:rStyle w:val="HideTWBExt"/>
        </w:rPr>
        <w:t>&lt;/Amend&gt;</w:t>
      </w:r>
    </w:p>
    <w:p w14:paraId="0555C750" w14:textId="2CC1EC09" w:rsidR="007E2437" w:rsidRPr="002A0C2A" w:rsidRDefault="00690EB1">
      <w:pPr>
        <w:pStyle w:val="AmNumberTabs"/>
      </w:pPr>
      <w:r w:rsidRPr="002A0C2A">
        <w:rPr>
          <w:rStyle w:val="HideTWBExt"/>
        </w:rPr>
        <w:lastRenderedPageBreak/>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12</w:t>
      </w:r>
      <w:r w:rsidRPr="002A0C2A">
        <w:rPr>
          <w:rStyle w:val="HideTWBExt"/>
        </w:rPr>
        <w:t>&lt;/</w:t>
      </w:r>
      <w:proofErr w:type="spellStart"/>
      <w:r w:rsidRPr="002A0C2A">
        <w:rPr>
          <w:rStyle w:val="HideTWBExt"/>
        </w:rPr>
        <w:t>NumAm</w:t>
      </w:r>
      <w:proofErr w:type="spellEnd"/>
      <w:r w:rsidRPr="002A0C2A">
        <w:rPr>
          <w:rStyle w:val="HideTWBExt"/>
        </w:rPr>
        <w:t>&gt;</w:t>
      </w:r>
    </w:p>
    <w:p w14:paraId="46CBF938"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1A24A9CF" w14:textId="77777777" w:rsidR="007E2437" w:rsidRPr="002A0C2A" w:rsidRDefault="00690EB1">
      <w:pPr>
        <w:pStyle w:val="NormalBold"/>
      </w:pPr>
      <w:r w:rsidRPr="002A0C2A">
        <w:rPr>
          <w:rStyle w:val="HideTWBExt"/>
        </w:rPr>
        <w:t>&lt;Article&gt;</w:t>
      </w:r>
      <w:r w:rsidRPr="002A0C2A">
        <w:t>Recital 22</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29D45A42" w14:textId="77777777">
        <w:trPr>
          <w:trHeight w:hRule="exact" w:val="240"/>
          <w:jc w:val="center"/>
        </w:trPr>
        <w:tc>
          <w:tcPr>
            <w:tcW w:w="9752" w:type="dxa"/>
            <w:gridSpan w:val="2"/>
            <w:tcBorders>
              <w:top w:val="nil"/>
              <w:left w:val="nil"/>
              <w:bottom w:val="nil"/>
              <w:right w:val="nil"/>
            </w:tcBorders>
          </w:tcPr>
          <w:p w14:paraId="0B9337E7" w14:textId="77777777" w:rsidR="007E2437" w:rsidRPr="002A0C2A" w:rsidRDefault="007E2437"/>
        </w:tc>
      </w:tr>
      <w:tr w:rsidR="007E2437" w:rsidRPr="002A0C2A" w14:paraId="18669716" w14:textId="77777777">
        <w:trPr>
          <w:trHeight w:val="240"/>
          <w:jc w:val="center"/>
        </w:trPr>
        <w:tc>
          <w:tcPr>
            <w:tcW w:w="4876" w:type="dxa"/>
            <w:tcBorders>
              <w:top w:val="nil"/>
              <w:left w:val="nil"/>
              <w:bottom w:val="nil"/>
              <w:right w:val="nil"/>
            </w:tcBorders>
          </w:tcPr>
          <w:p w14:paraId="52975870"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13289EF3" w14:textId="77777777" w:rsidR="007E2437" w:rsidRPr="002A0C2A" w:rsidRDefault="00690EB1">
            <w:pPr>
              <w:pStyle w:val="AmColumnHeading"/>
            </w:pPr>
            <w:r w:rsidRPr="002A0C2A">
              <w:t>Amendment</w:t>
            </w:r>
          </w:p>
        </w:tc>
      </w:tr>
      <w:tr w:rsidR="007E2437" w:rsidRPr="002A0C2A" w14:paraId="5E186AAF" w14:textId="77777777">
        <w:trPr>
          <w:jc w:val="center"/>
        </w:trPr>
        <w:tc>
          <w:tcPr>
            <w:tcW w:w="4876" w:type="dxa"/>
            <w:tcBorders>
              <w:top w:val="nil"/>
              <w:left w:val="nil"/>
              <w:bottom w:val="nil"/>
              <w:right w:val="nil"/>
            </w:tcBorders>
          </w:tcPr>
          <w:p w14:paraId="32BEF36C" w14:textId="77777777" w:rsidR="007E2437" w:rsidRPr="002A0C2A" w:rsidRDefault="00690EB1">
            <w:pPr>
              <w:pStyle w:val="Normal6a"/>
            </w:pPr>
            <w:r w:rsidRPr="002A0C2A">
              <w:t>(22)</w:t>
            </w:r>
            <w:r w:rsidRPr="002A0C2A">
              <w:tab/>
              <w:t xml:space="preserve">In order to bring the Union closer to its citizens and to foster democratic participation, a variety of actions and coordinated efforts are necessary. European citizenship and European identity should be developed and advanced by </w:t>
            </w:r>
            <w:r w:rsidRPr="002A0C2A">
              <w:rPr>
                <w:b/>
                <w:i/>
              </w:rPr>
              <w:t>encouraging</w:t>
            </w:r>
            <w:r w:rsidRPr="002A0C2A">
              <w:t xml:space="preserve"> citizens’ understanding of the policy-making process, and by promoting civic engagement in the actions of the Union. Remembrance activities and critical reflection on Europe’s historical memory are necessary to make citizens aware of the common history, and to lay the foundation for a common future and shared values. Furthermore, supporting civil society organisations at local, regional, national and transnational level in the areas covered by the Programme will contribute to increasing citizens’ engagement in society and ultimately to their active involvement in the democratic life of the Union. At the same time, supporting activities that promote mutual understanding, intercultural dialogue, cultural and linguistic diversity, social inclusion and respect for others fosters </w:t>
            </w:r>
            <w:r w:rsidRPr="002A0C2A">
              <w:rPr>
                <w:b/>
                <w:i/>
              </w:rPr>
              <w:t>a</w:t>
            </w:r>
            <w:r w:rsidRPr="002A0C2A">
              <w:t xml:space="preserve"> sense of belonging to the Union and of a common citizenship under a European identity, based on a shared understanding of our common European values, culture, history and heritage.</w:t>
            </w:r>
          </w:p>
        </w:tc>
        <w:tc>
          <w:tcPr>
            <w:tcW w:w="4876" w:type="dxa"/>
            <w:tcBorders>
              <w:top w:val="nil"/>
              <w:left w:val="nil"/>
              <w:bottom w:val="nil"/>
              <w:right w:val="nil"/>
            </w:tcBorders>
          </w:tcPr>
          <w:p w14:paraId="628D3433" w14:textId="77777777" w:rsidR="007E2437" w:rsidRPr="002A0C2A" w:rsidRDefault="00690EB1">
            <w:pPr>
              <w:pStyle w:val="Normal6a"/>
            </w:pPr>
            <w:r w:rsidRPr="002A0C2A">
              <w:t>(22)</w:t>
            </w:r>
            <w:r w:rsidRPr="002A0C2A">
              <w:tab/>
              <w:t xml:space="preserve">In order to bring the Union closer to its citizens and to foster democratic participation, a variety of actions and coordinated efforts are necessary. European citizenship and European identity should be developed and advanced by </w:t>
            </w:r>
            <w:r w:rsidRPr="002A0C2A">
              <w:rPr>
                <w:b/>
                <w:i/>
              </w:rPr>
              <w:t>ensuring</w:t>
            </w:r>
            <w:r w:rsidRPr="002A0C2A">
              <w:t xml:space="preserve"> citizens’ understanding of the policy-making process, and by promoting civic engagement in the actions of the Union. Remembrance activities and critical reflection on Europe’s historical memory</w:t>
            </w:r>
            <w:r w:rsidRPr="002A0C2A">
              <w:rPr>
                <w:b/>
                <w:i/>
              </w:rPr>
              <w:t>, including the contribution of women’s and LGBTIQ movements to the development of democracy and fundamental rights,</w:t>
            </w:r>
            <w:r w:rsidRPr="002A0C2A">
              <w:t xml:space="preserve"> are necessary to make citizens aware of the common history, and to lay the foundation for a common future and shared values. Furthermore, supporting civil society organisations at local, regional, national and transnational level in the areas covered by the Programme will contribute to increasing citizens’ engagement in society and ultimately to their active involvement in the democratic life of the Union. At the same time, supporting activities that promote mutual understanding, intercultural dialogue, cultural and linguistic diversity, social inclusion and respect for others fosters </w:t>
            </w:r>
            <w:r w:rsidRPr="002A0C2A">
              <w:rPr>
                <w:b/>
                <w:i/>
              </w:rPr>
              <w:t>an inclusive</w:t>
            </w:r>
            <w:r w:rsidRPr="002A0C2A">
              <w:t xml:space="preserve"> sense of belonging to the Union and of a common citizenship under a European identity, based on a shared understanding of our common European values </w:t>
            </w:r>
            <w:r w:rsidRPr="002A0C2A">
              <w:rPr>
                <w:b/>
                <w:i/>
              </w:rPr>
              <w:t>enshrined in Article 2 TEU</w:t>
            </w:r>
            <w:r w:rsidRPr="002A0C2A">
              <w:t>, culture, history and heritage.</w:t>
            </w:r>
          </w:p>
        </w:tc>
      </w:tr>
    </w:tbl>
    <w:p w14:paraId="69C19376"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4243188B" w14:textId="77777777" w:rsidR="007E2437" w:rsidRPr="002A0C2A" w:rsidRDefault="00690EB1">
      <w:r w:rsidRPr="002A0C2A">
        <w:rPr>
          <w:rStyle w:val="HideTWBExt"/>
        </w:rPr>
        <w:t>&lt;/Amend&gt;</w:t>
      </w:r>
    </w:p>
    <w:p w14:paraId="23115DF2" w14:textId="2688E465"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13</w:t>
      </w:r>
      <w:r w:rsidRPr="002A0C2A">
        <w:rPr>
          <w:rStyle w:val="HideTWBExt"/>
        </w:rPr>
        <w:t>&lt;/</w:t>
      </w:r>
      <w:proofErr w:type="spellStart"/>
      <w:r w:rsidRPr="002A0C2A">
        <w:rPr>
          <w:rStyle w:val="HideTWBExt"/>
        </w:rPr>
        <w:t>NumAm</w:t>
      </w:r>
      <w:proofErr w:type="spellEnd"/>
      <w:r w:rsidRPr="002A0C2A">
        <w:rPr>
          <w:rStyle w:val="HideTWBExt"/>
        </w:rPr>
        <w:t>&gt;</w:t>
      </w:r>
    </w:p>
    <w:p w14:paraId="6C4DD165" w14:textId="77777777" w:rsidR="007E2437" w:rsidRPr="002A0C2A" w:rsidRDefault="00690EB1">
      <w:pPr>
        <w:pStyle w:val="NormalBold12b"/>
      </w:pPr>
      <w:r w:rsidRPr="002A0C2A">
        <w:rPr>
          <w:rStyle w:val="HideTWBExt"/>
        </w:rPr>
        <w:lastRenderedPageBreak/>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006710A6" w14:textId="77777777" w:rsidR="007E2437" w:rsidRPr="002A0C2A" w:rsidRDefault="00690EB1">
      <w:pPr>
        <w:pStyle w:val="NormalBold"/>
      </w:pPr>
      <w:r w:rsidRPr="002A0C2A">
        <w:rPr>
          <w:rStyle w:val="HideTWBExt"/>
        </w:rPr>
        <w:t>&lt;Article&gt;</w:t>
      </w:r>
      <w:r w:rsidRPr="002A0C2A">
        <w:t>Recital 23</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611A1B74" w14:textId="77777777">
        <w:trPr>
          <w:trHeight w:hRule="exact" w:val="240"/>
          <w:jc w:val="center"/>
        </w:trPr>
        <w:tc>
          <w:tcPr>
            <w:tcW w:w="9752" w:type="dxa"/>
            <w:gridSpan w:val="2"/>
            <w:tcBorders>
              <w:top w:val="nil"/>
              <w:left w:val="nil"/>
              <w:bottom w:val="nil"/>
              <w:right w:val="nil"/>
            </w:tcBorders>
          </w:tcPr>
          <w:p w14:paraId="0CF654A6" w14:textId="77777777" w:rsidR="007E2437" w:rsidRPr="002A0C2A" w:rsidRDefault="007E2437"/>
        </w:tc>
      </w:tr>
      <w:tr w:rsidR="007E2437" w:rsidRPr="002A0C2A" w14:paraId="60BCD642" w14:textId="77777777">
        <w:trPr>
          <w:trHeight w:val="240"/>
          <w:jc w:val="center"/>
        </w:trPr>
        <w:tc>
          <w:tcPr>
            <w:tcW w:w="4876" w:type="dxa"/>
            <w:tcBorders>
              <w:top w:val="nil"/>
              <w:left w:val="nil"/>
              <w:bottom w:val="nil"/>
              <w:right w:val="nil"/>
            </w:tcBorders>
          </w:tcPr>
          <w:p w14:paraId="419C0D5E"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1AB9B0B5" w14:textId="77777777" w:rsidR="007E2437" w:rsidRPr="002A0C2A" w:rsidRDefault="00690EB1">
            <w:pPr>
              <w:pStyle w:val="AmColumnHeading"/>
            </w:pPr>
            <w:r w:rsidRPr="002A0C2A">
              <w:t>Amendment</w:t>
            </w:r>
          </w:p>
        </w:tc>
      </w:tr>
      <w:tr w:rsidR="007E2437" w:rsidRPr="002A0C2A" w14:paraId="25BBB742" w14:textId="77777777">
        <w:trPr>
          <w:jc w:val="center"/>
        </w:trPr>
        <w:tc>
          <w:tcPr>
            <w:tcW w:w="4876" w:type="dxa"/>
            <w:tcBorders>
              <w:top w:val="nil"/>
              <w:left w:val="nil"/>
              <w:bottom w:val="nil"/>
              <w:right w:val="nil"/>
            </w:tcBorders>
          </w:tcPr>
          <w:p w14:paraId="47749F42" w14:textId="77777777" w:rsidR="007E2437" w:rsidRPr="002A0C2A" w:rsidRDefault="00690EB1">
            <w:pPr>
              <w:pStyle w:val="Normal6a"/>
            </w:pPr>
            <w:r w:rsidRPr="002A0C2A">
              <w:t>(23)</w:t>
            </w:r>
            <w:r w:rsidRPr="002A0C2A">
              <w:tab/>
              <w:t xml:space="preserve">Civil society organisations, and other civic space actors, such as independent human rights bodies, equality bodies and Ombudspersons Institutions, play a vital role in contributing to the implementation of policy, encouraging people’s participation, holding institutions accountable, and driving positive change. The Programme should help ensure sufficient resources and an enabling environment for them to operate independently, freely, safely, and effectively. To this end, Union funding should complement efforts at national level by supporting, protecting, empowering and building their capacity, as emphasised in the European Parliament resolution of 19 April </w:t>
            </w:r>
            <w:proofErr w:type="gramStart"/>
            <w:r w:rsidRPr="002A0C2A">
              <w:t>2018</w:t>
            </w:r>
            <w:r w:rsidRPr="002A0C2A">
              <w:rPr>
                <w:vertAlign w:val="superscript"/>
              </w:rPr>
              <w:t>13</w:t>
            </w:r>
            <w:r w:rsidRPr="002A0C2A">
              <w:t xml:space="preserve"> ,</w:t>
            </w:r>
            <w:proofErr w:type="gramEnd"/>
            <w:r w:rsidRPr="002A0C2A">
              <w:t xml:space="preserve"> as well as Council conclusions of 10 March 2023</w:t>
            </w:r>
            <w:r w:rsidRPr="002A0C2A">
              <w:rPr>
                <w:vertAlign w:val="superscript"/>
              </w:rPr>
              <w:t>14</w:t>
            </w:r>
            <w:r w:rsidRPr="002A0C2A">
              <w:t xml:space="preserve"> and 7 March 2025</w:t>
            </w:r>
            <w:r w:rsidRPr="002A0C2A">
              <w:rPr>
                <w:vertAlign w:val="superscript"/>
              </w:rPr>
              <w:t>15</w:t>
            </w:r>
            <w:r w:rsidRPr="002A0C2A">
              <w:t xml:space="preserve"> . Civil society also plays an important role in ensuring an effective implementation of Directive (EU) 2019/1937 of the European Parliament and of the Council</w:t>
            </w:r>
            <w:r w:rsidRPr="002A0C2A">
              <w:rPr>
                <w:vertAlign w:val="superscript"/>
              </w:rPr>
              <w:t>16</w:t>
            </w:r>
            <w:r w:rsidRPr="002A0C2A">
              <w:t xml:space="preserve"> by fostering a speak-up culture and a favourable environment for whistleblowers.</w:t>
            </w:r>
          </w:p>
        </w:tc>
        <w:tc>
          <w:tcPr>
            <w:tcW w:w="4876" w:type="dxa"/>
            <w:tcBorders>
              <w:top w:val="nil"/>
              <w:left w:val="nil"/>
              <w:bottom w:val="nil"/>
              <w:right w:val="nil"/>
            </w:tcBorders>
          </w:tcPr>
          <w:p w14:paraId="600E756D" w14:textId="77777777" w:rsidR="007E2437" w:rsidRPr="002A0C2A" w:rsidRDefault="00690EB1">
            <w:pPr>
              <w:pStyle w:val="Normal6a"/>
            </w:pPr>
            <w:r w:rsidRPr="002A0C2A">
              <w:t>(23)</w:t>
            </w:r>
            <w:r w:rsidRPr="002A0C2A">
              <w:tab/>
              <w:t xml:space="preserve">Civil society organisations, and other civic space actors, such as independent human rights bodies, equality bodies and Ombudspersons Institutions, play a vital role in contributing to the implementation of policy, encouraging people’s participation, holding institutions accountable, and driving positive change </w:t>
            </w:r>
            <w:r w:rsidRPr="002A0C2A">
              <w:rPr>
                <w:b/>
                <w:i/>
              </w:rPr>
              <w:t>including, inter alia, through advocacy, strategic litigation, campaigning, communication and other watchdog activities</w:t>
            </w:r>
            <w:r w:rsidRPr="002A0C2A">
              <w:t xml:space="preserve">. The Programme should help ensure sufficient resources and an enabling environment for them to operate independently, freely, safely, and effectively. </w:t>
            </w:r>
            <w:proofErr w:type="gramStart"/>
            <w:r w:rsidRPr="002A0C2A">
              <w:rPr>
                <w:b/>
                <w:i/>
              </w:rPr>
              <w:t>In order to</w:t>
            </w:r>
            <w:proofErr w:type="gramEnd"/>
            <w:r w:rsidRPr="002A0C2A">
              <w:rPr>
                <w:b/>
                <w:i/>
              </w:rPr>
              <w:t xml:space="preserve"> ensure the independence and sustainability of civil society organisations, the Programme should provide for predictable and multiannual award of operating grants.</w:t>
            </w:r>
            <w:r w:rsidRPr="002A0C2A">
              <w:t xml:space="preserve"> To this end, Union funding should complement efforts at national level</w:t>
            </w:r>
            <w:r w:rsidRPr="002A0C2A">
              <w:rPr>
                <w:b/>
                <w:i/>
              </w:rPr>
              <w:t>, with particular attention to organisations promoting gender equality, combating gender-based violence and defending sexual and reproductive health and rights</w:t>
            </w:r>
            <w:r w:rsidRPr="002A0C2A">
              <w:t xml:space="preserve"> by supporting, protecting, empowering and building their capacity, as emphasised in the European Parliament resolution of 19 April </w:t>
            </w:r>
            <w:proofErr w:type="gramStart"/>
            <w:r w:rsidRPr="002A0C2A">
              <w:t>2018</w:t>
            </w:r>
            <w:r w:rsidRPr="002A0C2A">
              <w:rPr>
                <w:vertAlign w:val="superscript"/>
              </w:rPr>
              <w:t>13</w:t>
            </w:r>
            <w:r w:rsidRPr="002A0C2A">
              <w:t xml:space="preserve"> ,</w:t>
            </w:r>
            <w:proofErr w:type="gramEnd"/>
            <w:r w:rsidRPr="002A0C2A">
              <w:t xml:space="preserve"> as well as Council conclusions of 10 March 2023</w:t>
            </w:r>
            <w:r w:rsidRPr="002A0C2A">
              <w:rPr>
                <w:vertAlign w:val="superscript"/>
              </w:rPr>
              <w:t>14</w:t>
            </w:r>
            <w:r w:rsidRPr="002A0C2A">
              <w:t xml:space="preserve"> and 7 March 2025</w:t>
            </w:r>
            <w:r w:rsidRPr="002A0C2A">
              <w:rPr>
                <w:vertAlign w:val="superscript"/>
              </w:rPr>
              <w:t>15</w:t>
            </w:r>
            <w:r w:rsidRPr="002A0C2A">
              <w:t xml:space="preserve"> . Civil society also plays an important role in ensuring an effective implementation of Directive (EU) 2019/1937 of the European Parliament and of the Council</w:t>
            </w:r>
            <w:r w:rsidRPr="002A0C2A">
              <w:rPr>
                <w:vertAlign w:val="superscript"/>
              </w:rPr>
              <w:t>16</w:t>
            </w:r>
            <w:r w:rsidRPr="002A0C2A">
              <w:t xml:space="preserve"> by fostering a speak-up culture and a favourable environment for whistleblowers. </w:t>
            </w:r>
            <w:r w:rsidRPr="002A0C2A">
              <w:rPr>
                <w:b/>
                <w:i/>
              </w:rPr>
              <w:t>The Programme should also support actions designed to prevent and address strategic lawsuits against public participation (SLAPPs).</w:t>
            </w:r>
          </w:p>
        </w:tc>
      </w:tr>
      <w:tr w:rsidR="007E2437" w:rsidRPr="002A0C2A" w14:paraId="0D1FB03E" w14:textId="77777777">
        <w:trPr>
          <w:jc w:val="center"/>
        </w:trPr>
        <w:tc>
          <w:tcPr>
            <w:tcW w:w="4876" w:type="dxa"/>
            <w:tcBorders>
              <w:top w:val="nil"/>
              <w:left w:val="nil"/>
              <w:bottom w:val="nil"/>
              <w:right w:val="nil"/>
            </w:tcBorders>
          </w:tcPr>
          <w:p w14:paraId="2D721E98" w14:textId="77777777" w:rsidR="007E2437" w:rsidRPr="002A0C2A" w:rsidRDefault="00690EB1">
            <w:pPr>
              <w:pStyle w:val="Normal6a"/>
            </w:pPr>
            <w:r w:rsidRPr="002A0C2A">
              <w:rPr>
                <w:b/>
                <w:i/>
              </w:rPr>
              <w:t>_________________</w:t>
            </w:r>
          </w:p>
        </w:tc>
        <w:tc>
          <w:tcPr>
            <w:tcW w:w="4876" w:type="dxa"/>
            <w:tcBorders>
              <w:top w:val="nil"/>
              <w:left w:val="nil"/>
              <w:bottom w:val="nil"/>
              <w:right w:val="nil"/>
            </w:tcBorders>
          </w:tcPr>
          <w:p w14:paraId="0E0C68DD" w14:textId="77777777" w:rsidR="007E2437" w:rsidRPr="002A0C2A" w:rsidRDefault="00690EB1">
            <w:pPr>
              <w:pStyle w:val="Normal6a"/>
            </w:pPr>
            <w:r w:rsidRPr="002A0C2A">
              <w:rPr>
                <w:b/>
                <w:i/>
              </w:rPr>
              <w:t>_________________</w:t>
            </w:r>
          </w:p>
        </w:tc>
      </w:tr>
      <w:tr w:rsidR="007E2437" w:rsidRPr="002A0C2A" w14:paraId="0512913E" w14:textId="77777777">
        <w:trPr>
          <w:jc w:val="center"/>
        </w:trPr>
        <w:tc>
          <w:tcPr>
            <w:tcW w:w="4876" w:type="dxa"/>
            <w:tcBorders>
              <w:top w:val="nil"/>
              <w:left w:val="nil"/>
              <w:bottom w:val="nil"/>
              <w:right w:val="nil"/>
            </w:tcBorders>
          </w:tcPr>
          <w:p w14:paraId="13B8F8B8" w14:textId="77777777" w:rsidR="007E2437" w:rsidRPr="002A0C2A" w:rsidRDefault="00690EB1">
            <w:pPr>
              <w:pStyle w:val="Normal6a"/>
            </w:pPr>
            <w:r w:rsidRPr="002A0C2A">
              <w:rPr>
                <w:vertAlign w:val="superscript"/>
              </w:rPr>
              <w:lastRenderedPageBreak/>
              <w:t>13</w:t>
            </w:r>
            <w:r w:rsidRPr="002A0C2A">
              <w:t xml:space="preserve"> 2018/2619(RSP) (OJ C 390, 18.11.2019, p. 117–119, https://eur-lex.europa.eu/legal content/EN/TXT/?</w:t>
            </w:r>
            <w:proofErr w:type="spellStart"/>
            <w:r w:rsidRPr="002A0C2A">
              <w:t>uri</w:t>
            </w:r>
            <w:proofErr w:type="spellEnd"/>
            <w:r w:rsidRPr="002A0C2A">
              <w:t>=</w:t>
            </w:r>
            <w:proofErr w:type="gramStart"/>
            <w:r w:rsidRPr="002A0C2A">
              <w:t>oj:JOC</w:t>
            </w:r>
            <w:proofErr w:type="gramEnd"/>
            <w:r w:rsidRPr="002A0C2A">
              <w:t>_2019_390_R_0017)</w:t>
            </w:r>
          </w:p>
        </w:tc>
        <w:tc>
          <w:tcPr>
            <w:tcW w:w="4876" w:type="dxa"/>
            <w:tcBorders>
              <w:top w:val="nil"/>
              <w:left w:val="nil"/>
              <w:bottom w:val="nil"/>
              <w:right w:val="nil"/>
            </w:tcBorders>
          </w:tcPr>
          <w:p w14:paraId="3A2A552E" w14:textId="77777777" w:rsidR="007E2437" w:rsidRPr="002A0C2A" w:rsidRDefault="00690EB1">
            <w:pPr>
              <w:pStyle w:val="Normal6a"/>
            </w:pPr>
            <w:r w:rsidRPr="002A0C2A">
              <w:rPr>
                <w:vertAlign w:val="superscript"/>
              </w:rPr>
              <w:t>13</w:t>
            </w:r>
            <w:r w:rsidRPr="002A0C2A">
              <w:t xml:space="preserve"> 2018/2619(RSP) (OJ C 390, 18.11.2019, p. 117–119, https://eur-lex.europa.eu/legal content/EN/TXT/?</w:t>
            </w:r>
            <w:proofErr w:type="spellStart"/>
            <w:r w:rsidRPr="002A0C2A">
              <w:t>uri</w:t>
            </w:r>
            <w:proofErr w:type="spellEnd"/>
            <w:r w:rsidRPr="002A0C2A">
              <w:t>=</w:t>
            </w:r>
            <w:proofErr w:type="gramStart"/>
            <w:r w:rsidRPr="002A0C2A">
              <w:t>oj:JOC</w:t>
            </w:r>
            <w:proofErr w:type="gramEnd"/>
            <w:r w:rsidRPr="002A0C2A">
              <w:t>_2019_390_R_0017)</w:t>
            </w:r>
          </w:p>
        </w:tc>
      </w:tr>
      <w:tr w:rsidR="007E2437" w:rsidRPr="002A0C2A" w14:paraId="2377AAA1" w14:textId="77777777">
        <w:trPr>
          <w:jc w:val="center"/>
        </w:trPr>
        <w:tc>
          <w:tcPr>
            <w:tcW w:w="4876" w:type="dxa"/>
            <w:tcBorders>
              <w:top w:val="nil"/>
              <w:left w:val="nil"/>
              <w:bottom w:val="nil"/>
              <w:right w:val="nil"/>
            </w:tcBorders>
          </w:tcPr>
          <w:p w14:paraId="345AAE99" w14:textId="77777777" w:rsidR="007E2437" w:rsidRPr="002A0C2A" w:rsidRDefault="00690EB1">
            <w:pPr>
              <w:pStyle w:val="Normal6a"/>
            </w:pPr>
            <w:r w:rsidRPr="002A0C2A">
              <w:rPr>
                <w:vertAlign w:val="superscript"/>
              </w:rPr>
              <w:t>14</w:t>
            </w:r>
            <w:r w:rsidRPr="002A0C2A">
              <w:t xml:space="preserve"> ST-7388/23, Council Conclusions on the application of the EU Charter of Fundamental Rights; The role of the civic space in protecting and promoting fundamental rights in the EU</w:t>
            </w:r>
          </w:p>
        </w:tc>
        <w:tc>
          <w:tcPr>
            <w:tcW w:w="4876" w:type="dxa"/>
            <w:tcBorders>
              <w:top w:val="nil"/>
              <w:left w:val="nil"/>
              <w:bottom w:val="nil"/>
              <w:right w:val="nil"/>
            </w:tcBorders>
          </w:tcPr>
          <w:p w14:paraId="15E8EA78" w14:textId="77777777" w:rsidR="007E2437" w:rsidRPr="002A0C2A" w:rsidRDefault="00690EB1">
            <w:pPr>
              <w:pStyle w:val="Normal6a"/>
            </w:pPr>
            <w:r w:rsidRPr="002A0C2A">
              <w:rPr>
                <w:vertAlign w:val="superscript"/>
              </w:rPr>
              <w:t>14</w:t>
            </w:r>
            <w:r w:rsidRPr="002A0C2A">
              <w:t xml:space="preserve"> ST-7388/23, Council Conclusions on the application of the EU Charter of Fundamental Rights; The role of the civic space in protecting and promoting fundamental rights in the EU</w:t>
            </w:r>
          </w:p>
        </w:tc>
      </w:tr>
      <w:tr w:rsidR="007E2437" w:rsidRPr="002A0C2A" w14:paraId="380CCF84" w14:textId="77777777">
        <w:trPr>
          <w:jc w:val="center"/>
        </w:trPr>
        <w:tc>
          <w:tcPr>
            <w:tcW w:w="4876" w:type="dxa"/>
            <w:tcBorders>
              <w:top w:val="nil"/>
              <w:left w:val="nil"/>
              <w:bottom w:val="nil"/>
              <w:right w:val="nil"/>
            </w:tcBorders>
          </w:tcPr>
          <w:p w14:paraId="40D99C55" w14:textId="77777777" w:rsidR="007E2437" w:rsidRPr="002A0C2A" w:rsidRDefault="00690EB1">
            <w:pPr>
              <w:pStyle w:val="Normal6a"/>
            </w:pPr>
            <w:r w:rsidRPr="002A0C2A">
              <w:rPr>
                <w:vertAlign w:val="superscript"/>
              </w:rPr>
              <w:t>15</w:t>
            </w:r>
            <w:r w:rsidRPr="002A0C2A">
              <w:t xml:space="preserve"> ST-6878/25, Council Conclusions on the application of the EU Charter of Fundamental Rights: funding to promote, protect and enforce fundamental rights</w:t>
            </w:r>
          </w:p>
        </w:tc>
        <w:tc>
          <w:tcPr>
            <w:tcW w:w="4876" w:type="dxa"/>
            <w:tcBorders>
              <w:top w:val="nil"/>
              <w:left w:val="nil"/>
              <w:bottom w:val="nil"/>
              <w:right w:val="nil"/>
            </w:tcBorders>
          </w:tcPr>
          <w:p w14:paraId="774F4B68" w14:textId="77777777" w:rsidR="007E2437" w:rsidRPr="002A0C2A" w:rsidRDefault="00690EB1">
            <w:pPr>
              <w:pStyle w:val="Normal6a"/>
            </w:pPr>
            <w:r w:rsidRPr="002A0C2A">
              <w:rPr>
                <w:vertAlign w:val="superscript"/>
              </w:rPr>
              <w:t>15</w:t>
            </w:r>
            <w:r w:rsidRPr="002A0C2A">
              <w:t xml:space="preserve"> ST-6878/25, Council Conclusions on the application of the EU Charter of Fundamental Rights: funding to promote, protect and enforce fundamental rights</w:t>
            </w:r>
          </w:p>
        </w:tc>
      </w:tr>
      <w:tr w:rsidR="007E2437" w:rsidRPr="002A0C2A" w14:paraId="3C503980" w14:textId="77777777">
        <w:trPr>
          <w:jc w:val="center"/>
        </w:trPr>
        <w:tc>
          <w:tcPr>
            <w:tcW w:w="4876" w:type="dxa"/>
            <w:tcBorders>
              <w:top w:val="nil"/>
              <w:left w:val="nil"/>
              <w:bottom w:val="nil"/>
              <w:right w:val="nil"/>
            </w:tcBorders>
          </w:tcPr>
          <w:p w14:paraId="5E81C2CF" w14:textId="77777777" w:rsidR="007E2437" w:rsidRPr="002A0C2A" w:rsidRDefault="00690EB1">
            <w:pPr>
              <w:pStyle w:val="Normal6a"/>
            </w:pPr>
            <w:r w:rsidRPr="002A0C2A">
              <w:rPr>
                <w:vertAlign w:val="superscript"/>
              </w:rPr>
              <w:t>16</w:t>
            </w:r>
            <w:r w:rsidRPr="002A0C2A">
              <w:t xml:space="preserve"> Directive (EU) 2019/1937 of the European Parliament and of the Council of 23 October 2019 on the protection of persons who report breaches of Union law (OJ L 305, 26.11.2019, p. 17, ELI: http://data.europa.eu/eli/dir/2019/1937/oj).</w:t>
            </w:r>
          </w:p>
        </w:tc>
        <w:tc>
          <w:tcPr>
            <w:tcW w:w="4876" w:type="dxa"/>
            <w:tcBorders>
              <w:top w:val="nil"/>
              <w:left w:val="nil"/>
              <w:bottom w:val="nil"/>
              <w:right w:val="nil"/>
            </w:tcBorders>
          </w:tcPr>
          <w:p w14:paraId="331B6075" w14:textId="77777777" w:rsidR="007E2437" w:rsidRPr="002A0C2A" w:rsidRDefault="00690EB1">
            <w:pPr>
              <w:pStyle w:val="Normal6a"/>
            </w:pPr>
            <w:r w:rsidRPr="002A0C2A">
              <w:rPr>
                <w:vertAlign w:val="superscript"/>
              </w:rPr>
              <w:t>16</w:t>
            </w:r>
            <w:r w:rsidRPr="002A0C2A">
              <w:t xml:space="preserve"> Directive (EU) 2019/1937 of the European Parliament and of the Council of 23 October 2019 on the protection of persons who report breaches of Union law (OJ L 305, 26.11.2019, p. 17, ELI: http://data.europa.eu/eli/dir/2019/1937/oj).</w:t>
            </w:r>
          </w:p>
        </w:tc>
      </w:tr>
    </w:tbl>
    <w:p w14:paraId="6CBACAE6"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5506CCDE" w14:textId="77777777" w:rsidR="007E2437" w:rsidRPr="002A0C2A" w:rsidRDefault="00690EB1">
      <w:r w:rsidRPr="002A0C2A">
        <w:rPr>
          <w:rStyle w:val="HideTWBExt"/>
        </w:rPr>
        <w:t>&lt;/Amend&gt;</w:t>
      </w:r>
    </w:p>
    <w:p w14:paraId="00EE4F79" w14:textId="6CAEC956"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14</w:t>
      </w:r>
      <w:r w:rsidRPr="002A0C2A">
        <w:rPr>
          <w:rStyle w:val="HideTWBExt"/>
        </w:rPr>
        <w:t>&lt;/</w:t>
      </w:r>
      <w:proofErr w:type="spellStart"/>
      <w:r w:rsidRPr="002A0C2A">
        <w:rPr>
          <w:rStyle w:val="HideTWBExt"/>
        </w:rPr>
        <w:t>NumAm</w:t>
      </w:r>
      <w:proofErr w:type="spellEnd"/>
      <w:r w:rsidRPr="002A0C2A">
        <w:rPr>
          <w:rStyle w:val="HideTWBExt"/>
        </w:rPr>
        <w:t>&gt;</w:t>
      </w:r>
    </w:p>
    <w:p w14:paraId="516B7ADF"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23559368" w14:textId="77777777" w:rsidR="007E2437" w:rsidRPr="002A0C2A" w:rsidRDefault="00690EB1">
      <w:pPr>
        <w:pStyle w:val="NormalBold"/>
      </w:pPr>
      <w:r w:rsidRPr="002A0C2A">
        <w:rPr>
          <w:rStyle w:val="HideTWBExt"/>
        </w:rPr>
        <w:t>&lt;Article&gt;</w:t>
      </w:r>
      <w:r w:rsidRPr="002A0C2A">
        <w:t>Recital 23 a (new)</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441DB548" w14:textId="77777777">
        <w:trPr>
          <w:trHeight w:hRule="exact" w:val="240"/>
          <w:jc w:val="center"/>
        </w:trPr>
        <w:tc>
          <w:tcPr>
            <w:tcW w:w="9752" w:type="dxa"/>
            <w:gridSpan w:val="2"/>
            <w:tcBorders>
              <w:top w:val="nil"/>
              <w:left w:val="nil"/>
              <w:bottom w:val="nil"/>
              <w:right w:val="nil"/>
            </w:tcBorders>
          </w:tcPr>
          <w:p w14:paraId="2504CC48" w14:textId="77777777" w:rsidR="007E2437" w:rsidRPr="002A0C2A" w:rsidRDefault="007E2437"/>
        </w:tc>
      </w:tr>
      <w:tr w:rsidR="007E2437" w:rsidRPr="002A0C2A" w14:paraId="444D6696" w14:textId="77777777">
        <w:trPr>
          <w:trHeight w:val="240"/>
          <w:jc w:val="center"/>
        </w:trPr>
        <w:tc>
          <w:tcPr>
            <w:tcW w:w="4876" w:type="dxa"/>
            <w:tcBorders>
              <w:top w:val="nil"/>
              <w:left w:val="nil"/>
              <w:bottom w:val="nil"/>
              <w:right w:val="nil"/>
            </w:tcBorders>
          </w:tcPr>
          <w:p w14:paraId="42C05DCD"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68DB68B9" w14:textId="77777777" w:rsidR="007E2437" w:rsidRPr="002A0C2A" w:rsidRDefault="00690EB1">
            <w:pPr>
              <w:pStyle w:val="AmColumnHeading"/>
            </w:pPr>
            <w:r w:rsidRPr="002A0C2A">
              <w:t>Amendment</w:t>
            </w:r>
          </w:p>
        </w:tc>
      </w:tr>
      <w:tr w:rsidR="007E2437" w:rsidRPr="002A0C2A" w14:paraId="319DA210" w14:textId="77777777">
        <w:trPr>
          <w:jc w:val="center"/>
        </w:trPr>
        <w:tc>
          <w:tcPr>
            <w:tcW w:w="4876" w:type="dxa"/>
            <w:tcBorders>
              <w:top w:val="nil"/>
              <w:left w:val="nil"/>
              <w:bottom w:val="nil"/>
              <w:right w:val="nil"/>
            </w:tcBorders>
          </w:tcPr>
          <w:p w14:paraId="6865591D" w14:textId="77777777" w:rsidR="007E2437" w:rsidRPr="002A0C2A" w:rsidRDefault="007E2437">
            <w:pPr>
              <w:pStyle w:val="Normal6a"/>
            </w:pPr>
          </w:p>
        </w:tc>
        <w:tc>
          <w:tcPr>
            <w:tcW w:w="4876" w:type="dxa"/>
            <w:tcBorders>
              <w:top w:val="nil"/>
              <w:left w:val="nil"/>
              <w:bottom w:val="nil"/>
              <w:right w:val="nil"/>
            </w:tcBorders>
          </w:tcPr>
          <w:p w14:paraId="13189876" w14:textId="1C94F37C" w:rsidR="007E2437" w:rsidRPr="002A0C2A" w:rsidRDefault="00690EB1">
            <w:pPr>
              <w:pStyle w:val="Normal6a"/>
            </w:pPr>
            <w:r w:rsidRPr="002A0C2A">
              <w:rPr>
                <w:b/>
                <w:i/>
              </w:rPr>
              <w:t>(23a)</w:t>
            </w:r>
            <w:r w:rsidRPr="002A0C2A">
              <w:tab/>
            </w:r>
            <w:r w:rsidRPr="002A0C2A">
              <w:rPr>
                <w:b/>
                <w:i/>
              </w:rPr>
              <w:t>The importance of granting funding under the Programme to civil society organisations promoting gender equality, combatting gender-based violence and promoting women’s rights, including sexual and reproductive health and rights and the rights of LGBTIQ persons, in all Member States is emphasised and should be ensured, including where such organisations face political pressure, legal restrictions or funding cuts or attacks. All those activities seek to promote key values of the Union and ought therefore to be supported throughout the Union, without exception.</w:t>
            </w:r>
          </w:p>
        </w:tc>
      </w:tr>
    </w:tbl>
    <w:p w14:paraId="075F0653"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63824EB4" w14:textId="77777777" w:rsidR="007E2437" w:rsidRPr="002A0C2A" w:rsidRDefault="00690EB1">
      <w:r w:rsidRPr="002A0C2A">
        <w:rPr>
          <w:rStyle w:val="HideTWBExt"/>
        </w:rPr>
        <w:t>&lt;/Amend&gt;</w:t>
      </w:r>
    </w:p>
    <w:p w14:paraId="19124435" w14:textId="086ECF7F"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15</w:t>
      </w:r>
      <w:r w:rsidRPr="002A0C2A">
        <w:rPr>
          <w:rStyle w:val="HideTWBExt"/>
        </w:rPr>
        <w:t>&lt;/</w:t>
      </w:r>
      <w:proofErr w:type="spellStart"/>
      <w:r w:rsidRPr="002A0C2A">
        <w:rPr>
          <w:rStyle w:val="HideTWBExt"/>
        </w:rPr>
        <w:t>NumAm</w:t>
      </w:r>
      <w:proofErr w:type="spellEnd"/>
      <w:r w:rsidRPr="002A0C2A">
        <w:rPr>
          <w:rStyle w:val="HideTWBExt"/>
        </w:rPr>
        <w:t>&gt;</w:t>
      </w:r>
    </w:p>
    <w:p w14:paraId="6CCF5F8C"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6A9163D6" w14:textId="77777777" w:rsidR="007E2437" w:rsidRPr="002A0C2A" w:rsidRDefault="00690EB1">
      <w:pPr>
        <w:pStyle w:val="NormalBold"/>
      </w:pPr>
      <w:r w:rsidRPr="002A0C2A">
        <w:rPr>
          <w:rStyle w:val="HideTWBExt"/>
        </w:rPr>
        <w:t>&lt;Article&gt;</w:t>
      </w:r>
      <w:r w:rsidRPr="002A0C2A">
        <w:t>Recital 23 b (new)</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05D07194" w14:textId="77777777">
        <w:trPr>
          <w:trHeight w:hRule="exact" w:val="240"/>
          <w:jc w:val="center"/>
        </w:trPr>
        <w:tc>
          <w:tcPr>
            <w:tcW w:w="9752" w:type="dxa"/>
            <w:gridSpan w:val="2"/>
            <w:tcBorders>
              <w:top w:val="nil"/>
              <w:left w:val="nil"/>
              <w:bottom w:val="nil"/>
              <w:right w:val="nil"/>
            </w:tcBorders>
          </w:tcPr>
          <w:p w14:paraId="66AFEAD2" w14:textId="77777777" w:rsidR="007E2437" w:rsidRPr="002A0C2A" w:rsidRDefault="007E2437"/>
        </w:tc>
      </w:tr>
      <w:tr w:rsidR="007E2437" w:rsidRPr="002A0C2A" w14:paraId="2852C7EF" w14:textId="77777777">
        <w:trPr>
          <w:trHeight w:val="240"/>
          <w:jc w:val="center"/>
        </w:trPr>
        <w:tc>
          <w:tcPr>
            <w:tcW w:w="4876" w:type="dxa"/>
            <w:tcBorders>
              <w:top w:val="nil"/>
              <w:left w:val="nil"/>
              <w:bottom w:val="nil"/>
              <w:right w:val="nil"/>
            </w:tcBorders>
          </w:tcPr>
          <w:p w14:paraId="28A1F4D6"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683A86D0" w14:textId="77777777" w:rsidR="007E2437" w:rsidRPr="002A0C2A" w:rsidRDefault="00690EB1">
            <w:pPr>
              <w:pStyle w:val="AmColumnHeading"/>
            </w:pPr>
            <w:r w:rsidRPr="002A0C2A">
              <w:t>Amendment</w:t>
            </w:r>
          </w:p>
        </w:tc>
      </w:tr>
      <w:tr w:rsidR="007E2437" w:rsidRPr="002A0C2A" w14:paraId="75860C2B" w14:textId="77777777">
        <w:trPr>
          <w:jc w:val="center"/>
        </w:trPr>
        <w:tc>
          <w:tcPr>
            <w:tcW w:w="4876" w:type="dxa"/>
            <w:tcBorders>
              <w:top w:val="nil"/>
              <w:left w:val="nil"/>
              <w:bottom w:val="nil"/>
              <w:right w:val="nil"/>
            </w:tcBorders>
          </w:tcPr>
          <w:p w14:paraId="0ACCE4A8" w14:textId="77777777" w:rsidR="007E2437" w:rsidRPr="002A0C2A" w:rsidRDefault="007E2437">
            <w:pPr>
              <w:pStyle w:val="Normal6a"/>
            </w:pPr>
          </w:p>
        </w:tc>
        <w:tc>
          <w:tcPr>
            <w:tcW w:w="4876" w:type="dxa"/>
            <w:tcBorders>
              <w:top w:val="nil"/>
              <w:left w:val="nil"/>
              <w:bottom w:val="nil"/>
              <w:right w:val="nil"/>
            </w:tcBorders>
          </w:tcPr>
          <w:p w14:paraId="716CC9C9" w14:textId="194DAACD" w:rsidR="007E2437" w:rsidRPr="002A0C2A" w:rsidRDefault="00690EB1">
            <w:pPr>
              <w:pStyle w:val="Normal6a"/>
            </w:pPr>
            <w:r w:rsidRPr="002A0C2A">
              <w:rPr>
                <w:b/>
                <w:i/>
              </w:rPr>
              <w:t>(23b)</w:t>
            </w:r>
            <w:r w:rsidRPr="002A0C2A">
              <w:tab/>
            </w:r>
            <w:r w:rsidRPr="002A0C2A">
              <w:rPr>
                <w:b/>
                <w:i/>
              </w:rPr>
              <w:t>Particular attention should be paid to the accessibility of the Programme for civil society organisations at local, regional, national and transnational level, including local grassroots civil society organisations and such organisations working on promoting gender equality and LGBTIQ rights. This should include the provision of financial support to third parties.</w:t>
            </w:r>
          </w:p>
        </w:tc>
      </w:tr>
    </w:tbl>
    <w:p w14:paraId="328DBA0B"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02270B8C" w14:textId="77777777" w:rsidR="007E2437" w:rsidRPr="002A0C2A" w:rsidRDefault="00690EB1">
      <w:r w:rsidRPr="002A0C2A">
        <w:rPr>
          <w:rStyle w:val="HideTWBExt"/>
        </w:rPr>
        <w:t>&lt;/Amend&gt;</w:t>
      </w:r>
    </w:p>
    <w:p w14:paraId="2EF29B47" w14:textId="1E1AFA4E"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16</w:t>
      </w:r>
      <w:r w:rsidRPr="002A0C2A">
        <w:rPr>
          <w:rStyle w:val="HideTWBExt"/>
        </w:rPr>
        <w:t>&lt;/</w:t>
      </w:r>
      <w:proofErr w:type="spellStart"/>
      <w:r w:rsidRPr="002A0C2A">
        <w:rPr>
          <w:rStyle w:val="HideTWBExt"/>
        </w:rPr>
        <w:t>NumAm</w:t>
      </w:r>
      <w:proofErr w:type="spellEnd"/>
      <w:r w:rsidRPr="002A0C2A">
        <w:rPr>
          <w:rStyle w:val="HideTWBExt"/>
        </w:rPr>
        <w:t>&gt;</w:t>
      </w:r>
    </w:p>
    <w:p w14:paraId="2C3BCD16"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0D378AC1" w14:textId="77777777" w:rsidR="007E2437" w:rsidRPr="002A0C2A" w:rsidRDefault="00690EB1">
      <w:pPr>
        <w:pStyle w:val="NormalBold"/>
      </w:pPr>
      <w:r w:rsidRPr="002A0C2A">
        <w:rPr>
          <w:rStyle w:val="HideTWBExt"/>
        </w:rPr>
        <w:t>&lt;Article&gt;</w:t>
      </w:r>
      <w:r w:rsidRPr="002A0C2A">
        <w:t>Recital 24</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7EF7A869" w14:textId="77777777">
        <w:trPr>
          <w:trHeight w:hRule="exact" w:val="240"/>
          <w:jc w:val="center"/>
        </w:trPr>
        <w:tc>
          <w:tcPr>
            <w:tcW w:w="9752" w:type="dxa"/>
            <w:gridSpan w:val="2"/>
            <w:tcBorders>
              <w:top w:val="nil"/>
              <w:left w:val="nil"/>
              <w:bottom w:val="nil"/>
              <w:right w:val="nil"/>
            </w:tcBorders>
          </w:tcPr>
          <w:p w14:paraId="26D2C5B6" w14:textId="77777777" w:rsidR="007E2437" w:rsidRPr="002A0C2A" w:rsidRDefault="007E2437"/>
        </w:tc>
      </w:tr>
      <w:tr w:rsidR="007E2437" w:rsidRPr="002A0C2A" w14:paraId="31366159" w14:textId="77777777">
        <w:trPr>
          <w:trHeight w:val="240"/>
          <w:jc w:val="center"/>
        </w:trPr>
        <w:tc>
          <w:tcPr>
            <w:tcW w:w="4876" w:type="dxa"/>
            <w:tcBorders>
              <w:top w:val="nil"/>
              <w:left w:val="nil"/>
              <w:bottom w:val="nil"/>
              <w:right w:val="nil"/>
            </w:tcBorders>
          </w:tcPr>
          <w:p w14:paraId="7E04C76A"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186336B4" w14:textId="77777777" w:rsidR="007E2437" w:rsidRPr="002A0C2A" w:rsidRDefault="00690EB1">
            <w:pPr>
              <w:pStyle w:val="AmColumnHeading"/>
            </w:pPr>
            <w:r w:rsidRPr="002A0C2A">
              <w:t>Amendment</w:t>
            </w:r>
          </w:p>
        </w:tc>
      </w:tr>
      <w:tr w:rsidR="007E2437" w:rsidRPr="002A0C2A" w14:paraId="31221EC4" w14:textId="77777777">
        <w:trPr>
          <w:jc w:val="center"/>
        </w:trPr>
        <w:tc>
          <w:tcPr>
            <w:tcW w:w="4876" w:type="dxa"/>
            <w:tcBorders>
              <w:top w:val="nil"/>
              <w:left w:val="nil"/>
              <w:bottom w:val="nil"/>
              <w:right w:val="nil"/>
            </w:tcBorders>
          </w:tcPr>
          <w:p w14:paraId="0E415187" w14:textId="77777777" w:rsidR="007E2437" w:rsidRPr="002A0C2A" w:rsidRDefault="00690EB1">
            <w:pPr>
              <w:pStyle w:val="Normal6a"/>
            </w:pPr>
            <w:r w:rsidRPr="002A0C2A">
              <w:t>(24)</w:t>
            </w:r>
            <w:r w:rsidRPr="002A0C2A">
              <w:tab/>
              <w:t>The Court of Justice of the European Union has confirmed that the Union is a legal structure that is based on the fundamental premise that each Member State shares with all the other Member States, and recognises that they share with it, the common values contained in Article 2 TEU, on which the Union is founded</w:t>
            </w:r>
            <w:proofErr w:type="gramStart"/>
            <w:r w:rsidRPr="002A0C2A">
              <w:rPr>
                <w:vertAlign w:val="superscript"/>
              </w:rPr>
              <w:t>17</w:t>
            </w:r>
            <w:r w:rsidRPr="002A0C2A">
              <w:t xml:space="preserve"> .</w:t>
            </w:r>
            <w:proofErr w:type="gramEnd"/>
            <w:r w:rsidRPr="002A0C2A">
              <w:t xml:space="preserve"> That premise is based on the specific and essential characteristics of Union law, including the autonomy it enjoys in relation to the laws of the Member States and to international law. That premise implies and justifies the existence of mutual trust between the Member States that those values will be recognised and, </w:t>
            </w:r>
            <w:r w:rsidRPr="002A0C2A">
              <w:lastRenderedPageBreak/>
              <w:t>therefore, that the Union law that implements them will be respected. It follows that compliance by a Member State with the values contained in Article 2 TEU is a condition for the enjoyment of all the rights deriving from the application of the Treaties to that Member State. The Court of Justice of the European Union has therefore confirmed that in the areas for which the Union is competent, it can take action to ensure respect for the values set out in Article 2 TEU.</w:t>
            </w:r>
          </w:p>
        </w:tc>
        <w:tc>
          <w:tcPr>
            <w:tcW w:w="4876" w:type="dxa"/>
            <w:tcBorders>
              <w:top w:val="nil"/>
              <w:left w:val="nil"/>
              <w:bottom w:val="nil"/>
              <w:right w:val="nil"/>
            </w:tcBorders>
          </w:tcPr>
          <w:p w14:paraId="7AE15260" w14:textId="77777777" w:rsidR="007E2437" w:rsidRPr="002A0C2A" w:rsidRDefault="00690EB1">
            <w:pPr>
              <w:pStyle w:val="Normal6a"/>
            </w:pPr>
            <w:r w:rsidRPr="002A0C2A">
              <w:lastRenderedPageBreak/>
              <w:t>(24)</w:t>
            </w:r>
            <w:r w:rsidRPr="002A0C2A">
              <w:tab/>
              <w:t>The Court of Justice of the European Union has confirmed that the Union is a legal structure that is based on the fundamental premise that each Member State shares with all the other Member States, and recognises that they share with it, the common values contained in Article 2 TEU, on which the Union is founded</w:t>
            </w:r>
            <w:proofErr w:type="gramStart"/>
            <w:r w:rsidRPr="002A0C2A">
              <w:rPr>
                <w:vertAlign w:val="superscript"/>
              </w:rPr>
              <w:t>17</w:t>
            </w:r>
            <w:r w:rsidRPr="002A0C2A">
              <w:t xml:space="preserve"> .</w:t>
            </w:r>
            <w:proofErr w:type="gramEnd"/>
            <w:r w:rsidRPr="002A0C2A">
              <w:t xml:space="preserve"> That premise is based on the specific and essential characteristics of Union law, including the autonomy it enjoys in relation to the laws of the Member States and to international law. That premise implies and justifies the existence of mutual trust between the Member States that those values will be recognised and, </w:t>
            </w:r>
            <w:r w:rsidRPr="002A0C2A">
              <w:lastRenderedPageBreak/>
              <w:t>therefore, that the Union law that implements them will be respected. It follows that compliance by a Member State with the values contained in Article 2 TEU</w:t>
            </w:r>
            <w:r w:rsidRPr="002A0C2A">
              <w:rPr>
                <w:b/>
                <w:i/>
              </w:rPr>
              <w:t>, including respect for gender equality and fundamental rights,</w:t>
            </w:r>
            <w:r w:rsidRPr="002A0C2A">
              <w:t xml:space="preserve"> is a condition for the enjoyment of all the rights deriving from the application of the Treaties to that Member State. The Court of Justice of the European Union has therefore confirmed that in the areas for which the Union is competent, it can take action to ensure respect for the values set out in Article 2 TEU.</w:t>
            </w:r>
          </w:p>
        </w:tc>
      </w:tr>
      <w:tr w:rsidR="007E2437" w:rsidRPr="002A0C2A" w14:paraId="209BE644" w14:textId="77777777">
        <w:trPr>
          <w:jc w:val="center"/>
        </w:trPr>
        <w:tc>
          <w:tcPr>
            <w:tcW w:w="4876" w:type="dxa"/>
            <w:tcBorders>
              <w:top w:val="nil"/>
              <w:left w:val="nil"/>
              <w:bottom w:val="nil"/>
              <w:right w:val="nil"/>
            </w:tcBorders>
          </w:tcPr>
          <w:p w14:paraId="050322A5" w14:textId="77777777" w:rsidR="007E2437" w:rsidRPr="002A0C2A" w:rsidRDefault="00690EB1">
            <w:pPr>
              <w:pStyle w:val="Normal6a"/>
            </w:pPr>
            <w:r w:rsidRPr="002A0C2A">
              <w:rPr>
                <w:b/>
                <w:i/>
              </w:rPr>
              <w:lastRenderedPageBreak/>
              <w:t>_________________</w:t>
            </w:r>
          </w:p>
        </w:tc>
        <w:tc>
          <w:tcPr>
            <w:tcW w:w="4876" w:type="dxa"/>
            <w:tcBorders>
              <w:top w:val="nil"/>
              <w:left w:val="nil"/>
              <w:bottom w:val="nil"/>
              <w:right w:val="nil"/>
            </w:tcBorders>
          </w:tcPr>
          <w:p w14:paraId="6454B475" w14:textId="77777777" w:rsidR="007E2437" w:rsidRPr="002A0C2A" w:rsidRDefault="00690EB1">
            <w:pPr>
              <w:pStyle w:val="Normal6a"/>
            </w:pPr>
            <w:r w:rsidRPr="002A0C2A">
              <w:rPr>
                <w:b/>
                <w:i/>
              </w:rPr>
              <w:t>_________________</w:t>
            </w:r>
          </w:p>
        </w:tc>
      </w:tr>
      <w:tr w:rsidR="007E2437" w:rsidRPr="002A0C2A" w14:paraId="43B251B3" w14:textId="77777777">
        <w:trPr>
          <w:jc w:val="center"/>
        </w:trPr>
        <w:tc>
          <w:tcPr>
            <w:tcW w:w="4876" w:type="dxa"/>
            <w:tcBorders>
              <w:top w:val="nil"/>
              <w:left w:val="nil"/>
              <w:bottom w:val="nil"/>
              <w:right w:val="nil"/>
            </w:tcBorders>
          </w:tcPr>
          <w:p w14:paraId="17DD788D" w14:textId="77777777" w:rsidR="007E2437" w:rsidRPr="002A0C2A" w:rsidRDefault="00690EB1">
            <w:pPr>
              <w:pStyle w:val="Normal6a"/>
            </w:pPr>
            <w:r w:rsidRPr="002A0C2A">
              <w:rPr>
                <w:vertAlign w:val="superscript"/>
              </w:rPr>
              <w:t>17</w:t>
            </w:r>
            <w:r w:rsidRPr="002A0C2A">
              <w:t xml:space="preserve"> </w:t>
            </w:r>
            <w:proofErr w:type="gramStart"/>
            <w:r w:rsidRPr="002A0C2A">
              <w:t>This stems</w:t>
            </w:r>
            <w:proofErr w:type="gramEnd"/>
            <w:r w:rsidRPr="002A0C2A">
              <w:t xml:space="preserve"> directly from Opinion 2/13, EU:C:2014:2454, paragraph 168.</w:t>
            </w:r>
          </w:p>
        </w:tc>
        <w:tc>
          <w:tcPr>
            <w:tcW w:w="4876" w:type="dxa"/>
            <w:tcBorders>
              <w:top w:val="nil"/>
              <w:left w:val="nil"/>
              <w:bottom w:val="nil"/>
              <w:right w:val="nil"/>
            </w:tcBorders>
          </w:tcPr>
          <w:p w14:paraId="26667564" w14:textId="77777777" w:rsidR="007E2437" w:rsidRPr="002A0C2A" w:rsidRDefault="00690EB1">
            <w:pPr>
              <w:pStyle w:val="Normal6a"/>
            </w:pPr>
            <w:r w:rsidRPr="002A0C2A">
              <w:rPr>
                <w:vertAlign w:val="superscript"/>
              </w:rPr>
              <w:t>17</w:t>
            </w:r>
            <w:r w:rsidRPr="002A0C2A">
              <w:t xml:space="preserve"> </w:t>
            </w:r>
            <w:proofErr w:type="gramStart"/>
            <w:r w:rsidRPr="002A0C2A">
              <w:t>This stems</w:t>
            </w:r>
            <w:proofErr w:type="gramEnd"/>
            <w:r w:rsidRPr="002A0C2A">
              <w:t xml:space="preserve"> directly from Opinion 2/13, EU:C:2014:2454, paragraph 168.</w:t>
            </w:r>
          </w:p>
        </w:tc>
      </w:tr>
    </w:tbl>
    <w:p w14:paraId="2AF507BC"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15368A9F" w14:textId="77777777" w:rsidR="007E2437" w:rsidRPr="002A0C2A" w:rsidRDefault="00690EB1">
      <w:r w:rsidRPr="002A0C2A">
        <w:rPr>
          <w:rStyle w:val="HideTWBExt"/>
        </w:rPr>
        <w:t>&lt;/Amend&gt;</w:t>
      </w:r>
    </w:p>
    <w:p w14:paraId="6870A8A3" w14:textId="0C013A89"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17</w:t>
      </w:r>
      <w:r w:rsidRPr="002A0C2A">
        <w:rPr>
          <w:rStyle w:val="HideTWBExt"/>
        </w:rPr>
        <w:t>&lt;/</w:t>
      </w:r>
      <w:proofErr w:type="spellStart"/>
      <w:r w:rsidRPr="002A0C2A">
        <w:rPr>
          <w:rStyle w:val="HideTWBExt"/>
        </w:rPr>
        <w:t>NumAm</w:t>
      </w:r>
      <w:proofErr w:type="spellEnd"/>
      <w:r w:rsidRPr="002A0C2A">
        <w:rPr>
          <w:rStyle w:val="HideTWBExt"/>
        </w:rPr>
        <w:t>&gt;</w:t>
      </w:r>
    </w:p>
    <w:p w14:paraId="45025BDE"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068B27A6" w14:textId="77777777" w:rsidR="007E2437" w:rsidRPr="002A0C2A" w:rsidRDefault="00690EB1">
      <w:pPr>
        <w:pStyle w:val="NormalBold"/>
      </w:pPr>
      <w:r w:rsidRPr="002A0C2A">
        <w:rPr>
          <w:rStyle w:val="HideTWBExt"/>
        </w:rPr>
        <w:t>&lt;Article&gt;</w:t>
      </w:r>
      <w:r w:rsidRPr="002A0C2A">
        <w:t>Recital 25</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017F498D" w14:textId="77777777">
        <w:trPr>
          <w:trHeight w:hRule="exact" w:val="240"/>
          <w:jc w:val="center"/>
        </w:trPr>
        <w:tc>
          <w:tcPr>
            <w:tcW w:w="9752" w:type="dxa"/>
            <w:gridSpan w:val="2"/>
            <w:tcBorders>
              <w:top w:val="nil"/>
              <w:left w:val="nil"/>
              <w:bottom w:val="nil"/>
              <w:right w:val="nil"/>
            </w:tcBorders>
          </w:tcPr>
          <w:p w14:paraId="237CB02C" w14:textId="77777777" w:rsidR="007E2437" w:rsidRPr="002A0C2A" w:rsidRDefault="007E2437"/>
        </w:tc>
      </w:tr>
      <w:tr w:rsidR="007E2437" w:rsidRPr="002A0C2A" w14:paraId="3A6A8687" w14:textId="77777777">
        <w:trPr>
          <w:trHeight w:val="240"/>
          <w:jc w:val="center"/>
        </w:trPr>
        <w:tc>
          <w:tcPr>
            <w:tcW w:w="4876" w:type="dxa"/>
            <w:tcBorders>
              <w:top w:val="nil"/>
              <w:left w:val="nil"/>
              <w:bottom w:val="nil"/>
              <w:right w:val="nil"/>
            </w:tcBorders>
          </w:tcPr>
          <w:p w14:paraId="0B35573B"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18601DF9" w14:textId="77777777" w:rsidR="007E2437" w:rsidRPr="002A0C2A" w:rsidRDefault="00690EB1">
            <w:pPr>
              <w:pStyle w:val="AmColumnHeading"/>
            </w:pPr>
            <w:r w:rsidRPr="002A0C2A">
              <w:t>Amendment</w:t>
            </w:r>
          </w:p>
        </w:tc>
      </w:tr>
      <w:tr w:rsidR="007E2437" w:rsidRPr="002A0C2A" w14:paraId="3B5E5ADE" w14:textId="77777777">
        <w:trPr>
          <w:jc w:val="center"/>
        </w:trPr>
        <w:tc>
          <w:tcPr>
            <w:tcW w:w="4876" w:type="dxa"/>
            <w:tcBorders>
              <w:top w:val="nil"/>
              <w:left w:val="nil"/>
              <w:bottom w:val="nil"/>
              <w:right w:val="nil"/>
            </w:tcBorders>
          </w:tcPr>
          <w:p w14:paraId="23B7B98E" w14:textId="77777777" w:rsidR="007E2437" w:rsidRPr="002A0C2A" w:rsidRDefault="00690EB1">
            <w:pPr>
              <w:pStyle w:val="Normal6a"/>
            </w:pPr>
            <w:r w:rsidRPr="002A0C2A">
              <w:t>(25)</w:t>
            </w:r>
            <w:r w:rsidRPr="002A0C2A">
              <w:tab/>
              <w:t xml:space="preserve">At a time when European societies face challenges that affect democracies, such as </w:t>
            </w:r>
            <w:r w:rsidRPr="002A0C2A">
              <w:rPr>
                <w:b/>
                <w:i/>
              </w:rPr>
              <w:t>raise</w:t>
            </w:r>
            <w:r w:rsidRPr="002A0C2A">
              <w:t xml:space="preserve"> of extremisms and intolerance, disinformation and foreign information manipulation and interference by hostile actors, it is crucial that Union values such as respect for fundamental rights, equality and democracy, continue to be actively cultivated, protected, promoted, enforced, and shared among citizens and peoples, so that those values remain at the heart of the Union project. A deterioration in their protection in any Member State can have detrimental effects on the Union as a whole. It is therefore crucial that this Programme contributes to protecting Union values, including respect for fundamental rights, equality and democracy.</w:t>
            </w:r>
          </w:p>
        </w:tc>
        <w:tc>
          <w:tcPr>
            <w:tcW w:w="4876" w:type="dxa"/>
            <w:tcBorders>
              <w:top w:val="nil"/>
              <w:left w:val="nil"/>
              <w:bottom w:val="nil"/>
              <w:right w:val="nil"/>
            </w:tcBorders>
          </w:tcPr>
          <w:p w14:paraId="5A5649E9" w14:textId="77777777" w:rsidR="007E2437" w:rsidRPr="002A0C2A" w:rsidRDefault="00690EB1">
            <w:pPr>
              <w:pStyle w:val="Normal6a"/>
            </w:pPr>
            <w:r w:rsidRPr="002A0C2A">
              <w:t>(25)</w:t>
            </w:r>
            <w:r w:rsidRPr="002A0C2A">
              <w:tab/>
              <w:t xml:space="preserve">At a time when European societies face challenges that affect democracies, such as </w:t>
            </w:r>
            <w:r w:rsidRPr="002A0C2A">
              <w:rPr>
                <w:b/>
                <w:i/>
              </w:rPr>
              <w:t>rise</w:t>
            </w:r>
            <w:r w:rsidRPr="002A0C2A">
              <w:t xml:space="preserve"> of extremisms and intolerance, disinformation</w:t>
            </w:r>
            <w:r w:rsidRPr="002A0C2A">
              <w:rPr>
                <w:b/>
                <w:i/>
              </w:rPr>
              <w:t>,</w:t>
            </w:r>
            <w:r w:rsidRPr="002A0C2A">
              <w:t xml:space="preserve"> and foreign information manipulation and interference</w:t>
            </w:r>
            <w:r w:rsidRPr="002A0C2A">
              <w:rPr>
                <w:b/>
                <w:i/>
              </w:rPr>
              <w:t>, including coordinated campaigns targeting gender equality, sexual and reproductive health and rights and LGBTIQ rights,</w:t>
            </w:r>
            <w:r w:rsidRPr="002A0C2A">
              <w:t xml:space="preserve"> by hostile </w:t>
            </w:r>
            <w:r w:rsidRPr="002A0C2A">
              <w:rPr>
                <w:b/>
                <w:i/>
              </w:rPr>
              <w:t>actors including anti-rights, anti-gender</w:t>
            </w:r>
            <w:r w:rsidRPr="002A0C2A">
              <w:t xml:space="preserve"> actors, it is crucial that Union values such as respect for fundamental rights, </w:t>
            </w:r>
            <w:r w:rsidRPr="002A0C2A">
              <w:rPr>
                <w:b/>
                <w:i/>
              </w:rPr>
              <w:t>equality, gender</w:t>
            </w:r>
            <w:r w:rsidRPr="002A0C2A">
              <w:t xml:space="preserve"> equality and democracy, continue to be actively cultivated, protected, promoted, enforced, and shared among citizens and peoples, so that those values remain at the heart of the Union project. A deterioration in their protection in any Member State can have detrimental effects </w:t>
            </w:r>
            <w:r w:rsidRPr="002A0C2A">
              <w:lastRenderedPageBreak/>
              <w:t xml:space="preserve">on the Union as a whole. It is therefore crucial that this Programme contributes to protecting Union values, including respect for fundamental rights, equality and democracy. </w:t>
            </w:r>
            <w:r w:rsidRPr="002A0C2A">
              <w:rPr>
                <w:b/>
                <w:i/>
              </w:rPr>
              <w:t>Particular attention should be paid to countering coordinated anti-gender equality, anti-LGBTIQ and anti-rights actors and networks, including those engaged in strategic litigation, disinformation campaigns and attempts to roll back established fundamental rights. Such coordinated attacks disproportionately affect women human rights defenders, journalists, academics, elected representatives and activists, and aim to silence or intimidate those defending gender equality and fundamental rights.</w:t>
            </w:r>
          </w:p>
        </w:tc>
      </w:tr>
    </w:tbl>
    <w:p w14:paraId="2DD0CDB7"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3E70C1DE" w14:textId="77777777" w:rsidR="007E2437" w:rsidRPr="002A0C2A" w:rsidRDefault="00690EB1">
      <w:r w:rsidRPr="002A0C2A">
        <w:rPr>
          <w:rStyle w:val="HideTWBExt"/>
        </w:rPr>
        <w:t>&lt;/Amend&gt;</w:t>
      </w:r>
    </w:p>
    <w:p w14:paraId="06CA3A11" w14:textId="262F5617"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18</w:t>
      </w:r>
      <w:r w:rsidRPr="002A0C2A">
        <w:rPr>
          <w:rStyle w:val="HideTWBExt"/>
        </w:rPr>
        <w:t>&lt;/</w:t>
      </w:r>
      <w:proofErr w:type="spellStart"/>
      <w:r w:rsidRPr="002A0C2A">
        <w:rPr>
          <w:rStyle w:val="HideTWBExt"/>
        </w:rPr>
        <w:t>NumAm</w:t>
      </w:r>
      <w:proofErr w:type="spellEnd"/>
      <w:r w:rsidRPr="002A0C2A">
        <w:rPr>
          <w:rStyle w:val="HideTWBExt"/>
        </w:rPr>
        <w:t>&gt;</w:t>
      </w:r>
    </w:p>
    <w:p w14:paraId="17225E8B"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1C91AF19" w14:textId="77777777" w:rsidR="007E2437" w:rsidRPr="002A0C2A" w:rsidRDefault="00690EB1">
      <w:pPr>
        <w:pStyle w:val="NormalBold"/>
      </w:pPr>
      <w:r w:rsidRPr="002A0C2A">
        <w:rPr>
          <w:rStyle w:val="HideTWBExt"/>
        </w:rPr>
        <w:t>&lt;Article&gt;</w:t>
      </w:r>
      <w:r w:rsidRPr="002A0C2A">
        <w:t>Recital 26</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718E2EBC" w14:textId="77777777">
        <w:trPr>
          <w:trHeight w:hRule="exact" w:val="240"/>
          <w:jc w:val="center"/>
        </w:trPr>
        <w:tc>
          <w:tcPr>
            <w:tcW w:w="9752" w:type="dxa"/>
            <w:gridSpan w:val="2"/>
            <w:tcBorders>
              <w:top w:val="nil"/>
              <w:left w:val="nil"/>
              <w:bottom w:val="nil"/>
              <w:right w:val="nil"/>
            </w:tcBorders>
          </w:tcPr>
          <w:p w14:paraId="1BF71931" w14:textId="77777777" w:rsidR="007E2437" w:rsidRPr="002A0C2A" w:rsidRDefault="007E2437"/>
        </w:tc>
      </w:tr>
      <w:tr w:rsidR="007E2437" w:rsidRPr="002A0C2A" w14:paraId="023BAC12" w14:textId="77777777">
        <w:trPr>
          <w:trHeight w:val="240"/>
          <w:jc w:val="center"/>
        </w:trPr>
        <w:tc>
          <w:tcPr>
            <w:tcW w:w="4876" w:type="dxa"/>
            <w:tcBorders>
              <w:top w:val="nil"/>
              <w:left w:val="nil"/>
              <w:bottom w:val="nil"/>
              <w:right w:val="nil"/>
            </w:tcBorders>
          </w:tcPr>
          <w:p w14:paraId="76A3DC80"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074F2499" w14:textId="77777777" w:rsidR="007E2437" w:rsidRPr="002A0C2A" w:rsidRDefault="00690EB1">
            <w:pPr>
              <w:pStyle w:val="AmColumnHeading"/>
            </w:pPr>
            <w:r w:rsidRPr="002A0C2A">
              <w:t>Amendment</w:t>
            </w:r>
          </w:p>
        </w:tc>
      </w:tr>
      <w:tr w:rsidR="007E2437" w:rsidRPr="002A0C2A" w14:paraId="6A62FB90" w14:textId="77777777">
        <w:trPr>
          <w:jc w:val="center"/>
        </w:trPr>
        <w:tc>
          <w:tcPr>
            <w:tcW w:w="4876" w:type="dxa"/>
            <w:tcBorders>
              <w:top w:val="nil"/>
              <w:left w:val="nil"/>
              <w:bottom w:val="nil"/>
              <w:right w:val="nil"/>
            </w:tcBorders>
          </w:tcPr>
          <w:p w14:paraId="4644E1A4" w14:textId="77777777" w:rsidR="007E2437" w:rsidRPr="002A0C2A" w:rsidRDefault="00690EB1">
            <w:pPr>
              <w:pStyle w:val="Normal6a"/>
            </w:pPr>
            <w:r w:rsidRPr="002A0C2A">
              <w:t>(26)</w:t>
            </w:r>
            <w:r w:rsidRPr="002A0C2A">
              <w:tab/>
              <w:t>In light of increasing risks linked to natural hazards, climate and environmental disasters, health emergencies, technological accidents, evolving security threats, and other disruptions, it is essential to enhance the Union’s and Member States’ capability to anticipate, prepare for, and respond to crises. The Programme should therefore support citizens’ education and engagement on crisis preparedness thus enhancing societal resilience.</w:t>
            </w:r>
          </w:p>
        </w:tc>
        <w:tc>
          <w:tcPr>
            <w:tcW w:w="4876" w:type="dxa"/>
            <w:tcBorders>
              <w:top w:val="nil"/>
              <w:left w:val="nil"/>
              <w:bottom w:val="nil"/>
              <w:right w:val="nil"/>
            </w:tcBorders>
          </w:tcPr>
          <w:p w14:paraId="5B9125C6" w14:textId="77777777" w:rsidR="007E2437" w:rsidRPr="002A0C2A" w:rsidRDefault="00690EB1">
            <w:pPr>
              <w:pStyle w:val="Normal6a"/>
            </w:pPr>
            <w:r w:rsidRPr="002A0C2A">
              <w:t>(26)</w:t>
            </w:r>
            <w:r w:rsidRPr="002A0C2A">
              <w:tab/>
              <w:t xml:space="preserve">In light of increasing risks linked to natural hazards, climate and environmental disasters, health emergencies, technological accidents, evolving security threats, and other disruptions, it is essential to enhance the Union’s and Member States’ capability to anticipate, prepare for, and respond to crises </w:t>
            </w:r>
            <w:r w:rsidRPr="002A0C2A">
              <w:rPr>
                <w:b/>
                <w:i/>
              </w:rPr>
              <w:t>in a gender-responsive, intersectional and inclusive manner</w:t>
            </w:r>
            <w:r w:rsidRPr="002A0C2A">
              <w:t xml:space="preserve">. The Programme should therefore support citizens’ education and engagement on crisis preparedness thus enhancing societal resilience. </w:t>
            </w:r>
            <w:r w:rsidRPr="002A0C2A">
              <w:rPr>
                <w:b/>
                <w:i/>
              </w:rPr>
              <w:t xml:space="preserve">Crisis preparedness and response measures supported under the Programme should integrate a gender-sensitive and intersectional approach, recognising that women, girls and marginalised people, </w:t>
            </w:r>
            <w:proofErr w:type="gramStart"/>
            <w:r w:rsidRPr="002A0C2A">
              <w:rPr>
                <w:b/>
                <w:i/>
              </w:rPr>
              <w:t xml:space="preserve">in </w:t>
            </w:r>
            <w:r w:rsidRPr="002A0C2A">
              <w:rPr>
                <w:b/>
                <w:i/>
              </w:rPr>
              <w:lastRenderedPageBreak/>
              <w:t>particular</w:t>
            </w:r>
            <w:proofErr w:type="gramEnd"/>
            <w:r w:rsidRPr="002A0C2A">
              <w:rPr>
                <w:b/>
                <w:i/>
              </w:rPr>
              <w:t xml:space="preserve"> those facing multiple and intersecting forms of discrimination, are disproportionately affected by crises, including climate-related disasters, armed conflicts and economic shocks.</w:t>
            </w:r>
          </w:p>
        </w:tc>
      </w:tr>
    </w:tbl>
    <w:p w14:paraId="7259ACF5"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754D378D" w14:textId="77777777" w:rsidR="007E2437" w:rsidRPr="002A0C2A" w:rsidRDefault="00690EB1">
      <w:r w:rsidRPr="002A0C2A">
        <w:rPr>
          <w:rStyle w:val="HideTWBExt"/>
        </w:rPr>
        <w:t>&lt;/Amend&gt;</w:t>
      </w:r>
    </w:p>
    <w:p w14:paraId="2E590280" w14:textId="01066C4D"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19</w:t>
      </w:r>
      <w:r w:rsidRPr="002A0C2A">
        <w:rPr>
          <w:rStyle w:val="HideTWBExt"/>
        </w:rPr>
        <w:t>&lt;/</w:t>
      </w:r>
      <w:proofErr w:type="spellStart"/>
      <w:r w:rsidRPr="002A0C2A">
        <w:rPr>
          <w:rStyle w:val="HideTWBExt"/>
        </w:rPr>
        <w:t>NumAm</w:t>
      </w:r>
      <w:proofErr w:type="spellEnd"/>
      <w:r w:rsidRPr="002A0C2A">
        <w:rPr>
          <w:rStyle w:val="HideTWBExt"/>
        </w:rPr>
        <w:t>&gt;</w:t>
      </w:r>
    </w:p>
    <w:p w14:paraId="27C1C018"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4EF31928" w14:textId="77777777" w:rsidR="007E2437" w:rsidRPr="002A0C2A" w:rsidRDefault="00690EB1">
      <w:pPr>
        <w:pStyle w:val="NormalBold"/>
      </w:pPr>
      <w:r w:rsidRPr="002A0C2A">
        <w:rPr>
          <w:rStyle w:val="HideTWBExt"/>
        </w:rPr>
        <w:t>&lt;Article&gt;</w:t>
      </w:r>
      <w:r w:rsidRPr="002A0C2A">
        <w:t>Recital 27</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5B8D9937" w14:textId="77777777">
        <w:trPr>
          <w:trHeight w:hRule="exact" w:val="240"/>
          <w:jc w:val="center"/>
        </w:trPr>
        <w:tc>
          <w:tcPr>
            <w:tcW w:w="9752" w:type="dxa"/>
            <w:gridSpan w:val="2"/>
            <w:tcBorders>
              <w:top w:val="nil"/>
              <w:left w:val="nil"/>
              <w:bottom w:val="nil"/>
              <w:right w:val="nil"/>
            </w:tcBorders>
          </w:tcPr>
          <w:p w14:paraId="5F18F576" w14:textId="77777777" w:rsidR="007E2437" w:rsidRPr="002A0C2A" w:rsidRDefault="007E2437"/>
        </w:tc>
      </w:tr>
      <w:tr w:rsidR="007E2437" w:rsidRPr="002A0C2A" w14:paraId="5A6A2E1B" w14:textId="77777777">
        <w:trPr>
          <w:trHeight w:val="240"/>
          <w:jc w:val="center"/>
        </w:trPr>
        <w:tc>
          <w:tcPr>
            <w:tcW w:w="4876" w:type="dxa"/>
            <w:tcBorders>
              <w:top w:val="nil"/>
              <w:left w:val="nil"/>
              <w:bottom w:val="nil"/>
              <w:right w:val="nil"/>
            </w:tcBorders>
          </w:tcPr>
          <w:p w14:paraId="623BBBA7"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289AEC5B" w14:textId="77777777" w:rsidR="007E2437" w:rsidRPr="002A0C2A" w:rsidRDefault="00690EB1">
            <w:pPr>
              <w:pStyle w:val="AmColumnHeading"/>
            </w:pPr>
            <w:r w:rsidRPr="002A0C2A">
              <w:t>Amendment</w:t>
            </w:r>
          </w:p>
        </w:tc>
      </w:tr>
      <w:tr w:rsidR="007E2437" w:rsidRPr="002A0C2A" w14:paraId="6958EAE4" w14:textId="77777777">
        <w:trPr>
          <w:jc w:val="center"/>
        </w:trPr>
        <w:tc>
          <w:tcPr>
            <w:tcW w:w="4876" w:type="dxa"/>
            <w:tcBorders>
              <w:top w:val="nil"/>
              <w:left w:val="nil"/>
              <w:bottom w:val="nil"/>
              <w:right w:val="nil"/>
            </w:tcBorders>
          </w:tcPr>
          <w:p w14:paraId="3677B3DA" w14:textId="77777777" w:rsidR="007E2437" w:rsidRPr="002A0C2A" w:rsidRDefault="00690EB1">
            <w:pPr>
              <w:pStyle w:val="Normal6a"/>
            </w:pPr>
            <w:r w:rsidRPr="002A0C2A">
              <w:t>(27)</w:t>
            </w:r>
            <w:r w:rsidRPr="002A0C2A">
              <w:tab/>
              <w:t>Hence, the Programme should also support actions aiming at safeguarding and strengthening democracy in the Union, reinforcing public trust in democracy and democratic institutions, strengthening democratic preparedness and resilience, fostering citizens’ engagement, participation and awareness of common history and values, thereby supporting citizens’ exercise of their rights, including their electoral rights, in full respect of Member States’ competences in the organisation of elections. The Programme should also contribute to fostering critical thinking, civic participation and democracy through education as a lifelong effort, so that all citizens have the skills to recognise foreign information, manipulation and interference and disinformation.</w:t>
            </w:r>
          </w:p>
        </w:tc>
        <w:tc>
          <w:tcPr>
            <w:tcW w:w="4876" w:type="dxa"/>
            <w:tcBorders>
              <w:top w:val="nil"/>
              <w:left w:val="nil"/>
              <w:bottom w:val="nil"/>
              <w:right w:val="nil"/>
            </w:tcBorders>
          </w:tcPr>
          <w:p w14:paraId="293B7735" w14:textId="77777777" w:rsidR="007E2437" w:rsidRPr="002A0C2A" w:rsidRDefault="00690EB1">
            <w:pPr>
              <w:pStyle w:val="Normal6a"/>
            </w:pPr>
            <w:r w:rsidRPr="002A0C2A">
              <w:t>(27)</w:t>
            </w:r>
            <w:r w:rsidRPr="002A0C2A">
              <w:tab/>
              <w:t xml:space="preserve">Hence, the Programme should also support actions aiming at safeguarding and strengthening democracy in the Union, reinforcing public trust in democracy and democratic institutions, strengthening democratic preparedness and resilience, fostering citizens’ engagement, participation and awareness of common history and values, thereby supporting citizens’ exercise of their rights, including their electoral rights, in full respect of Member States’ competences in the organisation of elections. </w:t>
            </w:r>
            <w:r w:rsidRPr="002A0C2A">
              <w:rPr>
                <w:b/>
                <w:i/>
              </w:rPr>
              <w:t>Particular attention should be paid to promoting gender-balanced political representation and to addressing structural barriers preventing women, including young women and women from underrepresented groups, from fully participating in democratic processes.</w:t>
            </w:r>
            <w:r w:rsidRPr="002A0C2A">
              <w:t xml:space="preserve"> The Programme should also contribute to fostering critical thinking, civic participation and democracy through education as a lifelong effort, so that all citizens have the skills to recognise foreign information, manipulation and interference and disinformation. </w:t>
            </w:r>
            <w:r w:rsidRPr="002A0C2A">
              <w:rPr>
                <w:b/>
                <w:i/>
              </w:rPr>
              <w:t xml:space="preserve">The Programme should also support actions addressing gender-based violence, harassment and online abuse targeting women in public </w:t>
            </w:r>
            <w:r w:rsidRPr="002A0C2A">
              <w:rPr>
                <w:b/>
                <w:i/>
              </w:rPr>
              <w:lastRenderedPageBreak/>
              <w:t>life, journalists, human rights defenders and elected representatives.</w:t>
            </w:r>
          </w:p>
        </w:tc>
      </w:tr>
    </w:tbl>
    <w:p w14:paraId="13382757"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6C49E768" w14:textId="77777777" w:rsidR="007E2437" w:rsidRPr="002A0C2A" w:rsidRDefault="00690EB1">
      <w:r w:rsidRPr="002A0C2A">
        <w:rPr>
          <w:rStyle w:val="HideTWBExt"/>
        </w:rPr>
        <w:t>&lt;/Amend&gt;</w:t>
      </w:r>
    </w:p>
    <w:p w14:paraId="6A3F6076" w14:textId="6E75856F"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20</w:t>
      </w:r>
      <w:r w:rsidRPr="002A0C2A">
        <w:rPr>
          <w:rStyle w:val="HideTWBExt"/>
        </w:rPr>
        <w:t>&lt;/</w:t>
      </w:r>
      <w:proofErr w:type="spellStart"/>
      <w:r w:rsidRPr="002A0C2A">
        <w:rPr>
          <w:rStyle w:val="HideTWBExt"/>
        </w:rPr>
        <w:t>NumAm</w:t>
      </w:r>
      <w:proofErr w:type="spellEnd"/>
      <w:r w:rsidRPr="002A0C2A">
        <w:rPr>
          <w:rStyle w:val="HideTWBExt"/>
        </w:rPr>
        <w:t>&gt;</w:t>
      </w:r>
    </w:p>
    <w:p w14:paraId="1C648D6C"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58923A0E" w14:textId="77777777" w:rsidR="007E2437" w:rsidRPr="002A0C2A" w:rsidRDefault="00690EB1">
      <w:pPr>
        <w:pStyle w:val="NormalBold"/>
      </w:pPr>
      <w:r w:rsidRPr="002A0C2A">
        <w:rPr>
          <w:rStyle w:val="HideTWBExt"/>
        </w:rPr>
        <w:t>&lt;Article&gt;</w:t>
      </w:r>
      <w:r w:rsidRPr="002A0C2A">
        <w:t>Recital 34 a (new)</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6F31327D" w14:textId="77777777">
        <w:trPr>
          <w:trHeight w:hRule="exact" w:val="240"/>
          <w:jc w:val="center"/>
        </w:trPr>
        <w:tc>
          <w:tcPr>
            <w:tcW w:w="9752" w:type="dxa"/>
            <w:gridSpan w:val="2"/>
            <w:tcBorders>
              <w:top w:val="nil"/>
              <w:left w:val="nil"/>
              <w:bottom w:val="nil"/>
              <w:right w:val="nil"/>
            </w:tcBorders>
          </w:tcPr>
          <w:p w14:paraId="7CCA1269" w14:textId="77777777" w:rsidR="007E2437" w:rsidRPr="002A0C2A" w:rsidRDefault="007E2437"/>
        </w:tc>
      </w:tr>
      <w:tr w:rsidR="007E2437" w:rsidRPr="002A0C2A" w14:paraId="1B04D143" w14:textId="77777777">
        <w:trPr>
          <w:trHeight w:val="240"/>
          <w:jc w:val="center"/>
        </w:trPr>
        <w:tc>
          <w:tcPr>
            <w:tcW w:w="4876" w:type="dxa"/>
            <w:tcBorders>
              <w:top w:val="nil"/>
              <w:left w:val="nil"/>
              <w:bottom w:val="nil"/>
              <w:right w:val="nil"/>
            </w:tcBorders>
          </w:tcPr>
          <w:p w14:paraId="4D6AD86D"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16FDA08C" w14:textId="77777777" w:rsidR="007E2437" w:rsidRPr="002A0C2A" w:rsidRDefault="00690EB1">
            <w:pPr>
              <w:pStyle w:val="AmColumnHeading"/>
            </w:pPr>
            <w:r w:rsidRPr="002A0C2A">
              <w:t>Amendment</w:t>
            </w:r>
          </w:p>
        </w:tc>
      </w:tr>
      <w:tr w:rsidR="007E2437" w:rsidRPr="002A0C2A" w14:paraId="37FAAB30" w14:textId="77777777">
        <w:trPr>
          <w:jc w:val="center"/>
        </w:trPr>
        <w:tc>
          <w:tcPr>
            <w:tcW w:w="4876" w:type="dxa"/>
            <w:tcBorders>
              <w:top w:val="nil"/>
              <w:left w:val="nil"/>
              <w:bottom w:val="nil"/>
              <w:right w:val="nil"/>
            </w:tcBorders>
          </w:tcPr>
          <w:p w14:paraId="22DCA5DF" w14:textId="77777777" w:rsidR="007E2437" w:rsidRPr="002A0C2A" w:rsidRDefault="007E2437">
            <w:pPr>
              <w:pStyle w:val="Normal6a"/>
            </w:pPr>
          </w:p>
        </w:tc>
        <w:tc>
          <w:tcPr>
            <w:tcW w:w="4876" w:type="dxa"/>
            <w:tcBorders>
              <w:top w:val="nil"/>
              <w:left w:val="nil"/>
              <w:bottom w:val="nil"/>
              <w:right w:val="nil"/>
            </w:tcBorders>
          </w:tcPr>
          <w:p w14:paraId="05D42E23" w14:textId="539E2A47" w:rsidR="007E2437" w:rsidRPr="002A0C2A" w:rsidRDefault="00690EB1">
            <w:pPr>
              <w:pStyle w:val="Normal6a"/>
            </w:pPr>
            <w:r w:rsidRPr="002A0C2A">
              <w:rPr>
                <w:b/>
                <w:i/>
              </w:rPr>
              <w:t>(34a)</w:t>
            </w:r>
            <w:r w:rsidRPr="002A0C2A">
              <w:tab/>
            </w:r>
            <w:r w:rsidRPr="002A0C2A">
              <w:rPr>
                <w:b/>
                <w:i/>
              </w:rPr>
              <w:t xml:space="preserve">The Commission should ensure overall consistency and coherence with the Union’s gender equality objectives, complementarity and synergies with the work of Union bodies, offices and agencies, in particular the European Institute for Gender Equality and the European Union Agency for Fundamental </w:t>
            </w:r>
            <w:proofErr w:type="gramStart"/>
            <w:r w:rsidRPr="002A0C2A">
              <w:rPr>
                <w:b/>
                <w:i/>
              </w:rPr>
              <w:t>Rights, and</w:t>
            </w:r>
            <w:proofErr w:type="gramEnd"/>
            <w:r w:rsidRPr="002A0C2A">
              <w:rPr>
                <w:b/>
                <w:i/>
              </w:rPr>
              <w:t xml:space="preserve"> should take into account the work of other national and international actors in the areas covered by the Programme.</w:t>
            </w:r>
          </w:p>
        </w:tc>
      </w:tr>
    </w:tbl>
    <w:p w14:paraId="26862C4D"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045E53FA" w14:textId="77777777" w:rsidR="007E2437" w:rsidRPr="002A0C2A" w:rsidRDefault="00690EB1">
      <w:r w:rsidRPr="002A0C2A">
        <w:rPr>
          <w:rStyle w:val="HideTWBExt"/>
        </w:rPr>
        <w:t>&lt;/Amend&gt;</w:t>
      </w:r>
    </w:p>
    <w:p w14:paraId="31C854AB" w14:textId="2D8CEDC2"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21</w:t>
      </w:r>
      <w:r w:rsidRPr="002A0C2A">
        <w:rPr>
          <w:rStyle w:val="HideTWBExt"/>
        </w:rPr>
        <w:t>&lt;/</w:t>
      </w:r>
      <w:proofErr w:type="spellStart"/>
      <w:r w:rsidRPr="002A0C2A">
        <w:rPr>
          <w:rStyle w:val="HideTWBExt"/>
        </w:rPr>
        <w:t>NumAm</w:t>
      </w:r>
      <w:proofErr w:type="spellEnd"/>
      <w:r w:rsidRPr="002A0C2A">
        <w:rPr>
          <w:rStyle w:val="HideTWBExt"/>
        </w:rPr>
        <w:t>&gt;</w:t>
      </w:r>
    </w:p>
    <w:p w14:paraId="6D64FC76"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56361AA0" w14:textId="77777777" w:rsidR="007E2437" w:rsidRPr="002A0C2A" w:rsidRDefault="00690EB1">
      <w:pPr>
        <w:pStyle w:val="NormalBold"/>
      </w:pPr>
      <w:r w:rsidRPr="002A0C2A">
        <w:rPr>
          <w:rStyle w:val="HideTWBExt"/>
        </w:rPr>
        <w:t>&lt;Article&gt;</w:t>
      </w:r>
      <w:r w:rsidRPr="002A0C2A">
        <w:t>Recital 35</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775FDD16" w14:textId="77777777">
        <w:trPr>
          <w:trHeight w:hRule="exact" w:val="240"/>
          <w:jc w:val="center"/>
        </w:trPr>
        <w:tc>
          <w:tcPr>
            <w:tcW w:w="9752" w:type="dxa"/>
            <w:gridSpan w:val="2"/>
            <w:tcBorders>
              <w:top w:val="nil"/>
              <w:left w:val="nil"/>
              <w:bottom w:val="nil"/>
              <w:right w:val="nil"/>
            </w:tcBorders>
          </w:tcPr>
          <w:p w14:paraId="74A84B5B" w14:textId="77777777" w:rsidR="007E2437" w:rsidRPr="002A0C2A" w:rsidRDefault="007E2437"/>
        </w:tc>
      </w:tr>
      <w:tr w:rsidR="007E2437" w:rsidRPr="002A0C2A" w14:paraId="2E081492" w14:textId="77777777">
        <w:trPr>
          <w:trHeight w:val="240"/>
          <w:jc w:val="center"/>
        </w:trPr>
        <w:tc>
          <w:tcPr>
            <w:tcW w:w="4876" w:type="dxa"/>
            <w:tcBorders>
              <w:top w:val="nil"/>
              <w:left w:val="nil"/>
              <w:bottom w:val="nil"/>
              <w:right w:val="nil"/>
            </w:tcBorders>
          </w:tcPr>
          <w:p w14:paraId="33B19F16"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4030DFD7" w14:textId="77777777" w:rsidR="007E2437" w:rsidRPr="002A0C2A" w:rsidRDefault="00690EB1">
            <w:pPr>
              <w:pStyle w:val="AmColumnHeading"/>
            </w:pPr>
            <w:r w:rsidRPr="002A0C2A">
              <w:t>Amendment</w:t>
            </w:r>
          </w:p>
        </w:tc>
      </w:tr>
      <w:tr w:rsidR="007E2437" w:rsidRPr="002A0C2A" w14:paraId="17AB2351" w14:textId="77777777">
        <w:trPr>
          <w:jc w:val="center"/>
        </w:trPr>
        <w:tc>
          <w:tcPr>
            <w:tcW w:w="4876" w:type="dxa"/>
            <w:tcBorders>
              <w:top w:val="nil"/>
              <w:left w:val="nil"/>
              <w:bottom w:val="nil"/>
              <w:right w:val="nil"/>
            </w:tcBorders>
          </w:tcPr>
          <w:p w14:paraId="0709FA3D" w14:textId="77777777" w:rsidR="007E2437" w:rsidRPr="002A0C2A" w:rsidRDefault="00690EB1">
            <w:pPr>
              <w:pStyle w:val="Normal6a"/>
            </w:pPr>
            <w:r w:rsidRPr="002A0C2A">
              <w:t>(35)</w:t>
            </w:r>
            <w:r w:rsidRPr="002A0C2A">
              <w:tab/>
              <w:t xml:space="preserve">The Programme is to be implemented in accordance with Regulation (EU) [XXX]* of the European Parliament and of the Council [Performance] which establishes the rules for the expenditure tracking and the performance framework for the budget, including rules for ensuring a uniform application of the principles of ‘do no significant harm’ and gender equality referred to in Article 33(2), points (d) and </w:t>
            </w:r>
            <w:r w:rsidRPr="002A0C2A">
              <w:lastRenderedPageBreak/>
              <w:t>(f), of Regulation (EU, Euratom) 2024/2509 respectively,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 while taking into account the scope and nature of the activities and priorities.</w:t>
            </w:r>
          </w:p>
        </w:tc>
        <w:tc>
          <w:tcPr>
            <w:tcW w:w="4876" w:type="dxa"/>
            <w:tcBorders>
              <w:top w:val="nil"/>
              <w:left w:val="nil"/>
              <w:bottom w:val="nil"/>
              <w:right w:val="nil"/>
            </w:tcBorders>
          </w:tcPr>
          <w:p w14:paraId="24D1976E" w14:textId="77777777" w:rsidR="007E2437" w:rsidRPr="002A0C2A" w:rsidRDefault="00690EB1">
            <w:pPr>
              <w:pStyle w:val="Normal6a"/>
            </w:pPr>
            <w:r w:rsidRPr="002A0C2A">
              <w:lastRenderedPageBreak/>
              <w:t>(35)</w:t>
            </w:r>
            <w:r w:rsidRPr="002A0C2A">
              <w:tab/>
              <w:t xml:space="preserve">The Programme is to be implemented in accordance with Regulation (EU) [XXX]* of the European Parliament and of the Council [Performance] which establishes the rules for the expenditure tracking and the performance framework for the budget, including rules for ensuring a uniform application of the principles of ‘do no significant harm’ and gender equality </w:t>
            </w:r>
            <w:r w:rsidRPr="002A0C2A">
              <w:rPr>
                <w:b/>
                <w:i/>
              </w:rPr>
              <w:t>and gender mainstreaming</w:t>
            </w:r>
            <w:r w:rsidRPr="002A0C2A">
              <w:t xml:space="preserve"> referred to in </w:t>
            </w:r>
            <w:r w:rsidRPr="002A0C2A">
              <w:lastRenderedPageBreak/>
              <w:t xml:space="preserve">Article 33(2), points (d) and (f), of Regulation (EU, Euratom) 2024/2509 respectively, </w:t>
            </w:r>
            <w:r w:rsidRPr="002A0C2A">
              <w:rPr>
                <w:b/>
                <w:i/>
              </w:rPr>
              <w:t>including through the application of gender analysis and gender impacts assessments and</w:t>
            </w:r>
            <w:r w:rsidRPr="002A0C2A">
              <w:t xml:space="preserve">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 while taking into account the scope and nature of the activities and priorities.</w:t>
            </w:r>
          </w:p>
        </w:tc>
      </w:tr>
    </w:tbl>
    <w:p w14:paraId="1B76916D"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2EB5C283" w14:textId="77777777" w:rsidR="007E2437" w:rsidRPr="002A0C2A" w:rsidRDefault="00690EB1">
      <w:r w:rsidRPr="002A0C2A">
        <w:rPr>
          <w:rStyle w:val="HideTWBExt"/>
        </w:rPr>
        <w:t>&lt;/Amend&gt;</w:t>
      </w:r>
    </w:p>
    <w:p w14:paraId="0DF3F31C" w14:textId="128A0937"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22</w:t>
      </w:r>
      <w:r w:rsidRPr="002A0C2A">
        <w:rPr>
          <w:rStyle w:val="HideTWBExt"/>
        </w:rPr>
        <w:t>&lt;/</w:t>
      </w:r>
      <w:proofErr w:type="spellStart"/>
      <w:r w:rsidRPr="002A0C2A">
        <w:rPr>
          <w:rStyle w:val="HideTWBExt"/>
        </w:rPr>
        <w:t>NumAm</w:t>
      </w:r>
      <w:proofErr w:type="spellEnd"/>
      <w:r w:rsidRPr="002A0C2A">
        <w:rPr>
          <w:rStyle w:val="HideTWBExt"/>
        </w:rPr>
        <w:t>&gt;</w:t>
      </w:r>
    </w:p>
    <w:p w14:paraId="62C232A4"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4F1DA3A1" w14:textId="77777777" w:rsidR="007E2437" w:rsidRPr="002A0C2A" w:rsidRDefault="00690EB1">
      <w:pPr>
        <w:pStyle w:val="NormalBold"/>
      </w:pPr>
      <w:r w:rsidRPr="002A0C2A">
        <w:rPr>
          <w:rStyle w:val="HideTWBExt"/>
        </w:rPr>
        <w:t>&lt;Article&gt;</w:t>
      </w:r>
      <w:r w:rsidRPr="002A0C2A">
        <w:t>Recital 35 a (new)</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1384DB11" w14:textId="77777777">
        <w:trPr>
          <w:trHeight w:hRule="exact" w:val="240"/>
          <w:jc w:val="center"/>
        </w:trPr>
        <w:tc>
          <w:tcPr>
            <w:tcW w:w="9752" w:type="dxa"/>
            <w:gridSpan w:val="2"/>
            <w:tcBorders>
              <w:top w:val="nil"/>
              <w:left w:val="nil"/>
              <w:bottom w:val="nil"/>
              <w:right w:val="nil"/>
            </w:tcBorders>
          </w:tcPr>
          <w:p w14:paraId="3F1B4077" w14:textId="77777777" w:rsidR="007E2437" w:rsidRPr="002A0C2A" w:rsidRDefault="007E2437"/>
        </w:tc>
      </w:tr>
      <w:tr w:rsidR="007E2437" w:rsidRPr="002A0C2A" w14:paraId="05CA50F8" w14:textId="77777777">
        <w:trPr>
          <w:trHeight w:val="240"/>
          <w:jc w:val="center"/>
        </w:trPr>
        <w:tc>
          <w:tcPr>
            <w:tcW w:w="4876" w:type="dxa"/>
            <w:tcBorders>
              <w:top w:val="nil"/>
              <w:left w:val="nil"/>
              <w:bottom w:val="nil"/>
              <w:right w:val="nil"/>
            </w:tcBorders>
          </w:tcPr>
          <w:p w14:paraId="6AD4D9BD"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02B21B34" w14:textId="77777777" w:rsidR="007E2437" w:rsidRPr="002A0C2A" w:rsidRDefault="00690EB1">
            <w:pPr>
              <w:pStyle w:val="AmColumnHeading"/>
            </w:pPr>
            <w:r w:rsidRPr="002A0C2A">
              <w:t>Amendment</w:t>
            </w:r>
          </w:p>
        </w:tc>
      </w:tr>
      <w:tr w:rsidR="007E2437" w:rsidRPr="002A0C2A" w14:paraId="4DCD5474" w14:textId="77777777">
        <w:trPr>
          <w:jc w:val="center"/>
        </w:trPr>
        <w:tc>
          <w:tcPr>
            <w:tcW w:w="4876" w:type="dxa"/>
            <w:tcBorders>
              <w:top w:val="nil"/>
              <w:left w:val="nil"/>
              <w:bottom w:val="nil"/>
              <w:right w:val="nil"/>
            </w:tcBorders>
          </w:tcPr>
          <w:p w14:paraId="3D90DA9E" w14:textId="77777777" w:rsidR="007E2437" w:rsidRPr="002A0C2A" w:rsidRDefault="007E2437">
            <w:pPr>
              <w:pStyle w:val="Normal6a"/>
            </w:pPr>
          </w:p>
        </w:tc>
        <w:tc>
          <w:tcPr>
            <w:tcW w:w="4876" w:type="dxa"/>
            <w:tcBorders>
              <w:top w:val="nil"/>
              <w:left w:val="nil"/>
              <w:bottom w:val="nil"/>
              <w:right w:val="nil"/>
            </w:tcBorders>
          </w:tcPr>
          <w:p w14:paraId="791FA36C" w14:textId="75C8BB48" w:rsidR="007E2437" w:rsidRPr="002A0C2A" w:rsidRDefault="00690EB1">
            <w:pPr>
              <w:pStyle w:val="Normal6a"/>
            </w:pPr>
            <w:r w:rsidRPr="002A0C2A">
              <w:rPr>
                <w:b/>
                <w:i/>
              </w:rPr>
              <w:t>(35a)</w:t>
            </w:r>
            <w:r w:rsidRPr="002A0C2A">
              <w:tab/>
            </w:r>
            <w:r w:rsidRPr="002A0C2A">
              <w:rPr>
                <w:b/>
                <w:i/>
              </w:rPr>
              <w:t xml:space="preserve">In accordance with Articles 8 and 10 TFEU, the Programme in all its activities should support gender mainstreaming and the mainstreaming of non-discrimination. Gender equality should be integrated at every stage of the funding cycle design, implementation, monitoring, reporting, and evaluation and auditing. An interim and a final evaluation of the Programme should evaluate gender impacts to assess the extent to which it contributes to gender equality and to assess whether it is having unintended negative impacts on gender equality. In this context and while </w:t>
            </w:r>
            <w:proofErr w:type="gramStart"/>
            <w:r w:rsidRPr="002A0C2A">
              <w:rPr>
                <w:b/>
                <w:i/>
              </w:rPr>
              <w:t>taking into account</w:t>
            </w:r>
            <w:proofErr w:type="gramEnd"/>
            <w:r w:rsidRPr="002A0C2A">
              <w:rPr>
                <w:b/>
                <w:i/>
              </w:rPr>
              <w:t xml:space="preserve"> the different nature and size of the activities of the different strands of the Programme, it will be important for individual data collected by project promoters to be disaggregated by sex/gender and gender equality indicators. </w:t>
            </w:r>
            <w:r w:rsidRPr="002A0C2A">
              <w:rPr>
                <w:b/>
                <w:i/>
              </w:rPr>
              <w:lastRenderedPageBreak/>
              <w:t>It is also important to provide information to applicants on how to take gender equality into account, including information on the use of gender mainstreaming tools such as gender budgeting and gender impact assessments where necessary. Gender balance should be ensured when consulting experts and stakeholders.</w:t>
            </w:r>
          </w:p>
        </w:tc>
      </w:tr>
    </w:tbl>
    <w:p w14:paraId="592DC779"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4C4A44EC" w14:textId="77777777" w:rsidR="007E2437" w:rsidRPr="002A0C2A" w:rsidRDefault="00690EB1">
      <w:r w:rsidRPr="002A0C2A">
        <w:rPr>
          <w:rStyle w:val="HideTWBExt"/>
        </w:rPr>
        <w:t>&lt;/Amend&gt;</w:t>
      </w:r>
    </w:p>
    <w:p w14:paraId="5842F503" w14:textId="54903F5F"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23</w:t>
      </w:r>
      <w:r w:rsidRPr="002A0C2A">
        <w:rPr>
          <w:rStyle w:val="HideTWBExt"/>
        </w:rPr>
        <w:t>&lt;/</w:t>
      </w:r>
      <w:proofErr w:type="spellStart"/>
      <w:r w:rsidRPr="002A0C2A">
        <w:rPr>
          <w:rStyle w:val="HideTWBExt"/>
        </w:rPr>
        <w:t>NumAm</w:t>
      </w:r>
      <w:proofErr w:type="spellEnd"/>
      <w:r w:rsidRPr="002A0C2A">
        <w:rPr>
          <w:rStyle w:val="HideTWBExt"/>
        </w:rPr>
        <w:t>&gt;</w:t>
      </w:r>
    </w:p>
    <w:p w14:paraId="1BBE67C8"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72A02883" w14:textId="77777777" w:rsidR="007E2437" w:rsidRPr="002A0C2A" w:rsidRDefault="00690EB1">
      <w:pPr>
        <w:pStyle w:val="NormalBold"/>
      </w:pPr>
      <w:r w:rsidRPr="002A0C2A">
        <w:rPr>
          <w:rStyle w:val="HideTWBExt"/>
        </w:rPr>
        <w:t>&lt;Article&gt;</w:t>
      </w:r>
      <w:r w:rsidRPr="002A0C2A">
        <w:t>Recital 35 b (new)</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62C8C75A" w14:textId="77777777">
        <w:trPr>
          <w:trHeight w:hRule="exact" w:val="240"/>
          <w:jc w:val="center"/>
        </w:trPr>
        <w:tc>
          <w:tcPr>
            <w:tcW w:w="9752" w:type="dxa"/>
            <w:gridSpan w:val="2"/>
            <w:tcBorders>
              <w:top w:val="nil"/>
              <w:left w:val="nil"/>
              <w:bottom w:val="nil"/>
              <w:right w:val="nil"/>
            </w:tcBorders>
          </w:tcPr>
          <w:p w14:paraId="053F2706" w14:textId="77777777" w:rsidR="007E2437" w:rsidRPr="002A0C2A" w:rsidRDefault="007E2437"/>
        </w:tc>
      </w:tr>
      <w:tr w:rsidR="007E2437" w:rsidRPr="002A0C2A" w14:paraId="0AEF9A2F" w14:textId="77777777">
        <w:trPr>
          <w:trHeight w:val="240"/>
          <w:jc w:val="center"/>
        </w:trPr>
        <w:tc>
          <w:tcPr>
            <w:tcW w:w="4876" w:type="dxa"/>
            <w:tcBorders>
              <w:top w:val="nil"/>
              <w:left w:val="nil"/>
              <w:bottom w:val="nil"/>
              <w:right w:val="nil"/>
            </w:tcBorders>
          </w:tcPr>
          <w:p w14:paraId="4B94AE0C"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21E5E0D9" w14:textId="77777777" w:rsidR="007E2437" w:rsidRPr="002A0C2A" w:rsidRDefault="00690EB1">
            <w:pPr>
              <w:pStyle w:val="AmColumnHeading"/>
            </w:pPr>
            <w:r w:rsidRPr="002A0C2A">
              <w:t>Amendment</w:t>
            </w:r>
          </w:p>
        </w:tc>
      </w:tr>
      <w:tr w:rsidR="007E2437" w:rsidRPr="002A0C2A" w14:paraId="4B69C236" w14:textId="77777777">
        <w:trPr>
          <w:jc w:val="center"/>
        </w:trPr>
        <w:tc>
          <w:tcPr>
            <w:tcW w:w="4876" w:type="dxa"/>
            <w:tcBorders>
              <w:top w:val="nil"/>
              <w:left w:val="nil"/>
              <w:bottom w:val="nil"/>
              <w:right w:val="nil"/>
            </w:tcBorders>
          </w:tcPr>
          <w:p w14:paraId="24FABD24" w14:textId="77777777" w:rsidR="007E2437" w:rsidRPr="002A0C2A" w:rsidRDefault="007E2437">
            <w:pPr>
              <w:pStyle w:val="Normal6a"/>
            </w:pPr>
          </w:p>
        </w:tc>
        <w:tc>
          <w:tcPr>
            <w:tcW w:w="4876" w:type="dxa"/>
            <w:tcBorders>
              <w:top w:val="nil"/>
              <w:left w:val="nil"/>
              <w:bottom w:val="nil"/>
              <w:right w:val="nil"/>
            </w:tcBorders>
          </w:tcPr>
          <w:p w14:paraId="4236CD2B" w14:textId="30C5C307" w:rsidR="007E2437" w:rsidRPr="002A0C2A" w:rsidRDefault="00690EB1">
            <w:pPr>
              <w:pStyle w:val="Normal6a"/>
            </w:pPr>
            <w:r w:rsidRPr="002A0C2A">
              <w:rPr>
                <w:b/>
                <w:i/>
              </w:rPr>
              <w:t>(35b)</w:t>
            </w:r>
            <w:r w:rsidRPr="002A0C2A">
              <w:tab/>
            </w:r>
            <w:r w:rsidRPr="002A0C2A">
              <w:rPr>
                <w:b/>
                <w:i/>
              </w:rPr>
              <w:t>The cross-cutting integration of gender equality across all strands of the Programme, including Culture and MEDIA+, is essential to ensure policy coherence and effective implementation of Union values.</w:t>
            </w:r>
          </w:p>
        </w:tc>
      </w:tr>
    </w:tbl>
    <w:p w14:paraId="334C786B"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17B482CE" w14:textId="77777777" w:rsidR="007E2437" w:rsidRPr="002A0C2A" w:rsidRDefault="00690EB1">
      <w:r w:rsidRPr="002A0C2A">
        <w:rPr>
          <w:rStyle w:val="HideTWBExt"/>
        </w:rPr>
        <w:t>&lt;/Amend&gt;</w:t>
      </w:r>
    </w:p>
    <w:p w14:paraId="030ADBD3" w14:textId="3CDC08C9"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24</w:t>
      </w:r>
      <w:r w:rsidRPr="002A0C2A">
        <w:rPr>
          <w:rStyle w:val="HideTWBExt"/>
        </w:rPr>
        <w:t>&lt;/</w:t>
      </w:r>
      <w:proofErr w:type="spellStart"/>
      <w:r w:rsidRPr="002A0C2A">
        <w:rPr>
          <w:rStyle w:val="HideTWBExt"/>
        </w:rPr>
        <w:t>NumAm</w:t>
      </w:r>
      <w:proofErr w:type="spellEnd"/>
      <w:r w:rsidRPr="002A0C2A">
        <w:rPr>
          <w:rStyle w:val="HideTWBExt"/>
        </w:rPr>
        <w:t>&gt;</w:t>
      </w:r>
    </w:p>
    <w:p w14:paraId="529FEFF7"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5CC5A70E" w14:textId="77777777" w:rsidR="007E2437" w:rsidRPr="002A0C2A" w:rsidRDefault="00690EB1">
      <w:pPr>
        <w:pStyle w:val="NormalBold"/>
      </w:pPr>
      <w:r w:rsidRPr="002A0C2A">
        <w:rPr>
          <w:rStyle w:val="HideTWBExt"/>
        </w:rPr>
        <w:t>&lt;Article&gt;</w:t>
      </w:r>
      <w:r w:rsidRPr="002A0C2A">
        <w:t>Recital 36</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05D9E9B1" w14:textId="77777777">
        <w:trPr>
          <w:trHeight w:hRule="exact" w:val="240"/>
          <w:jc w:val="center"/>
        </w:trPr>
        <w:tc>
          <w:tcPr>
            <w:tcW w:w="9752" w:type="dxa"/>
            <w:gridSpan w:val="2"/>
            <w:tcBorders>
              <w:top w:val="nil"/>
              <w:left w:val="nil"/>
              <w:bottom w:val="nil"/>
              <w:right w:val="nil"/>
            </w:tcBorders>
          </w:tcPr>
          <w:p w14:paraId="25A6AA24" w14:textId="77777777" w:rsidR="007E2437" w:rsidRPr="002A0C2A" w:rsidRDefault="007E2437"/>
        </w:tc>
      </w:tr>
      <w:tr w:rsidR="007E2437" w:rsidRPr="002A0C2A" w14:paraId="0B6EB956" w14:textId="77777777">
        <w:trPr>
          <w:trHeight w:val="240"/>
          <w:jc w:val="center"/>
        </w:trPr>
        <w:tc>
          <w:tcPr>
            <w:tcW w:w="4876" w:type="dxa"/>
            <w:tcBorders>
              <w:top w:val="nil"/>
              <w:left w:val="nil"/>
              <w:bottom w:val="nil"/>
              <w:right w:val="nil"/>
            </w:tcBorders>
          </w:tcPr>
          <w:p w14:paraId="13E6F123"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1DBD8A48" w14:textId="77777777" w:rsidR="007E2437" w:rsidRPr="002A0C2A" w:rsidRDefault="00690EB1">
            <w:pPr>
              <w:pStyle w:val="AmColumnHeading"/>
            </w:pPr>
            <w:r w:rsidRPr="002A0C2A">
              <w:t>Amendment</w:t>
            </w:r>
          </w:p>
        </w:tc>
      </w:tr>
      <w:tr w:rsidR="007E2437" w:rsidRPr="002A0C2A" w14:paraId="11D25F51" w14:textId="77777777">
        <w:trPr>
          <w:jc w:val="center"/>
        </w:trPr>
        <w:tc>
          <w:tcPr>
            <w:tcW w:w="4876" w:type="dxa"/>
            <w:tcBorders>
              <w:top w:val="nil"/>
              <w:left w:val="nil"/>
              <w:bottom w:val="nil"/>
              <w:right w:val="nil"/>
            </w:tcBorders>
          </w:tcPr>
          <w:p w14:paraId="31C8CF2A" w14:textId="77777777" w:rsidR="007E2437" w:rsidRPr="002A0C2A" w:rsidRDefault="00690EB1">
            <w:pPr>
              <w:pStyle w:val="Normal6a"/>
            </w:pPr>
            <w:r w:rsidRPr="002A0C2A">
              <w:t>(36)</w:t>
            </w:r>
            <w:r w:rsidRPr="002A0C2A">
              <w:tab/>
              <w:t xml:space="preserve">The Programme should also support the role of Programme Desks, which Member States have the possibility to establish, and which should provide guidance and assistance to applicants on funding opportunities and cross-border collaborations, contributing to the Programme’s outreach visibility and dissemination in accordance with Regulation (EU) [XXX]* of the European </w:t>
            </w:r>
            <w:r w:rsidRPr="002A0C2A">
              <w:lastRenderedPageBreak/>
              <w:t xml:space="preserve">Parliament and of the Council [Performance]. Programme Desks should carry out their functions independently and without interference from public authorities in their </w:t>
            </w:r>
            <w:r w:rsidRPr="002A0C2A">
              <w:rPr>
                <w:b/>
                <w:i/>
              </w:rPr>
              <w:t>decision making</w:t>
            </w:r>
            <w:r w:rsidRPr="002A0C2A">
              <w:t>, and ought not to have any responsibility regarding the management of the programme</w:t>
            </w:r>
            <w:proofErr w:type="gramStart"/>
            <w:r w:rsidRPr="002A0C2A">
              <w:rPr>
                <w:vertAlign w:val="superscript"/>
              </w:rPr>
              <w:t>25</w:t>
            </w:r>
            <w:r w:rsidRPr="002A0C2A">
              <w:t xml:space="preserve"> .</w:t>
            </w:r>
            <w:proofErr w:type="gramEnd"/>
          </w:p>
        </w:tc>
        <w:tc>
          <w:tcPr>
            <w:tcW w:w="4876" w:type="dxa"/>
            <w:tcBorders>
              <w:top w:val="nil"/>
              <w:left w:val="nil"/>
              <w:bottom w:val="nil"/>
              <w:right w:val="nil"/>
            </w:tcBorders>
          </w:tcPr>
          <w:p w14:paraId="7FC05D90" w14:textId="77777777" w:rsidR="007E2437" w:rsidRPr="002A0C2A" w:rsidRDefault="00690EB1">
            <w:pPr>
              <w:pStyle w:val="Normal6a"/>
            </w:pPr>
            <w:r w:rsidRPr="002A0C2A">
              <w:lastRenderedPageBreak/>
              <w:t>(36)</w:t>
            </w:r>
            <w:r w:rsidRPr="002A0C2A">
              <w:tab/>
              <w:t xml:space="preserve">The Programme should also support the role of Programme Desks, which Member States have the possibility to establish, and which should provide guidance and assistance to applicants on funding opportunities and cross-border collaborations, contributing to the Programme’s outreach visibility and dissemination in accordance with Regulation (EU) [XXX]* of the European </w:t>
            </w:r>
            <w:r w:rsidRPr="002A0C2A">
              <w:lastRenderedPageBreak/>
              <w:t xml:space="preserve">Parliament and of the Council [Performance]. Programme Desks should carry out their functions independently and without interference from public authorities in their </w:t>
            </w:r>
            <w:r w:rsidRPr="002A0C2A">
              <w:rPr>
                <w:b/>
                <w:i/>
              </w:rPr>
              <w:t>decision-making</w:t>
            </w:r>
            <w:r w:rsidRPr="002A0C2A">
              <w:t>, and ought not to have any responsibility regarding the management of the Programme</w:t>
            </w:r>
            <w:proofErr w:type="gramStart"/>
            <w:r w:rsidRPr="002A0C2A">
              <w:rPr>
                <w:vertAlign w:val="superscript"/>
              </w:rPr>
              <w:t>25</w:t>
            </w:r>
            <w:r w:rsidRPr="002A0C2A">
              <w:t xml:space="preserve"> .</w:t>
            </w:r>
            <w:proofErr w:type="gramEnd"/>
            <w:r w:rsidRPr="002A0C2A">
              <w:t xml:space="preserve"> </w:t>
            </w:r>
            <w:r w:rsidRPr="002A0C2A">
              <w:rPr>
                <w:b/>
                <w:i/>
              </w:rPr>
              <w:t>Programme Desks should ensure accessible information for small, grassroots and women-led organisations, including those operating in remote or underserved areas.</w:t>
            </w:r>
          </w:p>
        </w:tc>
      </w:tr>
      <w:tr w:rsidR="007E2437" w:rsidRPr="002A0C2A" w14:paraId="09921DF0" w14:textId="77777777">
        <w:trPr>
          <w:jc w:val="center"/>
        </w:trPr>
        <w:tc>
          <w:tcPr>
            <w:tcW w:w="4876" w:type="dxa"/>
            <w:tcBorders>
              <w:top w:val="nil"/>
              <w:left w:val="nil"/>
              <w:bottom w:val="nil"/>
              <w:right w:val="nil"/>
            </w:tcBorders>
          </w:tcPr>
          <w:p w14:paraId="4E9F5F98" w14:textId="77777777" w:rsidR="007E2437" w:rsidRPr="002A0C2A" w:rsidRDefault="00690EB1">
            <w:pPr>
              <w:pStyle w:val="Normal6a"/>
            </w:pPr>
            <w:r w:rsidRPr="002A0C2A">
              <w:rPr>
                <w:b/>
                <w:i/>
              </w:rPr>
              <w:lastRenderedPageBreak/>
              <w:t>_________________</w:t>
            </w:r>
          </w:p>
        </w:tc>
        <w:tc>
          <w:tcPr>
            <w:tcW w:w="4876" w:type="dxa"/>
            <w:tcBorders>
              <w:top w:val="nil"/>
              <w:left w:val="nil"/>
              <w:bottom w:val="nil"/>
              <w:right w:val="nil"/>
            </w:tcBorders>
          </w:tcPr>
          <w:p w14:paraId="53233AC3" w14:textId="77777777" w:rsidR="007E2437" w:rsidRPr="002A0C2A" w:rsidRDefault="00690EB1">
            <w:pPr>
              <w:pStyle w:val="Normal6a"/>
            </w:pPr>
            <w:r w:rsidRPr="002A0C2A">
              <w:rPr>
                <w:b/>
                <w:i/>
              </w:rPr>
              <w:t>_________________</w:t>
            </w:r>
          </w:p>
        </w:tc>
      </w:tr>
      <w:tr w:rsidR="007E2437" w:rsidRPr="002A0C2A" w14:paraId="6D45B0BF" w14:textId="77777777">
        <w:trPr>
          <w:jc w:val="center"/>
        </w:trPr>
        <w:tc>
          <w:tcPr>
            <w:tcW w:w="4876" w:type="dxa"/>
            <w:tcBorders>
              <w:top w:val="nil"/>
              <w:left w:val="nil"/>
              <w:bottom w:val="nil"/>
              <w:right w:val="nil"/>
            </w:tcBorders>
          </w:tcPr>
          <w:p w14:paraId="45934486" w14:textId="77777777" w:rsidR="007E2437" w:rsidRPr="002A0C2A" w:rsidRDefault="00690EB1">
            <w:pPr>
              <w:pStyle w:val="Normal6a"/>
            </w:pPr>
            <w:r w:rsidRPr="002A0C2A">
              <w:rPr>
                <w:vertAlign w:val="superscript"/>
              </w:rPr>
              <w:t>25</w:t>
            </w:r>
            <w:r w:rsidRPr="002A0C2A">
              <w:t xml:space="preserve"> In order to promote the Programme at national level, provide relevant information on the various types of financial support available under Union policy, and assist operators to apply for support under the Programme, the Programme shall support the establishment of Desks in participating countries. The Desks shall implement their activities aiming to enhance outreach, visibility and dissemination of the Programme results in accordance with Regulation (EU, Euratom) 202X/XXXX which establishes the rules for the expenditure tracking and the performance framework for the budget, including the rules applicable to all Union programmes regarding information, communication and visibility obligations, including </w:t>
            </w:r>
            <w:proofErr w:type="gramStart"/>
            <w:r w:rsidRPr="002A0C2A">
              <w:t>in particular obligations</w:t>
            </w:r>
            <w:proofErr w:type="gramEnd"/>
            <w:r w:rsidRPr="002A0C2A">
              <w:t xml:space="preserve"> for beneficiaries and implementing partners</w:t>
            </w:r>
          </w:p>
        </w:tc>
        <w:tc>
          <w:tcPr>
            <w:tcW w:w="4876" w:type="dxa"/>
            <w:tcBorders>
              <w:top w:val="nil"/>
              <w:left w:val="nil"/>
              <w:bottom w:val="nil"/>
              <w:right w:val="nil"/>
            </w:tcBorders>
          </w:tcPr>
          <w:p w14:paraId="3DB89555" w14:textId="77777777" w:rsidR="007E2437" w:rsidRPr="002A0C2A" w:rsidRDefault="00690EB1">
            <w:pPr>
              <w:pStyle w:val="Normal6a"/>
            </w:pPr>
            <w:r w:rsidRPr="002A0C2A">
              <w:rPr>
                <w:vertAlign w:val="superscript"/>
              </w:rPr>
              <w:t>25</w:t>
            </w:r>
            <w:r w:rsidRPr="002A0C2A">
              <w:t xml:space="preserve"> In order to promote the Programme at national level, provide relevant information on the various types of financial support available under Union policy, and assist operators to apply for support under the Programme, the Programme shall support the establishment of Desks in participating countries. The Desks shall implement their activities aiming to enhance outreach, visibility and dissemination of the Programme results in accordance with Regulation (EU, Euratom) 202X/XXXX which establishes the rules for the expenditure tracking and the performance framework for the budget, including the rules applicable to all Union programmes regarding information, communication and visibility obligations, including </w:t>
            </w:r>
            <w:proofErr w:type="gramStart"/>
            <w:r w:rsidRPr="002A0C2A">
              <w:t>in particular obligations</w:t>
            </w:r>
            <w:proofErr w:type="gramEnd"/>
            <w:r w:rsidRPr="002A0C2A">
              <w:t xml:space="preserve"> for beneficiaries and implementing partners</w:t>
            </w:r>
          </w:p>
        </w:tc>
      </w:tr>
    </w:tbl>
    <w:p w14:paraId="259A8B8B"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34E82C96" w14:textId="77777777" w:rsidR="007E2437" w:rsidRPr="002A0C2A" w:rsidRDefault="00690EB1">
      <w:r w:rsidRPr="002A0C2A">
        <w:rPr>
          <w:rStyle w:val="HideTWBExt"/>
        </w:rPr>
        <w:t>&lt;/Amend&gt;</w:t>
      </w:r>
    </w:p>
    <w:p w14:paraId="4A034F35" w14:textId="6049E8B9"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25</w:t>
      </w:r>
      <w:r w:rsidRPr="002A0C2A">
        <w:rPr>
          <w:rStyle w:val="HideTWBExt"/>
        </w:rPr>
        <w:t>&lt;/</w:t>
      </w:r>
      <w:proofErr w:type="spellStart"/>
      <w:r w:rsidRPr="002A0C2A">
        <w:rPr>
          <w:rStyle w:val="HideTWBExt"/>
        </w:rPr>
        <w:t>NumAm</w:t>
      </w:r>
      <w:proofErr w:type="spellEnd"/>
      <w:r w:rsidRPr="002A0C2A">
        <w:rPr>
          <w:rStyle w:val="HideTWBExt"/>
        </w:rPr>
        <w:t>&gt;</w:t>
      </w:r>
    </w:p>
    <w:p w14:paraId="7C02807D"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07082C42" w14:textId="77777777" w:rsidR="007E2437" w:rsidRPr="002A0C2A" w:rsidRDefault="00690EB1">
      <w:pPr>
        <w:pStyle w:val="NormalBold"/>
      </w:pPr>
      <w:r w:rsidRPr="002A0C2A">
        <w:rPr>
          <w:rStyle w:val="HideTWBExt"/>
        </w:rPr>
        <w:t>&lt;Article&gt;</w:t>
      </w:r>
      <w:r w:rsidRPr="002A0C2A">
        <w:t>Recital 40</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2C14384D" w14:textId="77777777">
        <w:trPr>
          <w:trHeight w:hRule="exact" w:val="240"/>
          <w:jc w:val="center"/>
        </w:trPr>
        <w:tc>
          <w:tcPr>
            <w:tcW w:w="9752" w:type="dxa"/>
            <w:gridSpan w:val="2"/>
            <w:tcBorders>
              <w:top w:val="nil"/>
              <w:left w:val="nil"/>
              <w:bottom w:val="nil"/>
              <w:right w:val="nil"/>
            </w:tcBorders>
          </w:tcPr>
          <w:p w14:paraId="5F96825E" w14:textId="77777777" w:rsidR="007E2437" w:rsidRPr="002A0C2A" w:rsidRDefault="007E2437"/>
        </w:tc>
      </w:tr>
      <w:tr w:rsidR="007E2437" w:rsidRPr="002A0C2A" w14:paraId="60D68C45" w14:textId="77777777">
        <w:trPr>
          <w:trHeight w:val="240"/>
          <w:jc w:val="center"/>
        </w:trPr>
        <w:tc>
          <w:tcPr>
            <w:tcW w:w="4876" w:type="dxa"/>
            <w:tcBorders>
              <w:top w:val="nil"/>
              <w:left w:val="nil"/>
              <w:bottom w:val="nil"/>
              <w:right w:val="nil"/>
            </w:tcBorders>
          </w:tcPr>
          <w:p w14:paraId="1EC0A7E2"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5FF54EA2" w14:textId="77777777" w:rsidR="007E2437" w:rsidRPr="002A0C2A" w:rsidRDefault="00690EB1">
            <w:pPr>
              <w:pStyle w:val="AmColumnHeading"/>
            </w:pPr>
            <w:r w:rsidRPr="002A0C2A">
              <w:t>Amendment</w:t>
            </w:r>
          </w:p>
        </w:tc>
      </w:tr>
      <w:tr w:rsidR="007E2437" w:rsidRPr="002A0C2A" w14:paraId="1CD50F75" w14:textId="77777777">
        <w:trPr>
          <w:jc w:val="center"/>
        </w:trPr>
        <w:tc>
          <w:tcPr>
            <w:tcW w:w="4876" w:type="dxa"/>
            <w:tcBorders>
              <w:top w:val="nil"/>
              <w:left w:val="nil"/>
              <w:bottom w:val="nil"/>
              <w:right w:val="nil"/>
            </w:tcBorders>
          </w:tcPr>
          <w:p w14:paraId="21D010BB" w14:textId="77777777" w:rsidR="007E2437" w:rsidRPr="002A0C2A" w:rsidRDefault="00690EB1">
            <w:pPr>
              <w:pStyle w:val="Normal6a"/>
            </w:pPr>
            <w:r w:rsidRPr="002A0C2A">
              <w:t>(40)</w:t>
            </w:r>
            <w:r w:rsidRPr="002A0C2A">
              <w:tab/>
              <w:t xml:space="preserve">This Regulation establishes the Programme for 2028 to 2034, which </w:t>
            </w:r>
            <w:r w:rsidRPr="002A0C2A">
              <w:lastRenderedPageBreak/>
              <w:t xml:space="preserve">succeeds </w:t>
            </w:r>
            <w:r w:rsidRPr="002A0C2A">
              <w:rPr>
                <w:b/>
                <w:i/>
              </w:rPr>
              <w:t>to</w:t>
            </w:r>
            <w:r w:rsidRPr="002A0C2A">
              <w:t xml:space="preserve"> the Programmes established by Regulations (EU) 2021/692 and (EU) 2021/818 for 2021 to 2027. Regulations (EU) 2021/692 and (EU) 2021/818 should therefore be repealed,</w:t>
            </w:r>
          </w:p>
        </w:tc>
        <w:tc>
          <w:tcPr>
            <w:tcW w:w="4876" w:type="dxa"/>
            <w:tcBorders>
              <w:top w:val="nil"/>
              <w:left w:val="nil"/>
              <w:bottom w:val="nil"/>
              <w:right w:val="nil"/>
            </w:tcBorders>
          </w:tcPr>
          <w:p w14:paraId="461E8B5C" w14:textId="77777777" w:rsidR="007E2437" w:rsidRPr="002A0C2A" w:rsidRDefault="00690EB1">
            <w:pPr>
              <w:pStyle w:val="Normal6a"/>
            </w:pPr>
            <w:r w:rsidRPr="002A0C2A">
              <w:lastRenderedPageBreak/>
              <w:t>(40)</w:t>
            </w:r>
            <w:r w:rsidRPr="002A0C2A">
              <w:tab/>
              <w:t xml:space="preserve">This Regulation establishes the Programme for 2028 to 2034, which </w:t>
            </w:r>
            <w:r w:rsidRPr="002A0C2A">
              <w:lastRenderedPageBreak/>
              <w:t>succeeds the Programmes established by Regulations (EU) 2021/692 and (EU) 2021/818 for 2021 to 2027. Regulations (EU) 2021/692 and (EU) 2021/818 should therefore be repealed,</w:t>
            </w:r>
          </w:p>
        </w:tc>
      </w:tr>
    </w:tbl>
    <w:p w14:paraId="34BEB679"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136B17ED" w14:textId="77777777" w:rsidR="007E2437" w:rsidRPr="002A0C2A" w:rsidRDefault="00690EB1">
      <w:r w:rsidRPr="002A0C2A">
        <w:rPr>
          <w:rStyle w:val="HideTWBExt"/>
        </w:rPr>
        <w:t>&lt;/Amend&gt;</w:t>
      </w:r>
    </w:p>
    <w:p w14:paraId="24A0BDDF" w14:textId="5795BC0D"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26</w:t>
      </w:r>
      <w:r w:rsidRPr="002A0C2A">
        <w:rPr>
          <w:rStyle w:val="HideTWBExt"/>
        </w:rPr>
        <w:t>&lt;/</w:t>
      </w:r>
      <w:proofErr w:type="spellStart"/>
      <w:r w:rsidRPr="002A0C2A">
        <w:rPr>
          <w:rStyle w:val="HideTWBExt"/>
        </w:rPr>
        <w:t>NumAm</w:t>
      </w:r>
      <w:proofErr w:type="spellEnd"/>
      <w:r w:rsidRPr="002A0C2A">
        <w:rPr>
          <w:rStyle w:val="HideTWBExt"/>
        </w:rPr>
        <w:t>&gt;</w:t>
      </w:r>
    </w:p>
    <w:p w14:paraId="45A0ECF4"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49AF176B" w14:textId="77777777" w:rsidR="007E2437" w:rsidRPr="002A0C2A" w:rsidRDefault="00690EB1">
      <w:pPr>
        <w:pStyle w:val="NormalBold"/>
      </w:pPr>
      <w:r w:rsidRPr="002A0C2A">
        <w:rPr>
          <w:rStyle w:val="HideTWBExt"/>
        </w:rPr>
        <w:t>&lt;Article&gt;</w:t>
      </w:r>
      <w:r w:rsidRPr="002A0C2A">
        <w:t>Article 3 – paragraph 1</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073E6E6E" w14:textId="77777777">
        <w:trPr>
          <w:trHeight w:hRule="exact" w:val="240"/>
          <w:jc w:val="center"/>
        </w:trPr>
        <w:tc>
          <w:tcPr>
            <w:tcW w:w="9752" w:type="dxa"/>
            <w:gridSpan w:val="2"/>
            <w:tcBorders>
              <w:top w:val="nil"/>
              <w:left w:val="nil"/>
              <w:bottom w:val="nil"/>
              <w:right w:val="nil"/>
            </w:tcBorders>
          </w:tcPr>
          <w:p w14:paraId="5D224859" w14:textId="77777777" w:rsidR="007E2437" w:rsidRPr="002A0C2A" w:rsidRDefault="007E2437"/>
        </w:tc>
      </w:tr>
      <w:tr w:rsidR="007E2437" w:rsidRPr="002A0C2A" w14:paraId="3F1460AF" w14:textId="77777777">
        <w:trPr>
          <w:trHeight w:val="240"/>
          <w:jc w:val="center"/>
        </w:trPr>
        <w:tc>
          <w:tcPr>
            <w:tcW w:w="4876" w:type="dxa"/>
            <w:tcBorders>
              <w:top w:val="nil"/>
              <w:left w:val="nil"/>
              <w:bottom w:val="nil"/>
              <w:right w:val="nil"/>
            </w:tcBorders>
          </w:tcPr>
          <w:p w14:paraId="011F1B40"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21651CF3" w14:textId="77777777" w:rsidR="007E2437" w:rsidRPr="002A0C2A" w:rsidRDefault="00690EB1">
            <w:pPr>
              <w:pStyle w:val="AmColumnHeading"/>
            </w:pPr>
            <w:r w:rsidRPr="002A0C2A">
              <w:t>Amendment</w:t>
            </w:r>
          </w:p>
        </w:tc>
      </w:tr>
      <w:tr w:rsidR="007E2437" w:rsidRPr="002A0C2A" w14:paraId="51B360B2" w14:textId="77777777">
        <w:trPr>
          <w:jc w:val="center"/>
        </w:trPr>
        <w:tc>
          <w:tcPr>
            <w:tcW w:w="4876" w:type="dxa"/>
            <w:tcBorders>
              <w:top w:val="nil"/>
              <w:left w:val="nil"/>
              <w:bottom w:val="nil"/>
              <w:right w:val="nil"/>
            </w:tcBorders>
          </w:tcPr>
          <w:p w14:paraId="0BCDE6B7" w14:textId="77777777" w:rsidR="007E2437" w:rsidRPr="002A0C2A" w:rsidRDefault="00690EB1">
            <w:pPr>
              <w:pStyle w:val="Normal6a"/>
            </w:pPr>
            <w:r w:rsidRPr="002A0C2A">
              <w:t>(1)</w:t>
            </w:r>
            <w:r w:rsidRPr="002A0C2A">
              <w:tab/>
              <w:t>The general objectives of the Programme are to promote cultural and linguistic diversity and heritage, to increase the competitiveness of the cultural and creative sectors, in particular the media and audiovisual industries, to safeguard artistic and media freedom, and to protect and promote equality, active citizenship, rights and values as enshrined in the Treaties and in the Charter, thereby enhancing democratic participation and societal resilience.</w:t>
            </w:r>
          </w:p>
        </w:tc>
        <w:tc>
          <w:tcPr>
            <w:tcW w:w="4876" w:type="dxa"/>
            <w:tcBorders>
              <w:top w:val="nil"/>
              <w:left w:val="nil"/>
              <w:bottom w:val="nil"/>
              <w:right w:val="nil"/>
            </w:tcBorders>
          </w:tcPr>
          <w:p w14:paraId="7518C10F" w14:textId="77777777" w:rsidR="007E2437" w:rsidRPr="002A0C2A" w:rsidRDefault="00690EB1">
            <w:pPr>
              <w:pStyle w:val="Normal6a"/>
            </w:pPr>
            <w:r w:rsidRPr="002A0C2A">
              <w:t>(1)</w:t>
            </w:r>
            <w:r w:rsidRPr="002A0C2A">
              <w:tab/>
              <w:t xml:space="preserve">The general objectives of the Programme are to promote cultural and linguistic diversity and heritage, to increase the competitiveness of the cultural and creative sectors, in particular the media and audiovisual industries, to safeguard artistic and media freedom, and to protect and promote </w:t>
            </w:r>
            <w:r w:rsidRPr="002A0C2A">
              <w:rPr>
                <w:b/>
                <w:i/>
              </w:rPr>
              <w:t>inclusion,</w:t>
            </w:r>
            <w:r w:rsidRPr="002A0C2A">
              <w:t xml:space="preserve"> equality</w:t>
            </w:r>
            <w:r w:rsidRPr="002A0C2A">
              <w:rPr>
                <w:b/>
                <w:i/>
              </w:rPr>
              <w:t>, gender equality, diversity, participation</w:t>
            </w:r>
            <w:r w:rsidRPr="002A0C2A">
              <w:t xml:space="preserve">, active citizenship, rights and values as enshrined in the Treaties and in the Charter, thereby enhancing democratic participation and societal resilience. </w:t>
            </w:r>
            <w:r w:rsidRPr="002A0C2A">
              <w:rPr>
                <w:b/>
                <w:i/>
              </w:rPr>
              <w:t>The Programme shall promote gender equality and inclusive societies, actively combat gender stereotypes, and promote the effective participation of women in all their diversity, LGBTIQ people, persons with disabilities, persons belonging to minorities, and socially marginalised groups, including through access to funding under this programme.</w:t>
            </w:r>
          </w:p>
        </w:tc>
      </w:tr>
    </w:tbl>
    <w:p w14:paraId="69917D6E"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0D85CCF7" w14:textId="77777777" w:rsidR="007E2437" w:rsidRPr="002A0C2A" w:rsidRDefault="00690EB1">
      <w:r w:rsidRPr="002A0C2A">
        <w:rPr>
          <w:rStyle w:val="HideTWBExt"/>
        </w:rPr>
        <w:t>&lt;/Amend&gt;</w:t>
      </w:r>
    </w:p>
    <w:p w14:paraId="6114D7B3" w14:textId="265C21DB"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27</w:t>
      </w:r>
      <w:r w:rsidRPr="002A0C2A">
        <w:rPr>
          <w:rStyle w:val="HideTWBExt"/>
        </w:rPr>
        <w:t>&lt;/</w:t>
      </w:r>
      <w:proofErr w:type="spellStart"/>
      <w:r w:rsidRPr="002A0C2A">
        <w:rPr>
          <w:rStyle w:val="HideTWBExt"/>
        </w:rPr>
        <w:t>NumAm</w:t>
      </w:r>
      <w:proofErr w:type="spellEnd"/>
      <w:r w:rsidRPr="002A0C2A">
        <w:rPr>
          <w:rStyle w:val="HideTWBExt"/>
        </w:rPr>
        <w:t>&gt;</w:t>
      </w:r>
    </w:p>
    <w:p w14:paraId="77A3E22A"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652853ED" w14:textId="77777777" w:rsidR="007E2437" w:rsidRPr="002A0C2A" w:rsidRDefault="00690EB1">
      <w:pPr>
        <w:pStyle w:val="NormalBold"/>
        <w:rPr>
          <w:lang w:val="fr-BE"/>
        </w:rPr>
      </w:pPr>
      <w:r w:rsidRPr="002A0C2A">
        <w:rPr>
          <w:rStyle w:val="HideTWBExt"/>
          <w:lang w:val="fr-BE"/>
        </w:rPr>
        <w:t>&lt;Article&gt;</w:t>
      </w:r>
      <w:r w:rsidRPr="002A0C2A">
        <w:rPr>
          <w:lang w:val="fr-BE"/>
        </w:rPr>
        <w:t xml:space="preserve">Article 3 – </w:t>
      </w:r>
      <w:proofErr w:type="spellStart"/>
      <w:r w:rsidRPr="002A0C2A">
        <w:rPr>
          <w:lang w:val="fr-BE"/>
        </w:rPr>
        <w:t>paragraph</w:t>
      </w:r>
      <w:proofErr w:type="spellEnd"/>
      <w:r w:rsidRPr="002A0C2A">
        <w:rPr>
          <w:lang w:val="fr-BE"/>
        </w:rPr>
        <w:t xml:space="preserve"> 2 – point a – point i</w:t>
      </w:r>
      <w:r w:rsidRPr="002A0C2A">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F617F" w14:paraId="4A2469FA" w14:textId="77777777">
        <w:trPr>
          <w:trHeight w:hRule="exact" w:val="240"/>
          <w:jc w:val="center"/>
        </w:trPr>
        <w:tc>
          <w:tcPr>
            <w:tcW w:w="9752" w:type="dxa"/>
            <w:gridSpan w:val="2"/>
            <w:tcBorders>
              <w:top w:val="nil"/>
              <w:left w:val="nil"/>
              <w:bottom w:val="nil"/>
              <w:right w:val="nil"/>
            </w:tcBorders>
          </w:tcPr>
          <w:p w14:paraId="57288FE0" w14:textId="77777777" w:rsidR="007E2437" w:rsidRPr="002A0C2A" w:rsidRDefault="007E2437">
            <w:pPr>
              <w:rPr>
                <w:lang w:val="fr-BE"/>
              </w:rPr>
            </w:pPr>
          </w:p>
        </w:tc>
      </w:tr>
      <w:tr w:rsidR="007E2437" w:rsidRPr="002A0C2A" w14:paraId="73A03AA8" w14:textId="77777777">
        <w:trPr>
          <w:trHeight w:val="240"/>
          <w:jc w:val="center"/>
        </w:trPr>
        <w:tc>
          <w:tcPr>
            <w:tcW w:w="4876" w:type="dxa"/>
            <w:tcBorders>
              <w:top w:val="nil"/>
              <w:left w:val="nil"/>
              <w:bottom w:val="nil"/>
              <w:right w:val="nil"/>
            </w:tcBorders>
          </w:tcPr>
          <w:p w14:paraId="72028158" w14:textId="77777777" w:rsidR="007E2437" w:rsidRPr="002A0C2A" w:rsidRDefault="00690EB1">
            <w:pPr>
              <w:pStyle w:val="AmColumnHeading"/>
            </w:pPr>
            <w:r w:rsidRPr="002A0C2A">
              <w:lastRenderedPageBreak/>
              <w:t>Text proposed by the Commission</w:t>
            </w:r>
          </w:p>
        </w:tc>
        <w:tc>
          <w:tcPr>
            <w:tcW w:w="4876" w:type="dxa"/>
            <w:tcBorders>
              <w:top w:val="nil"/>
              <w:left w:val="nil"/>
              <w:bottom w:val="nil"/>
              <w:right w:val="nil"/>
            </w:tcBorders>
          </w:tcPr>
          <w:p w14:paraId="652911E4" w14:textId="77777777" w:rsidR="007E2437" w:rsidRPr="002A0C2A" w:rsidRDefault="00690EB1">
            <w:pPr>
              <w:pStyle w:val="AmColumnHeading"/>
            </w:pPr>
            <w:r w:rsidRPr="002A0C2A">
              <w:t>Amendment</w:t>
            </w:r>
          </w:p>
        </w:tc>
      </w:tr>
      <w:tr w:rsidR="007E2437" w:rsidRPr="002A0C2A" w14:paraId="3ED82404" w14:textId="77777777">
        <w:trPr>
          <w:jc w:val="center"/>
        </w:trPr>
        <w:tc>
          <w:tcPr>
            <w:tcW w:w="4876" w:type="dxa"/>
            <w:tcBorders>
              <w:top w:val="nil"/>
              <w:left w:val="nil"/>
              <w:bottom w:val="nil"/>
              <w:right w:val="nil"/>
            </w:tcBorders>
          </w:tcPr>
          <w:p w14:paraId="64F72F46" w14:textId="77777777" w:rsidR="007E2437" w:rsidRPr="002A0C2A" w:rsidRDefault="00690EB1">
            <w:pPr>
              <w:pStyle w:val="Normal6a"/>
            </w:pPr>
            <w:proofErr w:type="spellStart"/>
            <w:r w:rsidRPr="002A0C2A">
              <w:t>i</w:t>
            </w:r>
            <w:proofErr w:type="spellEnd"/>
            <w:r w:rsidRPr="002A0C2A">
              <w:t>.</w:t>
            </w:r>
            <w:r w:rsidRPr="002A0C2A">
              <w:tab/>
            </w:r>
            <w:proofErr w:type="gramStart"/>
            <w:r w:rsidRPr="002A0C2A">
              <w:t>contribute</w:t>
            </w:r>
            <w:proofErr w:type="gramEnd"/>
            <w:r w:rsidRPr="002A0C2A">
              <w:t xml:space="preserve"> to cross-border cultural creation, cooperation, participation and accessibility, and cross-border circulation of a diversity of cultural works, while strengthening the social, economic and international dimensions of the cultural and creative sectors (‘culture’);</w:t>
            </w:r>
          </w:p>
        </w:tc>
        <w:tc>
          <w:tcPr>
            <w:tcW w:w="4876" w:type="dxa"/>
            <w:tcBorders>
              <w:top w:val="nil"/>
              <w:left w:val="nil"/>
              <w:bottom w:val="nil"/>
              <w:right w:val="nil"/>
            </w:tcBorders>
          </w:tcPr>
          <w:p w14:paraId="79DD6E29" w14:textId="77777777" w:rsidR="007E2437" w:rsidRPr="002A0C2A" w:rsidRDefault="00690EB1">
            <w:pPr>
              <w:pStyle w:val="Normal6a"/>
            </w:pPr>
            <w:proofErr w:type="spellStart"/>
            <w:r w:rsidRPr="002A0C2A">
              <w:t>i</w:t>
            </w:r>
            <w:proofErr w:type="spellEnd"/>
            <w:r w:rsidRPr="002A0C2A">
              <w:t>.</w:t>
            </w:r>
            <w:r w:rsidRPr="002A0C2A">
              <w:tab/>
            </w:r>
            <w:proofErr w:type="gramStart"/>
            <w:r w:rsidRPr="002A0C2A">
              <w:t>contribute</w:t>
            </w:r>
            <w:proofErr w:type="gramEnd"/>
            <w:r w:rsidRPr="002A0C2A">
              <w:t xml:space="preserve"> to cross-border cultural creation, cooperation, participation and accessibility, and cross-border circulation of a diversity of cultural works, </w:t>
            </w:r>
            <w:r w:rsidRPr="002A0C2A">
              <w:rPr>
                <w:b/>
                <w:i/>
              </w:rPr>
              <w:t>and promoting gender equality and the participation of women and marginalised groups</w:t>
            </w:r>
            <w:r w:rsidRPr="002A0C2A">
              <w:t xml:space="preserve"> while strengthening the social, economic and international dimensions of the cultural and creative sectors (‘culture’);</w:t>
            </w:r>
          </w:p>
        </w:tc>
      </w:tr>
    </w:tbl>
    <w:p w14:paraId="04EA7085"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30EB413C" w14:textId="77777777" w:rsidR="007E2437" w:rsidRPr="002A0C2A" w:rsidRDefault="00690EB1">
      <w:r w:rsidRPr="002A0C2A">
        <w:rPr>
          <w:rStyle w:val="HideTWBExt"/>
        </w:rPr>
        <w:t>&lt;/Amend&gt;</w:t>
      </w:r>
    </w:p>
    <w:p w14:paraId="4C326700" w14:textId="378B8DF3"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28</w:t>
      </w:r>
      <w:r w:rsidRPr="002A0C2A">
        <w:rPr>
          <w:rStyle w:val="HideTWBExt"/>
        </w:rPr>
        <w:t>&lt;/</w:t>
      </w:r>
      <w:proofErr w:type="spellStart"/>
      <w:r w:rsidRPr="002A0C2A">
        <w:rPr>
          <w:rStyle w:val="HideTWBExt"/>
        </w:rPr>
        <w:t>NumAm</w:t>
      </w:r>
      <w:proofErr w:type="spellEnd"/>
      <w:r w:rsidRPr="002A0C2A">
        <w:rPr>
          <w:rStyle w:val="HideTWBExt"/>
        </w:rPr>
        <w:t>&gt;</w:t>
      </w:r>
    </w:p>
    <w:p w14:paraId="44A63A6D"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381C2FC1" w14:textId="77777777" w:rsidR="007E2437" w:rsidRPr="002A0C2A" w:rsidRDefault="00690EB1">
      <w:pPr>
        <w:pStyle w:val="NormalBold"/>
        <w:rPr>
          <w:lang w:val="fr-BE"/>
        </w:rPr>
      </w:pPr>
      <w:r w:rsidRPr="002A0C2A">
        <w:rPr>
          <w:rStyle w:val="HideTWBExt"/>
          <w:lang w:val="fr-BE"/>
        </w:rPr>
        <w:t>&lt;Article&gt;</w:t>
      </w:r>
      <w:r w:rsidRPr="002A0C2A">
        <w:rPr>
          <w:lang w:val="fr-BE"/>
        </w:rPr>
        <w:t xml:space="preserve">Article 3 – </w:t>
      </w:r>
      <w:proofErr w:type="spellStart"/>
      <w:r w:rsidRPr="002A0C2A">
        <w:rPr>
          <w:lang w:val="fr-BE"/>
        </w:rPr>
        <w:t>paragraph</w:t>
      </w:r>
      <w:proofErr w:type="spellEnd"/>
      <w:r w:rsidRPr="002A0C2A">
        <w:rPr>
          <w:lang w:val="fr-BE"/>
        </w:rPr>
        <w:t xml:space="preserve"> 2 – point b – point ii</w:t>
      </w:r>
      <w:r w:rsidRPr="002A0C2A">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F617F" w14:paraId="19F9FF9E" w14:textId="77777777">
        <w:trPr>
          <w:trHeight w:hRule="exact" w:val="240"/>
          <w:jc w:val="center"/>
        </w:trPr>
        <w:tc>
          <w:tcPr>
            <w:tcW w:w="9752" w:type="dxa"/>
            <w:gridSpan w:val="2"/>
            <w:tcBorders>
              <w:top w:val="nil"/>
              <w:left w:val="nil"/>
              <w:bottom w:val="nil"/>
              <w:right w:val="nil"/>
            </w:tcBorders>
          </w:tcPr>
          <w:p w14:paraId="2C60D5E2" w14:textId="77777777" w:rsidR="007E2437" w:rsidRPr="002A0C2A" w:rsidRDefault="007E2437">
            <w:pPr>
              <w:rPr>
                <w:lang w:val="fr-BE"/>
              </w:rPr>
            </w:pPr>
          </w:p>
        </w:tc>
      </w:tr>
      <w:tr w:rsidR="007E2437" w:rsidRPr="002A0C2A" w14:paraId="3B6D1BC6" w14:textId="77777777">
        <w:trPr>
          <w:trHeight w:val="240"/>
          <w:jc w:val="center"/>
        </w:trPr>
        <w:tc>
          <w:tcPr>
            <w:tcW w:w="4876" w:type="dxa"/>
            <w:tcBorders>
              <w:top w:val="nil"/>
              <w:left w:val="nil"/>
              <w:bottom w:val="nil"/>
              <w:right w:val="nil"/>
            </w:tcBorders>
          </w:tcPr>
          <w:p w14:paraId="26D012F0"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1773400E" w14:textId="77777777" w:rsidR="007E2437" w:rsidRPr="002A0C2A" w:rsidRDefault="00690EB1">
            <w:pPr>
              <w:pStyle w:val="AmColumnHeading"/>
            </w:pPr>
            <w:r w:rsidRPr="002A0C2A">
              <w:t>Amendment</w:t>
            </w:r>
          </w:p>
        </w:tc>
      </w:tr>
      <w:tr w:rsidR="007E2437" w:rsidRPr="002A0C2A" w14:paraId="69529392" w14:textId="77777777">
        <w:trPr>
          <w:jc w:val="center"/>
        </w:trPr>
        <w:tc>
          <w:tcPr>
            <w:tcW w:w="4876" w:type="dxa"/>
            <w:tcBorders>
              <w:top w:val="nil"/>
              <w:left w:val="nil"/>
              <w:bottom w:val="nil"/>
              <w:right w:val="nil"/>
            </w:tcBorders>
          </w:tcPr>
          <w:p w14:paraId="63CF47BB" w14:textId="77777777" w:rsidR="007E2437" w:rsidRPr="002A0C2A" w:rsidRDefault="00690EB1">
            <w:pPr>
              <w:pStyle w:val="Normal6a"/>
            </w:pPr>
            <w:r w:rsidRPr="002A0C2A">
              <w:t>ii.</w:t>
            </w:r>
            <w:r w:rsidRPr="002A0C2A">
              <w:tab/>
              <w:t>contribute to a free, viable and diverse Union information ecosystem, notably by supporting free and independent journalism and news media, enhancing citizens’ access to trustworthy information and tackling disinformation (‘news’);</w:t>
            </w:r>
          </w:p>
        </w:tc>
        <w:tc>
          <w:tcPr>
            <w:tcW w:w="4876" w:type="dxa"/>
            <w:tcBorders>
              <w:top w:val="nil"/>
              <w:left w:val="nil"/>
              <w:bottom w:val="nil"/>
              <w:right w:val="nil"/>
            </w:tcBorders>
          </w:tcPr>
          <w:p w14:paraId="21FFB1BE" w14:textId="77777777" w:rsidR="007E2437" w:rsidRPr="002A0C2A" w:rsidRDefault="00690EB1">
            <w:pPr>
              <w:pStyle w:val="Normal6a"/>
            </w:pPr>
            <w:r w:rsidRPr="002A0C2A">
              <w:t>ii.</w:t>
            </w:r>
            <w:r w:rsidRPr="002A0C2A">
              <w:tab/>
              <w:t>contribute to a free, viable and diverse Union information ecosystem, notably by supporting free and independent journalism and news media, enhancing citizens’ access to trustworthy information and tackling disinformation</w:t>
            </w:r>
            <w:r w:rsidRPr="002A0C2A">
              <w:rPr>
                <w:b/>
                <w:i/>
              </w:rPr>
              <w:t>, including gendered disinformation and promoting a safe online space</w:t>
            </w:r>
            <w:r w:rsidRPr="002A0C2A">
              <w:t xml:space="preserve"> (‘news’);</w:t>
            </w:r>
          </w:p>
        </w:tc>
      </w:tr>
    </w:tbl>
    <w:p w14:paraId="1FF4482B"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79816452" w14:textId="77777777" w:rsidR="007E2437" w:rsidRPr="002A0C2A" w:rsidRDefault="00690EB1">
      <w:r w:rsidRPr="002A0C2A">
        <w:rPr>
          <w:rStyle w:val="HideTWBExt"/>
        </w:rPr>
        <w:t>&lt;/Amend&gt;</w:t>
      </w:r>
    </w:p>
    <w:p w14:paraId="73F2A1A9" w14:textId="7FD17060"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29</w:t>
      </w:r>
      <w:r w:rsidRPr="002A0C2A">
        <w:rPr>
          <w:rStyle w:val="HideTWBExt"/>
        </w:rPr>
        <w:t>&lt;/</w:t>
      </w:r>
      <w:proofErr w:type="spellStart"/>
      <w:r w:rsidRPr="002A0C2A">
        <w:rPr>
          <w:rStyle w:val="HideTWBExt"/>
        </w:rPr>
        <w:t>NumAm</w:t>
      </w:r>
      <w:proofErr w:type="spellEnd"/>
      <w:r w:rsidRPr="002A0C2A">
        <w:rPr>
          <w:rStyle w:val="HideTWBExt"/>
        </w:rPr>
        <w:t>&gt;</w:t>
      </w:r>
    </w:p>
    <w:p w14:paraId="3E30C49C"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6FF36405" w14:textId="77777777" w:rsidR="007E2437" w:rsidRPr="002A0C2A" w:rsidRDefault="00690EB1">
      <w:pPr>
        <w:pStyle w:val="NormalBold"/>
      </w:pPr>
      <w:r w:rsidRPr="002A0C2A">
        <w:rPr>
          <w:rStyle w:val="HideTWBExt"/>
        </w:rPr>
        <w:t>&lt;Article&gt;</w:t>
      </w:r>
      <w:r w:rsidRPr="002A0C2A">
        <w:t>Article 3 – paragraph 2 – point c – introductory part</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28C82030" w14:textId="77777777">
        <w:trPr>
          <w:trHeight w:hRule="exact" w:val="240"/>
          <w:jc w:val="center"/>
        </w:trPr>
        <w:tc>
          <w:tcPr>
            <w:tcW w:w="9752" w:type="dxa"/>
            <w:gridSpan w:val="2"/>
            <w:tcBorders>
              <w:top w:val="nil"/>
              <w:left w:val="nil"/>
              <w:bottom w:val="nil"/>
              <w:right w:val="nil"/>
            </w:tcBorders>
          </w:tcPr>
          <w:p w14:paraId="6750FB5E" w14:textId="77777777" w:rsidR="007E2437" w:rsidRPr="002A0C2A" w:rsidRDefault="007E2437"/>
        </w:tc>
      </w:tr>
      <w:tr w:rsidR="007E2437" w:rsidRPr="002A0C2A" w14:paraId="159781CA" w14:textId="77777777">
        <w:trPr>
          <w:trHeight w:val="240"/>
          <w:jc w:val="center"/>
        </w:trPr>
        <w:tc>
          <w:tcPr>
            <w:tcW w:w="4876" w:type="dxa"/>
            <w:tcBorders>
              <w:top w:val="nil"/>
              <w:left w:val="nil"/>
              <w:bottom w:val="nil"/>
              <w:right w:val="nil"/>
            </w:tcBorders>
          </w:tcPr>
          <w:p w14:paraId="20879F84"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0DFF48C6" w14:textId="77777777" w:rsidR="007E2437" w:rsidRPr="002A0C2A" w:rsidRDefault="00690EB1">
            <w:pPr>
              <w:pStyle w:val="AmColumnHeading"/>
            </w:pPr>
            <w:r w:rsidRPr="002A0C2A">
              <w:t>Amendment</w:t>
            </w:r>
          </w:p>
        </w:tc>
      </w:tr>
      <w:tr w:rsidR="007E2437" w:rsidRPr="002A0C2A" w14:paraId="2748A193" w14:textId="77777777">
        <w:trPr>
          <w:jc w:val="center"/>
        </w:trPr>
        <w:tc>
          <w:tcPr>
            <w:tcW w:w="4876" w:type="dxa"/>
            <w:tcBorders>
              <w:top w:val="nil"/>
              <w:left w:val="nil"/>
              <w:bottom w:val="nil"/>
              <w:right w:val="nil"/>
            </w:tcBorders>
          </w:tcPr>
          <w:p w14:paraId="705ADC26" w14:textId="77777777" w:rsidR="007E2437" w:rsidRPr="002A0C2A" w:rsidRDefault="00690EB1">
            <w:pPr>
              <w:pStyle w:val="Normal6a"/>
            </w:pPr>
            <w:r w:rsidRPr="002A0C2A">
              <w:t>(c)</w:t>
            </w:r>
            <w:r w:rsidRPr="002A0C2A">
              <w:tab/>
              <w:t>the Democracy, Citizens, Equality, Rights and Values (‘CERV+’) strand shall:</w:t>
            </w:r>
          </w:p>
        </w:tc>
        <w:tc>
          <w:tcPr>
            <w:tcW w:w="4876" w:type="dxa"/>
            <w:tcBorders>
              <w:top w:val="nil"/>
              <w:left w:val="nil"/>
              <w:bottom w:val="nil"/>
              <w:right w:val="nil"/>
            </w:tcBorders>
          </w:tcPr>
          <w:p w14:paraId="68BC9FBA" w14:textId="77777777" w:rsidR="007E2437" w:rsidRPr="002A0C2A" w:rsidRDefault="00690EB1">
            <w:pPr>
              <w:pStyle w:val="Normal6a"/>
            </w:pPr>
            <w:r w:rsidRPr="002A0C2A">
              <w:t>(c)</w:t>
            </w:r>
            <w:r w:rsidRPr="002A0C2A">
              <w:tab/>
              <w:t>the Democracy, Citizens, Equality, Rights</w:t>
            </w:r>
            <w:r w:rsidRPr="002A0C2A">
              <w:rPr>
                <w:b/>
                <w:i/>
              </w:rPr>
              <w:t>, Gender</w:t>
            </w:r>
            <w:r w:rsidRPr="002A0C2A">
              <w:t> and Values (‘CERV+’) strand shall:</w:t>
            </w:r>
          </w:p>
        </w:tc>
      </w:tr>
    </w:tbl>
    <w:p w14:paraId="286B59AC"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395BEA16" w14:textId="77777777" w:rsidR="007E2437" w:rsidRPr="002A0C2A" w:rsidRDefault="00690EB1">
      <w:r w:rsidRPr="002A0C2A">
        <w:rPr>
          <w:rStyle w:val="HideTWBExt"/>
        </w:rPr>
        <w:lastRenderedPageBreak/>
        <w:t>&lt;/Amend&gt;</w:t>
      </w:r>
    </w:p>
    <w:p w14:paraId="1630163A" w14:textId="20D10F8F"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30</w:t>
      </w:r>
      <w:r w:rsidRPr="002A0C2A">
        <w:rPr>
          <w:rStyle w:val="HideTWBExt"/>
        </w:rPr>
        <w:t>&lt;/</w:t>
      </w:r>
      <w:proofErr w:type="spellStart"/>
      <w:r w:rsidRPr="002A0C2A">
        <w:rPr>
          <w:rStyle w:val="HideTWBExt"/>
        </w:rPr>
        <w:t>NumAm</w:t>
      </w:r>
      <w:proofErr w:type="spellEnd"/>
      <w:r w:rsidRPr="002A0C2A">
        <w:rPr>
          <w:rStyle w:val="HideTWBExt"/>
        </w:rPr>
        <w:t>&gt;</w:t>
      </w:r>
    </w:p>
    <w:p w14:paraId="4DD16671"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7553DFCE" w14:textId="77777777" w:rsidR="007E2437" w:rsidRPr="00EF617F" w:rsidRDefault="00690EB1">
      <w:pPr>
        <w:pStyle w:val="NormalBold"/>
        <w:rPr>
          <w:lang w:val="fr-BE"/>
        </w:rPr>
      </w:pPr>
      <w:r w:rsidRPr="00EF617F">
        <w:rPr>
          <w:rStyle w:val="HideTWBExt"/>
          <w:lang w:val="fr-BE"/>
        </w:rPr>
        <w:t>&lt;Article&gt;</w:t>
      </w:r>
      <w:r w:rsidRPr="00EF617F">
        <w:rPr>
          <w:lang w:val="fr-BE"/>
        </w:rPr>
        <w:t xml:space="preserve">Article 3 – </w:t>
      </w:r>
      <w:proofErr w:type="spellStart"/>
      <w:r w:rsidRPr="00EF617F">
        <w:rPr>
          <w:lang w:val="fr-BE"/>
        </w:rPr>
        <w:t>paragraph</w:t>
      </w:r>
      <w:proofErr w:type="spellEnd"/>
      <w:r w:rsidRPr="00EF617F">
        <w:rPr>
          <w:lang w:val="fr-BE"/>
        </w:rPr>
        <w:t xml:space="preserve"> 2 – point c – point i</w:t>
      </w:r>
      <w:r w:rsidRPr="00EF61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F617F" w14:paraId="6525D2F4" w14:textId="77777777">
        <w:trPr>
          <w:trHeight w:hRule="exact" w:val="240"/>
          <w:jc w:val="center"/>
        </w:trPr>
        <w:tc>
          <w:tcPr>
            <w:tcW w:w="9752" w:type="dxa"/>
            <w:gridSpan w:val="2"/>
            <w:tcBorders>
              <w:top w:val="nil"/>
              <w:left w:val="nil"/>
              <w:bottom w:val="nil"/>
              <w:right w:val="nil"/>
            </w:tcBorders>
          </w:tcPr>
          <w:p w14:paraId="2DBDCB1D" w14:textId="77777777" w:rsidR="007E2437" w:rsidRPr="00EF617F" w:rsidRDefault="007E2437">
            <w:pPr>
              <w:rPr>
                <w:lang w:val="fr-BE"/>
              </w:rPr>
            </w:pPr>
          </w:p>
        </w:tc>
      </w:tr>
      <w:tr w:rsidR="007E2437" w:rsidRPr="002A0C2A" w14:paraId="2B96C03A" w14:textId="77777777">
        <w:trPr>
          <w:trHeight w:val="240"/>
          <w:jc w:val="center"/>
        </w:trPr>
        <w:tc>
          <w:tcPr>
            <w:tcW w:w="4876" w:type="dxa"/>
            <w:tcBorders>
              <w:top w:val="nil"/>
              <w:left w:val="nil"/>
              <w:bottom w:val="nil"/>
              <w:right w:val="nil"/>
            </w:tcBorders>
          </w:tcPr>
          <w:p w14:paraId="771AB60D"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56C701A3" w14:textId="77777777" w:rsidR="007E2437" w:rsidRPr="002A0C2A" w:rsidRDefault="00690EB1">
            <w:pPr>
              <w:pStyle w:val="AmColumnHeading"/>
            </w:pPr>
            <w:r w:rsidRPr="002A0C2A">
              <w:t>Amendment</w:t>
            </w:r>
          </w:p>
        </w:tc>
      </w:tr>
      <w:tr w:rsidR="007E2437" w:rsidRPr="002A0C2A" w14:paraId="17E92C1E" w14:textId="77777777">
        <w:trPr>
          <w:jc w:val="center"/>
        </w:trPr>
        <w:tc>
          <w:tcPr>
            <w:tcW w:w="4876" w:type="dxa"/>
            <w:tcBorders>
              <w:top w:val="nil"/>
              <w:left w:val="nil"/>
              <w:bottom w:val="nil"/>
              <w:right w:val="nil"/>
            </w:tcBorders>
          </w:tcPr>
          <w:p w14:paraId="51594E21" w14:textId="77777777" w:rsidR="007E2437" w:rsidRPr="002A0C2A" w:rsidRDefault="00690EB1">
            <w:pPr>
              <w:pStyle w:val="Normal6a"/>
            </w:pPr>
            <w:proofErr w:type="spellStart"/>
            <w:r w:rsidRPr="002A0C2A">
              <w:t>i</w:t>
            </w:r>
            <w:proofErr w:type="spellEnd"/>
            <w:r w:rsidRPr="002A0C2A">
              <w:t>.</w:t>
            </w:r>
            <w:r w:rsidRPr="002A0C2A">
              <w:tab/>
            </w:r>
            <w:proofErr w:type="gramStart"/>
            <w:r w:rsidRPr="002A0C2A">
              <w:t>contribute</w:t>
            </w:r>
            <w:proofErr w:type="gramEnd"/>
            <w:r w:rsidRPr="002A0C2A">
              <w:t xml:space="preserve"> to protecting and promoting fundamental rights, equality and non-discrimination and Union citizen’s rights enshrined in the Treaties including free movement of citizens, </w:t>
            </w:r>
            <w:r w:rsidRPr="002A0C2A">
              <w:rPr>
                <w:b/>
                <w:i/>
              </w:rPr>
              <w:t>and</w:t>
            </w:r>
            <w:r w:rsidRPr="002A0C2A">
              <w:t xml:space="preserve"> empowering civil society (‘rights, equality, citizens and civil society’);</w:t>
            </w:r>
          </w:p>
        </w:tc>
        <w:tc>
          <w:tcPr>
            <w:tcW w:w="4876" w:type="dxa"/>
            <w:tcBorders>
              <w:top w:val="nil"/>
              <w:left w:val="nil"/>
              <w:bottom w:val="nil"/>
              <w:right w:val="nil"/>
            </w:tcBorders>
          </w:tcPr>
          <w:p w14:paraId="6A1738C1" w14:textId="77777777" w:rsidR="007E2437" w:rsidRPr="002A0C2A" w:rsidRDefault="00690EB1">
            <w:pPr>
              <w:pStyle w:val="Normal6a"/>
            </w:pPr>
            <w:proofErr w:type="spellStart"/>
            <w:r w:rsidRPr="002A0C2A">
              <w:t>i</w:t>
            </w:r>
            <w:proofErr w:type="spellEnd"/>
            <w:r w:rsidRPr="002A0C2A">
              <w:t>.</w:t>
            </w:r>
            <w:r w:rsidRPr="002A0C2A">
              <w:tab/>
            </w:r>
            <w:proofErr w:type="gramStart"/>
            <w:r w:rsidRPr="002A0C2A">
              <w:t>contribute</w:t>
            </w:r>
            <w:proofErr w:type="gramEnd"/>
            <w:r w:rsidRPr="002A0C2A">
              <w:t xml:space="preserve"> to protecting and promoting fundamental rights, equality</w:t>
            </w:r>
            <w:r w:rsidRPr="002A0C2A">
              <w:rPr>
                <w:b/>
                <w:i/>
              </w:rPr>
              <w:t>, including gender equality and gender mainstreaming,</w:t>
            </w:r>
            <w:r w:rsidRPr="002A0C2A">
              <w:t xml:space="preserve"> and non-discrimination</w:t>
            </w:r>
            <w:r w:rsidRPr="002A0C2A">
              <w:rPr>
                <w:b/>
                <w:i/>
              </w:rPr>
              <w:t>,</w:t>
            </w:r>
            <w:r w:rsidRPr="002A0C2A">
              <w:t xml:space="preserve"> and Union citizen’s rights enshrined in the Treaties </w:t>
            </w:r>
            <w:r w:rsidRPr="002A0C2A">
              <w:rPr>
                <w:b/>
                <w:i/>
              </w:rPr>
              <w:t>and in the Charter</w:t>
            </w:r>
            <w:r w:rsidRPr="002A0C2A">
              <w:t xml:space="preserve"> including free movement of citizens, empowering civil society (‘rights, equality, </w:t>
            </w:r>
            <w:r w:rsidRPr="002A0C2A">
              <w:rPr>
                <w:b/>
                <w:i/>
              </w:rPr>
              <w:t>gender equality,</w:t>
            </w:r>
            <w:r w:rsidRPr="002A0C2A">
              <w:t xml:space="preserve"> citizens and civil society’);</w:t>
            </w:r>
          </w:p>
        </w:tc>
      </w:tr>
    </w:tbl>
    <w:p w14:paraId="674E32DE"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3E0262CA" w14:textId="77777777" w:rsidR="007E2437" w:rsidRPr="002A0C2A" w:rsidRDefault="00690EB1">
      <w:r w:rsidRPr="002A0C2A">
        <w:rPr>
          <w:rStyle w:val="HideTWBExt"/>
        </w:rPr>
        <w:t>&lt;/Amend&gt;</w:t>
      </w:r>
    </w:p>
    <w:p w14:paraId="7C94A7AF" w14:textId="0F4E9E05"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31</w:t>
      </w:r>
      <w:r w:rsidRPr="002A0C2A">
        <w:rPr>
          <w:rStyle w:val="HideTWBExt"/>
        </w:rPr>
        <w:t>&lt;/</w:t>
      </w:r>
      <w:proofErr w:type="spellStart"/>
      <w:r w:rsidRPr="002A0C2A">
        <w:rPr>
          <w:rStyle w:val="HideTWBExt"/>
        </w:rPr>
        <w:t>NumAm</w:t>
      </w:r>
      <w:proofErr w:type="spellEnd"/>
      <w:r w:rsidRPr="002A0C2A">
        <w:rPr>
          <w:rStyle w:val="HideTWBExt"/>
        </w:rPr>
        <w:t>&gt;</w:t>
      </w:r>
    </w:p>
    <w:p w14:paraId="6DF1EFA3"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75834536" w14:textId="77777777" w:rsidR="007E2437" w:rsidRPr="002A0C2A" w:rsidRDefault="00690EB1">
      <w:pPr>
        <w:pStyle w:val="NormalBold"/>
        <w:rPr>
          <w:lang w:val="fr-BE"/>
        </w:rPr>
      </w:pPr>
      <w:r w:rsidRPr="002A0C2A">
        <w:rPr>
          <w:rStyle w:val="HideTWBExt"/>
          <w:lang w:val="fr-BE"/>
        </w:rPr>
        <w:t>&lt;Article&gt;</w:t>
      </w:r>
      <w:r w:rsidRPr="002A0C2A">
        <w:rPr>
          <w:lang w:val="fr-BE"/>
        </w:rPr>
        <w:t xml:space="preserve">Article 3 – </w:t>
      </w:r>
      <w:proofErr w:type="spellStart"/>
      <w:r w:rsidRPr="002A0C2A">
        <w:rPr>
          <w:lang w:val="fr-BE"/>
        </w:rPr>
        <w:t>paragraph</w:t>
      </w:r>
      <w:proofErr w:type="spellEnd"/>
      <w:r w:rsidRPr="002A0C2A">
        <w:rPr>
          <w:lang w:val="fr-BE"/>
        </w:rPr>
        <w:t xml:space="preserve"> 2 – point c – point ii</w:t>
      </w:r>
      <w:r w:rsidRPr="002A0C2A">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F617F" w14:paraId="38E378D6" w14:textId="77777777">
        <w:trPr>
          <w:trHeight w:hRule="exact" w:val="240"/>
          <w:jc w:val="center"/>
        </w:trPr>
        <w:tc>
          <w:tcPr>
            <w:tcW w:w="9752" w:type="dxa"/>
            <w:gridSpan w:val="2"/>
            <w:tcBorders>
              <w:top w:val="nil"/>
              <w:left w:val="nil"/>
              <w:bottom w:val="nil"/>
              <w:right w:val="nil"/>
            </w:tcBorders>
          </w:tcPr>
          <w:p w14:paraId="48031257" w14:textId="77777777" w:rsidR="007E2437" w:rsidRPr="002A0C2A" w:rsidRDefault="007E2437">
            <w:pPr>
              <w:rPr>
                <w:lang w:val="fr-BE"/>
              </w:rPr>
            </w:pPr>
          </w:p>
        </w:tc>
      </w:tr>
      <w:tr w:rsidR="007E2437" w:rsidRPr="002A0C2A" w14:paraId="22650DA6" w14:textId="77777777">
        <w:trPr>
          <w:trHeight w:val="240"/>
          <w:jc w:val="center"/>
        </w:trPr>
        <w:tc>
          <w:tcPr>
            <w:tcW w:w="4876" w:type="dxa"/>
            <w:tcBorders>
              <w:top w:val="nil"/>
              <w:left w:val="nil"/>
              <w:bottom w:val="nil"/>
              <w:right w:val="nil"/>
            </w:tcBorders>
          </w:tcPr>
          <w:p w14:paraId="099F6C6F"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440F84C3" w14:textId="77777777" w:rsidR="007E2437" w:rsidRPr="002A0C2A" w:rsidRDefault="00690EB1">
            <w:pPr>
              <w:pStyle w:val="AmColumnHeading"/>
            </w:pPr>
            <w:r w:rsidRPr="002A0C2A">
              <w:t>Amendment</w:t>
            </w:r>
          </w:p>
        </w:tc>
      </w:tr>
      <w:tr w:rsidR="007E2437" w:rsidRPr="002A0C2A" w14:paraId="4B816FDB" w14:textId="77777777">
        <w:trPr>
          <w:jc w:val="center"/>
        </w:trPr>
        <w:tc>
          <w:tcPr>
            <w:tcW w:w="4876" w:type="dxa"/>
            <w:tcBorders>
              <w:top w:val="nil"/>
              <w:left w:val="nil"/>
              <w:bottom w:val="nil"/>
              <w:right w:val="nil"/>
            </w:tcBorders>
          </w:tcPr>
          <w:p w14:paraId="19C966DC" w14:textId="77777777" w:rsidR="007E2437" w:rsidRPr="002A0C2A" w:rsidRDefault="00690EB1">
            <w:pPr>
              <w:pStyle w:val="Normal6a"/>
            </w:pPr>
            <w:r w:rsidRPr="002A0C2A">
              <w:rPr>
                <w:b/>
                <w:i/>
              </w:rPr>
              <w:t>ii.</w:t>
            </w:r>
            <w:r w:rsidRPr="002A0C2A">
              <w:tab/>
            </w:r>
            <w:r w:rsidRPr="002A0C2A">
              <w:rPr>
                <w:b/>
                <w:i/>
              </w:rPr>
              <w:t>contribute to fighting against gender-based violence, violence against children and other groups at risk of such violence (‘Daphne’);</w:t>
            </w:r>
          </w:p>
        </w:tc>
        <w:tc>
          <w:tcPr>
            <w:tcW w:w="4876" w:type="dxa"/>
            <w:tcBorders>
              <w:top w:val="nil"/>
              <w:left w:val="nil"/>
              <w:bottom w:val="nil"/>
              <w:right w:val="nil"/>
            </w:tcBorders>
          </w:tcPr>
          <w:p w14:paraId="5E7BB952" w14:textId="77777777" w:rsidR="007E2437" w:rsidRPr="002A0C2A" w:rsidRDefault="00690EB1">
            <w:pPr>
              <w:pStyle w:val="Normal6a"/>
            </w:pPr>
            <w:r w:rsidRPr="002A0C2A">
              <w:rPr>
                <w:b/>
                <w:i/>
              </w:rPr>
              <w:t>deleted</w:t>
            </w:r>
          </w:p>
        </w:tc>
      </w:tr>
    </w:tbl>
    <w:p w14:paraId="3FAD0212"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6B353A63" w14:textId="77777777" w:rsidR="007E2437" w:rsidRPr="002A0C2A" w:rsidRDefault="00690EB1">
      <w:r w:rsidRPr="002A0C2A">
        <w:rPr>
          <w:rStyle w:val="HideTWBExt"/>
        </w:rPr>
        <w:t>&lt;/Amend&gt;</w:t>
      </w:r>
    </w:p>
    <w:p w14:paraId="740DDD99" w14:textId="5610DAB7"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32</w:t>
      </w:r>
      <w:r w:rsidRPr="002A0C2A">
        <w:rPr>
          <w:rStyle w:val="HideTWBExt"/>
        </w:rPr>
        <w:t>&lt;/NumAm&gt;</w:t>
      </w:r>
    </w:p>
    <w:p w14:paraId="52FB3DAD"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0B7A02DF" w14:textId="77777777" w:rsidR="007E2437" w:rsidRPr="002A0C2A" w:rsidRDefault="00690EB1">
      <w:pPr>
        <w:pStyle w:val="NormalBold"/>
        <w:rPr>
          <w:lang w:val="fr-BE"/>
        </w:rPr>
      </w:pPr>
      <w:r w:rsidRPr="002A0C2A">
        <w:rPr>
          <w:rStyle w:val="HideTWBExt"/>
          <w:lang w:val="fr-BE"/>
        </w:rPr>
        <w:t>&lt;Article&gt;</w:t>
      </w:r>
      <w:r w:rsidRPr="002A0C2A">
        <w:rPr>
          <w:lang w:val="fr-BE"/>
        </w:rPr>
        <w:t xml:space="preserve">Article 3 – </w:t>
      </w:r>
      <w:proofErr w:type="spellStart"/>
      <w:r w:rsidRPr="002A0C2A">
        <w:rPr>
          <w:lang w:val="fr-BE"/>
        </w:rPr>
        <w:t>paragraph</w:t>
      </w:r>
      <w:proofErr w:type="spellEnd"/>
      <w:r w:rsidRPr="002A0C2A">
        <w:rPr>
          <w:lang w:val="fr-BE"/>
        </w:rPr>
        <w:t xml:space="preserve"> 2 – point c – point iii</w:t>
      </w:r>
      <w:r w:rsidRPr="002A0C2A">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69409212" w14:textId="77777777">
        <w:trPr>
          <w:trHeight w:hRule="exact" w:val="240"/>
          <w:jc w:val="center"/>
        </w:trPr>
        <w:tc>
          <w:tcPr>
            <w:tcW w:w="9752" w:type="dxa"/>
            <w:gridSpan w:val="2"/>
            <w:tcBorders>
              <w:top w:val="nil"/>
              <w:left w:val="nil"/>
              <w:bottom w:val="nil"/>
              <w:right w:val="nil"/>
            </w:tcBorders>
          </w:tcPr>
          <w:p w14:paraId="62CCE380" w14:textId="77777777" w:rsidR="007E2437" w:rsidRPr="002A0C2A" w:rsidRDefault="007E2437">
            <w:pPr>
              <w:rPr>
                <w:lang w:val="fr-BE"/>
              </w:rPr>
            </w:pPr>
          </w:p>
        </w:tc>
      </w:tr>
      <w:tr w:rsidR="007E2437" w:rsidRPr="002A0C2A" w14:paraId="09270312" w14:textId="77777777">
        <w:trPr>
          <w:trHeight w:val="240"/>
          <w:jc w:val="center"/>
        </w:trPr>
        <w:tc>
          <w:tcPr>
            <w:tcW w:w="4876" w:type="dxa"/>
            <w:tcBorders>
              <w:top w:val="nil"/>
              <w:left w:val="nil"/>
              <w:bottom w:val="nil"/>
              <w:right w:val="nil"/>
            </w:tcBorders>
          </w:tcPr>
          <w:p w14:paraId="6D309DF2"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7D282BD8" w14:textId="77777777" w:rsidR="007E2437" w:rsidRPr="002A0C2A" w:rsidRDefault="00690EB1">
            <w:pPr>
              <w:pStyle w:val="AmColumnHeading"/>
            </w:pPr>
            <w:r w:rsidRPr="002A0C2A">
              <w:t>Amendment</w:t>
            </w:r>
          </w:p>
        </w:tc>
      </w:tr>
      <w:tr w:rsidR="007E2437" w:rsidRPr="002A0C2A" w14:paraId="7A9F8872" w14:textId="77777777">
        <w:trPr>
          <w:jc w:val="center"/>
        </w:trPr>
        <w:tc>
          <w:tcPr>
            <w:tcW w:w="4876" w:type="dxa"/>
            <w:tcBorders>
              <w:top w:val="nil"/>
              <w:left w:val="nil"/>
              <w:bottom w:val="nil"/>
              <w:right w:val="nil"/>
            </w:tcBorders>
          </w:tcPr>
          <w:p w14:paraId="38AD77EC" w14:textId="77777777" w:rsidR="007E2437" w:rsidRPr="002A0C2A" w:rsidRDefault="00690EB1">
            <w:pPr>
              <w:pStyle w:val="Normal6a"/>
            </w:pPr>
            <w:r w:rsidRPr="002A0C2A">
              <w:t>iii.</w:t>
            </w:r>
            <w:r w:rsidRPr="002A0C2A">
              <w:tab/>
              <w:t xml:space="preserve">contribute to enhancing democratic participation and upholding the rule of law </w:t>
            </w:r>
            <w:r w:rsidRPr="002A0C2A">
              <w:lastRenderedPageBreak/>
              <w:t>(‘democratic participation and rule of law’).</w:t>
            </w:r>
          </w:p>
        </w:tc>
        <w:tc>
          <w:tcPr>
            <w:tcW w:w="4876" w:type="dxa"/>
            <w:tcBorders>
              <w:top w:val="nil"/>
              <w:left w:val="nil"/>
              <w:bottom w:val="nil"/>
              <w:right w:val="nil"/>
            </w:tcBorders>
          </w:tcPr>
          <w:p w14:paraId="71DE5CEB" w14:textId="77777777" w:rsidR="007E2437" w:rsidRPr="002A0C2A" w:rsidRDefault="00690EB1">
            <w:pPr>
              <w:pStyle w:val="Normal6a"/>
            </w:pPr>
            <w:r w:rsidRPr="002A0C2A">
              <w:lastRenderedPageBreak/>
              <w:t>iii.</w:t>
            </w:r>
            <w:r w:rsidRPr="002A0C2A">
              <w:tab/>
              <w:t xml:space="preserve">contribute to enhancing democratic participation </w:t>
            </w:r>
            <w:r w:rsidRPr="002A0C2A">
              <w:rPr>
                <w:b/>
                <w:i/>
              </w:rPr>
              <w:t xml:space="preserve">and engagement, promoting inclusivity and gender-balanced </w:t>
            </w:r>
            <w:r w:rsidRPr="002A0C2A">
              <w:rPr>
                <w:b/>
                <w:i/>
              </w:rPr>
              <w:lastRenderedPageBreak/>
              <w:t>representation,</w:t>
            </w:r>
            <w:r w:rsidRPr="002A0C2A">
              <w:t xml:space="preserve"> and upholding the rule of law (‘democratic participation and rule of law’).</w:t>
            </w:r>
          </w:p>
        </w:tc>
      </w:tr>
    </w:tbl>
    <w:p w14:paraId="55427EF7"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730DA5D1" w14:textId="77777777" w:rsidR="007E2437" w:rsidRPr="002A0C2A" w:rsidRDefault="00690EB1">
      <w:r w:rsidRPr="002A0C2A">
        <w:rPr>
          <w:rStyle w:val="HideTWBExt"/>
        </w:rPr>
        <w:t>&lt;/Amend&gt;</w:t>
      </w:r>
    </w:p>
    <w:p w14:paraId="6D9F25D4" w14:textId="5FA38176"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33</w:t>
      </w:r>
      <w:r w:rsidRPr="002A0C2A">
        <w:rPr>
          <w:rStyle w:val="HideTWBExt"/>
        </w:rPr>
        <w:t>&lt;/NumAm&gt;</w:t>
      </w:r>
    </w:p>
    <w:p w14:paraId="0D7B2D3B"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4982E39C" w14:textId="77777777" w:rsidR="007E2437" w:rsidRPr="002A0C2A" w:rsidRDefault="00690EB1">
      <w:pPr>
        <w:pStyle w:val="NormalBold"/>
        <w:rPr>
          <w:lang w:val="fr-BE"/>
        </w:rPr>
      </w:pPr>
      <w:r w:rsidRPr="002A0C2A">
        <w:rPr>
          <w:rStyle w:val="HideTWBExt"/>
          <w:lang w:val="fr-BE"/>
        </w:rPr>
        <w:t>&lt;Article&gt;</w:t>
      </w:r>
      <w:r w:rsidRPr="002A0C2A">
        <w:rPr>
          <w:lang w:val="fr-BE"/>
        </w:rPr>
        <w:t xml:space="preserve">Article 3 – </w:t>
      </w:r>
      <w:proofErr w:type="spellStart"/>
      <w:r w:rsidRPr="002A0C2A">
        <w:rPr>
          <w:lang w:val="fr-BE"/>
        </w:rPr>
        <w:t>paragraph</w:t>
      </w:r>
      <w:proofErr w:type="spellEnd"/>
      <w:r w:rsidRPr="002A0C2A">
        <w:rPr>
          <w:lang w:val="fr-BE"/>
        </w:rPr>
        <w:t xml:space="preserve"> 2 – point c a (new)</w:t>
      </w:r>
      <w:r w:rsidRPr="002A0C2A">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F617F" w14:paraId="0E99DC42" w14:textId="77777777">
        <w:trPr>
          <w:trHeight w:hRule="exact" w:val="240"/>
          <w:jc w:val="center"/>
        </w:trPr>
        <w:tc>
          <w:tcPr>
            <w:tcW w:w="9752" w:type="dxa"/>
            <w:gridSpan w:val="2"/>
            <w:tcBorders>
              <w:top w:val="nil"/>
              <w:left w:val="nil"/>
              <w:bottom w:val="nil"/>
              <w:right w:val="nil"/>
            </w:tcBorders>
          </w:tcPr>
          <w:p w14:paraId="3D62B3D6" w14:textId="77777777" w:rsidR="007E2437" w:rsidRPr="002A0C2A" w:rsidRDefault="007E2437">
            <w:pPr>
              <w:rPr>
                <w:lang w:val="fr-BE"/>
              </w:rPr>
            </w:pPr>
          </w:p>
        </w:tc>
      </w:tr>
      <w:tr w:rsidR="007E2437" w:rsidRPr="002A0C2A" w14:paraId="7AAD0415" w14:textId="77777777">
        <w:trPr>
          <w:trHeight w:val="240"/>
          <w:jc w:val="center"/>
        </w:trPr>
        <w:tc>
          <w:tcPr>
            <w:tcW w:w="4876" w:type="dxa"/>
            <w:tcBorders>
              <w:top w:val="nil"/>
              <w:left w:val="nil"/>
              <w:bottom w:val="nil"/>
              <w:right w:val="nil"/>
            </w:tcBorders>
          </w:tcPr>
          <w:p w14:paraId="3FA37657"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7CFFC171" w14:textId="77777777" w:rsidR="007E2437" w:rsidRPr="002A0C2A" w:rsidRDefault="00690EB1">
            <w:pPr>
              <w:pStyle w:val="AmColumnHeading"/>
            </w:pPr>
            <w:r w:rsidRPr="002A0C2A">
              <w:t>Amendment</w:t>
            </w:r>
          </w:p>
        </w:tc>
      </w:tr>
      <w:tr w:rsidR="007E2437" w:rsidRPr="002A0C2A" w14:paraId="07C5CE6D" w14:textId="77777777">
        <w:trPr>
          <w:jc w:val="center"/>
        </w:trPr>
        <w:tc>
          <w:tcPr>
            <w:tcW w:w="4876" w:type="dxa"/>
            <w:tcBorders>
              <w:top w:val="nil"/>
              <w:left w:val="nil"/>
              <w:bottom w:val="nil"/>
              <w:right w:val="nil"/>
            </w:tcBorders>
          </w:tcPr>
          <w:p w14:paraId="5A829988" w14:textId="77777777" w:rsidR="007E2437" w:rsidRPr="002A0C2A" w:rsidRDefault="007E2437">
            <w:pPr>
              <w:pStyle w:val="Normal6a"/>
            </w:pPr>
          </w:p>
        </w:tc>
        <w:tc>
          <w:tcPr>
            <w:tcW w:w="4876" w:type="dxa"/>
            <w:tcBorders>
              <w:top w:val="nil"/>
              <w:left w:val="nil"/>
              <w:bottom w:val="nil"/>
              <w:right w:val="nil"/>
            </w:tcBorders>
          </w:tcPr>
          <w:p w14:paraId="5F48D2A4" w14:textId="2DD79F6A" w:rsidR="007E2437" w:rsidRPr="002A0C2A" w:rsidRDefault="00690EB1">
            <w:pPr>
              <w:pStyle w:val="Normal6a"/>
            </w:pPr>
            <w:r w:rsidRPr="002A0C2A">
              <w:rPr>
                <w:b/>
                <w:i/>
              </w:rPr>
              <w:t>(ca)</w:t>
            </w:r>
            <w:r w:rsidRPr="002A0C2A">
              <w:tab/>
            </w:r>
            <w:r w:rsidRPr="002A0C2A">
              <w:rPr>
                <w:b/>
                <w:i/>
              </w:rPr>
              <w:t>The Daphne strand shall:</w:t>
            </w:r>
          </w:p>
        </w:tc>
      </w:tr>
      <w:tr w:rsidR="007E2437" w:rsidRPr="002A0C2A" w14:paraId="1A0A96F1" w14:textId="77777777">
        <w:trPr>
          <w:jc w:val="center"/>
        </w:trPr>
        <w:tc>
          <w:tcPr>
            <w:tcW w:w="4876" w:type="dxa"/>
            <w:tcBorders>
              <w:top w:val="nil"/>
              <w:left w:val="nil"/>
              <w:bottom w:val="nil"/>
              <w:right w:val="nil"/>
            </w:tcBorders>
          </w:tcPr>
          <w:p w14:paraId="4A8CCDD7" w14:textId="77777777" w:rsidR="007E2437" w:rsidRPr="002A0C2A" w:rsidRDefault="007E2437">
            <w:pPr>
              <w:pStyle w:val="Normal6a"/>
            </w:pPr>
          </w:p>
        </w:tc>
        <w:tc>
          <w:tcPr>
            <w:tcW w:w="4876" w:type="dxa"/>
            <w:tcBorders>
              <w:top w:val="nil"/>
              <w:left w:val="nil"/>
              <w:bottom w:val="nil"/>
              <w:right w:val="nil"/>
            </w:tcBorders>
          </w:tcPr>
          <w:p w14:paraId="16C18B52" w14:textId="77777777" w:rsidR="007E2437" w:rsidRPr="002A0C2A" w:rsidRDefault="00690EB1">
            <w:pPr>
              <w:pStyle w:val="Normal6a"/>
            </w:pPr>
            <w:proofErr w:type="spellStart"/>
            <w:r w:rsidRPr="002A0C2A">
              <w:rPr>
                <w:b/>
                <w:i/>
              </w:rPr>
              <w:t>i</w:t>
            </w:r>
            <w:proofErr w:type="spellEnd"/>
            <w:r w:rsidRPr="002A0C2A">
              <w:rPr>
                <w:b/>
                <w:i/>
              </w:rPr>
              <w:t xml:space="preserve">. </w:t>
            </w:r>
            <w:proofErr w:type="gramStart"/>
            <w:r w:rsidRPr="002A0C2A">
              <w:rPr>
                <w:b/>
                <w:i/>
              </w:rPr>
              <w:t>contribute</w:t>
            </w:r>
            <w:proofErr w:type="gramEnd"/>
            <w:r w:rsidRPr="002A0C2A">
              <w:rPr>
                <w:b/>
                <w:i/>
              </w:rPr>
              <w:t xml:space="preserve"> to preventing and fighting against all forms of gender-based violence, including online, violence against children, including cyberbullying, and violence against other groups at risk (‘zero-tolerance to gender-based violence’);</w:t>
            </w:r>
          </w:p>
        </w:tc>
      </w:tr>
    </w:tbl>
    <w:p w14:paraId="234D6056"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6A759357" w14:textId="77777777" w:rsidR="007E2437" w:rsidRPr="002A0C2A" w:rsidRDefault="00690EB1">
      <w:r w:rsidRPr="002A0C2A">
        <w:rPr>
          <w:rStyle w:val="HideTWBExt"/>
        </w:rPr>
        <w:t>&lt;/Amend&gt;</w:t>
      </w:r>
    </w:p>
    <w:p w14:paraId="3BA2511D" w14:textId="1EAA63AF"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34</w:t>
      </w:r>
      <w:r w:rsidRPr="002A0C2A">
        <w:rPr>
          <w:rStyle w:val="HideTWBExt"/>
        </w:rPr>
        <w:t>&lt;/NumAm&gt;</w:t>
      </w:r>
    </w:p>
    <w:p w14:paraId="5D0E9D93"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14BFFAA7" w14:textId="77777777" w:rsidR="007E2437" w:rsidRPr="002A0C2A" w:rsidRDefault="00690EB1">
      <w:pPr>
        <w:pStyle w:val="NormalBold"/>
      </w:pPr>
      <w:r w:rsidRPr="002A0C2A">
        <w:rPr>
          <w:rStyle w:val="HideTWBExt"/>
        </w:rPr>
        <w:t>&lt;Article&gt;</w:t>
      </w:r>
      <w:r w:rsidRPr="002A0C2A">
        <w:t>Article 3 – paragraph 3</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20F1D39C" w14:textId="77777777">
        <w:trPr>
          <w:trHeight w:hRule="exact" w:val="240"/>
          <w:jc w:val="center"/>
        </w:trPr>
        <w:tc>
          <w:tcPr>
            <w:tcW w:w="9752" w:type="dxa"/>
            <w:gridSpan w:val="2"/>
            <w:tcBorders>
              <w:top w:val="nil"/>
              <w:left w:val="nil"/>
              <w:bottom w:val="nil"/>
              <w:right w:val="nil"/>
            </w:tcBorders>
          </w:tcPr>
          <w:p w14:paraId="23FFA1E0" w14:textId="77777777" w:rsidR="007E2437" w:rsidRPr="002A0C2A" w:rsidRDefault="007E2437"/>
        </w:tc>
      </w:tr>
      <w:tr w:rsidR="007E2437" w:rsidRPr="002A0C2A" w14:paraId="66AC9510" w14:textId="77777777">
        <w:trPr>
          <w:trHeight w:val="240"/>
          <w:jc w:val="center"/>
        </w:trPr>
        <w:tc>
          <w:tcPr>
            <w:tcW w:w="4876" w:type="dxa"/>
            <w:tcBorders>
              <w:top w:val="nil"/>
              <w:left w:val="nil"/>
              <w:bottom w:val="nil"/>
              <w:right w:val="nil"/>
            </w:tcBorders>
          </w:tcPr>
          <w:p w14:paraId="784FDB37"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2A99BB20" w14:textId="77777777" w:rsidR="007E2437" w:rsidRPr="002A0C2A" w:rsidRDefault="00690EB1">
            <w:pPr>
              <w:pStyle w:val="AmColumnHeading"/>
            </w:pPr>
            <w:r w:rsidRPr="002A0C2A">
              <w:t>Amendment</w:t>
            </w:r>
          </w:p>
        </w:tc>
      </w:tr>
      <w:tr w:rsidR="007E2437" w:rsidRPr="002A0C2A" w14:paraId="38009B8C" w14:textId="77777777">
        <w:trPr>
          <w:jc w:val="center"/>
        </w:trPr>
        <w:tc>
          <w:tcPr>
            <w:tcW w:w="4876" w:type="dxa"/>
            <w:tcBorders>
              <w:top w:val="nil"/>
              <w:left w:val="nil"/>
              <w:bottom w:val="nil"/>
              <w:right w:val="nil"/>
            </w:tcBorders>
          </w:tcPr>
          <w:p w14:paraId="05DF69DF" w14:textId="77777777" w:rsidR="007E2437" w:rsidRPr="002A0C2A" w:rsidRDefault="00690EB1">
            <w:pPr>
              <w:pStyle w:val="Normal6a"/>
            </w:pPr>
            <w:r w:rsidRPr="002A0C2A">
              <w:t>(3)</w:t>
            </w:r>
            <w:r w:rsidRPr="002A0C2A">
              <w:tab/>
              <w:t>To maximise impact and enhance synergies across the strands referred to in paragraph 2, the Programme shall support cross-cutting and horizontal activities contributing to the general objective referred to in paragraph 1, notably by developing synergies between the cultural, media and civic spheres and promoting cross-sectoral collaboration and innovation.</w:t>
            </w:r>
          </w:p>
        </w:tc>
        <w:tc>
          <w:tcPr>
            <w:tcW w:w="4876" w:type="dxa"/>
            <w:tcBorders>
              <w:top w:val="nil"/>
              <w:left w:val="nil"/>
              <w:bottom w:val="nil"/>
              <w:right w:val="nil"/>
            </w:tcBorders>
          </w:tcPr>
          <w:p w14:paraId="66ED486E" w14:textId="77777777" w:rsidR="007E2437" w:rsidRPr="002A0C2A" w:rsidRDefault="00690EB1">
            <w:pPr>
              <w:pStyle w:val="Normal6a"/>
            </w:pPr>
            <w:r w:rsidRPr="002A0C2A">
              <w:t>(3)</w:t>
            </w:r>
            <w:r w:rsidRPr="002A0C2A">
              <w:tab/>
              <w:t xml:space="preserve">To maximise impact and enhance synergies across the strands referred to in paragraph 2, the Programme shall support cross-cutting and horizontal activities contributing to the general objective referred to in paragraph 1, notably by developing synergies between the cultural, media and civic spheres and promoting cross-sectoral collaboration and innovation. </w:t>
            </w:r>
            <w:r w:rsidRPr="002A0C2A">
              <w:rPr>
                <w:b/>
                <w:i/>
              </w:rPr>
              <w:t xml:space="preserve">The objective of fostering synergies among the objectives of </w:t>
            </w:r>
            <w:proofErr w:type="spellStart"/>
            <w:r w:rsidRPr="002A0C2A">
              <w:rPr>
                <w:b/>
                <w:i/>
              </w:rPr>
              <w:t>AgoraEU</w:t>
            </w:r>
            <w:proofErr w:type="spellEnd"/>
            <w:r w:rsidRPr="002A0C2A">
              <w:rPr>
                <w:b/>
                <w:i/>
              </w:rPr>
              <w:t xml:space="preserve"> shall, however, not prejudice, disadvantage or otherwise limit the </w:t>
            </w:r>
            <w:r w:rsidRPr="002A0C2A">
              <w:rPr>
                <w:b/>
                <w:i/>
              </w:rPr>
              <w:lastRenderedPageBreak/>
              <w:t xml:space="preserve">eligibility or assessment of project proposals that focus exclusively on a single objective of </w:t>
            </w:r>
            <w:proofErr w:type="spellStart"/>
            <w:r w:rsidRPr="002A0C2A">
              <w:rPr>
                <w:b/>
                <w:i/>
              </w:rPr>
              <w:t>AgoraEU</w:t>
            </w:r>
            <w:proofErr w:type="spellEnd"/>
            <w:r w:rsidRPr="002A0C2A">
              <w:rPr>
                <w:b/>
                <w:i/>
              </w:rPr>
              <w:t xml:space="preserve">. Cross-cutting and horizontal activities shall not undermine </w:t>
            </w:r>
            <w:proofErr w:type="gramStart"/>
            <w:r w:rsidRPr="002A0C2A">
              <w:rPr>
                <w:b/>
                <w:i/>
              </w:rPr>
              <w:t>directly</w:t>
            </w:r>
            <w:proofErr w:type="gramEnd"/>
            <w:r w:rsidRPr="002A0C2A">
              <w:rPr>
                <w:b/>
                <w:i/>
              </w:rPr>
              <w:t xml:space="preserve"> or indirectly Union values as enshrined in Article 2 TEU and in the Charter. Such activities shall also aim at promoting social inclusion and equality.</w:t>
            </w:r>
          </w:p>
        </w:tc>
      </w:tr>
    </w:tbl>
    <w:p w14:paraId="0A5C1FCE"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0B3CE26D" w14:textId="77777777" w:rsidR="007E2437" w:rsidRPr="002A0C2A" w:rsidRDefault="00690EB1">
      <w:r w:rsidRPr="002A0C2A">
        <w:rPr>
          <w:rStyle w:val="HideTWBExt"/>
        </w:rPr>
        <w:t>&lt;/Amend&gt;</w:t>
      </w:r>
    </w:p>
    <w:p w14:paraId="39C7391A" w14:textId="09BF05EC"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35</w:t>
      </w:r>
      <w:r w:rsidRPr="002A0C2A">
        <w:rPr>
          <w:rStyle w:val="HideTWBExt"/>
        </w:rPr>
        <w:t>&lt;/NumAm&gt;</w:t>
      </w:r>
    </w:p>
    <w:p w14:paraId="2AE67B8E"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671EB9A5" w14:textId="77777777" w:rsidR="007E2437" w:rsidRPr="002A0C2A" w:rsidRDefault="00690EB1">
      <w:pPr>
        <w:pStyle w:val="NormalBold"/>
      </w:pPr>
      <w:r w:rsidRPr="002A0C2A">
        <w:rPr>
          <w:rStyle w:val="HideTWBExt"/>
        </w:rPr>
        <w:t>&lt;Article&gt;</w:t>
      </w:r>
      <w:r w:rsidRPr="002A0C2A">
        <w:t>Article 4 – paragraph 1 – point b</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3B9BECB2" w14:textId="77777777">
        <w:trPr>
          <w:trHeight w:hRule="exact" w:val="240"/>
          <w:jc w:val="center"/>
        </w:trPr>
        <w:tc>
          <w:tcPr>
            <w:tcW w:w="9752" w:type="dxa"/>
            <w:gridSpan w:val="2"/>
            <w:tcBorders>
              <w:top w:val="nil"/>
              <w:left w:val="nil"/>
              <w:bottom w:val="nil"/>
              <w:right w:val="nil"/>
            </w:tcBorders>
          </w:tcPr>
          <w:p w14:paraId="20C4DE96" w14:textId="77777777" w:rsidR="007E2437" w:rsidRPr="002A0C2A" w:rsidRDefault="007E2437"/>
        </w:tc>
      </w:tr>
      <w:tr w:rsidR="007E2437" w:rsidRPr="002A0C2A" w14:paraId="5399825B" w14:textId="77777777">
        <w:trPr>
          <w:trHeight w:val="240"/>
          <w:jc w:val="center"/>
        </w:trPr>
        <w:tc>
          <w:tcPr>
            <w:tcW w:w="4876" w:type="dxa"/>
            <w:tcBorders>
              <w:top w:val="nil"/>
              <w:left w:val="nil"/>
              <w:bottom w:val="nil"/>
              <w:right w:val="nil"/>
            </w:tcBorders>
          </w:tcPr>
          <w:p w14:paraId="67D43816"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53789283" w14:textId="77777777" w:rsidR="007E2437" w:rsidRPr="002A0C2A" w:rsidRDefault="00690EB1">
            <w:pPr>
              <w:pStyle w:val="AmColumnHeading"/>
            </w:pPr>
            <w:r w:rsidRPr="002A0C2A">
              <w:t>Amendment</w:t>
            </w:r>
          </w:p>
        </w:tc>
      </w:tr>
      <w:tr w:rsidR="007E2437" w:rsidRPr="002A0C2A" w14:paraId="02DBEE70" w14:textId="77777777">
        <w:trPr>
          <w:jc w:val="center"/>
        </w:trPr>
        <w:tc>
          <w:tcPr>
            <w:tcW w:w="4876" w:type="dxa"/>
            <w:tcBorders>
              <w:top w:val="nil"/>
              <w:left w:val="nil"/>
              <w:bottom w:val="nil"/>
              <w:right w:val="nil"/>
            </w:tcBorders>
          </w:tcPr>
          <w:p w14:paraId="432AC3EF" w14:textId="77777777" w:rsidR="007E2437" w:rsidRPr="002A0C2A" w:rsidRDefault="00690EB1">
            <w:pPr>
              <w:pStyle w:val="Normal6a"/>
            </w:pPr>
            <w:r w:rsidRPr="002A0C2A">
              <w:t>(b)</w:t>
            </w:r>
            <w:r w:rsidRPr="002A0C2A">
              <w:tab/>
              <w:t>improving access to and participation in culture and cultural heritage for all, notably for young people, and strengthening social resilience and social cohesion, in particular intergenerational fairness, equality and diversity, through cultural engagement;</w:t>
            </w:r>
          </w:p>
        </w:tc>
        <w:tc>
          <w:tcPr>
            <w:tcW w:w="4876" w:type="dxa"/>
            <w:tcBorders>
              <w:top w:val="nil"/>
              <w:left w:val="nil"/>
              <w:bottom w:val="nil"/>
              <w:right w:val="nil"/>
            </w:tcBorders>
          </w:tcPr>
          <w:p w14:paraId="5AAB90B9" w14:textId="77777777" w:rsidR="007E2437" w:rsidRPr="002A0C2A" w:rsidRDefault="00690EB1">
            <w:pPr>
              <w:pStyle w:val="Normal6a"/>
            </w:pPr>
            <w:r w:rsidRPr="002A0C2A">
              <w:t>(b)</w:t>
            </w:r>
            <w:r w:rsidRPr="002A0C2A">
              <w:tab/>
              <w:t xml:space="preserve">improving access to and participation in culture and cultural heritage for all, notably for young people, and strengthening social resilience and social cohesion, in particular intergenerational fairness, equality and diversity, through cultural engagement </w:t>
            </w:r>
            <w:r w:rsidRPr="002A0C2A">
              <w:rPr>
                <w:b/>
                <w:i/>
              </w:rPr>
              <w:t xml:space="preserve">while addressing gender inequalities in the cultural </w:t>
            </w:r>
            <w:proofErr w:type="gramStart"/>
            <w:r w:rsidRPr="002A0C2A">
              <w:rPr>
                <w:b/>
                <w:i/>
              </w:rPr>
              <w:t>sector</w:t>
            </w:r>
            <w:r w:rsidRPr="002A0C2A">
              <w:t xml:space="preserve"> ;</w:t>
            </w:r>
            <w:proofErr w:type="gramEnd"/>
          </w:p>
        </w:tc>
      </w:tr>
    </w:tbl>
    <w:p w14:paraId="4A570160"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06DC8CAF" w14:textId="77777777" w:rsidR="007E2437" w:rsidRPr="002A0C2A" w:rsidRDefault="00690EB1">
      <w:r w:rsidRPr="002A0C2A">
        <w:rPr>
          <w:rStyle w:val="HideTWBExt"/>
        </w:rPr>
        <w:t>&lt;/Amend&gt;</w:t>
      </w:r>
    </w:p>
    <w:p w14:paraId="560DC0A8" w14:textId="0052DDF2"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36</w:t>
      </w:r>
      <w:r w:rsidRPr="002A0C2A">
        <w:rPr>
          <w:rStyle w:val="HideTWBExt"/>
        </w:rPr>
        <w:t>&lt;/NumAm&gt;</w:t>
      </w:r>
    </w:p>
    <w:p w14:paraId="68A4D7E0"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16FAAD54" w14:textId="77777777" w:rsidR="007E2437" w:rsidRPr="002A0C2A" w:rsidRDefault="00690EB1">
      <w:pPr>
        <w:pStyle w:val="NormalBold"/>
      </w:pPr>
      <w:r w:rsidRPr="002A0C2A">
        <w:rPr>
          <w:rStyle w:val="HideTWBExt"/>
        </w:rPr>
        <w:t>&lt;Article&gt;</w:t>
      </w:r>
      <w:r w:rsidRPr="002A0C2A">
        <w:t>Article 4 – paragraph 1 – point e</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673B73FB" w14:textId="77777777">
        <w:trPr>
          <w:trHeight w:hRule="exact" w:val="240"/>
          <w:jc w:val="center"/>
        </w:trPr>
        <w:tc>
          <w:tcPr>
            <w:tcW w:w="9752" w:type="dxa"/>
            <w:gridSpan w:val="2"/>
            <w:tcBorders>
              <w:top w:val="nil"/>
              <w:left w:val="nil"/>
              <w:bottom w:val="nil"/>
              <w:right w:val="nil"/>
            </w:tcBorders>
          </w:tcPr>
          <w:p w14:paraId="29D83A25" w14:textId="77777777" w:rsidR="007E2437" w:rsidRPr="002A0C2A" w:rsidRDefault="007E2437"/>
        </w:tc>
      </w:tr>
      <w:tr w:rsidR="007E2437" w:rsidRPr="002A0C2A" w14:paraId="6EC10728" w14:textId="77777777">
        <w:trPr>
          <w:trHeight w:val="240"/>
          <w:jc w:val="center"/>
        </w:trPr>
        <w:tc>
          <w:tcPr>
            <w:tcW w:w="4876" w:type="dxa"/>
            <w:tcBorders>
              <w:top w:val="nil"/>
              <w:left w:val="nil"/>
              <w:bottom w:val="nil"/>
              <w:right w:val="nil"/>
            </w:tcBorders>
          </w:tcPr>
          <w:p w14:paraId="6EDD5C84"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3D332937" w14:textId="77777777" w:rsidR="007E2437" w:rsidRPr="002A0C2A" w:rsidRDefault="00690EB1">
            <w:pPr>
              <w:pStyle w:val="AmColumnHeading"/>
            </w:pPr>
            <w:r w:rsidRPr="002A0C2A">
              <w:t>Amendment</w:t>
            </w:r>
          </w:p>
        </w:tc>
      </w:tr>
      <w:tr w:rsidR="007E2437" w:rsidRPr="002A0C2A" w14:paraId="45AF77C2" w14:textId="77777777">
        <w:trPr>
          <w:jc w:val="center"/>
        </w:trPr>
        <w:tc>
          <w:tcPr>
            <w:tcW w:w="4876" w:type="dxa"/>
            <w:tcBorders>
              <w:top w:val="nil"/>
              <w:left w:val="nil"/>
              <w:bottom w:val="nil"/>
              <w:right w:val="nil"/>
            </w:tcBorders>
          </w:tcPr>
          <w:p w14:paraId="7E3C841C" w14:textId="77777777" w:rsidR="007E2437" w:rsidRPr="002A0C2A" w:rsidRDefault="00690EB1">
            <w:pPr>
              <w:pStyle w:val="Normal6a"/>
            </w:pPr>
            <w:r w:rsidRPr="002A0C2A">
              <w:t>(e)</w:t>
            </w:r>
            <w:r w:rsidRPr="002A0C2A">
              <w:tab/>
              <w:t>promoting cultural policy development through cooperation and exchange of good practices at Union level, and improving evidence base through enhanced data collection, analysis, and pilot actions;</w:t>
            </w:r>
          </w:p>
        </w:tc>
        <w:tc>
          <w:tcPr>
            <w:tcW w:w="4876" w:type="dxa"/>
            <w:tcBorders>
              <w:top w:val="nil"/>
              <w:left w:val="nil"/>
              <w:bottom w:val="nil"/>
              <w:right w:val="nil"/>
            </w:tcBorders>
          </w:tcPr>
          <w:p w14:paraId="72A52CAA" w14:textId="77777777" w:rsidR="007E2437" w:rsidRPr="002A0C2A" w:rsidRDefault="00690EB1">
            <w:pPr>
              <w:pStyle w:val="Normal6a"/>
            </w:pPr>
            <w:r w:rsidRPr="002A0C2A">
              <w:t>(e)</w:t>
            </w:r>
            <w:r w:rsidRPr="002A0C2A">
              <w:tab/>
              <w:t xml:space="preserve">promoting cultural policy development through cooperation and exchange of good practices at Union level, and improving evidence base through enhanced data collection, analysis, </w:t>
            </w:r>
            <w:r w:rsidRPr="002A0C2A">
              <w:rPr>
                <w:b/>
                <w:i/>
              </w:rPr>
              <w:t xml:space="preserve">including sex/gender disaggregated data </w:t>
            </w:r>
            <w:r w:rsidRPr="002A0C2A">
              <w:rPr>
                <w:b/>
                <w:i/>
              </w:rPr>
              <w:lastRenderedPageBreak/>
              <w:t>and gender equality indicators,</w:t>
            </w:r>
            <w:r w:rsidRPr="002A0C2A">
              <w:t xml:space="preserve"> and pilot actions;</w:t>
            </w:r>
          </w:p>
        </w:tc>
      </w:tr>
    </w:tbl>
    <w:p w14:paraId="77922D02"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3DD59645" w14:textId="77777777" w:rsidR="007E2437" w:rsidRPr="002A0C2A" w:rsidRDefault="00690EB1">
      <w:r w:rsidRPr="002A0C2A">
        <w:rPr>
          <w:rStyle w:val="HideTWBExt"/>
        </w:rPr>
        <w:t>&lt;/Amend&gt;</w:t>
      </w:r>
    </w:p>
    <w:p w14:paraId="45F2A850" w14:textId="06192AAA"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37</w:t>
      </w:r>
      <w:r w:rsidRPr="002A0C2A">
        <w:rPr>
          <w:rStyle w:val="HideTWBExt"/>
        </w:rPr>
        <w:t>&lt;/NumAm&gt;</w:t>
      </w:r>
    </w:p>
    <w:p w14:paraId="092FD756"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0B64C2A8" w14:textId="77777777" w:rsidR="007E2437" w:rsidRPr="002A0C2A" w:rsidRDefault="00690EB1">
      <w:pPr>
        <w:pStyle w:val="NormalBold"/>
      </w:pPr>
      <w:r w:rsidRPr="002A0C2A">
        <w:rPr>
          <w:rStyle w:val="HideTWBExt"/>
        </w:rPr>
        <w:t>&lt;Article&gt;</w:t>
      </w:r>
      <w:r w:rsidRPr="002A0C2A">
        <w:t>Article 4 – paragraph 2</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298A69A2" w14:textId="77777777">
        <w:trPr>
          <w:trHeight w:hRule="exact" w:val="240"/>
          <w:jc w:val="center"/>
        </w:trPr>
        <w:tc>
          <w:tcPr>
            <w:tcW w:w="9752" w:type="dxa"/>
            <w:gridSpan w:val="2"/>
            <w:tcBorders>
              <w:top w:val="nil"/>
              <w:left w:val="nil"/>
              <w:bottom w:val="nil"/>
              <w:right w:val="nil"/>
            </w:tcBorders>
          </w:tcPr>
          <w:p w14:paraId="338C544A" w14:textId="77777777" w:rsidR="007E2437" w:rsidRPr="002A0C2A" w:rsidRDefault="007E2437"/>
        </w:tc>
      </w:tr>
      <w:tr w:rsidR="007E2437" w:rsidRPr="002A0C2A" w14:paraId="496EAD34" w14:textId="77777777">
        <w:trPr>
          <w:trHeight w:val="240"/>
          <w:jc w:val="center"/>
        </w:trPr>
        <w:tc>
          <w:tcPr>
            <w:tcW w:w="4876" w:type="dxa"/>
            <w:tcBorders>
              <w:top w:val="nil"/>
              <w:left w:val="nil"/>
              <w:bottom w:val="nil"/>
              <w:right w:val="nil"/>
            </w:tcBorders>
          </w:tcPr>
          <w:p w14:paraId="3E034205"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1E088F50" w14:textId="77777777" w:rsidR="007E2437" w:rsidRPr="002A0C2A" w:rsidRDefault="00690EB1">
            <w:pPr>
              <w:pStyle w:val="AmColumnHeading"/>
            </w:pPr>
            <w:r w:rsidRPr="002A0C2A">
              <w:t>Amendment</w:t>
            </w:r>
          </w:p>
        </w:tc>
      </w:tr>
      <w:tr w:rsidR="007E2437" w:rsidRPr="002A0C2A" w14:paraId="214CA774" w14:textId="77777777">
        <w:trPr>
          <w:jc w:val="center"/>
        </w:trPr>
        <w:tc>
          <w:tcPr>
            <w:tcW w:w="4876" w:type="dxa"/>
            <w:tcBorders>
              <w:top w:val="nil"/>
              <w:left w:val="nil"/>
              <w:bottom w:val="nil"/>
              <w:right w:val="nil"/>
            </w:tcBorders>
          </w:tcPr>
          <w:p w14:paraId="35F7861F" w14:textId="77777777" w:rsidR="007E2437" w:rsidRPr="002A0C2A" w:rsidRDefault="00690EB1">
            <w:pPr>
              <w:pStyle w:val="Normal6a"/>
            </w:pPr>
            <w:r w:rsidRPr="002A0C2A">
              <w:t xml:space="preserve">The implementation of the ‘Culture’ specific objective shall be carried out with full respect of artistic freedom and diversity of cultural </w:t>
            </w:r>
            <w:proofErr w:type="gramStart"/>
            <w:r w:rsidRPr="002A0C2A">
              <w:t>expressions, and</w:t>
            </w:r>
            <w:proofErr w:type="gramEnd"/>
            <w:r w:rsidRPr="002A0C2A">
              <w:t xml:space="preserve"> contribute to the </w:t>
            </w:r>
            <w:r w:rsidRPr="002A0C2A">
              <w:rPr>
                <w:b/>
                <w:i/>
              </w:rPr>
              <w:t>improvement of</w:t>
            </w:r>
            <w:r w:rsidRPr="002A0C2A">
              <w:t xml:space="preserve"> working conditions for artists and cultural and creative professionals.</w:t>
            </w:r>
          </w:p>
        </w:tc>
        <w:tc>
          <w:tcPr>
            <w:tcW w:w="4876" w:type="dxa"/>
            <w:tcBorders>
              <w:top w:val="nil"/>
              <w:left w:val="nil"/>
              <w:bottom w:val="nil"/>
              <w:right w:val="nil"/>
            </w:tcBorders>
          </w:tcPr>
          <w:p w14:paraId="73E1321E" w14:textId="77777777" w:rsidR="007E2437" w:rsidRPr="002A0C2A" w:rsidRDefault="00690EB1">
            <w:pPr>
              <w:pStyle w:val="Normal6a"/>
            </w:pPr>
            <w:r w:rsidRPr="002A0C2A">
              <w:t xml:space="preserve">The implementation of the ‘Culture’ specific objective shall be carried out with full respect of artistic freedom and diversity of cultural </w:t>
            </w:r>
            <w:proofErr w:type="gramStart"/>
            <w:r w:rsidRPr="002A0C2A">
              <w:t>expressions, and</w:t>
            </w:r>
            <w:proofErr w:type="gramEnd"/>
            <w:r w:rsidRPr="002A0C2A">
              <w:t xml:space="preserve"> contribute to the </w:t>
            </w:r>
            <w:r w:rsidRPr="002A0C2A">
              <w:rPr>
                <w:b/>
                <w:i/>
              </w:rPr>
              <w:t>safe and just</w:t>
            </w:r>
            <w:r w:rsidRPr="002A0C2A">
              <w:t xml:space="preserve"> working conditions for artists and cultural and creative professionals. </w:t>
            </w:r>
            <w:r w:rsidRPr="002A0C2A">
              <w:rPr>
                <w:b/>
                <w:i/>
              </w:rPr>
              <w:t>It shall also contribute to promoting gender equality, social inclusion and enhanced participation of women and groups in vulnerable situations, as well as to the fight against structural discrimination and racism.</w:t>
            </w:r>
          </w:p>
        </w:tc>
      </w:tr>
    </w:tbl>
    <w:p w14:paraId="14C0DF0A"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46394A90" w14:textId="77777777" w:rsidR="007E2437" w:rsidRPr="002A0C2A" w:rsidRDefault="00690EB1">
      <w:r w:rsidRPr="002A0C2A">
        <w:rPr>
          <w:rStyle w:val="HideTWBExt"/>
        </w:rPr>
        <w:t>&lt;/Amend&gt;</w:t>
      </w:r>
    </w:p>
    <w:p w14:paraId="1EEE5E8A" w14:textId="0E867382"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38</w:t>
      </w:r>
      <w:r w:rsidRPr="002A0C2A">
        <w:rPr>
          <w:rStyle w:val="HideTWBExt"/>
        </w:rPr>
        <w:t>&lt;/NumAm&gt;</w:t>
      </w:r>
    </w:p>
    <w:p w14:paraId="39ADA103"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5506B180" w14:textId="77777777" w:rsidR="007E2437" w:rsidRPr="002A0C2A" w:rsidRDefault="00690EB1">
      <w:pPr>
        <w:pStyle w:val="NormalBold"/>
      </w:pPr>
      <w:r w:rsidRPr="002A0C2A">
        <w:rPr>
          <w:rStyle w:val="HideTWBExt"/>
        </w:rPr>
        <w:t>&lt;Article&gt;</w:t>
      </w:r>
      <w:r w:rsidRPr="002A0C2A">
        <w:t>Article 5 – paragraph 1 – point c</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7C24F662" w14:textId="77777777">
        <w:trPr>
          <w:trHeight w:hRule="exact" w:val="240"/>
          <w:jc w:val="center"/>
        </w:trPr>
        <w:tc>
          <w:tcPr>
            <w:tcW w:w="9752" w:type="dxa"/>
            <w:gridSpan w:val="2"/>
            <w:tcBorders>
              <w:top w:val="nil"/>
              <w:left w:val="nil"/>
              <w:bottom w:val="nil"/>
              <w:right w:val="nil"/>
            </w:tcBorders>
          </w:tcPr>
          <w:p w14:paraId="7CD46B4A" w14:textId="77777777" w:rsidR="007E2437" w:rsidRPr="002A0C2A" w:rsidRDefault="007E2437"/>
        </w:tc>
      </w:tr>
      <w:tr w:rsidR="007E2437" w:rsidRPr="002A0C2A" w14:paraId="7AC3C499" w14:textId="77777777">
        <w:trPr>
          <w:trHeight w:val="240"/>
          <w:jc w:val="center"/>
        </w:trPr>
        <w:tc>
          <w:tcPr>
            <w:tcW w:w="4876" w:type="dxa"/>
            <w:tcBorders>
              <w:top w:val="nil"/>
              <w:left w:val="nil"/>
              <w:bottom w:val="nil"/>
              <w:right w:val="nil"/>
            </w:tcBorders>
          </w:tcPr>
          <w:p w14:paraId="310CFB39"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5A0E89A7" w14:textId="77777777" w:rsidR="007E2437" w:rsidRPr="002A0C2A" w:rsidRDefault="00690EB1">
            <w:pPr>
              <w:pStyle w:val="AmColumnHeading"/>
            </w:pPr>
            <w:r w:rsidRPr="002A0C2A">
              <w:t>Amendment</w:t>
            </w:r>
          </w:p>
        </w:tc>
      </w:tr>
      <w:tr w:rsidR="007E2437" w:rsidRPr="002A0C2A" w14:paraId="702BEB28" w14:textId="77777777">
        <w:trPr>
          <w:jc w:val="center"/>
        </w:trPr>
        <w:tc>
          <w:tcPr>
            <w:tcW w:w="4876" w:type="dxa"/>
            <w:tcBorders>
              <w:top w:val="nil"/>
              <w:left w:val="nil"/>
              <w:bottom w:val="nil"/>
              <w:right w:val="nil"/>
            </w:tcBorders>
          </w:tcPr>
          <w:p w14:paraId="435A283A" w14:textId="77777777" w:rsidR="007E2437" w:rsidRPr="002A0C2A" w:rsidRDefault="00690EB1">
            <w:pPr>
              <w:pStyle w:val="Normal6a"/>
            </w:pPr>
            <w:r w:rsidRPr="002A0C2A">
              <w:t>(c)</w:t>
            </w:r>
            <w:r w:rsidRPr="002A0C2A">
              <w:tab/>
              <w:t xml:space="preserve">building audiences for European audiovisual works, including through a network of European cinemas, festivals and outreach campaigns, and addressing </w:t>
            </w:r>
            <w:proofErr w:type="gramStart"/>
            <w:r w:rsidRPr="002A0C2A">
              <w:t>in particular young</w:t>
            </w:r>
            <w:proofErr w:type="gramEnd"/>
            <w:r w:rsidRPr="002A0C2A">
              <w:t xml:space="preserve"> Europeans and underserved communities;</w:t>
            </w:r>
          </w:p>
        </w:tc>
        <w:tc>
          <w:tcPr>
            <w:tcW w:w="4876" w:type="dxa"/>
            <w:tcBorders>
              <w:top w:val="nil"/>
              <w:left w:val="nil"/>
              <w:bottom w:val="nil"/>
              <w:right w:val="nil"/>
            </w:tcBorders>
          </w:tcPr>
          <w:p w14:paraId="74C622A4" w14:textId="77777777" w:rsidR="007E2437" w:rsidRPr="002A0C2A" w:rsidRDefault="00690EB1">
            <w:pPr>
              <w:pStyle w:val="Normal6a"/>
            </w:pPr>
            <w:r w:rsidRPr="002A0C2A">
              <w:t>(c)</w:t>
            </w:r>
            <w:r w:rsidRPr="002A0C2A">
              <w:tab/>
              <w:t xml:space="preserve">building audiences for European audiovisual works, including through a network of European cinemas, festivals and outreach campaigns, and addressing </w:t>
            </w:r>
            <w:proofErr w:type="gramStart"/>
            <w:r w:rsidRPr="002A0C2A">
              <w:t>in particular young</w:t>
            </w:r>
            <w:proofErr w:type="gramEnd"/>
            <w:r w:rsidRPr="002A0C2A">
              <w:t xml:space="preserve"> Europeans</w:t>
            </w:r>
            <w:r w:rsidRPr="002A0C2A">
              <w:rPr>
                <w:b/>
                <w:i/>
              </w:rPr>
              <w:t>, women and girls,</w:t>
            </w:r>
            <w:r w:rsidRPr="002A0C2A">
              <w:t xml:space="preserve"> and underserved communities;</w:t>
            </w:r>
          </w:p>
        </w:tc>
      </w:tr>
    </w:tbl>
    <w:p w14:paraId="5FE947DA"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13766CCF" w14:textId="77777777" w:rsidR="007E2437" w:rsidRPr="002A0C2A" w:rsidRDefault="00690EB1">
      <w:r w:rsidRPr="002A0C2A">
        <w:rPr>
          <w:rStyle w:val="HideTWBExt"/>
        </w:rPr>
        <w:t>&lt;/Amend&gt;</w:t>
      </w:r>
    </w:p>
    <w:p w14:paraId="41390948" w14:textId="570A0978" w:rsidR="007E2437" w:rsidRPr="002A0C2A" w:rsidRDefault="00690EB1">
      <w:pPr>
        <w:pStyle w:val="AmNumberTabs"/>
      </w:pPr>
      <w:r w:rsidRPr="002A0C2A">
        <w:rPr>
          <w:rStyle w:val="HideTWBExt"/>
        </w:rPr>
        <w:lastRenderedPageBreak/>
        <w:t>&lt;Amend&gt;</w:t>
      </w:r>
      <w:r w:rsidRPr="002A0C2A">
        <w:t>Amendment</w:t>
      </w:r>
      <w:r w:rsidRPr="002A0C2A">
        <w:tab/>
      </w:r>
      <w:r w:rsidRPr="002A0C2A">
        <w:tab/>
      </w:r>
      <w:r w:rsidRPr="002A0C2A">
        <w:rPr>
          <w:rStyle w:val="HideTWBExt"/>
        </w:rPr>
        <w:t>&lt;NumAm&gt;</w:t>
      </w:r>
      <w:r w:rsidR="00D93A6A" w:rsidRPr="002A0C2A">
        <w:t>39</w:t>
      </w:r>
      <w:r w:rsidRPr="002A0C2A">
        <w:rPr>
          <w:rStyle w:val="HideTWBExt"/>
        </w:rPr>
        <w:t>&lt;/NumAm&gt;</w:t>
      </w:r>
    </w:p>
    <w:p w14:paraId="4425DEF4"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7BE721A3" w14:textId="77777777" w:rsidR="007E2437" w:rsidRPr="002A0C2A" w:rsidRDefault="00690EB1">
      <w:pPr>
        <w:pStyle w:val="NormalBold"/>
      </w:pPr>
      <w:r w:rsidRPr="002A0C2A">
        <w:rPr>
          <w:rStyle w:val="HideTWBExt"/>
        </w:rPr>
        <w:t>&lt;Article&gt;</w:t>
      </w:r>
      <w:r w:rsidRPr="002A0C2A">
        <w:t>Article 5 – paragraph 1 – point d</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0D2D057D" w14:textId="77777777">
        <w:trPr>
          <w:trHeight w:hRule="exact" w:val="240"/>
          <w:jc w:val="center"/>
        </w:trPr>
        <w:tc>
          <w:tcPr>
            <w:tcW w:w="9752" w:type="dxa"/>
            <w:gridSpan w:val="2"/>
            <w:tcBorders>
              <w:top w:val="nil"/>
              <w:left w:val="nil"/>
              <w:bottom w:val="nil"/>
              <w:right w:val="nil"/>
            </w:tcBorders>
          </w:tcPr>
          <w:p w14:paraId="6D0252BD" w14:textId="77777777" w:rsidR="007E2437" w:rsidRPr="002A0C2A" w:rsidRDefault="007E2437"/>
        </w:tc>
      </w:tr>
      <w:tr w:rsidR="007E2437" w:rsidRPr="002A0C2A" w14:paraId="66071E8B" w14:textId="77777777">
        <w:trPr>
          <w:trHeight w:val="240"/>
          <w:jc w:val="center"/>
        </w:trPr>
        <w:tc>
          <w:tcPr>
            <w:tcW w:w="4876" w:type="dxa"/>
            <w:tcBorders>
              <w:top w:val="nil"/>
              <w:left w:val="nil"/>
              <w:bottom w:val="nil"/>
              <w:right w:val="nil"/>
            </w:tcBorders>
          </w:tcPr>
          <w:p w14:paraId="13384462"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70A43160" w14:textId="77777777" w:rsidR="007E2437" w:rsidRPr="002A0C2A" w:rsidRDefault="00690EB1">
            <w:pPr>
              <w:pStyle w:val="AmColumnHeading"/>
            </w:pPr>
            <w:r w:rsidRPr="002A0C2A">
              <w:t>Amendment</w:t>
            </w:r>
          </w:p>
        </w:tc>
      </w:tr>
      <w:tr w:rsidR="007E2437" w:rsidRPr="002A0C2A" w14:paraId="6CE1E66F" w14:textId="77777777">
        <w:trPr>
          <w:jc w:val="center"/>
        </w:trPr>
        <w:tc>
          <w:tcPr>
            <w:tcW w:w="4876" w:type="dxa"/>
            <w:tcBorders>
              <w:top w:val="nil"/>
              <w:left w:val="nil"/>
              <w:bottom w:val="nil"/>
              <w:right w:val="nil"/>
            </w:tcBorders>
          </w:tcPr>
          <w:p w14:paraId="3A2B9F46" w14:textId="77777777" w:rsidR="007E2437" w:rsidRPr="002A0C2A" w:rsidRDefault="00690EB1">
            <w:pPr>
              <w:pStyle w:val="Normal6a"/>
            </w:pPr>
            <w:r w:rsidRPr="002A0C2A">
              <w:t>(d)</w:t>
            </w:r>
            <w:r w:rsidRPr="002A0C2A">
              <w:tab/>
              <w:t>supporting the development and prototyping of European video games and immersive content, including through market testing, promotion and discoverability audience-driven strategies, and distribution across all platforms;</w:t>
            </w:r>
          </w:p>
        </w:tc>
        <w:tc>
          <w:tcPr>
            <w:tcW w:w="4876" w:type="dxa"/>
            <w:tcBorders>
              <w:top w:val="nil"/>
              <w:left w:val="nil"/>
              <w:bottom w:val="nil"/>
              <w:right w:val="nil"/>
            </w:tcBorders>
          </w:tcPr>
          <w:p w14:paraId="368A2609" w14:textId="77777777" w:rsidR="007E2437" w:rsidRPr="002A0C2A" w:rsidRDefault="00690EB1">
            <w:pPr>
              <w:pStyle w:val="Normal6a"/>
            </w:pPr>
            <w:r w:rsidRPr="002A0C2A">
              <w:t>(d)</w:t>
            </w:r>
            <w:r w:rsidRPr="002A0C2A">
              <w:tab/>
              <w:t>supporting the development and prototyping of European video games</w:t>
            </w:r>
            <w:r w:rsidRPr="002A0C2A">
              <w:rPr>
                <w:b/>
                <w:i/>
              </w:rPr>
              <w:t>, in particular video games that contribute to promoting gender equality,</w:t>
            </w:r>
            <w:r w:rsidRPr="002A0C2A">
              <w:t xml:space="preserve"> and immersive content, including through market testing, promotion and discoverability audience-driven strategies, and distribution across all platforms;</w:t>
            </w:r>
          </w:p>
        </w:tc>
      </w:tr>
    </w:tbl>
    <w:p w14:paraId="31520EE3"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3411D6EF" w14:textId="77777777" w:rsidR="007E2437" w:rsidRPr="002A0C2A" w:rsidRDefault="00690EB1">
      <w:r w:rsidRPr="002A0C2A">
        <w:rPr>
          <w:rStyle w:val="HideTWBExt"/>
        </w:rPr>
        <w:t>&lt;/Amend&gt;</w:t>
      </w:r>
    </w:p>
    <w:p w14:paraId="2B6F58B5" w14:textId="371A1FF1"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40</w:t>
      </w:r>
      <w:r w:rsidRPr="002A0C2A">
        <w:rPr>
          <w:rStyle w:val="HideTWBExt"/>
        </w:rPr>
        <w:t>&lt;/NumAm&gt;</w:t>
      </w:r>
    </w:p>
    <w:p w14:paraId="69AACEF9"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58D321A3" w14:textId="77777777" w:rsidR="007E2437" w:rsidRPr="002A0C2A" w:rsidRDefault="00690EB1">
      <w:pPr>
        <w:pStyle w:val="NormalBold"/>
      </w:pPr>
      <w:r w:rsidRPr="002A0C2A">
        <w:rPr>
          <w:rStyle w:val="HideTWBExt"/>
        </w:rPr>
        <w:t>&lt;Article&gt;</w:t>
      </w:r>
      <w:r w:rsidRPr="002A0C2A">
        <w:t>Article 5 – paragraph 1 – point e</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3FD1F5E4" w14:textId="77777777">
        <w:trPr>
          <w:trHeight w:hRule="exact" w:val="240"/>
          <w:jc w:val="center"/>
        </w:trPr>
        <w:tc>
          <w:tcPr>
            <w:tcW w:w="9752" w:type="dxa"/>
            <w:gridSpan w:val="2"/>
            <w:tcBorders>
              <w:top w:val="nil"/>
              <w:left w:val="nil"/>
              <w:bottom w:val="nil"/>
              <w:right w:val="nil"/>
            </w:tcBorders>
          </w:tcPr>
          <w:p w14:paraId="36BE5BBB" w14:textId="77777777" w:rsidR="007E2437" w:rsidRPr="002A0C2A" w:rsidRDefault="007E2437"/>
        </w:tc>
      </w:tr>
      <w:tr w:rsidR="007E2437" w:rsidRPr="002A0C2A" w14:paraId="665558BA" w14:textId="77777777">
        <w:trPr>
          <w:trHeight w:val="240"/>
          <w:jc w:val="center"/>
        </w:trPr>
        <w:tc>
          <w:tcPr>
            <w:tcW w:w="4876" w:type="dxa"/>
            <w:tcBorders>
              <w:top w:val="nil"/>
              <w:left w:val="nil"/>
              <w:bottom w:val="nil"/>
              <w:right w:val="nil"/>
            </w:tcBorders>
          </w:tcPr>
          <w:p w14:paraId="74D30750"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5ECC7FF2" w14:textId="77777777" w:rsidR="007E2437" w:rsidRPr="002A0C2A" w:rsidRDefault="00690EB1">
            <w:pPr>
              <w:pStyle w:val="AmColumnHeading"/>
            </w:pPr>
            <w:r w:rsidRPr="002A0C2A">
              <w:t>Amendment</w:t>
            </w:r>
          </w:p>
        </w:tc>
      </w:tr>
      <w:tr w:rsidR="007E2437" w:rsidRPr="002A0C2A" w14:paraId="7AE58854" w14:textId="77777777">
        <w:trPr>
          <w:jc w:val="center"/>
        </w:trPr>
        <w:tc>
          <w:tcPr>
            <w:tcW w:w="4876" w:type="dxa"/>
            <w:tcBorders>
              <w:top w:val="nil"/>
              <w:left w:val="nil"/>
              <w:bottom w:val="nil"/>
              <w:right w:val="nil"/>
            </w:tcBorders>
          </w:tcPr>
          <w:p w14:paraId="7339D466" w14:textId="77777777" w:rsidR="007E2437" w:rsidRPr="002A0C2A" w:rsidRDefault="00690EB1">
            <w:pPr>
              <w:pStyle w:val="Normal6a"/>
            </w:pPr>
            <w:r w:rsidRPr="002A0C2A">
              <w:t>(e)</w:t>
            </w:r>
            <w:r w:rsidRPr="002A0C2A">
              <w:tab/>
              <w:t>enhancing talent development, supporting access to finance, business-to-business exchanges and networking, adoption of innovative tools and business models and cross-media intellectual property exploitation strategies, particularly in response to creative, market and technological shifts;</w:t>
            </w:r>
          </w:p>
        </w:tc>
        <w:tc>
          <w:tcPr>
            <w:tcW w:w="4876" w:type="dxa"/>
            <w:tcBorders>
              <w:top w:val="nil"/>
              <w:left w:val="nil"/>
              <w:bottom w:val="nil"/>
              <w:right w:val="nil"/>
            </w:tcBorders>
          </w:tcPr>
          <w:p w14:paraId="0C963E6D" w14:textId="77777777" w:rsidR="007E2437" w:rsidRPr="002A0C2A" w:rsidRDefault="00690EB1">
            <w:pPr>
              <w:pStyle w:val="Normal6a"/>
            </w:pPr>
            <w:r w:rsidRPr="002A0C2A">
              <w:t>(e)</w:t>
            </w:r>
            <w:r w:rsidRPr="002A0C2A">
              <w:tab/>
              <w:t>enhancing talent development</w:t>
            </w:r>
            <w:r w:rsidRPr="002A0C2A">
              <w:rPr>
                <w:b/>
                <w:i/>
              </w:rPr>
              <w:t>, including women’s leadership and entrepreneurship in the audiovisual sector</w:t>
            </w:r>
            <w:r w:rsidRPr="002A0C2A">
              <w:t>, supporting access to finance, business-to-business exchanges and networking, adoption of innovative tools and business models and cross-media intellectual property exploitation strategies, particularly in response to creative, market and technological shifts;</w:t>
            </w:r>
          </w:p>
        </w:tc>
      </w:tr>
    </w:tbl>
    <w:p w14:paraId="52ABE936"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281EAFA2" w14:textId="77777777" w:rsidR="007E2437" w:rsidRPr="002A0C2A" w:rsidRDefault="00690EB1">
      <w:r w:rsidRPr="002A0C2A">
        <w:rPr>
          <w:rStyle w:val="HideTWBExt"/>
        </w:rPr>
        <w:t>&lt;/Amend&gt;</w:t>
      </w:r>
    </w:p>
    <w:p w14:paraId="3C44ACB9" w14:textId="00482C88"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41</w:t>
      </w:r>
      <w:r w:rsidRPr="002A0C2A">
        <w:rPr>
          <w:rStyle w:val="HideTWBExt"/>
        </w:rPr>
        <w:t>&lt;/NumAm&gt;</w:t>
      </w:r>
    </w:p>
    <w:p w14:paraId="31A30B00"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56E9D804" w14:textId="77777777" w:rsidR="007E2437" w:rsidRPr="002A0C2A" w:rsidRDefault="00690EB1">
      <w:pPr>
        <w:pStyle w:val="NormalBold"/>
      </w:pPr>
      <w:r w:rsidRPr="002A0C2A">
        <w:rPr>
          <w:rStyle w:val="HideTWBExt"/>
        </w:rPr>
        <w:t>&lt;Article&gt;</w:t>
      </w:r>
      <w:r w:rsidRPr="002A0C2A">
        <w:t>Article 5 – paragraph 2</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76E8FBE2" w14:textId="77777777">
        <w:trPr>
          <w:trHeight w:hRule="exact" w:val="240"/>
          <w:jc w:val="center"/>
        </w:trPr>
        <w:tc>
          <w:tcPr>
            <w:tcW w:w="9752" w:type="dxa"/>
            <w:gridSpan w:val="2"/>
            <w:tcBorders>
              <w:top w:val="nil"/>
              <w:left w:val="nil"/>
              <w:bottom w:val="nil"/>
              <w:right w:val="nil"/>
            </w:tcBorders>
          </w:tcPr>
          <w:p w14:paraId="6410E333" w14:textId="77777777" w:rsidR="007E2437" w:rsidRPr="002A0C2A" w:rsidRDefault="007E2437"/>
        </w:tc>
      </w:tr>
      <w:tr w:rsidR="007E2437" w:rsidRPr="002A0C2A" w14:paraId="6BD797F2" w14:textId="77777777">
        <w:trPr>
          <w:trHeight w:val="240"/>
          <w:jc w:val="center"/>
        </w:trPr>
        <w:tc>
          <w:tcPr>
            <w:tcW w:w="4876" w:type="dxa"/>
            <w:tcBorders>
              <w:top w:val="nil"/>
              <w:left w:val="nil"/>
              <w:bottom w:val="nil"/>
              <w:right w:val="nil"/>
            </w:tcBorders>
          </w:tcPr>
          <w:p w14:paraId="6313FD91"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10F3963F" w14:textId="77777777" w:rsidR="007E2437" w:rsidRPr="002A0C2A" w:rsidRDefault="00690EB1">
            <w:pPr>
              <w:pStyle w:val="AmColumnHeading"/>
            </w:pPr>
            <w:r w:rsidRPr="002A0C2A">
              <w:t>Amendment</w:t>
            </w:r>
          </w:p>
        </w:tc>
      </w:tr>
      <w:tr w:rsidR="007E2437" w:rsidRPr="002A0C2A" w14:paraId="4C76631A" w14:textId="77777777">
        <w:trPr>
          <w:jc w:val="center"/>
        </w:trPr>
        <w:tc>
          <w:tcPr>
            <w:tcW w:w="4876" w:type="dxa"/>
            <w:tcBorders>
              <w:top w:val="nil"/>
              <w:left w:val="nil"/>
              <w:bottom w:val="nil"/>
              <w:right w:val="nil"/>
            </w:tcBorders>
          </w:tcPr>
          <w:p w14:paraId="48ED0D6F" w14:textId="77777777" w:rsidR="007E2437" w:rsidRPr="002A0C2A" w:rsidRDefault="00690EB1">
            <w:pPr>
              <w:pStyle w:val="Normal6a"/>
            </w:pPr>
            <w:r w:rsidRPr="002A0C2A">
              <w:lastRenderedPageBreak/>
              <w:t>The implementation of the ‘Audiovisual’ specific objective shall be carried out with full respect for artistic freedom and ensuring collaboration among entities from Member States with different audiovisual capacities.</w:t>
            </w:r>
          </w:p>
        </w:tc>
        <w:tc>
          <w:tcPr>
            <w:tcW w:w="4876" w:type="dxa"/>
            <w:tcBorders>
              <w:top w:val="nil"/>
              <w:left w:val="nil"/>
              <w:bottom w:val="nil"/>
              <w:right w:val="nil"/>
            </w:tcBorders>
          </w:tcPr>
          <w:p w14:paraId="4929322A" w14:textId="77777777" w:rsidR="007E2437" w:rsidRPr="002A0C2A" w:rsidRDefault="00690EB1">
            <w:pPr>
              <w:pStyle w:val="Normal6a"/>
            </w:pPr>
            <w:r w:rsidRPr="002A0C2A">
              <w:t xml:space="preserve">The implementation of the ‘Audiovisual’ specific objective shall be carried out with full respect for artistic freedom and ensuring collaboration among entities from Member States with different audiovisual capacities. </w:t>
            </w:r>
            <w:r w:rsidRPr="002A0C2A">
              <w:rPr>
                <w:b/>
                <w:i/>
              </w:rPr>
              <w:t>It shall also contribute to promoting gender equality, social inclusion and enhanced participation of women and groups in vulnerable situations, as well as to the fight against structural discrimination and racism.</w:t>
            </w:r>
          </w:p>
        </w:tc>
      </w:tr>
    </w:tbl>
    <w:p w14:paraId="74C4C139"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3B358D4F" w14:textId="77777777" w:rsidR="007E2437" w:rsidRPr="002A0C2A" w:rsidRDefault="00690EB1">
      <w:r w:rsidRPr="002A0C2A">
        <w:rPr>
          <w:rStyle w:val="HideTWBExt"/>
        </w:rPr>
        <w:t>&lt;/Amend&gt;</w:t>
      </w:r>
    </w:p>
    <w:p w14:paraId="107AF53B" w14:textId="6BE117EC"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42</w:t>
      </w:r>
      <w:r w:rsidRPr="002A0C2A">
        <w:rPr>
          <w:rStyle w:val="HideTWBExt"/>
        </w:rPr>
        <w:t>&lt;/NumAm&gt;</w:t>
      </w:r>
    </w:p>
    <w:p w14:paraId="581E90A1"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279F532C" w14:textId="77777777" w:rsidR="007E2437" w:rsidRPr="002A0C2A" w:rsidRDefault="00690EB1">
      <w:pPr>
        <w:pStyle w:val="NormalBold"/>
      </w:pPr>
      <w:r w:rsidRPr="002A0C2A">
        <w:rPr>
          <w:rStyle w:val="HideTWBExt"/>
        </w:rPr>
        <w:t>&lt;Article&gt;</w:t>
      </w:r>
      <w:r w:rsidRPr="002A0C2A">
        <w:t>Article 6 – paragraph 1 – point a</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78E6BBEC" w14:textId="77777777">
        <w:trPr>
          <w:trHeight w:hRule="exact" w:val="240"/>
          <w:jc w:val="center"/>
        </w:trPr>
        <w:tc>
          <w:tcPr>
            <w:tcW w:w="9752" w:type="dxa"/>
            <w:gridSpan w:val="2"/>
            <w:tcBorders>
              <w:top w:val="nil"/>
              <w:left w:val="nil"/>
              <w:bottom w:val="nil"/>
              <w:right w:val="nil"/>
            </w:tcBorders>
          </w:tcPr>
          <w:p w14:paraId="26467AEE" w14:textId="77777777" w:rsidR="007E2437" w:rsidRPr="002A0C2A" w:rsidRDefault="007E2437"/>
        </w:tc>
      </w:tr>
      <w:tr w:rsidR="007E2437" w:rsidRPr="002A0C2A" w14:paraId="3EAA0B79" w14:textId="77777777">
        <w:trPr>
          <w:trHeight w:val="240"/>
          <w:jc w:val="center"/>
        </w:trPr>
        <w:tc>
          <w:tcPr>
            <w:tcW w:w="4876" w:type="dxa"/>
            <w:tcBorders>
              <w:top w:val="nil"/>
              <w:left w:val="nil"/>
              <w:bottom w:val="nil"/>
              <w:right w:val="nil"/>
            </w:tcBorders>
          </w:tcPr>
          <w:p w14:paraId="46C4472B"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72EB0EF7" w14:textId="77777777" w:rsidR="007E2437" w:rsidRPr="002A0C2A" w:rsidRDefault="00690EB1">
            <w:pPr>
              <w:pStyle w:val="AmColumnHeading"/>
            </w:pPr>
            <w:r w:rsidRPr="002A0C2A">
              <w:t>Amendment</w:t>
            </w:r>
          </w:p>
        </w:tc>
      </w:tr>
      <w:tr w:rsidR="007E2437" w:rsidRPr="002A0C2A" w14:paraId="67C3D1EA" w14:textId="77777777">
        <w:trPr>
          <w:jc w:val="center"/>
        </w:trPr>
        <w:tc>
          <w:tcPr>
            <w:tcW w:w="4876" w:type="dxa"/>
            <w:tcBorders>
              <w:top w:val="nil"/>
              <w:left w:val="nil"/>
              <w:bottom w:val="nil"/>
              <w:right w:val="nil"/>
            </w:tcBorders>
          </w:tcPr>
          <w:p w14:paraId="1C86F09C" w14:textId="77777777" w:rsidR="007E2437" w:rsidRPr="002A0C2A" w:rsidRDefault="00690EB1">
            <w:pPr>
              <w:pStyle w:val="Normal6a"/>
            </w:pPr>
            <w:r w:rsidRPr="002A0C2A">
              <w:t>(a)</w:t>
            </w:r>
            <w:r w:rsidRPr="002A0C2A">
              <w:tab/>
              <w:t>protecting news media outlets and journalists, especially where they face threats, monitoring, assessing and addressing risks to media freedom and pluralism in the internal market and promoting journalistic and editorial standards;</w:t>
            </w:r>
          </w:p>
        </w:tc>
        <w:tc>
          <w:tcPr>
            <w:tcW w:w="4876" w:type="dxa"/>
            <w:tcBorders>
              <w:top w:val="nil"/>
              <w:left w:val="nil"/>
              <w:bottom w:val="nil"/>
              <w:right w:val="nil"/>
            </w:tcBorders>
          </w:tcPr>
          <w:p w14:paraId="7FC9475E" w14:textId="77777777" w:rsidR="007E2437" w:rsidRPr="002A0C2A" w:rsidRDefault="00690EB1">
            <w:pPr>
              <w:pStyle w:val="Normal6a"/>
            </w:pPr>
            <w:r w:rsidRPr="002A0C2A">
              <w:t>(a)</w:t>
            </w:r>
            <w:r w:rsidRPr="002A0C2A">
              <w:tab/>
              <w:t xml:space="preserve">protecting news media outlets and </w:t>
            </w:r>
            <w:r w:rsidRPr="002A0C2A">
              <w:rPr>
                <w:b/>
                <w:i/>
              </w:rPr>
              <w:t>journalists, in particular women</w:t>
            </w:r>
            <w:r w:rsidRPr="002A0C2A">
              <w:t xml:space="preserve"> journalists, especially where they face threats</w:t>
            </w:r>
            <w:r w:rsidRPr="002A0C2A">
              <w:rPr>
                <w:b/>
                <w:i/>
              </w:rPr>
              <w:t>, and harassment, including online</w:t>
            </w:r>
            <w:r w:rsidRPr="002A0C2A">
              <w:t>, monitoring, assessing and addressing risks to media freedom and pluralism in the internal market</w:t>
            </w:r>
            <w:r w:rsidRPr="002A0C2A">
              <w:rPr>
                <w:b/>
                <w:i/>
              </w:rPr>
              <w:t>, uncovering and reporting corruption,</w:t>
            </w:r>
            <w:r w:rsidRPr="002A0C2A">
              <w:t xml:space="preserve"> and promoting journalistic and editorial standards;</w:t>
            </w:r>
          </w:p>
        </w:tc>
      </w:tr>
    </w:tbl>
    <w:p w14:paraId="5E58E615"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137F98EF" w14:textId="77777777" w:rsidR="007E2437" w:rsidRPr="002A0C2A" w:rsidRDefault="00690EB1">
      <w:r w:rsidRPr="002A0C2A">
        <w:rPr>
          <w:rStyle w:val="HideTWBExt"/>
        </w:rPr>
        <w:t>&lt;/Amend&gt;</w:t>
      </w:r>
    </w:p>
    <w:p w14:paraId="211AD27B" w14:textId="355FB39F"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43</w:t>
      </w:r>
      <w:r w:rsidRPr="002A0C2A">
        <w:rPr>
          <w:rStyle w:val="HideTWBExt"/>
        </w:rPr>
        <w:t>&lt;/NumAm&gt;</w:t>
      </w:r>
    </w:p>
    <w:p w14:paraId="1D09815E"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10B4ADF8" w14:textId="77777777" w:rsidR="007E2437" w:rsidRPr="002A0C2A" w:rsidRDefault="00690EB1">
      <w:pPr>
        <w:pStyle w:val="NormalBold"/>
      </w:pPr>
      <w:r w:rsidRPr="002A0C2A">
        <w:rPr>
          <w:rStyle w:val="HideTWBExt"/>
        </w:rPr>
        <w:t>&lt;Article&gt;</w:t>
      </w:r>
      <w:r w:rsidRPr="002A0C2A">
        <w:t>Article 6 – paragraph 1 – point b</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7B0409C8" w14:textId="77777777">
        <w:trPr>
          <w:trHeight w:hRule="exact" w:val="240"/>
          <w:jc w:val="center"/>
        </w:trPr>
        <w:tc>
          <w:tcPr>
            <w:tcW w:w="9752" w:type="dxa"/>
            <w:gridSpan w:val="2"/>
            <w:tcBorders>
              <w:top w:val="nil"/>
              <w:left w:val="nil"/>
              <w:bottom w:val="nil"/>
              <w:right w:val="nil"/>
            </w:tcBorders>
          </w:tcPr>
          <w:p w14:paraId="7E82CD1F" w14:textId="77777777" w:rsidR="007E2437" w:rsidRPr="002A0C2A" w:rsidRDefault="007E2437"/>
        </w:tc>
      </w:tr>
      <w:tr w:rsidR="007E2437" w:rsidRPr="002A0C2A" w14:paraId="05269DBA" w14:textId="77777777">
        <w:trPr>
          <w:trHeight w:val="240"/>
          <w:jc w:val="center"/>
        </w:trPr>
        <w:tc>
          <w:tcPr>
            <w:tcW w:w="4876" w:type="dxa"/>
            <w:tcBorders>
              <w:top w:val="nil"/>
              <w:left w:val="nil"/>
              <w:bottom w:val="nil"/>
              <w:right w:val="nil"/>
            </w:tcBorders>
          </w:tcPr>
          <w:p w14:paraId="64F830AB"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2070096F" w14:textId="77777777" w:rsidR="007E2437" w:rsidRPr="002A0C2A" w:rsidRDefault="00690EB1">
            <w:pPr>
              <w:pStyle w:val="AmColumnHeading"/>
            </w:pPr>
            <w:r w:rsidRPr="002A0C2A">
              <w:t>Amendment</w:t>
            </w:r>
          </w:p>
        </w:tc>
      </w:tr>
      <w:tr w:rsidR="007E2437" w:rsidRPr="002A0C2A" w14:paraId="4C75A183" w14:textId="77777777">
        <w:trPr>
          <w:jc w:val="center"/>
        </w:trPr>
        <w:tc>
          <w:tcPr>
            <w:tcW w:w="4876" w:type="dxa"/>
            <w:tcBorders>
              <w:top w:val="nil"/>
              <w:left w:val="nil"/>
              <w:bottom w:val="nil"/>
              <w:right w:val="nil"/>
            </w:tcBorders>
          </w:tcPr>
          <w:p w14:paraId="357D971A" w14:textId="77777777" w:rsidR="007E2437" w:rsidRPr="002A0C2A" w:rsidRDefault="00690EB1">
            <w:pPr>
              <w:pStyle w:val="Normal6a"/>
            </w:pPr>
            <w:r w:rsidRPr="002A0C2A">
              <w:t>(b)</w:t>
            </w:r>
            <w:r w:rsidRPr="002A0C2A">
              <w:tab/>
              <w:t xml:space="preserve">enhancing the production, distribution and consumption of professional journalistic content, including coverage of Union affairs, investigative </w:t>
            </w:r>
            <w:r w:rsidRPr="002A0C2A">
              <w:lastRenderedPageBreak/>
              <w:t>journalism, local news, and public interest media;</w:t>
            </w:r>
          </w:p>
        </w:tc>
        <w:tc>
          <w:tcPr>
            <w:tcW w:w="4876" w:type="dxa"/>
            <w:tcBorders>
              <w:top w:val="nil"/>
              <w:left w:val="nil"/>
              <w:bottom w:val="nil"/>
              <w:right w:val="nil"/>
            </w:tcBorders>
          </w:tcPr>
          <w:p w14:paraId="2E1A9291" w14:textId="77777777" w:rsidR="007E2437" w:rsidRPr="002A0C2A" w:rsidRDefault="00690EB1">
            <w:pPr>
              <w:pStyle w:val="Normal6a"/>
            </w:pPr>
            <w:r w:rsidRPr="002A0C2A">
              <w:lastRenderedPageBreak/>
              <w:t>(b)</w:t>
            </w:r>
            <w:r w:rsidRPr="002A0C2A">
              <w:tab/>
              <w:t xml:space="preserve">enhancing the production, distribution and consumption of professional journalistic content </w:t>
            </w:r>
            <w:r w:rsidRPr="002A0C2A">
              <w:rPr>
                <w:b/>
                <w:i/>
              </w:rPr>
              <w:t>in line with European and International standards</w:t>
            </w:r>
            <w:r w:rsidRPr="002A0C2A">
              <w:t xml:space="preserve">, including coverage of Union </w:t>
            </w:r>
            <w:r w:rsidRPr="002A0C2A">
              <w:lastRenderedPageBreak/>
              <w:t>affairs, investigative journalism, local news, and public interest media;</w:t>
            </w:r>
          </w:p>
        </w:tc>
      </w:tr>
    </w:tbl>
    <w:p w14:paraId="57C1FA73"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47B20224" w14:textId="77777777" w:rsidR="007E2437" w:rsidRPr="002A0C2A" w:rsidRDefault="00690EB1">
      <w:r w:rsidRPr="002A0C2A">
        <w:rPr>
          <w:rStyle w:val="HideTWBExt"/>
        </w:rPr>
        <w:t>&lt;/Amend&gt;</w:t>
      </w:r>
    </w:p>
    <w:p w14:paraId="1308FC4B" w14:textId="337A986E"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44</w:t>
      </w:r>
      <w:r w:rsidRPr="002A0C2A">
        <w:rPr>
          <w:rStyle w:val="HideTWBExt"/>
        </w:rPr>
        <w:t>&lt;/NumAm&gt;</w:t>
      </w:r>
    </w:p>
    <w:p w14:paraId="5AC37B39"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185B1978" w14:textId="77777777" w:rsidR="007E2437" w:rsidRPr="002A0C2A" w:rsidRDefault="00690EB1">
      <w:pPr>
        <w:pStyle w:val="NormalBold"/>
      </w:pPr>
      <w:r w:rsidRPr="002A0C2A">
        <w:rPr>
          <w:rStyle w:val="HideTWBExt"/>
        </w:rPr>
        <w:t>&lt;Article&gt;</w:t>
      </w:r>
      <w:r w:rsidRPr="002A0C2A">
        <w:t>Article 6 – paragraph 1 – point d</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0BF3EF29" w14:textId="77777777">
        <w:trPr>
          <w:trHeight w:hRule="exact" w:val="240"/>
          <w:jc w:val="center"/>
        </w:trPr>
        <w:tc>
          <w:tcPr>
            <w:tcW w:w="9752" w:type="dxa"/>
            <w:gridSpan w:val="2"/>
            <w:tcBorders>
              <w:top w:val="nil"/>
              <w:left w:val="nil"/>
              <w:bottom w:val="nil"/>
              <w:right w:val="nil"/>
            </w:tcBorders>
          </w:tcPr>
          <w:p w14:paraId="79ECC950" w14:textId="77777777" w:rsidR="007E2437" w:rsidRPr="002A0C2A" w:rsidRDefault="007E2437"/>
        </w:tc>
      </w:tr>
      <w:tr w:rsidR="007E2437" w:rsidRPr="002A0C2A" w14:paraId="78BE8338" w14:textId="77777777">
        <w:trPr>
          <w:trHeight w:val="240"/>
          <w:jc w:val="center"/>
        </w:trPr>
        <w:tc>
          <w:tcPr>
            <w:tcW w:w="4876" w:type="dxa"/>
            <w:tcBorders>
              <w:top w:val="nil"/>
              <w:left w:val="nil"/>
              <w:bottom w:val="nil"/>
              <w:right w:val="nil"/>
            </w:tcBorders>
          </w:tcPr>
          <w:p w14:paraId="282ABD5B"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0AAF0E26" w14:textId="77777777" w:rsidR="007E2437" w:rsidRPr="002A0C2A" w:rsidRDefault="00690EB1">
            <w:pPr>
              <w:pStyle w:val="AmColumnHeading"/>
            </w:pPr>
            <w:r w:rsidRPr="002A0C2A">
              <w:t>Amendment</w:t>
            </w:r>
          </w:p>
        </w:tc>
      </w:tr>
      <w:tr w:rsidR="007E2437" w:rsidRPr="002A0C2A" w14:paraId="5C271980" w14:textId="77777777">
        <w:trPr>
          <w:jc w:val="center"/>
        </w:trPr>
        <w:tc>
          <w:tcPr>
            <w:tcW w:w="4876" w:type="dxa"/>
            <w:tcBorders>
              <w:top w:val="nil"/>
              <w:left w:val="nil"/>
              <w:bottom w:val="nil"/>
              <w:right w:val="nil"/>
            </w:tcBorders>
          </w:tcPr>
          <w:p w14:paraId="3FBCFD1F" w14:textId="77777777" w:rsidR="007E2437" w:rsidRPr="002A0C2A" w:rsidRDefault="00690EB1">
            <w:pPr>
              <w:pStyle w:val="Normal6a"/>
            </w:pPr>
            <w:r w:rsidRPr="002A0C2A">
              <w:t>(d)</w:t>
            </w:r>
            <w:r w:rsidRPr="002A0C2A">
              <w:tab/>
              <w:t>enhancing cooperation and promoting measures aimed at monitoring and safeguarding the online information space, including detecting and combating disinformation and foreign information manipulation and interference, thereby contributing to greater resilience across the Union;</w:t>
            </w:r>
          </w:p>
        </w:tc>
        <w:tc>
          <w:tcPr>
            <w:tcW w:w="4876" w:type="dxa"/>
            <w:tcBorders>
              <w:top w:val="nil"/>
              <w:left w:val="nil"/>
              <w:bottom w:val="nil"/>
              <w:right w:val="nil"/>
            </w:tcBorders>
          </w:tcPr>
          <w:p w14:paraId="504758D1" w14:textId="77777777" w:rsidR="007E2437" w:rsidRPr="002A0C2A" w:rsidRDefault="00690EB1">
            <w:pPr>
              <w:pStyle w:val="Normal6a"/>
            </w:pPr>
            <w:r w:rsidRPr="002A0C2A">
              <w:t>(d)</w:t>
            </w:r>
            <w:r w:rsidRPr="002A0C2A">
              <w:tab/>
              <w:t>enhancing cooperation and promoting measures aimed at monitoring and safeguarding the online information space, including detecting and combating disinformation</w:t>
            </w:r>
            <w:r w:rsidRPr="002A0C2A">
              <w:rPr>
                <w:b/>
                <w:i/>
              </w:rPr>
              <w:t>, including gender-based disinformation and anti-gender narratives targeting women, LGBTIQ persons and equality policies,</w:t>
            </w:r>
            <w:r w:rsidRPr="002A0C2A">
              <w:t xml:space="preserve"> and foreign information manipulation and interference, thereby contributing to greater resilience across the Union;</w:t>
            </w:r>
          </w:p>
        </w:tc>
      </w:tr>
    </w:tbl>
    <w:p w14:paraId="630A1997"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1584AABF" w14:textId="77777777" w:rsidR="007E2437" w:rsidRPr="002A0C2A" w:rsidRDefault="00690EB1">
      <w:r w:rsidRPr="002A0C2A">
        <w:rPr>
          <w:rStyle w:val="HideTWBExt"/>
        </w:rPr>
        <w:t>&lt;/Amend&gt;</w:t>
      </w:r>
    </w:p>
    <w:p w14:paraId="1D9722A7" w14:textId="01367A3F"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45</w:t>
      </w:r>
      <w:r w:rsidRPr="002A0C2A">
        <w:rPr>
          <w:rStyle w:val="HideTWBExt"/>
        </w:rPr>
        <w:t>&lt;/NumAm&gt;</w:t>
      </w:r>
    </w:p>
    <w:p w14:paraId="4A191C29"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405A3347" w14:textId="77777777" w:rsidR="007E2437" w:rsidRPr="002A0C2A" w:rsidRDefault="00690EB1">
      <w:pPr>
        <w:pStyle w:val="NormalBold"/>
      </w:pPr>
      <w:r w:rsidRPr="002A0C2A">
        <w:rPr>
          <w:rStyle w:val="HideTWBExt"/>
        </w:rPr>
        <w:t>&lt;Article&gt;</w:t>
      </w:r>
      <w:r w:rsidRPr="002A0C2A">
        <w:t>Article 6 – paragraph 1 – point e</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17CC0E06" w14:textId="77777777">
        <w:trPr>
          <w:trHeight w:hRule="exact" w:val="240"/>
          <w:jc w:val="center"/>
        </w:trPr>
        <w:tc>
          <w:tcPr>
            <w:tcW w:w="9752" w:type="dxa"/>
            <w:gridSpan w:val="2"/>
            <w:tcBorders>
              <w:top w:val="nil"/>
              <w:left w:val="nil"/>
              <w:bottom w:val="nil"/>
              <w:right w:val="nil"/>
            </w:tcBorders>
          </w:tcPr>
          <w:p w14:paraId="5F6DF139" w14:textId="77777777" w:rsidR="007E2437" w:rsidRPr="002A0C2A" w:rsidRDefault="007E2437"/>
        </w:tc>
      </w:tr>
      <w:tr w:rsidR="007E2437" w:rsidRPr="002A0C2A" w14:paraId="2D896063" w14:textId="77777777">
        <w:trPr>
          <w:trHeight w:val="240"/>
          <w:jc w:val="center"/>
        </w:trPr>
        <w:tc>
          <w:tcPr>
            <w:tcW w:w="4876" w:type="dxa"/>
            <w:tcBorders>
              <w:top w:val="nil"/>
              <w:left w:val="nil"/>
              <w:bottom w:val="nil"/>
              <w:right w:val="nil"/>
            </w:tcBorders>
          </w:tcPr>
          <w:p w14:paraId="0A42A864"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3A42BE40" w14:textId="77777777" w:rsidR="007E2437" w:rsidRPr="002A0C2A" w:rsidRDefault="00690EB1">
            <w:pPr>
              <w:pStyle w:val="AmColumnHeading"/>
            </w:pPr>
            <w:r w:rsidRPr="002A0C2A">
              <w:t>Amendment</w:t>
            </w:r>
          </w:p>
        </w:tc>
      </w:tr>
      <w:tr w:rsidR="007E2437" w:rsidRPr="002A0C2A" w14:paraId="7388999C" w14:textId="77777777">
        <w:trPr>
          <w:jc w:val="center"/>
        </w:trPr>
        <w:tc>
          <w:tcPr>
            <w:tcW w:w="4876" w:type="dxa"/>
            <w:tcBorders>
              <w:top w:val="nil"/>
              <w:left w:val="nil"/>
              <w:bottom w:val="nil"/>
              <w:right w:val="nil"/>
            </w:tcBorders>
          </w:tcPr>
          <w:p w14:paraId="0A438637" w14:textId="77777777" w:rsidR="007E2437" w:rsidRPr="002A0C2A" w:rsidRDefault="00690EB1">
            <w:pPr>
              <w:pStyle w:val="Normal6a"/>
            </w:pPr>
            <w:r w:rsidRPr="002A0C2A">
              <w:t>(e)</w:t>
            </w:r>
            <w:r w:rsidRPr="002A0C2A">
              <w:tab/>
              <w:t xml:space="preserve">promoting digital and media literacy activities </w:t>
            </w:r>
            <w:proofErr w:type="gramStart"/>
            <w:r w:rsidRPr="002A0C2A">
              <w:t>in order to</w:t>
            </w:r>
            <w:proofErr w:type="gramEnd"/>
            <w:r w:rsidRPr="002A0C2A">
              <w:t xml:space="preserve"> enable citizens, including young people, to use and develop a critical understanding of the information ecosystem;</w:t>
            </w:r>
          </w:p>
        </w:tc>
        <w:tc>
          <w:tcPr>
            <w:tcW w:w="4876" w:type="dxa"/>
            <w:tcBorders>
              <w:top w:val="nil"/>
              <w:left w:val="nil"/>
              <w:bottom w:val="nil"/>
              <w:right w:val="nil"/>
            </w:tcBorders>
          </w:tcPr>
          <w:p w14:paraId="5B80B40F" w14:textId="7E0DA9B9" w:rsidR="007E2437" w:rsidRPr="002A0C2A" w:rsidRDefault="00690EB1">
            <w:pPr>
              <w:pStyle w:val="Normal6a"/>
            </w:pPr>
            <w:r w:rsidRPr="002A0C2A">
              <w:t>(e)</w:t>
            </w:r>
            <w:r w:rsidRPr="002A0C2A">
              <w:tab/>
              <w:t>promoting digital and media literacy activities</w:t>
            </w:r>
            <w:r w:rsidRPr="002A0C2A">
              <w:rPr>
                <w:b/>
                <w:i/>
              </w:rPr>
              <w:t>, including awareness-raising on gender and harmful stereotypes and on how to combat them, as well as on online gender-based disinformation and violence an</w:t>
            </w:r>
            <w:r w:rsidR="00336021" w:rsidRPr="002A0C2A">
              <w:rPr>
                <w:b/>
                <w:i/>
              </w:rPr>
              <w:t>d</w:t>
            </w:r>
            <w:r w:rsidRPr="002A0C2A">
              <w:rPr>
                <w:b/>
                <w:i/>
              </w:rPr>
              <w:t xml:space="preserve"> on how to combat them</w:t>
            </w:r>
            <w:r w:rsidRPr="002A0C2A">
              <w:t xml:space="preserve"> </w:t>
            </w:r>
            <w:proofErr w:type="gramStart"/>
            <w:r w:rsidRPr="002A0C2A">
              <w:t>in order to</w:t>
            </w:r>
            <w:proofErr w:type="gramEnd"/>
            <w:r w:rsidRPr="002A0C2A">
              <w:t xml:space="preserve"> enable citizens, including young people, to use and develop a critical understanding of the information ecosystem;</w:t>
            </w:r>
          </w:p>
        </w:tc>
      </w:tr>
    </w:tbl>
    <w:p w14:paraId="5A79E0AB"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10ACE8A6" w14:textId="77777777" w:rsidR="007E2437" w:rsidRPr="002A0C2A" w:rsidRDefault="00690EB1">
      <w:r w:rsidRPr="002A0C2A">
        <w:rPr>
          <w:rStyle w:val="HideTWBExt"/>
        </w:rPr>
        <w:t>&lt;/Amend&gt;</w:t>
      </w:r>
    </w:p>
    <w:p w14:paraId="5465EAB1" w14:textId="21FC84E7"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46</w:t>
      </w:r>
      <w:r w:rsidRPr="002A0C2A">
        <w:rPr>
          <w:rStyle w:val="HideTWBExt"/>
        </w:rPr>
        <w:t>&lt;/NumAm&gt;</w:t>
      </w:r>
    </w:p>
    <w:p w14:paraId="64E95F97"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68051525" w14:textId="77777777" w:rsidR="007E2437" w:rsidRPr="002A0C2A" w:rsidRDefault="00690EB1">
      <w:pPr>
        <w:pStyle w:val="NormalBold"/>
      </w:pPr>
      <w:r w:rsidRPr="002A0C2A">
        <w:rPr>
          <w:rStyle w:val="HideTWBExt"/>
        </w:rPr>
        <w:t>&lt;Article&gt;</w:t>
      </w:r>
      <w:r w:rsidRPr="002A0C2A">
        <w:t>Article 6 – paragraph 2</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46F19F69" w14:textId="77777777">
        <w:trPr>
          <w:trHeight w:hRule="exact" w:val="240"/>
          <w:jc w:val="center"/>
        </w:trPr>
        <w:tc>
          <w:tcPr>
            <w:tcW w:w="9752" w:type="dxa"/>
            <w:gridSpan w:val="2"/>
            <w:tcBorders>
              <w:top w:val="nil"/>
              <w:left w:val="nil"/>
              <w:bottom w:val="nil"/>
              <w:right w:val="nil"/>
            </w:tcBorders>
          </w:tcPr>
          <w:p w14:paraId="26091EDC" w14:textId="77777777" w:rsidR="007E2437" w:rsidRPr="002A0C2A" w:rsidRDefault="007E2437"/>
        </w:tc>
      </w:tr>
      <w:tr w:rsidR="007E2437" w:rsidRPr="002A0C2A" w14:paraId="7A4D5882" w14:textId="77777777">
        <w:trPr>
          <w:trHeight w:val="240"/>
          <w:jc w:val="center"/>
        </w:trPr>
        <w:tc>
          <w:tcPr>
            <w:tcW w:w="4876" w:type="dxa"/>
            <w:tcBorders>
              <w:top w:val="nil"/>
              <w:left w:val="nil"/>
              <w:bottom w:val="nil"/>
              <w:right w:val="nil"/>
            </w:tcBorders>
          </w:tcPr>
          <w:p w14:paraId="3E7D4F8B"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68615D83" w14:textId="77777777" w:rsidR="007E2437" w:rsidRPr="002A0C2A" w:rsidRDefault="00690EB1">
            <w:pPr>
              <w:pStyle w:val="AmColumnHeading"/>
            </w:pPr>
            <w:r w:rsidRPr="002A0C2A">
              <w:t>Amendment</w:t>
            </w:r>
          </w:p>
        </w:tc>
      </w:tr>
      <w:tr w:rsidR="007E2437" w:rsidRPr="002A0C2A" w14:paraId="19B937D6" w14:textId="77777777">
        <w:trPr>
          <w:jc w:val="center"/>
        </w:trPr>
        <w:tc>
          <w:tcPr>
            <w:tcW w:w="4876" w:type="dxa"/>
            <w:tcBorders>
              <w:top w:val="nil"/>
              <w:left w:val="nil"/>
              <w:bottom w:val="nil"/>
              <w:right w:val="nil"/>
            </w:tcBorders>
          </w:tcPr>
          <w:p w14:paraId="04495EFA" w14:textId="77777777" w:rsidR="007E2437" w:rsidRPr="002A0C2A" w:rsidRDefault="00690EB1">
            <w:pPr>
              <w:pStyle w:val="Normal6a"/>
            </w:pPr>
            <w:r w:rsidRPr="002A0C2A">
              <w:t>The implementation of the ‘News’ specific objective shall be carried out with full respect for media editorial independence and professional standards.</w:t>
            </w:r>
          </w:p>
        </w:tc>
        <w:tc>
          <w:tcPr>
            <w:tcW w:w="4876" w:type="dxa"/>
            <w:tcBorders>
              <w:top w:val="nil"/>
              <w:left w:val="nil"/>
              <w:bottom w:val="nil"/>
              <w:right w:val="nil"/>
            </w:tcBorders>
          </w:tcPr>
          <w:p w14:paraId="0DCD5818" w14:textId="77777777" w:rsidR="007E2437" w:rsidRPr="002A0C2A" w:rsidRDefault="00690EB1">
            <w:pPr>
              <w:pStyle w:val="Normal6a"/>
            </w:pPr>
            <w:r w:rsidRPr="002A0C2A">
              <w:t xml:space="preserve">The implementation of the ‘News’ specific objective shall be carried out with full respect for media editorial independence and professional standards. </w:t>
            </w:r>
            <w:r w:rsidRPr="002A0C2A">
              <w:rPr>
                <w:b/>
                <w:i/>
              </w:rPr>
              <w:t>It shall also contribute to promoting gender equality, social inclusion and enhanced participation of women and groups in vulnerable situations, as well as to the fight against structural discrimination and racism.</w:t>
            </w:r>
          </w:p>
        </w:tc>
      </w:tr>
    </w:tbl>
    <w:p w14:paraId="719FB92C"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178FC22D" w14:textId="77777777" w:rsidR="007E2437" w:rsidRPr="002A0C2A" w:rsidRDefault="00690EB1">
      <w:r w:rsidRPr="002A0C2A">
        <w:rPr>
          <w:rStyle w:val="HideTWBExt"/>
        </w:rPr>
        <w:t>&lt;/Amend&gt;</w:t>
      </w:r>
    </w:p>
    <w:p w14:paraId="0118EF20" w14:textId="6F83465E"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47</w:t>
      </w:r>
      <w:r w:rsidRPr="002A0C2A">
        <w:rPr>
          <w:rStyle w:val="HideTWBExt"/>
        </w:rPr>
        <w:t>&lt;/NumAm&gt;</w:t>
      </w:r>
    </w:p>
    <w:p w14:paraId="349A49A3"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1E07AFBC" w14:textId="77777777" w:rsidR="007E2437" w:rsidRPr="002A0C2A" w:rsidRDefault="00690EB1">
      <w:pPr>
        <w:pStyle w:val="NormalBold"/>
      </w:pPr>
      <w:r w:rsidRPr="002A0C2A">
        <w:rPr>
          <w:rStyle w:val="HideTWBExt"/>
        </w:rPr>
        <w:t>&lt;Article&gt;</w:t>
      </w:r>
      <w:r w:rsidRPr="002A0C2A">
        <w:t>Article 7 – title</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5DCCFB58" w14:textId="77777777">
        <w:trPr>
          <w:trHeight w:hRule="exact" w:val="240"/>
          <w:jc w:val="center"/>
        </w:trPr>
        <w:tc>
          <w:tcPr>
            <w:tcW w:w="9752" w:type="dxa"/>
            <w:gridSpan w:val="2"/>
            <w:tcBorders>
              <w:top w:val="nil"/>
              <w:left w:val="nil"/>
              <w:bottom w:val="nil"/>
              <w:right w:val="nil"/>
            </w:tcBorders>
          </w:tcPr>
          <w:p w14:paraId="27ED8325" w14:textId="77777777" w:rsidR="007E2437" w:rsidRPr="002A0C2A" w:rsidRDefault="007E2437"/>
        </w:tc>
      </w:tr>
      <w:tr w:rsidR="007E2437" w:rsidRPr="002A0C2A" w14:paraId="36630E8A" w14:textId="77777777">
        <w:trPr>
          <w:trHeight w:val="240"/>
          <w:jc w:val="center"/>
        </w:trPr>
        <w:tc>
          <w:tcPr>
            <w:tcW w:w="4876" w:type="dxa"/>
            <w:tcBorders>
              <w:top w:val="nil"/>
              <w:left w:val="nil"/>
              <w:bottom w:val="nil"/>
              <w:right w:val="nil"/>
            </w:tcBorders>
          </w:tcPr>
          <w:p w14:paraId="1BD33972"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114F9DBD" w14:textId="77777777" w:rsidR="007E2437" w:rsidRPr="002A0C2A" w:rsidRDefault="00690EB1">
            <w:pPr>
              <w:pStyle w:val="AmColumnHeading"/>
            </w:pPr>
            <w:r w:rsidRPr="002A0C2A">
              <w:t>Amendment</w:t>
            </w:r>
          </w:p>
        </w:tc>
      </w:tr>
      <w:tr w:rsidR="007E2437" w:rsidRPr="002A0C2A" w14:paraId="4D665DA9" w14:textId="77777777">
        <w:trPr>
          <w:jc w:val="center"/>
        </w:trPr>
        <w:tc>
          <w:tcPr>
            <w:tcW w:w="4876" w:type="dxa"/>
            <w:tcBorders>
              <w:top w:val="nil"/>
              <w:left w:val="nil"/>
              <w:bottom w:val="nil"/>
              <w:right w:val="nil"/>
            </w:tcBorders>
          </w:tcPr>
          <w:p w14:paraId="1131846D" w14:textId="77777777" w:rsidR="007E2437" w:rsidRPr="002A0C2A" w:rsidRDefault="00690EB1">
            <w:pPr>
              <w:pStyle w:val="Normal6a"/>
            </w:pPr>
            <w:r w:rsidRPr="002A0C2A">
              <w:t>Rights, equality, citizens and civil society</w:t>
            </w:r>
          </w:p>
        </w:tc>
        <w:tc>
          <w:tcPr>
            <w:tcW w:w="4876" w:type="dxa"/>
            <w:tcBorders>
              <w:top w:val="nil"/>
              <w:left w:val="nil"/>
              <w:bottom w:val="nil"/>
              <w:right w:val="nil"/>
            </w:tcBorders>
          </w:tcPr>
          <w:p w14:paraId="33B1F73B" w14:textId="77777777" w:rsidR="007E2437" w:rsidRPr="002A0C2A" w:rsidRDefault="00690EB1">
            <w:pPr>
              <w:pStyle w:val="Normal6a"/>
            </w:pPr>
            <w:r w:rsidRPr="002A0C2A">
              <w:t xml:space="preserve">Rights, </w:t>
            </w:r>
            <w:r w:rsidRPr="002A0C2A">
              <w:rPr>
                <w:b/>
                <w:i/>
              </w:rPr>
              <w:t>equality, gender</w:t>
            </w:r>
            <w:r w:rsidRPr="002A0C2A">
              <w:t xml:space="preserve"> equality, citizens and civil society</w:t>
            </w:r>
          </w:p>
        </w:tc>
      </w:tr>
    </w:tbl>
    <w:p w14:paraId="6B240451"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5FC69527" w14:textId="77777777" w:rsidR="007E2437" w:rsidRPr="002A0C2A" w:rsidRDefault="00690EB1">
      <w:r w:rsidRPr="002A0C2A">
        <w:rPr>
          <w:rStyle w:val="HideTWBExt"/>
        </w:rPr>
        <w:t>&lt;/Amend&gt;</w:t>
      </w:r>
    </w:p>
    <w:p w14:paraId="6054F193" w14:textId="1A2F6F30"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48</w:t>
      </w:r>
      <w:r w:rsidRPr="002A0C2A">
        <w:rPr>
          <w:rStyle w:val="HideTWBExt"/>
        </w:rPr>
        <w:t>&lt;/NumAm&gt;</w:t>
      </w:r>
    </w:p>
    <w:p w14:paraId="35C490A2"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50ED76D6" w14:textId="77777777" w:rsidR="007E2437" w:rsidRPr="002A0C2A" w:rsidRDefault="00690EB1">
      <w:pPr>
        <w:pStyle w:val="NormalBold"/>
      </w:pPr>
      <w:r w:rsidRPr="002A0C2A">
        <w:rPr>
          <w:rStyle w:val="HideTWBExt"/>
        </w:rPr>
        <w:t>&lt;Article&gt;</w:t>
      </w:r>
      <w:r w:rsidRPr="002A0C2A">
        <w:t>Article 7 – paragraph 1 – introductory part</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08119FE2" w14:textId="77777777">
        <w:trPr>
          <w:trHeight w:hRule="exact" w:val="240"/>
          <w:jc w:val="center"/>
        </w:trPr>
        <w:tc>
          <w:tcPr>
            <w:tcW w:w="9752" w:type="dxa"/>
            <w:gridSpan w:val="2"/>
            <w:tcBorders>
              <w:top w:val="nil"/>
              <w:left w:val="nil"/>
              <w:bottom w:val="nil"/>
              <w:right w:val="nil"/>
            </w:tcBorders>
          </w:tcPr>
          <w:p w14:paraId="40F4BD5E" w14:textId="77777777" w:rsidR="007E2437" w:rsidRPr="002A0C2A" w:rsidRDefault="007E2437"/>
        </w:tc>
      </w:tr>
      <w:tr w:rsidR="007E2437" w:rsidRPr="002A0C2A" w14:paraId="61FEB332" w14:textId="77777777">
        <w:trPr>
          <w:trHeight w:val="240"/>
          <w:jc w:val="center"/>
        </w:trPr>
        <w:tc>
          <w:tcPr>
            <w:tcW w:w="4876" w:type="dxa"/>
            <w:tcBorders>
              <w:top w:val="nil"/>
              <w:left w:val="nil"/>
              <w:bottom w:val="nil"/>
              <w:right w:val="nil"/>
            </w:tcBorders>
          </w:tcPr>
          <w:p w14:paraId="272F67B0"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60A98275" w14:textId="77777777" w:rsidR="007E2437" w:rsidRPr="002A0C2A" w:rsidRDefault="00690EB1">
            <w:pPr>
              <w:pStyle w:val="AmColumnHeading"/>
            </w:pPr>
            <w:r w:rsidRPr="002A0C2A">
              <w:t>Amendment</w:t>
            </w:r>
          </w:p>
        </w:tc>
      </w:tr>
      <w:tr w:rsidR="007E2437" w:rsidRPr="002A0C2A" w14:paraId="14BE972B" w14:textId="77777777">
        <w:trPr>
          <w:jc w:val="center"/>
        </w:trPr>
        <w:tc>
          <w:tcPr>
            <w:tcW w:w="4876" w:type="dxa"/>
            <w:tcBorders>
              <w:top w:val="nil"/>
              <w:left w:val="nil"/>
              <w:bottom w:val="nil"/>
              <w:right w:val="nil"/>
            </w:tcBorders>
          </w:tcPr>
          <w:p w14:paraId="032D6633" w14:textId="77777777" w:rsidR="007E2437" w:rsidRPr="002A0C2A" w:rsidRDefault="00690EB1">
            <w:pPr>
              <w:pStyle w:val="Normal6a"/>
            </w:pPr>
            <w:r w:rsidRPr="002A0C2A">
              <w:lastRenderedPageBreak/>
              <w:t>Within the CERV+ strand, the ‘Rights, Equality, Citizens and Civil Society’ specific objective shall focus on:</w:t>
            </w:r>
          </w:p>
        </w:tc>
        <w:tc>
          <w:tcPr>
            <w:tcW w:w="4876" w:type="dxa"/>
            <w:tcBorders>
              <w:top w:val="nil"/>
              <w:left w:val="nil"/>
              <w:bottom w:val="nil"/>
              <w:right w:val="nil"/>
            </w:tcBorders>
          </w:tcPr>
          <w:p w14:paraId="7FB66E9E" w14:textId="77777777" w:rsidR="007E2437" w:rsidRPr="002A0C2A" w:rsidRDefault="00690EB1">
            <w:pPr>
              <w:pStyle w:val="Normal6a"/>
            </w:pPr>
            <w:r w:rsidRPr="002A0C2A">
              <w:t xml:space="preserve">Within the CERV+ strand, the ‘Rights, </w:t>
            </w:r>
            <w:r w:rsidRPr="002A0C2A">
              <w:rPr>
                <w:b/>
                <w:i/>
              </w:rPr>
              <w:t>Equality, Gender</w:t>
            </w:r>
            <w:r w:rsidRPr="002A0C2A">
              <w:t xml:space="preserve"> Equality, Citizens and Civil Society’ specific objective shall focus on:</w:t>
            </w:r>
          </w:p>
        </w:tc>
      </w:tr>
    </w:tbl>
    <w:p w14:paraId="6EBA0916"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71FB813B" w14:textId="77777777" w:rsidR="007E2437" w:rsidRPr="002A0C2A" w:rsidRDefault="00690EB1">
      <w:r w:rsidRPr="002A0C2A">
        <w:rPr>
          <w:rStyle w:val="HideTWBExt"/>
        </w:rPr>
        <w:t>&lt;/Amend&gt;</w:t>
      </w:r>
    </w:p>
    <w:p w14:paraId="5899B888" w14:textId="28C93704"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49</w:t>
      </w:r>
      <w:r w:rsidRPr="002A0C2A">
        <w:rPr>
          <w:rStyle w:val="HideTWBExt"/>
        </w:rPr>
        <w:t>&lt;/NumAm&gt;</w:t>
      </w:r>
    </w:p>
    <w:p w14:paraId="1C491C3D"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3BCD1A0A" w14:textId="77777777" w:rsidR="007E2437" w:rsidRPr="002A0C2A" w:rsidRDefault="00690EB1">
      <w:pPr>
        <w:pStyle w:val="NormalBold"/>
      </w:pPr>
      <w:r w:rsidRPr="002A0C2A">
        <w:rPr>
          <w:rStyle w:val="HideTWBExt"/>
        </w:rPr>
        <w:t>&lt;Article&gt;</w:t>
      </w:r>
      <w:r w:rsidRPr="002A0C2A">
        <w:t>Article 7 – paragraph 1 – point a</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57566C29" w14:textId="77777777">
        <w:trPr>
          <w:trHeight w:hRule="exact" w:val="240"/>
          <w:jc w:val="center"/>
        </w:trPr>
        <w:tc>
          <w:tcPr>
            <w:tcW w:w="9752" w:type="dxa"/>
            <w:gridSpan w:val="2"/>
            <w:tcBorders>
              <w:top w:val="nil"/>
              <w:left w:val="nil"/>
              <w:bottom w:val="nil"/>
              <w:right w:val="nil"/>
            </w:tcBorders>
          </w:tcPr>
          <w:p w14:paraId="466CCF38" w14:textId="77777777" w:rsidR="007E2437" w:rsidRPr="002A0C2A" w:rsidRDefault="007E2437"/>
        </w:tc>
      </w:tr>
      <w:tr w:rsidR="007E2437" w:rsidRPr="002A0C2A" w14:paraId="340E2BEF" w14:textId="77777777">
        <w:trPr>
          <w:trHeight w:val="240"/>
          <w:jc w:val="center"/>
        </w:trPr>
        <w:tc>
          <w:tcPr>
            <w:tcW w:w="4876" w:type="dxa"/>
            <w:tcBorders>
              <w:top w:val="nil"/>
              <w:left w:val="nil"/>
              <w:bottom w:val="nil"/>
              <w:right w:val="nil"/>
            </w:tcBorders>
          </w:tcPr>
          <w:p w14:paraId="2980526A"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3AE6671A" w14:textId="77777777" w:rsidR="007E2437" w:rsidRPr="002A0C2A" w:rsidRDefault="00690EB1">
            <w:pPr>
              <w:pStyle w:val="AmColumnHeading"/>
            </w:pPr>
            <w:r w:rsidRPr="002A0C2A">
              <w:t>Amendment</w:t>
            </w:r>
          </w:p>
        </w:tc>
      </w:tr>
      <w:tr w:rsidR="007E2437" w:rsidRPr="002A0C2A" w14:paraId="7A36FB7C" w14:textId="77777777">
        <w:trPr>
          <w:jc w:val="center"/>
        </w:trPr>
        <w:tc>
          <w:tcPr>
            <w:tcW w:w="4876" w:type="dxa"/>
            <w:tcBorders>
              <w:top w:val="nil"/>
              <w:left w:val="nil"/>
              <w:bottom w:val="nil"/>
              <w:right w:val="nil"/>
            </w:tcBorders>
          </w:tcPr>
          <w:p w14:paraId="1EB84159" w14:textId="77777777" w:rsidR="007E2437" w:rsidRPr="002A0C2A" w:rsidRDefault="00690EB1">
            <w:pPr>
              <w:pStyle w:val="Normal6a"/>
            </w:pPr>
            <w:r w:rsidRPr="002A0C2A">
              <w:t>(a)</w:t>
            </w:r>
            <w:r w:rsidRPr="002A0C2A">
              <w:tab/>
              <w:t xml:space="preserve">promoting equality, and preventing and fighting </w:t>
            </w:r>
            <w:r w:rsidRPr="002A0C2A">
              <w:rPr>
                <w:b/>
                <w:i/>
              </w:rPr>
              <w:t>against</w:t>
            </w:r>
            <w:r w:rsidRPr="002A0C2A">
              <w:t xml:space="preserve"> discrimination on the grounds of </w:t>
            </w:r>
            <w:r w:rsidRPr="002A0C2A">
              <w:rPr>
                <w:b/>
                <w:i/>
              </w:rPr>
              <w:t>sex</w:t>
            </w:r>
            <w:r w:rsidRPr="002A0C2A">
              <w:t>, racial or ethnic origin, religion or belief, disability, age or sexual orientation, and all forms of racism and intolerance;</w:t>
            </w:r>
          </w:p>
        </w:tc>
        <w:tc>
          <w:tcPr>
            <w:tcW w:w="4876" w:type="dxa"/>
            <w:tcBorders>
              <w:top w:val="nil"/>
              <w:left w:val="nil"/>
              <w:bottom w:val="nil"/>
              <w:right w:val="nil"/>
            </w:tcBorders>
          </w:tcPr>
          <w:p w14:paraId="1DAFBECA" w14:textId="77777777" w:rsidR="007E2437" w:rsidRPr="002A0C2A" w:rsidRDefault="00690EB1">
            <w:pPr>
              <w:pStyle w:val="Normal6a"/>
            </w:pPr>
            <w:r w:rsidRPr="002A0C2A">
              <w:t>(a)</w:t>
            </w:r>
            <w:r w:rsidRPr="002A0C2A">
              <w:tab/>
              <w:t xml:space="preserve">promoting equality, and preventing and fighting </w:t>
            </w:r>
            <w:r w:rsidRPr="002A0C2A">
              <w:rPr>
                <w:b/>
                <w:i/>
              </w:rPr>
              <w:t>structural inequalities and</w:t>
            </w:r>
            <w:r w:rsidRPr="002A0C2A">
              <w:t xml:space="preserve"> discrimination on the grounds of </w:t>
            </w:r>
            <w:r w:rsidRPr="002A0C2A">
              <w:rPr>
                <w:b/>
                <w:i/>
              </w:rPr>
              <w:t>gender</w:t>
            </w:r>
            <w:r w:rsidRPr="002A0C2A">
              <w:t xml:space="preserve">, racial or ethnic origin, religion or belief, disability, age or sexual orientation, </w:t>
            </w:r>
            <w:r w:rsidRPr="002A0C2A">
              <w:rPr>
                <w:b/>
                <w:i/>
              </w:rPr>
              <w:t>gender identity, sex characteristics</w:t>
            </w:r>
            <w:r w:rsidRPr="002A0C2A">
              <w:t xml:space="preserve"> and all forms of racism and intolerance </w:t>
            </w:r>
            <w:r w:rsidRPr="002A0C2A">
              <w:rPr>
                <w:b/>
                <w:i/>
              </w:rPr>
              <w:t xml:space="preserve">including xenophobia, homophobia, lesbophobia, biphobia, transphobia, </w:t>
            </w:r>
            <w:proofErr w:type="spellStart"/>
            <w:r w:rsidRPr="002A0C2A">
              <w:rPr>
                <w:b/>
                <w:i/>
              </w:rPr>
              <w:t>interphobia</w:t>
            </w:r>
            <w:proofErr w:type="spellEnd"/>
            <w:r w:rsidRPr="002A0C2A">
              <w:rPr>
                <w:b/>
                <w:i/>
              </w:rPr>
              <w:t xml:space="preserve"> and addressing multiple and intersectional discrimination</w:t>
            </w:r>
            <w:r w:rsidRPr="002A0C2A">
              <w:t>;</w:t>
            </w:r>
          </w:p>
        </w:tc>
      </w:tr>
    </w:tbl>
    <w:p w14:paraId="2A5AB56A"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74EE769A" w14:textId="77777777" w:rsidR="007E2437" w:rsidRPr="002A0C2A" w:rsidRDefault="00690EB1">
      <w:r w:rsidRPr="002A0C2A">
        <w:rPr>
          <w:rStyle w:val="HideTWBExt"/>
        </w:rPr>
        <w:t>&lt;/Amend&gt;</w:t>
      </w:r>
    </w:p>
    <w:p w14:paraId="7B48DCA4" w14:textId="4A505F3B"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50</w:t>
      </w:r>
      <w:r w:rsidRPr="002A0C2A">
        <w:rPr>
          <w:rStyle w:val="HideTWBExt"/>
        </w:rPr>
        <w:t>&lt;/NumAm&gt;</w:t>
      </w:r>
    </w:p>
    <w:p w14:paraId="35457298"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444A042A" w14:textId="77777777" w:rsidR="007E2437" w:rsidRPr="002A0C2A" w:rsidRDefault="00690EB1">
      <w:pPr>
        <w:pStyle w:val="NormalBold"/>
      </w:pPr>
      <w:r w:rsidRPr="002A0C2A">
        <w:rPr>
          <w:rStyle w:val="HideTWBExt"/>
        </w:rPr>
        <w:t>&lt;Article&gt;</w:t>
      </w:r>
      <w:r w:rsidRPr="002A0C2A">
        <w:t>Article 7 – paragraph 1 – point d</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080440B7" w14:textId="77777777">
        <w:trPr>
          <w:trHeight w:hRule="exact" w:val="240"/>
          <w:jc w:val="center"/>
        </w:trPr>
        <w:tc>
          <w:tcPr>
            <w:tcW w:w="9752" w:type="dxa"/>
            <w:gridSpan w:val="2"/>
            <w:tcBorders>
              <w:top w:val="nil"/>
              <w:left w:val="nil"/>
              <w:bottom w:val="nil"/>
              <w:right w:val="nil"/>
            </w:tcBorders>
          </w:tcPr>
          <w:p w14:paraId="668E9C04" w14:textId="77777777" w:rsidR="007E2437" w:rsidRPr="002A0C2A" w:rsidRDefault="007E2437"/>
        </w:tc>
      </w:tr>
      <w:tr w:rsidR="007E2437" w:rsidRPr="002A0C2A" w14:paraId="44792A80" w14:textId="77777777">
        <w:trPr>
          <w:trHeight w:val="240"/>
          <w:jc w:val="center"/>
        </w:trPr>
        <w:tc>
          <w:tcPr>
            <w:tcW w:w="4876" w:type="dxa"/>
            <w:tcBorders>
              <w:top w:val="nil"/>
              <w:left w:val="nil"/>
              <w:bottom w:val="nil"/>
              <w:right w:val="nil"/>
            </w:tcBorders>
          </w:tcPr>
          <w:p w14:paraId="2633583E"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1ACCF900" w14:textId="77777777" w:rsidR="007E2437" w:rsidRPr="002A0C2A" w:rsidRDefault="00690EB1">
            <w:pPr>
              <w:pStyle w:val="AmColumnHeading"/>
            </w:pPr>
            <w:r w:rsidRPr="002A0C2A">
              <w:t>Amendment</w:t>
            </w:r>
          </w:p>
        </w:tc>
      </w:tr>
      <w:tr w:rsidR="007E2437" w:rsidRPr="002A0C2A" w14:paraId="41C4CB75" w14:textId="77777777">
        <w:trPr>
          <w:jc w:val="center"/>
        </w:trPr>
        <w:tc>
          <w:tcPr>
            <w:tcW w:w="4876" w:type="dxa"/>
            <w:tcBorders>
              <w:top w:val="nil"/>
              <w:left w:val="nil"/>
              <w:bottom w:val="nil"/>
              <w:right w:val="nil"/>
            </w:tcBorders>
          </w:tcPr>
          <w:p w14:paraId="77603E7F" w14:textId="77777777" w:rsidR="007E2437" w:rsidRPr="002A0C2A" w:rsidRDefault="00690EB1">
            <w:pPr>
              <w:pStyle w:val="Normal6a"/>
            </w:pPr>
            <w:r w:rsidRPr="002A0C2A">
              <w:t>(d)</w:t>
            </w:r>
            <w:r w:rsidRPr="002A0C2A">
              <w:tab/>
              <w:t>protecting and promoting the rights of the child;</w:t>
            </w:r>
          </w:p>
        </w:tc>
        <w:tc>
          <w:tcPr>
            <w:tcW w:w="4876" w:type="dxa"/>
            <w:tcBorders>
              <w:top w:val="nil"/>
              <w:left w:val="nil"/>
              <w:bottom w:val="nil"/>
              <w:right w:val="nil"/>
            </w:tcBorders>
          </w:tcPr>
          <w:p w14:paraId="424A91B6" w14:textId="77777777" w:rsidR="007E2437" w:rsidRPr="002A0C2A" w:rsidRDefault="00690EB1">
            <w:pPr>
              <w:pStyle w:val="Normal6a"/>
            </w:pPr>
            <w:r w:rsidRPr="002A0C2A">
              <w:t>(d)</w:t>
            </w:r>
            <w:r w:rsidRPr="002A0C2A">
              <w:tab/>
              <w:t xml:space="preserve">protecting and promoting the rights of the child </w:t>
            </w:r>
            <w:r w:rsidRPr="002A0C2A">
              <w:rPr>
                <w:b/>
                <w:i/>
              </w:rPr>
              <w:t>and fighting cyberbullying</w:t>
            </w:r>
            <w:r w:rsidRPr="002A0C2A">
              <w:t>;</w:t>
            </w:r>
          </w:p>
        </w:tc>
      </w:tr>
    </w:tbl>
    <w:p w14:paraId="35BE2743"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5AF5146C" w14:textId="77777777" w:rsidR="007E2437" w:rsidRPr="002A0C2A" w:rsidRDefault="00690EB1">
      <w:r w:rsidRPr="002A0C2A">
        <w:rPr>
          <w:rStyle w:val="HideTWBExt"/>
        </w:rPr>
        <w:t>&lt;/Amend&gt;</w:t>
      </w:r>
    </w:p>
    <w:p w14:paraId="071D6055" w14:textId="08623EEB"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51</w:t>
      </w:r>
      <w:r w:rsidRPr="002A0C2A">
        <w:rPr>
          <w:rStyle w:val="HideTWBExt"/>
        </w:rPr>
        <w:t>&lt;/NumAm&gt;</w:t>
      </w:r>
    </w:p>
    <w:p w14:paraId="0D056257"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229A65B2" w14:textId="77777777" w:rsidR="007E2437" w:rsidRPr="002A0C2A" w:rsidRDefault="00690EB1">
      <w:pPr>
        <w:pStyle w:val="NormalBold"/>
      </w:pPr>
      <w:r w:rsidRPr="002A0C2A">
        <w:rPr>
          <w:rStyle w:val="HideTWBExt"/>
        </w:rPr>
        <w:lastRenderedPageBreak/>
        <w:t>&lt;Article&gt;</w:t>
      </w:r>
      <w:r w:rsidRPr="002A0C2A">
        <w:t>Article 7 – paragraph 1 – point f</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549B160A" w14:textId="77777777">
        <w:trPr>
          <w:trHeight w:hRule="exact" w:val="240"/>
          <w:jc w:val="center"/>
        </w:trPr>
        <w:tc>
          <w:tcPr>
            <w:tcW w:w="9752" w:type="dxa"/>
            <w:gridSpan w:val="2"/>
            <w:tcBorders>
              <w:top w:val="nil"/>
              <w:left w:val="nil"/>
              <w:bottom w:val="nil"/>
              <w:right w:val="nil"/>
            </w:tcBorders>
          </w:tcPr>
          <w:p w14:paraId="183C1916" w14:textId="77777777" w:rsidR="007E2437" w:rsidRPr="002A0C2A" w:rsidRDefault="007E2437"/>
        </w:tc>
      </w:tr>
      <w:tr w:rsidR="007E2437" w:rsidRPr="002A0C2A" w14:paraId="695CF633" w14:textId="77777777">
        <w:trPr>
          <w:trHeight w:val="240"/>
          <w:jc w:val="center"/>
        </w:trPr>
        <w:tc>
          <w:tcPr>
            <w:tcW w:w="4876" w:type="dxa"/>
            <w:tcBorders>
              <w:top w:val="nil"/>
              <w:left w:val="nil"/>
              <w:bottom w:val="nil"/>
              <w:right w:val="nil"/>
            </w:tcBorders>
          </w:tcPr>
          <w:p w14:paraId="5CA96E8C"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6B02E6CB" w14:textId="77777777" w:rsidR="007E2437" w:rsidRPr="002A0C2A" w:rsidRDefault="00690EB1">
            <w:pPr>
              <w:pStyle w:val="AmColumnHeading"/>
            </w:pPr>
            <w:r w:rsidRPr="002A0C2A">
              <w:t>Amendment</w:t>
            </w:r>
          </w:p>
        </w:tc>
      </w:tr>
      <w:tr w:rsidR="007E2437" w:rsidRPr="002A0C2A" w14:paraId="38EBB519" w14:textId="77777777">
        <w:trPr>
          <w:jc w:val="center"/>
        </w:trPr>
        <w:tc>
          <w:tcPr>
            <w:tcW w:w="4876" w:type="dxa"/>
            <w:tcBorders>
              <w:top w:val="nil"/>
              <w:left w:val="nil"/>
              <w:bottom w:val="nil"/>
              <w:right w:val="nil"/>
            </w:tcBorders>
          </w:tcPr>
          <w:p w14:paraId="2E5DF77E" w14:textId="77777777" w:rsidR="007E2437" w:rsidRPr="002A0C2A" w:rsidRDefault="00690EB1">
            <w:pPr>
              <w:pStyle w:val="Normal6a"/>
            </w:pPr>
            <w:r w:rsidRPr="002A0C2A">
              <w:t>(f)</w:t>
            </w:r>
            <w:r w:rsidRPr="002A0C2A">
              <w:tab/>
              <w:t>nurturing a vibrant civic space by building the capacity of, and providing financial support to, civil society organisations, human rights defenders</w:t>
            </w:r>
            <w:r w:rsidRPr="002A0C2A">
              <w:rPr>
                <w:b/>
                <w:i/>
              </w:rPr>
              <w:t>,</w:t>
            </w:r>
            <w:r w:rsidRPr="002A0C2A">
              <w:t xml:space="preserve"> and other relevant actors, </w:t>
            </w:r>
            <w:r w:rsidRPr="002A0C2A">
              <w:rPr>
                <w:b/>
                <w:i/>
              </w:rPr>
              <w:t>which</w:t>
            </w:r>
            <w:r w:rsidRPr="002A0C2A">
              <w:t xml:space="preserve"> are active at all levels in protecting</w:t>
            </w:r>
            <w:r w:rsidRPr="002A0C2A">
              <w:rPr>
                <w:b/>
                <w:i/>
              </w:rPr>
              <w:t>,</w:t>
            </w:r>
            <w:r w:rsidRPr="002A0C2A">
              <w:t xml:space="preserve"> promoting </w:t>
            </w:r>
            <w:r w:rsidRPr="002A0C2A">
              <w:rPr>
                <w:b/>
                <w:i/>
              </w:rPr>
              <w:t>and raising citizen’s awareness of</w:t>
            </w:r>
            <w:r w:rsidRPr="002A0C2A">
              <w:t xml:space="preserve"> rights enshrined in the Treaty</w:t>
            </w:r>
            <w:r w:rsidRPr="002A0C2A">
              <w:rPr>
                <w:b/>
                <w:i/>
              </w:rPr>
              <w:t>, promoting EU democratic resilience</w:t>
            </w:r>
            <w:r w:rsidRPr="002A0C2A">
              <w:t xml:space="preserve">, </w:t>
            </w:r>
            <w:r w:rsidRPr="002A0C2A">
              <w:rPr>
                <w:b/>
                <w:i/>
              </w:rPr>
              <w:t>non-discrimination and equality and more broadly</w:t>
            </w:r>
            <w:r w:rsidRPr="002A0C2A">
              <w:t xml:space="preserve"> Union values</w:t>
            </w:r>
            <w:r w:rsidRPr="002A0C2A">
              <w:rPr>
                <w:b/>
                <w:i/>
              </w:rPr>
              <w:t>, such as the respect for fundamental rights</w:t>
            </w:r>
            <w:r w:rsidRPr="002A0C2A">
              <w:t xml:space="preserve">, the rule of law, </w:t>
            </w:r>
            <w:r w:rsidRPr="002A0C2A">
              <w:rPr>
                <w:b/>
                <w:i/>
              </w:rPr>
              <w:t>democracy and in protecting and promoting respect of the Charter.</w:t>
            </w:r>
          </w:p>
        </w:tc>
        <w:tc>
          <w:tcPr>
            <w:tcW w:w="4876" w:type="dxa"/>
            <w:tcBorders>
              <w:top w:val="nil"/>
              <w:left w:val="nil"/>
              <w:bottom w:val="nil"/>
              <w:right w:val="nil"/>
            </w:tcBorders>
          </w:tcPr>
          <w:p w14:paraId="65EC6501" w14:textId="77777777" w:rsidR="007E2437" w:rsidRPr="002A0C2A" w:rsidRDefault="00690EB1">
            <w:pPr>
              <w:pStyle w:val="Normal6a"/>
            </w:pPr>
            <w:r w:rsidRPr="002A0C2A">
              <w:t>(f)</w:t>
            </w:r>
            <w:r w:rsidRPr="002A0C2A">
              <w:tab/>
              <w:t xml:space="preserve">nurturing a vibrant civic space by building the capacity of, and providing </w:t>
            </w:r>
            <w:r w:rsidRPr="002A0C2A">
              <w:rPr>
                <w:b/>
                <w:i/>
              </w:rPr>
              <w:t>accessible, predictable and multiannual</w:t>
            </w:r>
            <w:r w:rsidRPr="002A0C2A">
              <w:t xml:space="preserve"> financial support to, civil society organisations, human rights defenders and other relevant actors, </w:t>
            </w:r>
            <w:r w:rsidRPr="002A0C2A">
              <w:rPr>
                <w:b/>
                <w:i/>
              </w:rPr>
              <w:t>including through the award of operating grants, that</w:t>
            </w:r>
            <w:r w:rsidRPr="002A0C2A">
              <w:t xml:space="preserve"> are active at all levels in protecting </w:t>
            </w:r>
            <w:r w:rsidRPr="002A0C2A">
              <w:rPr>
                <w:b/>
                <w:i/>
              </w:rPr>
              <w:t>and</w:t>
            </w:r>
            <w:r w:rsidRPr="002A0C2A">
              <w:t xml:space="preserve"> promoting </w:t>
            </w:r>
            <w:r w:rsidRPr="002A0C2A">
              <w:rPr>
                <w:b/>
                <w:i/>
              </w:rPr>
              <w:t>the</w:t>
            </w:r>
            <w:r w:rsidRPr="002A0C2A">
              <w:t xml:space="preserve"> rights enshrined in the Treaty </w:t>
            </w:r>
            <w:r w:rsidRPr="002A0C2A">
              <w:rPr>
                <w:b/>
                <w:i/>
              </w:rPr>
              <w:t>and the Charter</w:t>
            </w:r>
            <w:r w:rsidRPr="002A0C2A">
              <w:t xml:space="preserve">, </w:t>
            </w:r>
            <w:r w:rsidRPr="002A0C2A">
              <w:rPr>
                <w:b/>
                <w:i/>
              </w:rPr>
              <w:t>and in safeguarding</w:t>
            </w:r>
            <w:r w:rsidRPr="002A0C2A">
              <w:t xml:space="preserve"> Union values </w:t>
            </w:r>
            <w:r w:rsidRPr="002A0C2A">
              <w:rPr>
                <w:b/>
                <w:i/>
              </w:rPr>
              <w:t>including democracy</w:t>
            </w:r>
            <w:r w:rsidRPr="002A0C2A">
              <w:t xml:space="preserve">, the rule of law, </w:t>
            </w:r>
            <w:r w:rsidRPr="002A0C2A">
              <w:rPr>
                <w:b/>
                <w:i/>
              </w:rPr>
              <w:t>equality, including gender equality, and non-discrimination. </w:t>
            </w:r>
          </w:p>
        </w:tc>
      </w:tr>
    </w:tbl>
    <w:p w14:paraId="458F62D6"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28CF9505" w14:textId="77777777" w:rsidR="007E2437" w:rsidRPr="002A0C2A" w:rsidRDefault="00690EB1">
      <w:r w:rsidRPr="002A0C2A">
        <w:rPr>
          <w:rStyle w:val="HideTWBExt"/>
        </w:rPr>
        <w:t>&lt;/Amend&gt;</w:t>
      </w:r>
    </w:p>
    <w:p w14:paraId="3E949C29" w14:textId="3C1460BD"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52</w:t>
      </w:r>
      <w:r w:rsidRPr="002A0C2A">
        <w:rPr>
          <w:rStyle w:val="HideTWBExt"/>
        </w:rPr>
        <w:t>&lt;/NumAm&gt;</w:t>
      </w:r>
    </w:p>
    <w:p w14:paraId="6637A556"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7FCEC947" w14:textId="77777777" w:rsidR="007E2437" w:rsidRPr="002A0C2A" w:rsidRDefault="00690EB1">
      <w:pPr>
        <w:pStyle w:val="NormalBold"/>
      </w:pPr>
      <w:r w:rsidRPr="002A0C2A">
        <w:rPr>
          <w:rStyle w:val="HideTWBExt"/>
        </w:rPr>
        <w:t>&lt;Article&gt;</w:t>
      </w:r>
      <w:r w:rsidRPr="002A0C2A">
        <w:t>Article 8</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6E23E2BF" w14:textId="77777777">
        <w:trPr>
          <w:trHeight w:hRule="exact" w:val="240"/>
          <w:jc w:val="center"/>
        </w:trPr>
        <w:tc>
          <w:tcPr>
            <w:tcW w:w="9752" w:type="dxa"/>
            <w:gridSpan w:val="2"/>
            <w:tcBorders>
              <w:top w:val="nil"/>
              <w:left w:val="nil"/>
              <w:bottom w:val="nil"/>
              <w:right w:val="nil"/>
            </w:tcBorders>
          </w:tcPr>
          <w:p w14:paraId="3B0C9E5B" w14:textId="77777777" w:rsidR="007E2437" w:rsidRPr="002A0C2A" w:rsidRDefault="007E2437"/>
        </w:tc>
      </w:tr>
      <w:tr w:rsidR="007E2437" w:rsidRPr="002A0C2A" w14:paraId="4B1DB9C3" w14:textId="77777777">
        <w:trPr>
          <w:trHeight w:val="240"/>
          <w:jc w:val="center"/>
        </w:trPr>
        <w:tc>
          <w:tcPr>
            <w:tcW w:w="4876" w:type="dxa"/>
            <w:tcBorders>
              <w:top w:val="nil"/>
              <w:left w:val="nil"/>
              <w:bottom w:val="nil"/>
              <w:right w:val="nil"/>
            </w:tcBorders>
          </w:tcPr>
          <w:p w14:paraId="71BEA37C"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3992ADAE" w14:textId="77777777" w:rsidR="007E2437" w:rsidRPr="002A0C2A" w:rsidRDefault="00690EB1">
            <w:pPr>
              <w:pStyle w:val="AmColumnHeading"/>
            </w:pPr>
            <w:r w:rsidRPr="002A0C2A">
              <w:t>Amendment</w:t>
            </w:r>
          </w:p>
        </w:tc>
      </w:tr>
      <w:tr w:rsidR="007E2437" w:rsidRPr="002A0C2A" w14:paraId="4C4FE09A" w14:textId="77777777">
        <w:trPr>
          <w:jc w:val="center"/>
        </w:trPr>
        <w:tc>
          <w:tcPr>
            <w:tcW w:w="4876" w:type="dxa"/>
            <w:tcBorders>
              <w:top w:val="nil"/>
              <w:left w:val="nil"/>
              <w:bottom w:val="nil"/>
              <w:right w:val="nil"/>
            </w:tcBorders>
          </w:tcPr>
          <w:p w14:paraId="4E6C479A" w14:textId="74D0024E" w:rsidR="007E2437" w:rsidRPr="002A0C2A" w:rsidRDefault="00690EB1">
            <w:pPr>
              <w:pStyle w:val="Normal6a"/>
              <w:jc w:val="center"/>
            </w:pPr>
            <w:r w:rsidRPr="002A0C2A">
              <w:rPr>
                <w:b/>
                <w:i/>
              </w:rPr>
              <w:t>Article 8</w:t>
            </w:r>
          </w:p>
        </w:tc>
        <w:tc>
          <w:tcPr>
            <w:tcW w:w="4876" w:type="dxa"/>
            <w:tcBorders>
              <w:top w:val="nil"/>
              <w:left w:val="nil"/>
              <w:bottom w:val="nil"/>
              <w:right w:val="nil"/>
            </w:tcBorders>
          </w:tcPr>
          <w:p w14:paraId="2B03D004" w14:textId="77777777" w:rsidR="007E2437" w:rsidRPr="002A0C2A" w:rsidRDefault="00690EB1">
            <w:pPr>
              <w:pStyle w:val="Normal6a"/>
            </w:pPr>
            <w:r w:rsidRPr="002A0C2A">
              <w:rPr>
                <w:b/>
                <w:i/>
              </w:rPr>
              <w:t>deleted</w:t>
            </w:r>
          </w:p>
        </w:tc>
      </w:tr>
      <w:tr w:rsidR="007E2437" w:rsidRPr="002A0C2A" w14:paraId="1A1BD630" w14:textId="77777777">
        <w:trPr>
          <w:jc w:val="center"/>
        </w:trPr>
        <w:tc>
          <w:tcPr>
            <w:tcW w:w="4876" w:type="dxa"/>
            <w:tcBorders>
              <w:top w:val="nil"/>
              <w:left w:val="nil"/>
              <w:bottom w:val="nil"/>
              <w:right w:val="nil"/>
            </w:tcBorders>
          </w:tcPr>
          <w:p w14:paraId="2F6841CC" w14:textId="77777777" w:rsidR="007E2437" w:rsidRPr="002A0C2A" w:rsidRDefault="00690EB1">
            <w:pPr>
              <w:pStyle w:val="Normal6a"/>
              <w:jc w:val="center"/>
            </w:pPr>
            <w:r w:rsidRPr="002A0C2A">
              <w:rPr>
                <w:b/>
                <w:i/>
              </w:rPr>
              <w:t>Daphne</w:t>
            </w:r>
          </w:p>
        </w:tc>
        <w:tc>
          <w:tcPr>
            <w:tcW w:w="4876" w:type="dxa"/>
            <w:tcBorders>
              <w:top w:val="nil"/>
              <w:left w:val="nil"/>
              <w:bottom w:val="nil"/>
              <w:right w:val="nil"/>
            </w:tcBorders>
          </w:tcPr>
          <w:p w14:paraId="4DB0FE62" w14:textId="77777777" w:rsidR="007E2437" w:rsidRPr="002A0C2A" w:rsidRDefault="007E2437">
            <w:pPr>
              <w:pStyle w:val="Normal6a"/>
            </w:pPr>
          </w:p>
        </w:tc>
      </w:tr>
      <w:tr w:rsidR="007E2437" w:rsidRPr="002A0C2A" w14:paraId="01BFC30F" w14:textId="77777777">
        <w:trPr>
          <w:jc w:val="center"/>
        </w:trPr>
        <w:tc>
          <w:tcPr>
            <w:tcW w:w="4876" w:type="dxa"/>
            <w:tcBorders>
              <w:top w:val="nil"/>
              <w:left w:val="nil"/>
              <w:bottom w:val="nil"/>
              <w:right w:val="nil"/>
            </w:tcBorders>
          </w:tcPr>
          <w:p w14:paraId="38F4A816" w14:textId="77777777" w:rsidR="007E2437" w:rsidRPr="002A0C2A" w:rsidRDefault="00690EB1">
            <w:pPr>
              <w:pStyle w:val="Normal6a"/>
            </w:pPr>
            <w:r w:rsidRPr="002A0C2A">
              <w:rPr>
                <w:b/>
                <w:i/>
              </w:rPr>
              <w:t>Within the CERV+ strand, the ‘Daphne’ specific objective shall focus on:</w:t>
            </w:r>
          </w:p>
        </w:tc>
        <w:tc>
          <w:tcPr>
            <w:tcW w:w="4876" w:type="dxa"/>
            <w:tcBorders>
              <w:top w:val="nil"/>
              <w:left w:val="nil"/>
              <w:bottom w:val="nil"/>
              <w:right w:val="nil"/>
            </w:tcBorders>
          </w:tcPr>
          <w:p w14:paraId="1CE113C2" w14:textId="77777777" w:rsidR="007E2437" w:rsidRPr="002A0C2A" w:rsidRDefault="007E2437">
            <w:pPr>
              <w:pStyle w:val="Normal6a"/>
            </w:pPr>
          </w:p>
        </w:tc>
      </w:tr>
      <w:tr w:rsidR="007E2437" w:rsidRPr="002A0C2A" w14:paraId="6816BF2F" w14:textId="77777777">
        <w:trPr>
          <w:jc w:val="center"/>
        </w:trPr>
        <w:tc>
          <w:tcPr>
            <w:tcW w:w="4876" w:type="dxa"/>
            <w:tcBorders>
              <w:top w:val="nil"/>
              <w:left w:val="nil"/>
              <w:bottom w:val="nil"/>
              <w:right w:val="nil"/>
            </w:tcBorders>
          </w:tcPr>
          <w:p w14:paraId="34AAD82A" w14:textId="77777777" w:rsidR="007E2437" w:rsidRPr="002A0C2A" w:rsidRDefault="00690EB1">
            <w:pPr>
              <w:pStyle w:val="Normal6a"/>
            </w:pPr>
            <w:r w:rsidRPr="002A0C2A">
              <w:rPr>
                <w:b/>
                <w:i/>
              </w:rPr>
              <w:t>(a) preventing, responding to and fighting at all levels all forms of gender-based violence against women and girls, domestic violence, and violence against children, young and older people, LGBTIQ people, persons with disabilities and other groups at risk;</w:t>
            </w:r>
          </w:p>
        </w:tc>
        <w:tc>
          <w:tcPr>
            <w:tcW w:w="4876" w:type="dxa"/>
            <w:tcBorders>
              <w:top w:val="nil"/>
              <w:left w:val="nil"/>
              <w:bottom w:val="nil"/>
              <w:right w:val="nil"/>
            </w:tcBorders>
          </w:tcPr>
          <w:p w14:paraId="19338234" w14:textId="77777777" w:rsidR="007E2437" w:rsidRPr="002A0C2A" w:rsidRDefault="007E2437">
            <w:pPr>
              <w:pStyle w:val="Normal6a"/>
            </w:pPr>
          </w:p>
        </w:tc>
      </w:tr>
      <w:tr w:rsidR="007E2437" w:rsidRPr="002A0C2A" w14:paraId="2842C7E4" w14:textId="77777777">
        <w:trPr>
          <w:jc w:val="center"/>
        </w:trPr>
        <w:tc>
          <w:tcPr>
            <w:tcW w:w="4876" w:type="dxa"/>
            <w:tcBorders>
              <w:top w:val="nil"/>
              <w:left w:val="nil"/>
              <w:bottom w:val="nil"/>
              <w:right w:val="nil"/>
            </w:tcBorders>
          </w:tcPr>
          <w:p w14:paraId="4BB1540D" w14:textId="77777777" w:rsidR="007E2437" w:rsidRPr="002A0C2A" w:rsidRDefault="00690EB1">
            <w:pPr>
              <w:pStyle w:val="Normal6a"/>
            </w:pPr>
            <w:r w:rsidRPr="002A0C2A">
              <w:rPr>
                <w:b/>
                <w:i/>
              </w:rPr>
              <w:t>(b) protecting and supporting all direct and indirect victims and survivors of violence as referred in point (a);</w:t>
            </w:r>
          </w:p>
        </w:tc>
        <w:tc>
          <w:tcPr>
            <w:tcW w:w="4876" w:type="dxa"/>
            <w:tcBorders>
              <w:top w:val="nil"/>
              <w:left w:val="nil"/>
              <w:bottom w:val="nil"/>
              <w:right w:val="nil"/>
            </w:tcBorders>
          </w:tcPr>
          <w:p w14:paraId="6CF258BA" w14:textId="77777777" w:rsidR="007E2437" w:rsidRPr="002A0C2A" w:rsidRDefault="007E2437">
            <w:pPr>
              <w:pStyle w:val="Normal6a"/>
            </w:pPr>
          </w:p>
        </w:tc>
      </w:tr>
      <w:tr w:rsidR="007E2437" w:rsidRPr="002A0C2A" w14:paraId="2B542160" w14:textId="77777777">
        <w:trPr>
          <w:jc w:val="center"/>
        </w:trPr>
        <w:tc>
          <w:tcPr>
            <w:tcW w:w="4876" w:type="dxa"/>
            <w:tcBorders>
              <w:top w:val="nil"/>
              <w:left w:val="nil"/>
              <w:bottom w:val="nil"/>
              <w:right w:val="nil"/>
            </w:tcBorders>
          </w:tcPr>
          <w:p w14:paraId="24FB3418" w14:textId="77777777" w:rsidR="007E2437" w:rsidRPr="002A0C2A" w:rsidRDefault="00690EB1">
            <w:pPr>
              <w:pStyle w:val="Normal6a"/>
            </w:pPr>
            <w:r w:rsidRPr="002A0C2A">
              <w:rPr>
                <w:b/>
                <w:i/>
              </w:rPr>
              <w:t xml:space="preserve">(c) supporting the achievement of the objectives of the Council of Europe </w:t>
            </w:r>
            <w:r w:rsidRPr="002A0C2A">
              <w:rPr>
                <w:b/>
                <w:i/>
              </w:rPr>
              <w:lastRenderedPageBreak/>
              <w:t>Convention on preventing and combating violence against women and domestic violence in the Union.</w:t>
            </w:r>
          </w:p>
        </w:tc>
        <w:tc>
          <w:tcPr>
            <w:tcW w:w="4876" w:type="dxa"/>
            <w:tcBorders>
              <w:top w:val="nil"/>
              <w:left w:val="nil"/>
              <w:bottom w:val="nil"/>
              <w:right w:val="nil"/>
            </w:tcBorders>
          </w:tcPr>
          <w:p w14:paraId="540A5462" w14:textId="77777777" w:rsidR="007E2437" w:rsidRPr="002A0C2A" w:rsidRDefault="007E2437">
            <w:pPr>
              <w:pStyle w:val="Normal6a"/>
            </w:pPr>
          </w:p>
        </w:tc>
      </w:tr>
    </w:tbl>
    <w:p w14:paraId="55911752"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3A388E83" w14:textId="77777777" w:rsidR="007E2437" w:rsidRPr="002A0C2A" w:rsidRDefault="00690EB1">
      <w:r w:rsidRPr="002A0C2A">
        <w:rPr>
          <w:rStyle w:val="HideTWBExt"/>
        </w:rPr>
        <w:t>&lt;/Amend&gt;</w:t>
      </w:r>
    </w:p>
    <w:p w14:paraId="26C01CBF" w14:textId="6AF56DC2"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53</w:t>
      </w:r>
      <w:r w:rsidRPr="002A0C2A">
        <w:rPr>
          <w:rStyle w:val="HideTWBExt"/>
        </w:rPr>
        <w:t>&lt;/NumAm&gt;</w:t>
      </w:r>
    </w:p>
    <w:p w14:paraId="331B871B"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421AE7BB" w14:textId="77777777" w:rsidR="007E2437" w:rsidRPr="002A0C2A" w:rsidRDefault="00690EB1">
      <w:pPr>
        <w:pStyle w:val="NormalBold"/>
      </w:pPr>
      <w:r w:rsidRPr="002A0C2A">
        <w:rPr>
          <w:rStyle w:val="HideTWBExt"/>
        </w:rPr>
        <w:t>&lt;Article&gt;</w:t>
      </w:r>
      <w:r w:rsidRPr="002A0C2A">
        <w:t>Article 9 – paragraph 1 – point a</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27C4D439" w14:textId="77777777">
        <w:trPr>
          <w:trHeight w:hRule="exact" w:val="240"/>
          <w:jc w:val="center"/>
        </w:trPr>
        <w:tc>
          <w:tcPr>
            <w:tcW w:w="9752" w:type="dxa"/>
            <w:gridSpan w:val="2"/>
            <w:tcBorders>
              <w:top w:val="nil"/>
              <w:left w:val="nil"/>
              <w:bottom w:val="nil"/>
              <w:right w:val="nil"/>
            </w:tcBorders>
          </w:tcPr>
          <w:p w14:paraId="1D38D15E" w14:textId="77777777" w:rsidR="007E2437" w:rsidRPr="002A0C2A" w:rsidRDefault="007E2437"/>
        </w:tc>
      </w:tr>
      <w:tr w:rsidR="007E2437" w:rsidRPr="002A0C2A" w14:paraId="68518CD1" w14:textId="77777777">
        <w:trPr>
          <w:trHeight w:val="240"/>
          <w:jc w:val="center"/>
        </w:trPr>
        <w:tc>
          <w:tcPr>
            <w:tcW w:w="4876" w:type="dxa"/>
            <w:tcBorders>
              <w:top w:val="nil"/>
              <w:left w:val="nil"/>
              <w:bottom w:val="nil"/>
              <w:right w:val="nil"/>
            </w:tcBorders>
          </w:tcPr>
          <w:p w14:paraId="450E56B7"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5221734F" w14:textId="77777777" w:rsidR="007E2437" w:rsidRPr="002A0C2A" w:rsidRDefault="00690EB1">
            <w:pPr>
              <w:pStyle w:val="AmColumnHeading"/>
            </w:pPr>
            <w:r w:rsidRPr="002A0C2A">
              <w:t>Amendment</w:t>
            </w:r>
          </w:p>
        </w:tc>
      </w:tr>
      <w:tr w:rsidR="007E2437" w:rsidRPr="002A0C2A" w14:paraId="2C8F5AE2" w14:textId="77777777">
        <w:trPr>
          <w:jc w:val="center"/>
        </w:trPr>
        <w:tc>
          <w:tcPr>
            <w:tcW w:w="4876" w:type="dxa"/>
            <w:tcBorders>
              <w:top w:val="nil"/>
              <w:left w:val="nil"/>
              <w:bottom w:val="nil"/>
              <w:right w:val="nil"/>
            </w:tcBorders>
          </w:tcPr>
          <w:p w14:paraId="1B941614" w14:textId="77777777" w:rsidR="007E2437" w:rsidRPr="002A0C2A" w:rsidRDefault="00690EB1">
            <w:pPr>
              <w:pStyle w:val="Normal6a"/>
            </w:pPr>
            <w:r w:rsidRPr="002A0C2A">
              <w:t>(a)</w:t>
            </w:r>
            <w:r w:rsidRPr="002A0C2A">
              <w:tab/>
              <w:t xml:space="preserve">protecting and promoting Union citizenship rights as well as citizens’ participation and engagement in the democratic and civic life of the Union, and support open, resilient, rights-based, and </w:t>
            </w:r>
            <w:r w:rsidRPr="002A0C2A">
              <w:rPr>
                <w:b/>
                <w:i/>
              </w:rPr>
              <w:t>equal</w:t>
            </w:r>
            <w:r w:rsidRPr="002A0C2A">
              <w:t xml:space="preserve"> societies based on the rule of law;</w:t>
            </w:r>
          </w:p>
        </w:tc>
        <w:tc>
          <w:tcPr>
            <w:tcW w:w="4876" w:type="dxa"/>
            <w:tcBorders>
              <w:top w:val="nil"/>
              <w:left w:val="nil"/>
              <w:bottom w:val="nil"/>
              <w:right w:val="nil"/>
            </w:tcBorders>
          </w:tcPr>
          <w:p w14:paraId="1B1FC32D" w14:textId="77777777" w:rsidR="007E2437" w:rsidRPr="002A0C2A" w:rsidRDefault="00690EB1">
            <w:pPr>
              <w:pStyle w:val="Normal6a"/>
            </w:pPr>
            <w:r w:rsidRPr="002A0C2A">
              <w:t>(a)</w:t>
            </w:r>
            <w:r w:rsidRPr="002A0C2A">
              <w:tab/>
              <w:t>protecting and promoting Union citizenship rights as well as citizens’ participation and engagement</w:t>
            </w:r>
            <w:r w:rsidRPr="002A0C2A">
              <w:rPr>
                <w:b/>
                <w:i/>
              </w:rPr>
              <w:t>, in particular women’s equal participation in political and public life,</w:t>
            </w:r>
            <w:r w:rsidRPr="002A0C2A">
              <w:t xml:space="preserve"> in the democratic and civic life of the Union, and support open, resilient, rights-based, and </w:t>
            </w:r>
            <w:r w:rsidRPr="002A0C2A">
              <w:rPr>
                <w:b/>
                <w:i/>
              </w:rPr>
              <w:t>gender-equal and non-discriminatory</w:t>
            </w:r>
            <w:r w:rsidRPr="002A0C2A">
              <w:t xml:space="preserve"> societies based on the rule of law;</w:t>
            </w:r>
          </w:p>
        </w:tc>
      </w:tr>
    </w:tbl>
    <w:p w14:paraId="129E5929"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5FCF3131" w14:textId="77777777" w:rsidR="007E2437" w:rsidRPr="002A0C2A" w:rsidRDefault="00690EB1">
      <w:r w:rsidRPr="002A0C2A">
        <w:rPr>
          <w:rStyle w:val="HideTWBExt"/>
        </w:rPr>
        <w:t>&lt;/Amend&gt;</w:t>
      </w:r>
    </w:p>
    <w:p w14:paraId="2A9F0097" w14:textId="64809C64"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54</w:t>
      </w:r>
      <w:r w:rsidRPr="002A0C2A">
        <w:rPr>
          <w:rStyle w:val="HideTWBExt"/>
        </w:rPr>
        <w:t>&lt;/NumAm&gt;</w:t>
      </w:r>
    </w:p>
    <w:p w14:paraId="30E667E4"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122C50CD" w14:textId="77777777" w:rsidR="007E2437" w:rsidRPr="002A0C2A" w:rsidRDefault="00690EB1">
      <w:pPr>
        <w:pStyle w:val="NormalBold"/>
      </w:pPr>
      <w:r w:rsidRPr="002A0C2A">
        <w:rPr>
          <w:rStyle w:val="HideTWBExt"/>
        </w:rPr>
        <w:t>&lt;Article&gt;</w:t>
      </w:r>
      <w:r w:rsidRPr="002A0C2A">
        <w:t>Article 9 – paragraph 1 – point c</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176C0E2F" w14:textId="77777777">
        <w:trPr>
          <w:trHeight w:hRule="exact" w:val="240"/>
          <w:jc w:val="center"/>
        </w:trPr>
        <w:tc>
          <w:tcPr>
            <w:tcW w:w="9752" w:type="dxa"/>
            <w:gridSpan w:val="2"/>
            <w:tcBorders>
              <w:top w:val="nil"/>
              <w:left w:val="nil"/>
              <w:bottom w:val="nil"/>
              <w:right w:val="nil"/>
            </w:tcBorders>
          </w:tcPr>
          <w:p w14:paraId="49247A13" w14:textId="77777777" w:rsidR="007E2437" w:rsidRPr="002A0C2A" w:rsidRDefault="007E2437"/>
        </w:tc>
      </w:tr>
      <w:tr w:rsidR="007E2437" w:rsidRPr="002A0C2A" w14:paraId="1F273CDD" w14:textId="77777777">
        <w:trPr>
          <w:trHeight w:val="240"/>
          <w:jc w:val="center"/>
        </w:trPr>
        <w:tc>
          <w:tcPr>
            <w:tcW w:w="4876" w:type="dxa"/>
            <w:tcBorders>
              <w:top w:val="nil"/>
              <w:left w:val="nil"/>
              <w:bottom w:val="nil"/>
              <w:right w:val="nil"/>
            </w:tcBorders>
          </w:tcPr>
          <w:p w14:paraId="2768EE67"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7F8EAA46" w14:textId="77777777" w:rsidR="007E2437" w:rsidRPr="002A0C2A" w:rsidRDefault="00690EB1">
            <w:pPr>
              <w:pStyle w:val="AmColumnHeading"/>
            </w:pPr>
            <w:r w:rsidRPr="002A0C2A">
              <w:t>Amendment</w:t>
            </w:r>
          </w:p>
        </w:tc>
      </w:tr>
      <w:tr w:rsidR="007E2437" w:rsidRPr="002A0C2A" w14:paraId="08B3460C" w14:textId="77777777">
        <w:trPr>
          <w:jc w:val="center"/>
        </w:trPr>
        <w:tc>
          <w:tcPr>
            <w:tcW w:w="4876" w:type="dxa"/>
            <w:tcBorders>
              <w:top w:val="nil"/>
              <w:left w:val="nil"/>
              <w:bottom w:val="nil"/>
              <w:right w:val="nil"/>
            </w:tcBorders>
          </w:tcPr>
          <w:p w14:paraId="3F56A075" w14:textId="77777777" w:rsidR="007E2437" w:rsidRPr="002A0C2A" w:rsidRDefault="00690EB1">
            <w:pPr>
              <w:pStyle w:val="Normal6a"/>
            </w:pPr>
            <w:r w:rsidRPr="002A0C2A">
              <w:t>(c)</w:t>
            </w:r>
            <w:r w:rsidRPr="002A0C2A">
              <w:tab/>
              <w:t>promoting civic awareness and better understanding of the Union, its common history, memory and diversity to foster mutual understanding and tolerance.</w:t>
            </w:r>
          </w:p>
        </w:tc>
        <w:tc>
          <w:tcPr>
            <w:tcW w:w="4876" w:type="dxa"/>
            <w:tcBorders>
              <w:top w:val="nil"/>
              <w:left w:val="nil"/>
              <w:bottom w:val="nil"/>
              <w:right w:val="nil"/>
            </w:tcBorders>
          </w:tcPr>
          <w:p w14:paraId="79568EDA" w14:textId="77777777" w:rsidR="007E2437" w:rsidRPr="002A0C2A" w:rsidRDefault="00690EB1">
            <w:pPr>
              <w:pStyle w:val="Normal6a"/>
            </w:pPr>
            <w:r w:rsidRPr="002A0C2A">
              <w:t>(c)</w:t>
            </w:r>
            <w:r w:rsidRPr="002A0C2A">
              <w:tab/>
              <w:t>promoting civic awareness and better understanding of the Union, its common history, memory and diversity</w:t>
            </w:r>
            <w:r w:rsidRPr="002A0C2A">
              <w:rPr>
                <w:b/>
                <w:i/>
              </w:rPr>
              <w:t>, including the contribution of women’s and LGBTIQ movements to Union values, such as democracy, fundamental rights and equality</w:t>
            </w:r>
            <w:r w:rsidRPr="002A0C2A">
              <w:t xml:space="preserve"> to foster mutual understanding and tolerance.</w:t>
            </w:r>
          </w:p>
        </w:tc>
      </w:tr>
    </w:tbl>
    <w:p w14:paraId="6092EFC8"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0005B90E" w14:textId="77777777" w:rsidR="007E2437" w:rsidRPr="002A0C2A" w:rsidRDefault="00690EB1">
      <w:r w:rsidRPr="002A0C2A">
        <w:rPr>
          <w:rStyle w:val="HideTWBExt"/>
        </w:rPr>
        <w:t>&lt;/Amend&gt;</w:t>
      </w:r>
    </w:p>
    <w:p w14:paraId="0762C8CF" w14:textId="34FC9E57" w:rsidR="005471C9" w:rsidRPr="002A0C2A" w:rsidRDefault="005471C9" w:rsidP="005471C9">
      <w:pPr>
        <w:pStyle w:val="AmNumberTabs"/>
      </w:pPr>
      <w:r w:rsidRPr="002A0C2A">
        <w:rPr>
          <w:rStyle w:val="HideTWBExt"/>
        </w:rPr>
        <w:lastRenderedPageBreak/>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55</w:t>
      </w:r>
      <w:r w:rsidRPr="002A0C2A">
        <w:rPr>
          <w:rStyle w:val="HideTWBExt"/>
        </w:rPr>
        <w:t>&lt;/</w:t>
      </w:r>
      <w:proofErr w:type="spellStart"/>
      <w:r w:rsidRPr="002A0C2A">
        <w:rPr>
          <w:rStyle w:val="HideTWBExt"/>
        </w:rPr>
        <w:t>NumAm</w:t>
      </w:r>
      <w:proofErr w:type="spellEnd"/>
      <w:r w:rsidRPr="002A0C2A">
        <w:rPr>
          <w:rStyle w:val="HideTWBExt"/>
        </w:rPr>
        <w:t>&gt;</w:t>
      </w:r>
    </w:p>
    <w:p w14:paraId="73BE6EC2" w14:textId="77777777" w:rsidR="005471C9" w:rsidRPr="002A0C2A" w:rsidRDefault="005471C9" w:rsidP="005471C9">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6BAC0634" w14:textId="77777777" w:rsidR="005471C9" w:rsidRPr="002A0C2A" w:rsidRDefault="005471C9" w:rsidP="005471C9">
      <w:pPr>
        <w:pStyle w:val="NormalBold"/>
      </w:pPr>
      <w:r w:rsidRPr="002A0C2A">
        <w:rPr>
          <w:rStyle w:val="HideTWBExt"/>
        </w:rPr>
        <w:t>&lt;Article&gt;</w:t>
      </w:r>
      <w:r w:rsidRPr="002A0C2A">
        <w:t>Chapter IV a (new)</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C9" w:rsidRPr="002A0C2A" w14:paraId="0B13ECEB" w14:textId="77777777" w:rsidTr="0098540D">
        <w:trPr>
          <w:trHeight w:hRule="exact" w:val="240"/>
          <w:jc w:val="center"/>
        </w:trPr>
        <w:tc>
          <w:tcPr>
            <w:tcW w:w="9752" w:type="dxa"/>
            <w:gridSpan w:val="2"/>
            <w:tcBorders>
              <w:top w:val="nil"/>
              <w:left w:val="nil"/>
              <w:bottom w:val="nil"/>
              <w:right w:val="nil"/>
            </w:tcBorders>
          </w:tcPr>
          <w:p w14:paraId="4176F14D" w14:textId="77777777" w:rsidR="005471C9" w:rsidRPr="002A0C2A" w:rsidRDefault="005471C9" w:rsidP="0098540D"/>
        </w:tc>
      </w:tr>
      <w:tr w:rsidR="005471C9" w:rsidRPr="002A0C2A" w14:paraId="31A3251F" w14:textId="77777777" w:rsidTr="0098540D">
        <w:trPr>
          <w:trHeight w:val="240"/>
          <w:jc w:val="center"/>
        </w:trPr>
        <w:tc>
          <w:tcPr>
            <w:tcW w:w="4876" w:type="dxa"/>
            <w:tcBorders>
              <w:top w:val="nil"/>
              <w:left w:val="nil"/>
              <w:bottom w:val="nil"/>
              <w:right w:val="nil"/>
            </w:tcBorders>
          </w:tcPr>
          <w:p w14:paraId="1674B3F6" w14:textId="77777777" w:rsidR="005471C9" w:rsidRPr="002A0C2A" w:rsidRDefault="005471C9" w:rsidP="0098540D">
            <w:pPr>
              <w:pStyle w:val="AmColumnHeading"/>
            </w:pPr>
            <w:r w:rsidRPr="002A0C2A">
              <w:t>Text proposed by the Commission</w:t>
            </w:r>
          </w:p>
        </w:tc>
        <w:tc>
          <w:tcPr>
            <w:tcW w:w="4876" w:type="dxa"/>
            <w:tcBorders>
              <w:top w:val="nil"/>
              <w:left w:val="nil"/>
              <w:bottom w:val="nil"/>
              <w:right w:val="nil"/>
            </w:tcBorders>
          </w:tcPr>
          <w:p w14:paraId="1628ADE0" w14:textId="77777777" w:rsidR="005471C9" w:rsidRPr="002A0C2A" w:rsidRDefault="005471C9" w:rsidP="0098540D">
            <w:pPr>
              <w:pStyle w:val="AmColumnHeading"/>
            </w:pPr>
            <w:r w:rsidRPr="002A0C2A">
              <w:t>Amendment</w:t>
            </w:r>
          </w:p>
        </w:tc>
      </w:tr>
      <w:tr w:rsidR="005471C9" w:rsidRPr="002A0C2A" w14:paraId="50478487" w14:textId="77777777" w:rsidTr="0098540D">
        <w:trPr>
          <w:jc w:val="center"/>
        </w:trPr>
        <w:tc>
          <w:tcPr>
            <w:tcW w:w="4876" w:type="dxa"/>
            <w:tcBorders>
              <w:top w:val="nil"/>
              <w:left w:val="nil"/>
              <w:bottom w:val="nil"/>
              <w:right w:val="nil"/>
            </w:tcBorders>
          </w:tcPr>
          <w:p w14:paraId="5AD3D952" w14:textId="77777777" w:rsidR="005471C9" w:rsidRPr="002A0C2A" w:rsidRDefault="005471C9" w:rsidP="0098540D">
            <w:pPr>
              <w:pStyle w:val="Normal6a"/>
            </w:pPr>
          </w:p>
        </w:tc>
        <w:tc>
          <w:tcPr>
            <w:tcW w:w="4876" w:type="dxa"/>
            <w:tcBorders>
              <w:top w:val="nil"/>
              <w:left w:val="nil"/>
              <w:bottom w:val="nil"/>
              <w:right w:val="nil"/>
            </w:tcBorders>
          </w:tcPr>
          <w:p w14:paraId="0C450E70" w14:textId="11B5A082" w:rsidR="005471C9" w:rsidRPr="002A0C2A" w:rsidRDefault="005471C9" w:rsidP="0098540D">
            <w:pPr>
              <w:pStyle w:val="Normal6a"/>
            </w:pPr>
            <w:proofErr w:type="spellStart"/>
            <w:r w:rsidRPr="002A0C2A">
              <w:rPr>
                <w:b/>
                <w:i/>
              </w:rPr>
              <w:t>IVa</w:t>
            </w:r>
            <w:proofErr w:type="spellEnd"/>
            <w:r w:rsidRPr="002A0C2A">
              <w:tab/>
            </w:r>
            <w:r w:rsidRPr="002A0C2A">
              <w:rPr>
                <w:b/>
                <w:i/>
              </w:rPr>
              <w:t>Daphne strand</w:t>
            </w:r>
          </w:p>
        </w:tc>
      </w:tr>
    </w:tbl>
    <w:p w14:paraId="62B3FE77" w14:textId="77777777" w:rsidR="005471C9" w:rsidRPr="002A0C2A" w:rsidRDefault="005471C9" w:rsidP="005471C9">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2E3609C0" w14:textId="77777777" w:rsidR="005471C9" w:rsidRPr="002A0C2A" w:rsidRDefault="005471C9" w:rsidP="005471C9">
      <w:r w:rsidRPr="002A0C2A">
        <w:rPr>
          <w:rStyle w:val="HideTWBExt"/>
        </w:rPr>
        <w:t>&lt;/Amend&gt;</w:t>
      </w:r>
    </w:p>
    <w:p w14:paraId="7699090D" w14:textId="19F6338C"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56</w:t>
      </w:r>
      <w:r w:rsidRPr="002A0C2A">
        <w:rPr>
          <w:rStyle w:val="HideTWBExt"/>
        </w:rPr>
        <w:t>&lt;/</w:t>
      </w:r>
      <w:proofErr w:type="spellStart"/>
      <w:r w:rsidRPr="002A0C2A">
        <w:rPr>
          <w:rStyle w:val="HideTWBExt"/>
        </w:rPr>
        <w:t>NumAm</w:t>
      </w:r>
      <w:proofErr w:type="spellEnd"/>
      <w:r w:rsidRPr="002A0C2A">
        <w:rPr>
          <w:rStyle w:val="HideTWBExt"/>
        </w:rPr>
        <w:t>&gt;</w:t>
      </w:r>
    </w:p>
    <w:p w14:paraId="67FD360D"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780F81F0" w14:textId="77777777" w:rsidR="007E2437" w:rsidRPr="002A0C2A" w:rsidRDefault="00690EB1">
      <w:pPr>
        <w:pStyle w:val="NormalBold"/>
        <w:rPr>
          <w:lang w:val="fr-BE"/>
        </w:rPr>
      </w:pPr>
      <w:r w:rsidRPr="002A0C2A">
        <w:rPr>
          <w:rStyle w:val="HideTWBExt"/>
          <w:lang w:val="fr-BE"/>
        </w:rPr>
        <w:t>&lt;Article&gt;</w:t>
      </w:r>
      <w:r w:rsidRPr="002A0C2A">
        <w:rPr>
          <w:lang w:val="fr-BE"/>
        </w:rPr>
        <w:t>Article 9 a (new)</w:t>
      </w:r>
      <w:r w:rsidRPr="002A0C2A">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32DC95F9" w14:textId="77777777">
        <w:trPr>
          <w:trHeight w:hRule="exact" w:val="240"/>
          <w:jc w:val="center"/>
        </w:trPr>
        <w:tc>
          <w:tcPr>
            <w:tcW w:w="9752" w:type="dxa"/>
            <w:gridSpan w:val="2"/>
            <w:tcBorders>
              <w:top w:val="nil"/>
              <w:left w:val="nil"/>
              <w:bottom w:val="nil"/>
              <w:right w:val="nil"/>
            </w:tcBorders>
          </w:tcPr>
          <w:p w14:paraId="05F8BFA3" w14:textId="77777777" w:rsidR="007E2437" w:rsidRPr="002A0C2A" w:rsidRDefault="007E2437">
            <w:pPr>
              <w:rPr>
                <w:lang w:val="fr-BE"/>
              </w:rPr>
            </w:pPr>
          </w:p>
        </w:tc>
      </w:tr>
      <w:tr w:rsidR="007E2437" w:rsidRPr="002A0C2A" w14:paraId="16FD8789" w14:textId="77777777">
        <w:trPr>
          <w:trHeight w:val="240"/>
          <w:jc w:val="center"/>
        </w:trPr>
        <w:tc>
          <w:tcPr>
            <w:tcW w:w="4876" w:type="dxa"/>
            <w:tcBorders>
              <w:top w:val="nil"/>
              <w:left w:val="nil"/>
              <w:bottom w:val="nil"/>
              <w:right w:val="nil"/>
            </w:tcBorders>
          </w:tcPr>
          <w:p w14:paraId="53724F6B"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635D8D2B" w14:textId="77777777" w:rsidR="007E2437" w:rsidRPr="002A0C2A" w:rsidRDefault="00690EB1">
            <w:pPr>
              <w:pStyle w:val="AmColumnHeading"/>
            </w:pPr>
            <w:r w:rsidRPr="002A0C2A">
              <w:t>Amendment</w:t>
            </w:r>
          </w:p>
        </w:tc>
      </w:tr>
      <w:tr w:rsidR="007E2437" w:rsidRPr="002A0C2A" w14:paraId="1517DA39" w14:textId="77777777">
        <w:trPr>
          <w:jc w:val="center"/>
        </w:trPr>
        <w:tc>
          <w:tcPr>
            <w:tcW w:w="4876" w:type="dxa"/>
            <w:tcBorders>
              <w:top w:val="nil"/>
              <w:left w:val="nil"/>
              <w:bottom w:val="nil"/>
              <w:right w:val="nil"/>
            </w:tcBorders>
          </w:tcPr>
          <w:p w14:paraId="17454F3D" w14:textId="77777777" w:rsidR="007E2437" w:rsidRPr="002A0C2A" w:rsidRDefault="007E2437">
            <w:pPr>
              <w:pStyle w:val="Normal6a"/>
            </w:pPr>
          </w:p>
        </w:tc>
        <w:tc>
          <w:tcPr>
            <w:tcW w:w="4876" w:type="dxa"/>
            <w:tcBorders>
              <w:top w:val="nil"/>
              <w:left w:val="nil"/>
              <w:bottom w:val="nil"/>
              <w:right w:val="nil"/>
            </w:tcBorders>
          </w:tcPr>
          <w:p w14:paraId="58FDA10A" w14:textId="15244FA3" w:rsidR="007E2437" w:rsidRPr="002A0C2A" w:rsidRDefault="00690EB1">
            <w:pPr>
              <w:pStyle w:val="Normal6a"/>
              <w:jc w:val="center"/>
            </w:pPr>
            <w:r w:rsidRPr="002A0C2A">
              <w:rPr>
                <w:b/>
                <w:i/>
              </w:rPr>
              <w:t>Article</w:t>
            </w:r>
            <w:r w:rsidR="00336021" w:rsidRPr="002A0C2A">
              <w:rPr>
                <w:b/>
                <w:i/>
              </w:rPr>
              <w:t xml:space="preserve"> </w:t>
            </w:r>
            <w:r w:rsidRPr="002A0C2A">
              <w:rPr>
                <w:b/>
                <w:i/>
              </w:rPr>
              <w:t>9a</w:t>
            </w:r>
          </w:p>
        </w:tc>
      </w:tr>
      <w:tr w:rsidR="007E2437" w:rsidRPr="002A0C2A" w14:paraId="75D59E19" w14:textId="77777777">
        <w:trPr>
          <w:jc w:val="center"/>
        </w:trPr>
        <w:tc>
          <w:tcPr>
            <w:tcW w:w="4876" w:type="dxa"/>
            <w:tcBorders>
              <w:top w:val="nil"/>
              <w:left w:val="nil"/>
              <w:bottom w:val="nil"/>
              <w:right w:val="nil"/>
            </w:tcBorders>
          </w:tcPr>
          <w:p w14:paraId="4F1B6B29" w14:textId="77777777" w:rsidR="007E2437" w:rsidRPr="002A0C2A" w:rsidRDefault="007E2437">
            <w:pPr>
              <w:pStyle w:val="Normal6a"/>
            </w:pPr>
          </w:p>
        </w:tc>
        <w:tc>
          <w:tcPr>
            <w:tcW w:w="4876" w:type="dxa"/>
            <w:tcBorders>
              <w:top w:val="nil"/>
              <w:left w:val="nil"/>
              <w:bottom w:val="nil"/>
              <w:right w:val="nil"/>
            </w:tcBorders>
          </w:tcPr>
          <w:p w14:paraId="69EAF569" w14:textId="77777777" w:rsidR="007E2437" w:rsidRPr="002A0C2A" w:rsidRDefault="00690EB1" w:rsidP="002A0C2A">
            <w:pPr>
              <w:pStyle w:val="Normal6a"/>
              <w:jc w:val="center"/>
            </w:pPr>
            <w:r w:rsidRPr="002A0C2A">
              <w:rPr>
                <w:b/>
                <w:i/>
              </w:rPr>
              <w:t>Daphne strand</w:t>
            </w:r>
          </w:p>
        </w:tc>
      </w:tr>
      <w:tr w:rsidR="007E2437" w:rsidRPr="002A0C2A" w14:paraId="7C56B1A7" w14:textId="77777777">
        <w:trPr>
          <w:jc w:val="center"/>
        </w:trPr>
        <w:tc>
          <w:tcPr>
            <w:tcW w:w="4876" w:type="dxa"/>
            <w:tcBorders>
              <w:top w:val="nil"/>
              <w:left w:val="nil"/>
              <w:bottom w:val="nil"/>
              <w:right w:val="nil"/>
            </w:tcBorders>
          </w:tcPr>
          <w:p w14:paraId="1F1F26EF" w14:textId="77777777" w:rsidR="007E2437" w:rsidRPr="002A0C2A" w:rsidRDefault="007E2437">
            <w:pPr>
              <w:pStyle w:val="Normal6a"/>
            </w:pPr>
          </w:p>
        </w:tc>
        <w:tc>
          <w:tcPr>
            <w:tcW w:w="4876" w:type="dxa"/>
            <w:tcBorders>
              <w:top w:val="nil"/>
              <w:left w:val="nil"/>
              <w:bottom w:val="nil"/>
              <w:right w:val="nil"/>
            </w:tcBorders>
          </w:tcPr>
          <w:p w14:paraId="0925706D" w14:textId="77777777" w:rsidR="007E2437" w:rsidRPr="002A0C2A" w:rsidRDefault="00690EB1">
            <w:pPr>
              <w:pStyle w:val="Normal6a"/>
            </w:pPr>
            <w:r w:rsidRPr="002A0C2A">
              <w:rPr>
                <w:b/>
                <w:i/>
              </w:rPr>
              <w:t>Within the Daphne strand, the Zero tolerance to gender-based violence’ specific objective shall focus on:</w:t>
            </w:r>
          </w:p>
        </w:tc>
      </w:tr>
      <w:tr w:rsidR="007E2437" w:rsidRPr="002A0C2A" w14:paraId="2C9E8CC5" w14:textId="77777777">
        <w:trPr>
          <w:jc w:val="center"/>
        </w:trPr>
        <w:tc>
          <w:tcPr>
            <w:tcW w:w="4876" w:type="dxa"/>
            <w:tcBorders>
              <w:top w:val="nil"/>
              <w:left w:val="nil"/>
              <w:bottom w:val="nil"/>
              <w:right w:val="nil"/>
            </w:tcBorders>
          </w:tcPr>
          <w:p w14:paraId="24EA4C61" w14:textId="77777777" w:rsidR="007E2437" w:rsidRPr="002A0C2A" w:rsidRDefault="007E2437">
            <w:pPr>
              <w:pStyle w:val="Normal6a"/>
            </w:pPr>
          </w:p>
        </w:tc>
        <w:tc>
          <w:tcPr>
            <w:tcW w:w="4876" w:type="dxa"/>
            <w:tcBorders>
              <w:top w:val="nil"/>
              <w:left w:val="nil"/>
              <w:bottom w:val="nil"/>
              <w:right w:val="nil"/>
            </w:tcBorders>
          </w:tcPr>
          <w:p w14:paraId="4B80F0B1" w14:textId="77777777" w:rsidR="007E2437" w:rsidRPr="002A0C2A" w:rsidRDefault="00690EB1">
            <w:pPr>
              <w:pStyle w:val="Normal6a"/>
            </w:pPr>
            <w:r w:rsidRPr="002A0C2A">
              <w:rPr>
                <w:b/>
                <w:i/>
              </w:rPr>
              <w:t>(a) preventing, responding to and fighting at all levels all forms of gender-based violence, including online, economic and emerging forms of digital violence, against women and girls, domestic violence, and violence against children, young and older people, LGBTIQ people, persons with disabilities and other groups at risk;</w:t>
            </w:r>
          </w:p>
        </w:tc>
      </w:tr>
      <w:tr w:rsidR="007E2437" w:rsidRPr="002A0C2A" w14:paraId="7F24132D" w14:textId="77777777">
        <w:trPr>
          <w:jc w:val="center"/>
        </w:trPr>
        <w:tc>
          <w:tcPr>
            <w:tcW w:w="4876" w:type="dxa"/>
            <w:tcBorders>
              <w:top w:val="nil"/>
              <w:left w:val="nil"/>
              <w:bottom w:val="nil"/>
              <w:right w:val="nil"/>
            </w:tcBorders>
          </w:tcPr>
          <w:p w14:paraId="598B2C92" w14:textId="77777777" w:rsidR="007E2437" w:rsidRPr="002A0C2A" w:rsidRDefault="007E2437">
            <w:pPr>
              <w:pStyle w:val="Normal6a"/>
            </w:pPr>
          </w:p>
        </w:tc>
        <w:tc>
          <w:tcPr>
            <w:tcW w:w="4876" w:type="dxa"/>
            <w:tcBorders>
              <w:top w:val="nil"/>
              <w:left w:val="nil"/>
              <w:bottom w:val="nil"/>
              <w:right w:val="nil"/>
            </w:tcBorders>
          </w:tcPr>
          <w:p w14:paraId="4B39B00F" w14:textId="77777777" w:rsidR="007E2437" w:rsidRPr="002A0C2A" w:rsidRDefault="00690EB1">
            <w:pPr>
              <w:pStyle w:val="Normal6a"/>
            </w:pPr>
            <w:r w:rsidRPr="002A0C2A">
              <w:rPr>
                <w:b/>
                <w:i/>
              </w:rPr>
              <w:t>(b) protecting and supporting all direct and indirect victims, including women human rights defenders and women in public life targeted because of their gender, and victims of violence as referred in point (a) including through support to women support services and other grassroots organisations with specialised expertise, providing direct assistance to survivors of violence against women and gender-based violence;</w:t>
            </w:r>
          </w:p>
        </w:tc>
      </w:tr>
      <w:tr w:rsidR="007E2437" w:rsidRPr="002A0C2A" w14:paraId="4C80548D" w14:textId="77777777">
        <w:trPr>
          <w:jc w:val="center"/>
        </w:trPr>
        <w:tc>
          <w:tcPr>
            <w:tcW w:w="4876" w:type="dxa"/>
            <w:tcBorders>
              <w:top w:val="nil"/>
              <w:left w:val="nil"/>
              <w:bottom w:val="nil"/>
              <w:right w:val="nil"/>
            </w:tcBorders>
          </w:tcPr>
          <w:p w14:paraId="26009C7C" w14:textId="77777777" w:rsidR="007E2437" w:rsidRPr="002A0C2A" w:rsidRDefault="007E2437">
            <w:pPr>
              <w:pStyle w:val="Normal6a"/>
            </w:pPr>
          </w:p>
        </w:tc>
        <w:tc>
          <w:tcPr>
            <w:tcW w:w="4876" w:type="dxa"/>
            <w:tcBorders>
              <w:top w:val="nil"/>
              <w:left w:val="nil"/>
              <w:bottom w:val="nil"/>
              <w:right w:val="nil"/>
            </w:tcBorders>
          </w:tcPr>
          <w:p w14:paraId="008013B2" w14:textId="77777777" w:rsidR="007E2437" w:rsidRPr="002A0C2A" w:rsidRDefault="00690EB1">
            <w:pPr>
              <w:pStyle w:val="Normal6a"/>
            </w:pPr>
            <w:r w:rsidRPr="002A0C2A">
              <w:rPr>
                <w:b/>
                <w:i/>
              </w:rPr>
              <w:t>(c) supporting the achievement of the objectives of the Council of Europe Convention on preventing and combating violence against women and domestic violence in the Union, and the Directive (EU) 2024/1385.</w:t>
            </w:r>
          </w:p>
        </w:tc>
      </w:tr>
    </w:tbl>
    <w:p w14:paraId="72388A99"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7E2A1207" w14:textId="77777777" w:rsidR="007E2437" w:rsidRPr="002A0C2A" w:rsidRDefault="00690EB1">
      <w:r w:rsidRPr="002A0C2A">
        <w:rPr>
          <w:rStyle w:val="HideTWBExt"/>
        </w:rPr>
        <w:t>&lt;/Amend&gt;</w:t>
      </w:r>
    </w:p>
    <w:p w14:paraId="2F029FE3" w14:textId="2D0FE886"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57</w:t>
      </w:r>
      <w:r w:rsidRPr="002A0C2A">
        <w:rPr>
          <w:rStyle w:val="HideTWBExt"/>
        </w:rPr>
        <w:t>&lt;/</w:t>
      </w:r>
      <w:proofErr w:type="spellStart"/>
      <w:r w:rsidRPr="002A0C2A">
        <w:rPr>
          <w:rStyle w:val="HideTWBExt"/>
        </w:rPr>
        <w:t>NumAm</w:t>
      </w:r>
      <w:proofErr w:type="spellEnd"/>
      <w:r w:rsidRPr="002A0C2A">
        <w:rPr>
          <w:rStyle w:val="HideTWBExt"/>
        </w:rPr>
        <w:t>&gt;</w:t>
      </w:r>
    </w:p>
    <w:p w14:paraId="12BC9F5C"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693A425E" w14:textId="77777777" w:rsidR="007E2437" w:rsidRPr="002A0C2A" w:rsidRDefault="00690EB1">
      <w:pPr>
        <w:pStyle w:val="NormalBold"/>
      </w:pPr>
      <w:r w:rsidRPr="002A0C2A">
        <w:rPr>
          <w:rStyle w:val="HideTWBExt"/>
        </w:rPr>
        <w:t>&lt;Article&gt;</w:t>
      </w:r>
      <w:r w:rsidRPr="002A0C2A">
        <w:t>Article 10 – paragraph 1 – point a</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576B2CDA" w14:textId="77777777">
        <w:trPr>
          <w:trHeight w:hRule="exact" w:val="240"/>
          <w:jc w:val="center"/>
        </w:trPr>
        <w:tc>
          <w:tcPr>
            <w:tcW w:w="9752" w:type="dxa"/>
            <w:gridSpan w:val="2"/>
            <w:tcBorders>
              <w:top w:val="nil"/>
              <w:left w:val="nil"/>
              <w:bottom w:val="nil"/>
              <w:right w:val="nil"/>
            </w:tcBorders>
          </w:tcPr>
          <w:p w14:paraId="7B1107F5" w14:textId="77777777" w:rsidR="007E2437" w:rsidRPr="002A0C2A" w:rsidRDefault="007E2437"/>
        </w:tc>
      </w:tr>
      <w:tr w:rsidR="007E2437" w:rsidRPr="002A0C2A" w14:paraId="154578A2" w14:textId="77777777">
        <w:trPr>
          <w:trHeight w:val="240"/>
          <w:jc w:val="center"/>
        </w:trPr>
        <w:tc>
          <w:tcPr>
            <w:tcW w:w="4876" w:type="dxa"/>
            <w:tcBorders>
              <w:top w:val="nil"/>
              <w:left w:val="nil"/>
              <w:bottom w:val="nil"/>
              <w:right w:val="nil"/>
            </w:tcBorders>
          </w:tcPr>
          <w:p w14:paraId="45A481EF"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53198663" w14:textId="77777777" w:rsidR="007E2437" w:rsidRPr="002A0C2A" w:rsidRDefault="00690EB1">
            <w:pPr>
              <w:pStyle w:val="AmColumnHeading"/>
            </w:pPr>
            <w:r w:rsidRPr="002A0C2A">
              <w:t>Amendment</w:t>
            </w:r>
          </w:p>
        </w:tc>
      </w:tr>
      <w:tr w:rsidR="007E2437" w:rsidRPr="002A0C2A" w14:paraId="07532938" w14:textId="77777777">
        <w:trPr>
          <w:jc w:val="center"/>
        </w:trPr>
        <w:tc>
          <w:tcPr>
            <w:tcW w:w="4876" w:type="dxa"/>
            <w:tcBorders>
              <w:top w:val="nil"/>
              <w:left w:val="nil"/>
              <w:bottom w:val="nil"/>
              <w:right w:val="nil"/>
            </w:tcBorders>
          </w:tcPr>
          <w:p w14:paraId="25318B36" w14:textId="77777777" w:rsidR="007E2437" w:rsidRPr="002A0C2A" w:rsidRDefault="00690EB1">
            <w:pPr>
              <w:pStyle w:val="Normal6a"/>
            </w:pPr>
            <w:r w:rsidRPr="002A0C2A">
              <w:t>(a)</w:t>
            </w:r>
            <w:r w:rsidRPr="002A0C2A">
              <w:tab/>
              <w:t>cross-sectoral cooperation and innovation across the cultural, media and civic fields, and protection of the integrity of the public discourse, thereby bolstering democratic resilience, societal preparedness and cultural and civic engagement;</w:t>
            </w:r>
          </w:p>
        </w:tc>
        <w:tc>
          <w:tcPr>
            <w:tcW w:w="4876" w:type="dxa"/>
            <w:tcBorders>
              <w:top w:val="nil"/>
              <w:left w:val="nil"/>
              <w:bottom w:val="nil"/>
              <w:right w:val="nil"/>
            </w:tcBorders>
          </w:tcPr>
          <w:p w14:paraId="78B65E78" w14:textId="77777777" w:rsidR="007E2437" w:rsidRPr="002A0C2A" w:rsidRDefault="00690EB1">
            <w:pPr>
              <w:pStyle w:val="Normal6a"/>
            </w:pPr>
            <w:r w:rsidRPr="002A0C2A">
              <w:t>(a)</w:t>
            </w:r>
            <w:r w:rsidRPr="002A0C2A">
              <w:tab/>
              <w:t xml:space="preserve">cross-sectoral cooperation and innovation across the cultural, media and civic fields, and protection of the integrity of the public discourse, </w:t>
            </w:r>
            <w:r w:rsidRPr="002A0C2A">
              <w:rPr>
                <w:b/>
                <w:i/>
              </w:rPr>
              <w:t>including protection against gender-based disinformation</w:t>
            </w:r>
            <w:r w:rsidRPr="002A0C2A">
              <w:t xml:space="preserve"> thereby bolstering democratic resilience, societal preparedness and cultural and civic engagement;</w:t>
            </w:r>
          </w:p>
        </w:tc>
      </w:tr>
    </w:tbl>
    <w:p w14:paraId="1C60F421"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4E8264F6" w14:textId="77777777" w:rsidR="007E2437" w:rsidRPr="002A0C2A" w:rsidRDefault="00690EB1">
      <w:r w:rsidRPr="002A0C2A">
        <w:rPr>
          <w:rStyle w:val="HideTWBExt"/>
        </w:rPr>
        <w:t>&lt;/Amend&gt;</w:t>
      </w:r>
    </w:p>
    <w:p w14:paraId="7B681C70" w14:textId="56581B05"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58</w:t>
      </w:r>
      <w:r w:rsidRPr="002A0C2A">
        <w:rPr>
          <w:rStyle w:val="HideTWBExt"/>
        </w:rPr>
        <w:t>&lt;/</w:t>
      </w:r>
      <w:proofErr w:type="spellStart"/>
      <w:r w:rsidRPr="002A0C2A">
        <w:rPr>
          <w:rStyle w:val="HideTWBExt"/>
        </w:rPr>
        <w:t>NumAm</w:t>
      </w:r>
      <w:proofErr w:type="spellEnd"/>
      <w:r w:rsidRPr="002A0C2A">
        <w:rPr>
          <w:rStyle w:val="HideTWBExt"/>
        </w:rPr>
        <w:t>&gt;</w:t>
      </w:r>
    </w:p>
    <w:p w14:paraId="6417E42E"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03999D58" w14:textId="77777777" w:rsidR="007E2437" w:rsidRPr="002A0C2A" w:rsidRDefault="00690EB1">
      <w:pPr>
        <w:pStyle w:val="NormalBold"/>
      </w:pPr>
      <w:r w:rsidRPr="002A0C2A">
        <w:rPr>
          <w:rStyle w:val="HideTWBExt"/>
        </w:rPr>
        <w:t>&lt;Article&gt;</w:t>
      </w:r>
      <w:r w:rsidRPr="002A0C2A">
        <w:t>Article 10 – paragraph 1 – point b</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2A6946D7" w14:textId="77777777">
        <w:trPr>
          <w:trHeight w:hRule="exact" w:val="240"/>
          <w:jc w:val="center"/>
        </w:trPr>
        <w:tc>
          <w:tcPr>
            <w:tcW w:w="9752" w:type="dxa"/>
            <w:gridSpan w:val="2"/>
            <w:tcBorders>
              <w:top w:val="nil"/>
              <w:left w:val="nil"/>
              <w:bottom w:val="nil"/>
              <w:right w:val="nil"/>
            </w:tcBorders>
          </w:tcPr>
          <w:p w14:paraId="3735EA46" w14:textId="77777777" w:rsidR="007E2437" w:rsidRPr="002A0C2A" w:rsidRDefault="007E2437"/>
        </w:tc>
      </w:tr>
      <w:tr w:rsidR="007E2437" w:rsidRPr="002A0C2A" w14:paraId="1C83D012" w14:textId="77777777">
        <w:trPr>
          <w:trHeight w:val="240"/>
          <w:jc w:val="center"/>
        </w:trPr>
        <w:tc>
          <w:tcPr>
            <w:tcW w:w="4876" w:type="dxa"/>
            <w:tcBorders>
              <w:top w:val="nil"/>
              <w:left w:val="nil"/>
              <w:bottom w:val="nil"/>
              <w:right w:val="nil"/>
            </w:tcBorders>
          </w:tcPr>
          <w:p w14:paraId="23CF5D8E"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6544D3F2" w14:textId="77777777" w:rsidR="007E2437" w:rsidRPr="002A0C2A" w:rsidRDefault="00690EB1">
            <w:pPr>
              <w:pStyle w:val="AmColumnHeading"/>
            </w:pPr>
            <w:r w:rsidRPr="002A0C2A">
              <w:t>Amendment</w:t>
            </w:r>
          </w:p>
        </w:tc>
      </w:tr>
      <w:tr w:rsidR="007E2437" w:rsidRPr="002A0C2A" w14:paraId="7F8D29FC" w14:textId="77777777">
        <w:trPr>
          <w:jc w:val="center"/>
        </w:trPr>
        <w:tc>
          <w:tcPr>
            <w:tcW w:w="4876" w:type="dxa"/>
            <w:tcBorders>
              <w:top w:val="nil"/>
              <w:left w:val="nil"/>
              <w:bottom w:val="nil"/>
              <w:right w:val="nil"/>
            </w:tcBorders>
          </w:tcPr>
          <w:p w14:paraId="07D1FE43" w14:textId="77777777" w:rsidR="007E2437" w:rsidRPr="002A0C2A" w:rsidRDefault="00690EB1">
            <w:pPr>
              <w:pStyle w:val="Normal6a"/>
            </w:pPr>
            <w:r w:rsidRPr="002A0C2A">
              <w:t>(b)</w:t>
            </w:r>
            <w:r w:rsidRPr="002A0C2A">
              <w:tab/>
              <w:t>a responsible use of innovative tools and content technologies, notably Artificial Intelligence, as well as skills development and capacity-building through cross sectoral approaches;</w:t>
            </w:r>
          </w:p>
        </w:tc>
        <w:tc>
          <w:tcPr>
            <w:tcW w:w="4876" w:type="dxa"/>
            <w:tcBorders>
              <w:top w:val="nil"/>
              <w:left w:val="nil"/>
              <w:bottom w:val="nil"/>
              <w:right w:val="nil"/>
            </w:tcBorders>
          </w:tcPr>
          <w:p w14:paraId="1E13FAE7" w14:textId="77777777" w:rsidR="007E2437" w:rsidRPr="002A0C2A" w:rsidRDefault="00690EB1">
            <w:pPr>
              <w:pStyle w:val="Normal6a"/>
            </w:pPr>
            <w:r w:rsidRPr="002A0C2A">
              <w:t>(b)</w:t>
            </w:r>
            <w:r w:rsidRPr="002A0C2A">
              <w:tab/>
              <w:t>a responsible</w:t>
            </w:r>
            <w:r w:rsidRPr="002A0C2A">
              <w:rPr>
                <w:b/>
                <w:i/>
              </w:rPr>
              <w:t>, ethical and transparent</w:t>
            </w:r>
            <w:r w:rsidRPr="002A0C2A">
              <w:t xml:space="preserve"> use of innovative tools and content technologies, notably Artificial Intelligence</w:t>
            </w:r>
            <w:r w:rsidRPr="002A0C2A">
              <w:rPr>
                <w:b/>
                <w:i/>
              </w:rPr>
              <w:t>, ensuring that such technologies not only do not reproduce or amplify gender bias or discrimination, but contribute to tackle them</w:t>
            </w:r>
            <w:r w:rsidRPr="002A0C2A">
              <w:t>, as well as skills development and capacity-building through cross sectoral approaches;</w:t>
            </w:r>
          </w:p>
        </w:tc>
      </w:tr>
    </w:tbl>
    <w:p w14:paraId="65909FFB"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78564EB3" w14:textId="77777777" w:rsidR="007E2437" w:rsidRPr="002A0C2A" w:rsidRDefault="00690EB1">
      <w:r w:rsidRPr="002A0C2A">
        <w:rPr>
          <w:rStyle w:val="HideTWBExt"/>
        </w:rPr>
        <w:t>&lt;/Amend&gt;</w:t>
      </w:r>
    </w:p>
    <w:p w14:paraId="22162629" w14:textId="0D116D74"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59</w:t>
      </w:r>
      <w:r w:rsidRPr="002A0C2A">
        <w:rPr>
          <w:rStyle w:val="HideTWBExt"/>
        </w:rPr>
        <w:t>&lt;/</w:t>
      </w:r>
      <w:proofErr w:type="spellStart"/>
      <w:r w:rsidRPr="002A0C2A">
        <w:rPr>
          <w:rStyle w:val="HideTWBExt"/>
        </w:rPr>
        <w:t>NumAm</w:t>
      </w:r>
      <w:proofErr w:type="spellEnd"/>
      <w:r w:rsidRPr="002A0C2A">
        <w:rPr>
          <w:rStyle w:val="HideTWBExt"/>
        </w:rPr>
        <w:t>&gt;</w:t>
      </w:r>
    </w:p>
    <w:p w14:paraId="46C2B38F"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366F456C" w14:textId="77777777" w:rsidR="007E2437" w:rsidRPr="002A0C2A" w:rsidRDefault="00690EB1">
      <w:pPr>
        <w:pStyle w:val="NormalBold"/>
      </w:pPr>
      <w:r w:rsidRPr="002A0C2A">
        <w:rPr>
          <w:rStyle w:val="HideTWBExt"/>
        </w:rPr>
        <w:t>&lt;Article&gt;</w:t>
      </w:r>
      <w:r w:rsidRPr="002A0C2A">
        <w:t>Article 10 – paragraph 1 – point c</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22B8D725" w14:textId="77777777">
        <w:trPr>
          <w:trHeight w:hRule="exact" w:val="240"/>
          <w:jc w:val="center"/>
        </w:trPr>
        <w:tc>
          <w:tcPr>
            <w:tcW w:w="9752" w:type="dxa"/>
            <w:gridSpan w:val="2"/>
            <w:tcBorders>
              <w:top w:val="nil"/>
              <w:left w:val="nil"/>
              <w:bottom w:val="nil"/>
              <w:right w:val="nil"/>
            </w:tcBorders>
          </w:tcPr>
          <w:p w14:paraId="65C71D38" w14:textId="77777777" w:rsidR="007E2437" w:rsidRPr="002A0C2A" w:rsidRDefault="007E2437"/>
        </w:tc>
      </w:tr>
      <w:tr w:rsidR="007E2437" w:rsidRPr="002A0C2A" w14:paraId="7DA192B4" w14:textId="77777777">
        <w:trPr>
          <w:trHeight w:val="240"/>
          <w:jc w:val="center"/>
        </w:trPr>
        <w:tc>
          <w:tcPr>
            <w:tcW w:w="4876" w:type="dxa"/>
            <w:tcBorders>
              <w:top w:val="nil"/>
              <w:left w:val="nil"/>
              <w:bottom w:val="nil"/>
              <w:right w:val="nil"/>
            </w:tcBorders>
          </w:tcPr>
          <w:p w14:paraId="28226C34"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4B9DBE7D" w14:textId="77777777" w:rsidR="007E2437" w:rsidRPr="002A0C2A" w:rsidRDefault="00690EB1">
            <w:pPr>
              <w:pStyle w:val="AmColumnHeading"/>
            </w:pPr>
            <w:r w:rsidRPr="002A0C2A">
              <w:t>Amendment</w:t>
            </w:r>
          </w:p>
        </w:tc>
      </w:tr>
      <w:tr w:rsidR="007E2437" w:rsidRPr="002A0C2A" w14:paraId="09638CBD" w14:textId="77777777">
        <w:trPr>
          <w:jc w:val="center"/>
        </w:trPr>
        <w:tc>
          <w:tcPr>
            <w:tcW w:w="4876" w:type="dxa"/>
            <w:tcBorders>
              <w:top w:val="nil"/>
              <w:left w:val="nil"/>
              <w:bottom w:val="nil"/>
              <w:right w:val="nil"/>
            </w:tcBorders>
          </w:tcPr>
          <w:p w14:paraId="3A8606AA" w14:textId="77777777" w:rsidR="007E2437" w:rsidRPr="002A0C2A" w:rsidRDefault="00690EB1">
            <w:pPr>
              <w:pStyle w:val="Normal6a"/>
            </w:pPr>
            <w:r w:rsidRPr="002A0C2A">
              <w:t>(c)</w:t>
            </w:r>
            <w:r w:rsidRPr="002A0C2A">
              <w:tab/>
              <w:t>actions for the development, implementation, and monitoring of relevant Union legislation and policy in the culture, media and civic fields, including, where applicable, through cooperation among national authorities and stakeholders.</w:t>
            </w:r>
          </w:p>
        </w:tc>
        <w:tc>
          <w:tcPr>
            <w:tcW w:w="4876" w:type="dxa"/>
            <w:tcBorders>
              <w:top w:val="nil"/>
              <w:left w:val="nil"/>
              <w:bottom w:val="nil"/>
              <w:right w:val="nil"/>
            </w:tcBorders>
          </w:tcPr>
          <w:p w14:paraId="42BA8A97" w14:textId="77777777" w:rsidR="007E2437" w:rsidRPr="002A0C2A" w:rsidRDefault="00690EB1">
            <w:pPr>
              <w:pStyle w:val="Normal6a"/>
            </w:pPr>
            <w:r w:rsidRPr="002A0C2A">
              <w:t>(c)</w:t>
            </w:r>
            <w:r w:rsidRPr="002A0C2A">
              <w:tab/>
              <w:t>actions for the development, implementation, and monitoring of relevant Union legislation and policy</w:t>
            </w:r>
            <w:r w:rsidRPr="002A0C2A">
              <w:rPr>
                <w:b/>
                <w:i/>
              </w:rPr>
              <w:t>, including monitoring of its gender equality impact and alignment with Union values as enshrined in the Treaties, the Charter and the applicable international human rights conventions,</w:t>
            </w:r>
            <w:r w:rsidRPr="002A0C2A">
              <w:t xml:space="preserve"> in the culture, media and civic fields, including, where applicable, through cooperation among national authorities and stakeholders.</w:t>
            </w:r>
          </w:p>
        </w:tc>
      </w:tr>
    </w:tbl>
    <w:p w14:paraId="4B1AE5E2"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61F1E3EB" w14:textId="77777777" w:rsidR="007E2437" w:rsidRPr="002A0C2A" w:rsidRDefault="00690EB1">
      <w:r w:rsidRPr="002A0C2A">
        <w:rPr>
          <w:rStyle w:val="HideTWBExt"/>
        </w:rPr>
        <w:t>&lt;/Amend&gt;</w:t>
      </w:r>
    </w:p>
    <w:p w14:paraId="17C19FE4" w14:textId="70A0BE6C"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60</w:t>
      </w:r>
      <w:r w:rsidRPr="002A0C2A">
        <w:rPr>
          <w:rStyle w:val="HideTWBExt"/>
        </w:rPr>
        <w:t>&lt;/</w:t>
      </w:r>
      <w:proofErr w:type="spellStart"/>
      <w:r w:rsidRPr="002A0C2A">
        <w:rPr>
          <w:rStyle w:val="HideTWBExt"/>
        </w:rPr>
        <w:t>NumAm</w:t>
      </w:r>
      <w:proofErr w:type="spellEnd"/>
      <w:r w:rsidRPr="002A0C2A">
        <w:rPr>
          <w:rStyle w:val="HideTWBExt"/>
        </w:rPr>
        <w:t>&gt;</w:t>
      </w:r>
    </w:p>
    <w:p w14:paraId="7A1FA86B"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2B8D12B9" w14:textId="77777777" w:rsidR="007E2437" w:rsidRPr="002A0C2A" w:rsidRDefault="00690EB1">
      <w:pPr>
        <w:pStyle w:val="NormalBold"/>
        <w:rPr>
          <w:lang w:val="fr-BE"/>
        </w:rPr>
      </w:pPr>
      <w:r w:rsidRPr="002A0C2A">
        <w:rPr>
          <w:rStyle w:val="HideTWBExt"/>
          <w:lang w:val="fr-BE"/>
        </w:rPr>
        <w:t>&lt;Article&gt;</w:t>
      </w:r>
      <w:r w:rsidRPr="002A0C2A">
        <w:rPr>
          <w:lang w:val="fr-BE"/>
        </w:rPr>
        <w:t xml:space="preserve">Article 10 – </w:t>
      </w:r>
      <w:proofErr w:type="spellStart"/>
      <w:r w:rsidRPr="002A0C2A">
        <w:rPr>
          <w:lang w:val="fr-BE"/>
        </w:rPr>
        <w:t>paragraph</w:t>
      </w:r>
      <w:proofErr w:type="spellEnd"/>
      <w:r w:rsidRPr="002A0C2A">
        <w:rPr>
          <w:lang w:val="fr-BE"/>
        </w:rPr>
        <w:t xml:space="preserve"> 1 – point d a (new)</w:t>
      </w:r>
      <w:r w:rsidRPr="002A0C2A">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F617F" w14:paraId="436EF542" w14:textId="77777777">
        <w:trPr>
          <w:trHeight w:hRule="exact" w:val="240"/>
          <w:jc w:val="center"/>
        </w:trPr>
        <w:tc>
          <w:tcPr>
            <w:tcW w:w="9752" w:type="dxa"/>
            <w:gridSpan w:val="2"/>
            <w:tcBorders>
              <w:top w:val="nil"/>
              <w:left w:val="nil"/>
              <w:bottom w:val="nil"/>
              <w:right w:val="nil"/>
            </w:tcBorders>
          </w:tcPr>
          <w:p w14:paraId="5E1414CD" w14:textId="77777777" w:rsidR="007E2437" w:rsidRPr="002A0C2A" w:rsidRDefault="007E2437">
            <w:pPr>
              <w:rPr>
                <w:lang w:val="fr-BE"/>
              </w:rPr>
            </w:pPr>
          </w:p>
        </w:tc>
      </w:tr>
      <w:tr w:rsidR="007E2437" w:rsidRPr="002A0C2A" w14:paraId="74D34EE7" w14:textId="77777777">
        <w:trPr>
          <w:trHeight w:val="240"/>
          <w:jc w:val="center"/>
        </w:trPr>
        <w:tc>
          <w:tcPr>
            <w:tcW w:w="4876" w:type="dxa"/>
            <w:tcBorders>
              <w:top w:val="nil"/>
              <w:left w:val="nil"/>
              <w:bottom w:val="nil"/>
              <w:right w:val="nil"/>
            </w:tcBorders>
          </w:tcPr>
          <w:p w14:paraId="12C3B753"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795CB687" w14:textId="77777777" w:rsidR="007E2437" w:rsidRPr="002A0C2A" w:rsidRDefault="00690EB1">
            <w:pPr>
              <w:pStyle w:val="AmColumnHeading"/>
            </w:pPr>
            <w:r w:rsidRPr="002A0C2A">
              <w:t>Amendment</w:t>
            </w:r>
          </w:p>
        </w:tc>
      </w:tr>
      <w:tr w:rsidR="007E2437" w:rsidRPr="002A0C2A" w14:paraId="661A3F9C" w14:textId="77777777">
        <w:trPr>
          <w:jc w:val="center"/>
        </w:trPr>
        <w:tc>
          <w:tcPr>
            <w:tcW w:w="4876" w:type="dxa"/>
            <w:tcBorders>
              <w:top w:val="nil"/>
              <w:left w:val="nil"/>
              <w:bottom w:val="nil"/>
              <w:right w:val="nil"/>
            </w:tcBorders>
          </w:tcPr>
          <w:p w14:paraId="6986E97A" w14:textId="77777777" w:rsidR="007E2437" w:rsidRPr="002A0C2A" w:rsidRDefault="007E2437">
            <w:pPr>
              <w:pStyle w:val="Normal6a"/>
            </w:pPr>
          </w:p>
        </w:tc>
        <w:tc>
          <w:tcPr>
            <w:tcW w:w="4876" w:type="dxa"/>
            <w:tcBorders>
              <w:top w:val="nil"/>
              <w:left w:val="nil"/>
              <w:bottom w:val="nil"/>
              <w:right w:val="nil"/>
            </w:tcBorders>
          </w:tcPr>
          <w:p w14:paraId="77B7ED5F" w14:textId="440B5E01" w:rsidR="007E2437" w:rsidRPr="002A0C2A" w:rsidRDefault="00690EB1">
            <w:pPr>
              <w:pStyle w:val="Normal6a"/>
            </w:pPr>
            <w:r w:rsidRPr="002A0C2A">
              <w:rPr>
                <w:b/>
                <w:i/>
              </w:rPr>
              <w:t>(da)</w:t>
            </w:r>
            <w:r w:rsidRPr="002A0C2A">
              <w:tab/>
            </w:r>
            <w:r w:rsidRPr="002A0C2A">
              <w:rPr>
                <w:b/>
                <w:i/>
              </w:rPr>
              <w:t>actions to promote gender equality and gender mainstreaming, including systematic use of gender impact assessments, protecting and promoting women’s full enjoyment of rights, actively tackling gender stereotypes and anti-gender narratives and addressing multiple and intersectional discrimination.</w:t>
            </w:r>
          </w:p>
        </w:tc>
      </w:tr>
    </w:tbl>
    <w:p w14:paraId="1807254E"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652EEECF" w14:textId="77777777" w:rsidR="007E2437" w:rsidRPr="002A0C2A" w:rsidRDefault="00690EB1">
      <w:r w:rsidRPr="002A0C2A">
        <w:rPr>
          <w:rStyle w:val="HideTWBExt"/>
        </w:rPr>
        <w:t>&lt;/Amend&gt;</w:t>
      </w:r>
    </w:p>
    <w:p w14:paraId="548C745B" w14:textId="61B639C8"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61</w:t>
      </w:r>
      <w:r w:rsidRPr="002A0C2A">
        <w:rPr>
          <w:rStyle w:val="HideTWBExt"/>
        </w:rPr>
        <w:t>&lt;/</w:t>
      </w:r>
      <w:proofErr w:type="spellStart"/>
      <w:r w:rsidRPr="002A0C2A">
        <w:rPr>
          <w:rStyle w:val="HideTWBExt"/>
        </w:rPr>
        <w:t>NumAm</w:t>
      </w:r>
      <w:proofErr w:type="spellEnd"/>
      <w:r w:rsidRPr="002A0C2A">
        <w:rPr>
          <w:rStyle w:val="HideTWBExt"/>
        </w:rPr>
        <w:t>&gt;</w:t>
      </w:r>
    </w:p>
    <w:p w14:paraId="2B58BC3F" w14:textId="77777777" w:rsidR="007E2437" w:rsidRPr="002A0C2A" w:rsidRDefault="00690EB1">
      <w:pPr>
        <w:pStyle w:val="NormalBold12b"/>
      </w:pPr>
      <w:r w:rsidRPr="002A0C2A">
        <w:rPr>
          <w:rStyle w:val="HideTWBExt"/>
        </w:rPr>
        <w:lastRenderedPageBreak/>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063A9A07" w14:textId="77777777" w:rsidR="007E2437" w:rsidRPr="002A0C2A" w:rsidRDefault="00690EB1">
      <w:pPr>
        <w:pStyle w:val="NormalBold"/>
      </w:pPr>
      <w:r w:rsidRPr="002A0C2A">
        <w:rPr>
          <w:rStyle w:val="HideTWBExt"/>
        </w:rPr>
        <w:t>&lt;Article&gt;</w:t>
      </w:r>
      <w:r w:rsidRPr="002A0C2A">
        <w:t>Article 10 – paragraph 2</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05FC6A1B" w14:textId="77777777">
        <w:trPr>
          <w:trHeight w:hRule="exact" w:val="240"/>
          <w:jc w:val="center"/>
        </w:trPr>
        <w:tc>
          <w:tcPr>
            <w:tcW w:w="9752" w:type="dxa"/>
            <w:gridSpan w:val="2"/>
            <w:tcBorders>
              <w:top w:val="nil"/>
              <w:left w:val="nil"/>
              <w:bottom w:val="nil"/>
              <w:right w:val="nil"/>
            </w:tcBorders>
          </w:tcPr>
          <w:p w14:paraId="1133A98E" w14:textId="77777777" w:rsidR="007E2437" w:rsidRPr="002A0C2A" w:rsidRDefault="007E2437"/>
        </w:tc>
      </w:tr>
      <w:tr w:rsidR="007E2437" w:rsidRPr="002A0C2A" w14:paraId="46499715" w14:textId="77777777">
        <w:trPr>
          <w:trHeight w:val="240"/>
          <w:jc w:val="center"/>
        </w:trPr>
        <w:tc>
          <w:tcPr>
            <w:tcW w:w="4876" w:type="dxa"/>
            <w:tcBorders>
              <w:top w:val="nil"/>
              <w:left w:val="nil"/>
              <w:bottom w:val="nil"/>
              <w:right w:val="nil"/>
            </w:tcBorders>
          </w:tcPr>
          <w:p w14:paraId="3F7F4628"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10B336CA" w14:textId="77777777" w:rsidR="007E2437" w:rsidRPr="002A0C2A" w:rsidRDefault="00690EB1">
            <w:pPr>
              <w:pStyle w:val="AmColumnHeading"/>
            </w:pPr>
            <w:r w:rsidRPr="002A0C2A">
              <w:t>Amendment</w:t>
            </w:r>
          </w:p>
        </w:tc>
      </w:tr>
      <w:tr w:rsidR="007E2437" w:rsidRPr="002A0C2A" w14:paraId="64B1FE81" w14:textId="77777777">
        <w:trPr>
          <w:jc w:val="center"/>
        </w:trPr>
        <w:tc>
          <w:tcPr>
            <w:tcW w:w="4876" w:type="dxa"/>
            <w:tcBorders>
              <w:top w:val="nil"/>
              <w:left w:val="nil"/>
              <w:bottom w:val="nil"/>
              <w:right w:val="nil"/>
            </w:tcBorders>
          </w:tcPr>
          <w:p w14:paraId="1035E735" w14:textId="77777777" w:rsidR="007E2437" w:rsidRPr="002A0C2A" w:rsidRDefault="00690EB1">
            <w:pPr>
              <w:pStyle w:val="Normal6a"/>
            </w:pPr>
            <w:r w:rsidRPr="002A0C2A">
              <w:t>The financing of cross-cutting and horizontal priorities and activities shall be determined by their nature and scope.</w:t>
            </w:r>
          </w:p>
        </w:tc>
        <w:tc>
          <w:tcPr>
            <w:tcW w:w="4876" w:type="dxa"/>
            <w:tcBorders>
              <w:top w:val="nil"/>
              <w:left w:val="nil"/>
              <w:bottom w:val="nil"/>
              <w:right w:val="nil"/>
            </w:tcBorders>
          </w:tcPr>
          <w:p w14:paraId="7EF3A947" w14:textId="77777777" w:rsidR="007E2437" w:rsidRPr="002A0C2A" w:rsidRDefault="00690EB1">
            <w:pPr>
              <w:pStyle w:val="Normal6a"/>
            </w:pPr>
            <w:r w:rsidRPr="002A0C2A">
              <w:t>The financing of cross-cutting and horizontal priorities and activities shall be determined by their nature</w:t>
            </w:r>
            <w:r w:rsidRPr="002A0C2A">
              <w:rPr>
                <w:b/>
                <w:i/>
              </w:rPr>
              <w:t>, objective</w:t>
            </w:r>
            <w:r w:rsidRPr="002A0C2A">
              <w:t xml:space="preserve"> and scope. </w:t>
            </w:r>
            <w:r w:rsidRPr="002A0C2A">
              <w:rPr>
                <w:b/>
                <w:i/>
              </w:rPr>
              <w:t xml:space="preserve">The objective of fostering synergies among the objectives of </w:t>
            </w:r>
            <w:proofErr w:type="spellStart"/>
            <w:r w:rsidRPr="002A0C2A">
              <w:rPr>
                <w:b/>
                <w:i/>
              </w:rPr>
              <w:t>AgoraEU</w:t>
            </w:r>
            <w:proofErr w:type="spellEnd"/>
            <w:r w:rsidRPr="002A0C2A">
              <w:rPr>
                <w:b/>
                <w:i/>
              </w:rPr>
              <w:t xml:space="preserve"> shall however not prejudice, disadvantage or otherwise limit the eligibility or assessment of project proposals that focus exclusively on a single objective of </w:t>
            </w:r>
            <w:proofErr w:type="spellStart"/>
            <w:r w:rsidRPr="002A0C2A">
              <w:rPr>
                <w:b/>
                <w:i/>
              </w:rPr>
              <w:t>AgoraEU</w:t>
            </w:r>
            <w:proofErr w:type="spellEnd"/>
            <w:r w:rsidRPr="002A0C2A">
              <w:rPr>
                <w:b/>
                <w:i/>
              </w:rPr>
              <w:t xml:space="preserve">. Cross-cutting and horizontal activities shall not undermine </w:t>
            </w:r>
            <w:proofErr w:type="gramStart"/>
            <w:r w:rsidRPr="002A0C2A">
              <w:rPr>
                <w:b/>
                <w:i/>
              </w:rPr>
              <w:t>directly</w:t>
            </w:r>
            <w:proofErr w:type="gramEnd"/>
            <w:r w:rsidRPr="002A0C2A">
              <w:rPr>
                <w:b/>
                <w:i/>
              </w:rPr>
              <w:t xml:space="preserve"> or indirectly Union values as enshrined in Article 2 TEU and in the Charter. Such activities shall also aim at combating social exclusion and inequalities.</w:t>
            </w:r>
          </w:p>
        </w:tc>
      </w:tr>
    </w:tbl>
    <w:p w14:paraId="1B7D827E"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3903D744" w14:textId="77777777" w:rsidR="007E2437" w:rsidRPr="002A0C2A" w:rsidRDefault="00690EB1">
      <w:r w:rsidRPr="002A0C2A">
        <w:rPr>
          <w:rStyle w:val="HideTWBExt"/>
        </w:rPr>
        <w:t>&lt;/Amend&gt;</w:t>
      </w:r>
    </w:p>
    <w:p w14:paraId="63662E15" w14:textId="26D393EF"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62</w:t>
      </w:r>
      <w:r w:rsidRPr="002A0C2A">
        <w:rPr>
          <w:rStyle w:val="HideTWBExt"/>
        </w:rPr>
        <w:t>&lt;/</w:t>
      </w:r>
      <w:proofErr w:type="spellStart"/>
      <w:r w:rsidRPr="002A0C2A">
        <w:rPr>
          <w:rStyle w:val="HideTWBExt"/>
        </w:rPr>
        <w:t>NumAm</w:t>
      </w:r>
      <w:proofErr w:type="spellEnd"/>
      <w:r w:rsidRPr="002A0C2A">
        <w:rPr>
          <w:rStyle w:val="HideTWBExt"/>
        </w:rPr>
        <w:t>&gt;</w:t>
      </w:r>
    </w:p>
    <w:p w14:paraId="6202C86C"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1FCFCD8C" w14:textId="77777777" w:rsidR="007E2437" w:rsidRPr="002A0C2A" w:rsidRDefault="00690EB1">
      <w:pPr>
        <w:pStyle w:val="NormalBold"/>
      </w:pPr>
      <w:r w:rsidRPr="002A0C2A">
        <w:rPr>
          <w:rStyle w:val="HideTWBExt"/>
        </w:rPr>
        <w:t>&lt;Article&gt;</w:t>
      </w:r>
      <w:r w:rsidRPr="002A0C2A">
        <w:t>Article 11 – paragraph 1 a (new)</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5253CA3E" w14:textId="77777777">
        <w:trPr>
          <w:trHeight w:hRule="exact" w:val="240"/>
          <w:jc w:val="center"/>
        </w:trPr>
        <w:tc>
          <w:tcPr>
            <w:tcW w:w="9752" w:type="dxa"/>
            <w:gridSpan w:val="2"/>
            <w:tcBorders>
              <w:top w:val="nil"/>
              <w:left w:val="nil"/>
              <w:bottom w:val="nil"/>
              <w:right w:val="nil"/>
            </w:tcBorders>
          </w:tcPr>
          <w:p w14:paraId="020D466F" w14:textId="77777777" w:rsidR="007E2437" w:rsidRPr="002A0C2A" w:rsidRDefault="007E2437"/>
        </w:tc>
      </w:tr>
      <w:tr w:rsidR="007E2437" w:rsidRPr="002A0C2A" w14:paraId="7FD4A07C" w14:textId="77777777">
        <w:trPr>
          <w:trHeight w:val="240"/>
          <w:jc w:val="center"/>
        </w:trPr>
        <w:tc>
          <w:tcPr>
            <w:tcW w:w="4876" w:type="dxa"/>
            <w:tcBorders>
              <w:top w:val="nil"/>
              <w:left w:val="nil"/>
              <w:bottom w:val="nil"/>
              <w:right w:val="nil"/>
            </w:tcBorders>
          </w:tcPr>
          <w:p w14:paraId="73829606"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73C24B6E" w14:textId="77777777" w:rsidR="007E2437" w:rsidRPr="002A0C2A" w:rsidRDefault="00690EB1">
            <w:pPr>
              <w:pStyle w:val="AmColumnHeading"/>
            </w:pPr>
            <w:r w:rsidRPr="002A0C2A">
              <w:t>Amendment</w:t>
            </w:r>
          </w:p>
        </w:tc>
      </w:tr>
      <w:tr w:rsidR="007E2437" w:rsidRPr="002A0C2A" w14:paraId="1B557500" w14:textId="77777777">
        <w:trPr>
          <w:jc w:val="center"/>
        </w:trPr>
        <w:tc>
          <w:tcPr>
            <w:tcW w:w="4876" w:type="dxa"/>
            <w:tcBorders>
              <w:top w:val="nil"/>
              <w:left w:val="nil"/>
              <w:bottom w:val="nil"/>
              <w:right w:val="nil"/>
            </w:tcBorders>
          </w:tcPr>
          <w:p w14:paraId="1B1DBA0C" w14:textId="77777777" w:rsidR="007E2437" w:rsidRPr="002A0C2A" w:rsidRDefault="007E2437">
            <w:pPr>
              <w:pStyle w:val="Normal6a"/>
            </w:pPr>
          </w:p>
        </w:tc>
        <w:tc>
          <w:tcPr>
            <w:tcW w:w="4876" w:type="dxa"/>
            <w:tcBorders>
              <w:top w:val="nil"/>
              <w:left w:val="nil"/>
              <w:bottom w:val="nil"/>
              <w:right w:val="nil"/>
            </w:tcBorders>
          </w:tcPr>
          <w:p w14:paraId="5E7721B8" w14:textId="1DDF0F58" w:rsidR="007E2437" w:rsidRPr="002A0C2A" w:rsidRDefault="00690EB1">
            <w:pPr>
              <w:pStyle w:val="Normal6a"/>
            </w:pPr>
            <w:r w:rsidRPr="002A0C2A">
              <w:rPr>
                <w:b/>
                <w:i/>
              </w:rPr>
              <w:t>1a.</w:t>
            </w:r>
            <w:r w:rsidRPr="002A0C2A">
              <w:tab/>
            </w:r>
            <w:r w:rsidRPr="002A0C2A">
              <w:rPr>
                <w:b/>
                <w:i/>
              </w:rPr>
              <w:t>Within the amount set out in paragraph 1, the following indicative amounts shall be allocated to the following objectives:</w:t>
            </w:r>
          </w:p>
        </w:tc>
      </w:tr>
      <w:tr w:rsidR="007E2437" w:rsidRPr="002A0C2A" w14:paraId="5AA952A2" w14:textId="77777777">
        <w:trPr>
          <w:jc w:val="center"/>
        </w:trPr>
        <w:tc>
          <w:tcPr>
            <w:tcW w:w="4876" w:type="dxa"/>
            <w:tcBorders>
              <w:top w:val="nil"/>
              <w:left w:val="nil"/>
              <w:bottom w:val="nil"/>
              <w:right w:val="nil"/>
            </w:tcBorders>
          </w:tcPr>
          <w:p w14:paraId="38763CB8" w14:textId="77777777" w:rsidR="007E2437" w:rsidRPr="002A0C2A" w:rsidRDefault="007E2437">
            <w:pPr>
              <w:pStyle w:val="Normal6a"/>
            </w:pPr>
          </w:p>
        </w:tc>
        <w:tc>
          <w:tcPr>
            <w:tcW w:w="4876" w:type="dxa"/>
            <w:tcBorders>
              <w:top w:val="nil"/>
              <w:left w:val="nil"/>
              <w:bottom w:val="nil"/>
              <w:right w:val="nil"/>
            </w:tcBorders>
          </w:tcPr>
          <w:p w14:paraId="2B042FC5" w14:textId="77777777" w:rsidR="007E2437" w:rsidRPr="002A0C2A" w:rsidRDefault="00690EB1">
            <w:pPr>
              <w:pStyle w:val="Normal6a"/>
            </w:pPr>
            <w:r w:rsidRPr="002A0C2A">
              <w:rPr>
                <w:b/>
                <w:i/>
              </w:rPr>
              <w:t>(a) at least 41,9% of the financial envelope shall be allocated for the specific objectives set out in Article 7, Article 8 (CERV+ strand) and Article 9 (Daphne strand);</w:t>
            </w:r>
          </w:p>
        </w:tc>
      </w:tr>
    </w:tbl>
    <w:p w14:paraId="2CD4084A"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5D4EC6E3" w14:textId="77777777" w:rsidR="007E2437" w:rsidRPr="002A0C2A" w:rsidRDefault="00690EB1">
      <w:r w:rsidRPr="002A0C2A">
        <w:rPr>
          <w:rStyle w:val="HideTWBExt"/>
        </w:rPr>
        <w:t>&lt;/Amend&gt;</w:t>
      </w:r>
    </w:p>
    <w:p w14:paraId="3230E1A9" w14:textId="115C5C71"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w:t>
      </w:r>
      <w:proofErr w:type="spellStart"/>
      <w:r w:rsidRPr="002A0C2A">
        <w:rPr>
          <w:rStyle w:val="HideTWBExt"/>
        </w:rPr>
        <w:t>NumAm</w:t>
      </w:r>
      <w:proofErr w:type="spellEnd"/>
      <w:r w:rsidRPr="002A0C2A">
        <w:rPr>
          <w:rStyle w:val="HideTWBExt"/>
        </w:rPr>
        <w:t>&gt;</w:t>
      </w:r>
      <w:r w:rsidR="00D93A6A" w:rsidRPr="002A0C2A">
        <w:t>63</w:t>
      </w:r>
      <w:r w:rsidRPr="002A0C2A">
        <w:rPr>
          <w:rStyle w:val="HideTWBExt"/>
        </w:rPr>
        <w:t>&lt;/</w:t>
      </w:r>
      <w:proofErr w:type="spellStart"/>
      <w:r w:rsidRPr="002A0C2A">
        <w:rPr>
          <w:rStyle w:val="HideTWBExt"/>
        </w:rPr>
        <w:t>NumAm</w:t>
      </w:r>
      <w:proofErr w:type="spellEnd"/>
      <w:r w:rsidRPr="002A0C2A">
        <w:rPr>
          <w:rStyle w:val="HideTWBExt"/>
        </w:rPr>
        <w:t>&gt;</w:t>
      </w:r>
    </w:p>
    <w:p w14:paraId="184DD927" w14:textId="77777777" w:rsidR="007E2437" w:rsidRPr="002A0C2A" w:rsidRDefault="00690EB1">
      <w:pPr>
        <w:pStyle w:val="NormalBold12b"/>
      </w:pPr>
      <w:r w:rsidRPr="002A0C2A">
        <w:rPr>
          <w:rStyle w:val="HideTWBExt"/>
        </w:rPr>
        <w:lastRenderedPageBreak/>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7D906EF4" w14:textId="77777777" w:rsidR="007E2437" w:rsidRPr="002A0C2A" w:rsidRDefault="00690EB1">
      <w:pPr>
        <w:pStyle w:val="NormalBold"/>
      </w:pPr>
      <w:r w:rsidRPr="002A0C2A">
        <w:rPr>
          <w:rStyle w:val="HideTWBExt"/>
        </w:rPr>
        <w:t>&lt;Article&gt;</w:t>
      </w:r>
      <w:r w:rsidRPr="002A0C2A">
        <w:t>Article 11 – paragraph 1 b (new)</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1E2E409E" w14:textId="77777777">
        <w:trPr>
          <w:trHeight w:hRule="exact" w:val="240"/>
          <w:jc w:val="center"/>
        </w:trPr>
        <w:tc>
          <w:tcPr>
            <w:tcW w:w="9752" w:type="dxa"/>
            <w:gridSpan w:val="2"/>
            <w:tcBorders>
              <w:top w:val="nil"/>
              <w:left w:val="nil"/>
              <w:bottom w:val="nil"/>
              <w:right w:val="nil"/>
            </w:tcBorders>
          </w:tcPr>
          <w:p w14:paraId="28FD72EA" w14:textId="77777777" w:rsidR="007E2437" w:rsidRPr="002A0C2A" w:rsidRDefault="007E2437"/>
        </w:tc>
      </w:tr>
      <w:tr w:rsidR="007E2437" w:rsidRPr="002A0C2A" w14:paraId="3FBCD52B" w14:textId="77777777">
        <w:trPr>
          <w:trHeight w:val="240"/>
          <w:jc w:val="center"/>
        </w:trPr>
        <w:tc>
          <w:tcPr>
            <w:tcW w:w="4876" w:type="dxa"/>
            <w:tcBorders>
              <w:top w:val="nil"/>
              <w:left w:val="nil"/>
              <w:bottom w:val="nil"/>
              <w:right w:val="nil"/>
            </w:tcBorders>
          </w:tcPr>
          <w:p w14:paraId="6F71BD6B"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797CB1C5" w14:textId="77777777" w:rsidR="007E2437" w:rsidRPr="002A0C2A" w:rsidRDefault="00690EB1">
            <w:pPr>
              <w:pStyle w:val="AmColumnHeading"/>
            </w:pPr>
            <w:r w:rsidRPr="002A0C2A">
              <w:t>Amendment</w:t>
            </w:r>
          </w:p>
        </w:tc>
      </w:tr>
      <w:tr w:rsidR="007E2437" w:rsidRPr="002A0C2A" w14:paraId="65B6B1D3" w14:textId="77777777">
        <w:trPr>
          <w:jc w:val="center"/>
        </w:trPr>
        <w:tc>
          <w:tcPr>
            <w:tcW w:w="4876" w:type="dxa"/>
            <w:tcBorders>
              <w:top w:val="nil"/>
              <w:left w:val="nil"/>
              <w:bottom w:val="nil"/>
              <w:right w:val="nil"/>
            </w:tcBorders>
          </w:tcPr>
          <w:p w14:paraId="4A4A9D2D" w14:textId="77777777" w:rsidR="007E2437" w:rsidRPr="002A0C2A" w:rsidRDefault="007E2437">
            <w:pPr>
              <w:pStyle w:val="Normal6a"/>
            </w:pPr>
          </w:p>
        </w:tc>
        <w:tc>
          <w:tcPr>
            <w:tcW w:w="4876" w:type="dxa"/>
            <w:tcBorders>
              <w:top w:val="nil"/>
              <w:left w:val="nil"/>
              <w:bottom w:val="nil"/>
              <w:right w:val="nil"/>
            </w:tcBorders>
          </w:tcPr>
          <w:p w14:paraId="2B7C96EC" w14:textId="1F531ABE" w:rsidR="007E2437" w:rsidRPr="002A0C2A" w:rsidRDefault="00690EB1">
            <w:pPr>
              <w:pStyle w:val="Normal6a"/>
            </w:pPr>
            <w:r w:rsidRPr="002A0C2A">
              <w:rPr>
                <w:b/>
                <w:i/>
              </w:rPr>
              <w:t>1b.</w:t>
            </w:r>
            <w:r w:rsidRPr="002A0C2A">
              <w:tab/>
            </w:r>
            <w:r w:rsidRPr="002A0C2A">
              <w:rPr>
                <w:b/>
                <w:i/>
              </w:rPr>
              <w:t>Within the amount set out in paragraph 1a, the following indicative amounts shall be allocated to the following objectives:</w:t>
            </w:r>
          </w:p>
        </w:tc>
      </w:tr>
      <w:tr w:rsidR="007E2437" w:rsidRPr="002A0C2A" w14:paraId="77DAF554" w14:textId="77777777">
        <w:trPr>
          <w:jc w:val="center"/>
        </w:trPr>
        <w:tc>
          <w:tcPr>
            <w:tcW w:w="4876" w:type="dxa"/>
            <w:tcBorders>
              <w:top w:val="nil"/>
              <w:left w:val="nil"/>
              <w:bottom w:val="nil"/>
              <w:right w:val="nil"/>
            </w:tcBorders>
          </w:tcPr>
          <w:p w14:paraId="2CD0E08B" w14:textId="77777777" w:rsidR="007E2437" w:rsidRPr="002A0C2A" w:rsidRDefault="007E2437">
            <w:pPr>
              <w:pStyle w:val="Normal6a"/>
            </w:pPr>
          </w:p>
        </w:tc>
        <w:tc>
          <w:tcPr>
            <w:tcW w:w="4876" w:type="dxa"/>
            <w:tcBorders>
              <w:top w:val="nil"/>
              <w:left w:val="nil"/>
              <w:bottom w:val="nil"/>
              <w:right w:val="nil"/>
            </w:tcBorders>
          </w:tcPr>
          <w:p w14:paraId="6442F5C2" w14:textId="77777777" w:rsidR="007E2437" w:rsidRPr="002A0C2A" w:rsidRDefault="00690EB1">
            <w:pPr>
              <w:pStyle w:val="Normal6a"/>
            </w:pPr>
            <w:r w:rsidRPr="002A0C2A">
              <w:rPr>
                <w:b/>
                <w:i/>
              </w:rPr>
              <w:t>(a) at least 40 % to support activities to prevent and combat at all levels all forms of gender-based violence (Daphne strand);</w:t>
            </w:r>
          </w:p>
        </w:tc>
      </w:tr>
      <w:tr w:rsidR="007E2437" w:rsidRPr="002A0C2A" w14:paraId="7D868BBF" w14:textId="77777777">
        <w:trPr>
          <w:jc w:val="center"/>
        </w:trPr>
        <w:tc>
          <w:tcPr>
            <w:tcW w:w="4876" w:type="dxa"/>
            <w:tcBorders>
              <w:top w:val="nil"/>
              <w:left w:val="nil"/>
              <w:bottom w:val="nil"/>
              <w:right w:val="nil"/>
            </w:tcBorders>
          </w:tcPr>
          <w:p w14:paraId="2602A043" w14:textId="77777777" w:rsidR="007E2437" w:rsidRPr="002A0C2A" w:rsidRDefault="007E2437">
            <w:pPr>
              <w:pStyle w:val="Normal6a"/>
            </w:pPr>
          </w:p>
        </w:tc>
        <w:tc>
          <w:tcPr>
            <w:tcW w:w="4876" w:type="dxa"/>
            <w:tcBorders>
              <w:top w:val="nil"/>
              <w:left w:val="nil"/>
              <w:bottom w:val="nil"/>
              <w:right w:val="nil"/>
            </w:tcBorders>
          </w:tcPr>
          <w:p w14:paraId="4DCAF0D9" w14:textId="77777777" w:rsidR="007E2437" w:rsidRPr="002A0C2A" w:rsidRDefault="00690EB1">
            <w:pPr>
              <w:pStyle w:val="Normal6a"/>
            </w:pPr>
            <w:r w:rsidRPr="002A0C2A">
              <w:rPr>
                <w:b/>
                <w:i/>
              </w:rPr>
              <w:t>(b) at least 15 % to activities promoting gender equality, gender mainstreaming and women’s empowerment, and protecting and promoting women’s full enjoyment of rights.</w:t>
            </w:r>
          </w:p>
        </w:tc>
      </w:tr>
    </w:tbl>
    <w:p w14:paraId="2DAC1334"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3D696C43" w14:textId="77777777" w:rsidR="007E2437" w:rsidRPr="002A0C2A" w:rsidRDefault="00690EB1">
      <w:r w:rsidRPr="002A0C2A">
        <w:rPr>
          <w:rStyle w:val="HideTWBExt"/>
        </w:rPr>
        <w:t>&lt;/Amend&gt;</w:t>
      </w:r>
    </w:p>
    <w:p w14:paraId="106B0CED" w14:textId="5235ADA2"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64</w:t>
      </w:r>
      <w:r w:rsidRPr="002A0C2A">
        <w:rPr>
          <w:rStyle w:val="HideTWBExt"/>
        </w:rPr>
        <w:t>&lt;/NumAm&gt;</w:t>
      </w:r>
    </w:p>
    <w:p w14:paraId="75DB979E"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04547918" w14:textId="77777777" w:rsidR="007E2437" w:rsidRPr="002A0C2A" w:rsidRDefault="00690EB1">
      <w:pPr>
        <w:pStyle w:val="NormalBold"/>
      </w:pPr>
      <w:r w:rsidRPr="002A0C2A">
        <w:rPr>
          <w:rStyle w:val="HideTWBExt"/>
        </w:rPr>
        <w:t>&lt;Article&gt;</w:t>
      </w:r>
      <w:r w:rsidRPr="002A0C2A">
        <w:t>Article 11 – paragraph 1 c (new)</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6703E06B" w14:textId="77777777">
        <w:trPr>
          <w:trHeight w:hRule="exact" w:val="240"/>
          <w:jc w:val="center"/>
        </w:trPr>
        <w:tc>
          <w:tcPr>
            <w:tcW w:w="9752" w:type="dxa"/>
            <w:gridSpan w:val="2"/>
            <w:tcBorders>
              <w:top w:val="nil"/>
              <w:left w:val="nil"/>
              <w:bottom w:val="nil"/>
              <w:right w:val="nil"/>
            </w:tcBorders>
          </w:tcPr>
          <w:p w14:paraId="37B64863" w14:textId="77777777" w:rsidR="007E2437" w:rsidRPr="002A0C2A" w:rsidRDefault="007E2437"/>
        </w:tc>
      </w:tr>
      <w:tr w:rsidR="007E2437" w:rsidRPr="002A0C2A" w14:paraId="5BEB69F1" w14:textId="77777777">
        <w:trPr>
          <w:trHeight w:val="240"/>
          <w:jc w:val="center"/>
        </w:trPr>
        <w:tc>
          <w:tcPr>
            <w:tcW w:w="4876" w:type="dxa"/>
            <w:tcBorders>
              <w:top w:val="nil"/>
              <w:left w:val="nil"/>
              <w:bottom w:val="nil"/>
              <w:right w:val="nil"/>
            </w:tcBorders>
          </w:tcPr>
          <w:p w14:paraId="1AC55CA3"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207FA50B" w14:textId="77777777" w:rsidR="007E2437" w:rsidRPr="002A0C2A" w:rsidRDefault="00690EB1">
            <w:pPr>
              <w:pStyle w:val="AmColumnHeading"/>
            </w:pPr>
            <w:r w:rsidRPr="002A0C2A">
              <w:t>Amendment</w:t>
            </w:r>
          </w:p>
        </w:tc>
      </w:tr>
      <w:tr w:rsidR="007E2437" w:rsidRPr="002A0C2A" w14:paraId="6AE2CD33" w14:textId="77777777">
        <w:trPr>
          <w:jc w:val="center"/>
        </w:trPr>
        <w:tc>
          <w:tcPr>
            <w:tcW w:w="4876" w:type="dxa"/>
            <w:tcBorders>
              <w:top w:val="nil"/>
              <w:left w:val="nil"/>
              <w:bottom w:val="nil"/>
              <w:right w:val="nil"/>
            </w:tcBorders>
          </w:tcPr>
          <w:p w14:paraId="714C1F4F" w14:textId="77777777" w:rsidR="007E2437" w:rsidRPr="002A0C2A" w:rsidRDefault="007E2437">
            <w:pPr>
              <w:pStyle w:val="Normal6a"/>
            </w:pPr>
          </w:p>
        </w:tc>
        <w:tc>
          <w:tcPr>
            <w:tcW w:w="4876" w:type="dxa"/>
            <w:tcBorders>
              <w:top w:val="nil"/>
              <w:left w:val="nil"/>
              <w:bottom w:val="nil"/>
              <w:right w:val="nil"/>
            </w:tcBorders>
          </w:tcPr>
          <w:p w14:paraId="105A14F6" w14:textId="70530C0C" w:rsidR="007E2437" w:rsidRPr="002A0C2A" w:rsidRDefault="00690EB1">
            <w:pPr>
              <w:pStyle w:val="Normal6a"/>
            </w:pPr>
            <w:r w:rsidRPr="002A0C2A">
              <w:rPr>
                <w:b/>
                <w:i/>
              </w:rPr>
              <w:t>1c.</w:t>
            </w:r>
            <w:r w:rsidRPr="002A0C2A">
              <w:tab/>
            </w:r>
            <w:r w:rsidRPr="002A0C2A">
              <w:rPr>
                <w:b/>
                <w:i/>
              </w:rPr>
              <w:t>Within the amounts set out for Article 7, Article 8 (CERV+ strand) and Article 9 (Daphne strand), at least 60% shall be allocated to support activities carried out by civil society organisations.</w:t>
            </w:r>
          </w:p>
        </w:tc>
      </w:tr>
    </w:tbl>
    <w:p w14:paraId="19E70156"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4E2AF19F" w14:textId="77777777" w:rsidR="007E2437" w:rsidRPr="002A0C2A" w:rsidRDefault="00690EB1">
      <w:r w:rsidRPr="002A0C2A">
        <w:rPr>
          <w:rStyle w:val="HideTWBExt"/>
        </w:rPr>
        <w:t>&lt;/Amend&gt;</w:t>
      </w:r>
    </w:p>
    <w:p w14:paraId="60842F23" w14:textId="3D020D4A"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65</w:t>
      </w:r>
      <w:r w:rsidRPr="002A0C2A">
        <w:rPr>
          <w:rStyle w:val="HideTWBExt"/>
        </w:rPr>
        <w:t>&lt;/NumAm&gt;</w:t>
      </w:r>
    </w:p>
    <w:p w14:paraId="4A112B67"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0FBAF885" w14:textId="77777777" w:rsidR="007E2437" w:rsidRPr="002A0C2A" w:rsidRDefault="00690EB1">
      <w:pPr>
        <w:pStyle w:val="NormalBold"/>
      </w:pPr>
      <w:r w:rsidRPr="002A0C2A">
        <w:rPr>
          <w:rStyle w:val="HideTWBExt"/>
        </w:rPr>
        <w:t>&lt;Article&gt;</w:t>
      </w:r>
      <w:r w:rsidRPr="002A0C2A">
        <w:t>Article 11 a (new)</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39FB64F8" w14:textId="77777777">
        <w:trPr>
          <w:trHeight w:hRule="exact" w:val="240"/>
          <w:jc w:val="center"/>
        </w:trPr>
        <w:tc>
          <w:tcPr>
            <w:tcW w:w="9752" w:type="dxa"/>
            <w:gridSpan w:val="2"/>
            <w:tcBorders>
              <w:top w:val="nil"/>
              <w:left w:val="nil"/>
              <w:bottom w:val="nil"/>
              <w:right w:val="nil"/>
            </w:tcBorders>
          </w:tcPr>
          <w:p w14:paraId="12DCC196" w14:textId="77777777" w:rsidR="007E2437" w:rsidRPr="002A0C2A" w:rsidRDefault="007E2437"/>
        </w:tc>
      </w:tr>
      <w:tr w:rsidR="007E2437" w:rsidRPr="002A0C2A" w14:paraId="2D8028CE" w14:textId="77777777">
        <w:trPr>
          <w:trHeight w:val="240"/>
          <w:jc w:val="center"/>
        </w:trPr>
        <w:tc>
          <w:tcPr>
            <w:tcW w:w="4876" w:type="dxa"/>
            <w:tcBorders>
              <w:top w:val="nil"/>
              <w:left w:val="nil"/>
              <w:bottom w:val="nil"/>
              <w:right w:val="nil"/>
            </w:tcBorders>
          </w:tcPr>
          <w:p w14:paraId="7C5D50E3"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22F509A8" w14:textId="77777777" w:rsidR="007E2437" w:rsidRPr="002A0C2A" w:rsidRDefault="00690EB1">
            <w:pPr>
              <w:pStyle w:val="AmColumnHeading"/>
            </w:pPr>
            <w:r w:rsidRPr="002A0C2A">
              <w:t>Amendment</w:t>
            </w:r>
          </w:p>
        </w:tc>
      </w:tr>
      <w:tr w:rsidR="007E2437" w:rsidRPr="002A0C2A" w14:paraId="6A3F500F" w14:textId="77777777">
        <w:trPr>
          <w:jc w:val="center"/>
        </w:trPr>
        <w:tc>
          <w:tcPr>
            <w:tcW w:w="4876" w:type="dxa"/>
            <w:tcBorders>
              <w:top w:val="nil"/>
              <w:left w:val="nil"/>
              <w:bottom w:val="nil"/>
              <w:right w:val="nil"/>
            </w:tcBorders>
          </w:tcPr>
          <w:p w14:paraId="28AA3836" w14:textId="77777777" w:rsidR="007E2437" w:rsidRPr="002A0C2A" w:rsidRDefault="007E2437">
            <w:pPr>
              <w:pStyle w:val="Normal6a"/>
            </w:pPr>
          </w:p>
        </w:tc>
        <w:tc>
          <w:tcPr>
            <w:tcW w:w="4876" w:type="dxa"/>
            <w:tcBorders>
              <w:top w:val="nil"/>
              <w:left w:val="nil"/>
              <w:bottom w:val="nil"/>
              <w:right w:val="nil"/>
            </w:tcBorders>
          </w:tcPr>
          <w:p w14:paraId="253B2D23" w14:textId="12C49D23" w:rsidR="007E2437" w:rsidRPr="002A0C2A" w:rsidRDefault="00690EB1">
            <w:pPr>
              <w:pStyle w:val="Normal6a"/>
              <w:jc w:val="center"/>
            </w:pPr>
            <w:r w:rsidRPr="002A0C2A">
              <w:rPr>
                <w:b/>
                <w:i/>
              </w:rPr>
              <w:t>Article</w:t>
            </w:r>
            <w:r w:rsidR="00A67B5A" w:rsidRPr="002A0C2A">
              <w:rPr>
                <w:b/>
                <w:i/>
              </w:rPr>
              <w:t xml:space="preserve"> </w:t>
            </w:r>
            <w:r w:rsidRPr="002A0C2A">
              <w:rPr>
                <w:b/>
                <w:i/>
              </w:rPr>
              <w:t>11a</w:t>
            </w:r>
          </w:p>
        </w:tc>
      </w:tr>
      <w:tr w:rsidR="007E2437" w:rsidRPr="002A0C2A" w14:paraId="77EB58BC" w14:textId="77777777">
        <w:trPr>
          <w:jc w:val="center"/>
        </w:trPr>
        <w:tc>
          <w:tcPr>
            <w:tcW w:w="4876" w:type="dxa"/>
            <w:tcBorders>
              <w:top w:val="nil"/>
              <w:left w:val="nil"/>
              <w:bottom w:val="nil"/>
              <w:right w:val="nil"/>
            </w:tcBorders>
          </w:tcPr>
          <w:p w14:paraId="19EF4012" w14:textId="77777777" w:rsidR="007E2437" w:rsidRPr="002A0C2A" w:rsidRDefault="007E2437">
            <w:pPr>
              <w:pStyle w:val="Normal6a"/>
            </w:pPr>
          </w:p>
        </w:tc>
        <w:tc>
          <w:tcPr>
            <w:tcW w:w="4876" w:type="dxa"/>
            <w:tcBorders>
              <w:top w:val="nil"/>
              <w:left w:val="nil"/>
              <w:bottom w:val="nil"/>
              <w:right w:val="nil"/>
            </w:tcBorders>
          </w:tcPr>
          <w:p w14:paraId="0A79A63E" w14:textId="77777777" w:rsidR="007E2437" w:rsidRPr="002A0C2A" w:rsidRDefault="00690EB1">
            <w:pPr>
              <w:pStyle w:val="Normal6a"/>
              <w:jc w:val="center"/>
            </w:pPr>
            <w:r w:rsidRPr="002A0C2A">
              <w:rPr>
                <w:b/>
                <w:i/>
              </w:rPr>
              <w:t>Funding modalities</w:t>
            </w:r>
          </w:p>
        </w:tc>
      </w:tr>
      <w:tr w:rsidR="007E2437" w:rsidRPr="002A0C2A" w14:paraId="55D2FA12" w14:textId="77777777">
        <w:trPr>
          <w:jc w:val="center"/>
        </w:trPr>
        <w:tc>
          <w:tcPr>
            <w:tcW w:w="4876" w:type="dxa"/>
            <w:tcBorders>
              <w:top w:val="nil"/>
              <w:left w:val="nil"/>
              <w:bottom w:val="nil"/>
              <w:right w:val="nil"/>
            </w:tcBorders>
          </w:tcPr>
          <w:p w14:paraId="1AB817B0" w14:textId="77777777" w:rsidR="007E2437" w:rsidRPr="002A0C2A" w:rsidRDefault="007E2437">
            <w:pPr>
              <w:pStyle w:val="Normal6a"/>
            </w:pPr>
          </w:p>
        </w:tc>
        <w:tc>
          <w:tcPr>
            <w:tcW w:w="4876" w:type="dxa"/>
            <w:tcBorders>
              <w:top w:val="nil"/>
              <w:left w:val="nil"/>
              <w:bottom w:val="nil"/>
              <w:right w:val="nil"/>
            </w:tcBorders>
          </w:tcPr>
          <w:p w14:paraId="23718A4A" w14:textId="1BCD059C" w:rsidR="007E2437" w:rsidRPr="002A0C2A" w:rsidRDefault="00690EB1">
            <w:pPr>
              <w:pStyle w:val="Normal6a"/>
            </w:pPr>
            <w:r w:rsidRPr="002A0C2A">
              <w:rPr>
                <w:b/>
                <w:i/>
              </w:rPr>
              <w:t>1.</w:t>
            </w:r>
            <w:r w:rsidR="00D93A6A" w:rsidRPr="002A0C2A">
              <w:rPr>
                <w:b/>
                <w:i/>
              </w:rPr>
              <w:tab/>
            </w:r>
            <w:r w:rsidRPr="002A0C2A">
              <w:rPr>
                <w:b/>
                <w:i/>
              </w:rPr>
              <w:t>The Programme shall provide for the predictable award of operating grants to civil society organisations which are involved in the development, implementation and enforcement of Union legislation and policy, and which are primarily active in the areas covered by CERV+ and Daphne strands as set out in Articles 7, 8 and 9, to ensure their independence and sustainability, in accordance with Article 183(2)(b) of Regulation (EU, Euratom) 2024/2509. </w:t>
            </w:r>
          </w:p>
        </w:tc>
      </w:tr>
      <w:tr w:rsidR="007E2437" w:rsidRPr="002A0C2A" w14:paraId="47550E81" w14:textId="77777777">
        <w:trPr>
          <w:jc w:val="center"/>
        </w:trPr>
        <w:tc>
          <w:tcPr>
            <w:tcW w:w="4876" w:type="dxa"/>
            <w:tcBorders>
              <w:top w:val="nil"/>
              <w:left w:val="nil"/>
              <w:bottom w:val="nil"/>
              <w:right w:val="nil"/>
            </w:tcBorders>
          </w:tcPr>
          <w:p w14:paraId="19D05F6E" w14:textId="77777777" w:rsidR="007E2437" w:rsidRPr="002A0C2A" w:rsidRDefault="007E2437">
            <w:pPr>
              <w:pStyle w:val="Normal6a"/>
            </w:pPr>
          </w:p>
        </w:tc>
        <w:tc>
          <w:tcPr>
            <w:tcW w:w="4876" w:type="dxa"/>
            <w:tcBorders>
              <w:top w:val="nil"/>
              <w:left w:val="nil"/>
              <w:bottom w:val="nil"/>
              <w:right w:val="nil"/>
            </w:tcBorders>
          </w:tcPr>
          <w:p w14:paraId="69E9BF19" w14:textId="235CE680" w:rsidR="007E2437" w:rsidRPr="002A0C2A" w:rsidRDefault="00690EB1">
            <w:pPr>
              <w:pStyle w:val="Normal6a"/>
            </w:pPr>
            <w:r w:rsidRPr="002A0C2A">
              <w:rPr>
                <w:b/>
                <w:i/>
              </w:rPr>
              <w:t>2.</w:t>
            </w:r>
            <w:r w:rsidR="00D93A6A" w:rsidRPr="002A0C2A">
              <w:rPr>
                <w:b/>
                <w:i/>
              </w:rPr>
              <w:tab/>
            </w:r>
            <w:r w:rsidRPr="002A0C2A">
              <w:rPr>
                <w:b/>
                <w:i/>
              </w:rPr>
              <w:t>The Programme shall provide the possibility for financial support to third parties, to ensure the accessibility of the CERV+ and Daphne strands for civil society organisations at local, regional, national and transnational levels, including local grassroots civil society organisations.</w:t>
            </w:r>
          </w:p>
        </w:tc>
      </w:tr>
    </w:tbl>
    <w:p w14:paraId="251A3E56"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7AD62A0D" w14:textId="77777777" w:rsidR="007E2437" w:rsidRPr="002A0C2A" w:rsidRDefault="00690EB1">
      <w:r w:rsidRPr="002A0C2A">
        <w:rPr>
          <w:rStyle w:val="HideTWBExt"/>
        </w:rPr>
        <w:t>&lt;/Amend&gt;</w:t>
      </w:r>
    </w:p>
    <w:p w14:paraId="05183980" w14:textId="3E037226"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66</w:t>
      </w:r>
      <w:r w:rsidRPr="002A0C2A">
        <w:rPr>
          <w:rStyle w:val="HideTWBExt"/>
        </w:rPr>
        <w:t>&lt;/NumAm&gt;</w:t>
      </w:r>
    </w:p>
    <w:p w14:paraId="0D6291E2"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19834F4A" w14:textId="77777777" w:rsidR="007E2437" w:rsidRPr="002A0C2A" w:rsidRDefault="00690EB1">
      <w:pPr>
        <w:pStyle w:val="NormalBold"/>
      </w:pPr>
      <w:r w:rsidRPr="002A0C2A">
        <w:rPr>
          <w:rStyle w:val="HideTWBExt"/>
        </w:rPr>
        <w:t>&lt;Article&gt;</w:t>
      </w:r>
      <w:r w:rsidRPr="002A0C2A">
        <w:t>Article 12 – paragraph 1</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66D630B1" w14:textId="77777777">
        <w:trPr>
          <w:trHeight w:hRule="exact" w:val="240"/>
          <w:jc w:val="center"/>
        </w:trPr>
        <w:tc>
          <w:tcPr>
            <w:tcW w:w="9752" w:type="dxa"/>
            <w:gridSpan w:val="2"/>
            <w:tcBorders>
              <w:top w:val="nil"/>
              <w:left w:val="nil"/>
              <w:bottom w:val="nil"/>
              <w:right w:val="nil"/>
            </w:tcBorders>
          </w:tcPr>
          <w:p w14:paraId="5D858899" w14:textId="77777777" w:rsidR="007E2437" w:rsidRPr="002A0C2A" w:rsidRDefault="007E2437"/>
        </w:tc>
      </w:tr>
      <w:tr w:rsidR="007E2437" w:rsidRPr="002A0C2A" w14:paraId="0B7DDC29" w14:textId="77777777">
        <w:trPr>
          <w:trHeight w:val="240"/>
          <w:jc w:val="center"/>
        </w:trPr>
        <w:tc>
          <w:tcPr>
            <w:tcW w:w="4876" w:type="dxa"/>
            <w:tcBorders>
              <w:top w:val="nil"/>
              <w:left w:val="nil"/>
              <w:bottom w:val="nil"/>
              <w:right w:val="nil"/>
            </w:tcBorders>
          </w:tcPr>
          <w:p w14:paraId="4216F1B5"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05438CD1" w14:textId="77777777" w:rsidR="007E2437" w:rsidRPr="002A0C2A" w:rsidRDefault="00690EB1">
            <w:pPr>
              <w:pStyle w:val="AmColumnHeading"/>
            </w:pPr>
            <w:r w:rsidRPr="002A0C2A">
              <w:t>Amendment</w:t>
            </w:r>
          </w:p>
        </w:tc>
      </w:tr>
      <w:tr w:rsidR="007E2437" w:rsidRPr="002A0C2A" w14:paraId="1CC22C7F" w14:textId="77777777">
        <w:trPr>
          <w:jc w:val="center"/>
        </w:trPr>
        <w:tc>
          <w:tcPr>
            <w:tcW w:w="4876" w:type="dxa"/>
            <w:tcBorders>
              <w:top w:val="nil"/>
              <w:left w:val="nil"/>
              <w:bottom w:val="nil"/>
              <w:right w:val="nil"/>
            </w:tcBorders>
          </w:tcPr>
          <w:p w14:paraId="7673C724" w14:textId="77777777" w:rsidR="007E2437" w:rsidRPr="002A0C2A" w:rsidRDefault="00690EB1">
            <w:pPr>
              <w:pStyle w:val="Normal6a"/>
            </w:pPr>
            <w:r w:rsidRPr="002A0C2A">
              <w:t>1.</w:t>
            </w:r>
            <w:r w:rsidRPr="002A0C2A">
              <w:tab/>
              <w:t>Member States, Union institutions, bodies and agencies, third countries, international organisations, international financial institutions, or other third parties, may make additional financial or non-financial contributions to the Programme. Additional financial contributions shall constitute external assigned revenue within the meaning of Article 21(2), points (a), (d), or (e), or Article 21(5) of Regulation (EU, Euratom) 2024/2509.</w:t>
            </w:r>
          </w:p>
        </w:tc>
        <w:tc>
          <w:tcPr>
            <w:tcW w:w="4876" w:type="dxa"/>
            <w:tcBorders>
              <w:top w:val="nil"/>
              <w:left w:val="nil"/>
              <w:bottom w:val="nil"/>
              <w:right w:val="nil"/>
            </w:tcBorders>
          </w:tcPr>
          <w:p w14:paraId="52AB9D66" w14:textId="77777777" w:rsidR="007E2437" w:rsidRPr="002A0C2A" w:rsidRDefault="00690EB1">
            <w:pPr>
              <w:pStyle w:val="Normal6a"/>
            </w:pPr>
            <w:r w:rsidRPr="002A0C2A">
              <w:t>1.</w:t>
            </w:r>
            <w:r w:rsidRPr="002A0C2A">
              <w:tab/>
              <w:t xml:space="preserve">Member States, Union institutions, bodies and agencies, third countries, international organisations, international financial institutions, or other third parties, may make additional financial or non-financial contributions to the Programme. </w:t>
            </w:r>
            <w:r w:rsidRPr="002A0C2A">
              <w:rPr>
                <w:b/>
                <w:i/>
              </w:rPr>
              <w:t>Such additional contributions shall be implemented in line with the objectives of the Programme, including its commitment to gender equality and gender mainstreaming.</w:t>
            </w:r>
            <w:r w:rsidRPr="002A0C2A">
              <w:t xml:space="preserve"> Additional financial contributions shall constitute external assigned revenue within the meaning of Article 21(2), points (a), (d), or (e), or </w:t>
            </w:r>
            <w:r w:rsidRPr="002A0C2A">
              <w:lastRenderedPageBreak/>
              <w:t>Article 21(5) of Regulation (EU, Euratom) 2024/2509.</w:t>
            </w:r>
          </w:p>
        </w:tc>
      </w:tr>
    </w:tbl>
    <w:p w14:paraId="6031C0D4"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6FBF63CC" w14:textId="77777777" w:rsidR="007E2437" w:rsidRPr="002A0C2A" w:rsidRDefault="00690EB1">
      <w:r w:rsidRPr="002A0C2A">
        <w:rPr>
          <w:rStyle w:val="HideTWBExt"/>
        </w:rPr>
        <w:t>&lt;/Amend&gt;</w:t>
      </w:r>
    </w:p>
    <w:p w14:paraId="1C6480B3" w14:textId="253EF7BE"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67</w:t>
      </w:r>
      <w:r w:rsidRPr="002A0C2A">
        <w:rPr>
          <w:rStyle w:val="HideTWBExt"/>
        </w:rPr>
        <w:t>&lt;/NumAm&gt;</w:t>
      </w:r>
    </w:p>
    <w:p w14:paraId="56AA029B"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5332DB42" w14:textId="77777777" w:rsidR="007E2437" w:rsidRPr="002A0C2A" w:rsidRDefault="00690EB1">
      <w:pPr>
        <w:pStyle w:val="NormalBold"/>
      </w:pPr>
      <w:r w:rsidRPr="002A0C2A">
        <w:rPr>
          <w:rStyle w:val="HideTWBExt"/>
        </w:rPr>
        <w:t>&lt;Article&gt;</w:t>
      </w:r>
      <w:r w:rsidRPr="002A0C2A">
        <w:t>Article 12 – paragraph 2</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1966D994" w14:textId="77777777">
        <w:trPr>
          <w:trHeight w:hRule="exact" w:val="240"/>
          <w:jc w:val="center"/>
        </w:trPr>
        <w:tc>
          <w:tcPr>
            <w:tcW w:w="9752" w:type="dxa"/>
            <w:gridSpan w:val="2"/>
            <w:tcBorders>
              <w:top w:val="nil"/>
              <w:left w:val="nil"/>
              <w:bottom w:val="nil"/>
              <w:right w:val="nil"/>
            </w:tcBorders>
          </w:tcPr>
          <w:p w14:paraId="611262D8" w14:textId="77777777" w:rsidR="007E2437" w:rsidRPr="002A0C2A" w:rsidRDefault="007E2437"/>
        </w:tc>
      </w:tr>
      <w:tr w:rsidR="007E2437" w:rsidRPr="002A0C2A" w14:paraId="748472CF" w14:textId="77777777">
        <w:trPr>
          <w:trHeight w:val="240"/>
          <w:jc w:val="center"/>
        </w:trPr>
        <w:tc>
          <w:tcPr>
            <w:tcW w:w="4876" w:type="dxa"/>
            <w:tcBorders>
              <w:top w:val="nil"/>
              <w:left w:val="nil"/>
              <w:bottom w:val="nil"/>
              <w:right w:val="nil"/>
            </w:tcBorders>
          </w:tcPr>
          <w:p w14:paraId="19B5C5D4"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6D731F4B" w14:textId="77777777" w:rsidR="007E2437" w:rsidRPr="002A0C2A" w:rsidRDefault="00690EB1">
            <w:pPr>
              <w:pStyle w:val="AmColumnHeading"/>
            </w:pPr>
            <w:r w:rsidRPr="002A0C2A">
              <w:t>Amendment</w:t>
            </w:r>
          </w:p>
        </w:tc>
      </w:tr>
      <w:tr w:rsidR="007E2437" w:rsidRPr="002A0C2A" w14:paraId="79EEDAB3" w14:textId="77777777">
        <w:trPr>
          <w:jc w:val="center"/>
        </w:trPr>
        <w:tc>
          <w:tcPr>
            <w:tcW w:w="4876" w:type="dxa"/>
            <w:tcBorders>
              <w:top w:val="nil"/>
              <w:left w:val="nil"/>
              <w:bottom w:val="nil"/>
              <w:right w:val="nil"/>
            </w:tcBorders>
          </w:tcPr>
          <w:p w14:paraId="18356510" w14:textId="77777777" w:rsidR="007E2437" w:rsidRPr="002A0C2A" w:rsidRDefault="00690EB1">
            <w:pPr>
              <w:pStyle w:val="Normal6a"/>
            </w:pPr>
            <w:r w:rsidRPr="002A0C2A">
              <w:t>2.</w:t>
            </w:r>
            <w:r w:rsidRPr="002A0C2A">
              <w:tab/>
              <w:t xml:space="preserve">Resources allocated to Member States under shared management may, at their request, be made available to the Programme. The Commission shall implement those resources directly or indirectly in accordance with Article 62(1), point (a) or (c), of Regulation (EU, Euratom) 2024/2509. They shall be additional to the amount referred to in Article 11(1) of this Regulation. Those resources shall be used for the benefit of the Member State concerned. Where the Commission has not </w:t>
            </w:r>
            <w:proofErr w:type="gramStart"/>
            <w:r w:rsidRPr="002A0C2A">
              <w:t>entered into</w:t>
            </w:r>
            <w:proofErr w:type="gramEnd"/>
            <w:r w:rsidRPr="002A0C2A">
              <w:t xml:space="preserve"> a legal commitment under direct or indirect management for additional amounts thus made available to the Programme, the corresponding uncommitted amounts may, at the request of the Member State concerned, be transferred back to one or more respective source programmes or their successors.</w:t>
            </w:r>
          </w:p>
        </w:tc>
        <w:tc>
          <w:tcPr>
            <w:tcW w:w="4876" w:type="dxa"/>
            <w:tcBorders>
              <w:top w:val="nil"/>
              <w:left w:val="nil"/>
              <w:bottom w:val="nil"/>
              <w:right w:val="nil"/>
            </w:tcBorders>
          </w:tcPr>
          <w:p w14:paraId="5372E603" w14:textId="77777777" w:rsidR="007E2437" w:rsidRPr="002A0C2A" w:rsidRDefault="00690EB1">
            <w:pPr>
              <w:pStyle w:val="Normal6a"/>
            </w:pPr>
            <w:r w:rsidRPr="002A0C2A">
              <w:t>2.</w:t>
            </w:r>
            <w:r w:rsidRPr="002A0C2A">
              <w:tab/>
              <w:t xml:space="preserve">Resources allocated to Member States under shared management may, at their request, be made available to the Programme. The Commission shall implement those resources directly or indirectly in accordance with Article 62(1), point (a) or (c), of Regulation (EU, Euratom) 2024/2509. They shall be additional to the amount referred to in Article 11(1) of this Regulation. Those resources shall be used for the benefit of the Member State concerned. </w:t>
            </w:r>
            <w:r w:rsidRPr="002A0C2A">
              <w:rPr>
                <w:b/>
                <w:i/>
              </w:rPr>
              <w:t>Their use shall comply with Union values referred to in Article 2 TEU, including gender equality and non-discrimination.</w:t>
            </w:r>
            <w:r w:rsidRPr="002A0C2A">
              <w:t xml:space="preserve"> Where the Commission has not </w:t>
            </w:r>
            <w:proofErr w:type="gramStart"/>
            <w:r w:rsidRPr="002A0C2A">
              <w:t>entered into</w:t>
            </w:r>
            <w:proofErr w:type="gramEnd"/>
            <w:r w:rsidRPr="002A0C2A">
              <w:t xml:space="preserve"> a legal commitment under direct or indirect management for additional amounts thus made available to the Programme, the corresponding uncommitted amounts may, at the request of the Member State concerned, be transferred back to one or more respective source programmes or their successors.</w:t>
            </w:r>
          </w:p>
        </w:tc>
      </w:tr>
    </w:tbl>
    <w:p w14:paraId="5B490E85"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1CBEEA25" w14:textId="77777777" w:rsidR="007E2437" w:rsidRPr="002A0C2A" w:rsidRDefault="00690EB1">
      <w:r w:rsidRPr="002A0C2A">
        <w:rPr>
          <w:rStyle w:val="HideTWBExt"/>
        </w:rPr>
        <w:t>&lt;/Amend&gt;</w:t>
      </w:r>
    </w:p>
    <w:p w14:paraId="63296182" w14:textId="7BB308FD"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68</w:t>
      </w:r>
      <w:r w:rsidRPr="002A0C2A">
        <w:rPr>
          <w:rStyle w:val="HideTWBExt"/>
        </w:rPr>
        <w:t>&lt;/NumAm&gt;</w:t>
      </w:r>
    </w:p>
    <w:p w14:paraId="458EB0C9"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0E20F2D4" w14:textId="77777777" w:rsidR="007E2437" w:rsidRPr="002A0C2A" w:rsidRDefault="00690EB1">
      <w:pPr>
        <w:pStyle w:val="NormalBold"/>
      </w:pPr>
      <w:r w:rsidRPr="002A0C2A">
        <w:rPr>
          <w:rStyle w:val="HideTWBExt"/>
        </w:rPr>
        <w:t>&lt;Article&gt;</w:t>
      </w:r>
      <w:r w:rsidRPr="002A0C2A">
        <w:t>Article 13 – paragraph 1</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0C4ED112" w14:textId="77777777">
        <w:trPr>
          <w:trHeight w:hRule="exact" w:val="240"/>
          <w:jc w:val="center"/>
        </w:trPr>
        <w:tc>
          <w:tcPr>
            <w:tcW w:w="9752" w:type="dxa"/>
            <w:gridSpan w:val="2"/>
            <w:tcBorders>
              <w:top w:val="nil"/>
              <w:left w:val="nil"/>
              <w:bottom w:val="nil"/>
              <w:right w:val="nil"/>
            </w:tcBorders>
          </w:tcPr>
          <w:p w14:paraId="21106065" w14:textId="77777777" w:rsidR="007E2437" w:rsidRPr="002A0C2A" w:rsidRDefault="007E2437"/>
        </w:tc>
      </w:tr>
      <w:tr w:rsidR="007E2437" w:rsidRPr="002A0C2A" w14:paraId="5B7DDB3B" w14:textId="77777777">
        <w:trPr>
          <w:trHeight w:val="240"/>
          <w:jc w:val="center"/>
        </w:trPr>
        <w:tc>
          <w:tcPr>
            <w:tcW w:w="4876" w:type="dxa"/>
            <w:tcBorders>
              <w:top w:val="nil"/>
              <w:left w:val="nil"/>
              <w:bottom w:val="nil"/>
              <w:right w:val="nil"/>
            </w:tcBorders>
          </w:tcPr>
          <w:p w14:paraId="46B752DD" w14:textId="77777777" w:rsidR="007E2437" w:rsidRPr="002A0C2A" w:rsidRDefault="00690EB1">
            <w:pPr>
              <w:pStyle w:val="AmColumnHeading"/>
            </w:pPr>
            <w:r w:rsidRPr="002A0C2A">
              <w:lastRenderedPageBreak/>
              <w:t>Text proposed by the Commission</w:t>
            </w:r>
          </w:p>
        </w:tc>
        <w:tc>
          <w:tcPr>
            <w:tcW w:w="4876" w:type="dxa"/>
            <w:tcBorders>
              <w:top w:val="nil"/>
              <w:left w:val="nil"/>
              <w:bottom w:val="nil"/>
              <w:right w:val="nil"/>
            </w:tcBorders>
          </w:tcPr>
          <w:p w14:paraId="01F2D263" w14:textId="77777777" w:rsidR="007E2437" w:rsidRPr="002A0C2A" w:rsidRDefault="00690EB1">
            <w:pPr>
              <w:pStyle w:val="AmColumnHeading"/>
            </w:pPr>
            <w:r w:rsidRPr="002A0C2A">
              <w:t>Amendment</w:t>
            </w:r>
          </w:p>
        </w:tc>
      </w:tr>
      <w:tr w:rsidR="007E2437" w:rsidRPr="002A0C2A" w14:paraId="5968B231" w14:textId="77777777">
        <w:trPr>
          <w:jc w:val="center"/>
        </w:trPr>
        <w:tc>
          <w:tcPr>
            <w:tcW w:w="4876" w:type="dxa"/>
            <w:tcBorders>
              <w:top w:val="nil"/>
              <w:left w:val="nil"/>
              <w:bottom w:val="nil"/>
              <w:right w:val="nil"/>
            </w:tcBorders>
          </w:tcPr>
          <w:p w14:paraId="06505A47" w14:textId="77777777" w:rsidR="007E2437" w:rsidRPr="002A0C2A" w:rsidRDefault="00690EB1">
            <w:pPr>
              <w:pStyle w:val="Normal6a"/>
            </w:pPr>
            <w:r w:rsidRPr="002A0C2A">
              <w:t>1.</w:t>
            </w:r>
            <w:r w:rsidRPr="002A0C2A">
              <w:tab/>
              <w:t>The Programme shall be implemented in synergy with other Union programmes. An action that has received Union contribution from another programme may also receive a contribution under this Programme. The rules of the relevant Union programme shall apply to the corresponding contribution, or a single set of rules may be applied to all contributions and a single legal commitment may be concluded. If all Union contributions are provided based on eligible cost, the cumulative support from the Union budget shall not exceed the total eligible costs of the action and may be calculated on a pro-rata basis in accordance with the documents setting out the conditions for support.</w:t>
            </w:r>
          </w:p>
        </w:tc>
        <w:tc>
          <w:tcPr>
            <w:tcW w:w="4876" w:type="dxa"/>
            <w:tcBorders>
              <w:top w:val="nil"/>
              <w:left w:val="nil"/>
              <w:bottom w:val="nil"/>
              <w:right w:val="nil"/>
            </w:tcBorders>
          </w:tcPr>
          <w:p w14:paraId="53A4193A" w14:textId="77777777" w:rsidR="007E2437" w:rsidRPr="002A0C2A" w:rsidRDefault="00690EB1">
            <w:pPr>
              <w:pStyle w:val="Normal6a"/>
            </w:pPr>
            <w:r w:rsidRPr="002A0C2A">
              <w:t>1.</w:t>
            </w:r>
            <w:r w:rsidRPr="002A0C2A">
              <w:tab/>
              <w:t>The Programme shall be implemented in synergy with other Union programmes</w:t>
            </w:r>
            <w:r w:rsidRPr="002A0C2A">
              <w:rPr>
                <w:b/>
                <w:i/>
              </w:rPr>
              <w:t>. Such synergies shall be implemented in full compliance with the objectives set out in Article 3 and the cross-cutting priorities referred to in Article 10, including gender equality and gender mainstreaming</w:t>
            </w:r>
            <w:r w:rsidRPr="002A0C2A">
              <w:t>. An action that has received Union contribution from another programme may also receive a contribution under this Programme. The rules of the relevant Union programme shall apply to the corresponding contribution, or a single set of rules may be applied to all contributions and a single legal commitment may be concluded. If all Union contributions are provided based on eligible cost, the cumulative support from the Union budget shall not exceed the total eligible costs of the action and may be calculated on a pro-rata basis in accordance with the documents setting out the conditions for support.</w:t>
            </w:r>
          </w:p>
        </w:tc>
      </w:tr>
    </w:tbl>
    <w:p w14:paraId="2088DFC3"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3DFD0D23" w14:textId="77777777" w:rsidR="007E2437" w:rsidRPr="002A0C2A" w:rsidRDefault="00690EB1">
      <w:r w:rsidRPr="002A0C2A">
        <w:rPr>
          <w:rStyle w:val="HideTWBExt"/>
        </w:rPr>
        <w:t>&lt;/Amend&gt;</w:t>
      </w:r>
    </w:p>
    <w:p w14:paraId="2FEDD4A1" w14:textId="1E6CD15E"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69</w:t>
      </w:r>
      <w:r w:rsidRPr="002A0C2A">
        <w:rPr>
          <w:rStyle w:val="HideTWBExt"/>
        </w:rPr>
        <w:t>&lt;/NumAm&gt;</w:t>
      </w:r>
    </w:p>
    <w:p w14:paraId="5202E0F4"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537CE0E2" w14:textId="77777777" w:rsidR="007E2437" w:rsidRPr="002A0C2A" w:rsidRDefault="00690EB1">
      <w:pPr>
        <w:pStyle w:val="NormalBold"/>
      </w:pPr>
      <w:r w:rsidRPr="002A0C2A">
        <w:rPr>
          <w:rStyle w:val="HideTWBExt"/>
        </w:rPr>
        <w:t>&lt;Article&gt;</w:t>
      </w:r>
      <w:r w:rsidRPr="002A0C2A">
        <w:t>Article 13 – paragraph 2</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494F03C2" w14:textId="77777777">
        <w:trPr>
          <w:trHeight w:hRule="exact" w:val="240"/>
          <w:jc w:val="center"/>
        </w:trPr>
        <w:tc>
          <w:tcPr>
            <w:tcW w:w="9752" w:type="dxa"/>
            <w:gridSpan w:val="2"/>
            <w:tcBorders>
              <w:top w:val="nil"/>
              <w:left w:val="nil"/>
              <w:bottom w:val="nil"/>
              <w:right w:val="nil"/>
            </w:tcBorders>
          </w:tcPr>
          <w:p w14:paraId="78CC1BAF" w14:textId="77777777" w:rsidR="007E2437" w:rsidRPr="002A0C2A" w:rsidRDefault="007E2437"/>
        </w:tc>
      </w:tr>
      <w:tr w:rsidR="007E2437" w:rsidRPr="002A0C2A" w14:paraId="369FE20D" w14:textId="77777777">
        <w:trPr>
          <w:trHeight w:val="240"/>
          <w:jc w:val="center"/>
        </w:trPr>
        <w:tc>
          <w:tcPr>
            <w:tcW w:w="4876" w:type="dxa"/>
            <w:tcBorders>
              <w:top w:val="nil"/>
              <w:left w:val="nil"/>
              <w:bottom w:val="nil"/>
              <w:right w:val="nil"/>
            </w:tcBorders>
          </w:tcPr>
          <w:p w14:paraId="774FF4A0"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5168A572" w14:textId="77777777" w:rsidR="007E2437" w:rsidRPr="002A0C2A" w:rsidRDefault="00690EB1">
            <w:pPr>
              <w:pStyle w:val="AmColumnHeading"/>
            </w:pPr>
            <w:r w:rsidRPr="002A0C2A">
              <w:t>Amendment</w:t>
            </w:r>
          </w:p>
        </w:tc>
      </w:tr>
      <w:tr w:rsidR="007E2437" w:rsidRPr="002A0C2A" w14:paraId="7F39E9BC" w14:textId="77777777">
        <w:trPr>
          <w:jc w:val="center"/>
        </w:trPr>
        <w:tc>
          <w:tcPr>
            <w:tcW w:w="4876" w:type="dxa"/>
            <w:tcBorders>
              <w:top w:val="nil"/>
              <w:left w:val="nil"/>
              <w:bottom w:val="nil"/>
              <w:right w:val="nil"/>
            </w:tcBorders>
          </w:tcPr>
          <w:p w14:paraId="2EAFEC2F" w14:textId="77777777" w:rsidR="007E2437" w:rsidRPr="002A0C2A" w:rsidRDefault="00690EB1">
            <w:pPr>
              <w:pStyle w:val="Normal6a"/>
            </w:pPr>
            <w:r w:rsidRPr="002A0C2A">
              <w:t>2.</w:t>
            </w:r>
            <w:r w:rsidRPr="002A0C2A">
              <w:tab/>
              <w:t xml:space="preserve">Award procedures under the Programme may be jointly conducted under direct or indirect management with Member States, Union institutions, bodies and agencies, third countries, international organisations, international financial institutions, or other third parties (‘partners to the joint award procedure’), provided the protection of the financial interests of the Union is ensured. Such procedures shall be subject to a single set of rules and lead to </w:t>
            </w:r>
            <w:r w:rsidRPr="002A0C2A">
              <w:lastRenderedPageBreak/>
              <w:t>the conclusion of single legal commitments. For that purpose, the partners to the joint award procedure may make resources available to the Programme in accordance with Article 12 of this Regulation, or the partners may be entrusted with the implementation of the award procedure, where applicable in accordance with Article 62(1), point (c), of Regulation (EU, Euratom) 2024/2509. In joint award procedures, representatives of the partners to the joint award procedure may also be members of the evaluation committee referred to in Article 153(3) of Regulation (EU, Euratom) 2024/2509.</w:t>
            </w:r>
          </w:p>
        </w:tc>
        <w:tc>
          <w:tcPr>
            <w:tcW w:w="4876" w:type="dxa"/>
            <w:tcBorders>
              <w:top w:val="nil"/>
              <w:left w:val="nil"/>
              <w:bottom w:val="nil"/>
              <w:right w:val="nil"/>
            </w:tcBorders>
          </w:tcPr>
          <w:p w14:paraId="2E048A49" w14:textId="77777777" w:rsidR="007E2437" w:rsidRPr="002A0C2A" w:rsidRDefault="00690EB1">
            <w:pPr>
              <w:pStyle w:val="Normal6a"/>
            </w:pPr>
            <w:r w:rsidRPr="002A0C2A">
              <w:lastRenderedPageBreak/>
              <w:t>2.</w:t>
            </w:r>
            <w:r w:rsidRPr="002A0C2A">
              <w:tab/>
              <w:t xml:space="preserve">Award procedures under the Programme may be jointly conducted under direct or indirect management with Member States, Union institutions, bodies and agencies, third countries, international organisations, international financial institutions, or other third parties (‘partners to the joint award procedure’), provided the protection of the financial interests of the Union is ensured. Such procedures shall be subject to a single set of rules and lead to </w:t>
            </w:r>
            <w:r w:rsidRPr="002A0C2A">
              <w:lastRenderedPageBreak/>
              <w:t>the conclusion of single legal commitments. For that purpose, the partners to the joint award procedure may make resources available to the Programme in accordance with Article 12 of this Regulation, or the partners may be entrusted with the implementation of the award procedure, where applicable in accordance with Article 62(1), point (c), of Regulation (EU, Euratom) 2024/2509. In joint award procedures, representatives of the partners to the joint award procedure may also be members of the evaluation committee</w:t>
            </w:r>
            <w:r w:rsidRPr="002A0C2A">
              <w:rPr>
                <w:b/>
                <w:i/>
              </w:rPr>
              <w:t>, ensuring gender balance in its composition,</w:t>
            </w:r>
            <w:r w:rsidRPr="002A0C2A">
              <w:t xml:space="preserve"> referred to in Article 153(3) of Regulation (EU, Euratom) 2024/2509.</w:t>
            </w:r>
          </w:p>
        </w:tc>
      </w:tr>
    </w:tbl>
    <w:p w14:paraId="6BC8BB9E"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0ED29303" w14:textId="77777777" w:rsidR="007E2437" w:rsidRPr="002A0C2A" w:rsidRDefault="00690EB1">
      <w:r w:rsidRPr="002A0C2A">
        <w:rPr>
          <w:rStyle w:val="HideTWBExt"/>
        </w:rPr>
        <w:t>&lt;/Amend&gt;</w:t>
      </w:r>
    </w:p>
    <w:p w14:paraId="3F5EA23F" w14:textId="4FA8B593"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70</w:t>
      </w:r>
      <w:r w:rsidRPr="002A0C2A">
        <w:rPr>
          <w:rStyle w:val="HideTWBExt"/>
        </w:rPr>
        <w:t>&lt;/NumAm&gt;</w:t>
      </w:r>
    </w:p>
    <w:p w14:paraId="2C8321A8"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3DAEEA8C" w14:textId="77777777" w:rsidR="007E2437" w:rsidRPr="00EF617F" w:rsidRDefault="00690EB1">
      <w:pPr>
        <w:pStyle w:val="NormalBold"/>
        <w:rPr>
          <w:lang w:val="fr-BE"/>
        </w:rPr>
      </w:pPr>
      <w:r w:rsidRPr="00EF617F">
        <w:rPr>
          <w:rStyle w:val="HideTWBExt"/>
          <w:lang w:val="fr-BE"/>
        </w:rPr>
        <w:t>&lt;Article&gt;</w:t>
      </w:r>
      <w:r w:rsidRPr="00EF617F">
        <w:rPr>
          <w:lang w:val="fr-BE"/>
        </w:rPr>
        <w:t xml:space="preserve">Article 14 – </w:t>
      </w:r>
      <w:proofErr w:type="spellStart"/>
      <w:r w:rsidRPr="00EF617F">
        <w:rPr>
          <w:lang w:val="fr-BE"/>
        </w:rPr>
        <w:t>paragraph</w:t>
      </w:r>
      <w:proofErr w:type="spellEnd"/>
      <w:r w:rsidRPr="00EF617F">
        <w:rPr>
          <w:lang w:val="fr-BE"/>
        </w:rPr>
        <w:t xml:space="preserve"> 2 – </w:t>
      </w:r>
      <w:proofErr w:type="spellStart"/>
      <w:r w:rsidRPr="00EF617F">
        <w:rPr>
          <w:lang w:val="fr-BE"/>
        </w:rPr>
        <w:t>subparagraph</w:t>
      </w:r>
      <w:proofErr w:type="spellEnd"/>
      <w:r w:rsidRPr="00EF617F">
        <w:rPr>
          <w:lang w:val="fr-BE"/>
        </w:rPr>
        <w:t xml:space="preserve"> 1 – point d a (new)</w:t>
      </w:r>
      <w:r w:rsidRPr="00EF61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F617F" w14:paraId="1F836AEC" w14:textId="77777777">
        <w:trPr>
          <w:trHeight w:hRule="exact" w:val="240"/>
          <w:jc w:val="center"/>
        </w:trPr>
        <w:tc>
          <w:tcPr>
            <w:tcW w:w="9752" w:type="dxa"/>
            <w:gridSpan w:val="2"/>
            <w:tcBorders>
              <w:top w:val="nil"/>
              <w:left w:val="nil"/>
              <w:bottom w:val="nil"/>
              <w:right w:val="nil"/>
            </w:tcBorders>
          </w:tcPr>
          <w:p w14:paraId="7A68BF64" w14:textId="77777777" w:rsidR="007E2437" w:rsidRPr="00EF617F" w:rsidRDefault="007E2437">
            <w:pPr>
              <w:rPr>
                <w:lang w:val="fr-BE"/>
              </w:rPr>
            </w:pPr>
          </w:p>
        </w:tc>
      </w:tr>
      <w:tr w:rsidR="007E2437" w:rsidRPr="002A0C2A" w14:paraId="170E61F8" w14:textId="77777777">
        <w:trPr>
          <w:trHeight w:val="240"/>
          <w:jc w:val="center"/>
        </w:trPr>
        <w:tc>
          <w:tcPr>
            <w:tcW w:w="4876" w:type="dxa"/>
            <w:tcBorders>
              <w:top w:val="nil"/>
              <w:left w:val="nil"/>
              <w:bottom w:val="nil"/>
              <w:right w:val="nil"/>
            </w:tcBorders>
          </w:tcPr>
          <w:p w14:paraId="0FA9A280"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79CBB5E7" w14:textId="77777777" w:rsidR="007E2437" w:rsidRPr="002A0C2A" w:rsidRDefault="00690EB1">
            <w:pPr>
              <w:pStyle w:val="AmColumnHeading"/>
            </w:pPr>
            <w:r w:rsidRPr="002A0C2A">
              <w:t>Amendment</w:t>
            </w:r>
          </w:p>
        </w:tc>
      </w:tr>
      <w:tr w:rsidR="007E2437" w:rsidRPr="002A0C2A" w14:paraId="49ECA0CD" w14:textId="77777777">
        <w:trPr>
          <w:jc w:val="center"/>
        </w:trPr>
        <w:tc>
          <w:tcPr>
            <w:tcW w:w="4876" w:type="dxa"/>
            <w:tcBorders>
              <w:top w:val="nil"/>
              <w:left w:val="nil"/>
              <w:bottom w:val="nil"/>
              <w:right w:val="nil"/>
            </w:tcBorders>
          </w:tcPr>
          <w:p w14:paraId="1DD13519" w14:textId="77777777" w:rsidR="007E2437" w:rsidRPr="002A0C2A" w:rsidRDefault="007E2437">
            <w:pPr>
              <w:pStyle w:val="Normal6a"/>
            </w:pPr>
          </w:p>
        </w:tc>
        <w:tc>
          <w:tcPr>
            <w:tcW w:w="4876" w:type="dxa"/>
            <w:tcBorders>
              <w:top w:val="nil"/>
              <w:left w:val="nil"/>
              <w:bottom w:val="nil"/>
              <w:right w:val="nil"/>
            </w:tcBorders>
          </w:tcPr>
          <w:p w14:paraId="7DEEB6ED" w14:textId="164AAB9C" w:rsidR="007E2437" w:rsidRPr="002A0C2A" w:rsidRDefault="00690EB1">
            <w:pPr>
              <w:pStyle w:val="Normal6a"/>
            </w:pPr>
            <w:r w:rsidRPr="002A0C2A">
              <w:rPr>
                <w:b/>
                <w:i/>
              </w:rPr>
              <w:t>(da)</w:t>
            </w:r>
            <w:r w:rsidRPr="002A0C2A">
              <w:tab/>
            </w:r>
            <w:r w:rsidRPr="002A0C2A">
              <w:rPr>
                <w:b/>
                <w:i/>
              </w:rPr>
              <w:t>ensure compliance with Union values referred to in Article 2 TEU, including gender equality and non-discrimination;</w:t>
            </w:r>
          </w:p>
        </w:tc>
      </w:tr>
    </w:tbl>
    <w:p w14:paraId="15E1B84F"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0F686E64" w14:textId="77777777" w:rsidR="007E2437" w:rsidRPr="002A0C2A" w:rsidRDefault="00690EB1">
      <w:r w:rsidRPr="002A0C2A">
        <w:rPr>
          <w:rStyle w:val="HideTWBExt"/>
        </w:rPr>
        <w:t>&lt;/Amend&gt;</w:t>
      </w:r>
    </w:p>
    <w:p w14:paraId="345FB4F1" w14:textId="49A64607"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71</w:t>
      </w:r>
      <w:r w:rsidRPr="002A0C2A">
        <w:rPr>
          <w:rStyle w:val="HideTWBExt"/>
        </w:rPr>
        <w:t>&lt;/NumAm&gt;</w:t>
      </w:r>
    </w:p>
    <w:p w14:paraId="56AD4762"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50985F87" w14:textId="77777777" w:rsidR="007E2437" w:rsidRPr="002A0C2A" w:rsidRDefault="00690EB1">
      <w:pPr>
        <w:pStyle w:val="NormalBold"/>
      </w:pPr>
      <w:r w:rsidRPr="002A0C2A">
        <w:rPr>
          <w:rStyle w:val="HideTWBExt"/>
        </w:rPr>
        <w:t>&lt;Article&gt;</w:t>
      </w:r>
      <w:r w:rsidRPr="002A0C2A">
        <w:t>Article 14 – paragraph 3</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09CA7E6B" w14:textId="77777777">
        <w:trPr>
          <w:trHeight w:hRule="exact" w:val="240"/>
          <w:jc w:val="center"/>
        </w:trPr>
        <w:tc>
          <w:tcPr>
            <w:tcW w:w="9752" w:type="dxa"/>
            <w:gridSpan w:val="2"/>
            <w:tcBorders>
              <w:top w:val="nil"/>
              <w:left w:val="nil"/>
              <w:bottom w:val="nil"/>
              <w:right w:val="nil"/>
            </w:tcBorders>
          </w:tcPr>
          <w:p w14:paraId="0095B196" w14:textId="77777777" w:rsidR="007E2437" w:rsidRPr="002A0C2A" w:rsidRDefault="007E2437"/>
        </w:tc>
      </w:tr>
      <w:tr w:rsidR="007E2437" w:rsidRPr="002A0C2A" w14:paraId="4B0B07F5" w14:textId="77777777">
        <w:trPr>
          <w:trHeight w:val="240"/>
          <w:jc w:val="center"/>
        </w:trPr>
        <w:tc>
          <w:tcPr>
            <w:tcW w:w="4876" w:type="dxa"/>
            <w:tcBorders>
              <w:top w:val="nil"/>
              <w:left w:val="nil"/>
              <w:bottom w:val="nil"/>
              <w:right w:val="nil"/>
            </w:tcBorders>
          </w:tcPr>
          <w:p w14:paraId="386087D2"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6A474410" w14:textId="77777777" w:rsidR="007E2437" w:rsidRPr="002A0C2A" w:rsidRDefault="00690EB1">
            <w:pPr>
              <w:pStyle w:val="AmColumnHeading"/>
            </w:pPr>
            <w:r w:rsidRPr="002A0C2A">
              <w:t>Amendment</w:t>
            </w:r>
          </w:p>
        </w:tc>
      </w:tr>
      <w:tr w:rsidR="007E2437" w:rsidRPr="002A0C2A" w14:paraId="002C5CD1" w14:textId="77777777">
        <w:trPr>
          <w:jc w:val="center"/>
        </w:trPr>
        <w:tc>
          <w:tcPr>
            <w:tcW w:w="4876" w:type="dxa"/>
            <w:tcBorders>
              <w:top w:val="nil"/>
              <w:left w:val="nil"/>
              <w:bottom w:val="nil"/>
              <w:right w:val="nil"/>
            </w:tcBorders>
          </w:tcPr>
          <w:p w14:paraId="013D1C4C" w14:textId="77777777" w:rsidR="007E2437" w:rsidRPr="002A0C2A" w:rsidRDefault="00690EB1">
            <w:pPr>
              <w:pStyle w:val="Normal6a"/>
            </w:pPr>
            <w:r w:rsidRPr="002A0C2A">
              <w:t>3.</w:t>
            </w:r>
            <w:r w:rsidRPr="002A0C2A">
              <w:tab/>
              <w:t xml:space="preserve">The association agreements granting participation in the ‘Audiovisual’ specific objective referred to in Article 3 shall </w:t>
            </w:r>
            <w:proofErr w:type="gramStart"/>
            <w:r w:rsidRPr="002A0C2A">
              <w:t>take into account</w:t>
            </w:r>
            <w:proofErr w:type="gramEnd"/>
            <w:r w:rsidRPr="002A0C2A">
              <w:t xml:space="preserve"> the situation of the audiovisual market in the country </w:t>
            </w:r>
            <w:r w:rsidRPr="002A0C2A">
              <w:lastRenderedPageBreak/>
              <w:t>concerned, including the proximity of their legal framework with the Union audiovisual media acquis and the access to its equivalent support schemes, in particular with regard to other European countries. The agreements concluded with the countries referred to in paragraph 1 (b) shall require the alignment of their national law to Directive 2010/13/EU to grant participation in the ‘Audiovisual’ specific objective.</w:t>
            </w:r>
          </w:p>
        </w:tc>
        <w:tc>
          <w:tcPr>
            <w:tcW w:w="4876" w:type="dxa"/>
            <w:tcBorders>
              <w:top w:val="nil"/>
              <w:left w:val="nil"/>
              <w:bottom w:val="nil"/>
              <w:right w:val="nil"/>
            </w:tcBorders>
          </w:tcPr>
          <w:p w14:paraId="20733E5E" w14:textId="77777777" w:rsidR="007E2437" w:rsidRPr="002A0C2A" w:rsidRDefault="00690EB1">
            <w:pPr>
              <w:pStyle w:val="Normal6a"/>
            </w:pPr>
            <w:r w:rsidRPr="002A0C2A">
              <w:lastRenderedPageBreak/>
              <w:t>3.</w:t>
            </w:r>
            <w:r w:rsidRPr="002A0C2A">
              <w:tab/>
              <w:t xml:space="preserve">The association agreements granting participation in the ‘Audiovisual’ specific objective referred to in Article 3 shall </w:t>
            </w:r>
            <w:proofErr w:type="gramStart"/>
            <w:r w:rsidRPr="002A0C2A">
              <w:t>take into account</w:t>
            </w:r>
            <w:proofErr w:type="gramEnd"/>
            <w:r w:rsidRPr="002A0C2A">
              <w:t xml:space="preserve"> the situation of the audiovisual market in the country </w:t>
            </w:r>
            <w:r w:rsidRPr="002A0C2A">
              <w:lastRenderedPageBreak/>
              <w:t>concerned, including the proximity of their legal framework with the Union audiovisual media acquis and the access to its equivalent support schemes, in particular with regard to other European countries. The agreements concluded with the countries referred to in paragraph 1 (b) shall require the alignment of their national law to Directive 2010/13/EU </w:t>
            </w:r>
            <w:r w:rsidRPr="002A0C2A">
              <w:rPr>
                <w:b/>
                <w:i/>
              </w:rPr>
              <w:t>and relevant Union legislation on fundamental rights and non-discrimination,</w:t>
            </w:r>
            <w:r w:rsidRPr="002A0C2A">
              <w:t xml:space="preserve"> to grant participation in the ‘Audiovisual’ specific objective.</w:t>
            </w:r>
          </w:p>
        </w:tc>
      </w:tr>
    </w:tbl>
    <w:p w14:paraId="40F1738A"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09EA3A69" w14:textId="77777777" w:rsidR="007E2437" w:rsidRPr="002A0C2A" w:rsidRDefault="00690EB1">
      <w:r w:rsidRPr="002A0C2A">
        <w:rPr>
          <w:rStyle w:val="HideTWBExt"/>
        </w:rPr>
        <w:t>&lt;/Amend&gt;</w:t>
      </w:r>
    </w:p>
    <w:p w14:paraId="79CF79F9" w14:textId="0AD969E4"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72</w:t>
      </w:r>
      <w:r w:rsidRPr="002A0C2A">
        <w:rPr>
          <w:rStyle w:val="HideTWBExt"/>
        </w:rPr>
        <w:t>&lt;/NumAm&gt;</w:t>
      </w:r>
    </w:p>
    <w:p w14:paraId="27874FA0"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0D0684DF" w14:textId="77777777" w:rsidR="007E2437" w:rsidRPr="002A0C2A" w:rsidRDefault="00690EB1">
      <w:pPr>
        <w:pStyle w:val="NormalBold"/>
      </w:pPr>
      <w:r w:rsidRPr="002A0C2A">
        <w:rPr>
          <w:rStyle w:val="HideTWBExt"/>
        </w:rPr>
        <w:t>&lt;Article&gt;</w:t>
      </w:r>
      <w:r w:rsidRPr="002A0C2A">
        <w:t>Article 15 – paragraph 7</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572E4ADE" w14:textId="77777777">
        <w:trPr>
          <w:trHeight w:hRule="exact" w:val="240"/>
          <w:jc w:val="center"/>
        </w:trPr>
        <w:tc>
          <w:tcPr>
            <w:tcW w:w="9752" w:type="dxa"/>
            <w:gridSpan w:val="2"/>
            <w:tcBorders>
              <w:top w:val="nil"/>
              <w:left w:val="nil"/>
              <w:bottom w:val="nil"/>
              <w:right w:val="nil"/>
            </w:tcBorders>
          </w:tcPr>
          <w:p w14:paraId="4E240706" w14:textId="77777777" w:rsidR="007E2437" w:rsidRPr="002A0C2A" w:rsidRDefault="007E2437"/>
        </w:tc>
      </w:tr>
      <w:tr w:rsidR="007E2437" w:rsidRPr="002A0C2A" w14:paraId="3F36FA4B" w14:textId="77777777">
        <w:trPr>
          <w:trHeight w:val="240"/>
          <w:jc w:val="center"/>
        </w:trPr>
        <w:tc>
          <w:tcPr>
            <w:tcW w:w="4876" w:type="dxa"/>
            <w:tcBorders>
              <w:top w:val="nil"/>
              <w:left w:val="nil"/>
              <w:bottom w:val="nil"/>
              <w:right w:val="nil"/>
            </w:tcBorders>
          </w:tcPr>
          <w:p w14:paraId="25FB10C0"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2BBE5105" w14:textId="77777777" w:rsidR="007E2437" w:rsidRPr="002A0C2A" w:rsidRDefault="00690EB1">
            <w:pPr>
              <w:pStyle w:val="AmColumnHeading"/>
            </w:pPr>
            <w:r w:rsidRPr="002A0C2A">
              <w:t>Amendment</w:t>
            </w:r>
          </w:p>
        </w:tc>
      </w:tr>
      <w:tr w:rsidR="007E2437" w:rsidRPr="002A0C2A" w14:paraId="4BBBEB6D" w14:textId="77777777">
        <w:trPr>
          <w:jc w:val="center"/>
        </w:trPr>
        <w:tc>
          <w:tcPr>
            <w:tcW w:w="4876" w:type="dxa"/>
            <w:tcBorders>
              <w:top w:val="nil"/>
              <w:left w:val="nil"/>
              <w:bottom w:val="nil"/>
              <w:right w:val="nil"/>
            </w:tcBorders>
          </w:tcPr>
          <w:p w14:paraId="3B2CE20B" w14:textId="77777777" w:rsidR="007E2437" w:rsidRPr="002A0C2A" w:rsidRDefault="00690EB1">
            <w:pPr>
              <w:pStyle w:val="Normal6a"/>
            </w:pPr>
            <w:r w:rsidRPr="002A0C2A">
              <w:t>7.</w:t>
            </w:r>
            <w:r w:rsidRPr="002A0C2A">
              <w:tab/>
              <w:t>For the purposes of Article 153(3) of Regulation (EU, Euratom) 2024/2509, the evaluation committee may be composed partially or fully of independent external experts.</w:t>
            </w:r>
          </w:p>
        </w:tc>
        <w:tc>
          <w:tcPr>
            <w:tcW w:w="4876" w:type="dxa"/>
            <w:tcBorders>
              <w:top w:val="nil"/>
              <w:left w:val="nil"/>
              <w:bottom w:val="nil"/>
              <w:right w:val="nil"/>
            </w:tcBorders>
          </w:tcPr>
          <w:p w14:paraId="43E88ED2" w14:textId="77777777" w:rsidR="007E2437" w:rsidRPr="002A0C2A" w:rsidRDefault="00690EB1">
            <w:pPr>
              <w:pStyle w:val="Normal6a"/>
            </w:pPr>
            <w:r w:rsidRPr="002A0C2A">
              <w:t>7.</w:t>
            </w:r>
            <w:r w:rsidRPr="002A0C2A">
              <w:tab/>
              <w:t>For the purposes of Article 153(3) of Regulation (EU, Euratom) 2024/2509, the evaluation committee may be composed partially or fully of independent external experts.</w:t>
            </w:r>
            <w:r w:rsidRPr="002A0C2A">
              <w:rPr>
                <w:b/>
                <w:i/>
              </w:rPr>
              <w:t> The composition of evaluation committees shall ensure gender balance.</w:t>
            </w:r>
          </w:p>
        </w:tc>
      </w:tr>
    </w:tbl>
    <w:p w14:paraId="034385F9"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50775EF9" w14:textId="77777777" w:rsidR="007E2437" w:rsidRPr="002A0C2A" w:rsidRDefault="00690EB1">
      <w:r w:rsidRPr="002A0C2A">
        <w:rPr>
          <w:rStyle w:val="HideTWBExt"/>
        </w:rPr>
        <w:t>&lt;/Amend&gt;</w:t>
      </w:r>
    </w:p>
    <w:p w14:paraId="0E83552C" w14:textId="51C00028"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73</w:t>
      </w:r>
      <w:r w:rsidRPr="002A0C2A">
        <w:rPr>
          <w:rStyle w:val="HideTWBExt"/>
        </w:rPr>
        <w:t>&lt;/NumAm&gt;</w:t>
      </w:r>
    </w:p>
    <w:p w14:paraId="5F6733E0"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153E0FBD" w14:textId="77777777" w:rsidR="007E2437" w:rsidRPr="002A0C2A" w:rsidRDefault="00690EB1">
      <w:pPr>
        <w:pStyle w:val="NormalBold"/>
      </w:pPr>
      <w:r w:rsidRPr="002A0C2A">
        <w:rPr>
          <w:rStyle w:val="HideTWBExt"/>
        </w:rPr>
        <w:t>&lt;Article&gt;</w:t>
      </w:r>
      <w:r w:rsidRPr="002A0C2A">
        <w:t>Article 15 – paragraph 8</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41B24DFB" w14:textId="77777777">
        <w:trPr>
          <w:trHeight w:hRule="exact" w:val="240"/>
          <w:jc w:val="center"/>
        </w:trPr>
        <w:tc>
          <w:tcPr>
            <w:tcW w:w="9752" w:type="dxa"/>
            <w:gridSpan w:val="2"/>
            <w:tcBorders>
              <w:top w:val="nil"/>
              <w:left w:val="nil"/>
              <w:bottom w:val="nil"/>
              <w:right w:val="nil"/>
            </w:tcBorders>
          </w:tcPr>
          <w:p w14:paraId="08EE86B4" w14:textId="77777777" w:rsidR="007E2437" w:rsidRPr="002A0C2A" w:rsidRDefault="007E2437"/>
        </w:tc>
      </w:tr>
      <w:tr w:rsidR="007E2437" w:rsidRPr="002A0C2A" w14:paraId="0B5A8F24" w14:textId="77777777">
        <w:trPr>
          <w:trHeight w:val="240"/>
          <w:jc w:val="center"/>
        </w:trPr>
        <w:tc>
          <w:tcPr>
            <w:tcW w:w="4876" w:type="dxa"/>
            <w:tcBorders>
              <w:top w:val="nil"/>
              <w:left w:val="nil"/>
              <w:bottom w:val="nil"/>
              <w:right w:val="nil"/>
            </w:tcBorders>
          </w:tcPr>
          <w:p w14:paraId="70665E90"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2246A5FD" w14:textId="77777777" w:rsidR="007E2437" w:rsidRPr="002A0C2A" w:rsidRDefault="00690EB1">
            <w:pPr>
              <w:pStyle w:val="AmColumnHeading"/>
            </w:pPr>
            <w:r w:rsidRPr="002A0C2A">
              <w:t>Amendment</w:t>
            </w:r>
          </w:p>
        </w:tc>
      </w:tr>
      <w:tr w:rsidR="007E2437" w:rsidRPr="002A0C2A" w14:paraId="6EC37D8F" w14:textId="77777777">
        <w:trPr>
          <w:jc w:val="center"/>
        </w:trPr>
        <w:tc>
          <w:tcPr>
            <w:tcW w:w="4876" w:type="dxa"/>
            <w:tcBorders>
              <w:top w:val="nil"/>
              <w:left w:val="nil"/>
              <w:bottom w:val="nil"/>
              <w:right w:val="nil"/>
            </w:tcBorders>
          </w:tcPr>
          <w:p w14:paraId="2C31FC58" w14:textId="77777777" w:rsidR="007E2437" w:rsidRPr="002A0C2A" w:rsidRDefault="00690EB1">
            <w:pPr>
              <w:pStyle w:val="Normal6a"/>
            </w:pPr>
            <w:r w:rsidRPr="002A0C2A">
              <w:t>8.</w:t>
            </w:r>
            <w:r w:rsidRPr="002A0C2A">
              <w:tab/>
              <w:t xml:space="preserve">Entities applying for a funding under the Creative Europe - Culture strand of the Programme that have received over 50% of their annual revenue from public sources over the last two years, shall be </w:t>
            </w:r>
            <w:r w:rsidRPr="002A0C2A">
              <w:lastRenderedPageBreak/>
              <w:t>considered as having the necessary financial, professional and administrative capacity to carry out activities under the Programme. They shall not be required to present further documentation to demonstrate that capacity.</w:t>
            </w:r>
          </w:p>
        </w:tc>
        <w:tc>
          <w:tcPr>
            <w:tcW w:w="4876" w:type="dxa"/>
            <w:tcBorders>
              <w:top w:val="nil"/>
              <w:left w:val="nil"/>
              <w:bottom w:val="nil"/>
              <w:right w:val="nil"/>
            </w:tcBorders>
          </w:tcPr>
          <w:p w14:paraId="14AA9284" w14:textId="77777777" w:rsidR="007E2437" w:rsidRPr="002A0C2A" w:rsidRDefault="00690EB1">
            <w:pPr>
              <w:pStyle w:val="Normal6a"/>
            </w:pPr>
            <w:r w:rsidRPr="002A0C2A">
              <w:lastRenderedPageBreak/>
              <w:t>8.</w:t>
            </w:r>
            <w:r w:rsidRPr="002A0C2A">
              <w:tab/>
              <w:t xml:space="preserve">Entities applying for a funding under the Creative Europe - Culture strand of the Programme that have received over 50% of their annual revenue from public sources over the last two years, shall be </w:t>
            </w:r>
            <w:r w:rsidRPr="002A0C2A">
              <w:lastRenderedPageBreak/>
              <w:t>considered as having the necessary financial, professional and administrative capacity to carry out activities under the Programme. They shall not be required to present further documentation to demonstrate that capacity.</w:t>
            </w:r>
            <w:r w:rsidRPr="002A0C2A">
              <w:rPr>
                <w:b/>
                <w:i/>
              </w:rPr>
              <w:t> The assessment of financial capacity shall be carried out in a non-discriminatory manner and shall not disadvantage women-led organisations.</w:t>
            </w:r>
          </w:p>
        </w:tc>
      </w:tr>
    </w:tbl>
    <w:p w14:paraId="5CB4CC36"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1F0B17CC" w14:textId="77777777" w:rsidR="007E2437" w:rsidRPr="002A0C2A" w:rsidRDefault="00690EB1">
      <w:r w:rsidRPr="002A0C2A">
        <w:rPr>
          <w:rStyle w:val="HideTWBExt"/>
        </w:rPr>
        <w:t>&lt;/Amend&gt;</w:t>
      </w:r>
    </w:p>
    <w:p w14:paraId="079CC155" w14:textId="4DD2DE70"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74</w:t>
      </w:r>
      <w:r w:rsidRPr="002A0C2A">
        <w:rPr>
          <w:rStyle w:val="HideTWBExt"/>
        </w:rPr>
        <w:t>&lt;/NumAm&gt;</w:t>
      </w:r>
    </w:p>
    <w:p w14:paraId="23B193A7"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6E7A22DD" w14:textId="77777777" w:rsidR="007E2437" w:rsidRPr="002A0C2A" w:rsidRDefault="00690EB1">
      <w:pPr>
        <w:pStyle w:val="NormalBold"/>
      </w:pPr>
      <w:r w:rsidRPr="002A0C2A">
        <w:rPr>
          <w:rStyle w:val="HideTWBExt"/>
        </w:rPr>
        <w:t>&lt;Article&gt;</w:t>
      </w:r>
      <w:r w:rsidRPr="002A0C2A">
        <w:t>Article 15 a (new)</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1A1F677D" w14:textId="77777777">
        <w:trPr>
          <w:trHeight w:hRule="exact" w:val="240"/>
          <w:jc w:val="center"/>
        </w:trPr>
        <w:tc>
          <w:tcPr>
            <w:tcW w:w="9752" w:type="dxa"/>
            <w:gridSpan w:val="2"/>
            <w:tcBorders>
              <w:top w:val="nil"/>
              <w:left w:val="nil"/>
              <w:bottom w:val="nil"/>
              <w:right w:val="nil"/>
            </w:tcBorders>
          </w:tcPr>
          <w:p w14:paraId="5E987723" w14:textId="77777777" w:rsidR="007E2437" w:rsidRPr="002A0C2A" w:rsidRDefault="007E2437"/>
        </w:tc>
      </w:tr>
      <w:tr w:rsidR="007E2437" w:rsidRPr="002A0C2A" w14:paraId="4566234F" w14:textId="77777777">
        <w:trPr>
          <w:trHeight w:val="240"/>
          <w:jc w:val="center"/>
        </w:trPr>
        <w:tc>
          <w:tcPr>
            <w:tcW w:w="4876" w:type="dxa"/>
            <w:tcBorders>
              <w:top w:val="nil"/>
              <w:left w:val="nil"/>
              <w:bottom w:val="nil"/>
              <w:right w:val="nil"/>
            </w:tcBorders>
          </w:tcPr>
          <w:p w14:paraId="41D1DDDB"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2B390449" w14:textId="77777777" w:rsidR="007E2437" w:rsidRPr="002A0C2A" w:rsidRDefault="00690EB1">
            <w:pPr>
              <w:pStyle w:val="AmColumnHeading"/>
            </w:pPr>
            <w:r w:rsidRPr="002A0C2A">
              <w:t>Amendment</w:t>
            </w:r>
          </w:p>
        </w:tc>
      </w:tr>
      <w:tr w:rsidR="007E2437" w:rsidRPr="002A0C2A" w14:paraId="211B3A33" w14:textId="77777777">
        <w:trPr>
          <w:jc w:val="center"/>
        </w:trPr>
        <w:tc>
          <w:tcPr>
            <w:tcW w:w="4876" w:type="dxa"/>
            <w:tcBorders>
              <w:top w:val="nil"/>
              <w:left w:val="nil"/>
              <w:bottom w:val="nil"/>
              <w:right w:val="nil"/>
            </w:tcBorders>
          </w:tcPr>
          <w:p w14:paraId="7A656FC7" w14:textId="77777777" w:rsidR="007E2437" w:rsidRPr="002A0C2A" w:rsidRDefault="007E2437">
            <w:pPr>
              <w:pStyle w:val="Normal6a"/>
            </w:pPr>
          </w:p>
        </w:tc>
        <w:tc>
          <w:tcPr>
            <w:tcW w:w="4876" w:type="dxa"/>
            <w:tcBorders>
              <w:top w:val="nil"/>
              <w:left w:val="nil"/>
              <w:bottom w:val="nil"/>
              <w:right w:val="nil"/>
            </w:tcBorders>
          </w:tcPr>
          <w:p w14:paraId="207E1C95" w14:textId="2DAC5BB6" w:rsidR="007E2437" w:rsidRPr="002A0C2A" w:rsidRDefault="00690EB1">
            <w:pPr>
              <w:pStyle w:val="Normal6a"/>
              <w:jc w:val="center"/>
            </w:pPr>
            <w:r w:rsidRPr="002A0C2A">
              <w:rPr>
                <w:b/>
                <w:i/>
              </w:rPr>
              <w:t>Article</w:t>
            </w:r>
            <w:r w:rsidR="00A67B5A" w:rsidRPr="002A0C2A">
              <w:rPr>
                <w:b/>
                <w:i/>
              </w:rPr>
              <w:t xml:space="preserve"> </w:t>
            </w:r>
            <w:r w:rsidRPr="002A0C2A">
              <w:rPr>
                <w:b/>
                <w:i/>
              </w:rPr>
              <w:t>15a</w:t>
            </w:r>
          </w:p>
        </w:tc>
      </w:tr>
      <w:tr w:rsidR="007E2437" w:rsidRPr="002A0C2A" w14:paraId="2B02E779" w14:textId="77777777">
        <w:trPr>
          <w:jc w:val="center"/>
        </w:trPr>
        <w:tc>
          <w:tcPr>
            <w:tcW w:w="4876" w:type="dxa"/>
            <w:tcBorders>
              <w:top w:val="nil"/>
              <w:left w:val="nil"/>
              <w:bottom w:val="nil"/>
              <w:right w:val="nil"/>
            </w:tcBorders>
          </w:tcPr>
          <w:p w14:paraId="2C94879A" w14:textId="77777777" w:rsidR="007E2437" w:rsidRPr="002A0C2A" w:rsidRDefault="007E2437">
            <w:pPr>
              <w:pStyle w:val="Normal6a"/>
            </w:pPr>
          </w:p>
        </w:tc>
        <w:tc>
          <w:tcPr>
            <w:tcW w:w="4876" w:type="dxa"/>
            <w:tcBorders>
              <w:top w:val="nil"/>
              <w:left w:val="nil"/>
              <w:bottom w:val="nil"/>
              <w:right w:val="nil"/>
            </w:tcBorders>
          </w:tcPr>
          <w:p w14:paraId="5922E6F3" w14:textId="77777777" w:rsidR="007E2437" w:rsidRPr="002A0C2A" w:rsidRDefault="00690EB1">
            <w:pPr>
              <w:pStyle w:val="Normal6a"/>
              <w:jc w:val="center"/>
            </w:pPr>
            <w:r w:rsidRPr="002A0C2A">
              <w:rPr>
                <w:b/>
                <w:i/>
              </w:rPr>
              <w:t>Types of action</w:t>
            </w:r>
          </w:p>
        </w:tc>
      </w:tr>
      <w:tr w:rsidR="007E2437" w:rsidRPr="002A0C2A" w14:paraId="24120FFA" w14:textId="77777777">
        <w:trPr>
          <w:jc w:val="center"/>
        </w:trPr>
        <w:tc>
          <w:tcPr>
            <w:tcW w:w="4876" w:type="dxa"/>
            <w:tcBorders>
              <w:top w:val="nil"/>
              <w:left w:val="nil"/>
              <w:bottom w:val="nil"/>
              <w:right w:val="nil"/>
            </w:tcBorders>
          </w:tcPr>
          <w:p w14:paraId="2976D5B7" w14:textId="77777777" w:rsidR="007E2437" w:rsidRPr="002A0C2A" w:rsidRDefault="007E2437">
            <w:pPr>
              <w:pStyle w:val="Normal6a"/>
            </w:pPr>
          </w:p>
        </w:tc>
        <w:tc>
          <w:tcPr>
            <w:tcW w:w="4876" w:type="dxa"/>
            <w:tcBorders>
              <w:top w:val="nil"/>
              <w:left w:val="nil"/>
              <w:bottom w:val="nil"/>
              <w:right w:val="nil"/>
            </w:tcBorders>
          </w:tcPr>
          <w:p w14:paraId="4EF18F44" w14:textId="77777777" w:rsidR="007E2437" w:rsidRPr="002A0C2A" w:rsidRDefault="00690EB1">
            <w:pPr>
              <w:pStyle w:val="Normal6a"/>
            </w:pPr>
            <w:r w:rsidRPr="002A0C2A">
              <w:rPr>
                <w:b/>
                <w:i/>
              </w:rPr>
              <w:t xml:space="preserve">Actions contributing to the achievement of a specific objective set out in Article 3 may receive funding under this Regulation. </w:t>
            </w:r>
            <w:proofErr w:type="gramStart"/>
            <w:r w:rsidRPr="002A0C2A">
              <w:rPr>
                <w:b/>
                <w:i/>
              </w:rPr>
              <w:t>In particular, activities</w:t>
            </w:r>
            <w:proofErr w:type="gramEnd"/>
            <w:r w:rsidRPr="002A0C2A">
              <w:rPr>
                <w:b/>
                <w:i/>
              </w:rPr>
              <w:t xml:space="preserve"> listed in Annex I shall be eligible for funding.</w:t>
            </w:r>
          </w:p>
        </w:tc>
      </w:tr>
    </w:tbl>
    <w:p w14:paraId="63FBAF5A"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4982FF1D" w14:textId="77777777" w:rsidR="007E2437" w:rsidRPr="002A0C2A" w:rsidRDefault="00690EB1">
      <w:r w:rsidRPr="002A0C2A">
        <w:rPr>
          <w:rStyle w:val="HideTWBExt"/>
        </w:rPr>
        <w:t>&lt;/Amend&gt;</w:t>
      </w:r>
    </w:p>
    <w:p w14:paraId="4181D932" w14:textId="4847139B"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75</w:t>
      </w:r>
      <w:r w:rsidRPr="002A0C2A">
        <w:rPr>
          <w:rStyle w:val="HideTWBExt"/>
        </w:rPr>
        <w:t>&lt;/NumAm&gt;</w:t>
      </w:r>
    </w:p>
    <w:p w14:paraId="2D762EF4"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29F40DAD" w14:textId="77777777" w:rsidR="007E2437" w:rsidRPr="002A0C2A" w:rsidRDefault="00690EB1">
      <w:pPr>
        <w:pStyle w:val="NormalBold"/>
      </w:pPr>
      <w:r w:rsidRPr="002A0C2A">
        <w:rPr>
          <w:rStyle w:val="HideTWBExt"/>
        </w:rPr>
        <w:t>&lt;Article&gt;</w:t>
      </w:r>
      <w:r w:rsidRPr="002A0C2A">
        <w:t>Article 16 – paragraph 1</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063809E5" w14:textId="77777777">
        <w:trPr>
          <w:trHeight w:hRule="exact" w:val="240"/>
          <w:jc w:val="center"/>
        </w:trPr>
        <w:tc>
          <w:tcPr>
            <w:tcW w:w="9752" w:type="dxa"/>
            <w:gridSpan w:val="2"/>
            <w:tcBorders>
              <w:top w:val="nil"/>
              <w:left w:val="nil"/>
              <w:bottom w:val="nil"/>
              <w:right w:val="nil"/>
            </w:tcBorders>
          </w:tcPr>
          <w:p w14:paraId="12BD60D2" w14:textId="77777777" w:rsidR="007E2437" w:rsidRPr="002A0C2A" w:rsidRDefault="007E2437"/>
        </w:tc>
      </w:tr>
      <w:tr w:rsidR="007E2437" w:rsidRPr="002A0C2A" w14:paraId="4E8EC15C" w14:textId="77777777">
        <w:trPr>
          <w:trHeight w:val="240"/>
          <w:jc w:val="center"/>
        </w:trPr>
        <w:tc>
          <w:tcPr>
            <w:tcW w:w="4876" w:type="dxa"/>
            <w:tcBorders>
              <w:top w:val="nil"/>
              <w:left w:val="nil"/>
              <w:bottom w:val="nil"/>
              <w:right w:val="nil"/>
            </w:tcBorders>
          </w:tcPr>
          <w:p w14:paraId="2EE0531C"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6EE1267F" w14:textId="77777777" w:rsidR="007E2437" w:rsidRPr="002A0C2A" w:rsidRDefault="00690EB1">
            <w:pPr>
              <w:pStyle w:val="AmColumnHeading"/>
            </w:pPr>
            <w:r w:rsidRPr="002A0C2A">
              <w:t>Amendment</w:t>
            </w:r>
          </w:p>
        </w:tc>
      </w:tr>
      <w:tr w:rsidR="007E2437" w:rsidRPr="002A0C2A" w14:paraId="06EF146B" w14:textId="77777777">
        <w:trPr>
          <w:jc w:val="center"/>
        </w:trPr>
        <w:tc>
          <w:tcPr>
            <w:tcW w:w="4876" w:type="dxa"/>
            <w:tcBorders>
              <w:top w:val="nil"/>
              <w:left w:val="nil"/>
              <w:bottom w:val="nil"/>
              <w:right w:val="nil"/>
            </w:tcBorders>
          </w:tcPr>
          <w:p w14:paraId="559CBD90" w14:textId="77777777" w:rsidR="007E2437" w:rsidRPr="002A0C2A" w:rsidRDefault="00690EB1">
            <w:pPr>
              <w:pStyle w:val="Normal6a"/>
            </w:pPr>
            <w:r w:rsidRPr="002A0C2A">
              <w:t>1.</w:t>
            </w:r>
            <w:r w:rsidRPr="002A0C2A">
              <w:tab/>
              <w:t>Eligibility criteria shall be set to support achievement of the objectives laid down in Article 3, in accordance with Regulation (EU, Euratom) 2024/2509 and shall apply to all award procedures under the Programme.</w:t>
            </w:r>
          </w:p>
        </w:tc>
        <w:tc>
          <w:tcPr>
            <w:tcW w:w="4876" w:type="dxa"/>
            <w:tcBorders>
              <w:top w:val="nil"/>
              <w:left w:val="nil"/>
              <w:bottom w:val="nil"/>
              <w:right w:val="nil"/>
            </w:tcBorders>
          </w:tcPr>
          <w:p w14:paraId="792120AA" w14:textId="77777777" w:rsidR="007E2437" w:rsidRPr="002A0C2A" w:rsidRDefault="00690EB1">
            <w:pPr>
              <w:pStyle w:val="Normal6a"/>
            </w:pPr>
            <w:r w:rsidRPr="002A0C2A">
              <w:t>1.</w:t>
            </w:r>
            <w:r w:rsidRPr="002A0C2A">
              <w:tab/>
              <w:t>Eligibility criteria shall be set to support achievement of the objectives laid down in Article 3</w:t>
            </w:r>
            <w:r w:rsidRPr="002A0C2A">
              <w:rPr>
                <w:b/>
                <w:i/>
              </w:rPr>
              <w:t>, including gender equality and other cross-cutting priorities referred to in Article 10</w:t>
            </w:r>
            <w:r w:rsidRPr="002A0C2A">
              <w:t xml:space="preserve">, in accordance with Regulation (EU, Euratom) 2024/2509 </w:t>
            </w:r>
            <w:r w:rsidRPr="002A0C2A">
              <w:lastRenderedPageBreak/>
              <w:t>and shall apply to all award procedures under the Programme.</w:t>
            </w:r>
          </w:p>
        </w:tc>
      </w:tr>
    </w:tbl>
    <w:p w14:paraId="1CEF0DB0" w14:textId="77777777" w:rsidR="007E2437" w:rsidRPr="002A0C2A" w:rsidRDefault="00690EB1">
      <w:pPr>
        <w:pStyle w:val="AmOrLang"/>
      </w:pPr>
      <w:r w:rsidRPr="002A0C2A">
        <w:lastRenderedPageBreak/>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19ECD0FD" w14:textId="77777777" w:rsidR="007E2437" w:rsidRPr="002A0C2A" w:rsidRDefault="00690EB1">
      <w:r w:rsidRPr="002A0C2A">
        <w:rPr>
          <w:rStyle w:val="HideTWBExt"/>
        </w:rPr>
        <w:t>&lt;/Amend&gt;</w:t>
      </w:r>
    </w:p>
    <w:p w14:paraId="2D1A284B" w14:textId="69C80DE1"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76</w:t>
      </w:r>
      <w:r w:rsidRPr="002A0C2A">
        <w:rPr>
          <w:rStyle w:val="HideTWBExt"/>
        </w:rPr>
        <w:t>&lt;/NumAm&gt;</w:t>
      </w:r>
    </w:p>
    <w:p w14:paraId="5F88896E"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140D260B" w14:textId="77777777" w:rsidR="007E2437" w:rsidRPr="002A0C2A" w:rsidRDefault="00690EB1">
      <w:pPr>
        <w:pStyle w:val="NormalBold"/>
      </w:pPr>
      <w:r w:rsidRPr="002A0C2A">
        <w:rPr>
          <w:rStyle w:val="HideTWBExt"/>
        </w:rPr>
        <w:t>&lt;Article&gt;</w:t>
      </w:r>
      <w:r w:rsidRPr="002A0C2A">
        <w:t>Article 17 – paragraph 1</w:t>
      </w:r>
      <w:r w:rsidRPr="002A0C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2A0C2A" w14:paraId="5E1CFC6E" w14:textId="77777777">
        <w:trPr>
          <w:trHeight w:hRule="exact" w:val="240"/>
          <w:jc w:val="center"/>
        </w:trPr>
        <w:tc>
          <w:tcPr>
            <w:tcW w:w="9752" w:type="dxa"/>
            <w:gridSpan w:val="2"/>
            <w:tcBorders>
              <w:top w:val="nil"/>
              <w:left w:val="nil"/>
              <w:bottom w:val="nil"/>
              <w:right w:val="nil"/>
            </w:tcBorders>
          </w:tcPr>
          <w:p w14:paraId="577928BF" w14:textId="77777777" w:rsidR="007E2437" w:rsidRPr="002A0C2A" w:rsidRDefault="007E2437"/>
        </w:tc>
      </w:tr>
      <w:tr w:rsidR="007E2437" w:rsidRPr="002A0C2A" w14:paraId="3D6D84C2" w14:textId="77777777">
        <w:trPr>
          <w:trHeight w:val="240"/>
          <w:jc w:val="center"/>
        </w:trPr>
        <w:tc>
          <w:tcPr>
            <w:tcW w:w="4876" w:type="dxa"/>
            <w:tcBorders>
              <w:top w:val="nil"/>
              <w:left w:val="nil"/>
              <w:bottom w:val="nil"/>
              <w:right w:val="nil"/>
            </w:tcBorders>
          </w:tcPr>
          <w:p w14:paraId="190CE806"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1F2DDC6A" w14:textId="77777777" w:rsidR="007E2437" w:rsidRPr="002A0C2A" w:rsidRDefault="00690EB1">
            <w:pPr>
              <w:pStyle w:val="AmColumnHeading"/>
            </w:pPr>
            <w:r w:rsidRPr="002A0C2A">
              <w:t>Amendment</w:t>
            </w:r>
          </w:p>
        </w:tc>
      </w:tr>
      <w:tr w:rsidR="007E2437" w:rsidRPr="002A0C2A" w14:paraId="03993D07" w14:textId="77777777">
        <w:trPr>
          <w:jc w:val="center"/>
        </w:trPr>
        <w:tc>
          <w:tcPr>
            <w:tcW w:w="4876" w:type="dxa"/>
            <w:tcBorders>
              <w:top w:val="nil"/>
              <w:left w:val="nil"/>
              <w:bottom w:val="nil"/>
              <w:right w:val="nil"/>
            </w:tcBorders>
          </w:tcPr>
          <w:p w14:paraId="2D8ACD6F" w14:textId="77777777" w:rsidR="007E2437" w:rsidRPr="002A0C2A" w:rsidRDefault="00690EB1">
            <w:pPr>
              <w:pStyle w:val="Normal6a"/>
            </w:pPr>
            <w:r w:rsidRPr="002A0C2A">
              <w:t xml:space="preserve">The Programme shall be implemented by work programmes referred to in Article 110 Regulation (EU, Euratom) 2024/2509. The work programmes shall set out, where applicable, the activities and related amounts of Union support to be implemented through the ECF </w:t>
            </w:r>
            <w:proofErr w:type="spellStart"/>
            <w:r w:rsidRPr="002A0C2A">
              <w:t>InvestEU</w:t>
            </w:r>
            <w:proofErr w:type="spellEnd"/>
            <w:r w:rsidRPr="002A0C2A">
              <w:t xml:space="preserve"> instrument.</w:t>
            </w:r>
          </w:p>
        </w:tc>
        <w:tc>
          <w:tcPr>
            <w:tcW w:w="4876" w:type="dxa"/>
            <w:tcBorders>
              <w:top w:val="nil"/>
              <w:left w:val="nil"/>
              <w:bottom w:val="nil"/>
              <w:right w:val="nil"/>
            </w:tcBorders>
          </w:tcPr>
          <w:p w14:paraId="40F7F5B0" w14:textId="77777777" w:rsidR="007E2437" w:rsidRPr="002A0C2A" w:rsidRDefault="00690EB1">
            <w:pPr>
              <w:pStyle w:val="Normal6a"/>
            </w:pPr>
            <w:r w:rsidRPr="002A0C2A">
              <w:t>The Programme shall be implemented by work programmes referred to in Article 110 Regulation (EU, Euratom) 2024/2509</w:t>
            </w:r>
            <w:r w:rsidRPr="002A0C2A">
              <w:rPr>
                <w:b/>
                <w:i/>
              </w:rPr>
              <w:t>. The work programmes shall specify how the objectives set out in Article 3 and the cross-cutting priorities referred to in Article 10, including gender equality, are implemented</w:t>
            </w:r>
            <w:r w:rsidRPr="002A0C2A">
              <w:t xml:space="preserve">. The work programmes shall set out, where applicable, the activities and related amounts of Union support to be implemented through the ECF </w:t>
            </w:r>
            <w:proofErr w:type="spellStart"/>
            <w:r w:rsidRPr="002A0C2A">
              <w:t>InvestEU</w:t>
            </w:r>
            <w:proofErr w:type="spellEnd"/>
            <w:r w:rsidRPr="002A0C2A">
              <w:t xml:space="preserve"> instrument.</w:t>
            </w:r>
          </w:p>
        </w:tc>
      </w:tr>
    </w:tbl>
    <w:p w14:paraId="28C6F216"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734206D6" w14:textId="77777777" w:rsidR="007E2437" w:rsidRPr="002A0C2A" w:rsidRDefault="00690EB1">
      <w:r w:rsidRPr="002A0C2A">
        <w:rPr>
          <w:rStyle w:val="HideTWBExt"/>
        </w:rPr>
        <w:t>&lt;/Amend&gt;</w:t>
      </w:r>
    </w:p>
    <w:p w14:paraId="470D3F92" w14:textId="3AC95225" w:rsidR="007E2437" w:rsidRPr="002A0C2A" w:rsidRDefault="00690EB1">
      <w:pPr>
        <w:pStyle w:val="AmNumberTabs"/>
      </w:pPr>
      <w:r w:rsidRPr="002A0C2A">
        <w:rPr>
          <w:rStyle w:val="HideTWBExt"/>
        </w:rPr>
        <w:t>&lt;Amend&gt;</w:t>
      </w:r>
      <w:r w:rsidRPr="002A0C2A">
        <w:t>Amendment</w:t>
      </w:r>
      <w:r w:rsidRPr="002A0C2A">
        <w:tab/>
      </w:r>
      <w:r w:rsidRPr="002A0C2A">
        <w:tab/>
      </w:r>
      <w:r w:rsidRPr="002A0C2A">
        <w:rPr>
          <w:rStyle w:val="HideTWBExt"/>
        </w:rPr>
        <w:t>&lt;NumAm&gt;</w:t>
      </w:r>
      <w:r w:rsidR="00D93A6A" w:rsidRPr="002A0C2A">
        <w:t>77</w:t>
      </w:r>
      <w:r w:rsidRPr="002A0C2A">
        <w:rPr>
          <w:rStyle w:val="HideTWBExt"/>
        </w:rPr>
        <w:t>&lt;/NumAm&gt;</w:t>
      </w:r>
    </w:p>
    <w:p w14:paraId="624C9961" w14:textId="77777777" w:rsidR="007E2437" w:rsidRPr="002A0C2A" w:rsidRDefault="00690EB1">
      <w:pPr>
        <w:pStyle w:val="NormalBold12b"/>
      </w:pPr>
      <w:r w:rsidRPr="002A0C2A">
        <w:rPr>
          <w:rStyle w:val="HideTWBExt"/>
        </w:rPr>
        <w:t>&lt;</w:t>
      </w:r>
      <w:proofErr w:type="spellStart"/>
      <w:r w:rsidRPr="002A0C2A">
        <w:rPr>
          <w:rStyle w:val="HideTWBExt"/>
        </w:rPr>
        <w:t>DocAmend</w:t>
      </w:r>
      <w:proofErr w:type="spellEnd"/>
      <w:r w:rsidRPr="002A0C2A">
        <w:rPr>
          <w:rStyle w:val="HideTWBExt"/>
        </w:rPr>
        <w:t>&gt;</w:t>
      </w:r>
      <w:r w:rsidRPr="002A0C2A">
        <w:t>Proposal for a regulation</w:t>
      </w:r>
      <w:r w:rsidRPr="002A0C2A">
        <w:rPr>
          <w:rStyle w:val="HideTWBExt"/>
        </w:rPr>
        <w:t>&lt;/</w:t>
      </w:r>
      <w:proofErr w:type="spellStart"/>
      <w:r w:rsidRPr="002A0C2A">
        <w:rPr>
          <w:rStyle w:val="HideTWBExt"/>
        </w:rPr>
        <w:t>DocAmend</w:t>
      </w:r>
      <w:proofErr w:type="spellEnd"/>
      <w:r w:rsidRPr="002A0C2A">
        <w:rPr>
          <w:rStyle w:val="HideTWBExt"/>
        </w:rPr>
        <w:t>&gt;</w:t>
      </w:r>
    </w:p>
    <w:p w14:paraId="2FA51A2C" w14:textId="77777777" w:rsidR="007E2437" w:rsidRPr="00EF617F" w:rsidRDefault="00690EB1">
      <w:pPr>
        <w:pStyle w:val="NormalBold"/>
        <w:rPr>
          <w:lang w:val="fr-BE"/>
        </w:rPr>
      </w:pPr>
      <w:r w:rsidRPr="00EF617F">
        <w:rPr>
          <w:rStyle w:val="HideTWBExt"/>
          <w:lang w:val="fr-BE"/>
        </w:rPr>
        <w:t>&lt;Article&gt;</w:t>
      </w:r>
      <w:r w:rsidRPr="00EF617F">
        <w:rPr>
          <w:lang w:val="fr-BE"/>
        </w:rPr>
        <w:t>Annex I (new)</w:t>
      </w:r>
      <w:r w:rsidRPr="00EF61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F617F" w14:paraId="03944CD5" w14:textId="77777777">
        <w:trPr>
          <w:trHeight w:hRule="exact" w:val="240"/>
          <w:jc w:val="center"/>
        </w:trPr>
        <w:tc>
          <w:tcPr>
            <w:tcW w:w="9752" w:type="dxa"/>
            <w:gridSpan w:val="2"/>
            <w:tcBorders>
              <w:top w:val="nil"/>
              <w:left w:val="nil"/>
              <w:bottom w:val="nil"/>
              <w:right w:val="nil"/>
            </w:tcBorders>
          </w:tcPr>
          <w:p w14:paraId="6BE9CE18" w14:textId="77777777" w:rsidR="007E2437" w:rsidRPr="00EF617F" w:rsidRDefault="007E2437">
            <w:pPr>
              <w:rPr>
                <w:lang w:val="fr-BE"/>
              </w:rPr>
            </w:pPr>
          </w:p>
        </w:tc>
      </w:tr>
      <w:tr w:rsidR="007E2437" w:rsidRPr="002A0C2A" w14:paraId="7E9D3A19" w14:textId="77777777">
        <w:trPr>
          <w:trHeight w:val="240"/>
          <w:jc w:val="center"/>
        </w:trPr>
        <w:tc>
          <w:tcPr>
            <w:tcW w:w="4876" w:type="dxa"/>
            <w:tcBorders>
              <w:top w:val="nil"/>
              <w:left w:val="nil"/>
              <w:bottom w:val="nil"/>
              <w:right w:val="nil"/>
            </w:tcBorders>
          </w:tcPr>
          <w:p w14:paraId="6B54403F" w14:textId="77777777" w:rsidR="007E2437" w:rsidRPr="002A0C2A" w:rsidRDefault="00690EB1">
            <w:pPr>
              <w:pStyle w:val="AmColumnHeading"/>
            </w:pPr>
            <w:r w:rsidRPr="002A0C2A">
              <w:t>Text proposed by the Commission</w:t>
            </w:r>
          </w:p>
        </w:tc>
        <w:tc>
          <w:tcPr>
            <w:tcW w:w="4876" w:type="dxa"/>
            <w:tcBorders>
              <w:top w:val="nil"/>
              <w:left w:val="nil"/>
              <w:bottom w:val="nil"/>
              <w:right w:val="nil"/>
            </w:tcBorders>
          </w:tcPr>
          <w:p w14:paraId="1A31ABEC" w14:textId="77777777" w:rsidR="007E2437" w:rsidRPr="002A0C2A" w:rsidRDefault="00690EB1">
            <w:pPr>
              <w:pStyle w:val="AmColumnHeading"/>
            </w:pPr>
            <w:r w:rsidRPr="002A0C2A">
              <w:t>Amendment</w:t>
            </w:r>
          </w:p>
        </w:tc>
      </w:tr>
      <w:tr w:rsidR="007E2437" w:rsidRPr="002A0C2A" w14:paraId="14CA773D" w14:textId="77777777">
        <w:trPr>
          <w:jc w:val="center"/>
        </w:trPr>
        <w:tc>
          <w:tcPr>
            <w:tcW w:w="4876" w:type="dxa"/>
            <w:tcBorders>
              <w:top w:val="nil"/>
              <w:left w:val="nil"/>
              <w:bottom w:val="nil"/>
              <w:right w:val="nil"/>
            </w:tcBorders>
          </w:tcPr>
          <w:p w14:paraId="70CAC837" w14:textId="77777777" w:rsidR="007E2437" w:rsidRPr="002A0C2A" w:rsidRDefault="007E2437">
            <w:pPr>
              <w:pStyle w:val="Normal6a"/>
            </w:pPr>
          </w:p>
        </w:tc>
        <w:tc>
          <w:tcPr>
            <w:tcW w:w="4876" w:type="dxa"/>
            <w:tcBorders>
              <w:top w:val="nil"/>
              <w:left w:val="nil"/>
              <w:bottom w:val="nil"/>
              <w:right w:val="nil"/>
            </w:tcBorders>
          </w:tcPr>
          <w:p w14:paraId="2E6FDEFE" w14:textId="77777777" w:rsidR="007E2437" w:rsidRPr="002A0C2A" w:rsidRDefault="00690EB1">
            <w:pPr>
              <w:pStyle w:val="Normal6a"/>
            </w:pPr>
            <w:r w:rsidRPr="002A0C2A">
              <w:rPr>
                <w:b/>
                <w:i/>
              </w:rPr>
              <w:t>ANNEX I</w:t>
            </w:r>
          </w:p>
        </w:tc>
      </w:tr>
      <w:tr w:rsidR="007E2437" w:rsidRPr="002A0C2A" w14:paraId="5BA7B0D9" w14:textId="77777777">
        <w:trPr>
          <w:jc w:val="center"/>
        </w:trPr>
        <w:tc>
          <w:tcPr>
            <w:tcW w:w="4876" w:type="dxa"/>
            <w:tcBorders>
              <w:top w:val="nil"/>
              <w:left w:val="nil"/>
              <w:bottom w:val="nil"/>
              <w:right w:val="nil"/>
            </w:tcBorders>
          </w:tcPr>
          <w:p w14:paraId="364D2525" w14:textId="77777777" w:rsidR="007E2437" w:rsidRPr="002A0C2A" w:rsidRDefault="007E2437">
            <w:pPr>
              <w:pStyle w:val="Normal6a"/>
            </w:pPr>
          </w:p>
        </w:tc>
        <w:tc>
          <w:tcPr>
            <w:tcW w:w="4876" w:type="dxa"/>
            <w:tcBorders>
              <w:top w:val="nil"/>
              <w:left w:val="nil"/>
              <w:bottom w:val="nil"/>
              <w:right w:val="nil"/>
            </w:tcBorders>
          </w:tcPr>
          <w:p w14:paraId="4896C8F1" w14:textId="77777777" w:rsidR="007E2437" w:rsidRPr="002A0C2A" w:rsidRDefault="00690EB1">
            <w:pPr>
              <w:pStyle w:val="Normal6a"/>
            </w:pPr>
            <w:r w:rsidRPr="002A0C2A">
              <w:rPr>
                <w:b/>
                <w:i/>
              </w:rPr>
              <w:t>ACTIVITIES SUPPORTED BY THE PROGRAMME</w:t>
            </w:r>
          </w:p>
        </w:tc>
      </w:tr>
      <w:tr w:rsidR="007E2437" w:rsidRPr="002A0C2A" w14:paraId="24DA77CD" w14:textId="77777777">
        <w:trPr>
          <w:jc w:val="center"/>
        </w:trPr>
        <w:tc>
          <w:tcPr>
            <w:tcW w:w="4876" w:type="dxa"/>
            <w:tcBorders>
              <w:top w:val="nil"/>
              <w:left w:val="nil"/>
              <w:bottom w:val="nil"/>
              <w:right w:val="nil"/>
            </w:tcBorders>
          </w:tcPr>
          <w:p w14:paraId="4B3852DE" w14:textId="77777777" w:rsidR="007E2437" w:rsidRPr="002A0C2A" w:rsidRDefault="007E2437">
            <w:pPr>
              <w:pStyle w:val="Normal6a"/>
            </w:pPr>
          </w:p>
        </w:tc>
        <w:tc>
          <w:tcPr>
            <w:tcW w:w="4876" w:type="dxa"/>
            <w:tcBorders>
              <w:top w:val="nil"/>
              <w:left w:val="nil"/>
              <w:bottom w:val="nil"/>
              <w:right w:val="nil"/>
            </w:tcBorders>
          </w:tcPr>
          <w:p w14:paraId="4ACFE6EA" w14:textId="77777777" w:rsidR="007E2437" w:rsidRPr="002A0C2A" w:rsidRDefault="00690EB1">
            <w:pPr>
              <w:pStyle w:val="Normal6a"/>
            </w:pPr>
            <w:r w:rsidRPr="002A0C2A">
              <w:rPr>
                <w:b/>
                <w:i/>
              </w:rPr>
              <w:t xml:space="preserve">The general and specific objectives of the Programme set out in Article 2 shall be pursued </w:t>
            </w:r>
            <w:proofErr w:type="gramStart"/>
            <w:r w:rsidRPr="002A0C2A">
              <w:rPr>
                <w:b/>
                <w:i/>
              </w:rPr>
              <w:t>in particular by</w:t>
            </w:r>
            <w:proofErr w:type="gramEnd"/>
            <w:r w:rsidRPr="002A0C2A">
              <w:rPr>
                <w:b/>
                <w:i/>
              </w:rPr>
              <w:t xml:space="preserve"> supporting the following activities:</w:t>
            </w:r>
          </w:p>
        </w:tc>
      </w:tr>
      <w:tr w:rsidR="007E2437" w:rsidRPr="002A0C2A" w14:paraId="5589BD13" w14:textId="77777777">
        <w:trPr>
          <w:jc w:val="center"/>
        </w:trPr>
        <w:tc>
          <w:tcPr>
            <w:tcW w:w="4876" w:type="dxa"/>
            <w:tcBorders>
              <w:top w:val="nil"/>
              <w:left w:val="nil"/>
              <w:bottom w:val="nil"/>
              <w:right w:val="nil"/>
            </w:tcBorders>
          </w:tcPr>
          <w:p w14:paraId="6C32B050" w14:textId="77777777" w:rsidR="007E2437" w:rsidRPr="002A0C2A" w:rsidRDefault="007E2437">
            <w:pPr>
              <w:pStyle w:val="Normal6a"/>
            </w:pPr>
          </w:p>
        </w:tc>
        <w:tc>
          <w:tcPr>
            <w:tcW w:w="4876" w:type="dxa"/>
            <w:tcBorders>
              <w:top w:val="nil"/>
              <w:left w:val="nil"/>
              <w:bottom w:val="nil"/>
              <w:right w:val="nil"/>
            </w:tcBorders>
          </w:tcPr>
          <w:p w14:paraId="6FA2D9C8" w14:textId="77777777" w:rsidR="007E2437" w:rsidRPr="002A0C2A" w:rsidRDefault="00690EB1">
            <w:pPr>
              <w:pStyle w:val="Normal6a"/>
            </w:pPr>
            <w:r w:rsidRPr="002A0C2A">
              <w:rPr>
                <w:b/>
                <w:i/>
              </w:rPr>
              <w:t xml:space="preserve">(1) awareness raising, promotion and dissemination of information within the </w:t>
            </w:r>
            <w:r w:rsidRPr="002A0C2A">
              <w:rPr>
                <w:b/>
                <w:i/>
              </w:rPr>
              <w:lastRenderedPageBreak/>
              <w:t xml:space="preserve">areas and objectives covered by the Programme </w:t>
            </w:r>
            <w:proofErr w:type="gramStart"/>
            <w:r w:rsidRPr="002A0C2A">
              <w:rPr>
                <w:b/>
                <w:i/>
              </w:rPr>
              <w:t>in order to</w:t>
            </w:r>
            <w:proofErr w:type="gramEnd"/>
            <w:r w:rsidRPr="002A0C2A">
              <w:rPr>
                <w:b/>
                <w:i/>
              </w:rPr>
              <w:t xml:space="preserve"> improve knowledge of rights and values and related policies;</w:t>
            </w:r>
          </w:p>
        </w:tc>
      </w:tr>
      <w:tr w:rsidR="007E2437" w:rsidRPr="002A0C2A" w14:paraId="32865D5F" w14:textId="77777777">
        <w:trPr>
          <w:jc w:val="center"/>
        </w:trPr>
        <w:tc>
          <w:tcPr>
            <w:tcW w:w="4876" w:type="dxa"/>
            <w:tcBorders>
              <w:top w:val="nil"/>
              <w:left w:val="nil"/>
              <w:bottom w:val="nil"/>
              <w:right w:val="nil"/>
            </w:tcBorders>
          </w:tcPr>
          <w:p w14:paraId="20275FA4" w14:textId="77777777" w:rsidR="007E2437" w:rsidRPr="002A0C2A" w:rsidRDefault="007E2437">
            <w:pPr>
              <w:pStyle w:val="Normal6a"/>
            </w:pPr>
          </w:p>
        </w:tc>
        <w:tc>
          <w:tcPr>
            <w:tcW w:w="4876" w:type="dxa"/>
            <w:tcBorders>
              <w:top w:val="nil"/>
              <w:left w:val="nil"/>
              <w:bottom w:val="nil"/>
              <w:right w:val="nil"/>
            </w:tcBorders>
          </w:tcPr>
          <w:p w14:paraId="218CD2F9" w14:textId="77777777" w:rsidR="007E2437" w:rsidRPr="002A0C2A" w:rsidRDefault="00690EB1">
            <w:pPr>
              <w:pStyle w:val="Normal6a"/>
            </w:pPr>
            <w:r w:rsidRPr="002A0C2A">
              <w:rPr>
                <w:b/>
                <w:i/>
              </w:rPr>
              <w:t>(2) mutual learning and exchange of good practices among stakeholders to improve knowledge and mutual understanding;</w:t>
            </w:r>
          </w:p>
        </w:tc>
      </w:tr>
      <w:tr w:rsidR="007E2437" w:rsidRPr="002A0C2A" w14:paraId="57150309" w14:textId="77777777">
        <w:trPr>
          <w:jc w:val="center"/>
        </w:trPr>
        <w:tc>
          <w:tcPr>
            <w:tcW w:w="4876" w:type="dxa"/>
            <w:tcBorders>
              <w:top w:val="nil"/>
              <w:left w:val="nil"/>
              <w:bottom w:val="nil"/>
              <w:right w:val="nil"/>
            </w:tcBorders>
          </w:tcPr>
          <w:p w14:paraId="67B8C0DA" w14:textId="77777777" w:rsidR="007E2437" w:rsidRPr="002A0C2A" w:rsidRDefault="007E2437">
            <w:pPr>
              <w:pStyle w:val="Normal6a"/>
            </w:pPr>
          </w:p>
        </w:tc>
        <w:tc>
          <w:tcPr>
            <w:tcW w:w="4876" w:type="dxa"/>
            <w:tcBorders>
              <w:top w:val="nil"/>
              <w:left w:val="nil"/>
              <w:bottom w:val="nil"/>
              <w:right w:val="nil"/>
            </w:tcBorders>
          </w:tcPr>
          <w:p w14:paraId="35CB6601" w14:textId="77777777" w:rsidR="007E2437" w:rsidRPr="002A0C2A" w:rsidRDefault="00690EB1">
            <w:pPr>
              <w:pStyle w:val="Normal6a"/>
            </w:pPr>
            <w:r w:rsidRPr="002A0C2A">
              <w:rPr>
                <w:b/>
                <w:i/>
              </w:rPr>
              <w:t>(3) analytical and monitoring activities to improve the understanding of the situation in the Member States and at Union level in the areas covered by the Programme as well as to improve the implementation of Union law, policies and values within the Member States, such as the collection of data and statistics; the development of common methodologies and, where appropriate, of indicators or of benchmarks; studies, research, analyses and surveys; evaluations; impact assessment; and the development and publication of guides, reports and educational material;</w:t>
            </w:r>
          </w:p>
        </w:tc>
      </w:tr>
      <w:tr w:rsidR="007E2437" w:rsidRPr="002A0C2A" w14:paraId="36207468" w14:textId="77777777">
        <w:trPr>
          <w:jc w:val="center"/>
        </w:trPr>
        <w:tc>
          <w:tcPr>
            <w:tcW w:w="4876" w:type="dxa"/>
            <w:tcBorders>
              <w:top w:val="nil"/>
              <w:left w:val="nil"/>
              <w:bottom w:val="nil"/>
              <w:right w:val="nil"/>
            </w:tcBorders>
          </w:tcPr>
          <w:p w14:paraId="5C2265D5" w14:textId="77777777" w:rsidR="007E2437" w:rsidRPr="002A0C2A" w:rsidRDefault="007E2437">
            <w:pPr>
              <w:pStyle w:val="Normal6a"/>
            </w:pPr>
          </w:p>
        </w:tc>
        <w:tc>
          <w:tcPr>
            <w:tcW w:w="4876" w:type="dxa"/>
            <w:tcBorders>
              <w:top w:val="nil"/>
              <w:left w:val="nil"/>
              <w:bottom w:val="nil"/>
              <w:right w:val="nil"/>
            </w:tcBorders>
          </w:tcPr>
          <w:p w14:paraId="2EA975FF" w14:textId="77777777" w:rsidR="007E2437" w:rsidRPr="002A0C2A" w:rsidRDefault="00690EB1">
            <w:pPr>
              <w:pStyle w:val="Normal6a"/>
            </w:pPr>
            <w:r w:rsidRPr="002A0C2A">
              <w:rPr>
                <w:b/>
                <w:i/>
              </w:rPr>
              <w:t>(4) training relevant stakeholders to improve knowledge of the policies and rights in the areas covered by the Programme;</w:t>
            </w:r>
          </w:p>
        </w:tc>
      </w:tr>
      <w:tr w:rsidR="007E2437" w:rsidRPr="002A0C2A" w14:paraId="765BD44E" w14:textId="77777777">
        <w:trPr>
          <w:jc w:val="center"/>
        </w:trPr>
        <w:tc>
          <w:tcPr>
            <w:tcW w:w="4876" w:type="dxa"/>
            <w:tcBorders>
              <w:top w:val="nil"/>
              <w:left w:val="nil"/>
              <w:bottom w:val="nil"/>
              <w:right w:val="nil"/>
            </w:tcBorders>
          </w:tcPr>
          <w:p w14:paraId="161E792C" w14:textId="77777777" w:rsidR="007E2437" w:rsidRPr="002A0C2A" w:rsidRDefault="007E2437">
            <w:pPr>
              <w:pStyle w:val="Normal6a"/>
            </w:pPr>
          </w:p>
        </w:tc>
        <w:tc>
          <w:tcPr>
            <w:tcW w:w="4876" w:type="dxa"/>
            <w:tcBorders>
              <w:top w:val="nil"/>
              <w:left w:val="nil"/>
              <w:bottom w:val="nil"/>
              <w:right w:val="nil"/>
            </w:tcBorders>
          </w:tcPr>
          <w:p w14:paraId="2A1B5A16" w14:textId="77777777" w:rsidR="007E2437" w:rsidRPr="002A0C2A" w:rsidRDefault="00690EB1">
            <w:pPr>
              <w:pStyle w:val="Normal6a"/>
            </w:pPr>
            <w:r w:rsidRPr="002A0C2A">
              <w:rPr>
                <w:b/>
                <w:i/>
              </w:rPr>
              <w:t>(5) developing and maintaining information and communication technology tools;</w:t>
            </w:r>
          </w:p>
        </w:tc>
      </w:tr>
      <w:tr w:rsidR="007E2437" w:rsidRPr="002A0C2A" w14:paraId="2C26011A" w14:textId="77777777">
        <w:trPr>
          <w:jc w:val="center"/>
        </w:trPr>
        <w:tc>
          <w:tcPr>
            <w:tcW w:w="4876" w:type="dxa"/>
            <w:tcBorders>
              <w:top w:val="nil"/>
              <w:left w:val="nil"/>
              <w:bottom w:val="nil"/>
              <w:right w:val="nil"/>
            </w:tcBorders>
          </w:tcPr>
          <w:p w14:paraId="3BECBE21" w14:textId="77777777" w:rsidR="007E2437" w:rsidRPr="002A0C2A" w:rsidRDefault="007E2437">
            <w:pPr>
              <w:pStyle w:val="Normal6a"/>
            </w:pPr>
          </w:p>
        </w:tc>
        <w:tc>
          <w:tcPr>
            <w:tcW w:w="4876" w:type="dxa"/>
            <w:tcBorders>
              <w:top w:val="nil"/>
              <w:left w:val="nil"/>
              <w:bottom w:val="nil"/>
              <w:right w:val="nil"/>
            </w:tcBorders>
          </w:tcPr>
          <w:p w14:paraId="0446D354" w14:textId="77777777" w:rsidR="007E2437" w:rsidRPr="002A0C2A" w:rsidRDefault="00690EB1">
            <w:pPr>
              <w:pStyle w:val="Normal6a"/>
            </w:pPr>
            <w:r w:rsidRPr="002A0C2A">
              <w:rPr>
                <w:b/>
                <w:i/>
              </w:rPr>
              <w:t>(6) supporting civil society organisations and non-profit stakeholders active in the areas covered by the Programme:</w:t>
            </w:r>
          </w:p>
        </w:tc>
      </w:tr>
      <w:tr w:rsidR="007E2437" w:rsidRPr="002A0C2A" w14:paraId="25A2BC28" w14:textId="77777777">
        <w:trPr>
          <w:jc w:val="center"/>
        </w:trPr>
        <w:tc>
          <w:tcPr>
            <w:tcW w:w="4876" w:type="dxa"/>
            <w:tcBorders>
              <w:top w:val="nil"/>
              <w:left w:val="nil"/>
              <w:bottom w:val="nil"/>
              <w:right w:val="nil"/>
            </w:tcBorders>
          </w:tcPr>
          <w:p w14:paraId="49051624" w14:textId="77777777" w:rsidR="007E2437" w:rsidRPr="002A0C2A" w:rsidRDefault="007E2437">
            <w:pPr>
              <w:pStyle w:val="Normal6a"/>
            </w:pPr>
          </w:p>
        </w:tc>
        <w:tc>
          <w:tcPr>
            <w:tcW w:w="4876" w:type="dxa"/>
            <w:tcBorders>
              <w:top w:val="nil"/>
              <w:left w:val="nil"/>
              <w:bottom w:val="nil"/>
              <w:right w:val="nil"/>
            </w:tcBorders>
          </w:tcPr>
          <w:p w14:paraId="632F38CB" w14:textId="77777777" w:rsidR="007E2437" w:rsidRPr="002A0C2A" w:rsidRDefault="00690EB1">
            <w:pPr>
              <w:pStyle w:val="Normal6a"/>
            </w:pPr>
            <w:r w:rsidRPr="002A0C2A">
              <w:rPr>
                <w:b/>
                <w:i/>
              </w:rPr>
              <w:t>(a) to increase their capacity to react, and to ensure adequate access for all citizens to their services, counselling activities and support activities;</w:t>
            </w:r>
          </w:p>
        </w:tc>
      </w:tr>
      <w:tr w:rsidR="007E2437" w:rsidRPr="002A0C2A" w14:paraId="49B95255" w14:textId="77777777">
        <w:trPr>
          <w:jc w:val="center"/>
        </w:trPr>
        <w:tc>
          <w:tcPr>
            <w:tcW w:w="4876" w:type="dxa"/>
            <w:tcBorders>
              <w:top w:val="nil"/>
              <w:left w:val="nil"/>
              <w:bottom w:val="nil"/>
              <w:right w:val="nil"/>
            </w:tcBorders>
          </w:tcPr>
          <w:p w14:paraId="6F192066" w14:textId="77777777" w:rsidR="007E2437" w:rsidRPr="002A0C2A" w:rsidRDefault="007E2437">
            <w:pPr>
              <w:pStyle w:val="Normal6a"/>
            </w:pPr>
          </w:p>
        </w:tc>
        <w:tc>
          <w:tcPr>
            <w:tcW w:w="4876" w:type="dxa"/>
            <w:tcBorders>
              <w:top w:val="nil"/>
              <w:left w:val="nil"/>
              <w:bottom w:val="nil"/>
              <w:right w:val="nil"/>
            </w:tcBorders>
          </w:tcPr>
          <w:p w14:paraId="31FCC90A" w14:textId="77777777" w:rsidR="007E2437" w:rsidRPr="002A0C2A" w:rsidRDefault="00690EB1">
            <w:pPr>
              <w:pStyle w:val="Normal6a"/>
            </w:pPr>
            <w:r w:rsidRPr="002A0C2A">
              <w:rPr>
                <w:b/>
                <w:i/>
              </w:rPr>
              <w:t>(b) to carry out advocacy activities to promote rights, thereby also strengthening the protection and promotion of Union values and respect for the rule of law, and contributing to democratic dialogue, transparency and good governance, including in cases of shrinking space for civil society;</w:t>
            </w:r>
          </w:p>
        </w:tc>
      </w:tr>
      <w:tr w:rsidR="007E2437" w:rsidRPr="002A0C2A" w14:paraId="0C0ADB1E" w14:textId="77777777">
        <w:trPr>
          <w:jc w:val="center"/>
        </w:trPr>
        <w:tc>
          <w:tcPr>
            <w:tcW w:w="4876" w:type="dxa"/>
            <w:tcBorders>
              <w:top w:val="nil"/>
              <w:left w:val="nil"/>
              <w:bottom w:val="nil"/>
              <w:right w:val="nil"/>
            </w:tcBorders>
          </w:tcPr>
          <w:p w14:paraId="65986E94" w14:textId="77777777" w:rsidR="007E2437" w:rsidRPr="002A0C2A" w:rsidRDefault="007E2437">
            <w:pPr>
              <w:pStyle w:val="Normal6a"/>
            </w:pPr>
          </w:p>
        </w:tc>
        <w:tc>
          <w:tcPr>
            <w:tcW w:w="4876" w:type="dxa"/>
            <w:tcBorders>
              <w:top w:val="nil"/>
              <w:left w:val="nil"/>
              <w:bottom w:val="nil"/>
              <w:right w:val="nil"/>
            </w:tcBorders>
          </w:tcPr>
          <w:p w14:paraId="23D70C98" w14:textId="77777777" w:rsidR="007E2437" w:rsidRPr="002A0C2A" w:rsidRDefault="00690EB1">
            <w:pPr>
              <w:pStyle w:val="Normal6a"/>
            </w:pPr>
            <w:r w:rsidRPr="002A0C2A">
              <w:rPr>
                <w:b/>
                <w:i/>
              </w:rPr>
              <w:t xml:space="preserve">(7) increasing awareness among citizens, especially young people, of European culture, cultural heritage, identity and history, including </w:t>
            </w:r>
            <w:proofErr w:type="gramStart"/>
            <w:r w:rsidRPr="002A0C2A">
              <w:rPr>
                <w:b/>
                <w:i/>
              </w:rPr>
              <w:t>with regard to</w:t>
            </w:r>
            <w:proofErr w:type="gramEnd"/>
            <w:r w:rsidRPr="002A0C2A">
              <w:rPr>
                <w:b/>
                <w:i/>
              </w:rPr>
              <w:t xml:space="preserve"> totalitarian and authoritarian regimes and other defining episodes in recent European history, so as to strengthen remembrance and European citizens’ commitment to the Union and to encourage tolerance, mutual understanding, intercultural dialogue and respect for diversity;</w:t>
            </w:r>
          </w:p>
        </w:tc>
      </w:tr>
      <w:tr w:rsidR="007E2437" w:rsidRPr="002A0C2A" w14:paraId="196AF90B" w14:textId="77777777">
        <w:trPr>
          <w:jc w:val="center"/>
        </w:trPr>
        <w:tc>
          <w:tcPr>
            <w:tcW w:w="4876" w:type="dxa"/>
            <w:tcBorders>
              <w:top w:val="nil"/>
              <w:left w:val="nil"/>
              <w:bottom w:val="nil"/>
              <w:right w:val="nil"/>
            </w:tcBorders>
          </w:tcPr>
          <w:p w14:paraId="1784D4B5" w14:textId="77777777" w:rsidR="007E2437" w:rsidRPr="002A0C2A" w:rsidRDefault="007E2437">
            <w:pPr>
              <w:pStyle w:val="Normal6a"/>
            </w:pPr>
          </w:p>
        </w:tc>
        <w:tc>
          <w:tcPr>
            <w:tcW w:w="4876" w:type="dxa"/>
            <w:tcBorders>
              <w:top w:val="nil"/>
              <w:left w:val="nil"/>
              <w:bottom w:val="nil"/>
              <w:right w:val="nil"/>
            </w:tcBorders>
          </w:tcPr>
          <w:p w14:paraId="5DE0F02E" w14:textId="77777777" w:rsidR="007E2437" w:rsidRPr="002A0C2A" w:rsidRDefault="00690EB1">
            <w:pPr>
              <w:pStyle w:val="Normal6a"/>
            </w:pPr>
            <w:r w:rsidRPr="002A0C2A">
              <w:rPr>
                <w:b/>
                <w:i/>
              </w:rPr>
              <w:t>(8) bringing together citizens of different nationalities and cultures by giving them the opportunity to participate in town-twinning activities and civil society projects, thus creating the conditions for an improved bottom-up approach and fostering civic and democratic engagement;</w:t>
            </w:r>
          </w:p>
        </w:tc>
      </w:tr>
      <w:tr w:rsidR="007E2437" w:rsidRPr="002A0C2A" w14:paraId="6794E8BD" w14:textId="77777777">
        <w:trPr>
          <w:jc w:val="center"/>
        </w:trPr>
        <w:tc>
          <w:tcPr>
            <w:tcW w:w="4876" w:type="dxa"/>
            <w:tcBorders>
              <w:top w:val="nil"/>
              <w:left w:val="nil"/>
              <w:bottom w:val="nil"/>
              <w:right w:val="nil"/>
            </w:tcBorders>
          </w:tcPr>
          <w:p w14:paraId="37E0D6CA" w14:textId="77777777" w:rsidR="007E2437" w:rsidRPr="002A0C2A" w:rsidRDefault="007E2437">
            <w:pPr>
              <w:pStyle w:val="Normal6a"/>
            </w:pPr>
          </w:p>
        </w:tc>
        <w:tc>
          <w:tcPr>
            <w:tcW w:w="4876" w:type="dxa"/>
            <w:tcBorders>
              <w:top w:val="nil"/>
              <w:left w:val="nil"/>
              <w:bottom w:val="nil"/>
              <w:right w:val="nil"/>
            </w:tcBorders>
          </w:tcPr>
          <w:p w14:paraId="479CDB46" w14:textId="77777777" w:rsidR="007E2437" w:rsidRPr="002A0C2A" w:rsidRDefault="00690EB1">
            <w:pPr>
              <w:pStyle w:val="Normal6a"/>
            </w:pPr>
            <w:r w:rsidRPr="002A0C2A">
              <w:rPr>
                <w:b/>
                <w:i/>
              </w:rPr>
              <w:t>(9) encouraging and facilitating active and inclusive participation in the construction of a more democratic Union, as well as raising awareness of rights and values through the provision of support to civil society organisations;</w:t>
            </w:r>
          </w:p>
        </w:tc>
      </w:tr>
      <w:tr w:rsidR="007E2437" w:rsidRPr="002A0C2A" w14:paraId="23B0F9A4" w14:textId="77777777">
        <w:trPr>
          <w:jc w:val="center"/>
        </w:trPr>
        <w:tc>
          <w:tcPr>
            <w:tcW w:w="4876" w:type="dxa"/>
            <w:tcBorders>
              <w:top w:val="nil"/>
              <w:left w:val="nil"/>
              <w:bottom w:val="nil"/>
              <w:right w:val="nil"/>
            </w:tcBorders>
          </w:tcPr>
          <w:p w14:paraId="56B19278" w14:textId="77777777" w:rsidR="007E2437" w:rsidRPr="002A0C2A" w:rsidRDefault="007E2437">
            <w:pPr>
              <w:pStyle w:val="Normal6a"/>
            </w:pPr>
          </w:p>
        </w:tc>
        <w:tc>
          <w:tcPr>
            <w:tcW w:w="4876" w:type="dxa"/>
            <w:tcBorders>
              <w:top w:val="nil"/>
              <w:left w:val="nil"/>
              <w:bottom w:val="nil"/>
              <w:right w:val="nil"/>
            </w:tcBorders>
          </w:tcPr>
          <w:p w14:paraId="754CF070" w14:textId="77777777" w:rsidR="007E2437" w:rsidRPr="002A0C2A" w:rsidRDefault="00690EB1">
            <w:pPr>
              <w:pStyle w:val="Normal6a"/>
            </w:pPr>
            <w:r w:rsidRPr="002A0C2A">
              <w:rPr>
                <w:b/>
                <w:i/>
              </w:rPr>
              <w:t>(10) developing the capacity of European networks to promote and further develop Union law, values, policy goals and strategies;</w:t>
            </w:r>
          </w:p>
        </w:tc>
      </w:tr>
      <w:tr w:rsidR="007E2437" w:rsidRPr="002A0C2A" w14:paraId="2E41C3F9" w14:textId="77777777">
        <w:trPr>
          <w:jc w:val="center"/>
        </w:trPr>
        <w:tc>
          <w:tcPr>
            <w:tcW w:w="4876" w:type="dxa"/>
            <w:tcBorders>
              <w:top w:val="nil"/>
              <w:left w:val="nil"/>
              <w:bottom w:val="nil"/>
              <w:right w:val="nil"/>
            </w:tcBorders>
          </w:tcPr>
          <w:p w14:paraId="5765D348" w14:textId="77777777" w:rsidR="007E2437" w:rsidRPr="002A0C2A" w:rsidRDefault="007E2437">
            <w:pPr>
              <w:pStyle w:val="Normal6a"/>
            </w:pPr>
          </w:p>
        </w:tc>
        <w:tc>
          <w:tcPr>
            <w:tcW w:w="4876" w:type="dxa"/>
            <w:tcBorders>
              <w:top w:val="nil"/>
              <w:left w:val="nil"/>
              <w:bottom w:val="nil"/>
              <w:right w:val="nil"/>
            </w:tcBorders>
          </w:tcPr>
          <w:p w14:paraId="78674EAA" w14:textId="77777777" w:rsidR="007E2437" w:rsidRPr="002A0C2A" w:rsidRDefault="00690EB1">
            <w:pPr>
              <w:pStyle w:val="Normal6a"/>
            </w:pPr>
            <w:r w:rsidRPr="002A0C2A">
              <w:rPr>
                <w:b/>
                <w:i/>
              </w:rPr>
              <w:t>(11) financing technical and organisational support for the implementation of Regulation (EU) 2019/788, thereby underpinning the exercise by citizens of the right to launch and support European citizens’ initiatives;</w:t>
            </w:r>
          </w:p>
        </w:tc>
      </w:tr>
      <w:tr w:rsidR="007E2437" w:rsidRPr="002A0C2A" w14:paraId="7644C4DA" w14:textId="77777777">
        <w:trPr>
          <w:jc w:val="center"/>
        </w:trPr>
        <w:tc>
          <w:tcPr>
            <w:tcW w:w="4876" w:type="dxa"/>
            <w:tcBorders>
              <w:top w:val="nil"/>
              <w:left w:val="nil"/>
              <w:bottom w:val="nil"/>
              <w:right w:val="nil"/>
            </w:tcBorders>
          </w:tcPr>
          <w:p w14:paraId="2C07F6CF" w14:textId="77777777" w:rsidR="007E2437" w:rsidRPr="002A0C2A" w:rsidRDefault="007E2437">
            <w:pPr>
              <w:pStyle w:val="Normal6a"/>
            </w:pPr>
          </w:p>
        </w:tc>
        <w:tc>
          <w:tcPr>
            <w:tcW w:w="4876" w:type="dxa"/>
            <w:tcBorders>
              <w:top w:val="nil"/>
              <w:left w:val="nil"/>
              <w:bottom w:val="nil"/>
              <w:right w:val="nil"/>
            </w:tcBorders>
          </w:tcPr>
          <w:p w14:paraId="48942463" w14:textId="77777777" w:rsidR="007E2437" w:rsidRPr="002A0C2A" w:rsidRDefault="00690EB1">
            <w:pPr>
              <w:pStyle w:val="Normal6a"/>
            </w:pPr>
            <w:r w:rsidRPr="002A0C2A">
              <w:rPr>
                <w:b/>
                <w:i/>
              </w:rPr>
              <w:t>(12) enhancing knowledge of the Programme and dissemination and transferability of its results, and fostering outreach, including by setting up and supporting Programme contact points.</w:t>
            </w:r>
          </w:p>
        </w:tc>
      </w:tr>
    </w:tbl>
    <w:p w14:paraId="4740C5B2" w14:textId="77777777" w:rsidR="007E2437" w:rsidRPr="002A0C2A" w:rsidRDefault="00690EB1">
      <w:pPr>
        <w:pStyle w:val="AmOrLang"/>
      </w:pPr>
      <w:r w:rsidRPr="002A0C2A">
        <w:t xml:space="preserve">Or. </w:t>
      </w:r>
      <w:r w:rsidRPr="002A0C2A">
        <w:rPr>
          <w:rStyle w:val="HideTWBExt"/>
        </w:rPr>
        <w:t>&lt;Original&gt;</w:t>
      </w:r>
      <w:r w:rsidRPr="002A0C2A">
        <w:rPr>
          <w:rStyle w:val="HideTWBInt"/>
        </w:rPr>
        <w:t>{EN}</w:t>
      </w:r>
      <w:proofErr w:type="spellStart"/>
      <w:r w:rsidRPr="002A0C2A">
        <w:t>en</w:t>
      </w:r>
      <w:proofErr w:type="spellEnd"/>
      <w:r w:rsidRPr="002A0C2A">
        <w:rPr>
          <w:rStyle w:val="HideTWBExt"/>
        </w:rPr>
        <w:t>&lt;/Original&gt;</w:t>
      </w:r>
    </w:p>
    <w:p w14:paraId="1AED2A16" w14:textId="77777777" w:rsidR="007E2437" w:rsidRPr="002A0C2A" w:rsidRDefault="00690EB1">
      <w:r w:rsidRPr="002A0C2A">
        <w:rPr>
          <w:rStyle w:val="HideTWBExt"/>
        </w:rPr>
        <w:t>&lt;/Amend&gt;</w:t>
      </w:r>
    </w:p>
    <w:p w14:paraId="17746177" w14:textId="77777777" w:rsidR="007E2437" w:rsidRPr="002A0C2A" w:rsidRDefault="00690EB1">
      <w:r w:rsidRPr="002A0C2A">
        <w:rPr>
          <w:rStyle w:val="HideTWBExt"/>
        </w:rPr>
        <w:lastRenderedPageBreak/>
        <w:t>&lt;/</w:t>
      </w:r>
      <w:proofErr w:type="spellStart"/>
      <w:r w:rsidRPr="002A0C2A">
        <w:rPr>
          <w:rStyle w:val="HideTWBExt"/>
        </w:rPr>
        <w:t>RepeatBlock</w:t>
      </w:r>
      <w:proofErr w:type="spellEnd"/>
      <w:r w:rsidRPr="002A0C2A">
        <w:rPr>
          <w:rStyle w:val="HideTWBExt"/>
        </w:rPr>
        <w:t>-Amend&gt;</w:t>
      </w:r>
    </w:p>
    <w:p w14:paraId="66CBD30B" w14:textId="77777777" w:rsidR="007E2437" w:rsidRPr="002A0C2A" w:rsidRDefault="007E2437">
      <w:pPr>
        <w:sectPr w:rsidR="007E2437" w:rsidRPr="002A0C2A" w:rsidSect="002A0C2A">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346C2B68" w14:textId="77777777" w:rsidR="007E2437" w:rsidRPr="002A0C2A" w:rsidRDefault="00690EB1">
      <w:pPr>
        <w:pStyle w:val="PageHeading"/>
      </w:pPr>
      <w:r w:rsidRPr="002A0C2A">
        <w:lastRenderedPageBreak/>
        <w:t>ANNEX: DECLARATION OF INPUT</w:t>
      </w:r>
    </w:p>
    <w:p w14:paraId="34CA0987" w14:textId="77777777" w:rsidR="007E2437" w:rsidRPr="002A0C2A" w:rsidRDefault="00690EB1">
      <w:pPr>
        <w:pStyle w:val="Normal12a"/>
      </w:pPr>
      <w:r w:rsidRPr="002A0C2A">
        <w:rPr>
          <w:rStyle w:val="HideTWBExt"/>
        </w:rPr>
        <w:t>&lt;</w:t>
      </w:r>
      <w:proofErr w:type="spellStart"/>
      <w:r w:rsidRPr="002A0C2A">
        <w:rPr>
          <w:rStyle w:val="HideTWBExt"/>
        </w:rPr>
        <w:t>FootprintIntro</w:t>
      </w:r>
      <w:proofErr w:type="spellEnd"/>
      <w:r w:rsidRPr="002A0C2A">
        <w:rPr>
          <w:rStyle w:val="HideTWBExt"/>
        </w:rPr>
        <w:t>&gt;&lt;/</w:t>
      </w:r>
      <w:proofErr w:type="spellStart"/>
      <w:r w:rsidRPr="002A0C2A">
        <w:rPr>
          <w:rStyle w:val="HideTWBExt"/>
        </w:rPr>
        <w:t>FootprintIntro</w:t>
      </w:r>
      <w:proofErr w:type="spellEnd"/>
      <w:r w:rsidRPr="002A0C2A">
        <w:rPr>
          <w:rStyle w:val="HideTWBExt"/>
        </w:rPr>
        <w:t>&gt;</w:t>
      </w:r>
    </w:p>
    <w:p w14:paraId="45DC443A" w14:textId="77777777" w:rsidR="007E2437" w:rsidRPr="002A0C2A" w:rsidRDefault="00690EB1">
      <w:pPr>
        <w:pStyle w:val="Normal12a"/>
      </w:pPr>
      <w:r w:rsidRPr="002A0C2A">
        <w:t>Pursuant to Article 8 of Annex I to the Rules of Procedure, the rapporteur for opinion declares that she included in her opinion input on matters pertaining to the subject of the file that she received, in the preparation of the draft opinion, from the following interest representatives falling within the scope of the Interinstitutional Agreement on a mandatory transparency register</w:t>
      </w:r>
      <w:r w:rsidRPr="002A0C2A">
        <w:rPr>
          <w:rStyle w:val="FootnoteReference"/>
        </w:rPr>
        <w:footnoteReference w:customMarkFollows="1" w:id="1"/>
        <w:t>1</w:t>
      </w:r>
      <w:r w:rsidRPr="002A0C2A">
        <w:t>, or from the following representatives of public authorities of third countries, including their diplomatic missions and embassies: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7E2437" w:rsidRPr="002A0C2A" w14:paraId="5A536EEB" w14:textId="77777777">
        <w:tc>
          <w:tcPr>
            <w:tcW w:w="9080" w:type="dxa"/>
          </w:tcPr>
          <w:p w14:paraId="2E324A26" w14:textId="77777777" w:rsidR="007E2437" w:rsidRPr="002A0C2A" w:rsidRDefault="00690EB1">
            <w:pPr>
              <w:jc w:val="center"/>
            </w:pPr>
            <w:r w:rsidRPr="002A0C2A">
              <w:rPr>
                <w:b/>
              </w:rPr>
              <w:t>1. Interest representatives falling within the scope of the Interinstitutional Agreement on a mandatory transparency register</w:t>
            </w:r>
          </w:p>
        </w:tc>
      </w:tr>
      <w:tr w:rsidR="007E2437" w:rsidRPr="002A0C2A" w14:paraId="33107C91" w14:textId="77777777">
        <w:tc>
          <w:tcPr>
            <w:tcW w:w="9080" w:type="dxa"/>
          </w:tcPr>
          <w:p w14:paraId="4DD3026A" w14:textId="77777777" w:rsidR="007E2437" w:rsidRPr="002A0C2A" w:rsidRDefault="00690EB1">
            <w:r w:rsidRPr="002A0C2A">
              <w:t>Centre for reproductive rights</w:t>
            </w:r>
            <w:r w:rsidRPr="002A0C2A">
              <w:br/>
              <w:t>End FGM European Network</w:t>
            </w:r>
            <w:r w:rsidRPr="002A0C2A">
              <w:br/>
            </w:r>
            <w:proofErr w:type="spellStart"/>
            <w:r w:rsidRPr="002A0C2A">
              <w:t>Equipop</w:t>
            </w:r>
            <w:proofErr w:type="spellEnd"/>
            <w:r w:rsidRPr="002A0C2A">
              <w:br/>
              <w:t>European Disability Forum (EDF)</w:t>
            </w:r>
            <w:r w:rsidRPr="002A0C2A">
              <w:br/>
              <w:t>European Lesbian Community (EL*C)</w:t>
            </w:r>
            <w:r w:rsidRPr="002A0C2A">
              <w:br/>
              <w:t>European Parliamentary Forum for Sexual &amp; Reproductive Rights (EPF)</w:t>
            </w:r>
            <w:r w:rsidRPr="002A0C2A">
              <w:br/>
              <w:t>Forbidden Colours</w:t>
            </w:r>
            <w:r w:rsidRPr="002A0C2A">
              <w:br/>
              <w:t>International Planned Parenthood Federation (IPPF)</w:t>
            </w:r>
            <w:r w:rsidRPr="002A0C2A">
              <w:br/>
              <w:t xml:space="preserve">Organisation Intersex International Europe </w:t>
            </w:r>
            <w:proofErr w:type="spellStart"/>
            <w:r w:rsidRPr="002A0C2A">
              <w:t>e.V.</w:t>
            </w:r>
            <w:proofErr w:type="spellEnd"/>
            <w:r w:rsidRPr="002A0C2A">
              <w:t xml:space="preserve"> (OII Europe)</w:t>
            </w:r>
            <w:r w:rsidRPr="002A0C2A">
              <w:br/>
              <w:t>RECLAIM</w:t>
            </w:r>
            <w:r w:rsidRPr="002A0C2A">
              <w:br/>
              <w:t>The European Roma Rights Centre (ENAR)</w:t>
            </w:r>
            <w:r w:rsidRPr="002A0C2A">
              <w:br/>
              <w:t>The International Lesbian, Gay, Bisexual, Transgender, Queer &amp; Intersex (LGBTQI) Youth &amp; Student Organisation (IGLYO)</w:t>
            </w:r>
            <w:r w:rsidRPr="002A0C2A">
              <w:br/>
              <w:t>Transgender Europe (TGEU)</w:t>
            </w:r>
            <w:r w:rsidRPr="002A0C2A">
              <w:br/>
              <w:t>Women Against Violence Europe Network (WAVE)</w:t>
            </w:r>
            <w:r w:rsidRPr="002A0C2A">
              <w:br/>
            </w:r>
          </w:p>
        </w:tc>
      </w:tr>
      <w:tr w:rsidR="007E2437" w:rsidRPr="002A0C2A" w14:paraId="5F5C82AD" w14:textId="77777777">
        <w:tc>
          <w:tcPr>
            <w:tcW w:w="9080" w:type="dxa"/>
          </w:tcPr>
          <w:p w14:paraId="1A879B46" w14:textId="77777777" w:rsidR="007E2437" w:rsidRPr="002A0C2A" w:rsidRDefault="00690EB1">
            <w:pPr>
              <w:jc w:val="center"/>
            </w:pPr>
            <w:r w:rsidRPr="002A0C2A">
              <w:rPr>
                <w:b/>
              </w:rPr>
              <w:t>2. Representatives of public authorities of third countries, including their diplomatic missions and embassies</w:t>
            </w:r>
          </w:p>
        </w:tc>
      </w:tr>
      <w:tr w:rsidR="007E2437" w:rsidRPr="002A0C2A" w14:paraId="66288FFC" w14:textId="77777777">
        <w:tc>
          <w:tcPr>
            <w:tcW w:w="9080" w:type="dxa"/>
          </w:tcPr>
          <w:p w14:paraId="7B0E142A" w14:textId="77777777" w:rsidR="007E2437" w:rsidRPr="002A0C2A" w:rsidRDefault="00690EB1">
            <w:r w:rsidRPr="002A0C2A">
              <w:t>None.</w:t>
            </w:r>
          </w:p>
        </w:tc>
      </w:tr>
    </w:tbl>
    <w:p w14:paraId="3D2892C9" w14:textId="77777777" w:rsidR="007E2437" w:rsidRPr="002A0C2A" w:rsidRDefault="007E2437"/>
    <w:p w14:paraId="5893F37F" w14:textId="77777777" w:rsidR="007E2437" w:rsidRPr="002A0C2A" w:rsidRDefault="00690EB1">
      <w:pPr>
        <w:pStyle w:val="Normal12a"/>
      </w:pPr>
      <w:r w:rsidRPr="002A0C2A">
        <w:t>The list above is drawn up under the exclusive responsibility of the rapporteur for opinion.</w:t>
      </w:r>
    </w:p>
    <w:p w14:paraId="3EF13E1B" w14:textId="0186EE21" w:rsidR="007E2437" w:rsidRPr="002A0C2A" w:rsidRDefault="00690EB1">
      <w:pPr>
        <w:pStyle w:val="Normal12a"/>
      </w:pPr>
      <w:r w:rsidRPr="002A0C2A">
        <w:t>Where natural persons are identified in the list by their name, by their function or by both, the rapporteur for opinion declares that she has submitted to the natural persons concerned the European Parliament’s Data Protection Notice No 484 (</w:t>
      </w:r>
      <w:hyperlink r:id="rId13" w:tgtFrame="https://www.europarl.europa.eu/data-protect/index.do" w:history="1">
        <w:r w:rsidRPr="002A0C2A">
          <w:rPr>
            <w:rStyle w:val="Hyperlink"/>
          </w:rPr>
          <w:t>https://www.europarl.europa.eu/data-protect/index.do</w:t>
        </w:r>
      </w:hyperlink>
      <w:r w:rsidRPr="002A0C2A">
        <w:t>), which sets out the conditions applicable to the processing of their personal data and the rights linked to that processing.</w:t>
      </w:r>
    </w:p>
    <w:sectPr w:rsidR="007E2437" w:rsidRPr="002A0C2A">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22C3B" w14:textId="77777777" w:rsidR="00690EB1" w:rsidRPr="002A0C2A" w:rsidRDefault="00690EB1">
      <w:r w:rsidRPr="002A0C2A">
        <w:separator/>
      </w:r>
    </w:p>
  </w:endnote>
  <w:endnote w:type="continuationSeparator" w:id="0">
    <w:p w14:paraId="429104D0" w14:textId="77777777" w:rsidR="00690EB1" w:rsidRPr="002A0C2A" w:rsidRDefault="00690EB1">
      <w:r w:rsidRPr="002A0C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0CB59" w14:textId="77777777" w:rsidR="002A0C2A" w:rsidRDefault="002A0C2A" w:rsidP="002A0C2A">
    <w:pPr>
      <w:pStyle w:val="EPFooter"/>
      <w:rPr>
        <w:lang w:val="fr-BE"/>
      </w:rPr>
    </w:pPr>
    <w:r>
      <w:rPr>
        <w:lang w:val="fr-BE"/>
      </w:rPr>
      <w:t>PE</w:t>
    </w:r>
    <w:r w:rsidRPr="002A0C2A">
      <w:rPr>
        <w:rStyle w:val="HideTWBExt"/>
      </w:rPr>
      <w:t>&lt;NoPE&gt;</w:t>
    </w:r>
    <w:r>
      <w:rPr>
        <w:lang w:val="fr-BE"/>
      </w:rPr>
      <w:t>784.251</w:t>
    </w:r>
    <w:r w:rsidRPr="002A0C2A">
      <w:rPr>
        <w:rStyle w:val="HideTWBExt"/>
      </w:rPr>
      <w:t>&lt;/NoPE&gt;&lt;Version&gt;</w:t>
    </w:r>
    <w:r>
      <w:rPr>
        <w:lang w:val="fr-BE"/>
      </w:rPr>
      <w:t>v01-00</w:t>
    </w:r>
    <w:r w:rsidRPr="002A0C2A">
      <w:rPr>
        <w:rStyle w:val="HideTWBExt"/>
      </w:rPr>
      <w:t>&lt;/Version&gt;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40</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52</w:t>
    </w:r>
    <w:r>
      <w:rPr>
        <w:lang w:val="fr-BE"/>
      </w:rPr>
      <w:fldChar w:fldCharType="end"/>
    </w:r>
    <w:r>
      <w:rPr>
        <w:lang w:val="fr-BE"/>
      </w:rPr>
      <w:tab/>
    </w:r>
    <w:r w:rsidRPr="002A0C2A">
      <w:rPr>
        <w:rStyle w:val="HideTWBExt"/>
      </w:rPr>
      <w:t>&lt;PathFdR&gt;</w:t>
    </w:r>
    <w:r>
      <w:rPr>
        <w:lang w:val="fr-BE"/>
      </w:rPr>
      <w:t>PA\1336660EN.docx</w:t>
    </w:r>
    <w:r w:rsidRPr="002A0C2A">
      <w:rPr>
        <w:rStyle w:val="HideTWBExt"/>
      </w:rPr>
      <w:t>&lt;/PathFdR&gt;</w:t>
    </w:r>
  </w:p>
  <w:p w14:paraId="6B152AED" w14:textId="09210AC1" w:rsidR="007E2437" w:rsidRPr="002A0C2A" w:rsidRDefault="002A0C2A" w:rsidP="002A0C2A">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9D85E" w14:textId="77777777" w:rsidR="002A0C2A" w:rsidRDefault="002A0C2A" w:rsidP="002A0C2A">
    <w:pPr>
      <w:pStyle w:val="EPFooter"/>
      <w:rPr>
        <w:lang w:val="es-ES"/>
      </w:rPr>
    </w:pPr>
    <w:r w:rsidRPr="002A0C2A">
      <w:rPr>
        <w:rStyle w:val="HideTWBExt"/>
      </w:rPr>
      <w:t>&lt;PathFdR&gt;</w:t>
    </w:r>
    <w:r>
      <w:rPr>
        <w:lang w:val="es-ES"/>
      </w:rPr>
      <w:t>PA\1336660EN.docx</w:t>
    </w:r>
    <w:r w:rsidRPr="002A0C2A">
      <w:rPr>
        <w:rStyle w:val="HideTWBExt"/>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39</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52</w:t>
    </w:r>
    <w:r>
      <w:rPr>
        <w:lang w:val="es-ES"/>
      </w:rPr>
      <w:fldChar w:fldCharType="end"/>
    </w:r>
    <w:r>
      <w:rPr>
        <w:lang w:val="es-ES"/>
      </w:rPr>
      <w:tab/>
      <w:t>PE</w:t>
    </w:r>
    <w:r w:rsidRPr="002A0C2A">
      <w:rPr>
        <w:rStyle w:val="HideTWBExt"/>
      </w:rPr>
      <w:t>&lt;NoPE&gt;</w:t>
    </w:r>
    <w:r>
      <w:rPr>
        <w:lang w:val="es-ES"/>
      </w:rPr>
      <w:t>784.251</w:t>
    </w:r>
    <w:r w:rsidRPr="002A0C2A">
      <w:rPr>
        <w:rStyle w:val="HideTWBExt"/>
      </w:rPr>
      <w:t>&lt;/NoPE&gt;&lt;Version&gt;</w:t>
    </w:r>
    <w:r>
      <w:rPr>
        <w:lang w:val="es-ES"/>
      </w:rPr>
      <w:t>v01-00</w:t>
    </w:r>
    <w:r w:rsidRPr="002A0C2A">
      <w:rPr>
        <w:rStyle w:val="HideTWBExt"/>
      </w:rPr>
      <w:t>&lt;/Version&gt;</w:t>
    </w:r>
  </w:p>
  <w:p w14:paraId="51F20938" w14:textId="021BEC5B" w:rsidR="007E2437" w:rsidRPr="002A0C2A" w:rsidRDefault="002A0C2A" w:rsidP="002A0C2A">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630EE" w14:textId="77777777" w:rsidR="002A0C2A" w:rsidRDefault="002A0C2A" w:rsidP="002A0C2A">
    <w:pPr>
      <w:pStyle w:val="EPFooter"/>
    </w:pPr>
    <w:r w:rsidRPr="002A0C2A">
      <w:rPr>
        <w:rStyle w:val="HideTWBExt"/>
      </w:rPr>
      <w:t>&lt;PathFdR&gt;</w:t>
    </w:r>
    <w:r>
      <w:t>PA\1336660EN.docx</w:t>
    </w:r>
    <w:r w:rsidRPr="002A0C2A">
      <w:rPr>
        <w:rStyle w:val="HideTWBExt"/>
      </w:rPr>
      <w:t>&lt;/PathFdR&gt;</w:t>
    </w:r>
    <w:r>
      <w:tab/>
    </w:r>
    <w:r>
      <w:tab/>
      <w:t>PE</w:t>
    </w:r>
    <w:r w:rsidRPr="002A0C2A">
      <w:rPr>
        <w:rStyle w:val="HideTWBExt"/>
      </w:rPr>
      <w:t>&lt;NoPE&gt;</w:t>
    </w:r>
    <w:r>
      <w:t>784.251</w:t>
    </w:r>
    <w:r w:rsidRPr="002A0C2A">
      <w:rPr>
        <w:rStyle w:val="HideTWBExt"/>
      </w:rPr>
      <w:t>&lt;/NoPE&gt;&lt;Version&gt;</w:t>
    </w:r>
    <w:r>
      <w:t>v01-00</w:t>
    </w:r>
    <w:r w:rsidRPr="002A0C2A">
      <w:rPr>
        <w:rStyle w:val="HideTWBExt"/>
      </w:rPr>
      <w:t>&lt;/Version&gt;</w:t>
    </w:r>
  </w:p>
  <w:p w14:paraId="4BCB9F2F" w14:textId="5E065A86" w:rsidR="007E2437" w:rsidRPr="002A0C2A" w:rsidRDefault="002A0C2A" w:rsidP="002A0C2A">
    <w:pPr>
      <w:pStyle w:val="EPFooter2"/>
    </w:pPr>
    <w:r>
      <w:t>EN</w:t>
    </w:r>
    <w:r>
      <w:tab/>
    </w:r>
    <w:r w:rsidRPr="002A0C2A">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4B1AA" w14:textId="77777777" w:rsidR="007E2437" w:rsidRPr="002A0C2A" w:rsidRDefault="00690EB1">
      <w:r w:rsidRPr="002A0C2A">
        <w:separator/>
      </w:r>
    </w:p>
  </w:footnote>
  <w:footnote w:type="continuationSeparator" w:id="0">
    <w:p w14:paraId="51483011" w14:textId="77777777" w:rsidR="007E2437" w:rsidRPr="002A0C2A" w:rsidRDefault="00690EB1">
      <w:r w:rsidRPr="002A0C2A">
        <w:continuationSeparator/>
      </w:r>
    </w:p>
  </w:footnote>
  <w:footnote w:id="1">
    <w:p w14:paraId="725CE596" w14:textId="77777777" w:rsidR="007E2437" w:rsidRPr="002A0C2A" w:rsidRDefault="00690EB1">
      <w:pPr>
        <w:pStyle w:val="FootnoteText"/>
      </w:pPr>
      <w:r w:rsidRPr="002A0C2A">
        <w:rPr>
          <w:vertAlign w:val="superscript"/>
        </w:rPr>
        <w:t>1</w:t>
      </w:r>
      <w:r w:rsidRPr="002A0C2A">
        <w:t xml:space="preserve"> Interinstitutional Agreement of May 2021 between the European Parliament, the Council of the European Union and the European Commission on a mandatory transparency register (OJ L 207, 11.6.2021, p. 1, ELI:</w:t>
      </w:r>
      <w:hyperlink r:id="rId1" w:tgtFrame="http://data.europa.eu/eli/agree_interinstit/2021/611/oj" w:history="1">
        <w:r w:rsidRPr="002A0C2A">
          <w:rPr>
            <w:rStyle w:val="Hyperlink"/>
          </w:rPr>
          <w:t>http://data.europa.eu/eli/agree_interinstit/2021/611/oj</w:t>
        </w:r>
      </w:hyperlink>
      <w:r w:rsidRPr="002A0C2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680FC" w14:textId="77777777" w:rsidR="005471C9" w:rsidRPr="002A0C2A" w:rsidRDefault="005471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33D0D" w14:textId="77777777" w:rsidR="005471C9" w:rsidRPr="002A0C2A" w:rsidRDefault="005471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91311" w14:textId="77777777" w:rsidR="005471C9" w:rsidRPr="002A0C2A" w:rsidRDefault="005471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TXTNRFIRSTAM" w:val="1"/>
    <w:docVar w:name="TXTNRLASTAM" w:val="77"/>
  </w:docVars>
  <w:rsids>
    <w:rsidRoot w:val="00A77B3E"/>
    <w:rsid w:val="001237AD"/>
    <w:rsid w:val="002A0C2A"/>
    <w:rsid w:val="00336021"/>
    <w:rsid w:val="005471C9"/>
    <w:rsid w:val="00690EB1"/>
    <w:rsid w:val="007E2437"/>
    <w:rsid w:val="009B01B6"/>
    <w:rsid w:val="00A67B5A"/>
    <w:rsid w:val="00A77B3E"/>
    <w:rsid w:val="00C321B2"/>
    <w:rsid w:val="00CA2A55"/>
    <w:rsid w:val="00D35BC1"/>
    <w:rsid w:val="00D93A6A"/>
    <w:rsid w:val="00EF61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FC8071"/>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54</Pages>
  <Words>15886</Words>
  <Characters>93732</Characters>
  <Application>Microsoft Office Word</Application>
  <DocSecurity>0</DocSecurity>
  <Lines>3347</Lines>
  <Paragraphs>898</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e-Parliament@europarl.europa.eu</dc:creator>
  <cp:lastModifiedBy>TOP Technical Administration</cp:lastModifiedBy>
  <cp:revision>3</cp:revision>
  <dcterms:created xsi:type="dcterms:W3CDTF">2026-03-10T16:29:00Z</dcterms:created>
  <dcterms:modified xsi:type="dcterms:W3CDTF">2026-03-10T16:29:00Z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1336660</vt:lpwstr>
  </property>
  <property fmtid="{D5CDD505-2E9C-101B-9397-08002B2CF9AE}" pid="4" name="&lt;Model&gt;">
    <vt:lpwstr>PA_Legam</vt:lpwstr>
  </property>
  <property fmtid="{D5CDD505-2E9C-101B-9397-08002B2CF9AE}" pid="5" name="&lt;Type&gt;">
    <vt:lpwstr>PA</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PA\1336660EN.doc</vt:lpwstr>
  </property>
  <property fmtid="{D5CDD505-2E9C-101B-9397-08002B2CF9AE}" pid="9" name="PE Number">
    <vt:lpwstr>784.251</vt:lpwstr>
  </property>
  <property fmtid="{D5CDD505-2E9C-101B-9397-08002B2CF9AE}" pid="10" name="UID">
    <vt:lpwstr>eu.europa.europarl-DIN1-2026-0000023444_01.04-en-01.00_text-xml</vt:lpwstr>
  </property>
</Properties>
</file>