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531A99" w14:paraId="00540F0F" w14:textId="77777777" w:rsidTr="00C85D0F">
        <w:trPr>
          <w:trHeight w:hRule="exact" w:val="1418"/>
        </w:trPr>
        <w:tc>
          <w:tcPr>
            <w:tcW w:w="6804" w:type="dxa"/>
            <w:shd w:val="clear" w:color="auto" w:fill="auto"/>
            <w:vAlign w:val="center"/>
          </w:tcPr>
          <w:p w14:paraId="1D03F541" w14:textId="77777777" w:rsidR="004F48ED" w:rsidRPr="00531A99" w:rsidRDefault="002B74E1" w:rsidP="00C85D0F">
            <w:pPr>
              <w:pStyle w:val="EPName"/>
            </w:pPr>
            <w:r w:rsidRPr="00531A99">
              <w:t>European Parliament</w:t>
            </w:r>
          </w:p>
          <w:p w14:paraId="3BE489FE" w14:textId="060EEF44" w:rsidR="004F48ED" w:rsidRPr="00531A99" w:rsidRDefault="00E95B9A" w:rsidP="00C85D0F">
            <w:pPr>
              <w:pStyle w:val="EPTerm"/>
            </w:pPr>
            <w:r w:rsidRPr="00531A99">
              <w:t>2024-2029</w:t>
            </w:r>
          </w:p>
        </w:tc>
        <w:tc>
          <w:tcPr>
            <w:tcW w:w="2268" w:type="dxa"/>
            <w:shd w:val="clear" w:color="auto" w:fill="auto"/>
          </w:tcPr>
          <w:p w14:paraId="498EA4C6" w14:textId="77777777" w:rsidR="004F48ED" w:rsidRPr="00531A99" w:rsidRDefault="004F48ED" w:rsidP="00C85D0F">
            <w:pPr>
              <w:pStyle w:val="EPLogo"/>
            </w:pPr>
            <w:r w:rsidRPr="00531A99">
              <w:rPr>
                <w:noProof/>
                <w:lang w:eastAsia="ja-JP"/>
              </w:rPr>
              <w:drawing>
                <wp:inline distT="0" distB="0" distL="0" distR="0" wp14:anchorId="03E14283" wp14:editId="73C13C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D25EBC" w14:textId="77777777" w:rsidR="00E9601C" w:rsidRPr="00531A99" w:rsidRDefault="00E9601C" w:rsidP="00E9601C">
      <w:pPr>
        <w:pStyle w:val="LineTop"/>
      </w:pPr>
    </w:p>
    <w:p w14:paraId="28891330" w14:textId="726BE5BE" w:rsidR="00E9601C" w:rsidRPr="00531A99" w:rsidRDefault="00E9601C" w:rsidP="00E9601C">
      <w:pPr>
        <w:pStyle w:val="EPBody"/>
      </w:pPr>
      <w:r w:rsidRPr="00531A99">
        <w:rPr>
          <w:rStyle w:val="HideTWBExt"/>
        </w:rPr>
        <w:t>&lt;</w:t>
      </w:r>
      <w:r w:rsidRPr="00531A99">
        <w:rPr>
          <w:rStyle w:val="HideTWBExt"/>
          <w:i w:val="0"/>
        </w:rPr>
        <w:t>Commission</w:t>
      </w:r>
      <w:r w:rsidRPr="00531A99">
        <w:rPr>
          <w:rStyle w:val="HideTWBExt"/>
        </w:rPr>
        <w:t>&gt;</w:t>
      </w:r>
      <w:r w:rsidR="00E95B9A" w:rsidRPr="00531A99">
        <w:rPr>
          <w:rStyle w:val="HideTWBInt"/>
        </w:rPr>
        <w:t>{JURI}</w:t>
      </w:r>
      <w:r w:rsidR="00E95B9A" w:rsidRPr="00531A99">
        <w:t>Committee on Legal Affairs</w:t>
      </w:r>
      <w:r w:rsidRPr="00531A99">
        <w:rPr>
          <w:rStyle w:val="HideTWBExt"/>
        </w:rPr>
        <w:t>&lt;/</w:t>
      </w:r>
      <w:r w:rsidRPr="00531A99">
        <w:rPr>
          <w:rStyle w:val="HideTWBExt"/>
          <w:i w:val="0"/>
        </w:rPr>
        <w:t>Commission</w:t>
      </w:r>
      <w:r w:rsidRPr="00531A99">
        <w:rPr>
          <w:rStyle w:val="HideTWBExt"/>
        </w:rPr>
        <w:t>&gt;</w:t>
      </w:r>
    </w:p>
    <w:p w14:paraId="2DB1E5D7" w14:textId="77777777" w:rsidR="00E9601C" w:rsidRPr="00531A99" w:rsidRDefault="00E9601C" w:rsidP="00E9601C">
      <w:pPr>
        <w:pStyle w:val="LineBottom"/>
      </w:pPr>
    </w:p>
    <w:p w14:paraId="1CCB34EF" w14:textId="6252EB44" w:rsidR="004E54DC" w:rsidRPr="00531A99" w:rsidRDefault="004E54DC" w:rsidP="004E54DC">
      <w:pPr>
        <w:pStyle w:val="CoverReference"/>
      </w:pPr>
      <w:r w:rsidRPr="00531A99">
        <w:rPr>
          <w:rStyle w:val="HideTWBExt"/>
          <w:b w:val="0"/>
        </w:rPr>
        <w:t>&lt;RefProc&gt;</w:t>
      </w:r>
      <w:r w:rsidR="00E95B9A" w:rsidRPr="00531A99">
        <w:t>2025/0571R</w:t>
      </w:r>
      <w:r w:rsidRPr="00531A99">
        <w:rPr>
          <w:rStyle w:val="HideTWBExt"/>
          <w:b w:val="0"/>
        </w:rPr>
        <w:t>&lt;/RefProc&gt;&lt;RefTypeProc&gt;</w:t>
      </w:r>
      <w:r w:rsidR="002B74E1" w:rsidRPr="00531A99">
        <w:t>(</w:t>
      </w:r>
      <w:r w:rsidR="00E95B9A" w:rsidRPr="00531A99">
        <w:t>APP</w:t>
      </w:r>
      <w:r w:rsidR="002B74E1" w:rsidRPr="00531A99">
        <w:t>)</w:t>
      </w:r>
      <w:r w:rsidRPr="00531A99">
        <w:rPr>
          <w:rStyle w:val="HideTWBExt"/>
          <w:b w:val="0"/>
        </w:rPr>
        <w:t>&lt;/RefTypeProc&gt;</w:t>
      </w:r>
    </w:p>
    <w:p w14:paraId="3ABA87C5" w14:textId="5BDB9AA1" w:rsidR="002E2F2E" w:rsidRPr="00531A99" w:rsidRDefault="002E2F2E">
      <w:pPr>
        <w:pStyle w:val="CoverDate"/>
      </w:pPr>
      <w:r w:rsidRPr="00531A99">
        <w:rPr>
          <w:rStyle w:val="HideTWBExt"/>
        </w:rPr>
        <w:t>&lt;Date&gt;</w:t>
      </w:r>
      <w:r w:rsidR="00E95B9A" w:rsidRPr="00531A99">
        <w:rPr>
          <w:rStyle w:val="HideTWBInt"/>
        </w:rPr>
        <w:t>{</w:t>
      </w:r>
      <w:r w:rsidR="0013074D" w:rsidRPr="00531A99">
        <w:rPr>
          <w:rStyle w:val="HideTWBInt"/>
        </w:rPr>
        <w:t>1</w:t>
      </w:r>
      <w:r w:rsidR="00C0083F" w:rsidRPr="00531A99">
        <w:rPr>
          <w:rStyle w:val="HideTWBInt"/>
        </w:rPr>
        <w:t>9</w:t>
      </w:r>
      <w:r w:rsidR="00E95B9A" w:rsidRPr="00531A99">
        <w:rPr>
          <w:rStyle w:val="HideTWBInt"/>
        </w:rPr>
        <w:t>/12/2025}</w:t>
      </w:r>
      <w:r w:rsidR="0013074D" w:rsidRPr="00531A99">
        <w:t>1</w:t>
      </w:r>
      <w:r w:rsidR="00C0083F" w:rsidRPr="00531A99">
        <w:t>9</w:t>
      </w:r>
      <w:r w:rsidR="00E95B9A" w:rsidRPr="00531A99">
        <w:t>.12.2025</w:t>
      </w:r>
      <w:r w:rsidRPr="00531A99">
        <w:rPr>
          <w:rStyle w:val="HideTWBExt"/>
        </w:rPr>
        <w:t>&lt;/Date&gt;</w:t>
      </w:r>
    </w:p>
    <w:p w14:paraId="20F76D54" w14:textId="77777777" w:rsidR="002E2F2E" w:rsidRPr="00531A99" w:rsidRDefault="002E2F2E">
      <w:pPr>
        <w:pStyle w:val="CoverDocType24a"/>
      </w:pPr>
      <w:r w:rsidRPr="00531A99">
        <w:rPr>
          <w:rStyle w:val="HideTWBExt"/>
          <w:b w:val="0"/>
        </w:rPr>
        <w:t>&lt;TitreType&gt;</w:t>
      </w:r>
      <w:r w:rsidR="002B74E1" w:rsidRPr="00531A99">
        <w:t>DRAFT OPINION</w:t>
      </w:r>
      <w:r w:rsidRPr="00531A99">
        <w:rPr>
          <w:rStyle w:val="HideTWBExt"/>
          <w:b w:val="0"/>
        </w:rPr>
        <w:t>&lt;/TitreType&gt;</w:t>
      </w:r>
    </w:p>
    <w:p w14:paraId="4F2A0469" w14:textId="3E106CEB" w:rsidR="002E2F2E" w:rsidRPr="00531A99" w:rsidRDefault="002E2F2E">
      <w:pPr>
        <w:pStyle w:val="CoverNormal24a"/>
      </w:pPr>
      <w:r w:rsidRPr="00531A99">
        <w:rPr>
          <w:rStyle w:val="HideTWBExt"/>
        </w:rPr>
        <w:t>&lt;CommissionResp&gt;</w:t>
      </w:r>
      <w:r w:rsidR="002B74E1" w:rsidRPr="00531A99">
        <w:t xml:space="preserve">of the </w:t>
      </w:r>
      <w:r w:rsidR="00E95B9A" w:rsidRPr="00531A99">
        <w:t>Committee on Legal Affairs</w:t>
      </w:r>
      <w:r w:rsidRPr="00531A99">
        <w:rPr>
          <w:rStyle w:val="HideTWBExt"/>
        </w:rPr>
        <w:t>&lt;/CommissionResp&gt;</w:t>
      </w:r>
    </w:p>
    <w:p w14:paraId="19F80245" w14:textId="0A591D52" w:rsidR="002E2F2E" w:rsidRPr="00531A99" w:rsidRDefault="002E2F2E">
      <w:pPr>
        <w:pStyle w:val="CoverNormal24a"/>
      </w:pPr>
      <w:r w:rsidRPr="00531A99">
        <w:rPr>
          <w:rStyle w:val="HideTWBExt"/>
        </w:rPr>
        <w:t>&lt;CommissionInt&gt;</w:t>
      </w:r>
      <w:r w:rsidR="002B74E1" w:rsidRPr="00531A99">
        <w:t xml:space="preserve">for the </w:t>
      </w:r>
      <w:r w:rsidR="00E95B9A" w:rsidRPr="00531A99">
        <w:t>Committee on Budgets</w:t>
      </w:r>
      <w:r w:rsidRPr="00531A99">
        <w:rPr>
          <w:rStyle w:val="HideTWBExt"/>
        </w:rPr>
        <w:t>&lt;/CommissionInt&gt;</w:t>
      </w:r>
    </w:p>
    <w:p w14:paraId="5A7BC78A" w14:textId="0394AFC0" w:rsidR="002E2F2E" w:rsidRPr="00531A99" w:rsidRDefault="002E2F2E">
      <w:pPr>
        <w:pStyle w:val="CoverNormal"/>
      </w:pPr>
      <w:r w:rsidRPr="00531A99">
        <w:rPr>
          <w:rStyle w:val="HideTWBExt"/>
        </w:rPr>
        <w:t>&lt;Titre&gt;</w:t>
      </w:r>
      <w:r w:rsidR="002B74E1" w:rsidRPr="00531A99">
        <w:t xml:space="preserve">on the </w:t>
      </w:r>
      <w:r w:rsidR="004E500A" w:rsidRPr="00531A99">
        <w:t xml:space="preserve">interim report on the </w:t>
      </w:r>
      <w:r w:rsidR="00E95B9A" w:rsidRPr="00531A99">
        <w:t>proposal for a</w:t>
      </w:r>
      <w:r w:rsidR="002B74E1" w:rsidRPr="00531A99">
        <w:t xml:space="preserve"> Council </w:t>
      </w:r>
      <w:r w:rsidR="00E95B9A" w:rsidRPr="00531A99">
        <w:t>regulation</w:t>
      </w:r>
      <w:r w:rsidR="002B74E1" w:rsidRPr="00531A99">
        <w:t xml:space="preserve"> </w:t>
      </w:r>
      <w:r w:rsidR="00114D2B" w:rsidRPr="00531A99">
        <w:t xml:space="preserve">laying down the </w:t>
      </w:r>
      <w:r w:rsidR="00E95B9A" w:rsidRPr="00531A99">
        <w:t xml:space="preserve">multiannual financial framework for </w:t>
      </w:r>
      <w:r w:rsidR="00114D2B" w:rsidRPr="00531A99">
        <w:t xml:space="preserve">the years </w:t>
      </w:r>
      <w:r w:rsidR="00E95B9A" w:rsidRPr="00531A99">
        <w:t>2028</w:t>
      </w:r>
      <w:r w:rsidR="00114D2B" w:rsidRPr="00531A99">
        <w:t xml:space="preserve"> to </w:t>
      </w:r>
      <w:r w:rsidR="00E95B9A" w:rsidRPr="00531A99">
        <w:t>2034</w:t>
      </w:r>
      <w:r w:rsidRPr="00531A99">
        <w:rPr>
          <w:rStyle w:val="HideTWBExt"/>
        </w:rPr>
        <w:t>&lt;/Titre&gt;</w:t>
      </w:r>
    </w:p>
    <w:p w14:paraId="59A2D4FE" w14:textId="79453808" w:rsidR="002E2F2E" w:rsidRPr="00531A99" w:rsidRDefault="002E2F2E">
      <w:pPr>
        <w:pStyle w:val="CoverNormal24a"/>
      </w:pPr>
      <w:r w:rsidRPr="00531A99">
        <w:rPr>
          <w:rStyle w:val="HideTWBExt"/>
        </w:rPr>
        <w:t>&lt;DocRef&gt;</w:t>
      </w:r>
      <w:r w:rsidR="002B74E1" w:rsidRPr="00531A99">
        <w:t>(</w:t>
      </w:r>
      <w:proofErr w:type="gramStart"/>
      <w:r w:rsidR="00E95B9A" w:rsidRPr="00531A99">
        <w:t>COM(</w:t>
      </w:r>
      <w:proofErr w:type="gramEnd"/>
      <w:r w:rsidR="00E95B9A" w:rsidRPr="00531A99">
        <w:t>2025)0571</w:t>
      </w:r>
      <w:r w:rsidR="002B74E1" w:rsidRPr="00531A99">
        <w:t xml:space="preserve"> </w:t>
      </w:r>
      <w:r w:rsidR="00E95B9A" w:rsidRPr="00531A99">
        <w:t>–</w:t>
      </w:r>
      <w:r w:rsidR="002B74E1" w:rsidRPr="00531A99">
        <w:t xml:space="preserve"> </w:t>
      </w:r>
      <w:r w:rsidR="00E95B9A" w:rsidRPr="00531A99">
        <w:t>C10</w:t>
      </w:r>
      <w:r w:rsidR="00E95B9A" w:rsidRPr="00531A99">
        <w:noBreakHyphen/>
        <w:t>0000/2025</w:t>
      </w:r>
      <w:r w:rsidR="002B74E1" w:rsidRPr="00531A99">
        <w:t xml:space="preserve"> </w:t>
      </w:r>
      <w:r w:rsidR="00E95B9A" w:rsidRPr="00531A99">
        <w:t>–</w:t>
      </w:r>
      <w:r w:rsidR="002B74E1" w:rsidRPr="00531A99">
        <w:t xml:space="preserve"> </w:t>
      </w:r>
      <w:r w:rsidR="00E95B9A" w:rsidRPr="00531A99">
        <w:t>2025/0571R</w:t>
      </w:r>
      <w:r w:rsidR="002B74E1" w:rsidRPr="00531A99">
        <w:t>(</w:t>
      </w:r>
      <w:r w:rsidR="00E95B9A" w:rsidRPr="00531A99">
        <w:t>APP</w:t>
      </w:r>
      <w:r w:rsidR="002B74E1" w:rsidRPr="00531A99">
        <w:t>))</w:t>
      </w:r>
      <w:r w:rsidRPr="00531A99">
        <w:rPr>
          <w:rStyle w:val="HideTWBExt"/>
        </w:rPr>
        <w:t>&lt;/DocRef&gt;</w:t>
      </w:r>
    </w:p>
    <w:p w14:paraId="56D208A3" w14:textId="5548A830" w:rsidR="002E2F2E" w:rsidRPr="00531A99" w:rsidRDefault="002B74E1">
      <w:pPr>
        <w:pStyle w:val="CoverNormal24a"/>
      </w:pPr>
      <w:r w:rsidRPr="00531A99">
        <w:t>Rapporteur for opinion:</w:t>
      </w:r>
      <w:r w:rsidR="002E2F2E" w:rsidRPr="00531A99">
        <w:t xml:space="preserve"> </w:t>
      </w:r>
      <w:r w:rsidR="002E2F2E" w:rsidRPr="00531A99">
        <w:rPr>
          <w:rStyle w:val="HideTWBExt"/>
        </w:rPr>
        <w:t>&lt;Depute&gt;</w:t>
      </w:r>
      <w:r w:rsidR="00E95B9A" w:rsidRPr="00531A99">
        <w:t>Victor Negrescu</w:t>
      </w:r>
      <w:r w:rsidR="002E2F2E" w:rsidRPr="00531A99">
        <w:rPr>
          <w:rStyle w:val="HideTWBExt"/>
        </w:rPr>
        <w:t>&lt;/Depute&gt;</w:t>
      </w:r>
    </w:p>
    <w:p w14:paraId="52A2326D" w14:textId="77777777" w:rsidR="00977F76" w:rsidRPr="00531A99" w:rsidRDefault="00977F76" w:rsidP="00977F76">
      <w:pPr>
        <w:pStyle w:val="CoverNormal"/>
      </w:pPr>
    </w:p>
    <w:p w14:paraId="337557F0" w14:textId="77777777" w:rsidR="002E2F2E" w:rsidRPr="00531A99" w:rsidRDefault="002E2F2E" w:rsidP="00BB2AC1">
      <w:pPr>
        <w:widowControl/>
        <w:tabs>
          <w:tab w:val="center" w:pos="4677"/>
        </w:tabs>
      </w:pPr>
      <w:r w:rsidRPr="00531A99">
        <w:br w:type="page"/>
      </w:r>
      <w:r w:rsidR="002B74E1" w:rsidRPr="00531A99">
        <w:lastRenderedPageBreak/>
        <w:t>PA_Consent_Interim</w:t>
      </w:r>
    </w:p>
    <w:p w14:paraId="37BB71F2" w14:textId="77777777" w:rsidR="002E2F2E" w:rsidRPr="00531A99" w:rsidRDefault="002E2F2E" w:rsidP="00EB2AED">
      <w:pPr>
        <w:pStyle w:val="PageHeadingNotTOC"/>
      </w:pPr>
      <w:r w:rsidRPr="00531A99">
        <w:br w:type="page"/>
      </w:r>
      <w:r w:rsidR="002B74E1" w:rsidRPr="00531A99">
        <w:lastRenderedPageBreak/>
        <w:t>OPINION</w:t>
      </w:r>
    </w:p>
    <w:p w14:paraId="2D0F3000" w14:textId="7A26F8E4" w:rsidR="002E2F2E" w:rsidRPr="00531A99" w:rsidRDefault="002B74E1" w:rsidP="0066728C">
      <w:pPr>
        <w:pStyle w:val="Normal12a"/>
      </w:pPr>
      <w:r w:rsidRPr="00531A99">
        <w:t xml:space="preserve">The </w:t>
      </w:r>
      <w:r w:rsidR="00E95B9A" w:rsidRPr="00531A99">
        <w:t>Committee on Legal Affairs</w:t>
      </w:r>
      <w:r w:rsidRPr="00531A99">
        <w:t xml:space="preserve"> submits the following to the </w:t>
      </w:r>
      <w:r w:rsidR="00E95B9A" w:rsidRPr="00531A99">
        <w:t>Committee on Budgets</w:t>
      </w:r>
      <w:r w:rsidRPr="00531A99">
        <w:t xml:space="preserve">, </w:t>
      </w:r>
      <w:r w:rsidR="00E95B9A" w:rsidRPr="00531A99">
        <w:t>as the committee responsible</w:t>
      </w:r>
      <w:r w:rsidRPr="00531A99">
        <w:t>:</w:t>
      </w:r>
    </w:p>
    <w:p w14:paraId="2908A199" w14:textId="77777777" w:rsidR="005F4BF0" w:rsidRPr="00531A99" w:rsidRDefault="005F4BF0" w:rsidP="005F4BF0">
      <w:pPr>
        <w:pStyle w:val="AmNumberTabs"/>
        <w:keepNext/>
        <w:rPr>
          <w:rFonts w:ascii="Arial" w:hAnsi="Arial" w:cs="Arial"/>
          <w:sz w:val="20"/>
        </w:rPr>
      </w:pPr>
      <w:bookmarkStart w:id="0" w:name="IntroB"/>
      <w:r w:rsidRPr="00531A99">
        <w:rPr>
          <w:rStyle w:val="HideTWBExt"/>
          <w:b w:val="0"/>
        </w:rPr>
        <w:t>&lt;RepeatBlock-Amend&gt;&lt;Amend&gt;</w:t>
      </w:r>
      <w:r w:rsidRPr="00531A99">
        <w:t>Amendment</w:t>
      </w:r>
      <w:r w:rsidRPr="00531A99">
        <w:tab/>
      </w:r>
      <w:r w:rsidRPr="00531A99">
        <w:tab/>
      </w:r>
      <w:r w:rsidRPr="00531A99">
        <w:rPr>
          <w:rStyle w:val="HideTWBExt"/>
          <w:b w:val="0"/>
        </w:rPr>
        <w:t>&lt;NumAm&gt;</w:t>
      </w:r>
      <w:r w:rsidRPr="00531A99">
        <w:t>1</w:t>
      </w:r>
      <w:r w:rsidRPr="00531A99">
        <w:rPr>
          <w:rStyle w:val="HideTWBExt"/>
          <w:b w:val="0"/>
        </w:rPr>
        <w:t>&lt;/NumAm&gt;</w:t>
      </w:r>
    </w:p>
    <w:p w14:paraId="4B2C2D7E" w14:textId="77777777" w:rsidR="005F4BF0" w:rsidRPr="00531A99" w:rsidRDefault="005F4BF0" w:rsidP="005F4BF0">
      <w:pPr>
        <w:pStyle w:val="NormalBold12b"/>
        <w:keepNext/>
      </w:pPr>
      <w:r w:rsidRPr="00531A99">
        <w:rPr>
          <w:rStyle w:val="HideTWBExt"/>
          <w:b w:val="0"/>
        </w:rPr>
        <w:t>&lt;DocAmend&gt;</w:t>
      </w:r>
      <w:r w:rsidRPr="00531A99">
        <w:t>Motion for a resolution</w:t>
      </w:r>
      <w:r w:rsidRPr="00531A99">
        <w:rPr>
          <w:rStyle w:val="HideTWBExt"/>
          <w:b w:val="0"/>
        </w:rPr>
        <w:t>&lt;/DocAmend&gt;</w:t>
      </w:r>
    </w:p>
    <w:p w14:paraId="78DA1C7A" w14:textId="7279F13F" w:rsidR="005F4BF0" w:rsidRPr="00531A99" w:rsidRDefault="005F4BF0" w:rsidP="005F4BF0">
      <w:pPr>
        <w:pStyle w:val="NormalBold"/>
      </w:pPr>
      <w:r w:rsidRPr="00531A99">
        <w:rPr>
          <w:rStyle w:val="HideTWBExt"/>
          <w:b w:val="0"/>
        </w:rPr>
        <w:t>&lt;Article&gt;</w:t>
      </w:r>
      <w:r w:rsidR="007F4F15" w:rsidRPr="00531A99">
        <w:t>H</w:t>
      </w:r>
      <w:r w:rsidRPr="00531A99">
        <w:t>eading (new) (after paragraph 55)</w:t>
      </w:r>
      <w:r w:rsidRPr="00531A99" w:rsidDel="00597F71">
        <w:t xml:space="preserve"> </w:t>
      </w:r>
      <w:r w:rsidRPr="00531A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BF0" w:rsidRPr="00531A99" w14:paraId="674B13BC" w14:textId="77777777" w:rsidTr="005F2BE6">
        <w:trPr>
          <w:jc w:val="center"/>
        </w:trPr>
        <w:tc>
          <w:tcPr>
            <w:tcW w:w="9752" w:type="dxa"/>
            <w:gridSpan w:val="2"/>
          </w:tcPr>
          <w:p w14:paraId="62836F20" w14:textId="77777777" w:rsidR="005F4BF0" w:rsidRPr="00531A99" w:rsidRDefault="005F4BF0" w:rsidP="005F2BE6">
            <w:pPr>
              <w:keepNext/>
            </w:pPr>
          </w:p>
        </w:tc>
      </w:tr>
      <w:tr w:rsidR="005F4BF0" w:rsidRPr="00531A99" w14:paraId="7B5817BA" w14:textId="77777777" w:rsidTr="005F2BE6">
        <w:trPr>
          <w:jc w:val="center"/>
        </w:trPr>
        <w:tc>
          <w:tcPr>
            <w:tcW w:w="4876" w:type="dxa"/>
            <w:hideMark/>
          </w:tcPr>
          <w:p w14:paraId="46410FD4" w14:textId="77777777" w:rsidR="005F4BF0" w:rsidRPr="00531A99" w:rsidRDefault="005F4BF0" w:rsidP="005F2BE6">
            <w:pPr>
              <w:pStyle w:val="ColumnHeading"/>
              <w:keepNext/>
              <w:rPr>
                <w:lang w:val="en-GB"/>
              </w:rPr>
            </w:pPr>
            <w:r w:rsidRPr="00531A99">
              <w:rPr>
                <w:lang w:val="en-GB"/>
              </w:rPr>
              <w:t>Motion for a resolution</w:t>
            </w:r>
          </w:p>
        </w:tc>
        <w:tc>
          <w:tcPr>
            <w:tcW w:w="4876" w:type="dxa"/>
            <w:hideMark/>
          </w:tcPr>
          <w:p w14:paraId="49090D82" w14:textId="77777777" w:rsidR="005F4BF0" w:rsidRPr="00531A99" w:rsidRDefault="005F4BF0" w:rsidP="005F2BE6">
            <w:pPr>
              <w:pStyle w:val="ColumnHeading"/>
              <w:keepNext/>
              <w:rPr>
                <w:lang w:val="en-GB"/>
              </w:rPr>
            </w:pPr>
            <w:r w:rsidRPr="00531A99">
              <w:rPr>
                <w:lang w:val="en-GB"/>
              </w:rPr>
              <w:t>Amendment</w:t>
            </w:r>
          </w:p>
        </w:tc>
      </w:tr>
      <w:tr w:rsidR="005F4BF0" w:rsidRPr="00531A99" w14:paraId="175D140A" w14:textId="77777777" w:rsidTr="005F2BE6">
        <w:trPr>
          <w:jc w:val="center"/>
        </w:trPr>
        <w:tc>
          <w:tcPr>
            <w:tcW w:w="4876" w:type="dxa"/>
          </w:tcPr>
          <w:p w14:paraId="7D934329" w14:textId="77777777" w:rsidR="005F4BF0" w:rsidRPr="00531A99" w:rsidRDefault="005F4BF0" w:rsidP="005F2BE6">
            <w:pPr>
              <w:pStyle w:val="Normal6"/>
              <w:rPr>
                <w:lang w:val="en-GB"/>
              </w:rPr>
            </w:pPr>
          </w:p>
        </w:tc>
        <w:tc>
          <w:tcPr>
            <w:tcW w:w="4876" w:type="dxa"/>
          </w:tcPr>
          <w:p w14:paraId="15848132" w14:textId="4EAD0851" w:rsidR="005F4BF0" w:rsidRPr="00531A99" w:rsidRDefault="005F4BF0" w:rsidP="005F2BE6">
            <w:pPr>
              <w:pStyle w:val="Normal6"/>
              <w:rPr>
                <w:b/>
                <w:i/>
                <w:lang w:val="en-GB"/>
              </w:rPr>
            </w:pPr>
            <w:r w:rsidRPr="00531A99">
              <w:rPr>
                <w:b/>
                <w:i/>
                <w:iCs/>
                <w:lang w:val="en-GB"/>
              </w:rPr>
              <w:t>An MFF for justice and fundamental rights</w:t>
            </w:r>
          </w:p>
        </w:tc>
      </w:tr>
      <w:tr w:rsidR="005F4BF0" w:rsidRPr="00531A99" w14:paraId="2D113367" w14:textId="77777777" w:rsidTr="005F2BE6">
        <w:trPr>
          <w:jc w:val="center"/>
        </w:trPr>
        <w:tc>
          <w:tcPr>
            <w:tcW w:w="4876" w:type="dxa"/>
          </w:tcPr>
          <w:p w14:paraId="68D671F0" w14:textId="77777777" w:rsidR="005F4BF0" w:rsidRPr="00531A99" w:rsidRDefault="005F4BF0" w:rsidP="005F2BE6">
            <w:pPr>
              <w:pStyle w:val="Normal6"/>
              <w:rPr>
                <w:lang w:val="en-GB"/>
              </w:rPr>
            </w:pPr>
          </w:p>
        </w:tc>
        <w:tc>
          <w:tcPr>
            <w:tcW w:w="4876" w:type="dxa"/>
            <w:hideMark/>
          </w:tcPr>
          <w:p w14:paraId="05DDE7C5" w14:textId="77777777" w:rsidR="005F4BF0" w:rsidRPr="00531A99" w:rsidRDefault="005F4BF0" w:rsidP="005F2BE6">
            <w:pPr>
              <w:pStyle w:val="Normal6"/>
              <w:rPr>
                <w:szCs w:val="24"/>
                <w:lang w:val="en-GB"/>
              </w:rPr>
            </w:pPr>
          </w:p>
        </w:tc>
      </w:tr>
    </w:tbl>
    <w:p w14:paraId="07EDD129" w14:textId="77777777" w:rsidR="005F4BF0" w:rsidRPr="00531A99" w:rsidRDefault="005F4BF0" w:rsidP="005F4BF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33922115" w14:textId="497DC419" w:rsidR="005F4BF0" w:rsidRPr="00531A99" w:rsidRDefault="005F4BF0" w:rsidP="005F4BF0">
      <w:pPr>
        <w:pStyle w:val="AmNumberTabs"/>
        <w:keepNext/>
        <w:rPr>
          <w:rStyle w:val="HideTWBExt"/>
          <w:b w:val="0"/>
          <w:bCs/>
        </w:rPr>
      </w:pPr>
      <w:r w:rsidRPr="00531A99">
        <w:rPr>
          <w:rStyle w:val="HideTWBExt"/>
          <w:b w:val="0"/>
          <w:bCs/>
        </w:rPr>
        <w:t>&lt;/Amend&gt;</w:t>
      </w:r>
    </w:p>
    <w:bookmarkEnd w:id="0"/>
    <w:p w14:paraId="2963DF48" w14:textId="1B09C369" w:rsidR="00A97840" w:rsidRPr="00531A99" w:rsidRDefault="00A97840" w:rsidP="00A9784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5F4BF0" w:rsidRPr="00531A99">
        <w:t>2</w:t>
      </w:r>
      <w:r w:rsidRPr="00531A99">
        <w:rPr>
          <w:rStyle w:val="HideTWBExt"/>
          <w:b w:val="0"/>
        </w:rPr>
        <w:t>&lt;/NumAm&gt;</w:t>
      </w:r>
    </w:p>
    <w:p w14:paraId="7779A0C6" w14:textId="55D6CEB9" w:rsidR="00A97840" w:rsidRPr="00531A99" w:rsidRDefault="00A97840" w:rsidP="00A97840">
      <w:pPr>
        <w:pStyle w:val="NormalBold12b"/>
        <w:keepNext/>
      </w:pPr>
      <w:r w:rsidRPr="00531A99">
        <w:rPr>
          <w:rStyle w:val="HideTWBExt"/>
          <w:b w:val="0"/>
        </w:rPr>
        <w:t>&lt;DocAmend&gt;</w:t>
      </w:r>
      <w:r w:rsidR="006F4226" w:rsidRPr="00531A99">
        <w:t>Motion for a resolution</w:t>
      </w:r>
      <w:r w:rsidRPr="00531A99">
        <w:rPr>
          <w:rStyle w:val="HideTWBExt"/>
          <w:b w:val="0"/>
        </w:rPr>
        <w:t>&lt;/DocAmend&gt;</w:t>
      </w:r>
    </w:p>
    <w:p w14:paraId="186D698B" w14:textId="2D1DCE01" w:rsidR="00E54A17" w:rsidRPr="00531A99" w:rsidRDefault="00E54A17" w:rsidP="00E54A17">
      <w:pPr>
        <w:pStyle w:val="NormalBold"/>
      </w:pPr>
      <w:r w:rsidRPr="00531A99">
        <w:rPr>
          <w:rStyle w:val="HideTWBExt"/>
          <w:b w:val="0"/>
        </w:rPr>
        <w:t>&lt;Article&gt;</w:t>
      </w:r>
      <w:r w:rsidR="00C45A28" w:rsidRPr="00531A99">
        <w:t xml:space="preserve">Subheading </w:t>
      </w:r>
      <w:r w:rsidRPr="00531A99">
        <w:t>(new)</w:t>
      </w:r>
      <w:r w:rsidR="00B00D80" w:rsidRPr="00531A99">
        <w:t xml:space="preserve"> </w:t>
      </w:r>
      <w:r w:rsidR="00597F71" w:rsidRPr="00531A99">
        <w:t>(</w:t>
      </w:r>
      <w:r w:rsidR="00540887" w:rsidRPr="00531A99">
        <w:t>before</w:t>
      </w:r>
      <w:r w:rsidR="00597F71" w:rsidRPr="00531A99">
        <w:t xml:space="preserve"> </w:t>
      </w:r>
      <w:r w:rsidR="00C45A28" w:rsidRPr="00531A99">
        <w:t>p</w:t>
      </w:r>
      <w:r w:rsidR="00597F71" w:rsidRPr="00531A99">
        <w:t xml:space="preserve">aragraph </w:t>
      </w:r>
      <w:r w:rsidR="005F4BF0" w:rsidRPr="00531A99">
        <w:t>55</w:t>
      </w:r>
      <w:r w:rsidR="00540887" w:rsidRPr="00531A99">
        <w:t xml:space="preserve"> a (new)</w:t>
      </w:r>
      <w:r w:rsidR="00597F71" w:rsidRPr="00531A99">
        <w:t>)</w:t>
      </w:r>
      <w:r w:rsidR="00597F71" w:rsidRPr="00531A99" w:rsidDel="00597F71">
        <w:t xml:space="preserve"> </w:t>
      </w:r>
      <w:r w:rsidRPr="00531A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4A17" w:rsidRPr="00531A99" w14:paraId="405A2A24" w14:textId="77777777" w:rsidTr="00E54A17">
        <w:trPr>
          <w:jc w:val="center"/>
        </w:trPr>
        <w:tc>
          <w:tcPr>
            <w:tcW w:w="9752" w:type="dxa"/>
            <w:gridSpan w:val="2"/>
          </w:tcPr>
          <w:p w14:paraId="3876CB18" w14:textId="77777777" w:rsidR="00E54A17" w:rsidRPr="00531A99" w:rsidRDefault="00E54A17">
            <w:pPr>
              <w:keepNext/>
            </w:pPr>
          </w:p>
        </w:tc>
      </w:tr>
      <w:tr w:rsidR="00E54A17" w:rsidRPr="00531A99" w14:paraId="5501E751" w14:textId="77777777" w:rsidTr="00E54A17">
        <w:trPr>
          <w:jc w:val="center"/>
        </w:trPr>
        <w:tc>
          <w:tcPr>
            <w:tcW w:w="4876" w:type="dxa"/>
            <w:hideMark/>
          </w:tcPr>
          <w:p w14:paraId="5E0F796C" w14:textId="6AA3EFB5" w:rsidR="00E54A17" w:rsidRPr="00531A99" w:rsidRDefault="0013074D">
            <w:pPr>
              <w:pStyle w:val="ColumnHeading"/>
              <w:keepNext/>
              <w:rPr>
                <w:lang w:val="en-GB"/>
              </w:rPr>
            </w:pPr>
            <w:r w:rsidRPr="00531A99">
              <w:rPr>
                <w:lang w:val="en-GB"/>
              </w:rPr>
              <w:t>Motion for a resolution</w:t>
            </w:r>
          </w:p>
        </w:tc>
        <w:tc>
          <w:tcPr>
            <w:tcW w:w="4876" w:type="dxa"/>
            <w:hideMark/>
          </w:tcPr>
          <w:p w14:paraId="12B215FB" w14:textId="738E1004" w:rsidR="00E54A17" w:rsidRPr="00531A99" w:rsidRDefault="006F4226">
            <w:pPr>
              <w:pStyle w:val="ColumnHeading"/>
              <w:keepNext/>
              <w:rPr>
                <w:lang w:val="en-GB"/>
              </w:rPr>
            </w:pPr>
            <w:r w:rsidRPr="00531A99">
              <w:rPr>
                <w:lang w:val="en-GB"/>
              </w:rPr>
              <w:t>Amendment</w:t>
            </w:r>
          </w:p>
        </w:tc>
      </w:tr>
      <w:tr w:rsidR="00765490" w:rsidRPr="00531A99" w14:paraId="2A91B40B" w14:textId="77777777" w:rsidTr="00E54A17">
        <w:trPr>
          <w:jc w:val="center"/>
        </w:trPr>
        <w:tc>
          <w:tcPr>
            <w:tcW w:w="4876" w:type="dxa"/>
          </w:tcPr>
          <w:p w14:paraId="04FDD774" w14:textId="77777777" w:rsidR="00765490" w:rsidRPr="00531A99" w:rsidRDefault="00765490">
            <w:pPr>
              <w:pStyle w:val="Normal6"/>
              <w:rPr>
                <w:lang w:val="en-GB"/>
              </w:rPr>
            </w:pPr>
          </w:p>
        </w:tc>
        <w:tc>
          <w:tcPr>
            <w:tcW w:w="4876" w:type="dxa"/>
          </w:tcPr>
          <w:p w14:paraId="193F4047" w14:textId="6B74CD0F" w:rsidR="00765490" w:rsidRPr="00531A99" w:rsidRDefault="00A97840" w:rsidP="00A97840">
            <w:pPr>
              <w:pStyle w:val="Normal6"/>
              <w:rPr>
                <w:b/>
                <w:i/>
                <w:lang w:val="en-GB"/>
              </w:rPr>
            </w:pPr>
            <w:r w:rsidRPr="00531A99">
              <w:rPr>
                <w:b/>
                <w:i/>
                <w:iCs/>
                <w:lang w:val="en-GB"/>
              </w:rPr>
              <w:t xml:space="preserve">Role of </w:t>
            </w:r>
            <w:r w:rsidR="00597F71" w:rsidRPr="00531A99">
              <w:rPr>
                <w:b/>
                <w:i/>
                <w:iCs/>
                <w:lang w:val="en-GB"/>
              </w:rPr>
              <w:t>i</w:t>
            </w:r>
            <w:r w:rsidRPr="00531A99">
              <w:rPr>
                <w:b/>
                <w:i/>
                <w:iCs/>
                <w:lang w:val="en-GB"/>
              </w:rPr>
              <w:t>nstitutions, bodies and agencies</w:t>
            </w:r>
          </w:p>
        </w:tc>
      </w:tr>
      <w:tr w:rsidR="00E54A17" w:rsidRPr="00531A99" w14:paraId="572ABFEB" w14:textId="77777777" w:rsidTr="00E54A17">
        <w:trPr>
          <w:jc w:val="center"/>
        </w:trPr>
        <w:tc>
          <w:tcPr>
            <w:tcW w:w="4876" w:type="dxa"/>
          </w:tcPr>
          <w:p w14:paraId="451403EA" w14:textId="77777777" w:rsidR="00E54A17" w:rsidRPr="00531A99" w:rsidRDefault="00E54A17">
            <w:pPr>
              <w:pStyle w:val="Normal6"/>
              <w:rPr>
                <w:lang w:val="en-GB"/>
              </w:rPr>
            </w:pPr>
          </w:p>
        </w:tc>
        <w:tc>
          <w:tcPr>
            <w:tcW w:w="4876" w:type="dxa"/>
            <w:hideMark/>
          </w:tcPr>
          <w:p w14:paraId="2BE6FAA8" w14:textId="38A4C22A" w:rsidR="00765490" w:rsidRPr="00531A99" w:rsidRDefault="00765490" w:rsidP="00380720">
            <w:pPr>
              <w:pStyle w:val="Normal6"/>
              <w:rPr>
                <w:szCs w:val="24"/>
                <w:lang w:val="en-GB"/>
              </w:rPr>
            </w:pPr>
          </w:p>
        </w:tc>
      </w:tr>
    </w:tbl>
    <w:p w14:paraId="1E117FC0" w14:textId="77777777" w:rsidR="00E54A17" w:rsidRPr="00531A99" w:rsidRDefault="00E54A17" w:rsidP="00E54A17">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205EB960" w14:textId="77777777" w:rsidR="00E54A17" w:rsidRPr="00531A99" w:rsidRDefault="00E54A17" w:rsidP="00E54A17">
      <w:pPr>
        <w:rPr>
          <w:szCs w:val="24"/>
        </w:rPr>
      </w:pPr>
      <w:r w:rsidRPr="00531A99">
        <w:rPr>
          <w:rStyle w:val="HideTWBExt"/>
        </w:rPr>
        <w:t>&lt;/Amend&gt;</w:t>
      </w:r>
    </w:p>
    <w:p w14:paraId="1957CB85" w14:textId="7AEBAA56" w:rsidR="00B00D80" w:rsidRPr="00531A99" w:rsidRDefault="00B00D80" w:rsidP="00B00D8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5F4BF0" w:rsidRPr="00531A99">
        <w:t>3</w:t>
      </w:r>
      <w:r w:rsidRPr="00531A99">
        <w:rPr>
          <w:rStyle w:val="HideTWBExt"/>
          <w:b w:val="0"/>
        </w:rPr>
        <w:t>&lt;/NumAm&gt;</w:t>
      </w:r>
    </w:p>
    <w:p w14:paraId="58276A62" w14:textId="2B50CD0A" w:rsidR="00B00D80" w:rsidRPr="00531A99" w:rsidRDefault="00B00D80" w:rsidP="00B00D80">
      <w:pPr>
        <w:pStyle w:val="NormalBold12b"/>
        <w:keepNext/>
      </w:pPr>
      <w:r w:rsidRPr="00531A99">
        <w:rPr>
          <w:rStyle w:val="HideTWBExt"/>
          <w:b w:val="0"/>
        </w:rPr>
        <w:t>&lt;DocAmend&gt;</w:t>
      </w:r>
      <w:r w:rsidR="006F4226" w:rsidRPr="00531A99">
        <w:t>Motion for a resolution</w:t>
      </w:r>
      <w:r w:rsidRPr="00531A99">
        <w:rPr>
          <w:rStyle w:val="HideTWBExt"/>
          <w:b w:val="0"/>
        </w:rPr>
        <w:t>&lt;/DocAmend&gt;</w:t>
      </w:r>
    </w:p>
    <w:p w14:paraId="7B290CDC" w14:textId="3DF2A90B" w:rsidR="00B00D80" w:rsidRPr="00531A99" w:rsidRDefault="00B00D80" w:rsidP="00B00D80">
      <w:pPr>
        <w:pStyle w:val="AMNumberTabs0"/>
        <w:keepNext/>
        <w:rPr>
          <w:lang w:val="en-GB"/>
        </w:rPr>
      </w:pPr>
      <w:r w:rsidRPr="00531A99">
        <w:rPr>
          <w:rStyle w:val="HideTWBExt"/>
          <w:b w:val="0"/>
          <w:lang w:val="en-GB"/>
        </w:rPr>
        <w:t>&lt;Article&gt;</w:t>
      </w:r>
      <w:r w:rsidRPr="00531A99">
        <w:rPr>
          <w:lang w:val="en-GB"/>
        </w:rPr>
        <w:t xml:space="preserve">Paragraph </w:t>
      </w:r>
      <w:r w:rsidR="005F4BF0" w:rsidRPr="00531A99">
        <w:rPr>
          <w:lang w:val="en-GB"/>
        </w:rPr>
        <w:t>55</w:t>
      </w:r>
      <w:r w:rsidRPr="00531A99">
        <w:rPr>
          <w:lang w:val="en-GB"/>
        </w:rPr>
        <w:t xml:space="preserve"> a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0D80" w:rsidRPr="00531A99" w14:paraId="4409D198" w14:textId="77777777" w:rsidTr="005E5862">
        <w:trPr>
          <w:jc w:val="center"/>
        </w:trPr>
        <w:tc>
          <w:tcPr>
            <w:tcW w:w="9752" w:type="dxa"/>
            <w:gridSpan w:val="2"/>
          </w:tcPr>
          <w:p w14:paraId="70DF5D43" w14:textId="77777777" w:rsidR="00B00D80" w:rsidRPr="00531A99" w:rsidRDefault="00B00D80" w:rsidP="005E5862">
            <w:pPr>
              <w:keepNext/>
            </w:pPr>
          </w:p>
        </w:tc>
      </w:tr>
      <w:tr w:rsidR="00B00D80" w:rsidRPr="00531A99" w14:paraId="4FBA39EF" w14:textId="77777777" w:rsidTr="005E5862">
        <w:trPr>
          <w:jc w:val="center"/>
        </w:trPr>
        <w:tc>
          <w:tcPr>
            <w:tcW w:w="4876" w:type="dxa"/>
            <w:hideMark/>
          </w:tcPr>
          <w:p w14:paraId="47BA909B" w14:textId="3CFC6D86" w:rsidR="00B00D80" w:rsidRPr="00531A99" w:rsidRDefault="0013074D" w:rsidP="005E5862">
            <w:pPr>
              <w:pStyle w:val="ColumnHeading"/>
              <w:keepNext/>
              <w:rPr>
                <w:lang w:val="en-GB"/>
              </w:rPr>
            </w:pPr>
            <w:r w:rsidRPr="00531A99">
              <w:rPr>
                <w:lang w:val="en-GB"/>
              </w:rPr>
              <w:t>Motion for a resolution</w:t>
            </w:r>
          </w:p>
        </w:tc>
        <w:tc>
          <w:tcPr>
            <w:tcW w:w="4876" w:type="dxa"/>
            <w:hideMark/>
          </w:tcPr>
          <w:p w14:paraId="5B4A62B9" w14:textId="7AEA8135" w:rsidR="00B00D80" w:rsidRPr="00531A99" w:rsidRDefault="006F4226" w:rsidP="005E5862">
            <w:pPr>
              <w:pStyle w:val="ColumnHeading"/>
              <w:keepNext/>
              <w:rPr>
                <w:lang w:val="en-GB"/>
              </w:rPr>
            </w:pPr>
            <w:r w:rsidRPr="00531A99">
              <w:rPr>
                <w:lang w:val="en-GB"/>
              </w:rPr>
              <w:t>Amendment</w:t>
            </w:r>
          </w:p>
        </w:tc>
      </w:tr>
      <w:tr w:rsidR="00B00D80" w:rsidRPr="00531A99" w14:paraId="402B5FB6" w14:textId="77777777" w:rsidTr="005E5862">
        <w:trPr>
          <w:jc w:val="center"/>
        </w:trPr>
        <w:tc>
          <w:tcPr>
            <w:tcW w:w="4876" w:type="dxa"/>
          </w:tcPr>
          <w:p w14:paraId="364D60CA" w14:textId="77777777" w:rsidR="00B00D80" w:rsidRPr="00531A99" w:rsidRDefault="00B00D80" w:rsidP="005E5862">
            <w:pPr>
              <w:pStyle w:val="Normal6"/>
              <w:rPr>
                <w:lang w:val="en-GB"/>
              </w:rPr>
            </w:pPr>
          </w:p>
        </w:tc>
        <w:tc>
          <w:tcPr>
            <w:tcW w:w="4876" w:type="dxa"/>
            <w:hideMark/>
          </w:tcPr>
          <w:p w14:paraId="5186EC7D" w14:textId="65838FE2" w:rsidR="00B00D80" w:rsidRPr="00531A99" w:rsidRDefault="005F4BF0" w:rsidP="005E5862">
            <w:pPr>
              <w:pStyle w:val="Normal6"/>
              <w:rPr>
                <w:szCs w:val="24"/>
                <w:lang w:val="en-GB"/>
              </w:rPr>
            </w:pPr>
            <w:r w:rsidRPr="00531A99">
              <w:rPr>
                <w:b/>
                <w:i/>
                <w:lang w:val="en-GB"/>
              </w:rPr>
              <w:t>55</w:t>
            </w:r>
            <w:r w:rsidR="00B00D80" w:rsidRPr="00531A99">
              <w:rPr>
                <w:b/>
                <w:i/>
                <w:lang w:val="en-GB"/>
              </w:rPr>
              <w:t>a.</w:t>
            </w:r>
            <w:r w:rsidR="00B00D80" w:rsidRPr="00531A99">
              <w:rPr>
                <w:b/>
                <w:i/>
                <w:lang w:val="en-GB"/>
              </w:rPr>
              <w:tab/>
              <w:t xml:space="preserve">Invites the Commission to integrate </w:t>
            </w:r>
            <w:r w:rsidR="00597F71" w:rsidRPr="00531A99">
              <w:rPr>
                <w:b/>
                <w:i/>
                <w:lang w:val="en-GB"/>
              </w:rPr>
              <w:t xml:space="preserve">the </w:t>
            </w:r>
            <w:r w:rsidR="00B00D80" w:rsidRPr="00531A99">
              <w:rPr>
                <w:b/>
                <w:i/>
                <w:lang w:val="en-GB"/>
              </w:rPr>
              <w:t>European Ombudsman</w:t>
            </w:r>
            <w:r w:rsidR="000B538D" w:rsidRPr="00531A99">
              <w:rPr>
                <w:b/>
                <w:i/>
                <w:lang w:val="en-GB"/>
              </w:rPr>
              <w:t>’</w:t>
            </w:r>
            <w:r w:rsidR="00597F71" w:rsidRPr="00531A99">
              <w:rPr>
                <w:b/>
                <w:i/>
                <w:lang w:val="en-GB"/>
              </w:rPr>
              <w:t>s</w:t>
            </w:r>
            <w:r w:rsidR="00B00D80" w:rsidRPr="00531A99">
              <w:rPr>
                <w:b/>
                <w:i/>
                <w:lang w:val="en-GB"/>
              </w:rPr>
              <w:t xml:space="preserve"> recommendations on transparency, accountability and good administration into the design and implementation of the Justice </w:t>
            </w:r>
            <w:r w:rsidR="00E0260F" w:rsidRPr="00531A99">
              <w:rPr>
                <w:b/>
                <w:i/>
                <w:lang w:val="en-GB"/>
              </w:rPr>
              <w:t>p</w:t>
            </w:r>
            <w:r w:rsidR="00B00D80" w:rsidRPr="00531A99">
              <w:rPr>
                <w:b/>
                <w:i/>
                <w:lang w:val="en-GB"/>
              </w:rPr>
              <w:t xml:space="preserve">rogramme, especially </w:t>
            </w:r>
            <w:r w:rsidR="00597F71" w:rsidRPr="00531A99">
              <w:rPr>
                <w:b/>
                <w:i/>
                <w:lang w:val="en-GB"/>
              </w:rPr>
              <w:t xml:space="preserve">in relation to </w:t>
            </w:r>
            <w:r w:rsidR="00B00D80" w:rsidRPr="00531A99">
              <w:rPr>
                <w:b/>
                <w:i/>
                <w:lang w:val="en-GB"/>
              </w:rPr>
              <w:t>funding and digital transformation;</w:t>
            </w:r>
          </w:p>
        </w:tc>
      </w:tr>
    </w:tbl>
    <w:p w14:paraId="5B039CF6" w14:textId="77777777" w:rsidR="00B00D80" w:rsidRPr="00531A99" w:rsidRDefault="00B00D80" w:rsidP="00B00D8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34A96D06" w14:textId="77777777" w:rsidR="00B00D80" w:rsidRPr="00531A99" w:rsidRDefault="00B00D80" w:rsidP="00B00D80">
      <w:pPr>
        <w:rPr>
          <w:szCs w:val="24"/>
        </w:rPr>
      </w:pPr>
      <w:r w:rsidRPr="00531A99">
        <w:rPr>
          <w:rStyle w:val="HideTWBExt"/>
        </w:rPr>
        <w:t>&lt;/Amend&gt;</w:t>
      </w:r>
    </w:p>
    <w:p w14:paraId="21FD8D5C" w14:textId="2CB2F0C2" w:rsidR="00380720" w:rsidRPr="00531A99" w:rsidRDefault="00380720" w:rsidP="00380720">
      <w:pPr>
        <w:pStyle w:val="AmNumberTabs"/>
        <w:keepNext/>
        <w:rPr>
          <w:rFonts w:ascii="Arial" w:hAnsi="Arial" w:cs="Arial"/>
          <w:sz w:val="20"/>
        </w:rPr>
      </w:pPr>
      <w:r w:rsidRPr="00531A99">
        <w:rPr>
          <w:rStyle w:val="HideTWBExt"/>
          <w:b w:val="0"/>
        </w:rPr>
        <w:lastRenderedPageBreak/>
        <w:t>&lt;Amend&gt;</w:t>
      </w:r>
      <w:r w:rsidR="006F4226" w:rsidRPr="00531A99">
        <w:t>Amendment</w:t>
      </w:r>
      <w:r w:rsidRPr="00531A99">
        <w:tab/>
      </w:r>
      <w:r w:rsidRPr="00531A99">
        <w:tab/>
      </w:r>
      <w:r w:rsidRPr="00531A99">
        <w:rPr>
          <w:rStyle w:val="HideTWBExt"/>
          <w:b w:val="0"/>
        </w:rPr>
        <w:t>&lt;NumAm&gt;</w:t>
      </w:r>
      <w:r w:rsidR="005F4BF0" w:rsidRPr="00531A99">
        <w:t>4</w:t>
      </w:r>
      <w:r w:rsidRPr="00531A99">
        <w:rPr>
          <w:rStyle w:val="HideTWBExt"/>
          <w:b w:val="0"/>
        </w:rPr>
        <w:t>&lt;/NumAm&gt;</w:t>
      </w:r>
    </w:p>
    <w:p w14:paraId="1724B560" w14:textId="1D784DE3" w:rsidR="00380720" w:rsidRPr="00531A99" w:rsidRDefault="00380720" w:rsidP="00380720">
      <w:pPr>
        <w:pStyle w:val="NormalBold12b"/>
        <w:keepNext/>
      </w:pPr>
      <w:r w:rsidRPr="00531A99">
        <w:rPr>
          <w:rStyle w:val="HideTWBExt"/>
          <w:b w:val="0"/>
        </w:rPr>
        <w:t>&lt;DocAmend&gt;</w:t>
      </w:r>
      <w:r w:rsidR="00C0083F" w:rsidRPr="00531A99">
        <w:t xml:space="preserve">Motion </w:t>
      </w:r>
      <w:r w:rsidR="006F4226" w:rsidRPr="00531A99">
        <w:t>for a resolution</w:t>
      </w:r>
      <w:r w:rsidRPr="00531A99">
        <w:rPr>
          <w:rStyle w:val="HideTWBExt"/>
          <w:b w:val="0"/>
        </w:rPr>
        <w:t>&lt;/DocAmend&gt;</w:t>
      </w:r>
    </w:p>
    <w:p w14:paraId="764EEB21" w14:textId="67CB1A4A" w:rsidR="00380720" w:rsidRPr="00531A99" w:rsidRDefault="00380720" w:rsidP="00380720">
      <w:pPr>
        <w:pStyle w:val="AMNumberTabs0"/>
        <w:keepNext/>
        <w:rPr>
          <w:lang w:val="en-GB"/>
        </w:rPr>
      </w:pPr>
      <w:r w:rsidRPr="00531A99">
        <w:rPr>
          <w:rStyle w:val="HideTWBExt"/>
          <w:b w:val="0"/>
          <w:lang w:val="en-GB"/>
        </w:rPr>
        <w:t>&lt;Article&gt;</w:t>
      </w:r>
      <w:r w:rsidRPr="00531A99">
        <w:rPr>
          <w:lang w:val="en-GB"/>
        </w:rPr>
        <w:t xml:space="preserve">Paragraph </w:t>
      </w:r>
      <w:r w:rsidR="005F4BF0" w:rsidRPr="00531A99">
        <w:rPr>
          <w:lang w:val="en-GB"/>
        </w:rPr>
        <w:t>55</w:t>
      </w:r>
      <w:r w:rsidRPr="00531A99">
        <w:rPr>
          <w:lang w:val="en-GB"/>
        </w:rPr>
        <w:t xml:space="preserve"> b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0720" w:rsidRPr="00531A99" w14:paraId="157C47D3" w14:textId="77777777" w:rsidTr="00380720">
        <w:trPr>
          <w:jc w:val="center"/>
        </w:trPr>
        <w:tc>
          <w:tcPr>
            <w:tcW w:w="9752" w:type="dxa"/>
            <w:gridSpan w:val="2"/>
          </w:tcPr>
          <w:p w14:paraId="4C9F473A" w14:textId="77777777" w:rsidR="00380720" w:rsidRPr="00531A99" w:rsidRDefault="00380720" w:rsidP="009607C3">
            <w:pPr>
              <w:keepNext/>
            </w:pPr>
          </w:p>
        </w:tc>
      </w:tr>
      <w:tr w:rsidR="00380720" w:rsidRPr="00531A99" w14:paraId="33B90B08" w14:textId="77777777" w:rsidTr="00380720">
        <w:trPr>
          <w:jc w:val="center"/>
        </w:trPr>
        <w:tc>
          <w:tcPr>
            <w:tcW w:w="4876" w:type="dxa"/>
            <w:hideMark/>
          </w:tcPr>
          <w:p w14:paraId="5BDC35A1" w14:textId="0FA8893F" w:rsidR="00380720" w:rsidRPr="00531A99" w:rsidRDefault="0013074D" w:rsidP="009607C3">
            <w:pPr>
              <w:pStyle w:val="ColumnHeading"/>
              <w:keepNext/>
              <w:rPr>
                <w:lang w:val="en-GB"/>
              </w:rPr>
            </w:pPr>
            <w:r w:rsidRPr="00531A99">
              <w:rPr>
                <w:lang w:val="en-GB"/>
              </w:rPr>
              <w:t>Motion for a resolution</w:t>
            </w:r>
          </w:p>
        </w:tc>
        <w:tc>
          <w:tcPr>
            <w:tcW w:w="4876" w:type="dxa"/>
            <w:hideMark/>
          </w:tcPr>
          <w:p w14:paraId="2A02425F" w14:textId="7B9F77A6" w:rsidR="00380720" w:rsidRPr="00531A99" w:rsidRDefault="006F4226" w:rsidP="009607C3">
            <w:pPr>
              <w:pStyle w:val="ColumnHeading"/>
              <w:keepNext/>
              <w:rPr>
                <w:lang w:val="en-GB"/>
              </w:rPr>
            </w:pPr>
            <w:r w:rsidRPr="00531A99">
              <w:rPr>
                <w:lang w:val="en-GB"/>
              </w:rPr>
              <w:t>Amendment</w:t>
            </w:r>
          </w:p>
        </w:tc>
      </w:tr>
      <w:tr w:rsidR="00380720" w:rsidRPr="00531A99" w14:paraId="655A5E6A" w14:textId="77777777" w:rsidTr="00380720">
        <w:trPr>
          <w:jc w:val="center"/>
        </w:trPr>
        <w:tc>
          <w:tcPr>
            <w:tcW w:w="4876" w:type="dxa"/>
          </w:tcPr>
          <w:p w14:paraId="21A3230E" w14:textId="77777777" w:rsidR="00380720" w:rsidRPr="00531A99" w:rsidRDefault="00380720" w:rsidP="009607C3">
            <w:pPr>
              <w:pStyle w:val="Normal6"/>
              <w:rPr>
                <w:lang w:val="en-GB"/>
              </w:rPr>
            </w:pPr>
          </w:p>
        </w:tc>
        <w:tc>
          <w:tcPr>
            <w:tcW w:w="4876" w:type="dxa"/>
            <w:hideMark/>
          </w:tcPr>
          <w:p w14:paraId="28FF4DDA" w14:textId="70DB4997" w:rsidR="00380720" w:rsidRPr="00531A99" w:rsidRDefault="005F4BF0" w:rsidP="00380720">
            <w:pPr>
              <w:pStyle w:val="Normal6"/>
              <w:rPr>
                <w:szCs w:val="24"/>
                <w:lang w:val="en-GB"/>
              </w:rPr>
            </w:pPr>
            <w:r w:rsidRPr="00531A99">
              <w:rPr>
                <w:b/>
                <w:i/>
                <w:lang w:val="en-GB"/>
              </w:rPr>
              <w:t>55</w:t>
            </w:r>
            <w:r w:rsidR="00380720" w:rsidRPr="00531A99">
              <w:rPr>
                <w:b/>
                <w:i/>
                <w:lang w:val="en-GB"/>
              </w:rPr>
              <w:t>b.</w:t>
            </w:r>
            <w:r w:rsidR="00380720" w:rsidRPr="00531A99">
              <w:rPr>
                <w:b/>
                <w:i/>
                <w:lang w:val="en-GB"/>
              </w:rPr>
              <w:tab/>
              <w:t xml:space="preserve">Recalls the essential role of the Court of Justice of the European Union (CJEU) in ensuring </w:t>
            </w:r>
            <w:r w:rsidR="00597F71" w:rsidRPr="00531A99">
              <w:rPr>
                <w:b/>
                <w:i/>
                <w:lang w:val="en-GB"/>
              </w:rPr>
              <w:t xml:space="preserve">the </w:t>
            </w:r>
            <w:r w:rsidR="00380720" w:rsidRPr="00531A99">
              <w:rPr>
                <w:b/>
                <w:i/>
                <w:lang w:val="en-GB"/>
              </w:rPr>
              <w:t xml:space="preserve">uniform application of EU law; stresses that digital justice tools must fully respect and facilitate structured access to </w:t>
            </w:r>
            <w:r w:rsidR="00B20128" w:rsidRPr="00531A99">
              <w:rPr>
                <w:b/>
                <w:i/>
                <w:lang w:val="en-GB"/>
              </w:rPr>
              <w:t>the CJEU</w:t>
            </w:r>
            <w:r w:rsidR="000B538D" w:rsidRPr="00531A99">
              <w:rPr>
                <w:b/>
                <w:i/>
                <w:lang w:val="en-GB"/>
              </w:rPr>
              <w:t>’</w:t>
            </w:r>
            <w:r w:rsidR="00B20128" w:rsidRPr="00531A99">
              <w:rPr>
                <w:b/>
                <w:i/>
                <w:lang w:val="en-GB"/>
              </w:rPr>
              <w:t xml:space="preserve">s </w:t>
            </w:r>
            <w:r w:rsidR="00380720" w:rsidRPr="00531A99">
              <w:rPr>
                <w:b/>
                <w:i/>
                <w:lang w:val="en-GB"/>
              </w:rPr>
              <w:t>case</w:t>
            </w:r>
            <w:r w:rsidR="00597F71" w:rsidRPr="00531A99">
              <w:rPr>
                <w:b/>
                <w:i/>
                <w:lang w:val="en-GB"/>
              </w:rPr>
              <w:t>-</w:t>
            </w:r>
            <w:r w:rsidR="00380720" w:rsidRPr="00531A99">
              <w:rPr>
                <w:b/>
                <w:i/>
                <w:lang w:val="en-GB"/>
              </w:rPr>
              <w:t xml:space="preserve">law, including through </w:t>
            </w:r>
            <w:r w:rsidR="00512C40" w:rsidRPr="00531A99">
              <w:rPr>
                <w:b/>
                <w:i/>
                <w:lang w:val="en-GB"/>
              </w:rPr>
              <w:t xml:space="preserve">its </w:t>
            </w:r>
            <w:r w:rsidR="00380720" w:rsidRPr="00531A99">
              <w:rPr>
                <w:b/>
                <w:i/>
                <w:lang w:val="en-GB"/>
              </w:rPr>
              <w:t>improved integration with the E</w:t>
            </w:r>
            <w:r w:rsidR="00597F71" w:rsidRPr="00531A99">
              <w:rPr>
                <w:b/>
                <w:i/>
                <w:lang w:val="en-GB"/>
              </w:rPr>
              <w:t xml:space="preserve">uropean </w:t>
            </w:r>
            <w:r w:rsidR="00380720" w:rsidRPr="00531A99">
              <w:rPr>
                <w:b/>
                <w:i/>
                <w:lang w:val="en-GB"/>
              </w:rPr>
              <w:t>L</w:t>
            </w:r>
            <w:r w:rsidR="00597F71" w:rsidRPr="00531A99">
              <w:rPr>
                <w:b/>
                <w:i/>
                <w:lang w:val="en-GB"/>
              </w:rPr>
              <w:t xml:space="preserve">egal </w:t>
            </w:r>
            <w:r w:rsidR="00380720" w:rsidRPr="00531A99">
              <w:rPr>
                <w:b/>
                <w:i/>
                <w:lang w:val="en-GB"/>
              </w:rPr>
              <w:t>D</w:t>
            </w:r>
            <w:r w:rsidR="00597F71" w:rsidRPr="00531A99">
              <w:rPr>
                <w:b/>
                <w:i/>
                <w:lang w:val="en-GB"/>
              </w:rPr>
              <w:t xml:space="preserve">ata </w:t>
            </w:r>
            <w:r w:rsidR="00380720" w:rsidRPr="00531A99">
              <w:rPr>
                <w:b/>
                <w:i/>
                <w:lang w:val="en-GB"/>
              </w:rPr>
              <w:t>S</w:t>
            </w:r>
            <w:r w:rsidR="00597F71" w:rsidRPr="00531A99">
              <w:rPr>
                <w:b/>
                <w:i/>
                <w:lang w:val="en-GB"/>
              </w:rPr>
              <w:t>pace</w:t>
            </w:r>
            <w:r w:rsidR="00380720" w:rsidRPr="00531A99">
              <w:rPr>
                <w:b/>
                <w:i/>
                <w:lang w:val="en-GB"/>
              </w:rPr>
              <w:t>;</w:t>
            </w:r>
          </w:p>
        </w:tc>
      </w:tr>
    </w:tbl>
    <w:p w14:paraId="56E4E784" w14:textId="77777777" w:rsidR="00380720" w:rsidRPr="00531A99" w:rsidRDefault="00380720" w:rsidP="003807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26929915" w14:textId="77777777" w:rsidR="00380720" w:rsidRPr="00531A99" w:rsidRDefault="00380720" w:rsidP="00380720">
      <w:pPr>
        <w:rPr>
          <w:szCs w:val="24"/>
        </w:rPr>
      </w:pPr>
      <w:r w:rsidRPr="00531A99">
        <w:rPr>
          <w:rStyle w:val="HideTWBExt"/>
        </w:rPr>
        <w:t>&lt;/Amend&gt;</w:t>
      </w:r>
    </w:p>
    <w:p w14:paraId="2EF4B27B" w14:textId="2327F865" w:rsidR="00380720" w:rsidRPr="00531A99" w:rsidRDefault="00380720" w:rsidP="003807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5F4BF0" w:rsidRPr="00531A99">
        <w:t>5</w:t>
      </w:r>
      <w:r w:rsidRPr="00531A99">
        <w:rPr>
          <w:rStyle w:val="HideTWBExt"/>
          <w:b w:val="0"/>
        </w:rPr>
        <w:t>&lt;/NumAm&gt;</w:t>
      </w:r>
    </w:p>
    <w:p w14:paraId="7C6FDAC4" w14:textId="5D105864" w:rsidR="00380720" w:rsidRPr="00531A99" w:rsidRDefault="00380720" w:rsidP="0038072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6A289958" w14:textId="4F70F0DD" w:rsidR="00380720" w:rsidRPr="00531A99" w:rsidRDefault="00380720" w:rsidP="00380720">
      <w:pPr>
        <w:pStyle w:val="AMNumberTabs0"/>
        <w:keepNext/>
        <w:rPr>
          <w:lang w:val="en-GB"/>
        </w:rPr>
      </w:pPr>
      <w:r w:rsidRPr="00531A99">
        <w:rPr>
          <w:rStyle w:val="HideTWBExt"/>
          <w:b w:val="0"/>
          <w:lang w:val="en-GB"/>
        </w:rPr>
        <w:t>&lt;Article&gt;</w:t>
      </w:r>
      <w:r w:rsidRPr="00531A99">
        <w:rPr>
          <w:lang w:val="en-GB"/>
        </w:rPr>
        <w:t xml:space="preserve">Paragraph </w:t>
      </w:r>
      <w:r w:rsidR="005F4BF0" w:rsidRPr="00531A99">
        <w:rPr>
          <w:lang w:val="en-GB"/>
        </w:rPr>
        <w:t>55</w:t>
      </w:r>
      <w:r w:rsidRPr="00531A99">
        <w:rPr>
          <w:lang w:val="en-GB"/>
        </w:rPr>
        <w:t xml:space="preserve"> c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0720" w:rsidRPr="00531A99" w14:paraId="50CB37CF" w14:textId="77777777" w:rsidTr="009607C3">
        <w:trPr>
          <w:jc w:val="center"/>
        </w:trPr>
        <w:tc>
          <w:tcPr>
            <w:tcW w:w="9752" w:type="dxa"/>
            <w:gridSpan w:val="2"/>
          </w:tcPr>
          <w:p w14:paraId="328FC6D2" w14:textId="77777777" w:rsidR="00380720" w:rsidRPr="00531A99" w:rsidRDefault="00380720" w:rsidP="009607C3">
            <w:pPr>
              <w:keepNext/>
            </w:pPr>
          </w:p>
        </w:tc>
      </w:tr>
      <w:tr w:rsidR="00380720" w:rsidRPr="00531A99" w14:paraId="2D5B7DBD" w14:textId="77777777" w:rsidTr="009607C3">
        <w:trPr>
          <w:jc w:val="center"/>
        </w:trPr>
        <w:tc>
          <w:tcPr>
            <w:tcW w:w="4876" w:type="dxa"/>
            <w:hideMark/>
          </w:tcPr>
          <w:p w14:paraId="1F28F205" w14:textId="33DDE409" w:rsidR="00380720" w:rsidRPr="00531A99" w:rsidRDefault="0013074D" w:rsidP="009607C3">
            <w:pPr>
              <w:pStyle w:val="ColumnHeading"/>
              <w:keepNext/>
              <w:rPr>
                <w:lang w:val="en-GB"/>
              </w:rPr>
            </w:pPr>
            <w:r w:rsidRPr="00531A99">
              <w:rPr>
                <w:lang w:val="en-GB"/>
              </w:rPr>
              <w:t>Motion for a resolution</w:t>
            </w:r>
          </w:p>
        </w:tc>
        <w:tc>
          <w:tcPr>
            <w:tcW w:w="4876" w:type="dxa"/>
            <w:hideMark/>
          </w:tcPr>
          <w:p w14:paraId="00D959ED" w14:textId="386FFD04" w:rsidR="00380720" w:rsidRPr="00531A99" w:rsidRDefault="006F4226" w:rsidP="009607C3">
            <w:pPr>
              <w:pStyle w:val="ColumnHeading"/>
              <w:keepNext/>
              <w:rPr>
                <w:lang w:val="en-GB"/>
              </w:rPr>
            </w:pPr>
            <w:r w:rsidRPr="00531A99">
              <w:rPr>
                <w:lang w:val="en-GB"/>
              </w:rPr>
              <w:t>Amendment</w:t>
            </w:r>
          </w:p>
        </w:tc>
      </w:tr>
      <w:tr w:rsidR="00380720" w:rsidRPr="00531A99" w14:paraId="74A60678" w14:textId="77777777" w:rsidTr="009607C3">
        <w:trPr>
          <w:jc w:val="center"/>
        </w:trPr>
        <w:tc>
          <w:tcPr>
            <w:tcW w:w="4876" w:type="dxa"/>
          </w:tcPr>
          <w:p w14:paraId="29F38EAF" w14:textId="77777777" w:rsidR="00380720" w:rsidRPr="00531A99" w:rsidRDefault="00380720" w:rsidP="009607C3">
            <w:pPr>
              <w:pStyle w:val="Normal6"/>
              <w:rPr>
                <w:lang w:val="en-GB"/>
              </w:rPr>
            </w:pPr>
          </w:p>
        </w:tc>
        <w:tc>
          <w:tcPr>
            <w:tcW w:w="4876" w:type="dxa"/>
            <w:hideMark/>
          </w:tcPr>
          <w:p w14:paraId="7FB59870" w14:textId="659FC1BD" w:rsidR="00380720" w:rsidRPr="00531A99" w:rsidRDefault="005F4BF0" w:rsidP="00380720">
            <w:pPr>
              <w:pStyle w:val="Normal6"/>
              <w:rPr>
                <w:i/>
                <w:szCs w:val="24"/>
                <w:lang w:val="en-GB"/>
              </w:rPr>
            </w:pPr>
            <w:r w:rsidRPr="00531A99">
              <w:rPr>
                <w:b/>
                <w:i/>
                <w:lang w:val="en-GB"/>
              </w:rPr>
              <w:t>55</w:t>
            </w:r>
            <w:r w:rsidR="00380720" w:rsidRPr="00531A99">
              <w:rPr>
                <w:b/>
                <w:i/>
                <w:lang w:val="en-GB"/>
              </w:rPr>
              <w:t>c.</w:t>
            </w:r>
            <w:r w:rsidR="00380720" w:rsidRPr="00531A99">
              <w:rPr>
                <w:b/>
                <w:i/>
                <w:lang w:val="en-GB"/>
              </w:rPr>
              <w:tab/>
              <w:t xml:space="preserve">Recalls that the CJEU faces increasing pressures stemming from cybersecurity requirements, AI-related constraints and </w:t>
            </w:r>
            <w:r w:rsidR="00512C40" w:rsidRPr="00531A99">
              <w:rPr>
                <w:b/>
                <w:i/>
                <w:lang w:val="en-GB"/>
              </w:rPr>
              <w:t>mounting</w:t>
            </w:r>
            <w:r w:rsidR="00380720" w:rsidRPr="00531A99">
              <w:rPr>
                <w:b/>
                <w:i/>
                <w:lang w:val="en-GB"/>
              </w:rPr>
              <w:t xml:space="preserve"> staffing constraints; supports </w:t>
            </w:r>
            <w:r w:rsidR="00597F71" w:rsidRPr="00531A99">
              <w:rPr>
                <w:b/>
                <w:i/>
                <w:lang w:val="en-GB"/>
              </w:rPr>
              <w:t xml:space="preserve">the </w:t>
            </w:r>
            <w:r w:rsidR="00380720" w:rsidRPr="00531A99">
              <w:rPr>
                <w:b/>
                <w:i/>
                <w:lang w:val="en-GB"/>
              </w:rPr>
              <w:t xml:space="preserve">factoring </w:t>
            </w:r>
            <w:r w:rsidR="00597F71" w:rsidRPr="00531A99">
              <w:rPr>
                <w:b/>
                <w:i/>
                <w:lang w:val="en-GB"/>
              </w:rPr>
              <w:t xml:space="preserve">of </w:t>
            </w:r>
            <w:r w:rsidR="00380720" w:rsidRPr="00531A99">
              <w:rPr>
                <w:b/>
                <w:i/>
                <w:lang w:val="en-GB"/>
              </w:rPr>
              <w:t>additional posts into the administrative heading to ensure that all institutions, including the CJEU, can effectively discharge their mandates; underlines that adequate resourcing of the CJEU is indispensable for safeguarding the rule of law and the values of the Charter of Fundamental Rights of the European Union, and stresses the need to secure sufficient funding for judicial training via the E</w:t>
            </w:r>
            <w:r w:rsidR="00597F71" w:rsidRPr="00531A99">
              <w:rPr>
                <w:b/>
                <w:i/>
                <w:lang w:val="en-GB"/>
              </w:rPr>
              <w:t xml:space="preserve">uropean </w:t>
            </w:r>
            <w:r w:rsidR="00380720" w:rsidRPr="00531A99">
              <w:rPr>
                <w:b/>
                <w:i/>
                <w:lang w:val="en-GB"/>
              </w:rPr>
              <w:t>J</w:t>
            </w:r>
            <w:r w:rsidR="00597F71" w:rsidRPr="00531A99">
              <w:rPr>
                <w:b/>
                <w:i/>
                <w:lang w:val="en-GB"/>
              </w:rPr>
              <w:t xml:space="preserve">udicial </w:t>
            </w:r>
            <w:r w:rsidR="00380720" w:rsidRPr="00531A99">
              <w:rPr>
                <w:b/>
                <w:i/>
                <w:lang w:val="en-GB"/>
              </w:rPr>
              <w:t>T</w:t>
            </w:r>
            <w:r w:rsidR="00597F71" w:rsidRPr="00531A99">
              <w:rPr>
                <w:b/>
                <w:i/>
                <w:lang w:val="en-GB"/>
              </w:rPr>
              <w:t xml:space="preserve">raining </w:t>
            </w:r>
            <w:r w:rsidR="00380720" w:rsidRPr="00531A99">
              <w:rPr>
                <w:b/>
                <w:i/>
                <w:lang w:val="en-GB"/>
              </w:rPr>
              <w:t>N</w:t>
            </w:r>
            <w:r w:rsidR="00597F71" w:rsidRPr="00531A99">
              <w:rPr>
                <w:b/>
                <w:i/>
                <w:lang w:val="en-GB"/>
              </w:rPr>
              <w:t>etwork;</w:t>
            </w:r>
          </w:p>
        </w:tc>
      </w:tr>
    </w:tbl>
    <w:p w14:paraId="205322E8" w14:textId="77777777" w:rsidR="00380720" w:rsidRPr="00531A99" w:rsidRDefault="00380720" w:rsidP="003807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306ED4C1" w14:textId="77777777" w:rsidR="00380720" w:rsidRPr="00531A99" w:rsidRDefault="00380720" w:rsidP="00380720">
      <w:pPr>
        <w:rPr>
          <w:szCs w:val="24"/>
        </w:rPr>
      </w:pPr>
      <w:r w:rsidRPr="00531A99">
        <w:rPr>
          <w:rStyle w:val="HideTWBExt"/>
        </w:rPr>
        <w:t>&lt;/Amend&gt;</w:t>
      </w:r>
    </w:p>
    <w:p w14:paraId="26E4CBFA" w14:textId="3CD85616" w:rsidR="00380720" w:rsidRPr="00531A99" w:rsidRDefault="00380720" w:rsidP="00380720">
      <w:pPr>
        <w:pStyle w:val="AmNumberTabs"/>
        <w:keepNext/>
        <w:rPr>
          <w:rFonts w:ascii="Arial" w:hAnsi="Arial" w:cs="Arial"/>
          <w:sz w:val="20"/>
        </w:rPr>
      </w:pPr>
      <w:r w:rsidRPr="00531A99">
        <w:rPr>
          <w:rStyle w:val="HideTWBExt"/>
          <w:b w:val="0"/>
        </w:rPr>
        <w:lastRenderedPageBreak/>
        <w:t>&lt;Amend&gt;</w:t>
      </w:r>
      <w:r w:rsidR="006F4226" w:rsidRPr="00531A99">
        <w:t>Amendment</w:t>
      </w:r>
      <w:r w:rsidRPr="00531A99">
        <w:tab/>
      </w:r>
      <w:r w:rsidRPr="00531A99">
        <w:tab/>
      </w:r>
      <w:r w:rsidRPr="00531A99">
        <w:rPr>
          <w:rStyle w:val="HideTWBExt"/>
          <w:b w:val="0"/>
        </w:rPr>
        <w:t>&lt;NumAm&gt;</w:t>
      </w:r>
      <w:r w:rsidR="005F4BF0" w:rsidRPr="00531A99">
        <w:t>6</w:t>
      </w:r>
      <w:r w:rsidRPr="00531A99">
        <w:rPr>
          <w:rStyle w:val="HideTWBExt"/>
          <w:b w:val="0"/>
        </w:rPr>
        <w:t>&lt;/NumAm&gt;</w:t>
      </w:r>
    </w:p>
    <w:p w14:paraId="327203D2" w14:textId="571BE146" w:rsidR="00380720" w:rsidRPr="00531A99" w:rsidRDefault="00380720" w:rsidP="0038072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5B096C80" w14:textId="526B6F72" w:rsidR="00380720" w:rsidRPr="00531A99" w:rsidRDefault="00380720" w:rsidP="00380720">
      <w:pPr>
        <w:pStyle w:val="AMNumberTabs0"/>
        <w:keepNext/>
        <w:rPr>
          <w:lang w:val="en-GB"/>
        </w:rPr>
      </w:pPr>
      <w:r w:rsidRPr="00531A99">
        <w:rPr>
          <w:rStyle w:val="HideTWBExt"/>
          <w:b w:val="0"/>
          <w:lang w:val="en-GB"/>
        </w:rPr>
        <w:t>&lt;Article&gt;</w:t>
      </w:r>
      <w:r w:rsidRPr="00531A99">
        <w:rPr>
          <w:lang w:val="en-GB"/>
        </w:rPr>
        <w:t xml:space="preserve">Paragraph </w:t>
      </w:r>
      <w:r w:rsidR="005F4BF0" w:rsidRPr="00531A99">
        <w:rPr>
          <w:lang w:val="en-GB"/>
        </w:rPr>
        <w:t>55</w:t>
      </w:r>
      <w:r w:rsidRPr="00531A99">
        <w:rPr>
          <w:lang w:val="en-GB"/>
        </w:rPr>
        <w:t xml:space="preserve"> d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0720" w:rsidRPr="00531A99" w14:paraId="39D511DD" w14:textId="77777777" w:rsidTr="009607C3">
        <w:trPr>
          <w:jc w:val="center"/>
        </w:trPr>
        <w:tc>
          <w:tcPr>
            <w:tcW w:w="9752" w:type="dxa"/>
            <w:gridSpan w:val="2"/>
          </w:tcPr>
          <w:p w14:paraId="139442D8" w14:textId="77777777" w:rsidR="00380720" w:rsidRPr="00531A99" w:rsidRDefault="00380720" w:rsidP="009607C3">
            <w:pPr>
              <w:keepNext/>
            </w:pPr>
          </w:p>
        </w:tc>
      </w:tr>
      <w:tr w:rsidR="00380720" w:rsidRPr="00531A99" w14:paraId="1DAE4759" w14:textId="77777777" w:rsidTr="009607C3">
        <w:trPr>
          <w:jc w:val="center"/>
        </w:trPr>
        <w:tc>
          <w:tcPr>
            <w:tcW w:w="4876" w:type="dxa"/>
            <w:hideMark/>
          </w:tcPr>
          <w:p w14:paraId="3E1B2A5F" w14:textId="2F82A666" w:rsidR="00380720" w:rsidRPr="00531A99" w:rsidRDefault="0013074D" w:rsidP="009607C3">
            <w:pPr>
              <w:pStyle w:val="ColumnHeading"/>
              <w:keepNext/>
              <w:rPr>
                <w:lang w:val="en-GB"/>
              </w:rPr>
            </w:pPr>
            <w:r w:rsidRPr="00531A99">
              <w:rPr>
                <w:lang w:val="en-GB"/>
              </w:rPr>
              <w:t>Motion for a resolution</w:t>
            </w:r>
          </w:p>
        </w:tc>
        <w:tc>
          <w:tcPr>
            <w:tcW w:w="4876" w:type="dxa"/>
            <w:hideMark/>
          </w:tcPr>
          <w:p w14:paraId="3335453F" w14:textId="5120EC10" w:rsidR="00380720" w:rsidRPr="00531A99" w:rsidRDefault="006F4226" w:rsidP="009607C3">
            <w:pPr>
              <w:pStyle w:val="ColumnHeading"/>
              <w:keepNext/>
              <w:rPr>
                <w:lang w:val="en-GB"/>
              </w:rPr>
            </w:pPr>
            <w:r w:rsidRPr="00531A99">
              <w:rPr>
                <w:lang w:val="en-GB"/>
              </w:rPr>
              <w:t>Amendment</w:t>
            </w:r>
          </w:p>
        </w:tc>
      </w:tr>
      <w:tr w:rsidR="00380720" w:rsidRPr="00531A99" w14:paraId="73771F14" w14:textId="77777777" w:rsidTr="009607C3">
        <w:trPr>
          <w:jc w:val="center"/>
        </w:trPr>
        <w:tc>
          <w:tcPr>
            <w:tcW w:w="4876" w:type="dxa"/>
          </w:tcPr>
          <w:p w14:paraId="41F3E36B" w14:textId="77777777" w:rsidR="00380720" w:rsidRPr="00531A99" w:rsidRDefault="00380720" w:rsidP="009607C3">
            <w:pPr>
              <w:pStyle w:val="Normal6"/>
              <w:rPr>
                <w:lang w:val="en-GB"/>
              </w:rPr>
            </w:pPr>
          </w:p>
        </w:tc>
        <w:tc>
          <w:tcPr>
            <w:tcW w:w="4876" w:type="dxa"/>
            <w:hideMark/>
          </w:tcPr>
          <w:p w14:paraId="446861A7" w14:textId="36F56D59" w:rsidR="00380720" w:rsidRPr="00531A99" w:rsidRDefault="005F4BF0" w:rsidP="009607C3">
            <w:pPr>
              <w:pStyle w:val="Normal6"/>
              <w:rPr>
                <w:szCs w:val="24"/>
                <w:lang w:val="en-GB"/>
              </w:rPr>
            </w:pPr>
            <w:r w:rsidRPr="00531A99">
              <w:rPr>
                <w:b/>
                <w:i/>
                <w:lang w:val="en-GB"/>
              </w:rPr>
              <w:t>55</w:t>
            </w:r>
            <w:r w:rsidR="00380720" w:rsidRPr="00531A99">
              <w:rPr>
                <w:b/>
                <w:i/>
                <w:lang w:val="en-GB"/>
              </w:rPr>
              <w:t>d.</w:t>
            </w:r>
            <w:r w:rsidR="00380720" w:rsidRPr="00531A99">
              <w:rPr>
                <w:b/>
                <w:i/>
                <w:lang w:val="en-GB"/>
              </w:rPr>
              <w:tab/>
              <w:t>Underlines that both the European Public Prosecutor</w:t>
            </w:r>
            <w:r w:rsidR="000B538D" w:rsidRPr="00531A99">
              <w:rPr>
                <w:b/>
                <w:i/>
                <w:lang w:val="en-GB"/>
              </w:rPr>
              <w:t>’</w:t>
            </w:r>
            <w:r w:rsidR="00380720" w:rsidRPr="00531A99">
              <w:rPr>
                <w:b/>
                <w:i/>
                <w:lang w:val="en-GB"/>
              </w:rPr>
              <w:t>s Office and the Anti-Money Laundering Authority depend on secure, interoperable justice systems and close cooperation with national judicial authorities, and that sufficient and well-targeted funding is therefore necessary to support their effective and independent operation, without prejudice to their respective mandates and budgetary frameworks</w:t>
            </w:r>
            <w:r w:rsidR="00597F71" w:rsidRPr="00531A99">
              <w:rPr>
                <w:b/>
                <w:i/>
                <w:lang w:val="en-GB"/>
              </w:rPr>
              <w:t>;</w:t>
            </w:r>
          </w:p>
        </w:tc>
      </w:tr>
    </w:tbl>
    <w:p w14:paraId="3BF0332F" w14:textId="77777777" w:rsidR="00380720" w:rsidRPr="00531A99" w:rsidRDefault="00380720" w:rsidP="003807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08E861BA" w14:textId="77777777" w:rsidR="00380720" w:rsidRPr="00531A99" w:rsidRDefault="00380720" w:rsidP="00380720">
      <w:pPr>
        <w:rPr>
          <w:szCs w:val="24"/>
        </w:rPr>
      </w:pPr>
      <w:r w:rsidRPr="00531A99">
        <w:rPr>
          <w:rStyle w:val="HideTWBExt"/>
        </w:rPr>
        <w:t>&lt;/Amend&gt;</w:t>
      </w:r>
    </w:p>
    <w:p w14:paraId="50415892" w14:textId="4DC84FB2" w:rsidR="00B00D80" w:rsidRPr="00531A99" w:rsidRDefault="00B00D80" w:rsidP="00B00D8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5F4BF0" w:rsidRPr="00531A99">
        <w:t>7</w:t>
      </w:r>
      <w:r w:rsidRPr="00531A99">
        <w:rPr>
          <w:rStyle w:val="HideTWBExt"/>
          <w:b w:val="0"/>
        </w:rPr>
        <w:t>&lt;/NumAm&gt;</w:t>
      </w:r>
    </w:p>
    <w:p w14:paraId="75EFC190" w14:textId="639E1850" w:rsidR="00B00D80" w:rsidRPr="00531A99" w:rsidRDefault="00B00D80" w:rsidP="00B00D8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09E19A11" w14:textId="0E62D1F0" w:rsidR="00B00D80" w:rsidRPr="00531A99" w:rsidRDefault="00B00D80" w:rsidP="00B00D80">
      <w:pPr>
        <w:pStyle w:val="AMNumberTabs0"/>
        <w:keepNext/>
        <w:rPr>
          <w:lang w:val="en-GB"/>
        </w:rPr>
      </w:pPr>
      <w:r w:rsidRPr="00531A99">
        <w:rPr>
          <w:rStyle w:val="HideTWBExt"/>
          <w:b w:val="0"/>
          <w:lang w:val="en-GB"/>
        </w:rPr>
        <w:t>&lt;Article&gt;</w:t>
      </w:r>
      <w:r w:rsidR="005F4BF0" w:rsidRPr="00531A99">
        <w:rPr>
          <w:lang w:val="en-GB"/>
        </w:rPr>
        <w:t>Subh</w:t>
      </w:r>
      <w:r w:rsidR="00597F71" w:rsidRPr="00531A99">
        <w:rPr>
          <w:lang w:val="en-GB"/>
        </w:rPr>
        <w:t>eading</w:t>
      </w:r>
      <w:r w:rsidRPr="00531A99">
        <w:rPr>
          <w:lang w:val="en-GB"/>
        </w:rPr>
        <w:t xml:space="preserve"> (new)</w:t>
      </w:r>
      <w:r w:rsidR="00597F71" w:rsidRPr="00531A99">
        <w:rPr>
          <w:lang w:val="en-GB"/>
        </w:rPr>
        <w:t xml:space="preserve"> (</w:t>
      </w:r>
      <w:r w:rsidR="00540887" w:rsidRPr="00531A99">
        <w:rPr>
          <w:lang w:val="en-GB"/>
        </w:rPr>
        <w:t>before</w:t>
      </w:r>
      <w:r w:rsidR="00597F71" w:rsidRPr="00531A99">
        <w:rPr>
          <w:lang w:val="en-GB"/>
        </w:rPr>
        <w:t xml:space="preserve"> </w:t>
      </w:r>
      <w:r w:rsidR="00C45A28" w:rsidRPr="00531A99">
        <w:rPr>
          <w:lang w:val="en-GB"/>
        </w:rPr>
        <w:t>p</w:t>
      </w:r>
      <w:r w:rsidR="00597F71" w:rsidRPr="00531A99">
        <w:rPr>
          <w:lang w:val="en-GB"/>
        </w:rPr>
        <w:t xml:space="preserve">aragraph </w:t>
      </w:r>
      <w:r w:rsidR="005F4BF0" w:rsidRPr="00531A99">
        <w:rPr>
          <w:lang w:val="en-GB"/>
        </w:rPr>
        <w:t>55 e</w:t>
      </w:r>
      <w:r w:rsidR="00540887" w:rsidRPr="00531A99">
        <w:rPr>
          <w:lang w:val="en-GB"/>
        </w:rPr>
        <w:t xml:space="preserve"> (new)</w:t>
      </w:r>
      <w:r w:rsidR="00597F71" w:rsidRPr="00531A99">
        <w:rPr>
          <w:lang w:val="en-GB"/>
        </w:rPr>
        <w:t>)</w:t>
      </w:r>
      <w:r w:rsidR="00597F71" w:rsidRPr="00531A99" w:rsidDel="00597F71">
        <w:rPr>
          <w:lang w:val="en-GB"/>
        </w:rPr>
        <w:t xml:space="preserve"> </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0D80" w:rsidRPr="00531A99" w14:paraId="6981A97A" w14:textId="77777777" w:rsidTr="00B00D80">
        <w:trPr>
          <w:jc w:val="center"/>
        </w:trPr>
        <w:tc>
          <w:tcPr>
            <w:tcW w:w="9752" w:type="dxa"/>
            <w:gridSpan w:val="2"/>
          </w:tcPr>
          <w:p w14:paraId="2EE02F41" w14:textId="77777777" w:rsidR="00B00D80" w:rsidRPr="00531A99" w:rsidRDefault="00B00D80" w:rsidP="005E5862">
            <w:pPr>
              <w:keepNext/>
            </w:pPr>
          </w:p>
        </w:tc>
      </w:tr>
      <w:tr w:rsidR="00B00D80" w:rsidRPr="00531A99" w14:paraId="759C1D3A" w14:textId="77777777" w:rsidTr="00B00D80">
        <w:trPr>
          <w:jc w:val="center"/>
        </w:trPr>
        <w:tc>
          <w:tcPr>
            <w:tcW w:w="4876" w:type="dxa"/>
            <w:hideMark/>
          </w:tcPr>
          <w:p w14:paraId="2E4F977F" w14:textId="3149592C" w:rsidR="00B00D80" w:rsidRPr="00531A99" w:rsidRDefault="0013074D" w:rsidP="005E5862">
            <w:pPr>
              <w:pStyle w:val="ColumnHeading"/>
              <w:keepNext/>
              <w:rPr>
                <w:lang w:val="en-GB"/>
              </w:rPr>
            </w:pPr>
            <w:r w:rsidRPr="00531A99">
              <w:rPr>
                <w:lang w:val="en-GB"/>
              </w:rPr>
              <w:t>Motion for a resolution</w:t>
            </w:r>
          </w:p>
        </w:tc>
        <w:tc>
          <w:tcPr>
            <w:tcW w:w="4876" w:type="dxa"/>
            <w:hideMark/>
          </w:tcPr>
          <w:p w14:paraId="3E73A560" w14:textId="18288EB5" w:rsidR="00B00D80" w:rsidRPr="00531A99" w:rsidRDefault="006F4226" w:rsidP="005E5862">
            <w:pPr>
              <w:pStyle w:val="ColumnHeading"/>
              <w:keepNext/>
              <w:rPr>
                <w:lang w:val="en-GB"/>
              </w:rPr>
            </w:pPr>
            <w:r w:rsidRPr="00531A99">
              <w:rPr>
                <w:lang w:val="en-GB"/>
              </w:rPr>
              <w:t>Amendment</w:t>
            </w:r>
          </w:p>
        </w:tc>
      </w:tr>
      <w:tr w:rsidR="00B00D80" w:rsidRPr="00531A99" w14:paraId="1236EB50" w14:textId="77777777" w:rsidTr="00B00D80">
        <w:trPr>
          <w:jc w:val="center"/>
        </w:trPr>
        <w:tc>
          <w:tcPr>
            <w:tcW w:w="4876" w:type="dxa"/>
          </w:tcPr>
          <w:p w14:paraId="011A339C" w14:textId="77777777" w:rsidR="00B00D80" w:rsidRPr="00531A99" w:rsidRDefault="00B00D80" w:rsidP="005E5862">
            <w:pPr>
              <w:pStyle w:val="Normal6"/>
              <w:rPr>
                <w:lang w:val="en-GB"/>
              </w:rPr>
            </w:pPr>
          </w:p>
        </w:tc>
        <w:tc>
          <w:tcPr>
            <w:tcW w:w="4876" w:type="dxa"/>
          </w:tcPr>
          <w:p w14:paraId="653A8CC2" w14:textId="001CA993" w:rsidR="00B00D80" w:rsidRPr="00531A99" w:rsidRDefault="00B00D80" w:rsidP="005E5862">
            <w:pPr>
              <w:pStyle w:val="Normal6"/>
              <w:rPr>
                <w:b/>
                <w:i/>
                <w:lang w:val="en-GB"/>
              </w:rPr>
            </w:pPr>
            <w:r w:rsidRPr="00531A99">
              <w:rPr>
                <w:b/>
                <w:i/>
                <w:iCs/>
                <w:lang w:val="en-GB"/>
              </w:rPr>
              <w:t xml:space="preserve">Implementation of the Justice </w:t>
            </w:r>
            <w:r w:rsidR="00E0260F" w:rsidRPr="00531A99">
              <w:rPr>
                <w:b/>
                <w:i/>
                <w:iCs/>
                <w:lang w:val="en-GB"/>
              </w:rPr>
              <w:t>p</w:t>
            </w:r>
            <w:r w:rsidRPr="00531A99">
              <w:rPr>
                <w:b/>
                <w:i/>
                <w:iCs/>
                <w:lang w:val="en-GB"/>
              </w:rPr>
              <w:t>rogramme</w:t>
            </w:r>
          </w:p>
        </w:tc>
      </w:tr>
    </w:tbl>
    <w:p w14:paraId="644B402B" w14:textId="77777777" w:rsidR="00B00D80" w:rsidRPr="00531A99" w:rsidRDefault="00B00D80" w:rsidP="00B00D8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35E9A8C2" w14:textId="77777777" w:rsidR="00B00D80" w:rsidRPr="00531A99" w:rsidRDefault="00B00D80" w:rsidP="00B00D80">
      <w:pPr>
        <w:rPr>
          <w:szCs w:val="24"/>
        </w:rPr>
      </w:pPr>
      <w:r w:rsidRPr="00531A99">
        <w:rPr>
          <w:rStyle w:val="HideTWBExt"/>
        </w:rPr>
        <w:t>&lt;/Amend&gt;</w:t>
      </w:r>
    </w:p>
    <w:p w14:paraId="26340659" w14:textId="1E7EBA53" w:rsidR="00A97840" w:rsidRPr="00531A99" w:rsidRDefault="00E54A17" w:rsidP="00A97840">
      <w:pPr>
        <w:pStyle w:val="AmNumberTabs"/>
        <w:keepNext/>
        <w:rPr>
          <w:rFonts w:ascii="Arial" w:hAnsi="Arial" w:cs="Arial"/>
          <w:sz w:val="20"/>
        </w:rPr>
      </w:pPr>
      <w:r w:rsidRPr="00531A99">
        <w:rPr>
          <w:rStyle w:val="HideTWBExt"/>
          <w:b w:val="0"/>
        </w:rPr>
        <w:t>&lt;Amend&gt;</w:t>
      </w:r>
      <w:r w:rsidR="006F4226" w:rsidRPr="00531A99">
        <w:t>Amendment</w:t>
      </w:r>
      <w:r w:rsidR="00A97840" w:rsidRPr="00531A99">
        <w:tab/>
      </w:r>
      <w:r w:rsidR="00A97840" w:rsidRPr="00531A99">
        <w:tab/>
      </w:r>
      <w:r w:rsidR="00A97840" w:rsidRPr="00531A99">
        <w:rPr>
          <w:rStyle w:val="HideTWBExt"/>
          <w:b w:val="0"/>
        </w:rPr>
        <w:t>&lt;NumAm&gt;</w:t>
      </w:r>
      <w:r w:rsidR="00195AF3" w:rsidRPr="00531A99">
        <w:t>8</w:t>
      </w:r>
      <w:r w:rsidR="00A97840" w:rsidRPr="00531A99">
        <w:rPr>
          <w:rStyle w:val="HideTWBExt"/>
          <w:b w:val="0"/>
        </w:rPr>
        <w:t>&lt;/NumAm&gt;</w:t>
      </w:r>
    </w:p>
    <w:p w14:paraId="34E44A3E" w14:textId="4317A5C1" w:rsidR="00A97840" w:rsidRPr="00531A99" w:rsidRDefault="00A97840" w:rsidP="00A97840">
      <w:pPr>
        <w:pStyle w:val="NormalBold12b"/>
        <w:keepNext/>
      </w:pPr>
      <w:r w:rsidRPr="00531A99">
        <w:rPr>
          <w:rStyle w:val="HideTWBExt"/>
          <w:b w:val="0"/>
        </w:rPr>
        <w:t>&lt;DocAmend&gt;</w:t>
      </w:r>
      <w:r w:rsidR="00C0083F" w:rsidRPr="00531A99">
        <w:t xml:space="preserve">Motion </w:t>
      </w:r>
      <w:r w:rsidRPr="00531A99">
        <w:t xml:space="preserve">for a </w:t>
      </w:r>
      <w:r w:rsidR="00743295" w:rsidRPr="00531A99">
        <w:t>resolution</w:t>
      </w:r>
      <w:r w:rsidRPr="00531A99">
        <w:rPr>
          <w:rStyle w:val="HideTWBExt"/>
          <w:b w:val="0"/>
        </w:rPr>
        <w:t>&lt;/DocAmend&gt;</w:t>
      </w:r>
    </w:p>
    <w:p w14:paraId="0DE8A495" w14:textId="75D2FF38" w:rsidR="00E54A17" w:rsidRPr="00531A99" w:rsidRDefault="00E54A17" w:rsidP="00A97840">
      <w:pPr>
        <w:pStyle w:val="AMNumberTabs0"/>
        <w:keepNext/>
        <w:rPr>
          <w:lang w:val="en-GB"/>
        </w:rPr>
      </w:pPr>
      <w:r w:rsidRPr="00531A99">
        <w:rPr>
          <w:rStyle w:val="HideTWBExt"/>
          <w:b w:val="0"/>
          <w:lang w:val="en-GB"/>
        </w:rPr>
        <w:t>&lt;Article&gt;</w:t>
      </w:r>
      <w:r w:rsidRPr="00531A99">
        <w:rPr>
          <w:lang w:val="en-GB"/>
        </w:rPr>
        <w:t xml:space="preserve">Paragraph </w:t>
      </w:r>
      <w:r w:rsidR="005F4BF0" w:rsidRPr="00531A99">
        <w:rPr>
          <w:lang w:val="en-GB"/>
        </w:rPr>
        <w:t>55 e</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4A17" w:rsidRPr="00531A99" w14:paraId="34E900DC" w14:textId="77777777" w:rsidTr="00B00D80">
        <w:trPr>
          <w:jc w:val="center"/>
        </w:trPr>
        <w:tc>
          <w:tcPr>
            <w:tcW w:w="9752" w:type="dxa"/>
            <w:gridSpan w:val="2"/>
          </w:tcPr>
          <w:p w14:paraId="30FEAABE" w14:textId="77777777" w:rsidR="00E54A17" w:rsidRPr="00531A99" w:rsidRDefault="00E54A17">
            <w:pPr>
              <w:keepNext/>
            </w:pPr>
          </w:p>
        </w:tc>
      </w:tr>
      <w:tr w:rsidR="00E54A17" w:rsidRPr="00531A99" w14:paraId="1496A5C8" w14:textId="77777777" w:rsidTr="00B00D80">
        <w:trPr>
          <w:jc w:val="center"/>
        </w:trPr>
        <w:tc>
          <w:tcPr>
            <w:tcW w:w="4876" w:type="dxa"/>
            <w:hideMark/>
          </w:tcPr>
          <w:p w14:paraId="69D2B67C" w14:textId="2A25E566" w:rsidR="00E54A17" w:rsidRPr="00531A99" w:rsidRDefault="0013074D">
            <w:pPr>
              <w:pStyle w:val="ColumnHeading"/>
              <w:keepNext/>
              <w:rPr>
                <w:lang w:val="en-GB"/>
              </w:rPr>
            </w:pPr>
            <w:r w:rsidRPr="00531A99">
              <w:rPr>
                <w:lang w:val="en-GB"/>
              </w:rPr>
              <w:t>Motion for a resolution</w:t>
            </w:r>
          </w:p>
        </w:tc>
        <w:tc>
          <w:tcPr>
            <w:tcW w:w="4876" w:type="dxa"/>
            <w:hideMark/>
          </w:tcPr>
          <w:p w14:paraId="53AFA696" w14:textId="7F01FB1A" w:rsidR="00E54A17" w:rsidRPr="00531A99" w:rsidRDefault="006F4226">
            <w:pPr>
              <w:pStyle w:val="ColumnHeading"/>
              <w:keepNext/>
              <w:rPr>
                <w:lang w:val="en-GB"/>
              </w:rPr>
            </w:pPr>
            <w:r w:rsidRPr="00531A99">
              <w:rPr>
                <w:lang w:val="en-GB"/>
              </w:rPr>
              <w:t>Amendment</w:t>
            </w:r>
          </w:p>
        </w:tc>
      </w:tr>
      <w:tr w:rsidR="00E54A17" w:rsidRPr="00531A99" w14:paraId="4BB638A9" w14:textId="77777777" w:rsidTr="00B00D80">
        <w:trPr>
          <w:jc w:val="center"/>
        </w:trPr>
        <w:tc>
          <w:tcPr>
            <w:tcW w:w="4876" w:type="dxa"/>
          </w:tcPr>
          <w:p w14:paraId="7262A299" w14:textId="77777777" w:rsidR="00E54A17" w:rsidRPr="00531A99" w:rsidRDefault="00E54A17">
            <w:pPr>
              <w:pStyle w:val="Normal6"/>
              <w:rPr>
                <w:lang w:val="en-GB"/>
              </w:rPr>
            </w:pPr>
          </w:p>
        </w:tc>
        <w:tc>
          <w:tcPr>
            <w:tcW w:w="4876" w:type="dxa"/>
            <w:hideMark/>
          </w:tcPr>
          <w:p w14:paraId="4D04C995" w14:textId="030BF6E9" w:rsidR="00765490" w:rsidRPr="00531A99" w:rsidRDefault="005F4BF0" w:rsidP="008C0320">
            <w:pPr>
              <w:pStyle w:val="Normal6"/>
              <w:rPr>
                <w:szCs w:val="24"/>
                <w:lang w:val="en-GB"/>
              </w:rPr>
            </w:pPr>
            <w:r w:rsidRPr="00531A99">
              <w:rPr>
                <w:b/>
                <w:i/>
                <w:lang w:val="en-GB"/>
              </w:rPr>
              <w:t>55e</w:t>
            </w:r>
            <w:r w:rsidR="008C0320" w:rsidRPr="00531A99">
              <w:rPr>
                <w:b/>
                <w:i/>
                <w:lang w:val="en-GB"/>
              </w:rPr>
              <w:t>.</w:t>
            </w:r>
            <w:r w:rsidR="008C0320" w:rsidRPr="00531A99">
              <w:rPr>
                <w:b/>
                <w:i/>
                <w:lang w:val="en-GB"/>
              </w:rPr>
              <w:tab/>
            </w:r>
            <w:r w:rsidR="00E54A17" w:rsidRPr="00531A99">
              <w:rPr>
                <w:b/>
                <w:i/>
                <w:lang w:val="en-GB"/>
              </w:rPr>
              <w:t>Calls on the Commission to introduce a compulsory methodological framework for assessing the impact of digital justice projects, including ex</w:t>
            </w:r>
            <w:r w:rsidR="00C45A28" w:rsidRPr="00531A99">
              <w:rPr>
                <w:b/>
                <w:i/>
                <w:lang w:val="en-GB"/>
              </w:rPr>
              <w:t xml:space="preserve"> </w:t>
            </w:r>
            <w:r w:rsidR="00E54A17" w:rsidRPr="00531A99">
              <w:rPr>
                <w:b/>
                <w:i/>
                <w:lang w:val="en-GB"/>
              </w:rPr>
              <w:t>ante and ex</w:t>
            </w:r>
            <w:r w:rsidR="00C45A28" w:rsidRPr="00531A99">
              <w:rPr>
                <w:b/>
                <w:i/>
                <w:lang w:val="en-GB"/>
              </w:rPr>
              <w:t xml:space="preserve"> </w:t>
            </w:r>
            <w:r w:rsidR="00E54A17" w:rsidRPr="00531A99">
              <w:rPr>
                <w:b/>
                <w:i/>
                <w:lang w:val="en-GB"/>
              </w:rPr>
              <w:t>post evaluation requirements for all actions above a defined financial threshold, and to report these findings annually to Parliament to ensure democratic oversight;</w:t>
            </w:r>
          </w:p>
        </w:tc>
      </w:tr>
    </w:tbl>
    <w:p w14:paraId="28A89BF0" w14:textId="77777777" w:rsidR="00E54A17" w:rsidRPr="00531A99" w:rsidRDefault="00E54A17" w:rsidP="00E54A17">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67731948" w14:textId="77777777" w:rsidR="00E54A17" w:rsidRPr="00531A99" w:rsidRDefault="00E54A17" w:rsidP="00E54A17">
      <w:pPr>
        <w:rPr>
          <w:szCs w:val="24"/>
        </w:rPr>
      </w:pPr>
      <w:r w:rsidRPr="00531A99">
        <w:rPr>
          <w:rStyle w:val="HideTWBExt"/>
        </w:rPr>
        <w:t>&lt;/Amend&gt;</w:t>
      </w:r>
    </w:p>
    <w:p w14:paraId="55F9D344" w14:textId="7D0BED95" w:rsidR="00380720" w:rsidRPr="00531A99" w:rsidRDefault="00380720" w:rsidP="003807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5F4BF0" w:rsidRPr="00531A99">
        <w:t>9</w:t>
      </w:r>
      <w:r w:rsidRPr="00531A99">
        <w:rPr>
          <w:rStyle w:val="HideTWBExt"/>
          <w:b w:val="0"/>
        </w:rPr>
        <w:t>&lt;/NumAm&gt;</w:t>
      </w:r>
    </w:p>
    <w:p w14:paraId="6C2AC878" w14:textId="7D3EBE24" w:rsidR="00380720" w:rsidRPr="00531A99" w:rsidRDefault="00380720" w:rsidP="0038072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40598B98" w14:textId="698EF109" w:rsidR="00380720" w:rsidRPr="00531A99" w:rsidRDefault="00380720" w:rsidP="00380720">
      <w:pPr>
        <w:pStyle w:val="AMNumberTabs0"/>
        <w:keepNext/>
        <w:rPr>
          <w:lang w:val="en-GB"/>
        </w:rPr>
      </w:pPr>
      <w:r w:rsidRPr="00531A99">
        <w:rPr>
          <w:rStyle w:val="HideTWBExt"/>
          <w:b w:val="0"/>
          <w:lang w:val="en-GB"/>
        </w:rPr>
        <w:t>&lt;Article&gt;</w:t>
      </w:r>
      <w:r w:rsidRPr="00531A99">
        <w:rPr>
          <w:lang w:val="en-GB"/>
        </w:rPr>
        <w:t xml:space="preserve">Paragraph </w:t>
      </w:r>
      <w:r w:rsidR="005F4BF0" w:rsidRPr="00531A99">
        <w:rPr>
          <w:lang w:val="en-GB"/>
        </w:rPr>
        <w:t>55 f</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0720" w:rsidRPr="00531A99" w14:paraId="1880295D" w14:textId="77777777" w:rsidTr="009607C3">
        <w:trPr>
          <w:jc w:val="center"/>
        </w:trPr>
        <w:tc>
          <w:tcPr>
            <w:tcW w:w="9752" w:type="dxa"/>
            <w:gridSpan w:val="2"/>
          </w:tcPr>
          <w:p w14:paraId="464D248E" w14:textId="77777777" w:rsidR="00380720" w:rsidRPr="00531A99" w:rsidRDefault="00380720" w:rsidP="009607C3">
            <w:pPr>
              <w:keepNext/>
            </w:pPr>
          </w:p>
        </w:tc>
      </w:tr>
      <w:tr w:rsidR="00380720" w:rsidRPr="00531A99" w14:paraId="0C43FE16" w14:textId="77777777" w:rsidTr="009607C3">
        <w:trPr>
          <w:jc w:val="center"/>
        </w:trPr>
        <w:tc>
          <w:tcPr>
            <w:tcW w:w="4876" w:type="dxa"/>
            <w:hideMark/>
          </w:tcPr>
          <w:p w14:paraId="07BF9D18" w14:textId="494891B4" w:rsidR="00380720" w:rsidRPr="00531A99" w:rsidRDefault="0013074D" w:rsidP="009607C3">
            <w:pPr>
              <w:pStyle w:val="ColumnHeading"/>
              <w:keepNext/>
              <w:rPr>
                <w:lang w:val="en-GB"/>
              </w:rPr>
            </w:pPr>
            <w:r w:rsidRPr="00531A99">
              <w:rPr>
                <w:lang w:val="en-GB"/>
              </w:rPr>
              <w:t>Motion for a resolution</w:t>
            </w:r>
          </w:p>
        </w:tc>
        <w:tc>
          <w:tcPr>
            <w:tcW w:w="4876" w:type="dxa"/>
            <w:hideMark/>
          </w:tcPr>
          <w:p w14:paraId="5CFA600F" w14:textId="751F6663" w:rsidR="00380720" w:rsidRPr="00531A99" w:rsidRDefault="006F4226" w:rsidP="009607C3">
            <w:pPr>
              <w:pStyle w:val="ColumnHeading"/>
              <w:keepNext/>
              <w:rPr>
                <w:lang w:val="en-GB"/>
              </w:rPr>
            </w:pPr>
            <w:r w:rsidRPr="00531A99">
              <w:rPr>
                <w:lang w:val="en-GB"/>
              </w:rPr>
              <w:t>Amendment</w:t>
            </w:r>
          </w:p>
        </w:tc>
      </w:tr>
      <w:tr w:rsidR="00380720" w:rsidRPr="00531A99" w14:paraId="7154F705" w14:textId="77777777" w:rsidTr="009607C3">
        <w:trPr>
          <w:jc w:val="center"/>
        </w:trPr>
        <w:tc>
          <w:tcPr>
            <w:tcW w:w="4876" w:type="dxa"/>
          </w:tcPr>
          <w:p w14:paraId="27775548" w14:textId="77777777" w:rsidR="00380720" w:rsidRPr="00531A99" w:rsidRDefault="00380720" w:rsidP="009607C3">
            <w:pPr>
              <w:pStyle w:val="Normal6"/>
              <w:rPr>
                <w:lang w:val="en-GB"/>
              </w:rPr>
            </w:pPr>
          </w:p>
        </w:tc>
        <w:tc>
          <w:tcPr>
            <w:tcW w:w="4876" w:type="dxa"/>
            <w:hideMark/>
          </w:tcPr>
          <w:p w14:paraId="280F62FB" w14:textId="3C24F320" w:rsidR="00380720" w:rsidRPr="00531A99" w:rsidRDefault="005F4BF0" w:rsidP="008C0320">
            <w:pPr>
              <w:pStyle w:val="Normal6"/>
              <w:rPr>
                <w:szCs w:val="24"/>
                <w:lang w:val="en-GB"/>
              </w:rPr>
            </w:pPr>
            <w:r w:rsidRPr="00531A99">
              <w:rPr>
                <w:b/>
                <w:i/>
                <w:lang w:val="en-GB"/>
              </w:rPr>
              <w:t>55f</w:t>
            </w:r>
            <w:r w:rsidR="008C0320" w:rsidRPr="00531A99">
              <w:rPr>
                <w:b/>
                <w:i/>
                <w:lang w:val="en-GB"/>
              </w:rPr>
              <w:t>.</w:t>
            </w:r>
            <w:r w:rsidR="008C0320" w:rsidRPr="00531A99">
              <w:rPr>
                <w:b/>
                <w:i/>
                <w:lang w:val="en-GB"/>
              </w:rPr>
              <w:tab/>
              <w:t xml:space="preserve">Expresses concern about the lack of </w:t>
            </w:r>
            <w:r w:rsidR="00B20128" w:rsidRPr="00531A99">
              <w:rPr>
                <w:b/>
                <w:i/>
                <w:lang w:val="en-GB"/>
              </w:rPr>
              <w:t>provision</w:t>
            </w:r>
            <w:r w:rsidR="004E500A" w:rsidRPr="00531A99">
              <w:rPr>
                <w:b/>
                <w:i/>
                <w:lang w:val="en-GB"/>
              </w:rPr>
              <w:t>s empowering the Commission to adopt</w:t>
            </w:r>
            <w:r w:rsidR="008C0320" w:rsidRPr="00531A99">
              <w:rPr>
                <w:b/>
                <w:i/>
                <w:lang w:val="en-GB"/>
              </w:rPr>
              <w:t xml:space="preserve"> delegated or implementing acts for the adoption of annual work programmes, </w:t>
            </w:r>
            <w:r w:rsidR="00C45A28" w:rsidRPr="00531A99">
              <w:rPr>
                <w:b/>
                <w:i/>
                <w:lang w:val="en-GB"/>
              </w:rPr>
              <w:t xml:space="preserve">which </w:t>
            </w:r>
            <w:r w:rsidR="008C0320" w:rsidRPr="00531A99">
              <w:rPr>
                <w:b/>
                <w:i/>
                <w:lang w:val="en-GB"/>
              </w:rPr>
              <w:t>allow</w:t>
            </w:r>
            <w:r w:rsidR="00C45A28" w:rsidRPr="00531A99">
              <w:rPr>
                <w:b/>
                <w:i/>
                <w:lang w:val="en-GB"/>
              </w:rPr>
              <w:t>s</w:t>
            </w:r>
            <w:r w:rsidR="008C0320" w:rsidRPr="00531A99">
              <w:rPr>
                <w:b/>
                <w:i/>
                <w:lang w:val="en-GB"/>
              </w:rPr>
              <w:t xml:space="preserve"> the Commission to establish work programme</w:t>
            </w:r>
            <w:r w:rsidR="00512C40" w:rsidRPr="00531A99">
              <w:rPr>
                <w:b/>
                <w:i/>
                <w:lang w:val="en-GB"/>
              </w:rPr>
              <w:t>s</w:t>
            </w:r>
            <w:r w:rsidR="008C0320" w:rsidRPr="00531A99">
              <w:rPr>
                <w:b/>
                <w:i/>
                <w:lang w:val="en-GB"/>
              </w:rPr>
              <w:t xml:space="preserve"> without ex</w:t>
            </w:r>
            <w:r w:rsidR="00C45A28" w:rsidRPr="00531A99">
              <w:rPr>
                <w:b/>
                <w:i/>
                <w:lang w:val="en-GB"/>
              </w:rPr>
              <w:t xml:space="preserve"> </w:t>
            </w:r>
            <w:r w:rsidR="008C0320" w:rsidRPr="00531A99">
              <w:rPr>
                <w:b/>
                <w:i/>
                <w:lang w:val="en-GB"/>
              </w:rPr>
              <w:t>ante scrutiny by Parliament;</w:t>
            </w:r>
          </w:p>
        </w:tc>
      </w:tr>
    </w:tbl>
    <w:p w14:paraId="639571BA" w14:textId="77777777" w:rsidR="00380720" w:rsidRPr="00531A99" w:rsidRDefault="00380720" w:rsidP="003807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7738D099" w14:textId="77777777" w:rsidR="00380720" w:rsidRPr="00531A99" w:rsidRDefault="00380720" w:rsidP="00380720">
      <w:pPr>
        <w:rPr>
          <w:szCs w:val="24"/>
        </w:rPr>
      </w:pPr>
      <w:r w:rsidRPr="00531A99">
        <w:rPr>
          <w:rStyle w:val="HideTWBExt"/>
        </w:rPr>
        <w:t>&lt;/Amend&gt;</w:t>
      </w:r>
    </w:p>
    <w:p w14:paraId="59A76A3A" w14:textId="708FF4A1" w:rsidR="00380720" w:rsidRPr="00531A99" w:rsidRDefault="00380720" w:rsidP="003807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5F4BF0" w:rsidRPr="00531A99">
        <w:t>10</w:t>
      </w:r>
      <w:r w:rsidRPr="00531A99">
        <w:rPr>
          <w:rStyle w:val="HideTWBExt"/>
          <w:b w:val="0"/>
        </w:rPr>
        <w:t>&lt;/NumAm&gt;</w:t>
      </w:r>
    </w:p>
    <w:p w14:paraId="06A31B99" w14:textId="6B1173E5" w:rsidR="00380720" w:rsidRPr="00531A99" w:rsidRDefault="00380720" w:rsidP="0038072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3A667EF8" w14:textId="2C2D2777" w:rsidR="00380720" w:rsidRPr="00531A99" w:rsidRDefault="00380720" w:rsidP="00380720">
      <w:pPr>
        <w:pStyle w:val="AMNumberTabs0"/>
        <w:keepNext/>
        <w:rPr>
          <w:lang w:val="en-GB"/>
        </w:rPr>
      </w:pPr>
      <w:r w:rsidRPr="00531A99">
        <w:rPr>
          <w:rStyle w:val="HideTWBExt"/>
          <w:b w:val="0"/>
          <w:lang w:val="en-GB"/>
        </w:rPr>
        <w:t>&lt;Article&gt;</w:t>
      </w:r>
      <w:r w:rsidRPr="00531A99">
        <w:rPr>
          <w:lang w:val="en-GB"/>
        </w:rPr>
        <w:t xml:space="preserve">Paragraph </w:t>
      </w:r>
      <w:r w:rsidR="005F4BF0" w:rsidRPr="00531A99">
        <w:rPr>
          <w:lang w:val="en-GB"/>
        </w:rPr>
        <w:t>55 g</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0720" w:rsidRPr="00531A99" w14:paraId="6FEAEBE4" w14:textId="77777777" w:rsidTr="009607C3">
        <w:trPr>
          <w:jc w:val="center"/>
        </w:trPr>
        <w:tc>
          <w:tcPr>
            <w:tcW w:w="9752" w:type="dxa"/>
            <w:gridSpan w:val="2"/>
          </w:tcPr>
          <w:p w14:paraId="0921C764" w14:textId="77777777" w:rsidR="00380720" w:rsidRPr="00531A99" w:rsidRDefault="00380720" w:rsidP="009607C3">
            <w:pPr>
              <w:keepNext/>
            </w:pPr>
          </w:p>
        </w:tc>
      </w:tr>
      <w:tr w:rsidR="00380720" w:rsidRPr="00531A99" w14:paraId="692F9924" w14:textId="77777777" w:rsidTr="009607C3">
        <w:trPr>
          <w:jc w:val="center"/>
        </w:trPr>
        <w:tc>
          <w:tcPr>
            <w:tcW w:w="4876" w:type="dxa"/>
            <w:hideMark/>
          </w:tcPr>
          <w:p w14:paraId="22687C3F" w14:textId="6F002361" w:rsidR="00380720" w:rsidRPr="00531A99" w:rsidRDefault="0013074D" w:rsidP="009607C3">
            <w:pPr>
              <w:pStyle w:val="ColumnHeading"/>
              <w:keepNext/>
              <w:rPr>
                <w:lang w:val="en-GB"/>
              </w:rPr>
            </w:pPr>
            <w:r w:rsidRPr="00531A99">
              <w:rPr>
                <w:lang w:val="en-GB"/>
              </w:rPr>
              <w:t>Motion for a resolution</w:t>
            </w:r>
          </w:p>
        </w:tc>
        <w:tc>
          <w:tcPr>
            <w:tcW w:w="4876" w:type="dxa"/>
            <w:hideMark/>
          </w:tcPr>
          <w:p w14:paraId="1D733E74" w14:textId="3F6F83A5" w:rsidR="00380720" w:rsidRPr="00531A99" w:rsidRDefault="006F4226" w:rsidP="009607C3">
            <w:pPr>
              <w:pStyle w:val="ColumnHeading"/>
              <w:keepNext/>
              <w:rPr>
                <w:lang w:val="en-GB"/>
              </w:rPr>
            </w:pPr>
            <w:r w:rsidRPr="00531A99">
              <w:rPr>
                <w:lang w:val="en-GB"/>
              </w:rPr>
              <w:t>Amendment</w:t>
            </w:r>
          </w:p>
        </w:tc>
      </w:tr>
      <w:tr w:rsidR="00380720" w:rsidRPr="00531A99" w14:paraId="54125EFE" w14:textId="77777777" w:rsidTr="009607C3">
        <w:trPr>
          <w:jc w:val="center"/>
        </w:trPr>
        <w:tc>
          <w:tcPr>
            <w:tcW w:w="4876" w:type="dxa"/>
          </w:tcPr>
          <w:p w14:paraId="6212F256" w14:textId="77777777" w:rsidR="00380720" w:rsidRPr="00531A99" w:rsidRDefault="00380720" w:rsidP="009607C3">
            <w:pPr>
              <w:pStyle w:val="Normal6"/>
              <w:rPr>
                <w:lang w:val="en-GB"/>
              </w:rPr>
            </w:pPr>
          </w:p>
        </w:tc>
        <w:tc>
          <w:tcPr>
            <w:tcW w:w="4876" w:type="dxa"/>
            <w:hideMark/>
          </w:tcPr>
          <w:p w14:paraId="0BE7BB8A" w14:textId="668D95C9" w:rsidR="00380720" w:rsidRPr="00531A99" w:rsidRDefault="005F4BF0" w:rsidP="008C0320">
            <w:pPr>
              <w:pStyle w:val="Normal6"/>
              <w:rPr>
                <w:szCs w:val="24"/>
                <w:lang w:val="en-GB"/>
              </w:rPr>
            </w:pPr>
            <w:r w:rsidRPr="00531A99">
              <w:rPr>
                <w:b/>
                <w:i/>
                <w:lang w:val="en-GB"/>
              </w:rPr>
              <w:t>55g</w:t>
            </w:r>
            <w:r w:rsidR="008C0320" w:rsidRPr="00531A99">
              <w:rPr>
                <w:b/>
                <w:i/>
                <w:lang w:val="en-GB"/>
              </w:rPr>
              <w:t>.</w:t>
            </w:r>
            <w:r w:rsidR="008C0320" w:rsidRPr="00531A99">
              <w:rPr>
                <w:b/>
                <w:i/>
                <w:lang w:val="en-GB"/>
              </w:rPr>
              <w:tab/>
              <w:t>Insists that annual work programmes involving policy choices must be adopted through delegated or implementing acts, thereby preserving Parliament</w:t>
            </w:r>
            <w:r w:rsidR="000B538D" w:rsidRPr="00531A99">
              <w:rPr>
                <w:b/>
                <w:i/>
                <w:lang w:val="en-GB"/>
              </w:rPr>
              <w:t>’</w:t>
            </w:r>
            <w:r w:rsidR="008C0320" w:rsidRPr="00531A99">
              <w:rPr>
                <w:b/>
                <w:i/>
                <w:lang w:val="en-GB"/>
              </w:rPr>
              <w:t xml:space="preserve">s and </w:t>
            </w:r>
            <w:r w:rsidR="00C45A28" w:rsidRPr="00531A99">
              <w:rPr>
                <w:b/>
                <w:i/>
                <w:lang w:val="en-GB"/>
              </w:rPr>
              <w:t xml:space="preserve">the </w:t>
            </w:r>
            <w:r w:rsidR="008C0320" w:rsidRPr="00531A99">
              <w:rPr>
                <w:b/>
                <w:i/>
                <w:lang w:val="en-GB"/>
              </w:rPr>
              <w:t>Council</w:t>
            </w:r>
            <w:r w:rsidR="000B538D" w:rsidRPr="00531A99">
              <w:rPr>
                <w:b/>
                <w:i/>
                <w:lang w:val="en-GB"/>
              </w:rPr>
              <w:t>’</w:t>
            </w:r>
            <w:r w:rsidR="008C0320" w:rsidRPr="00531A99">
              <w:rPr>
                <w:b/>
                <w:i/>
                <w:lang w:val="en-GB"/>
              </w:rPr>
              <w:t>s scrutiny rights;</w:t>
            </w:r>
          </w:p>
        </w:tc>
      </w:tr>
    </w:tbl>
    <w:p w14:paraId="5FD32983" w14:textId="77777777" w:rsidR="00380720" w:rsidRPr="00531A99" w:rsidRDefault="00380720" w:rsidP="003807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42EC6E5E" w14:textId="77777777" w:rsidR="00380720" w:rsidRPr="00531A99" w:rsidRDefault="00380720" w:rsidP="00380720">
      <w:pPr>
        <w:rPr>
          <w:szCs w:val="24"/>
        </w:rPr>
      </w:pPr>
      <w:r w:rsidRPr="00531A99">
        <w:rPr>
          <w:rStyle w:val="HideTWBExt"/>
        </w:rPr>
        <w:t>&lt;/Amend&gt;</w:t>
      </w:r>
    </w:p>
    <w:p w14:paraId="0352D595" w14:textId="211A59F7" w:rsidR="00380720" w:rsidRPr="00531A99" w:rsidRDefault="00380720" w:rsidP="003807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1</w:t>
      </w:r>
      <w:r w:rsidR="005F4BF0" w:rsidRPr="00531A99">
        <w:t>1</w:t>
      </w:r>
      <w:r w:rsidRPr="00531A99">
        <w:rPr>
          <w:rStyle w:val="HideTWBExt"/>
          <w:b w:val="0"/>
        </w:rPr>
        <w:t>&lt;/NumAm&gt;</w:t>
      </w:r>
    </w:p>
    <w:p w14:paraId="1BD868E8" w14:textId="17980C1C" w:rsidR="00380720" w:rsidRPr="00531A99" w:rsidRDefault="00380720" w:rsidP="0038072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583D5377" w14:textId="364B7813" w:rsidR="00380720" w:rsidRPr="00531A99" w:rsidRDefault="00380720" w:rsidP="00380720">
      <w:pPr>
        <w:pStyle w:val="AMNumberTabs0"/>
        <w:keepNext/>
        <w:rPr>
          <w:lang w:val="en-GB"/>
        </w:rPr>
      </w:pPr>
      <w:r w:rsidRPr="00531A99">
        <w:rPr>
          <w:rStyle w:val="HideTWBExt"/>
          <w:b w:val="0"/>
          <w:lang w:val="en-GB"/>
        </w:rPr>
        <w:t>&lt;Article&gt;</w:t>
      </w:r>
      <w:r w:rsidRPr="00531A99">
        <w:rPr>
          <w:lang w:val="en-GB"/>
        </w:rPr>
        <w:t xml:space="preserve">Paragraph </w:t>
      </w:r>
      <w:r w:rsidR="005F4BF0" w:rsidRPr="00531A99">
        <w:rPr>
          <w:lang w:val="en-GB"/>
        </w:rPr>
        <w:t>55 h</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0720" w:rsidRPr="00531A99" w14:paraId="7F8517BB" w14:textId="77777777" w:rsidTr="009607C3">
        <w:trPr>
          <w:jc w:val="center"/>
        </w:trPr>
        <w:tc>
          <w:tcPr>
            <w:tcW w:w="9752" w:type="dxa"/>
            <w:gridSpan w:val="2"/>
          </w:tcPr>
          <w:p w14:paraId="43B7DC24" w14:textId="77777777" w:rsidR="00380720" w:rsidRPr="00531A99" w:rsidRDefault="00380720" w:rsidP="009607C3">
            <w:pPr>
              <w:keepNext/>
            </w:pPr>
          </w:p>
        </w:tc>
      </w:tr>
      <w:tr w:rsidR="00380720" w:rsidRPr="00531A99" w14:paraId="74B53605" w14:textId="77777777" w:rsidTr="009607C3">
        <w:trPr>
          <w:jc w:val="center"/>
        </w:trPr>
        <w:tc>
          <w:tcPr>
            <w:tcW w:w="4876" w:type="dxa"/>
            <w:hideMark/>
          </w:tcPr>
          <w:p w14:paraId="2FEC6C27" w14:textId="7B70B20A" w:rsidR="00380720" w:rsidRPr="00531A99" w:rsidRDefault="0013074D" w:rsidP="009607C3">
            <w:pPr>
              <w:pStyle w:val="ColumnHeading"/>
              <w:keepNext/>
              <w:rPr>
                <w:lang w:val="en-GB"/>
              </w:rPr>
            </w:pPr>
            <w:r w:rsidRPr="00531A99">
              <w:rPr>
                <w:lang w:val="en-GB"/>
              </w:rPr>
              <w:t>Motion for a resolution</w:t>
            </w:r>
          </w:p>
        </w:tc>
        <w:tc>
          <w:tcPr>
            <w:tcW w:w="4876" w:type="dxa"/>
            <w:hideMark/>
          </w:tcPr>
          <w:p w14:paraId="1BFDDA87" w14:textId="047C0D93" w:rsidR="00380720" w:rsidRPr="00531A99" w:rsidRDefault="006F4226" w:rsidP="009607C3">
            <w:pPr>
              <w:pStyle w:val="ColumnHeading"/>
              <w:keepNext/>
              <w:rPr>
                <w:lang w:val="en-GB"/>
              </w:rPr>
            </w:pPr>
            <w:r w:rsidRPr="00531A99">
              <w:rPr>
                <w:lang w:val="en-GB"/>
              </w:rPr>
              <w:t>Amendment</w:t>
            </w:r>
          </w:p>
        </w:tc>
      </w:tr>
      <w:tr w:rsidR="00380720" w:rsidRPr="00531A99" w14:paraId="5B4E9043" w14:textId="77777777" w:rsidTr="009607C3">
        <w:trPr>
          <w:jc w:val="center"/>
        </w:trPr>
        <w:tc>
          <w:tcPr>
            <w:tcW w:w="4876" w:type="dxa"/>
          </w:tcPr>
          <w:p w14:paraId="66E65ADF" w14:textId="77777777" w:rsidR="00380720" w:rsidRPr="00531A99" w:rsidRDefault="00380720" w:rsidP="009607C3">
            <w:pPr>
              <w:pStyle w:val="Normal6"/>
              <w:rPr>
                <w:lang w:val="en-GB"/>
              </w:rPr>
            </w:pPr>
          </w:p>
        </w:tc>
        <w:tc>
          <w:tcPr>
            <w:tcW w:w="4876" w:type="dxa"/>
            <w:hideMark/>
          </w:tcPr>
          <w:p w14:paraId="00A5F59C" w14:textId="6900F79F" w:rsidR="00380720" w:rsidRPr="00531A99" w:rsidRDefault="005F4BF0" w:rsidP="009607C3">
            <w:pPr>
              <w:pStyle w:val="Normal6"/>
              <w:rPr>
                <w:b/>
                <w:i/>
                <w:lang w:val="en-GB"/>
              </w:rPr>
            </w:pPr>
            <w:r w:rsidRPr="00531A99">
              <w:rPr>
                <w:b/>
                <w:i/>
                <w:lang w:val="en-GB"/>
              </w:rPr>
              <w:t>55h</w:t>
            </w:r>
            <w:r w:rsidR="008C0320" w:rsidRPr="00531A99">
              <w:rPr>
                <w:b/>
                <w:i/>
                <w:lang w:val="en-GB"/>
              </w:rPr>
              <w:t>.</w:t>
            </w:r>
            <w:r w:rsidR="008C0320" w:rsidRPr="00531A99">
              <w:rPr>
                <w:b/>
                <w:i/>
                <w:lang w:val="en-GB"/>
              </w:rPr>
              <w:tab/>
            </w:r>
            <w:r w:rsidR="00C45A28" w:rsidRPr="00531A99">
              <w:rPr>
                <w:b/>
                <w:i/>
                <w:lang w:val="en-GB"/>
              </w:rPr>
              <w:t>R</w:t>
            </w:r>
            <w:r w:rsidR="008C0320" w:rsidRPr="00531A99">
              <w:rPr>
                <w:b/>
                <w:i/>
                <w:lang w:val="en-GB"/>
              </w:rPr>
              <w:t xml:space="preserve">equests the Commission, </w:t>
            </w:r>
            <w:r w:rsidR="00C45A28" w:rsidRPr="00531A99">
              <w:rPr>
                <w:b/>
                <w:i/>
                <w:lang w:val="en-GB"/>
              </w:rPr>
              <w:t xml:space="preserve">moreover, </w:t>
            </w:r>
            <w:r w:rsidR="008C0320" w:rsidRPr="00531A99">
              <w:rPr>
                <w:b/>
                <w:i/>
                <w:lang w:val="en-GB"/>
              </w:rPr>
              <w:t>in accordance with Article 291</w:t>
            </w:r>
            <w:r w:rsidR="00C45A28" w:rsidRPr="00531A99">
              <w:rPr>
                <w:b/>
                <w:i/>
                <w:lang w:val="en-GB"/>
              </w:rPr>
              <w:t> </w:t>
            </w:r>
            <w:r w:rsidR="008C0320" w:rsidRPr="00531A99">
              <w:rPr>
                <w:b/>
                <w:i/>
                <w:lang w:val="en-GB"/>
              </w:rPr>
              <w:t>TFEU and Regulation (EU) No 182/2011</w:t>
            </w:r>
            <w:r w:rsidR="00C45A28" w:rsidRPr="00531A99">
              <w:rPr>
                <w:b/>
                <w:i/>
                <w:vertAlign w:val="superscript"/>
                <w:lang w:val="en-GB"/>
              </w:rPr>
              <w:t>1a</w:t>
            </w:r>
            <w:r w:rsidR="008C0320" w:rsidRPr="00531A99">
              <w:rPr>
                <w:b/>
                <w:i/>
                <w:lang w:val="en-GB"/>
              </w:rPr>
              <w:t xml:space="preserve">, to </w:t>
            </w:r>
            <w:r w:rsidR="00512C40" w:rsidRPr="00531A99">
              <w:rPr>
                <w:b/>
                <w:i/>
                <w:lang w:val="en-GB"/>
              </w:rPr>
              <w:t>submit</w:t>
            </w:r>
            <w:r w:rsidR="008C0320" w:rsidRPr="00531A99">
              <w:rPr>
                <w:b/>
                <w:i/>
                <w:lang w:val="en-GB"/>
              </w:rPr>
              <w:t xml:space="preserve"> draft work programmes adopted </w:t>
            </w:r>
            <w:r w:rsidR="00512C40" w:rsidRPr="00531A99">
              <w:rPr>
                <w:b/>
                <w:i/>
                <w:lang w:val="en-GB"/>
              </w:rPr>
              <w:t>through</w:t>
            </w:r>
            <w:r w:rsidR="008C0320" w:rsidRPr="00531A99">
              <w:rPr>
                <w:b/>
                <w:i/>
                <w:lang w:val="en-GB"/>
              </w:rPr>
              <w:t xml:space="preserve"> implementing acts to Parliament sufficiently in advance of their adoption to allow for effective parliamentary scrutiny</w:t>
            </w:r>
            <w:r w:rsidR="00512C40" w:rsidRPr="00531A99">
              <w:rPr>
                <w:b/>
                <w:i/>
                <w:lang w:val="en-GB"/>
              </w:rPr>
              <w:t>,</w:t>
            </w:r>
            <w:r w:rsidR="008C0320" w:rsidRPr="00531A99">
              <w:rPr>
                <w:b/>
                <w:i/>
                <w:lang w:val="en-GB"/>
              </w:rPr>
              <w:t xml:space="preserve"> in accordance with Article 11 of that </w:t>
            </w:r>
            <w:proofErr w:type="gramStart"/>
            <w:r w:rsidR="00C45A28" w:rsidRPr="00531A99">
              <w:rPr>
                <w:b/>
                <w:i/>
                <w:lang w:val="en-GB"/>
              </w:rPr>
              <w:t>r</w:t>
            </w:r>
            <w:r w:rsidR="008C0320" w:rsidRPr="00531A99">
              <w:rPr>
                <w:b/>
                <w:i/>
                <w:lang w:val="en-GB"/>
              </w:rPr>
              <w:t>egulation;</w:t>
            </w:r>
            <w:proofErr w:type="gramEnd"/>
          </w:p>
          <w:p w14:paraId="58E39796" w14:textId="77777777" w:rsidR="00C45A28" w:rsidRPr="00531A99" w:rsidRDefault="00C45A28" w:rsidP="009607C3">
            <w:pPr>
              <w:pStyle w:val="Normal6"/>
              <w:rPr>
                <w:b/>
                <w:i/>
                <w:lang w:val="en-GB"/>
              </w:rPr>
            </w:pPr>
            <w:r w:rsidRPr="00531A99">
              <w:rPr>
                <w:b/>
                <w:i/>
                <w:lang w:val="en-GB"/>
              </w:rPr>
              <w:t>______________</w:t>
            </w:r>
          </w:p>
          <w:p w14:paraId="2E38FCFF" w14:textId="50F5944D" w:rsidR="00C45A28" w:rsidRPr="00531A99" w:rsidRDefault="00C45A28" w:rsidP="00C45A28">
            <w:pPr>
              <w:pStyle w:val="Normal6"/>
              <w:rPr>
                <w:szCs w:val="24"/>
                <w:lang w:val="en-GB"/>
              </w:rPr>
            </w:pPr>
            <w:r w:rsidRPr="00531A99">
              <w:rPr>
                <w:b/>
                <w:i/>
                <w:vertAlign w:val="superscript"/>
                <w:lang w:val="en-GB"/>
              </w:rPr>
              <w:t>1a</w:t>
            </w:r>
            <w:r w:rsidRPr="00531A99">
              <w:rPr>
                <w:b/>
                <w:i/>
                <w:lang w:val="en-GB"/>
              </w:rPr>
              <w:t xml:space="preserve"> Regulation (EU) No 182/2011 of the European Parliament and of the Council of 16 February 2011 laying down the rules and general principles concerning mechanisms for control by Member States of the Commission</w:t>
            </w:r>
            <w:r w:rsidR="000B538D" w:rsidRPr="00531A99">
              <w:rPr>
                <w:b/>
                <w:i/>
                <w:lang w:val="en-GB"/>
              </w:rPr>
              <w:t>’</w:t>
            </w:r>
            <w:r w:rsidRPr="00531A99">
              <w:rPr>
                <w:b/>
                <w:i/>
                <w:lang w:val="en-GB"/>
              </w:rPr>
              <w:t>s exercise of implementing powers (OJ L 55, 28.2.2011, p. 13, ELI: </w:t>
            </w:r>
            <w:hyperlink r:id="rId9" w:tooltip="Gives access to this document through its ELI URI." w:history="1">
              <w:r w:rsidRPr="00531A99">
                <w:rPr>
                  <w:rStyle w:val="Hyperlink"/>
                  <w:b/>
                  <w:i/>
                  <w:lang w:val="en-GB"/>
                </w:rPr>
                <w:t>http://data.europa.eu/eli/reg/2011/182/oj</w:t>
              </w:r>
            </w:hyperlink>
            <w:r w:rsidRPr="00531A99">
              <w:rPr>
                <w:b/>
                <w:i/>
                <w:lang w:val="en-GB"/>
              </w:rPr>
              <w:t>).</w:t>
            </w:r>
          </w:p>
        </w:tc>
      </w:tr>
    </w:tbl>
    <w:p w14:paraId="70013B12" w14:textId="77777777" w:rsidR="00380720" w:rsidRPr="00531A99" w:rsidRDefault="00380720" w:rsidP="003807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7A440E7B" w14:textId="77777777" w:rsidR="00380720" w:rsidRPr="00531A99" w:rsidRDefault="00380720" w:rsidP="00380720">
      <w:pPr>
        <w:rPr>
          <w:szCs w:val="24"/>
        </w:rPr>
      </w:pPr>
      <w:r w:rsidRPr="00531A99">
        <w:rPr>
          <w:rStyle w:val="HideTWBExt"/>
        </w:rPr>
        <w:t>&lt;/Amend&gt;</w:t>
      </w:r>
    </w:p>
    <w:p w14:paraId="49091C78" w14:textId="652872CA" w:rsidR="00A97840" w:rsidRPr="00531A99" w:rsidRDefault="00E54A17" w:rsidP="00A97840">
      <w:pPr>
        <w:pStyle w:val="AmNumberTabs"/>
        <w:keepNext/>
        <w:rPr>
          <w:rFonts w:ascii="Arial" w:hAnsi="Arial" w:cs="Arial"/>
          <w:sz w:val="20"/>
        </w:rPr>
      </w:pPr>
      <w:r w:rsidRPr="00531A99">
        <w:rPr>
          <w:rStyle w:val="HideTWBExt"/>
          <w:b w:val="0"/>
        </w:rPr>
        <w:t>&lt;Amend&gt;</w:t>
      </w:r>
      <w:r w:rsidR="006F4226" w:rsidRPr="00531A99">
        <w:t>Amendment</w:t>
      </w:r>
      <w:r w:rsidR="00A97840" w:rsidRPr="00531A99">
        <w:tab/>
      </w:r>
      <w:r w:rsidR="00A97840" w:rsidRPr="00531A99">
        <w:tab/>
      </w:r>
      <w:r w:rsidR="00A97840" w:rsidRPr="00531A99">
        <w:rPr>
          <w:rStyle w:val="HideTWBExt"/>
          <w:b w:val="0"/>
        </w:rPr>
        <w:t>&lt;NumAm&gt;</w:t>
      </w:r>
      <w:r w:rsidR="00B00D80" w:rsidRPr="00531A99">
        <w:t>1</w:t>
      </w:r>
      <w:r w:rsidR="005F4BF0" w:rsidRPr="00531A99">
        <w:t>2</w:t>
      </w:r>
      <w:r w:rsidR="00A97840" w:rsidRPr="00531A99">
        <w:rPr>
          <w:rStyle w:val="HideTWBExt"/>
          <w:b w:val="0"/>
        </w:rPr>
        <w:t>&lt;/NumAm&gt;</w:t>
      </w:r>
    </w:p>
    <w:p w14:paraId="7D95FD00" w14:textId="3F1541A6" w:rsidR="00A97840" w:rsidRPr="00531A99" w:rsidRDefault="00A97840" w:rsidP="00A9784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73C78B5B" w14:textId="11283230" w:rsidR="00E54A17" w:rsidRPr="00531A99" w:rsidRDefault="00E54A17" w:rsidP="00A97840">
      <w:pPr>
        <w:pStyle w:val="AMNumberTabs0"/>
        <w:keepNext/>
        <w:rPr>
          <w:lang w:val="en-GB"/>
        </w:rPr>
      </w:pPr>
      <w:r w:rsidRPr="00531A99">
        <w:rPr>
          <w:rStyle w:val="HideTWBExt"/>
          <w:b w:val="0"/>
          <w:lang w:val="en-GB"/>
        </w:rPr>
        <w:t>&lt;Article&gt;</w:t>
      </w:r>
      <w:r w:rsidR="00C45A28" w:rsidRPr="00531A99">
        <w:rPr>
          <w:lang w:val="en-GB"/>
        </w:rPr>
        <w:t xml:space="preserve">Subheading </w:t>
      </w:r>
      <w:r w:rsidRPr="00531A99">
        <w:rPr>
          <w:lang w:val="en-GB"/>
        </w:rPr>
        <w:t>(new)</w:t>
      </w:r>
      <w:r w:rsidR="00B00D80" w:rsidRPr="00531A99">
        <w:rPr>
          <w:lang w:val="en-GB"/>
        </w:rPr>
        <w:t xml:space="preserve"> </w:t>
      </w:r>
      <w:r w:rsidR="00C45A28" w:rsidRPr="00531A99">
        <w:rPr>
          <w:lang w:val="en-GB"/>
        </w:rPr>
        <w:t>(</w:t>
      </w:r>
      <w:r w:rsidR="00540887" w:rsidRPr="00531A99">
        <w:rPr>
          <w:lang w:val="en-GB"/>
        </w:rPr>
        <w:t>before</w:t>
      </w:r>
      <w:r w:rsidR="00C45A28" w:rsidRPr="00531A99">
        <w:rPr>
          <w:lang w:val="en-GB"/>
        </w:rPr>
        <w:t xml:space="preserve"> paragraph </w:t>
      </w:r>
      <w:r w:rsidR="005013E2" w:rsidRPr="00531A99">
        <w:rPr>
          <w:lang w:val="en-GB"/>
        </w:rPr>
        <w:t xml:space="preserve">55 i </w:t>
      </w:r>
      <w:r w:rsidR="00540887" w:rsidRPr="00531A99">
        <w:rPr>
          <w:lang w:val="en-GB"/>
        </w:rPr>
        <w:t>(new</w:t>
      </w:r>
      <w:r w:rsidR="00671A4A" w:rsidRPr="00531A99">
        <w:rPr>
          <w:lang w:val="en-GB"/>
        </w:rPr>
        <w:t>)</w:t>
      </w:r>
      <w:r w:rsidR="00540887" w:rsidRPr="00531A99">
        <w:rPr>
          <w:lang w:val="en-GB"/>
        </w:rPr>
        <w:t>)</w:t>
      </w:r>
      <w:r w:rsidR="00671A4A" w:rsidRPr="00531A99" w:rsidDel="00671A4A">
        <w:rPr>
          <w:lang w:val="en-GB"/>
        </w:rPr>
        <w:t xml:space="preserve"> </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4A17" w:rsidRPr="00531A99" w14:paraId="526A2251" w14:textId="77777777" w:rsidTr="00B00D80">
        <w:trPr>
          <w:jc w:val="center"/>
        </w:trPr>
        <w:tc>
          <w:tcPr>
            <w:tcW w:w="9752" w:type="dxa"/>
            <w:gridSpan w:val="2"/>
          </w:tcPr>
          <w:p w14:paraId="493A08A3" w14:textId="77777777" w:rsidR="00E54A17" w:rsidRPr="00531A99" w:rsidRDefault="00E54A17">
            <w:pPr>
              <w:keepNext/>
            </w:pPr>
          </w:p>
        </w:tc>
      </w:tr>
      <w:tr w:rsidR="00E54A17" w:rsidRPr="00531A99" w14:paraId="26DFD468" w14:textId="77777777" w:rsidTr="00B00D80">
        <w:trPr>
          <w:jc w:val="center"/>
        </w:trPr>
        <w:tc>
          <w:tcPr>
            <w:tcW w:w="4876" w:type="dxa"/>
            <w:hideMark/>
          </w:tcPr>
          <w:p w14:paraId="4CB353BE" w14:textId="7A29222B" w:rsidR="00E54A17" w:rsidRPr="00531A99" w:rsidRDefault="0013074D">
            <w:pPr>
              <w:pStyle w:val="ColumnHeading"/>
              <w:keepNext/>
              <w:rPr>
                <w:lang w:val="en-GB"/>
              </w:rPr>
            </w:pPr>
            <w:r w:rsidRPr="00531A99">
              <w:rPr>
                <w:lang w:val="en-GB"/>
              </w:rPr>
              <w:t>Motion for a resolution</w:t>
            </w:r>
          </w:p>
        </w:tc>
        <w:tc>
          <w:tcPr>
            <w:tcW w:w="4876" w:type="dxa"/>
            <w:hideMark/>
          </w:tcPr>
          <w:p w14:paraId="16A08375" w14:textId="67772DC7" w:rsidR="00E54A17" w:rsidRPr="00531A99" w:rsidRDefault="006F4226">
            <w:pPr>
              <w:pStyle w:val="ColumnHeading"/>
              <w:keepNext/>
              <w:rPr>
                <w:lang w:val="en-GB"/>
              </w:rPr>
            </w:pPr>
            <w:r w:rsidRPr="00531A99">
              <w:rPr>
                <w:lang w:val="en-GB"/>
              </w:rPr>
              <w:t>Amendment</w:t>
            </w:r>
          </w:p>
        </w:tc>
      </w:tr>
      <w:tr w:rsidR="00765490" w:rsidRPr="00531A99" w14:paraId="0871667C" w14:textId="77777777" w:rsidTr="00B00D80">
        <w:trPr>
          <w:jc w:val="center"/>
        </w:trPr>
        <w:tc>
          <w:tcPr>
            <w:tcW w:w="4876" w:type="dxa"/>
          </w:tcPr>
          <w:p w14:paraId="2DFBA9BC" w14:textId="77777777" w:rsidR="00765490" w:rsidRPr="00531A99" w:rsidRDefault="00765490">
            <w:pPr>
              <w:pStyle w:val="Normal6"/>
              <w:rPr>
                <w:lang w:val="en-GB"/>
              </w:rPr>
            </w:pPr>
          </w:p>
        </w:tc>
        <w:tc>
          <w:tcPr>
            <w:tcW w:w="4876" w:type="dxa"/>
          </w:tcPr>
          <w:p w14:paraId="2AAB4B38" w14:textId="2ABD329F" w:rsidR="00765490" w:rsidRPr="00531A99" w:rsidRDefault="00765490" w:rsidP="00765490">
            <w:pPr>
              <w:pStyle w:val="Normal6"/>
              <w:rPr>
                <w:b/>
                <w:i/>
                <w:lang w:val="en-GB"/>
              </w:rPr>
            </w:pPr>
            <w:r w:rsidRPr="00531A99">
              <w:rPr>
                <w:b/>
                <w:i/>
                <w:iCs/>
                <w:lang w:val="en-GB"/>
              </w:rPr>
              <w:t>Complementary measures</w:t>
            </w:r>
          </w:p>
        </w:tc>
      </w:tr>
    </w:tbl>
    <w:p w14:paraId="4DC286A0" w14:textId="77777777" w:rsidR="00E54A17" w:rsidRPr="00531A99" w:rsidRDefault="00E54A17" w:rsidP="00E54A17">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3AB39299" w14:textId="77777777" w:rsidR="00E54A17" w:rsidRPr="00531A99" w:rsidRDefault="00E54A17" w:rsidP="00E54A17">
      <w:pPr>
        <w:rPr>
          <w:szCs w:val="24"/>
        </w:rPr>
      </w:pPr>
      <w:r w:rsidRPr="00531A99">
        <w:rPr>
          <w:rStyle w:val="HideTWBExt"/>
        </w:rPr>
        <w:t>&lt;/Amend&gt;</w:t>
      </w:r>
    </w:p>
    <w:p w14:paraId="5C6E2CE5" w14:textId="4E1A149B" w:rsidR="00B00D80" w:rsidRPr="00531A99" w:rsidRDefault="00B00D80" w:rsidP="00B00D8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Pr="00531A99">
        <w:t>1</w:t>
      </w:r>
      <w:r w:rsidR="005013E2" w:rsidRPr="00531A99">
        <w:t>3</w:t>
      </w:r>
      <w:r w:rsidRPr="00531A99">
        <w:rPr>
          <w:rStyle w:val="HideTWBExt"/>
          <w:b w:val="0"/>
        </w:rPr>
        <w:t>&lt;/NumAm&gt;</w:t>
      </w:r>
    </w:p>
    <w:p w14:paraId="09BD3B7D" w14:textId="2D844EFA" w:rsidR="00B00D80" w:rsidRPr="00531A99" w:rsidRDefault="00B00D80" w:rsidP="00B00D8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3B9FEC46" w14:textId="54CA744A" w:rsidR="00B00D80" w:rsidRPr="00531A99" w:rsidRDefault="00B00D80" w:rsidP="00B00D80">
      <w:pPr>
        <w:pStyle w:val="AMNumberTabs0"/>
        <w:keepNext/>
        <w:rPr>
          <w:lang w:val="en-GB"/>
        </w:rPr>
      </w:pPr>
      <w:r w:rsidRPr="00531A99">
        <w:rPr>
          <w:rStyle w:val="HideTWBExt"/>
          <w:b w:val="0"/>
          <w:lang w:val="en-GB"/>
        </w:rPr>
        <w:t>&lt;Article&gt;</w:t>
      </w:r>
      <w:r w:rsidRPr="00531A99">
        <w:rPr>
          <w:lang w:val="en-GB"/>
        </w:rPr>
        <w:t xml:space="preserve">Paragraph </w:t>
      </w:r>
      <w:r w:rsidR="005013E2" w:rsidRPr="00531A99">
        <w:rPr>
          <w:lang w:val="en-GB"/>
        </w:rPr>
        <w:t>55 i</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0D80" w:rsidRPr="00531A99" w14:paraId="5D56C61C" w14:textId="77777777" w:rsidTr="00B00D80">
        <w:trPr>
          <w:jc w:val="center"/>
        </w:trPr>
        <w:tc>
          <w:tcPr>
            <w:tcW w:w="9752" w:type="dxa"/>
            <w:gridSpan w:val="2"/>
          </w:tcPr>
          <w:p w14:paraId="0138064F" w14:textId="77777777" w:rsidR="00B00D80" w:rsidRPr="00531A99" w:rsidRDefault="00B00D80" w:rsidP="005E5862">
            <w:pPr>
              <w:keepNext/>
            </w:pPr>
          </w:p>
        </w:tc>
      </w:tr>
      <w:tr w:rsidR="00B00D80" w:rsidRPr="00531A99" w14:paraId="39030E68" w14:textId="77777777" w:rsidTr="00B00D80">
        <w:trPr>
          <w:jc w:val="center"/>
        </w:trPr>
        <w:tc>
          <w:tcPr>
            <w:tcW w:w="4876" w:type="dxa"/>
            <w:hideMark/>
          </w:tcPr>
          <w:p w14:paraId="64FB0FF7" w14:textId="3722FFF9" w:rsidR="00B00D80" w:rsidRPr="00531A99" w:rsidRDefault="0013074D" w:rsidP="005E5862">
            <w:pPr>
              <w:pStyle w:val="ColumnHeading"/>
              <w:keepNext/>
              <w:rPr>
                <w:lang w:val="en-GB"/>
              </w:rPr>
            </w:pPr>
            <w:r w:rsidRPr="00531A99">
              <w:rPr>
                <w:lang w:val="en-GB"/>
              </w:rPr>
              <w:t>Motion for a resolution</w:t>
            </w:r>
          </w:p>
        </w:tc>
        <w:tc>
          <w:tcPr>
            <w:tcW w:w="4876" w:type="dxa"/>
            <w:hideMark/>
          </w:tcPr>
          <w:p w14:paraId="0EA05C56" w14:textId="04638E79" w:rsidR="00B00D80" w:rsidRPr="00531A99" w:rsidRDefault="006F4226" w:rsidP="005E5862">
            <w:pPr>
              <w:pStyle w:val="ColumnHeading"/>
              <w:keepNext/>
              <w:rPr>
                <w:lang w:val="en-GB"/>
              </w:rPr>
            </w:pPr>
            <w:r w:rsidRPr="00531A99">
              <w:rPr>
                <w:lang w:val="en-GB"/>
              </w:rPr>
              <w:t>Amendment</w:t>
            </w:r>
          </w:p>
        </w:tc>
      </w:tr>
      <w:tr w:rsidR="00B00D80" w:rsidRPr="00531A99" w14:paraId="2D84E8D4" w14:textId="77777777" w:rsidTr="00B00D80">
        <w:trPr>
          <w:jc w:val="center"/>
        </w:trPr>
        <w:tc>
          <w:tcPr>
            <w:tcW w:w="4876" w:type="dxa"/>
          </w:tcPr>
          <w:p w14:paraId="454C8A57" w14:textId="77777777" w:rsidR="00B00D80" w:rsidRPr="00531A99" w:rsidRDefault="00B00D80" w:rsidP="005E5862">
            <w:pPr>
              <w:pStyle w:val="Normal6"/>
              <w:rPr>
                <w:lang w:val="en-GB"/>
              </w:rPr>
            </w:pPr>
          </w:p>
        </w:tc>
        <w:tc>
          <w:tcPr>
            <w:tcW w:w="4876" w:type="dxa"/>
          </w:tcPr>
          <w:p w14:paraId="24640E4A" w14:textId="656A7C78" w:rsidR="00B00D80" w:rsidRPr="00531A99" w:rsidRDefault="005013E2" w:rsidP="005E5862">
            <w:pPr>
              <w:pStyle w:val="Normal6"/>
              <w:rPr>
                <w:b/>
                <w:i/>
                <w:lang w:val="en-GB"/>
              </w:rPr>
            </w:pPr>
            <w:r w:rsidRPr="00531A99">
              <w:rPr>
                <w:b/>
                <w:i/>
                <w:lang w:val="en-GB"/>
              </w:rPr>
              <w:t>55i</w:t>
            </w:r>
            <w:r w:rsidR="00B00D80" w:rsidRPr="00531A99">
              <w:rPr>
                <w:b/>
                <w:i/>
                <w:lang w:val="en-GB"/>
              </w:rPr>
              <w:t>.</w:t>
            </w:r>
            <w:r w:rsidR="00B00D80" w:rsidRPr="00531A99">
              <w:rPr>
                <w:b/>
                <w:i/>
                <w:lang w:val="en-GB"/>
              </w:rPr>
              <w:tab/>
            </w:r>
            <w:r w:rsidR="00671A4A" w:rsidRPr="00531A99">
              <w:rPr>
                <w:b/>
                <w:i/>
                <w:lang w:val="en-GB"/>
              </w:rPr>
              <w:t>Recalls</w:t>
            </w:r>
            <w:r w:rsidR="00B00D80" w:rsidRPr="00531A99">
              <w:rPr>
                <w:b/>
                <w:i/>
                <w:lang w:val="en-GB"/>
              </w:rPr>
              <w:t xml:space="preserve"> that justice is an essential pillar of democratic societies; calls for continued synergies between the Justice </w:t>
            </w:r>
            <w:r w:rsidR="00E0260F" w:rsidRPr="00531A99">
              <w:rPr>
                <w:b/>
                <w:i/>
                <w:lang w:val="en-GB"/>
              </w:rPr>
              <w:t>p</w:t>
            </w:r>
            <w:r w:rsidR="00671A4A" w:rsidRPr="00531A99">
              <w:rPr>
                <w:b/>
                <w:i/>
                <w:lang w:val="en-GB"/>
              </w:rPr>
              <w:t xml:space="preserve">rogramme </w:t>
            </w:r>
            <w:r w:rsidR="00B00D80" w:rsidRPr="00531A99">
              <w:rPr>
                <w:b/>
                <w:i/>
                <w:lang w:val="en-GB"/>
              </w:rPr>
              <w:t xml:space="preserve">and the Citizens, </w:t>
            </w:r>
            <w:r w:rsidR="00CB7BC1" w:rsidRPr="00531A99">
              <w:rPr>
                <w:b/>
                <w:i/>
                <w:lang w:val="en-GB"/>
              </w:rPr>
              <w:t xml:space="preserve">Equality, </w:t>
            </w:r>
            <w:r w:rsidR="00B00D80" w:rsidRPr="00531A99">
              <w:rPr>
                <w:b/>
                <w:i/>
                <w:lang w:val="en-GB"/>
              </w:rPr>
              <w:t>Rights and Values programme</w:t>
            </w:r>
            <w:r w:rsidR="00E75693" w:rsidRPr="00531A99">
              <w:rPr>
                <w:b/>
                <w:i/>
                <w:lang w:val="en-GB"/>
              </w:rPr>
              <w:t>,</w:t>
            </w:r>
            <w:r w:rsidR="00B00D80" w:rsidRPr="00531A99">
              <w:rPr>
                <w:b/>
                <w:i/>
                <w:lang w:val="en-GB"/>
              </w:rPr>
              <w:t xml:space="preserve"> to strengthen justice education and legal literacy across the </w:t>
            </w:r>
            <w:r w:rsidR="00671A4A" w:rsidRPr="00531A99">
              <w:rPr>
                <w:b/>
                <w:i/>
                <w:lang w:val="en-GB"/>
              </w:rPr>
              <w:t>EU</w:t>
            </w:r>
            <w:r w:rsidR="00B00D80" w:rsidRPr="00531A99">
              <w:rPr>
                <w:b/>
                <w:i/>
                <w:lang w:val="en-GB"/>
              </w:rPr>
              <w:t xml:space="preserve"> </w:t>
            </w:r>
            <w:proofErr w:type="gramStart"/>
            <w:r w:rsidR="00E75693" w:rsidRPr="00531A99">
              <w:rPr>
                <w:b/>
                <w:i/>
                <w:lang w:val="en-GB"/>
              </w:rPr>
              <w:t xml:space="preserve">in order </w:t>
            </w:r>
            <w:r w:rsidR="00B00D80" w:rsidRPr="00531A99">
              <w:rPr>
                <w:b/>
                <w:i/>
                <w:lang w:val="en-GB"/>
              </w:rPr>
              <w:t>to</w:t>
            </w:r>
            <w:proofErr w:type="gramEnd"/>
            <w:r w:rsidR="00B00D80" w:rsidRPr="00531A99">
              <w:rPr>
                <w:b/>
                <w:i/>
                <w:lang w:val="en-GB"/>
              </w:rPr>
              <w:t xml:space="preserve"> improve citizens</w:t>
            </w:r>
            <w:r w:rsidR="000B538D" w:rsidRPr="00531A99">
              <w:rPr>
                <w:b/>
                <w:i/>
                <w:lang w:val="en-GB"/>
              </w:rPr>
              <w:t>’</w:t>
            </w:r>
            <w:r w:rsidR="00B00D80" w:rsidRPr="00531A99">
              <w:rPr>
                <w:b/>
                <w:i/>
                <w:lang w:val="en-GB"/>
              </w:rPr>
              <w:t xml:space="preserve"> understanding of their rights and of EU justice instruments; calls for support </w:t>
            </w:r>
            <w:r w:rsidR="00671A4A" w:rsidRPr="00531A99">
              <w:rPr>
                <w:b/>
                <w:i/>
                <w:lang w:val="en-GB"/>
              </w:rPr>
              <w:t xml:space="preserve">for </w:t>
            </w:r>
            <w:r w:rsidR="00B00D80" w:rsidRPr="00531A99">
              <w:rPr>
                <w:b/>
                <w:i/>
                <w:lang w:val="en-GB"/>
              </w:rPr>
              <w:t xml:space="preserve">awareness programmes, accessible educational tools and targeted initiatives for </w:t>
            </w:r>
            <w:r w:rsidR="00671A4A" w:rsidRPr="00531A99">
              <w:rPr>
                <w:b/>
                <w:i/>
                <w:lang w:val="en-GB"/>
              </w:rPr>
              <w:t>young people</w:t>
            </w:r>
            <w:r w:rsidR="00B00D80" w:rsidRPr="00531A99">
              <w:rPr>
                <w:b/>
                <w:i/>
                <w:lang w:val="en-GB"/>
              </w:rPr>
              <w:t xml:space="preserve"> and disadvantaged groups;</w:t>
            </w:r>
          </w:p>
        </w:tc>
      </w:tr>
    </w:tbl>
    <w:p w14:paraId="06938E82" w14:textId="77777777" w:rsidR="00B00D80" w:rsidRPr="00531A99" w:rsidRDefault="00B00D80" w:rsidP="00B00D8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65CEC29A" w14:textId="77777777" w:rsidR="00B00D80" w:rsidRPr="00531A99" w:rsidRDefault="00B00D80" w:rsidP="00B00D80">
      <w:pPr>
        <w:rPr>
          <w:szCs w:val="24"/>
        </w:rPr>
      </w:pPr>
      <w:r w:rsidRPr="00531A99">
        <w:rPr>
          <w:rStyle w:val="HideTWBExt"/>
        </w:rPr>
        <w:t>&lt;/Amend&gt;</w:t>
      </w:r>
    </w:p>
    <w:p w14:paraId="1FEC8916" w14:textId="3EFB9D70" w:rsidR="00380720" w:rsidRPr="00531A99" w:rsidRDefault="00380720" w:rsidP="003807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1</w:t>
      </w:r>
      <w:r w:rsidR="005013E2" w:rsidRPr="00531A99">
        <w:t>4</w:t>
      </w:r>
      <w:r w:rsidRPr="00531A99">
        <w:rPr>
          <w:rStyle w:val="HideTWBExt"/>
          <w:b w:val="0"/>
        </w:rPr>
        <w:t>&lt;/NumAm&gt;</w:t>
      </w:r>
    </w:p>
    <w:p w14:paraId="5053C2F8" w14:textId="47D6A636" w:rsidR="00380720" w:rsidRPr="00531A99" w:rsidRDefault="00380720" w:rsidP="0038072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386B83DA" w14:textId="2A00265D" w:rsidR="00380720" w:rsidRPr="00531A99" w:rsidRDefault="00380720" w:rsidP="00380720">
      <w:pPr>
        <w:pStyle w:val="AMNumberTabs0"/>
        <w:keepNext/>
        <w:rPr>
          <w:lang w:val="en-GB"/>
        </w:rPr>
      </w:pPr>
      <w:r w:rsidRPr="00531A99">
        <w:rPr>
          <w:rStyle w:val="HideTWBExt"/>
          <w:b w:val="0"/>
          <w:lang w:val="en-GB"/>
        </w:rPr>
        <w:t>&lt;Article&gt;</w:t>
      </w:r>
      <w:r w:rsidRPr="00531A99">
        <w:rPr>
          <w:lang w:val="en-GB"/>
        </w:rPr>
        <w:t xml:space="preserve">Paragraph </w:t>
      </w:r>
      <w:r w:rsidR="005013E2" w:rsidRPr="00531A99">
        <w:rPr>
          <w:lang w:val="en-GB"/>
        </w:rPr>
        <w:t>55 j</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0720" w:rsidRPr="00531A99" w14:paraId="263F8DE4" w14:textId="77777777" w:rsidTr="009607C3">
        <w:trPr>
          <w:jc w:val="center"/>
        </w:trPr>
        <w:tc>
          <w:tcPr>
            <w:tcW w:w="9752" w:type="dxa"/>
            <w:gridSpan w:val="2"/>
          </w:tcPr>
          <w:p w14:paraId="0FAE2148" w14:textId="77777777" w:rsidR="00380720" w:rsidRPr="00531A99" w:rsidRDefault="00380720" w:rsidP="009607C3">
            <w:pPr>
              <w:keepNext/>
            </w:pPr>
          </w:p>
        </w:tc>
      </w:tr>
      <w:tr w:rsidR="00380720" w:rsidRPr="00531A99" w14:paraId="285BB507" w14:textId="77777777" w:rsidTr="009607C3">
        <w:trPr>
          <w:jc w:val="center"/>
        </w:trPr>
        <w:tc>
          <w:tcPr>
            <w:tcW w:w="4876" w:type="dxa"/>
            <w:hideMark/>
          </w:tcPr>
          <w:p w14:paraId="6F332949" w14:textId="4A5A5858" w:rsidR="00380720" w:rsidRPr="00531A99" w:rsidRDefault="0013074D" w:rsidP="009607C3">
            <w:pPr>
              <w:pStyle w:val="ColumnHeading"/>
              <w:keepNext/>
              <w:rPr>
                <w:lang w:val="en-GB"/>
              </w:rPr>
            </w:pPr>
            <w:r w:rsidRPr="00531A99">
              <w:rPr>
                <w:lang w:val="en-GB"/>
              </w:rPr>
              <w:t>Motion for a resolution</w:t>
            </w:r>
          </w:p>
        </w:tc>
        <w:tc>
          <w:tcPr>
            <w:tcW w:w="4876" w:type="dxa"/>
            <w:hideMark/>
          </w:tcPr>
          <w:p w14:paraId="18C3BDF9" w14:textId="271D1D87" w:rsidR="00380720" w:rsidRPr="00531A99" w:rsidRDefault="006F4226" w:rsidP="009607C3">
            <w:pPr>
              <w:pStyle w:val="ColumnHeading"/>
              <w:keepNext/>
              <w:rPr>
                <w:lang w:val="en-GB"/>
              </w:rPr>
            </w:pPr>
            <w:r w:rsidRPr="00531A99">
              <w:rPr>
                <w:lang w:val="en-GB"/>
              </w:rPr>
              <w:t>Amendment</w:t>
            </w:r>
          </w:p>
        </w:tc>
      </w:tr>
      <w:tr w:rsidR="00380720" w:rsidRPr="00531A99" w14:paraId="60412A2A" w14:textId="77777777" w:rsidTr="009607C3">
        <w:trPr>
          <w:jc w:val="center"/>
        </w:trPr>
        <w:tc>
          <w:tcPr>
            <w:tcW w:w="4876" w:type="dxa"/>
          </w:tcPr>
          <w:p w14:paraId="613C9087" w14:textId="77777777" w:rsidR="00380720" w:rsidRPr="00531A99" w:rsidRDefault="00380720" w:rsidP="009607C3">
            <w:pPr>
              <w:pStyle w:val="Normal6"/>
              <w:rPr>
                <w:lang w:val="en-GB"/>
              </w:rPr>
            </w:pPr>
          </w:p>
        </w:tc>
        <w:tc>
          <w:tcPr>
            <w:tcW w:w="4876" w:type="dxa"/>
            <w:hideMark/>
          </w:tcPr>
          <w:p w14:paraId="6B8173B7" w14:textId="4C6961BC" w:rsidR="00380720" w:rsidRPr="00531A99" w:rsidRDefault="005013E2" w:rsidP="008C0320">
            <w:pPr>
              <w:pStyle w:val="Normal6"/>
              <w:rPr>
                <w:szCs w:val="24"/>
                <w:lang w:val="en-GB"/>
              </w:rPr>
            </w:pPr>
            <w:r w:rsidRPr="00531A99">
              <w:rPr>
                <w:b/>
                <w:i/>
                <w:lang w:val="en-GB"/>
              </w:rPr>
              <w:t>55j</w:t>
            </w:r>
            <w:r w:rsidR="008C0320" w:rsidRPr="00531A99">
              <w:rPr>
                <w:b/>
                <w:i/>
                <w:lang w:val="en-GB"/>
              </w:rPr>
              <w:t>.</w:t>
            </w:r>
            <w:r w:rsidR="008C0320" w:rsidRPr="00531A99">
              <w:rPr>
                <w:b/>
                <w:i/>
                <w:lang w:val="en-GB"/>
              </w:rPr>
              <w:tab/>
              <w:t>Calls for the introduction of mandatory justice targets in NRPPs, covering e-filing, interoperability, videoconferencing, AI-assisted tools and data space integration; supports the creation of an EU Digital Justice Progress Indicator to allow transparent assessment of Member States</w:t>
            </w:r>
            <w:r w:rsidR="000B538D" w:rsidRPr="00531A99">
              <w:rPr>
                <w:b/>
                <w:i/>
                <w:lang w:val="en-GB"/>
              </w:rPr>
              <w:t>’</w:t>
            </w:r>
            <w:r w:rsidR="008C0320" w:rsidRPr="00531A99">
              <w:rPr>
                <w:b/>
                <w:i/>
                <w:lang w:val="en-GB"/>
              </w:rPr>
              <w:t xml:space="preserve"> progress; invites the Commission to consider corrective mechanisms, including </w:t>
            </w:r>
            <w:r w:rsidR="00671A4A" w:rsidRPr="00531A99">
              <w:rPr>
                <w:b/>
                <w:i/>
                <w:lang w:val="en-GB"/>
              </w:rPr>
              <w:t xml:space="preserve">the </w:t>
            </w:r>
            <w:r w:rsidR="008C0320" w:rsidRPr="00531A99">
              <w:rPr>
                <w:b/>
                <w:i/>
                <w:lang w:val="en-GB"/>
              </w:rPr>
              <w:t>reallocation of funds, where Member States consistently underperform;</w:t>
            </w:r>
          </w:p>
        </w:tc>
      </w:tr>
    </w:tbl>
    <w:p w14:paraId="3EFB82AC" w14:textId="77777777" w:rsidR="00380720" w:rsidRPr="00531A99" w:rsidRDefault="00380720" w:rsidP="003807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51D0CC29" w14:textId="77777777" w:rsidR="00380720" w:rsidRPr="00531A99" w:rsidRDefault="00380720" w:rsidP="00380720">
      <w:pPr>
        <w:rPr>
          <w:szCs w:val="24"/>
        </w:rPr>
      </w:pPr>
      <w:r w:rsidRPr="00531A99">
        <w:rPr>
          <w:rStyle w:val="HideTWBExt"/>
        </w:rPr>
        <w:t>&lt;/Amend&gt;</w:t>
      </w:r>
    </w:p>
    <w:p w14:paraId="52352C44" w14:textId="4DC99E39" w:rsidR="00380720" w:rsidRPr="00531A99" w:rsidRDefault="00380720" w:rsidP="003807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1</w:t>
      </w:r>
      <w:r w:rsidR="005013E2" w:rsidRPr="00531A99">
        <w:t>5</w:t>
      </w:r>
      <w:r w:rsidRPr="00531A99">
        <w:rPr>
          <w:rStyle w:val="HideTWBExt"/>
          <w:b w:val="0"/>
        </w:rPr>
        <w:t>&lt;/NumAm&gt;</w:t>
      </w:r>
    </w:p>
    <w:p w14:paraId="5CF011B4" w14:textId="10B333D8" w:rsidR="00380720" w:rsidRPr="00531A99" w:rsidRDefault="00380720" w:rsidP="0038072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00E420E7" w14:textId="0DF56B24" w:rsidR="00380720" w:rsidRPr="00531A99" w:rsidRDefault="00380720" w:rsidP="00380720">
      <w:pPr>
        <w:pStyle w:val="AMNumberTabs0"/>
        <w:keepNext/>
        <w:rPr>
          <w:lang w:val="en-GB"/>
        </w:rPr>
      </w:pPr>
      <w:r w:rsidRPr="00531A99">
        <w:rPr>
          <w:rStyle w:val="HideTWBExt"/>
          <w:b w:val="0"/>
          <w:lang w:val="en-GB"/>
        </w:rPr>
        <w:t>&lt;Article&gt;</w:t>
      </w:r>
      <w:r w:rsidRPr="00531A99">
        <w:rPr>
          <w:lang w:val="en-GB"/>
        </w:rPr>
        <w:t xml:space="preserve">Paragraph </w:t>
      </w:r>
      <w:r w:rsidR="005013E2" w:rsidRPr="00531A99">
        <w:rPr>
          <w:lang w:val="en-GB"/>
        </w:rPr>
        <w:t>55 k</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0720" w:rsidRPr="00531A99" w14:paraId="7FF5A286" w14:textId="77777777" w:rsidTr="009607C3">
        <w:trPr>
          <w:jc w:val="center"/>
        </w:trPr>
        <w:tc>
          <w:tcPr>
            <w:tcW w:w="9752" w:type="dxa"/>
            <w:gridSpan w:val="2"/>
          </w:tcPr>
          <w:p w14:paraId="4ACEF0B8" w14:textId="77777777" w:rsidR="00380720" w:rsidRPr="00531A99" w:rsidRDefault="00380720" w:rsidP="009607C3">
            <w:pPr>
              <w:keepNext/>
            </w:pPr>
          </w:p>
        </w:tc>
      </w:tr>
      <w:tr w:rsidR="00380720" w:rsidRPr="00531A99" w14:paraId="79F79BF9" w14:textId="77777777" w:rsidTr="009607C3">
        <w:trPr>
          <w:jc w:val="center"/>
        </w:trPr>
        <w:tc>
          <w:tcPr>
            <w:tcW w:w="4876" w:type="dxa"/>
            <w:hideMark/>
          </w:tcPr>
          <w:p w14:paraId="0D68F8A0" w14:textId="1E628B7D" w:rsidR="00380720" w:rsidRPr="00531A99" w:rsidRDefault="0013074D" w:rsidP="009607C3">
            <w:pPr>
              <w:pStyle w:val="ColumnHeading"/>
              <w:keepNext/>
              <w:rPr>
                <w:lang w:val="en-GB"/>
              </w:rPr>
            </w:pPr>
            <w:r w:rsidRPr="00531A99">
              <w:rPr>
                <w:lang w:val="en-GB"/>
              </w:rPr>
              <w:t>Motion for a resolution</w:t>
            </w:r>
          </w:p>
        </w:tc>
        <w:tc>
          <w:tcPr>
            <w:tcW w:w="4876" w:type="dxa"/>
            <w:hideMark/>
          </w:tcPr>
          <w:p w14:paraId="0F16D50A" w14:textId="27282FCA" w:rsidR="00380720" w:rsidRPr="00531A99" w:rsidRDefault="006F4226" w:rsidP="009607C3">
            <w:pPr>
              <w:pStyle w:val="ColumnHeading"/>
              <w:keepNext/>
              <w:rPr>
                <w:lang w:val="en-GB"/>
              </w:rPr>
            </w:pPr>
            <w:r w:rsidRPr="00531A99">
              <w:rPr>
                <w:lang w:val="en-GB"/>
              </w:rPr>
              <w:t>Amendment</w:t>
            </w:r>
          </w:p>
        </w:tc>
      </w:tr>
      <w:tr w:rsidR="00380720" w:rsidRPr="00531A99" w14:paraId="611CC54E" w14:textId="77777777" w:rsidTr="009607C3">
        <w:trPr>
          <w:jc w:val="center"/>
        </w:trPr>
        <w:tc>
          <w:tcPr>
            <w:tcW w:w="4876" w:type="dxa"/>
          </w:tcPr>
          <w:p w14:paraId="2B279A44" w14:textId="77777777" w:rsidR="00380720" w:rsidRPr="00531A99" w:rsidRDefault="00380720" w:rsidP="009607C3">
            <w:pPr>
              <w:pStyle w:val="Normal6"/>
              <w:rPr>
                <w:lang w:val="en-GB"/>
              </w:rPr>
            </w:pPr>
          </w:p>
        </w:tc>
        <w:tc>
          <w:tcPr>
            <w:tcW w:w="4876" w:type="dxa"/>
            <w:hideMark/>
          </w:tcPr>
          <w:p w14:paraId="2955F174" w14:textId="1B1BFF46" w:rsidR="00380720" w:rsidRPr="00531A99" w:rsidRDefault="005013E2" w:rsidP="009607C3">
            <w:pPr>
              <w:pStyle w:val="Normal6"/>
              <w:rPr>
                <w:szCs w:val="24"/>
                <w:lang w:val="en-GB"/>
              </w:rPr>
            </w:pPr>
            <w:r w:rsidRPr="00531A99">
              <w:rPr>
                <w:b/>
                <w:i/>
                <w:lang w:val="en-GB"/>
              </w:rPr>
              <w:t>55k</w:t>
            </w:r>
            <w:r w:rsidR="008C0320" w:rsidRPr="00531A99">
              <w:rPr>
                <w:b/>
                <w:i/>
                <w:lang w:val="en-GB"/>
              </w:rPr>
              <w:t>.</w:t>
            </w:r>
            <w:r w:rsidR="008C0320" w:rsidRPr="00531A99">
              <w:rPr>
                <w:b/>
                <w:i/>
                <w:lang w:val="en-GB"/>
              </w:rPr>
              <w:tab/>
              <w:t>Is concerned about the legal uncertainty surrounding the NRPPs, particularly in relation to their compatibility with Treaty provisions on cohesion and agricultural policy, as well as with the applicable conditionality requirements;</w:t>
            </w:r>
          </w:p>
        </w:tc>
      </w:tr>
    </w:tbl>
    <w:p w14:paraId="27CA3D32" w14:textId="77777777" w:rsidR="00380720" w:rsidRPr="00531A99" w:rsidRDefault="00380720" w:rsidP="003807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149A644F" w14:textId="77777777" w:rsidR="00380720" w:rsidRPr="00531A99" w:rsidRDefault="00380720" w:rsidP="00380720">
      <w:pPr>
        <w:rPr>
          <w:szCs w:val="24"/>
        </w:rPr>
      </w:pPr>
      <w:r w:rsidRPr="00531A99">
        <w:rPr>
          <w:rStyle w:val="HideTWBExt"/>
        </w:rPr>
        <w:t>&lt;/Amend&gt;</w:t>
      </w:r>
    </w:p>
    <w:p w14:paraId="64E61163" w14:textId="1C1CE6F1" w:rsidR="00A97840" w:rsidRPr="00531A99" w:rsidRDefault="00E54A17" w:rsidP="00A97840">
      <w:pPr>
        <w:pStyle w:val="AmNumberTabs"/>
        <w:keepNext/>
        <w:rPr>
          <w:rFonts w:ascii="Arial" w:hAnsi="Arial" w:cs="Arial"/>
          <w:sz w:val="20"/>
        </w:rPr>
      </w:pPr>
      <w:r w:rsidRPr="00531A99">
        <w:rPr>
          <w:rStyle w:val="HideTWBExt"/>
          <w:b w:val="0"/>
        </w:rPr>
        <w:t>&lt;Amend&gt;</w:t>
      </w:r>
      <w:r w:rsidR="006F4226" w:rsidRPr="00531A99">
        <w:t>Amendment</w:t>
      </w:r>
      <w:r w:rsidR="00A97840" w:rsidRPr="00531A99">
        <w:tab/>
      </w:r>
      <w:r w:rsidR="00A97840" w:rsidRPr="00531A99">
        <w:tab/>
      </w:r>
      <w:r w:rsidR="00A97840" w:rsidRPr="00531A99">
        <w:rPr>
          <w:rStyle w:val="HideTWBExt"/>
          <w:b w:val="0"/>
        </w:rPr>
        <w:t>&lt;NumAm&gt;</w:t>
      </w:r>
      <w:r w:rsidR="00B00D80" w:rsidRPr="00531A99">
        <w:t>1</w:t>
      </w:r>
      <w:r w:rsidR="005013E2" w:rsidRPr="00531A99">
        <w:t>6</w:t>
      </w:r>
      <w:r w:rsidR="00A97840" w:rsidRPr="00531A99">
        <w:rPr>
          <w:rStyle w:val="HideTWBExt"/>
          <w:b w:val="0"/>
        </w:rPr>
        <w:t>&lt;/NumAm&gt;</w:t>
      </w:r>
    </w:p>
    <w:p w14:paraId="6935E21F" w14:textId="45D8B139" w:rsidR="00A97840" w:rsidRPr="00531A99" w:rsidRDefault="00A97840" w:rsidP="00A9784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03817A1B" w14:textId="71B556D4" w:rsidR="00E54A17" w:rsidRPr="00531A99" w:rsidRDefault="00E54A17" w:rsidP="00A97840">
      <w:pPr>
        <w:pStyle w:val="AMNumberTabs0"/>
        <w:keepNext/>
        <w:rPr>
          <w:lang w:val="en-GB"/>
        </w:rPr>
      </w:pPr>
      <w:r w:rsidRPr="00531A99">
        <w:rPr>
          <w:rStyle w:val="HideTWBExt"/>
          <w:b w:val="0"/>
          <w:lang w:val="en-GB"/>
        </w:rPr>
        <w:t>&lt;Article&gt;</w:t>
      </w:r>
      <w:r w:rsidR="004E500A" w:rsidRPr="00531A99">
        <w:rPr>
          <w:lang w:val="en-GB"/>
        </w:rPr>
        <w:t>Subh</w:t>
      </w:r>
      <w:r w:rsidR="00671A4A" w:rsidRPr="00531A99">
        <w:rPr>
          <w:lang w:val="en-GB"/>
        </w:rPr>
        <w:t>eading</w:t>
      </w:r>
      <w:r w:rsidRPr="00531A99">
        <w:rPr>
          <w:lang w:val="en-GB"/>
        </w:rPr>
        <w:t xml:space="preserve"> (new)</w:t>
      </w:r>
      <w:r w:rsidR="00B00D80" w:rsidRPr="00531A99">
        <w:rPr>
          <w:lang w:val="en-GB"/>
        </w:rPr>
        <w:t xml:space="preserve"> </w:t>
      </w:r>
      <w:r w:rsidR="00671A4A" w:rsidRPr="00531A99">
        <w:rPr>
          <w:lang w:val="en-GB"/>
        </w:rPr>
        <w:t>(</w:t>
      </w:r>
      <w:r w:rsidR="00540887" w:rsidRPr="00531A99">
        <w:rPr>
          <w:lang w:val="en-GB"/>
        </w:rPr>
        <w:t>before</w:t>
      </w:r>
      <w:r w:rsidR="00671A4A" w:rsidRPr="00531A99">
        <w:rPr>
          <w:lang w:val="en-GB"/>
        </w:rPr>
        <w:t xml:space="preserve"> paragraph </w:t>
      </w:r>
      <w:r w:rsidR="005013E2" w:rsidRPr="00531A99">
        <w:rPr>
          <w:lang w:val="en-GB"/>
        </w:rPr>
        <w:t>55 l</w:t>
      </w:r>
      <w:r w:rsidR="00671A4A" w:rsidRPr="00531A99">
        <w:rPr>
          <w:lang w:val="en-GB"/>
        </w:rPr>
        <w:t xml:space="preserve"> (new)</w:t>
      </w:r>
      <w:r w:rsidR="00540887" w:rsidRPr="00531A99">
        <w:rPr>
          <w:lang w:val="en-GB"/>
        </w:rPr>
        <w:t>)</w:t>
      </w:r>
      <w:r w:rsidR="00671A4A" w:rsidRPr="00531A99" w:rsidDel="00671A4A">
        <w:rPr>
          <w:lang w:val="en-GB"/>
        </w:rPr>
        <w:t xml:space="preserve"> </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4A17" w:rsidRPr="00531A99" w14:paraId="49A101EE" w14:textId="77777777" w:rsidTr="00B00D80">
        <w:trPr>
          <w:jc w:val="center"/>
        </w:trPr>
        <w:tc>
          <w:tcPr>
            <w:tcW w:w="9752" w:type="dxa"/>
            <w:gridSpan w:val="2"/>
          </w:tcPr>
          <w:p w14:paraId="19360D18" w14:textId="77777777" w:rsidR="00E54A17" w:rsidRPr="00531A99" w:rsidRDefault="00E54A17">
            <w:pPr>
              <w:keepNext/>
            </w:pPr>
          </w:p>
        </w:tc>
      </w:tr>
      <w:tr w:rsidR="00E54A17" w:rsidRPr="00531A99" w14:paraId="01D01E55" w14:textId="77777777" w:rsidTr="00B00D80">
        <w:trPr>
          <w:jc w:val="center"/>
        </w:trPr>
        <w:tc>
          <w:tcPr>
            <w:tcW w:w="4876" w:type="dxa"/>
            <w:hideMark/>
          </w:tcPr>
          <w:p w14:paraId="40D3E87A" w14:textId="24A572A2" w:rsidR="00E54A17" w:rsidRPr="00531A99" w:rsidRDefault="0013074D">
            <w:pPr>
              <w:pStyle w:val="ColumnHeading"/>
              <w:keepNext/>
              <w:rPr>
                <w:lang w:val="en-GB"/>
              </w:rPr>
            </w:pPr>
            <w:r w:rsidRPr="00531A99">
              <w:rPr>
                <w:lang w:val="en-GB"/>
              </w:rPr>
              <w:t>Motion for a resolution</w:t>
            </w:r>
          </w:p>
        </w:tc>
        <w:tc>
          <w:tcPr>
            <w:tcW w:w="4876" w:type="dxa"/>
            <w:hideMark/>
          </w:tcPr>
          <w:p w14:paraId="1C8A5448" w14:textId="7509927C" w:rsidR="00E54A17" w:rsidRPr="00531A99" w:rsidRDefault="006F4226">
            <w:pPr>
              <w:pStyle w:val="ColumnHeading"/>
              <w:keepNext/>
              <w:rPr>
                <w:lang w:val="en-GB"/>
              </w:rPr>
            </w:pPr>
            <w:r w:rsidRPr="00531A99">
              <w:rPr>
                <w:lang w:val="en-GB"/>
              </w:rPr>
              <w:t>Amendment</w:t>
            </w:r>
          </w:p>
        </w:tc>
      </w:tr>
      <w:tr w:rsidR="00765490" w:rsidRPr="00531A99" w14:paraId="56B40725" w14:textId="77777777" w:rsidTr="00B00D80">
        <w:trPr>
          <w:jc w:val="center"/>
        </w:trPr>
        <w:tc>
          <w:tcPr>
            <w:tcW w:w="4876" w:type="dxa"/>
          </w:tcPr>
          <w:p w14:paraId="603D123F" w14:textId="77777777" w:rsidR="00765490" w:rsidRPr="00531A99" w:rsidRDefault="00765490">
            <w:pPr>
              <w:pStyle w:val="Normal6"/>
              <w:rPr>
                <w:lang w:val="en-GB"/>
              </w:rPr>
            </w:pPr>
          </w:p>
        </w:tc>
        <w:tc>
          <w:tcPr>
            <w:tcW w:w="4876" w:type="dxa"/>
          </w:tcPr>
          <w:p w14:paraId="21F1DCE5" w14:textId="386EA704" w:rsidR="00765490" w:rsidRPr="00531A99" w:rsidRDefault="00765490" w:rsidP="00765490">
            <w:pPr>
              <w:pStyle w:val="Normal6"/>
              <w:rPr>
                <w:b/>
                <w:i/>
                <w:lang w:val="en-GB"/>
              </w:rPr>
            </w:pPr>
            <w:r w:rsidRPr="00531A99">
              <w:rPr>
                <w:b/>
                <w:i/>
                <w:iCs/>
                <w:lang w:val="en-GB"/>
              </w:rPr>
              <w:t>Cross-border judicial cooperation</w:t>
            </w:r>
          </w:p>
        </w:tc>
      </w:tr>
    </w:tbl>
    <w:p w14:paraId="6F228093" w14:textId="77777777" w:rsidR="00E54A17" w:rsidRPr="00531A99" w:rsidRDefault="00E54A17" w:rsidP="00E54A17">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19AB8596" w14:textId="77777777" w:rsidR="00E54A17" w:rsidRPr="00531A99" w:rsidRDefault="00E54A17" w:rsidP="00E54A17">
      <w:pPr>
        <w:rPr>
          <w:szCs w:val="24"/>
        </w:rPr>
      </w:pPr>
      <w:r w:rsidRPr="00531A99">
        <w:rPr>
          <w:rStyle w:val="HideTWBExt"/>
        </w:rPr>
        <w:t>&lt;/Amend&gt;</w:t>
      </w:r>
    </w:p>
    <w:p w14:paraId="089D9D8E" w14:textId="54D0E505" w:rsidR="00B00D80" w:rsidRPr="00531A99" w:rsidRDefault="00B00D80" w:rsidP="00B00D8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Pr="00531A99">
        <w:t>1</w:t>
      </w:r>
      <w:r w:rsidR="005013E2" w:rsidRPr="00531A99">
        <w:t>7</w:t>
      </w:r>
      <w:r w:rsidRPr="00531A99">
        <w:rPr>
          <w:rStyle w:val="HideTWBExt"/>
          <w:b w:val="0"/>
        </w:rPr>
        <w:t>&lt;/NumAm&gt;</w:t>
      </w:r>
    </w:p>
    <w:p w14:paraId="21B1F54E" w14:textId="2513A3B0" w:rsidR="00B00D80" w:rsidRPr="00531A99" w:rsidRDefault="00B00D80" w:rsidP="00B00D8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431C64F6" w14:textId="6CEEE122" w:rsidR="00B00D80" w:rsidRPr="00531A99" w:rsidRDefault="00B00D80" w:rsidP="00B00D80">
      <w:pPr>
        <w:pStyle w:val="AMNumberTabs0"/>
        <w:keepNext/>
        <w:rPr>
          <w:lang w:val="en-GB"/>
        </w:rPr>
      </w:pPr>
      <w:r w:rsidRPr="00531A99">
        <w:rPr>
          <w:rStyle w:val="HideTWBExt"/>
          <w:b w:val="0"/>
          <w:lang w:val="en-GB"/>
        </w:rPr>
        <w:t>&lt;Article&gt;</w:t>
      </w:r>
      <w:r w:rsidRPr="00531A99">
        <w:rPr>
          <w:lang w:val="en-GB"/>
        </w:rPr>
        <w:t xml:space="preserve">Paragraph </w:t>
      </w:r>
      <w:r w:rsidR="005013E2" w:rsidRPr="00531A99">
        <w:rPr>
          <w:lang w:val="en-GB"/>
        </w:rPr>
        <w:t>55 l</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0D80" w:rsidRPr="00531A99" w14:paraId="214A17F8" w14:textId="77777777" w:rsidTr="00B00D80">
        <w:trPr>
          <w:jc w:val="center"/>
        </w:trPr>
        <w:tc>
          <w:tcPr>
            <w:tcW w:w="9752" w:type="dxa"/>
            <w:gridSpan w:val="2"/>
          </w:tcPr>
          <w:p w14:paraId="335A10FA" w14:textId="77777777" w:rsidR="00B00D80" w:rsidRPr="00531A99" w:rsidRDefault="00B00D80" w:rsidP="005E5862">
            <w:pPr>
              <w:keepNext/>
            </w:pPr>
          </w:p>
        </w:tc>
      </w:tr>
      <w:tr w:rsidR="00B00D80" w:rsidRPr="00531A99" w14:paraId="3EDA8F61" w14:textId="77777777" w:rsidTr="00B00D80">
        <w:trPr>
          <w:jc w:val="center"/>
        </w:trPr>
        <w:tc>
          <w:tcPr>
            <w:tcW w:w="4876" w:type="dxa"/>
            <w:hideMark/>
          </w:tcPr>
          <w:p w14:paraId="32865412" w14:textId="246DF2BB" w:rsidR="00B00D80" w:rsidRPr="00531A99" w:rsidRDefault="0013074D" w:rsidP="005E5862">
            <w:pPr>
              <w:pStyle w:val="ColumnHeading"/>
              <w:keepNext/>
              <w:rPr>
                <w:lang w:val="en-GB"/>
              </w:rPr>
            </w:pPr>
            <w:r w:rsidRPr="00531A99">
              <w:rPr>
                <w:lang w:val="en-GB"/>
              </w:rPr>
              <w:t>Motion for a resolution</w:t>
            </w:r>
          </w:p>
        </w:tc>
        <w:tc>
          <w:tcPr>
            <w:tcW w:w="4876" w:type="dxa"/>
            <w:hideMark/>
          </w:tcPr>
          <w:p w14:paraId="6653FB3F" w14:textId="1633BFD7" w:rsidR="00B00D80" w:rsidRPr="00531A99" w:rsidRDefault="006F4226" w:rsidP="005E5862">
            <w:pPr>
              <w:pStyle w:val="ColumnHeading"/>
              <w:keepNext/>
              <w:rPr>
                <w:lang w:val="en-GB"/>
              </w:rPr>
            </w:pPr>
            <w:r w:rsidRPr="00531A99">
              <w:rPr>
                <w:lang w:val="en-GB"/>
              </w:rPr>
              <w:t>Amendment</w:t>
            </w:r>
          </w:p>
        </w:tc>
      </w:tr>
      <w:tr w:rsidR="00B00D80" w:rsidRPr="00531A99" w14:paraId="286561F1" w14:textId="77777777" w:rsidTr="00B00D80">
        <w:trPr>
          <w:jc w:val="center"/>
        </w:trPr>
        <w:tc>
          <w:tcPr>
            <w:tcW w:w="4876" w:type="dxa"/>
          </w:tcPr>
          <w:p w14:paraId="577EA743" w14:textId="77777777" w:rsidR="00B00D80" w:rsidRPr="00531A99" w:rsidRDefault="00B00D80" w:rsidP="005E5862">
            <w:pPr>
              <w:pStyle w:val="Normal6"/>
              <w:rPr>
                <w:lang w:val="en-GB"/>
              </w:rPr>
            </w:pPr>
          </w:p>
        </w:tc>
        <w:tc>
          <w:tcPr>
            <w:tcW w:w="4876" w:type="dxa"/>
            <w:hideMark/>
          </w:tcPr>
          <w:p w14:paraId="30E3A609" w14:textId="233FB9E8" w:rsidR="00B00D80" w:rsidRPr="00531A99" w:rsidRDefault="005013E2" w:rsidP="005E5862">
            <w:pPr>
              <w:pStyle w:val="Normal6"/>
              <w:rPr>
                <w:szCs w:val="24"/>
                <w:lang w:val="en-GB"/>
              </w:rPr>
            </w:pPr>
            <w:r w:rsidRPr="00531A99">
              <w:rPr>
                <w:b/>
                <w:i/>
                <w:lang w:val="en-GB"/>
              </w:rPr>
              <w:t>55l</w:t>
            </w:r>
            <w:r w:rsidR="00B00D80" w:rsidRPr="00531A99">
              <w:rPr>
                <w:b/>
                <w:i/>
                <w:lang w:val="en-GB"/>
              </w:rPr>
              <w:t>.</w:t>
            </w:r>
            <w:r w:rsidR="00B00D80" w:rsidRPr="00531A99">
              <w:rPr>
                <w:b/>
                <w:i/>
                <w:lang w:val="en-GB"/>
              </w:rPr>
              <w:tab/>
              <w:t>Emphasises the importance of reinforced legal and institutional coordination among Member States, especially regarding mutual recognition of judicial decisions and cross-border judicial cooperation;</w:t>
            </w:r>
          </w:p>
        </w:tc>
      </w:tr>
    </w:tbl>
    <w:p w14:paraId="546B16A4" w14:textId="77777777" w:rsidR="00B00D80" w:rsidRPr="00531A99" w:rsidRDefault="00B00D80" w:rsidP="00B00D8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2B508558" w14:textId="77777777" w:rsidR="00B00D80" w:rsidRPr="00531A99" w:rsidRDefault="00B00D80" w:rsidP="00B00D80">
      <w:pPr>
        <w:rPr>
          <w:szCs w:val="24"/>
        </w:rPr>
      </w:pPr>
      <w:r w:rsidRPr="00531A99">
        <w:rPr>
          <w:rStyle w:val="HideTWBExt"/>
        </w:rPr>
        <w:t>&lt;/Amend&gt;</w:t>
      </w:r>
    </w:p>
    <w:p w14:paraId="15BF848F" w14:textId="5ECBCA21" w:rsidR="008C0320" w:rsidRPr="00531A99" w:rsidRDefault="008C0320" w:rsidP="008C03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1</w:t>
      </w:r>
      <w:r w:rsidR="005013E2" w:rsidRPr="00531A99">
        <w:t>8</w:t>
      </w:r>
      <w:r w:rsidRPr="00531A99">
        <w:rPr>
          <w:rStyle w:val="HideTWBExt"/>
          <w:b w:val="0"/>
        </w:rPr>
        <w:t>&lt;/NumAm&gt;</w:t>
      </w:r>
    </w:p>
    <w:p w14:paraId="6F4D1E57" w14:textId="7D7B5174" w:rsidR="008C0320" w:rsidRPr="00531A99" w:rsidRDefault="008C0320" w:rsidP="008C032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7C91D8E0" w14:textId="4B162D74" w:rsidR="008C0320" w:rsidRPr="00531A99" w:rsidRDefault="008C0320" w:rsidP="008C0320">
      <w:pPr>
        <w:pStyle w:val="AMNumberTabs0"/>
        <w:keepNext/>
        <w:rPr>
          <w:lang w:val="en-GB"/>
        </w:rPr>
      </w:pPr>
      <w:r w:rsidRPr="00531A99">
        <w:rPr>
          <w:rStyle w:val="HideTWBExt"/>
          <w:b w:val="0"/>
          <w:lang w:val="en-GB"/>
        </w:rPr>
        <w:t>&lt;Article&gt;</w:t>
      </w:r>
      <w:r w:rsidRPr="00531A99">
        <w:rPr>
          <w:lang w:val="en-GB"/>
        </w:rPr>
        <w:t xml:space="preserve">Paragraph </w:t>
      </w:r>
      <w:r w:rsidR="005013E2" w:rsidRPr="00531A99">
        <w:rPr>
          <w:lang w:val="en-GB"/>
        </w:rPr>
        <w:t>55 m</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C0320" w:rsidRPr="00531A99" w14:paraId="08BEF6CF" w14:textId="77777777" w:rsidTr="009607C3">
        <w:trPr>
          <w:jc w:val="center"/>
        </w:trPr>
        <w:tc>
          <w:tcPr>
            <w:tcW w:w="9752" w:type="dxa"/>
            <w:gridSpan w:val="2"/>
          </w:tcPr>
          <w:p w14:paraId="023A1186" w14:textId="77777777" w:rsidR="008C0320" w:rsidRPr="00531A99" w:rsidRDefault="008C0320" w:rsidP="009607C3">
            <w:pPr>
              <w:keepNext/>
            </w:pPr>
          </w:p>
        </w:tc>
      </w:tr>
      <w:tr w:rsidR="008C0320" w:rsidRPr="00531A99" w14:paraId="6D68462A" w14:textId="77777777" w:rsidTr="009607C3">
        <w:trPr>
          <w:jc w:val="center"/>
        </w:trPr>
        <w:tc>
          <w:tcPr>
            <w:tcW w:w="4876" w:type="dxa"/>
            <w:hideMark/>
          </w:tcPr>
          <w:p w14:paraId="210F0E5D" w14:textId="24D86805" w:rsidR="008C0320" w:rsidRPr="00531A99" w:rsidRDefault="0013074D" w:rsidP="009607C3">
            <w:pPr>
              <w:pStyle w:val="ColumnHeading"/>
              <w:keepNext/>
              <w:rPr>
                <w:lang w:val="en-GB"/>
              </w:rPr>
            </w:pPr>
            <w:r w:rsidRPr="00531A99">
              <w:rPr>
                <w:lang w:val="en-GB"/>
              </w:rPr>
              <w:t>Motion for a resolution</w:t>
            </w:r>
          </w:p>
        </w:tc>
        <w:tc>
          <w:tcPr>
            <w:tcW w:w="4876" w:type="dxa"/>
            <w:hideMark/>
          </w:tcPr>
          <w:p w14:paraId="59A6C1DE" w14:textId="57BC025F" w:rsidR="008C0320" w:rsidRPr="00531A99" w:rsidRDefault="006F4226" w:rsidP="009607C3">
            <w:pPr>
              <w:pStyle w:val="ColumnHeading"/>
              <w:keepNext/>
              <w:rPr>
                <w:lang w:val="en-GB"/>
              </w:rPr>
            </w:pPr>
            <w:r w:rsidRPr="00531A99">
              <w:rPr>
                <w:lang w:val="en-GB"/>
              </w:rPr>
              <w:t>Amendment</w:t>
            </w:r>
          </w:p>
        </w:tc>
      </w:tr>
      <w:tr w:rsidR="008C0320" w:rsidRPr="00531A99" w14:paraId="2A943CBC" w14:textId="77777777" w:rsidTr="009607C3">
        <w:trPr>
          <w:jc w:val="center"/>
        </w:trPr>
        <w:tc>
          <w:tcPr>
            <w:tcW w:w="4876" w:type="dxa"/>
          </w:tcPr>
          <w:p w14:paraId="5458999D" w14:textId="77777777" w:rsidR="008C0320" w:rsidRPr="00531A99" w:rsidRDefault="008C0320" w:rsidP="009607C3">
            <w:pPr>
              <w:pStyle w:val="Normal6"/>
              <w:rPr>
                <w:lang w:val="en-GB"/>
              </w:rPr>
            </w:pPr>
          </w:p>
        </w:tc>
        <w:tc>
          <w:tcPr>
            <w:tcW w:w="4876" w:type="dxa"/>
            <w:hideMark/>
          </w:tcPr>
          <w:p w14:paraId="660A0CA6" w14:textId="2CDA9056" w:rsidR="008C0320" w:rsidRPr="00531A99" w:rsidRDefault="005013E2" w:rsidP="009607C3">
            <w:pPr>
              <w:pStyle w:val="Normal6"/>
              <w:rPr>
                <w:szCs w:val="24"/>
                <w:lang w:val="en-GB"/>
              </w:rPr>
            </w:pPr>
            <w:r w:rsidRPr="00531A99">
              <w:rPr>
                <w:b/>
                <w:i/>
                <w:lang w:val="en-GB"/>
              </w:rPr>
              <w:t>55m</w:t>
            </w:r>
            <w:r w:rsidR="008C0320" w:rsidRPr="00531A99">
              <w:rPr>
                <w:b/>
                <w:i/>
                <w:lang w:val="en-GB"/>
              </w:rPr>
              <w:t>.</w:t>
            </w:r>
            <w:r w:rsidR="008C0320" w:rsidRPr="00531A99">
              <w:rPr>
                <w:b/>
                <w:i/>
                <w:lang w:val="en-GB"/>
              </w:rPr>
              <w:tab/>
              <w:t>Notes persistent challenges in cross-border justice, including judgment enforcement, digital interoperability and cooperation barriers; calls therefore for strengthened digital infrastructure, harmonised digital standards and more effective enforcement mechanisms;</w:t>
            </w:r>
          </w:p>
        </w:tc>
      </w:tr>
    </w:tbl>
    <w:p w14:paraId="13EAB883" w14:textId="77777777" w:rsidR="008C0320" w:rsidRPr="00531A99" w:rsidRDefault="008C0320" w:rsidP="008C03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2EB5469E" w14:textId="77777777" w:rsidR="008C0320" w:rsidRPr="00531A99" w:rsidRDefault="008C0320" w:rsidP="008C0320">
      <w:pPr>
        <w:rPr>
          <w:szCs w:val="24"/>
        </w:rPr>
      </w:pPr>
      <w:r w:rsidRPr="00531A99">
        <w:rPr>
          <w:rStyle w:val="HideTWBExt"/>
        </w:rPr>
        <w:t>&lt;/Amend&gt;</w:t>
      </w:r>
    </w:p>
    <w:p w14:paraId="58803013" w14:textId="7EBEC821" w:rsidR="00A97840" w:rsidRPr="00531A99" w:rsidRDefault="00E54A17" w:rsidP="00A97840">
      <w:pPr>
        <w:pStyle w:val="AmNumberTabs"/>
        <w:keepNext/>
        <w:rPr>
          <w:rFonts w:ascii="Arial" w:hAnsi="Arial" w:cs="Arial"/>
          <w:sz w:val="20"/>
        </w:rPr>
      </w:pPr>
      <w:r w:rsidRPr="00531A99">
        <w:rPr>
          <w:rStyle w:val="HideTWBExt"/>
          <w:b w:val="0"/>
        </w:rPr>
        <w:t>&lt;Amend&gt;</w:t>
      </w:r>
      <w:r w:rsidR="006F4226" w:rsidRPr="00531A99">
        <w:t>Amendment</w:t>
      </w:r>
      <w:r w:rsidR="00A97840" w:rsidRPr="00531A99">
        <w:tab/>
      </w:r>
      <w:r w:rsidR="00A97840" w:rsidRPr="00531A99">
        <w:tab/>
      </w:r>
      <w:r w:rsidR="00A97840" w:rsidRPr="00531A99">
        <w:rPr>
          <w:rStyle w:val="HideTWBExt"/>
          <w:b w:val="0"/>
        </w:rPr>
        <w:t>&lt;NumAm&gt;</w:t>
      </w:r>
      <w:r w:rsidR="00B00D80" w:rsidRPr="00531A99">
        <w:t>1</w:t>
      </w:r>
      <w:r w:rsidR="005013E2" w:rsidRPr="00531A99">
        <w:t>9</w:t>
      </w:r>
      <w:r w:rsidR="00A97840" w:rsidRPr="00531A99">
        <w:rPr>
          <w:rStyle w:val="HideTWBExt"/>
          <w:b w:val="0"/>
        </w:rPr>
        <w:t>&lt;/NumAm&gt;</w:t>
      </w:r>
    </w:p>
    <w:p w14:paraId="48C13613" w14:textId="7EF0CA05" w:rsidR="00A97840" w:rsidRPr="00531A99" w:rsidRDefault="00A97840" w:rsidP="00A9784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01E69383" w14:textId="3AA4C3BD" w:rsidR="00E54A17" w:rsidRPr="00531A99" w:rsidRDefault="00E54A17" w:rsidP="00A97840">
      <w:pPr>
        <w:pStyle w:val="AMNumberTabs0"/>
        <w:keepNext/>
        <w:rPr>
          <w:lang w:val="en-GB"/>
        </w:rPr>
      </w:pPr>
      <w:r w:rsidRPr="00531A99">
        <w:rPr>
          <w:rStyle w:val="HideTWBExt"/>
          <w:b w:val="0"/>
          <w:lang w:val="en-GB"/>
        </w:rPr>
        <w:t>&lt;Article&gt;</w:t>
      </w:r>
      <w:r w:rsidR="00671A4A" w:rsidRPr="00531A99">
        <w:rPr>
          <w:lang w:val="en-GB"/>
        </w:rPr>
        <w:t>Subheading</w:t>
      </w:r>
      <w:r w:rsidRPr="00531A99">
        <w:rPr>
          <w:lang w:val="en-GB"/>
        </w:rPr>
        <w:t xml:space="preserve"> (new)</w:t>
      </w:r>
      <w:r w:rsidR="00B00D80" w:rsidRPr="00531A99">
        <w:rPr>
          <w:lang w:val="en-GB"/>
        </w:rPr>
        <w:t xml:space="preserve"> </w:t>
      </w:r>
      <w:r w:rsidR="00671A4A" w:rsidRPr="00531A99">
        <w:rPr>
          <w:lang w:val="en-GB"/>
        </w:rPr>
        <w:t>(</w:t>
      </w:r>
      <w:r w:rsidR="00540887" w:rsidRPr="00531A99">
        <w:rPr>
          <w:lang w:val="en-GB"/>
        </w:rPr>
        <w:t xml:space="preserve">before </w:t>
      </w:r>
      <w:r w:rsidR="00671A4A" w:rsidRPr="00531A99">
        <w:rPr>
          <w:lang w:val="en-GB"/>
        </w:rPr>
        <w:t xml:space="preserve">paragraph </w:t>
      </w:r>
      <w:r w:rsidR="005013E2" w:rsidRPr="00531A99">
        <w:rPr>
          <w:lang w:val="en-GB"/>
        </w:rPr>
        <w:t>55 n</w:t>
      </w:r>
      <w:r w:rsidR="00671A4A" w:rsidRPr="00531A99">
        <w:rPr>
          <w:lang w:val="en-GB"/>
        </w:rPr>
        <w:t xml:space="preserve"> (new)</w:t>
      </w:r>
      <w:r w:rsidR="00540887" w:rsidRPr="00531A99">
        <w:rPr>
          <w:lang w:val="en-GB"/>
        </w:rPr>
        <w:t>)</w:t>
      </w:r>
      <w:r w:rsidR="00671A4A" w:rsidRPr="00531A99" w:rsidDel="00671A4A">
        <w:rPr>
          <w:lang w:val="en-GB"/>
        </w:rPr>
        <w:t xml:space="preserve"> </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4A17" w:rsidRPr="00531A99" w14:paraId="270854D8" w14:textId="77777777" w:rsidTr="00B00D80">
        <w:trPr>
          <w:jc w:val="center"/>
        </w:trPr>
        <w:tc>
          <w:tcPr>
            <w:tcW w:w="9752" w:type="dxa"/>
            <w:gridSpan w:val="2"/>
          </w:tcPr>
          <w:p w14:paraId="05B5B5B3" w14:textId="77777777" w:rsidR="00E54A17" w:rsidRPr="00531A99" w:rsidRDefault="00E54A17">
            <w:pPr>
              <w:keepNext/>
            </w:pPr>
          </w:p>
        </w:tc>
      </w:tr>
      <w:tr w:rsidR="00E54A17" w:rsidRPr="00531A99" w14:paraId="083EB866" w14:textId="77777777" w:rsidTr="00B00D80">
        <w:trPr>
          <w:jc w:val="center"/>
        </w:trPr>
        <w:tc>
          <w:tcPr>
            <w:tcW w:w="4876" w:type="dxa"/>
            <w:hideMark/>
          </w:tcPr>
          <w:p w14:paraId="05ABB183" w14:textId="7E8EC193" w:rsidR="00E54A17" w:rsidRPr="00531A99" w:rsidRDefault="0013074D">
            <w:pPr>
              <w:pStyle w:val="ColumnHeading"/>
              <w:keepNext/>
              <w:rPr>
                <w:lang w:val="en-GB"/>
              </w:rPr>
            </w:pPr>
            <w:r w:rsidRPr="00531A99">
              <w:rPr>
                <w:lang w:val="en-GB"/>
              </w:rPr>
              <w:t>Motion for a resolution</w:t>
            </w:r>
          </w:p>
        </w:tc>
        <w:tc>
          <w:tcPr>
            <w:tcW w:w="4876" w:type="dxa"/>
            <w:hideMark/>
          </w:tcPr>
          <w:p w14:paraId="26C5AB05" w14:textId="00BAD808" w:rsidR="00E54A17" w:rsidRPr="00531A99" w:rsidRDefault="006F4226">
            <w:pPr>
              <w:pStyle w:val="ColumnHeading"/>
              <w:keepNext/>
              <w:rPr>
                <w:lang w:val="en-GB"/>
              </w:rPr>
            </w:pPr>
            <w:r w:rsidRPr="00531A99">
              <w:rPr>
                <w:lang w:val="en-GB"/>
              </w:rPr>
              <w:t>Amendment</w:t>
            </w:r>
          </w:p>
        </w:tc>
      </w:tr>
      <w:tr w:rsidR="00765490" w:rsidRPr="00531A99" w14:paraId="0E63E8F5" w14:textId="77777777" w:rsidTr="00B00D80">
        <w:trPr>
          <w:jc w:val="center"/>
        </w:trPr>
        <w:tc>
          <w:tcPr>
            <w:tcW w:w="4876" w:type="dxa"/>
          </w:tcPr>
          <w:p w14:paraId="5F2C214F" w14:textId="77777777" w:rsidR="00765490" w:rsidRPr="00531A99" w:rsidRDefault="00765490">
            <w:pPr>
              <w:pStyle w:val="Normal6"/>
              <w:rPr>
                <w:lang w:val="en-GB"/>
              </w:rPr>
            </w:pPr>
          </w:p>
        </w:tc>
        <w:tc>
          <w:tcPr>
            <w:tcW w:w="4876" w:type="dxa"/>
          </w:tcPr>
          <w:p w14:paraId="3B06C943" w14:textId="07546CAB" w:rsidR="00765490" w:rsidRPr="00531A99" w:rsidRDefault="00765490" w:rsidP="00765490">
            <w:pPr>
              <w:pStyle w:val="Normal6"/>
              <w:rPr>
                <w:b/>
                <w:i/>
                <w:lang w:val="en-GB"/>
              </w:rPr>
            </w:pPr>
            <w:r w:rsidRPr="00531A99">
              <w:rPr>
                <w:b/>
                <w:i/>
                <w:iCs/>
                <w:lang w:val="en-GB"/>
              </w:rPr>
              <w:t>Protection of vulnerable groups</w:t>
            </w:r>
          </w:p>
        </w:tc>
      </w:tr>
    </w:tbl>
    <w:p w14:paraId="29A04621" w14:textId="77777777" w:rsidR="00E54A17" w:rsidRPr="00531A99" w:rsidRDefault="00E54A17" w:rsidP="00E54A17">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04AF296C" w14:textId="77777777" w:rsidR="00E54A17" w:rsidRPr="00531A99" w:rsidRDefault="00E54A17" w:rsidP="00E54A17">
      <w:pPr>
        <w:rPr>
          <w:szCs w:val="24"/>
        </w:rPr>
      </w:pPr>
      <w:r w:rsidRPr="00531A99">
        <w:rPr>
          <w:rStyle w:val="HideTWBExt"/>
        </w:rPr>
        <w:t>&lt;/Amend&gt;</w:t>
      </w:r>
    </w:p>
    <w:p w14:paraId="434E5B45" w14:textId="5DF6012D" w:rsidR="00B00D80" w:rsidRPr="00531A99" w:rsidRDefault="00B00D80" w:rsidP="00B00D8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5013E2" w:rsidRPr="00531A99">
        <w:t>20</w:t>
      </w:r>
      <w:r w:rsidRPr="00531A99">
        <w:rPr>
          <w:rStyle w:val="HideTWBExt"/>
          <w:b w:val="0"/>
        </w:rPr>
        <w:t>&lt;/NumAm&gt;</w:t>
      </w:r>
    </w:p>
    <w:p w14:paraId="3010453A" w14:textId="76831DD2" w:rsidR="00B00D80" w:rsidRPr="00531A99" w:rsidRDefault="00B00D80" w:rsidP="00B00D8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7B3C8FC5" w14:textId="4197FB2E" w:rsidR="00B00D80" w:rsidRPr="00531A99" w:rsidRDefault="00B00D80" w:rsidP="00B00D80">
      <w:pPr>
        <w:pStyle w:val="AMNumberTabs0"/>
        <w:keepNext/>
        <w:rPr>
          <w:lang w:val="en-GB"/>
        </w:rPr>
      </w:pPr>
      <w:r w:rsidRPr="00531A99">
        <w:rPr>
          <w:rStyle w:val="HideTWBExt"/>
          <w:b w:val="0"/>
          <w:lang w:val="en-GB"/>
        </w:rPr>
        <w:t>&lt;Article&gt;</w:t>
      </w:r>
      <w:r w:rsidRPr="00531A99">
        <w:rPr>
          <w:lang w:val="en-GB"/>
        </w:rPr>
        <w:t xml:space="preserve">Paragraph </w:t>
      </w:r>
      <w:r w:rsidR="005013E2" w:rsidRPr="00531A99">
        <w:rPr>
          <w:lang w:val="en-GB"/>
        </w:rPr>
        <w:t>55 n</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0D80" w:rsidRPr="00531A99" w14:paraId="6ECDF986" w14:textId="77777777" w:rsidTr="00B00D80">
        <w:trPr>
          <w:jc w:val="center"/>
        </w:trPr>
        <w:tc>
          <w:tcPr>
            <w:tcW w:w="9752" w:type="dxa"/>
            <w:gridSpan w:val="2"/>
          </w:tcPr>
          <w:p w14:paraId="5D646044" w14:textId="77777777" w:rsidR="00B00D80" w:rsidRPr="00531A99" w:rsidRDefault="00B00D80" w:rsidP="005E5862">
            <w:pPr>
              <w:keepNext/>
            </w:pPr>
          </w:p>
        </w:tc>
      </w:tr>
      <w:tr w:rsidR="00B00D80" w:rsidRPr="00531A99" w14:paraId="47A4D0AF" w14:textId="77777777" w:rsidTr="00B00D80">
        <w:trPr>
          <w:jc w:val="center"/>
        </w:trPr>
        <w:tc>
          <w:tcPr>
            <w:tcW w:w="4876" w:type="dxa"/>
            <w:hideMark/>
          </w:tcPr>
          <w:p w14:paraId="6EEA8E4D" w14:textId="47674C8B" w:rsidR="00B00D80" w:rsidRPr="00531A99" w:rsidRDefault="0013074D" w:rsidP="005E5862">
            <w:pPr>
              <w:pStyle w:val="ColumnHeading"/>
              <w:keepNext/>
              <w:rPr>
                <w:lang w:val="en-GB"/>
              </w:rPr>
            </w:pPr>
            <w:r w:rsidRPr="00531A99">
              <w:rPr>
                <w:lang w:val="en-GB"/>
              </w:rPr>
              <w:t>Motion for a resolution</w:t>
            </w:r>
          </w:p>
        </w:tc>
        <w:tc>
          <w:tcPr>
            <w:tcW w:w="4876" w:type="dxa"/>
            <w:hideMark/>
          </w:tcPr>
          <w:p w14:paraId="37620D4B" w14:textId="6F190BE4" w:rsidR="00B00D80" w:rsidRPr="00531A99" w:rsidRDefault="006F4226" w:rsidP="005E5862">
            <w:pPr>
              <w:pStyle w:val="ColumnHeading"/>
              <w:keepNext/>
              <w:rPr>
                <w:lang w:val="en-GB"/>
              </w:rPr>
            </w:pPr>
            <w:r w:rsidRPr="00531A99">
              <w:rPr>
                <w:lang w:val="en-GB"/>
              </w:rPr>
              <w:t>Amendment</w:t>
            </w:r>
          </w:p>
        </w:tc>
      </w:tr>
      <w:tr w:rsidR="00B00D80" w:rsidRPr="00531A99" w14:paraId="10113BA2" w14:textId="77777777" w:rsidTr="00B00D80">
        <w:trPr>
          <w:jc w:val="center"/>
        </w:trPr>
        <w:tc>
          <w:tcPr>
            <w:tcW w:w="4876" w:type="dxa"/>
          </w:tcPr>
          <w:p w14:paraId="4061C59C" w14:textId="77777777" w:rsidR="00B00D80" w:rsidRPr="00531A99" w:rsidRDefault="00B00D80" w:rsidP="005E5862">
            <w:pPr>
              <w:pStyle w:val="Normal6"/>
              <w:rPr>
                <w:lang w:val="en-GB"/>
              </w:rPr>
            </w:pPr>
          </w:p>
        </w:tc>
        <w:tc>
          <w:tcPr>
            <w:tcW w:w="4876" w:type="dxa"/>
            <w:hideMark/>
          </w:tcPr>
          <w:p w14:paraId="01E6D8A1" w14:textId="7E8BF9C3" w:rsidR="00B00D80" w:rsidRPr="00531A99" w:rsidRDefault="005013E2" w:rsidP="005E5862">
            <w:pPr>
              <w:pStyle w:val="Normal6"/>
              <w:rPr>
                <w:szCs w:val="24"/>
                <w:lang w:val="en-GB"/>
              </w:rPr>
            </w:pPr>
            <w:r w:rsidRPr="00531A99">
              <w:rPr>
                <w:b/>
                <w:i/>
                <w:lang w:val="en-GB"/>
              </w:rPr>
              <w:t>55n</w:t>
            </w:r>
            <w:r w:rsidR="00B00D80" w:rsidRPr="00531A99">
              <w:rPr>
                <w:b/>
                <w:i/>
                <w:lang w:val="en-GB"/>
              </w:rPr>
              <w:t>.</w:t>
            </w:r>
            <w:r w:rsidR="00B00D80" w:rsidRPr="00531A99">
              <w:rPr>
                <w:b/>
                <w:i/>
                <w:lang w:val="en-GB"/>
              </w:rPr>
              <w:tab/>
              <w:t>Highlights the need to ensure equal access to justice for vulnerable groups and for people living in remote or underserved regions, and calls for targeted measures to address territorial, social and economic inequalities in access to justice;</w:t>
            </w:r>
          </w:p>
        </w:tc>
      </w:tr>
    </w:tbl>
    <w:p w14:paraId="0029709A" w14:textId="77777777" w:rsidR="00B00D80" w:rsidRPr="00531A99" w:rsidRDefault="00B00D80" w:rsidP="00B00D8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50D177A5" w14:textId="77777777" w:rsidR="00B00D80" w:rsidRPr="00531A99" w:rsidRDefault="00B00D80" w:rsidP="00B00D80">
      <w:pPr>
        <w:rPr>
          <w:szCs w:val="24"/>
        </w:rPr>
      </w:pPr>
      <w:r w:rsidRPr="00531A99">
        <w:rPr>
          <w:rStyle w:val="HideTWBExt"/>
        </w:rPr>
        <w:t>&lt;/Amend&gt;</w:t>
      </w:r>
    </w:p>
    <w:p w14:paraId="7B62EABF" w14:textId="5AF996D0" w:rsidR="008C0320" w:rsidRPr="00531A99" w:rsidRDefault="008C0320" w:rsidP="008C03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2</w:t>
      </w:r>
      <w:r w:rsidR="005013E2" w:rsidRPr="00531A99">
        <w:t>1</w:t>
      </w:r>
      <w:r w:rsidRPr="00531A99">
        <w:rPr>
          <w:rStyle w:val="HideTWBExt"/>
          <w:b w:val="0"/>
        </w:rPr>
        <w:t>&lt;/NumAm&gt;</w:t>
      </w:r>
    </w:p>
    <w:p w14:paraId="1CD488F1" w14:textId="1F1BF2CF" w:rsidR="008C0320" w:rsidRPr="00531A99" w:rsidRDefault="008C0320" w:rsidP="008C032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20963A3A" w14:textId="214FF847" w:rsidR="008C0320" w:rsidRPr="00531A99" w:rsidRDefault="008C0320" w:rsidP="008C0320">
      <w:pPr>
        <w:pStyle w:val="AMNumberTabs0"/>
        <w:keepNext/>
        <w:rPr>
          <w:lang w:val="en-GB"/>
        </w:rPr>
      </w:pPr>
      <w:r w:rsidRPr="00531A99">
        <w:rPr>
          <w:rStyle w:val="HideTWBExt"/>
          <w:b w:val="0"/>
          <w:lang w:val="en-GB"/>
        </w:rPr>
        <w:t>&lt;Article&gt;</w:t>
      </w:r>
      <w:r w:rsidRPr="00531A99">
        <w:rPr>
          <w:lang w:val="en-GB"/>
        </w:rPr>
        <w:t xml:space="preserve">Paragraph </w:t>
      </w:r>
      <w:r w:rsidR="005013E2" w:rsidRPr="00531A99">
        <w:rPr>
          <w:lang w:val="en-GB"/>
        </w:rPr>
        <w:t>55 o</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C0320" w:rsidRPr="00531A99" w14:paraId="67811C9E" w14:textId="77777777" w:rsidTr="009607C3">
        <w:trPr>
          <w:jc w:val="center"/>
        </w:trPr>
        <w:tc>
          <w:tcPr>
            <w:tcW w:w="9752" w:type="dxa"/>
            <w:gridSpan w:val="2"/>
          </w:tcPr>
          <w:p w14:paraId="3E449125" w14:textId="77777777" w:rsidR="008C0320" w:rsidRPr="00531A99" w:rsidRDefault="008C0320" w:rsidP="009607C3">
            <w:pPr>
              <w:keepNext/>
            </w:pPr>
          </w:p>
        </w:tc>
      </w:tr>
      <w:tr w:rsidR="008C0320" w:rsidRPr="00531A99" w14:paraId="6A7612FC" w14:textId="77777777" w:rsidTr="009607C3">
        <w:trPr>
          <w:jc w:val="center"/>
        </w:trPr>
        <w:tc>
          <w:tcPr>
            <w:tcW w:w="4876" w:type="dxa"/>
            <w:hideMark/>
          </w:tcPr>
          <w:p w14:paraId="5F33D3FB" w14:textId="0D26A6B1" w:rsidR="008C0320" w:rsidRPr="00531A99" w:rsidRDefault="0013074D" w:rsidP="009607C3">
            <w:pPr>
              <w:pStyle w:val="ColumnHeading"/>
              <w:keepNext/>
              <w:rPr>
                <w:lang w:val="en-GB"/>
              </w:rPr>
            </w:pPr>
            <w:r w:rsidRPr="00531A99">
              <w:rPr>
                <w:lang w:val="en-GB"/>
              </w:rPr>
              <w:t>Motion for a resolution</w:t>
            </w:r>
          </w:p>
        </w:tc>
        <w:tc>
          <w:tcPr>
            <w:tcW w:w="4876" w:type="dxa"/>
            <w:hideMark/>
          </w:tcPr>
          <w:p w14:paraId="62582451" w14:textId="2E8ADA34" w:rsidR="008C0320" w:rsidRPr="00531A99" w:rsidRDefault="006F4226" w:rsidP="009607C3">
            <w:pPr>
              <w:pStyle w:val="ColumnHeading"/>
              <w:keepNext/>
              <w:rPr>
                <w:lang w:val="en-GB"/>
              </w:rPr>
            </w:pPr>
            <w:r w:rsidRPr="00531A99">
              <w:rPr>
                <w:lang w:val="en-GB"/>
              </w:rPr>
              <w:t>Amendment</w:t>
            </w:r>
          </w:p>
        </w:tc>
      </w:tr>
      <w:tr w:rsidR="008C0320" w:rsidRPr="00531A99" w14:paraId="5EDFE697" w14:textId="77777777" w:rsidTr="009607C3">
        <w:trPr>
          <w:jc w:val="center"/>
        </w:trPr>
        <w:tc>
          <w:tcPr>
            <w:tcW w:w="4876" w:type="dxa"/>
          </w:tcPr>
          <w:p w14:paraId="4EC34C66" w14:textId="77777777" w:rsidR="008C0320" w:rsidRPr="00531A99" w:rsidRDefault="008C0320" w:rsidP="009607C3">
            <w:pPr>
              <w:pStyle w:val="Normal6"/>
              <w:rPr>
                <w:lang w:val="en-GB"/>
              </w:rPr>
            </w:pPr>
          </w:p>
        </w:tc>
        <w:tc>
          <w:tcPr>
            <w:tcW w:w="4876" w:type="dxa"/>
            <w:hideMark/>
          </w:tcPr>
          <w:p w14:paraId="3556D2C0" w14:textId="2699567F" w:rsidR="008C0320" w:rsidRPr="00531A99" w:rsidRDefault="005013E2" w:rsidP="008C0320">
            <w:pPr>
              <w:pStyle w:val="Normal6"/>
              <w:rPr>
                <w:szCs w:val="24"/>
                <w:lang w:val="en-GB"/>
              </w:rPr>
            </w:pPr>
            <w:r w:rsidRPr="00531A99">
              <w:rPr>
                <w:b/>
                <w:i/>
                <w:lang w:val="en-GB"/>
              </w:rPr>
              <w:t>55o</w:t>
            </w:r>
            <w:r w:rsidR="008C0320" w:rsidRPr="00531A99">
              <w:rPr>
                <w:b/>
                <w:i/>
                <w:lang w:val="en-GB"/>
              </w:rPr>
              <w:t>.</w:t>
            </w:r>
            <w:r w:rsidR="008C0320" w:rsidRPr="00531A99">
              <w:rPr>
                <w:b/>
                <w:i/>
                <w:lang w:val="en-GB"/>
              </w:rPr>
              <w:tab/>
              <w:t>Calls for enhanced protection of minors in justice systems, ensuring child-friendly digital tools and procedures aligned with EU standards and best practice;</w:t>
            </w:r>
          </w:p>
        </w:tc>
      </w:tr>
    </w:tbl>
    <w:p w14:paraId="4E9E1CB3" w14:textId="77777777" w:rsidR="008C0320" w:rsidRPr="00531A99" w:rsidRDefault="008C0320" w:rsidP="008C03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22BFE3CF" w14:textId="77777777" w:rsidR="008C0320" w:rsidRPr="00531A99" w:rsidRDefault="008C0320" w:rsidP="008C0320">
      <w:pPr>
        <w:rPr>
          <w:szCs w:val="24"/>
        </w:rPr>
      </w:pPr>
      <w:r w:rsidRPr="00531A99">
        <w:rPr>
          <w:rStyle w:val="HideTWBExt"/>
        </w:rPr>
        <w:t>&lt;/Amend&gt;</w:t>
      </w:r>
    </w:p>
    <w:p w14:paraId="36933B71" w14:textId="6397FB8F" w:rsidR="008C0320" w:rsidRPr="00531A99" w:rsidRDefault="008C0320" w:rsidP="008C03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2</w:t>
      </w:r>
      <w:r w:rsidR="005013E2" w:rsidRPr="00531A99">
        <w:t>2</w:t>
      </w:r>
      <w:r w:rsidRPr="00531A99">
        <w:rPr>
          <w:rStyle w:val="HideTWBExt"/>
          <w:b w:val="0"/>
        </w:rPr>
        <w:t>&lt;/NumAm&gt;</w:t>
      </w:r>
    </w:p>
    <w:p w14:paraId="495C1D37" w14:textId="0E3EA9DF" w:rsidR="008C0320" w:rsidRPr="00531A99" w:rsidRDefault="008C0320" w:rsidP="008C032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6DD9A58A" w14:textId="3BBA334D" w:rsidR="008C0320" w:rsidRPr="00531A99" w:rsidRDefault="008C0320" w:rsidP="008C0320">
      <w:pPr>
        <w:pStyle w:val="AMNumberTabs0"/>
        <w:keepNext/>
        <w:rPr>
          <w:lang w:val="en-GB"/>
        </w:rPr>
      </w:pPr>
      <w:r w:rsidRPr="00531A99">
        <w:rPr>
          <w:rStyle w:val="HideTWBExt"/>
          <w:b w:val="0"/>
          <w:lang w:val="en-GB"/>
        </w:rPr>
        <w:t>&lt;Article&gt;</w:t>
      </w:r>
      <w:r w:rsidRPr="00531A99">
        <w:rPr>
          <w:lang w:val="en-GB"/>
        </w:rPr>
        <w:t xml:space="preserve">Paragraph </w:t>
      </w:r>
      <w:r w:rsidR="005013E2" w:rsidRPr="00531A99">
        <w:rPr>
          <w:lang w:val="en-GB"/>
        </w:rPr>
        <w:t>55 p</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C0320" w:rsidRPr="00531A99" w14:paraId="7B70EAF1" w14:textId="77777777" w:rsidTr="009607C3">
        <w:trPr>
          <w:jc w:val="center"/>
        </w:trPr>
        <w:tc>
          <w:tcPr>
            <w:tcW w:w="9752" w:type="dxa"/>
            <w:gridSpan w:val="2"/>
          </w:tcPr>
          <w:p w14:paraId="51B081D0" w14:textId="77777777" w:rsidR="008C0320" w:rsidRPr="00531A99" w:rsidRDefault="008C0320" w:rsidP="009607C3">
            <w:pPr>
              <w:keepNext/>
            </w:pPr>
          </w:p>
        </w:tc>
      </w:tr>
      <w:tr w:rsidR="008C0320" w:rsidRPr="00531A99" w14:paraId="5722D6BA" w14:textId="77777777" w:rsidTr="009607C3">
        <w:trPr>
          <w:jc w:val="center"/>
        </w:trPr>
        <w:tc>
          <w:tcPr>
            <w:tcW w:w="4876" w:type="dxa"/>
            <w:hideMark/>
          </w:tcPr>
          <w:p w14:paraId="35F20C59" w14:textId="21B9380F" w:rsidR="008C0320" w:rsidRPr="00531A99" w:rsidRDefault="0013074D" w:rsidP="009607C3">
            <w:pPr>
              <w:pStyle w:val="ColumnHeading"/>
              <w:keepNext/>
              <w:rPr>
                <w:lang w:val="en-GB"/>
              </w:rPr>
            </w:pPr>
            <w:r w:rsidRPr="00531A99">
              <w:rPr>
                <w:lang w:val="en-GB"/>
              </w:rPr>
              <w:t>Motion for a resolution</w:t>
            </w:r>
          </w:p>
        </w:tc>
        <w:tc>
          <w:tcPr>
            <w:tcW w:w="4876" w:type="dxa"/>
            <w:hideMark/>
          </w:tcPr>
          <w:p w14:paraId="21D08248" w14:textId="1A1967A4" w:rsidR="008C0320" w:rsidRPr="00531A99" w:rsidRDefault="006F4226" w:rsidP="009607C3">
            <w:pPr>
              <w:pStyle w:val="ColumnHeading"/>
              <w:keepNext/>
              <w:rPr>
                <w:lang w:val="en-GB"/>
              </w:rPr>
            </w:pPr>
            <w:r w:rsidRPr="00531A99">
              <w:rPr>
                <w:lang w:val="en-GB"/>
              </w:rPr>
              <w:t>Amendment</w:t>
            </w:r>
          </w:p>
        </w:tc>
      </w:tr>
      <w:tr w:rsidR="008C0320" w:rsidRPr="00531A99" w14:paraId="748D65E9" w14:textId="77777777" w:rsidTr="009607C3">
        <w:trPr>
          <w:jc w:val="center"/>
        </w:trPr>
        <w:tc>
          <w:tcPr>
            <w:tcW w:w="4876" w:type="dxa"/>
          </w:tcPr>
          <w:p w14:paraId="6E947DDA" w14:textId="77777777" w:rsidR="008C0320" w:rsidRPr="00531A99" w:rsidRDefault="008C0320" w:rsidP="009607C3">
            <w:pPr>
              <w:pStyle w:val="Normal6"/>
              <w:rPr>
                <w:lang w:val="en-GB"/>
              </w:rPr>
            </w:pPr>
          </w:p>
        </w:tc>
        <w:tc>
          <w:tcPr>
            <w:tcW w:w="4876" w:type="dxa"/>
            <w:hideMark/>
          </w:tcPr>
          <w:p w14:paraId="51ACFDB2" w14:textId="714EE8F0" w:rsidR="008C0320" w:rsidRPr="00531A99" w:rsidRDefault="005013E2" w:rsidP="008C0320">
            <w:pPr>
              <w:pStyle w:val="Normal6"/>
              <w:rPr>
                <w:szCs w:val="24"/>
                <w:lang w:val="en-GB"/>
              </w:rPr>
            </w:pPr>
            <w:r w:rsidRPr="00531A99">
              <w:rPr>
                <w:b/>
                <w:i/>
                <w:lang w:val="en-GB"/>
              </w:rPr>
              <w:t>55p</w:t>
            </w:r>
            <w:r w:rsidR="008C0320" w:rsidRPr="00531A99">
              <w:rPr>
                <w:b/>
                <w:i/>
                <w:lang w:val="en-GB"/>
              </w:rPr>
              <w:t>.</w:t>
            </w:r>
            <w:r w:rsidR="008C0320" w:rsidRPr="00531A99">
              <w:rPr>
                <w:b/>
                <w:i/>
                <w:lang w:val="en-GB"/>
              </w:rPr>
              <w:tab/>
              <w:t>Underlines the right of young people and disadvantaged groups to receive tailored procedural support, including through simplified digital tools and accessible information;</w:t>
            </w:r>
          </w:p>
        </w:tc>
      </w:tr>
    </w:tbl>
    <w:p w14:paraId="6F8B8A16" w14:textId="77777777" w:rsidR="008C0320" w:rsidRPr="00531A99" w:rsidRDefault="008C0320" w:rsidP="008C03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573D644E" w14:textId="77777777" w:rsidR="008C0320" w:rsidRPr="00531A99" w:rsidRDefault="008C0320" w:rsidP="008C0320">
      <w:pPr>
        <w:rPr>
          <w:szCs w:val="24"/>
        </w:rPr>
      </w:pPr>
      <w:r w:rsidRPr="00531A99">
        <w:rPr>
          <w:rStyle w:val="HideTWBExt"/>
        </w:rPr>
        <w:t>&lt;/Amend&gt;</w:t>
      </w:r>
    </w:p>
    <w:p w14:paraId="6FD52B03" w14:textId="7B4B2277" w:rsidR="00A97840" w:rsidRPr="00531A99" w:rsidRDefault="00E54A17" w:rsidP="00A97840">
      <w:pPr>
        <w:pStyle w:val="AmNumberTabs"/>
        <w:keepNext/>
        <w:rPr>
          <w:rFonts w:ascii="Arial" w:hAnsi="Arial" w:cs="Arial"/>
          <w:sz w:val="20"/>
        </w:rPr>
      </w:pPr>
      <w:r w:rsidRPr="00531A99">
        <w:rPr>
          <w:rStyle w:val="HideTWBExt"/>
          <w:b w:val="0"/>
        </w:rPr>
        <w:t>&lt;Amend&gt;</w:t>
      </w:r>
      <w:r w:rsidR="006F4226" w:rsidRPr="00531A99">
        <w:t>Amendment</w:t>
      </w:r>
      <w:r w:rsidR="00A97840" w:rsidRPr="00531A99">
        <w:tab/>
      </w:r>
      <w:r w:rsidR="00A97840" w:rsidRPr="00531A99">
        <w:tab/>
      </w:r>
      <w:r w:rsidR="00A97840" w:rsidRPr="00531A99">
        <w:rPr>
          <w:rStyle w:val="HideTWBExt"/>
          <w:b w:val="0"/>
        </w:rPr>
        <w:t>&lt;NumAm&gt;</w:t>
      </w:r>
      <w:r w:rsidR="00B00D80" w:rsidRPr="00531A99">
        <w:t>2</w:t>
      </w:r>
      <w:r w:rsidR="005013E2" w:rsidRPr="00531A99">
        <w:t>3</w:t>
      </w:r>
      <w:r w:rsidR="00A97840" w:rsidRPr="00531A99">
        <w:rPr>
          <w:rStyle w:val="HideTWBExt"/>
          <w:b w:val="0"/>
        </w:rPr>
        <w:t>&lt;/NumAm&gt;</w:t>
      </w:r>
    </w:p>
    <w:p w14:paraId="5FE014C4" w14:textId="15078C1B" w:rsidR="00A97840" w:rsidRPr="00531A99" w:rsidRDefault="00A97840" w:rsidP="00A9784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563E5E30" w14:textId="6CCFF40B" w:rsidR="00E54A17" w:rsidRPr="00531A99" w:rsidRDefault="00E54A17" w:rsidP="00A97840">
      <w:pPr>
        <w:pStyle w:val="AMNumberTabs0"/>
        <w:keepNext/>
        <w:rPr>
          <w:lang w:val="en-GB"/>
        </w:rPr>
      </w:pPr>
      <w:r w:rsidRPr="00531A99">
        <w:rPr>
          <w:rStyle w:val="HideTWBExt"/>
          <w:b w:val="0"/>
          <w:lang w:val="en-GB"/>
        </w:rPr>
        <w:t>&lt;Article&gt;</w:t>
      </w:r>
      <w:r w:rsidR="005013E2" w:rsidRPr="00531A99">
        <w:rPr>
          <w:lang w:val="en-GB"/>
        </w:rPr>
        <w:t>Subh</w:t>
      </w:r>
      <w:r w:rsidR="00BC7C1C" w:rsidRPr="00531A99">
        <w:rPr>
          <w:lang w:val="en-GB"/>
        </w:rPr>
        <w:t>eading</w:t>
      </w:r>
      <w:r w:rsidRPr="00531A99">
        <w:rPr>
          <w:lang w:val="en-GB"/>
        </w:rPr>
        <w:t xml:space="preserve"> (new)</w:t>
      </w:r>
      <w:r w:rsidR="00B00D80" w:rsidRPr="00531A99">
        <w:rPr>
          <w:lang w:val="en-GB"/>
        </w:rPr>
        <w:t xml:space="preserve"> </w:t>
      </w:r>
      <w:r w:rsidR="00BC7C1C" w:rsidRPr="00531A99">
        <w:rPr>
          <w:lang w:val="en-GB"/>
        </w:rPr>
        <w:t>(</w:t>
      </w:r>
      <w:r w:rsidR="00540887" w:rsidRPr="00531A99">
        <w:rPr>
          <w:lang w:val="en-GB"/>
        </w:rPr>
        <w:t>before</w:t>
      </w:r>
      <w:r w:rsidR="00BC7C1C" w:rsidRPr="00531A99">
        <w:rPr>
          <w:lang w:val="en-GB"/>
        </w:rPr>
        <w:t xml:space="preserve"> paragraph 55</w:t>
      </w:r>
      <w:r w:rsidR="00540887" w:rsidRPr="00531A99">
        <w:rPr>
          <w:lang w:val="en-GB"/>
        </w:rPr>
        <w:t xml:space="preserve"> </w:t>
      </w:r>
      <w:r w:rsidR="005013E2" w:rsidRPr="00531A99">
        <w:rPr>
          <w:lang w:val="en-GB"/>
        </w:rPr>
        <w:t>q</w:t>
      </w:r>
      <w:r w:rsidR="00540887" w:rsidRPr="00531A99">
        <w:rPr>
          <w:lang w:val="en-GB"/>
        </w:rPr>
        <w:t xml:space="preserve"> (new)</w:t>
      </w:r>
      <w:r w:rsidR="00BC7C1C" w:rsidRPr="00531A99">
        <w:rPr>
          <w:lang w:val="en-GB"/>
        </w:rPr>
        <w:t>)</w:t>
      </w:r>
      <w:r w:rsidR="00BC7C1C" w:rsidRPr="00531A99" w:rsidDel="00BC7C1C">
        <w:rPr>
          <w:lang w:val="en-GB"/>
        </w:rPr>
        <w:t xml:space="preserve"> </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4A17" w:rsidRPr="00531A99" w14:paraId="51170EAD" w14:textId="77777777" w:rsidTr="00B00D80">
        <w:trPr>
          <w:jc w:val="center"/>
        </w:trPr>
        <w:tc>
          <w:tcPr>
            <w:tcW w:w="9752" w:type="dxa"/>
            <w:gridSpan w:val="2"/>
          </w:tcPr>
          <w:p w14:paraId="31B03CBE" w14:textId="77777777" w:rsidR="00E54A17" w:rsidRPr="00531A99" w:rsidRDefault="00E54A17">
            <w:pPr>
              <w:keepNext/>
            </w:pPr>
          </w:p>
        </w:tc>
      </w:tr>
      <w:tr w:rsidR="00E54A17" w:rsidRPr="00531A99" w14:paraId="7F80D231" w14:textId="77777777" w:rsidTr="00B00D80">
        <w:trPr>
          <w:jc w:val="center"/>
        </w:trPr>
        <w:tc>
          <w:tcPr>
            <w:tcW w:w="4876" w:type="dxa"/>
            <w:hideMark/>
          </w:tcPr>
          <w:p w14:paraId="7C9AF1E3" w14:textId="57A1F609" w:rsidR="00E54A17" w:rsidRPr="00531A99" w:rsidRDefault="0013074D">
            <w:pPr>
              <w:pStyle w:val="ColumnHeading"/>
              <w:keepNext/>
              <w:rPr>
                <w:lang w:val="en-GB"/>
              </w:rPr>
            </w:pPr>
            <w:r w:rsidRPr="00531A99">
              <w:rPr>
                <w:lang w:val="en-GB"/>
              </w:rPr>
              <w:t>Motion for a resolution</w:t>
            </w:r>
          </w:p>
        </w:tc>
        <w:tc>
          <w:tcPr>
            <w:tcW w:w="4876" w:type="dxa"/>
            <w:hideMark/>
          </w:tcPr>
          <w:p w14:paraId="5F3E9902" w14:textId="515AFB43" w:rsidR="00E54A17" w:rsidRPr="00531A99" w:rsidRDefault="006F4226">
            <w:pPr>
              <w:pStyle w:val="ColumnHeading"/>
              <w:keepNext/>
              <w:rPr>
                <w:lang w:val="en-GB"/>
              </w:rPr>
            </w:pPr>
            <w:r w:rsidRPr="00531A99">
              <w:rPr>
                <w:lang w:val="en-GB"/>
              </w:rPr>
              <w:t>Amendment</w:t>
            </w:r>
          </w:p>
        </w:tc>
      </w:tr>
      <w:tr w:rsidR="00E54A17" w:rsidRPr="00531A99" w14:paraId="0FB7EBD8" w14:textId="77777777" w:rsidTr="00B00D80">
        <w:trPr>
          <w:jc w:val="center"/>
        </w:trPr>
        <w:tc>
          <w:tcPr>
            <w:tcW w:w="4876" w:type="dxa"/>
          </w:tcPr>
          <w:p w14:paraId="4F6081C4" w14:textId="77777777" w:rsidR="00E54A17" w:rsidRPr="00531A99" w:rsidRDefault="00E54A17">
            <w:pPr>
              <w:pStyle w:val="Normal6"/>
              <w:rPr>
                <w:lang w:val="en-GB"/>
              </w:rPr>
            </w:pPr>
          </w:p>
        </w:tc>
        <w:tc>
          <w:tcPr>
            <w:tcW w:w="4876" w:type="dxa"/>
          </w:tcPr>
          <w:p w14:paraId="445F1BBD" w14:textId="00D24901" w:rsidR="00E54A17" w:rsidRPr="00531A99" w:rsidRDefault="00E54A17" w:rsidP="00E54A17">
            <w:pPr>
              <w:pStyle w:val="Normal6"/>
              <w:rPr>
                <w:b/>
                <w:i/>
                <w:lang w:val="en-GB"/>
              </w:rPr>
            </w:pPr>
            <w:r w:rsidRPr="00531A99">
              <w:rPr>
                <w:b/>
                <w:i/>
                <w:iCs/>
                <w:lang w:val="en-GB"/>
              </w:rPr>
              <w:t xml:space="preserve">The objectives of the Justice </w:t>
            </w:r>
            <w:r w:rsidR="00E0260F" w:rsidRPr="00531A99">
              <w:rPr>
                <w:b/>
                <w:i/>
                <w:iCs/>
                <w:lang w:val="en-GB"/>
              </w:rPr>
              <w:t>p</w:t>
            </w:r>
            <w:r w:rsidRPr="00531A99">
              <w:rPr>
                <w:b/>
                <w:i/>
                <w:iCs/>
                <w:lang w:val="en-GB"/>
              </w:rPr>
              <w:t>rogramme and its appropriations</w:t>
            </w:r>
            <w:r w:rsidRPr="00531A99">
              <w:rPr>
                <w:b/>
                <w:i/>
                <w:lang w:val="en-GB"/>
              </w:rPr>
              <w:t xml:space="preserve"> </w:t>
            </w:r>
          </w:p>
        </w:tc>
      </w:tr>
    </w:tbl>
    <w:p w14:paraId="2842D884" w14:textId="77777777" w:rsidR="00E54A17" w:rsidRPr="00531A99" w:rsidRDefault="00E54A17" w:rsidP="00E54A17">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277903FD" w14:textId="77777777" w:rsidR="00E54A17" w:rsidRPr="00531A99" w:rsidRDefault="00E54A17" w:rsidP="00E54A17">
      <w:pPr>
        <w:rPr>
          <w:szCs w:val="24"/>
        </w:rPr>
      </w:pPr>
      <w:r w:rsidRPr="00531A99">
        <w:rPr>
          <w:rStyle w:val="HideTWBExt"/>
        </w:rPr>
        <w:t>&lt;/Amend&gt;</w:t>
      </w:r>
    </w:p>
    <w:p w14:paraId="6D8C4E39" w14:textId="1E475A59" w:rsidR="00B00D80" w:rsidRPr="00531A99" w:rsidRDefault="00B00D80" w:rsidP="00B00D8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Pr="00531A99">
        <w:t>2</w:t>
      </w:r>
      <w:r w:rsidR="005013E2" w:rsidRPr="00531A99">
        <w:t>4</w:t>
      </w:r>
      <w:r w:rsidRPr="00531A99">
        <w:rPr>
          <w:rStyle w:val="HideTWBExt"/>
          <w:b w:val="0"/>
        </w:rPr>
        <w:t>&lt;/NumAm&gt;</w:t>
      </w:r>
    </w:p>
    <w:p w14:paraId="3AA1D9B8" w14:textId="5D96B535" w:rsidR="00B00D80" w:rsidRPr="00531A99" w:rsidRDefault="00B00D80" w:rsidP="00B00D80">
      <w:pPr>
        <w:pStyle w:val="NormalBold12b"/>
        <w:keepNext/>
      </w:pPr>
      <w:r w:rsidRPr="00531A99">
        <w:rPr>
          <w:rStyle w:val="HideTWBExt"/>
          <w:b w:val="0"/>
        </w:rPr>
        <w:t>&lt;DocAmend&gt;</w:t>
      </w:r>
      <w:r w:rsidR="00C0083F" w:rsidRPr="00531A99">
        <w:t xml:space="preserve">Motion </w:t>
      </w:r>
      <w:r w:rsidRPr="00531A99">
        <w:t xml:space="preserve">for a </w:t>
      </w:r>
      <w:r w:rsidR="00BD5045" w:rsidRPr="00531A99">
        <w:t>resolution</w:t>
      </w:r>
      <w:r w:rsidRPr="00531A99">
        <w:rPr>
          <w:rStyle w:val="HideTWBExt"/>
          <w:b w:val="0"/>
        </w:rPr>
        <w:t>&lt;/DocAmend&gt;</w:t>
      </w:r>
    </w:p>
    <w:p w14:paraId="6E2A28CE" w14:textId="3261B78A" w:rsidR="00B00D80" w:rsidRPr="00531A99" w:rsidRDefault="00B00D80" w:rsidP="00B00D80">
      <w:pPr>
        <w:pStyle w:val="AMNumberTabs0"/>
        <w:keepNext/>
        <w:rPr>
          <w:lang w:val="en-GB"/>
        </w:rPr>
      </w:pPr>
      <w:r w:rsidRPr="00531A99">
        <w:rPr>
          <w:rStyle w:val="HideTWBExt"/>
          <w:b w:val="0"/>
          <w:lang w:val="en-GB"/>
        </w:rPr>
        <w:t>&lt;Article&gt;</w:t>
      </w:r>
      <w:r w:rsidRPr="00531A99">
        <w:rPr>
          <w:lang w:val="en-GB"/>
        </w:rPr>
        <w:t xml:space="preserve">Paragraph 55 </w:t>
      </w:r>
      <w:r w:rsidR="005013E2" w:rsidRPr="00531A99">
        <w:rPr>
          <w:lang w:val="en-GB"/>
        </w:rPr>
        <w:t>q</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0D80" w:rsidRPr="00531A99" w14:paraId="70BFFEB9" w14:textId="77777777" w:rsidTr="00B00D80">
        <w:trPr>
          <w:jc w:val="center"/>
        </w:trPr>
        <w:tc>
          <w:tcPr>
            <w:tcW w:w="9752" w:type="dxa"/>
            <w:gridSpan w:val="2"/>
          </w:tcPr>
          <w:p w14:paraId="626C532E" w14:textId="77777777" w:rsidR="00B00D80" w:rsidRPr="00531A99" w:rsidRDefault="00B00D80" w:rsidP="005E5862">
            <w:pPr>
              <w:keepNext/>
            </w:pPr>
          </w:p>
        </w:tc>
      </w:tr>
      <w:tr w:rsidR="00B00D80" w:rsidRPr="00531A99" w14:paraId="18A8E33A" w14:textId="77777777" w:rsidTr="00B00D80">
        <w:trPr>
          <w:jc w:val="center"/>
        </w:trPr>
        <w:tc>
          <w:tcPr>
            <w:tcW w:w="4876" w:type="dxa"/>
            <w:hideMark/>
          </w:tcPr>
          <w:p w14:paraId="109BF872" w14:textId="305CCA45" w:rsidR="00B00D80" w:rsidRPr="00531A99" w:rsidRDefault="0013074D" w:rsidP="005E5862">
            <w:pPr>
              <w:pStyle w:val="ColumnHeading"/>
              <w:keepNext/>
              <w:rPr>
                <w:lang w:val="en-GB"/>
              </w:rPr>
            </w:pPr>
            <w:r w:rsidRPr="00531A99">
              <w:rPr>
                <w:lang w:val="en-GB"/>
              </w:rPr>
              <w:t>Motion for a resolution</w:t>
            </w:r>
          </w:p>
        </w:tc>
        <w:tc>
          <w:tcPr>
            <w:tcW w:w="4876" w:type="dxa"/>
            <w:hideMark/>
          </w:tcPr>
          <w:p w14:paraId="4A96DCFE" w14:textId="1B109F36" w:rsidR="00B00D80" w:rsidRPr="00531A99" w:rsidRDefault="006F4226" w:rsidP="005E5862">
            <w:pPr>
              <w:pStyle w:val="ColumnHeading"/>
              <w:keepNext/>
              <w:rPr>
                <w:lang w:val="en-GB"/>
              </w:rPr>
            </w:pPr>
            <w:r w:rsidRPr="00531A99">
              <w:rPr>
                <w:lang w:val="en-GB"/>
              </w:rPr>
              <w:t>Amendment</w:t>
            </w:r>
          </w:p>
        </w:tc>
      </w:tr>
      <w:tr w:rsidR="00B00D80" w:rsidRPr="00531A99" w14:paraId="3E87DC1C" w14:textId="77777777" w:rsidTr="00B00D80">
        <w:trPr>
          <w:jc w:val="center"/>
        </w:trPr>
        <w:tc>
          <w:tcPr>
            <w:tcW w:w="4876" w:type="dxa"/>
          </w:tcPr>
          <w:p w14:paraId="426400F3" w14:textId="77777777" w:rsidR="00B00D80" w:rsidRPr="00531A99" w:rsidRDefault="00B00D80" w:rsidP="005E5862">
            <w:pPr>
              <w:pStyle w:val="Normal6"/>
              <w:rPr>
                <w:lang w:val="en-GB"/>
              </w:rPr>
            </w:pPr>
          </w:p>
        </w:tc>
        <w:tc>
          <w:tcPr>
            <w:tcW w:w="4876" w:type="dxa"/>
            <w:hideMark/>
          </w:tcPr>
          <w:p w14:paraId="15A55060" w14:textId="15601ABB" w:rsidR="00B00D80" w:rsidRPr="00531A99" w:rsidRDefault="00B00D80" w:rsidP="005E5862">
            <w:pPr>
              <w:pStyle w:val="Normal6"/>
              <w:rPr>
                <w:b/>
                <w:i/>
                <w:lang w:val="en-GB"/>
              </w:rPr>
            </w:pPr>
            <w:r w:rsidRPr="00531A99">
              <w:rPr>
                <w:b/>
                <w:i/>
                <w:lang w:val="en-GB"/>
              </w:rPr>
              <w:t>55</w:t>
            </w:r>
            <w:r w:rsidR="005013E2" w:rsidRPr="00531A99">
              <w:rPr>
                <w:b/>
                <w:i/>
                <w:lang w:val="en-GB"/>
              </w:rPr>
              <w:t>q</w:t>
            </w:r>
            <w:r w:rsidRPr="00531A99">
              <w:rPr>
                <w:b/>
                <w:i/>
                <w:lang w:val="en-GB"/>
              </w:rPr>
              <w:t>.</w:t>
            </w:r>
            <w:r w:rsidRPr="00531A99">
              <w:rPr>
                <w:b/>
                <w:i/>
                <w:lang w:val="en-GB"/>
              </w:rPr>
              <w:tab/>
              <w:t xml:space="preserve">Takes note of the proposed increase </w:t>
            </w:r>
            <w:r w:rsidR="00A80086" w:rsidRPr="00531A99">
              <w:rPr>
                <w:b/>
                <w:i/>
                <w:lang w:val="en-GB"/>
              </w:rPr>
              <w:t>in</w:t>
            </w:r>
            <w:r w:rsidRPr="00531A99">
              <w:rPr>
                <w:b/>
                <w:i/>
                <w:lang w:val="en-GB"/>
              </w:rPr>
              <w:t xml:space="preserve"> the Justice </w:t>
            </w:r>
            <w:r w:rsidR="00E0260F" w:rsidRPr="00531A99">
              <w:rPr>
                <w:b/>
                <w:i/>
                <w:lang w:val="en-GB"/>
              </w:rPr>
              <w:t>p</w:t>
            </w:r>
            <w:r w:rsidRPr="00531A99">
              <w:rPr>
                <w:b/>
                <w:i/>
                <w:lang w:val="en-GB"/>
              </w:rPr>
              <w:t>rogramme budget to EUR</w:t>
            </w:r>
            <w:r w:rsidR="00BC7C1C" w:rsidRPr="00531A99">
              <w:rPr>
                <w:b/>
                <w:i/>
                <w:lang w:val="en-GB"/>
              </w:rPr>
              <w:t> </w:t>
            </w:r>
            <w:r w:rsidRPr="00531A99">
              <w:rPr>
                <w:b/>
                <w:i/>
                <w:lang w:val="en-GB"/>
              </w:rPr>
              <w:t>0.71</w:t>
            </w:r>
            <w:r w:rsidR="00E75693" w:rsidRPr="00531A99">
              <w:rPr>
                <w:b/>
                <w:i/>
                <w:lang w:val="en-GB"/>
              </w:rPr>
              <w:t> </w:t>
            </w:r>
            <w:r w:rsidRPr="00531A99">
              <w:rPr>
                <w:b/>
                <w:i/>
                <w:lang w:val="en-GB"/>
              </w:rPr>
              <w:t xml:space="preserve">billion, reflecting, </w:t>
            </w:r>
            <w:r w:rsidR="00A80086" w:rsidRPr="00531A99">
              <w:rPr>
                <w:b/>
                <w:i/>
                <w:lang w:val="en-GB"/>
              </w:rPr>
              <w:t>among other things</w:t>
            </w:r>
            <w:r w:rsidRPr="00531A99">
              <w:rPr>
                <w:b/>
                <w:i/>
                <w:lang w:val="en-GB"/>
              </w:rPr>
              <w:t>, Parliament</w:t>
            </w:r>
            <w:r w:rsidR="000B538D" w:rsidRPr="00531A99">
              <w:rPr>
                <w:b/>
                <w:i/>
                <w:lang w:val="en-GB"/>
              </w:rPr>
              <w:t>’</w:t>
            </w:r>
            <w:r w:rsidRPr="00531A99">
              <w:rPr>
                <w:b/>
                <w:i/>
                <w:lang w:val="en-GB"/>
              </w:rPr>
              <w:t>s ongoing calls</w:t>
            </w:r>
            <w:r w:rsidR="00A80086" w:rsidRPr="00531A99">
              <w:rPr>
                <w:b/>
                <w:i/>
                <w:lang w:val="en-GB"/>
              </w:rPr>
              <w:t xml:space="preserve"> for more resources for t</w:t>
            </w:r>
            <w:r w:rsidR="00E0260F" w:rsidRPr="00531A99">
              <w:rPr>
                <w:b/>
                <w:i/>
                <w:lang w:val="en-GB"/>
              </w:rPr>
              <w:t>hat</w:t>
            </w:r>
            <w:r w:rsidR="00A80086" w:rsidRPr="00531A99">
              <w:rPr>
                <w:b/>
                <w:i/>
                <w:lang w:val="en-GB"/>
              </w:rPr>
              <w:t xml:space="preserve"> programme;</w:t>
            </w:r>
            <w:r w:rsidRPr="00531A99">
              <w:rPr>
                <w:b/>
                <w:i/>
                <w:lang w:val="en-GB"/>
              </w:rPr>
              <w:t xml:space="preserve"> </w:t>
            </w:r>
            <w:r w:rsidR="00A80086" w:rsidRPr="00531A99">
              <w:rPr>
                <w:b/>
                <w:i/>
                <w:lang w:val="en-GB"/>
              </w:rPr>
              <w:t xml:space="preserve">stresses </w:t>
            </w:r>
            <w:r w:rsidRPr="00531A99">
              <w:rPr>
                <w:b/>
                <w:i/>
                <w:lang w:val="en-GB"/>
              </w:rPr>
              <w:t>the programme</w:t>
            </w:r>
            <w:r w:rsidR="000B538D" w:rsidRPr="00531A99">
              <w:rPr>
                <w:b/>
                <w:i/>
                <w:lang w:val="en-GB"/>
              </w:rPr>
              <w:t>’</w:t>
            </w:r>
            <w:r w:rsidRPr="00531A99">
              <w:rPr>
                <w:b/>
                <w:i/>
                <w:lang w:val="en-GB"/>
              </w:rPr>
              <w:t xml:space="preserve">s importance and the significant remaining challenges to ensuring a robust and independent justice system for all in the </w:t>
            </w:r>
            <w:r w:rsidR="00A80086" w:rsidRPr="00531A99">
              <w:rPr>
                <w:b/>
                <w:i/>
                <w:lang w:val="en-GB"/>
              </w:rPr>
              <w:t>E</w:t>
            </w:r>
            <w:r w:rsidRPr="00531A99">
              <w:rPr>
                <w:b/>
                <w:i/>
                <w:lang w:val="en-GB"/>
              </w:rPr>
              <w:t>U</w:t>
            </w:r>
            <w:r w:rsidR="00A80086" w:rsidRPr="00531A99">
              <w:rPr>
                <w:b/>
                <w:i/>
                <w:lang w:val="en-GB"/>
              </w:rPr>
              <w:t>;</w:t>
            </w:r>
            <w:r w:rsidRPr="00531A99">
              <w:rPr>
                <w:b/>
                <w:i/>
                <w:lang w:val="en-GB"/>
              </w:rPr>
              <w:t xml:space="preserve"> calls</w:t>
            </w:r>
            <w:r w:rsidR="00A80086" w:rsidRPr="00531A99">
              <w:rPr>
                <w:b/>
                <w:i/>
                <w:lang w:val="en-GB"/>
              </w:rPr>
              <w:t xml:space="preserve">, therefore, </w:t>
            </w:r>
            <w:r w:rsidRPr="00531A99">
              <w:rPr>
                <w:b/>
                <w:i/>
                <w:lang w:val="en-GB"/>
              </w:rPr>
              <w:t>for a further increase to EUR</w:t>
            </w:r>
            <w:r w:rsidR="00A80086" w:rsidRPr="00531A99">
              <w:rPr>
                <w:b/>
                <w:i/>
                <w:lang w:val="en-GB"/>
              </w:rPr>
              <w:t> </w:t>
            </w:r>
            <w:r w:rsidRPr="00531A99">
              <w:rPr>
                <w:b/>
                <w:i/>
                <w:lang w:val="en-GB"/>
              </w:rPr>
              <w:t xml:space="preserve"> 0.8</w:t>
            </w:r>
            <w:r w:rsidR="00A80086" w:rsidRPr="00531A99">
              <w:rPr>
                <w:b/>
                <w:i/>
                <w:lang w:val="en-GB"/>
              </w:rPr>
              <w:t> </w:t>
            </w:r>
            <w:r w:rsidRPr="00531A99">
              <w:rPr>
                <w:b/>
                <w:i/>
                <w:lang w:val="en-GB"/>
              </w:rPr>
              <w:t>billion</w:t>
            </w:r>
            <w:r w:rsidR="00A80086" w:rsidRPr="00531A99">
              <w:rPr>
                <w:b/>
                <w:i/>
                <w:lang w:val="en-GB"/>
              </w:rPr>
              <w:t>;</w:t>
            </w:r>
            <w:r w:rsidRPr="00531A99">
              <w:rPr>
                <w:b/>
                <w:i/>
                <w:lang w:val="en-GB"/>
              </w:rPr>
              <w:t xml:space="preserve"> </w:t>
            </w:r>
            <w:r w:rsidR="00A80086" w:rsidRPr="00531A99">
              <w:rPr>
                <w:b/>
                <w:i/>
                <w:lang w:val="en-GB"/>
              </w:rPr>
              <w:t xml:space="preserve">highlights </w:t>
            </w:r>
            <w:r w:rsidRPr="00531A99">
              <w:rPr>
                <w:b/>
                <w:i/>
                <w:lang w:val="en-GB"/>
              </w:rPr>
              <w:t xml:space="preserve">, among the challenges </w:t>
            </w:r>
            <w:r w:rsidR="00A80086" w:rsidRPr="00531A99">
              <w:rPr>
                <w:b/>
                <w:i/>
                <w:lang w:val="en-GB"/>
              </w:rPr>
              <w:t>that</w:t>
            </w:r>
            <w:r w:rsidRPr="00531A99">
              <w:rPr>
                <w:b/>
                <w:i/>
                <w:lang w:val="en-GB"/>
              </w:rPr>
              <w:t xml:space="preserve"> affect justice</w:t>
            </w:r>
            <w:r w:rsidR="00A80086" w:rsidRPr="00531A99">
              <w:rPr>
                <w:b/>
                <w:i/>
                <w:lang w:val="en-GB"/>
              </w:rPr>
              <w:t xml:space="preserve"> in the EU</w:t>
            </w:r>
            <w:r w:rsidR="00E0260F" w:rsidRPr="00531A99">
              <w:rPr>
                <w:b/>
                <w:i/>
                <w:lang w:val="en-GB"/>
              </w:rPr>
              <w:t xml:space="preserve"> specifically</w:t>
            </w:r>
            <w:r w:rsidRPr="00531A99">
              <w:rPr>
                <w:b/>
                <w:i/>
                <w:lang w:val="en-GB"/>
              </w:rPr>
              <w:t>, the increasing threats to the rule of law, several forms of serious crime and obstacles to access to justice and judicial cooperation</w:t>
            </w:r>
            <w:r w:rsidR="00A80086" w:rsidRPr="00531A99">
              <w:rPr>
                <w:b/>
                <w:i/>
                <w:lang w:val="en-GB"/>
              </w:rPr>
              <w:t>, as identified in the proposal for a regulation establishing the Justice programme for the 2028-2034 period</w:t>
            </w:r>
            <w:r w:rsidR="00A80086" w:rsidRPr="00531A99">
              <w:rPr>
                <w:b/>
                <w:i/>
                <w:vertAlign w:val="superscript"/>
                <w:lang w:val="en-GB"/>
              </w:rPr>
              <w:t>1a</w:t>
            </w:r>
            <w:r w:rsidR="00A80086" w:rsidRPr="00531A99">
              <w:rPr>
                <w:b/>
                <w:i/>
                <w:lang w:val="en-GB"/>
              </w:rPr>
              <w:t>;</w:t>
            </w:r>
          </w:p>
          <w:p w14:paraId="3F3317DB" w14:textId="77777777" w:rsidR="00A80086" w:rsidRPr="00531A99" w:rsidRDefault="00A80086" w:rsidP="005E5862">
            <w:pPr>
              <w:pStyle w:val="Normal6"/>
              <w:rPr>
                <w:b/>
                <w:i/>
                <w:lang w:val="en-GB"/>
              </w:rPr>
            </w:pPr>
            <w:r w:rsidRPr="00531A99">
              <w:rPr>
                <w:b/>
                <w:i/>
                <w:lang w:val="en-GB"/>
              </w:rPr>
              <w:t>______________</w:t>
            </w:r>
          </w:p>
          <w:p w14:paraId="1185367C" w14:textId="65CF0432" w:rsidR="00A80086" w:rsidRPr="00531A99" w:rsidRDefault="00A80086" w:rsidP="00A80086">
            <w:pPr>
              <w:pStyle w:val="Normal6"/>
              <w:rPr>
                <w:szCs w:val="24"/>
                <w:lang w:val="en-GB"/>
              </w:rPr>
            </w:pPr>
            <w:r w:rsidRPr="00531A99">
              <w:rPr>
                <w:b/>
                <w:i/>
                <w:vertAlign w:val="superscript"/>
                <w:lang w:val="en-GB"/>
              </w:rPr>
              <w:t>1a</w:t>
            </w:r>
            <w:r w:rsidRPr="00531A99">
              <w:rPr>
                <w:b/>
                <w:i/>
                <w:lang w:val="en-GB"/>
              </w:rPr>
              <w:t xml:space="preserve"> Proposal </w:t>
            </w:r>
            <w:r w:rsidR="00E0260F" w:rsidRPr="00531A99">
              <w:rPr>
                <w:b/>
                <w:i/>
                <w:lang w:val="en-GB"/>
              </w:rPr>
              <w:t xml:space="preserve">of 3 September 2025 </w:t>
            </w:r>
            <w:r w:rsidRPr="00531A99">
              <w:rPr>
                <w:b/>
                <w:i/>
                <w:lang w:val="en-GB"/>
              </w:rPr>
              <w:t xml:space="preserve">for a </w:t>
            </w:r>
            <w:r w:rsidR="00E0260F" w:rsidRPr="00531A99">
              <w:rPr>
                <w:b/>
                <w:i/>
                <w:lang w:val="en-GB"/>
              </w:rPr>
              <w:t>r</w:t>
            </w:r>
            <w:r w:rsidRPr="00531A99">
              <w:rPr>
                <w:b/>
                <w:i/>
                <w:lang w:val="en-GB"/>
              </w:rPr>
              <w:t>egulation of the European Parliament and of the Council establishing the Justice programme for the period 2028-2034 and repealing Regulation (EU) 2021/693 (</w:t>
            </w:r>
            <w:proofErr w:type="gramStart"/>
            <w:r w:rsidRPr="00531A99">
              <w:rPr>
                <w:b/>
                <w:i/>
                <w:lang w:val="en-GB"/>
              </w:rPr>
              <w:t>COM(</w:t>
            </w:r>
            <w:proofErr w:type="gramEnd"/>
            <w:r w:rsidRPr="00531A99">
              <w:rPr>
                <w:b/>
                <w:i/>
                <w:lang w:val="en-GB"/>
              </w:rPr>
              <w:t>2025)0463).</w:t>
            </w:r>
          </w:p>
        </w:tc>
      </w:tr>
    </w:tbl>
    <w:p w14:paraId="7D13E653" w14:textId="77777777" w:rsidR="00B00D80" w:rsidRPr="00531A99" w:rsidRDefault="00B00D80" w:rsidP="00B00D8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7F77FB47" w14:textId="77777777" w:rsidR="00B00D80" w:rsidRPr="00531A99" w:rsidRDefault="00B00D80" w:rsidP="00B00D80">
      <w:pPr>
        <w:rPr>
          <w:szCs w:val="24"/>
        </w:rPr>
      </w:pPr>
      <w:r w:rsidRPr="00531A99">
        <w:rPr>
          <w:rStyle w:val="HideTWBExt"/>
        </w:rPr>
        <w:t>&lt;/Amend&gt;</w:t>
      </w:r>
    </w:p>
    <w:p w14:paraId="0206E692" w14:textId="4A901EBA" w:rsidR="00380720" w:rsidRPr="00531A99" w:rsidRDefault="00380720" w:rsidP="003807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2</w:t>
      </w:r>
      <w:r w:rsidR="005013E2" w:rsidRPr="00531A99">
        <w:t>5</w:t>
      </w:r>
      <w:r w:rsidRPr="00531A99">
        <w:rPr>
          <w:rStyle w:val="HideTWBExt"/>
          <w:b w:val="0"/>
        </w:rPr>
        <w:t>&lt;/NumAm&gt;</w:t>
      </w:r>
    </w:p>
    <w:p w14:paraId="5DC82789" w14:textId="79B2A471" w:rsidR="00380720" w:rsidRPr="00531A99" w:rsidRDefault="00380720" w:rsidP="00380720">
      <w:pPr>
        <w:pStyle w:val="NormalBold12b"/>
        <w:keepNext/>
      </w:pPr>
      <w:r w:rsidRPr="00531A99">
        <w:rPr>
          <w:rStyle w:val="HideTWBExt"/>
          <w:b w:val="0"/>
        </w:rPr>
        <w:t>&lt;DocAmend&gt;</w:t>
      </w:r>
      <w:r w:rsidR="00C0083F" w:rsidRPr="00531A99">
        <w:t xml:space="preserve">Motion </w:t>
      </w:r>
      <w:r w:rsidRPr="00531A99">
        <w:t xml:space="preserve">for a </w:t>
      </w:r>
      <w:r w:rsidR="00743295" w:rsidRPr="00531A99">
        <w:t>resolution</w:t>
      </w:r>
      <w:r w:rsidRPr="00531A99">
        <w:rPr>
          <w:rStyle w:val="HideTWBExt"/>
          <w:b w:val="0"/>
        </w:rPr>
        <w:t>&lt;/DocAmend&gt;</w:t>
      </w:r>
    </w:p>
    <w:p w14:paraId="62A18AF6" w14:textId="15F79BAA" w:rsidR="00380720" w:rsidRPr="00531A99" w:rsidRDefault="00380720" w:rsidP="00380720">
      <w:pPr>
        <w:pStyle w:val="AMNumberTabs0"/>
        <w:keepNext/>
        <w:rPr>
          <w:lang w:val="en-GB"/>
        </w:rPr>
      </w:pPr>
      <w:r w:rsidRPr="00531A99">
        <w:rPr>
          <w:rStyle w:val="HideTWBExt"/>
          <w:b w:val="0"/>
          <w:lang w:val="en-GB"/>
        </w:rPr>
        <w:t>&lt;Article&gt;</w:t>
      </w:r>
      <w:r w:rsidRPr="00531A99">
        <w:rPr>
          <w:lang w:val="en-GB"/>
        </w:rPr>
        <w:t xml:space="preserve">Paragraph </w:t>
      </w:r>
      <w:r w:rsidR="008C0320" w:rsidRPr="00531A99">
        <w:rPr>
          <w:lang w:val="en-GB"/>
        </w:rPr>
        <w:t xml:space="preserve">55 </w:t>
      </w:r>
      <w:r w:rsidR="005013E2" w:rsidRPr="00531A99">
        <w:rPr>
          <w:lang w:val="en-GB"/>
        </w:rPr>
        <w:t>r</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0720" w:rsidRPr="00531A99" w14:paraId="09447E10" w14:textId="77777777" w:rsidTr="009607C3">
        <w:trPr>
          <w:jc w:val="center"/>
        </w:trPr>
        <w:tc>
          <w:tcPr>
            <w:tcW w:w="9752" w:type="dxa"/>
            <w:gridSpan w:val="2"/>
          </w:tcPr>
          <w:p w14:paraId="6A5CE831" w14:textId="77777777" w:rsidR="00380720" w:rsidRPr="00531A99" w:rsidRDefault="00380720" w:rsidP="009607C3">
            <w:pPr>
              <w:keepNext/>
            </w:pPr>
          </w:p>
        </w:tc>
      </w:tr>
      <w:tr w:rsidR="00380720" w:rsidRPr="00531A99" w14:paraId="384E37C4" w14:textId="77777777" w:rsidTr="009607C3">
        <w:trPr>
          <w:jc w:val="center"/>
        </w:trPr>
        <w:tc>
          <w:tcPr>
            <w:tcW w:w="4876" w:type="dxa"/>
            <w:hideMark/>
          </w:tcPr>
          <w:p w14:paraId="23A4F29F" w14:textId="5A4B8EA5" w:rsidR="00380720" w:rsidRPr="00531A99" w:rsidRDefault="0013074D" w:rsidP="009607C3">
            <w:pPr>
              <w:pStyle w:val="ColumnHeading"/>
              <w:keepNext/>
              <w:rPr>
                <w:lang w:val="en-GB"/>
              </w:rPr>
            </w:pPr>
            <w:r w:rsidRPr="00531A99">
              <w:rPr>
                <w:lang w:val="en-GB"/>
              </w:rPr>
              <w:t>Motion for a resolution</w:t>
            </w:r>
          </w:p>
        </w:tc>
        <w:tc>
          <w:tcPr>
            <w:tcW w:w="4876" w:type="dxa"/>
            <w:hideMark/>
          </w:tcPr>
          <w:p w14:paraId="09FC8A31" w14:textId="3C629501" w:rsidR="00380720" w:rsidRPr="00531A99" w:rsidRDefault="006F4226" w:rsidP="009607C3">
            <w:pPr>
              <w:pStyle w:val="ColumnHeading"/>
              <w:keepNext/>
              <w:rPr>
                <w:lang w:val="en-GB"/>
              </w:rPr>
            </w:pPr>
            <w:r w:rsidRPr="00531A99">
              <w:rPr>
                <w:lang w:val="en-GB"/>
              </w:rPr>
              <w:t>Amendment</w:t>
            </w:r>
          </w:p>
        </w:tc>
      </w:tr>
      <w:tr w:rsidR="00380720" w:rsidRPr="00531A99" w14:paraId="7654725F" w14:textId="77777777" w:rsidTr="009607C3">
        <w:trPr>
          <w:jc w:val="center"/>
        </w:trPr>
        <w:tc>
          <w:tcPr>
            <w:tcW w:w="4876" w:type="dxa"/>
          </w:tcPr>
          <w:p w14:paraId="2BBE3C5C" w14:textId="77777777" w:rsidR="00380720" w:rsidRPr="00531A99" w:rsidRDefault="00380720" w:rsidP="009607C3">
            <w:pPr>
              <w:pStyle w:val="Normal6"/>
              <w:rPr>
                <w:lang w:val="en-GB"/>
              </w:rPr>
            </w:pPr>
          </w:p>
        </w:tc>
        <w:tc>
          <w:tcPr>
            <w:tcW w:w="4876" w:type="dxa"/>
            <w:hideMark/>
          </w:tcPr>
          <w:p w14:paraId="3C1E6D50" w14:textId="2A179DDF" w:rsidR="00380720" w:rsidRPr="00531A99" w:rsidRDefault="008C0320" w:rsidP="004A77CA">
            <w:pPr>
              <w:pStyle w:val="Normal6"/>
              <w:rPr>
                <w:szCs w:val="24"/>
                <w:lang w:val="en-GB"/>
              </w:rPr>
            </w:pPr>
            <w:r w:rsidRPr="00531A99">
              <w:rPr>
                <w:b/>
                <w:i/>
                <w:lang w:val="en-GB"/>
              </w:rPr>
              <w:t>55</w:t>
            </w:r>
            <w:r w:rsidR="005013E2" w:rsidRPr="00531A99">
              <w:rPr>
                <w:b/>
                <w:i/>
                <w:lang w:val="en-GB"/>
              </w:rPr>
              <w:t>r</w:t>
            </w:r>
            <w:r w:rsidRPr="00531A99">
              <w:rPr>
                <w:b/>
                <w:i/>
                <w:lang w:val="en-GB"/>
              </w:rPr>
              <w:t>.</w:t>
            </w:r>
            <w:r w:rsidRPr="00531A99">
              <w:rPr>
                <w:b/>
                <w:i/>
                <w:lang w:val="en-GB"/>
              </w:rPr>
              <w:tab/>
              <w:t xml:space="preserve">Agrees with the overall goal of the Justice programme to further </w:t>
            </w:r>
            <w:r w:rsidR="00E75693" w:rsidRPr="00531A99">
              <w:rPr>
                <w:b/>
                <w:i/>
                <w:lang w:val="en-GB"/>
              </w:rPr>
              <w:t>develop</w:t>
            </w:r>
            <w:r w:rsidRPr="00531A99">
              <w:rPr>
                <w:b/>
                <w:i/>
                <w:lang w:val="en-GB"/>
              </w:rPr>
              <w:t xml:space="preserve"> a European area of justice based on the rule of law, mutual trust and mutual recognition, with key objectives including fostering judicial cooperation in civil and criminal matters, supporting judicial training for a common legal culture, and ensuring effective, non-discriminatory access to justice for all, including </w:t>
            </w:r>
            <w:r w:rsidR="00E0260F" w:rsidRPr="00531A99">
              <w:rPr>
                <w:b/>
                <w:i/>
                <w:lang w:val="en-GB"/>
              </w:rPr>
              <w:t xml:space="preserve">the protection of </w:t>
            </w:r>
            <w:r w:rsidRPr="00531A99">
              <w:rPr>
                <w:b/>
                <w:i/>
                <w:lang w:val="en-GB"/>
              </w:rPr>
              <w:t>victims</w:t>
            </w:r>
            <w:r w:rsidR="000B538D" w:rsidRPr="00531A99">
              <w:rPr>
                <w:b/>
                <w:i/>
                <w:lang w:val="en-GB"/>
              </w:rPr>
              <w:t>’</w:t>
            </w:r>
            <w:r w:rsidRPr="00531A99">
              <w:rPr>
                <w:b/>
                <w:i/>
                <w:lang w:val="en-GB"/>
              </w:rPr>
              <w:t xml:space="preserve"> rights</w:t>
            </w:r>
            <w:r w:rsidR="00E0260F" w:rsidRPr="00531A99">
              <w:rPr>
                <w:b/>
                <w:i/>
                <w:lang w:val="en-GB"/>
              </w:rPr>
              <w:t>;</w:t>
            </w:r>
          </w:p>
        </w:tc>
      </w:tr>
    </w:tbl>
    <w:p w14:paraId="20B49E53" w14:textId="77777777" w:rsidR="00380720" w:rsidRPr="00531A99" w:rsidRDefault="00380720" w:rsidP="003807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4C2A9AB6" w14:textId="77777777" w:rsidR="00380720" w:rsidRPr="00531A99" w:rsidRDefault="00380720" w:rsidP="00380720">
      <w:pPr>
        <w:rPr>
          <w:szCs w:val="24"/>
        </w:rPr>
      </w:pPr>
      <w:r w:rsidRPr="00531A99">
        <w:rPr>
          <w:rStyle w:val="HideTWBExt"/>
        </w:rPr>
        <w:t>&lt;/Amend&gt;</w:t>
      </w:r>
    </w:p>
    <w:p w14:paraId="197E19AD" w14:textId="760661C6" w:rsidR="00380720" w:rsidRPr="00531A99" w:rsidRDefault="00380720" w:rsidP="003807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2</w:t>
      </w:r>
      <w:r w:rsidR="005013E2" w:rsidRPr="00531A99">
        <w:t>6</w:t>
      </w:r>
      <w:r w:rsidRPr="00531A99">
        <w:rPr>
          <w:rStyle w:val="HideTWBExt"/>
          <w:b w:val="0"/>
        </w:rPr>
        <w:t>&lt;/NumAm&gt;</w:t>
      </w:r>
    </w:p>
    <w:p w14:paraId="15ABC85C" w14:textId="555B7C5C" w:rsidR="00380720" w:rsidRPr="00531A99" w:rsidRDefault="00380720" w:rsidP="00380720">
      <w:pPr>
        <w:pStyle w:val="NormalBold12b"/>
        <w:keepNext/>
      </w:pPr>
      <w:r w:rsidRPr="00531A99">
        <w:rPr>
          <w:rStyle w:val="HideTWBExt"/>
          <w:b w:val="0"/>
        </w:rPr>
        <w:t>&lt;DocAmend&gt;</w:t>
      </w:r>
      <w:r w:rsidR="00C0083F" w:rsidRPr="00531A99">
        <w:t xml:space="preserve">Motion </w:t>
      </w:r>
      <w:r w:rsidRPr="00531A99">
        <w:t xml:space="preserve">for a </w:t>
      </w:r>
      <w:r w:rsidR="00743295" w:rsidRPr="00531A99">
        <w:t>resolution</w:t>
      </w:r>
      <w:r w:rsidRPr="00531A99">
        <w:rPr>
          <w:rStyle w:val="HideTWBExt"/>
          <w:b w:val="0"/>
        </w:rPr>
        <w:t>&lt;/DocAmend&gt;</w:t>
      </w:r>
    </w:p>
    <w:p w14:paraId="7A3221F9" w14:textId="6DE1E1F0" w:rsidR="00380720" w:rsidRPr="00531A99" w:rsidRDefault="00380720" w:rsidP="00380720">
      <w:pPr>
        <w:pStyle w:val="AMNumberTabs0"/>
        <w:keepNext/>
        <w:rPr>
          <w:lang w:val="en-GB"/>
        </w:rPr>
      </w:pPr>
      <w:r w:rsidRPr="00531A99">
        <w:rPr>
          <w:rStyle w:val="HideTWBExt"/>
          <w:b w:val="0"/>
          <w:lang w:val="en-GB"/>
        </w:rPr>
        <w:t>&lt;Article&gt;</w:t>
      </w:r>
      <w:r w:rsidRPr="00531A99">
        <w:rPr>
          <w:lang w:val="en-GB"/>
        </w:rPr>
        <w:t xml:space="preserve">Paragraph </w:t>
      </w:r>
      <w:r w:rsidR="008C0320" w:rsidRPr="00531A99">
        <w:rPr>
          <w:lang w:val="en-GB"/>
        </w:rPr>
        <w:t xml:space="preserve">55 </w:t>
      </w:r>
      <w:r w:rsidR="005013E2" w:rsidRPr="00531A99">
        <w:rPr>
          <w:lang w:val="en-GB"/>
        </w:rPr>
        <w:t>s</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0720" w:rsidRPr="00531A99" w14:paraId="055131CE" w14:textId="77777777" w:rsidTr="009607C3">
        <w:trPr>
          <w:jc w:val="center"/>
        </w:trPr>
        <w:tc>
          <w:tcPr>
            <w:tcW w:w="9752" w:type="dxa"/>
            <w:gridSpan w:val="2"/>
          </w:tcPr>
          <w:p w14:paraId="704E4245" w14:textId="77777777" w:rsidR="00380720" w:rsidRPr="00531A99" w:rsidRDefault="00380720" w:rsidP="009607C3">
            <w:pPr>
              <w:keepNext/>
            </w:pPr>
          </w:p>
        </w:tc>
      </w:tr>
      <w:tr w:rsidR="00380720" w:rsidRPr="00531A99" w14:paraId="35338EAD" w14:textId="77777777" w:rsidTr="009607C3">
        <w:trPr>
          <w:jc w:val="center"/>
        </w:trPr>
        <w:tc>
          <w:tcPr>
            <w:tcW w:w="4876" w:type="dxa"/>
            <w:hideMark/>
          </w:tcPr>
          <w:p w14:paraId="16F04C22" w14:textId="43B15513" w:rsidR="00380720" w:rsidRPr="00531A99" w:rsidRDefault="0013074D" w:rsidP="009607C3">
            <w:pPr>
              <w:pStyle w:val="ColumnHeading"/>
              <w:keepNext/>
              <w:rPr>
                <w:lang w:val="en-GB"/>
              </w:rPr>
            </w:pPr>
            <w:r w:rsidRPr="00531A99">
              <w:rPr>
                <w:lang w:val="en-GB"/>
              </w:rPr>
              <w:t>Motion for a resolution</w:t>
            </w:r>
          </w:p>
        </w:tc>
        <w:tc>
          <w:tcPr>
            <w:tcW w:w="4876" w:type="dxa"/>
            <w:hideMark/>
          </w:tcPr>
          <w:p w14:paraId="1BA572D8" w14:textId="380673A1" w:rsidR="00380720" w:rsidRPr="00531A99" w:rsidRDefault="006F4226" w:rsidP="009607C3">
            <w:pPr>
              <w:pStyle w:val="ColumnHeading"/>
              <w:keepNext/>
              <w:rPr>
                <w:lang w:val="en-GB"/>
              </w:rPr>
            </w:pPr>
            <w:r w:rsidRPr="00531A99">
              <w:rPr>
                <w:lang w:val="en-GB"/>
              </w:rPr>
              <w:t>Amendment</w:t>
            </w:r>
          </w:p>
        </w:tc>
      </w:tr>
      <w:tr w:rsidR="00380720" w:rsidRPr="00531A99" w14:paraId="52000A04" w14:textId="77777777" w:rsidTr="009607C3">
        <w:trPr>
          <w:jc w:val="center"/>
        </w:trPr>
        <w:tc>
          <w:tcPr>
            <w:tcW w:w="4876" w:type="dxa"/>
          </w:tcPr>
          <w:p w14:paraId="15F56442" w14:textId="77777777" w:rsidR="00380720" w:rsidRPr="00531A99" w:rsidRDefault="00380720" w:rsidP="009607C3">
            <w:pPr>
              <w:pStyle w:val="Normal6"/>
              <w:rPr>
                <w:lang w:val="en-GB"/>
              </w:rPr>
            </w:pPr>
          </w:p>
        </w:tc>
        <w:tc>
          <w:tcPr>
            <w:tcW w:w="4876" w:type="dxa"/>
            <w:hideMark/>
          </w:tcPr>
          <w:p w14:paraId="0213F08D" w14:textId="73F63329" w:rsidR="00380720" w:rsidRPr="00531A99" w:rsidRDefault="008C0320" w:rsidP="008C0320">
            <w:pPr>
              <w:pStyle w:val="Normal6"/>
              <w:rPr>
                <w:szCs w:val="24"/>
                <w:lang w:val="en-GB"/>
              </w:rPr>
            </w:pPr>
            <w:r w:rsidRPr="00531A99">
              <w:rPr>
                <w:b/>
                <w:i/>
                <w:lang w:val="en-GB"/>
              </w:rPr>
              <w:t>55</w:t>
            </w:r>
            <w:r w:rsidR="005013E2" w:rsidRPr="00531A99">
              <w:rPr>
                <w:b/>
                <w:i/>
                <w:lang w:val="en-GB"/>
              </w:rPr>
              <w:t>s</w:t>
            </w:r>
            <w:r w:rsidRPr="00531A99">
              <w:rPr>
                <w:b/>
                <w:i/>
                <w:lang w:val="en-GB"/>
              </w:rPr>
              <w:t>.</w:t>
            </w:r>
            <w:r w:rsidRPr="00531A99">
              <w:rPr>
                <w:b/>
                <w:i/>
                <w:lang w:val="en-GB"/>
              </w:rPr>
              <w:tab/>
              <w:t xml:space="preserve">Stresses that the Justice </w:t>
            </w:r>
            <w:r w:rsidR="0021515E" w:rsidRPr="00531A99">
              <w:rPr>
                <w:b/>
                <w:i/>
                <w:lang w:val="en-GB"/>
              </w:rPr>
              <w:t>p</w:t>
            </w:r>
            <w:r w:rsidRPr="00531A99">
              <w:rPr>
                <w:b/>
                <w:i/>
                <w:lang w:val="en-GB"/>
              </w:rPr>
              <w:t xml:space="preserve">rogramme </w:t>
            </w:r>
            <w:r w:rsidR="00400955" w:rsidRPr="00531A99">
              <w:rPr>
                <w:b/>
                <w:i/>
                <w:lang w:val="en-GB"/>
              </w:rPr>
              <w:t>must</w:t>
            </w:r>
            <w:r w:rsidRPr="00531A99">
              <w:rPr>
                <w:b/>
                <w:i/>
                <w:lang w:val="en-GB"/>
              </w:rPr>
              <w:t xml:space="preserve"> contribute to upholding fundamental rights, for instance by promoting judicial training on non-discrimination and on the application of the Charter of Fundamental Rights of the European Union</w:t>
            </w:r>
            <w:r w:rsidR="00E75693" w:rsidRPr="00531A99">
              <w:rPr>
                <w:b/>
                <w:i/>
                <w:lang w:val="en-GB"/>
              </w:rPr>
              <w:t>,</w:t>
            </w:r>
            <w:r w:rsidRPr="00531A99">
              <w:rPr>
                <w:b/>
                <w:i/>
                <w:lang w:val="en-GB"/>
              </w:rPr>
              <w:t xml:space="preserve"> and </w:t>
            </w:r>
            <w:r w:rsidR="00400955" w:rsidRPr="00531A99">
              <w:rPr>
                <w:b/>
                <w:i/>
                <w:lang w:val="en-GB"/>
              </w:rPr>
              <w:t xml:space="preserve">must </w:t>
            </w:r>
            <w:r w:rsidRPr="00531A99">
              <w:rPr>
                <w:b/>
                <w:i/>
                <w:lang w:val="en-GB"/>
              </w:rPr>
              <w:t xml:space="preserve">create links with social cohesion policies by supporting consistent legal protection across </w:t>
            </w:r>
            <w:r w:rsidR="00E0260F" w:rsidRPr="00531A99">
              <w:rPr>
                <w:b/>
                <w:i/>
                <w:lang w:val="en-GB"/>
              </w:rPr>
              <w:t xml:space="preserve">the </w:t>
            </w:r>
            <w:r w:rsidRPr="00531A99">
              <w:rPr>
                <w:b/>
                <w:i/>
                <w:lang w:val="en-GB"/>
              </w:rPr>
              <w:t>Member States</w:t>
            </w:r>
            <w:r w:rsidR="00E0260F" w:rsidRPr="00531A99">
              <w:rPr>
                <w:b/>
                <w:i/>
                <w:lang w:val="en-GB"/>
              </w:rPr>
              <w:t>;</w:t>
            </w:r>
            <w:r w:rsidRPr="00531A99">
              <w:rPr>
                <w:b/>
                <w:i/>
                <w:lang w:val="en-GB"/>
              </w:rPr>
              <w:t xml:space="preserve"> </w:t>
            </w:r>
            <w:r w:rsidR="00E0260F" w:rsidRPr="00531A99">
              <w:rPr>
                <w:b/>
                <w:i/>
                <w:lang w:val="en-GB"/>
              </w:rPr>
              <w:t>i</w:t>
            </w:r>
            <w:r w:rsidRPr="00531A99">
              <w:rPr>
                <w:b/>
                <w:i/>
                <w:lang w:val="en-GB"/>
              </w:rPr>
              <w:t xml:space="preserve">nsists that the Justice </w:t>
            </w:r>
            <w:r w:rsidR="00E0260F" w:rsidRPr="00531A99">
              <w:rPr>
                <w:b/>
                <w:i/>
                <w:lang w:val="en-GB"/>
              </w:rPr>
              <w:t>p</w:t>
            </w:r>
            <w:r w:rsidRPr="00531A99">
              <w:rPr>
                <w:b/>
                <w:i/>
                <w:lang w:val="en-GB"/>
              </w:rPr>
              <w:t>rogramme support the implementation of the European Pillar of Social Rights by ensuring enforceability through more accessible justice mechanisms</w:t>
            </w:r>
            <w:r w:rsidR="00E0260F" w:rsidRPr="00531A99">
              <w:rPr>
                <w:b/>
                <w:i/>
                <w:lang w:val="en-GB"/>
              </w:rPr>
              <w:t>;</w:t>
            </w:r>
          </w:p>
        </w:tc>
      </w:tr>
    </w:tbl>
    <w:p w14:paraId="668D2F84" w14:textId="77777777" w:rsidR="00380720" w:rsidRPr="00531A99" w:rsidRDefault="00380720" w:rsidP="003807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5164D9A8" w14:textId="77777777" w:rsidR="00380720" w:rsidRPr="00531A99" w:rsidRDefault="00380720" w:rsidP="00380720">
      <w:pPr>
        <w:rPr>
          <w:szCs w:val="24"/>
        </w:rPr>
      </w:pPr>
      <w:r w:rsidRPr="00531A99">
        <w:rPr>
          <w:rStyle w:val="HideTWBExt"/>
        </w:rPr>
        <w:t>&lt;/Amend&gt;</w:t>
      </w:r>
    </w:p>
    <w:p w14:paraId="24FEE1CB" w14:textId="4715A940" w:rsidR="00380720" w:rsidRPr="00531A99" w:rsidRDefault="00380720" w:rsidP="003807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2</w:t>
      </w:r>
      <w:r w:rsidR="005013E2" w:rsidRPr="00531A99">
        <w:t>7</w:t>
      </w:r>
      <w:r w:rsidRPr="00531A99">
        <w:rPr>
          <w:rStyle w:val="HideTWBExt"/>
          <w:b w:val="0"/>
        </w:rPr>
        <w:t>&lt;/NumAm&gt;</w:t>
      </w:r>
    </w:p>
    <w:p w14:paraId="6128E177" w14:textId="31BEB242" w:rsidR="00380720" w:rsidRPr="00531A99" w:rsidRDefault="00380720" w:rsidP="00380720">
      <w:pPr>
        <w:pStyle w:val="NormalBold12b"/>
        <w:keepNext/>
      </w:pPr>
      <w:r w:rsidRPr="00531A99">
        <w:rPr>
          <w:rStyle w:val="HideTWBExt"/>
          <w:b w:val="0"/>
        </w:rPr>
        <w:t>&lt;DocAmend&gt;</w:t>
      </w:r>
      <w:r w:rsidR="00C0083F" w:rsidRPr="00531A99">
        <w:t xml:space="preserve">Motion </w:t>
      </w:r>
      <w:r w:rsidRPr="00531A99">
        <w:t xml:space="preserve">for a </w:t>
      </w:r>
      <w:r w:rsidR="00743295" w:rsidRPr="00531A99">
        <w:t>resolution</w:t>
      </w:r>
      <w:r w:rsidRPr="00531A99">
        <w:rPr>
          <w:rStyle w:val="HideTWBExt"/>
          <w:b w:val="0"/>
        </w:rPr>
        <w:t>&lt;/DocAmend&gt;</w:t>
      </w:r>
    </w:p>
    <w:p w14:paraId="785E7F53" w14:textId="250AD1BF" w:rsidR="00380720" w:rsidRPr="00531A99" w:rsidRDefault="00380720" w:rsidP="00380720">
      <w:pPr>
        <w:pStyle w:val="AMNumberTabs0"/>
        <w:keepNext/>
        <w:rPr>
          <w:lang w:val="en-GB"/>
        </w:rPr>
      </w:pPr>
      <w:r w:rsidRPr="00531A99">
        <w:rPr>
          <w:rStyle w:val="HideTWBExt"/>
          <w:b w:val="0"/>
          <w:lang w:val="en-GB"/>
        </w:rPr>
        <w:t>&lt;Article&gt;</w:t>
      </w:r>
      <w:r w:rsidRPr="00531A99">
        <w:rPr>
          <w:lang w:val="en-GB"/>
        </w:rPr>
        <w:t xml:space="preserve">Paragraph </w:t>
      </w:r>
      <w:r w:rsidR="008C0320" w:rsidRPr="00531A99">
        <w:rPr>
          <w:lang w:val="en-GB"/>
        </w:rPr>
        <w:t xml:space="preserve">55 </w:t>
      </w:r>
      <w:r w:rsidR="005013E2" w:rsidRPr="00531A99">
        <w:rPr>
          <w:lang w:val="en-GB"/>
        </w:rPr>
        <w:t>t</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0720" w:rsidRPr="00531A99" w14:paraId="3DDEFEFC" w14:textId="77777777" w:rsidTr="009607C3">
        <w:trPr>
          <w:jc w:val="center"/>
        </w:trPr>
        <w:tc>
          <w:tcPr>
            <w:tcW w:w="9752" w:type="dxa"/>
            <w:gridSpan w:val="2"/>
          </w:tcPr>
          <w:p w14:paraId="5C477EF9" w14:textId="77777777" w:rsidR="00380720" w:rsidRPr="00531A99" w:rsidRDefault="00380720" w:rsidP="009607C3">
            <w:pPr>
              <w:keepNext/>
            </w:pPr>
          </w:p>
        </w:tc>
      </w:tr>
      <w:tr w:rsidR="00380720" w:rsidRPr="00531A99" w14:paraId="5C54B4D3" w14:textId="77777777" w:rsidTr="009607C3">
        <w:trPr>
          <w:jc w:val="center"/>
        </w:trPr>
        <w:tc>
          <w:tcPr>
            <w:tcW w:w="4876" w:type="dxa"/>
            <w:hideMark/>
          </w:tcPr>
          <w:p w14:paraId="2EE8CBEF" w14:textId="50B04624" w:rsidR="00380720" w:rsidRPr="00531A99" w:rsidRDefault="0013074D" w:rsidP="009607C3">
            <w:pPr>
              <w:pStyle w:val="ColumnHeading"/>
              <w:keepNext/>
              <w:rPr>
                <w:lang w:val="en-GB"/>
              </w:rPr>
            </w:pPr>
            <w:r w:rsidRPr="00531A99">
              <w:rPr>
                <w:lang w:val="en-GB"/>
              </w:rPr>
              <w:t>Motion for a resolution</w:t>
            </w:r>
          </w:p>
        </w:tc>
        <w:tc>
          <w:tcPr>
            <w:tcW w:w="4876" w:type="dxa"/>
            <w:hideMark/>
          </w:tcPr>
          <w:p w14:paraId="33E4671E" w14:textId="1AACB36D" w:rsidR="00380720" w:rsidRPr="00531A99" w:rsidRDefault="006F4226" w:rsidP="009607C3">
            <w:pPr>
              <w:pStyle w:val="ColumnHeading"/>
              <w:keepNext/>
              <w:rPr>
                <w:lang w:val="en-GB"/>
              </w:rPr>
            </w:pPr>
            <w:r w:rsidRPr="00531A99">
              <w:rPr>
                <w:lang w:val="en-GB"/>
              </w:rPr>
              <w:t>Amendment</w:t>
            </w:r>
          </w:p>
        </w:tc>
      </w:tr>
      <w:tr w:rsidR="00380720" w:rsidRPr="00531A99" w14:paraId="7D355DF0" w14:textId="77777777" w:rsidTr="009607C3">
        <w:trPr>
          <w:jc w:val="center"/>
        </w:trPr>
        <w:tc>
          <w:tcPr>
            <w:tcW w:w="4876" w:type="dxa"/>
          </w:tcPr>
          <w:p w14:paraId="38A9F512" w14:textId="77777777" w:rsidR="00380720" w:rsidRPr="00531A99" w:rsidRDefault="00380720" w:rsidP="009607C3">
            <w:pPr>
              <w:pStyle w:val="Normal6"/>
              <w:rPr>
                <w:lang w:val="en-GB"/>
              </w:rPr>
            </w:pPr>
          </w:p>
        </w:tc>
        <w:tc>
          <w:tcPr>
            <w:tcW w:w="4876" w:type="dxa"/>
            <w:hideMark/>
          </w:tcPr>
          <w:p w14:paraId="0400618B" w14:textId="74D7A8C0" w:rsidR="00380720" w:rsidRPr="00531A99" w:rsidRDefault="008C0320" w:rsidP="009607C3">
            <w:pPr>
              <w:pStyle w:val="Normal6"/>
              <w:rPr>
                <w:b/>
                <w:i/>
                <w:lang w:val="en-GB"/>
              </w:rPr>
            </w:pPr>
            <w:r w:rsidRPr="00531A99">
              <w:rPr>
                <w:b/>
                <w:i/>
                <w:lang w:val="en-GB"/>
              </w:rPr>
              <w:t>55</w:t>
            </w:r>
            <w:r w:rsidR="005013E2" w:rsidRPr="00531A99">
              <w:rPr>
                <w:b/>
                <w:i/>
                <w:lang w:val="en-GB"/>
              </w:rPr>
              <w:t>t</w:t>
            </w:r>
            <w:r w:rsidRPr="00531A99">
              <w:rPr>
                <w:b/>
                <w:i/>
                <w:lang w:val="en-GB"/>
              </w:rPr>
              <w:t>.</w:t>
            </w:r>
            <w:r w:rsidRPr="00531A99">
              <w:rPr>
                <w:b/>
                <w:i/>
                <w:lang w:val="en-GB"/>
              </w:rPr>
              <w:tab/>
              <w:t xml:space="preserve">Regrets that the proposal for the </w:t>
            </w:r>
            <w:r w:rsidR="00E0260F" w:rsidRPr="00531A99">
              <w:rPr>
                <w:b/>
                <w:i/>
                <w:lang w:val="en-GB"/>
              </w:rPr>
              <w:t>r</w:t>
            </w:r>
            <w:r w:rsidRPr="00531A99">
              <w:rPr>
                <w:b/>
                <w:i/>
                <w:lang w:val="en-GB"/>
              </w:rPr>
              <w:t>egulation on the 2028</w:t>
            </w:r>
            <w:r w:rsidR="00E75693" w:rsidRPr="00531A99">
              <w:rPr>
                <w:b/>
                <w:i/>
                <w:lang w:val="en-GB"/>
              </w:rPr>
              <w:t>-</w:t>
            </w:r>
            <w:r w:rsidRPr="00531A99">
              <w:rPr>
                <w:b/>
                <w:i/>
                <w:lang w:val="en-GB"/>
              </w:rPr>
              <w:t xml:space="preserve">2034 Justice </w:t>
            </w:r>
            <w:r w:rsidR="00E0260F" w:rsidRPr="00531A99">
              <w:rPr>
                <w:b/>
                <w:i/>
                <w:lang w:val="en-GB"/>
              </w:rPr>
              <w:t>p</w:t>
            </w:r>
            <w:r w:rsidRPr="00531A99">
              <w:rPr>
                <w:b/>
                <w:i/>
                <w:lang w:val="en-GB"/>
              </w:rPr>
              <w:t xml:space="preserve">rogramme, unlike Regulation (EU) 2021/693 on the 2021-2027 Justice </w:t>
            </w:r>
            <w:r w:rsidR="00E0260F" w:rsidRPr="00531A99">
              <w:rPr>
                <w:b/>
                <w:i/>
                <w:lang w:val="en-GB"/>
              </w:rPr>
              <w:t>p</w:t>
            </w:r>
            <w:r w:rsidRPr="00531A99">
              <w:rPr>
                <w:b/>
                <w:i/>
                <w:lang w:val="en-GB"/>
              </w:rPr>
              <w:t>rogramme</w:t>
            </w:r>
            <w:r w:rsidR="00E0260F" w:rsidRPr="00531A99">
              <w:rPr>
                <w:b/>
                <w:i/>
                <w:vertAlign w:val="superscript"/>
                <w:lang w:val="en-GB"/>
              </w:rPr>
              <w:t>1a</w:t>
            </w:r>
            <w:r w:rsidRPr="00531A99">
              <w:rPr>
                <w:b/>
                <w:i/>
                <w:lang w:val="en-GB"/>
              </w:rPr>
              <w:t>, does not contain a percentage breakdown of the allocation of funds to each specific objective, such as judicial cooperation, rule of law promotion, judicial training, access to justice, and digitalisation</w:t>
            </w:r>
            <w:r w:rsidR="00540887" w:rsidRPr="00531A99">
              <w:rPr>
                <w:b/>
                <w:i/>
                <w:lang w:val="en-GB"/>
              </w:rPr>
              <w:t>;</w:t>
            </w:r>
            <w:r w:rsidRPr="00531A99">
              <w:rPr>
                <w:b/>
                <w:i/>
                <w:lang w:val="en-GB"/>
              </w:rPr>
              <w:t xml:space="preserve"> </w:t>
            </w:r>
            <w:r w:rsidR="00540887" w:rsidRPr="00531A99">
              <w:rPr>
                <w:b/>
                <w:i/>
                <w:lang w:val="en-GB"/>
              </w:rPr>
              <w:t>c</w:t>
            </w:r>
            <w:r w:rsidRPr="00531A99">
              <w:rPr>
                <w:b/>
                <w:i/>
                <w:lang w:val="en-GB"/>
              </w:rPr>
              <w:t>alls for budget lines to be broken down accordingly and for the reintroduction of minimum allocation shares per specific objective;</w:t>
            </w:r>
          </w:p>
          <w:p w14:paraId="58F9FC44" w14:textId="77777777" w:rsidR="00E0260F" w:rsidRPr="00531A99" w:rsidRDefault="00E0260F" w:rsidP="009607C3">
            <w:pPr>
              <w:pStyle w:val="Normal6"/>
              <w:rPr>
                <w:b/>
                <w:i/>
                <w:lang w:val="en-GB"/>
              </w:rPr>
            </w:pPr>
            <w:r w:rsidRPr="00531A99">
              <w:rPr>
                <w:b/>
                <w:i/>
                <w:lang w:val="en-GB"/>
              </w:rPr>
              <w:t>______________</w:t>
            </w:r>
          </w:p>
          <w:p w14:paraId="6B2B7506" w14:textId="5D78C09A" w:rsidR="00E0260F" w:rsidRPr="00531A99" w:rsidRDefault="00E0260F" w:rsidP="009607C3">
            <w:pPr>
              <w:pStyle w:val="Normal6"/>
              <w:rPr>
                <w:szCs w:val="24"/>
                <w:lang w:val="en-GB"/>
              </w:rPr>
            </w:pPr>
            <w:r w:rsidRPr="00531A99">
              <w:rPr>
                <w:b/>
                <w:i/>
                <w:vertAlign w:val="superscript"/>
                <w:lang w:val="en-GB"/>
              </w:rPr>
              <w:t>1a</w:t>
            </w:r>
            <w:r w:rsidRPr="00531A99">
              <w:rPr>
                <w:b/>
                <w:i/>
                <w:lang w:val="en-GB"/>
              </w:rPr>
              <w:t xml:space="preserve"> Regulation (EU) 2021/693 of the European Parliament and of the Council of 28 April 2021 establishing the Justice Programme and repealing Regulation (EU) No 1382/2013 (OJ L 156, 5.5.2021, p. 21, ELI: </w:t>
            </w:r>
            <w:hyperlink r:id="rId10" w:tooltip="Gives access to this document through its ELI URI." w:history="1">
              <w:r w:rsidRPr="00531A99">
                <w:rPr>
                  <w:rStyle w:val="Hyperlink"/>
                  <w:b/>
                  <w:i/>
                  <w:lang w:val="en-GB"/>
                </w:rPr>
                <w:t>http://data.europa.eu/eli/reg/2021/693/oj</w:t>
              </w:r>
            </w:hyperlink>
            <w:r w:rsidRPr="00531A99">
              <w:rPr>
                <w:b/>
                <w:i/>
                <w:lang w:val="en-GB"/>
              </w:rPr>
              <w:t xml:space="preserve">). </w:t>
            </w:r>
          </w:p>
        </w:tc>
      </w:tr>
    </w:tbl>
    <w:p w14:paraId="0361BCA6" w14:textId="77777777" w:rsidR="00380720" w:rsidRPr="00531A99" w:rsidRDefault="00380720" w:rsidP="003807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578ED48A" w14:textId="77777777" w:rsidR="00380720" w:rsidRPr="00531A99" w:rsidRDefault="00380720" w:rsidP="00380720">
      <w:pPr>
        <w:rPr>
          <w:szCs w:val="24"/>
        </w:rPr>
      </w:pPr>
      <w:r w:rsidRPr="00531A99">
        <w:rPr>
          <w:rStyle w:val="HideTWBExt"/>
        </w:rPr>
        <w:t>&lt;/Amend&gt;</w:t>
      </w:r>
    </w:p>
    <w:p w14:paraId="644506C9" w14:textId="1071C09E" w:rsidR="008C0320" w:rsidRPr="00531A99" w:rsidRDefault="008C0320" w:rsidP="008C03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2</w:t>
      </w:r>
      <w:r w:rsidR="005013E2" w:rsidRPr="00531A99">
        <w:t>8</w:t>
      </w:r>
      <w:r w:rsidRPr="00531A99">
        <w:rPr>
          <w:rStyle w:val="HideTWBExt"/>
          <w:b w:val="0"/>
        </w:rPr>
        <w:t>&lt;/NumAm&gt;</w:t>
      </w:r>
    </w:p>
    <w:p w14:paraId="4722322C" w14:textId="7BC969D6" w:rsidR="008C0320" w:rsidRPr="00531A99" w:rsidRDefault="008C0320" w:rsidP="008C0320">
      <w:pPr>
        <w:pStyle w:val="NormalBold12b"/>
        <w:keepNext/>
      </w:pPr>
      <w:r w:rsidRPr="00531A99">
        <w:rPr>
          <w:rStyle w:val="HideTWBExt"/>
          <w:b w:val="0"/>
        </w:rPr>
        <w:t>&lt;DocAmend&gt;</w:t>
      </w:r>
      <w:r w:rsidR="00C0083F" w:rsidRPr="00531A99">
        <w:t xml:space="preserve">Motion </w:t>
      </w:r>
      <w:r w:rsidRPr="00531A99">
        <w:t xml:space="preserve">for a </w:t>
      </w:r>
      <w:r w:rsidR="00743295" w:rsidRPr="00531A99">
        <w:t>resolution</w:t>
      </w:r>
      <w:r w:rsidRPr="00531A99">
        <w:rPr>
          <w:rStyle w:val="HideTWBExt"/>
          <w:b w:val="0"/>
        </w:rPr>
        <w:t>&lt;/DocAmend&gt;</w:t>
      </w:r>
    </w:p>
    <w:p w14:paraId="05EBA412" w14:textId="57112F6C" w:rsidR="008C0320" w:rsidRPr="00531A99" w:rsidRDefault="008C0320" w:rsidP="008C0320">
      <w:pPr>
        <w:pStyle w:val="AMNumberTabs0"/>
        <w:keepNext/>
        <w:rPr>
          <w:lang w:val="en-GB"/>
        </w:rPr>
      </w:pPr>
      <w:r w:rsidRPr="00531A99">
        <w:rPr>
          <w:rStyle w:val="HideTWBExt"/>
          <w:b w:val="0"/>
          <w:lang w:val="en-GB"/>
        </w:rPr>
        <w:t>&lt;Article&gt;</w:t>
      </w:r>
      <w:r w:rsidR="00540887" w:rsidRPr="00531A99">
        <w:rPr>
          <w:lang w:val="en-GB"/>
        </w:rPr>
        <w:t>Subheading</w:t>
      </w:r>
      <w:r w:rsidRPr="00531A99">
        <w:rPr>
          <w:lang w:val="en-GB"/>
        </w:rPr>
        <w:t xml:space="preserve"> (new)</w:t>
      </w:r>
      <w:r w:rsidR="00B00D80" w:rsidRPr="00531A99">
        <w:rPr>
          <w:lang w:val="en-GB"/>
        </w:rPr>
        <w:t xml:space="preserve"> </w:t>
      </w:r>
      <w:r w:rsidR="00540887" w:rsidRPr="00531A99">
        <w:rPr>
          <w:lang w:val="en-GB"/>
        </w:rPr>
        <w:t xml:space="preserve">(before paragraph 55 </w:t>
      </w:r>
      <w:r w:rsidR="005013E2" w:rsidRPr="00531A99">
        <w:rPr>
          <w:lang w:val="en-GB"/>
        </w:rPr>
        <w:t>u</w:t>
      </w:r>
      <w:r w:rsidR="00540887" w:rsidRPr="00531A99">
        <w:rPr>
          <w:lang w:val="en-GB"/>
        </w:rPr>
        <w:t xml:space="preserve"> (new))</w:t>
      </w:r>
      <w:r w:rsidR="00540887" w:rsidRPr="00531A99" w:rsidDel="00540887">
        <w:rPr>
          <w:lang w:val="en-GB"/>
        </w:rPr>
        <w:t xml:space="preserve"> </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C0320" w:rsidRPr="00531A99" w14:paraId="318B2C84" w14:textId="77777777" w:rsidTr="009607C3">
        <w:trPr>
          <w:jc w:val="center"/>
        </w:trPr>
        <w:tc>
          <w:tcPr>
            <w:tcW w:w="9752" w:type="dxa"/>
            <w:gridSpan w:val="2"/>
          </w:tcPr>
          <w:p w14:paraId="3C01F119" w14:textId="77777777" w:rsidR="008C0320" w:rsidRPr="00531A99" w:rsidRDefault="008C0320" w:rsidP="009607C3">
            <w:pPr>
              <w:keepNext/>
            </w:pPr>
          </w:p>
        </w:tc>
      </w:tr>
      <w:tr w:rsidR="008C0320" w:rsidRPr="00531A99" w14:paraId="7744EB0D" w14:textId="77777777" w:rsidTr="009607C3">
        <w:trPr>
          <w:jc w:val="center"/>
        </w:trPr>
        <w:tc>
          <w:tcPr>
            <w:tcW w:w="4876" w:type="dxa"/>
            <w:hideMark/>
          </w:tcPr>
          <w:p w14:paraId="43379507" w14:textId="354D4E42" w:rsidR="008C0320" w:rsidRPr="00531A99" w:rsidRDefault="0013074D" w:rsidP="009607C3">
            <w:pPr>
              <w:pStyle w:val="ColumnHeading"/>
              <w:keepNext/>
              <w:rPr>
                <w:lang w:val="en-GB"/>
              </w:rPr>
            </w:pPr>
            <w:r w:rsidRPr="00531A99">
              <w:rPr>
                <w:lang w:val="en-GB"/>
              </w:rPr>
              <w:t>Motion for a resolution</w:t>
            </w:r>
          </w:p>
        </w:tc>
        <w:tc>
          <w:tcPr>
            <w:tcW w:w="4876" w:type="dxa"/>
            <w:hideMark/>
          </w:tcPr>
          <w:p w14:paraId="465CF58D" w14:textId="4F77C742" w:rsidR="008C0320" w:rsidRPr="00531A99" w:rsidRDefault="006F4226" w:rsidP="009607C3">
            <w:pPr>
              <w:pStyle w:val="ColumnHeading"/>
              <w:keepNext/>
              <w:rPr>
                <w:lang w:val="en-GB"/>
              </w:rPr>
            </w:pPr>
            <w:r w:rsidRPr="00531A99">
              <w:rPr>
                <w:lang w:val="en-GB"/>
              </w:rPr>
              <w:t>Amendment</w:t>
            </w:r>
          </w:p>
        </w:tc>
      </w:tr>
      <w:tr w:rsidR="00732566" w:rsidRPr="00531A99" w14:paraId="55C652F5" w14:textId="77777777" w:rsidTr="009607C3">
        <w:trPr>
          <w:jc w:val="center"/>
        </w:trPr>
        <w:tc>
          <w:tcPr>
            <w:tcW w:w="4876" w:type="dxa"/>
          </w:tcPr>
          <w:p w14:paraId="1E66BC17" w14:textId="77777777" w:rsidR="00732566" w:rsidRPr="00531A99" w:rsidRDefault="00732566" w:rsidP="009607C3">
            <w:pPr>
              <w:pStyle w:val="Normal6"/>
              <w:rPr>
                <w:lang w:val="en-GB"/>
              </w:rPr>
            </w:pPr>
          </w:p>
        </w:tc>
        <w:tc>
          <w:tcPr>
            <w:tcW w:w="4876" w:type="dxa"/>
          </w:tcPr>
          <w:p w14:paraId="664A91C0" w14:textId="495521EB" w:rsidR="00732566" w:rsidRPr="00531A99" w:rsidRDefault="00732566" w:rsidP="009607C3">
            <w:pPr>
              <w:pStyle w:val="Normal6"/>
              <w:rPr>
                <w:szCs w:val="24"/>
                <w:lang w:val="en-GB"/>
              </w:rPr>
            </w:pPr>
            <w:r w:rsidRPr="00531A99">
              <w:rPr>
                <w:b/>
                <w:i/>
                <w:iCs/>
                <w:lang w:val="en-GB"/>
              </w:rPr>
              <w:t xml:space="preserve">The digitalisation of </w:t>
            </w:r>
            <w:r w:rsidR="00540887" w:rsidRPr="00531A99">
              <w:rPr>
                <w:b/>
                <w:i/>
                <w:iCs/>
                <w:lang w:val="en-GB"/>
              </w:rPr>
              <w:t>j</w:t>
            </w:r>
            <w:r w:rsidRPr="00531A99">
              <w:rPr>
                <w:b/>
                <w:i/>
                <w:iCs/>
                <w:lang w:val="en-GB"/>
              </w:rPr>
              <w:t>ustice</w:t>
            </w:r>
          </w:p>
        </w:tc>
      </w:tr>
    </w:tbl>
    <w:p w14:paraId="58B7F8E4" w14:textId="77777777" w:rsidR="008C0320" w:rsidRPr="00531A99" w:rsidRDefault="008C0320" w:rsidP="008C03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24D417C3" w14:textId="77777777" w:rsidR="008C0320" w:rsidRPr="00531A99" w:rsidRDefault="008C0320" w:rsidP="008C0320">
      <w:pPr>
        <w:rPr>
          <w:szCs w:val="24"/>
        </w:rPr>
      </w:pPr>
      <w:r w:rsidRPr="00531A99">
        <w:rPr>
          <w:rStyle w:val="HideTWBExt"/>
        </w:rPr>
        <w:t>&lt;/Amend&gt;</w:t>
      </w:r>
    </w:p>
    <w:p w14:paraId="7E6A6B31" w14:textId="62030C7C" w:rsidR="00B00D80" w:rsidRPr="00531A99" w:rsidRDefault="00B00D80" w:rsidP="00B00D8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Pr="00531A99">
        <w:t>2</w:t>
      </w:r>
      <w:r w:rsidR="005013E2" w:rsidRPr="00531A99">
        <w:t>9</w:t>
      </w:r>
      <w:r w:rsidRPr="00531A99">
        <w:rPr>
          <w:rStyle w:val="HideTWBExt"/>
          <w:b w:val="0"/>
        </w:rPr>
        <w:t>&lt;/NumAm&gt;</w:t>
      </w:r>
    </w:p>
    <w:p w14:paraId="539F3BA6" w14:textId="78EE2B1A" w:rsidR="00B00D80" w:rsidRPr="00531A99" w:rsidRDefault="00B00D80" w:rsidP="00B00D80">
      <w:pPr>
        <w:pStyle w:val="NormalBold12b"/>
        <w:keepNext/>
      </w:pPr>
      <w:r w:rsidRPr="00531A99">
        <w:rPr>
          <w:rStyle w:val="HideTWBExt"/>
          <w:b w:val="0"/>
        </w:rPr>
        <w:t>&lt;DocAmend&gt;</w:t>
      </w:r>
      <w:r w:rsidR="00C0083F" w:rsidRPr="00531A99">
        <w:t xml:space="preserve">Motion </w:t>
      </w:r>
      <w:r w:rsidRPr="00531A99">
        <w:t xml:space="preserve">for a </w:t>
      </w:r>
      <w:r w:rsidR="00743295" w:rsidRPr="00531A99">
        <w:t>resolution</w:t>
      </w:r>
      <w:r w:rsidRPr="00531A99">
        <w:rPr>
          <w:rStyle w:val="HideTWBExt"/>
          <w:b w:val="0"/>
        </w:rPr>
        <w:t>&lt;/DocAmend&gt;</w:t>
      </w:r>
    </w:p>
    <w:p w14:paraId="1EC02B18" w14:textId="2A02E244" w:rsidR="00B00D80" w:rsidRPr="00531A99" w:rsidRDefault="00B00D80" w:rsidP="00B00D80">
      <w:pPr>
        <w:pStyle w:val="AMNumberTabs0"/>
        <w:keepNext/>
        <w:rPr>
          <w:lang w:val="en-GB"/>
        </w:rPr>
      </w:pPr>
      <w:r w:rsidRPr="00531A99">
        <w:rPr>
          <w:rStyle w:val="HideTWBExt"/>
          <w:b w:val="0"/>
          <w:lang w:val="en-GB"/>
        </w:rPr>
        <w:t>&lt;Article&gt;</w:t>
      </w:r>
      <w:r w:rsidRPr="00531A99">
        <w:rPr>
          <w:lang w:val="en-GB"/>
        </w:rPr>
        <w:t xml:space="preserve">Paragraph 55 </w:t>
      </w:r>
      <w:r w:rsidR="005013E2" w:rsidRPr="00531A99">
        <w:rPr>
          <w:lang w:val="en-GB"/>
        </w:rPr>
        <w:t>u</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0D80" w:rsidRPr="00531A99" w14:paraId="77D6ED14" w14:textId="77777777" w:rsidTr="005E5862">
        <w:trPr>
          <w:jc w:val="center"/>
        </w:trPr>
        <w:tc>
          <w:tcPr>
            <w:tcW w:w="9752" w:type="dxa"/>
            <w:gridSpan w:val="2"/>
          </w:tcPr>
          <w:p w14:paraId="4D41FEC0" w14:textId="77777777" w:rsidR="00B00D80" w:rsidRPr="00531A99" w:rsidRDefault="00B00D80" w:rsidP="005E5862">
            <w:pPr>
              <w:keepNext/>
            </w:pPr>
          </w:p>
        </w:tc>
      </w:tr>
      <w:tr w:rsidR="00B00D80" w:rsidRPr="00531A99" w14:paraId="2A07C392" w14:textId="77777777" w:rsidTr="005E5862">
        <w:trPr>
          <w:jc w:val="center"/>
        </w:trPr>
        <w:tc>
          <w:tcPr>
            <w:tcW w:w="4876" w:type="dxa"/>
            <w:hideMark/>
          </w:tcPr>
          <w:p w14:paraId="0B521699" w14:textId="02DDF944" w:rsidR="00B00D80" w:rsidRPr="00531A99" w:rsidRDefault="0013074D" w:rsidP="005E5862">
            <w:pPr>
              <w:pStyle w:val="ColumnHeading"/>
              <w:keepNext/>
              <w:rPr>
                <w:lang w:val="en-GB"/>
              </w:rPr>
            </w:pPr>
            <w:r w:rsidRPr="00531A99">
              <w:rPr>
                <w:lang w:val="en-GB"/>
              </w:rPr>
              <w:t>Motion for a resolution</w:t>
            </w:r>
          </w:p>
        </w:tc>
        <w:tc>
          <w:tcPr>
            <w:tcW w:w="4876" w:type="dxa"/>
            <w:hideMark/>
          </w:tcPr>
          <w:p w14:paraId="6739A8A6" w14:textId="3B06F12E" w:rsidR="00B00D80" w:rsidRPr="00531A99" w:rsidRDefault="006F4226" w:rsidP="005E5862">
            <w:pPr>
              <w:pStyle w:val="ColumnHeading"/>
              <w:keepNext/>
              <w:rPr>
                <w:lang w:val="en-GB"/>
              </w:rPr>
            </w:pPr>
            <w:r w:rsidRPr="00531A99">
              <w:rPr>
                <w:lang w:val="en-GB"/>
              </w:rPr>
              <w:t>Amendment</w:t>
            </w:r>
          </w:p>
        </w:tc>
      </w:tr>
      <w:tr w:rsidR="00B00D80" w:rsidRPr="00531A99" w14:paraId="43265AFB" w14:textId="77777777" w:rsidTr="005E5862">
        <w:trPr>
          <w:jc w:val="center"/>
        </w:trPr>
        <w:tc>
          <w:tcPr>
            <w:tcW w:w="4876" w:type="dxa"/>
          </w:tcPr>
          <w:p w14:paraId="5CD6ADEA" w14:textId="77777777" w:rsidR="00B00D80" w:rsidRPr="00531A99" w:rsidRDefault="00B00D80" w:rsidP="005E5862">
            <w:pPr>
              <w:pStyle w:val="Normal6"/>
              <w:rPr>
                <w:lang w:val="en-GB"/>
              </w:rPr>
            </w:pPr>
          </w:p>
        </w:tc>
        <w:tc>
          <w:tcPr>
            <w:tcW w:w="4876" w:type="dxa"/>
            <w:hideMark/>
          </w:tcPr>
          <w:p w14:paraId="32DAD47B" w14:textId="777ED641" w:rsidR="00B00D80" w:rsidRPr="00531A99" w:rsidRDefault="00B00D80" w:rsidP="005E5862">
            <w:pPr>
              <w:pStyle w:val="Normal6"/>
              <w:rPr>
                <w:b/>
                <w:i/>
                <w:lang w:val="en-GB"/>
              </w:rPr>
            </w:pPr>
            <w:r w:rsidRPr="00531A99">
              <w:rPr>
                <w:b/>
                <w:i/>
                <w:lang w:val="en-GB"/>
              </w:rPr>
              <w:t>55</w:t>
            </w:r>
            <w:r w:rsidR="005013E2" w:rsidRPr="00531A99">
              <w:rPr>
                <w:b/>
                <w:i/>
                <w:lang w:val="en-GB"/>
              </w:rPr>
              <w:t>u</w:t>
            </w:r>
            <w:r w:rsidRPr="00531A99">
              <w:rPr>
                <w:b/>
                <w:i/>
                <w:lang w:val="en-GB"/>
              </w:rPr>
              <w:t>.</w:t>
            </w:r>
            <w:r w:rsidRPr="00531A99">
              <w:rPr>
                <w:b/>
                <w:i/>
                <w:lang w:val="en-GB"/>
              </w:rPr>
              <w:tab/>
              <w:t xml:space="preserve">Affirms that at least a defined percentage of the Justice </w:t>
            </w:r>
            <w:r w:rsidR="00E0260F" w:rsidRPr="00531A99">
              <w:rPr>
                <w:b/>
                <w:i/>
                <w:lang w:val="en-GB"/>
              </w:rPr>
              <w:t>p</w:t>
            </w:r>
            <w:r w:rsidRPr="00531A99">
              <w:rPr>
                <w:b/>
                <w:i/>
                <w:lang w:val="en-GB"/>
              </w:rPr>
              <w:t>rogramme</w:t>
            </w:r>
            <w:r w:rsidR="000B538D" w:rsidRPr="00531A99">
              <w:rPr>
                <w:b/>
                <w:i/>
                <w:lang w:val="en-GB"/>
              </w:rPr>
              <w:t>’</w:t>
            </w:r>
            <w:r w:rsidRPr="00531A99">
              <w:rPr>
                <w:b/>
                <w:i/>
                <w:lang w:val="en-GB"/>
              </w:rPr>
              <w:t xml:space="preserve">s budget should be earmarked for the digitalisation of justice systems, complemented by a mandatory mid-term review </w:t>
            </w:r>
            <w:proofErr w:type="gramStart"/>
            <w:r w:rsidRPr="00531A99">
              <w:rPr>
                <w:b/>
                <w:i/>
                <w:lang w:val="en-GB"/>
              </w:rPr>
              <w:t>mechanism;</w:t>
            </w:r>
            <w:proofErr w:type="gramEnd"/>
          </w:p>
          <w:p w14:paraId="101650CC" w14:textId="77777777" w:rsidR="00B00D80" w:rsidRPr="00531A99" w:rsidRDefault="00B00D80" w:rsidP="005E5862">
            <w:pPr>
              <w:pStyle w:val="Normal6"/>
              <w:rPr>
                <w:szCs w:val="24"/>
                <w:lang w:val="en-GB"/>
              </w:rPr>
            </w:pPr>
          </w:p>
        </w:tc>
      </w:tr>
    </w:tbl>
    <w:p w14:paraId="317D23DB" w14:textId="77777777" w:rsidR="00B00D80" w:rsidRPr="00531A99" w:rsidRDefault="00B00D80" w:rsidP="00B00D8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28D545C7" w14:textId="77777777" w:rsidR="00B00D80" w:rsidRPr="00531A99" w:rsidRDefault="00B00D80" w:rsidP="00B00D80">
      <w:pPr>
        <w:rPr>
          <w:szCs w:val="24"/>
        </w:rPr>
      </w:pPr>
      <w:r w:rsidRPr="00531A99">
        <w:rPr>
          <w:rStyle w:val="HideTWBExt"/>
        </w:rPr>
        <w:t>&lt;/Amend&gt;</w:t>
      </w:r>
    </w:p>
    <w:p w14:paraId="77A05639" w14:textId="38D7494C" w:rsidR="008C0320" w:rsidRPr="00531A99" w:rsidRDefault="008C0320" w:rsidP="008C03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5013E2" w:rsidRPr="00531A99">
        <w:t>30</w:t>
      </w:r>
      <w:r w:rsidRPr="00531A99">
        <w:rPr>
          <w:rStyle w:val="HideTWBExt"/>
          <w:b w:val="0"/>
        </w:rPr>
        <w:t>&lt;/NumAm&gt;</w:t>
      </w:r>
    </w:p>
    <w:p w14:paraId="5D18C65C" w14:textId="63F88818" w:rsidR="008C0320" w:rsidRPr="00531A99" w:rsidRDefault="008C0320" w:rsidP="008C0320">
      <w:pPr>
        <w:pStyle w:val="NormalBold12b"/>
        <w:keepNext/>
      </w:pPr>
      <w:r w:rsidRPr="00531A99">
        <w:rPr>
          <w:rStyle w:val="HideTWBExt"/>
          <w:b w:val="0"/>
        </w:rPr>
        <w:t>&lt;DocAmend&gt;</w:t>
      </w:r>
      <w:r w:rsidR="00C0083F" w:rsidRPr="00531A99">
        <w:t xml:space="preserve">Motion </w:t>
      </w:r>
      <w:r w:rsidRPr="00531A99">
        <w:t xml:space="preserve">for a </w:t>
      </w:r>
      <w:r w:rsidR="00743295" w:rsidRPr="00531A99">
        <w:t>resolution</w:t>
      </w:r>
      <w:r w:rsidRPr="00531A99">
        <w:rPr>
          <w:rStyle w:val="HideTWBExt"/>
          <w:b w:val="0"/>
        </w:rPr>
        <w:t>&lt;/DocAmend&gt;</w:t>
      </w:r>
    </w:p>
    <w:p w14:paraId="1A7EA8CA" w14:textId="3623C226" w:rsidR="008C0320" w:rsidRPr="00531A99" w:rsidRDefault="008C0320" w:rsidP="008C0320">
      <w:pPr>
        <w:pStyle w:val="AMNumberTabs0"/>
        <w:keepNext/>
        <w:rPr>
          <w:lang w:val="en-GB"/>
        </w:rPr>
      </w:pPr>
      <w:r w:rsidRPr="00531A99">
        <w:rPr>
          <w:rStyle w:val="HideTWBExt"/>
          <w:b w:val="0"/>
          <w:lang w:val="en-GB"/>
        </w:rPr>
        <w:t>&lt;Article&gt;</w:t>
      </w:r>
      <w:r w:rsidRPr="00531A99">
        <w:rPr>
          <w:lang w:val="en-GB"/>
        </w:rPr>
        <w:t xml:space="preserve">Paragraph </w:t>
      </w:r>
      <w:r w:rsidR="004A77CA" w:rsidRPr="00531A99">
        <w:rPr>
          <w:lang w:val="en-GB"/>
        </w:rPr>
        <w:t xml:space="preserve">55 </w:t>
      </w:r>
      <w:r w:rsidR="005013E2" w:rsidRPr="00531A99">
        <w:rPr>
          <w:lang w:val="en-GB"/>
        </w:rPr>
        <w:t>v</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C0320" w:rsidRPr="00531A99" w14:paraId="06CDF327" w14:textId="77777777" w:rsidTr="009607C3">
        <w:trPr>
          <w:jc w:val="center"/>
        </w:trPr>
        <w:tc>
          <w:tcPr>
            <w:tcW w:w="9752" w:type="dxa"/>
            <w:gridSpan w:val="2"/>
          </w:tcPr>
          <w:p w14:paraId="081E2068" w14:textId="77777777" w:rsidR="008C0320" w:rsidRPr="00531A99" w:rsidRDefault="008C0320" w:rsidP="009607C3">
            <w:pPr>
              <w:keepNext/>
            </w:pPr>
          </w:p>
        </w:tc>
      </w:tr>
      <w:tr w:rsidR="008C0320" w:rsidRPr="00531A99" w14:paraId="632DB4A7" w14:textId="77777777" w:rsidTr="009607C3">
        <w:trPr>
          <w:jc w:val="center"/>
        </w:trPr>
        <w:tc>
          <w:tcPr>
            <w:tcW w:w="4876" w:type="dxa"/>
            <w:hideMark/>
          </w:tcPr>
          <w:p w14:paraId="25F5C994" w14:textId="54C4ECA1" w:rsidR="008C0320" w:rsidRPr="00531A99" w:rsidRDefault="0013074D" w:rsidP="009607C3">
            <w:pPr>
              <w:pStyle w:val="ColumnHeading"/>
              <w:keepNext/>
              <w:rPr>
                <w:lang w:val="en-GB"/>
              </w:rPr>
            </w:pPr>
            <w:r w:rsidRPr="00531A99">
              <w:rPr>
                <w:lang w:val="en-GB"/>
              </w:rPr>
              <w:t>Motion for a resolution</w:t>
            </w:r>
          </w:p>
        </w:tc>
        <w:tc>
          <w:tcPr>
            <w:tcW w:w="4876" w:type="dxa"/>
            <w:hideMark/>
          </w:tcPr>
          <w:p w14:paraId="61430543" w14:textId="09798F35" w:rsidR="008C0320" w:rsidRPr="00531A99" w:rsidRDefault="006F4226" w:rsidP="009607C3">
            <w:pPr>
              <w:pStyle w:val="ColumnHeading"/>
              <w:keepNext/>
              <w:rPr>
                <w:lang w:val="en-GB"/>
              </w:rPr>
            </w:pPr>
            <w:r w:rsidRPr="00531A99">
              <w:rPr>
                <w:lang w:val="en-GB"/>
              </w:rPr>
              <w:t>Amendment</w:t>
            </w:r>
          </w:p>
        </w:tc>
      </w:tr>
      <w:tr w:rsidR="008C0320" w:rsidRPr="00531A99" w14:paraId="6171843A" w14:textId="77777777" w:rsidTr="009607C3">
        <w:trPr>
          <w:jc w:val="center"/>
        </w:trPr>
        <w:tc>
          <w:tcPr>
            <w:tcW w:w="4876" w:type="dxa"/>
          </w:tcPr>
          <w:p w14:paraId="6B785849" w14:textId="77777777" w:rsidR="008C0320" w:rsidRPr="00531A99" w:rsidRDefault="008C0320" w:rsidP="009607C3">
            <w:pPr>
              <w:pStyle w:val="Normal6"/>
              <w:rPr>
                <w:lang w:val="en-GB"/>
              </w:rPr>
            </w:pPr>
          </w:p>
        </w:tc>
        <w:tc>
          <w:tcPr>
            <w:tcW w:w="4876" w:type="dxa"/>
            <w:hideMark/>
          </w:tcPr>
          <w:p w14:paraId="4A25C9E4" w14:textId="3A6B33FC" w:rsidR="008C0320" w:rsidRPr="00531A99" w:rsidRDefault="00732566" w:rsidP="004A77CA">
            <w:pPr>
              <w:pStyle w:val="Normal6"/>
              <w:rPr>
                <w:b/>
                <w:i/>
                <w:lang w:val="en-GB"/>
              </w:rPr>
            </w:pPr>
            <w:r w:rsidRPr="00531A99">
              <w:rPr>
                <w:b/>
                <w:i/>
                <w:lang w:val="en-GB"/>
              </w:rPr>
              <w:t>55</w:t>
            </w:r>
            <w:r w:rsidR="005013E2" w:rsidRPr="00531A99">
              <w:rPr>
                <w:b/>
                <w:i/>
                <w:lang w:val="en-GB"/>
              </w:rPr>
              <w:t>v</w:t>
            </w:r>
            <w:r w:rsidRPr="00531A99">
              <w:rPr>
                <w:b/>
                <w:i/>
                <w:lang w:val="en-GB"/>
              </w:rPr>
              <w:t>.</w:t>
            </w:r>
            <w:r w:rsidRPr="00531A99">
              <w:rPr>
                <w:b/>
                <w:i/>
                <w:lang w:val="en-GB"/>
              </w:rPr>
              <w:tab/>
              <w:t>Stresses that digital justice cannot function without robust cybersecurity; notes the growing exposure of judicial and cross-border cooperation systems to cyberthreats; calls for dedicated, ring-fenced resources to ensure secure infrastructure, continuous threat monitoring and effective incident</w:t>
            </w:r>
            <w:r w:rsidR="001E21D7" w:rsidRPr="00531A99">
              <w:rPr>
                <w:b/>
                <w:i/>
                <w:lang w:val="en-GB"/>
              </w:rPr>
              <w:t xml:space="preserve"> </w:t>
            </w:r>
            <w:r w:rsidRPr="00531A99">
              <w:rPr>
                <w:b/>
                <w:i/>
                <w:lang w:val="en-GB"/>
              </w:rPr>
              <w:t xml:space="preserve">response; underlines that cybersecurity is essential </w:t>
            </w:r>
            <w:r w:rsidR="009A142D" w:rsidRPr="00531A99">
              <w:rPr>
                <w:b/>
                <w:i/>
                <w:lang w:val="en-GB"/>
              </w:rPr>
              <w:t>for</w:t>
            </w:r>
            <w:r w:rsidRPr="00531A99">
              <w:rPr>
                <w:b/>
                <w:i/>
                <w:lang w:val="en-GB"/>
              </w:rPr>
              <w:t xml:space="preserve"> preserving judicial independence, data integrity and trust in digital justice; calls for mandatory compliance with </w:t>
            </w:r>
            <w:r w:rsidR="009A142D" w:rsidRPr="00531A99">
              <w:rPr>
                <w:b/>
                <w:i/>
                <w:lang w:val="en-GB"/>
              </w:rPr>
              <w:t xml:space="preserve">the network and information systems (NIS) standards set by the </w:t>
            </w:r>
            <w:r w:rsidRPr="00531A99">
              <w:rPr>
                <w:b/>
                <w:i/>
                <w:lang w:val="en-GB"/>
              </w:rPr>
              <w:t xml:space="preserve">NIS2 </w:t>
            </w:r>
            <w:r w:rsidR="009A142D" w:rsidRPr="00531A99">
              <w:rPr>
                <w:b/>
                <w:i/>
                <w:lang w:val="en-GB"/>
              </w:rPr>
              <w:t>Directive</w:t>
            </w:r>
            <w:r w:rsidR="009A142D" w:rsidRPr="00531A99">
              <w:rPr>
                <w:b/>
                <w:i/>
                <w:vertAlign w:val="superscript"/>
                <w:lang w:val="en-GB"/>
              </w:rPr>
              <w:t>1a</w:t>
            </w:r>
            <w:r w:rsidRPr="00531A99">
              <w:rPr>
                <w:b/>
                <w:i/>
                <w:lang w:val="en-GB"/>
              </w:rPr>
              <w:t>; invites the Commission</w:t>
            </w:r>
            <w:r w:rsidR="009A142D" w:rsidRPr="00531A99">
              <w:rPr>
                <w:b/>
                <w:i/>
                <w:lang w:val="en-GB"/>
              </w:rPr>
              <w:t>, furthermore,</w:t>
            </w:r>
            <w:r w:rsidRPr="00531A99">
              <w:rPr>
                <w:b/>
                <w:i/>
                <w:lang w:val="en-GB"/>
              </w:rPr>
              <w:t xml:space="preserve"> to establish a European Justice Security Operations Centre (Justice</w:t>
            </w:r>
            <w:r w:rsidR="007F79CD" w:rsidRPr="00531A99">
              <w:rPr>
                <w:b/>
                <w:i/>
                <w:lang w:val="en-GB"/>
              </w:rPr>
              <w:t xml:space="preserve"> </w:t>
            </w:r>
            <w:r w:rsidRPr="00531A99">
              <w:rPr>
                <w:b/>
                <w:i/>
                <w:lang w:val="en-GB"/>
              </w:rPr>
              <w:t>SOC) to provide coordinated monitoring, threat intelligence and rapid response capacity</w:t>
            </w:r>
            <w:r w:rsidR="009A142D" w:rsidRPr="00531A99">
              <w:rPr>
                <w:b/>
                <w:i/>
                <w:lang w:val="en-GB"/>
              </w:rPr>
              <w:t>;</w:t>
            </w:r>
          </w:p>
          <w:p w14:paraId="0F77758A" w14:textId="77777777" w:rsidR="009A142D" w:rsidRPr="00531A99" w:rsidRDefault="009A142D" w:rsidP="004A77CA">
            <w:pPr>
              <w:pStyle w:val="Normal6"/>
              <w:rPr>
                <w:b/>
                <w:i/>
                <w:lang w:val="en-GB"/>
              </w:rPr>
            </w:pPr>
            <w:r w:rsidRPr="00531A99">
              <w:rPr>
                <w:b/>
                <w:i/>
                <w:lang w:val="en-GB"/>
              </w:rPr>
              <w:t>______________</w:t>
            </w:r>
          </w:p>
          <w:p w14:paraId="02DFDEC3" w14:textId="19B4DE80" w:rsidR="009A142D" w:rsidRPr="00531A99" w:rsidRDefault="009A142D" w:rsidP="004A77CA">
            <w:pPr>
              <w:pStyle w:val="Normal6"/>
              <w:rPr>
                <w:szCs w:val="24"/>
                <w:lang w:val="en-GB"/>
              </w:rPr>
            </w:pPr>
            <w:r w:rsidRPr="00531A99">
              <w:rPr>
                <w:b/>
                <w:i/>
                <w:vertAlign w:val="superscript"/>
                <w:lang w:val="en-GB"/>
              </w:rPr>
              <w:t>1a</w:t>
            </w:r>
            <w:r w:rsidRPr="00531A99">
              <w:rPr>
                <w:b/>
                <w:i/>
                <w:lang w:val="en-GB"/>
              </w:rPr>
              <w:t xml:space="preserve"> 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 </w:t>
            </w:r>
            <w:r w:rsidR="002350D0" w:rsidRPr="00531A99">
              <w:rPr>
                <w:b/>
                <w:i/>
                <w:lang w:val="en-GB"/>
              </w:rPr>
              <w:t>ELI: </w:t>
            </w:r>
            <w:hyperlink r:id="rId11" w:history="1">
              <w:r w:rsidR="002350D0" w:rsidRPr="00531A99">
                <w:rPr>
                  <w:rStyle w:val="Hyperlink"/>
                  <w:b/>
                  <w:i/>
                  <w:lang w:val="en-GB"/>
                </w:rPr>
                <w:t>http://data.europa.eu/eli/dir/2022/2555/oj</w:t>
              </w:r>
            </w:hyperlink>
            <w:r w:rsidRPr="00531A99">
              <w:rPr>
                <w:b/>
                <w:i/>
                <w:lang w:val="en-GB"/>
              </w:rPr>
              <w:t>).</w:t>
            </w:r>
          </w:p>
        </w:tc>
      </w:tr>
    </w:tbl>
    <w:p w14:paraId="5AEA9769" w14:textId="77777777" w:rsidR="008C0320" w:rsidRPr="00531A99" w:rsidRDefault="008C0320" w:rsidP="008C03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74BF8F07" w14:textId="77777777" w:rsidR="008C0320" w:rsidRPr="00531A99" w:rsidRDefault="008C0320" w:rsidP="008C0320">
      <w:pPr>
        <w:rPr>
          <w:szCs w:val="24"/>
        </w:rPr>
      </w:pPr>
      <w:r w:rsidRPr="00531A99">
        <w:rPr>
          <w:rStyle w:val="HideTWBExt"/>
        </w:rPr>
        <w:t>&lt;/Amend&gt;</w:t>
      </w:r>
    </w:p>
    <w:p w14:paraId="73DEF15B" w14:textId="3DB61986" w:rsidR="008C0320" w:rsidRPr="00531A99" w:rsidRDefault="008C0320" w:rsidP="008C03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3</w:t>
      </w:r>
      <w:r w:rsidR="005013E2" w:rsidRPr="00531A99">
        <w:t>1</w:t>
      </w:r>
      <w:r w:rsidRPr="00531A99">
        <w:rPr>
          <w:rStyle w:val="HideTWBExt"/>
          <w:b w:val="0"/>
        </w:rPr>
        <w:t>&lt;/NumAm&gt;</w:t>
      </w:r>
    </w:p>
    <w:p w14:paraId="4ADE2CF7" w14:textId="240DC023" w:rsidR="008C0320" w:rsidRPr="00531A99" w:rsidRDefault="008C0320" w:rsidP="008C0320">
      <w:pPr>
        <w:pStyle w:val="NormalBold12b"/>
        <w:keepNext/>
      </w:pPr>
      <w:r w:rsidRPr="00531A99">
        <w:rPr>
          <w:rStyle w:val="HideTWBExt"/>
          <w:b w:val="0"/>
        </w:rPr>
        <w:t>&lt;DocAmend&gt;</w:t>
      </w:r>
      <w:r w:rsidR="00C0083F" w:rsidRPr="00531A99">
        <w:t>Motion for a resolution</w:t>
      </w:r>
      <w:r w:rsidRPr="00531A99">
        <w:rPr>
          <w:rStyle w:val="HideTWBExt"/>
          <w:b w:val="0"/>
        </w:rPr>
        <w:t>&lt;/DocAmend&gt;</w:t>
      </w:r>
    </w:p>
    <w:p w14:paraId="486FD1C7" w14:textId="0DFDEE64" w:rsidR="008C0320" w:rsidRPr="00531A99" w:rsidRDefault="008C0320" w:rsidP="008C0320">
      <w:pPr>
        <w:pStyle w:val="AMNumberTabs0"/>
        <w:keepNext/>
        <w:rPr>
          <w:lang w:val="en-GB"/>
        </w:rPr>
      </w:pPr>
      <w:r w:rsidRPr="00531A99">
        <w:rPr>
          <w:rStyle w:val="HideTWBExt"/>
          <w:b w:val="0"/>
          <w:lang w:val="en-GB"/>
        </w:rPr>
        <w:t>&lt;Article&gt;</w:t>
      </w:r>
      <w:r w:rsidRPr="00531A99">
        <w:rPr>
          <w:lang w:val="en-GB"/>
        </w:rPr>
        <w:t xml:space="preserve">Paragraph </w:t>
      </w:r>
      <w:r w:rsidR="004A77CA" w:rsidRPr="00531A99">
        <w:rPr>
          <w:lang w:val="en-GB"/>
        </w:rPr>
        <w:t xml:space="preserve">55 </w:t>
      </w:r>
      <w:r w:rsidR="005013E2" w:rsidRPr="00531A99">
        <w:rPr>
          <w:lang w:val="en-GB"/>
        </w:rPr>
        <w:t>w</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C0320" w:rsidRPr="00531A99" w14:paraId="2A9A25E1" w14:textId="77777777" w:rsidTr="009607C3">
        <w:trPr>
          <w:jc w:val="center"/>
        </w:trPr>
        <w:tc>
          <w:tcPr>
            <w:tcW w:w="9752" w:type="dxa"/>
            <w:gridSpan w:val="2"/>
          </w:tcPr>
          <w:p w14:paraId="04CF952A" w14:textId="77777777" w:rsidR="008C0320" w:rsidRPr="00531A99" w:rsidRDefault="008C0320" w:rsidP="009607C3">
            <w:pPr>
              <w:keepNext/>
            </w:pPr>
          </w:p>
        </w:tc>
      </w:tr>
      <w:tr w:rsidR="008C0320" w:rsidRPr="00531A99" w14:paraId="1A606AFA" w14:textId="77777777" w:rsidTr="009607C3">
        <w:trPr>
          <w:jc w:val="center"/>
        </w:trPr>
        <w:tc>
          <w:tcPr>
            <w:tcW w:w="4876" w:type="dxa"/>
            <w:hideMark/>
          </w:tcPr>
          <w:p w14:paraId="76ABF65C" w14:textId="26A911BB" w:rsidR="008C0320" w:rsidRPr="00531A99" w:rsidRDefault="0013074D" w:rsidP="009607C3">
            <w:pPr>
              <w:pStyle w:val="ColumnHeading"/>
              <w:keepNext/>
              <w:rPr>
                <w:lang w:val="en-GB"/>
              </w:rPr>
            </w:pPr>
            <w:r w:rsidRPr="00531A99">
              <w:rPr>
                <w:lang w:val="en-GB"/>
              </w:rPr>
              <w:t>Motion for a resolution</w:t>
            </w:r>
          </w:p>
        </w:tc>
        <w:tc>
          <w:tcPr>
            <w:tcW w:w="4876" w:type="dxa"/>
            <w:hideMark/>
          </w:tcPr>
          <w:p w14:paraId="3E172E85" w14:textId="3CC4E75F" w:rsidR="008C0320" w:rsidRPr="00531A99" w:rsidRDefault="006F4226" w:rsidP="009607C3">
            <w:pPr>
              <w:pStyle w:val="ColumnHeading"/>
              <w:keepNext/>
              <w:rPr>
                <w:lang w:val="en-GB"/>
              </w:rPr>
            </w:pPr>
            <w:r w:rsidRPr="00531A99">
              <w:rPr>
                <w:lang w:val="en-GB"/>
              </w:rPr>
              <w:t>Amendment</w:t>
            </w:r>
          </w:p>
        </w:tc>
      </w:tr>
      <w:tr w:rsidR="008C0320" w:rsidRPr="00531A99" w14:paraId="4B46BE8C" w14:textId="77777777" w:rsidTr="009607C3">
        <w:trPr>
          <w:jc w:val="center"/>
        </w:trPr>
        <w:tc>
          <w:tcPr>
            <w:tcW w:w="4876" w:type="dxa"/>
          </w:tcPr>
          <w:p w14:paraId="7FF4B74F" w14:textId="77777777" w:rsidR="008C0320" w:rsidRPr="00531A99" w:rsidRDefault="008C0320" w:rsidP="009607C3">
            <w:pPr>
              <w:pStyle w:val="Normal6"/>
              <w:rPr>
                <w:lang w:val="en-GB"/>
              </w:rPr>
            </w:pPr>
          </w:p>
        </w:tc>
        <w:tc>
          <w:tcPr>
            <w:tcW w:w="4876" w:type="dxa"/>
            <w:hideMark/>
          </w:tcPr>
          <w:p w14:paraId="6A293E45" w14:textId="1A88DC23" w:rsidR="008C0320" w:rsidRPr="00531A99" w:rsidRDefault="00732566" w:rsidP="004A77CA">
            <w:pPr>
              <w:pStyle w:val="Normal6"/>
              <w:rPr>
                <w:szCs w:val="24"/>
                <w:lang w:val="en-GB"/>
              </w:rPr>
            </w:pPr>
            <w:r w:rsidRPr="00531A99">
              <w:rPr>
                <w:b/>
                <w:i/>
                <w:lang w:val="en-GB"/>
              </w:rPr>
              <w:t>55</w:t>
            </w:r>
            <w:r w:rsidR="005013E2" w:rsidRPr="00531A99">
              <w:rPr>
                <w:b/>
                <w:i/>
                <w:lang w:val="en-GB"/>
              </w:rPr>
              <w:t>w</w:t>
            </w:r>
            <w:r w:rsidRPr="00531A99">
              <w:rPr>
                <w:b/>
                <w:i/>
                <w:lang w:val="en-GB"/>
              </w:rPr>
              <w:t>.</w:t>
            </w:r>
            <w:r w:rsidRPr="00531A99">
              <w:rPr>
                <w:b/>
                <w:i/>
                <w:lang w:val="en-GB"/>
              </w:rPr>
              <w:tab/>
              <w:t xml:space="preserve">Is pleased that the financing of digital justice initiatives under the next MFF will move beyond reliance on the Technical Support Instrument, whose procedural constraints and limited accessibility have been repeatedly highlighted by national authorities, </w:t>
            </w:r>
            <w:r w:rsidR="009A142D" w:rsidRPr="00531A99">
              <w:rPr>
                <w:b/>
                <w:i/>
                <w:lang w:val="en-GB"/>
              </w:rPr>
              <w:t>including</w:t>
            </w:r>
            <w:r w:rsidRPr="00531A99">
              <w:rPr>
                <w:b/>
                <w:i/>
                <w:lang w:val="en-GB"/>
              </w:rPr>
              <w:t xml:space="preserve"> in the context of the Commission-initiated High-Level Forum on Justice for Growth;</w:t>
            </w:r>
          </w:p>
        </w:tc>
      </w:tr>
    </w:tbl>
    <w:p w14:paraId="7408E6C2" w14:textId="77777777" w:rsidR="008C0320" w:rsidRPr="00531A99" w:rsidRDefault="008C0320" w:rsidP="008C03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1489A1E1" w14:textId="77777777" w:rsidR="008C0320" w:rsidRPr="00531A99" w:rsidRDefault="008C0320" w:rsidP="008C0320">
      <w:pPr>
        <w:rPr>
          <w:szCs w:val="24"/>
        </w:rPr>
      </w:pPr>
      <w:r w:rsidRPr="00531A99">
        <w:rPr>
          <w:rStyle w:val="HideTWBExt"/>
        </w:rPr>
        <w:t>&lt;/Amend&gt;</w:t>
      </w:r>
    </w:p>
    <w:p w14:paraId="7F1402E3" w14:textId="0F71DC05" w:rsidR="008C0320" w:rsidRPr="00531A99" w:rsidRDefault="008C0320" w:rsidP="008C03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3</w:t>
      </w:r>
      <w:r w:rsidR="005013E2" w:rsidRPr="00531A99">
        <w:t>2</w:t>
      </w:r>
      <w:r w:rsidRPr="00531A99">
        <w:rPr>
          <w:rStyle w:val="HideTWBExt"/>
          <w:b w:val="0"/>
        </w:rPr>
        <w:t>&lt;/NumAm&gt;</w:t>
      </w:r>
    </w:p>
    <w:p w14:paraId="3DBFA99D" w14:textId="3C46F599" w:rsidR="008C0320" w:rsidRPr="00531A99" w:rsidRDefault="008C0320" w:rsidP="008C0320">
      <w:pPr>
        <w:pStyle w:val="NormalBold12b"/>
        <w:keepNext/>
      </w:pPr>
      <w:r w:rsidRPr="00531A99">
        <w:rPr>
          <w:rStyle w:val="HideTWBExt"/>
          <w:b w:val="0"/>
        </w:rPr>
        <w:t>&lt;DocAmend&gt;</w:t>
      </w:r>
      <w:r w:rsidR="00C0083F" w:rsidRPr="00531A99">
        <w:t>Motion for a resolution</w:t>
      </w:r>
      <w:r w:rsidRPr="00531A99">
        <w:rPr>
          <w:rStyle w:val="HideTWBExt"/>
          <w:b w:val="0"/>
        </w:rPr>
        <w:t>&lt;/DocAmend&gt;</w:t>
      </w:r>
    </w:p>
    <w:p w14:paraId="7CDABC48" w14:textId="1E12733A" w:rsidR="008C0320" w:rsidRPr="00531A99" w:rsidRDefault="008C0320" w:rsidP="008C0320">
      <w:pPr>
        <w:pStyle w:val="AMNumberTabs0"/>
        <w:keepNext/>
        <w:rPr>
          <w:lang w:val="en-GB"/>
        </w:rPr>
      </w:pPr>
      <w:r w:rsidRPr="00531A99">
        <w:rPr>
          <w:rStyle w:val="HideTWBExt"/>
          <w:b w:val="0"/>
          <w:lang w:val="en-GB"/>
        </w:rPr>
        <w:t>&lt;Article&gt;</w:t>
      </w:r>
      <w:r w:rsidRPr="00531A99">
        <w:rPr>
          <w:lang w:val="en-GB"/>
        </w:rPr>
        <w:t xml:space="preserve">Paragraph </w:t>
      </w:r>
      <w:r w:rsidR="004A77CA" w:rsidRPr="00531A99">
        <w:rPr>
          <w:lang w:val="en-GB"/>
        </w:rPr>
        <w:t xml:space="preserve">55 </w:t>
      </w:r>
      <w:r w:rsidR="005013E2" w:rsidRPr="00531A99">
        <w:rPr>
          <w:lang w:val="en-GB"/>
        </w:rPr>
        <w:t>x</w:t>
      </w:r>
      <w:r w:rsidR="004A77CA" w:rsidRPr="00531A99">
        <w:rPr>
          <w:lang w:val="en-GB"/>
        </w:rPr>
        <w:t xml:space="preserve"> </w:t>
      </w:r>
      <w:r w:rsidRPr="00531A99">
        <w:rPr>
          <w:lang w:val="en-GB"/>
        </w:rPr>
        <w:t>(new)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C0320" w:rsidRPr="00531A99" w14:paraId="409B57E5" w14:textId="77777777" w:rsidTr="009607C3">
        <w:trPr>
          <w:jc w:val="center"/>
        </w:trPr>
        <w:tc>
          <w:tcPr>
            <w:tcW w:w="9752" w:type="dxa"/>
            <w:gridSpan w:val="2"/>
          </w:tcPr>
          <w:p w14:paraId="6E760499" w14:textId="77777777" w:rsidR="008C0320" w:rsidRPr="00531A99" w:rsidRDefault="008C0320" w:rsidP="009607C3">
            <w:pPr>
              <w:keepNext/>
            </w:pPr>
          </w:p>
        </w:tc>
      </w:tr>
      <w:tr w:rsidR="008C0320" w:rsidRPr="00531A99" w14:paraId="3D333BA7" w14:textId="77777777" w:rsidTr="009607C3">
        <w:trPr>
          <w:jc w:val="center"/>
        </w:trPr>
        <w:tc>
          <w:tcPr>
            <w:tcW w:w="4876" w:type="dxa"/>
            <w:hideMark/>
          </w:tcPr>
          <w:p w14:paraId="2287BED7" w14:textId="43349C12" w:rsidR="008C0320" w:rsidRPr="00531A99" w:rsidRDefault="0013074D" w:rsidP="009607C3">
            <w:pPr>
              <w:pStyle w:val="ColumnHeading"/>
              <w:keepNext/>
              <w:rPr>
                <w:lang w:val="en-GB"/>
              </w:rPr>
            </w:pPr>
            <w:r w:rsidRPr="00531A99">
              <w:rPr>
                <w:lang w:val="en-GB"/>
              </w:rPr>
              <w:t>Motion for a resolution</w:t>
            </w:r>
          </w:p>
        </w:tc>
        <w:tc>
          <w:tcPr>
            <w:tcW w:w="4876" w:type="dxa"/>
            <w:hideMark/>
          </w:tcPr>
          <w:p w14:paraId="4CB0FEFE" w14:textId="76B8D6A8" w:rsidR="008C0320" w:rsidRPr="00531A99" w:rsidRDefault="006F4226" w:rsidP="009607C3">
            <w:pPr>
              <w:pStyle w:val="ColumnHeading"/>
              <w:keepNext/>
              <w:rPr>
                <w:lang w:val="en-GB"/>
              </w:rPr>
            </w:pPr>
            <w:r w:rsidRPr="00531A99">
              <w:rPr>
                <w:lang w:val="en-GB"/>
              </w:rPr>
              <w:t>Amendment</w:t>
            </w:r>
          </w:p>
        </w:tc>
      </w:tr>
      <w:tr w:rsidR="008C0320" w:rsidRPr="00531A99" w14:paraId="05931379" w14:textId="77777777" w:rsidTr="009607C3">
        <w:trPr>
          <w:jc w:val="center"/>
        </w:trPr>
        <w:tc>
          <w:tcPr>
            <w:tcW w:w="4876" w:type="dxa"/>
          </w:tcPr>
          <w:p w14:paraId="7184464A" w14:textId="77777777" w:rsidR="008C0320" w:rsidRPr="00531A99" w:rsidRDefault="008C0320" w:rsidP="009607C3">
            <w:pPr>
              <w:pStyle w:val="Normal6"/>
              <w:rPr>
                <w:lang w:val="en-GB"/>
              </w:rPr>
            </w:pPr>
          </w:p>
        </w:tc>
        <w:tc>
          <w:tcPr>
            <w:tcW w:w="4876" w:type="dxa"/>
            <w:hideMark/>
          </w:tcPr>
          <w:p w14:paraId="7A896FCD" w14:textId="43180600" w:rsidR="008C0320" w:rsidRPr="00531A99" w:rsidRDefault="00732566" w:rsidP="004A77CA">
            <w:pPr>
              <w:pStyle w:val="Normal6"/>
              <w:rPr>
                <w:szCs w:val="24"/>
                <w:lang w:val="en-GB"/>
              </w:rPr>
            </w:pPr>
            <w:r w:rsidRPr="00531A99">
              <w:rPr>
                <w:b/>
                <w:i/>
                <w:lang w:val="en-GB"/>
              </w:rPr>
              <w:t>55</w:t>
            </w:r>
            <w:r w:rsidR="005013E2" w:rsidRPr="00531A99">
              <w:rPr>
                <w:b/>
                <w:i/>
                <w:lang w:val="en-GB"/>
              </w:rPr>
              <w:t>x</w:t>
            </w:r>
            <w:r w:rsidRPr="00531A99">
              <w:rPr>
                <w:b/>
                <w:i/>
                <w:lang w:val="en-GB"/>
              </w:rPr>
              <w:t>.</w:t>
            </w:r>
            <w:r w:rsidRPr="00531A99">
              <w:rPr>
                <w:b/>
                <w:i/>
                <w:lang w:val="en-GB"/>
              </w:rPr>
              <w:tab/>
              <w:t xml:space="preserve">Welcomes the </w:t>
            </w:r>
            <w:r w:rsidR="00E75693" w:rsidRPr="00531A99">
              <w:rPr>
                <w:b/>
                <w:i/>
                <w:lang w:val="en-GB"/>
              </w:rPr>
              <w:t xml:space="preserve">goals of the </w:t>
            </w:r>
            <w:r w:rsidRPr="00531A99">
              <w:rPr>
                <w:b/>
                <w:i/>
                <w:lang w:val="en-GB"/>
              </w:rPr>
              <w:t xml:space="preserve">DigitalJustice@2030 </w:t>
            </w:r>
            <w:r w:rsidR="00E75693" w:rsidRPr="00531A99">
              <w:rPr>
                <w:b/>
                <w:i/>
                <w:lang w:val="en-GB"/>
              </w:rPr>
              <w:t>s</w:t>
            </w:r>
            <w:r w:rsidRPr="00531A99">
              <w:rPr>
                <w:b/>
                <w:i/>
                <w:lang w:val="en-GB"/>
              </w:rPr>
              <w:t xml:space="preserve">trategy to speed up and modernise justice systems, increase access to justice, enhance cross-border judicial cooperation, leverage AI and digital tools, promote digital legal data access, </w:t>
            </w:r>
            <w:r w:rsidR="009A142D" w:rsidRPr="00531A99">
              <w:rPr>
                <w:b/>
                <w:i/>
                <w:lang w:val="en-GB"/>
              </w:rPr>
              <w:t xml:space="preserve">and </w:t>
            </w:r>
            <w:r w:rsidRPr="00531A99">
              <w:rPr>
                <w:b/>
                <w:i/>
                <w:lang w:val="en-GB"/>
              </w:rPr>
              <w:t>standardise and share tools across Member States;</w:t>
            </w:r>
          </w:p>
        </w:tc>
      </w:tr>
    </w:tbl>
    <w:p w14:paraId="765EB024" w14:textId="77777777" w:rsidR="008C0320" w:rsidRPr="00531A99" w:rsidRDefault="008C0320" w:rsidP="008C03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29985535" w14:textId="77777777" w:rsidR="008C0320" w:rsidRPr="00531A99" w:rsidRDefault="008C0320" w:rsidP="008C0320">
      <w:pPr>
        <w:rPr>
          <w:szCs w:val="24"/>
        </w:rPr>
      </w:pPr>
      <w:r w:rsidRPr="00531A99">
        <w:rPr>
          <w:rStyle w:val="HideTWBExt"/>
        </w:rPr>
        <w:t>&lt;/Amend&gt;</w:t>
      </w:r>
    </w:p>
    <w:p w14:paraId="54099D1B" w14:textId="0BAB1016" w:rsidR="008C0320" w:rsidRPr="00531A99" w:rsidRDefault="008C0320" w:rsidP="008C03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3</w:t>
      </w:r>
      <w:r w:rsidR="005013E2" w:rsidRPr="00531A99">
        <w:t>3</w:t>
      </w:r>
      <w:r w:rsidRPr="00531A99">
        <w:rPr>
          <w:rStyle w:val="HideTWBExt"/>
          <w:b w:val="0"/>
        </w:rPr>
        <w:t>&lt;/NumAm&gt;</w:t>
      </w:r>
    </w:p>
    <w:p w14:paraId="0FDD0042" w14:textId="49654AFB" w:rsidR="008C0320" w:rsidRPr="00531A99" w:rsidRDefault="008C0320" w:rsidP="008C0320">
      <w:pPr>
        <w:pStyle w:val="NormalBold12b"/>
        <w:keepNext/>
      </w:pPr>
      <w:r w:rsidRPr="00531A99">
        <w:rPr>
          <w:rStyle w:val="HideTWBExt"/>
          <w:b w:val="0"/>
        </w:rPr>
        <w:t>&lt;DocAmend&gt;</w:t>
      </w:r>
      <w:r w:rsidR="00C0083F" w:rsidRPr="00531A99">
        <w:t>Motion for a resolution</w:t>
      </w:r>
      <w:r w:rsidRPr="00531A99">
        <w:rPr>
          <w:rStyle w:val="HideTWBExt"/>
          <w:b w:val="0"/>
        </w:rPr>
        <w:t>&lt;/DocAmend&gt;</w:t>
      </w:r>
    </w:p>
    <w:p w14:paraId="2C5FA996" w14:textId="3C94C68D" w:rsidR="008C0320" w:rsidRPr="00531A99" w:rsidRDefault="008C0320" w:rsidP="008C0320">
      <w:pPr>
        <w:pStyle w:val="AMNumberTabs0"/>
        <w:keepNext/>
        <w:rPr>
          <w:lang w:val="en-GB"/>
        </w:rPr>
      </w:pPr>
      <w:r w:rsidRPr="00531A99">
        <w:rPr>
          <w:rStyle w:val="HideTWBExt"/>
          <w:b w:val="0"/>
          <w:lang w:val="en-GB"/>
        </w:rPr>
        <w:t>&lt;Article&gt;</w:t>
      </w:r>
      <w:r w:rsidRPr="00531A99">
        <w:rPr>
          <w:lang w:val="en-GB"/>
        </w:rPr>
        <w:t xml:space="preserve">Paragraph </w:t>
      </w:r>
      <w:r w:rsidR="004A77CA" w:rsidRPr="00531A99">
        <w:rPr>
          <w:lang w:val="en-GB"/>
        </w:rPr>
        <w:t xml:space="preserve">55 </w:t>
      </w:r>
      <w:r w:rsidR="005013E2" w:rsidRPr="00531A99">
        <w:rPr>
          <w:lang w:val="en-GB"/>
        </w:rPr>
        <w:t>y</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C0320" w:rsidRPr="00531A99" w14:paraId="41CF347E" w14:textId="77777777" w:rsidTr="009607C3">
        <w:trPr>
          <w:jc w:val="center"/>
        </w:trPr>
        <w:tc>
          <w:tcPr>
            <w:tcW w:w="9752" w:type="dxa"/>
            <w:gridSpan w:val="2"/>
          </w:tcPr>
          <w:p w14:paraId="6CF9AF83" w14:textId="77777777" w:rsidR="008C0320" w:rsidRPr="00531A99" w:rsidRDefault="008C0320" w:rsidP="009607C3">
            <w:pPr>
              <w:keepNext/>
            </w:pPr>
          </w:p>
        </w:tc>
      </w:tr>
      <w:tr w:rsidR="008C0320" w:rsidRPr="00531A99" w14:paraId="68DE04A4" w14:textId="77777777" w:rsidTr="009607C3">
        <w:trPr>
          <w:jc w:val="center"/>
        </w:trPr>
        <w:tc>
          <w:tcPr>
            <w:tcW w:w="4876" w:type="dxa"/>
            <w:hideMark/>
          </w:tcPr>
          <w:p w14:paraId="451DA203" w14:textId="485E3343" w:rsidR="008C0320" w:rsidRPr="00531A99" w:rsidRDefault="0013074D" w:rsidP="009607C3">
            <w:pPr>
              <w:pStyle w:val="ColumnHeading"/>
              <w:keepNext/>
              <w:rPr>
                <w:lang w:val="en-GB"/>
              </w:rPr>
            </w:pPr>
            <w:r w:rsidRPr="00531A99">
              <w:rPr>
                <w:lang w:val="en-GB"/>
              </w:rPr>
              <w:t>Motion for a resolution</w:t>
            </w:r>
          </w:p>
        </w:tc>
        <w:tc>
          <w:tcPr>
            <w:tcW w:w="4876" w:type="dxa"/>
            <w:hideMark/>
          </w:tcPr>
          <w:p w14:paraId="1CDD1792" w14:textId="41F95AD6" w:rsidR="008C0320" w:rsidRPr="00531A99" w:rsidRDefault="006F4226" w:rsidP="009607C3">
            <w:pPr>
              <w:pStyle w:val="ColumnHeading"/>
              <w:keepNext/>
              <w:rPr>
                <w:lang w:val="en-GB"/>
              </w:rPr>
            </w:pPr>
            <w:r w:rsidRPr="00531A99">
              <w:rPr>
                <w:lang w:val="en-GB"/>
              </w:rPr>
              <w:t>Amendment</w:t>
            </w:r>
          </w:p>
        </w:tc>
      </w:tr>
      <w:tr w:rsidR="008C0320" w:rsidRPr="00531A99" w14:paraId="017E625D" w14:textId="77777777" w:rsidTr="009607C3">
        <w:trPr>
          <w:jc w:val="center"/>
        </w:trPr>
        <w:tc>
          <w:tcPr>
            <w:tcW w:w="4876" w:type="dxa"/>
          </w:tcPr>
          <w:p w14:paraId="28650828" w14:textId="77777777" w:rsidR="008C0320" w:rsidRPr="00531A99" w:rsidRDefault="008C0320" w:rsidP="009607C3">
            <w:pPr>
              <w:pStyle w:val="Normal6"/>
              <w:rPr>
                <w:lang w:val="en-GB"/>
              </w:rPr>
            </w:pPr>
          </w:p>
        </w:tc>
        <w:tc>
          <w:tcPr>
            <w:tcW w:w="4876" w:type="dxa"/>
            <w:hideMark/>
          </w:tcPr>
          <w:p w14:paraId="46F6B4AE" w14:textId="65DF8ACF" w:rsidR="008C0320" w:rsidRPr="00531A99" w:rsidRDefault="00732566" w:rsidP="00B00D80">
            <w:pPr>
              <w:pStyle w:val="Normal6"/>
              <w:rPr>
                <w:szCs w:val="24"/>
                <w:lang w:val="en-GB"/>
              </w:rPr>
            </w:pPr>
            <w:r w:rsidRPr="00531A99">
              <w:rPr>
                <w:b/>
                <w:i/>
                <w:lang w:val="en-GB"/>
              </w:rPr>
              <w:t>55</w:t>
            </w:r>
            <w:r w:rsidR="005013E2" w:rsidRPr="00531A99">
              <w:rPr>
                <w:b/>
                <w:i/>
                <w:lang w:val="en-GB"/>
              </w:rPr>
              <w:t>y</w:t>
            </w:r>
            <w:r w:rsidRPr="00531A99">
              <w:rPr>
                <w:b/>
                <w:i/>
                <w:lang w:val="en-GB"/>
              </w:rPr>
              <w:t>.</w:t>
            </w:r>
            <w:r w:rsidRPr="00531A99">
              <w:rPr>
                <w:b/>
                <w:i/>
                <w:lang w:val="en-GB"/>
              </w:rPr>
              <w:tab/>
              <w:t xml:space="preserve">Supports the key actions envisaged in the DigitalJustice@2030 </w:t>
            </w:r>
            <w:r w:rsidR="00E75693" w:rsidRPr="00531A99">
              <w:rPr>
                <w:b/>
                <w:i/>
                <w:lang w:val="en-GB"/>
              </w:rPr>
              <w:t>s</w:t>
            </w:r>
            <w:r w:rsidRPr="00531A99">
              <w:rPr>
                <w:b/>
                <w:i/>
                <w:lang w:val="en-GB"/>
              </w:rPr>
              <w:t xml:space="preserve">trategy to achieve the </w:t>
            </w:r>
            <w:r w:rsidR="009A142D" w:rsidRPr="00531A99">
              <w:rPr>
                <w:b/>
                <w:i/>
                <w:lang w:val="en-GB"/>
              </w:rPr>
              <w:t>stated</w:t>
            </w:r>
            <w:r w:rsidRPr="00531A99">
              <w:rPr>
                <w:b/>
                <w:i/>
                <w:lang w:val="en-GB"/>
              </w:rPr>
              <w:t xml:space="preserve"> goals, in particular establishing a</w:t>
            </w:r>
            <w:r w:rsidR="009A142D" w:rsidRPr="00531A99">
              <w:rPr>
                <w:b/>
                <w:i/>
                <w:lang w:val="en-GB"/>
              </w:rPr>
              <w:t>n</w:t>
            </w:r>
            <w:r w:rsidRPr="00531A99">
              <w:rPr>
                <w:b/>
                <w:i/>
                <w:lang w:val="en-GB"/>
              </w:rPr>
              <w:t xml:space="preserve"> </w:t>
            </w:r>
            <w:r w:rsidR="009A142D" w:rsidRPr="00531A99">
              <w:rPr>
                <w:b/>
                <w:i/>
                <w:lang w:val="en-GB"/>
              </w:rPr>
              <w:t xml:space="preserve">IT/AI </w:t>
            </w:r>
            <w:r w:rsidRPr="00531A99">
              <w:rPr>
                <w:b/>
                <w:i/>
                <w:lang w:val="en-GB"/>
              </w:rPr>
              <w:t xml:space="preserve">toolbox for justice systems so </w:t>
            </w:r>
            <w:r w:rsidR="009A142D" w:rsidRPr="00531A99">
              <w:rPr>
                <w:b/>
                <w:i/>
                <w:lang w:val="en-GB"/>
              </w:rPr>
              <w:t xml:space="preserve">that </w:t>
            </w:r>
            <w:r w:rsidRPr="00531A99">
              <w:rPr>
                <w:b/>
                <w:i/>
                <w:lang w:val="en-GB"/>
              </w:rPr>
              <w:t>Member States can share and reuse tools rather than each build</w:t>
            </w:r>
            <w:r w:rsidR="00B20128" w:rsidRPr="00531A99">
              <w:rPr>
                <w:b/>
                <w:i/>
                <w:lang w:val="en-GB"/>
              </w:rPr>
              <w:t>ing</w:t>
            </w:r>
            <w:r w:rsidRPr="00531A99">
              <w:rPr>
                <w:b/>
                <w:i/>
                <w:lang w:val="en-GB"/>
              </w:rPr>
              <w:t xml:space="preserve"> isolated systems, enhancing </w:t>
            </w:r>
            <w:r w:rsidR="00E75693" w:rsidRPr="00531A99">
              <w:rPr>
                <w:b/>
                <w:i/>
                <w:lang w:val="en-GB"/>
              </w:rPr>
              <w:t>the</w:t>
            </w:r>
            <w:r w:rsidRPr="00531A99">
              <w:rPr>
                <w:b/>
                <w:i/>
                <w:lang w:val="en-GB"/>
              </w:rPr>
              <w:t xml:space="preserve"> European Legal Data Space for better access to legislation, case</w:t>
            </w:r>
            <w:r w:rsidR="009A142D" w:rsidRPr="00531A99">
              <w:rPr>
                <w:b/>
                <w:i/>
                <w:lang w:val="en-GB"/>
              </w:rPr>
              <w:t>-</w:t>
            </w:r>
            <w:r w:rsidRPr="00531A99">
              <w:rPr>
                <w:b/>
                <w:i/>
                <w:lang w:val="en-GB"/>
              </w:rPr>
              <w:t xml:space="preserve">law and judicial data across the EU, enabling transparency and data-driven justice, enabling digital cross-border cooperation, promoting </w:t>
            </w:r>
            <w:r w:rsidR="009A142D" w:rsidRPr="00531A99">
              <w:rPr>
                <w:b/>
                <w:i/>
                <w:lang w:val="en-GB"/>
              </w:rPr>
              <w:t xml:space="preserve">the exchange of </w:t>
            </w:r>
            <w:r w:rsidRPr="00531A99">
              <w:rPr>
                <w:b/>
                <w:i/>
                <w:lang w:val="en-GB"/>
              </w:rPr>
              <w:t>best</w:t>
            </w:r>
            <w:r w:rsidR="009A142D" w:rsidRPr="00531A99">
              <w:rPr>
                <w:b/>
                <w:i/>
                <w:lang w:val="en-GB"/>
              </w:rPr>
              <w:t xml:space="preserve"> </w:t>
            </w:r>
            <w:r w:rsidRPr="00531A99">
              <w:rPr>
                <w:b/>
                <w:i/>
                <w:lang w:val="en-GB"/>
              </w:rPr>
              <w:t>practice among Member States via the existing European e-Justice Portal, supporting training and capacity</w:t>
            </w:r>
            <w:r w:rsidR="009A142D" w:rsidRPr="00531A99">
              <w:rPr>
                <w:b/>
                <w:i/>
                <w:lang w:val="en-GB"/>
              </w:rPr>
              <w:t xml:space="preserve"> </w:t>
            </w:r>
            <w:r w:rsidRPr="00531A99">
              <w:rPr>
                <w:b/>
                <w:i/>
                <w:lang w:val="en-GB"/>
              </w:rPr>
              <w:t xml:space="preserve">building for justice professionals, </w:t>
            </w:r>
            <w:r w:rsidR="00C30099" w:rsidRPr="00531A99">
              <w:rPr>
                <w:b/>
                <w:i/>
                <w:lang w:val="en-GB"/>
              </w:rPr>
              <w:t>and</w:t>
            </w:r>
            <w:r w:rsidR="00250FA3" w:rsidRPr="00531A99">
              <w:rPr>
                <w:b/>
                <w:i/>
                <w:lang w:val="en-GB"/>
              </w:rPr>
              <w:t xml:space="preserve"> </w:t>
            </w:r>
            <w:r w:rsidRPr="00531A99">
              <w:rPr>
                <w:b/>
                <w:i/>
                <w:lang w:val="en-GB"/>
              </w:rPr>
              <w:t>ensuring legal certainty and fundamental rights protection in the adoption of new technologies;</w:t>
            </w:r>
          </w:p>
        </w:tc>
      </w:tr>
    </w:tbl>
    <w:p w14:paraId="68903385" w14:textId="77777777" w:rsidR="008C0320" w:rsidRPr="00531A99" w:rsidRDefault="008C0320" w:rsidP="008C03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7F1555D2" w14:textId="77777777" w:rsidR="008C0320" w:rsidRPr="00531A99" w:rsidRDefault="008C0320" w:rsidP="008C0320">
      <w:pPr>
        <w:rPr>
          <w:szCs w:val="24"/>
        </w:rPr>
      </w:pPr>
      <w:r w:rsidRPr="00531A99">
        <w:rPr>
          <w:rStyle w:val="HideTWBExt"/>
        </w:rPr>
        <w:t>&lt;/Amend&gt;</w:t>
      </w:r>
    </w:p>
    <w:p w14:paraId="708A6328" w14:textId="4BDD1079" w:rsidR="008C0320" w:rsidRPr="00531A99" w:rsidRDefault="008C0320" w:rsidP="008C03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3</w:t>
      </w:r>
      <w:r w:rsidR="005013E2" w:rsidRPr="00531A99">
        <w:t>4</w:t>
      </w:r>
      <w:r w:rsidRPr="00531A99">
        <w:rPr>
          <w:rStyle w:val="HideTWBExt"/>
          <w:b w:val="0"/>
        </w:rPr>
        <w:t>&lt;/NumAm&gt;</w:t>
      </w:r>
    </w:p>
    <w:p w14:paraId="080AD7C4" w14:textId="633818A4" w:rsidR="008C0320" w:rsidRPr="00531A99" w:rsidRDefault="008C0320" w:rsidP="008C0320">
      <w:pPr>
        <w:pStyle w:val="NormalBold12b"/>
        <w:keepNext/>
      </w:pPr>
      <w:r w:rsidRPr="00531A99">
        <w:rPr>
          <w:rStyle w:val="HideTWBExt"/>
          <w:b w:val="0"/>
        </w:rPr>
        <w:t>&lt;DocAmend&gt;</w:t>
      </w:r>
      <w:r w:rsidR="00C0083F" w:rsidRPr="00531A99">
        <w:t>Motion for a resolution</w:t>
      </w:r>
      <w:r w:rsidRPr="00531A99">
        <w:rPr>
          <w:rStyle w:val="HideTWBExt"/>
          <w:b w:val="0"/>
        </w:rPr>
        <w:t>&lt;/DocAmend&gt;</w:t>
      </w:r>
    </w:p>
    <w:p w14:paraId="230432C7" w14:textId="7ACDD3A9" w:rsidR="008C0320" w:rsidRPr="00531A99" w:rsidRDefault="008C0320" w:rsidP="008C0320">
      <w:pPr>
        <w:pStyle w:val="AMNumberTabs0"/>
        <w:keepNext/>
        <w:rPr>
          <w:lang w:val="en-GB"/>
        </w:rPr>
      </w:pPr>
      <w:r w:rsidRPr="00531A99">
        <w:rPr>
          <w:rStyle w:val="HideTWBExt"/>
          <w:b w:val="0"/>
          <w:lang w:val="en-GB"/>
        </w:rPr>
        <w:t>&lt;Article&gt;</w:t>
      </w:r>
      <w:r w:rsidRPr="00531A99">
        <w:rPr>
          <w:lang w:val="en-GB"/>
        </w:rPr>
        <w:t xml:space="preserve">Paragraph </w:t>
      </w:r>
      <w:r w:rsidR="004A77CA" w:rsidRPr="00531A99">
        <w:rPr>
          <w:lang w:val="en-GB"/>
        </w:rPr>
        <w:t xml:space="preserve">55 </w:t>
      </w:r>
      <w:r w:rsidR="005013E2" w:rsidRPr="00531A99">
        <w:rPr>
          <w:lang w:val="en-GB"/>
        </w:rPr>
        <w:t>z</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C0320" w:rsidRPr="00531A99" w14:paraId="2F5C010F" w14:textId="77777777" w:rsidTr="009607C3">
        <w:trPr>
          <w:jc w:val="center"/>
        </w:trPr>
        <w:tc>
          <w:tcPr>
            <w:tcW w:w="9752" w:type="dxa"/>
            <w:gridSpan w:val="2"/>
          </w:tcPr>
          <w:p w14:paraId="731CB516" w14:textId="77777777" w:rsidR="008C0320" w:rsidRPr="00531A99" w:rsidRDefault="008C0320" w:rsidP="009607C3">
            <w:pPr>
              <w:keepNext/>
            </w:pPr>
          </w:p>
        </w:tc>
      </w:tr>
      <w:tr w:rsidR="008C0320" w:rsidRPr="00531A99" w14:paraId="3D7A369F" w14:textId="77777777" w:rsidTr="009607C3">
        <w:trPr>
          <w:jc w:val="center"/>
        </w:trPr>
        <w:tc>
          <w:tcPr>
            <w:tcW w:w="4876" w:type="dxa"/>
            <w:hideMark/>
          </w:tcPr>
          <w:p w14:paraId="77A15DDC" w14:textId="7762F1F3" w:rsidR="008C0320" w:rsidRPr="00531A99" w:rsidRDefault="0013074D" w:rsidP="009607C3">
            <w:pPr>
              <w:pStyle w:val="ColumnHeading"/>
              <w:keepNext/>
              <w:rPr>
                <w:lang w:val="en-GB"/>
              </w:rPr>
            </w:pPr>
            <w:r w:rsidRPr="00531A99">
              <w:rPr>
                <w:lang w:val="en-GB"/>
              </w:rPr>
              <w:t>Motion for a resolution</w:t>
            </w:r>
          </w:p>
        </w:tc>
        <w:tc>
          <w:tcPr>
            <w:tcW w:w="4876" w:type="dxa"/>
            <w:hideMark/>
          </w:tcPr>
          <w:p w14:paraId="049AB0B8" w14:textId="28C07B18" w:rsidR="008C0320" w:rsidRPr="00531A99" w:rsidRDefault="006F4226" w:rsidP="009607C3">
            <w:pPr>
              <w:pStyle w:val="ColumnHeading"/>
              <w:keepNext/>
              <w:rPr>
                <w:lang w:val="en-GB"/>
              </w:rPr>
            </w:pPr>
            <w:r w:rsidRPr="00531A99">
              <w:rPr>
                <w:lang w:val="en-GB"/>
              </w:rPr>
              <w:t>Amendment</w:t>
            </w:r>
          </w:p>
        </w:tc>
      </w:tr>
      <w:tr w:rsidR="008C0320" w:rsidRPr="00531A99" w14:paraId="2EC79C04" w14:textId="77777777" w:rsidTr="009607C3">
        <w:trPr>
          <w:jc w:val="center"/>
        </w:trPr>
        <w:tc>
          <w:tcPr>
            <w:tcW w:w="4876" w:type="dxa"/>
          </w:tcPr>
          <w:p w14:paraId="148E38F2" w14:textId="77777777" w:rsidR="008C0320" w:rsidRPr="00531A99" w:rsidRDefault="008C0320" w:rsidP="009607C3">
            <w:pPr>
              <w:pStyle w:val="Normal6"/>
              <w:rPr>
                <w:lang w:val="en-GB"/>
              </w:rPr>
            </w:pPr>
          </w:p>
        </w:tc>
        <w:tc>
          <w:tcPr>
            <w:tcW w:w="4876" w:type="dxa"/>
            <w:hideMark/>
          </w:tcPr>
          <w:p w14:paraId="2F2B64D2" w14:textId="453DF534" w:rsidR="008C0320" w:rsidRPr="00531A99" w:rsidRDefault="00732566" w:rsidP="00B00D80">
            <w:pPr>
              <w:pStyle w:val="Normal6"/>
              <w:rPr>
                <w:szCs w:val="24"/>
                <w:lang w:val="en-GB"/>
              </w:rPr>
            </w:pPr>
            <w:r w:rsidRPr="00531A99">
              <w:rPr>
                <w:b/>
                <w:i/>
                <w:lang w:val="en-GB"/>
              </w:rPr>
              <w:t>55</w:t>
            </w:r>
            <w:r w:rsidR="005013E2" w:rsidRPr="00531A99">
              <w:rPr>
                <w:b/>
                <w:i/>
                <w:lang w:val="en-GB"/>
              </w:rPr>
              <w:t>z</w:t>
            </w:r>
            <w:r w:rsidRPr="00531A99">
              <w:rPr>
                <w:b/>
                <w:i/>
                <w:lang w:val="en-GB"/>
              </w:rPr>
              <w:t>.</w:t>
            </w:r>
            <w:r w:rsidRPr="00531A99">
              <w:rPr>
                <w:b/>
                <w:i/>
                <w:lang w:val="en-GB"/>
              </w:rPr>
              <w:tab/>
              <w:t>Is of the view that cross-border IT tools and infrastructure require sustained multi-year financing, as digital case management systems, e-evidence tools, e-filing, eID integration, videoconferencing, and interoperability frameworks require both operational expenditure (maintenance, hosting, cybersecurity) and capital expenditure (development, upgrades, data space construction);</w:t>
            </w:r>
          </w:p>
        </w:tc>
      </w:tr>
    </w:tbl>
    <w:p w14:paraId="3AB9031F" w14:textId="77777777" w:rsidR="008C0320" w:rsidRPr="00531A99" w:rsidRDefault="008C0320" w:rsidP="008C03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66B9828B" w14:textId="77777777" w:rsidR="008C0320" w:rsidRPr="00531A99" w:rsidRDefault="008C0320" w:rsidP="008C0320">
      <w:pPr>
        <w:rPr>
          <w:szCs w:val="24"/>
        </w:rPr>
      </w:pPr>
      <w:r w:rsidRPr="00531A99">
        <w:rPr>
          <w:rStyle w:val="HideTWBExt"/>
        </w:rPr>
        <w:t>&lt;/Amend&gt;</w:t>
      </w:r>
    </w:p>
    <w:p w14:paraId="75D1F6DE" w14:textId="74F49AA3" w:rsidR="008C0320" w:rsidRPr="00531A99" w:rsidRDefault="008C0320" w:rsidP="008C03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3</w:t>
      </w:r>
      <w:r w:rsidR="005013E2" w:rsidRPr="00531A99">
        <w:t>5</w:t>
      </w:r>
      <w:r w:rsidRPr="00531A99">
        <w:rPr>
          <w:rStyle w:val="HideTWBExt"/>
          <w:b w:val="0"/>
        </w:rPr>
        <w:t>&lt;/NumAm&gt;</w:t>
      </w:r>
    </w:p>
    <w:p w14:paraId="12F8A3D4" w14:textId="500AC81C" w:rsidR="008C0320" w:rsidRPr="00531A99" w:rsidRDefault="008C0320" w:rsidP="008C0320">
      <w:pPr>
        <w:pStyle w:val="NormalBold12b"/>
        <w:keepNext/>
      </w:pPr>
      <w:r w:rsidRPr="00531A99">
        <w:rPr>
          <w:rStyle w:val="HideTWBExt"/>
          <w:b w:val="0"/>
        </w:rPr>
        <w:t>&lt;DocAmend&gt;</w:t>
      </w:r>
      <w:r w:rsidR="00C0083F" w:rsidRPr="00531A99">
        <w:t>Motion for a resolution</w:t>
      </w:r>
      <w:r w:rsidRPr="00531A99">
        <w:rPr>
          <w:rStyle w:val="HideTWBExt"/>
          <w:b w:val="0"/>
        </w:rPr>
        <w:t>&lt;/DocAmend&gt;</w:t>
      </w:r>
    </w:p>
    <w:p w14:paraId="67B1B52F" w14:textId="66DD5BBE" w:rsidR="008C0320" w:rsidRPr="00531A99" w:rsidRDefault="008C0320" w:rsidP="008C0320">
      <w:pPr>
        <w:pStyle w:val="AMNumberTabs0"/>
        <w:keepNext/>
        <w:rPr>
          <w:lang w:val="en-GB"/>
        </w:rPr>
      </w:pPr>
      <w:r w:rsidRPr="00531A99">
        <w:rPr>
          <w:rStyle w:val="HideTWBExt"/>
          <w:b w:val="0"/>
          <w:lang w:val="en-GB"/>
        </w:rPr>
        <w:t>&lt;Article&gt;</w:t>
      </w:r>
      <w:r w:rsidRPr="00531A99">
        <w:rPr>
          <w:lang w:val="en-GB"/>
        </w:rPr>
        <w:t xml:space="preserve">Paragraph </w:t>
      </w:r>
      <w:r w:rsidR="00732566" w:rsidRPr="00531A99">
        <w:rPr>
          <w:lang w:val="en-GB"/>
        </w:rPr>
        <w:t xml:space="preserve">55 </w:t>
      </w:r>
      <w:r w:rsidR="005013E2" w:rsidRPr="00531A99">
        <w:rPr>
          <w:lang w:val="en-GB"/>
        </w:rPr>
        <w:t>aa</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C0320" w:rsidRPr="00531A99" w14:paraId="10D0CC7F" w14:textId="77777777" w:rsidTr="009607C3">
        <w:trPr>
          <w:jc w:val="center"/>
        </w:trPr>
        <w:tc>
          <w:tcPr>
            <w:tcW w:w="9752" w:type="dxa"/>
            <w:gridSpan w:val="2"/>
          </w:tcPr>
          <w:p w14:paraId="2780BC9E" w14:textId="77777777" w:rsidR="008C0320" w:rsidRPr="00531A99" w:rsidRDefault="008C0320" w:rsidP="009607C3">
            <w:pPr>
              <w:keepNext/>
            </w:pPr>
          </w:p>
        </w:tc>
      </w:tr>
      <w:tr w:rsidR="008C0320" w:rsidRPr="00531A99" w14:paraId="1DBBD18C" w14:textId="77777777" w:rsidTr="009607C3">
        <w:trPr>
          <w:jc w:val="center"/>
        </w:trPr>
        <w:tc>
          <w:tcPr>
            <w:tcW w:w="4876" w:type="dxa"/>
            <w:hideMark/>
          </w:tcPr>
          <w:p w14:paraId="3541E879" w14:textId="4FD5C158" w:rsidR="008C0320" w:rsidRPr="00531A99" w:rsidRDefault="0013074D" w:rsidP="009607C3">
            <w:pPr>
              <w:pStyle w:val="ColumnHeading"/>
              <w:keepNext/>
              <w:rPr>
                <w:lang w:val="en-GB"/>
              </w:rPr>
            </w:pPr>
            <w:r w:rsidRPr="00531A99">
              <w:rPr>
                <w:lang w:val="en-GB"/>
              </w:rPr>
              <w:t>Motion for a resolution</w:t>
            </w:r>
          </w:p>
        </w:tc>
        <w:tc>
          <w:tcPr>
            <w:tcW w:w="4876" w:type="dxa"/>
            <w:hideMark/>
          </w:tcPr>
          <w:p w14:paraId="3C80369C" w14:textId="7EA1DE1E" w:rsidR="008C0320" w:rsidRPr="00531A99" w:rsidRDefault="006F4226" w:rsidP="009607C3">
            <w:pPr>
              <w:pStyle w:val="ColumnHeading"/>
              <w:keepNext/>
              <w:rPr>
                <w:lang w:val="en-GB"/>
              </w:rPr>
            </w:pPr>
            <w:r w:rsidRPr="00531A99">
              <w:rPr>
                <w:lang w:val="en-GB"/>
              </w:rPr>
              <w:t>Amendment</w:t>
            </w:r>
          </w:p>
        </w:tc>
      </w:tr>
      <w:tr w:rsidR="008C0320" w:rsidRPr="00531A99" w14:paraId="113EAB4E" w14:textId="77777777" w:rsidTr="009607C3">
        <w:trPr>
          <w:jc w:val="center"/>
        </w:trPr>
        <w:tc>
          <w:tcPr>
            <w:tcW w:w="4876" w:type="dxa"/>
          </w:tcPr>
          <w:p w14:paraId="4962974A" w14:textId="77777777" w:rsidR="008C0320" w:rsidRPr="00531A99" w:rsidRDefault="008C0320" w:rsidP="009607C3">
            <w:pPr>
              <w:pStyle w:val="Normal6"/>
              <w:rPr>
                <w:lang w:val="en-GB"/>
              </w:rPr>
            </w:pPr>
          </w:p>
        </w:tc>
        <w:tc>
          <w:tcPr>
            <w:tcW w:w="4876" w:type="dxa"/>
            <w:hideMark/>
          </w:tcPr>
          <w:p w14:paraId="6652CAE5" w14:textId="304129D6" w:rsidR="008C0320" w:rsidRPr="00531A99" w:rsidRDefault="00732566" w:rsidP="00B00D80">
            <w:pPr>
              <w:pStyle w:val="Normal6"/>
              <w:rPr>
                <w:szCs w:val="24"/>
                <w:lang w:val="en-GB"/>
              </w:rPr>
            </w:pPr>
            <w:r w:rsidRPr="00531A99">
              <w:rPr>
                <w:b/>
                <w:i/>
                <w:lang w:val="en-GB"/>
              </w:rPr>
              <w:t>55</w:t>
            </w:r>
            <w:r w:rsidR="005013E2" w:rsidRPr="00531A99">
              <w:rPr>
                <w:b/>
                <w:i/>
                <w:lang w:val="en-GB"/>
              </w:rPr>
              <w:t>aa</w:t>
            </w:r>
            <w:r w:rsidRPr="00531A99">
              <w:rPr>
                <w:b/>
                <w:i/>
                <w:lang w:val="en-GB"/>
              </w:rPr>
              <w:t>.</w:t>
            </w:r>
            <w:r w:rsidRPr="00531A99">
              <w:rPr>
                <w:b/>
                <w:i/>
                <w:lang w:val="en-GB"/>
              </w:rPr>
              <w:tab/>
            </w:r>
            <w:r w:rsidR="009A142D" w:rsidRPr="00531A99">
              <w:rPr>
                <w:b/>
                <w:i/>
                <w:lang w:val="en-GB"/>
              </w:rPr>
              <w:t>U</w:t>
            </w:r>
            <w:r w:rsidRPr="00531A99">
              <w:rPr>
                <w:b/>
                <w:i/>
                <w:lang w:val="en-GB"/>
              </w:rPr>
              <w:t xml:space="preserve">nderlines that digitalisation should not be at the expense of resources to improve social justice, but rather </w:t>
            </w:r>
            <w:r w:rsidR="00250FA3" w:rsidRPr="00531A99">
              <w:rPr>
                <w:b/>
                <w:i/>
                <w:lang w:val="en-GB"/>
              </w:rPr>
              <w:t>should</w:t>
            </w:r>
            <w:r w:rsidRPr="00531A99">
              <w:rPr>
                <w:b/>
                <w:i/>
                <w:lang w:val="en-GB"/>
              </w:rPr>
              <w:t xml:space="preserve"> advance access to justice for all</w:t>
            </w:r>
            <w:r w:rsidR="009A142D" w:rsidRPr="00531A99">
              <w:rPr>
                <w:b/>
                <w:i/>
                <w:lang w:val="en-GB"/>
              </w:rPr>
              <w:t>;</w:t>
            </w:r>
            <w:r w:rsidRPr="00531A99">
              <w:rPr>
                <w:b/>
                <w:i/>
                <w:lang w:val="en-GB"/>
              </w:rPr>
              <w:t xml:space="preserve"> </w:t>
            </w:r>
            <w:r w:rsidR="009A142D" w:rsidRPr="00531A99">
              <w:rPr>
                <w:b/>
                <w:i/>
                <w:lang w:val="en-GB"/>
              </w:rPr>
              <w:t>s</w:t>
            </w:r>
            <w:r w:rsidRPr="00531A99">
              <w:rPr>
                <w:b/>
                <w:i/>
                <w:lang w:val="en-GB"/>
              </w:rPr>
              <w:t xml:space="preserve">tresses, </w:t>
            </w:r>
            <w:r w:rsidR="009A142D" w:rsidRPr="00531A99">
              <w:rPr>
                <w:b/>
                <w:i/>
                <w:lang w:val="en-GB"/>
              </w:rPr>
              <w:t xml:space="preserve">in relation </w:t>
            </w:r>
            <w:r w:rsidRPr="00531A99">
              <w:rPr>
                <w:b/>
                <w:i/>
                <w:lang w:val="en-GB"/>
              </w:rPr>
              <w:t xml:space="preserve">to the implementation of the DigitalJustice@2030 </w:t>
            </w:r>
            <w:r w:rsidR="00250FA3" w:rsidRPr="00531A99">
              <w:rPr>
                <w:b/>
                <w:i/>
                <w:lang w:val="en-GB"/>
              </w:rPr>
              <w:t>s</w:t>
            </w:r>
            <w:r w:rsidRPr="00531A99">
              <w:rPr>
                <w:b/>
                <w:i/>
                <w:lang w:val="en-GB"/>
              </w:rPr>
              <w:t xml:space="preserve">trategy, the need </w:t>
            </w:r>
            <w:r w:rsidR="009A142D" w:rsidRPr="00531A99">
              <w:rPr>
                <w:b/>
                <w:i/>
                <w:lang w:val="en-GB"/>
              </w:rPr>
              <w:t xml:space="preserve">for </w:t>
            </w:r>
            <w:r w:rsidRPr="00531A99">
              <w:rPr>
                <w:b/>
                <w:i/>
                <w:lang w:val="en-GB"/>
              </w:rPr>
              <w:t xml:space="preserve">digital tools </w:t>
            </w:r>
            <w:r w:rsidR="009A142D" w:rsidRPr="00531A99">
              <w:rPr>
                <w:b/>
                <w:i/>
                <w:lang w:val="en-GB"/>
              </w:rPr>
              <w:t xml:space="preserve">to </w:t>
            </w:r>
            <w:r w:rsidRPr="00531A99">
              <w:rPr>
                <w:b/>
                <w:i/>
                <w:lang w:val="en-GB"/>
              </w:rPr>
              <w:t xml:space="preserve">respect professional confidentiality and legal privilege, </w:t>
            </w:r>
            <w:r w:rsidR="009A142D" w:rsidRPr="00531A99">
              <w:rPr>
                <w:b/>
                <w:i/>
                <w:lang w:val="en-GB"/>
              </w:rPr>
              <w:t xml:space="preserve">for </w:t>
            </w:r>
            <w:r w:rsidRPr="00531A99">
              <w:rPr>
                <w:b/>
                <w:i/>
                <w:lang w:val="en-GB"/>
              </w:rPr>
              <w:t xml:space="preserve">justice </w:t>
            </w:r>
            <w:r w:rsidR="009A142D" w:rsidRPr="00531A99">
              <w:rPr>
                <w:b/>
                <w:i/>
                <w:lang w:val="en-GB"/>
              </w:rPr>
              <w:t xml:space="preserve">to </w:t>
            </w:r>
            <w:r w:rsidRPr="00531A99">
              <w:rPr>
                <w:b/>
                <w:i/>
                <w:lang w:val="en-GB"/>
              </w:rPr>
              <w:t xml:space="preserve">remain human-centred, </w:t>
            </w:r>
            <w:r w:rsidR="009A142D" w:rsidRPr="00531A99">
              <w:rPr>
                <w:b/>
                <w:i/>
                <w:lang w:val="en-GB"/>
              </w:rPr>
              <w:t xml:space="preserve">for </w:t>
            </w:r>
            <w:r w:rsidRPr="00531A99">
              <w:rPr>
                <w:b/>
                <w:i/>
                <w:lang w:val="en-GB"/>
              </w:rPr>
              <w:t xml:space="preserve">adequate resources and training </w:t>
            </w:r>
            <w:r w:rsidR="009A142D" w:rsidRPr="00531A99">
              <w:rPr>
                <w:b/>
                <w:i/>
                <w:lang w:val="en-GB"/>
              </w:rPr>
              <w:t xml:space="preserve">to </w:t>
            </w:r>
            <w:r w:rsidRPr="00531A99">
              <w:rPr>
                <w:b/>
                <w:i/>
                <w:lang w:val="en-GB"/>
              </w:rPr>
              <w:t xml:space="preserve">be made available, and </w:t>
            </w:r>
            <w:r w:rsidR="009A142D" w:rsidRPr="00531A99">
              <w:rPr>
                <w:b/>
                <w:i/>
                <w:lang w:val="en-GB"/>
              </w:rPr>
              <w:t xml:space="preserve">for </w:t>
            </w:r>
            <w:r w:rsidRPr="00531A99">
              <w:rPr>
                <w:b/>
                <w:i/>
                <w:lang w:val="en-GB"/>
              </w:rPr>
              <w:t xml:space="preserve">new technologies not </w:t>
            </w:r>
            <w:r w:rsidR="009A142D" w:rsidRPr="00531A99">
              <w:rPr>
                <w:b/>
                <w:i/>
                <w:lang w:val="en-GB"/>
              </w:rPr>
              <w:t xml:space="preserve">to </w:t>
            </w:r>
            <w:r w:rsidRPr="00531A99">
              <w:rPr>
                <w:b/>
                <w:i/>
                <w:lang w:val="en-GB"/>
              </w:rPr>
              <w:t xml:space="preserve">widen but rather </w:t>
            </w:r>
            <w:r w:rsidR="009A142D" w:rsidRPr="00531A99">
              <w:rPr>
                <w:b/>
                <w:i/>
                <w:lang w:val="en-GB"/>
              </w:rPr>
              <w:t xml:space="preserve">to </w:t>
            </w:r>
            <w:r w:rsidRPr="00531A99">
              <w:rPr>
                <w:b/>
                <w:i/>
                <w:lang w:val="en-GB"/>
              </w:rPr>
              <w:t xml:space="preserve">help reduce existing digital divides caused by poor connectivity, low digital skills, lack of lifelong learning opportunities or the marginalisation of </w:t>
            </w:r>
            <w:r w:rsidR="002350D0" w:rsidRPr="00531A99">
              <w:rPr>
                <w:b/>
                <w:i/>
                <w:lang w:val="en-GB"/>
              </w:rPr>
              <w:t>older people</w:t>
            </w:r>
            <w:r w:rsidRPr="00531A99">
              <w:rPr>
                <w:b/>
                <w:i/>
                <w:lang w:val="en-GB"/>
              </w:rPr>
              <w:t xml:space="preserve">, children, vulnerable persons and people </w:t>
            </w:r>
            <w:r w:rsidR="009A142D" w:rsidRPr="00531A99">
              <w:rPr>
                <w:b/>
                <w:i/>
                <w:lang w:val="en-GB"/>
              </w:rPr>
              <w:t>in</w:t>
            </w:r>
            <w:r w:rsidRPr="00531A99">
              <w:rPr>
                <w:b/>
                <w:i/>
                <w:lang w:val="en-GB"/>
              </w:rPr>
              <w:t xml:space="preserve"> poorly connected areas;</w:t>
            </w:r>
          </w:p>
        </w:tc>
      </w:tr>
    </w:tbl>
    <w:p w14:paraId="2C3E8955" w14:textId="77777777" w:rsidR="008C0320" w:rsidRPr="00531A99" w:rsidRDefault="008C0320" w:rsidP="008C03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76274BFB" w14:textId="77777777" w:rsidR="008C0320" w:rsidRPr="00531A99" w:rsidRDefault="008C0320" w:rsidP="008C0320">
      <w:pPr>
        <w:rPr>
          <w:szCs w:val="24"/>
        </w:rPr>
      </w:pPr>
      <w:r w:rsidRPr="00531A99">
        <w:rPr>
          <w:rStyle w:val="HideTWBExt"/>
        </w:rPr>
        <w:t>&lt;/Amend&gt;</w:t>
      </w:r>
    </w:p>
    <w:p w14:paraId="5C9ACEAC" w14:textId="4EEECA23" w:rsidR="008C0320" w:rsidRPr="00531A99" w:rsidRDefault="008C0320" w:rsidP="008C03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3</w:t>
      </w:r>
      <w:r w:rsidR="005013E2" w:rsidRPr="00531A99">
        <w:t>6</w:t>
      </w:r>
      <w:r w:rsidRPr="00531A99">
        <w:rPr>
          <w:rStyle w:val="HideTWBExt"/>
          <w:b w:val="0"/>
        </w:rPr>
        <w:t>&lt;/NumAm&gt;</w:t>
      </w:r>
    </w:p>
    <w:p w14:paraId="39F78B4E" w14:textId="434303CF" w:rsidR="008C0320" w:rsidRPr="00531A99" w:rsidRDefault="008C0320" w:rsidP="008C0320">
      <w:pPr>
        <w:pStyle w:val="NormalBold12b"/>
        <w:keepNext/>
      </w:pPr>
      <w:r w:rsidRPr="00531A99">
        <w:rPr>
          <w:rStyle w:val="HideTWBExt"/>
          <w:b w:val="0"/>
        </w:rPr>
        <w:t>&lt;DocAmend&gt;</w:t>
      </w:r>
      <w:r w:rsidR="00C0083F" w:rsidRPr="00531A99">
        <w:t>Motion for a resolution</w:t>
      </w:r>
      <w:r w:rsidRPr="00531A99">
        <w:rPr>
          <w:rStyle w:val="HideTWBExt"/>
          <w:b w:val="0"/>
        </w:rPr>
        <w:t>&lt;/DocAmend&gt;</w:t>
      </w:r>
    </w:p>
    <w:p w14:paraId="68A7FB9C" w14:textId="39CD80EC" w:rsidR="008C0320" w:rsidRPr="00531A99" w:rsidRDefault="008C0320" w:rsidP="008C0320">
      <w:pPr>
        <w:pStyle w:val="AMNumberTabs0"/>
        <w:keepNext/>
        <w:rPr>
          <w:lang w:val="en-GB"/>
        </w:rPr>
      </w:pPr>
      <w:r w:rsidRPr="00531A99">
        <w:rPr>
          <w:rStyle w:val="HideTWBExt"/>
          <w:b w:val="0"/>
          <w:lang w:val="en-GB"/>
        </w:rPr>
        <w:t>&lt;Article&gt;</w:t>
      </w:r>
      <w:r w:rsidRPr="00531A99">
        <w:rPr>
          <w:lang w:val="en-GB"/>
        </w:rPr>
        <w:t xml:space="preserve">Paragraph </w:t>
      </w:r>
      <w:r w:rsidR="00732566" w:rsidRPr="00531A99">
        <w:rPr>
          <w:lang w:val="en-GB"/>
        </w:rPr>
        <w:t xml:space="preserve">55 </w:t>
      </w:r>
      <w:r w:rsidR="005013E2" w:rsidRPr="00531A99">
        <w:rPr>
          <w:lang w:val="en-GB"/>
        </w:rPr>
        <w:t>ab</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C0320" w:rsidRPr="00531A99" w14:paraId="52541BFF" w14:textId="77777777" w:rsidTr="009607C3">
        <w:trPr>
          <w:jc w:val="center"/>
        </w:trPr>
        <w:tc>
          <w:tcPr>
            <w:tcW w:w="9752" w:type="dxa"/>
            <w:gridSpan w:val="2"/>
          </w:tcPr>
          <w:p w14:paraId="0F6C8C6E" w14:textId="77777777" w:rsidR="008C0320" w:rsidRPr="00531A99" w:rsidRDefault="008C0320" w:rsidP="009607C3">
            <w:pPr>
              <w:keepNext/>
            </w:pPr>
          </w:p>
        </w:tc>
      </w:tr>
      <w:tr w:rsidR="008C0320" w:rsidRPr="00531A99" w14:paraId="20F231C0" w14:textId="77777777" w:rsidTr="009607C3">
        <w:trPr>
          <w:jc w:val="center"/>
        </w:trPr>
        <w:tc>
          <w:tcPr>
            <w:tcW w:w="4876" w:type="dxa"/>
            <w:hideMark/>
          </w:tcPr>
          <w:p w14:paraId="7FC2DCC6" w14:textId="69F07B63" w:rsidR="008C0320" w:rsidRPr="00531A99" w:rsidRDefault="0013074D" w:rsidP="009607C3">
            <w:pPr>
              <w:pStyle w:val="ColumnHeading"/>
              <w:keepNext/>
              <w:rPr>
                <w:lang w:val="en-GB"/>
              </w:rPr>
            </w:pPr>
            <w:r w:rsidRPr="00531A99">
              <w:rPr>
                <w:lang w:val="en-GB"/>
              </w:rPr>
              <w:t>Motion for a resolution</w:t>
            </w:r>
          </w:p>
        </w:tc>
        <w:tc>
          <w:tcPr>
            <w:tcW w:w="4876" w:type="dxa"/>
            <w:hideMark/>
          </w:tcPr>
          <w:p w14:paraId="719CA1A5" w14:textId="57ED790D" w:rsidR="008C0320" w:rsidRPr="00531A99" w:rsidRDefault="006F4226" w:rsidP="009607C3">
            <w:pPr>
              <w:pStyle w:val="ColumnHeading"/>
              <w:keepNext/>
              <w:rPr>
                <w:lang w:val="en-GB"/>
              </w:rPr>
            </w:pPr>
            <w:r w:rsidRPr="00531A99">
              <w:rPr>
                <w:lang w:val="en-GB"/>
              </w:rPr>
              <w:t>Amendment</w:t>
            </w:r>
          </w:p>
        </w:tc>
      </w:tr>
      <w:tr w:rsidR="008C0320" w:rsidRPr="00531A99" w14:paraId="664C129D" w14:textId="77777777" w:rsidTr="009607C3">
        <w:trPr>
          <w:jc w:val="center"/>
        </w:trPr>
        <w:tc>
          <w:tcPr>
            <w:tcW w:w="4876" w:type="dxa"/>
          </w:tcPr>
          <w:p w14:paraId="066B6181" w14:textId="77777777" w:rsidR="008C0320" w:rsidRPr="00531A99" w:rsidRDefault="008C0320" w:rsidP="009607C3">
            <w:pPr>
              <w:pStyle w:val="Normal6"/>
              <w:rPr>
                <w:lang w:val="en-GB"/>
              </w:rPr>
            </w:pPr>
          </w:p>
        </w:tc>
        <w:tc>
          <w:tcPr>
            <w:tcW w:w="4876" w:type="dxa"/>
            <w:hideMark/>
          </w:tcPr>
          <w:p w14:paraId="608841AA" w14:textId="2B0EE984" w:rsidR="008C0320" w:rsidRPr="00531A99" w:rsidRDefault="00732566" w:rsidP="004A77CA">
            <w:pPr>
              <w:pStyle w:val="Normal6"/>
              <w:rPr>
                <w:szCs w:val="24"/>
                <w:lang w:val="en-GB"/>
              </w:rPr>
            </w:pPr>
            <w:r w:rsidRPr="00531A99">
              <w:rPr>
                <w:b/>
                <w:i/>
                <w:lang w:val="en-GB"/>
              </w:rPr>
              <w:t>55</w:t>
            </w:r>
            <w:r w:rsidR="005013E2" w:rsidRPr="00531A99">
              <w:rPr>
                <w:b/>
                <w:i/>
                <w:lang w:val="en-GB"/>
              </w:rPr>
              <w:t>ab</w:t>
            </w:r>
            <w:r w:rsidRPr="00531A99">
              <w:rPr>
                <w:b/>
                <w:i/>
                <w:lang w:val="en-GB"/>
              </w:rPr>
              <w:t>.</w:t>
            </w:r>
            <w:r w:rsidRPr="00531A99">
              <w:rPr>
                <w:b/>
                <w:i/>
                <w:lang w:val="en-GB"/>
              </w:rPr>
              <w:tab/>
              <w:t>Underlines the need to prevent a widening territorial digital divide and proposes the establishment of a Digital Justice Cohesion Index to measure regional disparities</w:t>
            </w:r>
            <w:r w:rsidR="00B20128" w:rsidRPr="00531A99">
              <w:rPr>
                <w:b/>
                <w:i/>
                <w:lang w:val="en-GB"/>
              </w:rPr>
              <w:t>;</w:t>
            </w:r>
            <w:r w:rsidRPr="00531A99">
              <w:rPr>
                <w:b/>
                <w:i/>
                <w:lang w:val="en-GB"/>
              </w:rPr>
              <w:t xml:space="preserve"> </w:t>
            </w:r>
            <w:r w:rsidR="009A142D" w:rsidRPr="00531A99">
              <w:rPr>
                <w:b/>
                <w:i/>
                <w:lang w:val="en-GB"/>
              </w:rPr>
              <w:t>call</w:t>
            </w:r>
            <w:r w:rsidR="00B20128" w:rsidRPr="00531A99">
              <w:rPr>
                <w:b/>
                <w:i/>
                <w:lang w:val="en-GB"/>
              </w:rPr>
              <w:t>s</w:t>
            </w:r>
            <w:r w:rsidR="009A142D" w:rsidRPr="00531A99">
              <w:rPr>
                <w:b/>
                <w:i/>
                <w:lang w:val="en-GB"/>
              </w:rPr>
              <w:t xml:space="preserve"> for</w:t>
            </w:r>
            <w:r w:rsidRPr="00531A99">
              <w:rPr>
                <w:b/>
                <w:i/>
                <w:lang w:val="en-GB"/>
              </w:rPr>
              <w:t xml:space="preserve"> the EU and </w:t>
            </w:r>
            <w:r w:rsidR="009A142D" w:rsidRPr="00531A99">
              <w:rPr>
                <w:b/>
                <w:i/>
                <w:lang w:val="en-GB"/>
              </w:rPr>
              <w:t xml:space="preserve">the </w:t>
            </w:r>
            <w:r w:rsidRPr="00531A99">
              <w:rPr>
                <w:b/>
                <w:i/>
                <w:lang w:val="en-GB"/>
              </w:rPr>
              <w:t>Member States to improve access to justice in remote areas;</w:t>
            </w:r>
          </w:p>
        </w:tc>
      </w:tr>
    </w:tbl>
    <w:p w14:paraId="0F72F48B" w14:textId="77777777" w:rsidR="008C0320" w:rsidRPr="00531A99" w:rsidRDefault="008C0320" w:rsidP="008C03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481C345D" w14:textId="77777777" w:rsidR="008C0320" w:rsidRPr="00531A99" w:rsidRDefault="008C0320" w:rsidP="008C0320">
      <w:pPr>
        <w:rPr>
          <w:szCs w:val="24"/>
        </w:rPr>
      </w:pPr>
      <w:r w:rsidRPr="00531A99">
        <w:rPr>
          <w:rStyle w:val="HideTWBExt"/>
        </w:rPr>
        <w:t>&lt;/Amend&gt;</w:t>
      </w:r>
    </w:p>
    <w:p w14:paraId="7D11B2A4" w14:textId="76212D3D" w:rsidR="008C0320" w:rsidRPr="00531A99" w:rsidRDefault="008C0320" w:rsidP="008C0320">
      <w:pPr>
        <w:pStyle w:val="AmNumberTabs"/>
        <w:keepNext/>
        <w:rPr>
          <w:rFonts w:ascii="Arial" w:hAnsi="Arial" w:cs="Arial"/>
          <w:sz w:val="20"/>
        </w:rPr>
      </w:pPr>
      <w:r w:rsidRPr="00531A99">
        <w:rPr>
          <w:rStyle w:val="HideTWBExt"/>
          <w:b w:val="0"/>
        </w:rPr>
        <w:t>&lt;Amend&gt;</w:t>
      </w:r>
      <w:r w:rsidR="006F4226" w:rsidRPr="00531A99">
        <w:t>Amendment</w:t>
      </w:r>
      <w:r w:rsidRPr="00531A99">
        <w:tab/>
      </w:r>
      <w:r w:rsidRPr="00531A99">
        <w:tab/>
      </w:r>
      <w:r w:rsidRPr="00531A99">
        <w:rPr>
          <w:rStyle w:val="HideTWBExt"/>
          <w:b w:val="0"/>
        </w:rPr>
        <w:t>&lt;NumAm&gt;</w:t>
      </w:r>
      <w:r w:rsidR="00B00D80" w:rsidRPr="00531A99">
        <w:t>3</w:t>
      </w:r>
      <w:r w:rsidR="005013E2" w:rsidRPr="00531A99">
        <w:t>7</w:t>
      </w:r>
      <w:r w:rsidRPr="00531A99">
        <w:rPr>
          <w:rStyle w:val="HideTWBExt"/>
          <w:b w:val="0"/>
        </w:rPr>
        <w:t>&lt;/NumAm&gt;</w:t>
      </w:r>
    </w:p>
    <w:p w14:paraId="2AFF3C22" w14:textId="43E1949B" w:rsidR="008C0320" w:rsidRPr="00531A99" w:rsidRDefault="008C0320" w:rsidP="008C0320">
      <w:pPr>
        <w:pStyle w:val="NormalBold12b"/>
        <w:keepNext/>
      </w:pPr>
      <w:r w:rsidRPr="00531A99">
        <w:rPr>
          <w:rStyle w:val="HideTWBExt"/>
          <w:b w:val="0"/>
        </w:rPr>
        <w:t>&lt;DocAmend&gt;</w:t>
      </w:r>
      <w:r w:rsidR="00C0083F" w:rsidRPr="00531A99">
        <w:t>Motion for a resolution</w:t>
      </w:r>
      <w:r w:rsidRPr="00531A99">
        <w:rPr>
          <w:rStyle w:val="HideTWBExt"/>
          <w:b w:val="0"/>
        </w:rPr>
        <w:t>&lt;/DocAmend&gt;</w:t>
      </w:r>
    </w:p>
    <w:p w14:paraId="1CB2B640" w14:textId="71D17784" w:rsidR="008C0320" w:rsidRPr="00531A99" w:rsidRDefault="008C0320" w:rsidP="008C0320">
      <w:pPr>
        <w:pStyle w:val="AMNumberTabs0"/>
        <w:keepNext/>
        <w:rPr>
          <w:lang w:val="en-GB"/>
        </w:rPr>
      </w:pPr>
      <w:r w:rsidRPr="00531A99">
        <w:rPr>
          <w:rStyle w:val="HideTWBExt"/>
          <w:b w:val="0"/>
          <w:lang w:val="en-GB"/>
        </w:rPr>
        <w:t>&lt;Article&gt;</w:t>
      </w:r>
      <w:r w:rsidRPr="00531A99">
        <w:rPr>
          <w:lang w:val="en-GB"/>
        </w:rPr>
        <w:t xml:space="preserve">Paragraph </w:t>
      </w:r>
      <w:r w:rsidR="00732566" w:rsidRPr="00531A99">
        <w:rPr>
          <w:lang w:val="en-GB"/>
        </w:rPr>
        <w:t xml:space="preserve">55 </w:t>
      </w:r>
      <w:r w:rsidR="005013E2" w:rsidRPr="00531A99">
        <w:rPr>
          <w:lang w:val="en-GB"/>
        </w:rPr>
        <w:t>ac</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C0320" w:rsidRPr="00531A99" w14:paraId="06FD35F1" w14:textId="77777777" w:rsidTr="009607C3">
        <w:trPr>
          <w:jc w:val="center"/>
        </w:trPr>
        <w:tc>
          <w:tcPr>
            <w:tcW w:w="9752" w:type="dxa"/>
            <w:gridSpan w:val="2"/>
          </w:tcPr>
          <w:p w14:paraId="0F067D2F" w14:textId="77777777" w:rsidR="008C0320" w:rsidRPr="00531A99" w:rsidRDefault="008C0320" w:rsidP="009607C3">
            <w:pPr>
              <w:keepNext/>
            </w:pPr>
          </w:p>
        </w:tc>
      </w:tr>
      <w:tr w:rsidR="008C0320" w:rsidRPr="00531A99" w14:paraId="6E785048" w14:textId="77777777" w:rsidTr="009607C3">
        <w:trPr>
          <w:jc w:val="center"/>
        </w:trPr>
        <w:tc>
          <w:tcPr>
            <w:tcW w:w="4876" w:type="dxa"/>
            <w:hideMark/>
          </w:tcPr>
          <w:p w14:paraId="3B0B0511" w14:textId="6E97ECD6" w:rsidR="008C0320" w:rsidRPr="00531A99" w:rsidRDefault="0013074D" w:rsidP="009607C3">
            <w:pPr>
              <w:pStyle w:val="ColumnHeading"/>
              <w:keepNext/>
              <w:rPr>
                <w:lang w:val="en-GB"/>
              </w:rPr>
            </w:pPr>
            <w:r w:rsidRPr="00531A99">
              <w:rPr>
                <w:lang w:val="en-GB"/>
              </w:rPr>
              <w:t>Motion for a resolution</w:t>
            </w:r>
          </w:p>
        </w:tc>
        <w:tc>
          <w:tcPr>
            <w:tcW w:w="4876" w:type="dxa"/>
            <w:hideMark/>
          </w:tcPr>
          <w:p w14:paraId="30CE1E97" w14:textId="21679EB6" w:rsidR="008C0320" w:rsidRPr="00531A99" w:rsidRDefault="006F4226" w:rsidP="009607C3">
            <w:pPr>
              <w:pStyle w:val="ColumnHeading"/>
              <w:keepNext/>
              <w:rPr>
                <w:lang w:val="en-GB"/>
              </w:rPr>
            </w:pPr>
            <w:r w:rsidRPr="00531A99">
              <w:rPr>
                <w:lang w:val="en-GB"/>
              </w:rPr>
              <w:t>Amendment</w:t>
            </w:r>
          </w:p>
        </w:tc>
      </w:tr>
      <w:tr w:rsidR="008C0320" w:rsidRPr="00531A99" w14:paraId="4282728B" w14:textId="77777777" w:rsidTr="009607C3">
        <w:trPr>
          <w:jc w:val="center"/>
        </w:trPr>
        <w:tc>
          <w:tcPr>
            <w:tcW w:w="4876" w:type="dxa"/>
          </w:tcPr>
          <w:p w14:paraId="18ACDAA9" w14:textId="77777777" w:rsidR="008C0320" w:rsidRPr="00531A99" w:rsidRDefault="008C0320" w:rsidP="009607C3">
            <w:pPr>
              <w:pStyle w:val="Normal6"/>
              <w:rPr>
                <w:lang w:val="en-GB"/>
              </w:rPr>
            </w:pPr>
          </w:p>
        </w:tc>
        <w:tc>
          <w:tcPr>
            <w:tcW w:w="4876" w:type="dxa"/>
            <w:hideMark/>
          </w:tcPr>
          <w:p w14:paraId="3A4D4CA7" w14:textId="6F1A2066" w:rsidR="008C0320" w:rsidRPr="00531A99" w:rsidRDefault="00732566" w:rsidP="00732566">
            <w:pPr>
              <w:pStyle w:val="Normal6"/>
              <w:rPr>
                <w:szCs w:val="24"/>
                <w:lang w:val="en-GB"/>
              </w:rPr>
            </w:pPr>
            <w:r w:rsidRPr="00531A99">
              <w:rPr>
                <w:b/>
                <w:i/>
                <w:lang w:val="en-GB"/>
              </w:rPr>
              <w:t>55</w:t>
            </w:r>
            <w:r w:rsidR="005013E2" w:rsidRPr="00531A99">
              <w:rPr>
                <w:b/>
                <w:i/>
                <w:lang w:val="en-GB"/>
              </w:rPr>
              <w:t>ac</w:t>
            </w:r>
            <w:r w:rsidRPr="00531A99">
              <w:rPr>
                <w:b/>
                <w:i/>
                <w:lang w:val="en-GB"/>
              </w:rPr>
              <w:t>.</w:t>
            </w:r>
            <w:r w:rsidRPr="00531A99">
              <w:rPr>
                <w:b/>
                <w:i/>
                <w:lang w:val="en-GB"/>
              </w:rPr>
              <w:tab/>
              <w:t xml:space="preserve">Calls on the Commission to establish a structured, transparent and recurrent monitoring mechanism for digital justice across the </w:t>
            </w:r>
            <w:r w:rsidR="009A142D" w:rsidRPr="00531A99">
              <w:rPr>
                <w:b/>
                <w:i/>
                <w:lang w:val="en-GB"/>
              </w:rPr>
              <w:t>E</w:t>
            </w:r>
            <w:r w:rsidRPr="00531A99">
              <w:rPr>
                <w:b/>
                <w:i/>
                <w:lang w:val="en-GB"/>
              </w:rPr>
              <w:t>U, building on existing bodies, datasets and cooperation frameworks; stresses the need for the Commission to publish biennial progress reports evaluating Member States</w:t>
            </w:r>
            <w:r w:rsidR="000B538D" w:rsidRPr="00531A99">
              <w:rPr>
                <w:b/>
                <w:i/>
                <w:lang w:val="en-GB"/>
              </w:rPr>
              <w:t>’</w:t>
            </w:r>
            <w:r w:rsidRPr="00531A99">
              <w:rPr>
                <w:b/>
                <w:i/>
                <w:lang w:val="en-GB"/>
              </w:rPr>
              <w:t xml:space="preserve"> achievements, identifying disparities and outlining best practice, thereby ensuring evidence-based policymaking without creating additional administrative structures</w:t>
            </w:r>
            <w:r w:rsidR="009A142D" w:rsidRPr="00531A99">
              <w:rPr>
                <w:b/>
                <w:i/>
                <w:lang w:val="en-GB"/>
              </w:rPr>
              <w:t>;</w:t>
            </w:r>
          </w:p>
        </w:tc>
      </w:tr>
    </w:tbl>
    <w:p w14:paraId="21710A1A" w14:textId="77777777" w:rsidR="008C0320" w:rsidRPr="00531A99" w:rsidRDefault="008C0320" w:rsidP="008C0320">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w:t>
      </w:r>
    </w:p>
    <w:p w14:paraId="089D457D" w14:textId="77777777" w:rsidR="008C0320" w:rsidRPr="00531A99" w:rsidRDefault="008C0320" w:rsidP="008C0320">
      <w:pPr>
        <w:rPr>
          <w:szCs w:val="24"/>
        </w:rPr>
      </w:pPr>
      <w:r w:rsidRPr="00531A99">
        <w:rPr>
          <w:rStyle w:val="HideTWBExt"/>
        </w:rPr>
        <w:t>&lt;/Amend&gt;</w:t>
      </w:r>
    </w:p>
    <w:p w14:paraId="570BAC8E" w14:textId="615814F8" w:rsidR="00A97840" w:rsidRPr="00531A99" w:rsidRDefault="00E54A17" w:rsidP="00A97840">
      <w:pPr>
        <w:pStyle w:val="AmNumberTabs"/>
        <w:keepNext/>
        <w:rPr>
          <w:rFonts w:ascii="Arial" w:hAnsi="Arial" w:cs="Arial"/>
          <w:sz w:val="20"/>
        </w:rPr>
      </w:pPr>
      <w:r w:rsidRPr="00531A99">
        <w:rPr>
          <w:rStyle w:val="HideTWBExt"/>
          <w:b w:val="0"/>
        </w:rPr>
        <w:t>&lt;Amend&gt;</w:t>
      </w:r>
      <w:r w:rsidR="006F4226" w:rsidRPr="00531A99">
        <w:t>Amendment</w:t>
      </w:r>
      <w:r w:rsidR="00A97840" w:rsidRPr="00531A99">
        <w:tab/>
      </w:r>
      <w:r w:rsidR="00A97840" w:rsidRPr="00531A99">
        <w:tab/>
      </w:r>
      <w:r w:rsidR="00A97840" w:rsidRPr="00531A99">
        <w:rPr>
          <w:rStyle w:val="HideTWBExt"/>
          <w:b w:val="0"/>
        </w:rPr>
        <w:t>&lt;NumAm&gt;</w:t>
      </w:r>
      <w:r w:rsidR="00B00D80" w:rsidRPr="00531A99">
        <w:t>3</w:t>
      </w:r>
      <w:r w:rsidR="005013E2" w:rsidRPr="00531A99">
        <w:t>8</w:t>
      </w:r>
      <w:r w:rsidR="00A97840" w:rsidRPr="00531A99">
        <w:rPr>
          <w:rStyle w:val="HideTWBExt"/>
          <w:b w:val="0"/>
        </w:rPr>
        <w:t>&lt;/NumAm&gt;</w:t>
      </w:r>
    </w:p>
    <w:p w14:paraId="75E7B600" w14:textId="72F11D58" w:rsidR="00A97840" w:rsidRPr="00531A99" w:rsidRDefault="00A97840" w:rsidP="00A97840">
      <w:pPr>
        <w:pStyle w:val="NormalBold12b"/>
        <w:keepNext/>
      </w:pPr>
      <w:r w:rsidRPr="00531A99">
        <w:rPr>
          <w:rStyle w:val="HideTWBExt"/>
          <w:b w:val="0"/>
        </w:rPr>
        <w:t>&lt;DocAmend&gt;</w:t>
      </w:r>
      <w:r w:rsidR="006F4226" w:rsidRPr="00531A99">
        <w:t>Motion for a resolution</w:t>
      </w:r>
      <w:r w:rsidRPr="00531A99">
        <w:rPr>
          <w:rStyle w:val="HideTWBExt"/>
          <w:b w:val="0"/>
        </w:rPr>
        <w:t>&lt;/DocAmend&gt;</w:t>
      </w:r>
    </w:p>
    <w:p w14:paraId="68E86E59" w14:textId="0B29648F" w:rsidR="00E54A17" w:rsidRPr="00531A99" w:rsidRDefault="00E54A17" w:rsidP="00A97840">
      <w:pPr>
        <w:pStyle w:val="AMNumberTabs0"/>
        <w:keepNext/>
        <w:rPr>
          <w:lang w:val="en-GB"/>
        </w:rPr>
      </w:pPr>
      <w:r w:rsidRPr="00531A99">
        <w:rPr>
          <w:rStyle w:val="HideTWBExt"/>
          <w:b w:val="0"/>
          <w:lang w:val="en-GB"/>
        </w:rPr>
        <w:t>&lt;Article&gt;</w:t>
      </w:r>
      <w:r w:rsidRPr="00531A99">
        <w:rPr>
          <w:lang w:val="en-GB"/>
        </w:rPr>
        <w:t xml:space="preserve">Paragraph 55 </w:t>
      </w:r>
      <w:r w:rsidR="005013E2" w:rsidRPr="00531A99">
        <w:rPr>
          <w:lang w:val="en-GB"/>
        </w:rPr>
        <w:t>ad</w:t>
      </w:r>
      <w:r w:rsidRPr="00531A99">
        <w:rPr>
          <w:lang w:val="en-GB"/>
        </w:rPr>
        <w:t xml:space="preserve"> (new)</w:t>
      </w:r>
      <w:r w:rsidRPr="00531A99">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4A17" w:rsidRPr="00531A99" w14:paraId="61204F82" w14:textId="77777777" w:rsidTr="004A77CA">
        <w:trPr>
          <w:jc w:val="center"/>
        </w:trPr>
        <w:tc>
          <w:tcPr>
            <w:tcW w:w="9752" w:type="dxa"/>
            <w:gridSpan w:val="2"/>
          </w:tcPr>
          <w:p w14:paraId="37DE2AE4" w14:textId="77777777" w:rsidR="00E54A17" w:rsidRPr="00531A99" w:rsidRDefault="00E54A17">
            <w:pPr>
              <w:keepNext/>
            </w:pPr>
          </w:p>
        </w:tc>
      </w:tr>
      <w:tr w:rsidR="00E54A17" w:rsidRPr="00531A99" w14:paraId="3B222CDE" w14:textId="77777777" w:rsidTr="004A77CA">
        <w:trPr>
          <w:jc w:val="center"/>
        </w:trPr>
        <w:tc>
          <w:tcPr>
            <w:tcW w:w="4876" w:type="dxa"/>
            <w:hideMark/>
          </w:tcPr>
          <w:p w14:paraId="2F971089" w14:textId="6C8D27B9" w:rsidR="00E54A17" w:rsidRPr="00531A99" w:rsidRDefault="0013074D">
            <w:pPr>
              <w:pStyle w:val="ColumnHeading"/>
              <w:keepNext/>
              <w:rPr>
                <w:lang w:val="en-GB"/>
              </w:rPr>
            </w:pPr>
            <w:r w:rsidRPr="00531A99">
              <w:rPr>
                <w:lang w:val="en-GB"/>
              </w:rPr>
              <w:t>Motion for a resolution</w:t>
            </w:r>
          </w:p>
        </w:tc>
        <w:tc>
          <w:tcPr>
            <w:tcW w:w="4876" w:type="dxa"/>
            <w:hideMark/>
          </w:tcPr>
          <w:p w14:paraId="5162173C" w14:textId="555495F3" w:rsidR="00E54A17" w:rsidRPr="00531A99" w:rsidRDefault="006F4226">
            <w:pPr>
              <w:pStyle w:val="ColumnHeading"/>
              <w:keepNext/>
              <w:rPr>
                <w:lang w:val="en-GB"/>
              </w:rPr>
            </w:pPr>
            <w:r w:rsidRPr="00531A99">
              <w:rPr>
                <w:lang w:val="en-GB"/>
              </w:rPr>
              <w:t>Amendment</w:t>
            </w:r>
          </w:p>
        </w:tc>
      </w:tr>
      <w:tr w:rsidR="00E54A17" w:rsidRPr="00531A99" w14:paraId="17CC712C" w14:textId="77777777" w:rsidTr="004A77CA">
        <w:trPr>
          <w:jc w:val="center"/>
        </w:trPr>
        <w:tc>
          <w:tcPr>
            <w:tcW w:w="4876" w:type="dxa"/>
          </w:tcPr>
          <w:p w14:paraId="292012D9" w14:textId="77777777" w:rsidR="00E54A17" w:rsidRPr="00531A99" w:rsidRDefault="00E54A17">
            <w:pPr>
              <w:pStyle w:val="Normal6"/>
              <w:rPr>
                <w:lang w:val="en-GB"/>
              </w:rPr>
            </w:pPr>
          </w:p>
        </w:tc>
        <w:tc>
          <w:tcPr>
            <w:tcW w:w="4876" w:type="dxa"/>
            <w:hideMark/>
          </w:tcPr>
          <w:p w14:paraId="4E7FCC46" w14:textId="1A5A90EE" w:rsidR="00E54A17" w:rsidRPr="00531A99" w:rsidRDefault="00732566" w:rsidP="00E54A17">
            <w:pPr>
              <w:pStyle w:val="Normal6"/>
              <w:rPr>
                <w:szCs w:val="24"/>
                <w:lang w:val="en-GB"/>
              </w:rPr>
            </w:pPr>
            <w:r w:rsidRPr="00531A99">
              <w:rPr>
                <w:b/>
                <w:i/>
                <w:lang w:val="en-GB"/>
              </w:rPr>
              <w:t>55</w:t>
            </w:r>
            <w:r w:rsidR="005013E2" w:rsidRPr="00531A99">
              <w:rPr>
                <w:b/>
                <w:i/>
                <w:lang w:val="en-GB"/>
              </w:rPr>
              <w:t>ad</w:t>
            </w:r>
            <w:r w:rsidRPr="00531A99">
              <w:rPr>
                <w:b/>
                <w:i/>
                <w:lang w:val="en-GB"/>
              </w:rPr>
              <w:t>.</w:t>
            </w:r>
            <w:r w:rsidRPr="00531A99">
              <w:rPr>
                <w:b/>
                <w:i/>
                <w:lang w:val="en-GB"/>
              </w:rPr>
              <w:tab/>
            </w:r>
            <w:r w:rsidR="00E54A17" w:rsidRPr="00531A99">
              <w:rPr>
                <w:b/>
                <w:i/>
                <w:lang w:val="en-GB"/>
              </w:rPr>
              <w:t>Concludes that</w:t>
            </w:r>
            <w:r w:rsidR="009A142D" w:rsidRPr="00531A99">
              <w:rPr>
                <w:b/>
                <w:i/>
                <w:lang w:val="en-GB"/>
              </w:rPr>
              <w:t>,</w:t>
            </w:r>
            <w:r w:rsidR="00E54A17" w:rsidRPr="00531A99">
              <w:rPr>
                <w:b/>
                <w:i/>
                <w:lang w:val="en-GB"/>
              </w:rPr>
              <w:t xml:space="preserve"> without these structural safeguards, the DigitalJustice@2030 </w:t>
            </w:r>
            <w:r w:rsidR="00250FA3" w:rsidRPr="00531A99">
              <w:rPr>
                <w:b/>
                <w:i/>
                <w:lang w:val="en-GB"/>
              </w:rPr>
              <w:t>s</w:t>
            </w:r>
            <w:r w:rsidR="00E54A17" w:rsidRPr="00531A99">
              <w:rPr>
                <w:b/>
                <w:i/>
                <w:lang w:val="en-GB"/>
              </w:rPr>
              <w:t xml:space="preserve">trategy risks producing uneven results across the </w:t>
            </w:r>
            <w:r w:rsidR="009A142D" w:rsidRPr="00531A99">
              <w:rPr>
                <w:b/>
                <w:i/>
                <w:lang w:val="en-GB"/>
              </w:rPr>
              <w:t>E</w:t>
            </w:r>
            <w:r w:rsidR="00E54A17" w:rsidRPr="00531A99">
              <w:rPr>
                <w:b/>
                <w:i/>
                <w:lang w:val="en-GB"/>
              </w:rPr>
              <w:t>U, undermining the very objectives it seeks to promote</w:t>
            </w:r>
            <w:r w:rsidR="009A142D" w:rsidRPr="00531A99">
              <w:rPr>
                <w:b/>
                <w:i/>
                <w:lang w:val="en-GB"/>
              </w:rPr>
              <w:t>;</w:t>
            </w:r>
            <w:r w:rsidR="00E54A17" w:rsidRPr="00531A99">
              <w:rPr>
                <w:b/>
                <w:i/>
                <w:lang w:val="en-GB"/>
              </w:rPr>
              <w:t xml:space="preserve"> calls</w:t>
            </w:r>
            <w:r w:rsidR="009A142D" w:rsidRPr="00531A99">
              <w:rPr>
                <w:b/>
                <w:i/>
                <w:lang w:val="en-GB"/>
              </w:rPr>
              <w:t>, therefore,</w:t>
            </w:r>
            <w:r w:rsidR="00E54A17" w:rsidRPr="00531A99">
              <w:rPr>
                <w:b/>
                <w:i/>
                <w:lang w:val="en-GB"/>
              </w:rPr>
              <w:t xml:space="preserve"> for a strengthened governance, accountability and evaluation framework.</w:t>
            </w:r>
          </w:p>
        </w:tc>
      </w:tr>
    </w:tbl>
    <w:p w14:paraId="4CEB1447" w14:textId="5FAE8F37" w:rsidR="00E54A17" w:rsidRPr="00531A99" w:rsidRDefault="00E54A17" w:rsidP="00EE48FA">
      <w:pPr>
        <w:pStyle w:val="Olang"/>
        <w:rPr>
          <w:sz w:val="24"/>
          <w:szCs w:val="24"/>
        </w:rPr>
      </w:pPr>
      <w:r w:rsidRPr="00531A99">
        <w:rPr>
          <w:sz w:val="24"/>
          <w:szCs w:val="24"/>
        </w:rPr>
        <w:t xml:space="preserve">Or. </w:t>
      </w:r>
      <w:r w:rsidRPr="00531A99">
        <w:rPr>
          <w:rStyle w:val="HideTWBExt"/>
        </w:rPr>
        <w:t>&lt;Original&gt;</w:t>
      </w:r>
      <w:r w:rsidRPr="00531A99">
        <w:rPr>
          <w:rStyle w:val="HideTWBInt"/>
          <w:sz w:val="24"/>
          <w:szCs w:val="24"/>
        </w:rPr>
        <w:t>{EN}</w:t>
      </w:r>
      <w:r w:rsidRPr="00531A99">
        <w:rPr>
          <w:sz w:val="24"/>
          <w:szCs w:val="24"/>
        </w:rPr>
        <w:t>en</w:t>
      </w:r>
      <w:r w:rsidRPr="00531A99">
        <w:rPr>
          <w:rStyle w:val="HideTWBExt"/>
        </w:rPr>
        <w:t>&lt;/Original&gt;&lt;/Amend&gt;&lt;/RepeatBlock-Amend&gt;</w:t>
      </w:r>
    </w:p>
    <w:p w14:paraId="48D62B19" w14:textId="77777777" w:rsidR="00C40F13" w:rsidRPr="00531A99" w:rsidRDefault="00C40F13" w:rsidP="00E54A17">
      <w:pPr>
        <w:sectPr w:rsidR="00C40F13" w:rsidRPr="00531A99" w:rsidSect="00701538">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7175CA52" w14:textId="5E4DA1BA" w:rsidR="00E54A17" w:rsidRPr="00531A99" w:rsidRDefault="00C40F13" w:rsidP="00C40F13">
      <w:pPr>
        <w:pStyle w:val="PageHeadingNotTOC"/>
      </w:pPr>
      <w:r w:rsidRPr="00531A99">
        <w:t>ANNEX: DECLARATION OF INPUT</w:t>
      </w:r>
    </w:p>
    <w:p w14:paraId="7B0A4851" w14:textId="00B1FD71" w:rsidR="004A7E4B" w:rsidRPr="00531A99" w:rsidRDefault="004A7E4B" w:rsidP="004A7E4B">
      <w:pPr>
        <w:rPr>
          <w:lang w:bidi="en-GB"/>
        </w:rPr>
      </w:pPr>
      <w:r w:rsidRPr="00531A99">
        <w:rPr>
          <w:lang w:bidi="en-GB"/>
        </w:rPr>
        <w:t>Pursuant to Article 8 of Annex I to the Rules of Procedure, the rapporteur declares that he included in his opinion input on matters pertaining to the subject of the file that he received, in the preparation of the draft opinion, prior to the adoption thereof in committee, from the following interest representatives falling within the scope of the Interinstitutional Agreement on a mandatory transparency register</w:t>
      </w:r>
      <w:r w:rsidRPr="00531A99">
        <w:rPr>
          <w:rStyle w:val="FootnoteReference"/>
          <w:lang w:bidi="en-GB"/>
        </w:rPr>
        <w:footnoteReference w:id="1"/>
      </w:r>
      <w:r w:rsidRPr="00531A99">
        <w:rPr>
          <w:lang w:bidi="en-GB"/>
        </w:rPr>
        <w:t>, or from the following representatives of public authorities of third countries, including their diplomatic missions and embassies:</w:t>
      </w:r>
    </w:p>
    <w:p w14:paraId="54853C6B" w14:textId="77777777" w:rsidR="004A7E4B" w:rsidRPr="00531A99" w:rsidRDefault="004A7E4B" w:rsidP="004A7E4B">
      <w:pPr>
        <w:rPr>
          <w:lang w:bidi="en-GB"/>
        </w:rPr>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4A7E4B" w:rsidRPr="00531A99" w14:paraId="3B9BD37B" w14:textId="77777777" w:rsidTr="004A7E4B">
        <w:trPr>
          <w:trHeight w:val="675"/>
        </w:trPr>
        <w:tc>
          <w:tcPr>
            <w:tcW w:w="9067" w:type="dxa"/>
            <w:tcBorders>
              <w:top w:val="single" w:sz="4" w:space="0" w:color="000000"/>
              <w:left w:val="single" w:sz="4" w:space="0" w:color="000000"/>
              <w:bottom w:val="single" w:sz="4" w:space="0" w:color="000000"/>
              <w:right w:val="single" w:sz="4" w:space="0" w:color="000000"/>
            </w:tcBorders>
            <w:hideMark/>
          </w:tcPr>
          <w:p w14:paraId="166BAB6B" w14:textId="77777777" w:rsidR="004A7E4B" w:rsidRPr="00531A99" w:rsidRDefault="004A7E4B" w:rsidP="004A7E4B">
            <w:pPr>
              <w:rPr>
                <w:b/>
                <w:lang w:bidi="en-GB"/>
              </w:rPr>
            </w:pPr>
            <w:r w:rsidRPr="00531A99">
              <w:rPr>
                <w:b/>
                <w:lang w:bidi="en-GB"/>
              </w:rPr>
              <w:t>1. Interest representatives falling within the scope of the Interinstitutional Agreement on a mandatory transparency register</w:t>
            </w:r>
          </w:p>
        </w:tc>
      </w:tr>
      <w:tr w:rsidR="004A7E4B" w:rsidRPr="00531A99" w14:paraId="5DAA0C3B" w14:textId="77777777" w:rsidTr="004A7E4B">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40CE495" w14:textId="77777777" w:rsidR="004A7E4B" w:rsidRPr="00531A99" w:rsidRDefault="004A7E4B" w:rsidP="004A7E4B">
            <w:pPr>
              <w:rPr>
                <w:lang w:bidi="en-GB"/>
              </w:rPr>
            </w:pPr>
            <w:r w:rsidRPr="00531A99">
              <w:rPr>
                <w:lang w:bidi="en-GB"/>
              </w:rPr>
              <w:t>European youth forum</w:t>
            </w:r>
          </w:p>
        </w:tc>
      </w:tr>
      <w:tr w:rsidR="004A7E4B" w:rsidRPr="00531A99" w14:paraId="377ADB9D" w14:textId="77777777" w:rsidTr="004A7E4B">
        <w:trPr>
          <w:trHeight w:val="278"/>
        </w:trPr>
        <w:tc>
          <w:tcPr>
            <w:tcW w:w="9067" w:type="dxa"/>
            <w:tcBorders>
              <w:top w:val="single" w:sz="4" w:space="0" w:color="000000"/>
              <w:left w:val="single" w:sz="4" w:space="0" w:color="000000"/>
              <w:bottom w:val="single" w:sz="4" w:space="0" w:color="000000"/>
              <w:right w:val="single" w:sz="4" w:space="0" w:color="000000"/>
            </w:tcBorders>
          </w:tcPr>
          <w:p w14:paraId="5FA4270C" w14:textId="77777777" w:rsidR="004A7E4B" w:rsidRPr="00531A99" w:rsidRDefault="004A7E4B" w:rsidP="004A7E4B">
            <w:pPr>
              <w:rPr>
                <w:lang w:bidi="en-GB"/>
              </w:rPr>
            </w:pPr>
          </w:p>
        </w:tc>
      </w:tr>
      <w:tr w:rsidR="004A7E4B" w:rsidRPr="00531A99" w14:paraId="05FDF3B9" w14:textId="77777777" w:rsidTr="004A7E4B">
        <w:trPr>
          <w:trHeight w:val="278"/>
        </w:trPr>
        <w:tc>
          <w:tcPr>
            <w:tcW w:w="9067" w:type="dxa"/>
            <w:tcBorders>
              <w:top w:val="single" w:sz="4" w:space="0" w:color="000000"/>
              <w:left w:val="single" w:sz="4" w:space="0" w:color="000000"/>
              <w:bottom w:val="single" w:sz="4" w:space="0" w:color="000000"/>
              <w:right w:val="single" w:sz="4" w:space="0" w:color="000000"/>
            </w:tcBorders>
          </w:tcPr>
          <w:p w14:paraId="7F47F138" w14:textId="77777777" w:rsidR="004A7E4B" w:rsidRPr="00531A99" w:rsidRDefault="004A7E4B" w:rsidP="004A7E4B">
            <w:pPr>
              <w:rPr>
                <w:lang w:bidi="en-GB"/>
              </w:rPr>
            </w:pPr>
          </w:p>
        </w:tc>
      </w:tr>
      <w:tr w:rsidR="004A7E4B" w:rsidRPr="00531A99" w14:paraId="76F98E9F" w14:textId="77777777" w:rsidTr="004A7E4B">
        <w:trPr>
          <w:trHeight w:val="764"/>
        </w:trPr>
        <w:tc>
          <w:tcPr>
            <w:tcW w:w="9067" w:type="dxa"/>
            <w:tcBorders>
              <w:top w:val="single" w:sz="4" w:space="0" w:color="000000"/>
              <w:left w:val="single" w:sz="4" w:space="0" w:color="000000"/>
              <w:bottom w:val="single" w:sz="4" w:space="0" w:color="000000"/>
              <w:right w:val="single" w:sz="4" w:space="0" w:color="000000"/>
            </w:tcBorders>
            <w:hideMark/>
          </w:tcPr>
          <w:p w14:paraId="7A7BB5C7" w14:textId="77777777" w:rsidR="004A7E4B" w:rsidRPr="00531A99" w:rsidRDefault="004A7E4B" w:rsidP="004A7E4B">
            <w:pPr>
              <w:rPr>
                <w:b/>
                <w:lang w:bidi="en-GB"/>
              </w:rPr>
            </w:pPr>
            <w:r w:rsidRPr="00531A99">
              <w:rPr>
                <w:b/>
                <w:lang w:bidi="en-GB"/>
              </w:rPr>
              <w:t>2. Representatives of public authorities of third countries, including their diplomatic missions and embassies</w:t>
            </w:r>
          </w:p>
        </w:tc>
      </w:tr>
      <w:tr w:rsidR="004A7E4B" w:rsidRPr="00531A99" w14:paraId="0893FB84" w14:textId="77777777" w:rsidTr="004A7E4B">
        <w:trPr>
          <w:trHeight w:val="278"/>
        </w:trPr>
        <w:tc>
          <w:tcPr>
            <w:tcW w:w="9067" w:type="dxa"/>
            <w:tcBorders>
              <w:top w:val="single" w:sz="4" w:space="0" w:color="000000"/>
              <w:left w:val="single" w:sz="4" w:space="0" w:color="000000"/>
              <w:bottom w:val="single" w:sz="4" w:space="0" w:color="000000"/>
              <w:right w:val="single" w:sz="4" w:space="0" w:color="000000"/>
            </w:tcBorders>
          </w:tcPr>
          <w:p w14:paraId="5EE1695D" w14:textId="77777777" w:rsidR="004A7E4B" w:rsidRPr="00531A99" w:rsidRDefault="004A7E4B" w:rsidP="004A7E4B">
            <w:pPr>
              <w:rPr>
                <w:b/>
                <w:lang w:bidi="en-GB"/>
              </w:rPr>
            </w:pPr>
          </w:p>
        </w:tc>
      </w:tr>
      <w:tr w:rsidR="004A7E4B" w:rsidRPr="00531A99" w14:paraId="09D62DB2" w14:textId="77777777" w:rsidTr="004A7E4B">
        <w:trPr>
          <w:trHeight w:val="278"/>
        </w:trPr>
        <w:tc>
          <w:tcPr>
            <w:tcW w:w="9067" w:type="dxa"/>
            <w:tcBorders>
              <w:top w:val="single" w:sz="4" w:space="0" w:color="000000"/>
              <w:left w:val="single" w:sz="4" w:space="0" w:color="000000"/>
              <w:bottom w:val="single" w:sz="4" w:space="0" w:color="000000"/>
              <w:right w:val="single" w:sz="4" w:space="0" w:color="000000"/>
            </w:tcBorders>
          </w:tcPr>
          <w:p w14:paraId="3024AB8E" w14:textId="77777777" w:rsidR="004A7E4B" w:rsidRPr="00531A99" w:rsidRDefault="004A7E4B" w:rsidP="004A7E4B">
            <w:pPr>
              <w:rPr>
                <w:b/>
                <w:lang w:bidi="en-GB"/>
              </w:rPr>
            </w:pPr>
          </w:p>
        </w:tc>
      </w:tr>
      <w:tr w:rsidR="004A7E4B" w:rsidRPr="00531A99" w14:paraId="3E2D32CA" w14:textId="77777777" w:rsidTr="004A7E4B">
        <w:trPr>
          <w:trHeight w:val="278"/>
        </w:trPr>
        <w:tc>
          <w:tcPr>
            <w:tcW w:w="9067" w:type="dxa"/>
            <w:tcBorders>
              <w:top w:val="single" w:sz="4" w:space="0" w:color="000000"/>
              <w:left w:val="single" w:sz="4" w:space="0" w:color="000000"/>
              <w:bottom w:val="single" w:sz="4" w:space="0" w:color="000000"/>
              <w:right w:val="single" w:sz="4" w:space="0" w:color="000000"/>
            </w:tcBorders>
          </w:tcPr>
          <w:p w14:paraId="78A3C799" w14:textId="77777777" w:rsidR="004A7E4B" w:rsidRPr="00531A99" w:rsidRDefault="004A7E4B" w:rsidP="004A7E4B">
            <w:pPr>
              <w:rPr>
                <w:b/>
                <w:lang w:bidi="en-GB"/>
              </w:rPr>
            </w:pPr>
          </w:p>
        </w:tc>
      </w:tr>
    </w:tbl>
    <w:p w14:paraId="6702531C" w14:textId="77777777" w:rsidR="004A7E4B" w:rsidRPr="00531A99" w:rsidRDefault="004A7E4B" w:rsidP="004A7E4B">
      <w:pPr>
        <w:rPr>
          <w:lang w:bidi="en-GB"/>
        </w:rPr>
      </w:pPr>
    </w:p>
    <w:p w14:paraId="5F3B504E" w14:textId="77777777" w:rsidR="004A7E4B" w:rsidRPr="00531A99" w:rsidRDefault="004A7E4B" w:rsidP="004A7E4B">
      <w:pPr>
        <w:rPr>
          <w:lang w:bidi="en-GB"/>
        </w:rPr>
      </w:pPr>
      <w:r w:rsidRPr="00531A99">
        <w:rPr>
          <w:lang w:bidi="en-GB"/>
        </w:rPr>
        <w:t>The list above is drawn up under the exclusive responsibility of the rapporteur.</w:t>
      </w:r>
    </w:p>
    <w:p w14:paraId="0184B933" w14:textId="77777777" w:rsidR="004A7E4B" w:rsidRPr="00531A99" w:rsidRDefault="004A7E4B" w:rsidP="004A7E4B">
      <w:pPr>
        <w:rPr>
          <w:lang w:bidi="en-GB"/>
        </w:rPr>
      </w:pPr>
    </w:p>
    <w:p w14:paraId="5BC18C7A" w14:textId="13311BEC" w:rsidR="004A7E4B" w:rsidRPr="00531A99" w:rsidRDefault="004A7E4B" w:rsidP="004A7E4B">
      <w:pPr>
        <w:rPr>
          <w:lang w:bidi="en-GB"/>
        </w:rPr>
      </w:pPr>
      <w:r w:rsidRPr="00531A99">
        <w:rPr>
          <w:lang w:bidi="en-GB"/>
        </w:rPr>
        <w:t>Where natural persons are identified in the list by their name, by their function or by both, the rapporteur declares that he has</w:t>
      </w:r>
      <w:r w:rsidR="000B538D" w:rsidRPr="00531A99">
        <w:rPr>
          <w:lang w:bidi="en-GB"/>
        </w:rPr>
        <w:t xml:space="preserve"> </w:t>
      </w:r>
      <w:r w:rsidRPr="00531A99">
        <w:rPr>
          <w:lang w:bidi="en-GB"/>
        </w:rPr>
        <w:t>submitted to the natural persons concerned the European Parliament</w:t>
      </w:r>
      <w:r w:rsidR="000B538D" w:rsidRPr="00531A99">
        <w:rPr>
          <w:lang w:bidi="en-GB"/>
        </w:rPr>
        <w:t>’</w:t>
      </w:r>
      <w:r w:rsidRPr="00531A99">
        <w:rPr>
          <w:lang w:bidi="en-GB"/>
        </w:rPr>
        <w:t>s Data Protection Notice No 484 (</w:t>
      </w:r>
      <w:hyperlink r:id="rId18" w:history="1">
        <w:r w:rsidRPr="00531A99">
          <w:rPr>
            <w:rStyle w:val="Hyperlink"/>
            <w:lang w:bidi="en-GB"/>
          </w:rPr>
          <w:t>https://www.europarl.europa.eu/data-protect/index.do</w:t>
        </w:r>
      </w:hyperlink>
      <w:r w:rsidRPr="00531A99">
        <w:rPr>
          <w:lang w:bidi="en-GB"/>
        </w:rPr>
        <w:t>), which sets out the conditions applicable to the processing of their personal data and the rights linked to that processing.</w:t>
      </w:r>
    </w:p>
    <w:sectPr w:rsidR="004A7E4B" w:rsidRPr="00531A99" w:rsidSect="00C40F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F0183" w14:textId="77777777" w:rsidR="002B74E1" w:rsidRPr="00701538" w:rsidRDefault="002B74E1">
      <w:r w:rsidRPr="00701538">
        <w:separator/>
      </w:r>
    </w:p>
  </w:endnote>
  <w:endnote w:type="continuationSeparator" w:id="0">
    <w:p w14:paraId="793C4704" w14:textId="77777777" w:rsidR="002B74E1" w:rsidRPr="00701538" w:rsidRDefault="002B74E1">
      <w:r w:rsidRPr="007015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50BB3" w14:textId="77777777" w:rsidR="00701538" w:rsidRPr="00701538" w:rsidRDefault="00701538" w:rsidP="00701538">
    <w:pPr>
      <w:pStyle w:val="EPFooter"/>
    </w:pPr>
    <w:r w:rsidRPr="00701538">
      <w:t>PE</w:t>
    </w:r>
    <w:r w:rsidRPr="00701538">
      <w:rPr>
        <w:rStyle w:val="HideTWBExt"/>
      </w:rPr>
      <w:t>&lt;NoPE&gt;</w:t>
    </w:r>
    <w:r w:rsidRPr="00701538">
      <w:t>779.629</w:t>
    </w:r>
    <w:r w:rsidRPr="00701538">
      <w:rPr>
        <w:rStyle w:val="HideTWBExt"/>
      </w:rPr>
      <w:t>&lt;/NoPE&gt;&lt;Version&gt;</w:t>
    </w:r>
    <w:r w:rsidRPr="00701538">
      <w:t>v02-00</w:t>
    </w:r>
    <w:r w:rsidRPr="00701538">
      <w:rPr>
        <w:rStyle w:val="HideTWBExt"/>
      </w:rPr>
      <w:t>&lt;/Version&gt;</w:t>
    </w:r>
    <w:r w:rsidRPr="00701538">
      <w:tab/>
    </w:r>
    <w:r w:rsidRPr="00701538">
      <w:fldChar w:fldCharType="begin"/>
    </w:r>
    <w:r w:rsidRPr="00701538">
      <w:instrText xml:space="preserve"> PAGE  \* MERGEFORMAT </w:instrText>
    </w:r>
    <w:r w:rsidRPr="00701538">
      <w:fldChar w:fldCharType="separate"/>
    </w:r>
    <w:r w:rsidRPr="00701538">
      <w:rPr>
        <w:noProof/>
      </w:rPr>
      <w:t>20</w:t>
    </w:r>
    <w:r w:rsidRPr="00701538">
      <w:fldChar w:fldCharType="end"/>
    </w:r>
    <w:r w:rsidRPr="00701538">
      <w:t>/</w:t>
    </w:r>
    <w:r w:rsidRPr="00701538">
      <w:fldChar w:fldCharType="begin"/>
    </w:r>
    <w:r w:rsidRPr="00701538">
      <w:instrText xml:space="preserve"> NUMPAGES  \* MERGEFORMAT </w:instrText>
    </w:r>
    <w:r w:rsidRPr="00701538">
      <w:fldChar w:fldCharType="separate"/>
    </w:r>
    <w:r w:rsidRPr="00701538">
      <w:rPr>
        <w:noProof/>
      </w:rPr>
      <w:t>20</w:t>
    </w:r>
    <w:r w:rsidRPr="00701538">
      <w:fldChar w:fldCharType="end"/>
    </w:r>
    <w:r w:rsidRPr="00701538">
      <w:tab/>
    </w:r>
    <w:r w:rsidRPr="00701538">
      <w:rPr>
        <w:rStyle w:val="HideTWBExt"/>
      </w:rPr>
      <w:t>&lt;PathFdR&gt;</w:t>
    </w:r>
    <w:r w:rsidRPr="00701538">
      <w:t>PA\1335034EN.docx</w:t>
    </w:r>
    <w:r w:rsidRPr="00701538">
      <w:rPr>
        <w:rStyle w:val="HideTWBExt"/>
      </w:rPr>
      <w:t>&lt;/PathFdR&gt;</w:t>
    </w:r>
  </w:p>
  <w:p w14:paraId="133CA1F5" w14:textId="6C4AB46B" w:rsidR="00C75378" w:rsidRPr="00701538" w:rsidRDefault="00701538" w:rsidP="00701538">
    <w:pPr>
      <w:pStyle w:val="EPFooter2"/>
    </w:pPr>
    <w:r w:rsidRPr="00701538">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8E4DF" w14:textId="77777777" w:rsidR="00701538" w:rsidRPr="00701538" w:rsidRDefault="00701538" w:rsidP="00701538">
    <w:pPr>
      <w:pStyle w:val="EPFooter"/>
    </w:pPr>
    <w:r w:rsidRPr="00701538">
      <w:rPr>
        <w:rStyle w:val="HideTWBExt"/>
      </w:rPr>
      <w:t>&lt;PathFdR&gt;</w:t>
    </w:r>
    <w:r w:rsidRPr="00701538">
      <w:t>PA\1335034EN.docx</w:t>
    </w:r>
    <w:r w:rsidRPr="00701538">
      <w:rPr>
        <w:rStyle w:val="HideTWBExt"/>
      </w:rPr>
      <w:t>&lt;/PathFdR&gt;</w:t>
    </w:r>
    <w:r w:rsidRPr="00701538">
      <w:tab/>
    </w:r>
    <w:r w:rsidRPr="00701538">
      <w:fldChar w:fldCharType="begin"/>
    </w:r>
    <w:r w:rsidRPr="00701538">
      <w:instrText xml:space="preserve"> PAGE  \* MERGEFORMAT </w:instrText>
    </w:r>
    <w:r w:rsidRPr="00701538">
      <w:fldChar w:fldCharType="separate"/>
    </w:r>
    <w:r w:rsidRPr="00701538">
      <w:rPr>
        <w:noProof/>
      </w:rPr>
      <w:t>19</w:t>
    </w:r>
    <w:r w:rsidRPr="00701538">
      <w:fldChar w:fldCharType="end"/>
    </w:r>
    <w:r w:rsidRPr="00701538">
      <w:t>/</w:t>
    </w:r>
    <w:r w:rsidRPr="00701538">
      <w:fldChar w:fldCharType="begin"/>
    </w:r>
    <w:r w:rsidRPr="00701538">
      <w:instrText xml:space="preserve"> NUMPAGES  \* MERGEFORMAT </w:instrText>
    </w:r>
    <w:r w:rsidRPr="00701538">
      <w:fldChar w:fldCharType="separate"/>
    </w:r>
    <w:r w:rsidRPr="00701538">
      <w:rPr>
        <w:noProof/>
      </w:rPr>
      <w:t>20</w:t>
    </w:r>
    <w:r w:rsidRPr="00701538">
      <w:fldChar w:fldCharType="end"/>
    </w:r>
    <w:r w:rsidRPr="00701538">
      <w:tab/>
      <w:t>PE</w:t>
    </w:r>
    <w:r w:rsidRPr="00701538">
      <w:rPr>
        <w:rStyle w:val="HideTWBExt"/>
      </w:rPr>
      <w:t>&lt;NoPE&gt;</w:t>
    </w:r>
    <w:r w:rsidRPr="00701538">
      <w:t>779.629</w:t>
    </w:r>
    <w:r w:rsidRPr="00701538">
      <w:rPr>
        <w:rStyle w:val="HideTWBExt"/>
      </w:rPr>
      <w:t>&lt;/NoPE&gt;&lt;Version&gt;</w:t>
    </w:r>
    <w:r w:rsidRPr="00701538">
      <w:t>v02-00</w:t>
    </w:r>
    <w:r w:rsidRPr="00701538">
      <w:rPr>
        <w:rStyle w:val="HideTWBExt"/>
      </w:rPr>
      <w:t>&lt;/Version&gt;</w:t>
    </w:r>
  </w:p>
  <w:p w14:paraId="6D2050FA" w14:textId="5AAE0280" w:rsidR="00C75378" w:rsidRPr="00701538" w:rsidRDefault="00701538" w:rsidP="00701538">
    <w:pPr>
      <w:pStyle w:val="EPFooter2"/>
    </w:pPr>
    <w:r w:rsidRPr="00701538">
      <w:tab/>
    </w:r>
    <w:r w:rsidRPr="00701538">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8ECE4" w14:textId="77777777" w:rsidR="00701538" w:rsidRPr="00701538" w:rsidRDefault="00701538" w:rsidP="00701538">
    <w:pPr>
      <w:pStyle w:val="EPFooter"/>
    </w:pPr>
    <w:r w:rsidRPr="00701538">
      <w:rPr>
        <w:rStyle w:val="HideTWBExt"/>
      </w:rPr>
      <w:t>&lt;PathFdR&gt;</w:t>
    </w:r>
    <w:r w:rsidRPr="00701538">
      <w:t>PA\1335034EN.docx</w:t>
    </w:r>
    <w:r w:rsidRPr="00701538">
      <w:rPr>
        <w:rStyle w:val="HideTWBExt"/>
      </w:rPr>
      <w:t>&lt;/PathFdR&gt;</w:t>
    </w:r>
    <w:r w:rsidRPr="00701538">
      <w:tab/>
    </w:r>
    <w:r w:rsidRPr="00701538">
      <w:tab/>
      <w:t>PE</w:t>
    </w:r>
    <w:r w:rsidRPr="00701538">
      <w:rPr>
        <w:rStyle w:val="HideTWBExt"/>
      </w:rPr>
      <w:t>&lt;NoPE&gt;</w:t>
    </w:r>
    <w:r w:rsidRPr="00701538">
      <w:t>779.629</w:t>
    </w:r>
    <w:r w:rsidRPr="00701538">
      <w:rPr>
        <w:rStyle w:val="HideTWBExt"/>
      </w:rPr>
      <w:t>&lt;/NoPE&gt;&lt;Version&gt;</w:t>
    </w:r>
    <w:r w:rsidRPr="00701538">
      <w:t>v02-00</w:t>
    </w:r>
    <w:r w:rsidRPr="00701538">
      <w:rPr>
        <w:rStyle w:val="HideTWBExt"/>
      </w:rPr>
      <w:t>&lt;/Version&gt;</w:t>
    </w:r>
  </w:p>
  <w:p w14:paraId="4211ACED" w14:textId="3E658ACB" w:rsidR="00C75378" w:rsidRPr="00701538" w:rsidRDefault="00701538" w:rsidP="00701538">
    <w:pPr>
      <w:pStyle w:val="EPFooter2"/>
    </w:pPr>
    <w:r w:rsidRPr="00701538">
      <w:t>EN</w:t>
    </w:r>
    <w:r w:rsidRPr="00701538">
      <w:tab/>
    </w:r>
    <w:r w:rsidRPr="00701538">
      <w:rPr>
        <w:b w:val="0"/>
        <w:i/>
        <w:color w:val="C0C0C0"/>
        <w:sz w:val="22"/>
      </w:rPr>
      <w:t>United in diversity</w:t>
    </w:r>
    <w:r w:rsidRPr="0070153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05BBE" w14:textId="77777777" w:rsidR="002B74E1" w:rsidRPr="00701538" w:rsidRDefault="002B74E1">
      <w:r w:rsidRPr="00701538">
        <w:separator/>
      </w:r>
    </w:p>
  </w:footnote>
  <w:footnote w:type="continuationSeparator" w:id="0">
    <w:p w14:paraId="5928F2D9" w14:textId="77777777" w:rsidR="002B74E1" w:rsidRPr="00701538" w:rsidRDefault="002B74E1">
      <w:r w:rsidRPr="00701538">
        <w:continuationSeparator/>
      </w:r>
    </w:p>
  </w:footnote>
  <w:footnote w:id="1">
    <w:p w14:paraId="0D1D1716" w14:textId="6A00B5A6" w:rsidR="004A7E4B" w:rsidRPr="00701538" w:rsidRDefault="004A7E4B" w:rsidP="004A7E4B">
      <w:r w:rsidRPr="00701538">
        <w:rPr>
          <w:rStyle w:val="FootnoteReference"/>
        </w:rPr>
        <w:footnoteRef/>
      </w:r>
      <w:r w:rsidRPr="00701538">
        <w:t xml:space="preserve"> </w:t>
      </w:r>
      <w:r w:rsidRPr="00701538">
        <w:rPr>
          <w:lang w:bidi="en-GB"/>
        </w:rPr>
        <w:t xml:space="preserve">Interinstitutional Agreement of </w:t>
      </w:r>
      <w:r w:rsidR="002350D0" w:rsidRPr="00701538">
        <w:rPr>
          <w:lang w:bidi="en-GB"/>
        </w:rPr>
        <w:t>20 </w:t>
      </w:r>
      <w:r w:rsidRPr="00701538">
        <w:rPr>
          <w:lang w:bidi="en-GB"/>
        </w:rPr>
        <w:t xml:space="preserve">May 2021 between the European Parliament, the Council of the European Union and the European Commission on a mandatory transparency register (OJ L 207, 11.6.2021, p. 1, ELI: </w:t>
      </w:r>
      <w:hyperlink r:id="rId1" w:tooltip="Gives access to this document through its ELI URI." w:history="1">
        <w:r w:rsidRPr="00701538">
          <w:rPr>
            <w:rStyle w:val="Hyperlink"/>
            <w:lang w:bidi="en-GB"/>
          </w:rPr>
          <w:t>http://data.europa.eu/eli/agree_interinstit/2021/611/oj</w:t>
        </w:r>
      </w:hyperlink>
      <w:r w:rsidRPr="00701538">
        <w:rPr>
          <w:lang w:bidi="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8CBF" w14:textId="77777777" w:rsidR="00701538" w:rsidRPr="00701538" w:rsidRDefault="00701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9891A" w14:textId="77777777" w:rsidR="00701538" w:rsidRPr="00701538" w:rsidRDefault="007015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BF81" w14:textId="77777777" w:rsidR="00701538" w:rsidRPr="00701538" w:rsidRDefault="00701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93749899">
    <w:abstractNumId w:val="9"/>
  </w:num>
  <w:num w:numId="2" w16cid:durableId="1516840549">
    <w:abstractNumId w:val="9"/>
  </w:num>
  <w:num w:numId="3" w16cid:durableId="1009796453">
    <w:abstractNumId w:val="7"/>
  </w:num>
  <w:num w:numId="4" w16cid:durableId="1061832291">
    <w:abstractNumId w:val="7"/>
  </w:num>
  <w:num w:numId="5" w16cid:durableId="2042122257">
    <w:abstractNumId w:val="6"/>
  </w:num>
  <w:num w:numId="6" w16cid:durableId="785778666">
    <w:abstractNumId w:val="6"/>
  </w:num>
  <w:num w:numId="7" w16cid:durableId="1531454499">
    <w:abstractNumId w:val="5"/>
  </w:num>
  <w:num w:numId="8" w16cid:durableId="1327712971">
    <w:abstractNumId w:val="5"/>
  </w:num>
  <w:num w:numId="9" w16cid:durableId="1209104767">
    <w:abstractNumId w:val="4"/>
  </w:num>
  <w:num w:numId="10" w16cid:durableId="698092687">
    <w:abstractNumId w:val="4"/>
  </w:num>
  <w:num w:numId="11" w16cid:durableId="250511340">
    <w:abstractNumId w:val="8"/>
  </w:num>
  <w:num w:numId="12" w16cid:durableId="1001856782">
    <w:abstractNumId w:val="8"/>
  </w:num>
  <w:num w:numId="13" w16cid:durableId="2093620058">
    <w:abstractNumId w:val="3"/>
  </w:num>
  <w:num w:numId="14" w16cid:durableId="1875998245">
    <w:abstractNumId w:val="3"/>
  </w:num>
  <w:num w:numId="15" w16cid:durableId="226769652">
    <w:abstractNumId w:val="2"/>
  </w:num>
  <w:num w:numId="16" w16cid:durableId="1184906847">
    <w:abstractNumId w:val="2"/>
  </w:num>
  <w:num w:numId="17" w16cid:durableId="2087802912">
    <w:abstractNumId w:val="1"/>
  </w:num>
  <w:num w:numId="18" w16cid:durableId="1498688113">
    <w:abstractNumId w:val="1"/>
  </w:num>
  <w:num w:numId="19" w16cid:durableId="481626754">
    <w:abstractNumId w:val="0"/>
  </w:num>
  <w:num w:numId="20" w16cid:durableId="621110041">
    <w:abstractNumId w:val="0"/>
  </w:num>
  <w:num w:numId="21" w16cid:durableId="1768575982">
    <w:abstractNumId w:val="9"/>
  </w:num>
  <w:num w:numId="22" w16cid:durableId="1810972756">
    <w:abstractNumId w:val="7"/>
  </w:num>
  <w:num w:numId="23" w16cid:durableId="1303921899">
    <w:abstractNumId w:val="6"/>
  </w:num>
  <w:num w:numId="24" w16cid:durableId="18971236">
    <w:abstractNumId w:val="5"/>
  </w:num>
  <w:num w:numId="25" w16cid:durableId="1820417078">
    <w:abstractNumId w:val="4"/>
  </w:num>
  <w:num w:numId="26" w16cid:durableId="1421372538">
    <w:abstractNumId w:val="8"/>
  </w:num>
  <w:num w:numId="27" w16cid:durableId="1992371134">
    <w:abstractNumId w:val="3"/>
  </w:num>
  <w:num w:numId="28" w16cid:durableId="341710746">
    <w:abstractNumId w:val="2"/>
  </w:num>
  <w:num w:numId="29" w16cid:durableId="951477892">
    <w:abstractNumId w:val="1"/>
  </w:num>
  <w:num w:numId="30" w16cid:durableId="727997784">
    <w:abstractNumId w:val="0"/>
  </w:num>
  <w:num w:numId="31" w16cid:durableId="2106805097">
    <w:abstractNumId w:val="9"/>
  </w:num>
  <w:num w:numId="32" w16cid:durableId="201595424">
    <w:abstractNumId w:val="7"/>
  </w:num>
  <w:num w:numId="33" w16cid:durableId="687684171">
    <w:abstractNumId w:val="6"/>
  </w:num>
  <w:num w:numId="34" w16cid:durableId="875577718">
    <w:abstractNumId w:val="5"/>
  </w:num>
  <w:num w:numId="35" w16cid:durableId="621034923">
    <w:abstractNumId w:val="4"/>
  </w:num>
  <w:num w:numId="36" w16cid:durableId="14578007">
    <w:abstractNumId w:val="8"/>
  </w:num>
  <w:num w:numId="37" w16cid:durableId="1908300126">
    <w:abstractNumId w:val="3"/>
  </w:num>
  <w:num w:numId="38" w16cid:durableId="1820459529">
    <w:abstractNumId w:val="2"/>
  </w:num>
  <w:num w:numId="39" w16cid:durableId="1836147807">
    <w:abstractNumId w:val="1"/>
  </w:num>
  <w:num w:numId="40" w16cid:durableId="195318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DEMNU" w:val=" 1"/>
    <w:docVar w:name="COM2KEY" w:val="BUDG"/>
    <w:docVar w:name="COMKEY" w:val="JURI"/>
    <w:docVar w:name="CopyToNetwork" w:val="-1"/>
    <w:docVar w:name="CVA" w:val="1"/>
    <w:docVar w:name="DOCMNU" w:val=" 1"/>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992871 HideTWBInt;}}{\*\rsidtbl \rsid24658\rsid223860\rsid735077\rsid1396945\rsid1718133\rsid2892074_x000d__x000a_\rsid3565327\rsid4666813\rsid4992871\rsid6641733\rsid7160903\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RODRIGUEZ MALNERO Yolanda}{\operator RODRIGUEZ MALNERO Yolanda}{\creatim\yr2025\mo12\dy3\hr15\min51}_x000d__x000a_{\revtim\yr2025\mo12\dy3\hr15\min51}{\version1}{\edmins0}{\nofpages1}{\nofwords2}{\nofchars16}{\nofcharsws17}{\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992871\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1396945 \chftnsep _x000d__x000a_\par }}{\*\ftnsepc \ltrpar \pard\plain \ltrpar\ql \li0\ri0\widctlpar\wrapdefault\aspalpha\aspnum\faauto\adjustright\rin0\lin0\itap0 \rtlch\fcs1 \af0\afs20\alang1025 \ltrch\fcs0 \fs24\lang2057\langfe2057\cgrid\langnp2057\langfenp2057 {\rtlch\fcs1 \af0 _x000d__x000a_\ltrch\fcs0 \insrsid1396945 \chftnsepc _x000d__x000a_\par }}{\*\aftnsep \ltrpar \pard\plain \ltrpar\ql \li0\ri0\widctlpar\wrapdefault\aspalpha\aspnum\faauto\adjustright\rin0\lin0\itap0 \rtlch\fcs1 \af0\afs20\alang1025 \ltrch\fcs0 \fs24\lang2057\langfe2057\cgrid\langnp2057\langfenp2057 {\rtlch\fcs1 \af0 _x000d__x000a_\ltrch\fcs0 \insrsid1396945 \chftnsep _x000d__x000a_\par }}{\*\aftnsepc \ltrpar \pard\plain \ltrpar\ql \li0\ri0\widctlpar\wrapdefault\aspalpha\aspnum\faauto\adjustright\rin0\lin0\itap0 \rtlch\fcs1 \af0\afs20\alang1025 \ltrch\fcs0 \fs24\lang2057\langfe2057\cgrid\langnp2057\langfenp2057 {\rtlch\fcs1 \af0 _x000d__x000a_\ltrch\fcs0 \insrsid13969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4992871\charrsid12735769 {\*\bkmkstart ReplaceBookmark}#}{\rtlch\fcs1 \af1 \ltrch\fcs0 _x000d__x000a_\cs17\v\f1\fs20\cf15\insrsid4992871\charrsid12735769 &gt;&gt;&gt;CVAR@@AmendA}{\rtlch\fcs1 \af0 \ltrch\fcs0 \insrsid4992871\charrsid1273576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6_x000d__x000a_c74a646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293066 HideTWBExt;}{\*\cs18 \additive \v\f1\fs20\cf15 _x000d__x000a_\spriority0 \styrsid14293066 HideTWBInt;}{\s19\ql \li0\ri0\sa120\nowidctlpar\wrapdefault\aspalpha\aspnum\faauto\adjustright\rin0\lin0\itap0 \rtlch\fcs1 \af0\afs20\alang1025 \ltrch\fcs0 \fs24\lang2057\langfe2057\cgrid\langnp2057\langfenp2057 _x000d__x000a_\sbasedon0 \snext19 \spriority0 \styrsid14293066 Normal6a;}{\s20\ql \li0\ri0\nowidctlpar\wrapdefault\aspalpha\aspnum\faauto\adjustright\rin0\lin0\itap0 \rtlch\fcs1 \af0\afs20\alang1025 \ltrch\fcs0 \b\fs24\lang2057\langfe2057\cgrid\langnp2057\langfenp2057 _x000d__x000a_\sbasedon0 \snext20 \spriority0 \styrsid14293066 NormalBold;}{\s21\qr \li0\ri0\sb240\sa240\nowidctlpar\wrapdefault\aspalpha\aspnum\faauto\adjustright\rin0\lin0\itap0 \rtlch\fcs1 \af0\afs20\alang1025 \ltrch\fcs0 _x000d__x000a_\fs24\lang2057\langfe2057\cgrid\langnp2057\langfenp2057 \sbasedon0 \snext21 \spriority0 \styrsid14293066 AmOrLang;}{\s22\qc \li0\ri0\sa240\nowidctlpar\wrapdefault\aspalpha\aspnum\faauto\adjustright\rin0\lin0\itap0 \rtlch\fcs1 \af0\afs20\alang1025 _x000d__x000a_\ltrch\fcs0 \i\fs24\lang2057\langfe2057\cgrid\langnp2057\langfenp2057 \sbasedon0 \snext22 \spriority0 \styrsid1429306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293066 AmNumberTabs;}}{\*\rsidtbl \rsid24658\rsid223860\rsid735077\rsid864595\rsid1718133\rsid2892074\rsid3565327\rsid4595288\rsid4666813_x000d__x000a_\rsid6641733\rsid7823322\rsid9636012\rsid10377208\rsid11215221\rsid11549030\rsid12154954\rsid14293066\rsid14382809\rsid14424199\rsid15204470\rsid15285974\rsid15950462\rsid16324206\rsid16662270}{\mmathPr\mmathFont34\mbrkBin0\mbrkBinSub0\msmallFrac0_x000d__x000a_\mdispDef1\mlMargin0\mrMargin0\mdefJc1\mwrapIndent1440\mintLim0\mnaryLim1}{\info{\author RODRIGUEZ MALNERO Yolanda}{\operator RODRIGUEZ MALNERO Yolanda}{\creatim\yr2025\mo12\dy3\hr14\min33}{\revtim\yr2025\mo12\dy3\hr14\min33}{\version1}{\edmins0}_x000d__x000a_{\nofpages1}{\nofwords39}{\nofchars227}{\nofcharsws26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293066\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864595 \chftnsep _x000d__x000a_\par }}{\*\ftnsepc \ltrpar \pard\plain \ltrpar\ql \li0\ri0\widctlpar\wrapdefault\aspalpha\aspnum\faauto\adjustright\rin0\lin0\itap0 \rtlch\fcs1 \af0\afs20\alang1025 \ltrch\fcs0 \fs24\lang2057\langfe2057\cgrid\langnp2057\langfenp2057 {\rtlch\fcs1 \af0 _x000d__x000a_\ltrch\fcs0 \insrsid864595 \chftnsepc _x000d__x000a_\par }}{\*\aftnsep \ltrpar \pard\plain \ltrpar\ql \li0\ri0\widctlpar\wrapdefault\aspalpha\aspnum\faauto\adjustright\rin0\lin0\itap0 \rtlch\fcs1 \af0\afs20\alang1025 \ltrch\fcs0 \fs24\lang2057\langfe2057\cgrid\langnp2057\langfenp2057 {\rtlch\fcs1 \af0 _x000d__x000a_\ltrch\fcs0 \insrsid864595 \chftnsep _x000d__x000a_\par }}{\*\aftnsepc \ltrpar \pard\plain \ltrpar\ql \li0\ri0\widctlpar\wrapdefault\aspalpha\aspnum\faauto\adjustright\rin0\lin0\itap0 \rtlch\fcs1 \af0\afs20\alang1025 \ltrch\fcs0 \fs24\lang2057\langfe2057\cgrid\langnp2057\langfenp2057 {\rtlch\fcs1 \af0 _x000d__x000a_\ltrch\fcs0 \insrsid8645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754540 \rtlch\fcs1 _x000d__x000a_\af0\afs20\alang1025 \ltrch\fcs0 \b\fs24\lang2057\langfe2057\cgrid\langnp2057\langfenp2057 {\rtlch\fcs1 \af0 \ltrch\fcs0 \cs17\b0\v\fs20\cf9\lang1024\langfe1024\loch\af1\hich\af1\dbch\af31501\noproof\insrsid14293066\charrsid4396130 {\*\bkmkstart restartA}_x000d__x000a_\hich\af1\dbch\af31501\loch\f1 &lt;AmendA&gt;}{\rtlch\fcs1 \af0 \ltrch\fcs0 \insrsid14293066\charrsid4396130 Amendment\tab \tab }{\rtlch\fcs1 \af0 \ltrch\fcs0 _x000d__x000a_\cs17\b0\v\fs20\cf9\lang1024\langfe1024\loch\af1\hich\af1\dbch\af31501\noproof\insrsid14293066\charrsid4396130 \hich\af1\dbch\af31501\loch\f1 &lt;NumAmA&gt;}{\rtlch\fcs1 \af0 \ltrch\fcs0 \insrsid14293066\charrsid4396130 #}{\rtlch\fcs1 \af1 \ltrch\fcs0 _x000d__x000a_\cs18\v\f1\fs20\cf15\insrsid14293066\charrsid4396130 ENMIENDA@NRAM@}{\rtlch\fcs1 \af0 \ltrch\fcs0 \insrsid14293066\charrsid4396130 #}{\rtlch\fcs1 \af0 \ltrch\fcs0 _x000d__x000a_\cs17\b0\v\fs20\cf9\lang1024\langfe1024\loch\af1\hich\af1\dbch\af31501\noproof\insrsid14293066\charrsid4396130 \hich\af1\dbch\af31501\loch\f1 &lt;/NumAmA&gt;}{\rtlch\fcs1 \af1 \ltrch\fcs0 \f1\fs20\insrsid14293066\charrsid4396130 _x000d__x000a_\par }\pard\plain \ltrpar\s20\ql \li0\ri0\sb240\nowidctlpar\wrapdefault\aspalpha\aspnum\faauto\adjustright\rin0\lin0\itap0\pararsid12911774 \rtlch\fcs1 \af0\afs20\alang1025 \ltrch\fcs0 \b\fs24\lang2057\langfe2057\cgrid\langnp2057\langfenp2057 {\rtlch\fcs1 _x000d__x000a_\af0 \ltrch\fcs0 \cs17\b0\v\fs20\cf9\lang1024\langfe1024\loch\af1\hich\af1\dbch\af31501\noproof\insrsid14293066\charrsid4396130 \hich\af1\dbch\af31501\loch\f1 &lt;DocAmend&gt;}{\rtlch\fcs1 \af0 \ltrch\fcs0 \insrsid14293066\charrsid4396130 _x000d__x000a_Motion for a resolution}{\rtlch\fcs1 \af0 \ltrch\fcs0 \cs17\b0\v\fs20\cf9\lang1024\langfe1024\loch\af1\hich\af1\dbch\af31501\noproof\insrsid14293066\charrsid4396130 \hich\af1\dbch\af31501\loch\f1 &lt;/DocAmend&gt;}{\rtlch\fcs1 \af0 \ltrch\fcs0 _x000d__x000a_\insrsid14293066\charrsid4396130 _x000d__x000a_\par }\pard \ltrpar\s20\ql \li0\ri0\nowidctlpar\wrapdefault\aspalpha\aspnum\faauto\adjustright\rin0\lin0\itap0\pararsid490437 {\rtlch\fcs1 \af0 \ltrch\fcs0 _x000d__x000a_\cs17\b0\v\fs20\cf9\lang1024\langfe1024\loch\af1\hich\af1\dbch\af31501\noproof\insrsid14293066\charrsid4396130 \hich\af1\dbch\af31501\loch\f1 &lt;Article&gt;}{\rtlch\fcs1 \af0 \ltrch\fcs0 \cf10\insrsid14293066\charrsid4396130 \u9668\'3f}{\rtlch\fcs1 \af0 _x000d__x000a_\ltrch\fcs0 \insrsid14293066\charrsid4396130 #}{\rtlch\fcs1 \af1 \ltrch\fcs0 \cs18\v\f1\fs20\cf15\insrsid14293066\charrsid4396130 TVTRESPART@RESPART@}{\rtlch\fcs1 \af0 \ltrch\fcs0 \insrsid14293066\charrsid4396130 #}{\rtlch\fcs1 \af0 \ltrch\fcs0 _x000d__x000a_\cf10\insrsid14293066\charrsid4396130 \u9658\'3f}{\rtlch\fcs1 \af0 \ltrch\fcs0 \cs17\b0\v\fs20\cf9\lang1024\langfe1024\loch\af1\hich\af1\dbch\af31501\noproof\insrsid14293066\charrsid4396130 \hich\af1\dbch\af31501\loch\f1 &lt;/Article&gt;}{\rtlch\fcs1 \af0 _x000d__x000a_\ltrch\fcs0 \insrsid14293066\charrsid4396130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4293066\charrsid4396130 \cell }\pard\plain \ltrpar\ql \li0\ri0\widctlpar\intbl\wrapdefault\aspalpha\aspnum\faauto\adjustright\rin0\lin0 \rtlch\fcs1 _x000d__x000a_\af0\afs20\alang1025 \ltrch\fcs0 \fs24\lang2057\langfe2057\cgrid\langnp2057\langfenp2057 {\rtlch\fcs1 \af0 \ltrch\fcs0 \insrsid14293066\charrsid4396130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14293066\charrsid4396130 Motion for a resolution\cell Amendment\cell }\pard\plain \ltrpar\ql \li0\ri0\widctlpar\intbl\wrapdefault\aspalpha\aspnum\faauto\adjustright\rin0\lin0 \rtlch\fcs1 \af0\afs20\alang1025 _x000d__x000a_\ltrch\fcs0 \fs24\lang2057\langfe2057\cgrid\langnp2057\langfenp2057 {\rtlch\fcs1 \af0 \ltrch\fcs0 \insrsid14293066\charrsid4396130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4293066\charrsid4396130 ##\cell ##}{\rtlch\fcs1 \af0\afs24 \ltrch\fcs0 \insrsid14293066\charrsid4396130 \cell }\pard\plain \ltrpar\ql \li0\ri0\widctlpar\intbl\wrapdefault\aspalpha\aspnum\faauto\adjustright\rin0\lin0 \rtlch\fcs1 _x000d__x000a_\af0\afs20\alang1025 \ltrch\fcs0 \fs24\lang2057\langfe2057\cgrid\langnp2057\langfenp2057 {\rtlch\fcs1 \af0 \ltrch\fcs0 \insrsid14293066\charrsid4396130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90437 \rtlch\fcs1 \af0\afs20\alang1025 \ltrch\fcs0 \fs24\lang2057\langfe2057\cgrid\langnp2057\langfenp2057 {\rtlch\fcs1 \af0 \ltrch\fcs0 _x000d__x000a_\insrsid14293066\charrsid4396130 Or. }{\rtlch\fcs1 \af0 \ltrch\fcs0 \cs17\v\fs20\cf9\lang1024\langfe1024\loch\af1\hich\af1\dbch\af31501\noproof\insrsid14293066\charrsid4396130 \hich\af1\dbch\af31501\loch\f1 &lt;Original&gt;}{\rtlch\fcs1 \af0 \ltrch\fcs0 _x000d__x000a_\insrsid14293066\charrsid4396130 #}{\rtlch\fcs1 \af1 \ltrch\fcs0 \cs18\v\f1\fs20\cf15\insrsid14293066\charrsid4396130 MNU[ORLANGONE][ORLANGMORE]@CHOICE@ORLANGMNU}{\rtlch\fcs1 \af0 \ltrch\fcs0 \insrsid14293066\charrsid4396130 #}{\rtlch\fcs1 \af0 _x000d__x000a_\ltrch\fcs0 \cs17\v\fs20\cf9\lang1024\langfe1024\loch\af1\hich\af1\dbch\af31501\noproof\insrsid14293066\charrsid4396130 \hich\af1\dbch\af31501\loch\f1 &lt;/Original&gt;}{\rtlch\fcs1 \af0 \ltrch\fcs0 \insrsid14293066\charrsid439613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293066\charrsid439613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a5_x000d__x000a_4873596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90 HideTWBExt;}{\*\cs18 \additive \v\f1\fs20\cf15 \spriority0 \styrsid4890 _x000d__x000a_HideTWBInt;}{\s19\ql \li0\ri0\sa120\nowidctlpar\wrapdefault\aspalpha\aspnum\faauto\adjustright\rin0\lin0\itap0 \rtlch\fcs1 \af0\afs20\alang1025 \ltrch\fcs0 \fs24\lang2057\langfe2057\cgrid\langnp2057\langfenp2057 _x000d__x000a_\sbasedon0 \snext19 \spriority0 \styrsid4890 Normal6a;}{\s20\ql \li0\ri0\nowidctlpar\wrapdefault\aspalpha\aspnum\faauto\adjustright\rin0\lin0\itap0 \rtlch\fcs1 \af0\afs20\alang1025 \ltrch\fcs0 \b\fs24\lang2057\langfe2057\cgrid\langnp2057\langfenp2057 _x000d__x000a_\sbasedon0 \snext20 \spriority0 \styrsid4890 NormalBold;}{\s21\qr \li0\ri0\sb240\sa240\nowidctlpar\wrapdefault\aspalpha\aspnum\faauto\adjustright\rin0\lin0\itap0 \rtlch\fcs1 \af0\afs20\alang1025 \ltrch\fcs0 _x000d__x000a_\fs24\lang2057\langfe2057\cgrid\langnp2057\langfenp2057 \sbasedon0 \snext21 \spriority0 \styrsid4890 AmOrLang;}{\s22\qc \li0\ri0\sa240\nowidctlpar\wrapdefault\aspalpha\aspnum\faauto\adjustright\rin0\lin0\itap0 \rtlch\fcs1 \af0\afs20\alang1025 \ltrch\fcs0 _x000d__x000a_\i\fs24\lang2057\langfe2057\cgrid\langnp2057\langfenp2057 \sbasedon0 \snext22 \spriority0 \styrsid48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890 AmNumberTabs;}{\s24\ql \li0\ri0\sb240\nowidctlpar\wrapdefault\aspalpha\aspnum\faauto\adjustright\rin0\lin0\itap0 \rtlch\fcs1 _x000d__x000a_\af0\afs20\alang1025 \ltrch\fcs0 \b\fs24\lang2057\langfe2057\cgrid\langnp2057\langfenp2057 \sbasedon0 \snext24 \spriority0 \styrsid4890 NormalBold12b;}}{\*\rsidtbl \rsid4890\rsid24658\rsid223860\rsid735077\rsid1718133\rsid2892074\rsid3565327\rsid4595288_x000d__x000a_\rsid4666813\rsid6641733\rsid7823322\rsid9636012\rsid10377208\rsid11215221\rsid11549030\rsid12154954\rsid14382809\rsid14424199\rsid14763497\rsid15204470\rsid15285974\rsid15950462\rsid16324206\rsid16662270}{\mmathPr\mmathFont34\mbrkBin0\mbrkBinSub0_x000d__x000a_\msmallFrac0\mdispDef1\mlMargin0\mrMargin0\mdefJc1\mwrapIndent1440\mintLim0\mnaryLim1}{\info{\author RODRIGUEZ MALNERO Yolanda}{\operator RODRIGUEZ MALNERO Yolanda}{\creatim\yr2025\mo12\dy3\hr14\min33}{\revtim\yr2025\mo12\dy3\hr14\min33}{\version1}_x000d__x000a_{\edmins0}{\nofpages1}{\nofwords81}{\nofchars466}{\nofcharsws546}{\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90\newtblstyruls\nogrowautofit\usenormstyforlist\noindnmbrts\felnbrelev\nocxsptable\indrlsweleven\noafcnsttbl\afelev\utinl\hwelev\spltpgpar\notcvasp\notbrkcnstfrctbl\notvatxbx\krnprsnet\cachedcolbal \nouicompat \fet0_x000d__x000a_{\*\wgrffmtfilter 013f}\nofeaturethrottle1\ilfomacatclnup0{\*\template C:\\Users\\YRODRI~1\\AppData\\Local\\Temp\\Blank1.dotx}{\*\ftnsep \ltrpar \pard\plain \ltrpar\ql \li0\ri0\widctlpar\wrapdefault\aspalpha\aspnum\faauto\adjustright\rin0\lin0\itap0 _x000d__x000a_\rtlch\fcs1 \af0\afs20\alang1025 \ltrch\fcs0 \fs24\lang2057\langfe2057\cgrid\langnp2057\langfenp2057 {\rtlch\fcs1 \af0 \ltrch\fcs0 \insrsid14763497 \chftnsep _x000d__x000a_\par }}{\*\ftnsepc \ltrpar \pard\plain \ltrpar\ql \li0\ri0\widctlpar\wrapdefault\aspalpha\aspnum\faauto\adjustright\rin0\lin0\itap0 \rtlch\fcs1 \af0\afs20\alang1025 \ltrch\fcs0 \fs24\lang2057\langfe2057\cgrid\langnp2057\langfenp2057 {\rtlch\fcs1 \af0 _x000d__x000a_\ltrch\fcs0 \insrsid14763497 \chftnsepc _x000d__x000a_\par }}{\*\aftnsep \ltrpar \pard\plain \ltrpar\ql \li0\ri0\widctlpar\wrapdefault\aspalpha\aspnum\faauto\adjustright\rin0\lin0\itap0 \rtlch\fcs1 \af0\afs20\alang1025 \ltrch\fcs0 \fs24\lang2057\langfe2057\cgrid\langnp2057\langfenp2057 {\rtlch\fcs1 \af0 _x000d__x000a_\ltrch\fcs0 \insrsid14763497 \chftnsep _x000d__x000a_\par }}{\*\aftnsepc \ltrpar \pard\plain \ltrpar\ql \li0\ri0\widctlpar\wrapdefault\aspalpha\aspnum\faauto\adjustright\rin0\lin0\itap0 \rtlch\fcs1 \af0\afs20\alang1025 \ltrch\fcs0 \fs24\lang2057\langfe2057\cgrid\langnp2057\langfenp2057 {\rtlch\fcs1 \af0 _x000d__x000a_\ltrch\fcs0 \insrsid147634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4890\charrsid4396130 {\*\bkmkstart restartB}_x000d__x000a_\hich\af1\dbch\af31501\loch\f1 &lt;AmendB&gt;}{\rtlch\fcs1 \af0 \ltrch\fcs0 \insrsid4890\charrsid4396130 Modification\tab \tab }{\rtlch\fcs1 \af0 \ltrch\fcs0 _x000d__x000a_\cs17\b0\v\fs20\cf9\lang1024\langfe1024\loch\af1\hich\af1\dbch\af31501\noproof\insrsid4890\charrsid4396130 \hich\af1\dbch\af31501\loch\f1 &lt;NumAmB&gt;}{\rtlch\fcs1 \af0 \ltrch\fcs0 \insrsid4890\charrsid4396130 #}{\rtlch\fcs1 \af1 \ltrch\fcs0 _x000d__x000a_\cs18\v\f1\fs20\cf15\insrsid4890\charrsid4396130 ENMIENDA@NRAM@}{\rtlch\fcs1 \af0 \ltrch\fcs0 \insrsid4890\charrsid4396130 #}{\rtlch\fcs1 \af0 \ltrch\fcs0 _x000d__x000a_\cs17\b0\v\fs20\cf9\lang1024\langfe1024\loch\af1\hich\af1\dbch\af31501\noproof\insrsid4890\charrsid4396130 \hich\af1\dbch\af31501\loch\f1 &lt;/NumAmB&gt;}{\rtlch\fcs1 \af1 \ltrch\fcs0 \f1\fs20\insrsid4890\charrsid4396130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4890\charrsid4396130 \hich\af1\dbch\af31501\loch\f1 &lt;DocAmend&gt;}{\rtlch\fcs1 \af0 \ltrch\fcs0 \insrsid4890\charrsid4396130 #}{\rtlch\fcs1 _x000d__x000a_\af1 \ltrch\fcs0 \cs18\v\f1\fs20\cf15\insrsid4890\charrsid4396130 MNU[OPTAMDOCAPP][OPTAMDOCNLE]@CHOICE@CODEMNU}{\rtlch\fcs1 \af0 \ltrch\fcs0 \insrsid4890\charrsid4396130 ##}{\rtlch\fcs1 \af1 \ltrch\fcs0 \cs18\v\f1\fs20\cf15\insrsid4890\charrsid4396130 _x000d__x000a_MNU[AMACTYES][NOTAPP]@CHOICE@AMACTMNU}{\rtlch\fcs1 \af0 \ltrch\fcs0 \insrsid4890\charrsid4396130 #}{\rtlch\fcs1 \af0 \ltrch\fcs0 \cs17\b0\v\fs20\cf9\lang1024\langfe1024\loch\af1\hich\af1\dbch\af31501\noproof\insrsid4890\charrsid4396130 _x000d__x000a_\hich\af1\dbch\af31501\loch\f1 &lt;/DocAmend&gt;}{\rtlch\fcs1 \af0 \ltrch\fcs0 \insrsid4890\charrsid4396130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4890\charrsid4396130 \hich\af1\dbch\af31501\loch\f1 &lt;Article&gt;}{\rtlch\fcs1 \af0 \ltrch\fcs0 \insrsid4890\charrsid4396130 #}{\rtlch\fcs1 \af1 _x000d__x000a_\ltrch\fcs0 \cs18\v\f1\fs20\cf15\insrsid4890\charrsid4396130 MNU[AMACTPARTYES][AMACTPARTNO]@CHOICE@AMACTMNU}{\rtlch\fcs1 \af0 \ltrch\fcs0 \insrsid4890\charrsid4396130 #}{\rtlch\fcs1 \af0 \ltrch\fcs0 _x000d__x000a_\cs17\b0\v\fs20\cf9\lang1024\langfe1024\loch\af1\hich\af1\dbch\af31501\noproof\insrsid4890\charrsid4396130 \hich\af1\dbch\af31501\loch\f1 &lt;/Article&gt;}{\rtlch\fcs1 \af0 \ltrch\fcs0 \insrsid4890\charrsid4396130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4890\charrsid4396130 \hich\af1\dbch\af31501\loch\f1 &lt;DocAmend2&gt;&lt;OptDel&gt;}{\rtlch\fcs1 \af0 \ltrch\fcs0 \insrsid4890\charrsid4396130 #}{\rtlch\fcs1 \af1 _x000d__x000a_\ltrch\fcs0 \cs18\v\f1\fs20\cf15\insrsid4890\charrsid4396130 MNU[OPTNRACTYES][NOTAPP]@CHOICE@AMACTMNU}{\rtlch\fcs1 \af0 \ltrch\fcs0 \insrsid4890\charrsid4396130 #}{\rtlch\fcs1 \af0 \ltrch\fcs0 _x000d__x000a_\cs17\v\fs20\cf9\lang1024\langfe1024\loch\af1\hich\af1\dbch\af31501\noproof\insrsid4890\charrsid4396130 \hich\af1\dbch\af31501\loch\f1 &lt;/OptDel&gt;&lt;/DocAmend2&gt;}{\rtlch\fcs1 \af0 \ltrch\fcs0 \insrsid4890\charrsid4396130 _x000d__x000a_\par }\pard \ltrpar\ql \li0\ri0\widctlpar\wrapdefault\aspalpha\aspnum\faauto\adjustright\rin0\lin0\itap0\pararsid10440568 {\rtlch\fcs1 \af0 \ltrch\fcs0 \cs17\v\fs20\cf9\lang1024\langfe1024\loch\af1\hich\af1\dbch\af31501\noproof\insrsid4890\charrsid4396130 _x000d__x000a_\hich\af1\dbch\af31501\loch\f1 &lt;Article2&gt;&lt;OptDel&gt;}{\rtlch\fcs1 \af0 \ltrch\fcs0 \insrsid4890\charrsid4396130 #}{\rtlch\fcs1 \af1 \ltrch\fcs0 \cs18\v\f1\fs20\cf15\insrsid4890\charrsid4396130 MNU[OPTACTPARTYES][NOTAPP]@CHOICE@AMACTMNU}{\rtlch\fcs1 \af0 _x000d__x000a_\ltrch\fcs0 \insrsid4890\charrsid4396130 #}{\rtlch\fcs1 \af0 \ltrch\fcs0 \cs17\v\fs20\cf9\lang1024\langfe1024\loch\af1\hich\af1\dbch\af31501\noproof\insrsid4890\charrsid4396130 \hich\af1\dbch\af31501\loch\f1 &lt;/OptDel&gt;&lt;/Article2&gt;}{\rtlch\fcs1 \af0 _x000d__x000a_\ltrch\fcs0 \insrsid4890\charrsid4396130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4890\charrsid4396130 \cell }\pard\plain \ltrpar\ql \li0\ri0\widctlpar\intbl\wrapdefault\aspalpha\aspnum\faauto\adjustright\rin0\lin0 \rtlch\fcs1 _x000d__x000a_\af0\afs20\alang1025 \ltrch\fcs0 \fs24\lang2057\langfe2057\cgrid\langnp2057\langfenp2057 {\rtlch\fcs1 \af0 \ltrch\fcs0 \insrsid4890\charrsid4396130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4890\charrsid4396130 #}{\rtlch\fcs1 \af1 \ltrch\fcs0 \cs18\v\f1\fs20\cf15\insrsid4890\charrsid4396130 MNU[OPTLEFTAMACT][LEFTPROP]@CHOICE@AMACTMNU}{\rtlch\fcs1 _x000d__x000a_\af0 \ltrch\fcs0 \insrsid4890\charrsid4396130 #\cell Modification\cell }\pard\plain \ltrpar\ql \li0\ri0\widctlpar\intbl\wrapdefault\aspalpha\aspnum\faauto\adjustright\rin0\lin0 \rtlch\fcs1 \af0\afs20\alang1025 \ltrch\fcs0 _x000d__x000a_\fs24\lang2057\langfe2057\cgrid\langnp2057\langfenp2057 {\rtlch\fcs1 \af0 \ltrch\fcs0 \insrsid4890\charrsid4396130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4890\charrsid4396130 ##\cell ##}{\rtlch\fcs1 \af0\afs24 \ltrch\fcs0 \insrsid4890\charrsid4396130 \cell }\pard\plain \ltrpar\ql \li0\ri0\widctlpar\intbl\wrapdefault\aspalpha\aspnum\faauto\adjustright\rin0\lin0 \rtlch\fcs1 \af0\afs20\alang1025 _x000d__x000a_\ltrch\fcs0 \fs24\lang2057\langfe2057\cgrid\langnp2057\langfenp2057 {\rtlch\fcs1 \af0 \ltrch\fcs0 \insrsid4890\charrsid4396130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4890\charrsid4396130 Or. }{\rtlch\fcs1 \af0 \ltrch\fcs0 \cs17\v\fs20\cf9\lang1024\langfe1024\loch\af1\hich\af1\dbch\af31501\noproof\insrsid4890\charrsid4396130 \hich\af1\dbch\af31501\loch\f1 &lt;Original&gt;}{\rtlch\fcs1 \af0 \ltrch\fcs0 _x000d__x000a_\insrsid4890\charrsid4396130 #}{\rtlch\fcs1 \af1 \ltrch\fcs0 \cs18\v\f1\fs20\cf15\insrsid4890\charrsid4396130 MNU[ORLANGONE][ORLANGMORE]@CHOICE@ORLANGMNU}{\rtlch\fcs1 \af0 \ltrch\fcs0 \insrsid4890\charrsid4396130 #}{\rtlch\fcs1 \af0 \ltrch\fcs0 _x000d__x000a_\cs17\v\fs20\cf9\lang1024\langfe1024\loch\af1\hich\af1\dbch\af31501\noproof\insrsid4890\charrsid4396130 \hich\af1\dbch\af31501\loch\f1 &lt;/Original&gt;}{\rtlch\fcs1 \af0 \ltrch\fcs0 \insrsid4890\charrsid439613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890\charrsid439613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1_x000d__x000a_d973596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16431 HideTWBExt;}{\*\cs18 \additive \v\f1\fs20\cf15 _x000d__x000a_\spriority0 \styrsid9716431 HideTWBInt;}{\s19\ql \li0\ri0\sa120\nowidctlpar\wrapdefault\aspalpha\aspnum\faauto\adjustright\rin0\lin0\itap0 \rtlch\fcs1 \af0\afs20\alang1025 \ltrch\fcs0 \fs24\lang2057\langfe2057\cgrid\langnp2057\langfenp2057 _x000d__x000a_\sbasedon0 \snext19 \spriority0 \styrsid9716431 Normal6a;}{\s20\ql \li0\ri0\nowidctlpar\wrapdefault\aspalpha\aspnum\faauto\adjustright\rin0\lin0\itap0 \rtlch\fcs1 \af0\afs20\alang1025 \ltrch\fcs0 \b\fs24\lang2057\langfe2057\cgrid\langnp2057\langfenp2057 _x000d__x000a_\sbasedon0 \snext20 \spriority0 \styrsid9716431 NormalBold;}{\s21\qr \li0\ri0\sb240\sa240\nowidctlpar\wrapdefault\aspalpha\aspnum\faauto\adjustright\rin0\lin0\itap0 \rtlch\fcs1 \af0\afs20\alang1025 \ltrch\fcs0 _x000d__x000a_\fs24\lang2057\langfe2057\cgrid\langnp2057\langfenp2057 \sbasedon0 \snext21 \spriority0 \styrsid9716431 AmOrLang;}{\s22\qc \li0\ri0\sa240\nowidctlpar\wrapdefault\aspalpha\aspnum\faauto\adjustright\rin0\lin0\itap0 \rtlch\fcs1 \af0\afs20\alang1025 _x000d__x000a_\ltrch\fcs0 \i\fs24\lang2057\langfe2057\cgrid\langnp2057\langfenp2057 \sbasedon0 \snext22 \spriority0 \styrsid971643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716431 AmNumberTabs;}{\s24\ql \li0\ri0\sb240\nowidctlpar\wrapdefault\aspalpha\aspnum\faauto\adjustright\rin0\lin0\itap0 \rtlch\fcs1 _x000d__x000a_\af0\afs20\alang1025 \ltrch\fcs0 \b\fs24\lang2057\langfe2057\cgrid\langnp2057\langfenp2057 \sbasedon0 \snext24 \spriority0 \styrsid9716431 NormalBold12b;}}{\*\rsidtbl \rsid24658\rsid223860\rsid735077\rsid1718133\rsid2892074\rsid3565327\rsid4666813_x000d__x000a_\rsid6641733\rsid7160903\rsid7823322\rsid8926700\rsid9636012\rsid9716431\rsid10377208\rsid11215221\rsid11549030\rsid12154954\rsid14382809\rsid14424199\rsid15204470\rsid15285974\rsid15950462\rsid16324206\rsid16662270}{\mmathPr\mmathFont34\mbrkBin0_x000d__x000a_\mbrkBinSub0\msmallFrac0\mdispDef1\mlMargin0\mrMargin0\mdefJc1\mwrapIndent1440\mintLim0\mnaryLim1}{\info{\author RODRIGUEZ MALNERO Yolanda}{\operator RODRIGUEZ MALNERO Yolanda}{\creatim\yr2025\mo12\dy3\hr15\min51}{\revtim\yr2025\mo12\dy3\hr15\min51}_x000d__x000a_{\version1}{\edmins0}{\nofpages1}{\nofwords81}{\nofchars462}{\nofcharsws54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16431\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8926700 \chftnsep _x000d__x000a_\par }}{\*\ftnsepc \ltrpar \pard\plain \ltrpar\ql \li0\ri0\widctlpar\wrapdefault\aspalpha\aspnum\faauto\adjustright\rin0\lin0\itap0 \rtlch\fcs1 \af0\afs20\alang1025 \ltrch\fcs0 \fs24\lang2057\langfe2057\cgrid\langnp2057\langfenp2057 {\rtlch\fcs1 \af0 _x000d__x000a_\ltrch\fcs0 \insrsid8926700 \chftnsepc _x000d__x000a_\par }}{\*\aftnsep \ltrpar \pard\plain \ltrpar\ql \li0\ri0\widctlpar\wrapdefault\aspalpha\aspnum\faauto\adjustright\rin0\lin0\itap0 \rtlch\fcs1 \af0\afs20\alang1025 \ltrch\fcs0 \fs24\lang2057\langfe2057\cgrid\langnp2057\langfenp2057 {\rtlch\fcs1 \af0 _x000d__x000a_\ltrch\fcs0 \insrsid8926700 \chftnsep _x000d__x000a_\par }}{\*\aftnsepc \ltrpar \pard\plain \ltrpar\ql \li0\ri0\widctlpar\wrapdefault\aspalpha\aspnum\faauto\adjustright\rin0\lin0\itap0 \rtlch\fcs1 \af0\afs20\alang1025 \ltrch\fcs0 \fs24\lang2057\langfe2057\cgrid\langnp2057\langfenp2057 {\rtlch\fcs1 \af0 _x000d__x000a_\ltrch\fcs0 \insrsid89267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9716431\charrsid12735769 {\*\bkmkstart restart}_x000d__x000a_\hich\af1\dbch\af31501\loch\f1 &lt;}{\rtlch\fcs1 \af0 \ltrch\fcs0 \cs17\b0\v\fs20\cf9\lang1024\langfe1024\loch\af1\hich\af1\dbch\af31501\noproof\insrsid9716431 \hich\af1\dbch\af31501\loch\f1 Amend}{\rtlch\fcs1 \af0 \ltrch\fcs0 _x000d__x000a_\cs17\b0\v\fs20\cf9\lang1024\langfe1024\loch\af1\hich\af1\dbch\af31501\noproof\insrsid9716431\charrsid12735769 \hich\af1\dbch\af31501\loch\f1 &gt;}{\rtlch\fcs1 \af0 \ltrch\fcs0 \insrsid9716431\charrsid12735769 Modification\tab \tab }{\rtlch\fcs1 \af0 _x000d__x000a_\ltrch\fcs0 \cs17\b0\v\fs20\cf9\lang1024\langfe1024\loch\af1\hich\af1\dbch\af31501\noproof\insrsid9716431\charrsid12735769 \hich\af1\dbch\af31501\loch\f1 &lt;}{\rtlch\fcs1 \af0 \ltrch\fcs0 _x000d__x000a_\cs17\b0\v\fs20\cf9\lang1024\langfe1024\loch\af1\hich\af1\dbch\af31501\noproof\insrsid9716431 \hich\af1\dbch\af31501\loch\f1 NumAm&gt;}{\rtlch\fcs1 \af0 \ltrch\fcs0 \insrsid9716431\charrsid12735769 #}{\rtlch\fcs1 \af1 \ltrch\fcs0 _x000d__x000a_\cs18\v\f1\fs20\cf15\insrsid9716431\charrsid12735769 ENMIENDA@NRAM@}{\rtlch\fcs1 \af0 \ltrch\fcs0 \insrsid9716431\charrsid12735769 #}{\rtlch\fcs1 \af0 \ltrch\fcs0 _x000d__x000a_\cs17\b0\v\fs20\cf9\lang1024\langfe1024\loch\af1\hich\af1\dbch\af31501\noproof\insrsid9716431\charrsid12735769 \hich\af1\dbch\af31501\loch\f1 &lt;/}{\rtlch\fcs1 \af0 \ltrch\fcs0 _x000d__x000a_\cs17\b0\v\fs20\cf9\lang1024\langfe1024\loch\af1\hich\af1\dbch\af31501\noproof\insrsid9716431 \hich\af1\dbch\af31501\loch\f1 NumAm&gt;}{\rtlch\fcs1 \af1 \ltrch\fcs0 \f1\fs20\insrsid9716431\charrsid12735769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9716431\charrsid12735769 \hich\af1\dbch\af31501\loch\f1 &lt;DocAmend&gt;}{\rtlch\fcs1 \af0 \ltrch\fcs0 \insrsid9716431\charrsid12735769 #}{_x000d__x000a_\rtlch\fcs1 \af1 \ltrch\fcs0 \cs18\v\f1\fs20\cf15\insrsid9716431\charrsid12735769 MNU[OPTAMDOCAPP][OPTAMDOCNLE]@CHOICE@CODEMNU}{\rtlch\fcs1 \af0 \ltrch\fcs0 \insrsid9716431\charrsid12735769 ##}{\rtlch\fcs1 \af1 \ltrch\fcs0 _x000d__x000a_\cs18\v\f1\fs20\cf15\insrsid9716431\charrsid12735769 MNU[AMACTYES][NOTAPP]@CHOICE@AMACTMNU}{\rtlch\fcs1 \af0 \ltrch\fcs0 \insrsid9716431\charrsid12735769 #}{\rtlch\fcs1 \af0 \ltrch\fcs0 _x000d__x000a_\cs17\b0\v\fs20\cf9\lang1024\langfe1024\loch\af1\hich\af1\dbch\af31501\noproof\insrsid9716431\charrsid12735769 \hich\af1\dbch\af31501\loch\f1 &lt;/DocAmend&gt;}{\rtlch\fcs1 \af0 \ltrch\fcs0 \insrsid9716431\charrsid12735769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9716431\charrsid12735769 \hich\af1\dbch\af31501\loch\f1 &lt;Article&gt;}{\rtlch\fcs1 \af0 \ltrch\fcs0 \insrsid9716431\charrsid12735769 #}{\rtlch\fcs1 \af1 _x000d__x000a_\ltrch\fcs0 \cs18\v\f1\fs20\cf15\insrsid9716431\charrsid12735769 MNU[AMACTPARTYES][AMACTPARTNO]@CHOICE@AMACTMNU}{\rtlch\fcs1 \af0 \ltrch\fcs0 \insrsid9716431\charrsid12735769 #}{\rtlch\fcs1 \af0 \ltrch\fcs0 _x000d__x000a_\cs17\b0\v\fs20\cf9\lang1024\langfe1024\loch\af1\hich\af1\dbch\af31501\noproof\insrsid9716431\charrsid12735769 \hich\af1\dbch\af31501\loch\f1 &lt;/Article&gt;}{\rtlch\fcs1 \af0 \ltrch\fcs0 \insrsid9716431\charrsid12735769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9716431\charrsid12735769 \hich\af1\dbch\af31501\loch\f1 &lt;DocAmend2&gt;&lt;OptDel&gt;}{\rtlch\fcs1 \af0 \ltrch\fcs0 \insrsid9716431\charrsid12735769 #}{\rtlch\fcs1 \af1 _x000d__x000a_\ltrch\fcs0 \cs18\v\f1\fs20\cf15\insrsid9716431\charrsid12735769 MNU[OPTNRACTYES][NOTAPP]@CHOICE@AMACTMNU}{\rtlch\fcs1 \af0 \ltrch\fcs0 \insrsid9716431\charrsid12735769 #}{\rtlch\fcs1 \af0 \ltrch\fcs0 _x000d__x000a_\cs17\v\fs20\cf9\lang1024\langfe1024\loch\af1\hich\af1\dbch\af31501\noproof\insrsid9716431\charrsid12735769 \hich\af1\dbch\af31501\loch\f1 &lt;/OptDel&gt;&lt;/DocAmend2&gt;}{\rtlch\fcs1 \af0 \ltrch\fcs0 \insrsid9716431\charrsid12735769 _x000d__x000a_\par }\pard \ltrpar\ql \li0\ri0\widctlpar\wrapdefault\aspalpha\aspnum\faauto\adjustright\rin0\lin0\itap0\pararsid10440568 {\rtlch\fcs1 \af0 \ltrch\fcs0 \cs17\v\fs20\cf9\lang1024\langfe1024\loch\af1\hich\af1\dbch\af31501\noproof\insrsid9716431\charrsid12735769 _x000d__x000a_\hich\af1\dbch\af31501\loch\f1 &lt;Article2&gt;&lt;OptDel&gt;}{\rtlch\fcs1 \af0 \ltrch\fcs0 \insrsid9716431\charrsid12735769 #}{\rtlch\fcs1 \af1 \ltrch\fcs0 \cs18\v\f1\fs20\cf15\insrsid9716431\charrsid12735769 MNU[OPTACTPARTYES][NOTAPP]@CHOICE@AMACTMNU}{\rtlch\fcs1 _x000d__x000a_\af0 \ltrch\fcs0 \insrsid9716431\charrsid12735769 #}{\rtlch\fcs1 \af0 \ltrch\fcs0 \cs17\v\fs20\cf9\lang1024\langfe1024\loch\af1\hich\af1\dbch\af31501\noproof\insrsid9716431\charrsid12735769 \hich\af1\dbch\af31501\loch\f1 &lt;/OptDel&gt;&lt;/Article2&gt;}{\rtlch\fcs1 _x000d__x000a_\af0 \ltrch\fcs0 \insrsid9716431\charrsid12735769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9716431\charrsid12735769 \cell }\pard\plain \ltrpar\ql \li0\ri0\widctlpar\intbl\wrapdefault\aspalpha\aspnum\faauto\adjustright\rin0\lin0 \rtlch\fcs1 _x000d__x000a_\af0\afs20\alang1025 \ltrch\fcs0 \fs24\lang2057\langfe2057\cgrid\langnp2057\langfenp2057 {\rtlch\fcs1 \af0 \ltrch\fcs0 \insrsid9716431\charrsid12735769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9716431\charrsid12735769 #}{\rtlch\fcs1 \af1 \ltrch\fcs0 \cs18\v\f1\fs20\cf15\insrsid9716431\charrsid12735769 MNU[OPTLEFTAMACT][LEFTPROP]@CHOICE@AMACTMNU}{_x000d__x000a_\rtlch\fcs1 \af0 \ltrch\fcs0 \insrsid9716431\charrsid12735769 #\cell Modification\cell }\pard\plain \ltrpar\ql \li0\ri0\widctlpar\intbl\wrapdefault\aspalpha\aspnum\faauto\adjustright\rin0\lin0 \rtlch\fcs1 \af0\afs20\alang1025 \ltrch\fcs0 _x000d__x000a_\fs24\lang2057\langfe2057\cgrid\langnp2057\langfenp2057 {\rtlch\fcs1 \af0 \ltrch\fcs0 \insrsid9716431\charrsid12735769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9716431\charrsid12735769 ##\cell ##}{\rtlch\fcs1 \af0\afs24 \ltrch\fcs0 \insrsid9716431\charrsid12735769 \cell }\pard\plain \ltrpar\ql \li0\ri0\widctlpar\intbl\wrapdefault\aspalpha\aspnum\faauto\adjustright\rin0\lin0 \rtlch\fcs1 _x000d__x000a_\af0\afs20\alang1025 \ltrch\fcs0 \fs24\lang2057\langfe2057\cgrid\langnp2057\langfenp2057 {\rtlch\fcs1 \af0 \ltrch\fcs0 \insrsid9716431\charrsid12735769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9716431\charrsid12735769 Or. }{\rtlch\fcs1 \af0 \ltrch\fcs0 \cs17\v\fs20\cf9\lang1024\langfe1024\loch\af1\hich\af1\dbch\af31501\noproof\insrsid9716431\charrsid12735769 \hich\af1\dbch\af31501\loch\f1 &lt;Original&gt;}{\rtlch\fcs1 \af0 \ltrch\fcs0 _x000d__x000a_\insrsid9716431\charrsid12735769 #}{\rtlch\fcs1 \af1 \ltrch\fcs0 \cs18\v\f1\fs20\cf15\insrsid9716431\charrsid12735769 MNU[ORLANGONE][ORLANGMORE]@CHOICE@ORLANGMNU}{\rtlch\fcs1 \af0 \ltrch\fcs0 \insrsid9716431\charrsid12735769 #}{\rtlch\fcs1 \af0 _x000d__x000a_\ltrch\fcs0 \cs17\v\fs20\cf9\lang1024\langfe1024\loch\af1\hich\af1\dbch\af31501\noproof\insrsid9716431\charrsid12735769 \hich\af1\dbch\af31501\loch\f1 &lt;/Original&gt;}{\rtlch\fcs1 \af0 \ltrch\fcs0 \insrsid9716431\charrsid1273576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716431\charrsid12735769 \hich\af1\dbch\af31501\loch\f1 &lt;/}{\rtlch\fcs1 \af0 \ltrch\fcs0 _x000d__x000a_\cs17\v\fs20\cf9\lang1024\langfe1024\loch\af1\hich\af1\dbch\af31501\noproof\insrsid9716431 \hich\af1\dbch\af31501\loch\f1 Amend}{\rtlch\fcs1 \af0 \ltrch\fcs0 _x000d__x000a_\cs17\v\fs20\cf9\lang1024\langfe1024\loch\af1\hich\af1\dbch\af31501\noproof\insrsid9716431\charrsid1273576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5_x000d__x000a_234b646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525 HideTWBExt;}{_x000d__x000a_\s18\ql \li0\ri0\sa120\nowidctlpar\wrapdefault\aspalpha\aspnum\faauto\adjustright\rin0\lin0\itap0 \rtlch\fcs1 \af0\afs20\alang1025 \ltrch\fcs0 \fs24\lang2057\langfe2057\cgrid\langnp2057\langfenp2057 \sbasedon0 \snext18 \spriority0 \styrsid740525 _x000d__x000a_Normal6a;}{\s19\ql \li0\ri0\nowidctlpar\wrapdefault\aspalpha\aspnum\faauto\adjustright\rin0\lin0\itap0 \rtlch\fcs1 \af0\afs20\alang1025 \ltrch\fcs0 \b\fs24\lang2057\langfe2057\cgrid\langnp2057\langfenp2057 \sbasedon0 \snext19 \spriority0 \styrsid740525 _x000d__x000a_NormalBold;}{\s20\qr \li0\ri0\sb240\sa240\nowidctlpar\wrapdefault\aspalpha\aspnum\faauto\adjustright\rin0\lin0\itap0 \rtlch\fcs1 \af0\afs20\alang1025 \ltrch\fcs0 \fs24\lang2057\langfe2057\cgrid\langnp2057\langfenp2057 _x000d__x000a_\sbasedon0 \snext20 \spriority0 \styrsid740525 AmOrLang;}{\s21\qc \li0\ri0\sa240\nowidctlpar\wrapdefault\aspalpha\aspnum\faauto\adjustright\rin0\lin0\itap0 \rtlch\fcs1 \af0\afs20\alang1025 \ltrch\fcs0 _x000d__x000a_\i\fs24\lang2057\langfe2057\cgrid\langnp2057\langfenp2057 \sbasedon0 \snext21 \spriority0 \styrsid7405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40525 AmNumberTabs;}}{\*\rsidtbl \rsid24658\rsid223860\rsid735077\rsid740525\rsid1718133\rsid2892074\rsid3565327\rsid4666813\rsid6641733_x000d__x000a_\rsid7823322\rsid9636012\rsid10377208\rsid11215221\rsid11549030\rsid12154954\rsid12470139\rsid14382809\rsid14424199\rsid15204470\rsid15285974\rsid15950462\rsid16324206\rsid16662270}{\mmathPr\mmathFont34\mbrkBin0\mbrkBinSub0\msmallFrac0\mdispDef1\mlMargin0_x000d__x000a_\mrMargin0\mdefJc1\mwrapIndent1440\mintLim0\mnaryLim1}{\info{\author nmonkuniene}{\operator MONKUNIENE Neringa}{\creatim\yr2024\mo9\dy3\hr22\min47}{\revtim\yr2024\mo9\dy3\hr22\min47}{\version1}{\edmins0}{\nofpages1}{\nofwords126}{\nofchars72}_x000d__x000a_{\nofcharsws19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52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2470139 \chftnsep _x000d__x000a_\par }}{\*\ftnsepc \ltrpar \pard\plain \ltrpar\ql \li0\ri0\widctlpar\wrapdefault\aspalpha\aspnum\faauto\adjustright\rin0\lin0\itap0 \rtlch\fcs1 \af0\afs20\alang1025 \ltrch\fcs0 \fs24\lang2057\langfe2057\cgrid\langnp2057\langfenp2057 {\rtlch\fcs1 \af0 _x000d__x000a_\ltrch\fcs0 \insrsid12470139 \chftnsepc _x000d__x000a_\par }}{\*\aftnsep \ltrpar \pard\plain \ltrpar\ql \li0\ri0\widctlpar\wrapdefault\aspalpha\aspnum\faauto\adjustright\rin0\lin0\itap0 \rtlch\fcs1 \af0\afs20\alang1025 \ltrch\fcs0 \fs24\lang2057\langfe2057\cgrid\langnp2057\langfenp2057 {\rtlch\fcs1 \af0 _x000d__x000a_\ltrch\fcs0 \insrsid12470139 \chftnsep _x000d__x000a_\par }}{\*\aftnsepc \ltrpar \pard\plain \ltrpar\ql \li0\ri0\widctlpar\wrapdefault\aspalpha\aspnum\faauto\adjustright\rin0\lin0\itap0 \rtlch\fcs1 \af0\afs20\alang1025 \ltrch\fcs0 \fs24\lang2057\langfe2057\cgrid\langnp2057\langfenp2057 {\rtlch\fcs1 \af0 _x000d__x000a_\ltrch\fcs0 \insrsid12470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740525\charrsid12784134 {\*\bkmkstart restartA}_x000d__x000a_\hich\af1\dbch\af31501\loch\f1 &lt;AmendA&gt;}{\rtlch\fcs1 \af0 \ltrch\fcs0 \insrsid740525\charrsid12784134 [ZAMENDMENT]\tab \tab }{\rtlch\fcs1 \af0 \ltrch\fcs0 _x000d__x000a_\cs17\b0\v\fs20\cf9\lang1024\langfe1024\loch\af1\hich\af1\dbch\af31501\noproof\insrsid740525\charrsid12784134 \hich\af1\dbch\af31501\loch\f1 &lt;NumAmA&gt;}{\rtlch\fcs1 \af0 \ltrch\fcs0 \insrsid740525\charrsid12784134 [ZNRAM]}{\rtlch\fcs1 \af0 \ltrch\fcs0 _x000d__x000a_\cs17\b0\v\fs20\cf9\lang1024\langfe1024\loch\af1\hich\af1\dbch\af31501\noproof\insrsid740525\charrsid12784134 \hich\af1\dbch\af31501\loch\f1 &lt;/NumAmA&gt;}{\rtlch\fcs1 \af0 \ltrch\fcs0 \insrsid740525\charrsid12784134 _x000d__x000a_\par }\pard\plain \ltrpar\ql \li0\ri0\widctlpar\wrapdefault\aspalpha\aspnum\faauto\adjustright\rin0\lin0\itap0\pararsid740525 \rtlch\fcs1 \af0\afs20\alang1025 \ltrch\fcs0 \fs24\lang2057\langfe2057\cgrid\langnp2057\langfenp2057 {\rtlch\fcs1 \af1 \ltrch\fcs0 _x000d__x000a_\f1\fs20\insrsid740525\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740525\charrsid12784134 \hich\af1\dbch\af31501\loch\f1 &lt;DocAmend&gt;}{\rtlch\fcs1 \af0 \ltrch\fcs0 \insrsid740525\charrsid12784134 [ZRESOLUTION]}{\rtlch\fcs1 _x000d__x000a_\af0 \ltrch\fcs0 \cs17\b0\v\fs20\cf9\lang1024\langfe1024\loch\af1\hich\af1\dbch\af31501\noproof\insrsid740525\charrsid12784134 \hich\af1\dbch\af31501\loch\f1 &lt;/DocAmend&gt;}{\rtlch\fcs1 \af0 \ltrch\fcs0 \insrsid740525\charrsid12784134 _x000d__x000a_\par }{\rtlch\fcs1 \af0 \ltrch\fcs0 \cs17\b0\v\fs20\cf9\lang1024\langfe1024\loch\af1\hich\af1\dbch\af31501\noproof\insrsid740525\charrsid8741043 \hich\af1\dbch\af31501\loch\f1 &lt;Article&gt;}{\rtlch\fcs1 \af0 \ltrch\fcs0 \insrsid740525\charrsid8741043 [ZRESPART]}{_x000d__x000a_\rtlch\fcs1 \af0 \ltrch\fcs0 \cs17\b0\v\fs20\cf9\lang1024\langfe1024\loch\af1\hich\af1\dbch\af31501\noproof\insrsid740525\charrsid8741043 \hich\af1\dbch\af31501\loch\f1 &lt;/Article&gt;}{\rtlch\fcs1 \af0 \ltrch\fcs0 \insrsid740525\charrsid8741043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3843976 \rtlch\fcs1 \af0\afs20\alang1025 \ltrch\fcs0 _x000d__x000a_\i\fs24\lang2057\langfe2057\cgrid\langnp2057\langfenp2057 {\rtlch\fcs1 \af0 \ltrch\fcs0 \insrsid740525\charrsid12784134 [ZLEFTA]\cell [ZRIGHT]\cell }\pard\plain \ltrpar\ql \li0\ri0\widctlpar\intbl\wrapdefault\aspalpha\aspnum\faauto\adjustright\rin0\lin0 _x000d__x000a_\rtlch\fcs1 \af0\afs20\alang1025 \ltrch\fcs0 \fs24\lang2057\langfe2057\cgrid\langnp2057\langfenp2057 {\rtlch\fcs1 \af0 \ltrch\fcs0 \insrsid740525\charrsid12784134 \trowd \irow1\irowband1\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3843976 \rtlch\fcs1 \af0\afs20\alang1025 \ltrch\fcs0 \fs24\lang2057\langfe2057\cgrid\langnp2057\langfenp2057 {\rtlch\fcs1 \af0 \ltrch\fcs0 _x000d__x000a_\insrsid740525\charrsid12784134 [ZTEXTL]\cell [ZTEXTR]}{\rtlch\fcs1 \af0\afs24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740525 \rtlch\fcs1 \af0\afs20\alang1025 \ltrch\fcs0 \fs24\lang2057\langfe2057\cgrid\langnp2057\langfenp2057 {\rtlch\fcs1 \af0 \ltrch\fcs0 _x000d__x000a_\insrsid740525\charrsid12784134 Or. }{\rtlch\fcs1 \af0 \ltrch\fcs0 \cs17\v\fs20\cf9\lang1024\langfe1024\loch\af1\hich\af1\dbch\af31501\noproof\insrsid740525\charrsid12784134 \hich\af1\dbch\af31501\loch\f1 &lt;Original&gt;}{\rtlch\fcs1 \af0 \ltrch\fcs0 _x000d__x000a_\insrsid740525\charrsid12784134 [ZORLANG]}{\rtlch\fcs1 \af0 \ltrch\fcs0 \cs17\v\fs20\cf9\lang1024\langfe1024\loch\af1\hich\af1\dbch\af31501\noproof\insrsid740525\charrsid12784134 \hich\af1\dbch\af31501\loch\f1 &lt;/Original&gt;}{\rtlch\fcs1 \af0 \ltrch\fcs0 _x000d__x000a_\insrsid740525\charrsid12784134 _x000d__x000a_\par }\pard\plain \ltrpar\ql \li0\ri0\widctlpar\wrapdefault\aspalpha\aspnum\faauto\adjustright\rin0\lin0\itap0\pararsid740525 \rtlch\fcs1 \af0\afs20\alang1025 \ltrch\fcs0 \fs24\lang2057\langfe2057\cgrid\langnp2057\langfenp2057 {\rtlch\fcs1 \af0 \ltrch\fcs0 _x000d__x000a_\cs17\v\fs20\cf9\lang1024\langfe1024\loch\af1\hich\af1\dbch\af31501\noproof\insrsid740525\charrsid12784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18912 HideTWBExt;}{_x000d__x000a_\s18\ql \li0\ri0\sa120\nowidctlpar\wrapdefault\aspalpha\aspnum\faauto\adjustright\rin0\lin0\itap0 \rtlch\fcs1 \af0\afs20\alang1025 \ltrch\fcs0 \fs24\lang2057\langfe2057\cgrid\langnp2057\langfenp2057 \sbasedon0 \snext18 \spriority0 \styrsid6818912 _x000d__x000a_Normal6a;}{\s19\ql \li0\ri0\nowidctlpar\wrapdefault\aspalpha\aspnum\faauto\adjustright\rin0\lin0\itap0 \rtlch\fcs1 \af0\afs20\alang1025 \ltrch\fcs0 \b\fs24\lang2057\langfe2057\cgrid\langnp2057\langfenp2057 \sbasedon0 \snext19 \spriority0 \styrsid6818912 _x000d__x000a_NormalBold;}{\s20\qr \li0\ri0\sb240\sa240\nowidctlpar\wrapdefault\aspalpha\aspnum\faauto\adjustright\rin0\lin0\itap0 \rtlch\fcs1 \af0\afs20\alang1025 \ltrch\fcs0 \fs24\lang2057\langfe2057\cgrid\langnp2057\langfenp2057 _x000d__x000a_\sbasedon0 \snext20 \spriority0 \styrsid6818912 AmOrLang;}{\s21\qc \li0\ri0\sa240\nowidctlpar\wrapdefault\aspalpha\aspnum\faauto\adjustright\rin0\lin0\itap0 \rtlch\fcs1 \af0\afs20\alang1025 \ltrch\fcs0 _x000d__x000a_\i\fs24\lang2057\langfe2057\cgrid\langnp2057\langfenp2057 \sbasedon0 \snext21 \spriority0 \styrsid68189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818912 AmNumberTabs;}{\s23\ql \li0\ri0\sb240\nowidctlpar\wrapdefault\aspalpha\aspnum\faauto\adjustright\rin0\lin0\itap0 \rtlch\fcs1 _x000d__x000a_\af0\afs20\alang1025 \ltrch\fcs0 \b\fs24\lang2057\langfe2057\cgrid\langnp2057\langfenp2057 \sbasedon0 \snext23 \spriority0 \styrsid6818912 NormalBold12b;}}{\*\rsidtbl \rsid24658\rsid223860\rsid735077\rsid1718133\rsid2892074\rsid3565327\rsid4666813_x000d__x000a_\rsid6641733\rsid6818912\rsid7823322\rsid9636012\rsid10377208\rsid11215221\rsid11549030\rsid11603985\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9\dy3\hr22\min47}{\revtim\yr2024\mo9\dy3\hr22\min47}{\version1}{\edmins0}{\nofpages1}_x000d__x000a_{\nofwords191}{\nofchars109}{\nofcharsws299}{\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18912\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1603985 \chftnsep _x000d__x000a_\par }}{\*\ftnsepc \ltrpar \pard\plain \ltrpar\ql \li0\ri0\widctlpar\wrapdefault\aspalpha\aspnum\faauto\adjustright\rin0\lin0\itap0 \rtlch\fcs1 \af0\afs20\alang1025 \ltrch\fcs0 \fs24\lang2057\langfe2057\cgrid\langnp2057\langfenp2057 {\rtlch\fcs1 \af0 _x000d__x000a_\ltrch\fcs0 \insrsid11603985 \chftnsepc _x000d__x000a_\par }}{\*\aftnsep \ltrpar \pard\plain \ltrpar\ql \li0\ri0\widctlpar\wrapdefault\aspalpha\aspnum\faauto\adjustright\rin0\lin0\itap0 \rtlch\fcs1 \af0\afs20\alang1025 \ltrch\fcs0 \fs24\lang2057\langfe2057\cgrid\langnp2057\langfenp2057 {\rtlch\fcs1 \af0 _x000d__x000a_\ltrch\fcs0 \insrsid11603985 \chftnsep _x000d__x000a_\par }}{\*\aftnsepc \ltrpar \pard\plain \ltrpar\ql \li0\ri0\widctlpar\wrapdefault\aspalpha\aspnum\faauto\adjustright\rin0\lin0\itap0 \rtlch\fcs1 \af0\afs20\alang1025 \ltrch\fcs0 \fs24\lang2057\langfe2057\cgrid\langnp2057\langfenp2057 {\rtlch\fcs1 \af0 _x000d__x000a_\ltrch\fcs0 \insrsid11603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6818912\charrsid12784134 {\*\bkmkstart restartB}_x000d__x000a_\hich\af1\dbch\af31501\loch\f1 &lt;AmendB&gt;}{\rtlch\fcs1 \af0 \ltrch\fcs0 \insrsid6818912\charrsid12784134 [}{\rtlch\fcs1 \af0 \ltrch\fcs0 \insrsid6818912\charrsid614398 ZMODIFICATION}{\rtlch\fcs1 \af0 \ltrch\fcs0 \insrsid6818912\charrsid12784134 ]\tab \tab }_x000d__x000a_{\rtlch\fcs1 \af0 \ltrch\fcs0 \cs17\b0\v\fs20\cf9\lang1024\langfe1024\loch\af1\hich\af1\dbch\af31501\noproof\insrsid6818912\charrsid12784134 \hich\af1\dbch\af31501\loch\f1 &lt;NumAmB&gt;}{\rtlch\fcs1 \af0 \ltrch\fcs0 \insrsid6818912\charrsid12784134 [ZNRAM]}{_x000d__x000a_\rtlch\fcs1 \af0 \ltrch\fcs0 \cs17\b0\v\fs20\cf9\lang1024\langfe1024\loch\af1\hich\af1\dbch\af31501\noproof\insrsid6818912\charrsid12784134 \hich\af1\dbch\af31501\loch\f1 &lt;/NumAmB&gt;}{\rtlch\fcs1 \af0 \ltrch\fcs0 \insrsid6818912\charrsid12784134 _x000d__x000a_\par }\pard\plain \ltrpar\ql \li0\ri0\widctlpar\wrapdefault\aspalpha\aspnum\faauto\adjustright\rin0\lin0\itap0\pararsid6818912 \rtlch\fcs1 \af0\afs20\alang1025 \ltrch\fcs0 \fs24\lang2057\langfe2057\cgrid\langnp2057\langfenp2057 {\rtlch\fcs1 \af1 \ltrch\fcs0 _x000d__x000a_\f1\fs20\insrsid6818912\charrsid614398 _x000d__x000a_\par }\pard\plain \ltrpar\s23\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6818912\charrsid5516682 \hich\af1\dbch\af31501\loch\f1 &lt;DocAmend&gt;}{\rtlch\fcs1 \af0 \ltrch\fcs0 \insrsid6818912\charrsid5516682 [Z}{_x000d__x000a_\rtlch\fcs1 \af0 \ltrch\fcs0 \insrsid6818912 AMDOC}{\rtlch\fcs1 \af0 \ltrch\fcs0 \insrsid6818912\charrsid5516682 ][ZAMACT]}{\rtlch\fcs1 \af0 \ltrch\fcs0 _x000d__x000a_\cs17\b0\v\fs20\cf9\lang1024\langfe1024\loch\af1\hich\af1\dbch\af31501\noproof\insrsid6818912\charrsid5516682 \hich\af1\dbch\af31501\loch\f1 &lt;/DocAmend&gt;}{\rtlch\fcs1 \af0 \ltrch\fcs0 \insrsid6818912\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6818912\charrsid5516682 \hich\af1\dbch\af31501\loch\f1 &lt;Article&gt;}{\rtlch\fcs1 \af0 \ltrch\fcs0 \insrsid6818912\charrsid5516682 [ZAMPART]}{\rtlch\fcs1 \af0 _x000d__x000a_\ltrch\fcs0 \cs17\b0\v\fs20\cf9\lang1024\langfe1024\loch\af1\hich\af1\dbch\af31501\noproof\insrsid6818912\charrsid5516682 \hich\af1\dbch\af31501\loch\f1 &lt;/Article&gt;}{\rtlch\fcs1 \af0 \ltrch\fcs0 \insrsid6818912\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6818912\charrsid5516682 \hich\af1\dbch\af31501\loch\f1 &lt;DocAmend2&gt;&lt;OptDel&gt;}{\rtlch\fcs1 \af0 \ltrch\fcs0 \insrsid6818912\charrsid5516682 [ZNRACT]}{\rtlch\fcs1 _x000d__x000a_\af0 \ltrch\fcs0 \cs17\v\fs20\cf9\lang1024\langfe1024\loch\af1\hich\af1\dbch\af31501\noproof\insrsid6818912\charrsid5516682 \hich\af1\dbch\af31501\loch\f1 &lt;/OptDel&gt;\hich\af1\dbch\af31501\loch\f1 &lt;/DocAmend2&gt;}{\rtlch\fcs1 \af0 \ltrch\fcs0 _x000d__x000a_\insrsid6818912\charrsid5516682 _x000d__x000a_\par }\pard \ltrpar\ql \li0\ri0\widctlpar\wrapdefault\aspalpha\aspnum\faauto\adjustright\rin0\lin0\itap0\pararsid6818912 {\rtlch\fcs1 \af0 \ltrch\fcs0 \cs17\v\fs20\cf9\lang1024\langfe1024\loch\af1\hich\af1\dbch\af31501\noproof\insrsid6818912\charrsid5516682 _x000d__x000a_\hich\af1\dbch\af31501\loch\f1 &lt;Article2&gt;&lt;OptDel&gt;}{\rtlch\fcs1 \af0 \ltrch\fcs0 \insrsid6818912\charrsid5516682 [ZACTPART]}{\rtlch\fcs1 \af0 \ltrch\fcs0 _x000d__x000a_\cs17\v\fs20\cf9\lang1024\langfe1024\loch\af1\hich\af1\dbch\af31501\noproof\insrsid6818912\charrsid5516682 \hich\af1\dbch\af31501\loch\f1 &lt;/OptDel&gt;&lt;/Article2&gt;}{\rtlch\fcs1 \af0 \ltrch\fcs0 \insrsid6818912\charrsid551668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16150366 \rtlch\fcs1 \af0\afs20\alang1025 \ltrch\fcs0 \i\fs24\lang2057\langfe2057\cgrid\langnp2057\langfenp2057 {\rtlch\fcs1 \af0 \ltrch\fcs0 _x000d__x000a_\insrsid6818912\charrsid5516682 [ZLEFT]\cell [ZRIGHT]\cell }\pard\plain \ltrpar\ql \li0\ri0\widctlpar\intbl\wrapdefault\aspalpha\aspnum\faauto\adjustright\rin0\lin0 \rtlch\fcs1 \af0\afs20\alang1025 \ltrch\fcs0 _x000d__x000a_\fs24\lang2057\langfe2057\cgrid\langnp2057\langfenp2057 {\rtlch\fcs1 \af0 \ltrch\fcs0 \insrsid6818912\charrsid5516682 \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6150366 \rtlch\fcs1 \af0\afs20\alang1025 \ltrch\fcs0 \fs24\lang2057\langfe2057\cgrid\langnp2057\langfenp2057 {\rtlch\fcs1 \af0 \ltrch\fcs0 _x000d__x000a_\insrsid6818912\charrsid5516682 [ZTEXTL]\cell [ZTEXTR]}{\rtlch\fcs1 \af0\afs24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6818912 \rtlch\fcs1 \af0\afs20\alang1025 \ltrch\fcs0 \fs24\lang2057\langfe2057\cgrid\langnp2057\langfenp2057 {\rtlch\fcs1 \af0 \ltrch\fcs0 _x000d__x000a_\insrsid6818912\charrsid5516682 Or. }{\rtlch\fcs1 \af0 \ltrch\fcs0 \cs17\v\fs20\cf9\lang1024\langfe1024\loch\af1\hich\af1\dbch\af31501\noproof\insrsid6818912\charrsid5516682 \hich\af1\dbch\af31501\loch\f1 &lt;Original&gt;}{\rtlch\fcs1 \af0 \ltrch\fcs0 _x000d__x000a_\insrsid6818912\charrsid5516682 [ZORLANG]}{\rtlch\fcs1 \af0 \ltrch\fcs0 \cs17\v\fs20\cf9\lang1024\langfe1024\loch\af1\hich\af1\dbch\af31501\noproof\insrsid6818912\charrsid5516682 \hich\af1\dbch\af31501\loch\f1 &lt;/Original&gt;}{\rtlch\fcs1 \af0 \ltrch\fcs0 _x000d__x000a_\insrsid6818912\charrsid12784134 _x000d__x000a_\par }\pard\plain \ltrpar\ql \li0\ri0\widctlpar\wrapdefault\aspalpha\aspnum\faauto\adjustright\rin0\lin0\itap0\pararsid6818912 \rtlch\fcs1 \af0\afs20\alang1025 \ltrch\fcs0 \fs24\lang2057\langfe2057\cgrid\langnp2057\langfenp2057 {\rtlch\fcs1 \af0 \ltrch\fcs0 _x000d__x000a_\cs17\v\fs20\cf9\lang1024\langfe1024\loch\af1\hich\af1\dbch\af31501\noproof\insrsid6818912\charrsid12784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18912 HideTWBExt;}{_x000d__x000a_\s18\ql \li0\ri0\sa120\nowidctlpar\wrapdefault\aspalpha\aspnum\faauto\adjustright\rin0\lin0\itap0 \rtlch\fcs1 \af0\afs20\alang1025 \ltrch\fcs0 \fs24\lang2057\langfe2057\cgrid\langnp2057\langfenp2057 \sbasedon0 \snext18 \spriority0 \styrsid6818912 _x000d__x000a_Normal6a;}{\s19\ql \li0\ri0\nowidctlpar\wrapdefault\aspalpha\aspnum\faauto\adjustright\rin0\lin0\itap0 \rtlch\fcs1 \af0\afs20\alang1025 \ltrch\fcs0 \b\fs24\lang2057\langfe2057\cgrid\langnp2057\langfenp2057 \sbasedon0 \snext19 \spriority0 \styrsid6818912 _x000d__x000a_NormalBold;}{\s20\qr \li0\ri0\sb240\sa240\nowidctlpar\wrapdefault\aspalpha\aspnum\faauto\adjustright\rin0\lin0\itap0 \rtlch\fcs1 \af0\afs20\alang1025 \ltrch\fcs0 \fs24\lang2057\langfe2057\cgrid\langnp2057\langfenp2057 _x000d__x000a_\sbasedon0 \snext20 \spriority0 \styrsid6818912 AmOrLang;}{\s21\qc \li0\ri0\sa240\nowidctlpar\wrapdefault\aspalpha\aspnum\faauto\adjustright\rin0\lin0\itap0 \rtlch\fcs1 \af0\afs20\alang1025 \ltrch\fcs0 _x000d__x000a_\i\fs24\lang2057\langfe2057\cgrid\langnp2057\langfenp2057 \sbasedon0 \snext21 \spriority0 \styrsid68189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818912 AmNumberTabs;}{\s23\ql \li0\ri0\sb240\nowidctlpar\wrapdefault\aspalpha\aspnum\faauto\adjustright\rin0\lin0\itap0 \rtlch\fcs1 _x000d__x000a_\af0\afs20\alang1025 \ltrch\fcs0 \b\fs24\lang2057\langfe2057\cgrid\langnp2057\langfenp2057 \sbasedon0 \snext23 \spriority0 \styrsid6818912 NormalBold12b;}}{\*\rsidtbl \rsid24658\rsid223860\rsid735077\rsid1718133\rsid2892074\rsid3565327\rsid4666813_x000d__x000a_\rsid6641733\rsid6818912\rsid7823322\rsid9636012\rsid10377208\rsid11215221\rsid11549030\rsid11603985\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9\dy3\hr22\min47}{\revtim\yr2024\mo9\dy3\hr22\min47}{\version1}{\edmins0}{\nofpages1}_x000d__x000a_{\nofwords191}{\nofchars109}{\nofcharsws299}{\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18912\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1603985 \chftnsep _x000d__x000a_\par }}{\*\ftnsepc \ltrpar \pard\plain \ltrpar\ql \li0\ri0\widctlpar\wrapdefault\aspalpha\aspnum\faauto\adjustright\rin0\lin0\itap0 \rtlch\fcs1 \af0\afs20\alang1025 \ltrch\fcs0 \fs24\lang2057\langfe2057\cgrid\langnp2057\langfenp2057 {\rtlch\fcs1 \af0 _x000d__x000a_\ltrch\fcs0 \insrsid11603985 \chftnsepc _x000d__x000a_\par }}{\*\aftnsep \ltrpar \pard\plain \ltrpar\ql \li0\ri0\widctlpar\wrapdefault\aspalpha\aspnum\faauto\adjustright\rin0\lin0\itap0 \rtlch\fcs1 \af0\afs20\alang1025 \ltrch\fcs0 \fs24\lang2057\langfe2057\cgrid\langnp2057\langfenp2057 {\rtlch\fcs1 \af0 _x000d__x000a_\ltrch\fcs0 \insrsid11603985 \chftnsep _x000d__x000a_\par }}{\*\aftnsepc \ltrpar \pard\plain \ltrpar\ql \li0\ri0\widctlpar\wrapdefault\aspalpha\aspnum\faauto\adjustright\rin0\lin0\itap0 \rtlch\fcs1 \af0\afs20\alang1025 \ltrch\fcs0 \fs24\lang2057\langfe2057\cgrid\langnp2057\langfenp2057 {\rtlch\fcs1 \af0 _x000d__x000a_\ltrch\fcs0 \insrsid11603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6818912\charrsid12784134 {\*\bkmkstart restartB}_x000d__x000a_\hich\af1\dbch\af31501\loch\f1 &lt;AmendB&gt;}{\rtlch\fcs1 \af0 \ltrch\fcs0 \insrsid6818912\charrsid12784134 [}{\rtlch\fcs1 \af0 \ltrch\fcs0 \insrsid6818912\charrsid614398 ZMODIFICATION}{\rtlch\fcs1 \af0 \ltrch\fcs0 \insrsid6818912\charrsid12784134 ]\tab \tab }_x000d__x000a_{\rtlch\fcs1 \af0 \ltrch\fcs0 \cs17\b0\v\fs20\cf9\lang1024\langfe1024\loch\af1\hich\af1\dbch\af31501\noproof\insrsid6818912\charrsid12784134 \hich\af1\dbch\af31501\loch\f1 &lt;NumAmB&gt;}{\rtlch\fcs1 \af0 \ltrch\fcs0 \insrsid6818912\charrsid12784134 [ZNRAM]}{_x000d__x000a_\rtlch\fcs1 \af0 \ltrch\fcs0 \cs17\b0\v\fs20\cf9\lang1024\langfe1024\loch\af1\hich\af1\dbch\af31501\noproof\insrsid6818912\charrsid12784134 \hich\af1\dbch\af31501\loch\f1 &lt;/NumAmB&gt;}{\rtlch\fcs1 \af0 \ltrch\fcs0 \insrsid6818912\charrsid12784134 _x000d__x000a_\par }\pard\plain \ltrpar\ql \li0\ri0\widctlpar\wrapdefault\aspalpha\aspnum\faauto\adjustright\rin0\lin0\itap0\pararsid6818912 \rtlch\fcs1 \af0\afs20\alang1025 \ltrch\fcs0 \fs24\lang2057\langfe2057\cgrid\langnp2057\langfenp2057 {\rtlch\fcs1 \af1 \ltrch\fcs0 _x000d__x000a_\f1\fs20\insrsid6818912\charrsid614398 _x000d__x000a_\par }\pard\plain \ltrpar\s23\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6818912\charrsid5516682 \hich\af1\dbch\af31501\loch\f1 &lt;DocAmend&gt;}{\rtlch\fcs1 \af0 \ltrch\fcs0 \insrsid6818912\charrsid5516682 [Z}{_x000d__x000a_\rtlch\fcs1 \af0 \ltrch\fcs0 \insrsid6818912 AMDOC}{\rtlch\fcs1 \af0 \ltrch\fcs0 \insrsid6818912\charrsid5516682 ][ZAMACT]}{\rtlch\fcs1 \af0 \ltrch\fcs0 _x000d__x000a_\cs17\b0\v\fs20\cf9\lang1024\langfe1024\loch\af1\hich\af1\dbch\af31501\noproof\insrsid6818912\charrsid5516682 \hich\af1\dbch\af31501\loch\f1 &lt;/DocAmend&gt;}{\rtlch\fcs1 \af0 \ltrch\fcs0 \insrsid6818912\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6818912\charrsid5516682 \hich\af1\dbch\af31501\loch\f1 &lt;Article&gt;}{\rtlch\fcs1 \af0 \ltrch\fcs0 \insrsid6818912\charrsid5516682 [ZAMPART]}{\rtlch\fcs1 \af0 _x000d__x000a_\ltrch\fcs0 \cs17\b0\v\fs20\cf9\lang1024\langfe1024\loch\af1\hich\af1\dbch\af31501\noproof\insrsid6818912\charrsid5516682 \hich\af1\dbch\af31501\loch\f1 &lt;/Article&gt;}{\rtlch\fcs1 \af0 \ltrch\fcs0 \insrsid6818912\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6818912\charrsid5516682 \hich\af1\dbch\af31501\loch\f1 &lt;DocAmend2&gt;&lt;OptDel&gt;}{\rtlch\fcs1 \af0 \ltrch\fcs0 \insrsid6818912\charrsid5516682 [ZNRACT]}{\rtlch\fcs1 _x000d__x000a_\af0 \ltrch\fcs0 \cs17\v\fs20\cf9\lang1024\langfe1024\loch\af1\hich\af1\dbch\af31501\noproof\insrsid6818912\charrsid5516682 \hich\af1\dbch\af31501\loch\f1 &lt;/OptDel&gt;\hich\af1\dbch\af31501\loch\f1 &lt;/DocAmend2&gt;}{\rtlch\fcs1 \af0 \ltrch\fcs0 _x000d__x000a_\insrsid6818912\charrsid5516682 _x000d__x000a_\par }\pard \ltrpar\ql \li0\ri0\widctlpar\wrapdefault\aspalpha\aspnum\faauto\adjustright\rin0\lin0\itap0\pararsid6818912 {\rtlch\fcs1 \af0 \ltrch\fcs0 \cs17\v\fs20\cf9\lang1024\langfe1024\loch\af1\hich\af1\dbch\af31501\noproof\insrsid6818912\charrsid5516682 _x000d__x000a_\hich\af1\dbch\af31501\loch\f1 &lt;Article2&gt;&lt;OptDel&gt;}{\rtlch\fcs1 \af0 \ltrch\fcs0 \insrsid6818912\charrsid5516682 [ZACTPART]}{\rtlch\fcs1 \af0 \ltrch\fcs0 _x000d__x000a_\cs17\v\fs20\cf9\lang1024\langfe1024\loch\af1\hich\af1\dbch\af31501\noproof\insrsid6818912\charrsid5516682 \hich\af1\dbch\af31501\loch\f1 &lt;/OptDel&gt;&lt;/Article2&gt;}{\rtlch\fcs1 \af0 \ltrch\fcs0 \insrsid6818912\charrsid551668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16150366 \rtlch\fcs1 \af0\afs20\alang1025 \ltrch\fcs0 \i\fs24\lang2057\langfe2057\cgrid\langnp2057\langfenp2057 {\rtlch\fcs1 \af0 \ltrch\fcs0 _x000d__x000a_\insrsid6818912\charrsid5516682 [ZLEFT]\cell [ZRIGHT]\cell }\pard\plain \ltrpar\ql \li0\ri0\widctlpar\intbl\wrapdefault\aspalpha\aspnum\faauto\adjustright\rin0\lin0 \rtlch\fcs1 \af0\afs20\alang1025 \ltrch\fcs0 _x000d__x000a_\fs24\lang2057\langfe2057\cgrid\langnp2057\langfenp2057 {\rtlch\fcs1 \af0 \ltrch\fcs0 \insrsid6818912\charrsid5516682 \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6150366 \rtlch\fcs1 \af0\afs20\alang1025 \ltrch\fcs0 \fs24\lang2057\langfe2057\cgrid\langnp2057\langfenp2057 {\rtlch\fcs1 \af0 \ltrch\fcs0 _x000d__x000a_\insrsid6818912\charrsid5516682 [ZTEXTL]\cell [ZTEXTR]}{\rtlch\fcs1 \af0\afs24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6818912 \rtlch\fcs1 \af0\afs20\alang1025 \ltrch\fcs0 \fs24\lang2057\langfe2057\cgrid\langnp2057\langfenp2057 {\rtlch\fcs1 \af0 \ltrch\fcs0 _x000d__x000a_\insrsid6818912\charrsid5516682 Or. }{\rtlch\fcs1 \af0 \ltrch\fcs0 \cs17\v\fs20\cf9\lang1024\langfe1024\loch\af1\hich\af1\dbch\af31501\noproof\insrsid6818912\charrsid5516682 \hich\af1\dbch\af31501\loch\f1 &lt;Original&gt;}{\rtlch\fcs1 \af0 \ltrch\fcs0 _x000d__x000a_\insrsid6818912\charrsid5516682 [ZORLANG]}{\rtlch\fcs1 \af0 \ltrch\fcs0 \cs17\v\fs20\cf9\lang1024\langfe1024\loch\af1\hich\af1\dbch\af31501\noproof\insrsid6818912\charrsid5516682 \hich\af1\dbch\af31501\loch\f1 &lt;/Original&gt;}{\rtlch\fcs1 \af0 \ltrch\fcs0 _x000d__x000a_\insrsid6818912\charrsid12784134 _x000d__x000a_\par }\pard\plain \ltrpar\ql \li0\ri0\widctlpar\wrapdefault\aspalpha\aspnum\faauto\adjustright\rin0\lin0\itap0\pararsid6818912 \rtlch\fcs1 \af0\afs20\alang1025 \ltrch\fcs0 \fs24\lang2057\langfe2057\cgrid\langnp2057\langfenp2057 {\rtlch\fcs1 \af0 \ltrch\fcs0 _x000d__x000a_\cs17\v\fs20\cf9\lang1024\langfe1024\loch\af1\hich\af1\dbch\af31501\noproof\insrsid6818912\charrsid12784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35"/>
    <w:docVar w:name="TITLEAPPMNU" w:val=" 1"/>
    <w:docVar w:name="TVTAMPART" w:val="XX"/>
    <w:docVar w:name="TXTAUTHOR" w:val="Victor Negrescu"/>
    <w:docVar w:name="TXTLANGUE" w:val="EN"/>
    <w:docVar w:name="TXTLANGUEMIN" w:val="en"/>
    <w:docVar w:name="TXTNRC" w:val="0000/2025"/>
    <w:docVar w:name="TXTNRCOM" w:val="(2025)0571"/>
    <w:docVar w:name="TXTNRFIRSTAM" w:val="1"/>
    <w:docVar w:name="TXTNRLASTAM" w:val="37"/>
    <w:docVar w:name="TXTNRPE" w:val="779.629"/>
    <w:docVar w:name="TXTNRPROC" w:val="2025/0571R"/>
    <w:docVar w:name="TXTPEorAP" w:val="PE"/>
    <w:docVar w:name="TXTROUTE" w:val="PA\1335034EN.docx"/>
    <w:docVar w:name="TXTTITLE" w:val="Interim report on the proposal for the multiannual financial framework for 2028-2034"/>
    <w:docVar w:name="TXTVERSION" w:val="02-00"/>
  </w:docVars>
  <w:rsids>
    <w:rsidRoot w:val="002B74E1"/>
    <w:rsid w:val="00062634"/>
    <w:rsid w:val="00077BC5"/>
    <w:rsid w:val="00095FFE"/>
    <w:rsid w:val="000A05CA"/>
    <w:rsid w:val="000A4363"/>
    <w:rsid w:val="000B538D"/>
    <w:rsid w:val="000B6C4B"/>
    <w:rsid w:val="000C0088"/>
    <w:rsid w:val="000D001F"/>
    <w:rsid w:val="000D099F"/>
    <w:rsid w:val="000E6813"/>
    <w:rsid w:val="00114D2B"/>
    <w:rsid w:val="00117805"/>
    <w:rsid w:val="00120DD7"/>
    <w:rsid w:val="001275F4"/>
    <w:rsid w:val="0013074D"/>
    <w:rsid w:val="00195AF3"/>
    <w:rsid w:val="001A455F"/>
    <w:rsid w:val="001E21D7"/>
    <w:rsid w:val="001E6819"/>
    <w:rsid w:val="001F6ED8"/>
    <w:rsid w:val="00212D35"/>
    <w:rsid w:val="0021515E"/>
    <w:rsid w:val="00233B09"/>
    <w:rsid w:val="002350D0"/>
    <w:rsid w:val="00245C7F"/>
    <w:rsid w:val="00250FA3"/>
    <w:rsid w:val="00254482"/>
    <w:rsid w:val="002661FB"/>
    <w:rsid w:val="00295A0F"/>
    <w:rsid w:val="002A4AC9"/>
    <w:rsid w:val="002B2892"/>
    <w:rsid w:val="002B74E1"/>
    <w:rsid w:val="002C0EE6"/>
    <w:rsid w:val="002C34AE"/>
    <w:rsid w:val="002D47AE"/>
    <w:rsid w:val="002E2F2E"/>
    <w:rsid w:val="00307C14"/>
    <w:rsid w:val="003436D8"/>
    <w:rsid w:val="003707A7"/>
    <w:rsid w:val="00380720"/>
    <w:rsid w:val="00394A2C"/>
    <w:rsid w:val="003A43B0"/>
    <w:rsid w:val="003B3CF4"/>
    <w:rsid w:val="003B72FC"/>
    <w:rsid w:val="003D684B"/>
    <w:rsid w:val="003E35FB"/>
    <w:rsid w:val="003F3B83"/>
    <w:rsid w:val="00400955"/>
    <w:rsid w:val="0042299A"/>
    <w:rsid w:val="00431E30"/>
    <w:rsid w:val="0044153D"/>
    <w:rsid w:val="00444CB4"/>
    <w:rsid w:val="00477500"/>
    <w:rsid w:val="00487232"/>
    <w:rsid w:val="00494A88"/>
    <w:rsid w:val="00495CA4"/>
    <w:rsid w:val="004A34E6"/>
    <w:rsid w:val="004A77CA"/>
    <w:rsid w:val="004A7E4B"/>
    <w:rsid w:val="004C28FB"/>
    <w:rsid w:val="004E500A"/>
    <w:rsid w:val="004E53A4"/>
    <w:rsid w:val="004E54DC"/>
    <w:rsid w:val="004F48ED"/>
    <w:rsid w:val="005013E2"/>
    <w:rsid w:val="00512C40"/>
    <w:rsid w:val="00531A99"/>
    <w:rsid w:val="00540887"/>
    <w:rsid w:val="005754D2"/>
    <w:rsid w:val="00575CF9"/>
    <w:rsid w:val="00577018"/>
    <w:rsid w:val="005779E7"/>
    <w:rsid w:val="00582A72"/>
    <w:rsid w:val="00597F71"/>
    <w:rsid w:val="005A1FB4"/>
    <w:rsid w:val="005B3E17"/>
    <w:rsid w:val="005D0786"/>
    <w:rsid w:val="005E3670"/>
    <w:rsid w:val="005F4BF0"/>
    <w:rsid w:val="00600DC9"/>
    <w:rsid w:val="00643F39"/>
    <w:rsid w:val="006668F3"/>
    <w:rsid w:val="0066728C"/>
    <w:rsid w:val="00671A4A"/>
    <w:rsid w:val="00671B9F"/>
    <w:rsid w:val="006C6936"/>
    <w:rsid w:val="006D4447"/>
    <w:rsid w:val="006D5A35"/>
    <w:rsid w:val="006E5820"/>
    <w:rsid w:val="006F4226"/>
    <w:rsid w:val="00701538"/>
    <w:rsid w:val="00722749"/>
    <w:rsid w:val="007240B6"/>
    <w:rsid w:val="00732566"/>
    <w:rsid w:val="00743295"/>
    <w:rsid w:val="00765490"/>
    <w:rsid w:val="007A0304"/>
    <w:rsid w:val="007F4F15"/>
    <w:rsid w:val="007F79CD"/>
    <w:rsid w:val="00806587"/>
    <w:rsid w:val="008828F0"/>
    <w:rsid w:val="00883B63"/>
    <w:rsid w:val="00890859"/>
    <w:rsid w:val="00895466"/>
    <w:rsid w:val="008C0320"/>
    <w:rsid w:val="008C6240"/>
    <w:rsid w:val="008D4E45"/>
    <w:rsid w:val="008F36CD"/>
    <w:rsid w:val="008F7002"/>
    <w:rsid w:val="00922766"/>
    <w:rsid w:val="009338B6"/>
    <w:rsid w:val="0095301E"/>
    <w:rsid w:val="00972FD8"/>
    <w:rsid w:val="00977F76"/>
    <w:rsid w:val="0098140C"/>
    <w:rsid w:val="009A142D"/>
    <w:rsid w:val="009A33F4"/>
    <w:rsid w:val="009A403C"/>
    <w:rsid w:val="009B2A14"/>
    <w:rsid w:val="009B5265"/>
    <w:rsid w:val="009D3277"/>
    <w:rsid w:val="009D49B5"/>
    <w:rsid w:val="009F4F78"/>
    <w:rsid w:val="00A2041C"/>
    <w:rsid w:val="00A46B1C"/>
    <w:rsid w:val="00A55126"/>
    <w:rsid w:val="00A722B1"/>
    <w:rsid w:val="00A80086"/>
    <w:rsid w:val="00A8267E"/>
    <w:rsid w:val="00A93570"/>
    <w:rsid w:val="00A9617A"/>
    <w:rsid w:val="00A97840"/>
    <w:rsid w:val="00AA1A2C"/>
    <w:rsid w:val="00AA223C"/>
    <w:rsid w:val="00AB5607"/>
    <w:rsid w:val="00AF77DA"/>
    <w:rsid w:val="00B00D80"/>
    <w:rsid w:val="00B1441B"/>
    <w:rsid w:val="00B20128"/>
    <w:rsid w:val="00B362F7"/>
    <w:rsid w:val="00B44005"/>
    <w:rsid w:val="00BB2AC1"/>
    <w:rsid w:val="00BC688B"/>
    <w:rsid w:val="00BC7C1C"/>
    <w:rsid w:val="00BD5045"/>
    <w:rsid w:val="00C0083F"/>
    <w:rsid w:val="00C04938"/>
    <w:rsid w:val="00C30099"/>
    <w:rsid w:val="00C40F13"/>
    <w:rsid w:val="00C45A28"/>
    <w:rsid w:val="00C47E30"/>
    <w:rsid w:val="00C5049E"/>
    <w:rsid w:val="00C54F53"/>
    <w:rsid w:val="00C75378"/>
    <w:rsid w:val="00CA0D01"/>
    <w:rsid w:val="00CB7BC1"/>
    <w:rsid w:val="00CD389C"/>
    <w:rsid w:val="00CF7076"/>
    <w:rsid w:val="00D056D9"/>
    <w:rsid w:val="00D249F9"/>
    <w:rsid w:val="00D41244"/>
    <w:rsid w:val="00D44697"/>
    <w:rsid w:val="00D47632"/>
    <w:rsid w:val="00D6056B"/>
    <w:rsid w:val="00D71751"/>
    <w:rsid w:val="00D759AA"/>
    <w:rsid w:val="00DC6CD7"/>
    <w:rsid w:val="00DE50F3"/>
    <w:rsid w:val="00E0260F"/>
    <w:rsid w:val="00E2110B"/>
    <w:rsid w:val="00E273FF"/>
    <w:rsid w:val="00E324A5"/>
    <w:rsid w:val="00E36F21"/>
    <w:rsid w:val="00E47CBD"/>
    <w:rsid w:val="00E54A17"/>
    <w:rsid w:val="00E729C7"/>
    <w:rsid w:val="00E75693"/>
    <w:rsid w:val="00E83B40"/>
    <w:rsid w:val="00E856E5"/>
    <w:rsid w:val="00E95B9A"/>
    <w:rsid w:val="00E9601C"/>
    <w:rsid w:val="00EA78B3"/>
    <w:rsid w:val="00EB19AA"/>
    <w:rsid w:val="00EB2AED"/>
    <w:rsid w:val="00EC2C85"/>
    <w:rsid w:val="00EE48FA"/>
    <w:rsid w:val="00F46E44"/>
    <w:rsid w:val="00F61E8C"/>
    <w:rsid w:val="00F96D53"/>
    <w:rsid w:val="00FB459D"/>
    <w:rsid w:val="00FB7264"/>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3067F74"/>
  <w15:chartTrackingRefBased/>
  <w15:docId w15:val="{3C751C77-993E-49F3-BDAE-77EDE5B7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link w:val="NormalBoldChar"/>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character" w:customStyle="1" w:styleId="Normal6Char">
    <w:name w:val="Normal6 Char"/>
    <w:basedOn w:val="DefaultParagraphFont"/>
    <w:link w:val="Normal6"/>
    <w:locked/>
    <w:rsid w:val="00E54A17"/>
    <w:rPr>
      <w:sz w:val="24"/>
      <w:lang w:val="fr-FR"/>
    </w:rPr>
  </w:style>
  <w:style w:type="paragraph" w:customStyle="1" w:styleId="Normal6">
    <w:name w:val="Normal6"/>
    <w:basedOn w:val="Normal"/>
    <w:link w:val="Normal6Char"/>
    <w:rsid w:val="00E54A17"/>
    <w:pPr>
      <w:spacing w:after="120"/>
    </w:pPr>
    <w:rPr>
      <w:lang w:val="fr-FR"/>
    </w:rPr>
  </w:style>
  <w:style w:type="character" w:customStyle="1" w:styleId="NormalBoldChar">
    <w:name w:val="NormalBold Char"/>
    <w:basedOn w:val="DefaultParagraphFont"/>
    <w:link w:val="NormalBold"/>
    <w:locked/>
    <w:rsid w:val="00E54A17"/>
    <w:rPr>
      <w:b/>
      <w:sz w:val="24"/>
    </w:rPr>
  </w:style>
  <w:style w:type="paragraph" w:customStyle="1" w:styleId="ColumnHeading">
    <w:name w:val="ColumnHeading"/>
    <w:basedOn w:val="Normal"/>
    <w:rsid w:val="00E54A17"/>
    <w:pPr>
      <w:spacing w:after="240"/>
      <w:jc w:val="center"/>
    </w:pPr>
    <w:rPr>
      <w:i/>
      <w:lang w:val="fr-FR"/>
    </w:rPr>
  </w:style>
  <w:style w:type="paragraph" w:customStyle="1" w:styleId="AMNumberTabs0">
    <w:name w:val="AMNumberTabs"/>
    <w:basedOn w:val="Normal"/>
    <w:rsid w:val="00E54A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E54A17"/>
    <w:pPr>
      <w:jc w:val="right"/>
    </w:pPr>
  </w:style>
  <w:style w:type="paragraph" w:styleId="CommentText">
    <w:name w:val="annotation text"/>
    <w:basedOn w:val="Normal"/>
    <w:link w:val="CommentTextChar"/>
    <w:uiPriority w:val="99"/>
    <w:unhideWhenUsed/>
    <w:rsid w:val="00E54A17"/>
    <w:pPr>
      <w:widowControl/>
      <w:jc w:val="both"/>
    </w:pPr>
    <w:rPr>
      <w:sz w:val="20"/>
    </w:rPr>
  </w:style>
  <w:style w:type="character" w:customStyle="1" w:styleId="CommentTextChar">
    <w:name w:val="Comment Text Char"/>
    <w:basedOn w:val="DefaultParagraphFont"/>
    <w:link w:val="CommentText"/>
    <w:uiPriority w:val="99"/>
    <w:rsid w:val="00E54A17"/>
  </w:style>
  <w:style w:type="character" w:styleId="CommentReference">
    <w:name w:val="annotation reference"/>
    <w:basedOn w:val="DefaultParagraphFont"/>
    <w:uiPriority w:val="99"/>
    <w:unhideWhenUsed/>
    <w:rsid w:val="00E54A17"/>
    <w:rPr>
      <w:sz w:val="16"/>
      <w:szCs w:val="16"/>
    </w:rPr>
  </w:style>
  <w:style w:type="paragraph" w:styleId="Footer">
    <w:name w:val="footer"/>
    <w:basedOn w:val="Normal"/>
    <w:link w:val="FooterChar"/>
    <w:semiHidden/>
    <w:rsid w:val="00A97840"/>
    <w:pPr>
      <w:tabs>
        <w:tab w:val="center" w:pos="4513"/>
        <w:tab w:val="right" w:pos="9026"/>
      </w:tabs>
    </w:pPr>
  </w:style>
  <w:style w:type="character" w:customStyle="1" w:styleId="FooterChar">
    <w:name w:val="Footer Char"/>
    <w:basedOn w:val="DefaultParagraphFont"/>
    <w:link w:val="Footer"/>
    <w:semiHidden/>
    <w:rsid w:val="00A97840"/>
    <w:rPr>
      <w:sz w:val="24"/>
    </w:rPr>
  </w:style>
  <w:style w:type="paragraph" w:styleId="FootnoteText">
    <w:name w:val="footnote text"/>
    <w:basedOn w:val="Normal"/>
    <w:link w:val="FootnoteTextChar"/>
    <w:rsid w:val="00C40F13"/>
    <w:rPr>
      <w:sz w:val="20"/>
    </w:rPr>
  </w:style>
  <w:style w:type="character" w:customStyle="1" w:styleId="FootnoteTextChar">
    <w:name w:val="Footnote Text Char"/>
    <w:basedOn w:val="DefaultParagraphFont"/>
    <w:link w:val="FootnoteText"/>
    <w:rsid w:val="00C40F13"/>
  </w:style>
  <w:style w:type="character" w:styleId="FootnoteReference">
    <w:name w:val="footnote reference"/>
    <w:basedOn w:val="DefaultParagraphFont"/>
    <w:rsid w:val="00C40F13"/>
    <w:rPr>
      <w:vertAlign w:val="superscript"/>
    </w:rPr>
  </w:style>
  <w:style w:type="character" w:styleId="Hyperlink">
    <w:name w:val="Hyperlink"/>
    <w:basedOn w:val="DefaultParagraphFont"/>
    <w:rsid w:val="00C40F13"/>
    <w:rPr>
      <w:color w:val="0563C1" w:themeColor="hyperlink"/>
      <w:u w:val="single"/>
    </w:rPr>
  </w:style>
  <w:style w:type="character" w:styleId="UnresolvedMention">
    <w:name w:val="Unresolved Mention"/>
    <w:basedOn w:val="DefaultParagraphFont"/>
    <w:uiPriority w:val="99"/>
    <w:semiHidden/>
    <w:unhideWhenUsed/>
    <w:rsid w:val="00C40F13"/>
    <w:rPr>
      <w:color w:val="605E5C"/>
      <w:shd w:val="clear" w:color="auto" w:fill="E1DFDD"/>
    </w:rPr>
  </w:style>
  <w:style w:type="paragraph" w:styleId="Revision">
    <w:name w:val="Revision"/>
    <w:hidden/>
    <w:uiPriority w:val="99"/>
    <w:semiHidden/>
    <w:rsid w:val="00114D2B"/>
    <w:rPr>
      <w:sz w:val="24"/>
    </w:rPr>
  </w:style>
  <w:style w:type="paragraph" w:styleId="CommentSubject">
    <w:name w:val="annotation subject"/>
    <w:basedOn w:val="CommentText"/>
    <w:next w:val="CommentText"/>
    <w:link w:val="CommentSubjectChar"/>
    <w:semiHidden/>
    <w:unhideWhenUsed/>
    <w:rsid w:val="00C45A28"/>
    <w:pPr>
      <w:widowControl w:val="0"/>
      <w:jc w:val="left"/>
    </w:pPr>
    <w:rPr>
      <w:b/>
      <w:bCs/>
    </w:rPr>
  </w:style>
  <w:style w:type="character" w:customStyle="1" w:styleId="CommentSubjectChar">
    <w:name w:val="Comment Subject Char"/>
    <w:basedOn w:val="CommentTextChar"/>
    <w:link w:val="CommentSubject"/>
    <w:semiHidden/>
    <w:rsid w:val="00C45A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6039">
      <w:bodyDiv w:val="1"/>
      <w:marLeft w:val="0"/>
      <w:marRight w:val="0"/>
      <w:marTop w:val="0"/>
      <w:marBottom w:val="0"/>
      <w:divBdr>
        <w:top w:val="none" w:sz="0" w:space="0" w:color="auto"/>
        <w:left w:val="none" w:sz="0" w:space="0" w:color="auto"/>
        <w:bottom w:val="none" w:sz="0" w:space="0" w:color="auto"/>
        <w:right w:val="none" w:sz="0" w:space="0" w:color="auto"/>
      </w:divBdr>
    </w:div>
    <w:div w:id="174149826">
      <w:bodyDiv w:val="1"/>
      <w:marLeft w:val="0"/>
      <w:marRight w:val="0"/>
      <w:marTop w:val="0"/>
      <w:marBottom w:val="0"/>
      <w:divBdr>
        <w:top w:val="none" w:sz="0" w:space="0" w:color="auto"/>
        <w:left w:val="none" w:sz="0" w:space="0" w:color="auto"/>
        <w:bottom w:val="none" w:sz="0" w:space="0" w:color="auto"/>
        <w:right w:val="none" w:sz="0" w:space="0" w:color="auto"/>
      </w:divBdr>
    </w:div>
    <w:div w:id="426853883">
      <w:bodyDiv w:val="1"/>
      <w:marLeft w:val="0"/>
      <w:marRight w:val="0"/>
      <w:marTop w:val="0"/>
      <w:marBottom w:val="0"/>
      <w:divBdr>
        <w:top w:val="none" w:sz="0" w:space="0" w:color="auto"/>
        <w:left w:val="none" w:sz="0" w:space="0" w:color="auto"/>
        <w:bottom w:val="none" w:sz="0" w:space="0" w:color="auto"/>
        <w:right w:val="none" w:sz="0" w:space="0" w:color="auto"/>
      </w:divBdr>
    </w:div>
    <w:div w:id="461771945">
      <w:bodyDiv w:val="1"/>
      <w:marLeft w:val="0"/>
      <w:marRight w:val="0"/>
      <w:marTop w:val="0"/>
      <w:marBottom w:val="0"/>
      <w:divBdr>
        <w:top w:val="none" w:sz="0" w:space="0" w:color="auto"/>
        <w:left w:val="none" w:sz="0" w:space="0" w:color="auto"/>
        <w:bottom w:val="none" w:sz="0" w:space="0" w:color="auto"/>
        <w:right w:val="none" w:sz="0" w:space="0" w:color="auto"/>
      </w:divBdr>
    </w:div>
    <w:div w:id="470054012">
      <w:bodyDiv w:val="1"/>
      <w:marLeft w:val="0"/>
      <w:marRight w:val="0"/>
      <w:marTop w:val="0"/>
      <w:marBottom w:val="0"/>
      <w:divBdr>
        <w:top w:val="none" w:sz="0" w:space="0" w:color="auto"/>
        <w:left w:val="none" w:sz="0" w:space="0" w:color="auto"/>
        <w:bottom w:val="none" w:sz="0" w:space="0" w:color="auto"/>
        <w:right w:val="none" w:sz="0" w:space="0" w:color="auto"/>
      </w:divBdr>
    </w:div>
    <w:div w:id="547110126">
      <w:bodyDiv w:val="1"/>
      <w:marLeft w:val="0"/>
      <w:marRight w:val="0"/>
      <w:marTop w:val="0"/>
      <w:marBottom w:val="0"/>
      <w:divBdr>
        <w:top w:val="none" w:sz="0" w:space="0" w:color="auto"/>
        <w:left w:val="none" w:sz="0" w:space="0" w:color="auto"/>
        <w:bottom w:val="none" w:sz="0" w:space="0" w:color="auto"/>
        <w:right w:val="none" w:sz="0" w:space="0" w:color="auto"/>
      </w:divBdr>
    </w:div>
    <w:div w:id="628976032">
      <w:bodyDiv w:val="1"/>
      <w:marLeft w:val="0"/>
      <w:marRight w:val="0"/>
      <w:marTop w:val="0"/>
      <w:marBottom w:val="0"/>
      <w:divBdr>
        <w:top w:val="none" w:sz="0" w:space="0" w:color="auto"/>
        <w:left w:val="none" w:sz="0" w:space="0" w:color="auto"/>
        <w:bottom w:val="none" w:sz="0" w:space="0" w:color="auto"/>
        <w:right w:val="none" w:sz="0" w:space="0" w:color="auto"/>
      </w:divBdr>
    </w:div>
    <w:div w:id="715929068">
      <w:bodyDiv w:val="1"/>
      <w:marLeft w:val="0"/>
      <w:marRight w:val="0"/>
      <w:marTop w:val="0"/>
      <w:marBottom w:val="0"/>
      <w:divBdr>
        <w:top w:val="none" w:sz="0" w:space="0" w:color="auto"/>
        <w:left w:val="none" w:sz="0" w:space="0" w:color="auto"/>
        <w:bottom w:val="none" w:sz="0" w:space="0" w:color="auto"/>
        <w:right w:val="none" w:sz="0" w:space="0" w:color="auto"/>
      </w:divBdr>
    </w:div>
    <w:div w:id="725027120">
      <w:bodyDiv w:val="1"/>
      <w:marLeft w:val="0"/>
      <w:marRight w:val="0"/>
      <w:marTop w:val="0"/>
      <w:marBottom w:val="0"/>
      <w:divBdr>
        <w:top w:val="none" w:sz="0" w:space="0" w:color="auto"/>
        <w:left w:val="none" w:sz="0" w:space="0" w:color="auto"/>
        <w:bottom w:val="none" w:sz="0" w:space="0" w:color="auto"/>
        <w:right w:val="none" w:sz="0" w:space="0" w:color="auto"/>
      </w:divBdr>
    </w:div>
    <w:div w:id="735394798">
      <w:bodyDiv w:val="1"/>
      <w:marLeft w:val="0"/>
      <w:marRight w:val="0"/>
      <w:marTop w:val="0"/>
      <w:marBottom w:val="0"/>
      <w:divBdr>
        <w:top w:val="none" w:sz="0" w:space="0" w:color="auto"/>
        <w:left w:val="none" w:sz="0" w:space="0" w:color="auto"/>
        <w:bottom w:val="none" w:sz="0" w:space="0" w:color="auto"/>
        <w:right w:val="none" w:sz="0" w:space="0" w:color="auto"/>
      </w:divBdr>
    </w:div>
    <w:div w:id="756246542">
      <w:bodyDiv w:val="1"/>
      <w:marLeft w:val="0"/>
      <w:marRight w:val="0"/>
      <w:marTop w:val="0"/>
      <w:marBottom w:val="0"/>
      <w:divBdr>
        <w:top w:val="none" w:sz="0" w:space="0" w:color="auto"/>
        <w:left w:val="none" w:sz="0" w:space="0" w:color="auto"/>
        <w:bottom w:val="none" w:sz="0" w:space="0" w:color="auto"/>
        <w:right w:val="none" w:sz="0" w:space="0" w:color="auto"/>
      </w:divBdr>
    </w:div>
    <w:div w:id="782306090">
      <w:bodyDiv w:val="1"/>
      <w:marLeft w:val="0"/>
      <w:marRight w:val="0"/>
      <w:marTop w:val="0"/>
      <w:marBottom w:val="0"/>
      <w:divBdr>
        <w:top w:val="none" w:sz="0" w:space="0" w:color="auto"/>
        <w:left w:val="none" w:sz="0" w:space="0" w:color="auto"/>
        <w:bottom w:val="none" w:sz="0" w:space="0" w:color="auto"/>
        <w:right w:val="none" w:sz="0" w:space="0" w:color="auto"/>
      </w:divBdr>
    </w:div>
    <w:div w:id="801650804">
      <w:bodyDiv w:val="1"/>
      <w:marLeft w:val="0"/>
      <w:marRight w:val="0"/>
      <w:marTop w:val="0"/>
      <w:marBottom w:val="0"/>
      <w:divBdr>
        <w:top w:val="none" w:sz="0" w:space="0" w:color="auto"/>
        <w:left w:val="none" w:sz="0" w:space="0" w:color="auto"/>
        <w:bottom w:val="none" w:sz="0" w:space="0" w:color="auto"/>
        <w:right w:val="none" w:sz="0" w:space="0" w:color="auto"/>
      </w:divBdr>
    </w:div>
    <w:div w:id="889682113">
      <w:bodyDiv w:val="1"/>
      <w:marLeft w:val="0"/>
      <w:marRight w:val="0"/>
      <w:marTop w:val="0"/>
      <w:marBottom w:val="0"/>
      <w:divBdr>
        <w:top w:val="none" w:sz="0" w:space="0" w:color="auto"/>
        <w:left w:val="none" w:sz="0" w:space="0" w:color="auto"/>
        <w:bottom w:val="none" w:sz="0" w:space="0" w:color="auto"/>
        <w:right w:val="none" w:sz="0" w:space="0" w:color="auto"/>
      </w:divBdr>
    </w:div>
    <w:div w:id="1105921994">
      <w:bodyDiv w:val="1"/>
      <w:marLeft w:val="0"/>
      <w:marRight w:val="0"/>
      <w:marTop w:val="0"/>
      <w:marBottom w:val="0"/>
      <w:divBdr>
        <w:top w:val="none" w:sz="0" w:space="0" w:color="auto"/>
        <w:left w:val="none" w:sz="0" w:space="0" w:color="auto"/>
        <w:bottom w:val="none" w:sz="0" w:space="0" w:color="auto"/>
        <w:right w:val="none" w:sz="0" w:space="0" w:color="auto"/>
      </w:divBdr>
    </w:div>
    <w:div w:id="1213805079">
      <w:bodyDiv w:val="1"/>
      <w:marLeft w:val="0"/>
      <w:marRight w:val="0"/>
      <w:marTop w:val="0"/>
      <w:marBottom w:val="0"/>
      <w:divBdr>
        <w:top w:val="none" w:sz="0" w:space="0" w:color="auto"/>
        <w:left w:val="none" w:sz="0" w:space="0" w:color="auto"/>
        <w:bottom w:val="none" w:sz="0" w:space="0" w:color="auto"/>
        <w:right w:val="none" w:sz="0" w:space="0" w:color="auto"/>
      </w:divBdr>
    </w:div>
    <w:div w:id="1231618143">
      <w:bodyDiv w:val="1"/>
      <w:marLeft w:val="0"/>
      <w:marRight w:val="0"/>
      <w:marTop w:val="0"/>
      <w:marBottom w:val="0"/>
      <w:divBdr>
        <w:top w:val="none" w:sz="0" w:space="0" w:color="auto"/>
        <w:left w:val="none" w:sz="0" w:space="0" w:color="auto"/>
        <w:bottom w:val="none" w:sz="0" w:space="0" w:color="auto"/>
        <w:right w:val="none" w:sz="0" w:space="0" w:color="auto"/>
      </w:divBdr>
    </w:div>
    <w:div w:id="1361316442">
      <w:bodyDiv w:val="1"/>
      <w:marLeft w:val="0"/>
      <w:marRight w:val="0"/>
      <w:marTop w:val="0"/>
      <w:marBottom w:val="0"/>
      <w:divBdr>
        <w:top w:val="none" w:sz="0" w:space="0" w:color="auto"/>
        <w:left w:val="none" w:sz="0" w:space="0" w:color="auto"/>
        <w:bottom w:val="none" w:sz="0" w:space="0" w:color="auto"/>
        <w:right w:val="none" w:sz="0" w:space="0" w:color="auto"/>
      </w:divBdr>
    </w:div>
    <w:div w:id="1448161861">
      <w:bodyDiv w:val="1"/>
      <w:marLeft w:val="0"/>
      <w:marRight w:val="0"/>
      <w:marTop w:val="0"/>
      <w:marBottom w:val="0"/>
      <w:divBdr>
        <w:top w:val="none" w:sz="0" w:space="0" w:color="auto"/>
        <w:left w:val="none" w:sz="0" w:space="0" w:color="auto"/>
        <w:bottom w:val="none" w:sz="0" w:space="0" w:color="auto"/>
        <w:right w:val="none" w:sz="0" w:space="0" w:color="auto"/>
      </w:divBdr>
    </w:div>
    <w:div w:id="1468279858">
      <w:bodyDiv w:val="1"/>
      <w:marLeft w:val="0"/>
      <w:marRight w:val="0"/>
      <w:marTop w:val="0"/>
      <w:marBottom w:val="0"/>
      <w:divBdr>
        <w:top w:val="none" w:sz="0" w:space="0" w:color="auto"/>
        <w:left w:val="none" w:sz="0" w:space="0" w:color="auto"/>
        <w:bottom w:val="none" w:sz="0" w:space="0" w:color="auto"/>
        <w:right w:val="none" w:sz="0" w:space="0" w:color="auto"/>
      </w:divBdr>
    </w:div>
    <w:div w:id="1771313541">
      <w:bodyDiv w:val="1"/>
      <w:marLeft w:val="0"/>
      <w:marRight w:val="0"/>
      <w:marTop w:val="0"/>
      <w:marBottom w:val="0"/>
      <w:divBdr>
        <w:top w:val="none" w:sz="0" w:space="0" w:color="auto"/>
        <w:left w:val="none" w:sz="0" w:space="0" w:color="auto"/>
        <w:bottom w:val="none" w:sz="0" w:space="0" w:color="auto"/>
        <w:right w:val="none" w:sz="0" w:space="0" w:color="auto"/>
      </w:divBdr>
    </w:div>
    <w:div w:id="1789082967">
      <w:bodyDiv w:val="1"/>
      <w:marLeft w:val="0"/>
      <w:marRight w:val="0"/>
      <w:marTop w:val="0"/>
      <w:marBottom w:val="0"/>
      <w:divBdr>
        <w:top w:val="none" w:sz="0" w:space="0" w:color="auto"/>
        <w:left w:val="none" w:sz="0" w:space="0" w:color="auto"/>
        <w:bottom w:val="none" w:sz="0" w:space="0" w:color="auto"/>
        <w:right w:val="none" w:sz="0" w:space="0" w:color="auto"/>
      </w:divBdr>
    </w:div>
    <w:div w:id="1796831019">
      <w:bodyDiv w:val="1"/>
      <w:marLeft w:val="0"/>
      <w:marRight w:val="0"/>
      <w:marTop w:val="0"/>
      <w:marBottom w:val="0"/>
      <w:divBdr>
        <w:top w:val="none" w:sz="0" w:space="0" w:color="auto"/>
        <w:left w:val="none" w:sz="0" w:space="0" w:color="auto"/>
        <w:bottom w:val="none" w:sz="0" w:space="0" w:color="auto"/>
        <w:right w:val="none" w:sz="0" w:space="0" w:color="auto"/>
      </w:divBdr>
    </w:div>
    <w:div w:id="1801654341">
      <w:bodyDiv w:val="1"/>
      <w:marLeft w:val="0"/>
      <w:marRight w:val="0"/>
      <w:marTop w:val="0"/>
      <w:marBottom w:val="0"/>
      <w:divBdr>
        <w:top w:val="none" w:sz="0" w:space="0" w:color="auto"/>
        <w:left w:val="none" w:sz="0" w:space="0" w:color="auto"/>
        <w:bottom w:val="none" w:sz="0" w:space="0" w:color="auto"/>
        <w:right w:val="none" w:sz="0" w:space="0" w:color="auto"/>
      </w:divBdr>
    </w:div>
    <w:div w:id="1843620056">
      <w:bodyDiv w:val="1"/>
      <w:marLeft w:val="0"/>
      <w:marRight w:val="0"/>
      <w:marTop w:val="0"/>
      <w:marBottom w:val="0"/>
      <w:divBdr>
        <w:top w:val="none" w:sz="0" w:space="0" w:color="auto"/>
        <w:left w:val="none" w:sz="0" w:space="0" w:color="auto"/>
        <w:bottom w:val="none" w:sz="0" w:space="0" w:color="auto"/>
        <w:right w:val="none" w:sz="0" w:space="0" w:color="auto"/>
      </w:divBdr>
    </w:div>
    <w:div w:id="1887912707">
      <w:bodyDiv w:val="1"/>
      <w:marLeft w:val="0"/>
      <w:marRight w:val="0"/>
      <w:marTop w:val="0"/>
      <w:marBottom w:val="0"/>
      <w:divBdr>
        <w:top w:val="none" w:sz="0" w:space="0" w:color="auto"/>
        <w:left w:val="none" w:sz="0" w:space="0" w:color="auto"/>
        <w:bottom w:val="none" w:sz="0" w:space="0" w:color="auto"/>
        <w:right w:val="none" w:sz="0" w:space="0" w:color="auto"/>
      </w:divBdr>
    </w:div>
    <w:div w:id="1908681681">
      <w:bodyDiv w:val="1"/>
      <w:marLeft w:val="0"/>
      <w:marRight w:val="0"/>
      <w:marTop w:val="0"/>
      <w:marBottom w:val="0"/>
      <w:divBdr>
        <w:top w:val="none" w:sz="0" w:space="0" w:color="auto"/>
        <w:left w:val="none" w:sz="0" w:space="0" w:color="auto"/>
        <w:bottom w:val="none" w:sz="0" w:space="0" w:color="auto"/>
        <w:right w:val="none" w:sz="0" w:space="0" w:color="auto"/>
      </w:divBdr>
    </w:div>
    <w:div w:id="212376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europarl.europa.eu/data-protect/index.d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22/2555/oj"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data.europa.eu/eli/reg/2021/693/o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11/182/oj"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9A7D0-50E8-4F31-85F6-7150F1AC6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3391</Words>
  <Characters>20041</Characters>
  <Application>Microsoft Office Word</Application>
  <DocSecurity>0</DocSecurity>
  <Lines>954</Lines>
  <Paragraphs>426</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23006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RODRIGUEZ MALNERO Yolanda</dc:creator>
  <cp:keywords/>
  <dc:description/>
  <cp:lastModifiedBy>RODRIGUEZ MALNERO Yolanda</cp:lastModifiedBy>
  <cp:revision>2</cp:revision>
  <cp:lastPrinted>2026-01-07T15:19:00Z</cp:lastPrinted>
  <dcterms:created xsi:type="dcterms:W3CDTF">2026-01-12T09:55:00Z</dcterms:created>
  <dcterms:modified xsi:type="dcterms:W3CDTF">2026-01-12T09:55:00Z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10.2.0 Build [20251118]</vt:lpwstr>
  </property>
  <property fmtid="{D5CDD505-2E9C-101B-9397-08002B2CF9AE}" pid="4" name="LastEdited with">
    <vt:lpwstr>10.2.1 Build [20251215]</vt:lpwstr>
  </property>
  <property fmtid="{D5CDD505-2E9C-101B-9397-08002B2CF9AE}" pid="5" name="&lt;FdR&gt;">
    <vt:lpwstr>1335034</vt:lpwstr>
  </property>
  <property fmtid="{D5CDD505-2E9C-101B-9397-08002B2CF9AE}" pid="6" name="&lt;Type&gt;">
    <vt:lpwstr>PA</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\\eiciBRUpr1\pdocep$\DocEP\TRANSFIL\EN\PA_Consent_Interim.EN(08/11/2024 07:14:02)</vt:lpwstr>
  </property>
  <property fmtid="{D5CDD505-2E9C-101B-9397-08002B2CF9AE}" pid="9" name="&lt;Model&gt;">
    <vt:lpwstr>PA_Consent_Interim</vt:lpwstr>
  </property>
  <property fmtid="{D5CDD505-2E9C-101B-9397-08002B2CF9AE}" pid="10" name="FooterPath">
    <vt:lpwstr>PA\1335034EN.docx</vt:lpwstr>
  </property>
  <property fmtid="{D5CDD505-2E9C-101B-9397-08002B2CF9AE}" pid="11" name="PE number">
    <vt:lpwstr>779.629</vt:lpwstr>
  </property>
  <property fmtid="{D5CDD505-2E9C-101B-9397-08002B2CF9AE}" pid="12" name="SendToEpades">
    <vt:lpwstr>OK - 2026/01/12 10:55</vt:lpwstr>
  </property>
  <property fmtid="{D5CDD505-2E9C-101B-9397-08002B2CF9AE}" pid="13" name="Bookout">
    <vt:lpwstr>OK - 2026/01/08 15:02</vt:lpwstr>
  </property>
</Properties>
</file>