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EE5B50" w14:paraId="10CDA3A2" w14:textId="77777777" w:rsidTr="00C85D0F">
        <w:trPr>
          <w:trHeight w:hRule="exact" w:val="1418"/>
        </w:trPr>
        <w:tc>
          <w:tcPr>
            <w:tcW w:w="6804" w:type="dxa"/>
            <w:shd w:val="clear" w:color="auto" w:fill="auto"/>
            <w:vAlign w:val="center"/>
          </w:tcPr>
          <w:p w14:paraId="4EB15B46" w14:textId="77777777" w:rsidR="004F48ED" w:rsidRPr="00EE5B50" w:rsidRDefault="00544EC2" w:rsidP="00C85D0F">
            <w:pPr>
              <w:pStyle w:val="EPName"/>
            </w:pPr>
            <w:r w:rsidRPr="00EE5B50">
              <w:t>European Parliament</w:t>
            </w:r>
          </w:p>
          <w:p w14:paraId="05076C0B" w14:textId="00C17FFE" w:rsidR="004F48ED" w:rsidRPr="00EE5B50" w:rsidRDefault="00363B32" w:rsidP="00C85D0F">
            <w:pPr>
              <w:pStyle w:val="EPTerm"/>
            </w:pPr>
            <w:r w:rsidRPr="00EE5B50">
              <w:t>2024-2029</w:t>
            </w:r>
          </w:p>
        </w:tc>
        <w:tc>
          <w:tcPr>
            <w:tcW w:w="2268" w:type="dxa"/>
            <w:shd w:val="clear" w:color="auto" w:fill="auto"/>
          </w:tcPr>
          <w:p w14:paraId="08C88CC9" w14:textId="77777777" w:rsidR="004F48ED" w:rsidRPr="00EE5B50" w:rsidRDefault="004F48ED" w:rsidP="00C85D0F">
            <w:pPr>
              <w:pStyle w:val="EPLogo"/>
            </w:pPr>
            <w:r w:rsidRPr="00EE5B50">
              <w:rPr>
                <w:noProof/>
                <w:lang w:eastAsia="ja-JP"/>
              </w:rPr>
              <w:drawing>
                <wp:inline distT="0" distB="0" distL="0" distR="0" wp14:anchorId="6F0EEA27" wp14:editId="2A39D8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0B4290" w14:textId="77777777" w:rsidR="00E9601C" w:rsidRPr="00EE5B50" w:rsidRDefault="00E9601C" w:rsidP="00E9601C">
      <w:pPr>
        <w:pStyle w:val="LineTop"/>
      </w:pPr>
    </w:p>
    <w:p w14:paraId="17055772" w14:textId="3B5E4CDA" w:rsidR="00E9601C" w:rsidRPr="00EE5B50" w:rsidRDefault="00E9601C" w:rsidP="00E9601C">
      <w:pPr>
        <w:pStyle w:val="EPBody"/>
      </w:pPr>
      <w:r w:rsidRPr="00EE5B50">
        <w:rPr>
          <w:rStyle w:val="HideTWBExt"/>
        </w:rPr>
        <w:t>&lt;</w:t>
      </w:r>
      <w:r w:rsidRPr="00EE5B50">
        <w:rPr>
          <w:rStyle w:val="HideTWBExt"/>
          <w:i w:val="0"/>
        </w:rPr>
        <w:t>Commission</w:t>
      </w:r>
      <w:r w:rsidRPr="00EE5B50">
        <w:rPr>
          <w:rStyle w:val="HideTWBExt"/>
        </w:rPr>
        <w:t>&gt;</w:t>
      </w:r>
      <w:r w:rsidR="00363B32" w:rsidRPr="00EE5B50">
        <w:rPr>
          <w:rStyle w:val="HideTWBInt"/>
        </w:rPr>
        <w:t>{LIBE}</w:t>
      </w:r>
      <w:r w:rsidR="00363B32" w:rsidRPr="00EE5B50">
        <w:t>Committee on Civil Liberties, Justice and Home Affairs</w:t>
      </w:r>
      <w:r w:rsidRPr="00EE5B50">
        <w:rPr>
          <w:rStyle w:val="HideTWBExt"/>
        </w:rPr>
        <w:t>&lt;/</w:t>
      </w:r>
      <w:r w:rsidRPr="00EE5B50">
        <w:rPr>
          <w:rStyle w:val="HideTWBExt"/>
          <w:i w:val="0"/>
        </w:rPr>
        <w:t>Commission</w:t>
      </w:r>
      <w:r w:rsidRPr="00EE5B50">
        <w:rPr>
          <w:rStyle w:val="HideTWBExt"/>
        </w:rPr>
        <w:t>&gt;</w:t>
      </w:r>
    </w:p>
    <w:p w14:paraId="42F86EAE" w14:textId="77777777" w:rsidR="00E9601C" w:rsidRPr="00EE5B50" w:rsidRDefault="00E9601C" w:rsidP="00E9601C">
      <w:pPr>
        <w:pStyle w:val="LineBottom"/>
      </w:pPr>
    </w:p>
    <w:p w14:paraId="4FBAE0E0" w14:textId="7A5E86AD" w:rsidR="004E54DC" w:rsidRPr="00EE5B50" w:rsidRDefault="004E54DC" w:rsidP="004E54DC">
      <w:pPr>
        <w:pStyle w:val="CoverReference"/>
      </w:pPr>
      <w:r w:rsidRPr="00EE5B50">
        <w:rPr>
          <w:rStyle w:val="HideTWBExt"/>
          <w:b w:val="0"/>
        </w:rPr>
        <w:t>&lt;RefProc&gt;</w:t>
      </w:r>
      <w:r w:rsidR="00363B32" w:rsidRPr="00EE5B50">
        <w:t>2025/0162R</w:t>
      </w:r>
      <w:r w:rsidRPr="00EE5B50">
        <w:rPr>
          <w:rStyle w:val="HideTWBExt"/>
          <w:b w:val="0"/>
        </w:rPr>
        <w:t>&lt;/RefProc&gt;&lt;RefTypeProc&gt;</w:t>
      </w:r>
      <w:r w:rsidR="00544EC2" w:rsidRPr="00EE5B50">
        <w:t>(</w:t>
      </w:r>
      <w:r w:rsidR="00363B32" w:rsidRPr="00EE5B50">
        <w:t>NLE</w:t>
      </w:r>
      <w:r w:rsidR="00544EC2" w:rsidRPr="00EE5B50">
        <w:t>)</w:t>
      </w:r>
      <w:r w:rsidRPr="00EE5B50">
        <w:rPr>
          <w:rStyle w:val="HideTWBExt"/>
          <w:b w:val="0"/>
        </w:rPr>
        <w:t>&lt;/RefTypeProc&gt;</w:t>
      </w:r>
    </w:p>
    <w:p w14:paraId="4F51DF25" w14:textId="2AF35C97" w:rsidR="002E2F2E" w:rsidRPr="00EE5B50" w:rsidRDefault="002E2F2E">
      <w:pPr>
        <w:pStyle w:val="CoverDate"/>
      </w:pPr>
      <w:r w:rsidRPr="00EE5B50">
        <w:rPr>
          <w:rStyle w:val="HideTWBExt"/>
        </w:rPr>
        <w:t>&lt;Date&gt;</w:t>
      </w:r>
      <w:r w:rsidR="00363B32" w:rsidRPr="00EE5B50">
        <w:rPr>
          <w:rStyle w:val="HideTWBInt"/>
        </w:rPr>
        <w:t>{04/03/2026}</w:t>
      </w:r>
      <w:r w:rsidR="00363B32" w:rsidRPr="00EE5B50">
        <w:t>4.3.2026</w:t>
      </w:r>
      <w:r w:rsidRPr="00EE5B50">
        <w:rPr>
          <w:rStyle w:val="HideTWBExt"/>
        </w:rPr>
        <w:t>&lt;/Date&gt;</w:t>
      </w:r>
    </w:p>
    <w:p w14:paraId="12EA6C41" w14:textId="77777777" w:rsidR="002E2F2E" w:rsidRPr="00EE5B50" w:rsidRDefault="002E2F2E">
      <w:pPr>
        <w:pStyle w:val="CoverDocType24a"/>
      </w:pPr>
      <w:r w:rsidRPr="00EE5B50">
        <w:rPr>
          <w:rStyle w:val="HideTWBExt"/>
          <w:b w:val="0"/>
        </w:rPr>
        <w:t>&lt;TitreType&gt;</w:t>
      </w:r>
      <w:r w:rsidR="00544EC2" w:rsidRPr="00EE5B50">
        <w:t>DRAFT OPINION</w:t>
      </w:r>
      <w:r w:rsidRPr="00EE5B50">
        <w:rPr>
          <w:rStyle w:val="HideTWBExt"/>
          <w:b w:val="0"/>
        </w:rPr>
        <w:t>&lt;/TitreType&gt;</w:t>
      </w:r>
    </w:p>
    <w:p w14:paraId="4647BCF9" w14:textId="4220781B" w:rsidR="002E2F2E" w:rsidRPr="00EE5B50" w:rsidRDefault="002E2F2E">
      <w:pPr>
        <w:pStyle w:val="CoverNormal24a"/>
      </w:pPr>
      <w:r w:rsidRPr="00EE5B50">
        <w:rPr>
          <w:rStyle w:val="HideTWBExt"/>
        </w:rPr>
        <w:t>&lt;CommissionResp&gt;</w:t>
      </w:r>
      <w:r w:rsidR="00544EC2" w:rsidRPr="00EE5B50">
        <w:t xml:space="preserve">of the </w:t>
      </w:r>
      <w:r w:rsidR="00363B32" w:rsidRPr="00EE5B50">
        <w:t>Committee on Civil Liberties, Justice and Home Affairs</w:t>
      </w:r>
      <w:r w:rsidRPr="00EE5B50">
        <w:rPr>
          <w:rStyle w:val="HideTWBExt"/>
        </w:rPr>
        <w:t>&lt;/CommissionResp&gt;</w:t>
      </w:r>
    </w:p>
    <w:p w14:paraId="4929819C" w14:textId="5D014AA0" w:rsidR="002E2F2E" w:rsidRPr="00EE5B50" w:rsidRDefault="002E2F2E">
      <w:pPr>
        <w:pStyle w:val="CoverNormal24a"/>
      </w:pPr>
      <w:r w:rsidRPr="00EE5B50">
        <w:rPr>
          <w:rStyle w:val="HideTWBExt"/>
        </w:rPr>
        <w:t>&lt;CommissionInt&gt;</w:t>
      </w:r>
      <w:r w:rsidR="00544EC2" w:rsidRPr="00EE5B50">
        <w:t xml:space="preserve">for the </w:t>
      </w:r>
      <w:r w:rsidR="00363B32" w:rsidRPr="00EE5B50">
        <w:t>Committee on Foreign Affairs</w:t>
      </w:r>
      <w:r w:rsidRPr="00EE5B50">
        <w:rPr>
          <w:rStyle w:val="HideTWBExt"/>
        </w:rPr>
        <w:t>&lt;/CommissionInt&gt;</w:t>
      </w:r>
    </w:p>
    <w:p w14:paraId="585E1FC0" w14:textId="3E635325" w:rsidR="002E2F2E" w:rsidRPr="00EE5B50" w:rsidRDefault="002E2F2E">
      <w:pPr>
        <w:pStyle w:val="CoverNormal"/>
      </w:pPr>
      <w:r w:rsidRPr="00EE5B50">
        <w:rPr>
          <w:rStyle w:val="HideTWBExt"/>
        </w:rPr>
        <w:t>&lt;Titre&gt;</w:t>
      </w:r>
      <w:r w:rsidR="00544EC2" w:rsidRPr="00EE5B50">
        <w:t xml:space="preserve">on the </w:t>
      </w:r>
      <w:r w:rsidR="00363B32" w:rsidRPr="00EE5B50">
        <w:t>proposal for a</w:t>
      </w:r>
      <w:r w:rsidR="00544EC2" w:rsidRPr="00EE5B50">
        <w:t xml:space="preserve"> Council </w:t>
      </w:r>
      <w:r w:rsidR="00363B32" w:rsidRPr="00EE5B50">
        <w:t>decision</w:t>
      </w:r>
      <w:r w:rsidR="00544EC2" w:rsidRPr="00EE5B50">
        <w:t xml:space="preserve"> </w:t>
      </w:r>
      <w:r w:rsidR="00363B32" w:rsidRPr="00EE5B50">
        <w:t>on the conclusion of a broad package of agreements to consolidate, deepen and expand the bilateral relations with the Swiss Confederation</w:t>
      </w:r>
      <w:r w:rsidRPr="00EE5B50">
        <w:rPr>
          <w:rStyle w:val="HideTWBExt"/>
        </w:rPr>
        <w:t>&lt;/Titre&gt;</w:t>
      </w:r>
    </w:p>
    <w:p w14:paraId="2DF5000A" w14:textId="1E64EA62" w:rsidR="002E2F2E" w:rsidRPr="00EE5B50" w:rsidRDefault="002E2F2E">
      <w:pPr>
        <w:pStyle w:val="CoverNormal24a"/>
      </w:pPr>
      <w:r w:rsidRPr="00EE5B50">
        <w:rPr>
          <w:rStyle w:val="HideTWBExt"/>
        </w:rPr>
        <w:t>&lt;DocRef&gt;</w:t>
      </w:r>
      <w:r w:rsidR="00544EC2" w:rsidRPr="00EE5B50">
        <w:t>(</w:t>
      </w:r>
      <w:r w:rsidR="00363B32" w:rsidRPr="00EE5B50">
        <w:t>COM(2025)0309</w:t>
      </w:r>
      <w:r w:rsidR="00544EC2" w:rsidRPr="00EE5B50">
        <w:t xml:space="preserve"> </w:t>
      </w:r>
      <w:r w:rsidR="00363B32" w:rsidRPr="00EE5B50">
        <w:t>–</w:t>
      </w:r>
      <w:r w:rsidR="00544EC2" w:rsidRPr="00EE5B50">
        <w:t xml:space="preserve"> </w:t>
      </w:r>
      <w:r w:rsidR="00363B32" w:rsidRPr="00EE5B50">
        <w:t>C10</w:t>
      </w:r>
      <w:r w:rsidR="00363B32" w:rsidRPr="00EE5B50">
        <w:noBreakHyphen/>
        <w:t>0000/2026</w:t>
      </w:r>
      <w:r w:rsidR="00544EC2" w:rsidRPr="00EE5B50">
        <w:t xml:space="preserve"> </w:t>
      </w:r>
      <w:r w:rsidR="00363B32" w:rsidRPr="00EE5B50">
        <w:t>–</w:t>
      </w:r>
      <w:r w:rsidR="00544EC2" w:rsidRPr="00EE5B50">
        <w:t xml:space="preserve"> </w:t>
      </w:r>
      <w:r w:rsidR="00363B32" w:rsidRPr="00EE5B50">
        <w:t>2025/0162R</w:t>
      </w:r>
      <w:r w:rsidR="00544EC2" w:rsidRPr="00EE5B50">
        <w:t>(</w:t>
      </w:r>
      <w:r w:rsidR="00363B32" w:rsidRPr="00EE5B50">
        <w:t>NLE</w:t>
      </w:r>
      <w:r w:rsidR="00544EC2" w:rsidRPr="00EE5B50">
        <w:t>))</w:t>
      </w:r>
      <w:r w:rsidRPr="00EE5B50">
        <w:rPr>
          <w:rStyle w:val="HideTWBExt"/>
        </w:rPr>
        <w:t>&lt;/DocRef&gt;</w:t>
      </w:r>
    </w:p>
    <w:p w14:paraId="2B0F39B4" w14:textId="5207607E" w:rsidR="002E2F2E" w:rsidRPr="00EE5B50" w:rsidRDefault="00544EC2">
      <w:pPr>
        <w:pStyle w:val="CoverNormal24a"/>
      </w:pPr>
      <w:r w:rsidRPr="00EE5B50">
        <w:t>Rapporteur for opinion:</w:t>
      </w:r>
      <w:r w:rsidR="002E2F2E" w:rsidRPr="00EE5B50">
        <w:t xml:space="preserve"> </w:t>
      </w:r>
      <w:r w:rsidR="002E2F2E" w:rsidRPr="00EE5B50">
        <w:rPr>
          <w:rStyle w:val="HideTWBExt"/>
        </w:rPr>
        <w:t>&lt;Depute&gt;</w:t>
      </w:r>
      <w:r w:rsidR="00363B32" w:rsidRPr="00EE5B50">
        <w:t>Lukas Mandl</w:t>
      </w:r>
      <w:r w:rsidR="002E2F2E" w:rsidRPr="00EE5B50">
        <w:rPr>
          <w:rStyle w:val="HideTWBExt"/>
        </w:rPr>
        <w:t>&lt;/Depute&gt;</w:t>
      </w:r>
    </w:p>
    <w:p w14:paraId="02257F78" w14:textId="77777777" w:rsidR="00977F76" w:rsidRPr="00EE5B50" w:rsidRDefault="00977F76" w:rsidP="00977F76">
      <w:pPr>
        <w:pStyle w:val="CoverNormal"/>
      </w:pPr>
    </w:p>
    <w:p w14:paraId="7397C03C" w14:textId="77777777" w:rsidR="002E2F2E" w:rsidRPr="00EE5B50" w:rsidRDefault="002E2F2E" w:rsidP="00BB2AC1">
      <w:pPr>
        <w:widowControl/>
        <w:tabs>
          <w:tab w:val="center" w:pos="4677"/>
        </w:tabs>
      </w:pPr>
      <w:r w:rsidRPr="00EE5B50">
        <w:br w:type="page"/>
      </w:r>
      <w:r w:rsidR="00544EC2" w:rsidRPr="00EE5B50">
        <w:lastRenderedPageBreak/>
        <w:t>PA_Consent_Interim</w:t>
      </w:r>
    </w:p>
    <w:p w14:paraId="1FB6ACFF" w14:textId="77777777" w:rsidR="002E2F2E" w:rsidRPr="00EE5B50" w:rsidRDefault="002E2F2E" w:rsidP="00EB2AED">
      <w:pPr>
        <w:pStyle w:val="PageHeadingNotTOC"/>
      </w:pPr>
      <w:r w:rsidRPr="00EE5B50">
        <w:br w:type="page"/>
      </w:r>
      <w:r w:rsidR="00544EC2" w:rsidRPr="00EE5B50">
        <w:lastRenderedPageBreak/>
        <w:t>OPINION</w:t>
      </w:r>
    </w:p>
    <w:p w14:paraId="3E176C1B" w14:textId="5CB903B6" w:rsidR="002E2F2E" w:rsidRPr="00EE5B50" w:rsidRDefault="00544EC2" w:rsidP="0066728C">
      <w:pPr>
        <w:pStyle w:val="Normal12a"/>
      </w:pPr>
      <w:r w:rsidRPr="00EE5B50">
        <w:t xml:space="preserve">The </w:t>
      </w:r>
      <w:r w:rsidR="00363B32" w:rsidRPr="00EE5B50">
        <w:t>Committee on Civil Liberties, Justice and Home Affairs</w:t>
      </w:r>
      <w:r w:rsidRPr="00EE5B50">
        <w:t xml:space="preserve"> submits the following to the </w:t>
      </w:r>
      <w:r w:rsidR="00363B32" w:rsidRPr="00EE5B50">
        <w:t>Committee on Foreign Affairs</w:t>
      </w:r>
      <w:r w:rsidRPr="00EE5B50">
        <w:t xml:space="preserve">, </w:t>
      </w:r>
      <w:r w:rsidR="00363B32" w:rsidRPr="00EE5B50">
        <w:t>as the committee responsible</w:t>
      </w:r>
      <w:r w:rsidRPr="00EE5B50">
        <w:t>:</w:t>
      </w:r>
    </w:p>
    <w:p w14:paraId="5CC452AB" w14:textId="6D65C694" w:rsidR="00F75EF2" w:rsidRPr="00EE5B50" w:rsidRDefault="00F75EF2" w:rsidP="00F75EF2">
      <w:pPr>
        <w:pStyle w:val="AMNumberTabs0"/>
        <w:keepNext/>
        <w:rPr>
          <w:lang w:val="en-GB"/>
        </w:rPr>
      </w:pPr>
      <w:r w:rsidRPr="00EE5B50">
        <w:rPr>
          <w:rStyle w:val="HideTWBExt"/>
          <w:b w:val="0"/>
          <w:lang w:val="en-GB"/>
        </w:rPr>
        <w:t>&lt;RepeatBlock-Amend&gt;&lt;Amend&gt;</w:t>
      </w:r>
      <w:r w:rsidRPr="00EE5B50">
        <w:rPr>
          <w:lang w:val="en-GB"/>
        </w:rPr>
        <w:t>Amendment</w:t>
      </w:r>
      <w:r w:rsidRPr="00EE5B50">
        <w:rPr>
          <w:lang w:val="en-GB"/>
        </w:rPr>
        <w:tab/>
      </w:r>
      <w:r w:rsidRPr="00EE5B50">
        <w:rPr>
          <w:lang w:val="en-GB"/>
        </w:rPr>
        <w:tab/>
      </w:r>
      <w:r w:rsidRPr="00EE5B50">
        <w:rPr>
          <w:rStyle w:val="HideTWBExt"/>
          <w:b w:val="0"/>
          <w:lang w:val="en-GB"/>
        </w:rPr>
        <w:t>&lt;NumAm&gt;</w:t>
      </w:r>
      <w:r w:rsidRPr="00EE5B50">
        <w:rPr>
          <w:lang w:val="en-GB"/>
        </w:rPr>
        <w:t>1</w:t>
      </w:r>
      <w:r w:rsidRPr="00EE5B50">
        <w:rPr>
          <w:rStyle w:val="HideTWBExt"/>
          <w:b w:val="0"/>
          <w:lang w:val="en-GB"/>
        </w:rPr>
        <w:t>&lt;/NumAm&gt;</w:t>
      </w:r>
    </w:p>
    <w:p w14:paraId="72A440A9" w14:textId="77777777" w:rsidR="00F75EF2" w:rsidRPr="00EE5B50" w:rsidRDefault="00F75EF2" w:rsidP="00F75EF2">
      <w:pPr>
        <w:pStyle w:val="NormalBold12b"/>
        <w:keepNext/>
      </w:pPr>
      <w:r w:rsidRPr="00EE5B50">
        <w:rPr>
          <w:rStyle w:val="HideTWBExt"/>
          <w:b w:val="0"/>
        </w:rPr>
        <w:t>&lt;DocAmend&gt;</w:t>
      </w:r>
      <w:r w:rsidRPr="00EE5B50">
        <w:t>Motion for a resolution</w:t>
      </w:r>
      <w:r w:rsidRPr="00EE5B50">
        <w:rPr>
          <w:rStyle w:val="HideTWBExt"/>
          <w:b w:val="0"/>
        </w:rPr>
        <w:t>&lt;/DocAmend&gt;</w:t>
      </w:r>
    </w:p>
    <w:p w14:paraId="22518BBB" w14:textId="77777777" w:rsidR="00F75EF2" w:rsidRPr="00EE5B50" w:rsidRDefault="00F75EF2" w:rsidP="00F75EF2">
      <w:pPr>
        <w:pStyle w:val="NormalBold"/>
      </w:pPr>
      <w:r w:rsidRPr="00EE5B50">
        <w:rPr>
          <w:rStyle w:val="HideTWBExt"/>
          <w:b w:val="0"/>
        </w:rPr>
        <w:t>&lt;Article&gt;</w:t>
      </w:r>
      <w:r w:rsidRPr="00EE5B50">
        <w:t>Citation 1 a (new)</w:t>
      </w:r>
      <w:r w:rsidRPr="00EE5B5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EF2" w:rsidRPr="00EE5B50" w14:paraId="6324B639" w14:textId="77777777" w:rsidTr="00F75EF2">
        <w:trPr>
          <w:jc w:val="center"/>
        </w:trPr>
        <w:tc>
          <w:tcPr>
            <w:tcW w:w="9752" w:type="dxa"/>
            <w:gridSpan w:val="2"/>
          </w:tcPr>
          <w:p w14:paraId="2D6A53FC" w14:textId="77777777" w:rsidR="00F75EF2" w:rsidRPr="00EE5B50" w:rsidRDefault="00F75EF2">
            <w:pPr>
              <w:keepNext/>
            </w:pPr>
          </w:p>
        </w:tc>
      </w:tr>
      <w:tr w:rsidR="00F75EF2" w:rsidRPr="00EE5B50" w14:paraId="11943337" w14:textId="77777777" w:rsidTr="00F75EF2">
        <w:trPr>
          <w:jc w:val="center"/>
        </w:trPr>
        <w:tc>
          <w:tcPr>
            <w:tcW w:w="4876" w:type="dxa"/>
            <w:hideMark/>
          </w:tcPr>
          <w:p w14:paraId="126F9415" w14:textId="77777777" w:rsidR="00F75EF2" w:rsidRPr="00EE5B50" w:rsidRDefault="00F75EF2">
            <w:pPr>
              <w:pStyle w:val="ColumnHeading"/>
              <w:keepNext/>
              <w:rPr>
                <w:lang w:val="en-GB"/>
              </w:rPr>
            </w:pPr>
            <w:r w:rsidRPr="00EE5B50">
              <w:rPr>
                <w:lang w:val="en-GB"/>
              </w:rPr>
              <w:t>Motion for a resolution</w:t>
            </w:r>
          </w:p>
        </w:tc>
        <w:tc>
          <w:tcPr>
            <w:tcW w:w="4876" w:type="dxa"/>
            <w:hideMark/>
          </w:tcPr>
          <w:p w14:paraId="5D90A844" w14:textId="77777777" w:rsidR="00F75EF2" w:rsidRPr="00EE5B50" w:rsidRDefault="00F75EF2">
            <w:pPr>
              <w:pStyle w:val="ColumnHeading"/>
              <w:keepNext/>
              <w:rPr>
                <w:lang w:val="en-GB"/>
              </w:rPr>
            </w:pPr>
            <w:r w:rsidRPr="00EE5B50">
              <w:rPr>
                <w:lang w:val="en-GB"/>
              </w:rPr>
              <w:t>Amendment</w:t>
            </w:r>
          </w:p>
        </w:tc>
      </w:tr>
      <w:tr w:rsidR="00F75EF2" w:rsidRPr="00EE5B50" w14:paraId="4717C8CC" w14:textId="77777777" w:rsidTr="00F75EF2">
        <w:trPr>
          <w:jc w:val="center"/>
        </w:trPr>
        <w:tc>
          <w:tcPr>
            <w:tcW w:w="4876" w:type="dxa"/>
          </w:tcPr>
          <w:p w14:paraId="7D7D77C7" w14:textId="77777777" w:rsidR="00F75EF2" w:rsidRPr="00EE5B50" w:rsidRDefault="00F75EF2">
            <w:pPr>
              <w:pStyle w:val="Normal6"/>
              <w:rPr>
                <w:lang w:val="en-GB"/>
              </w:rPr>
            </w:pPr>
          </w:p>
        </w:tc>
        <w:tc>
          <w:tcPr>
            <w:tcW w:w="4876" w:type="dxa"/>
            <w:hideMark/>
          </w:tcPr>
          <w:p w14:paraId="51691357" w14:textId="1148EA9D" w:rsidR="00F75EF2" w:rsidRPr="00EE5B50" w:rsidRDefault="00F75EF2">
            <w:pPr>
              <w:pStyle w:val="Normal6"/>
              <w:rPr>
                <w:szCs w:val="24"/>
                <w:lang w:val="en-GB"/>
              </w:rPr>
            </w:pPr>
            <w:r w:rsidRPr="00EE5B50">
              <w:rPr>
                <w:b/>
                <w:i/>
                <w:lang w:val="en-GB"/>
              </w:rPr>
              <w:t>–</w:t>
            </w:r>
            <w:r w:rsidRPr="00EE5B50">
              <w:rPr>
                <w:b/>
                <w:i/>
                <w:lang w:val="en-GB"/>
              </w:rPr>
              <w:tab/>
              <w:t xml:space="preserve">having regard to the </w:t>
            </w:r>
            <w:r w:rsidR="007B51A1" w:rsidRPr="00EE5B50">
              <w:rPr>
                <w:b/>
                <w:i/>
                <w:lang w:val="en-GB"/>
              </w:rPr>
              <w:t xml:space="preserve">draft </w:t>
            </w:r>
            <w:r w:rsidRPr="00EE5B50">
              <w:rPr>
                <w:b/>
                <w:i/>
                <w:lang w:val="en-GB"/>
              </w:rPr>
              <w:t xml:space="preserve">Council decision of </w:t>
            </w:r>
            <w:r w:rsidR="007B51A1" w:rsidRPr="00EE5B50">
              <w:rPr>
                <w:b/>
                <w:i/>
                <w:lang w:val="en-GB"/>
              </w:rPr>
              <w:t>11</w:t>
            </w:r>
            <w:r w:rsidR="00E80266" w:rsidRPr="00EE5B50">
              <w:rPr>
                <w:b/>
                <w:i/>
                <w:lang w:val="en-GB"/>
              </w:rPr>
              <w:t> </w:t>
            </w:r>
            <w:r w:rsidRPr="00EE5B50">
              <w:rPr>
                <w:b/>
                <w:i/>
                <w:lang w:val="en-GB"/>
              </w:rPr>
              <w:t>February 2026 on the conclusion of a broad package of agreements between the European Union, of the one part, and the Swiss Confederation, of the other part, to consolidate, deepen and expand their bilateral relations, and amending Decisions 2011/51/EU and 2011/738/EU,</w:t>
            </w:r>
          </w:p>
        </w:tc>
      </w:tr>
    </w:tbl>
    <w:p w14:paraId="767F0BEE" w14:textId="77777777" w:rsidR="00F75EF2" w:rsidRPr="00EE5B50" w:rsidRDefault="00F75EF2" w:rsidP="00F75EF2">
      <w:pPr>
        <w:pStyle w:val="Olang"/>
        <w:rPr>
          <w:sz w:val="24"/>
          <w:szCs w:val="24"/>
        </w:rPr>
      </w:pPr>
      <w:r w:rsidRPr="00EE5B50">
        <w:rPr>
          <w:sz w:val="24"/>
          <w:szCs w:val="24"/>
        </w:rPr>
        <w:t xml:space="preserve">Or. </w:t>
      </w:r>
      <w:r w:rsidRPr="00EE5B50">
        <w:rPr>
          <w:rStyle w:val="HideTWBExt"/>
        </w:rPr>
        <w:t>&lt;Original&gt;</w:t>
      </w:r>
      <w:r w:rsidRPr="00EE5B50">
        <w:rPr>
          <w:rStyle w:val="HideTWBInt"/>
          <w:sz w:val="24"/>
          <w:szCs w:val="24"/>
        </w:rPr>
        <w:t>{EN}</w:t>
      </w:r>
      <w:r w:rsidRPr="00EE5B50">
        <w:rPr>
          <w:sz w:val="24"/>
          <w:szCs w:val="24"/>
        </w:rPr>
        <w:t>en</w:t>
      </w:r>
      <w:r w:rsidRPr="00EE5B50">
        <w:rPr>
          <w:rStyle w:val="HideTWBExt"/>
        </w:rPr>
        <w:t>&lt;/Original&gt;</w:t>
      </w:r>
    </w:p>
    <w:p w14:paraId="02F990CB" w14:textId="77777777" w:rsidR="00F75EF2" w:rsidRPr="00EE5B50" w:rsidRDefault="00F75EF2" w:rsidP="00F75EF2">
      <w:pPr>
        <w:rPr>
          <w:szCs w:val="24"/>
        </w:rPr>
      </w:pPr>
      <w:r w:rsidRPr="00EE5B50">
        <w:rPr>
          <w:rStyle w:val="HideTWBExt"/>
        </w:rPr>
        <w:t>&lt;/Amend&gt;</w:t>
      </w:r>
    </w:p>
    <w:p w14:paraId="3B345B71" w14:textId="6D45BE4F" w:rsidR="00F75EF2" w:rsidRPr="00EE5B50" w:rsidRDefault="00F75EF2" w:rsidP="00F75EF2">
      <w:pPr>
        <w:pStyle w:val="AMNumberTabs0"/>
        <w:keepNext/>
        <w:rPr>
          <w:lang w:val="en-GB"/>
        </w:rPr>
      </w:pPr>
      <w:r w:rsidRPr="00EE5B50">
        <w:rPr>
          <w:rStyle w:val="HideTWBExt"/>
          <w:b w:val="0"/>
          <w:lang w:val="en-GB"/>
        </w:rPr>
        <w:t>&lt;Amend&gt;</w:t>
      </w:r>
      <w:r w:rsidRPr="00EE5B50">
        <w:rPr>
          <w:lang w:val="en-GB"/>
        </w:rPr>
        <w:t>Amendment</w:t>
      </w:r>
      <w:r w:rsidRPr="00EE5B50">
        <w:rPr>
          <w:lang w:val="en-GB"/>
        </w:rPr>
        <w:tab/>
      </w:r>
      <w:r w:rsidRPr="00EE5B50">
        <w:rPr>
          <w:lang w:val="en-GB"/>
        </w:rPr>
        <w:tab/>
      </w:r>
      <w:r w:rsidRPr="00EE5B50">
        <w:rPr>
          <w:rStyle w:val="HideTWBExt"/>
          <w:b w:val="0"/>
          <w:lang w:val="en-GB"/>
        </w:rPr>
        <w:t>&lt;NumAm&gt;</w:t>
      </w:r>
      <w:r w:rsidRPr="00EE5B50">
        <w:rPr>
          <w:lang w:val="en-GB"/>
        </w:rPr>
        <w:t>2</w:t>
      </w:r>
      <w:r w:rsidRPr="00EE5B50">
        <w:rPr>
          <w:rStyle w:val="HideTWBExt"/>
          <w:b w:val="0"/>
          <w:lang w:val="en-GB"/>
        </w:rPr>
        <w:t>&lt;/NumAm&gt;</w:t>
      </w:r>
    </w:p>
    <w:p w14:paraId="62A4D185" w14:textId="77777777" w:rsidR="00F75EF2" w:rsidRPr="00EE5B50" w:rsidRDefault="00F75EF2" w:rsidP="00F75EF2">
      <w:pPr>
        <w:pStyle w:val="NormalBold12b"/>
        <w:keepNext/>
      </w:pPr>
      <w:r w:rsidRPr="00EE5B50">
        <w:rPr>
          <w:rStyle w:val="HideTWBExt"/>
          <w:b w:val="0"/>
        </w:rPr>
        <w:t>&lt;DocAmend&gt;</w:t>
      </w:r>
      <w:r w:rsidRPr="00EE5B50">
        <w:t>Motion for a resolution</w:t>
      </w:r>
      <w:r w:rsidRPr="00EE5B50">
        <w:rPr>
          <w:rStyle w:val="HideTWBExt"/>
          <w:b w:val="0"/>
        </w:rPr>
        <w:t>&lt;/DocAmend&gt;</w:t>
      </w:r>
    </w:p>
    <w:p w14:paraId="6806D97E" w14:textId="77777777" w:rsidR="00F75EF2" w:rsidRPr="00EE5B50" w:rsidRDefault="00F75EF2" w:rsidP="00F75EF2">
      <w:pPr>
        <w:pStyle w:val="NormalBold"/>
      </w:pPr>
      <w:r w:rsidRPr="00EE5B50">
        <w:rPr>
          <w:rStyle w:val="HideTWBExt"/>
          <w:b w:val="0"/>
        </w:rPr>
        <w:t>&lt;Article&gt;</w:t>
      </w:r>
      <w:r w:rsidRPr="00EE5B50">
        <w:t>Citation 25</w:t>
      </w:r>
      <w:r w:rsidRPr="00EE5B5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EF2" w:rsidRPr="00EE5B50" w14:paraId="5315EE40" w14:textId="77777777" w:rsidTr="00F75EF2">
        <w:trPr>
          <w:jc w:val="center"/>
        </w:trPr>
        <w:tc>
          <w:tcPr>
            <w:tcW w:w="9752" w:type="dxa"/>
            <w:gridSpan w:val="2"/>
          </w:tcPr>
          <w:p w14:paraId="69D2B27A" w14:textId="77777777" w:rsidR="00F75EF2" w:rsidRPr="00EE5B50" w:rsidRDefault="00F75EF2">
            <w:pPr>
              <w:keepNext/>
            </w:pPr>
          </w:p>
        </w:tc>
      </w:tr>
      <w:tr w:rsidR="00F75EF2" w:rsidRPr="00EE5B50" w14:paraId="0B87CCAA" w14:textId="77777777" w:rsidTr="00F75EF2">
        <w:trPr>
          <w:jc w:val="center"/>
        </w:trPr>
        <w:tc>
          <w:tcPr>
            <w:tcW w:w="4876" w:type="dxa"/>
            <w:hideMark/>
          </w:tcPr>
          <w:p w14:paraId="0B61F7BA" w14:textId="77777777" w:rsidR="00F75EF2" w:rsidRPr="00EE5B50" w:rsidRDefault="00F75EF2">
            <w:pPr>
              <w:pStyle w:val="ColumnHeading"/>
              <w:keepNext/>
              <w:rPr>
                <w:lang w:val="en-GB"/>
              </w:rPr>
            </w:pPr>
            <w:r w:rsidRPr="00EE5B50">
              <w:rPr>
                <w:lang w:val="en-GB"/>
              </w:rPr>
              <w:t>Motion for a resolution</w:t>
            </w:r>
          </w:p>
        </w:tc>
        <w:tc>
          <w:tcPr>
            <w:tcW w:w="4876" w:type="dxa"/>
            <w:hideMark/>
          </w:tcPr>
          <w:p w14:paraId="48695251" w14:textId="77777777" w:rsidR="00F75EF2" w:rsidRPr="00EE5B50" w:rsidRDefault="00F75EF2">
            <w:pPr>
              <w:pStyle w:val="ColumnHeading"/>
              <w:keepNext/>
              <w:rPr>
                <w:lang w:val="en-GB"/>
              </w:rPr>
            </w:pPr>
            <w:r w:rsidRPr="00EE5B50">
              <w:rPr>
                <w:lang w:val="en-GB"/>
              </w:rPr>
              <w:t>Amendment</w:t>
            </w:r>
          </w:p>
        </w:tc>
      </w:tr>
      <w:tr w:rsidR="00F75EF2" w:rsidRPr="00EE5B50" w14:paraId="7E03CE99" w14:textId="77777777" w:rsidTr="00F75EF2">
        <w:trPr>
          <w:jc w:val="center"/>
        </w:trPr>
        <w:tc>
          <w:tcPr>
            <w:tcW w:w="4876" w:type="dxa"/>
            <w:hideMark/>
          </w:tcPr>
          <w:p w14:paraId="73C34410" w14:textId="412F4418" w:rsidR="00F75EF2" w:rsidRPr="00EE5B50" w:rsidRDefault="00F75EF2">
            <w:pPr>
              <w:pStyle w:val="Normal6"/>
              <w:rPr>
                <w:lang w:val="en-GB"/>
              </w:rPr>
            </w:pPr>
            <w:r w:rsidRPr="00EE5B50">
              <w:rPr>
                <w:lang w:val="en-GB"/>
              </w:rPr>
              <w:t>–</w:t>
            </w:r>
            <w:r w:rsidRPr="00EE5B50">
              <w:rPr>
                <w:lang w:val="en-GB"/>
              </w:rPr>
              <w:tab/>
              <w:t>having regard to the agreement of 26 October 2004 on Switzerland</w:t>
            </w:r>
            <w:r w:rsidR="00EE5B50">
              <w:rPr>
                <w:lang w:val="en-GB"/>
              </w:rPr>
              <w:t>’</w:t>
            </w:r>
            <w:r w:rsidRPr="00EE5B50">
              <w:rPr>
                <w:lang w:val="en-GB"/>
              </w:rPr>
              <w:t>s participation in the Schengen area,</w:t>
            </w:r>
          </w:p>
        </w:tc>
        <w:tc>
          <w:tcPr>
            <w:tcW w:w="4876" w:type="dxa"/>
            <w:hideMark/>
          </w:tcPr>
          <w:p w14:paraId="2516FD65" w14:textId="0DD3AC3F" w:rsidR="00F75EF2" w:rsidRPr="00EE5B50" w:rsidRDefault="00F75EF2">
            <w:pPr>
              <w:pStyle w:val="Normal6"/>
              <w:rPr>
                <w:szCs w:val="24"/>
                <w:lang w:val="en-GB"/>
              </w:rPr>
            </w:pPr>
            <w:r w:rsidRPr="00EE5B50">
              <w:rPr>
                <w:lang w:val="en-GB"/>
              </w:rPr>
              <w:t>–</w:t>
            </w:r>
            <w:r w:rsidRPr="00EE5B50">
              <w:rPr>
                <w:lang w:val="en-GB"/>
              </w:rPr>
              <w:tab/>
              <w:t>having regard to the agreement of 26 October 2004 on Switzerland</w:t>
            </w:r>
            <w:r w:rsidR="00EE5B50">
              <w:rPr>
                <w:lang w:val="en-GB"/>
              </w:rPr>
              <w:t>’</w:t>
            </w:r>
            <w:r w:rsidRPr="00EE5B50">
              <w:rPr>
                <w:lang w:val="en-GB"/>
              </w:rPr>
              <w:t xml:space="preserve">s participation in the Schengen area, </w:t>
            </w:r>
            <w:r w:rsidRPr="00EE5B50">
              <w:rPr>
                <w:b/>
                <w:i/>
                <w:lang w:val="en-GB"/>
              </w:rPr>
              <w:t xml:space="preserve">which allows the free movement of persons between Switzerland and the EU Member States and facilitates cooperation on matters of security and </w:t>
            </w:r>
            <w:r w:rsidR="00E80266" w:rsidRPr="00EE5B50">
              <w:rPr>
                <w:b/>
                <w:i/>
                <w:lang w:val="en-GB"/>
              </w:rPr>
              <w:t xml:space="preserve">on </w:t>
            </w:r>
            <w:r w:rsidRPr="00EE5B50">
              <w:rPr>
                <w:b/>
                <w:i/>
                <w:lang w:val="en-GB"/>
              </w:rPr>
              <w:t>fight</w:t>
            </w:r>
            <w:r w:rsidR="00E80266" w:rsidRPr="00EE5B50">
              <w:rPr>
                <w:b/>
                <w:i/>
                <w:lang w:val="en-GB"/>
              </w:rPr>
              <w:t>ing</w:t>
            </w:r>
            <w:r w:rsidRPr="00EE5B50">
              <w:rPr>
                <w:b/>
                <w:i/>
                <w:lang w:val="en-GB"/>
              </w:rPr>
              <w:t xml:space="preserve"> cross-border crime</w:t>
            </w:r>
            <w:r w:rsidR="0053338E">
              <w:rPr>
                <w:b/>
                <w:i/>
                <w:lang w:val="en-GB"/>
              </w:rPr>
              <w:t>,</w:t>
            </w:r>
          </w:p>
        </w:tc>
      </w:tr>
    </w:tbl>
    <w:p w14:paraId="7319CBA6" w14:textId="77777777" w:rsidR="00F75EF2" w:rsidRPr="00EE5B50" w:rsidRDefault="00F75EF2" w:rsidP="00F75EF2">
      <w:pPr>
        <w:pStyle w:val="Olang"/>
        <w:rPr>
          <w:sz w:val="24"/>
          <w:szCs w:val="24"/>
        </w:rPr>
      </w:pPr>
      <w:r w:rsidRPr="00EE5B50">
        <w:rPr>
          <w:sz w:val="24"/>
          <w:szCs w:val="24"/>
        </w:rPr>
        <w:t xml:space="preserve">Or. </w:t>
      </w:r>
      <w:r w:rsidRPr="00EE5B50">
        <w:rPr>
          <w:rStyle w:val="HideTWBExt"/>
        </w:rPr>
        <w:t>&lt;Original&gt;</w:t>
      </w:r>
      <w:r w:rsidRPr="00EE5B50">
        <w:rPr>
          <w:rStyle w:val="HideTWBInt"/>
          <w:sz w:val="24"/>
          <w:szCs w:val="24"/>
        </w:rPr>
        <w:t>{EN}</w:t>
      </w:r>
      <w:r w:rsidRPr="00EE5B50">
        <w:rPr>
          <w:sz w:val="24"/>
          <w:szCs w:val="24"/>
        </w:rPr>
        <w:t>en</w:t>
      </w:r>
      <w:r w:rsidRPr="00EE5B50">
        <w:rPr>
          <w:rStyle w:val="HideTWBExt"/>
        </w:rPr>
        <w:t>&lt;/Original&gt;</w:t>
      </w:r>
    </w:p>
    <w:p w14:paraId="3FA69A1D" w14:textId="77777777" w:rsidR="00F75EF2" w:rsidRPr="00EE5B50" w:rsidRDefault="00F75EF2" w:rsidP="00F75EF2">
      <w:pPr>
        <w:rPr>
          <w:szCs w:val="24"/>
        </w:rPr>
      </w:pPr>
      <w:r w:rsidRPr="00EE5B50">
        <w:rPr>
          <w:rStyle w:val="HideTWBExt"/>
        </w:rPr>
        <w:t>&lt;/Amend&gt;</w:t>
      </w:r>
    </w:p>
    <w:p w14:paraId="75731948" w14:textId="2D942095" w:rsidR="00F75EF2" w:rsidRPr="00EE5B50" w:rsidRDefault="00F75EF2" w:rsidP="00F75EF2">
      <w:pPr>
        <w:pStyle w:val="AMNumberTabs0"/>
        <w:keepNext/>
        <w:rPr>
          <w:lang w:val="en-GB"/>
        </w:rPr>
      </w:pPr>
      <w:r w:rsidRPr="00EE5B50">
        <w:rPr>
          <w:rStyle w:val="HideTWBExt"/>
          <w:b w:val="0"/>
          <w:lang w:val="en-GB"/>
        </w:rPr>
        <w:t>&lt;Amend&gt;</w:t>
      </w:r>
      <w:r w:rsidRPr="00EE5B50">
        <w:rPr>
          <w:lang w:val="en-GB"/>
        </w:rPr>
        <w:t>Amendment</w:t>
      </w:r>
      <w:r w:rsidRPr="00EE5B50">
        <w:rPr>
          <w:lang w:val="en-GB"/>
        </w:rPr>
        <w:tab/>
      </w:r>
      <w:r w:rsidRPr="00EE5B50">
        <w:rPr>
          <w:lang w:val="en-GB"/>
        </w:rPr>
        <w:tab/>
      </w:r>
      <w:r w:rsidRPr="00EE5B50">
        <w:rPr>
          <w:rStyle w:val="HideTWBExt"/>
          <w:b w:val="0"/>
          <w:lang w:val="en-GB"/>
        </w:rPr>
        <w:t>&lt;NumAm&gt;</w:t>
      </w:r>
      <w:r w:rsidRPr="00EE5B50">
        <w:rPr>
          <w:lang w:val="en-GB"/>
        </w:rPr>
        <w:t>3</w:t>
      </w:r>
      <w:r w:rsidRPr="00EE5B50">
        <w:rPr>
          <w:rStyle w:val="HideTWBExt"/>
          <w:b w:val="0"/>
          <w:lang w:val="en-GB"/>
        </w:rPr>
        <w:t>&lt;/NumAm&gt;</w:t>
      </w:r>
    </w:p>
    <w:p w14:paraId="5B9DDBB0" w14:textId="77777777" w:rsidR="00F75EF2" w:rsidRPr="00EE5B50" w:rsidRDefault="00F75EF2" w:rsidP="00F75EF2">
      <w:pPr>
        <w:pStyle w:val="NormalBold12b"/>
        <w:keepNext/>
      </w:pPr>
      <w:r w:rsidRPr="00EE5B50">
        <w:rPr>
          <w:rStyle w:val="HideTWBExt"/>
          <w:b w:val="0"/>
        </w:rPr>
        <w:t>&lt;DocAmend&gt;</w:t>
      </w:r>
      <w:r w:rsidRPr="00EE5B50">
        <w:t>Motion for a resolution</w:t>
      </w:r>
      <w:r w:rsidRPr="00EE5B50">
        <w:rPr>
          <w:rStyle w:val="HideTWBExt"/>
          <w:b w:val="0"/>
        </w:rPr>
        <w:t>&lt;/DocAmend&gt;</w:t>
      </w:r>
    </w:p>
    <w:p w14:paraId="5201C494" w14:textId="77777777" w:rsidR="00F75EF2" w:rsidRPr="00EE5B50" w:rsidRDefault="00F75EF2" w:rsidP="00F75EF2">
      <w:pPr>
        <w:pStyle w:val="NormalBold"/>
      </w:pPr>
      <w:r w:rsidRPr="00EE5B50">
        <w:rPr>
          <w:rStyle w:val="HideTWBExt"/>
          <w:b w:val="0"/>
        </w:rPr>
        <w:t>&lt;Article&gt;</w:t>
      </w:r>
      <w:r w:rsidRPr="00EE5B50">
        <w:t>Recital C</w:t>
      </w:r>
      <w:r w:rsidRPr="00EE5B5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EF2" w:rsidRPr="00EE5B50" w14:paraId="1A87F23F" w14:textId="77777777" w:rsidTr="00F75EF2">
        <w:trPr>
          <w:jc w:val="center"/>
        </w:trPr>
        <w:tc>
          <w:tcPr>
            <w:tcW w:w="9752" w:type="dxa"/>
            <w:gridSpan w:val="2"/>
          </w:tcPr>
          <w:p w14:paraId="28DF5335" w14:textId="77777777" w:rsidR="00F75EF2" w:rsidRPr="00EE5B50" w:rsidRDefault="00F75EF2">
            <w:pPr>
              <w:keepNext/>
            </w:pPr>
          </w:p>
        </w:tc>
      </w:tr>
      <w:tr w:rsidR="00F75EF2" w:rsidRPr="00EE5B50" w14:paraId="4058568D" w14:textId="77777777" w:rsidTr="00F75EF2">
        <w:trPr>
          <w:jc w:val="center"/>
        </w:trPr>
        <w:tc>
          <w:tcPr>
            <w:tcW w:w="4876" w:type="dxa"/>
            <w:hideMark/>
          </w:tcPr>
          <w:p w14:paraId="6C651421" w14:textId="77777777" w:rsidR="00F75EF2" w:rsidRPr="00EE5B50" w:rsidRDefault="00F75EF2">
            <w:pPr>
              <w:pStyle w:val="ColumnHeading"/>
              <w:keepNext/>
              <w:rPr>
                <w:lang w:val="en-GB"/>
              </w:rPr>
            </w:pPr>
            <w:r w:rsidRPr="00EE5B50">
              <w:rPr>
                <w:lang w:val="en-GB"/>
              </w:rPr>
              <w:t>Motion for a resolution</w:t>
            </w:r>
          </w:p>
        </w:tc>
        <w:tc>
          <w:tcPr>
            <w:tcW w:w="4876" w:type="dxa"/>
            <w:hideMark/>
          </w:tcPr>
          <w:p w14:paraId="7CC22D7F" w14:textId="77777777" w:rsidR="00F75EF2" w:rsidRPr="00EE5B50" w:rsidRDefault="00F75EF2">
            <w:pPr>
              <w:pStyle w:val="ColumnHeading"/>
              <w:keepNext/>
              <w:rPr>
                <w:lang w:val="en-GB"/>
              </w:rPr>
            </w:pPr>
            <w:r w:rsidRPr="00EE5B50">
              <w:rPr>
                <w:lang w:val="en-GB"/>
              </w:rPr>
              <w:t>Amendment</w:t>
            </w:r>
          </w:p>
        </w:tc>
      </w:tr>
      <w:tr w:rsidR="00F75EF2" w:rsidRPr="00EE5B50" w14:paraId="060166FF" w14:textId="77777777" w:rsidTr="00F75EF2">
        <w:trPr>
          <w:jc w:val="center"/>
        </w:trPr>
        <w:tc>
          <w:tcPr>
            <w:tcW w:w="4876" w:type="dxa"/>
            <w:hideMark/>
          </w:tcPr>
          <w:p w14:paraId="17FD2AFA" w14:textId="77777777" w:rsidR="00F75EF2" w:rsidRPr="00EE5B50" w:rsidRDefault="00F75EF2">
            <w:pPr>
              <w:pStyle w:val="Normal6"/>
              <w:rPr>
                <w:lang w:val="en-GB"/>
              </w:rPr>
            </w:pPr>
            <w:r w:rsidRPr="00EE5B50">
              <w:rPr>
                <w:lang w:val="en-GB"/>
              </w:rPr>
              <w:t>C.</w:t>
            </w:r>
            <w:r w:rsidRPr="00EE5B50">
              <w:rPr>
                <w:lang w:val="en-GB"/>
              </w:rPr>
              <w:tab/>
              <w:t>whereas close people-to-people contacts are a key pillar of EU-Switzerland relations, with over 1.5 million EU citizens residing in Switzerland, almost 450 000 Swiss nationals living in the EU and several hundred thousand workers and citizens making cross-border journeys every day;</w:t>
            </w:r>
          </w:p>
        </w:tc>
        <w:tc>
          <w:tcPr>
            <w:tcW w:w="4876" w:type="dxa"/>
            <w:hideMark/>
          </w:tcPr>
          <w:p w14:paraId="666684CC" w14:textId="6AF72EE7" w:rsidR="00F75EF2" w:rsidRPr="00EE5B50" w:rsidRDefault="00F75EF2">
            <w:pPr>
              <w:pStyle w:val="Normal6"/>
              <w:rPr>
                <w:szCs w:val="24"/>
                <w:lang w:val="en-GB"/>
              </w:rPr>
            </w:pPr>
            <w:r w:rsidRPr="00EE5B50">
              <w:rPr>
                <w:lang w:val="en-GB"/>
              </w:rPr>
              <w:t>C.</w:t>
            </w:r>
            <w:r w:rsidRPr="00EE5B50">
              <w:rPr>
                <w:lang w:val="en-GB"/>
              </w:rPr>
              <w:tab/>
              <w:t>whereas close people-to-people contacts are a key pillar of EU-Switzerland relations, with over 1.5 million EU citizens residing in Switzerland, almost 450 000 Swiss nationals living in the EU and several hundred thousand workers and citizens making cross-border journeys every day;</w:t>
            </w:r>
            <w:r w:rsidRPr="00EE5B50">
              <w:rPr>
                <w:b/>
                <w:bCs/>
                <w:i/>
                <w:iCs/>
                <w:lang w:val="en-GB"/>
              </w:rPr>
              <w:t xml:space="preserve"> </w:t>
            </w:r>
            <w:r w:rsidRPr="00EE5B50">
              <w:rPr>
                <w:b/>
                <w:i/>
                <w:lang w:val="en-GB"/>
              </w:rPr>
              <w:t xml:space="preserve">whereas the </w:t>
            </w:r>
            <w:r w:rsidR="00E80266" w:rsidRPr="00EE5B50">
              <w:rPr>
                <w:b/>
                <w:i/>
                <w:lang w:val="en-GB"/>
              </w:rPr>
              <w:t>a</w:t>
            </w:r>
            <w:r w:rsidRPr="00EE5B50">
              <w:rPr>
                <w:b/>
                <w:i/>
                <w:lang w:val="en-GB"/>
              </w:rPr>
              <w:t xml:space="preserve">greement on the </w:t>
            </w:r>
            <w:r w:rsidR="00E80266" w:rsidRPr="00EE5B50">
              <w:rPr>
                <w:b/>
                <w:i/>
                <w:lang w:val="en-GB"/>
              </w:rPr>
              <w:t>f</w:t>
            </w:r>
            <w:r w:rsidRPr="00EE5B50">
              <w:rPr>
                <w:b/>
                <w:i/>
                <w:lang w:val="en-GB"/>
              </w:rPr>
              <w:t xml:space="preserve">ree </w:t>
            </w:r>
            <w:r w:rsidR="00E80266" w:rsidRPr="00EE5B50">
              <w:rPr>
                <w:b/>
                <w:i/>
                <w:lang w:val="en-GB"/>
              </w:rPr>
              <w:t>m</w:t>
            </w:r>
            <w:r w:rsidRPr="00EE5B50">
              <w:rPr>
                <w:b/>
                <w:i/>
                <w:lang w:val="en-GB"/>
              </w:rPr>
              <w:t xml:space="preserve">ovement of </w:t>
            </w:r>
            <w:r w:rsidR="00E80266" w:rsidRPr="00EE5B50">
              <w:rPr>
                <w:b/>
                <w:i/>
                <w:lang w:val="en-GB"/>
              </w:rPr>
              <w:t>p</w:t>
            </w:r>
            <w:r w:rsidRPr="00EE5B50">
              <w:rPr>
                <w:b/>
                <w:i/>
                <w:lang w:val="en-GB"/>
              </w:rPr>
              <w:t xml:space="preserve">ersons </w:t>
            </w:r>
            <w:r w:rsidR="00E80266" w:rsidRPr="00EE5B50">
              <w:rPr>
                <w:b/>
                <w:i/>
                <w:lang w:val="en-GB"/>
              </w:rPr>
              <w:t xml:space="preserve">is </w:t>
            </w:r>
            <w:r w:rsidRPr="00EE5B50">
              <w:rPr>
                <w:b/>
                <w:i/>
                <w:lang w:val="en-GB"/>
              </w:rPr>
              <w:t xml:space="preserve">one of the most tangible </w:t>
            </w:r>
            <w:r w:rsidR="00E80266" w:rsidRPr="00EE5B50">
              <w:rPr>
                <w:b/>
                <w:i/>
                <w:lang w:val="en-GB"/>
              </w:rPr>
              <w:t xml:space="preserve">expressions </w:t>
            </w:r>
            <w:r w:rsidRPr="00EE5B50">
              <w:rPr>
                <w:b/>
                <w:i/>
                <w:lang w:val="en-GB"/>
              </w:rPr>
              <w:t>of the cooperation between the E</w:t>
            </w:r>
            <w:r w:rsidR="00E80266" w:rsidRPr="00EE5B50">
              <w:rPr>
                <w:b/>
                <w:i/>
                <w:lang w:val="en-GB"/>
              </w:rPr>
              <w:t>U</w:t>
            </w:r>
            <w:r w:rsidRPr="00EE5B50">
              <w:rPr>
                <w:b/>
                <w:i/>
                <w:lang w:val="en-GB"/>
              </w:rPr>
              <w:t xml:space="preserve"> and Switzerland; whereas this </w:t>
            </w:r>
            <w:r w:rsidR="00E80266" w:rsidRPr="00EE5B50">
              <w:rPr>
                <w:b/>
                <w:i/>
                <w:lang w:val="en-GB"/>
              </w:rPr>
              <w:t>a</w:t>
            </w:r>
            <w:r w:rsidRPr="00EE5B50">
              <w:rPr>
                <w:b/>
                <w:i/>
                <w:lang w:val="en-GB"/>
              </w:rPr>
              <w:t xml:space="preserve">greement provides that </w:t>
            </w:r>
            <w:r w:rsidR="00E80266" w:rsidRPr="00EE5B50">
              <w:rPr>
                <w:b/>
                <w:i/>
                <w:lang w:val="en-GB"/>
              </w:rPr>
              <w:t xml:space="preserve">EU </w:t>
            </w:r>
            <w:r w:rsidRPr="00EE5B50">
              <w:rPr>
                <w:b/>
                <w:i/>
                <w:lang w:val="en-GB"/>
              </w:rPr>
              <w:t>citizens and Swiss nationals enjoy rights of entry, residence, work and establishment, as well as protection against discrimination based on nationality in the exercise of those rights;</w:t>
            </w:r>
          </w:p>
        </w:tc>
      </w:tr>
    </w:tbl>
    <w:p w14:paraId="7ED8F2CA" w14:textId="77777777" w:rsidR="00F75EF2" w:rsidRPr="00EE5B50" w:rsidRDefault="00F75EF2" w:rsidP="00F75EF2">
      <w:pPr>
        <w:pStyle w:val="Olang"/>
        <w:rPr>
          <w:sz w:val="24"/>
          <w:szCs w:val="24"/>
        </w:rPr>
      </w:pPr>
      <w:r w:rsidRPr="00EE5B50">
        <w:rPr>
          <w:sz w:val="24"/>
          <w:szCs w:val="24"/>
        </w:rPr>
        <w:t xml:space="preserve">Or. </w:t>
      </w:r>
      <w:r w:rsidRPr="00EE5B50">
        <w:rPr>
          <w:rStyle w:val="HideTWBExt"/>
        </w:rPr>
        <w:t>&lt;Original&gt;</w:t>
      </w:r>
      <w:r w:rsidRPr="00EE5B50">
        <w:rPr>
          <w:rStyle w:val="HideTWBInt"/>
          <w:sz w:val="24"/>
          <w:szCs w:val="24"/>
        </w:rPr>
        <w:t>{EN}</w:t>
      </w:r>
      <w:r w:rsidRPr="00EE5B50">
        <w:rPr>
          <w:sz w:val="24"/>
          <w:szCs w:val="24"/>
        </w:rPr>
        <w:t>en</w:t>
      </w:r>
      <w:r w:rsidRPr="00EE5B50">
        <w:rPr>
          <w:rStyle w:val="HideTWBExt"/>
        </w:rPr>
        <w:t>&lt;/Original&gt;</w:t>
      </w:r>
    </w:p>
    <w:p w14:paraId="63E72B63" w14:textId="77777777" w:rsidR="00F75EF2" w:rsidRPr="00EE5B50" w:rsidRDefault="00F75EF2" w:rsidP="00F75EF2">
      <w:pPr>
        <w:rPr>
          <w:szCs w:val="24"/>
        </w:rPr>
      </w:pPr>
      <w:r w:rsidRPr="00EE5B50">
        <w:rPr>
          <w:rStyle w:val="HideTWBExt"/>
        </w:rPr>
        <w:t>&lt;/Amend&gt;</w:t>
      </w:r>
    </w:p>
    <w:p w14:paraId="3678667B" w14:textId="3047864C" w:rsidR="00F75EF2" w:rsidRPr="00EE5B50" w:rsidRDefault="00F75EF2" w:rsidP="00F75EF2">
      <w:pPr>
        <w:pStyle w:val="AMNumberTabs0"/>
        <w:keepNext/>
        <w:rPr>
          <w:lang w:val="en-GB"/>
        </w:rPr>
      </w:pPr>
      <w:r w:rsidRPr="00EE5B50">
        <w:rPr>
          <w:rStyle w:val="HideTWBExt"/>
          <w:b w:val="0"/>
          <w:lang w:val="en-GB"/>
        </w:rPr>
        <w:t>&lt;Amend&gt;</w:t>
      </w:r>
      <w:r w:rsidRPr="00EE5B50">
        <w:rPr>
          <w:lang w:val="en-GB"/>
        </w:rPr>
        <w:t>Amendment</w:t>
      </w:r>
      <w:r w:rsidRPr="00EE5B50">
        <w:rPr>
          <w:lang w:val="en-GB"/>
        </w:rPr>
        <w:tab/>
      </w:r>
      <w:r w:rsidRPr="00EE5B50">
        <w:rPr>
          <w:lang w:val="en-GB"/>
        </w:rPr>
        <w:tab/>
      </w:r>
      <w:r w:rsidRPr="00EE5B50">
        <w:rPr>
          <w:rStyle w:val="HideTWBExt"/>
          <w:b w:val="0"/>
          <w:lang w:val="en-GB"/>
        </w:rPr>
        <w:t>&lt;NumAm&gt;</w:t>
      </w:r>
      <w:r w:rsidRPr="00EE5B50">
        <w:rPr>
          <w:lang w:val="en-GB"/>
        </w:rPr>
        <w:t>4</w:t>
      </w:r>
      <w:r w:rsidRPr="00EE5B50">
        <w:rPr>
          <w:rStyle w:val="HideTWBExt"/>
          <w:b w:val="0"/>
          <w:lang w:val="en-GB"/>
        </w:rPr>
        <w:t>&lt;/NumAm&gt;</w:t>
      </w:r>
    </w:p>
    <w:p w14:paraId="44005DA4" w14:textId="77777777" w:rsidR="00F75EF2" w:rsidRPr="00EE5B50" w:rsidRDefault="00F75EF2" w:rsidP="00F75EF2">
      <w:pPr>
        <w:pStyle w:val="NormalBold12b"/>
        <w:keepNext/>
      </w:pPr>
      <w:r w:rsidRPr="00EE5B50">
        <w:rPr>
          <w:rStyle w:val="HideTWBExt"/>
          <w:b w:val="0"/>
        </w:rPr>
        <w:t>&lt;DocAmend&gt;</w:t>
      </w:r>
      <w:r w:rsidRPr="00EE5B50">
        <w:t>Motion for a resolution</w:t>
      </w:r>
      <w:r w:rsidRPr="00EE5B50">
        <w:rPr>
          <w:rStyle w:val="HideTWBExt"/>
          <w:b w:val="0"/>
        </w:rPr>
        <w:t>&lt;/DocAmend&gt;</w:t>
      </w:r>
    </w:p>
    <w:p w14:paraId="5D153810" w14:textId="77777777" w:rsidR="00F75EF2" w:rsidRPr="00EE5B50" w:rsidRDefault="00F75EF2" w:rsidP="00F75EF2">
      <w:pPr>
        <w:pStyle w:val="NormalBold"/>
      </w:pPr>
      <w:r w:rsidRPr="00EE5B50">
        <w:rPr>
          <w:rStyle w:val="HideTWBExt"/>
          <w:b w:val="0"/>
        </w:rPr>
        <w:t>&lt;Article&gt;</w:t>
      </w:r>
      <w:r w:rsidRPr="00EE5B50">
        <w:t>Recital E a (new)</w:t>
      </w:r>
      <w:r w:rsidRPr="00EE5B5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EF2" w:rsidRPr="00EE5B50" w14:paraId="3F8B5F7B" w14:textId="77777777" w:rsidTr="00F75EF2">
        <w:trPr>
          <w:jc w:val="center"/>
        </w:trPr>
        <w:tc>
          <w:tcPr>
            <w:tcW w:w="9752" w:type="dxa"/>
            <w:gridSpan w:val="2"/>
          </w:tcPr>
          <w:p w14:paraId="1214B5B3" w14:textId="77777777" w:rsidR="00F75EF2" w:rsidRPr="00EE5B50" w:rsidRDefault="00F75EF2">
            <w:pPr>
              <w:keepNext/>
            </w:pPr>
          </w:p>
        </w:tc>
      </w:tr>
      <w:tr w:rsidR="00F75EF2" w:rsidRPr="00EE5B50" w14:paraId="7E79AA00" w14:textId="77777777" w:rsidTr="00F75EF2">
        <w:trPr>
          <w:jc w:val="center"/>
        </w:trPr>
        <w:tc>
          <w:tcPr>
            <w:tcW w:w="4876" w:type="dxa"/>
            <w:hideMark/>
          </w:tcPr>
          <w:p w14:paraId="60DAC826" w14:textId="77777777" w:rsidR="00F75EF2" w:rsidRPr="00EE5B50" w:rsidRDefault="00F75EF2">
            <w:pPr>
              <w:pStyle w:val="ColumnHeading"/>
              <w:keepNext/>
              <w:rPr>
                <w:lang w:val="en-GB"/>
              </w:rPr>
            </w:pPr>
            <w:r w:rsidRPr="00EE5B50">
              <w:rPr>
                <w:lang w:val="en-GB"/>
              </w:rPr>
              <w:t>Motion for a resolution</w:t>
            </w:r>
          </w:p>
        </w:tc>
        <w:tc>
          <w:tcPr>
            <w:tcW w:w="4876" w:type="dxa"/>
            <w:hideMark/>
          </w:tcPr>
          <w:p w14:paraId="443D4B2C" w14:textId="77777777" w:rsidR="00F75EF2" w:rsidRPr="00EE5B50" w:rsidRDefault="00F75EF2">
            <w:pPr>
              <w:pStyle w:val="ColumnHeading"/>
              <w:keepNext/>
              <w:rPr>
                <w:lang w:val="en-GB"/>
              </w:rPr>
            </w:pPr>
            <w:r w:rsidRPr="00EE5B50">
              <w:rPr>
                <w:lang w:val="en-GB"/>
              </w:rPr>
              <w:t>Amendment</w:t>
            </w:r>
          </w:p>
        </w:tc>
      </w:tr>
      <w:tr w:rsidR="00F75EF2" w:rsidRPr="00EE5B50" w14:paraId="567DE524" w14:textId="77777777" w:rsidTr="00F75EF2">
        <w:trPr>
          <w:jc w:val="center"/>
        </w:trPr>
        <w:tc>
          <w:tcPr>
            <w:tcW w:w="4876" w:type="dxa"/>
          </w:tcPr>
          <w:p w14:paraId="1C7BCC18" w14:textId="77777777" w:rsidR="00F75EF2" w:rsidRPr="00EE5B50" w:rsidRDefault="00F75EF2">
            <w:pPr>
              <w:pStyle w:val="Normal6"/>
              <w:rPr>
                <w:lang w:val="en-GB"/>
              </w:rPr>
            </w:pPr>
          </w:p>
        </w:tc>
        <w:tc>
          <w:tcPr>
            <w:tcW w:w="4876" w:type="dxa"/>
            <w:hideMark/>
          </w:tcPr>
          <w:p w14:paraId="54518591" w14:textId="122E7C7D" w:rsidR="00F75EF2" w:rsidRPr="00EE5B50" w:rsidRDefault="00F75EF2">
            <w:pPr>
              <w:pStyle w:val="Normal6"/>
              <w:rPr>
                <w:szCs w:val="24"/>
                <w:lang w:val="en-GB"/>
              </w:rPr>
            </w:pPr>
            <w:r w:rsidRPr="00EE5B50">
              <w:rPr>
                <w:b/>
                <w:i/>
                <w:lang w:val="en-GB"/>
              </w:rPr>
              <w:t>Ea.</w:t>
            </w:r>
            <w:r w:rsidRPr="00EE5B50">
              <w:rPr>
                <w:b/>
                <w:i/>
                <w:lang w:val="en-GB"/>
              </w:rPr>
              <w:tab/>
              <w:t>whereas cooperation between the E</w:t>
            </w:r>
            <w:r w:rsidR="00E80266" w:rsidRPr="00EE5B50">
              <w:rPr>
                <w:b/>
                <w:i/>
                <w:lang w:val="en-GB"/>
              </w:rPr>
              <w:t>U</w:t>
            </w:r>
            <w:r w:rsidRPr="00EE5B50">
              <w:rPr>
                <w:b/>
                <w:i/>
                <w:lang w:val="en-GB"/>
              </w:rPr>
              <w:t xml:space="preserve"> and Switzerland in the field of justice and home affairs, on </w:t>
            </w:r>
            <w:r w:rsidR="00E80266" w:rsidRPr="00EE5B50">
              <w:rPr>
                <w:b/>
                <w:i/>
                <w:lang w:val="en-GB"/>
              </w:rPr>
              <w:t xml:space="preserve">the basis of </w:t>
            </w:r>
            <w:r w:rsidRPr="00EE5B50">
              <w:rPr>
                <w:b/>
                <w:i/>
                <w:lang w:val="en-GB"/>
              </w:rPr>
              <w:t>Switzerland</w:t>
            </w:r>
            <w:r w:rsidR="00EE5B50">
              <w:rPr>
                <w:b/>
                <w:i/>
                <w:lang w:val="en-GB"/>
              </w:rPr>
              <w:t>’</w:t>
            </w:r>
            <w:r w:rsidRPr="00EE5B50">
              <w:rPr>
                <w:b/>
                <w:i/>
                <w:lang w:val="en-GB"/>
              </w:rPr>
              <w:t xml:space="preserve">s association to the Schengen and Dublin </w:t>
            </w:r>
            <w:r w:rsidR="00E80266" w:rsidRPr="00EE5B50">
              <w:rPr>
                <w:b/>
                <w:i/>
                <w:lang w:val="en-GB"/>
              </w:rPr>
              <w:t>a</w:t>
            </w:r>
            <w:r w:rsidRPr="00EE5B50">
              <w:rPr>
                <w:b/>
                <w:i/>
                <w:lang w:val="en-GB"/>
              </w:rPr>
              <w:t xml:space="preserve">reas and its close links with agencies such as Frontex, </w:t>
            </w:r>
            <w:r w:rsidR="00864046" w:rsidRPr="00EE5B50">
              <w:rPr>
                <w:b/>
                <w:i/>
                <w:lang w:val="en-GB"/>
              </w:rPr>
              <w:t xml:space="preserve">the </w:t>
            </w:r>
            <w:r w:rsidRPr="00EE5B50">
              <w:rPr>
                <w:b/>
                <w:i/>
                <w:lang w:val="en-GB"/>
              </w:rPr>
              <w:t>EU</w:t>
            </w:r>
            <w:r w:rsidR="00864046" w:rsidRPr="00EE5B50">
              <w:rPr>
                <w:b/>
                <w:i/>
                <w:lang w:val="en-GB"/>
              </w:rPr>
              <w:t xml:space="preserve"> </w:t>
            </w:r>
            <w:r w:rsidRPr="00EE5B50">
              <w:rPr>
                <w:b/>
                <w:i/>
                <w:lang w:val="en-GB"/>
              </w:rPr>
              <w:t>A</w:t>
            </w:r>
            <w:r w:rsidR="00864046" w:rsidRPr="00EE5B50">
              <w:rPr>
                <w:b/>
                <w:i/>
                <w:lang w:val="en-GB"/>
              </w:rPr>
              <w:t xml:space="preserve">gency for </w:t>
            </w:r>
            <w:r w:rsidRPr="00EE5B50">
              <w:rPr>
                <w:b/>
                <w:i/>
                <w:lang w:val="en-GB"/>
              </w:rPr>
              <w:t>A</w:t>
            </w:r>
            <w:r w:rsidR="00864046" w:rsidRPr="00EE5B50">
              <w:rPr>
                <w:b/>
                <w:i/>
                <w:lang w:val="en-GB"/>
              </w:rPr>
              <w:t>sylum</w:t>
            </w:r>
            <w:r w:rsidRPr="00EE5B50">
              <w:rPr>
                <w:b/>
                <w:i/>
                <w:lang w:val="en-GB"/>
              </w:rPr>
              <w:t xml:space="preserve">, Europol and Eurojust, plays a key role in ensuring </w:t>
            </w:r>
            <w:r w:rsidR="00864046" w:rsidRPr="00EE5B50">
              <w:rPr>
                <w:b/>
                <w:i/>
                <w:lang w:val="en-GB"/>
              </w:rPr>
              <w:t xml:space="preserve">the </w:t>
            </w:r>
            <w:r w:rsidRPr="00EE5B50">
              <w:rPr>
                <w:b/>
                <w:i/>
                <w:lang w:val="en-GB"/>
              </w:rPr>
              <w:t xml:space="preserve">effective management of migration and asylum, </w:t>
            </w:r>
            <w:r w:rsidR="00ED23B4" w:rsidRPr="00EE5B50">
              <w:rPr>
                <w:b/>
                <w:i/>
                <w:lang w:val="en-GB"/>
              </w:rPr>
              <w:t xml:space="preserve">in </w:t>
            </w:r>
            <w:r w:rsidRPr="00EE5B50">
              <w:rPr>
                <w:b/>
                <w:i/>
                <w:lang w:val="en-GB"/>
              </w:rPr>
              <w:t xml:space="preserve">strengthening external border controls and </w:t>
            </w:r>
            <w:r w:rsidR="00ED23B4" w:rsidRPr="00EE5B50">
              <w:rPr>
                <w:b/>
                <w:i/>
                <w:lang w:val="en-GB"/>
              </w:rPr>
              <w:t xml:space="preserve">in </w:t>
            </w:r>
            <w:r w:rsidRPr="00EE5B50">
              <w:rPr>
                <w:b/>
                <w:i/>
                <w:lang w:val="en-GB"/>
              </w:rPr>
              <w:t>enabling joint action against terrorism and serious and organised crime, thus significantly enhancing the security and stability of both partners;</w:t>
            </w:r>
          </w:p>
        </w:tc>
      </w:tr>
    </w:tbl>
    <w:p w14:paraId="36CC6B46" w14:textId="77777777" w:rsidR="00F75EF2" w:rsidRPr="00EE5B50" w:rsidRDefault="00F75EF2" w:rsidP="00F75EF2">
      <w:pPr>
        <w:pStyle w:val="Olang"/>
        <w:rPr>
          <w:sz w:val="24"/>
          <w:szCs w:val="24"/>
        </w:rPr>
      </w:pPr>
      <w:r w:rsidRPr="00EE5B50">
        <w:rPr>
          <w:sz w:val="24"/>
          <w:szCs w:val="24"/>
        </w:rPr>
        <w:t xml:space="preserve">Or. </w:t>
      </w:r>
      <w:r w:rsidRPr="00EE5B50">
        <w:rPr>
          <w:rStyle w:val="HideTWBExt"/>
        </w:rPr>
        <w:t>&lt;Original&gt;</w:t>
      </w:r>
      <w:r w:rsidRPr="00EE5B50">
        <w:rPr>
          <w:rStyle w:val="HideTWBInt"/>
          <w:sz w:val="24"/>
          <w:szCs w:val="24"/>
        </w:rPr>
        <w:t>{EN}</w:t>
      </w:r>
      <w:r w:rsidRPr="00EE5B50">
        <w:rPr>
          <w:sz w:val="24"/>
          <w:szCs w:val="24"/>
        </w:rPr>
        <w:t>en</w:t>
      </w:r>
      <w:r w:rsidRPr="00EE5B50">
        <w:rPr>
          <w:rStyle w:val="HideTWBExt"/>
        </w:rPr>
        <w:t>&lt;/Original&gt;</w:t>
      </w:r>
    </w:p>
    <w:p w14:paraId="5B3C240F" w14:textId="77777777" w:rsidR="00F75EF2" w:rsidRPr="00EE5B50" w:rsidRDefault="00F75EF2" w:rsidP="00F75EF2">
      <w:pPr>
        <w:rPr>
          <w:szCs w:val="24"/>
        </w:rPr>
      </w:pPr>
      <w:r w:rsidRPr="00EE5B50">
        <w:rPr>
          <w:rStyle w:val="HideTWBExt"/>
        </w:rPr>
        <w:t>&lt;/Amend&gt;</w:t>
      </w:r>
    </w:p>
    <w:p w14:paraId="2D40462A" w14:textId="3CD103C9" w:rsidR="00F75EF2" w:rsidRPr="00EE5B50" w:rsidRDefault="00F75EF2" w:rsidP="00F75EF2">
      <w:pPr>
        <w:pStyle w:val="AMNumberTabs0"/>
        <w:keepNext/>
        <w:rPr>
          <w:lang w:val="en-GB"/>
        </w:rPr>
      </w:pPr>
      <w:r w:rsidRPr="00EE5B50">
        <w:rPr>
          <w:rStyle w:val="HideTWBExt"/>
          <w:b w:val="0"/>
          <w:lang w:val="en-GB"/>
        </w:rPr>
        <w:lastRenderedPageBreak/>
        <w:t>&lt;Amend&gt;</w:t>
      </w:r>
      <w:r w:rsidRPr="00EE5B50">
        <w:rPr>
          <w:lang w:val="en-GB"/>
        </w:rPr>
        <w:t>Amendment</w:t>
      </w:r>
      <w:r w:rsidRPr="00EE5B50">
        <w:rPr>
          <w:lang w:val="en-GB"/>
        </w:rPr>
        <w:tab/>
      </w:r>
      <w:r w:rsidRPr="00EE5B50">
        <w:rPr>
          <w:lang w:val="en-GB"/>
        </w:rPr>
        <w:tab/>
      </w:r>
      <w:r w:rsidRPr="00EE5B50">
        <w:rPr>
          <w:rStyle w:val="HideTWBExt"/>
          <w:b w:val="0"/>
          <w:lang w:val="en-GB"/>
        </w:rPr>
        <w:t>&lt;NumAm&gt;</w:t>
      </w:r>
      <w:r w:rsidRPr="00EE5B50">
        <w:rPr>
          <w:lang w:val="en-GB"/>
        </w:rPr>
        <w:t>5</w:t>
      </w:r>
      <w:r w:rsidRPr="00EE5B50">
        <w:rPr>
          <w:rStyle w:val="HideTWBExt"/>
          <w:b w:val="0"/>
          <w:lang w:val="en-GB"/>
        </w:rPr>
        <w:t>&lt;/NumAm&gt;</w:t>
      </w:r>
    </w:p>
    <w:p w14:paraId="15D0969F" w14:textId="77777777" w:rsidR="00F75EF2" w:rsidRPr="00EE5B50" w:rsidRDefault="00F75EF2" w:rsidP="00F75EF2">
      <w:pPr>
        <w:pStyle w:val="NormalBold12b"/>
        <w:keepNext/>
      </w:pPr>
      <w:r w:rsidRPr="00EE5B50">
        <w:rPr>
          <w:rStyle w:val="HideTWBExt"/>
          <w:b w:val="0"/>
        </w:rPr>
        <w:t>&lt;DocAmend&gt;</w:t>
      </w:r>
      <w:r w:rsidRPr="00EE5B50">
        <w:t>Motion for a resolution</w:t>
      </w:r>
      <w:r w:rsidRPr="00EE5B50">
        <w:rPr>
          <w:rStyle w:val="HideTWBExt"/>
          <w:b w:val="0"/>
        </w:rPr>
        <w:t>&lt;/DocAmend&gt;</w:t>
      </w:r>
    </w:p>
    <w:p w14:paraId="7E2F11AC" w14:textId="77777777" w:rsidR="00F75EF2" w:rsidRPr="00EE5B50" w:rsidRDefault="00F75EF2" w:rsidP="00F75EF2">
      <w:pPr>
        <w:pStyle w:val="NormalBold"/>
      </w:pPr>
      <w:r w:rsidRPr="00EE5B50">
        <w:rPr>
          <w:rStyle w:val="HideTWBExt"/>
          <w:b w:val="0"/>
        </w:rPr>
        <w:t>&lt;Article&gt;</w:t>
      </w:r>
      <w:r w:rsidRPr="00EE5B50">
        <w:t>Paragraph 3</w:t>
      </w:r>
      <w:r w:rsidRPr="00EE5B5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EF2" w:rsidRPr="00EE5B50" w14:paraId="3AC95C9E" w14:textId="77777777" w:rsidTr="00F75EF2">
        <w:trPr>
          <w:jc w:val="center"/>
        </w:trPr>
        <w:tc>
          <w:tcPr>
            <w:tcW w:w="9752" w:type="dxa"/>
            <w:gridSpan w:val="2"/>
          </w:tcPr>
          <w:p w14:paraId="6EC5F15D" w14:textId="77777777" w:rsidR="00F75EF2" w:rsidRPr="00EE5B50" w:rsidRDefault="00F75EF2">
            <w:pPr>
              <w:keepNext/>
            </w:pPr>
          </w:p>
        </w:tc>
      </w:tr>
      <w:tr w:rsidR="00F75EF2" w:rsidRPr="00EE5B50" w14:paraId="23C866D7" w14:textId="77777777" w:rsidTr="00F75EF2">
        <w:trPr>
          <w:jc w:val="center"/>
        </w:trPr>
        <w:tc>
          <w:tcPr>
            <w:tcW w:w="4876" w:type="dxa"/>
            <w:hideMark/>
          </w:tcPr>
          <w:p w14:paraId="59F2FF86" w14:textId="77777777" w:rsidR="00F75EF2" w:rsidRPr="00EE5B50" w:rsidRDefault="00F75EF2">
            <w:pPr>
              <w:pStyle w:val="ColumnHeading"/>
              <w:keepNext/>
              <w:rPr>
                <w:lang w:val="en-GB"/>
              </w:rPr>
            </w:pPr>
            <w:r w:rsidRPr="00EE5B50">
              <w:rPr>
                <w:lang w:val="en-GB"/>
              </w:rPr>
              <w:t>Motion for a resolution</w:t>
            </w:r>
          </w:p>
        </w:tc>
        <w:tc>
          <w:tcPr>
            <w:tcW w:w="4876" w:type="dxa"/>
            <w:hideMark/>
          </w:tcPr>
          <w:p w14:paraId="5A41A79F" w14:textId="77777777" w:rsidR="00F75EF2" w:rsidRPr="00EE5B50" w:rsidRDefault="00F75EF2">
            <w:pPr>
              <w:pStyle w:val="ColumnHeading"/>
              <w:keepNext/>
              <w:rPr>
                <w:lang w:val="en-GB"/>
              </w:rPr>
            </w:pPr>
            <w:r w:rsidRPr="00EE5B50">
              <w:rPr>
                <w:lang w:val="en-GB"/>
              </w:rPr>
              <w:t>Amendment</w:t>
            </w:r>
          </w:p>
        </w:tc>
      </w:tr>
      <w:tr w:rsidR="00F75EF2" w:rsidRPr="00EE5B50" w14:paraId="3FE0CD22" w14:textId="77777777" w:rsidTr="00F75EF2">
        <w:trPr>
          <w:jc w:val="center"/>
        </w:trPr>
        <w:tc>
          <w:tcPr>
            <w:tcW w:w="4876" w:type="dxa"/>
            <w:hideMark/>
          </w:tcPr>
          <w:p w14:paraId="5A1E050B" w14:textId="77777777" w:rsidR="00F75EF2" w:rsidRPr="00EE5B50" w:rsidRDefault="00F75EF2">
            <w:pPr>
              <w:pStyle w:val="Normal6"/>
              <w:rPr>
                <w:lang w:val="en-GB"/>
              </w:rPr>
            </w:pPr>
            <w:r w:rsidRPr="00EE5B50">
              <w:rPr>
                <w:lang w:val="en-GB"/>
              </w:rPr>
              <w:t>3.</w:t>
            </w:r>
            <w:r w:rsidRPr="00EE5B50">
              <w:rPr>
                <w:lang w:val="en-GB"/>
              </w:rPr>
              <w:tab/>
              <w:t>Makes reminder that the European Union and Switzerland share a common vision of society, based on democracy, the rule of law, fundamental freedoms and the primacy of dialogue over brute force;</w:t>
            </w:r>
          </w:p>
        </w:tc>
        <w:tc>
          <w:tcPr>
            <w:tcW w:w="4876" w:type="dxa"/>
            <w:hideMark/>
          </w:tcPr>
          <w:p w14:paraId="4CB46703" w14:textId="77777777" w:rsidR="00F75EF2" w:rsidRPr="00EE5B50" w:rsidRDefault="00F75EF2">
            <w:pPr>
              <w:pStyle w:val="Normal6"/>
              <w:rPr>
                <w:szCs w:val="24"/>
                <w:lang w:val="en-GB"/>
              </w:rPr>
            </w:pPr>
            <w:r w:rsidRPr="00EE5B50">
              <w:rPr>
                <w:lang w:val="en-GB"/>
              </w:rPr>
              <w:t>3.</w:t>
            </w:r>
            <w:r w:rsidRPr="00EE5B50">
              <w:rPr>
                <w:lang w:val="en-GB"/>
              </w:rPr>
              <w:tab/>
              <w:t xml:space="preserve">Makes reminder that the European Union and Switzerland share a common vision of society, based on democracy, the rule of law, </w:t>
            </w:r>
            <w:r w:rsidRPr="00EE5B50">
              <w:rPr>
                <w:b/>
                <w:i/>
                <w:lang w:val="en-GB"/>
              </w:rPr>
              <w:t>human rights and</w:t>
            </w:r>
            <w:r w:rsidRPr="00EE5B50">
              <w:rPr>
                <w:lang w:val="en-GB"/>
              </w:rPr>
              <w:t xml:space="preserve"> fundamental freedoms</w:t>
            </w:r>
            <w:r w:rsidRPr="00EE5B50">
              <w:rPr>
                <w:b/>
                <w:i/>
                <w:lang w:val="en-GB"/>
              </w:rPr>
              <w:t>, the protection of minorities</w:t>
            </w:r>
            <w:r w:rsidRPr="00EE5B50">
              <w:rPr>
                <w:lang w:val="en-GB"/>
              </w:rPr>
              <w:t xml:space="preserve"> and the primacy of dialogue over brute force;</w:t>
            </w:r>
          </w:p>
        </w:tc>
      </w:tr>
    </w:tbl>
    <w:p w14:paraId="2E2A7289" w14:textId="77777777" w:rsidR="00F75EF2" w:rsidRPr="00EE5B50" w:rsidRDefault="00F75EF2" w:rsidP="00F75EF2">
      <w:pPr>
        <w:pStyle w:val="Olang"/>
        <w:rPr>
          <w:sz w:val="24"/>
          <w:szCs w:val="24"/>
        </w:rPr>
      </w:pPr>
      <w:r w:rsidRPr="00EE5B50">
        <w:rPr>
          <w:sz w:val="24"/>
          <w:szCs w:val="24"/>
        </w:rPr>
        <w:t xml:space="preserve">Or. </w:t>
      </w:r>
      <w:r w:rsidRPr="00EE5B50">
        <w:rPr>
          <w:rStyle w:val="HideTWBExt"/>
        </w:rPr>
        <w:t>&lt;Original&gt;</w:t>
      </w:r>
      <w:r w:rsidRPr="00EE5B50">
        <w:rPr>
          <w:rStyle w:val="HideTWBInt"/>
          <w:sz w:val="24"/>
          <w:szCs w:val="24"/>
        </w:rPr>
        <w:t>{EN}</w:t>
      </w:r>
      <w:r w:rsidRPr="00EE5B50">
        <w:rPr>
          <w:sz w:val="24"/>
          <w:szCs w:val="24"/>
        </w:rPr>
        <w:t>en</w:t>
      </w:r>
      <w:r w:rsidRPr="00EE5B50">
        <w:rPr>
          <w:rStyle w:val="HideTWBExt"/>
        </w:rPr>
        <w:t>&lt;/Original&gt;</w:t>
      </w:r>
    </w:p>
    <w:p w14:paraId="2D78BBCD" w14:textId="77777777" w:rsidR="00F75EF2" w:rsidRPr="00EE5B50" w:rsidRDefault="00F75EF2" w:rsidP="00F75EF2">
      <w:pPr>
        <w:rPr>
          <w:szCs w:val="24"/>
        </w:rPr>
      </w:pPr>
      <w:r w:rsidRPr="00EE5B50">
        <w:rPr>
          <w:rStyle w:val="HideTWBExt"/>
        </w:rPr>
        <w:t>&lt;/Amend&gt;</w:t>
      </w:r>
    </w:p>
    <w:p w14:paraId="0BC96CA3" w14:textId="25B8AA6F" w:rsidR="00F75EF2" w:rsidRPr="00EE5B50" w:rsidRDefault="00F75EF2" w:rsidP="00F75EF2">
      <w:pPr>
        <w:pStyle w:val="AMNumberTabs0"/>
        <w:keepNext/>
        <w:rPr>
          <w:lang w:val="en-GB"/>
        </w:rPr>
      </w:pPr>
      <w:r w:rsidRPr="00EE5B50">
        <w:rPr>
          <w:rStyle w:val="HideTWBExt"/>
          <w:b w:val="0"/>
          <w:lang w:val="en-GB"/>
        </w:rPr>
        <w:t>&lt;Amend&gt;</w:t>
      </w:r>
      <w:r w:rsidRPr="00EE5B50">
        <w:rPr>
          <w:lang w:val="en-GB"/>
        </w:rPr>
        <w:t>Amendment</w:t>
      </w:r>
      <w:r w:rsidRPr="00EE5B50">
        <w:rPr>
          <w:lang w:val="en-GB"/>
        </w:rPr>
        <w:tab/>
      </w:r>
      <w:r w:rsidRPr="00EE5B50">
        <w:rPr>
          <w:lang w:val="en-GB"/>
        </w:rPr>
        <w:tab/>
      </w:r>
      <w:r w:rsidRPr="00EE5B50">
        <w:rPr>
          <w:rStyle w:val="HideTWBExt"/>
          <w:b w:val="0"/>
          <w:lang w:val="en-GB"/>
        </w:rPr>
        <w:t>&lt;NumAm&gt;</w:t>
      </w:r>
      <w:r w:rsidRPr="00EE5B50">
        <w:rPr>
          <w:lang w:val="en-GB"/>
        </w:rPr>
        <w:t>6</w:t>
      </w:r>
      <w:r w:rsidRPr="00EE5B50">
        <w:rPr>
          <w:rStyle w:val="HideTWBExt"/>
          <w:b w:val="0"/>
          <w:lang w:val="en-GB"/>
        </w:rPr>
        <w:t>&lt;/NumAm&gt;</w:t>
      </w:r>
    </w:p>
    <w:p w14:paraId="49594F6E" w14:textId="77777777" w:rsidR="00F75EF2" w:rsidRPr="00EE5B50" w:rsidRDefault="00F75EF2" w:rsidP="00F75EF2">
      <w:pPr>
        <w:pStyle w:val="NormalBold12b"/>
        <w:keepNext/>
      </w:pPr>
      <w:r w:rsidRPr="00EE5B50">
        <w:rPr>
          <w:rStyle w:val="HideTWBExt"/>
          <w:b w:val="0"/>
        </w:rPr>
        <w:t>&lt;DocAmend&gt;</w:t>
      </w:r>
      <w:r w:rsidRPr="00EE5B50">
        <w:t>Motion for a resolution</w:t>
      </w:r>
      <w:r w:rsidRPr="00EE5B50">
        <w:rPr>
          <w:rStyle w:val="HideTWBExt"/>
          <w:b w:val="0"/>
        </w:rPr>
        <w:t>&lt;/DocAmend&gt;</w:t>
      </w:r>
    </w:p>
    <w:p w14:paraId="0248FADE" w14:textId="77777777" w:rsidR="00F75EF2" w:rsidRPr="00EE5B50" w:rsidRDefault="00F75EF2" w:rsidP="00F75EF2">
      <w:pPr>
        <w:pStyle w:val="NormalBold"/>
      </w:pPr>
      <w:r w:rsidRPr="00EE5B50">
        <w:rPr>
          <w:rStyle w:val="HideTWBExt"/>
          <w:b w:val="0"/>
        </w:rPr>
        <w:t>&lt;Article&gt;</w:t>
      </w:r>
      <w:r w:rsidRPr="00EE5B50">
        <w:t>Paragraph 15</w:t>
      </w:r>
      <w:r w:rsidRPr="00EE5B5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EF2" w:rsidRPr="00EE5B50" w14:paraId="7F75DF2B" w14:textId="77777777" w:rsidTr="00F75EF2">
        <w:trPr>
          <w:jc w:val="center"/>
        </w:trPr>
        <w:tc>
          <w:tcPr>
            <w:tcW w:w="9752" w:type="dxa"/>
            <w:gridSpan w:val="2"/>
          </w:tcPr>
          <w:p w14:paraId="44CCCA33" w14:textId="77777777" w:rsidR="00F75EF2" w:rsidRPr="00EE5B50" w:rsidRDefault="00F75EF2">
            <w:pPr>
              <w:keepNext/>
            </w:pPr>
          </w:p>
        </w:tc>
      </w:tr>
      <w:tr w:rsidR="00F75EF2" w:rsidRPr="00EE5B50" w14:paraId="49ECE67F" w14:textId="77777777" w:rsidTr="00F75EF2">
        <w:trPr>
          <w:jc w:val="center"/>
        </w:trPr>
        <w:tc>
          <w:tcPr>
            <w:tcW w:w="4876" w:type="dxa"/>
            <w:hideMark/>
          </w:tcPr>
          <w:p w14:paraId="67FF60E4" w14:textId="77777777" w:rsidR="00F75EF2" w:rsidRPr="00EE5B50" w:rsidRDefault="00F75EF2">
            <w:pPr>
              <w:pStyle w:val="ColumnHeading"/>
              <w:keepNext/>
              <w:rPr>
                <w:lang w:val="en-GB"/>
              </w:rPr>
            </w:pPr>
            <w:r w:rsidRPr="00EE5B50">
              <w:rPr>
                <w:lang w:val="en-GB"/>
              </w:rPr>
              <w:t>Motion for a resolution</w:t>
            </w:r>
          </w:p>
        </w:tc>
        <w:tc>
          <w:tcPr>
            <w:tcW w:w="4876" w:type="dxa"/>
            <w:hideMark/>
          </w:tcPr>
          <w:p w14:paraId="4B34F6CD" w14:textId="77777777" w:rsidR="00F75EF2" w:rsidRPr="00EE5B50" w:rsidRDefault="00F75EF2">
            <w:pPr>
              <w:pStyle w:val="ColumnHeading"/>
              <w:keepNext/>
              <w:rPr>
                <w:lang w:val="en-GB"/>
              </w:rPr>
            </w:pPr>
            <w:r w:rsidRPr="00EE5B50">
              <w:rPr>
                <w:lang w:val="en-GB"/>
              </w:rPr>
              <w:t>Amendment</w:t>
            </w:r>
          </w:p>
        </w:tc>
      </w:tr>
      <w:tr w:rsidR="00F75EF2" w:rsidRPr="00EE5B50" w14:paraId="056F629B" w14:textId="77777777" w:rsidTr="00F75EF2">
        <w:trPr>
          <w:jc w:val="center"/>
        </w:trPr>
        <w:tc>
          <w:tcPr>
            <w:tcW w:w="4876" w:type="dxa"/>
            <w:hideMark/>
          </w:tcPr>
          <w:p w14:paraId="20536FAE" w14:textId="77777777" w:rsidR="00F75EF2" w:rsidRPr="00EE5B50" w:rsidRDefault="00F75EF2">
            <w:pPr>
              <w:pStyle w:val="Normal6"/>
              <w:rPr>
                <w:lang w:val="en-GB"/>
              </w:rPr>
            </w:pPr>
            <w:r w:rsidRPr="00EE5B50">
              <w:rPr>
                <w:lang w:val="en-GB"/>
              </w:rPr>
              <w:t>15.</w:t>
            </w:r>
            <w:r w:rsidRPr="00EE5B50">
              <w:rPr>
                <w:lang w:val="en-GB"/>
              </w:rPr>
              <w:tab/>
              <w:t>Welcomes the fact that the agreements live up to the expectations clearly expressed by the European Parliament of reinvigorating relations between the EU and Switzerland;</w:t>
            </w:r>
          </w:p>
        </w:tc>
        <w:tc>
          <w:tcPr>
            <w:tcW w:w="4876" w:type="dxa"/>
            <w:hideMark/>
          </w:tcPr>
          <w:p w14:paraId="3BF01C03" w14:textId="77777777" w:rsidR="00F75EF2" w:rsidRPr="00EE5B50" w:rsidRDefault="00F75EF2">
            <w:pPr>
              <w:pStyle w:val="Normal6"/>
              <w:rPr>
                <w:szCs w:val="24"/>
                <w:lang w:val="en-GB"/>
              </w:rPr>
            </w:pPr>
            <w:r w:rsidRPr="00EE5B50">
              <w:rPr>
                <w:lang w:val="en-GB"/>
              </w:rPr>
              <w:t>15.</w:t>
            </w:r>
            <w:r w:rsidRPr="00EE5B50">
              <w:rPr>
                <w:lang w:val="en-GB"/>
              </w:rPr>
              <w:tab/>
              <w:t>Welcomes the fact that the agreements live up to the expectations clearly expressed by the European Parliament of reinvigorating relations between the EU and Switzerland;</w:t>
            </w:r>
            <w:r w:rsidRPr="00EE5B50">
              <w:rPr>
                <w:b/>
                <w:bCs/>
                <w:i/>
                <w:iCs/>
                <w:lang w:val="en-GB"/>
              </w:rPr>
              <w:t xml:space="preserve"> </w:t>
            </w:r>
            <w:r w:rsidRPr="00EE5B50">
              <w:rPr>
                <w:b/>
                <w:i/>
                <w:lang w:val="en-GB"/>
              </w:rPr>
              <w:t>notes with satisfaction that the broad package of agreements reflects many of the recommendations issued by Parliament in its 2023 resolution;</w:t>
            </w:r>
          </w:p>
        </w:tc>
      </w:tr>
    </w:tbl>
    <w:p w14:paraId="1D267AAD" w14:textId="77777777" w:rsidR="00F75EF2" w:rsidRPr="00EE5B50" w:rsidRDefault="00F75EF2" w:rsidP="00F75EF2">
      <w:pPr>
        <w:pStyle w:val="Olang"/>
        <w:rPr>
          <w:sz w:val="24"/>
          <w:szCs w:val="24"/>
        </w:rPr>
      </w:pPr>
      <w:r w:rsidRPr="00EE5B50">
        <w:rPr>
          <w:sz w:val="24"/>
          <w:szCs w:val="24"/>
        </w:rPr>
        <w:t xml:space="preserve">Or. </w:t>
      </w:r>
      <w:r w:rsidRPr="00EE5B50">
        <w:rPr>
          <w:rStyle w:val="HideTWBExt"/>
        </w:rPr>
        <w:t>&lt;Original&gt;</w:t>
      </w:r>
      <w:r w:rsidRPr="00EE5B50">
        <w:rPr>
          <w:rStyle w:val="HideTWBInt"/>
          <w:sz w:val="24"/>
          <w:szCs w:val="24"/>
        </w:rPr>
        <w:t>{EN}</w:t>
      </w:r>
      <w:r w:rsidRPr="00EE5B50">
        <w:rPr>
          <w:sz w:val="24"/>
          <w:szCs w:val="24"/>
        </w:rPr>
        <w:t>en</w:t>
      </w:r>
      <w:r w:rsidRPr="00EE5B50">
        <w:rPr>
          <w:rStyle w:val="HideTWBExt"/>
        </w:rPr>
        <w:t>&lt;/Original&gt;</w:t>
      </w:r>
    </w:p>
    <w:p w14:paraId="683CF252" w14:textId="77777777" w:rsidR="00F75EF2" w:rsidRPr="00EE5B50" w:rsidRDefault="00F75EF2" w:rsidP="00F75EF2">
      <w:pPr>
        <w:rPr>
          <w:szCs w:val="24"/>
        </w:rPr>
      </w:pPr>
      <w:r w:rsidRPr="00EE5B50">
        <w:rPr>
          <w:rStyle w:val="HideTWBExt"/>
        </w:rPr>
        <w:t>&lt;/Amend&gt;</w:t>
      </w:r>
    </w:p>
    <w:p w14:paraId="05292BD4" w14:textId="1BB6E534" w:rsidR="00F75EF2" w:rsidRPr="00EE5B50" w:rsidRDefault="00F75EF2" w:rsidP="00F75EF2">
      <w:pPr>
        <w:pStyle w:val="AMNumberTabs0"/>
        <w:keepNext/>
        <w:rPr>
          <w:lang w:val="en-GB"/>
        </w:rPr>
      </w:pPr>
      <w:r w:rsidRPr="00EE5B50">
        <w:rPr>
          <w:rStyle w:val="HideTWBExt"/>
          <w:b w:val="0"/>
          <w:lang w:val="en-GB"/>
        </w:rPr>
        <w:t>&lt;Amend&gt;</w:t>
      </w:r>
      <w:r w:rsidRPr="00EE5B50">
        <w:rPr>
          <w:lang w:val="en-GB"/>
        </w:rPr>
        <w:t>Amendment</w:t>
      </w:r>
      <w:r w:rsidRPr="00EE5B50">
        <w:rPr>
          <w:lang w:val="en-GB"/>
        </w:rPr>
        <w:tab/>
      </w:r>
      <w:r w:rsidRPr="00EE5B50">
        <w:rPr>
          <w:lang w:val="en-GB"/>
        </w:rPr>
        <w:tab/>
      </w:r>
      <w:r w:rsidRPr="00EE5B50">
        <w:rPr>
          <w:rStyle w:val="HideTWBExt"/>
          <w:b w:val="0"/>
          <w:lang w:val="en-GB"/>
        </w:rPr>
        <w:t>&lt;NumAm&gt;</w:t>
      </w:r>
      <w:r w:rsidRPr="00EE5B50">
        <w:rPr>
          <w:lang w:val="en-GB"/>
        </w:rPr>
        <w:t>7</w:t>
      </w:r>
      <w:r w:rsidRPr="00EE5B50">
        <w:rPr>
          <w:rStyle w:val="HideTWBExt"/>
          <w:b w:val="0"/>
          <w:lang w:val="en-GB"/>
        </w:rPr>
        <w:t>&lt;/NumAm&gt;</w:t>
      </w:r>
    </w:p>
    <w:p w14:paraId="1783170B" w14:textId="77777777" w:rsidR="00F75EF2" w:rsidRPr="00EE5B50" w:rsidRDefault="00F75EF2" w:rsidP="00F75EF2">
      <w:pPr>
        <w:pStyle w:val="NormalBold12b"/>
        <w:keepNext/>
      </w:pPr>
      <w:r w:rsidRPr="00EE5B50">
        <w:rPr>
          <w:rStyle w:val="HideTWBExt"/>
          <w:b w:val="0"/>
        </w:rPr>
        <w:t>&lt;DocAmend&gt;</w:t>
      </w:r>
      <w:r w:rsidRPr="00EE5B50">
        <w:t>Motion for a resolution</w:t>
      </w:r>
      <w:r w:rsidRPr="00EE5B50">
        <w:rPr>
          <w:rStyle w:val="HideTWBExt"/>
          <w:b w:val="0"/>
        </w:rPr>
        <w:t>&lt;/DocAmend&gt;</w:t>
      </w:r>
    </w:p>
    <w:p w14:paraId="1B17CF39" w14:textId="77777777" w:rsidR="00F75EF2" w:rsidRPr="00EE5B50" w:rsidRDefault="00F75EF2" w:rsidP="00F75EF2">
      <w:pPr>
        <w:pStyle w:val="NormalBold"/>
      </w:pPr>
      <w:r w:rsidRPr="00EE5B50">
        <w:rPr>
          <w:rStyle w:val="HideTWBExt"/>
          <w:b w:val="0"/>
        </w:rPr>
        <w:t>&lt;Article&gt;</w:t>
      </w:r>
      <w:r w:rsidRPr="00EE5B50">
        <w:t>Paragraph 17</w:t>
      </w:r>
      <w:r w:rsidRPr="00EE5B5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EF2" w:rsidRPr="00EE5B50" w14:paraId="67273FD8" w14:textId="77777777" w:rsidTr="00F75EF2">
        <w:trPr>
          <w:jc w:val="center"/>
        </w:trPr>
        <w:tc>
          <w:tcPr>
            <w:tcW w:w="9752" w:type="dxa"/>
            <w:gridSpan w:val="2"/>
          </w:tcPr>
          <w:p w14:paraId="7B758975" w14:textId="77777777" w:rsidR="00F75EF2" w:rsidRPr="00EE5B50" w:rsidRDefault="00F75EF2">
            <w:pPr>
              <w:keepNext/>
            </w:pPr>
          </w:p>
        </w:tc>
      </w:tr>
      <w:tr w:rsidR="00F75EF2" w:rsidRPr="00EE5B50" w14:paraId="113D0668" w14:textId="77777777" w:rsidTr="00F75EF2">
        <w:trPr>
          <w:jc w:val="center"/>
        </w:trPr>
        <w:tc>
          <w:tcPr>
            <w:tcW w:w="4876" w:type="dxa"/>
            <w:hideMark/>
          </w:tcPr>
          <w:p w14:paraId="67C92280" w14:textId="77777777" w:rsidR="00F75EF2" w:rsidRPr="00EE5B50" w:rsidRDefault="00F75EF2">
            <w:pPr>
              <w:pStyle w:val="ColumnHeading"/>
              <w:keepNext/>
              <w:rPr>
                <w:lang w:val="en-GB"/>
              </w:rPr>
            </w:pPr>
            <w:r w:rsidRPr="00EE5B50">
              <w:rPr>
                <w:lang w:val="en-GB"/>
              </w:rPr>
              <w:t>Motion for a resolution</w:t>
            </w:r>
          </w:p>
        </w:tc>
        <w:tc>
          <w:tcPr>
            <w:tcW w:w="4876" w:type="dxa"/>
            <w:hideMark/>
          </w:tcPr>
          <w:p w14:paraId="2A3D6AF5" w14:textId="77777777" w:rsidR="00F75EF2" w:rsidRPr="00EE5B50" w:rsidRDefault="00F75EF2">
            <w:pPr>
              <w:pStyle w:val="ColumnHeading"/>
              <w:keepNext/>
              <w:rPr>
                <w:lang w:val="en-GB"/>
              </w:rPr>
            </w:pPr>
            <w:r w:rsidRPr="00EE5B50">
              <w:rPr>
                <w:lang w:val="en-GB"/>
              </w:rPr>
              <w:t>Amendment</w:t>
            </w:r>
          </w:p>
        </w:tc>
      </w:tr>
      <w:tr w:rsidR="00F75EF2" w:rsidRPr="00EE5B50" w14:paraId="67A3583C" w14:textId="77777777" w:rsidTr="00F75EF2">
        <w:trPr>
          <w:jc w:val="center"/>
        </w:trPr>
        <w:tc>
          <w:tcPr>
            <w:tcW w:w="4876" w:type="dxa"/>
            <w:hideMark/>
          </w:tcPr>
          <w:p w14:paraId="6D2B8F9B" w14:textId="77777777" w:rsidR="00F75EF2" w:rsidRPr="00EE5B50" w:rsidRDefault="00F75EF2">
            <w:pPr>
              <w:pStyle w:val="Normal6"/>
              <w:rPr>
                <w:lang w:val="en-GB"/>
              </w:rPr>
            </w:pPr>
            <w:r w:rsidRPr="00EE5B50">
              <w:rPr>
                <w:lang w:val="en-GB"/>
              </w:rPr>
              <w:t>17.</w:t>
            </w:r>
            <w:r w:rsidRPr="00EE5B50">
              <w:rPr>
                <w:lang w:val="en-GB"/>
              </w:rPr>
              <w:tab/>
            </w:r>
            <w:r w:rsidRPr="00EE5B50">
              <w:rPr>
                <w:b/>
                <w:i/>
                <w:lang w:val="en-GB"/>
              </w:rPr>
              <w:t>[committees for opinion/amendments]</w:t>
            </w:r>
          </w:p>
        </w:tc>
        <w:tc>
          <w:tcPr>
            <w:tcW w:w="4876" w:type="dxa"/>
            <w:hideMark/>
          </w:tcPr>
          <w:p w14:paraId="3B31269E" w14:textId="260B31FF" w:rsidR="00F75EF2" w:rsidRPr="00EE5B50" w:rsidRDefault="00F75EF2">
            <w:pPr>
              <w:pStyle w:val="Normal6"/>
              <w:rPr>
                <w:szCs w:val="24"/>
                <w:lang w:val="en-GB"/>
              </w:rPr>
            </w:pPr>
            <w:r w:rsidRPr="00EE5B50">
              <w:rPr>
                <w:lang w:val="en-GB"/>
              </w:rPr>
              <w:t>17.</w:t>
            </w:r>
            <w:r w:rsidRPr="00EE5B50">
              <w:rPr>
                <w:lang w:val="en-GB"/>
              </w:rPr>
              <w:tab/>
            </w:r>
            <w:r w:rsidRPr="00EE5B50">
              <w:rPr>
                <w:b/>
                <w:i/>
                <w:lang w:val="en-GB"/>
              </w:rPr>
              <w:t xml:space="preserve">Emphasises that the proposed modernisation of the </w:t>
            </w:r>
            <w:r w:rsidR="00864046" w:rsidRPr="00EE5B50">
              <w:rPr>
                <w:b/>
                <w:i/>
                <w:lang w:val="en-GB"/>
              </w:rPr>
              <w:t>a</w:t>
            </w:r>
            <w:r w:rsidRPr="00EE5B50">
              <w:rPr>
                <w:b/>
                <w:i/>
                <w:lang w:val="en-GB"/>
              </w:rPr>
              <w:t xml:space="preserve">greement on the </w:t>
            </w:r>
            <w:r w:rsidR="00864046" w:rsidRPr="00EE5B50">
              <w:rPr>
                <w:b/>
                <w:i/>
                <w:lang w:val="en-GB"/>
              </w:rPr>
              <w:t>f</w:t>
            </w:r>
            <w:r w:rsidRPr="00EE5B50">
              <w:rPr>
                <w:b/>
                <w:i/>
                <w:lang w:val="en-GB"/>
              </w:rPr>
              <w:t xml:space="preserve">ree </w:t>
            </w:r>
            <w:r w:rsidR="00864046" w:rsidRPr="00EE5B50">
              <w:rPr>
                <w:b/>
                <w:i/>
                <w:lang w:val="en-GB"/>
              </w:rPr>
              <w:t>m</w:t>
            </w:r>
            <w:r w:rsidRPr="00EE5B50">
              <w:rPr>
                <w:b/>
                <w:i/>
                <w:lang w:val="en-GB"/>
              </w:rPr>
              <w:t xml:space="preserve">ovement of </w:t>
            </w:r>
            <w:r w:rsidR="00864046" w:rsidRPr="00EE5B50">
              <w:rPr>
                <w:b/>
                <w:i/>
                <w:lang w:val="en-GB"/>
              </w:rPr>
              <w:t>p</w:t>
            </w:r>
            <w:r w:rsidRPr="00EE5B50">
              <w:rPr>
                <w:b/>
                <w:i/>
                <w:lang w:val="en-GB"/>
              </w:rPr>
              <w:t>ersons aims to improve the functioning of</w:t>
            </w:r>
            <w:r w:rsidR="00864046" w:rsidRPr="00EE5B50">
              <w:rPr>
                <w:b/>
                <w:i/>
                <w:lang w:val="en-GB"/>
              </w:rPr>
              <w:t xml:space="preserve"> the</w:t>
            </w:r>
            <w:r w:rsidRPr="00EE5B50">
              <w:rPr>
                <w:b/>
                <w:i/>
                <w:lang w:val="en-GB"/>
              </w:rPr>
              <w:t xml:space="preserve"> well-established mobility between the E</w:t>
            </w:r>
            <w:r w:rsidR="00864046" w:rsidRPr="00EE5B50">
              <w:rPr>
                <w:b/>
                <w:i/>
                <w:lang w:val="en-GB"/>
              </w:rPr>
              <w:t>U</w:t>
            </w:r>
            <w:r w:rsidRPr="00EE5B50">
              <w:rPr>
                <w:b/>
                <w:i/>
                <w:lang w:val="en-GB"/>
              </w:rPr>
              <w:t xml:space="preserve"> and Switzerland through the application of transparent </w:t>
            </w:r>
            <w:r w:rsidRPr="00EE5B50">
              <w:rPr>
                <w:b/>
                <w:i/>
                <w:lang w:val="en-GB"/>
              </w:rPr>
              <w:lastRenderedPageBreak/>
              <w:t xml:space="preserve">and </w:t>
            </w:r>
            <w:r w:rsidR="00864046" w:rsidRPr="00EE5B50">
              <w:rPr>
                <w:b/>
                <w:i/>
                <w:lang w:val="en-GB"/>
              </w:rPr>
              <w:t xml:space="preserve">mutually </w:t>
            </w:r>
            <w:r w:rsidRPr="00EE5B50">
              <w:rPr>
                <w:b/>
                <w:i/>
                <w:lang w:val="en-GB"/>
              </w:rPr>
              <w:t>agreed rules;</w:t>
            </w:r>
          </w:p>
        </w:tc>
      </w:tr>
    </w:tbl>
    <w:p w14:paraId="007CD1AA" w14:textId="77777777" w:rsidR="00F75EF2" w:rsidRPr="00EE5B50" w:rsidRDefault="00F75EF2" w:rsidP="00F75EF2">
      <w:pPr>
        <w:pStyle w:val="Olang"/>
        <w:rPr>
          <w:sz w:val="24"/>
          <w:szCs w:val="24"/>
        </w:rPr>
      </w:pPr>
      <w:r w:rsidRPr="00EE5B50">
        <w:rPr>
          <w:sz w:val="24"/>
          <w:szCs w:val="24"/>
        </w:rPr>
        <w:lastRenderedPageBreak/>
        <w:t xml:space="preserve">Or. </w:t>
      </w:r>
      <w:r w:rsidRPr="00EE5B50">
        <w:rPr>
          <w:rStyle w:val="HideTWBExt"/>
        </w:rPr>
        <w:t>&lt;Original&gt;</w:t>
      </w:r>
      <w:r w:rsidRPr="00EE5B50">
        <w:rPr>
          <w:rStyle w:val="HideTWBInt"/>
          <w:sz w:val="24"/>
          <w:szCs w:val="24"/>
        </w:rPr>
        <w:t>{EN}</w:t>
      </w:r>
      <w:r w:rsidRPr="00EE5B50">
        <w:rPr>
          <w:sz w:val="24"/>
          <w:szCs w:val="24"/>
        </w:rPr>
        <w:t>en</w:t>
      </w:r>
      <w:r w:rsidRPr="00EE5B50">
        <w:rPr>
          <w:rStyle w:val="HideTWBExt"/>
        </w:rPr>
        <w:t>&lt;/Original&gt;</w:t>
      </w:r>
    </w:p>
    <w:p w14:paraId="4F840E65" w14:textId="77777777" w:rsidR="00F75EF2" w:rsidRPr="00EE5B50" w:rsidRDefault="00F75EF2" w:rsidP="00F75EF2">
      <w:pPr>
        <w:rPr>
          <w:szCs w:val="24"/>
        </w:rPr>
      </w:pPr>
      <w:r w:rsidRPr="00EE5B50">
        <w:rPr>
          <w:rStyle w:val="HideTWBExt"/>
        </w:rPr>
        <w:t>&lt;/Amend&gt;</w:t>
      </w:r>
    </w:p>
    <w:p w14:paraId="182915E8" w14:textId="23893CB0" w:rsidR="00F75EF2" w:rsidRPr="00EE5B50" w:rsidRDefault="00F75EF2" w:rsidP="00F75EF2">
      <w:pPr>
        <w:pStyle w:val="AMNumberTabs0"/>
        <w:keepNext/>
        <w:rPr>
          <w:lang w:val="en-GB"/>
        </w:rPr>
      </w:pPr>
      <w:r w:rsidRPr="00EE5B50">
        <w:rPr>
          <w:rStyle w:val="HideTWBExt"/>
          <w:b w:val="0"/>
          <w:lang w:val="en-GB"/>
        </w:rPr>
        <w:t>&lt;Amend&gt;</w:t>
      </w:r>
      <w:r w:rsidRPr="00EE5B50">
        <w:rPr>
          <w:lang w:val="en-GB"/>
        </w:rPr>
        <w:t>Amendment</w:t>
      </w:r>
      <w:r w:rsidRPr="00EE5B50">
        <w:rPr>
          <w:lang w:val="en-GB"/>
        </w:rPr>
        <w:tab/>
      </w:r>
      <w:r w:rsidRPr="00EE5B50">
        <w:rPr>
          <w:lang w:val="en-GB"/>
        </w:rPr>
        <w:tab/>
      </w:r>
      <w:r w:rsidRPr="00EE5B50">
        <w:rPr>
          <w:rStyle w:val="HideTWBExt"/>
          <w:b w:val="0"/>
          <w:lang w:val="en-GB"/>
        </w:rPr>
        <w:t>&lt;NumAm&gt;</w:t>
      </w:r>
      <w:r w:rsidRPr="00EE5B50">
        <w:rPr>
          <w:lang w:val="en-GB"/>
        </w:rPr>
        <w:t>8</w:t>
      </w:r>
      <w:r w:rsidRPr="00EE5B50">
        <w:rPr>
          <w:rStyle w:val="HideTWBExt"/>
          <w:b w:val="0"/>
          <w:lang w:val="en-GB"/>
        </w:rPr>
        <w:t>&lt;/NumAm&gt;</w:t>
      </w:r>
    </w:p>
    <w:p w14:paraId="7B3A22B8" w14:textId="77777777" w:rsidR="00F75EF2" w:rsidRPr="00EE5B50" w:rsidRDefault="00F75EF2" w:rsidP="00F75EF2">
      <w:pPr>
        <w:pStyle w:val="NormalBold12b"/>
        <w:keepNext/>
      </w:pPr>
      <w:r w:rsidRPr="00EE5B50">
        <w:rPr>
          <w:rStyle w:val="HideTWBExt"/>
          <w:b w:val="0"/>
        </w:rPr>
        <w:t>&lt;DocAmend&gt;</w:t>
      </w:r>
      <w:r w:rsidRPr="00EE5B50">
        <w:t>Motion for a resolution</w:t>
      </w:r>
      <w:r w:rsidRPr="00EE5B50">
        <w:rPr>
          <w:rStyle w:val="HideTWBExt"/>
          <w:b w:val="0"/>
        </w:rPr>
        <w:t>&lt;/DocAmend&gt;</w:t>
      </w:r>
    </w:p>
    <w:p w14:paraId="0052EAF4" w14:textId="77777777" w:rsidR="00F75EF2" w:rsidRPr="00EE5B50" w:rsidRDefault="00F75EF2" w:rsidP="00F75EF2">
      <w:pPr>
        <w:pStyle w:val="NormalBold"/>
      </w:pPr>
      <w:r w:rsidRPr="00EE5B50">
        <w:rPr>
          <w:rStyle w:val="HideTWBExt"/>
          <w:b w:val="0"/>
        </w:rPr>
        <w:t>&lt;Article&gt;</w:t>
      </w:r>
      <w:r w:rsidRPr="00EE5B50">
        <w:t>Paragraph 17 a (new)</w:t>
      </w:r>
      <w:r w:rsidRPr="00EE5B5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EF2" w:rsidRPr="00EE5B50" w14:paraId="5835D23A" w14:textId="77777777" w:rsidTr="00F75EF2">
        <w:trPr>
          <w:jc w:val="center"/>
        </w:trPr>
        <w:tc>
          <w:tcPr>
            <w:tcW w:w="9752" w:type="dxa"/>
            <w:gridSpan w:val="2"/>
          </w:tcPr>
          <w:p w14:paraId="080C3ABB" w14:textId="77777777" w:rsidR="00F75EF2" w:rsidRPr="00EE5B50" w:rsidRDefault="00F75EF2">
            <w:pPr>
              <w:keepNext/>
            </w:pPr>
          </w:p>
        </w:tc>
      </w:tr>
      <w:tr w:rsidR="00F75EF2" w:rsidRPr="00EE5B50" w14:paraId="7CD548EB" w14:textId="77777777" w:rsidTr="00F75EF2">
        <w:trPr>
          <w:jc w:val="center"/>
        </w:trPr>
        <w:tc>
          <w:tcPr>
            <w:tcW w:w="4876" w:type="dxa"/>
            <w:hideMark/>
          </w:tcPr>
          <w:p w14:paraId="23CEEF6D" w14:textId="77777777" w:rsidR="00F75EF2" w:rsidRPr="00EE5B50" w:rsidRDefault="00F75EF2">
            <w:pPr>
              <w:pStyle w:val="ColumnHeading"/>
              <w:keepNext/>
              <w:rPr>
                <w:lang w:val="en-GB"/>
              </w:rPr>
            </w:pPr>
            <w:r w:rsidRPr="00EE5B50">
              <w:rPr>
                <w:lang w:val="en-GB"/>
              </w:rPr>
              <w:t>Motion for a resolution</w:t>
            </w:r>
          </w:p>
        </w:tc>
        <w:tc>
          <w:tcPr>
            <w:tcW w:w="4876" w:type="dxa"/>
            <w:hideMark/>
          </w:tcPr>
          <w:p w14:paraId="54C3F686" w14:textId="77777777" w:rsidR="00F75EF2" w:rsidRPr="00EE5B50" w:rsidRDefault="00F75EF2">
            <w:pPr>
              <w:pStyle w:val="ColumnHeading"/>
              <w:keepNext/>
              <w:rPr>
                <w:lang w:val="en-GB"/>
              </w:rPr>
            </w:pPr>
            <w:r w:rsidRPr="00EE5B50">
              <w:rPr>
                <w:lang w:val="en-GB"/>
              </w:rPr>
              <w:t>Amendment</w:t>
            </w:r>
          </w:p>
        </w:tc>
      </w:tr>
      <w:tr w:rsidR="00F75EF2" w:rsidRPr="00EE5B50" w14:paraId="19755836" w14:textId="77777777" w:rsidTr="00F75EF2">
        <w:trPr>
          <w:jc w:val="center"/>
        </w:trPr>
        <w:tc>
          <w:tcPr>
            <w:tcW w:w="4876" w:type="dxa"/>
          </w:tcPr>
          <w:p w14:paraId="1D5B6233" w14:textId="77777777" w:rsidR="00F75EF2" w:rsidRPr="00EE5B50" w:rsidRDefault="00F75EF2">
            <w:pPr>
              <w:pStyle w:val="Normal6"/>
              <w:rPr>
                <w:lang w:val="en-GB"/>
              </w:rPr>
            </w:pPr>
          </w:p>
        </w:tc>
        <w:tc>
          <w:tcPr>
            <w:tcW w:w="4876" w:type="dxa"/>
            <w:hideMark/>
          </w:tcPr>
          <w:p w14:paraId="55D2F7B2" w14:textId="45C2B8CF" w:rsidR="00F75EF2" w:rsidRPr="00EE5B50" w:rsidRDefault="00F75EF2">
            <w:pPr>
              <w:pStyle w:val="Normal6"/>
              <w:rPr>
                <w:szCs w:val="24"/>
                <w:lang w:val="en-GB"/>
              </w:rPr>
            </w:pPr>
            <w:r w:rsidRPr="00EE5B50">
              <w:rPr>
                <w:b/>
                <w:i/>
                <w:lang w:val="en-GB"/>
              </w:rPr>
              <w:t>17a.</w:t>
            </w:r>
            <w:r w:rsidRPr="00EE5B50">
              <w:rPr>
                <w:b/>
                <w:i/>
                <w:lang w:val="en-GB"/>
              </w:rPr>
              <w:tab/>
              <w:t xml:space="preserve">Notes that the proposed update of the </w:t>
            </w:r>
            <w:r w:rsidR="00864046" w:rsidRPr="00EE5B50">
              <w:rPr>
                <w:b/>
                <w:i/>
                <w:lang w:val="en-GB"/>
              </w:rPr>
              <w:t>a</w:t>
            </w:r>
            <w:r w:rsidRPr="00EE5B50">
              <w:rPr>
                <w:b/>
                <w:i/>
                <w:lang w:val="en-GB"/>
              </w:rPr>
              <w:t xml:space="preserve">greement on the </w:t>
            </w:r>
            <w:r w:rsidR="00864046" w:rsidRPr="00EE5B50">
              <w:rPr>
                <w:b/>
                <w:i/>
                <w:lang w:val="en-GB"/>
              </w:rPr>
              <w:t>f</w:t>
            </w:r>
            <w:r w:rsidRPr="00EE5B50">
              <w:rPr>
                <w:b/>
                <w:i/>
                <w:lang w:val="en-GB"/>
              </w:rPr>
              <w:t xml:space="preserve">ree </w:t>
            </w:r>
            <w:r w:rsidR="00864046" w:rsidRPr="00EE5B50">
              <w:rPr>
                <w:b/>
                <w:i/>
                <w:lang w:val="en-GB"/>
              </w:rPr>
              <w:t>m</w:t>
            </w:r>
            <w:r w:rsidRPr="00EE5B50">
              <w:rPr>
                <w:b/>
                <w:i/>
                <w:lang w:val="en-GB"/>
              </w:rPr>
              <w:t xml:space="preserve">ovement of </w:t>
            </w:r>
            <w:r w:rsidR="00864046" w:rsidRPr="00EE5B50">
              <w:rPr>
                <w:b/>
                <w:i/>
                <w:lang w:val="en-GB"/>
              </w:rPr>
              <w:t>p</w:t>
            </w:r>
            <w:r w:rsidRPr="00EE5B50">
              <w:rPr>
                <w:b/>
                <w:i/>
                <w:lang w:val="en-GB"/>
              </w:rPr>
              <w:t>ersons includes specific provisions on returns, long-term residence and the posting of workers; underlines, in this context, the inclusion of a new safeguard clause enabling targeted and proportionate measures in the event of serious economic or social difficulties, without undermining the general principle of free movement;</w:t>
            </w:r>
          </w:p>
        </w:tc>
      </w:tr>
    </w:tbl>
    <w:p w14:paraId="45C5BC59" w14:textId="77777777" w:rsidR="00F75EF2" w:rsidRPr="00EE5B50" w:rsidRDefault="00F75EF2" w:rsidP="00F75EF2">
      <w:pPr>
        <w:pStyle w:val="Olang"/>
        <w:rPr>
          <w:sz w:val="24"/>
          <w:szCs w:val="24"/>
        </w:rPr>
      </w:pPr>
      <w:r w:rsidRPr="00EE5B50">
        <w:rPr>
          <w:sz w:val="24"/>
          <w:szCs w:val="24"/>
        </w:rPr>
        <w:t xml:space="preserve">Or. </w:t>
      </w:r>
      <w:r w:rsidRPr="00EE5B50">
        <w:rPr>
          <w:rStyle w:val="HideTWBExt"/>
        </w:rPr>
        <w:t>&lt;Original&gt;</w:t>
      </w:r>
      <w:r w:rsidRPr="00EE5B50">
        <w:rPr>
          <w:rStyle w:val="HideTWBInt"/>
          <w:sz w:val="24"/>
          <w:szCs w:val="24"/>
        </w:rPr>
        <w:t>{EN}</w:t>
      </w:r>
      <w:r w:rsidRPr="00EE5B50">
        <w:rPr>
          <w:sz w:val="24"/>
          <w:szCs w:val="24"/>
        </w:rPr>
        <w:t>en</w:t>
      </w:r>
      <w:r w:rsidRPr="00EE5B50">
        <w:rPr>
          <w:rStyle w:val="HideTWBExt"/>
        </w:rPr>
        <w:t>&lt;/Original&gt;</w:t>
      </w:r>
    </w:p>
    <w:p w14:paraId="4DD78D08" w14:textId="77777777" w:rsidR="00F75EF2" w:rsidRPr="00EE5B50" w:rsidRDefault="00F75EF2" w:rsidP="00F75EF2">
      <w:pPr>
        <w:rPr>
          <w:szCs w:val="24"/>
        </w:rPr>
      </w:pPr>
      <w:r w:rsidRPr="00EE5B50">
        <w:rPr>
          <w:rStyle w:val="HideTWBExt"/>
        </w:rPr>
        <w:t>&lt;/Amend&gt;</w:t>
      </w:r>
    </w:p>
    <w:p w14:paraId="04EE2C83" w14:textId="46B017AE" w:rsidR="00F75EF2" w:rsidRPr="00EE5B50" w:rsidRDefault="00F75EF2" w:rsidP="00F75EF2">
      <w:pPr>
        <w:pStyle w:val="AMNumberTabs0"/>
        <w:keepNext/>
        <w:rPr>
          <w:lang w:val="en-GB"/>
        </w:rPr>
      </w:pPr>
      <w:r w:rsidRPr="00EE5B50">
        <w:rPr>
          <w:rStyle w:val="HideTWBExt"/>
          <w:b w:val="0"/>
          <w:lang w:val="en-GB"/>
        </w:rPr>
        <w:t>&lt;Amend&gt;</w:t>
      </w:r>
      <w:r w:rsidRPr="00EE5B50">
        <w:rPr>
          <w:lang w:val="en-GB"/>
        </w:rPr>
        <w:t>Amendment</w:t>
      </w:r>
      <w:r w:rsidRPr="00EE5B50">
        <w:rPr>
          <w:lang w:val="en-GB"/>
        </w:rPr>
        <w:tab/>
      </w:r>
      <w:r w:rsidRPr="00EE5B50">
        <w:rPr>
          <w:lang w:val="en-GB"/>
        </w:rPr>
        <w:tab/>
      </w:r>
      <w:r w:rsidRPr="00EE5B50">
        <w:rPr>
          <w:rStyle w:val="HideTWBExt"/>
          <w:b w:val="0"/>
          <w:lang w:val="en-GB"/>
        </w:rPr>
        <w:t>&lt;NumAm&gt;</w:t>
      </w:r>
      <w:r w:rsidRPr="00EE5B50">
        <w:rPr>
          <w:lang w:val="en-GB"/>
        </w:rPr>
        <w:t>9</w:t>
      </w:r>
      <w:r w:rsidRPr="00EE5B50">
        <w:rPr>
          <w:rStyle w:val="HideTWBExt"/>
          <w:b w:val="0"/>
          <w:lang w:val="en-GB"/>
        </w:rPr>
        <w:t>&lt;/NumAm&gt;</w:t>
      </w:r>
    </w:p>
    <w:p w14:paraId="402E435B" w14:textId="77777777" w:rsidR="00F75EF2" w:rsidRPr="00EE5B50" w:rsidRDefault="00F75EF2" w:rsidP="00F75EF2">
      <w:pPr>
        <w:pStyle w:val="NormalBold12b"/>
        <w:keepNext/>
      </w:pPr>
      <w:r w:rsidRPr="00EE5B50">
        <w:rPr>
          <w:rStyle w:val="HideTWBExt"/>
          <w:b w:val="0"/>
        </w:rPr>
        <w:t>&lt;DocAmend&gt;</w:t>
      </w:r>
      <w:r w:rsidRPr="00EE5B50">
        <w:t>Motion for a resolution</w:t>
      </w:r>
      <w:r w:rsidRPr="00EE5B50">
        <w:rPr>
          <w:rStyle w:val="HideTWBExt"/>
          <w:b w:val="0"/>
        </w:rPr>
        <w:t>&lt;/DocAmend&gt;</w:t>
      </w:r>
    </w:p>
    <w:p w14:paraId="49DAC284" w14:textId="77777777" w:rsidR="00F75EF2" w:rsidRPr="00EE5B50" w:rsidRDefault="00F75EF2" w:rsidP="00F75EF2">
      <w:pPr>
        <w:pStyle w:val="NormalBold"/>
      </w:pPr>
      <w:r w:rsidRPr="00EE5B50">
        <w:rPr>
          <w:rStyle w:val="HideTWBExt"/>
          <w:b w:val="0"/>
        </w:rPr>
        <w:t>&lt;Article&gt;</w:t>
      </w:r>
      <w:r w:rsidRPr="00EE5B50">
        <w:t>Paragraph 17 b (new)</w:t>
      </w:r>
      <w:r w:rsidRPr="00EE5B5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EF2" w:rsidRPr="00EE5B50" w14:paraId="07DFC3D4" w14:textId="77777777" w:rsidTr="00F75EF2">
        <w:trPr>
          <w:jc w:val="center"/>
        </w:trPr>
        <w:tc>
          <w:tcPr>
            <w:tcW w:w="9752" w:type="dxa"/>
            <w:gridSpan w:val="2"/>
          </w:tcPr>
          <w:p w14:paraId="68650E3A" w14:textId="77777777" w:rsidR="00F75EF2" w:rsidRPr="00EE5B50" w:rsidRDefault="00F75EF2">
            <w:pPr>
              <w:keepNext/>
            </w:pPr>
          </w:p>
        </w:tc>
      </w:tr>
      <w:tr w:rsidR="00F75EF2" w:rsidRPr="00EE5B50" w14:paraId="403666A4" w14:textId="77777777" w:rsidTr="00F75EF2">
        <w:trPr>
          <w:jc w:val="center"/>
        </w:trPr>
        <w:tc>
          <w:tcPr>
            <w:tcW w:w="4876" w:type="dxa"/>
            <w:hideMark/>
          </w:tcPr>
          <w:p w14:paraId="2E68600D" w14:textId="77777777" w:rsidR="00F75EF2" w:rsidRPr="00EE5B50" w:rsidRDefault="00F75EF2">
            <w:pPr>
              <w:pStyle w:val="ColumnHeading"/>
              <w:keepNext/>
              <w:rPr>
                <w:lang w:val="en-GB"/>
              </w:rPr>
            </w:pPr>
            <w:r w:rsidRPr="00EE5B50">
              <w:rPr>
                <w:lang w:val="en-GB"/>
              </w:rPr>
              <w:t>Motion for a resolution</w:t>
            </w:r>
          </w:p>
        </w:tc>
        <w:tc>
          <w:tcPr>
            <w:tcW w:w="4876" w:type="dxa"/>
            <w:hideMark/>
          </w:tcPr>
          <w:p w14:paraId="7539A9DD" w14:textId="77777777" w:rsidR="00F75EF2" w:rsidRPr="00EE5B50" w:rsidRDefault="00F75EF2">
            <w:pPr>
              <w:pStyle w:val="ColumnHeading"/>
              <w:keepNext/>
              <w:rPr>
                <w:lang w:val="en-GB"/>
              </w:rPr>
            </w:pPr>
            <w:r w:rsidRPr="00EE5B50">
              <w:rPr>
                <w:lang w:val="en-GB"/>
              </w:rPr>
              <w:t>Amendment</w:t>
            </w:r>
          </w:p>
        </w:tc>
      </w:tr>
      <w:tr w:rsidR="00F75EF2" w:rsidRPr="00EE5B50" w14:paraId="50C6AAC2" w14:textId="77777777" w:rsidTr="00F75EF2">
        <w:trPr>
          <w:jc w:val="center"/>
        </w:trPr>
        <w:tc>
          <w:tcPr>
            <w:tcW w:w="4876" w:type="dxa"/>
          </w:tcPr>
          <w:p w14:paraId="020C7607" w14:textId="77777777" w:rsidR="00F75EF2" w:rsidRPr="00EE5B50" w:rsidRDefault="00F75EF2">
            <w:pPr>
              <w:pStyle w:val="Normal6"/>
              <w:rPr>
                <w:lang w:val="en-GB"/>
              </w:rPr>
            </w:pPr>
          </w:p>
        </w:tc>
        <w:tc>
          <w:tcPr>
            <w:tcW w:w="4876" w:type="dxa"/>
            <w:hideMark/>
          </w:tcPr>
          <w:p w14:paraId="331892DB" w14:textId="3D3559E9" w:rsidR="00F75EF2" w:rsidRPr="00EE5B50" w:rsidRDefault="00F75EF2">
            <w:pPr>
              <w:pStyle w:val="Normal6"/>
              <w:rPr>
                <w:szCs w:val="24"/>
                <w:lang w:val="en-GB"/>
              </w:rPr>
            </w:pPr>
            <w:r w:rsidRPr="00EE5B50">
              <w:rPr>
                <w:b/>
                <w:i/>
                <w:lang w:val="en-GB"/>
              </w:rPr>
              <w:t>17b.</w:t>
            </w:r>
            <w:r w:rsidRPr="00EE5B50">
              <w:rPr>
                <w:b/>
                <w:i/>
                <w:lang w:val="en-GB"/>
              </w:rPr>
              <w:tab/>
              <w:t xml:space="preserve">Welcomes </w:t>
            </w:r>
            <w:r w:rsidR="00864046" w:rsidRPr="00EE5B50">
              <w:rPr>
                <w:b/>
                <w:i/>
                <w:lang w:val="en-GB"/>
              </w:rPr>
              <w:t>Switzerland</w:t>
            </w:r>
            <w:r w:rsidR="00EE5B50">
              <w:rPr>
                <w:b/>
                <w:i/>
                <w:lang w:val="en-GB"/>
              </w:rPr>
              <w:t>’</w:t>
            </w:r>
            <w:r w:rsidR="00864046" w:rsidRPr="00EE5B50">
              <w:rPr>
                <w:b/>
                <w:i/>
                <w:lang w:val="en-GB"/>
              </w:rPr>
              <w:t xml:space="preserve">s </w:t>
            </w:r>
            <w:r w:rsidRPr="00EE5B50">
              <w:rPr>
                <w:b/>
                <w:i/>
                <w:lang w:val="en-GB"/>
              </w:rPr>
              <w:t xml:space="preserve">dynamic alignment </w:t>
            </w:r>
            <w:r w:rsidR="00864046" w:rsidRPr="00EE5B50">
              <w:rPr>
                <w:b/>
                <w:i/>
                <w:lang w:val="en-GB"/>
              </w:rPr>
              <w:t xml:space="preserve">with </w:t>
            </w:r>
            <w:r w:rsidRPr="00EE5B50">
              <w:rPr>
                <w:b/>
                <w:i/>
                <w:lang w:val="en-GB"/>
              </w:rPr>
              <w:t xml:space="preserve">the </w:t>
            </w:r>
            <w:r w:rsidR="00864046" w:rsidRPr="00EE5B50">
              <w:rPr>
                <w:b/>
                <w:i/>
                <w:lang w:val="en-GB"/>
              </w:rPr>
              <w:t xml:space="preserve">EU </w:t>
            </w:r>
            <w:r w:rsidRPr="00EE5B50">
              <w:rPr>
                <w:b/>
                <w:i/>
                <w:lang w:val="en-GB"/>
              </w:rPr>
              <w:t>acquis on the free movement of persons, albeit with some limited exceptions;</w:t>
            </w:r>
          </w:p>
        </w:tc>
      </w:tr>
    </w:tbl>
    <w:p w14:paraId="7091C517" w14:textId="77777777" w:rsidR="00F75EF2" w:rsidRPr="00EE5B50" w:rsidRDefault="00F75EF2" w:rsidP="00F75EF2">
      <w:pPr>
        <w:pStyle w:val="Olang"/>
        <w:rPr>
          <w:sz w:val="24"/>
          <w:szCs w:val="24"/>
        </w:rPr>
      </w:pPr>
      <w:r w:rsidRPr="00EE5B50">
        <w:rPr>
          <w:sz w:val="24"/>
          <w:szCs w:val="24"/>
        </w:rPr>
        <w:t xml:space="preserve">Or. </w:t>
      </w:r>
      <w:r w:rsidRPr="00EE5B50">
        <w:rPr>
          <w:rStyle w:val="HideTWBExt"/>
        </w:rPr>
        <w:t>&lt;Original&gt;</w:t>
      </w:r>
      <w:r w:rsidRPr="00EE5B50">
        <w:rPr>
          <w:rStyle w:val="HideTWBInt"/>
          <w:sz w:val="24"/>
          <w:szCs w:val="24"/>
        </w:rPr>
        <w:t>{EN}</w:t>
      </w:r>
      <w:r w:rsidRPr="00EE5B50">
        <w:rPr>
          <w:sz w:val="24"/>
          <w:szCs w:val="24"/>
        </w:rPr>
        <w:t>en</w:t>
      </w:r>
      <w:r w:rsidRPr="00EE5B50">
        <w:rPr>
          <w:rStyle w:val="HideTWBExt"/>
        </w:rPr>
        <w:t>&lt;/Original&gt;</w:t>
      </w:r>
    </w:p>
    <w:p w14:paraId="234303C9" w14:textId="77777777" w:rsidR="00F75EF2" w:rsidRPr="00EE5B50" w:rsidRDefault="00F75EF2" w:rsidP="00F75EF2">
      <w:pPr>
        <w:rPr>
          <w:szCs w:val="24"/>
        </w:rPr>
      </w:pPr>
      <w:r w:rsidRPr="00EE5B50">
        <w:rPr>
          <w:rStyle w:val="HideTWBExt"/>
        </w:rPr>
        <w:t>&lt;/Amend&gt;</w:t>
      </w:r>
    </w:p>
    <w:p w14:paraId="5CF4F662" w14:textId="6B053C3A" w:rsidR="00F75EF2" w:rsidRPr="00EE5B50" w:rsidRDefault="00F75EF2" w:rsidP="00F75EF2">
      <w:pPr>
        <w:pStyle w:val="AMNumberTabs0"/>
        <w:keepNext/>
        <w:rPr>
          <w:lang w:val="en-GB"/>
        </w:rPr>
      </w:pPr>
      <w:r w:rsidRPr="00EE5B50">
        <w:rPr>
          <w:rStyle w:val="HideTWBExt"/>
          <w:b w:val="0"/>
          <w:lang w:val="en-GB"/>
        </w:rPr>
        <w:t>&lt;Amend&gt;</w:t>
      </w:r>
      <w:r w:rsidRPr="00EE5B50">
        <w:rPr>
          <w:lang w:val="en-GB"/>
        </w:rPr>
        <w:t>Amendment</w:t>
      </w:r>
      <w:r w:rsidRPr="00EE5B50">
        <w:rPr>
          <w:lang w:val="en-GB"/>
        </w:rPr>
        <w:tab/>
      </w:r>
      <w:r w:rsidRPr="00EE5B50">
        <w:rPr>
          <w:lang w:val="en-GB"/>
        </w:rPr>
        <w:tab/>
      </w:r>
      <w:r w:rsidRPr="00EE5B50">
        <w:rPr>
          <w:rStyle w:val="HideTWBExt"/>
          <w:b w:val="0"/>
          <w:lang w:val="en-GB"/>
        </w:rPr>
        <w:t>&lt;NumAm&gt;</w:t>
      </w:r>
      <w:r w:rsidRPr="00EE5B50">
        <w:rPr>
          <w:lang w:val="en-GB"/>
        </w:rPr>
        <w:t>10</w:t>
      </w:r>
      <w:r w:rsidRPr="00EE5B50">
        <w:rPr>
          <w:rStyle w:val="HideTWBExt"/>
          <w:b w:val="0"/>
          <w:lang w:val="en-GB"/>
        </w:rPr>
        <w:t>&lt;/NumAm&gt;</w:t>
      </w:r>
    </w:p>
    <w:p w14:paraId="3C9CE891" w14:textId="77777777" w:rsidR="00F75EF2" w:rsidRPr="00EE5B50" w:rsidRDefault="00F75EF2" w:rsidP="00F75EF2">
      <w:pPr>
        <w:pStyle w:val="NormalBold12b"/>
        <w:keepNext/>
      </w:pPr>
      <w:r w:rsidRPr="00EE5B50">
        <w:rPr>
          <w:rStyle w:val="HideTWBExt"/>
          <w:b w:val="0"/>
        </w:rPr>
        <w:t>&lt;DocAmend&gt;</w:t>
      </w:r>
      <w:r w:rsidRPr="00EE5B50">
        <w:t>Motion for a resolution</w:t>
      </w:r>
      <w:r w:rsidRPr="00EE5B50">
        <w:rPr>
          <w:rStyle w:val="HideTWBExt"/>
          <w:b w:val="0"/>
        </w:rPr>
        <w:t>&lt;/DocAmend&gt;</w:t>
      </w:r>
    </w:p>
    <w:p w14:paraId="6A92C9C8" w14:textId="77777777" w:rsidR="00F75EF2" w:rsidRPr="00EE5B50" w:rsidRDefault="00F75EF2" w:rsidP="00F75EF2">
      <w:pPr>
        <w:pStyle w:val="NormalBold"/>
      </w:pPr>
      <w:r w:rsidRPr="00EE5B50">
        <w:rPr>
          <w:rStyle w:val="HideTWBExt"/>
          <w:b w:val="0"/>
        </w:rPr>
        <w:t>&lt;Article&gt;</w:t>
      </w:r>
      <w:r w:rsidRPr="00EE5B50">
        <w:t>Paragraph 17 c (new)</w:t>
      </w:r>
      <w:r w:rsidRPr="00EE5B5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EF2" w:rsidRPr="00EE5B50" w14:paraId="59A9BBD9" w14:textId="77777777" w:rsidTr="00F75EF2">
        <w:trPr>
          <w:jc w:val="center"/>
        </w:trPr>
        <w:tc>
          <w:tcPr>
            <w:tcW w:w="9752" w:type="dxa"/>
            <w:gridSpan w:val="2"/>
          </w:tcPr>
          <w:p w14:paraId="1C53E5F5" w14:textId="77777777" w:rsidR="00F75EF2" w:rsidRPr="00EE5B50" w:rsidRDefault="00F75EF2">
            <w:pPr>
              <w:keepNext/>
            </w:pPr>
          </w:p>
        </w:tc>
      </w:tr>
      <w:tr w:rsidR="00F75EF2" w:rsidRPr="00EE5B50" w14:paraId="131DB49A" w14:textId="77777777" w:rsidTr="00F75EF2">
        <w:trPr>
          <w:jc w:val="center"/>
        </w:trPr>
        <w:tc>
          <w:tcPr>
            <w:tcW w:w="4876" w:type="dxa"/>
            <w:hideMark/>
          </w:tcPr>
          <w:p w14:paraId="5F98577C" w14:textId="77777777" w:rsidR="00F75EF2" w:rsidRPr="00EE5B50" w:rsidRDefault="00F75EF2">
            <w:pPr>
              <w:pStyle w:val="ColumnHeading"/>
              <w:keepNext/>
              <w:rPr>
                <w:lang w:val="en-GB"/>
              </w:rPr>
            </w:pPr>
            <w:r w:rsidRPr="00EE5B50">
              <w:rPr>
                <w:lang w:val="en-GB"/>
              </w:rPr>
              <w:t>Motion for a resolution</w:t>
            </w:r>
          </w:p>
        </w:tc>
        <w:tc>
          <w:tcPr>
            <w:tcW w:w="4876" w:type="dxa"/>
            <w:hideMark/>
          </w:tcPr>
          <w:p w14:paraId="72612036" w14:textId="77777777" w:rsidR="00F75EF2" w:rsidRPr="00EE5B50" w:rsidRDefault="00F75EF2">
            <w:pPr>
              <w:pStyle w:val="ColumnHeading"/>
              <w:keepNext/>
              <w:rPr>
                <w:lang w:val="en-GB"/>
              </w:rPr>
            </w:pPr>
            <w:r w:rsidRPr="00EE5B50">
              <w:rPr>
                <w:lang w:val="en-GB"/>
              </w:rPr>
              <w:t>Amendment</w:t>
            </w:r>
          </w:p>
        </w:tc>
      </w:tr>
      <w:tr w:rsidR="00F75EF2" w:rsidRPr="00EE5B50" w14:paraId="39A26A22" w14:textId="77777777" w:rsidTr="00F75EF2">
        <w:trPr>
          <w:jc w:val="center"/>
        </w:trPr>
        <w:tc>
          <w:tcPr>
            <w:tcW w:w="4876" w:type="dxa"/>
          </w:tcPr>
          <w:p w14:paraId="75A62A85" w14:textId="77777777" w:rsidR="00F75EF2" w:rsidRPr="00EE5B50" w:rsidRDefault="00F75EF2">
            <w:pPr>
              <w:pStyle w:val="Normal6"/>
              <w:rPr>
                <w:lang w:val="en-GB"/>
              </w:rPr>
            </w:pPr>
          </w:p>
        </w:tc>
        <w:tc>
          <w:tcPr>
            <w:tcW w:w="4876" w:type="dxa"/>
            <w:hideMark/>
          </w:tcPr>
          <w:p w14:paraId="02BA2176" w14:textId="4CC77332" w:rsidR="00F75EF2" w:rsidRPr="00EE5B50" w:rsidRDefault="00F75EF2">
            <w:pPr>
              <w:pStyle w:val="Normal6"/>
              <w:rPr>
                <w:szCs w:val="24"/>
                <w:lang w:val="en-GB"/>
              </w:rPr>
            </w:pPr>
            <w:r w:rsidRPr="00EE5B50">
              <w:rPr>
                <w:b/>
                <w:i/>
                <w:lang w:val="en-GB"/>
              </w:rPr>
              <w:t>17c.</w:t>
            </w:r>
            <w:r w:rsidRPr="00EE5B50">
              <w:rPr>
                <w:b/>
                <w:i/>
                <w:lang w:val="en-GB"/>
              </w:rPr>
              <w:tab/>
              <w:t xml:space="preserve">Underlines that the mutual recognition of professional qualifications </w:t>
            </w:r>
            <w:r w:rsidR="00864046" w:rsidRPr="00EE5B50">
              <w:rPr>
                <w:b/>
                <w:i/>
                <w:lang w:val="en-GB"/>
              </w:rPr>
              <w:lastRenderedPageBreak/>
              <w:t xml:space="preserve">is </w:t>
            </w:r>
            <w:r w:rsidRPr="00EE5B50">
              <w:rPr>
                <w:b/>
                <w:i/>
                <w:lang w:val="en-GB"/>
              </w:rPr>
              <w:t xml:space="preserve">a key component of the free movement of persons; welcomes the fact that the updated </w:t>
            </w:r>
            <w:r w:rsidR="00864046" w:rsidRPr="00EE5B50">
              <w:rPr>
                <w:b/>
                <w:i/>
                <w:lang w:val="en-GB"/>
              </w:rPr>
              <w:t>a</w:t>
            </w:r>
            <w:r w:rsidRPr="00EE5B50">
              <w:rPr>
                <w:b/>
                <w:i/>
                <w:lang w:val="en-GB"/>
              </w:rPr>
              <w:t>greement renders the applicable framework more predictable, thereby facilitating the recognition of diplomas, qualifications and professional experience;</w:t>
            </w:r>
          </w:p>
        </w:tc>
      </w:tr>
    </w:tbl>
    <w:p w14:paraId="26CE7206" w14:textId="77777777" w:rsidR="00F75EF2" w:rsidRPr="00EE5B50" w:rsidRDefault="00F75EF2" w:rsidP="00F75EF2">
      <w:pPr>
        <w:pStyle w:val="Olang"/>
        <w:rPr>
          <w:sz w:val="24"/>
          <w:szCs w:val="24"/>
        </w:rPr>
      </w:pPr>
      <w:r w:rsidRPr="00EE5B50">
        <w:rPr>
          <w:sz w:val="24"/>
          <w:szCs w:val="24"/>
        </w:rPr>
        <w:lastRenderedPageBreak/>
        <w:t xml:space="preserve">Or. </w:t>
      </w:r>
      <w:r w:rsidRPr="00EE5B50">
        <w:rPr>
          <w:rStyle w:val="HideTWBExt"/>
        </w:rPr>
        <w:t>&lt;Original&gt;</w:t>
      </w:r>
      <w:r w:rsidRPr="00EE5B50">
        <w:rPr>
          <w:rStyle w:val="HideTWBInt"/>
          <w:sz w:val="24"/>
          <w:szCs w:val="24"/>
        </w:rPr>
        <w:t>{EN}</w:t>
      </w:r>
      <w:r w:rsidRPr="00EE5B50">
        <w:rPr>
          <w:sz w:val="24"/>
          <w:szCs w:val="24"/>
        </w:rPr>
        <w:t>en</w:t>
      </w:r>
      <w:r w:rsidRPr="00EE5B50">
        <w:rPr>
          <w:rStyle w:val="HideTWBExt"/>
        </w:rPr>
        <w:t>&lt;/Original&gt;</w:t>
      </w:r>
    </w:p>
    <w:p w14:paraId="58F9083A" w14:textId="77777777" w:rsidR="00F75EF2" w:rsidRPr="00EE5B50" w:rsidRDefault="00F75EF2" w:rsidP="00F75EF2">
      <w:pPr>
        <w:rPr>
          <w:szCs w:val="24"/>
        </w:rPr>
      </w:pPr>
      <w:r w:rsidRPr="00EE5B50">
        <w:rPr>
          <w:rStyle w:val="HideTWBExt"/>
        </w:rPr>
        <w:t>&lt;/Amend&gt;</w:t>
      </w:r>
    </w:p>
    <w:p w14:paraId="64BD6DD0" w14:textId="5022D525" w:rsidR="00F75EF2" w:rsidRPr="00EE5B50" w:rsidRDefault="00F75EF2" w:rsidP="00F75EF2">
      <w:pPr>
        <w:pStyle w:val="AMNumberTabs0"/>
        <w:keepNext/>
        <w:rPr>
          <w:lang w:val="en-GB"/>
        </w:rPr>
      </w:pPr>
      <w:r w:rsidRPr="00EE5B50">
        <w:rPr>
          <w:rStyle w:val="HideTWBExt"/>
          <w:b w:val="0"/>
          <w:lang w:val="en-GB"/>
        </w:rPr>
        <w:t>&lt;Amend&gt;</w:t>
      </w:r>
      <w:r w:rsidRPr="00EE5B50">
        <w:rPr>
          <w:lang w:val="en-GB"/>
        </w:rPr>
        <w:t>Amendment</w:t>
      </w:r>
      <w:r w:rsidRPr="00EE5B50">
        <w:rPr>
          <w:lang w:val="en-GB"/>
        </w:rPr>
        <w:tab/>
      </w:r>
      <w:r w:rsidRPr="00EE5B50">
        <w:rPr>
          <w:lang w:val="en-GB"/>
        </w:rPr>
        <w:tab/>
      </w:r>
      <w:r w:rsidRPr="00EE5B50">
        <w:rPr>
          <w:rStyle w:val="HideTWBExt"/>
          <w:b w:val="0"/>
          <w:lang w:val="en-GB"/>
        </w:rPr>
        <w:t>&lt;NumAm&gt;</w:t>
      </w:r>
      <w:r w:rsidRPr="00EE5B50">
        <w:rPr>
          <w:lang w:val="en-GB"/>
        </w:rPr>
        <w:t>11</w:t>
      </w:r>
      <w:r w:rsidRPr="00EE5B50">
        <w:rPr>
          <w:rStyle w:val="HideTWBExt"/>
          <w:b w:val="0"/>
          <w:lang w:val="en-GB"/>
        </w:rPr>
        <w:t>&lt;/NumAm&gt;</w:t>
      </w:r>
    </w:p>
    <w:p w14:paraId="522AAF1C" w14:textId="77777777" w:rsidR="00F75EF2" w:rsidRPr="00EE5B50" w:rsidRDefault="00F75EF2" w:rsidP="00F75EF2">
      <w:pPr>
        <w:pStyle w:val="NormalBold12b"/>
        <w:keepNext/>
      </w:pPr>
      <w:r w:rsidRPr="00EE5B50">
        <w:rPr>
          <w:rStyle w:val="HideTWBExt"/>
          <w:b w:val="0"/>
        </w:rPr>
        <w:t>&lt;DocAmend&gt;</w:t>
      </w:r>
      <w:r w:rsidRPr="00EE5B50">
        <w:t>Motion for a resolution</w:t>
      </w:r>
      <w:r w:rsidRPr="00EE5B50">
        <w:rPr>
          <w:rStyle w:val="HideTWBExt"/>
          <w:b w:val="0"/>
        </w:rPr>
        <w:t>&lt;/DocAmend&gt;</w:t>
      </w:r>
    </w:p>
    <w:p w14:paraId="4A8CAA40" w14:textId="30588535" w:rsidR="00F75EF2" w:rsidRPr="00EE5B50" w:rsidRDefault="00F75EF2" w:rsidP="00F75EF2">
      <w:pPr>
        <w:pStyle w:val="NormalBold"/>
      </w:pPr>
      <w:r w:rsidRPr="00EE5B50">
        <w:rPr>
          <w:rStyle w:val="HideTWBExt"/>
          <w:b w:val="0"/>
        </w:rPr>
        <w:t>&lt;Article&gt;</w:t>
      </w:r>
      <w:r w:rsidRPr="00EE5B50">
        <w:t xml:space="preserve">Paragraph 17 </w:t>
      </w:r>
      <w:r w:rsidR="0053338E">
        <w:t>d</w:t>
      </w:r>
      <w:r w:rsidRPr="00EE5B50">
        <w:t xml:space="preserve"> (new)</w:t>
      </w:r>
      <w:r w:rsidRPr="00EE5B5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EF2" w:rsidRPr="00EE5B50" w14:paraId="7F21A8D3" w14:textId="77777777" w:rsidTr="00F75EF2">
        <w:trPr>
          <w:jc w:val="center"/>
        </w:trPr>
        <w:tc>
          <w:tcPr>
            <w:tcW w:w="9752" w:type="dxa"/>
            <w:gridSpan w:val="2"/>
          </w:tcPr>
          <w:p w14:paraId="116C345E" w14:textId="77777777" w:rsidR="00F75EF2" w:rsidRPr="00EE5B50" w:rsidRDefault="00F75EF2">
            <w:pPr>
              <w:keepNext/>
            </w:pPr>
          </w:p>
        </w:tc>
      </w:tr>
      <w:tr w:rsidR="00F75EF2" w:rsidRPr="00EE5B50" w14:paraId="694C527D" w14:textId="77777777" w:rsidTr="00F75EF2">
        <w:trPr>
          <w:jc w:val="center"/>
        </w:trPr>
        <w:tc>
          <w:tcPr>
            <w:tcW w:w="4876" w:type="dxa"/>
            <w:hideMark/>
          </w:tcPr>
          <w:p w14:paraId="4956AD13" w14:textId="77777777" w:rsidR="00F75EF2" w:rsidRPr="00EE5B50" w:rsidRDefault="00F75EF2">
            <w:pPr>
              <w:pStyle w:val="ColumnHeading"/>
              <w:keepNext/>
              <w:rPr>
                <w:lang w:val="en-GB"/>
              </w:rPr>
            </w:pPr>
            <w:r w:rsidRPr="00EE5B50">
              <w:rPr>
                <w:lang w:val="en-GB"/>
              </w:rPr>
              <w:t>Motion for a resolution</w:t>
            </w:r>
          </w:p>
        </w:tc>
        <w:tc>
          <w:tcPr>
            <w:tcW w:w="4876" w:type="dxa"/>
            <w:hideMark/>
          </w:tcPr>
          <w:p w14:paraId="1D3A86A6" w14:textId="77777777" w:rsidR="00F75EF2" w:rsidRPr="00EE5B50" w:rsidRDefault="00F75EF2">
            <w:pPr>
              <w:pStyle w:val="ColumnHeading"/>
              <w:keepNext/>
              <w:rPr>
                <w:lang w:val="en-GB"/>
              </w:rPr>
            </w:pPr>
            <w:r w:rsidRPr="00EE5B50">
              <w:rPr>
                <w:lang w:val="en-GB"/>
              </w:rPr>
              <w:t>Amendment</w:t>
            </w:r>
          </w:p>
        </w:tc>
      </w:tr>
      <w:tr w:rsidR="00F75EF2" w:rsidRPr="00EE5B50" w14:paraId="6F60A1B9" w14:textId="77777777" w:rsidTr="00F75EF2">
        <w:trPr>
          <w:jc w:val="center"/>
        </w:trPr>
        <w:tc>
          <w:tcPr>
            <w:tcW w:w="4876" w:type="dxa"/>
          </w:tcPr>
          <w:p w14:paraId="30056A7D" w14:textId="77777777" w:rsidR="00F75EF2" w:rsidRPr="00EE5B50" w:rsidRDefault="00F75EF2">
            <w:pPr>
              <w:pStyle w:val="Normal6"/>
              <w:rPr>
                <w:lang w:val="en-GB"/>
              </w:rPr>
            </w:pPr>
          </w:p>
        </w:tc>
        <w:tc>
          <w:tcPr>
            <w:tcW w:w="4876" w:type="dxa"/>
            <w:hideMark/>
          </w:tcPr>
          <w:p w14:paraId="5AD31886" w14:textId="1309EF8A" w:rsidR="00F75EF2" w:rsidRPr="00EE5B50" w:rsidRDefault="00F75EF2">
            <w:pPr>
              <w:pStyle w:val="Normal6"/>
              <w:rPr>
                <w:szCs w:val="24"/>
                <w:lang w:val="en-GB"/>
              </w:rPr>
            </w:pPr>
            <w:r w:rsidRPr="00EE5B50">
              <w:rPr>
                <w:b/>
                <w:i/>
                <w:lang w:val="en-GB"/>
              </w:rPr>
              <w:t>17</w:t>
            </w:r>
            <w:r w:rsidR="0053338E">
              <w:rPr>
                <w:b/>
                <w:i/>
                <w:lang w:val="en-GB"/>
              </w:rPr>
              <w:t>d</w:t>
            </w:r>
            <w:r w:rsidRPr="00EE5B50">
              <w:rPr>
                <w:b/>
                <w:i/>
                <w:lang w:val="en-GB"/>
              </w:rPr>
              <w:t>.</w:t>
            </w:r>
            <w:r w:rsidRPr="00EE5B50">
              <w:rPr>
                <w:b/>
                <w:i/>
                <w:lang w:val="en-GB"/>
              </w:rPr>
              <w:tab/>
              <w:t xml:space="preserve">Underlines that the updated </w:t>
            </w:r>
            <w:r w:rsidR="00864046" w:rsidRPr="00EE5B50">
              <w:rPr>
                <w:b/>
                <w:i/>
                <w:lang w:val="en-GB"/>
              </w:rPr>
              <w:t>a</w:t>
            </w:r>
            <w:r w:rsidRPr="00EE5B50">
              <w:rPr>
                <w:b/>
                <w:i/>
                <w:lang w:val="en-GB"/>
              </w:rPr>
              <w:t>greement</w:t>
            </w:r>
            <w:r w:rsidR="00864046" w:rsidRPr="00EE5B50">
              <w:rPr>
                <w:b/>
                <w:i/>
                <w:lang w:val="en-GB"/>
              </w:rPr>
              <w:t xml:space="preserve"> on the free movement of persons</w:t>
            </w:r>
            <w:r w:rsidRPr="00EE5B50">
              <w:rPr>
                <w:b/>
                <w:i/>
                <w:lang w:val="en-GB"/>
              </w:rPr>
              <w:t xml:space="preserve"> will benefit citizens by guaranteeing equal and non-discriminatory treatment in the fields covered by the broad package of agreements; welcomes</w:t>
            </w:r>
            <w:r w:rsidR="00864046" w:rsidRPr="00EE5B50">
              <w:rPr>
                <w:b/>
                <w:i/>
                <w:lang w:val="en-GB"/>
              </w:rPr>
              <w:t>,</w:t>
            </w:r>
            <w:r w:rsidRPr="00EE5B50">
              <w:rPr>
                <w:b/>
                <w:i/>
                <w:lang w:val="en-GB"/>
              </w:rPr>
              <w:t xml:space="preserve"> in particular</w:t>
            </w:r>
            <w:r w:rsidR="00864046" w:rsidRPr="00EE5B50">
              <w:rPr>
                <w:b/>
                <w:i/>
                <w:lang w:val="en-GB"/>
              </w:rPr>
              <w:t>, the fact</w:t>
            </w:r>
            <w:r w:rsidRPr="00EE5B50">
              <w:rPr>
                <w:b/>
                <w:i/>
                <w:lang w:val="en-GB"/>
              </w:rPr>
              <w:t xml:space="preserve"> that the updated </w:t>
            </w:r>
            <w:r w:rsidR="00864046" w:rsidRPr="00EE5B50">
              <w:rPr>
                <w:b/>
                <w:i/>
                <w:lang w:val="en-GB"/>
              </w:rPr>
              <w:t>a</w:t>
            </w:r>
            <w:r w:rsidRPr="00EE5B50">
              <w:rPr>
                <w:b/>
                <w:i/>
                <w:lang w:val="en-GB"/>
              </w:rPr>
              <w:t xml:space="preserve">greement guarantees </w:t>
            </w:r>
            <w:r w:rsidR="00864046" w:rsidRPr="00EE5B50">
              <w:rPr>
                <w:b/>
                <w:i/>
                <w:lang w:val="en-GB"/>
              </w:rPr>
              <w:t xml:space="preserve">EU and Swiss students </w:t>
            </w:r>
            <w:r w:rsidRPr="00EE5B50">
              <w:rPr>
                <w:b/>
                <w:i/>
                <w:lang w:val="en-GB"/>
              </w:rPr>
              <w:t>equal treatment in relation to tuition fees and any support mechanisms</w:t>
            </w:r>
            <w:r w:rsidR="00864046" w:rsidRPr="00EE5B50">
              <w:rPr>
                <w:b/>
                <w:i/>
                <w:lang w:val="en-GB"/>
              </w:rPr>
              <w:t>,</w:t>
            </w:r>
            <w:r w:rsidRPr="00EE5B50">
              <w:rPr>
                <w:b/>
                <w:i/>
                <w:lang w:val="en-GB"/>
              </w:rPr>
              <w:t xml:space="preserve"> </w:t>
            </w:r>
            <w:r w:rsidR="00D44657" w:rsidRPr="00EE5B50">
              <w:rPr>
                <w:b/>
                <w:i/>
                <w:lang w:val="en-GB"/>
              </w:rPr>
              <w:t xml:space="preserve">mostly </w:t>
            </w:r>
            <w:r w:rsidRPr="00EE5B50">
              <w:rPr>
                <w:b/>
                <w:i/>
                <w:lang w:val="en-GB"/>
              </w:rPr>
              <w:t xml:space="preserve">at </w:t>
            </w:r>
            <w:r w:rsidR="00D44657" w:rsidRPr="00EE5B50">
              <w:rPr>
                <w:b/>
                <w:i/>
                <w:lang w:val="en-GB"/>
              </w:rPr>
              <w:t xml:space="preserve">publicly funded </w:t>
            </w:r>
            <w:r w:rsidRPr="00EE5B50">
              <w:rPr>
                <w:b/>
                <w:i/>
                <w:lang w:val="en-GB"/>
              </w:rPr>
              <w:t xml:space="preserve">universities, while fully respecting national competences in education, </w:t>
            </w:r>
            <w:r w:rsidR="00864046" w:rsidRPr="00EE5B50">
              <w:rPr>
                <w:b/>
                <w:i/>
                <w:lang w:val="en-GB"/>
              </w:rPr>
              <w:t xml:space="preserve">as this </w:t>
            </w:r>
            <w:r w:rsidRPr="00EE5B50">
              <w:rPr>
                <w:b/>
                <w:i/>
                <w:lang w:val="en-GB"/>
              </w:rPr>
              <w:t>promot</w:t>
            </w:r>
            <w:r w:rsidR="00864046" w:rsidRPr="00EE5B50">
              <w:rPr>
                <w:b/>
                <w:i/>
                <w:lang w:val="en-GB"/>
              </w:rPr>
              <w:t>es</w:t>
            </w:r>
            <w:r w:rsidRPr="00EE5B50">
              <w:rPr>
                <w:b/>
                <w:i/>
                <w:lang w:val="en-GB"/>
              </w:rPr>
              <w:t xml:space="preserve"> academic mobility and access to higher education;</w:t>
            </w:r>
          </w:p>
        </w:tc>
      </w:tr>
    </w:tbl>
    <w:p w14:paraId="69291643" w14:textId="77777777" w:rsidR="00F75EF2" w:rsidRPr="00EE5B50" w:rsidRDefault="00F75EF2" w:rsidP="00F75EF2">
      <w:pPr>
        <w:pStyle w:val="Olang"/>
        <w:rPr>
          <w:sz w:val="24"/>
          <w:szCs w:val="24"/>
        </w:rPr>
      </w:pPr>
      <w:r w:rsidRPr="00EE5B50">
        <w:rPr>
          <w:sz w:val="24"/>
          <w:szCs w:val="24"/>
        </w:rPr>
        <w:t xml:space="preserve">Or. </w:t>
      </w:r>
      <w:r w:rsidRPr="00EE5B50">
        <w:rPr>
          <w:rStyle w:val="HideTWBExt"/>
        </w:rPr>
        <w:t>&lt;Original&gt;</w:t>
      </w:r>
      <w:r w:rsidRPr="00EE5B50">
        <w:rPr>
          <w:rStyle w:val="HideTWBInt"/>
          <w:sz w:val="24"/>
          <w:szCs w:val="24"/>
        </w:rPr>
        <w:t>{EN}</w:t>
      </w:r>
      <w:r w:rsidRPr="00EE5B50">
        <w:rPr>
          <w:sz w:val="24"/>
          <w:szCs w:val="24"/>
        </w:rPr>
        <w:t>en</w:t>
      </w:r>
      <w:r w:rsidRPr="00EE5B50">
        <w:rPr>
          <w:rStyle w:val="HideTWBExt"/>
        </w:rPr>
        <w:t>&lt;/Original&gt;</w:t>
      </w:r>
    </w:p>
    <w:p w14:paraId="68480372" w14:textId="77777777" w:rsidR="00F75EF2" w:rsidRPr="00EE5B50" w:rsidRDefault="00F75EF2" w:rsidP="00F75EF2">
      <w:pPr>
        <w:rPr>
          <w:rStyle w:val="HideTWBExt"/>
        </w:rPr>
      </w:pPr>
      <w:r w:rsidRPr="00EE5B50">
        <w:rPr>
          <w:rStyle w:val="HideTWBExt"/>
        </w:rPr>
        <w:t>&lt;/Amend&gt;</w:t>
      </w:r>
    </w:p>
    <w:p w14:paraId="193A64EF" w14:textId="3AB49A70" w:rsidR="00F75EF2" w:rsidRPr="00EE5B50" w:rsidRDefault="00F75EF2" w:rsidP="00F75EF2">
      <w:pPr>
        <w:pStyle w:val="AMNumberTabs0"/>
        <w:keepNext/>
        <w:rPr>
          <w:lang w:val="en-GB"/>
        </w:rPr>
      </w:pPr>
      <w:r w:rsidRPr="00EE5B50">
        <w:rPr>
          <w:rStyle w:val="HideTWBExt"/>
          <w:b w:val="0"/>
          <w:lang w:val="en-GB"/>
        </w:rPr>
        <w:t>&lt;Amend&gt;</w:t>
      </w:r>
      <w:r w:rsidRPr="00EE5B50">
        <w:rPr>
          <w:lang w:val="en-GB"/>
        </w:rPr>
        <w:t>Amendment</w:t>
      </w:r>
      <w:r w:rsidRPr="00EE5B50">
        <w:rPr>
          <w:lang w:val="en-GB"/>
        </w:rPr>
        <w:tab/>
      </w:r>
      <w:r w:rsidRPr="00EE5B50">
        <w:rPr>
          <w:lang w:val="en-GB"/>
        </w:rPr>
        <w:tab/>
      </w:r>
      <w:r w:rsidRPr="00EE5B50">
        <w:rPr>
          <w:rStyle w:val="HideTWBExt"/>
          <w:b w:val="0"/>
          <w:lang w:val="en-GB"/>
        </w:rPr>
        <w:t>&lt;NumAm&gt;</w:t>
      </w:r>
      <w:r w:rsidRPr="00EE5B50">
        <w:rPr>
          <w:lang w:val="en-GB"/>
        </w:rPr>
        <w:t>12</w:t>
      </w:r>
      <w:r w:rsidRPr="00EE5B50">
        <w:rPr>
          <w:rStyle w:val="HideTWBExt"/>
          <w:b w:val="0"/>
          <w:lang w:val="en-GB"/>
        </w:rPr>
        <w:t>&lt;/NumAm&gt;</w:t>
      </w:r>
    </w:p>
    <w:p w14:paraId="703ED586" w14:textId="77777777" w:rsidR="00F75EF2" w:rsidRPr="00EE5B50" w:rsidRDefault="00F75EF2" w:rsidP="00F75EF2">
      <w:pPr>
        <w:pStyle w:val="NormalBold12b"/>
        <w:keepNext/>
      </w:pPr>
      <w:r w:rsidRPr="00EE5B50">
        <w:rPr>
          <w:rStyle w:val="HideTWBExt"/>
          <w:b w:val="0"/>
        </w:rPr>
        <w:t>&lt;DocAmend&gt;</w:t>
      </w:r>
      <w:r w:rsidRPr="00EE5B50">
        <w:t>Motion for a resolution</w:t>
      </w:r>
      <w:r w:rsidRPr="00EE5B50">
        <w:rPr>
          <w:rStyle w:val="HideTWBExt"/>
          <w:b w:val="0"/>
        </w:rPr>
        <w:t>&lt;/DocAmend&gt;</w:t>
      </w:r>
    </w:p>
    <w:p w14:paraId="3592786E" w14:textId="059C22D2" w:rsidR="00F75EF2" w:rsidRPr="00EE5B50" w:rsidRDefault="00F75EF2" w:rsidP="00F75EF2">
      <w:pPr>
        <w:pStyle w:val="NormalBold"/>
      </w:pPr>
      <w:r w:rsidRPr="00EE5B50">
        <w:rPr>
          <w:rStyle w:val="HideTWBExt"/>
          <w:b w:val="0"/>
        </w:rPr>
        <w:t>&lt;Article&gt;</w:t>
      </w:r>
      <w:r w:rsidRPr="00EE5B50">
        <w:t xml:space="preserve">Paragraph 17 </w:t>
      </w:r>
      <w:r w:rsidR="0053338E">
        <w:t>e</w:t>
      </w:r>
      <w:r w:rsidRPr="00EE5B50">
        <w:t xml:space="preserve"> (new)</w:t>
      </w:r>
      <w:r w:rsidRPr="00EE5B5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EF2" w:rsidRPr="00EE5B50" w14:paraId="09D5E57A" w14:textId="77777777" w:rsidTr="00F02918">
        <w:trPr>
          <w:jc w:val="center"/>
        </w:trPr>
        <w:tc>
          <w:tcPr>
            <w:tcW w:w="9752" w:type="dxa"/>
            <w:gridSpan w:val="2"/>
          </w:tcPr>
          <w:p w14:paraId="4F22EC73" w14:textId="77777777" w:rsidR="00F75EF2" w:rsidRPr="00EE5B50" w:rsidRDefault="00F75EF2" w:rsidP="00F02918">
            <w:pPr>
              <w:keepNext/>
            </w:pPr>
          </w:p>
        </w:tc>
      </w:tr>
      <w:tr w:rsidR="00F75EF2" w:rsidRPr="00EE5B50" w14:paraId="2A56C992" w14:textId="77777777" w:rsidTr="00F02918">
        <w:trPr>
          <w:jc w:val="center"/>
        </w:trPr>
        <w:tc>
          <w:tcPr>
            <w:tcW w:w="4876" w:type="dxa"/>
            <w:hideMark/>
          </w:tcPr>
          <w:p w14:paraId="6DD129CC" w14:textId="77777777" w:rsidR="00F75EF2" w:rsidRPr="00EE5B50" w:rsidRDefault="00F75EF2" w:rsidP="00F02918">
            <w:pPr>
              <w:pStyle w:val="ColumnHeading"/>
              <w:keepNext/>
              <w:rPr>
                <w:lang w:val="en-GB"/>
              </w:rPr>
            </w:pPr>
            <w:r w:rsidRPr="00EE5B50">
              <w:rPr>
                <w:lang w:val="en-GB"/>
              </w:rPr>
              <w:t>Motion for a resolution</w:t>
            </w:r>
          </w:p>
        </w:tc>
        <w:tc>
          <w:tcPr>
            <w:tcW w:w="4876" w:type="dxa"/>
            <w:hideMark/>
          </w:tcPr>
          <w:p w14:paraId="0C3D64F5" w14:textId="77777777" w:rsidR="00F75EF2" w:rsidRPr="00EE5B50" w:rsidRDefault="00F75EF2" w:rsidP="00F02918">
            <w:pPr>
              <w:pStyle w:val="ColumnHeading"/>
              <w:keepNext/>
              <w:rPr>
                <w:lang w:val="en-GB"/>
              </w:rPr>
            </w:pPr>
            <w:r w:rsidRPr="00EE5B50">
              <w:rPr>
                <w:lang w:val="en-GB"/>
              </w:rPr>
              <w:t>Amendment</w:t>
            </w:r>
          </w:p>
        </w:tc>
      </w:tr>
      <w:tr w:rsidR="00F75EF2" w:rsidRPr="00EE5B50" w14:paraId="1A2E6A04" w14:textId="77777777" w:rsidTr="00F02918">
        <w:trPr>
          <w:jc w:val="center"/>
        </w:trPr>
        <w:tc>
          <w:tcPr>
            <w:tcW w:w="4876" w:type="dxa"/>
          </w:tcPr>
          <w:p w14:paraId="5E7FB337" w14:textId="77777777" w:rsidR="00F75EF2" w:rsidRPr="00EE5B50" w:rsidRDefault="00F75EF2" w:rsidP="00F02918">
            <w:pPr>
              <w:pStyle w:val="Normal6"/>
              <w:rPr>
                <w:lang w:val="en-GB"/>
              </w:rPr>
            </w:pPr>
          </w:p>
        </w:tc>
        <w:tc>
          <w:tcPr>
            <w:tcW w:w="4876" w:type="dxa"/>
            <w:hideMark/>
          </w:tcPr>
          <w:p w14:paraId="640B2244" w14:textId="11F55123" w:rsidR="00F75EF2" w:rsidRPr="00EE5B50" w:rsidRDefault="00F75EF2" w:rsidP="00F02918">
            <w:pPr>
              <w:pStyle w:val="Normal6"/>
              <w:rPr>
                <w:szCs w:val="24"/>
                <w:lang w:val="en-GB"/>
              </w:rPr>
            </w:pPr>
            <w:r w:rsidRPr="00EE5B50">
              <w:rPr>
                <w:b/>
                <w:i/>
                <w:lang w:val="en-GB"/>
              </w:rPr>
              <w:t>17</w:t>
            </w:r>
            <w:r w:rsidR="0053338E">
              <w:rPr>
                <w:b/>
                <w:i/>
                <w:lang w:val="en-GB"/>
              </w:rPr>
              <w:t>e</w:t>
            </w:r>
            <w:r w:rsidRPr="00EE5B50">
              <w:rPr>
                <w:b/>
                <w:i/>
                <w:lang w:val="en-GB"/>
              </w:rPr>
              <w:t>.</w:t>
            </w:r>
            <w:r w:rsidRPr="00EE5B50">
              <w:rPr>
                <w:b/>
                <w:i/>
                <w:lang w:val="en-GB"/>
              </w:rPr>
              <w:tab/>
              <w:t xml:space="preserve">Welcomes the clarification of the rules applicable to cross-border and posted workers, </w:t>
            </w:r>
            <w:r w:rsidR="00864046" w:rsidRPr="00EE5B50">
              <w:rPr>
                <w:b/>
                <w:i/>
                <w:lang w:val="en-GB"/>
              </w:rPr>
              <w:t xml:space="preserve">which </w:t>
            </w:r>
            <w:r w:rsidRPr="00EE5B50">
              <w:rPr>
                <w:b/>
                <w:i/>
                <w:lang w:val="en-GB"/>
              </w:rPr>
              <w:t>provid</w:t>
            </w:r>
            <w:r w:rsidR="00864046" w:rsidRPr="00EE5B50">
              <w:rPr>
                <w:b/>
                <w:i/>
                <w:lang w:val="en-GB"/>
              </w:rPr>
              <w:t>es</w:t>
            </w:r>
            <w:r w:rsidRPr="00EE5B50">
              <w:rPr>
                <w:b/>
                <w:i/>
                <w:lang w:val="en-GB"/>
              </w:rPr>
              <w:t xml:space="preserve"> legal certainty for employers and employees alike and ensur</w:t>
            </w:r>
            <w:r w:rsidR="00864046" w:rsidRPr="00EE5B50">
              <w:rPr>
                <w:b/>
                <w:i/>
                <w:lang w:val="en-GB"/>
              </w:rPr>
              <w:t>es</w:t>
            </w:r>
            <w:r w:rsidRPr="00EE5B50">
              <w:rPr>
                <w:b/>
                <w:i/>
                <w:lang w:val="en-GB"/>
              </w:rPr>
              <w:t xml:space="preserve"> transparent, fair and predictable implementation;</w:t>
            </w:r>
          </w:p>
        </w:tc>
      </w:tr>
    </w:tbl>
    <w:p w14:paraId="01A5D0BB" w14:textId="77777777" w:rsidR="00F75EF2" w:rsidRPr="00EE5B50" w:rsidRDefault="00F75EF2" w:rsidP="00F75EF2">
      <w:pPr>
        <w:pStyle w:val="Olang"/>
        <w:rPr>
          <w:sz w:val="24"/>
          <w:szCs w:val="24"/>
        </w:rPr>
      </w:pPr>
      <w:r w:rsidRPr="00EE5B50">
        <w:rPr>
          <w:sz w:val="24"/>
          <w:szCs w:val="24"/>
        </w:rPr>
        <w:lastRenderedPageBreak/>
        <w:t xml:space="preserve">Or. </w:t>
      </w:r>
      <w:r w:rsidRPr="00EE5B50">
        <w:rPr>
          <w:rStyle w:val="HideTWBExt"/>
        </w:rPr>
        <w:t>&lt;Original&gt;</w:t>
      </w:r>
      <w:r w:rsidRPr="00EE5B50">
        <w:rPr>
          <w:rStyle w:val="HideTWBInt"/>
          <w:sz w:val="24"/>
          <w:szCs w:val="24"/>
        </w:rPr>
        <w:t>{EN}</w:t>
      </w:r>
      <w:r w:rsidRPr="00EE5B50">
        <w:rPr>
          <w:sz w:val="24"/>
          <w:szCs w:val="24"/>
        </w:rPr>
        <w:t>en</w:t>
      </w:r>
      <w:r w:rsidRPr="00EE5B50">
        <w:rPr>
          <w:rStyle w:val="HideTWBExt"/>
        </w:rPr>
        <w:t>&lt;/Original&gt;</w:t>
      </w:r>
    </w:p>
    <w:p w14:paraId="51454F07" w14:textId="77777777" w:rsidR="00F75EF2" w:rsidRPr="00EE5B50" w:rsidRDefault="00F75EF2" w:rsidP="00F75EF2">
      <w:pPr>
        <w:rPr>
          <w:szCs w:val="24"/>
        </w:rPr>
      </w:pPr>
      <w:r w:rsidRPr="00EE5B50">
        <w:rPr>
          <w:rStyle w:val="HideTWBExt"/>
        </w:rPr>
        <w:t>&lt;/Amend&gt;</w:t>
      </w:r>
    </w:p>
    <w:p w14:paraId="2AABBB3A" w14:textId="77777777" w:rsidR="00F75EF2" w:rsidRPr="00EE5B50" w:rsidRDefault="00F75EF2" w:rsidP="00F75EF2">
      <w:pPr>
        <w:rPr>
          <w:szCs w:val="24"/>
        </w:rPr>
      </w:pPr>
    </w:p>
    <w:p w14:paraId="2DB916F7" w14:textId="2F9DA323" w:rsidR="00F75EF2" w:rsidRPr="00EE5B50" w:rsidRDefault="00F75EF2" w:rsidP="00F75EF2">
      <w:pPr>
        <w:pStyle w:val="AMNumberTabs0"/>
        <w:keepNext/>
        <w:rPr>
          <w:lang w:val="en-GB"/>
        </w:rPr>
      </w:pPr>
      <w:r w:rsidRPr="00EE5B50">
        <w:rPr>
          <w:rStyle w:val="HideTWBExt"/>
          <w:b w:val="0"/>
          <w:lang w:val="en-GB"/>
        </w:rPr>
        <w:t>&lt;Amend&gt;</w:t>
      </w:r>
      <w:r w:rsidRPr="00EE5B50">
        <w:rPr>
          <w:lang w:val="en-GB"/>
        </w:rPr>
        <w:t>Amendment</w:t>
      </w:r>
      <w:r w:rsidRPr="00EE5B50">
        <w:rPr>
          <w:lang w:val="en-GB"/>
        </w:rPr>
        <w:tab/>
      </w:r>
      <w:r w:rsidRPr="00EE5B50">
        <w:rPr>
          <w:lang w:val="en-GB"/>
        </w:rPr>
        <w:tab/>
      </w:r>
      <w:r w:rsidRPr="00EE5B50">
        <w:rPr>
          <w:rStyle w:val="HideTWBExt"/>
          <w:b w:val="0"/>
          <w:lang w:val="en-GB"/>
        </w:rPr>
        <w:t>&lt;NumAm&gt;</w:t>
      </w:r>
      <w:r w:rsidRPr="00EE5B50">
        <w:rPr>
          <w:lang w:val="en-GB"/>
        </w:rPr>
        <w:t>13</w:t>
      </w:r>
      <w:r w:rsidRPr="00EE5B50">
        <w:rPr>
          <w:rStyle w:val="HideTWBExt"/>
          <w:b w:val="0"/>
          <w:lang w:val="en-GB"/>
        </w:rPr>
        <w:t>&lt;/NumAm&gt;</w:t>
      </w:r>
    </w:p>
    <w:p w14:paraId="30B2C072" w14:textId="77777777" w:rsidR="00F75EF2" w:rsidRPr="00EE5B50" w:rsidRDefault="00F75EF2" w:rsidP="00F75EF2">
      <w:pPr>
        <w:pStyle w:val="NormalBold12b"/>
        <w:keepNext/>
      </w:pPr>
      <w:r w:rsidRPr="00EE5B50">
        <w:rPr>
          <w:rStyle w:val="HideTWBExt"/>
          <w:b w:val="0"/>
        </w:rPr>
        <w:t>&lt;DocAmend&gt;</w:t>
      </w:r>
      <w:r w:rsidRPr="00EE5B50">
        <w:t>Motion for a resolution</w:t>
      </w:r>
      <w:r w:rsidRPr="00EE5B50">
        <w:rPr>
          <w:rStyle w:val="HideTWBExt"/>
          <w:b w:val="0"/>
        </w:rPr>
        <w:t>&lt;/DocAmend&gt;</w:t>
      </w:r>
    </w:p>
    <w:p w14:paraId="548DB087" w14:textId="77777777" w:rsidR="00F75EF2" w:rsidRPr="00EE5B50" w:rsidRDefault="00F75EF2" w:rsidP="00F75EF2">
      <w:pPr>
        <w:pStyle w:val="NormalBold"/>
      </w:pPr>
      <w:r w:rsidRPr="00EE5B50">
        <w:rPr>
          <w:rStyle w:val="HideTWBExt"/>
          <w:b w:val="0"/>
        </w:rPr>
        <w:t>&lt;Article&gt;</w:t>
      </w:r>
      <w:r w:rsidRPr="00EE5B50">
        <w:t>Paragraph 26</w:t>
      </w:r>
      <w:r w:rsidRPr="00EE5B5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EF2" w:rsidRPr="00EE5B50" w14:paraId="2CA22C0D" w14:textId="77777777" w:rsidTr="00F75EF2">
        <w:trPr>
          <w:jc w:val="center"/>
        </w:trPr>
        <w:tc>
          <w:tcPr>
            <w:tcW w:w="9752" w:type="dxa"/>
            <w:gridSpan w:val="2"/>
          </w:tcPr>
          <w:p w14:paraId="5ABA0016" w14:textId="77777777" w:rsidR="00F75EF2" w:rsidRPr="00EE5B50" w:rsidRDefault="00F75EF2">
            <w:pPr>
              <w:keepNext/>
            </w:pPr>
          </w:p>
        </w:tc>
      </w:tr>
      <w:tr w:rsidR="00F75EF2" w:rsidRPr="00EE5B50" w14:paraId="1F336198" w14:textId="77777777" w:rsidTr="00F75EF2">
        <w:trPr>
          <w:jc w:val="center"/>
        </w:trPr>
        <w:tc>
          <w:tcPr>
            <w:tcW w:w="4876" w:type="dxa"/>
            <w:hideMark/>
          </w:tcPr>
          <w:p w14:paraId="6480C351" w14:textId="77777777" w:rsidR="00F75EF2" w:rsidRPr="00EE5B50" w:rsidRDefault="00F75EF2">
            <w:pPr>
              <w:pStyle w:val="ColumnHeading"/>
              <w:keepNext/>
              <w:rPr>
                <w:lang w:val="en-GB"/>
              </w:rPr>
            </w:pPr>
            <w:r w:rsidRPr="00EE5B50">
              <w:rPr>
                <w:lang w:val="en-GB"/>
              </w:rPr>
              <w:t>Motion for a resolution</w:t>
            </w:r>
          </w:p>
        </w:tc>
        <w:tc>
          <w:tcPr>
            <w:tcW w:w="4876" w:type="dxa"/>
            <w:hideMark/>
          </w:tcPr>
          <w:p w14:paraId="3AD1D70A" w14:textId="77777777" w:rsidR="00F75EF2" w:rsidRPr="00EE5B50" w:rsidRDefault="00F75EF2">
            <w:pPr>
              <w:pStyle w:val="ColumnHeading"/>
              <w:keepNext/>
              <w:rPr>
                <w:lang w:val="en-GB"/>
              </w:rPr>
            </w:pPr>
            <w:r w:rsidRPr="00EE5B50">
              <w:rPr>
                <w:lang w:val="en-GB"/>
              </w:rPr>
              <w:t>Amendment</w:t>
            </w:r>
          </w:p>
        </w:tc>
      </w:tr>
      <w:tr w:rsidR="00F75EF2" w:rsidRPr="00EE5B50" w14:paraId="11C916DF" w14:textId="77777777" w:rsidTr="00F75EF2">
        <w:trPr>
          <w:jc w:val="center"/>
        </w:trPr>
        <w:tc>
          <w:tcPr>
            <w:tcW w:w="4876" w:type="dxa"/>
            <w:hideMark/>
          </w:tcPr>
          <w:p w14:paraId="1133B839" w14:textId="77777777" w:rsidR="00F75EF2" w:rsidRPr="00EE5B50" w:rsidRDefault="00F75EF2">
            <w:pPr>
              <w:pStyle w:val="Normal6"/>
              <w:rPr>
                <w:lang w:val="en-GB"/>
              </w:rPr>
            </w:pPr>
            <w:r w:rsidRPr="00EE5B50">
              <w:rPr>
                <w:lang w:val="en-GB"/>
              </w:rPr>
              <w:t>26.</w:t>
            </w:r>
            <w:r w:rsidRPr="00EE5B50">
              <w:rPr>
                <w:lang w:val="en-GB"/>
              </w:rPr>
              <w:tab/>
            </w:r>
            <w:r w:rsidRPr="00EE5B50">
              <w:rPr>
                <w:b/>
                <w:i/>
                <w:lang w:val="en-GB"/>
              </w:rPr>
              <w:t>[</w:t>
            </w:r>
            <w:r w:rsidRPr="00EE5B50">
              <w:rPr>
                <w:lang w:val="en-GB"/>
              </w:rPr>
              <w:t xml:space="preserve">committees </w:t>
            </w:r>
            <w:r w:rsidRPr="00EE5B50">
              <w:rPr>
                <w:b/>
                <w:i/>
                <w:lang w:val="en-GB"/>
              </w:rPr>
              <w:t>for opinion/amendments]</w:t>
            </w:r>
          </w:p>
        </w:tc>
        <w:tc>
          <w:tcPr>
            <w:tcW w:w="4876" w:type="dxa"/>
            <w:hideMark/>
          </w:tcPr>
          <w:p w14:paraId="082F186F" w14:textId="38CAB1A2" w:rsidR="00F75EF2" w:rsidRPr="00EE5B50" w:rsidRDefault="00F75EF2">
            <w:pPr>
              <w:pStyle w:val="Normal6"/>
              <w:rPr>
                <w:szCs w:val="24"/>
                <w:lang w:val="en-GB"/>
              </w:rPr>
            </w:pPr>
            <w:r w:rsidRPr="00EE5B50">
              <w:rPr>
                <w:lang w:val="en-GB"/>
              </w:rPr>
              <w:t>26.</w:t>
            </w:r>
            <w:r w:rsidRPr="00EE5B50">
              <w:rPr>
                <w:lang w:val="en-GB"/>
              </w:rPr>
              <w:tab/>
            </w:r>
            <w:r w:rsidRPr="00EE5B50">
              <w:rPr>
                <w:b/>
                <w:i/>
                <w:lang w:val="en-GB"/>
              </w:rPr>
              <w:t xml:space="preserve">Welcomes the proposed establishment of a </w:t>
            </w:r>
            <w:r w:rsidR="00864046" w:rsidRPr="00EE5B50">
              <w:rPr>
                <w:b/>
                <w:i/>
                <w:lang w:val="en-GB"/>
              </w:rPr>
              <w:t>j</w:t>
            </w:r>
            <w:r w:rsidRPr="00EE5B50">
              <w:rPr>
                <w:b/>
                <w:i/>
                <w:lang w:val="en-GB"/>
              </w:rPr>
              <w:t xml:space="preserve">oint </w:t>
            </w:r>
            <w:r w:rsidR="00864046" w:rsidRPr="00EE5B50">
              <w:rPr>
                <w:b/>
                <w:i/>
                <w:lang w:val="en-GB"/>
              </w:rPr>
              <w:t>p</w:t>
            </w:r>
            <w:r w:rsidRPr="00EE5B50">
              <w:rPr>
                <w:b/>
                <w:i/>
                <w:lang w:val="en-GB"/>
              </w:rPr>
              <w:t xml:space="preserve">arliamentary </w:t>
            </w:r>
            <w:r w:rsidR="00864046" w:rsidRPr="00EE5B50">
              <w:rPr>
                <w:b/>
                <w:i/>
                <w:lang w:val="en-GB"/>
              </w:rPr>
              <w:t>c</w:t>
            </w:r>
            <w:r w:rsidRPr="00EE5B50">
              <w:rPr>
                <w:b/>
                <w:i/>
                <w:lang w:val="en-GB"/>
              </w:rPr>
              <w:t>ommittee as a pillar of the political dialogue between the E</w:t>
            </w:r>
            <w:r w:rsidR="00864046" w:rsidRPr="00EE5B50">
              <w:rPr>
                <w:b/>
                <w:i/>
                <w:lang w:val="en-GB"/>
              </w:rPr>
              <w:t>U</w:t>
            </w:r>
            <w:r w:rsidRPr="00EE5B50">
              <w:rPr>
                <w:b/>
                <w:i/>
                <w:lang w:val="en-GB"/>
              </w:rPr>
              <w:t xml:space="preserve"> and Switzerland; is of the opinion that the Members of the European Parliament and the Swiss Federal Assembly gathered in this forum could make recommendations to the </w:t>
            </w:r>
            <w:r w:rsidR="00864046" w:rsidRPr="00EE5B50">
              <w:rPr>
                <w:b/>
                <w:i/>
                <w:lang w:val="en-GB"/>
              </w:rPr>
              <w:t>j</w:t>
            </w:r>
            <w:r w:rsidRPr="00EE5B50">
              <w:rPr>
                <w:b/>
                <w:i/>
                <w:lang w:val="en-GB"/>
              </w:rPr>
              <w:t>oint</w:t>
            </w:r>
            <w:r w:rsidRPr="00EE5B50">
              <w:rPr>
                <w:b/>
                <w:bCs/>
                <w:i/>
                <w:iCs/>
                <w:lang w:val="en-GB"/>
              </w:rPr>
              <w:t xml:space="preserve"> </w:t>
            </w:r>
            <w:r w:rsidR="00864046" w:rsidRPr="00EE5B50">
              <w:rPr>
                <w:lang w:val="en-GB"/>
              </w:rPr>
              <w:t>c</w:t>
            </w:r>
            <w:r w:rsidRPr="00EE5B50">
              <w:rPr>
                <w:lang w:val="en-GB"/>
              </w:rPr>
              <w:t xml:space="preserve">ommittees </w:t>
            </w:r>
            <w:r w:rsidRPr="00EE5B50">
              <w:rPr>
                <w:b/>
                <w:i/>
                <w:lang w:val="en-GB"/>
              </w:rPr>
              <w:t>established under any of the agreements that form part of the broad package of agreements;</w:t>
            </w:r>
          </w:p>
        </w:tc>
      </w:tr>
    </w:tbl>
    <w:p w14:paraId="6A7F137E" w14:textId="77777777" w:rsidR="00F75EF2" w:rsidRPr="00EE5B50" w:rsidRDefault="00F75EF2" w:rsidP="00F75EF2">
      <w:pPr>
        <w:pStyle w:val="Olang"/>
        <w:rPr>
          <w:sz w:val="24"/>
          <w:szCs w:val="24"/>
        </w:rPr>
      </w:pPr>
      <w:r w:rsidRPr="00EE5B50">
        <w:rPr>
          <w:sz w:val="24"/>
          <w:szCs w:val="24"/>
        </w:rPr>
        <w:t xml:space="preserve">Or. </w:t>
      </w:r>
      <w:r w:rsidRPr="00EE5B50">
        <w:rPr>
          <w:rStyle w:val="HideTWBExt"/>
        </w:rPr>
        <w:t>&lt;Original&gt;</w:t>
      </w:r>
      <w:r w:rsidRPr="00EE5B50">
        <w:rPr>
          <w:rStyle w:val="HideTWBInt"/>
          <w:sz w:val="24"/>
          <w:szCs w:val="24"/>
        </w:rPr>
        <w:t>{EN}</w:t>
      </w:r>
      <w:r w:rsidRPr="00EE5B50">
        <w:rPr>
          <w:sz w:val="24"/>
          <w:szCs w:val="24"/>
        </w:rPr>
        <w:t>en</w:t>
      </w:r>
      <w:r w:rsidRPr="00EE5B50">
        <w:rPr>
          <w:rStyle w:val="HideTWBExt"/>
        </w:rPr>
        <w:t>&lt;/Original&gt;</w:t>
      </w:r>
    </w:p>
    <w:p w14:paraId="281BC89A" w14:textId="77777777" w:rsidR="00F75EF2" w:rsidRPr="00EE5B50" w:rsidRDefault="00F75EF2" w:rsidP="00F75EF2">
      <w:pPr>
        <w:rPr>
          <w:szCs w:val="24"/>
        </w:rPr>
      </w:pPr>
      <w:r w:rsidRPr="00EE5B50">
        <w:rPr>
          <w:rStyle w:val="HideTWBExt"/>
        </w:rPr>
        <w:t>&lt;/Amend&gt;</w:t>
      </w:r>
    </w:p>
    <w:p w14:paraId="4CEB9123" w14:textId="7FB47F86" w:rsidR="00F75EF2" w:rsidRPr="00EE5B50" w:rsidRDefault="00F75EF2" w:rsidP="00F75EF2">
      <w:pPr>
        <w:pStyle w:val="AMNumberTabs0"/>
        <w:keepNext/>
        <w:rPr>
          <w:lang w:val="en-GB"/>
        </w:rPr>
      </w:pPr>
      <w:r w:rsidRPr="00EE5B50">
        <w:rPr>
          <w:rStyle w:val="HideTWBExt"/>
          <w:b w:val="0"/>
          <w:lang w:val="en-GB"/>
        </w:rPr>
        <w:t>&lt;Amend&gt;</w:t>
      </w:r>
      <w:r w:rsidRPr="00EE5B50">
        <w:rPr>
          <w:lang w:val="en-GB"/>
        </w:rPr>
        <w:t>Amendment</w:t>
      </w:r>
      <w:r w:rsidRPr="00EE5B50">
        <w:rPr>
          <w:lang w:val="en-GB"/>
        </w:rPr>
        <w:tab/>
      </w:r>
      <w:r w:rsidRPr="00EE5B50">
        <w:rPr>
          <w:lang w:val="en-GB"/>
        </w:rPr>
        <w:tab/>
      </w:r>
      <w:r w:rsidRPr="00EE5B50">
        <w:rPr>
          <w:rStyle w:val="HideTWBExt"/>
          <w:b w:val="0"/>
          <w:lang w:val="en-GB"/>
        </w:rPr>
        <w:t>&lt;NumAm&gt;</w:t>
      </w:r>
      <w:r w:rsidRPr="00EE5B50">
        <w:rPr>
          <w:lang w:val="en-GB"/>
        </w:rPr>
        <w:t>14</w:t>
      </w:r>
      <w:r w:rsidRPr="00EE5B50">
        <w:rPr>
          <w:rStyle w:val="HideTWBExt"/>
          <w:b w:val="0"/>
          <w:lang w:val="en-GB"/>
        </w:rPr>
        <w:t>&lt;/NumAm&gt;</w:t>
      </w:r>
    </w:p>
    <w:p w14:paraId="042BD9B7" w14:textId="77777777" w:rsidR="00F75EF2" w:rsidRPr="00EE5B50" w:rsidRDefault="00F75EF2" w:rsidP="00F75EF2">
      <w:pPr>
        <w:pStyle w:val="NormalBold12b"/>
        <w:keepNext/>
      </w:pPr>
      <w:r w:rsidRPr="00EE5B50">
        <w:rPr>
          <w:rStyle w:val="HideTWBExt"/>
          <w:b w:val="0"/>
        </w:rPr>
        <w:t>&lt;DocAmend&gt;</w:t>
      </w:r>
      <w:r w:rsidRPr="00EE5B50">
        <w:t>Motion for a resolution</w:t>
      </w:r>
      <w:r w:rsidRPr="00EE5B50">
        <w:rPr>
          <w:rStyle w:val="HideTWBExt"/>
          <w:b w:val="0"/>
        </w:rPr>
        <w:t>&lt;/DocAmend&gt;</w:t>
      </w:r>
    </w:p>
    <w:p w14:paraId="214BE779" w14:textId="77777777" w:rsidR="00F75EF2" w:rsidRPr="00EE5B50" w:rsidRDefault="00F75EF2" w:rsidP="00F75EF2">
      <w:pPr>
        <w:pStyle w:val="NormalBold"/>
      </w:pPr>
      <w:r w:rsidRPr="00EE5B50">
        <w:rPr>
          <w:rStyle w:val="HideTWBExt"/>
          <w:b w:val="0"/>
        </w:rPr>
        <w:t>&lt;Article&gt;</w:t>
      </w:r>
      <w:r w:rsidRPr="00EE5B50">
        <w:t>Paragraph 27</w:t>
      </w:r>
      <w:r w:rsidRPr="00EE5B5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5EF2" w:rsidRPr="00EE5B50" w14:paraId="10994DEC" w14:textId="77777777" w:rsidTr="00F75EF2">
        <w:trPr>
          <w:jc w:val="center"/>
        </w:trPr>
        <w:tc>
          <w:tcPr>
            <w:tcW w:w="9752" w:type="dxa"/>
            <w:gridSpan w:val="2"/>
          </w:tcPr>
          <w:p w14:paraId="77FBC3F4" w14:textId="77777777" w:rsidR="00F75EF2" w:rsidRPr="00EE5B50" w:rsidRDefault="00F75EF2">
            <w:pPr>
              <w:keepNext/>
            </w:pPr>
          </w:p>
        </w:tc>
      </w:tr>
      <w:tr w:rsidR="00F75EF2" w:rsidRPr="00EE5B50" w14:paraId="3277068E" w14:textId="77777777" w:rsidTr="00F75EF2">
        <w:trPr>
          <w:jc w:val="center"/>
        </w:trPr>
        <w:tc>
          <w:tcPr>
            <w:tcW w:w="4876" w:type="dxa"/>
            <w:hideMark/>
          </w:tcPr>
          <w:p w14:paraId="644F07F6" w14:textId="77777777" w:rsidR="00F75EF2" w:rsidRPr="00EE5B50" w:rsidRDefault="00F75EF2">
            <w:pPr>
              <w:pStyle w:val="ColumnHeading"/>
              <w:keepNext/>
              <w:rPr>
                <w:lang w:val="en-GB"/>
              </w:rPr>
            </w:pPr>
            <w:r w:rsidRPr="00EE5B50">
              <w:rPr>
                <w:lang w:val="en-GB"/>
              </w:rPr>
              <w:t>Motion for a resolution</w:t>
            </w:r>
          </w:p>
        </w:tc>
        <w:tc>
          <w:tcPr>
            <w:tcW w:w="4876" w:type="dxa"/>
            <w:hideMark/>
          </w:tcPr>
          <w:p w14:paraId="46F14F2B" w14:textId="77777777" w:rsidR="00F75EF2" w:rsidRPr="00EE5B50" w:rsidRDefault="00F75EF2">
            <w:pPr>
              <w:pStyle w:val="ColumnHeading"/>
              <w:keepNext/>
              <w:rPr>
                <w:lang w:val="en-GB"/>
              </w:rPr>
            </w:pPr>
            <w:r w:rsidRPr="00EE5B50">
              <w:rPr>
                <w:lang w:val="en-GB"/>
              </w:rPr>
              <w:t>Amendment</w:t>
            </w:r>
          </w:p>
        </w:tc>
      </w:tr>
      <w:tr w:rsidR="00F75EF2" w:rsidRPr="00EE5B50" w14:paraId="70C039CD" w14:textId="77777777" w:rsidTr="00F75EF2">
        <w:trPr>
          <w:jc w:val="center"/>
        </w:trPr>
        <w:tc>
          <w:tcPr>
            <w:tcW w:w="4876" w:type="dxa"/>
            <w:hideMark/>
          </w:tcPr>
          <w:p w14:paraId="1B433893" w14:textId="77777777" w:rsidR="00F75EF2" w:rsidRPr="00EE5B50" w:rsidRDefault="00F75EF2">
            <w:pPr>
              <w:pStyle w:val="Normal6"/>
              <w:rPr>
                <w:lang w:val="en-GB"/>
              </w:rPr>
            </w:pPr>
            <w:r w:rsidRPr="00EE5B50">
              <w:rPr>
                <w:lang w:val="en-GB"/>
              </w:rPr>
              <w:t>27.</w:t>
            </w:r>
            <w:r w:rsidRPr="00EE5B50">
              <w:rPr>
                <w:lang w:val="en-GB"/>
              </w:rPr>
              <w:tab/>
            </w:r>
            <w:r w:rsidRPr="00EE5B50">
              <w:rPr>
                <w:b/>
                <w:i/>
                <w:lang w:val="en-GB"/>
              </w:rPr>
              <w:t>[committees for opinion/amendments]</w:t>
            </w:r>
          </w:p>
        </w:tc>
        <w:tc>
          <w:tcPr>
            <w:tcW w:w="4876" w:type="dxa"/>
            <w:hideMark/>
          </w:tcPr>
          <w:p w14:paraId="7CDE21B6" w14:textId="530D6A05" w:rsidR="00F75EF2" w:rsidRPr="00EE5B50" w:rsidRDefault="00F75EF2">
            <w:pPr>
              <w:pStyle w:val="Normal6"/>
              <w:rPr>
                <w:szCs w:val="24"/>
                <w:lang w:val="en-GB"/>
              </w:rPr>
            </w:pPr>
            <w:r w:rsidRPr="00EE5B50">
              <w:rPr>
                <w:lang w:val="en-GB"/>
              </w:rPr>
              <w:t>27.</w:t>
            </w:r>
            <w:r w:rsidRPr="00EE5B50">
              <w:rPr>
                <w:lang w:val="en-GB"/>
              </w:rPr>
              <w:tab/>
            </w:r>
            <w:r w:rsidRPr="00EE5B50">
              <w:rPr>
                <w:b/>
                <w:i/>
                <w:lang w:val="en-GB"/>
              </w:rPr>
              <w:t>Welcomes the proposed conclusion of the broad package of agreements as an important step forward in significantly strengthening the mutually beneficial political, economic and security partnership between the E</w:t>
            </w:r>
            <w:r w:rsidR="00864046" w:rsidRPr="00EE5B50">
              <w:rPr>
                <w:b/>
                <w:i/>
                <w:lang w:val="en-GB"/>
              </w:rPr>
              <w:t>U</w:t>
            </w:r>
            <w:r w:rsidRPr="00EE5B50">
              <w:rPr>
                <w:b/>
                <w:i/>
                <w:lang w:val="en-GB"/>
              </w:rPr>
              <w:t xml:space="preserve"> and Switzerland;</w:t>
            </w:r>
          </w:p>
        </w:tc>
      </w:tr>
    </w:tbl>
    <w:p w14:paraId="197662E3" w14:textId="77777777" w:rsidR="00F75EF2" w:rsidRPr="00EE5B50" w:rsidRDefault="00F75EF2" w:rsidP="00F75EF2">
      <w:pPr>
        <w:pStyle w:val="Olang"/>
        <w:rPr>
          <w:sz w:val="24"/>
          <w:szCs w:val="24"/>
        </w:rPr>
      </w:pPr>
      <w:r w:rsidRPr="00EE5B50">
        <w:rPr>
          <w:sz w:val="24"/>
          <w:szCs w:val="24"/>
        </w:rPr>
        <w:t xml:space="preserve">Or. </w:t>
      </w:r>
      <w:r w:rsidRPr="00EE5B50">
        <w:rPr>
          <w:rStyle w:val="HideTWBExt"/>
        </w:rPr>
        <w:t>&lt;Original&gt;</w:t>
      </w:r>
      <w:r w:rsidRPr="00EE5B50">
        <w:rPr>
          <w:rStyle w:val="HideTWBInt"/>
          <w:sz w:val="24"/>
          <w:szCs w:val="24"/>
        </w:rPr>
        <w:t>{EN}</w:t>
      </w:r>
      <w:r w:rsidRPr="00EE5B50">
        <w:rPr>
          <w:sz w:val="24"/>
          <w:szCs w:val="24"/>
        </w:rPr>
        <w:t>en</w:t>
      </w:r>
      <w:r w:rsidRPr="00EE5B50">
        <w:rPr>
          <w:rStyle w:val="HideTWBExt"/>
        </w:rPr>
        <w:t>&lt;/Original&gt;</w:t>
      </w:r>
    </w:p>
    <w:p w14:paraId="1E85BEAC" w14:textId="7EA0C1D8" w:rsidR="00C06C8A" w:rsidRPr="00EE5B50" w:rsidRDefault="00F75EF2" w:rsidP="00062634">
      <w:pPr>
        <w:rPr>
          <w:rStyle w:val="HideTWBExt"/>
        </w:rPr>
      </w:pPr>
      <w:r w:rsidRPr="00EE5B50">
        <w:rPr>
          <w:rStyle w:val="HideTWBExt"/>
        </w:rPr>
        <w:t>&lt;/Amend&gt;&lt;/RepeatBlock-Amend&gt;</w:t>
      </w:r>
    </w:p>
    <w:p w14:paraId="4E69F0CA" w14:textId="77777777" w:rsidR="00654B41" w:rsidRPr="00EE5B50" w:rsidRDefault="00654B41" w:rsidP="00062634">
      <w:pPr>
        <w:rPr>
          <w:szCs w:val="24"/>
        </w:rPr>
        <w:sectPr w:rsidR="00654B41" w:rsidRPr="00EE5B50" w:rsidSect="0002133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ADF7F10" w14:textId="0B4A5C69" w:rsidR="00654B41" w:rsidRPr="00EE5B50" w:rsidRDefault="00654B41" w:rsidP="00654B41">
      <w:pPr>
        <w:pStyle w:val="PageHeadingNotTOC"/>
      </w:pPr>
      <w:r w:rsidRPr="00EE5B50">
        <w:t>ANNEX: DECLARATION OF INPUT</w:t>
      </w:r>
    </w:p>
    <w:p w14:paraId="79F592FB" w14:textId="77777777" w:rsidR="009D1923" w:rsidRPr="00EE5B50" w:rsidRDefault="009D1923" w:rsidP="009D1923">
      <w:pPr>
        <w:pStyle w:val="Normal24a"/>
        <w:spacing w:after="240"/>
      </w:pPr>
      <w:r w:rsidRPr="00EE5B50">
        <w:rPr>
          <w:rStyle w:val="HideTWBExt"/>
        </w:rPr>
        <w:t>&lt;FootprintIntro&gt;</w:t>
      </w:r>
      <w:r w:rsidRPr="00EE5B50">
        <w:t>Pursuant to Article 8 of Annex I to the Rules of Procedure, the rapporteur declares that he included in his report input on matters pertaining to the subject of the file that he received, in the preparation of the draft report, from the following interest representatives falling within the scope of the Interinstitutional Agreement on a mandatory transparency register</w:t>
      </w:r>
      <w:r w:rsidRPr="00EE5B50">
        <w:rPr>
          <w:rStyle w:val="FootnoteReference"/>
        </w:rPr>
        <w:footnoteReference w:id="1"/>
      </w:r>
      <w:r w:rsidRPr="00EE5B50">
        <w:t>, or from the following representatives of public authorities of third countries, including their diplomatic missions and embassies:</w:t>
      </w:r>
      <w:r w:rsidRPr="00EE5B50">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D1923" w:rsidRPr="00EE5B50" w14:paraId="7DED411F" w14:textId="77777777" w:rsidTr="009D1923">
        <w:tc>
          <w:tcPr>
            <w:tcW w:w="9060" w:type="dxa"/>
            <w:tcBorders>
              <w:top w:val="single" w:sz="4" w:space="0" w:color="auto"/>
              <w:left w:val="single" w:sz="4" w:space="0" w:color="auto"/>
              <w:bottom w:val="single" w:sz="4" w:space="0" w:color="auto"/>
              <w:right w:val="single" w:sz="4" w:space="0" w:color="auto"/>
            </w:tcBorders>
            <w:hideMark/>
          </w:tcPr>
          <w:p w14:paraId="5D14B193" w14:textId="77777777" w:rsidR="009D1923" w:rsidRPr="00EE5B50" w:rsidRDefault="009D1923">
            <w:pPr>
              <w:pStyle w:val="NormalBoldCenter"/>
            </w:pPr>
            <w:r w:rsidRPr="00EE5B50">
              <w:t>1. Interest representatives falling within the scope of the Interinstitutional Agreement on a mandatory transparency register</w:t>
            </w:r>
          </w:p>
        </w:tc>
      </w:tr>
      <w:tr w:rsidR="009D1923" w:rsidRPr="00EE5B50" w14:paraId="13C3DE27" w14:textId="77777777" w:rsidTr="009D1923">
        <w:tc>
          <w:tcPr>
            <w:tcW w:w="9060" w:type="dxa"/>
            <w:tcBorders>
              <w:top w:val="single" w:sz="4" w:space="0" w:color="auto"/>
              <w:left w:val="single" w:sz="4" w:space="0" w:color="auto"/>
              <w:bottom w:val="single" w:sz="4" w:space="0" w:color="auto"/>
              <w:right w:val="single" w:sz="4" w:space="0" w:color="auto"/>
            </w:tcBorders>
            <w:hideMark/>
          </w:tcPr>
          <w:p w14:paraId="11E8319C" w14:textId="6D810F0E" w:rsidR="009D1923" w:rsidRPr="00EE5B50" w:rsidRDefault="009D1923">
            <w:pPr>
              <w:pStyle w:val="NormalSingle"/>
            </w:pPr>
          </w:p>
        </w:tc>
      </w:tr>
      <w:tr w:rsidR="009D1923" w:rsidRPr="00EE5B50" w14:paraId="7632D615" w14:textId="77777777" w:rsidTr="009D1923">
        <w:tc>
          <w:tcPr>
            <w:tcW w:w="9060" w:type="dxa"/>
            <w:tcBorders>
              <w:top w:val="single" w:sz="4" w:space="0" w:color="auto"/>
              <w:left w:val="single" w:sz="4" w:space="0" w:color="auto"/>
              <w:bottom w:val="single" w:sz="4" w:space="0" w:color="auto"/>
              <w:right w:val="single" w:sz="4" w:space="0" w:color="auto"/>
            </w:tcBorders>
            <w:hideMark/>
          </w:tcPr>
          <w:p w14:paraId="5C2E45A6" w14:textId="6A1973EC" w:rsidR="009D1923" w:rsidRPr="00EE5B50" w:rsidRDefault="009D1923">
            <w:pPr>
              <w:pStyle w:val="NormalSingle"/>
            </w:pPr>
          </w:p>
        </w:tc>
      </w:tr>
      <w:tr w:rsidR="009D1923" w:rsidRPr="00EE5B50" w14:paraId="5173C1F6" w14:textId="77777777" w:rsidTr="009D1923">
        <w:tc>
          <w:tcPr>
            <w:tcW w:w="9060" w:type="dxa"/>
            <w:tcBorders>
              <w:top w:val="single" w:sz="4" w:space="0" w:color="auto"/>
              <w:left w:val="single" w:sz="4" w:space="0" w:color="auto"/>
              <w:bottom w:val="single" w:sz="4" w:space="0" w:color="auto"/>
              <w:right w:val="single" w:sz="4" w:space="0" w:color="auto"/>
            </w:tcBorders>
            <w:hideMark/>
          </w:tcPr>
          <w:p w14:paraId="174BC93C" w14:textId="746F3A38" w:rsidR="009D1923" w:rsidRPr="00EE5B50" w:rsidRDefault="009D1923">
            <w:pPr>
              <w:pStyle w:val="NormalSingle"/>
            </w:pPr>
          </w:p>
        </w:tc>
      </w:tr>
      <w:tr w:rsidR="009D1923" w:rsidRPr="00EE5B50" w14:paraId="4662DEC7" w14:textId="77777777" w:rsidTr="009D1923">
        <w:tc>
          <w:tcPr>
            <w:tcW w:w="9060" w:type="dxa"/>
            <w:tcBorders>
              <w:top w:val="single" w:sz="4" w:space="0" w:color="auto"/>
              <w:left w:val="single" w:sz="4" w:space="0" w:color="auto"/>
              <w:bottom w:val="single" w:sz="4" w:space="0" w:color="auto"/>
              <w:right w:val="single" w:sz="4" w:space="0" w:color="auto"/>
            </w:tcBorders>
            <w:hideMark/>
          </w:tcPr>
          <w:p w14:paraId="60E4D8ED" w14:textId="1E9C7CDF" w:rsidR="009D1923" w:rsidRPr="00EE5B50" w:rsidRDefault="009D1923">
            <w:pPr>
              <w:pStyle w:val="NormalSingle"/>
            </w:pPr>
          </w:p>
        </w:tc>
      </w:tr>
      <w:tr w:rsidR="009D1923" w:rsidRPr="00EE5B50" w14:paraId="33E58569" w14:textId="77777777" w:rsidTr="009D1923">
        <w:tc>
          <w:tcPr>
            <w:tcW w:w="9060" w:type="dxa"/>
            <w:tcBorders>
              <w:top w:val="single" w:sz="4" w:space="0" w:color="auto"/>
              <w:left w:val="single" w:sz="4" w:space="0" w:color="auto"/>
              <w:bottom w:val="single" w:sz="4" w:space="0" w:color="auto"/>
              <w:right w:val="single" w:sz="4" w:space="0" w:color="auto"/>
            </w:tcBorders>
            <w:hideMark/>
          </w:tcPr>
          <w:p w14:paraId="5A095A99" w14:textId="479E4A7D" w:rsidR="009D1923" w:rsidRPr="00EE5B50" w:rsidRDefault="009D1923">
            <w:pPr>
              <w:pStyle w:val="NormalSingle"/>
            </w:pPr>
          </w:p>
        </w:tc>
      </w:tr>
      <w:tr w:rsidR="009D1923" w:rsidRPr="00EE5B50" w14:paraId="1F3BCD2E" w14:textId="77777777" w:rsidTr="009D1923">
        <w:tc>
          <w:tcPr>
            <w:tcW w:w="9060" w:type="dxa"/>
            <w:tcBorders>
              <w:top w:val="single" w:sz="4" w:space="0" w:color="auto"/>
              <w:left w:val="single" w:sz="4" w:space="0" w:color="auto"/>
              <w:bottom w:val="single" w:sz="4" w:space="0" w:color="auto"/>
              <w:right w:val="single" w:sz="4" w:space="0" w:color="auto"/>
            </w:tcBorders>
            <w:hideMark/>
          </w:tcPr>
          <w:p w14:paraId="073BE138" w14:textId="4F7B48A2" w:rsidR="009D1923" w:rsidRPr="00EE5B50" w:rsidRDefault="009D1923">
            <w:pPr>
              <w:pStyle w:val="NormalSingle"/>
            </w:pPr>
          </w:p>
        </w:tc>
      </w:tr>
      <w:tr w:rsidR="009D1923" w:rsidRPr="00EE5B50" w14:paraId="7A8D7EE8" w14:textId="77777777" w:rsidTr="009D1923">
        <w:tc>
          <w:tcPr>
            <w:tcW w:w="9060" w:type="dxa"/>
            <w:tcBorders>
              <w:top w:val="single" w:sz="4" w:space="0" w:color="auto"/>
              <w:left w:val="single" w:sz="4" w:space="0" w:color="auto"/>
              <w:bottom w:val="single" w:sz="4" w:space="0" w:color="auto"/>
              <w:right w:val="single" w:sz="4" w:space="0" w:color="auto"/>
            </w:tcBorders>
            <w:hideMark/>
          </w:tcPr>
          <w:p w14:paraId="543B1B27" w14:textId="798A736E" w:rsidR="009D1923" w:rsidRPr="00EE5B50" w:rsidRDefault="009D1923">
            <w:pPr>
              <w:pStyle w:val="NormalSingle"/>
            </w:pPr>
          </w:p>
        </w:tc>
      </w:tr>
      <w:tr w:rsidR="009D1923" w:rsidRPr="00EE5B50" w14:paraId="41F7BCA8" w14:textId="77777777" w:rsidTr="009D1923">
        <w:tc>
          <w:tcPr>
            <w:tcW w:w="9060" w:type="dxa"/>
            <w:tcBorders>
              <w:top w:val="single" w:sz="4" w:space="0" w:color="auto"/>
              <w:left w:val="single" w:sz="4" w:space="0" w:color="auto"/>
              <w:bottom w:val="single" w:sz="4" w:space="0" w:color="auto"/>
              <w:right w:val="single" w:sz="4" w:space="0" w:color="auto"/>
            </w:tcBorders>
            <w:hideMark/>
          </w:tcPr>
          <w:p w14:paraId="214A7F06" w14:textId="77777777" w:rsidR="009D1923" w:rsidRPr="00EE5B50" w:rsidRDefault="009D1923">
            <w:pPr>
              <w:pStyle w:val="NormalBoldCenter"/>
            </w:pPr>
            <w:r w:rsidRPr="00EE5B50">
              <w:t>2. Representatives of public authorities of third countries, including their diplomatic missions and embassies</w:t>
            </w:r>
          </w:p>
        </w:tc>
      </w:tr>
      <w:tr w:rsidR="009D1923" w:rsidRPr="0053338E" w14:paraId="10F7B4C9" w14:textId="77777777" w:rsidTr="009D1923">
        <w:tc>
          <w:tcPr>
            <w:tcW w:w="9060" w:type="dxa"/>
            <w:tcBorders>
              <w:top w:val="single" w:sz="4" w:space="0" w:color="auto"/>
              <w:left w:val="single" w:sz="4" w:space="0" w:color="auto"/>
              <w:bottom w:val="single" w:sz="4" w:space="0" w:color="auto"/>
              <w:right w:val="single" w:sz="4" w:space="0" w:color="auto"/>
            </w:tcBorders>
            <w:hideMark/>
          </w:tcPr>
          <w:p w14:paraId="580D4AB4" w14:textId="6C267056" w:rsidR="009D1923" w:rsidRPr="0053338E" w:rsidRDefault="009D1923">
            <w:pPr>
              <w:rPr>
                <w:lang w:val="fr-BE"/>
              </w:rPr>
            </w:pPr>
            <w:r w:rsidRPr="0053338E">
              <w:rPr>
                <w:lang w:val="fr-BE"/>
              </w:rPr>
              <w:t>Mission de la Suisse auprès de l</w:t>
            </w:r>
            <w:r w:rsidR="00EE5B50" w:rsidRPr="0053338E">
              <w:rPr>
                <w:lang w:val="fr-BE"/>
              </w:rPr>
              <w:t>’</w:t>
            </w:r>
            <w:r w:rsidRPr="0053338E">
              <w:rPr>
                <w:lang w:val="fr-BE"/>
              </w:rPr>
              <w:t>Union européenne à Bruxelles</w:t>
            </w:r>
          </w:p>
        </w:tc>
      </w:tr>
      <w:tr w:rsidR="009D1923" w:rsidRPr="0053338E" w14:paraId="517CEBDA" w14:textId="77777777" w:rsidTr="009D1923">
        <w:tc>
          <w:tcPr>
            <w:tcW w:w="9060" w:type="dxa"/>
            <w:tcBorders>
              <w:top w:val="single" w:sz="4" w:space="0" w:color="auto"/>
              <w:left w:val="single" w:sz="4" w:space="0" w:color="auto"/>
              <w:bottom w:val="single" w:sz="4" w:space="0" w:color="auto"/>
              <w:right w:val="single" w:sz="4" w:space="0" w:color="auto"/>
            </w:tcBorders>
            <w:hideMark/>
          </w:tcPr>
          <w:p w14:paraId="09DF2AE3" w14:textId="2235805F" w:rsidR="009D1923" w:rsidRPr="0053338E" w:rsidRDefault="009D1923">
            <w:pPr>
              <w:rPr>
                <w:lang w:val="fr-BE"/>
              </w:rPr>
            </w:pPr>
          </w:p>
        </w:tc>
      </w:tr>
    </w:tbl>
    <w:p w14:paraId="4070FC89" w14:textId="77777777" w:rsidR="009D1923" w:rsidRPr="00EE5B50" w:rsidRDefault="009D1923" w:rsidP="009D1923">
      <w:pPr>
        <w:pStyle w:val="Footprint12b"/>
      </w:pPr>
      <w:r w:rsidRPr="00EE5B50">
        <w:t>The list above is drawn up under the exclusive responsibility of the rapporteur.</w:t>
      </w:r>
    </w:p>
    <w:p w14:paraId="4994F4A7" w14:textId="43C00080" w:rsidR="009D1923" w:rsidRPr="00EE5B50" w:rsidRDefault="009D1923" w:rsidP="009D1923">
      <w:pPr>
        <w:pStyle w:val="Footprint12b"/>
      </w:pPr>
      <w:r w:rsidRPr="00EE5B50">
        <w:t>Where natural persons are identified in the list by their name, by their function or by both, the rapporteur declares that he has submitted to the natural persons concerned the European Parliament</w:t>
      </w:r>
      <w:r w:rsidR="00EE5B50">
        <w:t>’</w:t>
      </w:r>
      <w:r w:rsidRPr="00EE5B50">
        <w:t>s Data Protection Notice No 484 (</w:t>
      </w:r>
      <w:hyperlink r:id="rId15" w:history="1">
        <w:r w:rsidRPr="00EE5B50">
          <w:rPr>
            <w:rStyle w:val="Hyperlink"/>
          </w:rPr>
          <w:t>https://www.europarl.europa.eu/data-protect/index.do</w:t>
        </w:r>
      </w:hyperlink>
      <w:r w:rsidRPr="00EE5B50">
        <w:t>), which sets out the conditions applicable to the processing of their personal data and the rights linked to that processing.</w:t>
      </w:r>
    </w:p>
    <w:p w14:paraId="727A7F2F" w14:textId="77777777" w:rsidR="009D1923" w:rsidRPr="00EE5B50" w:rsidRDefault="009D1923" w:rsidP="009D1923">
      <w:pPr>
        <w:pStyle w:val="Footprint12b"/>
      </w:pPr>
    </w:p>
    <w:p w14:paraId="35FC634C" w14:textId="77777777" w:rsidR="00654B41" w:rsidRPr="00EE5B50" w:rsidRDefault="00654B41" w:rsidP="00062634">
      <w:pPr>
        <w:rPr>
          <w:szCs w:val="24"/>
        </w:rPr>
      </w:pPr>
    </w:p>
    <w:sectPr w:rsidR="00654B41" w:rsidRPr="00EE5B50" w:rsidSect="00654B4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C4A6A" w14:textId="77777777" w:rsidR="00544EC2" w:rsidRPr="00EE5B50" w:rsidRDefault="00544EC2">
      <w:r w:rsidRPr="00EE5B50">
        <w:separator/>
      </w:r>
    </w:p>
  </w:endnote>
  <w:endnote w:type="continuationSeparator" w:id="0">
    <w:p w14:paraId="0A54985B" w14:textId="77777777" w:rsidR="00544EC2" w:rsidRPr="00EE5B50" w:rsidRDefault="00544EC2">
      <w:r w:rsidRPr="00EE5B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C8858" w14:textId="77B3DFCB" w:rsidR="0002133A" w:rsidRPr="0053338E" w:rsidRDefault="0002133A" w:rsidP="0002133A">
    <w:pPr>
      <w:pStyle w:val="EPFooter"/>
      <w:rPr>
        <w:lang w:val="fr-BE"/>
      </w:rPr>
    </w:pPr>
    <w:r w:rsidRPr="0053338E">
      <w:rPr>
        <w:lang w:val="fr-BE"/>
      </w:rPr>
      <w:t>PE</w:t>
    </w:r>
    <w:r w:rsidRPr="0053338E">
      <w:rPr>
        <w:rStyle w:val="HideTWBExt"/>
        <w:lang w:val="fr-BE"/>
      </w:rPr>
      <w:t>&lt;NoPE&gt;</w:t>
    </w:r>
    <w:r w:rsidRPr="0053338E">
      <w:rPr>
        <w:lang w:val="fr-BE"/>
      </w:rPr>
      <w:t>785.278</w:t>
    </w:r>
    <w:r w:rsidRPr="0053338E">
      <w:rPr>
        <w:rStyle w:val="HideTWBExt"/>
        <w:lang w:val="fr-BE"/>
      </w:rPr>
      <w:t>&lt;/NoPE&gt;&lt;Version&gt;</w:t>
    </w:r>
    <w:r w:rsidRPr="0053338E">
      <w:rPr>
        <w:lang w:val="fr-BE"/>
      </w:rPr>
      <w:t>v01-00</w:t>
    </w:r>
    <w:r w:rsidRPr="0053338E">
      <w:rPr>
        <w:rStyle w:val="HideTWBExt"/>
        <w:lang w:val="fr-BE"/>
      </w:rPr>
      <w:t>&lt;/Version&gt;</w:t>
    </w:r>
    <w:r w:rsidRPr="0053338E">
      <w:rPr>
        <w:lang w:val="fr-BE"/>
      </w:rPr>
      <w:tab/>
    </w:r>
    <w:r w:rsidRPr="00EE5B50">
      <w:fldChar w:fldCharType="begin"/>
    </w:r>
    <w:r w:rsidRPr="0053338E">
      <w:rPr>
        <w:lang w:val="fr-BE"/>
      </w:rPr>
      <w:instrText xml:space="preserve"> PAGE  \* MERGEFORMAT </w:instrText>
    </w:r>
    <w:r w:rsidRPr="00EE5B50">
      <w:fldChar w:fldCharType="separate"/>
    </w:r>
    <w:r w:rsidRPr="0053338E">
      <w:rPr>
        <w:noProof/>
        <w:lang w:val="fr-BE"/>
      </w:rPr>
      <w:t>2</w:t>
    </w:r>
    <w:r w:rsidRPr="00EE5B50">
      <w:fldChar w:fldCharType="end"/>
    </w:r>
    <w:r w:rsidRPr="0053338E">
      <w:rPr>
        <w:lang w:val="fr-BE"/>
      </w:rPr>
      <w:t>/</w:t>
    </w:r>
    <w:r w:rsidR="00A308DA" w:rsidRPr="00EE5B50">
      <w:fldChar w:fldCharType="begin"/>
    </w:r>
    <w:r w:rsidR="00A308DA" w:rsidRPr="0053338E">
      <w:rPr>
        <w:lang w:val="fr-BE"/>
      </w:rPr>
      <w:instrText xml:space="preserve"> NUMPAGES  \* MERGEFORMAT </w:instrText>
    </w:r>
    <w:r w:rsidR="00A308DA" w:rsidRPr="00EE5B50">
      <w:fldChar w:fldCharType="separate"/>
    </w:r>
    <w:r w:rsidRPr="0053338E">
      <w:rPr>
        <w:noProof/>
        <w:lang w:val="fr-BE"/>
      </w:rPr>
      <w:t>9</w:t>
    </w:r>
    <w:r w:rsidR="00A308DA" w:rsidRPr="00EE5B50">
      <w:rPr>
        <w:noProof/>
      </w:rPr>
      <w:fldChar w:fldCharType="end"/>
    </w:r>
    <w:r w:rsidRPr="0053338E">
      <w:rPr>
        <w:lang w:val="fr-BE"/>
      </w:rPr>
      <w:tab/>
    </w:r>
    <w:r w:rsidRPr="0053338E">
      <w:rPr>
        <w:rStyle w:val="HideTWBExt"/>
        <w:lang w:val="fr-BE"/>
      </w:rPr>
      <w:t>&lt;PathFdR&gt;</w:t>
    </w:r>
    <w:r w:rsidR="000218BE" w:rsidRPr="0053338E">
      <w:rPr>
        <w:lang w:val="fr-BE"/>
      </w:rPr>
      <w:t>PA\1338683EN.docx</w:t>
    </w:r>
    <w:r w:rsidRPr="0053338E">
      <w:rPr>
        <w:rStyle w:val="HideTWBExt"/>
        <w:lang w:val="fr-BE"/>
      </w:rPr>
      <w:t>&lt;/PathFdR&gt;</w:t>
    </w:r>
  </w:p>
  <w:p w14:paraId="0CB3EAA0" w14:textId="1BCE4685" w:rsidR="00C75378" w:rsidRPr="0053338E" w:rsidRDefault="0002133A" w:rsidP="0002133A">
    <w:pPr>
      <w:pStyle w:val="EPFooter2"/>
      <w:rPr>
        <w:lang w:val="fr-BE"/>
      </w:rPr>
    </w:pPr>
    <w:r w:rsidRPr="0053338E">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2C19C" w14:textId="13999EC1" w:rsidR="0002133A" w:rsidRPr="0053338E" w:rsidRDefault="0002133A" w:rsidP="0002133A">
    <w:pPr>
      <w:pStyle w:val="EPFooter"/>
      <w:rPr>
        <w:lang w:val="es-ES"/>
      </w:rPr>
    </w:pPr>
    <w:r w:rsidRPr="0053338E">
      <w:rPr>
        <w:rStyle w:val="HideTWBExt"/>
        <w:lang w:val="es-ES"/>
      </w:rPr>
      <w:t>&lt;PathFdR&gt;</w:t>
    </w:r>
    <w:r w:rsidR="000218BE" w:rsidRPr="0053338E">
      <w:rPr>
        <w:lang w:val="es-ES"/>
      </w:rPr>
      <w:t>PA\1338683EN.docx</w:t>
    </w:r>
    <w:r w:rsidRPr="0053338E">
      <w:rPr>
        <w:rStyle w:val="HideTWBExt"/>
        <w:lang w:val="es-ES"/>
      </w:rPr>
      <w:t>&lt;/PathFdR&gt;</w:t>
    </w:r>
    <w:r w:rsidRPr="0053338E">
      <w:rPr>
        <w:lang w:val="es-ES"/>
      </w:rPr>
      <w:tab/>
    </w:r>
    <w:r w:rsidRPr="00EE5B50">
      <w:fldChar w:fldCharType="begin"/>
    </w:r>
    <w:r w:rsidRPr="0053338E">
      <w:rPr>
        <w:lang w:val="es-ES"/>
      </w:rPr>
      <w:instrText xml:space="preserve"> PAGE  \* MERGEFORMAT </w:instrText>
    </w:r>
    <w:r w:rsidRPr="00EE5B50">
      <w:fldChar w:fldCharType="separate"/>
    </w:r>
    <w:r w:rsidRPr="0053338E">
      <w:rPr>
        <w:noProof/>
        <w:lang w:val="es-ES"/>
      </w:rPr>
      <w:t>3</w:t>
    </w:r>
    <w:r w:rsidRPr="00EE5B50">
      <w:fldChar w:fldCharType="end"/>
    </w:r>
    <w:r w:rsidRPr="0053338E">
      <w:rPr>
        <w:lang w:val="es-ES"/>
      </w:rPr>
      <w:t>/</w:t>
    </w:r>
    <w:r w:rsidR="00A308DA" w:rsidRPr="00EE5B50">
      <w:fldChar w:fldCharType="begin"/>
    </w:r>
    <w:r w:rsidR="00A308DA" w:rsidRPr="0053338E">
      <w:rPr>
        <w:lang w:val="es-ES"/>
      </w:rPr>
      <w:instrText xml:space="preserve"> NUMPAGES  \* MERGEFORMAT </w:instrText>
    </w:r>
    <w:r w:rsidR="00A308DA" w:rsidRPr="00EE5B50">
      <w:fldChar w:fldCharType="separate"/>
    </w:r>
    <w:r w:rsidRPr="0053338E">
      <w:rPr>
        <w:noProof/>
        <w:lang w:val="es-ES"/>
      </w:rPr>
      <w:t>9</w:t>
    </w:r>
    <w:r w:rsidR="00A308DA" w:rsidRPr="00EE5B50">
      <w:rPr>
        <w:noProof/>
      </w:rPr>
      <w:fldChar w:fldCharType="end"/>
    </w:r>
    <w:r w:rsidRPr="0053338E">
      <w:rPr>
        <w:lang w:val="es-ES"/>
      </w:rPr>
      <w:tab/>
      <w:t>PE</w:t>
    </w:r>
    <w:r w:rsidRPr="0053338E">
      <w:rPr>
        <w:rStyle w:val="HideTWBExt"/>
        <w:lang w:val="es-ES"/>
      </w:rPr>
      <w:t>&lt;NoPE&gt;</w:t>
    </w:r>
    <w:r w:rsidRPr="0053338E">
      <w:rPr>
        <w:lang w:val="es-ES"/>
      </w:rPr>
      <w:t>785.278</w:t>
    </w:r>
    <w:r w:rsidRPr="0053338E">
      <w:rPr>
        <w:rStyle w:val="HideTWBExt"/>
        <w:lang w:val="es-ES"/>
      </w:rPr>
      <w:t>&lt;/NoPE&gt;&lt;Version&gt;</w:t>
    </w:r>
    <w:r w:rsidRPr="0053338E">
      <w:rPr>
        <w:lang w:val="es-ES"/>
      </w:rPr>
      <w:t>v01-00</w:t>
    </w:r>
    <w:r w:rsidRPr="0053338E">
      <w:rPr>
        <w:rStyle w:val="HideTWBExt"/>
        <w:lang w:val="es-ES"/>
      </w:rPr>
      <w:t>&lt;/Version&gt;</w:t>
    </w:r>
  </w:p>
  <w:p w14:paraId="277C1DBF" w14:textId="6A519A44" w:rsidR="00C75378" w:rsidRPr="0053338E" w:rsidRDefault="0002133A" w:rsidP="0002133A">
    <w:pPr>
      <w:pStyle w:val="EPFooter2"/>
      <w:rPr>
        <w:lang w:val="es-ES"/>
      </w:rPr>
    </w:pPr>
    <w:r w:rsidRPr="0053338E">
      <w:rPr>
        <w:lang w:val="es-ES"/>
      </w:rPr>
      <w:tab/>
    </w:r>
    <w:r w:rsidRPr="0053338E">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3D40A" w14:textId="59B43A45" w:rsidR="0002133A" w:rsidRPr="00EE5B50" w:rsidRDefault="0002133A" w:rsidP="0002133A">
    <w:pPr>
      <w:pStyle w:val="EPFooter"/>
    </w:pPr>
    <w:r w:rsidRPr="00EE5B50">
      <w:rPr>
        <w:rStyle w:val="HideTWBExt"/>
      </w:rPr>
      <w:t>&lt;PathFdR&gt;</w:t>
    </w:r>
    <w:r w:rsidR="000218BE" w:rsidRPr="00EE5B50">
      <w:t>PA\1338683EN.docx</w:t>
    </w:r>
    <w:r w:rsidRPr="00EE5B50">
      <w:rPr>
        <w:rStyle w:val="HideTWBExt"/>
      </w:rPr>
      <w:t>&lt;/PathFdR&gt;</w:t>
    </w:r>
    <w:r w:rsidRPr="00EE5B50">
      <w:tab/>
    </w:r>
    <w:r w:rsidRPr="00EE5B50">
      <w:tab/>
      <w:t>PE</w:t>
    </w:r>
    <w:r w:rsidRPr="00EE5B50">
      <w:rPr>
        <w:rStyle w:val="HideTWBExt"/>
      </w:rPr>
      <w:t>&lt;NoPE&gt;</w:t>
    </w:r>
    <w:r w:rsidRPr="00EE5B50">
      <w:t>785.278</w:t>
    </w:r>
    <w:r w:rsidRPr="00EE5B50">
      <w:rPr>
        <w:rStyle w:val="HideTWBExt"/>
      </w:rPr>
      <w:t>&lt;/NoPE&gt;&lt;Version&gt;</w:t>
    </w:r>
    <w:r w:rsidRPr="00EE5B50">
      <w:t>v01-00</w:t>
    </w:r>
    <w:r w:rsidRPr="00EE5B50">
      <w:rPr>
        <w:rStyle w:val="HideTWBExt"/>
      </w:rPr>
      <w:t>&lt;/Version&gt;</w:t>
    </w:r>
  </w:p>
  <w:p w14:paraId="032C03A7" w14:textId="08505364" w:rsidR="00C75378" w:rsidRPr="00EE5B50" w:rsidRDefault="0002133A" w:rsidP="0002133A">
    <w:pPr>
      <w:pStyle w:val="EPFooter2"/>
    </w:pPr>
    <w:r w:rsidRPr="00EE5B50">
      <w:t>EN</w:t>
    </w:r>
    <w:r w:rsidRPr="00EE5B50">
      <w:tab/>
    </w:r>
    <w:r w:rsidRPr="00EE5B50">
      <w:rPr>
        <w:b w:val="0"/>
        <w:i/>
        <w:color w:val="C0C0C0"/>
        <w:sz w:val="22"/>
      </w:rPr>
      <w:t>United in diversity</w:t>
    </w:r>
    <w:r w:rsidRPr="00EE5B50">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6432D" w14:textId="77777777" w:rsidR="00544EC2" w:rsidRPr="00EE5B50" w:rsidRDefault="00544EC2">
      <w:r w:rsidRPr="00EE5B50">
        <w:separator/>
      </w:r>
    </w:p>
  </w:footnote>
  <w:footnote w:type="continuationSeparator" w:id="0">
    <w:p w14:paraId="1AC23FDE" w14:textId="77777777" w:rsidR="00544EC2" w:rsidRPr="00EE5B50" w:rsidRDefault="00544EC2">
      <w:r w:rsidRPr="00EE5B50">
        <w:continuationSeparator/>
      </w:r>
    </w:p>
  </w:footnote>
  <w:footnote w:id="1">
    <w:p w14:paraId="606E2A14" w14:textId="7AE04D3A" w:rsidR="009D1923" w:rsidRPr="00EE5B50" w:rsidRDefault="009D1923" w:rsidP="009D1923">
      <w:pPr>
        <w:pStyle w:val="FootnoteText"/>
      </w:pPr>
      <w:r w:rsidRPr="00EE5B50">
        <w:rPr>
          <w:rStyle w:val="FootnoteReference"/>
        </w:rPr>
        <w:footnoteRef/>
      </w:r>
      <w:r w:rsidRPr="00EE5B50">
        <w:t xml:space="preserve"> Interinstitutional Agreement of 20 May 2021 between the European Parliament, the Council of the European Union and the European Commission on a mandatory transparency register (OJ L 207, 11.6.2021, p. 1, ELI: </w:t>
      </w:r>
      <w:hyperlink r:id="rId1" w:history="1">
        <w:r w:rsidRPr="00EE5B50">
          <w:rPr>
            <w:rStyle w:val="Hyperlink"/>
          </w:rPr>
          <w:t>http://data.europa.eu/eli/agree_interinstit/2021/611/oj</w:t>
        </w:r>
      </w:hyperlink>
      <w:r w:rsidRPr="00EE5B5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E4503" w14:textId="77777777" w:rsidR="00AE4F60" w:rsidRPr="00EE5B50" w:rsidRDefault="00AE4F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1BE5B" w14:textId="77777777" w:rsidR="00AE4F60" w:rsidRPr="00EE5B50" w:rsidRDefault="00AE4F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BE9B6" w14:textId="77777777" w:rsidR="00AE4F60" w:rsidRPr="00EE5B50" w:rsidRDefault="00AE4F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569531949">
    <w:abstractNumId w:val="9"/>
  </w:num>
  <w:num w:numId="2" w16cid:durableId="2120828991">
    <w:abstractNumId w:val="9"/>
  </w:num>
  <w:num w:numId="3" w16cid:durableId="223491618">
    <w:abstractNumId w:val="7"/>
  </w:num>
  <w:num w:numId="4" w16cid:durableId="614557945">
    <w:abstractNumId w:val="7"/>
  </w:num>
  <w:num w:numId="5" w16cid:durableId="1418594533">
    <w:abstractNumId w:val="6"/>
  </w:num>
  <w:num w:numId="6" w16cid:durableId="456725274">
    <w:abstractNumId w:val="6"/>
  </w:num>
  <w:num w:numId="7" w16cid:durableId="1437598115">
    <w:abstractNumId w:val="5"/>
  </w:num>
  <w:num w:numId="8" w16cid:durableId="1863014992">
    <w:abstractNumId w:val="5"/>
  </w:num>
  <w:num w:numId="9" w16cid:durableId="1308127234">
    <w:abstractNumId w:val="4"/>
  </w:num>
  <w:num w:numId="10" w16cid:durableId="1585727096">
    <w:abstractNumId w:val="4"/>
  </w:num>
  <w:num w:numId="11" w16cid:durableId="2099863052">
    <w:abstractNumId w:val="8"/>
  </w:num>
  <w:num w:numId="12" w16cid:durableId="2007632021">
    <w:abstractNumId w:val="8"/>
  </w:num>
  <w:num w:numId="13" w16cid:durableId="1939872581">
    <w:abstractNumId w:val="3"/>
  </w:num>
  <w:num w:numId="14" w16cid:durableId="401559332">
    <w:abstractNumId w:val="3"/>
  </w:num>
  <w:num w:numId="15" w16cid:durableId="1261260355">
    <w:abstractNumId w:val="2"/>
  </w:num>
  <w:num w:numId="16" w16cid:durableId="1706979567">
    <w:abstractNumId w:val="2"/>
  </w:num>
  <w:num w:numId="17" w16cid:durableId="150142988">
    <w:abstractNumId w:val="1"/>
  </w:num>
  <w:num w:numId="18" w16cid:durableId="1251547576">
    <w:abstractNumId w:val="1"/>
  </w:num>
  <w:num w:numId="19" w16cid:durableId="444158198">
    <w:abstractNumId w:val="0"/>
  </w:num>
  <w:num w:numId="20" w16cid:durableId="28727379">
    <w:abstractNumId w:val="0"/>
  </w:num>
  <w:num w:numId="21" w16cid:durableId="801536395">
    <w:abstractNumId w:val="9"/>
  </w:num>
  <w:num w:numId="22" w16cid:durableId="737942298">
    <w:abstractNumId w:val="7"/>
  </w:num>
  <w:num w:numId="23" w16cid:durableId="574779573">
    <w:abstractNumId w:val="6"/>
  </w:num>
  <w:num w:numId="24" w16cid:durableId="279381300">
    <w:abstractNumId w:val="5"/>
  </w:num>
  <w:num w:numId="25" w16cid:durableId="485243973">
    <w:abstractNumId w:val="4"/>
  </w:num>
  <w:num w:numId="26" w16cid:durableId="1757942293">
    <w:abstractNumId w:val="8"/>
  </w:num>
  <w:num w:numId="27" w16cid:durableId="689066194">
    <w:abstractNumId w:val="3"/>
  </w:num>
  <w:num w:numId="28" w16cid:durableId="836964032">
    <w:abstractNumId w:val="2"/>
  </w:num>
  <w:num w:numId="29" w16cid:durableId="865101622">
    <w:abstractNumId w:val="1"/>
  </w:num>
  <w:num w:numId="30" w16cid:durableId="864101008">
    <w:abstractNumId w:val="0"/>
  </w:num>
  <w:num w:numId="31" w16cid:durableId="978725641">
    <w:abstractNumId w:val="9"/>
  </w:num>
  <w:num w:numId="32" w16cid:durableId="1474833597">
    <w:abstractNumId w:val="7"/>
  </w:num>
  <w:num w:numId="33" w16cid:durableId="202906044">
    <w:abstractNumId w:val="6"/>
  </w:num>
  <w:num w:numId="34" w16cid:durableId="1082798921">
    <w:abstractNumId w:val="5"/>
  </w:num>
  <w:num w:numId="35" w16cid:durableId="1731339404">
    <w:abstractNumId w:val="4"/>
  </w:num>
  <w:num w:numId="36" w16cid:durableId="1575358805">
    <w:abstractNumId w:val="8"/>
  </w:num>
  <w:num w:numId="37" w16cid:durableId="161286688">
    <w:abstractNumId w:val="3"/>
  </w:num>
  <w:num w:numId="38" w16cid:durableId="225842404">
    <w:abstractNumId w:val="2"/>
  </w:num>
  <w:num w:numId="39" w16cid:durableId="416754058">
    <w:abstractNumId w:val="1"/>
  </w:num>
  <w:num w:numId="40" w16cid:durableId="390226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JMNU" w:val="1"/>
    <w:docVar w:name="CODEMNU" w:val=" 2"/>
    <w:docVar w:name="COM2KEY" w:val="AFET"/>
    <w:docVar w:name="COMKEY" w:val="LIBE"/>
    <w:docVar w:name="CVA" w:val="1"/>
    <w:docVar w:name="DDATE" w:val="04/03/2026"/>
    <w:docVar w:name="DOCMNU" w:val=" 3"/>
    <w:docVar w:name="End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6780 HideTWBExt;}}{\*\rsidtbl \rsid24658\rsid223860\rsid735077_x000d__x000a_\rsid1718133\rsid2892074\rsid3565327\rsid4666813\rsid6641733\rsid7823322\rsid9636012\rsid10377208\rsid11215221\rsid11549030\rsid12154954\rsid13047889\rsid13786780\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24}{\nofchars15}{\nofcharsws38}{\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86780\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3047889 \chftnsep _x000d__x000a_\par }}{\*\ftnsepc \ltrpar \pard\plain \ltrpar\ql \li0\ri0\widctlpar\wrapdefault\aspalpha\aspnum\faauto\adjustright\rin0\lin0\itap0 \rtlch\fcs1 \af0\afs20\alang1025 \ltrch\fcs0 \fs24\lang2057\langfe2057\cgrid\langnp2057\langfenp2057 {\rtlch\fcs1 \af0 _x000d__x000a_\ltrch\fcs0 \insrsid13047889 \chftnsepc _x000d__x000a_\par }}{\*\aftnsep \ltrpar \pard\plain \ltrpar\ql \li0\ri0\widctlpar\wrapdefault\aspalpha\aspnum\faauto\adjustright\rin0\lin0\itap0 \rtlch\fcs1 \af0\afs20\alang1025 \ltrch\fcs0 \fs24\lang2057\langfe2057\cgrid\langnp2057\langfenp2057 {\rtlch\fcs1 \af0 _x000d__x000a_\ltrch\fcs0 \insrsid13047889 \chftnsep _x000d__x000a_\par }}{\*\aftnsepc \ltrpar \pard\plain \ltrpar\ql \li0\ri0\widctlpar\wrapdefault\aspalpha\aspnum\faauto\adjustright\rin0\lin0\itap0 \rtlch\fcs1 \af0\afs20\alang1025 \ltrch\fcs0 \fs24\lang2057\langfe2057\cgrid\langnp2057\langfenp2057 {\rtlch\fcs1 \af0 _x000d__x000a_\ltrch\fcs0 \insrsid130478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3786780 \rtlch\fcs1 \af0\afs20\alang1025 \ltrch\fcs0 \fs24\lang2057\langfe2057\cgrid\langnp2057\langfenp2057 {\rtlch\fcs1 \af0 \ltrch\fcs0 _x000d__x000a_\cs17\v\fs20\cf9\lang1024\langfe1024\loch\af1\hich\af1\dbch\af31501\noproof\insrsid13786780\charrsid12784134 {\*\bkmkstart EndA}\hich\af1\dbch\af31501\loch\f1 &lt;&lt;&lt;}{\rtlch\fcs1 \af0 \ltrch\fcs0 \insrsid13786780\charrsid12784134 #@&gt;ZOTHAMA&lt;@#}{\rtlch\fcs1 _x000d__x000a_\af0 \ltrch\fcs0 \cs17\v\fs20\cf9\lang1024\langfe1024\loch\af1\hich\af1\dbch\af31501\noproof\insrsid13786780\charrsid12784134 \hich\af1\dbch\af31501\loch\f1 &lt;/RepeatBlock-AmendA&gt;}{\rtlch\fcs1 \af0 \ltrch\fcs0 \insrsid13786780\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b_x000d__x000a_5286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60865 HideTWBExt;}}{\*\rsidtbl \rsid24658\rsid223860\rsid735077\rsid813411_x000d__x000a_\rsid1718133\rsid2560865\rsid2892074\rsid3565327\rsid4666813\rsid6641733\rsid7823322\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24}{\nofchars14}{\nofcharsws3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6086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813411 \chftnsep _x000d__x000a_\par }}{\*\ftnsepc \ltrpar \pard\plain \ltrpar\ql \li0\ri0\widctlpar\wrapdefault\aspalpha\aspnum\faauto\adjustright\rin0\lin0\itap0 \rtlch\fcs1 \af0\afs20\alang1025 \ltrch\fcs0 \fs24\lang2057\langfe2057\cgrid\langnp2057\langfenp2057 {\rtlch\fcs1 \af0 _x000d__x000a_\ltrch\fcs0 \insrsid813411 \chftnsepc _x000d__x000a_\par }}{\*\aftnsep \ltrpar \pard\plain \ltrpar\ql \li0\ri0\widctlpar\wrapdefault\aspalpha\aspnum\faauto\adjustright\rin0\lin0\itap0 \rtlch\fcs1 \af0\afs20\alang1025 \ltrch\fcs0 \fs24\lang2057\langfe2057\cgrid\langnp2057\langfenp2057 {\rtlch\fcs1 \af0 _x000d__x000a_\ltrch\fcs0 \insrsid813411 \chftnsep _x000d__x000a_\par }}{\*\aftnsepc \ltrpar \pard\plain \ltrpar\ql \li0\ri0\widctlpar\wrapdefault\aspalpha\aspnum\faauto\adjustright\rin0\lin0\itap0 \rtlch\fcs1 \af0\afs20\alang1025 \ltrch\fcs0 \fs24\lang2057\langfe2057\cgrid\langnp2057\langfenp2057 {\rtlch\fcs1 \af0 _x000d__x000a_\ltrch\fcs0 \insrsid8134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560865\charrsid12784134 {\*\bkmkstart EndB}\hich\af1\dbch\af31501\loch\f1 &lt;&lt;&lt;}{\rtlch\fcs1 \af0 \ltrch\fcs0 \insrsid2560865\charrsid12784134 #@&gt;ZOTHAMB&lt;@#}{\rtlch\fcs1 _x000d__x000a_\af0 \ltrch\fcs0 \cs17\v\fs20\cf9\lang1024\langfe1024\loch\af1\hich\af1\dbch\af31501\noproof\insrsid2560865\charrsid12784134 \hich\af1\dbch\af31501\loch\f1 &lt;/RepeatBlock-AmendB&gt;}{\rtlch\fcs1 \af0 \ltrch\fcs0 \insrsid24658\charrsid16324206 {\*\bkmkend EndB_x000d__x000a_}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7_x000d__x000a_15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57116 HideTWBExt;}}{\*\rsidtbl \rsid24658\rsid223860\rsid735077\rsid1718133_x000d__x000a_\rsid2892074\rsid3565327\rsid4666813\rsid6641733\rsid6957116\rsid7823322\rsid9453049\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13}{\nofchars8}{\nofcharsws20}{\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57116\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453049 \chftnsep _x000d__x000a_\par }}{\*\ftnsepc \ltrpar \pard\plain \ltrpar\ql \li0\ri0\widctlpar\wrapdefault\aspalpha\aspnum\faauto\adjustright\rin0\lin0\itap0 \rtlch\fcs1 \af0\afs20\alang1025 \ltrch\fcs0 \fs24\lang2057\langfe2057\cgrid\langnp2057\langfenp2057 {\rtlch\fcs1 \af0 _x000d__x000a_\ltrch\fcs0 \insrsid9453049 \chftnsepc _x000d__x000a_\par }}{\*\aftnsep \ltrpar \pard\plain \ltrpar\ql \li0\ri0\widctlpar\wrapdefault\aspalpha\aspnum\faauto\adjustright\rin0\lin0\itap0 \rtlch\fcs1 \af0\afs20\alang1025 \ltrch\fcs0 \fs24\lang2057\langfe2057\cgrid\langnp2057\langfenp2057 {\rtlch\fcs1 \af0 _x000d__x000a_\ltrch\fcs0 \insrsid9453049 \chftnsep _x000d__x000a_\par }}{\*\aftnsepc \ltrpar \pard\plain \ltrpar\ql \li0\ri0\widctlpar\wrapdefault\aspalpha\aspnum\faauto\adjustright\rin0\lin0\itap0 \rtlch\fcs1 \af0\afs20\alang1025 \ltrch\fcs0 \fs24\lang2057\langfe2057\cgrid\langnp2057\langfenp2057 {\rtlch\fcs1 \af0 _x000d__x000a_\ltrch\fcs0 \insrsid94530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957116\charrsid12784134 {\*\bkmkstart IntroA}\hich\af1\dbch\af31501\loch\f1 &lt;RepeatBlock-AmendA&gt;}{\rtlch\fcs1 \af0 \ltrch\fcs0 \insrsid24658\charrsid16324206 _x000d__x000a_{\*\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9_x000d__x000a_b484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491762 HideTWBExt;}}{\*\rsidtbl \rsid24658\rsid223860\rsid735077_x000d__x000a_\rsid1718133\rsid2892074\rsid3565327\rsid4666813\rsid5271209\rsid6641733\rsid7823322\rsid9636012\rsid10377208\rsid10491762\rsid11215221\rsid11549030\rsid12154954\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13}{\nofchars8}{\nofcharsws20}{\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491762\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5271209 \chftnsep _x000d__x000a_\par }}{\*\ftnsepc \ltrpar \pard\plain \ltrpar\ql \li0\ri0\widctlpar\wrapdefault\aspalpha\aspnum\faauto\adjustright\rin0\lin0\itap0 \rtlch\fcs1 \af0\afs20\alang1025 \ltrch\fcs0 \fs24\lang2057\langfe2057\cgrid\langnp2057\langfenp2057 {\rtlch\fcs1 \af0 _x000d__x000a_\ltrch\fcs0 \insrsid5271209 \chftnsepc _x000d__x000a_\par }}{\*\aftnsep \ltrpar \pard\plain \ltrpar\ql \li0\ri0\widctlpar\wrapdefault\aspalpha\aspnum\faauto\adjustright\rin0\lin0\itap0 \rtlch\fcs1 \af0\afs20\alang1025 \ltrch\fcs0 \fs24\lang2057\langfe2057\cgrid\langnp2057\langfenp2057 {\rtlch\fcs1 \af0 _x000d__x000a_\ltrch\fcs0 \insrsid5271209 \chftnsep _x000d__x000a_\par }}{\*\aftnsepc \ltrpar \pard\plain \ltrpar\ql \li0\ri0\widctlpar\wrapdefault\aspalpha\aspnum\faauto\adjustright\rin0\lin0\itap0 \rtlch\fcs1 \af0\afs20\alang1025 \ltrch\fcs0 \fs24\lang2057\langfe2057\cgrid\langnp2057\langfenp2057 {\rtlch\fcs1 \af0 _x000d__x000a_\ltrch\fcs0 \insrsid5271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491762\charrsid12784134 {\*\bkmkstart IntroB}\hich\af1\dbch\af31501\loch\f1 &lt;RepeatBlock-AmendB&gt;}{\rtlch\fcs1 \af0 \ltrch\fcs0 \insrsid24658\charrsid16324206 _x000d__x000a_{\*\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b_x000d__x000a_8985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39335 HideTWBExt;}{\*\cs18 \additive \v\f1\fs20\cf15 _x000d__x000a_\spriority0 \styrsid11239335 HideTWBInt;}{\s19\ql \li0\ri0\sa120\nowidctlpar\wrapdefault\aspalpha\aspnum\faauto\adjustright\rin0\lin0\itap0 \rtlch\fcs1 \af0\afs20\alang1025 \ltrch\fcs0 \fs24\lang2057\langfe2057\cgrid\langnp2057\langfenp2057 _x000d__x000a_\sbasedon0 \snext19 \spriority0 \styrsid11239335 Normal6a;}{\s20\ql \li0\ri0\nowidctlpar\wrapdefault\aspalpha\aspnum\faauto\adjustright\rin0\lin0\itap0 \rtlch\fcs1 \af0\afs20\alang1025 \ltrch\fcs0 \b\fs24\lang2057\langfe2057\cgrid\langnp2057\langfenp2057 _x000d__x000a_\sbasedon0 \snext20 \spriority0 \styrsid11239335 NormalBold;}{\s21\qr \li0\ri0\sb240\sa240\nowidctlpar\wrapdefault\aspalpha\aspnum\faauto\adjustright\rin0\lin0\itap0 \rtlch\fcs1 \af0\afs20\alang1025 \ltrch\fcs0 _x000d__x000a_\fs24\lang2057\langfe2057\cgrid\langnp2057\langfenp2057 \sbasedon0 \snext21 \spriority0 \styrsid11239335 AmOrLang;}{\s22\qc \li0\ri0\sa240\nowidctlpar\wrapdefault\aspalpha\aspnum\faauto\adjustright\rin0\lin0\itap0 \rtlch\fcs1 \af0\afs20\alang1025 _x000d__x000a_\ltrch\fcs0 \i\fs24\lang2057\langfe2057\cgrid\langnp2057\langfenp2057 \sbasedon0 \snext22 \spriority0 \styrsid1123933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239335 AmNumberTabs;}}{\*\rsidtbl \rsid24658\rsid223860\rsid735077\rsid1576839\rsid1718133\rsid2892074\rsid3565327\rsid4666813\rsid6641733_x000d__x000a_\rsid7823322\rsid8592238\rsid9636012\rsid10377208\rsid11215221\rsid11239335\rsid11549030\rsid12154954\rsid14382809\rsid14424199\rsid15204470\rsid15285974\rsid15950462\rsid16324206\rsid16662270}{\mmathPr\mmathFont34\mbrkBin0\mbrkBinSub0\msmallFrac0_x000d__x000a_\mdispDef1\mlMargin0\mrMargin0\mdefJc1\mwrapIndent1440\mintLim0\mnaryLim1}{\info{\author MCGAHAN Justine}{\operator MCGAHAN Justine}{\creatim\yr2026\mo3\dy4\hr12\min32}{\revtim\yr2026\mo3\dy4\hr12\min32}{\version1}{\edmins0}{\nofpages1}{\nofwords39}_x000d__x000a_{\nofchars227}{\nofcharsws26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39335\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576839 \chftnsep _x000d__x000a_\par }}{\*\ftnsepc \ltrpar \pard\plain \ltrpar\ql \li0\ri0\widctlpar\wrapdefault\aspalpha\aspnum\faauto\adjustright\rin0\lin0\itap0 \rtlch\fcs1 \af0\afs20\alang1025 \ltrch\fcs0 \fs24\lang2057\langfe2057\cgrid\langnp2057\langfenp2057 {\rtlch\fcs1 \af0 _x000d__x000a_\ltrch\fcs0 \insrsid1576839 \chftnsepc _x000d__x000a_\par }}{\*\aftnsep \ltrpar \pard\plain \ltrpar\ql \li0\ri0\widctlpar\wrapdefault\aspalpha\aspnum\faauto\adjustright\rin0\lin0\itap0 \rtlch\fcs1 \af0\afs20\alang1025 \ltrch\fcs0 \fs24\lang2057\langfe2057\cgrid\langnp2057\langfenp2057 {\rtlch\fcs1 \af0 _x000d__x000a_\ltrch\fcs0 \insrsid1576839 \chftnsep _x000d__x000a_\par }}{\*\aftnsepc \ltrpar \pard\plain \ltrpar\ql \li0\ri0\widctlpar\wrapdefault\aspalpha\aspnum\faauto\adjustright\rin0\lin0\itap0 \rtlch\fcs1 \af0\afs20\alang1025 \ltrch\fcs0 \fs24\lang2057\langfe2057\cgrid\langnp2057\langfenp2057 {\rtlch\fcs1 \af0 _x000d__x000a_\ltrch\fcs0 \insrsid15768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3754540 \rtlch\fcs1 _x000d__x000a_\af0\afs20\alang1025 \ltrch\fcs0 \b\fs24\lang2057\langfe2057\cgrid\langnp2057\langfenp2057 {\rtlch\fcs1 \af0 \ltrch\fcs0 \cs17\b0\v\fs20\cf9\lang1024\langfe1024\loch\af1\hich\af1\dbch\af31501\noproof\insrsid11239335\charrsid12469246 {\*\bkmkstart restartA_x000d__x000a_}\hich\af1\dbch\af31501\loch\f1 &lt;AmendA&gt;}{\rtlch\fcs1 \af0 \ltrch\fcs0 \insrsid11239335\charrsid12469246 Amendment\tab \tab }{\rtlch\fcs1 \af0 \ltrch\fcs0 _x000d__x000a_\cs17\b0\v\fs20\cf9\lang1024\langfe1024\loch\af1\hich\af1\dbch\af31501\noproof\insrsid11239335\charrsid12469246 \hich\af1\dbch\af31501\loch\f1 &lt;NumAmA&gt;}{\rtlch\fcs1 \af0 \ltrch\fcs0 \insrsid11239335\charrsid12469246 #}{\rtlch\fcs1 \af1 \ltrch\fcs0 _x000d__x000a_\cs18\v\f1\fs20\cf15\insrsid11239335\charrsid12469246 ENMIENDA@NRAM@}{\rtlch\fcs1 \af0 \ltrch\fcs0 \insrsid11239335\charrsid12469246 #}{\rtlch\fcs1 \af0 \ltrch\fcs0 _x000d__x000a_\cs17\b0\v\fs20\cf9\lang1024\langfe1024\loch\af1\hich\af1\dbch\af31501\noproof\insrsid11239335\charrsid12469246 \hich\af1\dbch\af31501\loch\f1 &lt;/NumAmA&gt;}{\rtlch\fcs1 \af1 \ltrch\fcs0 \f1\fs20\insrsid11239335\charrsid12469246 _x000d__x000a_\par }\pard\plain \ltrpar\s20\ql \li0\ri0\sb240\nowidctlpar\wrapdefault\aspalpha\aspnum\faauto\adjustright\rin0\lin0\itap0\pararsid12911774 \rtlch\fcs1 \af0\afs20\alang1025 \ltrch\fcs0 \b\fs24\lang2057\langfe2057\cgrid\langnp2057\langfenp2057 {\rtlch\fcs1 _x000d__x000a_\af0 \ltrch\fcs0 \cs17\b0\v\fs20\cf9\lang1024\langfe1024\loch\af1\hich\af1\dbch\af31501\noproof\insrsid11239335\charrsid12469246 \hich\af1\dbch\af31501\loch\f1 &lt;DocAmend&gt;}{\rtlch\fcs1 \af0 \ltrch\fcs0 \insrsid11239335\charrsid12469246 _x000d__x000a_Motion for a resolution}{\rtlch\fcs1 \af0 \ltrch\fcs0 \cs17\b0\v\fs20\cf9\lang1024\langfe1024\loch\af1\hich\af1\dbch\af31501\noproof\insrsid11239335\charrsid12469246 \hich\af1\dbch\af31501\loch\f1 &lt;/DocAmend&gt;}{\rtlch\fcs1 \af0 \ltrch\fcs0 _x000d__x000a_\insrsid11239335\charrsid12469246 _x000d__x000a_\par }\pard \ltrpar\s20\ql \li0\ri0\nowidctlpar\wrapdefault\aspalpha\aspnum\faauto\adjustright\rin0\lin0\itap0\pararsid490437 {\rtlch\fcs1 \af0 \ltrch\fcs0 _x000d__x000a_\cs17\b0\v\fs20\cf9\lang1024\langfe1024\loch\af1\hich\af1\dbch\af31501\noproof\insrsid11239335\charrsid12469246 \hich\af1\dbch\af31501\loch\f1 &lt;Article&gt;}{\rtlch\fcs1 \af0 \ltrch\fcs0 \cf10\insrsid11239335\charrsid12469246 \u9668\'3f}{\rtlch\fcs1 \af0 _x000d__x000a_\ltrch\fcs0 \insrsid11239335\charrsid12469246 #}{\rtlch\fcs1 \af1 \ltrch\fcs0 \cs18\v\f1\fs20\cf15\insrsid11239335\charrsid12469246 TVTRESPART@RESPART@}{\rtlch\fcs1 \af0 \ltrch\fcs0 \insrsid11239335\charrsid12469246 #}{\rtlch\fcs1 \af0 \ltrch\fcs0 _x000d__x000a_\cf10\insrsid11239335\charrsid12469246 \u9658\'3f}{\rtlch\fcs1 \af0 \ltrch\fcs0 \cs17\b0\v\fs20\cf9\lang1024\langfe1024\loch\af1\hich\af1\dbch\af31501\noproof\insrsid11239335\charrsid12469246 \hich\af1\dbch\af31501\loch\f1 &lt;/Article&gt;}{\rtlch\fcs1 \af0 _x000d__x000a_\ltrch\fcs0 \insrsid11239335\charrsid12469246 _x000d__x000a_\par \ltrrow}\trowd \ltrrow\ts11\trqc\trgaph340\trleft0\trftsWidth1\trftsWidthB3\trpaddl340\trpaddr340\trpaddfl3\trpaddft3\trpaddfb3\trpaddfr3\tblrsid13843976\tblind0\tblindtype3 \clvertalt\clbrdrt\brdrtbl \clbrdrl\brdrtbl \clbrdrb\brdrtbl \clbrdrr\brdrtbl _x000d__x000a_\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11239335\charrsid12469246 \cell }\pard\plain \ltrpar\ql \li0\ri0\widctlpar\intbl\wrapdefault\aspalpha\aspnum\faauto\adjustright\rin0\lin0 \rtlch\fcs1 _x000d__x000a_\af0\afs20\alang1025 \ltrch\fcs0 \fs24\lang2057\langfe2057\cgrid\langnp2057\langfenp2057 {\rtlch\fcs1 \af0 \ltrch\fcs0 \insrsid11239335\charrsid12469246 \trowd \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3843976\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3843976 \rtlch\fcs1 \af0\afs20\alang1025 \ltrch\fcs0 \i\fs24\lang2057\langfe2057\cgrid\langnp2057\langfenp2057 {_x000d__x000a_\rtlch\fcs1 \af0 \ltrch\fcs0 \insrsid11239335\charrsid12469246 Motion for a resolution\cell Amendment\cell }\pard\plain \ltrpar\ql \li0\ri0\widctlpar\intbl\wrapdefault\aspalpha\aspnum\faauto\adjustright\rin0\lin0 \rtlch\fcs1 \af0\afs20\alang1025 _x000d__x000a_\ltrch\fcs0 \fs24\lang2057\langfe2057\cgrid\langnp2057\langfenp2057 {\rtlch\fcs1 \af0 \ltrch\fcs0 \insrsid11239335\charrsid12469246 \trowd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3843976 \rtlch\fcs1 \af0\afs20\alang1025 \ltrch\fcs0 \fs24\lang2057\langfe2057\cgrid\langnp2057\langfenp2057 {\rtlch\fcs1 \af0 \ltrch\fcs0 _x000d__x000a_\insrsid11239335\charrsid12469246 ##\cell ##}{\rtlch\fcs1 \af0\afs24 \ltrch\fcs0 \insrsid11239335\charrsid12469246 \cell }\pard\plain \ltrpar\ql \li0\ri0\widctlpar\intbl\wrapdefault\aspalpha\aspnum\faauto\adjustright\rin0\lin0 \rtlch\fcs1 _x000d__x000a_\af0\afs20\alang1025 \ltrch\fcs0 \fs24\lang2057\langfe2057\cgrid\langnp2057\langfenp2057 {\rtlch\fcs1 \af0 \ltrch\fcs0 \insrsid11239335\charrsid12469246 \trowd \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490437 \rtlch\fcs1 \af0\afs20\alang1025 \ltrch\fcs0 \fs24\lang2057\langfe2057\cgrid\langnp2057\langfenp2057 {\rtlch\fcs1 \af0 \ltrch\fcs0 _x000d__x000a_\insrsid11239335\charrsid12469246 Or. }{\rtlch\fcs1 \af0 \ltrch\fcs0 \cs17\v\fs20\cf9\lang1024\langfe1024\loch\af1\hich\af1\dbch\af31501\noproof\insrsid11239335\charrsid12469246 \hich\af1\dbch\af31501\loch\f1 &lt;Original&gt;}{\rtlch\fcs1 \af0 \ltrch\fcs0 _x000d__x000a_\insrsid11239335\charrsid12469246 #}{\rtlch\fcs1 \af1 \ltrch\fcs0 \cs18\v\f1\fs20\cf15\insrsid11239335\charrsid12469246 MNU[ORLANGONE][ORLANGMORE]@CHOICE@ORLANGMNU}{\rtlch\fcs1 \af0 \ltrch\fcs0 \insrsid11239335\charrsid12469246 #}{\rtlch\fcs1 \af0 _x000d__x000a_\ltrch\fcs0 \cs17\v\fs20\cf9\lang1024\langfe1024\loch\af1\hich\af1\dbch\af31501\noproof\insrsid11239335\charrsid12469246 \hich\af1\dbch\af31501\loch\f1 &lt;/Original&gt;}{\rtlch\fcs1 \af0 \ltrch\fcs0 \insrsid11239335\charrsid1246924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239335\charrsid1246924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d_x000d__x000a_6da0ca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951839 HideTWBInt;}}{\*\rsidtbl \rsid24658\rsid223860\rsid735077\rsid1718133\rsid2892074\rsid3565327_x000d__x000a_\rsid4666813\rsid6641733\rsid7823322\rsid8592238\rsid9142213\rsid9636012\rsid10377208\rsid11215221\rsid11549030\rsid12154954\rsid14382809\rsid14424199\rsid14951839\rsid15204470\rsid15285974\rsid15950462\rsid16324206\rsid16662270}{\mmathPr\mmathFont34_x000d__x000a_\mbrkBin0\mbrkBinSub0\msmallFrac0\mdispDef1\mlMargin0\mrMargin0\mdefJc1\mwrapIndent1440\mintLim0\mnaryLim1}{\info{\author MCGAHAN Justine}{\operator MCGAHAN Justine}{\creatim\yr2026\mo3\dy4\hr12\min41}{\revtim\yr2026\mo3\dy4\hr12\min41}{\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51839\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9142213 \chftnsep _x000d__x000a_\par }}{\*\ftnsepc \ltrpar \pard\plain \ltrpar\ql \li0\ri0\widctlpar\wrapdefault\aspalpha\aspnum\faauto\adjustright\rin0\lin0\itap0 \rtlch\fcs1 \af0\afs20\alang1025 \ltrch\fcs0 \fs24\lang2057\langfe2057\cgrid\langnp2057\langfenp2057 {\rtlch\fcs1 \af0 _x000d__x000a_\ltrch\fcs0 \insrsid9142213 \chftnsepc _x000d__x000a_\par }}{\*\aftnsep \ltrpar \pard\plain \ltrpar\ql \li0\ri0\widctlpar\wrapdefault\aspalpha\aspnum\faauto\adjustright\rin0\lin0\itap0 \rtlch\fcs1 \af0\afs20\alang1025 \ltrch\fcs0 \fs24\lang2057\langfe2057\cgrid\langnp2057\langfenp2057 {\rtlch\fcs1 \af0 _x000d__x000a_\ltrch\fcs0 \insrsid9142213 \chftnsep _x000d__x000a_\par }}{\*\aftnsepc \ltrpar \pard\plain \ltrpar\ql \li0\ri0\widctlpar\wrapdefault\aspalpha\aspnum\faauto\adjustright\rin0\lin0\itap0 \rtlch\fcs1 \af0\afs20\alang1025 \ltrch\fcs0 \fs24\lang2057\langfe2057\cgrid\langnp2057\langfenp2057 {\rtlch\fcs1 \af0 _x000d__x000a_\ltrch\fcs0 \insrsid91422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951839\charrsid13203517 {\*\bkmkstart ReplaceBookmark}#}{\rtlch\fcs1 \af1 \ltrch\fcs0 _x000d__x000a_\cs17\v\f1\fs20\cf15\insrsid14951839\charrsid13203517 &gt;&gt;&gt;CVAR@@AmendA}{\rtlch\fcs1 \af0 \ltrch\fcs0 \insrsid14951839\charrsid1320351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bd_x000d__x000a_60d5c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569445 HideTWBExt;}{\*\cs18 \additive \v\f1\fs20\cf15 _x000d__x000a_\spriority0 \styrsid6569445 HideTWBInt;}{\s19\ql \li0\ri0\sa120\nowidctlpar\wrapdefault\aspalpha\aspnum\faauto\adjustright\rin0\lin0\itap0 \rtlch\fcs1 \af0\afs20\alang1025 \ltrch\fcs0 \fs24\lang2057\langfe2057\cgrid\langnp2057\langfenp2057 _x000d__x000a_\sbasedon0 \snext19 \spriority0 \styrsid6569445 Normal6a;}{\s20\ql \li0\ri0\nowidctlpar\wrapdefault\aspalpha\aspnum\faauto\adjustright\rin0\lin0\itap0 \rtlch\fcs1 \af0\afs20\alang1025 \ltrch\fcs0 \b\fs24\lang2057\langfe2057\cgrid\langnp2057\langfenp2057 _x000d__x000a_\sbasedon0 \snext20 \spriority0 \styrsid6569445 NormalBold;}{\s21\qr \li0\ri0\sb240\sa240\nowidctlpar\wrapdefault\aspalpha\aspnum\faauto\adjustright\rin0\lin0\itap0 \rtlch\fcs1 \af0\afs20\alang1025 \ltrch\fcs0 _x000d__x000a_\fs24\lang2057\langfe2057\cgrid\langnp2057\langfenp2057 \sbasedon0 \snext21 \spriority0 \styrsid6569445 AmOrLang;}{\s22\qc \li0\ri0\sa240\nowidctlpar\wrapdefault\aspalpha\aspnum\faauto\adjustright\rin0\lin0\itap0 \rtlch\fcs1 \af0\afs20\alang1025 _x000d__x000a_\ltrch\fcs0 \i\fs24\lang2057\langfe2057\cgrid\langnp2057\langfenp2057 \sbasedon0 \snext22 \spriority0 \styrsid656944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569445 AmNumberTabs;}{\s24\ql \li0\ri0\sb240\nowidctlpar\wrapdefault\aspalpha\aspnum\faauto\adjustright\rin0\lin0\itap0 \rtlch\fcs1 _x000d__x000a_\af0\afs20\alang1025 \ltrch\fcs0 \b\fs24\lang2057\langfe2057\cgrid\langnp2057\langfenp2057 \sbasedon0 \snext24 \spriority0 \styrsid6569445 NormalBold12b;}}{\*\rsidtbl \rsid24658\rsid223860\rsid735077\rsid1718133\rsid2892074\rsid3565327\rsid4666813_x000d__x000a_\rsid6569445\rsid6641733\rsid7823322\rsid8592238\rsid9636012\rsid10377208\rsid11215221\rsid11549030\rsid12154954\rsid14382809\rsid14424199\rsid14689783\rsid15204470\rsid15285974\rsid15950462\rsid16324206\rsid16662270}{\mmathPr\mmathFont34\mbrkBin0_x000d__x000a_\mbrkBinSub0\msmallFrac0\mdispDef1\mlMargin0\mrMargin0\mdefJc1\mwrapIndent1440\mintLim0\mnaryLim1}{\info{\author MCGAHAN Justine}{\operator MCGAHAN Justine}{\creatim\yr2026\mo3\dy4\hr12\min32}{\revtim\yr2026\mo3\dy4\hr12\min32}{\version1}{\edmins0}_x000d__x000a_{\nofpages1}{\nofwords81}{\nofchars466}{\nofcharsws546}{\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569445\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4689783 \chftnsep _x000d__x000a_\par }}{\*\ftnsepc \ltrpar \pard\plain \ltrpar\ql \li0\ri0\widctlpar\wrapdefault\aspalpha\aspnum\faauto\adjustright\rin0\lin0\itap0 \rtlch\fcs1 \af0\afs20\alang1025 \ltrch\fcs0 \fs24\lang2057\langfe2057\cgrid\langnp2057\langfenp2057 {\rtlch\fcs1 \af0 _x000d__x000a_\ltrch\fcs0 \insrsid14689783 \chftnsepc _x000d__x000a_\par }}{\*\aftnsep \ltrpar \pard\plain \ltrpar\ql \li0\ri0\widctlpar\wrapdefault\aspalpha\aspnum\faauto\adjustright\rin0\lin0\itap0 \rtlch\fcs1 \af0\afs20\alang1025 \ltrch\fcs0 \fs24\lang2057\langfe2057\cgrid\langnp2057\langfenp2057 {\rtlch\fcs1 \af0 _x000d__x000a_\ltrch\fcs0 \insrsid14689783 \chftnsep _x000d__x000a_\par }}{\*\aftnsepc \ltrpar \pard\plain \ltrpar\ql \li0\ri0\widctlpar\wrapdefault\aspalpha\aspnum\faauto\adjustright\rin0\lin0\itap0 \rtlch\fcs1 \af0\afs20\alang1025 \ltrch\fcs0 \fs24\lang2057\langfe2057\cgrid\langnp2057\langfenp2057 {\rtlch\fcs1 \af0 _x000d__x000a_\ltrch\fcs0 \insrsid146897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11539 \rtlch\fcs1 _x000d__x000a_\af0\afs20\alang1025 \ltrch\fcs0 \b\fs24\lang2057\langfe2057\cgrid\langnp2057\langfenp2057 {\rtlch\fcs1 \af0 \ltrch\fcs0 \cs17\b0\v\fs20\cf9\lang1024\langfe1024\loch\af1\hich\af1\dbch\af31501\noproof\insrsid6569445\charrsid12469246 {\*\bkmkstart restartB}_x000d__x000a_\hich\af1\dbch\af31501\loch\f1 &lt;AmendB&gt;}{\rtlch\fcs1 \af0 \ltrch\fcs0 \insrsid6569445\charrsid12469246 Modification\tab \tab }{\rtlch\fcs1 \af0 \ltrch\fcs0 _x000d__x000a_\cs17\b0\v\fs20\cf9\lang1024\langfe1024\loch\af1\hich\af1\dbch\af31501\noproof\insrsid6569445\charrsid12469246 \hich\af1\dbch\af31501\loch\f1 &lt;NumAmB&gt;}{\rtlch\fcs1 \af0 \ltrch\fcs0 \insrsid6569445\charrsid12469246 #}{\rtlch\fcs1 \af1 \ltrch\fcs0 _x000d__x000a_\cs18\v\f1\fs20\cf15\insrsid6569445\charrsid12469246 ENMIENDA@NRAM@}{\rtlch\fcs1 \af0 \ltrch\fcs0 \insrsid6569445\charrsid12469246 #}{\rtlch\fcs1 \af0 \ltrch\fcs0 _x000d__x000a_\cs17\b0\v\fs20\cf9\lang1024\langfe1024\loch\af1\hich\af1\dbch\af31501\noproof\insrsid6569445\charrsid12469246 \hich\af1\dbch\af31501\loch\f1 &lt;/NumAmB&gt;}{\rtlch\fcs1 \af1 \ltrch\fcs0 \f1\fs20\insrsid6569445\charrsid12469246 _x000d__x000a_\par }\pard\plain \ltrpar\s24\ql \li0\ri0\sb240\keepn\nowidctlpar\wrapdefault\aspalpha\aspnum\faauto\adjustright\rin0\lin0\itap0\pararsid10440568 \rtlch\fcs1 \af0\afs20\alang1025 \ltrch\fcs0 \b\fs24\lang2057\langfe2057\cgrid\langnp2057\langfenp2057 {_x000d__x000a_\rtlch\fcs1 \af0 \ltrch\fcs0 \cs17\b0\v\fs20\cf9\lang1024\langfe1024\loch\af1\hich\af1\dbch\af31501\noproof\insrsid6569445\charrsid12469246 \hich\af1\dbch\af31501\loch\f1 &lt;DocAmend&gt;}{\rtlch\fcs1 \af0 \ltrch\fcs0 \insrsid6569445\charrsid12469246 #}{_x000d__x000a_\rtlch\fcs1 \af1 \ltrch\fcs0 \cs18\v\f1\fs20\cf15\insrsid6569445\charrsid12469246 MNU[OPTAMDOCAPP][OPTAMDOCNLE]@CHOICE@CODEMNU}{\rtlch\fcs1 \af0 \ltrch\fcs0 \insrsid6569445\charrsid12469246 ##}{\rtlch\fcs1 \af1 \ltrch\fcs0 _x000d__x000a_\cs18\v\f1\fs20\cf15\insrsid6569445\charrsid12469246 MNU[AMACTYES][NOTAPP]@CHOICE@AMACTMNU}{\rtlch\fcs1 \af0 \ltrch\fcs0 \insrsid6569445\charrsid12469246 #}{\rtlch\fcs1 \af0 \ltrch\fcs0 _x000d__x000a_\cs17\b0\v\fs20\cf9\lang1024\langfe1024\loch\af1\hich\af1\dbch\af31501\noproof\insrsid6569445\charrsid12469246 \hich\af1\dbch\af31501\loch\f1 &lt;/DocAmend&gt;}{\rtlch\fcs1 \af0 \ltrch\fcs0 \insrsid6569445\charrsid12469246 _x000d__x000a_\par }\pard\plain \ltrpar\s20\ql \li0\ri0\keepn\nowidctlpar\wrapdefault\aspalpha\aspnum\faauto\adjustright\rin0\lin0\itap0\pararsid10440568 \rtlch\fcs1 \af0\afs20\alang1025 \ltrch\fcs0 \b\fs24\lang2057\langfe2057\cgrid\langnp2057\langfenp2057 {\rtlch\fcs1 _x000d__x000a_\af0 \ltrch\fcs0 \cs17\b0\v\fs20\cf9\lang1024\langfe1024\loch\af1\hich\af1\dbch\af31501\noproof\insrsid6569445\charrsid12469246 \hich\af1\dbch\af31501\loch\f1 &lt;Article&gt;}{\rtlch\fcs1 \af0 \ltrch\fcs0 \insrsid6569445\charrsid12469246 #}{\rtlch\fcs1 \af1 _x000d__x000a_\ltrch\fcs0 \cs18\v\f1\fs20\cf15\insrsid6569445\charrsid12469246 MNU[AMACTPARTYES][AMACTPARTNO]@CHOICE@AMACTMNU}{\rtlch\fcs1 \af0 \ltrch\fcs0 \insrsid6569445\charrsid12469246 #}{\rtlch\fcs1 \af0 \ltrch\fcs0 _x000d__x000a_\cs17\b0\v\fs20\cf9\lang1024\langfe1024\loch\af1\hich\af1\dbch\af31501\noproof\insrsid6569445\charrsid12469246 \hich\af1\dbch\af31501\loch\f1 &lt;/Article&gt;}{\rtlch\fcs1 \af0 \ltrch\fcs0 \insrsid6569445\charrsid12469246 _x000d__x000a_\par }\pard\plain \ltrpar\ql \li0\ri0\keepn\widctlpar\wrapdefault\aspalpha\aspnum\faauto\adjustright\rin0\lin0\itap0\pararsid10440568 \rtlch\fcs1 \af0\afs20\alang1025 \ltrch\fcs0 \fs24\lang2057\langfe2057\cgrid\langnp2057\langfenp2057 {\rtlch\fcs1 \af0 _x000d__x000a_\ltrch\fcs0 \cs17\v\fs20\cf9\lang1024\langfe1024\loch\af1\hich\af1\dbch\af31501\noproof\insrsid6569445\charrsid12469246 \hich\af1\dbch\af31501\loch\f1 &lt;DocAmend2&gt;&lt;OptDel&gt;}{\rtlch\fcs1 \af0 \ltrch\fcs0 \insrsid6569445\charrsid12469246 #}{\rtlch\fcs1 \af1 _x000d__x000a_\ltrch\fcs0 \cs18\v\f1\fs20\cf15\insrsid6569445\charrsid12469246 MNU[OPTNRACTYES][NOTAPP]@CHOICE@AMACTMNU}{\rtlch\fcs1 \af0 \ltrch\fcs0 \insrsid6569445\charrsid12469246 #}{\rtlch\fcs1 \af0 \ltrch\fcs0 _x000d__x000a_\cs17\v\fs20\cf9\lang1024\langfe1024\loch\af1\hich\af1\dbch\af31501\noproof\insrsid6569445\charrsid12469246 \hich\af1\dbch\af31501\loch\f1 &lt;/OptDel&gt;&lt;/DocAmend2&gt;}{\rtlch\fcs1 \af0 \ltrch\fcs0 \insrsid6569445\charrsid12469246 _x000d__x000a_\par }\pard \ltrpar\ql \li0\ri0\widctlpar\wrapdefault\aspalpha\aspnum\faauto\adjustright\rin0\lin0\itap0\pararsid10440568 {\rtlch\fcs1 \af0 \ltrch\fcs0 \cs17\v\fs20\cf9\lang1024\langfe1024\loch\af1\hich\af1\dbch\af31501\noproof\insrsid6569445\charrsid12469246 _x000d__x000a_\hich\af1\dbch\af31501\loch\f1 &lt;Article2&gt;&lt;OptDel&gt;}{\rtlch\fcs1 \af0 \ltrch\fcs0 \insrsid6569445\charrsid12469246 #}{\rtlch\fcs1 \af1 \ltrch\fcs0 \cs18\v\f1\fs20\cf15\insrsid6569445\charrsid12469246 MNU[OPTACTPARTYES][NOTAPP]@CHOICE@AMACTMNU}{\rtlch\fcs1 _x000d__x000a_\af0 \ltrch\fcs0 \insrsid6569445\charrsid12469246 #}{\rtlch\fcs1 \af0 \ltrch\fcs0 \cs17\v\fs20\cf9\lang1024\langfe1024\loch\af1\hich\af1\dbch\af31501\noproof\insrsid6569445\charrsid12469246 \hich\af1\dbch\af31501\loch\f1 &lt;/OptDel&gt;&lt;/Article2&gt;}{\rtlch\fcs1 _x000d__x000a_\af0 \ltrch\fcs0 \insrsid6569445\charrsid12469246 _x000d__x000a_\par \ltrrow}\trowd \ltrrow\ts11\trqc\trgaph340\trleft0\trftsWidth3\trwWidth9752\trftsWidthB3\trpaddl340\trpaddr340\trpaddfl3\trpaddft3\trpaddfb3\trpaddfr3\tblrsid16150366\tblind0\tblindtype3 \clvertalt\clbrdrt\brdrtbl \clbrdrl\brdrtbl \clbrdrb\brdrtbl _x000d__x000a_\clbrdrr\brdrtbl \cltxlrtb\clftsWidth3\clwWidth9752\clshdrawnil \cellx9752\pard\plain \ltrpar\ql \li0\ri0\keepn\widctlpar\intbl\wrapdefault\aspalpha\aspnum\faauto\adjustright\rin0\lin0\pararsid16150366 \rtlch\fcs1 \af0\afs20\alang1025 \ltrch\fcs0 _x000d__x000a_\fs24\lang2057\langfe2057\cgrid\langnp2057\langfenp2057 {\rtlch\fcs1 \af0 \ltrch\fcs0 \insrsid6569445\charrsid12469246 \cell }\pard\plain \ltrpar\ql \li0\ri0\widctlpar\intbl\wrapdefault\aspalpha\aspnum\faauto\adjustright\rin0\lin0 \rtlch\fcs1 _x000d__x000a_\af0\afs20\alang1025 \ltrch\fcs0 \fs24\lang2057\langfe2057\cgrid\langnp2057\langfenp2057 {\rtlch\fcs1 \af0 \ltrch\fcs0 \insrsid6569445\charrsid12469246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615036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6150366 \rtlch\fcs1 \af0\afs20\alang1025 \ltrch\fcs0 _x000d__x000a_\i\fs24\lang2057\langfe2057\cgrid\langnp2057\langfenp2057 {\rtlch\fcs1 \af0 \ltrch\fcs0 \insrsid6569445\charrsid12469246 #}{\rtlch\fcs1 \af1 \ltrch\fcs0 \cs18\v\f1\fs20\cf15\insrsid6569445\charrsid12469246 MNU[OPTLEFTAMACT][LEFTPROP]@CHOICE@AMACTMNU}{_x000d__x000a_\rtlch\fcs1 \af0 \ltrch\fcs0 \insrsid6569445\charrsid12469246 #\cell Modification\cell }\pard\plain \ltrpar\ql \li0\ri0\widctlpar\intbl\wrapdefault\aspalpha\aspnum\faauto\adjustright\rin0\lin0 \rtlch\fcs1 \af0\afs20\alang1025 \ltrch\fcs0 _x000d__x000a_\fs24\lang2057\langfe2057\cgrid\langnp2057\langfenp2057 {\rtlch\fcs1 \af0 \ltrch\fcs0 \insrsid6569445\charrsid12469246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6150366 \rtlch\fcs1 \af0\afs20\alang1025 \ltrch\fcs0 \fs24\lang2057\langfe2057\cgrid\langnp2057\langfenp2057 {\rtlch\fcs1 \af0 \ltrch\fcs0 _x000d__x000a_\insrsid6569445\charrsid12469246 ##\cell ##}{\rtlch\fcs1 \af0\afs24 \ltrch\fcs0 \insrsid6569445\charrsid12469246 \cell }\pard\plain \ltrpar\ql \li0\ri0\widctlpar\intbl\wrapdefault\aspalpha\aspnum\faauto\adjustright\rin0\lin0 \rtlch\fcs1 _x000d__x000a_\af0\afs20\alang1025 \ltrch\fcs0 \fs24\lang2057\langfe2057\cgrid\langnp2057\langfenp2057 {\rtlch\fcs1 \af0 \ltrch\fcs0 \insrsid6569445\charrsid12469246 \trowd \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440568 \rtlch\fcs1 \af0\afs20\alang1025 \ltrch\fcs0 \fs24\lang2057\langfe2057\cgrid\langnp2057\langfenp2057 {\rtlch\fcs1 \af0 \ltrch\fcs0 _x000d__x000a_\insrsid6569445\charrsid12469246 Or. }{\rtlch\fcs1 \af0 \ltrch\fcs0 \cs17\v\fs20\cf9\lang1024\langfe1024\loch\af1\hich\af1\dbch\af31501\noproof\insrsid6569445\charrsid12469246 \hich\af1\dbch\af31501\loch\f1 &lt;Original&gt;}{\rtlch\fcs1 \af0 \ltrch\fcs0 _x000d__x000a_\insrsid6569445\charrsid12469246 #}{\rtlch\fcs1 \af1 \ltrch\fcs0 \cs18\v\f1\fs20\cf15\insrsid6569445\charrsid12469246 MNU[ORLANGONE][ORLANGMORE]@CHOICE@ORLANGMNU}{\rtlch\fcs1 \af0 \ltrch\fcs0 \insrsid6569445\charrsid12469246 #}{\rtlch\fcs1 \af0 _x000d__x000a_\ltrch\fcs0 \cs17\v\fs20\cf9\lang1024\langfe1024\loch\af1\hich\af1\dbch\af31501\noproof\insrsid6569445\charrsid12469246 \hich\af1\dbch\af31501\loch\f1 &lt;/Original&gt;}{\rtlch\fcs1 \af0 \ltrch\fcs0 \insrsid6569445\charrsid1246924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569445\charrsid1246924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1_x000d__x000a_02a1ca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54450 HideTWBExt;}{\*\cs18 \additive \v\f1\fs20\cf15 _x000d__x000a_\spriority0 \styrsid10754450 HideTWBInt;}{\s19\ql \li0\ri0\sa120\nowidctlpar\wrapdefault\aspalpha\aspnum\faauto\adjustright\rin0\lin0\itap0 \rtlch\fcs1 \af0\afs20\alang1025 \ltrch\fcs0 \fs24\lang2057\langfe2057\cgrid\langnp2057\langfenp2057 _x000d__x000a_\sbasedon0 \snext19 \spriority0 \styrsid10754450 Normal6a;}{\s20\ql \li0\ri0\nowidctlpar\wrapdefault\aspalpha\aspnum\faauto\adjustright\rin0\lin0\itap0 \rtlch\fcs1 \af0\afs20\alang1025 \ltrch\fcs0 \b\fs24\lang2057\langfe2057\cgrid\langnp2057\langfenp2057 _x000d__x000a_\sbasedon0 \snext20 \spriority0 \styrsid10754450 NormalBold;}{\s21\qr \li0\ri0\sb240\sa240\nowidctlpar\wrapdefault\aspalpha\aspnum\faauto\adjustright\rin0\lin0\itap0 \rtlch\fcs1 \af0\afs20\alang1025 \ltrch\fcs0 _x000d__x000a_\fs24\lang2057\langfe2057\cgrid\langnp2057\langfenp2057 \sbasedon0 \snext21 \spriority0 \styrsid10754450 AmOrLang;}{\s22\qc \li0\ri0\sa240\nowidctlpar\wrapdefault\aspalpha\aspnum\faauto\adjustright\rin0\lin0\itap0 \rtlch\fcs1 \af0\afs20\alang1025 _x000d__x000a_\ltrch\fcs0 \i\fs24\lang2057\langfe2057\cgrid\langnp2057\langfenp2057 \sbasedon0 \snext22 \spriority0 \styrsid1075445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754450 AmNumberTabs;}}{\*\rsidtbl \rsid24658\rsid223860\rsid735077\rsid1718133\rsid2892074\rsid3565327\rsid4666813\rsid6641733\rsid7823322_x000d__x000a_\rsid8592238\rsid9636012\rsid10377208\rsid10754450\rsid11215221\rsid11549030\rsid12154954\rsid14382809\rsid14424199\rsid15204470\rsid15285974\rsid15950462\rsid15999945\rsid16324206\rsid16662270}{\mmathPr\mmathFont34\mbrkBin0\mbrkBinSub0\msmallFrac0_x000d__x000a_\mdispDef1\mlMargin0\mrMargin0\mdefJc1\mwrapIndent1440\mintLim0\mnaryLim1}{\info{\author MCGAHAN Justine}{\operator MCGAHAN Justine}{\creatim\yr2026\mo3\dy4\hr12\min41}{\revtim\yr2026\mo3\dy4\hr12\min41}{\version1}{\edmins0}{\nofpages1}{\nofwords39}_x000d__x000a_{\nofchars223}{\nofcharsws26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54450\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5999945 \chftnsep _x000d__x000a_\par }}{\*\ftnsepc \ltrpar \pard\plain \ltrpar\ql \li0\ri0\widctlpar\wrapdefault\aspalpha\aspnum\faauto\adjustright\rin0\lin0\itap0 \rtlch\fcs1 \af0\afs20\alang1025 \ltrch\fcs0 \fs24\lang2057\langfe2057\cgrid\langnp2057\langfenp2057 {\rtlch\fcs1 \af0 _x000d__x000a_\ltrch\fcs0 \insrsid15999945 \chftnsepc _x000d__x000a_\par }}{\*\aftnsep \ltrpar \pard\plain \ltrpar\ql \li0\ri0\widctlpar\wrapdefault\aspalpha\aspnum\faauto\adjustright\rin0\lin0\itap0 \rtlch\fcs1 \af0\afs20\alang1025 \ltrch\fcs0 \fs24\lang2057\langfe2057\cgrid\langnp2057\langfenp2057 {\rtlch\fcs1 \af0 _x000d__x000a_\ltrch\fcs0 \insrsid15999945 \chftnsep _x000d__x000a_\par }}{\*\aftnsepc \ltrpar \pard\plain \ltrpar\ql \li0\ri0\widctlpar\wrapdefault\aspalpha\aspnum\faauto\adjustright\rin0\lin0\itap0 \rtlch\fcs1 \af0\afs20\alang1025 \ltrch\fcs0 \fs24\lang2057\langfe2057\cgrid\langnp2057\langfenp2057 {\rtlch\fcs1 \af0 _x000d__x000a_\ltrch\fcs0 \insrsid159999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3754540 \rtlch\fcs1 _x000d__x000a_\af0\afs20\alang1025 \ltrch\fcs0 \b\fs24\lang2057\langfe2057\cgrid\langnp2057\langfenp2057 {\rtlch\fcs1 \af0 \ltrch\fcs0 \cs17\b0\v\fs20\cf9\lang1024\langfe1024\loch\af1\hich\af1\dbch\af31501\noproof\insrsid10754450\charrsid13203517 {\*\bkmkstart restart}_x000d__x000a_\hich\af1\dbch\af31501\loch\f1 &lt;}{\rtlch\fcs1 \af0 \ltrch\fcs0 \cs17\b0\v\fs20\cf9\lang1024\langfe1024\loch\af1\hich\af1\dbch\af31501\noproof\insrsid10754450 \hich\af1\dbch\af31501\loch\f1 Amend}{\rtlch\fcs1 \af0 \ltrch\fcs0 _x000d__x000a_\cs17\b0\v\fs20\cf9\lang1024\langfe1024\loch\af1\hich\af1\dbch\af31501\noproof\insrsid10754450\charrsid13203517 \hich\af1\dbch\af31501\loch\f1 &gt;}{\rtlch\fcs1 \af0 \ltrch\fcs0 \insrsid10754450\charrsid13203517 Amendment\tab \tab }{\rtlch\fcs1 \af0 _x000d__x000a_\ltrch\fcs0 \cs17\b0\v\fs20\cf9\lang1024\langfe1024\loch\af1\hich\af1\dbch\af31501\noproof\insrsid10754450\charrsid13203517 \hich\af1\dbch\af31501\loch\f1 &lt;}{\rtlch\fcs1 \af0 \ltrch\fcs0 _x000d__x000a_\cs17\b0\v\fs20\cf9\lang1024\langfe1024\loch\af1\hich\af1\dbch\af31501\noproof\insrsid10754450 \hich\af1\dbch\af31501\loch\f1 NumAm&gt;}{\rtlch\fcs1 \af0 \ltrch\fcs0 \insrsid10754450\charrsid13203517 #}{\rtlch\fcs1 \af1 \ltrch\fcs0 _x000d__x000a_\cs18\v\f1\fs20\cf15\insrsid10754450\charrsid13203517 ENMIENDA@NRAM@}{\rtlch\fcs1 \af0 \ltrch\fcs0 \insrsid10754450\charrsid13203517 #}{\rtlch\fcs1 \af0 \ltrch\fcs0 _x000d__x000a_\cs17\b0\v\fs20\cf9\lang1024\langfe1024\loch\af1\hich\af1\dbch\af31501\noproof\insrsid10754450\charrsid13203517 \hich\af1\dbch\af31501\loch\f1 &lt;/}{\rtlch\fcs1 \af0 \ltrch\fcs0 _x000d__x000a_\cs17\b0\v\fs20\cf9\lang1024\langfe1024\loch\af1\hich\af1\dbch\af31501\noproof\insrsid10754450 \hich\af1\dbch\af31501\loch\f1 NumAm&gt;}{\rtlch\fcs1 \af1 \ltrch\fcs0 \f1\fs20\insrsid10754450\charrsid13203517 _x000d__x000a_\par }\pard\plain \ltrpar\s20\ql \li0\ri0\sb240\nowidctlpar\wrapdefault\aspalpha\aspnum\faauto\adjustright\rin0\lin0\itap0\pararsid12911774 \rtlch\fcs1 \af0\afs20\alang1025 \ltrch\fcs0 \b\fs24\lang2057\langfe2057\cgrid\langnp2057\langfenp2057 {\rtlch\fcs1 _x000d__x000a_\af0 \ltrch\fcs0 \cs17\b0\v\fs20\cf9\lang1024\langfe1024\loch\af1\hich\af1\dbch\af31501\noproof\insrsid10754450\charrsid13203517 \hich\af1\dbch\af31501\loch\f1 &lt;DocAmend&gt;}{\rtlch\fcs1 \af0 \ltrch\fcs0 \insrsid10754450\charrsid13203517 _x000d__x000a_Motion for a resolution}{\rtlch\fcs1 \af0 \ltrch\fcs0 \cs17\b0\v\fs20\cf9\lang1024\langfe1024\loch\af1\hich\af1\dbch\af31501\noproof\insrsid10754450\charrsid13203517 \hich\af1\dbch\af31501\loch\f1 &lt;/DocAmend&gt;}{\rtlch\fcs1 \af0 \ltrch\fcs0 _x000d__x000a_\insrsid10754450\charrsid13203517 _x000d__x000a_\par }\pard \ltrpar\s20\ql \li0\ri0\nowidctlpar\wrapdefault\aspalpha\aspnum\faauto\adjustright\rin0\lin0\itap0\pararsid490437 {\rtlch\fcs1 \af0 \ltrch\fcs0 _x000d__x000a_\cs17\b0\v\fs20\cf9\lang1024\langfe1024\loch\af1\hich\af1\dbch\af31501\noproof\insrsid10754450\charrsid13203517 \hich\af1\dbch\af31501\loch\f1 &lt;Article&gt;}{\rtlch\fcs1 \af0 \ltrch\fcs0 \cf10\insrsid10754450\charrsid16201360 \u9668\'3f}{\rtlch\fcs1 \af0 _x000d__x000a_\ltrch\fcs0 \insrsid10754450\charrsid13203517 #}{\rtlch\fcs1 \af1 \ltrch\fcs0 \cs18\v\f1\fs20\cf15\insrsid10754450\charrsid13203517 TVTRESPART@RESPART@}{\rtlch\fcs1 \af0 \ltrch\fcs0 \insrsid10754450\charrsid13203517 #}{\rtlch\fcs1 \af0 \ltrch\fcs0 _x000d__x000a_\cf10\insrsid10754450\charrsid16201360 \u9658\'3f}{\rtlch\fcs1 \af0 \ltrch\fcs0 \cs17\b0\v\fs20\cf9\lang1024\langfe1024\loch\af1\hich\af1\dbch\af31501\noproof\insrsid10754450\charrsid13203517 \hich\af1\dbch\af31501\loch\f1 &lt;/Article&gt;}{\rtlch\fcs1 \af0 _x000d__x000a_\ltrch\fcs0 \insrsid10754450\charrsid13203517 _x000d__x000a_\par \ltrrow}\trowd \ltrrow\ts11\trqc\trgaph340\trleft0\trftsWidth1\trftsWidthB3\trpaddl340\trpaddr340\trpaddfl3\trpaddft3\trpaddfb3\trpaddfr3\tblrsid13843976\tblind0\tblindtype3 \clvertalt\clbrdrt\brdrtbl \clbrdrl\brdrtbl \clbrdrb\brdrtbl \clbrdrr\brdrtbl _x000d__x000a_\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10754450\charrsid13203517 \cell }\pard\plain \ltrpar\ql \li0\ri0\widctlpar\intbl\wrapdefault\aspalpha\aspnum\faauto\adjustright\rin0\lin0 \rtlch\fcs1 _x000d__x000a_\af0\afs20\alang1025 \ltrch\fcs0 \fs24\lang2057\langfe2057\cgrid\langnp2057\langfenp2057 {\rtlch\fcs1 \af0 \ltrch\fcs0 \insrsid10754450\charrsid13203517 \trowd \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3843976\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3843976 \rtlch\fcs1 \af0\afs20\alang1025 \ltrch\fcs0 \i\fs24\lang2057\langfe2057\cgrid\langnp2057\langfenp2057 {_x000d__x000a_\rtlch\fcs1 \af0 \ltrch\fcs0 \insrsid10754450\charrsid13203517 Motion for a resolution\cell Amendment\cell }\pard\plain \ltrpar\ql \li0\ri0\widctlpar\intbl\wrapdefault\aspalpha\aspnum\faauto\adjustright\rin0\lin0 \rtlch\fcs1 \af0\afs20\alang1025 _x000d__x000a_\ltrch\fcs0 \fs24\lang2057\langfe2057\cgrid\langnp2057\langfenp2057 {\rtlch\fcs1 \af0 \ltrch\fcs0 \insrsid10754450\charrsid13203517 \trowd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3843976 \rtlch\fcs1 \af0\afs20\alang1025 \ltrch\fcs0 \fs24\lang2057\langfe2057\cgrid\langnp2057\langfenp2057 {\rtlch\fcs1 \af0 \ltrch\fcs0 _x000d__x000a_\insrsid10754450\charrsid13203517 ##\cell ##}{\rtlch\fcs1 \af0\afs24 \ltrch\fcs0 \insrsid10754450\charrsid13203517 \cell }\pard\plain \ltrpar\ql \li0\ri0\widctlpar\intbl\wrapdefault\aspalpha\aspnum\faauto\adjustright\rin0\lin0 \rtlch\fcs1 _x000d__x000a_\af0\afs20\alang1025 \ltrch\fcs0 \fs24\lang2057\langfe2057\cgrid\langnp2057\langfenp2057 {\rtlch\fcs1 \af0 \ltrch\fcs0 \insrsid10754450\charrsid13203517 \trowd \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490437 \rtlch\fcs1 \af0\afs20\alang1025 \ltrch\fcs0 \fs24\lang2057\langfe2057\cgrid\langnp2057\langfenp2057 {\rtlch\fcs1 \af0 \ltrch\fcs0 _x000d__x000a_\insrsid10754450\charrsid13203517 Or. }{\rtlch\fcs1 \af0 \ltrch\fcs0 \cs17\v\fs20\cf9\lang1024\langfe1024\loch\af1\hich\af1\dbch\af31501\noproof\insrsid10754450\charrsid13203517 \hich\af1\dbch\af31501\loch\f1 &lt;Original&gt;}{\rtlch\fcs1 \af0 \ltrch\fcs0 _x000d__x000a_\insrsid10754450\charrsid13203517 #}{\rtlch\fcs1 \af1 \ltrch\fcs0 \cs18\v\f1\fs20\cf15\insrsid10754450\charrsid13203517 MNU[ORLANGONE][ORLANGMORE]@CHOICE@ORLANGMNU}{\rtlch\fcs1 \af0 \ltrch\fcs0 \insrsid10754450\charrsid13203517 #}{\rtlch\fcs1 \af0 _x000d__x000a_\ltrch\fcs0 \cs17\v\fs20\cf9\lang1024\langfe1024\loch\af1\hich\af1\dbch\af31501\noproof\insrsid10754450\charrsid13203517 \hich\af1\dbch\af31501\loch\f1 &lt;/Original&gt;}{\rtlch\fcs1 \af0 \ltrch\fcs0 \insrsid10754450\charrsid1320351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754450\charrsid13203517 \hich\af1\dbch\af31501\loch\f1 &lt;/}{\rtlch\fcs1 \af0 \ltrch\fcs0 _x000d__x000a_\cs17\v\fs20\cf9\lang1024\langfe1024\loch\af1\hich\af1\dbch\af31501\noproof\insrsid10754450 \hich\af1\dbch\af31501\loch\f1 Amend}{\rtlch\fcs1 \af0 \ltrch\fcs0 _x000d__x000a_\cs17\v\fs20\cf9\lang1024\langfe1024\loch\af1\hich\af1\dbch\af31501\noproof\insrsid10754450\charrsid1320351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7_x000d__x000a_ccd5c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0525 HideTWBExt;}{_x000d__x000a_\s18\ql \li0\ri0\sa120\nowidctlpar\wrapdefault\aspalpha\aspnum\faauto\adjustright\rin0\lin0\itap0 \rtlch\fcs1 \af0\afs20\alang1025 \ltrch\fcs0 \fs24\lang2057\langfe2057\cgrid\langnp2057\langfenp2057 \sbasedon0 \snext18 \spriority0 \styrsid740525 _x000d__x000a_Normal6a;}{\s19\ql \li0\ri0\nowidctlpar\wrapdefault\aspalpha\aspnum\faauto\adjustright\rin0\lin0\itap0 \rtlch\fcs1 \af0\afs20\alang1025 \ltrch\fcs0 \b\fs24\lang2057\langfe2057\cgrid\langnp2057\langfenp2057 \sbasedon0 \snext19 \spriority0 \styrsid740525 _x000d__x000a_NormalBold;}{\s20\qr \li0\ri0\sb240\sa240\nowidctlpar\wrapdefault\aspalpha\aspnum\faauto\adjustright\rin0\lin0\itap0 \rtlch\fcs1 \af0\afs20\alang1025 \ltrch\fcs0 \fs24\lang2057\langfe2057\cgrid\langnp2057\langfenp2057 _x000d__x000a_\sbasedon0 \snext20 \spriority0 \styrsid740525 AmOrLang;}{\s21\qc \li0\ri0\sa240\nowidctlpar\wrapdefault\aspalpha\aspnum\faauto\adjustright\rin0\lin0\itap0 \rtlch\fcs1 \af0\afs20\alang1025 \ltrch\fcs0 _x000d__x000a_\i\fs24\lang2057\langfe2057\cgrid\langnp2057\langfenp2057 \sbasedon0 \snext21 \spriority0 \styrsid74052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740525 AmNumberTabs;}}{\*\rsidtbl \rsid24658\rsid223860\rsid735077\rsid740525\rsid1718133\rsid2892074\rsid3565327\rsid4666813\rsid6641733_x000d__x000a_\rsid7823322\rsid9636012\rsid10377208\rsid11215221\rsid11549030\rsid12154954\rsid12470139\rsid14382809\rsid14424199\rsid15204470\rsid15285974\rsid15950462\rsid16324206\rsid16662270}{\mmathPr\mmathFont34\mbrkBin0\mbrkBinSub0\msmallFrac0\mdispDef1\mlMargin0_x000d__x000a_\mrMargin0\mdefJc1\mwrapIndent1440\mintLim0\mnaryLim1}{\info{\author nmonkuniene}{\operator MONKUNIENE Neringa}{\creatim\yr2024\mo9\dy3\hr22\min47}{\revtim\yr2024\mo9\dy3\hr22\min47}{\version1}{\edmins0}{\nofpages1}{\nofwords126}{\nofchars72}_x000d__x000a_{\nofcharsws19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052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2470139 \chftnsep _x000d__x000a_\par }}{\*\ftnsepc \ltrpar \pard\plain \ltrpar\ql \li0\ri0\widctlpar\wrapdefault\aspalpha\aspnum\faauto\adjustright\rin0\lin0\itap0 \rtlch\fcs1 \af0\afs20\alang1025 \ltrch\fcs0 \fs24\lang2057\langfe2057\cgrid\langnp2057\langfenp2057 {\rtlch\fcs1 \af0 _x000d__x000a_\ltrch\fcs0 \insrsid12470139 \chftnsepc _x000d__x000a_\par }}{\*\aftnsep \ltrpar \pard\plain \ltrpar\ql \li0\ri0\widctlpar\wrapdefault\aspalpha\aspnum\faauto\adjustright\rin0\lin0\itap0 \rtlch\fcs1 \af0\afs20\alang1025 \ltrch\fcs0 \fs24\lang2057\langfe2057\cgrid\langnp2057\langfenp2057 {\rtlch\fcs1 \af0 _x000d__x000a_\ltrch\fcs0 \insrsid12470139 \chftnsep _x000d__x000a_\par }}{\*\aftnsepc \ltrpar \pard\plain \ltrpar\ql \li0\ri0\widctlpar\wrapdefault\aspalpha\aspnum\faauto\adjustright\rin0\lin0\itap0 \rtlch\fcs1 \af0\afs20\alang1025 \ltrch\fcs0 \fs24\lang2057\langfe2057\cgrid\langnp2057\langfenp2057 {\rtlch\fcs1 \af0 _x000d__x000a_\ltrch\fcs0 \insrsid124701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40525 \rtlch\fcs1 _x000d__x000a_\af0\afs20\alang1025 \ltrch\fcs0 \b\fs24\lang2057\langfe2057\cgrid\langnp2057\langfenp2057 {\rtlch\fcs1 \af0 \ltrch\fcs0 \cs17\b0\v\fs20\cf9\lang1024\langfe1024\loch\af1\hich\af1\dbch\af31501\noproof\insrsid740525\charrsid12784134 {\*\bkmkstart restartA}_x000d__x000a_\hich\af1\dbch\af31501\loch\f1 &lt;AmendA&gt;}{\rtlch\fcs1 \af0 \ltrch\fcs0 \insrsid740525\charrsid12784134 [ZAMENDMENT]\tab \tab }{\rtlch\fcs1 \af0 \ltrch\fcs0 _x000d__x000a_\cs17\b0\v\fs20\cf9\lang1024\langfe1024\loch\af1\hich\af1\dbch\af31501\noproof\insrsid740525\charrsid12784134 \hich\af1\dbch\af31501\loch\f1 &lt;NumAmA&gt;}{\rtlch\fcs1 \af0 \ltrch\fcs0 \insrsid740525\charrsid12784134 [ZNRAM]}{\rtlch\fcs1 \af0 \ltrch\fcs0 _x000d__x000a_\cs17\b0\v\fs20\cf9\lang1024\langfe1024\loch\af1\hich\af1\dbch\af31501\noproof\insrsid740525\charrsid12784134 \hich\af1\dbch\af31501\loch\f1 &lt;/NumAmA&gt;}{\rtlch\fcs1 \af0 \ltrch\fcs0 \insrsid740525\charrsid12784134 _x000d__x000a_\par }\pard\plain \ltrpar\ql \li0\ri0\widctlpar\wrapdefault\aspalpha\aspnum\faauto\adjustright\rin0\lin0\itap0\pararsid740525 \rtlch\fcs1 \af0\afs20\alang1025 \ltrch\fcs0 \fs24\lang2057\langfe2057\cgrid\langnp2057\langfenp2057 {\rtlch\fcs1 \af1 \ltrch\fcs0 _x000d__x000a_\f1\fs20\insrsid740525\charrsid7104822 _x000d__x000a_\par }\pard\plain \ltrpar\s19\ql \li0\ri0\nowidctlpar\wrapdefault\aspalpha\aspnum\faauto\adjustright\rin0\lin0\itap0\pararsid740525 \rtlch\fcs1 \af0\afs20\alang1025 \ltrch\fcs0 \b\fs24\lang2057\langfe2057\cgrid\langnp2057\langfenp2057 {\rtlch\fcs1 \af0 _x000d__x000a_\ltrch\fcs0 \cs17\b0\v\fs20\cf9\lang1024\langfe1024\loch\af1\hich\af1\dbch\af31501\noproof\insrsid740525\charrsid12784134 \hich\af1\dbch\af31501\loch\f1 &lt;DocAmend&gt;}{\rtlch\fcs1 \af0 \ltrch\fcs0 \insrsid740525\charrsid12784134 [ZRESOLUTION]}{\rtlch\fcs1 _x000d__x000a_\af0 \ltrch\fcs0 \cs17\b0\v\fs20\cf9\lang1024\langfe1024\loch\af1\hich\af1\dbch\af31501\noproof\insrsid740525\charrsid12784134 \hich\af1\dbch\af31501\loch\f1 &lt;/DocAmend&gt;}{\rtlch\fcs1 \af0 \ltrch\fcs0 \insrsid740525\charrsid12784134 _x000d__x000a_\par }{\rtlch\fcs1 \af0 \ltrch\fcs0 \cs17\b0\v\fs20\cf9\lang1024\langfe1024\loch\af1\hich\af1\dbch\af31501\noproof\insrsid740525\charrsid8741043 \hich\af1\dbch\af31501\loch\f1 &lt;Article&gt;}{\rtlch\fcs1 \af0 \ltrch\fcs0 \insrsid740525\charrsid8741043 [ZRESPART]}{_x000d__x000a_\rtlch\fcs1 \af0 \ltrch\fcs0 \cs17\b0\v\fs20\cf9\lang1024\langfe1024\loch\af1\hich\af1\dbch\af31501\noproof\insrsid740525\charrsid8741043 \hich\af1\dbch\af31501\loch\f1 &lt;/Article&gt;}{\rtlch\fcs1 \af0 \ltrch\fcs0 \insrsid740525\charrsid8741043 _x000d__x000a_\par \ltrrow}\trowd \irow0\irowband0\ltrrow\ts11\trqc\trgaph340\trleft0\trftsWidth1\trftsWidthB3\trpaddl340\trpaddr340\trpaddfl3\trpaddft3\trpaddfb3\trpaddfr3\tblrsid13843976\tblind0\tblindtype3 \clvertalt\clbrdrt\brdrtbl \clbrdrl\brdrtbl \clbrdrb\brdrtbl _x000d__x000a_\clbrdrr\brdrtbl \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0\irowband0\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384397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3843976 \rtlch\fcs1 \af0\afs20\alang1025 \ltrch\fcs0 _x000d__x000a_\i\fs24\lang2057\langfe2057\cgrid\langnp2057\langfenp2057 {\rtlch\fcs1 \af0 \ltrch\fcs0 \insrsid740525\charrsid12784134 [ZLEFTA]\cell [ZRIGHT]\cell }\pard\plain \ltrpar\ql \li0\ri0\widctlpar\intbl\wrapdefault\aspalpha\aspnum\faauto\adjustright\rin0\lin0 _x000d__x000a_\rtlch\fcs1 \af0\afs20\alang1025 \ltrch\fcs0 \fs24\lang2057\langfe2057\cgrid\langnp2057\langfenp2057 {\rtlch\fcs1 \af0 \ltrch\fcs0 \insrsid740525\charrsid12784134 \trowd \irow1\irowband1\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3843976 \rtlch\fcs1 \af0\afs20\alang1025 \ltrch\fcs0 \fs24\lang2057\langfe2057\cgrid\langnp2057\langfenp2057 {\rtlch\fcs1 \af0 \ltrch\fcs0 _x000d__x000a_\insrsid740525\charrsid12784134 [ZTEXTL]\cell [ZTEXTR]}{\rtlch\fcs1 \af0\afs24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2\irowband2\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740525 \rtlch\fcs1 \af0\afs20\alang1025 \ltrch\fcs0 \fs24\lang2057\langfe2057\cgrid\langnp2057\langfenp2057 {\rtlch\fcs1 \af0 \ltrch\fcs0 _x000d__x000a_\insrsid740525\charrsid12784134 Or. }{\rtlch\fcs1 \af0 \ltrch\fcs0 \cs17\v\fs20\cf9\lang1024\langfe1024\loch\af1\hich\af1\dbch\af31501\noproof\insrsid740525\charrsid12784134 \hich\af1\dbch\af31501\loch\f1 &lt;Original&gt;}{\rtlch\fcs1 \af0 \ltrch\fcs0 _x000d__x000a_\insrsid740525\charrsid12784134 [ZORLANG]}{\rtlch\fcs1 \af0 \ltrch\fcs0 \cs17\v\fs20\cf9\lang1024\langfe1024\loch\af1\hich\af1\dbch\af31501\noproof\insrsid740525\charrsid12784134 \hich\af1\dbch\af31501\loch\f1 &lt;/Original&gt;}{\rtlch\fcs1 \af0 \ltrch\fcs0 _x000d__x000a_\insrsid740525\charrsid12784134 _x000d__x000a_\par }\pard\plain \ltrpar\ql \li0\ri0\widctlpar\wrapdefault\aspalpha\aspnum\faauto\adjustright\rin0\lin0\itap0\pararsid740525 \rtlch\fcs1 \af0\afs20\alang1025 \ltrch\fcs0 \fs24\lang2057\langfe2057\cgrid\langnp2057\langfenp2057 {\rtlch\fcs1 \af0 \ltrch\fcs0 _x000d__x000a_\cs17\v\fs20\cf9\lang1024\langfe1024\loch\af1\hich\af1\dbch\af31501\noproof\insrsid740525\charrsid12784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1b_x000d__x000a_d9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18912 HideTWBExt;}{_x000d__x000a_\s18\ql \li0\ri0\sa120\nowidctlpar\wrapdefault\aspalpha\aspnum\faauto\adjustright\rin0\lin0\itap0 \rtlch\fcs1 \af0\afs20\alang1025 \ltrch\fcs0 \fs24\lang2057\langfe2057\cgrid\langnp2057\langfenp2057 \sbasedon0 \snext18 \spriority0 \styrsid6818912 _x000d__x000a_Normal6a;}{\s19\ql \li0\ri0\nowidctlpar\wrapdefault\aspalpha\aspnum\faauto\adjustright\rin0\lin0\itap0 \rtlch\fcs1 \af0\afs20\alang1025 \ltrch\fcs0 \b\fs24\lang2057\langfe2057\cgrid\langnp2057\langfenp2057 \sbasedon0 \snext19 \spriority0 \styrsid6818912 _x000d__x000a_NormalBold;}{\s20\qr \li0\ri0\sb240\sa240\nowidctlpar\wrapdefault\aspalpha\aspnum\faauto\adjustright\rin0\lin0\itap0 \rtlch\fcs1 \af0\afs20\alang1025 \ltrch\fcs0 \fs24\lang2057\langfe2057\cgrid\langnp2057\langfenp2057 _x000d__x000a_\sbasedon0 \snext20 \spriority0 \styrsid6818912 AmOrLang;}{\s21\qc \li0\ri0\sa240\nowidctlpar\wrapdefault\aspalpha\aspnum\faauto\adjustright\rin0\lin0\itap0 \rtlch\fcs1 \af0\afs20\alang1025 \ltrch\fcs0 _x000d__x000a_\i\fs24\lang2057\langfe2057\cgrid\langnp2057\langfenp2057 \sbasedon0 \snext21 \spriority0 \styrsid681891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6818912 AmNumberTabs;}{\s23\ql \li0\ri0\sb240\nowidctlpar\wrapdefault\aspalpha\aspnum\faauto\adjustright\rin0\lin0\itap0 \rtlch\fcs1 _x000d__x000a_\af0\afs20\alang1025 \ltrch\fcs0 \b\fs24\lang2057\langfe2057\cgrid\langnp2057\langfenp2057 \sbasedon0 \snext23 \spriority0 \styrsid6818912 NormalBold12b;}}{\*\rsidtbl \rsid24658\rsid223860\rsid735077\rsid1718133\rsid2892074\rsid3565327\rsid4666813_x000d__x000a_\rsid6641733\rsid6818912\rsid7823322\rsid9636012\rsid10377208\rsid11215221\rsid11549030\rsid11603985\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9\dy3\hr22\min47}{\revtim\yr2024\mo9\dy3\hr22\min47}{\version1}{\edmins0}{\nofpages1}_x000d__x000a_{\nofwords191}{\nofchars109}{\nofcharsws299}{\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18912\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1603985 \chftnsep _x000d__x000a_\par }}{\*\ftnsepc \ltrpar \pard\plain \ltrpar\ql \li0\ri0\widctlpar\wrapdefault\aspalpha\aspnum\faauto\adjustright\rin0\lin0\itap0 \rtlch\fcs1 \af0\afs20\alang1025 \ltrch\fcs0 \fs24\lang2057\langfe2057\cgrid\langnp2057\langfenp2057 {\rtlch\fcs1 \af0 _x000d__x000a_\ltrch\fcs0 \insrsid11603985 \chftnsepc _x000d__x000a_\par }}{\*\aftnsep \ltrpar \pard\plain \ltrpar\ql \li0\ri0\widctlpar\wrapdefault\aspalpha\aspnum\faauto\adjustright\rin0\lin0\itap0 \rtlch\fcs1 \af0\afs20\alang1025 \ltrch\fcs0 \fs24\lang2057\langfe2057\cgrid\langnp2057\langfenp2057 {\rtlch\fcs1 \af0 _x000d__x000a_\ltrch\fcs0 \insrsid11603985 \chftnsep _x000d__x000a_\par }}{\*\aftnsepc \ltrpar \pard\plain \ltrpar\ql \li0\ri0\widctlpar\wrapdefault\aspalpha\aspnum\faauto\adjustright\rin0\lin0\itap0 \rtlch\fcs1 \af0\afs20\alang1025 \ltrch\fcs0 \fs24\lang2057\langfe2057\cgrid\langnp2057\langfenp2057 {\rtlch\fcs1 \af0 _x000d__x000a_\ltrch\fcs0 \insrsid116039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818912 \rtlch\fcs1 _x000d__x000a_\af0\afs20\alang1025 \ltrch\fcs0 \b\fs24\lang2057\langfe2057\cgrid\langnp2057\langfenp2057 {\rtlch\fcs1 \af0 \ltrch\fcs0 \cs17\b0\v\fs20\cf9\lang1024\langfe1024\loch\af1\hich\af1\dbch\af31501\noproof\insrsid6818912\charrsid12784134 {\*\bkmkstart restartB}_x000d__x000a_\hich\af1\dbch\af31501\loch\f1 &lt;AmendB&gt;}{\rtlch\fcs1 \af0 \ltrch\fcs0 \insrsid6818912\charrsid12784134 [}{\rtlch\fcs1 \af0 \ltrch\fcs0 \insrsid6818912\charrsid614398 ZMODIFICATION}{\rtlch\fcs1 \af0 \ltrch\fcs0 \insrsid6818912\charrsid12784134 ]\tab \tab }_x000d__x000a_{\rtlch\fcs1 \af0 \ltrch\fcs0 \cs17\b0\v\fs20\cf9\lang1024\langfe1024\loch\af1\hich\af1\dbch\af31501\noproof\insrsid6818912\charrsid12784134 \hich\af1\dbch\af31501\loch\f1 &lt;NumAmB&gt;}{\rtlch\fcs1 \af0 \ltrch\fcs0 \insrsid6818912\charrsid12784134 [ZNRAM]}{_x000d__x000a_\rtlch\fcs1 \af0 \ltrch\fcs0 \cs17\b0\v\fs20\cf9\lang1024\langfe1024\loch\af1\hich\af1\dbch\af31501\noproof\insrsid6818912\charrsid12784134 \hich\af1\dbch\af31501\loch\f1 &lt;/NumAmB&gt;}{\rtlch\fcs1 \af0 \ltrch\fcs0 \insrsid6818912\charrsid12784134 _x000d__x000a_\par }\pard\plain \ltrpar\ql \li0\ri0\widctlpar\wrapdefault\aspalpha\aspnum\faauto\adjustright\rin0\lin0\itap0\pararsid6818912 \rtlch\fcs1 \af0\afs20\alang1025 \ltrch\fcs0 \fs24\lang2057\langfe2057\cgrid\langnp2057\langfenp2057 {\rtlch\fcs1 \af1 \ltrch\fcs0 _x000d__x000a_\f1\fs20\insrsid6818912\charrsid614398 _x000d__x000a_\par }\pard\plain \ltrpar\s23\ql \li0\ri0\sb240\keepn\nowidctlpar\wrapdefault\aspalpha\aspnum\faauto\adjustright\rin0\lin0\itap0\pararsid6818912 \rtlch\fcs1 \af0\afs20\alang1025 \ltrch\fcs0 \b\fs24\lang2057\langfe2057\cgrid\langnp2057\langfenp2057 {_x000d__x000a_\rtlch\fcs1 \af0 \ltrch\fcs0 \cs17\b0\v\fs20\cf9\lang1024\langfe1024\loch\af1\hich\af1\dbch\af31501\noproof\insrsid6818912\charrsid5516682 \hich\af1\dbch\af31501\loch\f1 &lt;DocAmend&gt;}{\rtlch\fcs1 \af0 \ltrch\fcs0 \insrsid6818912\charrsid5516682 [Z}{_x000d__x000a_\rtlch\fcs1 \af0 \ltrch\fcs0 \insrsid6818912 AMDOC}{\rtlch\fcs1 \af0 \ltrch\fcs0 \insrsid6818912\charrsid5516682 ][ZAMACT]}{\rtlch\fcs1 \af0 \ltrch\fcs0 _x000d__x000a_\cs17\b0\v\fs20\cf9\lang1024\langfe1024\loch\af1\hich\af1\dbch\af31501\noproof\insrsid6818912\charrsid5516682 \hich\af1\dbch\af31501\loch\f1 &lt;/DocAmend&gt;}{\rtlch\fcs1 \af0 \ltrch\fcs0 \insrsid6818912\charrsid5516682 _x000d__x000a_\par }\pard\plain \ltrpar\s19\ql \li0\ri0\keepn\nowidctlpar\wrapdefault\aspalpha\aspnum\faauto\adjustright\rin0\lin0\itap0\pararsid6818912 \rtlch\fcs1 \af0\afs20\alang1025 \ltrch\fcs0 \b\fs24\lang2057\langfe2057\cgrid\langnp2057\langfenp2057 {\rtlch\fcs1 \af0 _x000d__x000a_\ltrch\fcs0 \cs17\b0\v\fs20\cf9\lang1024\langfe1024\loch\af1\hich\af1\dbch\af31501\noproof\insrsid6818912\charrsid5516682 \hich\af1\dbch\af31501\loch\f1 &lt;Article&gt;}{\rtlch\fcs1 \af0 \ltrch\fcs0 \insrsid6818912\charrsid5516682 [ZAMPART]}{\rtlch\fcs1 \af0 _x000d__x000a_\ltrch\fcs0 \cs17\b0\v\fs20\cf9\lang1024\langfe1024\loch\af1\hich\af1\dbch\af31501\noproof\insrsid6818912\charrsid5516682 \hich\af1\dbch\af31501\loch\f1 &lt;/Article&gt;}{\rtlch\fcs1 \af0 \ltrch\fcs0 \insrsid6818912\charrsid5516682 _x000d__x000a_\par }\pard\plain \ltrpar\ql \li0\ri0\keepn\widctlpar\wrapdefault\aspalpha\aspnum\faauto\adjustright\rin0\lin0\itap0\pararsid6818912 \rtlch\fcs1 \af0\afs20\alang1025 \ltrch\fcs0 \fs24\lang2057\langfe2057\cgrid\langnp2057\langfenp2057 {\rtlch\fcs1 \af0 _x000d__x000a_\ltrch\fcs0 \cs17\v\fs20\cf9\lang1024\langfe1024\loch\af1\hich\af1\dbch\af31501\noproof\insrsid6818912\charrsid5516682 \hich\af1\dbch\af31501\loch\f1 &lt;DocAmend2&gt;&lt;OptDel&gt;}{\rtlch\fcs1 \af0 \ltrch\fcs0 \insrsid6818912\charrsid5516682 [ZNRACT]}{\rtlch\fcs1 _x000d__x000a_\af0 \ltrch\fcs0 \cs17\v\fs20\cf9\lang1024\langfe1024\loch\af1\hich\af1\dbch\af31501\noproof\insrsid6818912\charrsid5516682 \hich\af1\dbch\af31501\loch\f1 &lt;/OptDel&gt;\hich\af1\dbch\af31501\loch\f1 &lt;/DocAmend2&gt;}{\rtlch\fcs1 \af0 \ltrch\fcs0 _x000d__x000a_\insrsid6818912\charrsid5516682 _x000d__x000a_\par }\pard \ltrpar\ql \li0\ri0\widctlpar\wrapdefault\aspalpha\aspnum\faauto\adjustright\rin0\lin0\itap0\pararsid6818912 {\rtlch\fcs1 \af0 \ltrch\fcs0 \cs17\v\fs20\cf9\lang1024\langfe1024\loch\af1\hich\af1\dbch\af31501\noproof\insrsid6818912\charrsid5516682 _x000d__x000a_\hich\af1\dbch\af31501\loch\f1 &lt;Article2&gt;&lt;OptDel&gt;}{\rtlch\fcs1 \af0 \ltrch\fcs0 \insrsid6818912\charrsid5516682 [ZACTPART]}{\rtlch\fcs1 \af0 \ltrch\fcs0 _x000d__x000a_\cs17\v\fs20\cf9\lang1024\langfe1024\loch\af1\hich\af1\dbch\af31501\noproof\insrsid6818912\charrsid5516682 \hich\af1\dbch\af31501\loch\f1 &lt;/OptDel&gt;&lt;/Article2&gt;}{\rtlch\fcs1 \af0 \ltrch\fcs0 \insrsid6818912\charrsid5516682 _x000d__x000a_\par \ltrrow}\trowd \irow0\irowband0\ltrrow\ts11\trqc\trgaph340\trleft0\trftsWidth3\trwWidth9752\trftsWidthB3\trpaddl340\trpaddr340\trpaddfl3\trpaddft3\trpaddfb3\trpaddfr3\tblrsid16150366\tblind0\tblindtype3 \clvertalt\clbrdrt\brdrtbl \clbrdrl\brdrtbl \clbrdrb_x000d__x000a_\brdrtbl \clbrdrr\brdrtbl \cltxlrtb\clftsWidth3\clwWidth9752\clshdrawnil \cellx9752\pard\plain \ltrpar\ql \li0\ri0\keepn\widctlpar\intbl\wrapdefault\aspalpha\aspnum\faauto\adjustright\rin0\lin0\pararsid16150366 \rtlch\fcs1 \af0\afs20\alang1025 _x000d__x000a_\ltrch\fcs0 \fs24\lang2057\langfe2057\cgrid\langnp2057\langfenp2057 {\rtlch\fcs1 \af0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0\irowband0\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16150366 \rtlch\fcs1 \af0\afs20\alang1025 \ltrch\fcs0 \i\fs24\lang2057\langfe2057\cgrid\langnp2057\langfenp2057 {\rtlch\fcs1 \af0 \ltrch\fcs0 _x000d__x000a_\insrsid6818912\charrsid5516682 [ZLEFT]\cell [ZRIGHT]\cell }\pard\plain \ltrpar\ql \li0\ri0\widctlpar\intbl\wrapdefault\aspalpha\aspnum\faauto\adjustright\rin0\lin0 \rtlch\fcs1 \af0\afs20\alang1025 \ltrch\fcs0 _x000d__x000a_\fs24\lang2057\langfe2057\cgrid\langnp2057\langfenp2057 {\rtlch\fcs1 \af0 \ltrch\fcs0 \insrsid6818912\charrsid5516682 \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6150366 \rtlch\fcs1 \af0\afs20\alang1025 \ltrch\fcs0 \fs24\lang2057\langfe2057\cgrid\langnp2057\langfenp2057 {\rtlch\fcs1 \af0 \ltrch\fcs0 _x000d__x000a_\insrsid6818912\charrsid5516682 [ZTEXTL]\cell [ZTEXTR]}{\rtlch\fcs1 \af0\afs24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2\irowband2\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6818912 \rtlch\fcs1 \af0\afs20\alang1025 \ltrch\fcs0 \fs24\lang2057\langfe2057\cgrid\langnp2057\langfenp2057 {\rtlch\fcs1 \af0 \ltrch\fcs0 _x000d__x000a_\insrsid6818912\charrsid5516682 Or. }{\rtlch\fcs1 \af0 \ltrch\fcs0 \cs17\v\fs20\cf9\lang1024\langfe1024\loch\af1\hich\af1\dbch\af31501\noproof\insrsid6818912\charrsid5516682 \hich\af1\dbch\af31501\loch\f1 &lt;Original&gt;}{\rtlch\fcs1 \af0 \ltrch\fcs0 _x000d__x000a_\insrsid6818912\charrsid5516682 [ZORLANG]}{\rtlch\fcs1 \af0 \ltrch\fcs0 \cs17\v\fs20\cf9\lang1024\langfe1024\loch\af1\hich\af1\dbch\af31501\noproof\insrsid6818912\charrsid5516682 \hich\af1\dbch\af31501\loch\f1 &lt;/Original&gt;}{\rtlch\fcs1 \af0 \ltrch\fcs0 _x000d__x000a_\insrsid6818912\charrsid12784134 _x000d__x000a_\par }\pard\plain \ltrpar\ql \li0\ri0\widctlpar\wrapdefault\aspalpha\aspnum\faauto\adjustright\rin0\lin0\itap0\pararsid6818912 \rtlch\fcs1 \af0\afs20\alang1025 \ltrch\fcs0 \fs24\lang2057\langfe2057\cgrid\langnp2057\langfenp2057 {\rtlch\fcs1 \af0 \ltrch\fcs0 _x000d__x000a_\cs17\v\fs20\cf9\lang1024\langfe1024\loch\af1\hich\af1\dbch\af31501\noproof\insrsid6818912\charrsid12784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d0_x000d__x000a_b688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0525 HideTWBExt;}{_x000d__x000a_\s18\ql \li0\ri0\sa120\nowidctlpar\wrapdefault\aspalpha\aspnum\faauto\adjustright\rin0\lin0\itap0 \rtlch\fcs1 \af0\afs20\alang1025 \ltrch\fcs0 \fs24\lang2057\langfe2057\cgrid\langnp2057\langfenp2057 \sbasedon0 \snext18 \spriority0 \styrsid740525 _x000d__x000a_Normal6a;}{\s19\ql \li0\ri0\nowidctlpar\wrapdefault\aspalpha\aspnum\faauto\adjustright\rin0\lin0\itap0 \rtlch\fcs1 \af0\afs20\alang1025 \ltrch\fcs0 \b\fs24\lang2057\langfe2057\cgrid\langnp2057\langfenp2057 \sbasedon0 \snext19 \spriority0 \styrsid740525 _x000d__x000a_NormalBold;}{\s20\qr \li0\ri0\sb240\sa240\nowidctlpar\wrapdefault\aspalpha\aspnum\faauto\adjustright\rin0\lin0\itap0 \rtlch\fcs1 \af0\afs20\alang1025 \ltrch\fcs0 \fs24\lang2057\langfe2057\cgrid\langnp2057\langfenp2057 _x000d__x000a_\sbasedon0 \snext20 \spriority0 \styrsid740525 AmOrLang;}{\s21\qc \li0\ri0\sa240\nowidctlpar\wrapdefault\aspalpha\aspnum\faauto\adjustright\rin0\lin0\itap0 \rtlch\fcs1 \af0\afs20\alang1025 \ltrch\fcs0 _x000d__x000a_\i\fs24\lang2057\langfe2057\cgrid\langnp2057\langfenp2057 \sbasedon0 \snext21 \spriority0 \styrsid74052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740525 AmNumberTabs;}}{\*\rsidtbl \rsid24658\rsid223860\rsid735077\rsid740525\rsid1718133\rsid2892074\rsid3565327\rsid4666813\rsid6641733_x000d__x000a_\rsid7823322\rsid9636012\rsid10377208\rsid11215221\rsid11549030\rsid12154954\rsid12470139\rsid14382809\rsid14424199\rsid15204470\rsid15285974\rsid15950462\rsid16324206\rsid16662270}{\mmathPr\mmathFont34\mbrkBin0\mbrkBinSub0\msmallFrac0\mdispDef1\mlMargin0_x000d__x000a_\mrMargin0\mdefJc1\mwrapIndent1440\mintLim0\mnaryLim1}{\info{\author nmonkuniene}{\operator MONKUNIENE Neringa}{\creatim\yr2024\mo9\dy3\hr22\min47}{\revtim\yr2024\mo9\dy3\hr22\min47}{\version1}{\edmins0}{\nofpages1}{\nofwords126}{\nofchars72}_x000d__x000a_{\nofcharsws19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052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2470139 \chftnsep _x000d__x000a_\par }}{\*\ftnsepc \ltrpar \pard\plain \ltrpar\ql \li0\ri0\widctlpar\wrapdefault\aspalpha\aspnum\faauto\adjustright\rin0\lin0\itap0 \rtlch\fcs1 \af0\afs20\alang1025 \ltrch\fcs0 \fs24\lang2057\langfe2057\cgrid\langnp2057\langfenp2057 {\rtlch\fcs1 \af0 _x000d__x000a_\ltrch\fcs0 \insrsid12470139 \chftnsepc _x000d__x000a_\par }}{\*\aftnsep \ltrpar \pard\plain \ltrpar\ql \li0\ri0\widctlpar\wrapdefault\aspalpha\aspnum\faauto\adjustright\rin0\lin0\itap0 \rtlch\fcs1 \af0\afs20\alang1025 \ltrch\fcs0 \fs24\lang2057\langfe2057\cgrid\langnp2057\langfenp2057 {\rtlch\fcs1 \af0 _x000d__x000a_\ltrch\fcs0 \insrsid12470139 \chftnsep _x000d__x000a_\par }}{\*\aftnsepc \ltrpar \pard\plain \ltrpar\ql \li0\ri0\widctlpar\wrapdefault\aspalpha\aspnum\faauto\adjustright\rin0\lin0\itap0 \rtlch\fcs1 \af0\afs20\alang1025 \ltrch\fcs0 \fs24\lang2057\langfe2057\cgrid\langnp2057\langfenp2057 {\rtlch\fcs1 \af0 _x000d__x000a_\ltrch\fcs0 \insrsid124701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40525 \rtlch\fcs1 _x000d__x000a_\af0\afs20\alang1025 \ltrch\fcs0 \b\fs24\lang2057\langfe2057\cgrid\langnp2057\langfenp2057 {\rtlch\fcs1 \af0 \ltrch\fcs0 \cs17\b0\v\fs20\cf9\lang1024\langfe1024\loch\af1\hich\af1\dbch\af31501\noproof\insrsid740525\charrsid12784134 {\*\bkmkstart restartA}_x000d__x000a_\hich\af1\dbch\af31501\loch\f1 &lt;AmendA&gt;}{\rtlch\fcs1 \af0 \ltrch\fcs0 \insrsid740525\charrsid12784134 [ZAMENDMENT]\tab \tab }{\rtlch\fcs1 \af0 \ltrch\fcs0 _x000d__x000a_\cs17\b0\v\fs20\cf9\lang1024\langfe1024\loch\af1\hich\af1\dbch\af31501\noproof\insrsid740525\charrsid12784134 \hich\af1\dbch\af31501\loch\f1 &lt;NumAmA&gt;}{\rtlch\fcs1 \af0 \ltrch\fcs0 \insrsid740525\charrsid12784134 [ZNRAM]}{\rtlch\fcs1 \af0 \ltrch\fcs0 _x000d__x000a_\cs17\b0\v\fs20\cf9\lang1024\langfe1024\loch\af1\hich\af1\dbch\af31501\noproof\insrsid740525\charrsid12784134 \hich\af1\dbch\af31501\loch\f1 &lt;/NumAmA&gt;}{\rtlch\fcs1 \af0 \ltrch\fcs0 \insrsid740525\charrsid12784134 _x000d__x000a_\par }\pard\plain \ltrpar\ql \li0\ri0\widctlpar\wrapdefault\aspalpha\aspnum\faauto\adjustright\rin0\lin0\itap0\pararsid740525 \rtlch\fcs1 \af0\afs20\alang1025 \ltrch\fcs0 \fs24\lang2057\langfe2057\cgrid\langnp2057\langfenp2057 {\rtlch\fcs1 \af1 \ltrch\fcs0 _x000d__x000a_\f1\fs20\insrsid740525\charrsid7104822 _x000d__x000a_\par }\pard\plain \ltrpar\s19\ql \li0\ri0\nowidctlpar\wrapdefault\aspalpha\aspnum\faauto\adjustright\rin0\lin0\itap0\pararsid740525 \rtlch\fcs1 \af0\afs20\alang1025 \ltrch\fcs0 \b\fs24\lang2057\langfe2057\cgrid\langnp2057\langfenp2057 {\rtlch\fcs1 \af0 _x000d__x000a_\ltrch\fcs0 \cs17\b0\v\fs20\cf9\lang1024\langfe1024\loch\af1\hich\af1\dbch\af31501\noproof\insrsid740525\charrsid12784134 \hich\af1\dbch\af31501\loch\f1 &lt;DocAmend&gt;}{\rtlch\fcs1 \af0 \ltrch\fcs0 \insrsid740525\charrsid12784134 [ZRESOLUTION]}{\rtlch\fcs1 _x000d__x000a_\af0 \ltrch\fcs0 \cs17\b0\v\fs20\cf9\lang1024\langfe1024\loch\af1\hich\af1\dbch\af31501\noproof\insrsid740525\charrsid12784134 \hich\af1\dbch\af31501\loch\f1 &lt;/DocAmend&gt;}{\rtlch\fcs1 \af0 \ltrch\fcs0 \insrsid740525\charrsid12784134 _x000d__x000a_\par }{\rtlch\fcs1 \af0 \ltrch\fcs0 \cs17\b0\v\fs20\cf9\lang1024\langfe1024\loch\af1\hich\af1\dbch\af31501\noproof\insrsid740525\charrsid8741043 \hich\af1\dbch\af31501\loch\f1 &lt;Article&gt;}{\rtlch\fcs1 \af0 \ltrch\fcs0 \insrsid740525\charrsid8741043 [ZRESPART]}{_x000d__x000a_\rtlch\fcs1 \af0 \ltrch\fcs0 \cs17\b0\v\fs20\cf9\lang1024\langfe1024\loch\af1\hich\af1\dbch\af31501\noproof\insrsid740525\charrsid8741043 \hich\af1\dbch\af31501\loch\f1 &lt;/Article&gt;}{\rtlch\fcs1 \af0 \ltrch\fcs0 \insrsid740525\charrsid8741043 _x000d__x000a_\par \ltrrow}\trowd \irow0\irowband0\ltrrow\ts11\trqc\trgaph340\trleft0\trftsWidth1\trftsWidthB3\trpaddl340\trpaddr340\trpaddfl3\trpaddft3\trpaddfb3\trpaddfr3\tblrsid13843976\tblind0\tblindtype3 \clvertalt\clbrdrt\brdrtbl \clbrdrl\brdrtbl \clbrdrb\brdrtbl _x000d__x000a_\clbrdrr\brdrtbl \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0\irowband0\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384397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3843976 \rtlch\fcs1 \af0\afs20\alang1025 \ltrch\fcs0 _x000d__x000a_\i\fs24\lang2057\langfe2057\cgrid\langnp2057\langfenp2057 {\rtlch\fcs1 \af0 \ltrch\fcs0 \insrsid740525\charrsid12784134 [ZLEFTA]\cell [ZRIGHT]\cell }\pard\plain \ltrpar\ql \li0\ri0\widctlpar\intbl\wrapdefault\aspalpha\aspnum\faauto\adjustright\rin0\lin0 _x000d__x000a_\rtlch\fcs1 \af0\afs20\alang1025 \ltrch\fcs0 \fs24\lang2057\langfe2057\cgrid\langnp2057\langfenp2057 {\rtlch\fcs1 \af0 \ltrch\fcs0 \insrsid740525\charrsid12784134 \trowd \irow1\irowband1\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3843976 \rtlch\fcs1 \af0\afs20\alang1025 \ltrch\fcs0 \fs24\lang2057\langfe2057\cgrid\langnp2057\langfenp2057 {\rtlch\fcs1 \af0 \ltrch\fcs0 _x000d__x000a_\insrsid740525\charrsid12784134 [ZTEXTL]\cell [ZTEXTR]}{\rtlch\fcs1 \af0\afs24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2\irowband2\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740525 \rtlch\fcs1 \af0\afs20\alang1025 \ltrch\fcs0 \fs24\lang2057\langfe2057\cgrid\langnp2057\langfenp2057 {\rtlch\fcs1 \af0 \ltrch\fcs0 _x000d__x000a_\insrsid740525\charrsid12784134 Or. }{\rtlch\fcs1 \af0 \ltrch\fcs0 \cs17\v\fs20\cf9\lang1024\langfe1024\loch\af1\hich\af1\dbch\af31501\noproof\insrsid740525\charrsid12784134 \hich\af1\dbch\af31501\loch\f1 &lt;Original&gt;}{\rtlch\fcs1 \af0 \ltrch\fcs0 _x000d__x000a_\insrsid740525\charrsid12784134 [ZORLANG]}{\rtlch\fcs1 \af0 \ltrch\fcs0 \cs17\v\fs20\cf9\lang1024\langfe1024\loch\af1\hich\af1\dbch\af31501\noproof\insrsid740525\charrsid12784134 \hich\af1\dbch\af31501\loch\f1 &lt;/Original&gt;}{\rtlch\fcs1 \af0 \ltrch\fcs0 _x000d__x000a_\insrsid740525\charrsid12784134 _x000d__x000a_\par }\pard\plain \ltrpar\ql \li0\ri0\widctlpar\wrapdefault\aspalpha\aspnum\faauto\adjustright\rin0\lin0\itap0\pararsid740525 \rtlch\fcs1 \af0\afs20\alang1025 \ltrch\fcs0 \fs24\lang2057\langfe2057\cgrid\langnp2057\langfenp2057 {\rtlch\fcs1 \af0 \ltrch\fcs0 _x000d__x000a_\cs17\v\fs20\cf9\lang1024\langfe1024\loch\af1\hich\af1\dbch\af31501\noproof\insrsid740525\charrsid12784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1b_x000d__x000a_d9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Consent_Interim"/>
    <w:docVar w:name="strSubDir" w:val="1338"/>
    <w:docVar w:name="TITLENLEMNU" w:val=" 1"/>
    <w:docVar w:name="TVTRESPART" w:val="xx"/>
    <w:docVar w:name="TXTAUTHOR" w:val="Lukas Mandl"/>
    <w:docVar w:name="TXTLANGUE" w:val="EN"/>
    <w:docVar w:name="TXTLANGUEMIN" w:val="en"/>
    <w:docVar w:name="TXTNRC" w:val="0000/2026"/>
    <w:docVar w:name="TXTNRCOM" w:val="(2025)0309"/>
    <w:docVar w:name="TXTNRFIRSTAM" w:val="1"/>
    <w:docVar w:name="TXTNRLASTAM" w:val="14"/>
    <w:docVar w:name="TXTNRPE" w:val="785.278"/>
    <w:docVar w:name="TXTNRPROC" w:val="2025/0162R"/>
    <w:docVar w:name="TXTPEorAP" w:val="PE"/>
    <w:docVar w:name="TXTROUTE" w:val="PA\1338683EN.docx"/>
    <w:docVar w:name="TXTTITLE" w:val="on the conclusion of a broad package of agreements to consolidate, deepen and expand the bilateral relations with the Swiss Confederation"/>
    <w:docVar w:name="TXTVERSION" w:val="01-00"/>
  </w:docVars>
  <w:rsids>
    <w:rsidRoot w:val="00544EC2"/>
    <w:rsid w:val="0002133A"/>
    <w:rsid w:val="000218BE"/>
    <w:rsid w:val="00062634"/>
    <w:rsid w:val="00077BC5"/>
    <w:rsid w:val="00095FFE"/>
    <w:rsid w:val="000A05CA"/>
    <w:rsid w:val="000B6C4B"/>
    <w:rsid w:val="000D001F"/>
    <w:rsid w:val="000D099F"/>
    <w:rsid w:val="000E6813"/>
    <w:rsid w:val="001275F4"/>
    <w:rsid w:val="001A455F"/>
    <w:rsid w:val="001A59C4"/>
    <w:rsid w:val="001F6ED8"/>
    <w:rsid w:val="0020662A"/>
    <w:rsid w:val="00212D35"/>
    <w:rsid w:val="00245C7F"/>
    <w:rsid w:val="002A4AC9"/>
    <w:rsid w:val="002B2892"/>
    <w:rsid w:val="002C0EE6"/>
    <w:rsid w:val="002C34AE"/>
    <w:rsid w:val="002E2F2E"/>
    <w:rsid w:val="00307C14"/>
    <w:rsid w:val="00363B32"/>
    <w:rsid w:val="003707A7"/>
    <w:rsid w:val="00394A2C"/>
    <w:rsid w:val="003B72FC"/>
    <w:rsid w:val="003D684B"/>
    <w:rsid w:val="003E35FB"/>
    <w:rsid w:val="003F3B83"/>
    <w:rsid w:val="00421EDE"/>
    <w:rsid w:val="00431E30"/>
    <w:rsid w:val="00487232"/>
    <w:rsid w:val="00495CA4"/>
    <w:rsid w:val="004A34E6"/>
    <w:rsid w:val="004C28FB"/>
    <w:rsid w:val="004E53A4"/>
    <w:rsid w:val="004E54DC"/>
    <w:rsid w:val="004F48ED"/>
    <w:rsid w:val="0053338E"/>
    <w:rsid w:val="00544EC2"/>
    <w:rsid w:val="00570062"/>
    <w:rsid w:val="00577018"/>
    <w:rsid w:val="005779E7"/>
    <w:rsid w:val="00582A3E"/>
    <w:rsid w:val="005900E9"/>
    <w:rsid w:val="005D0786"/>
    <w:rsid w:val="005E3670"/>
    <w:rsid w:val="00600DC9"/>
    <w:rsid w:val="00636538"/>
    <w:rsid w:val="00643F39"/>
    <w:rsid w:val="00654B41"/>
    <w:rsid w:val="006668F3"/>
    <w:rsid w:val="0066728C"/>
    <w:rsid w:val="00671B9F"/>
    <w:rsid w:val="00690EAC"/>
    <w:rsid w:val="006C6936"/>
    <w:rsid w:val="007017EC"/>
    <w:rsid w:val="00722749"/>
    <w:rsid w:val="007B51A1"/>
    <w:rsid w:val="00806587"/>
    <w:rsid w:val="00864046"/>
    <w:rsid w:val="00890859"/>
    <w:rsid w:val="008C6240"/>
    <w:rsid w:val="008F36CD"/>
    <w:rsid w:val="008F7002"/>
    <w:rsid w:val="0095301E"/>
    <w:rsid w:val="00972FD8"/>
    <w:rsid w:val="00977F76"/>
    <w:rsid w:val="0098140C"/>
    <w:rsid w:val="009A33F4"/>
    <w:rsid w:val="009A403C"/>
    <w:rsid w:val="009B2A14"/>
    <w:rsid w:val="009B5265"/>
    <w:rsid w:val="009D1923"/>
    <w:rsid w:val="009D49B5"/>
    <w:rsid w:val="009F4F78"/>
    <w:rsid w:val="00A2041C"/>
    <w:rsid w:val="00A27F7C"/>
    <w:rsid w:val="00A308DA"/>
    <w:rsid w:val="00A46B1C"/>
    <w:rsid w:val="00A722B1"/>
    <w:rsid w:val="00A8267E"/>
    <w:rsid w:val="00A93570"/>
    <w:rsid w:val="00A9617A"/>
    <w:rsid w:val="00AA1A2C"/>
    <w:rsid w:val="00AA223C"/>
    <w:rsid w:val="00AE4F60"/>
    <w:rsid w:val="00AF77DA"/>
    <w:rsid w:val="00B1441B"/>
    <w:rsid w:val="00B362F7"/>
    <w:rsid w:val="00BB2AC1"/>
    <w:rsid w:val="00C04938"/>
    <w:rsid w:val="00C06C8A"/>
    <w:rsid w:val="00C47E30"/>
    <w:rsid w:val="00C5049E"/>
    <w:rsid w:val="00C54F53"/>
    <w:rsid w:val="00C75378"/>
    <w:rsid w:val="00CA0D01"/>
    <w:rsid w:val="00CA40C8"/>
    <w:rsid w:val="00CA6046"/>
    <w:rsid w:val="00CF7076"/>
    <w:rsid w:val="00D41244"/>
    <w:rsid w:val="00D44657"/>
    <w:rsid w:val="00D44697"/>
    <w:rsid w:val="00D47632"/>
    <w:rsid w:val="00D71751"/>
    <w:rsid w:val="00D759AA"/>
    <w:rsid w:val="00DC6CD7"/>
    <w:rsid w:val="00E36F21"/>
    <w:rsid w:val="00E4226D"/>
    <w:rsid w:val="00E47CBD"/>
    <w:rsid w:val="00E729C7"/>
    <w:rsid w:val="00E80266"/>
    <w:rsid w:val="00E83B40"/>
    <w:rsid w:val="00E9601C"/>
    <w:rsid w:val="00EA78B3"/>
    <w:rsid w:val="00EB19AA"/>
    <w:rsid w:val="00EB2AED"/>
    <w:rsid w:val="00EC2C85"/>
    <w:rsid w:val="00ED23B4"/>
    <w:rsid w:val="00ED5521"/>
    <w:rsid w:val="00EE5B50"/>
    <w:rsid w:val="00F46E44"/>
    <w:rsid w:val="00F61E8C"/>
    <w:rsid w:val="00F75EF2"/>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24F90F"/>
  <w15:chartTrackingRefBased/>
  <w15:docId w15:val="{5B86E164-67E4-403B-9E3E-3D0C348A1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rsid w:val="009B5265"/>
    <w:pPr>
      <w:keepNext/>
      <w:spacing w:after="480"/>
      <w:jc w:val="center"/>
    </w:pPr>
    <w:rPr>
      <w:rFonts w:ascii="Arial" w:hAnsi="Arial" w:cs="Arial"/>
      <w:b/>
    </w:rPr>
  </w:style>
  <w:style w:type="paragraph" w:customStyle="1" w:styleId="EPName">
    <w:name w:val="EPName"/>
    <w:basedOn w:val="Normal"/>
    <w:rsid w:val="00BB2AC1"/>
    <w:pPr>
      <w:spacing w:before="80" w:after="80"/>
    </w:pPr>
    <w:rPr>
      <w:rFonts w:ascii="Arial Narrow" w:hAnsi="Arial Narrow" w:cs="Arial"/>
      <w:b/>
      <w:sz w:val="32"/>
      <w:szCs w:val="22"/>
    </w:rPr>
  </w:style>
  <w:style w:type="paragraph" w:customStyle="1" w:styleId="CoverNormal24a">
    <w:name w:val="CoverNormal24a"/>
    <w:basedOn w:val="Normal"/>
    <w:rsid w:val="009B5265"/>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3F3B83"/>
    <w:pPr>
      <w:spacing w:before="1080"/>
      <w:jc w:val="right"/>
    </w:pPr>
    <w:rPr>
      <w:rFonts w:ascii="Arial" w:hAnsi="Arial" w:cs="Arial"/>
      <w:b/>
    </w:rPr>
  </w:style>
  <w:style w:type="paragraph" w:customStyle="1" w:styleId="CoverDocType24a">
    <w:name w:val="CoverDocType24a"/>
    <w:basedOn w:val="Normal"/>
    <w:rsid w:val="009B5265"/>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12a">
    <w:name w:val="NormalHanging12a"/>
    <w:basedOn w:val="Normal"/>
    <w:rsid w:val="002C34AE"/>
    <w:pPr>
      <w:spacing w:after="240"/>
      <w:ind w:left="567" w:hanging="567"/>
    </w:pPr>
  </w:style>
  <w:style w:type="paragraph" w:customStyle="1" w:styleId="Subheading">
    <w:name w:val="Subheading"/>
    <w:basedOn w:val="Normal"/>
    <w:rsid w:val="003D684B"/>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9601C"/>
    <w:pPr>
      <w:jc w:val="center"/>
    </w:pPr>
    <w:rPr>
      <w:rFonts w:ascii="Arial" w:hAnsi="Arial" w:cs="Arial"/>
      <w:i/>
      <w:sz w:val="22"/>
      <w:szCs w:val="22"/>
    </w:rPr>
  </w:style>
  <w:style w:type="paragraph" w:customStyle="1" w:styleId="LineTop">
    <w:name w:val="LineTop"/>
    <w:basedOn w:val="Normal"/>
    <w:next w:val="Normal"/>
    <w:rsid w:val="00E9601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9601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BB2AC1"/>
    <w:pPr>
      <w:spacing w:after="80"/>
    </w:pPr>
    <w:rPr>
      <w:rFonts w:ascii="Arial" w:hAnsi="Arial" w:cs="Arial"/>
      <w:sz w:val="20"/>
      <w:szCs w:val="22"/>
    </w:rPr>
  </w:style>
  <w:style w:type="paragraph" w:customStyle="1" w:styleId="EPLogo">
    <w:name w:val="EPLogo"/>
    <w:basedOn w:val="Normal"/>
    <w:qFormat/>
    <w:rsid w:val="00BB2AC1"/>
    <w:pPr>
      <w:jc w:val="right"/>
    </w:pPr>
  </w:style>
  <w:style w:type="paragraph" w:customStyle="1" w:styleId="EPFooter">
    <w:name w:val="EPFooter"/>
    <w:basedOn w:val="Normal"/>
    <w:rsid w:val="009A33F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customStyle="1" w:styleId="Normal6a">
    <w:name w:val="Normal6a"/>
    <w:basedOn w:val="Normal"/>
    <w:rsid w:val="00077BC5"/>
    <w:pPr>
      <w:spacing w:after="120"/>
    </w:pPr>
  </w:style>
  <w:style w:type="paragraph" w:customStyle="1" w:styleId="NormalBold">
    <w:name w:val="NormalBold"/>
    <w:basedOn w:val="Normal"/>
    <w:link w:val="NormalBoldChar"/>
    <w:rsid w:val="00077BC5"/>
    <w:rPr>
      <w:b/>
    </w:rPr>
  </w:style>
  <w:style w:type="paragraph" w:customStyle="1" w:styleId="AmJustText">
    <w:name w:val="AmJustText"/>
    <w:basedOn w:val="Normal"/>
    <w:rsid w:val="00077BC5"/>
    <w:pPr>
      <w:spacing w:after="240"/>
    </w:pPr>
    <w:rPr>
      <w:i/>
    </w:rPr>
  </w:style>
  <w:style w:type="paragraph" w:customStyle="1" w:styleId="AmCrossRef">
    <w:name w:val="AmCrossRef"/>
    <w:basedOn w:val="Normal"/>
    <w:rsid w:val="00077BC5"/>
    <w:pPr>
      <w:spacing w:before="240" w:after="240"/>
      <w:jc w:val="center"/>
    </w:pPr>
    <w:rPr>
      <w:i/>
    </w:rPr>
  </w:style>
  <w:style w:type="paragraph" w:customStyle="1" w:styleId="AmJustTitle">
    <w:name w:val="AmJustTitle"/>
    <w:basedOn w:val="Normal"/>
    <w:next w:val="AmJustText"/>
    <w:rsid w:val="00077BC5"/>
    <w:pPr>
      <w:keepNext/>
      <w:spacing w:before="240" w:after="240"/>
      <w:jc w:val="center"/>
    </w:pPr>
    <w:rPr>
      <w:i/>
    </w:rPr>
  </w:style>
  <w:style w:type="paragraph" w:customStyle="1" w:styleId="AmOrLang">
    <w:name w:val="AmOrLang"/>
    <w:basedOn w:val="Normal"/>
    <w:rsid w:val="00077BC5"/>
    <w:pPr>
      <w:spacing w:before="240" w:after="240"/>
      <w:jc w:val="right"/>
    </w:pPr>
  </w:style>
  <w:style w:type="paragraph" w:customStyle="1" w:styleId="AmColumnHeading">
    <w:name w:val="AmColumnHeading"/>
    <w:basedOn w:val="Normal"/>
    <w:rsid w:val="00077BC5"/>
    <w:pPr>
      <w:spacing w:after="240"/>
      <w:jc w:val="center"/>
    </w:pPr>
    <w:rPr>
      <w:i/>
    </w:rPr>
  </w:style>
  <w:style w:type="paragraph" w:customStyle="1" w:styleId="AmNumberTabs">
    <w:name w:val="AmNumberTabs"/>
    <w:basedOn w:val="Normal"/>
    <w:rsid w:val="00077B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F4F78"/>
    <w:pPr>
      <w:spacing w:before="240"/>
    </w:pPr>
    <w:rPr>
      <w:b/>
    </w:rPr>
  </w:style>
  <w:style w:type="character" w:customStyle="1" w:styleId="Normal6Char">
    <w:name w:val="Normal6 Char"/>
    <w:basedOn w:val="DefaultParagraphFont"/>
    <w:link w:val="Normal6"/>
    <w:locked/>
    <w:rsid w:val="00C06C8A"/>
    <w:rPr>
      <w:sz w:val="24"/>
      <w:lang w:val="fr-FR"/>
    </w:rPr>
  </w:style>
  <w:style w:type="paragraph" w:customStyle="1" w:styleId="Normal6">
    <w:name w:val="Normal6"/>
    <w:basedOn w:val="Normal"/>
    <w:link w:val="Normal6Char"/>
    <w:rsid w:val="00C06C8A"/>
    <w:pPr>
      <w:spacing w:after="120"/>
    </w:pPr>
    <w:rPr>
      <w:lang w:val="fr-FR"/>
    </w:rPr>
  </w:style>
  <w:style w:type="character" w:customStyle="1" w:styleId="NormalBoldChar">
    <w:name w:val="NormalBold Char"/>
    <w:basedOn w:val="DefaultParagraphFont"/>
    <w:link w:val="NormalBold"/>
    <w:locked/>
    <w:rsid w:val="00C06C8A"/>
    <w:rPr>
      <w:b/>
      <w:sz w:val="24"/>
    </w:rPr>
  </w:style>
  <w:style w:type="paragraph" w:customStyle="1" w:styleId="ColumnHeading">
    <w:name w:val="ColumnHeading"/>
    <w:basedOn w:val="Normal"/>
    <w:rsid w:val="00C06C8A"/>
    <w:pPr>
      <w:spacing w:after="240"/>
      <w:jc w:val="center"/>
    </w:pPr>
    <w:rPr>
      <w:i/>
      <w:lang w:val="fr-FR"/>
    </w:rPr>
  </w:style>
  <w:style w:type="paragraph" w:customStyle="1" w:styleId="AMNumberTabs0">
    <w:name w:val="AMNumberTabs"/>
    <w:basedOn w:val="Normal"/>
    <w:rsid w:val="00C06C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C06C8A"/>
    <w:pPr>
      <w:jc w:val="right"/>
    </w:pPr>
  </w:style>
  <w:style w:type="paragraph" w:styleId="FootnoteText">
    <w:name w:val="footnote text"/>
    <w:basedOn w:val="Normal"/>
    <w:link w:val="FootnoteTextChar"/>
    <w:rsid w:val="00654B41"/>
    <w:rPr>
      <w:sz w:val="20"/>
    </w:rPr>
  </w:style>
  <w:style w:type="character" w:customStyle="1" w:styleId="FootnoteTextChar">
    <w:name w:val="Footnote Text Char"/>
    <w:basedOn w:val="DefaultParagraphFont"/>
    <w:link w:val="FootnoteText"/>
    <w:rsid w:val="00654B41"/>
  </w:style>
  <w:style w:type="character" w:styleId="FootnoteReference">
    <w:name w:val="footnote reference"/>
    <w:basedOn w:val="DefaultParagraphFont"/>
    <w:rsid w:val="00654B41"/>
    <w:rPr>
      <w:vertAlign w:val="superscript"/>
    </w:rPr>
  </w:style>
  <w:style w:type="character" w:styleId="Hyperlink">
    <w:name w:val="Hyperlink"/>
    <w:basedOn w:val="DefaultParagraphFont"/>
    <w:rsid w:val="00654B41"/>
    <w:rPr>
      <w:color w:val="0563C1" w:themeColor="hyperlink"/>
      <w:u w:val="single"/>
    </w:rPr>
  </w:style>
  <w:style w:type="character" w:styleId="UnresolvedMention">
    <w:name w:val="Unresolved Mention"/>
    <w:basedOn w:val="DefaultParagraphFont"/>
    <w:uiPriority w:val="99"/>
    <w:semiHidden/>
    <w:unhideWhenUsed/>
    <w:rsid w:val="00654B41"/>
    <w:rPr>
      <w:color w:val="605E5C"/>
      <w:shd w:val="clear" w:color="auto" w:fill="E1DFDD"/>
    </w:rPr>
  </w:style>
  <w:style w:type="paragraph" w:styleId="Footer">
    <w:name w:val="footer"/>
    <w:basedOn w:val="Normal"/>
    <w:link w:val="FooterChar"/>
    <w:semiHidden/>
    <w:rsid w:val="001A59C4"/>
    <w:pPr>
      <w:tabs>
        <w:tab w:val="center" w:pos="4513"/>
        <w:tab w:val="right" w:pos="9026"/>
      </w:tabs>
    </w:pPr>
  </w:style>
  <w:style w:type="character" w:customStyle="1" w:styleId="FooterChar">
    <w:name w:val="Footer Char"/>
    <w:basedOn w:val="DefaultParagraphFont"/>
    <w:link w:val="Footer"/>
    <w:semiHidden/>
    <w:rsid w:val="001A59C4"/>
    <w:rPr>
      <w:sz w:val="24"/>
    </w:rPr>
  </w:style>
  <w:style w:type="paragraph" w:customStyle="1" w:styleId="Normal24a">
    <w:name w:val="Normal24a"/>
    <w:basedOn w:val="Normal"/>
    <w:rsid w:val="009D1923"/>
    <w:pPr>
      <w:spacing w:after="480"/>
    </w:pPr>
  </w:style>
  <w:style w:type="paragraph" w:customStyle="1" w:styleId="NormalBoldCenter">
    <w:name w:val="NormalBoldCenter"/>
    <w:basedOn w:val="Normal"/>
    <w:rsid w:val="009D1923"/>
    <w:pPr>
      <w:jc w:val="center"/>
    </w:pPr>
    <w:rPr>
      <w:b/>
    </w:rPr>
  </w:style>
  <w:style w:type="paragraph" w:customStyle="1" w:styleId="Footprint12b">
    <w:name w:val="Footprint12b"/>
    <w:basedOn w:val="Normal"/>
    <w:rsid w:val="009D1923"/>
    <w:pPr>
      <w:spacing w:before="240"/>
    </w:pPr>
    <w:rPr>
      <w:szCs w:val="24"/>
    </w:rPr>
  </w:style>
  <w:style w:type="paragraph" w:customStyle="1" w:styleId="NormalSingle">
    <w:name w:val="NormalSingle"/>
    <w:basedOn w:val="Normal"/>
    <w:qFormat/>
    <w:rsid w:val="009D1923"/>
    <w:rPr>
      <w:szCs w:val="24"/>
    </w:rPr>
  </w:style>
  <w:style w:type="paragraph" w:styleId="Revision">
    <w:name w:val="Revision"/>
    <w:hidden/>
    <w:uiPriority w:val="99"/>
    <w:semiHidden/>
    <w:rsid w:val="00E80266"/>
    <w:rPr>
      <w:sz w:val="24"/>
    </w:rPr>
  </w:style>
  <w:style w:type="character" w:styleId="CommentReference">
    <w:name w:val="annotation reference"/>
    <w:basedOn w:val="DefaultParagraphFont"/>
    <w:rsid w:val="00E80266"/>
    <w:rPr>
      <w:sz w:val="16"/>
      <w:szCs w:val="16"/>
    </w:rPr>
  </w:style>
  <w:style w:type="paragraph" w:styleId="CommentText">
    <w:name w:val="annotation text"/>
    <w:basedOn w:val="Normal"/>
    <w:link w:val="CommentTextChar"/>
    <w:rsid w:val="00E80266"/>
    <w:rPr>
      <w:sz w:val="20"/>
    </w:rPr>
  </w:style>
  <w:style w:type="character" w:customStyle="1" w:styleId="CommentTextChar">
    <w:name w:val="Comment Text Char"/>
    <w:basedOn w:val="DefaultParagraphFont"/>
    <w:link w:val="CommentText"/>
    <w:rsid w:val="00E80266"/>
  </w:style>
  <w:style w:type="paragraph" w:styleId="CommentSubject">
    <w:name w:val="annotation subject"/>
    <w:basedOn w:val="CommentText"/>
    <w:next w:val="CommentText"/>
    <w:link w:val="CommentSubjectChar"/>
    <w:semiHidden/>
    <w:unhideWhenUsed/>
    <w:rsid w:val="00E80266"/>
    <w:rPr>
      <w:b/>
      <w:bCs/>
    </w:rPr>
  </w:style>
  <w:style w:type="character" w:customStyle="1" w:styleId="CommentSubjectChar">
    <w:name w:val="Comment Subject Char"/>
    <w:basedOn w:val="CommentTextChar"/>
    <w:link w:val="CommentSubject"/>
    <w:semiHidden/>
    <w:rsid w:val="00E802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721181">
      <w:bodyDiv w:val="1"/>
      <w:marLeft w:val="0"/>
      <w:marRight w:val="0"/>
      <w:marTop w:val="0"/>
      <w:marBottom w:val="0"/>
      <w:divBdr>
        <w:top w:val="none" w:sz="0" w:space="0" w:color="auto"/>
        <w:left w:val="none" w:sz="0" w:space="0" w:color="auto"/>
        <w:bottom w:val="none" w:sz="0" w:space="0" w:color="auto"/>
        <w:right w:val="none" w:sz="0" w:space="0" w:color="auto"/>
      </w:divBdr>
    </w:div>
    <w:div w:id="270892829">
      <w:bodyDiv w:val="1"/>
      <w:marLeft w:val="0"/>
      <w:marRight w:val="0"/>
      <w:marTop w:val="0"/>
      <w:marBottom w:val="0"/>
      <w:divBdr>
        <w:top w:val="none" w:sz="0" w:space="0" w:color="auto"/>
        <w:left w:val="none" w:sz="0" w:space="0" w:color="auto"/>
        <w:bottom w:val="none" w:sz="0" w:space="0" w:color="auto"/>
        <w:right w:val="none" w:sz="0" w:space="0" w:color="auto"/>
      </w:divBdr>
    </w:div>
    <w:div w:id="661810301">
      <w:bodyDiv w:val="1"/>
      <w:marLeft w:val="0"/>
      <w:marRight w:val="0"/>
      <w:marTop w:val="0"/>
      <w:marBottom w:val="0"/>
      <w:divBdr>
        <w:top w:val="none" w:sz="0" w:space="0" w:color="auto"/>
        <w:left w:val="none" w:sz="0" w:space="0" w:color="auto"/>
        <w:bottom w:val="none" w:sz="0" w:space="0" w:color="auto"/>
        <w:right w:val="none" w:sz="0" w:space="0" w:color="auto"/>
      </w:divBdr>
    </w:div>
    <w:div w:id="724333478">
      <w:bodyDiv w:val="1"/>
      <w:marLeft w:val="0"/>
      <w:marRight w:val="0"/>
      <w:marTop w:val="0"/>
      <w:marBottom w:val="0"/>
      <w:divBdr>
        <w:top w:val="none" w:sz="0" w:space="0" w:color="auto"/>
        <w:left w:val="none" w:sz="0" w:space="0" w:color="auto"/>
        <w:bottom w:val="none" w:sz="0" w:space="0" w:color="auto"/>
        <w:right w:val="none" w:sz="0" w:space="0" w:color="auto"/>
      </w:divBdr>
    </w:div>
    <w:div w:id="1149902107">
      <w:bodyDiv w:val="1"/>
      <w:marLeft w:val="0"/>
      <w:marRight w:val="0"/>
      <w:marTop w:val="0"/>
      <w:marBottom w:val="0"/>
      <w:divBdr>
        <w:top w:val="none" w:sz="0" w:space="0" w:color="auto"/>
        <w:left w:val="none" w:sz="0" w:space="0" w:color="auto"/>
        <w:bottom w:val="none" w:sz="0" w:space="0" w:color="auto"/>
        <w:right w:val="none" w:sz="0" w:space="0" w:color="auto"/>
      </w:divBdr>
    </w:div>
    <w:div w:id="1284965813">
      <w:bodyDiv w:val="1"/>
      <w:marLeft w:val="0"/>
      <w:marRight w:val="0"/>
      <w:marTop w:val="0"/>
      <w:marBottom w:val="0"/>
      <w:divBdr>
        <w:top w:val="none" w:sz="0" w:space="0" w:color="auto"/>
        <w:left w:val="none" w:sz="0" w:space="0" w:color="auto"/>
        <w:bottom w:val="none" w:sz="0" w:space="0" w:color="auto"/>
        <w:right w:val="none" w:sz="0" w:space="0" w:color="auto"/>
      </w:divBdr>
    </w:div>
    <w:div w:id="1575822933">
      <w:bodyDiv w:val="1"/>
      <w:marLeft w:val="0"/>
      <w:marRight w:val="0"/>
      <w:marTop w:val="0"/>
      <w:marBottom w:val="0"/>
      <w:divBdr>
        <w:top w:val="none" w:sz="0" w:space="0" w:color="auto"/>
        <w:left w:val="none" w:sz="0" w:space="0" w:color="auto"/>
        <w:bottom w:val="none" w:sz="0" w:space="0" w:color="auto"/>
        <w:right w:val="none" w:sz="0" w:space="0" w:color="auto"/>
      </w:divBdr>
    </w:div>
    <w:div w:id="1594121390">
      <w:bodyDiv w:val="1"/>
      <w:marLeft w:val="0"/>
      <w:marRight w:val="0"/>
      <w:marTop w:val="0"/>
      <w:marBottom w:val="0"/>
      <w:divBdr>
        <w:top w:val="none" w:sz="0" w:space="0" w:color="auto"/>
        <w:left w:val="none" w:sz="0" w:space="0" w:color="auto"/>
        <w:bottom w:val="none" w:sz="0" w:space="0" w:color="auto"/>
        <w:right w:val="none" w:sz="0" w:space="0" w:color="auto"/>
      </w:divBdr>
    </w:div>
    <w:div w:id="1662462856">
      <w:bodyDiv w:val="1"/>
      <w:marLeft w:val="0"/>
      <w:marRight w:val="0"/>
      <w:marTop w:val="0"/>
      <w:marBottom w:val="0"/>
      <w:divBdr>
        <w:top w:val="none" w:sz="0" w:space="0" w:color="auto"/>
        <w:left w:val="none" w:sz="0" w:space="0" w:color="auto"/>
        <w:bottom w:val="none" w:sz="0" w:space="0" w:color="auto"/>
        <w:right w:val="none" w:sz="0" w:space="0" w:color="auto"/>
      </w:divBdr>
    </w:div>
    <w:div w:id="1854609877">
      <w:bodyDiv w:val="1"/>
      <w:marLeft w:val="0"/>
      <w:marRight w:val="0"/>
      <w:marTop w:val="0"/>
      <w:marBottom w:val="0"/>
      <w:divBdr>
        <w:top w:val="none" w:sz="0" w:space="0" w:color="auto"/>
        <w:left w:val="none" w:sz="0" w:space="0" w:color="auto"/>
        <w:bottom w:val="none" w:sz="0" w:space="0" w:color="auto"/>
        <w:right w:val="none" w:sz="0" w:space="0" w:color="auto"/>
      </w:divBdr>
    </w:div>
    <w:div w:id="1966886944">
      <w:bodyDiv w:val="1"/>
      <w:marLeft w:val="0"/>
      <w:marRight w:val="0"/>
      <w:marTop w:val="0"/>
      <w:marBottom w:val="0"/>
      <w:divBdr>
        <w:top w:val="none" w:sz="0" w:space="0" w:color="auto"/>
        <w:left w:val="none" w:sz="0" w:space="0" w:color="auto"/>
        <w:bottom w:val="none" w:sz="0" w:space="0" w:color="auto"/>
        <w:right w:val="none" w:sz="0" w:space="0" w:color="auto"/>
      </w:divBdr>
    </w:div>
    <w:div w:id="1970281634">
      <w:bodyDiv w:val="1"/>
      <w:marLeft w:val="0"/>
      <w:marRight w:val="0"/>
      <w:marTop w:val="0"/>
      <w:marBottom w:val="0"/>
      <w:divBdr>
        <w:top w:val="none" w:sz="0" w:space="0" w:color="auto"/>
        <w:left w:val="none" w:sz="0" w:space="0" w:color="auto"/>
        <w:bottom w:val="none" w:sz="0" w:space="0" w:color="auto"/>
        <w:right w:val="none" w:sz="0" w:space="0" w:color="auto"/>
      </w:divBdr>
    </w:div>
    <w:div w:id="2026242894">
      <w:bodyDiv w:val="1"/>
      <w:marLeft w:val="0"/>
      <w:marRight w:val="0"/>
      <w:marTop w:val="0"/>
      <w:marBottom w:val="0"/>
      <w:divBdr>
        <w:top w:val="none" w:sz="0" w:space="0" w:color="auto"/>
        <w:left w:val="none" w:sz="0" w:space="0" w:color="auto"/>
        <w:bottom w:val="none" w:sz="0" w:space="0" w:color="auto"/>
        <w:right w:val="none" w:sz="0" w:space="0" w:color="auto"/>
      </w:divBdr>
    </w:div>
    <w:div w:id="2084136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6B869-9B2C-4682-B158-8B13115C3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1623</Words>
  <Characters>9257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PA_Consent_Interim</vt:lpstr>
    </vt:vector>
  </TitlesOfParts>
  <Company/>
  <LinksUpToDate>false</LinksUpToDate>
  <CharactersWithSpaces>10859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PA_Consent_Interim</dc:title>
  <dc:subject/>
  <dc:creator>MCGAHAN Justine</dc:creator>
  <cp:keywords/>
  <dc:description/>
  <cp:lastModifiedBy>MORAN Rory Patrick</cp:lastModifiedBy>
  <cp:revision>2</cp:revision>
  <cp:lastPrinted>2026-03-06T16:21:00Z</cp:lastPrinted>
  <dcterms:created xsi:type="dcterms:W3CDTF">2026-03-09T10:59:00Z</dcterms:created>
  <dcterms:modified xsi:type="dcterms:W3CDTF">2026-03-09T10:59:00Z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1338683</vt:lpwstr>
  </property>
  <property fmtid="{D5CDD505-2E9C-101B-9397-08002B2CF9AE}" pid="6" name="&lt;Type&gt;">
    <vt:lpwstr>PA</vt:lpwstr>
  </property>
  <property fmtid="{D5CDD505-2E9C-101B-9397-08002B2CF9AE}" pid="7" name="&lt;ModelCod&gt;">
    <vt:lpwstr>\\eiciBRUpr1\pdocep$\DocEP\DOCS\General\PA\PA_NonLeg\PA_Consent_Interim.dotx(08/11/2024 06:50:00)</vt:lpwstr>
  </property>
  <property fmtid="{D5CDD505-2E9C-101B-9397-08002B2CF9AE}" pid="8" name="&lt;ModelTra&gt;">
    <vt:lpwstr>\\eiciBRUpr1\pdocep$\DocEP\TRANSFIL\EN\PA_Consent_Interim.EN(03/03/2026 10:04:09)</vt:lpwstr>
  </property>
  <property fmtid="{D5CDD505-2E9C-101B-9397-08002B2CF9AE}" pid="9" name="&lt;Model&gt;">
    <vt:lpwstr>PA_Consent_Interim</vt:lpwstr>
  </property>
  <property fmtid="{D5CDD505-2E9C-101B-9397-08002B2CF9AE}" pid="10" name="FooterPath">
    <vt:lpwstr>PA\1338683EN.docx</vt:lpwstr>
  </property>
  <property fmtid="{D5CDD505-2E9C-101B-9397-08002B2CF9AE}" pid="11" name="PE number">
    <vt:lpwstr>785.278</vt:lpwstr>
  </property>
  <property fmtid="{D5CDD505-2E9C-101B-9397-08002B2CF9AE}" pid="12" name="SendToEpades">
    <vt:lpwstr>OK - 2026/03/04 17:27</vt:lpwstr>
  </property>
  <property fmtid="{D5CDD505-2E9C-101B-9397-08002B2CF9AE}" pid="13" name="Bookout">
    <vt:lpwstr>OK - 2026/03/09 11:40</vt:lpwstr>
  </property>
</Properties>
</file>