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BA3E40" w:rsidRPr="00905251" w14:paraId="0FE2C336" w14:textId="77777777" w:rsidTr="00C85D0F">
        <w:trPr>
          <w:trHeight w:hRule="exact" w:val="1418"/>
        </w:trPr>
        <w:tc>
          <w:tcPr>
            <w:tcW w:w="6804" w:type="dxa"/>
            <w:shd w:val="clear" w:color="auto" w:fill="auto"/>
            <w:vAlign w:val="center"/>
          </w:tcPr>
          <w:p w14:paraId="3B7A6CAB" w14:textId="64B45AC2" w:rsidR="00BA3E40" w:rsidRPr="00905251" w:rsidRDefault="00E823C6" w:rsidP="00C85D0F">
            <w:pPr>
              <w:pStyle w:val="EPName"/>
            </w:pPr>
            <w:r w:rsidRPr="00905251">
              <w:t>European Parliament</w:t>
            </w:r>
          </w:p>
          <w:p w14:paraId="62A7B476" w14:textId="5C39CDFB" w:rsidR="00BA3E40" w:rsidRPr="00905251" w:rsidRDefault="00DF6B15" w:rsidP="00C85D0F">
            <w:pPr>
              <w:pStyle w:val="EPTerm"/>
            </w:pPr>
            <w:r w:rsidRPr="00905251">
              <w:t>2024-2029</w:t>
            </w:r>
          </w:p>
        </w:tc>
        <w:tc>
          <w:tcPr>
            <w:tcW w:w="2268" w:type="dxa"/>
            <w:shd w:val="clear" w:color="auto" w:fill="auto"/>
          </w:tcPr>
          <w:p w14:paraId="56C2F2A0" w14:textId="77777777" w:rsidR="00BA3E40" w:rsidRPr="00905251" w:rsidRDefault="00BA3E40" w:rsidP="00C85D0F">
            <w:pPr>
              <w:pStyle w:val="EPLogo"/>
            </w:pPr>
            <w:r w:rsidRPr="00905251">
              <w:rPr>
                <w:noProof/>
              </w:rPr>
              <w:drawing>
                <wp:inline distT="0" distB="0" distL="0" distR="0" wp14:anchorId="43EF3367" wp14:editId="4A93CEF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967B55A" w14:textId="77777777" w:rsidR="00F24D40" w:rsidRPr="00905251" w:rsidRDefault="00F24D40" w:rsidP="00F24D40">
      <w:pPr>
        <w:pStyle w:val="LineTop"/>
      </w:pPr>
    </w:p>
    <w:p w14:paraId="6AA50327" w14:textId="070F1695" w:rsidR="00F24D40" w:rsidRPr="00905251" w:rsidRDefault="00F24D40" w:rsidP="00F24D40">
      <w:pPr>
        <w:pStyle w:val="EPBody"/>
      </w:pPr>
      <w:r w:rsidRPr="00905251">
        <w:rPr>
          <w:rStyle w:val="HideTWBExt"/>
        </w:rPr>
        <w:t>&lt;</w:t>
      </w:r>
      <w:r w:rsidRPr="00905251">
        <w:rPr>
          <w:rStyle w:val="HideTWBExt"/>
          <w:i w:val="0"/>
        </w:rPr>
        <w:t>Commission</w:t>
      </w:r>
      <w:r w:rsidRPr="00905251">
        <w:rPr>
          <w:rStyle w:val="HideTWBExt"/>
        </w:rPr>
        <w:t>&gt;</w:t>
      </w:r>
      <w:r w:rsidR="00DF6B15" w:rsidRPr="00905251">
        <w:rPr>
          <w:rStyle w:val="HideTWBInt"/>
        </w:rPr>
        <w:t>{LIBE}</w:t>
      </w:r>
      <w:r w:rsidR="00DF6B15" w:rsidRPr="00905251">
        <w:t>Committee on Civil Liberties, Justice and Home Affairs</w:t>
      </w:r>
      <w:r w:rsidRPr="00905251">
        <w:rPr>
          <w:rStyle w:val="HideTWBExt"/>
        </w:rPr>
        <w:t>&lt;/</w:t>
      </w:r>
      <w:r w:rsidRPr="00905251">
        <w:rPr>
          <w:rStyle w:val="HideTWBExt"/>
          <w:i w:val="0"/>
        </w:rPr>
        <w:t>Commission</w:t>
      </w:r>
      <w:r w:rsidRPr="00905251">
        <w:rPr>
          <w:rStyle w:val="HideTWBExt"/>
        </w:rPr>
        <w:t>&gt;</w:t>
      </w:r>
    </w:p>
    <w:p w14:paraId="5776D79E" w14:textId="77777777" w:rsidR="00F24D40" w:rsidRPr="00905251" w:rsidRDefault="00F24D40" w:rsidP="00F24D40">
      <w:pPr>
        <w:pStyle w:val="LineBottom"/>
      </w:pPr>
    </w:p>
    <w:p w14:paraId="053AAA2F" w14:textId="0830A48E" w:rsidR="00DB56E4" w:rsidRPr="00905251" w:rsidRDefault="00DB56E4" w:rsidP="00DB56E4">
      <w:pPr>
        <w:pStyle w:val="CoverReference"/>
      </w:pPr>
      <w:r w:rsidRPr="00905251">
        <w:rPr>
          <w:rStyle w:val="HideTWBExt"/>
          <w:b w:val="0"/>
        </w:rPr>
        <w:t>&lt;RefProc&gt;</w:t>
      </w:r>
      <w:r w:rsidR="00DF6B15" w:rsidRPr="00905251">
        <w:t>2026/0013</w:t>
      </w:r>
      <w:r w:rsidRPr="00905251">
        <w:rPr>
          <w:rStyle w:val="HideTWBExt"/>
          <w:b w:val="0"/>
        </w:rPr>
        <w:t>&lt;/RefProc&gt;&lt;RefTypeProc&gt;</w:t>
      </w:r>
      <w:r w:rsidR="00E823C6" w:rsidRPr="00905251">
        <w:t>(</w:t>
      </w:r>
      <w:r w:rsidR="00DF6B15" w:rsidRPr="00905251">
        <w:t>COD</w:t>
      </w:r>
      <w:r w:rsidR="00E823C6" w:rsidRPr="00905251">
        <w:t>)</w:t>
      </w:r>
      <w:r w:rsidRPr="00905251">
        <w:rPr>
          <w:rStyle w:val="HideTWBExt"/>
          <w:b w:val="0"/>
        </w:rPr>
        <w:t>&lt;/RefTypeProc&gt;</w:t>
      </w:r>
    </w:p>
    <w:p w14:paraId="369F8220" w14:textId="5A7DBED2" w:rsidR="00DB56E4" w:rsidRPr="00905251" w:rsidRDefault="00DB56E4" w:rsidP="00DB56E4">
      <w:pPr>
        <w:pStyle w:val="CoverDate"/>
        <w:rPr>
          <w:lang w:val="fr-BE"/>
        </w:rPr>
      </w:pPr>
      <w:r w:rsidRPr="00905251">
        <w:rPr>
          <w:rStyle w:val="HideTWBExt"/>
          <w:lang w:val="fr-BE"/>
        </w:rPr>
        <w:t>&lt;Date&gt;</w:t>
      </w:r>
      <w:r w:rsidR="00DF6B15" w:rsidRPr="00905251">
        <w:rPr>
          <w:rStyle w:val="HideTWBInt"/>
          <w:lang w:val="fr-BE"/>
        </w:rPr>
        <w:t>{09/06/2026}</w:t>
      </w:r>
      <w:r w:rsidR="00DF6B15" w:rsidRPr="00905251">
        <w:rPr>
          <w:lang w:val="fr-BE"/>
        </w:rPr>
        <w:t>9.6.2026</w:t>
      </w:r>
      <w:r w:rsidRPr="00905251">
        <w:rPr>
          <w:rStyle w:val="HideTWBExt"/>
          <w:lang w:val="fr-BE"/>
        </w:rPr>
        <w:t>&lt;/Date&gt;</w:t>
      </w:r>
    </w:p>
    <w:p w14:paraId="204FD02E" w14:textId="1B67AC35" w:rsidR="00DB56E4" w:rsidRPr="00905251" w:rsidRDefault="00DB56E4" w:rsidP="00DB56E4">
      <w:pPr>
        <w:pStyle w:val="CoverDocType24a"/>
        <w:rPr>
          <w:lang w:val="fr-BE"/>
        </w:rPr>
      </w:pPr>
      <w:r w:rsidRPr="00905251">
        <w:rPr>
          <w:rStyle w:val="HideTWBExt"/>
          <w:b w:val="0"/>
          <w:lang w:val="fr-BE"/>
        </w:rPr>
        <w:t>&lt;TitreType&gt;</w:t>
      </w:r>
      <w:r w:rsidR="00E823C6" w:rsidRPr="00905251">
        <w:rPr>
          <w:lang w:val="fr-BE"/>
        </w:rPr>
        <w:t>DRAFT OPINION</w:t>
      </w:r>
      <w:r w:rsidRPr="00905251">
        <w:rPr>
          <w:rStyle w:val="HideTWBExt"/>
          <w:b w:val="0"/>
          <w:lang w:val="fr-BE"/>
        </w:rPr>
        <w:t>&lt;/TitreType&gt;</w:t>
      </w:r>
    </w:p>
    <w:p w14:paraId="30F24449" w14:textId="32A8380A" w:rsidR="00DB56E4" w:rsidRPr="00905251" w:rsidRDefault="00DB56E4" w:rsidP="00DB56E4">
      <w:pPr>
        <w:pStyle w:val="CoverNormal24a"/>
      </w:pPr>
      <w:r w:rsidRPr="00905251">
        <w:rPr>
          <w:rStyle w:val="HideTWBExt"/>
        </w:rPr>
        <w:t>&lt;CommissionResp&gt;</w:t>
      </w:r>
      <w:r w:rsidR="00E823C6" w:rsidRPr="00905251">
        <w:t xml:space="preserve">of the </w:t>
      </w:r>
      <w:r w:rsidR="00DF6B15" w:rsidRPr="00905251">
        <w:t>Committee on Civil Liberties, Justice and Home Affairs</w:t>
      </w:r>
      <w:r w:rsidRPr="00905251">
        <w:rPr>
          <w:rStyle w:val="HideTWBExt"/>
        </w:rPr>
        <w:t>&lt;/CommissionResp&gt;</w:t>
      </w:r>
    </w:p>
    <w:p w14:paraId="59327A9C" w14:textId="4FDA81EC" w:rsidR="00DB56E4" w:rsidRPr="00905251" w:rsidRDefault="00DB56E4" w:rsidP="00DB56E4">
      <w:pPr>
        <w:pStyle w:val="CoverNormal24a"/>
      </w:pPr>
      <w:r w:rsidRPr="00905251">
        <w:rPr>
          <w:rStyle w:val="HideTWBExt"/>
        </w:rPr>
        <w:t>&lt;CommissionInt&gt;</w:t>
      </w:r>
      <w:r w:rsidR="00E823C6" w:rsidRPr="00905251">
        <w:t xml:space="preserve">for the </w:t>
      </w:r>
      <w:r w:rsidR="00DF6B15" w:rsidRPr="00905251">
        <w:t>Committee on Industry, Research and Energy</w:t>
      </w:r>
      <w:r w:rsidRPr="00905251">
        <w:rPr>
          <w:rStyle w:val="HideTWBExt"/>
        </w:rPr>
        <w:t>&lt;/CommissionInt&gt;</w:t>
      </w:r>
    </w:p>
    <w:p w14:paraId="0096A790" w14:textId="0B4D94E4" w:rsidR="00DB56E4" w:rsidRPr="00905251" w:rsidRDefault="00DB56E4" w:rsidP="00DB56E4">
      <w:pPr>
        <w:pStyle w:val="CoverNormal"/>
      </w:pPr>
      <w:r w:rsidRPr="00905251">
        <w:rPr>
          <w:rStyle w:val="HideTWBExt"/>
        </w:rPr>
        <w:t>&lt;Titre&gt;</w:t>
      </w:r>
      <w:r w:rsidR="00DF6B15" w:rsidRPr="00905251">
        <w:t>on the proposal for a regulation of the European Parliament and of the Council on digital networks, amending Regulation (EU) 2015/2120, Directive 2002/58/EC and Decision No 676/2002/EC and repealing Regulation (EU) 2018/1971, Directive (EU) 2018/1972 and Decision No 243/2012/EU (Digital Networks Act)</w:t>
      </w:r>
      <w:r w:rsidRPr="00905251">
        <w:rPr>
          <w:rStyle w:val="HideTWBExt"/>
        </w:rPr>
        <w:t>&lt;/Titre&gt;</w:t>
      </w:r>
    </w:p>
    <w:p w14:paraId="2EA70094" w14:textId="63D7914A" w:rsidR="00DB56E4" w:rsidRPr="00905251" w:rsidRDefault="00DB56E4" w:rsidP="00DB56E4">
      <w:pPr>
        <w:pStyle w:val="CoverNormal24a"/>
        <w:rPr>
          <w:lang w:val="pt-PT"/>
        </w:rPr>
      </w:pPr>
      <w:r w:rsidRPr="00905251">
        <w:rPr>
          <w:rStyle w:val="HideTWBExt"/>
          <w:lang w:val="pt-PT"/>
        </w:rPr>
        <w:t>&lt;DocRef&gt;</w:t>
      </w:r>
      <w:r w:rsidR="00E823C6" w:rsidRPr="00905251">
        <w:rPr>
          <w:lang w:val="pt-PT"/>
        </w:rPr>
        <w:t>(</w:t>
      </w:r>
      <w:r w:rsidR="00DF6B15" w:rsidRPr="00905251">
        <w:rPr>
          <w:lang w:val="pt-PT"/>
        </w:rPr>
        <w:t>COM(2026)0016 – C10</w:t>
      </w:r>
      <w:r w:rsidR="00DF6B15" w:rsidRPr="00905251">
        <w:rPr>
          <w:lang w:val="pt-PT"/>
        </w:rPr>
        <w:noBreakHyphen/>
        <w:t>0014/2026 – 2026/0013</w:t>
      </w:r>
      <w:r w:rsidR="00E823C6" w:rsidRPr="00905251">
        <w:rPr>
          <w:lang w:val="pt-PT"/>
        </w:rPr>
        <w:t>(</w:t>
      </w:r>
      <w:r w:rsidR="00DF6B15" w:rsidRPr="00905251">
        <w:rPr>
          <w:lang w:val="pt-PT"/>
        </w:rPr>
        <w:t>COD</w:t>
      </w:r>
      <w:r w:rsidR="00E823C6" w:rsidRPr="00905251">
        <w:rPr>
          <w:lang w:val="pt-PT"/>
        </w:rPr>
        <w:t>))</w:t>
      </w:r>
      <w:r w:rsidRPr="00905251">
        <w:rPr>
          <w:rStyle w:val="HideTWBExt"/>
          <w:lang w:val="pt-PT"/>
        </w:rPr>
        <w:t>&lt;/DocRef&gt;</w:t>
      </w:r>
    </w:p>
    <w:p w14:paraId="57CDE942" w14:textId="71FB66CF" w:rsidR="00DB56E4" w:rsidRPr="00905251" w:rsidRDefault="00E823C6" w:rsidP="00DB56E4">
      <w:pPr>
        <w:pStyle w:val="CoverNormal24a"/>
        <w:rPr>
          <w:lang w:val="pt-PT"/>
        </w:rPr>
      </w:pPr>
      <w:r w:rsidRPr="00905251">
        <w:rPr>
          <w:lang w:val="pt-PT"/>
        </w:rPr>
        <w:t>Rapporteur for opinion:</w:t>
      </w:r>
      <w:r w:rsidR="00DB56E4" w:rsidRPr="00905251">
        <w:rPr>
          <w:lang w:val="pt-PT"/>
        </w:rPr>
        <w:t xml:space="preserve"> </w:t>
      </w:r>
      <w:r w:rsidR="00DB56E4" w:rsidRPr="00905251">
        <w:rPr>
          <w:rStyle w:val="HideTWBExt"/>
          <w:lang w:val="pt-PT"/>
        </w:rPr>
        <w:t>&lt;Depute&gt;</w:t>
      </w:r>
      <w:r w:rsidR="00DF6B15" w:rsidRPr="00905251">
        <w:rPr>
          <w:lang w:val="pt-PT"/>
        </w:rPr>
        <w:t>Ana Vasconcelos</w:t>
      </w:r>
      <w:r w:rsidR="00DB56E4" w:rsidRPr="00905251">
        <w:rPr>
          <w:rStyle w:val="HideTWBExt"/>
          <w:lang w:val="pt-PT"/>
        </w:rPr>
        <w:t>&lt;/Depute&gt;</w:t>
      </w:r>
    </w:p>
    <w:p w14:paraId="117A76DD" w14:textId="77777777" w:rsidR="00487596" w:rsidRPr="00905251" w:rsidRDefault="00487596" w:rsidP="00487596">
      <w:pPr>
        <w:pStyle w:val="CoverNormal"/>
        <w:rPr>
          <w:lang w:val="pt-PT"/>
        </w:rPr>
      </w:pPr>
    </w:p>
    <w:p w14:paraId="222EAB0B" w14:textId="021F5055" w:rsidR="00DB56E4" w:rsidRPr="00905251" w:rsidRDefault="00DB56E4" w:rsidP="0004474F">
      <w:pPr>
        <w:tabs>
          <w:tab w:val="center" w:pos="4677"/>
        </w:tabs>
      </w:pPr>
      <w:r w:rsidRPr="00FC2395">
        <w:br w:type="page"/>
      </w:r>
      <w:r w:rsidR="00E823C6" w:rsidRPr="00905251">
        <w:lastRenderedPageBreak/>
        <w:t>PA_Legam</w:t>
      </w:r>
    </w:p>
    <w:p w14:paraId="736485A8" w14:textId="31D79DA8" w:rsidR="00DB56E4" w:rsidRPr="00905251" w:rsidRDefault="00DB56E4" w:rsidP="00DB56E4">
      <w:pPr>
        <w:pStyle w:val="PageHeadingNotTOC"/>
      </w:pPr>
      <w:r w:rsidRPr="00905251">
        <w:br w:type="page"/>
      </w:r>
      <w:r w:rsidR="00E823C6" w:rsidRPr="00905251">
        <w:lastRenderedPageBreak/>
        <w:t>SHORT JUSTIFICATION</w:t>
      </w:r>
    </w:p>
    <w:p w14:paraId="4EE8A2B4" w14:textId="77777777" w:rsidR="00F95B02" w:rsidRPr="00905251" w:rsidRDefault="00F95B02" w:rsidP="00F95B02">
      <w:pPr>
        <w:widowControl/>
      </w:pPr>
      <w:r w:rsidRPr="00905251">
        <w:t>The Commission proposal for a Digital Networks Act (COM(2026) 0016) consolidates the European Electronic Communications Code, the Open Internet Regulation, and three other sector-specific instruments into a single directly applicable regulation. The rapporteur supports the objective of regulatory simplification but considers that the proposal, as drafted, does not adequately safeguard fundamental rights, data protection, privacy, and net neutrality. The rapporteur’s approach is guided by three principles: the primacy of individual rights and freedoms in the digital space, including the safeguarding of the open internet as a precondition for freedom of expression and access to information; genuine simplification to reduce regulatory burdens; and institutional independence to safeguard technical decision-making from political interference. The LIBE committee opinion seeks to amend the proposal accordingly, taking into account the EDPS Opinion 8/2026.</w:t>
      </w:r>
    </w:p>
    <w:p w14:paraId="4DB6B133" w14:textId="77777777" w:rsidR="00F95B02" w:rsidRPr="00905251" w:rsidRDefault="00F95B02" w:rsidP="00F95B02">
      <w:pPr>
        <w:widowControl/>
      </w:pPr>
    </w:p>
    <w:p w14:paraId="74B8DB40" w14:textId="77777777" w:rsidR="00F95B02" w:rsidRPr="00905251" w:rsidRDefault="00F95B02" w:rsidP="00F95B02">
      <w:pPr>
        <w:widowControl/>
      </w:pPr>
      <w:r w:rsidRPr="00905251">
        <w:t>The rapporteur considers the protection of privacy, personal data and net neutrality to be central priorities in this opinion. On data protection, the opinion introduces a horizontal lex specialis clause recalling the applicability of the GDPR and the ePrivacy Directive to any processing of personal data under the Regulation, addressing a gap identified by the EDPS. Recital 11 is amended to ensure that the processing of personal data is not treated as remuneration or counter-performance. To safeguard net neutrality, the opinion recalls the interpretive guidance of the Open Internet Regulation, reverses the burden of proof so that providers must demonstrate compliance with open internet rules, and requires EDPS consultation on implementing acts affecting personal data. The opinion adds data protection safeguards to recitals authorising broad access to granular household and socioeconomic data. Noting that the ePrivacy Directive predates the GDPR and was not designed for the current technological environment, the opinion includes a review clause requiring the Commission to assess the appropriateness of fully incorporating its provisions into the GDPR.</w:t>
      </w:r>
    </w:p>
    <w:p w14:paraId="72C00B67" w14:textId="77777777" w:rsidR="00F95B02" w:rsidRPr="00905251" w:rsidRDefault="00F95B02" w:rsidP="00F95B02">
      <w:pPr>
        <w:widowControl/>
      </w:pPr>
      <w:r w:rsidRPr="00905251">
        <w:t xml:space="preserve"> </w:t>
      </w:r>
    </w:p>
    <w:p w14:paraId="4C8250A6" w14:textId="77777777" w:rsidR="00F95B02" w:rsidRPr="00905251" w:rsidRDefault="00F95B02" w:rsidP="00F95B02">
      <w:pPr>
        <w:widowControl/>
      </w:pPr>
      <w:r w:rsidRPr="00905251">
        <w:t>The opinion addresses fraud prevention by requiring that anti-fraud measures be legally binding and by empowering end-users with accessible number-blocking tools. Emergency communication obligations, including caller location and public warnings, are extended to number-independent interpersonal communications services to ensure a level playing field, with proportionality safeguards to address the compliance burden on providers. A fundamental rights safeguard provision, reinstating Article 100 of the EECC, ensures that measures restricting access to services respect the principles of presumption of innocence, privacy, and fair procedure. The independence of national regulatory authorities and of BEREC is reinforced, Commission veto decisions on draft national measures are made subject to judicial review, and an explicit right of appeal is guaranteed for individuals affected by decisions of competent authorities.</w:t>
      </w:r>
    </w:p>
    <w:p w14:paraId="3E5CCF3D" w14:textId="77777777" w:rsidR="00F95B02" w:rsidRPr="00905251" w:rsidRDefault="00F95B02" w:rsidP="00F95B02">
      <w:pPr>
        <w:widowControl/>
      </w:pPr>
    </w:p>
    <w:p w14:paraId="09873653" w14:textId="77777777" w:rsidR="00F95B02" w:rsidRPr="00905251" w:rsidRDefault="00F95B02" w:rsidP="00F95B02">
      <w:pPr>
        <w:widowControl/>
      </w:pPr>
      <w:r w:rsidRPr="00905251">
        <w:t>Throughout the opinion, the principle of proportionality is applied. Reporting obligations are streamlined, cooperation duties are made less burdensome, and information already publicly available or held by other authorities need not be collected again. The rapporteur is satisfied that the amendments, taken together, strengthen the fundamental rights architecture of the Digital Networks Act while preserving the regulatory simplification and harmonisation objectives the Commission rightly seeks to achieve.</w:t>
      </w:r>
    </w:p>
    <w:p w14:paraId="726874DD" w14:textId="1D983E58" w:rsidR="00DB56E4" w:rsidRPr="00905251" w:rsidRDefault="00DB56E4" w:rsidP="00DB56E4">
      <w:pPr>
        <w:pStyle w:val="Normal12a"/>
      </w:pPr>
    </w:p>
    <w:p w14:paraId="2C5845C9" w14:textId="1C75CC85" w:rsidR="00DB56E4" w:rsidRPr="00905251" w:rsidRDefault="00DF6B15" w:rsidP="00DB56E4">
      <w:pPr>
        <w:pStyle w:val="AmHeadingPA"/>
      </w:pPr>
      <w:r w:rsidRPr="00905251">
        <w:lastRenderedPageBreak/>
        <w:t>AMENDMENTS</w:t>
      </w:r>
    </w:p>
    <w:p w14:paraId="517A0177" w14:textId="0D851828" w:rsidR="00DB56E4" w:rsidRPr="00905251" w:rsidRDefault="00E823C6" w:rsidP="001E3AC4">
      <w:pPr>
        <w:pStyle w:val="Normal12a"/>
      </w:pPr>
      <w:bookmarkStart w:id="0" w:name="IntroA"/>
      <w:r w:rsidRPr="00905251">
        <w:t xml:space="preserve">The </w:t>
      </w:r>
      <w:r w:rsidR="00DF6B15" w:rsidRPr="00905251">
        <w:t>Committee on Civil Liberties, Justice and Home Affairs</w:t>
      </w:r>
      <w:r w:rsidRPr="00905251">
        <w:t xml:space="preserve"> submits the following to the </w:t>
      </w:r>
      <w:r w:rsidR="00DF6B15" w:rsidRPr="00905251">
        <w:t>Committee on Industry, Research and Energy</w:t>
      </w:r>
      <w:r w:rsidRPr="00905251">
        <w:t xml:space="preserve">, </w:t>
      </w:r>
      <w:r w:rsidR="00DF6B15" w:rsidRPr="00905251">
        <w:t>as the committee responsible:</w:t>
      </w:r>
    </w:p>
    <w:bookmarkEnd w:id="0"/>
    <w:p w14:paraId="57F658C3" w14:textId="77777777" w:rsidR="00A33F34" w:rsidRPr="00905251" w:rsidRDefault="00A33F34" w:rsidP="00A33F34">
      <w:pPr>
        <w:pStyle w:val="AMNumberTabs0"/>
        <w:keepNext/>
        <w:rPr>
          <w:lang w:val="en-GB"/>
        </w:rPr>
      </w:pPr>
      <w:r w:rsidRPr="00905251">
        <w:rPr>
          <w:rStyle w:val="HideTWBExt"/>
          <w:b w:val="0"/>
          <w:lang w:val="en-GB"/>
        </w:rPr>
        <w:t>&lt;RepeatBlock-Amend&gt;&lt;Amend&gt;</w:t>
      </w:r>
      <w:r w:rsidRPr="00905251">
        <w:rPr>
          <w:lang w:val="en-GB"/>
        </w:rPr>
        <w:t>Amendment</w:t>
      </w:r>
      <w:r w:rsidRPr="00905251">
        <w:rPr>
          <w:lang w:val="en-GB"/>
        </w:rPr>
        <w:tab/>
      </w:r>
      <w:r w:rsidRPr="00905251">
        <w:rPr>
          <w:lang w:val="en-GB"/>
        </w:rPr>
        <w:tab/>
      </w:r>
      <w:r w:rsidRPr="00905251">
        <w:rPr>
          <w:rStyle w:val="HideTWBExt"/>
          <w:b w:val="0"/>
          <w:lang w:val="en-GB"/>
        </w:rPr>
        <w:t>&lt;NumAm&gt;</w:t>
      </w:r>
      <w:r w:rsidRPr="00905251">
        <w:rPr>
          <w:color w:val="000000"/>
          <w:lang w:val="en-GB"/>
        </w:rPr>
        <w:t>1</w:t>
      </w:r>
      <w:r w:rsidRPr="00905251">
        <w:rPr>
          <w:rStyle w:val="HideTWBExt"/>
          <w:b w:val="0"/>
          <w:lang w:val="en-GB"/>
        </w:rPr>
        <w:t>&lt;/NumAm&gt;</w:t>
      </w:r>
    </w:p>
    <w:p w14:paraId="20B811F3" w14:textId="77777777" w:rsidR="00A33F34" w:rsidRPr="00905251" w:rsidRDefault="00A33F34" w:rsidP="00A33F34">
      <w:pPr>
        <w:pStyle w:val="NormalBold12b"/>
        <w:keepNext/>
      </w:pPr>
      <w:r w:rsidRPr="00905251">
        <w:rPr>
          <w:rStyle w:val="HideTWBExt"/>
          <w:b w:val="0"/>
        </w:rPr>
        <w:t>&lt;DocAmend&gt;</w:t>
      </w:r>
      <w:r w:rsidRPr="00905251">
        <w:t>Proposal for a regulation</w:t>
      </w:r>
      <w:r w:rsidRPr="00905251">
        <w:rPr>
          <w:rStyle w:val="HideTWBExt"/>
          <w:b w:val="0"/>
        </w:rPr>
        <w:t>&lt;/DocAmend&gt;</w:t>
      </w:r>
    </w:p>
    <w:p w14:paraId="50955A56" w14:textId="77777777" w:rsidR="00A33F34" w:rsidRPr="00905251" w:rsidRDefault="00A33F34" w:rsidP="00A33F34">
      <w:pPr>
        <w:pStyle w:val="NormalBold"/>
      </w:pPr>
      <w:r w:rsidRPr="00905251">
        <w:rPr>
          <w:rStyle w:val="HideTWBExt"/>
          <w:b w:val="0"/>
        </w:rPr>
        <w:t>&lt;Article&gt;</w:t>
      </w:r>
      <w:r w:rsidRPr="00905251">
        <w:t>Recital 4 a (new)</w:t>
      </w:r>
      <w:r w:rsidRPr="009052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F34" w:rsidRPr="00905251" w14:paraId="7771C4AA" w14:textId="77777777" w:rsidTr="00A33F34">
        <w:trPr>
          <w:jc w:val="center"/>
        </w:trPr>
        <w:tc>
          <w:tcPr>
            <w:tcW w:w="9752" w:type="dxa"/>
            <w:gridSpan w:val="2"/>
          </w:tcPr>
          <w:p w14:paraId="0CB784E4" w14:textId="77777777" w:rsidR="00A33F34" w:rsidRPr="00905251" w:rsidRDefault="00A33F34">
            <w:pPr>
              <w:keepNext/>
            </w:pPr>
          </w:p>
        </w:tc>
      </w:tr>
      <w:tr w:rsidR="00A33F34" w:rsidRPr="00905251" w14:paraId="3DBC4238" w14:textId="77777777" w:rsidTr="00A33F34">
        <w:trPr>
          <w:jc w:val="center"/>
        </w:trPr>
        <w:tc>
          <w:tcPr>
            <w:tcW w:w="4876" w:type="dxa"/>
            <w:hideMark/>
          </w:tcPr>
          <w:p w14:paraId="6292A38B" w14:textId="77777777" w:rsidR="00A33F34" w:rsidRPr="00905251" w:rsidRDefault="00A33F34">
            <w:pPr>
              <w:pStyle w:val="ColumnHeading"/>
              <w:keepNext/>
              <w:rPr>
                <w:lang w:val="en-GB"/>
              </w:rPr>
            </w:pPr>
            <w:r w:rsidRPr="00905251">
              <w:rPr>
                <w:lang w:val="en-GB"/>
              </w:rPr>
              <w:t>Text proposed by the Commission</w:t>
            </w:r>
          </w:p>
        </w:tc>
        <w:tc>
          <w:tcPr>
            <w:tcW w:w="4876" w:type="dxa"/>
            <w:hideMark/>
          </w:tcPr>
          <w:p w14:paraId="2E98FA04" w14:textId="77777777" w:rsidR="00A33F34" w:rsidRPr="00905251" w:rsidRDefault="00A33F34">
            <w:pPr>
              <w:pStyle w:val="ColumnHeading"/>
              <w:keepNext/>
              <w:rPr>
                <w:lang w:val="en-GB"/>
              </w:rPr>
            </w:pPr>
            <w:r w:rsidRPr="00905251">
              <w:rPr>
                <w:lang w:val="en-GB"/>
              </w:rPr>
              <w:t>Amendment</w:t>
            </w:r>
          </w:p>
        </w:tc>
      </w:tr>
      <w:tr w:rsidR="00A33F34" w:rsidRPr="00905251" w14:paraId="3A9555C1" w14:textId="77777777" w:rsidTr="00A33F34">
        <w:trPr>
          <w:jc w:val="center"/>
        </w:trPr>
        <w:tc>
          <w:tcPr>
            <w:tcW w:w="4876" w:type="dxa"/>
          </w:tcPr>
          <w:p w14:paraId="7A454538" w14:textId="77777777" w:rsidR="00A33F34" w:rsidRPr="00905251" w:rsidRDefault="00A33F34">
            <w:pPr>
              <w:pStyle w:val="Normal6"/>
              <w:rPr>
                <w:lang w:val="en-GB"/>
              </w:rPr>
            </w:pPr>
          </w:p>
        </w:tc>
        <w:tc>
          <w:tcPr>
            <w:tcW w:w="4876" w:type="dxa"/>
            <w:hideMark/>
          </w:tcPr>
          <w:p w14:paraId="4E7D5E3E" w14:textId="1510BD90" w:rsidR="00A33F34" w:rsidRPr="00905251" w:rsidRDefault="00A33F34">
            <w:pPr>
              <w:pStyle w:val="Normal6"/>
              <w:rPr>
                <w:szCs w:val="24"/>
                <w:lang w:val="en-GB"/>
              </w:rPr>
            </w:pPr>
            <w:r w:rsidRPr="00905251">
              <w:rPr>
                <w:b/>
                <w:i/>
                <w:lang w:val="en-GB"/>
              </w:rPr>
              <w:t>(4a)</w:t>
            </w:r>
            <w:r w:rsidRPr="00905251">
              <w:rPr>
                <w:b/>
                <w:i/>
                <w:lang w:val="en-GB"/>
              </w:rPr>
              <w:tab/>
              <w:t>This Regulation should be interpreted and applied in conformity with the European Declaration on Digital Rights and Principles for the Digital Decade</w:t>
            </w:r>
            <w:r w:rsidR="00BB37C7" w:rsidRPr="00905251">
              <w:rPr>
                <w:b/>
                <w:i/>
                <w:vertAlign w:val="superscript"/>
                <w:lang w:val="en-GB"/>
              </w:rPr>
              <w:t>1</w:t>
            </w:r>
            <w:r w:rsidRPr="00905251">
              <w:rPr>
                <w:b/>
                <w:i/>
                <w:vertAlign w:val="superscript"/>
                <w:lang w:val="en-GB"/>
              </w:rPr>
              <w:t>a</w:t>
            </w:r>
            <w:r w:rsidRPr="00905251">
              <w:rPr>
                <w:b/>
                <w:i/>
                <w:lang w:val="en-GB"/>
              </w:rPr>
              <w:t>, in particular with the principles of affordable and high-speed connectivity for all, the promotion of a neutral and open Internet, and equal access to the Internet as a condition for the exercise of freedom of expression and information.</w:t>
            </w:r>
          </w:p>
        </w:tc>
      </w:tr>
      <w:tr w:rsidR="00A33F34" w:rsidRPr="00905251" w14:paraId="3926F63D" w14:textId="77777777" w:rsidTr="00A33F34">
        <w:trPr>
          <w:jc w:val="center"/>
        </w:trPr>
        <w:tc>
          <w:tcPr>
            <w:tcW w:w="4876" w:type="dxa"/>
          </w:tcPr>
          <w:p w14:paraId="0E078FCE" w14:textId="77777777" w:rsidR="00A33F34" w:rsidRPr="00905251" w:rsidRDefault="00A33F34">
            <w:pPr>
              <w:pStyle w:val="Normal6"/>
              <w:rPr>
                <w:lang w:val="en-GB"/>
              </w:rPr>
            </w:pPr>
          </w:p>
        </w:tc>
        <w:tc>
          <w:tcPr>
            <w:tcW w:w="4876" w:type="dxa"/>
            <w:hideMark/>
          </w:tcPr>
          <w:p w14:paraId="53247846" w14:textId="77777777" w:rsidR="00A33F34" w:rsidRPr="00905251" w:rsidRDefault="00A33F34">
            <w:pPr>
              <w:pStyle w:val="Normal6"/>
              <w:rPr>
                <w:szCs w:val="24"/>
                <w:lang w:val="en-GB"/>
              </w:rPr>
            </w:pPr>
            <w:r w:rsidRPr="00905251">
              <w:rPr>
                <w:b/>
                <w:i/>
                <w:lang w:val="en-GB"/>
              </w:rPr>
              <w:t>__________________</w:t>
            </w:r>
          </w:p>
        </w:tc>
      </w:tr>
      <w:tr w:rsidR="00A33F34" w:rsidRPr="00905251" w14:paraId="0375F2CF" w14:textId="77777777" w:rsidTr="00A33F34">
        <w:trPr>
          <w:jc w:val="center"/>
        </w:trPr>
        <w:tc>
          <w:tcPr>
            <w:tcW w:w="4876" w:type="dxa"/>
          </w:tcPr>
          <w:p w14:paraId="26C14FB6" w14:textId="77777777" w:rsidR="00A33F34" w:rsidRPr="00905251" w:rsidRDefault="00A33F34">
            <w:pPr>
              <w:pStyle w:val="Normal6"/>
              <w:rPr>
                <w:lang w:val="en-GB"/>
              </w:rPr>
            </w:pPr>
          </w:p>
        </w:tc>
        <w:tc>
          <w:tcPr>
            <w:tcW w:w="4876" w:type="dxa"/>
            <w:hideMark/>
          </w:tcPr>
          <w:p w14:paraId="611BD2E1" w14:textId="3E450565" w:rsidR="00A33F34" w:rsidRPr="00905251" w:rsidRDefault="00BB37C7">
            <w:pPr>
              <w:pStyle w:val="Normal6"/>
              <w:rPr>
                <w:szCs w:val="24"/>
                <w:lang w:val="en-GB"/>
              </w:rPr>
            </w:pPr>
            <w:r w:rsidRPr="00905251">
              <w:rPr>
                <w:b/>
                <w:i/>
                <w:vertAlign w:val="superscript"/>
                <w:lang w:val="en-GB"/>
              </w:rPr>
              <w:t>1</w:t>
            </w:r>
            <w:r w:rsidR="00A33F34" w:rsidRPr="00905251">
              <w:rPr>
                <w:b/>
                <w:i/>
                <w:vertAlign w:val="superscript"/>
                <w:lang w:val="en-GB"/>
              </w:rPr>
              <w:t>a</w:t>
            </w:r>
            <w:r w:rsidR="00A33F34" w:rsidRPr="00905251">
              <w:rPr>
                <w:lang w:val="en-GB"/>
              </w:rPr>
              <w:t xml:space="preserve"> </w:t>
            </w:r>
            <w:r w:rsidR="00A33F34" w:rsidRPr="00905251">
              <w:rPr>
                <w:b/>
                <w:i/>
              </w:rPr>
              <w:t>2023/C23/01 (OJ C 23, 23.1.2023, pp. 1–7).</w:t>
            </w:r>
          </w:p>
        </w:tc>
      </w:tr>
    </w:tbl>
    <w:p w14:paraId="5EF0A658" w14:textId="77777777" w:rsidR="00A33F34" w:rsidRPr="00905251" w:rsidRDefault="00A33F34" w:rsidP="00A33F34">
      <w:pPr>
        <w:pStyle w:val="Olang"/>
      </w:pPr>
      <w:r w:rsidRPr="00905251">
        <w:t xml:space="preserve">Or. </w:t>
      </w:r>
      <w:r w:rsidRPr="00905251">
        <w:rPr>
          <w:rStyle w:val="HideTWBExt"/>
          <w:noProof w:val="0"/>
        </w:rPr>
        <w:t>&lt;Original&gt;</w:t>
      </w:r>
      <w:r w:rsidRPr="00905251">
        <w:rPr>
          <w:rStyle w:val="HideTWBInt"/>
        </w:rPr>
        <w:t>{EN}</w:t>
      </w:r>
      <w:r w:rsidRPr="00905251">
        <w:t>en</w:t>
      </w:r>
      <w:r w:rsidRPr="00905251">
        <w:rPr>
          <w:rStyle w:val="HideTWBExt"/>
          <w:noProof w:val="0"/>
        </w:rPr>
        <w:t>&lt;/Original&gt;</w:t>
      </w:r>
    </w:p>
    <w:p w14:paraId="512A722F" w14:textId="77777777" w:rsidR="00A33F34" w:rsidRPr="00905251" w:rsidRDefault="00A33F34" w:rsidP="00A33F34">
      <w:r w:rsidRPr="00905251">
        <w:rPr>
          <w:rStyle w:val="HideTWBExt"/>
        </w:rPr>
        <w:t>&lt;/Amend&gt;</w:t>
      </w:r>
    </w:p>
    <w:p w14:paraId="646B4459" w14:textId="77777777" w:rsidR="00A33F34" w:rsidRPr="00905251" w:rsidRDefault="00A33F34" w:rsidP="00A33F34">
      <w:pPr>
        <w:pStyle w:val="AMNumberTabs0"/>
        <w:keepNext/>
        <w:rPr>
          <w:lang w:val="en-GB"/>
        </w:rPr>
      </w:pPr>
      <w:r w:rsidRPr="00905251">
        <w:rPr>
          <w:rStyle w:val="HideTWBExt"/>
          <w:b w:val="0"/>
          <w:lang w:val="en-GB"/>
        </w:rPr>
        <w:t>&lt;Amend&gt;</w:t>
      </w:r>
      <w:r w:rsidRPr="00905251">
        <w:rPr>
          <w:lang w:val="en-GB"/>
        </w:rPr>
        <w:t>Amendment</w:t>
      </w:r>
      <w:r w:rsidRPr="00905251">
        <w:rPr>
          <w:lang w:val="en-GB"/>
        </w:rPr>
        <w:tab/>
      </w:r>
      <w:r w:rsidRPr="00905251">
        <w:rPr>
          <w:lang w:val="en-GB"/>
        </w:rPr>
        <w:tab/>
      </w:r>
      <w:r w:rsidRPr="00905251">
        <w:rPr>
          <w:rStyle w:val="HideTWBExt"/>
          <w:b w:val="0"/>
          <w:lang w:val="en-GB"/>
        </w:rPr>
        <w:t>&lt;NumAm&gt;</w:t>
      </w:r>
      <w:r w:rsidRPr="00905251">
        <w:rPr>
          <w:color w:val="000000"/>
          <w:lang w:val="en-GB"/>
        </w:rPr>
        <w:t>2</w:t>
      </w:r>
      <w:r w:rsidRPr="00905251">
        <w:rPr>
          <w:rStyle w:val="HideTWBExt"/>
          <w:b w:val="0"/>
          <w:lang w:val="en-GB"/>
        </w:rPr>
        <w:t>&lt;/NumAm&gt;</w:t>
      </w:r>
    </w:p>
    <w:p w14:paraId="0229EAEB" w14:textId="77777777" w:rsidR="00A33F34" w:rsidRPr="00905251" w:rsidRDefault="00A33F34" w:rsidP="00A33F34">
      <w:pPr>
        <w:pStyle w:val="NormalBold12b"/>
        <w:keepNext/>
      </w:pPr>
      <w:r w:rsidRPr="00905251">
        <w:rPr>
          <w:rStyle w:val="HideTWBExt"/>
          <w:b w:val="0"/>
        </w:rPr>
        <w:t>&lt;DocAmend&gt;</w:t>
      </w:r>
      <w:r w:rsidRPr="00905251">
        <w:t>Proposal for a regulation</w:t>
      </w:r>
      <w:r w:rsidRPr="00905251">
        <w:rPr>
          <w:rStyle w:val="HideTWBExt"/>
          <w:b w:val="0"/>
        </w:rPr>
        <w:t>&lt;/DocAmend&gt;</w:t>
      </w:r>
    </w:p>
    <w:p w14:paraId="1D25F205" w14:textId="77777777" w:rsidR="00A33F34" w:rsidRPr="00905251" w:rsidRDefault="00A33F34" w:rsidP="00A33F34">
      <w:pPr>
        <w:pStyle w:val="NormalBold"/>
      </w:pPr>
      <w:r w:rsidRPr="00905251">
        <w:rPr>
          <w:rStyle w:val="HideTWBExt"/>
          <w:b w:val="0"/>
        </w:rPr>
        <w:t>&lt;Article&gt;</w:t>
      </w:r>
      <w:r w:rsidRPr="00905251">
        <w:t>Recital 6</w:t>
      </w:r>
      <w:r w:rsidRPr="009052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F34" w:rsidRPr="00905251" w14:paraId="645959B6" w14:textId="77777777" w:rsidTr="00A33F34">
        <w:trPr>
          <w:jc w:val="center"/>
        </w:trPr>
        <w:tc>
          <w:tcPr>
            <w:tcW w:w="9752" w:type="dxa"/>
            <w:gridSpan w:val="2"/>
          </w:tcPr>
          <w:p w14:paraId="53C26995" w14:textId="77777777" w:rsidR="00A33F34" w:rsidRPr="00905251" w:rsidRDefault="00A33F34">
            <w:pPr>
              <w:keepNext/>
            </w:pPr>
          </w:p>
        </w:tc>
      </w:tr>
      <w:tr w:rsidR="00A33F34" w:rsidRPr="00905251" w14:paraId="3FF9CCB1" w14:textId="77777777" w:rsidTr="00A33F34">
        <w:trPr>
          <w:jc w:val="center"/>
        </w:trPr>
        <w:tc>
          <w:tcPr>
            <w:tcW w:w="4876" w:type="dxa"/>
            <w:hideMark/>
          </w:tcPr>
          <w:p w14:paraId="52D37A20" w14:textId="77777777" w:rsidR="00A33F34" w:rsidRPr="00905251" w:rsidRDefault="00A33F34">
            <w:pPr>
              <w:pStyle w:val="ColumnHeading"/>
              <w:keepNext/>
              <w:rPr>
                <w:lang w:val="en-GB"/>
              </w:rPr>
            </w:pPr>
            <w:r w:rsidRPr="00905251">
              <w:rPr>
                <w:lang w:val="en-GB"/>
              </w:rPr>
              <w:t>Text proposed by the Commission</w:t>
            </w:r>
          </w:p>
        </w:tc>
        <w:tc>
          <w:tcPr>
            <w:tcW w:w="4876" w:type="dxa"/>
            <w:hideMark/>
          </w:tcPr>
          <w:p w14:paraId="160103C1" w14:textId="77777777" w:rsidR="00A33F34" w:rsidRPr="00905251" w:rsidRDefault="00A33F34">
            <w:pPr>
              <w:pStyle w:val="ColumnHeading"/>
              <w:keepNext/>
              <w:rPr>
                <w:lang w:val="en-GB"/>
              </w:rPr>
            </w:pPr>
            <w:r w:rsidRPr="00905251">
              <w:rPr>
                <w:lang w:val="en-GB"/>
              </w:rPr>
              <w:t>Amendment</w:t>
            </w:r>
          </w:p>
        </w:tc>
      </w:tr>
      <w:tr w:rsidR="00A33F34" w:rsidRPr="00905251" w14:paraId="0C19305E" w14:textId="77777777" w:rsidTr="00A33F34">
        <w:trPr>
          <w:jc w:val="center"/>
        </w:trPr>
        <w:tc>
          <w:tcPr>
            <w:tcW w:w="4876" w:type="dxa"/>
            <w:hideMark/>
          </w:tcPr>
          <w:p w14:paraId="6D2E8A60" w14:textId="77777777" w:rsidR="00A33F34" w:rsidRPr="00905251" w:rsidRDefault="00A33F34">
            <w:pPr>
              <w:pStyle w:val="Normal6"/>
              <w:rPr>
                <w:lang w:val="en-GB"/>
              </w:rPr>
            </w:pPr>
            <w:r w:rsidRPr="00905251">
              <w:rPr>
                <w:lang w:val="en-GB"/>
              </w:rPr>
              <w:t>(6)</w:t>
            </w:r>
            <w:r w:rsidRPr="00905251">
              <w:rPr>
                <w:lang w:val="en-GB"/>
              </w:rPr>
              <w:tab/>
              <w:t xml:space="preserve">This Regulation does not cover the content delivered over electronic communications networks using electronic communications services, such as broadcasting content, financial services, and certain information society services, and is without prejudice to measures taken at Union or national level in respect of such services, in accordance with Union law or national law, in order to promote cultural and linguistic diversity and to ensure the defence of media pluralism. The </w:t>
            </w:r>
            <w:r w:rsidRPr="00905251">
              <w:rPr>
                <w:lang w:val="en-GB"/>
              </w:rPr>
              <w:lastRenderedPageBreak/>
              <w:t>content of television programmes is covered by Directive 2010/13/EU of the European Parliament and of the Council</w:t>
            </w:r>
            <w:r w:rsidRPr="00905251">
              <w:rPr>
                <w:vertAlign w:val="superscript"/>
                <w:lang w:val="en-GB"/>
              </w:rPr>
              <w:t>11</w:t>
            </w:r>
            <w:r w:rsidRPr="00905251">
              <w:rPr>
                <w:lang w:val="en-GB"/>
              </w:rPr>
              <w:t xml:space="preserve"> </w:t>
            </w:r>
            <w:r w:rsidRPr="00905251">
              <w:rPr>
                <w:vertAlign w:val="superscript"/>
                <w:lang w:val="en-GB"/>
              </w:rPr>
              <w:t>.</w:t>
            </w:r>
            <w:r w:rsidRPr="00905251">
              <w:rPr>
                <w:lang w:val="en-GB"/>
              </w:rPr>
              <w:t xml:space="preserve"> The regulation of audiovisual policy and content aims at achieving general interest objectives, such as freedom of expression, media pluralism, impartiality, cultural and linguistic diversity, social inclusion, consumer protection and the protection of minors. The separation between the regulation of electronic communications and the regulation of content does not affect the taking into account of the links existing between them, in particular in order to guarantee media pluralism, cultural diversity and consumer protection. Within the limits of their competences, competent authorities should contribute to ensuring the implementation of policies aiming to promote those objectives.</w:t>
            </w:r>
          </w:p>
        </w:tc>
        <w:tc>
          <w:tcPr>
            <w:tcW w:w="4876" w:type="dxa"/>
            <w:hideMark/>
          </w:tcPr>
          <w:p w14:paraId="2D7F6A2E" w14:textId="2724896F" w:rsidR="00A33F34" w:rsidRPr="00905251" w:rsidRDefault="00965B6A">
            <w:pPr>
              <w:pStyle w:val="Normal6"/>
              <w:rPr>
                <w:szCs w:val="24"/>
                <w:lang w:val="en-GB"/>
              </w:rPr>
            </w:pPr>
            <w:r w:rsidRPr="00905251">
              <w:rPr>
                <w:lang w:val="en-GB"/>
              </w:rPr>
              <w:lastRenderedPageBreak/>
              <w:t>(6)</w:t>
            </w:r>
            <w:r w:rsidRPr="00905251">
              <w:rPr>
                <w:lang w:val="en-GB"/>
              </w:rPr>
              <w:tab/>
            </w:r>
            <w:r w:rsidR="00A33F34" w:rsidRPr="00905251">
              <w:rPr>
                <w:lang w:val="en-GB"/>
              </w:rPr>
              <w:t xml:space="preserve">This Regulation does not cover the content delivered over electronic communications networks using electronic communications services, such as broadcasting content, financial services, and certain information society services, and is without prejudice to measures taken at Union or national level in respect of such services, in accordance with Union law or national law, in order to promote cultural and linguistic diversity and to ensure the defence of media pluralism. The </w:t>
            </w:r>
            <w:r w:rsidR="00A33F34" w:rsidRPr="00905251">
              <w:rPr>
                <w:lang w:val="en-GB"/>
              </w:rPr>
              <w:lastRenderedPageBreak/>
              <w:t>content of television programmes is covered by Directive 2010/13/EU of the European Parliament and of the Council</w:t>
            </w:r>
            <w:r w:rsidR="00A33F34" w:rsidRPr="00905251">
              <w:rPr>
                <w:vertAlign w:val="superscript"/>
                <w:lang w:val="en-GB"/>
              </w:rPr>
              <w:t>11</w:t>
            </w:r>
            <w:r w:rsidR="00A33F34" w:rsidRPr="00905251">
              <w:rPr>
                <w:lang w:val="en-GB"/>
              </w:rPr>
              <w:t xml:space="preserve"> </w:t>
            </w:r>
            <w:r w:rsidR="00A33F34" w:rsidRPr="00905251">
              <w:rPr>
                <w:vertAlign w:val="superscript"/>
                <w:lang w:val="en-GB"/>
              </w:rPr>
              <w:t>.</w:t>
            </w:r>
            <w:r w:rsidR="00A33F34" w:rsidRPr="00905251">
              <w:rPr>
                <w:lang w:val="en-GB"/>
              </w:rPr>
              <w:t xml:space="preserve"> The regulation of audiovisual policy and content aims at achieving general interest objectives, such as freedom of expression </w:t>
            </w:r>
            <w:r w:rsidR="00A33F34" w:rsidRPr="00905251">
              <w:rPr>
                <w:b/>
                <w:i/>
                <w:lang w:val="en-GB"/>
              </w:rPr>
              <w:t>and information</w:t>
            </w:r>
            <w:r w:rsidR="00A33F34" w:rsidRPr="00905251">
              <w:rPr>
                <w:lang w:val="en-GB"/>
              </w:rPr>
              <w:t>, media pluralism, impartiality, cultural and linguistic diversity, social inclusion, consumer protection and the protection of minors. The separation between the regulation of electronic communications and the regulation of content does not affect the taking into account of the links existing between them, in particular in order to guarantee media pluralism, cultural diversity and consumer protection. Within the limits of their competences, competent authorities should contribute to ensuring the implementation of policies aiming to promote those objectives.</w:t>
            </w:r>
          </w:p>
        </w:tc>
      </w:tr>
      <w:tr w:rsidR="00A33F34" w:rsidRPr="00905251" w14:paraId="54ECFA8E" w14:textId="77777777" w:rsidTr="00A33F34">
        <w:trPr>
          <w:jc w:val="center"/>
        </w:trPr>
        <w:tc>
          <w:tcPr>
            <w:tcW w:w="4876" w:type="dxa"/>
            <w:hideMark/>
          </w:tcPr>
          <w:p w14:paraId="3D614ED4" w14:textId="77777777" w:rsidR="00A33F34" w:rsidRPr="00905251" w:rsidRDefault="00A33F34">
            <w:pPr>
              <w:pStyle w:val="Normal6"/>
              <w:rPr>
                <w:lang w:val="en-GB"/>
              </w:rPr>
            </w:pPr>
            <w:r w:rsidRPr="00905251">
              <w:rPr>
                <w:lang w:val="en-GB"/>
              </w:rPr>
              <w:lastRenderedPageBreak/>
              <w:t>__________________</w:t>
            </w:r>
          </w:p>
        </w:tc>
        <w:tc>
          <w:tcPr>
            <w:tcW w:w="4876" w:type="dxa"/>
            <w:hideMark/>
          </w:tcPr>
          <w:p w14:paraId="5919FC32" w14:textId="77777777" w:rsidR="00A33F34" w:rsidRPr="00905251" w:rsidRDefault="00A33F34">
            <w:pPr>
              <w:pStyle w:val="Normal6"/>
              <w:rPr>
                <w:szCs w:val="24"/>
                <w:lang w:val="en-GB"/>
              </w:rPr>
            </w:pPr>
            <w:r w:rsidRPr="00905251">
              <w:rPr>
                <w:lang w:val="en-GB"/>
              </w:rPr>
              <w:t>__________________</w:t>
            </w:r>
          </w:p>
        </w:tc>
      </w:tr>
      <w:tr w:rsidR="00A33F34" w:rsidRPr="00905251" w14:paraId="6A7BC4A6" w14:textId="77777777" w:rsidTr="00A33F34">
        <w:trPr>
          <w:jc w:val="center"/>
        </w:trPr>
        <w:tc>
          <w:tcPr>
            <w:tcW w:w="4876" w:type="dxa"/>
            <w:hideMark/>
          </w:tcPr>
          <w:p w14:paraId="2255051C" w14:textId="77777777" w:rsidR="00A33F34" w:rsidRPr="00905251" w:rsidRDefault="00A33F34">
            <w:pPr>
              <w:pStyle w:val="Normal6"/>
              <w:rPr>
                <w:lang w:val="en-GB"/>
              </w:rPr>
            </w:pPr>
            <w:r w:rsidRPr="00905251">
              <w:rPr>
                <w:vertAlign w:val="superscript"/>
                <w:lang w:val="en-GB"/>
              </w:rPr>
              <w:t>11</w:t>
            </w:r>
            <w:r w:rsidRPr="00905251">
              <w:rPr>
                <w:lang w:val="en-GB"/>
              </w:rPr>
              <w:t xml:space="preserve"> Directive 2010/13/EU of the European Parliament and of the Council of 10 March 2010 on the coordination of certain provisions laid down by law, regulation or administrative action in Member States concerning the provision of audiovisual media services (Audiovisual Media Services Directive) (OJ L 95, 15.4.2010, p. 1, ELI: http://data.europa.eu/eli/dir/2010/13/oj).</w:t>
            </w:r>
          </w:p>
        </w:tc>
        <w:tc>
          <w:tcPr>
            <w:tcW w:w="4876" w:type="dxa"/>
            <w:hideMark/>
          </w:tcPr>
          <w:p w14:paraId="32B1CFC0" w14:textId="77777777" w:rsidR="00A33F34" w:rsidRPr="00905251" w:rsidRDefault="00A33F34">
            <w:pPr>
              <w:pStyle w:val="Normal6"/>
              <w:rPr>
                <w:szCs w:val="24"/>
                <w:lang w:val="en-GB"/>
              </w:rPr>
            </w:pPr>
            <w:r w:rsidRPr="00905251">
              <w:rPr>
                <w:vertAlign w:val="superscript"/>
                <w:lang w:val="en-GB"/>
              </w:rPr>
              <w:t>11</w:t>
            </w:r>
            <w:r w:rsidRPr="00905251">
              <w:rPr>
                <w:lang w:val="en-GB"/>
              </w:rPr>
              <w:t xml:space="preserve"> Directive 2010/13/EU of the European Parliament and of the Council of 10 March 2010 on the coordination of certain provisions laid down by law, regulation or administrative action in Member States concerning the provision of audiovisual media services (Audiovisual Media Services Directive) (OJ L 95, 15.4.2010, p. 1, ELI: http://data.europa.eu/eli/dir/2010/13/oj).</w:t>
            </w:r>
          </w:p>
        </w:tc>
      </w:tr>
    </w:tbl>
    <w:p w14:paraId="29341495" w14:textId="77777777" w:rsidR="00A33F34" w:rsidRPr="00905251" w:rsidRDefault="00A33F34" w:rsidP="00A33F34">
      <w:pPr>
        <w:pStyle w:val="Olang"/>
        <w:rPr>
          <w:lang w:val="en-GB"/>
        </w:rPr>
      </w:pPr>
      <w:r w:rsidRPr="00905251">
        <w:rPr>
          <w:lang w:val="en-GB"/>
        </w:rPr>
        <w:t xml:space="preserve">Or. </w:t>
      </w:r>
      <w:r w:rsidRPr="00905251">
        <w:rPr>
          <w:rStyle w:val="HideTWBExt"/>
          <w:noProof w:val="0"/>
          <w:lang w:val="en-GB"/>
        </w:rPr>
        <w:t>&lt;Original&gt;</w:t>
      </w:r>
      <w:r w:rsidRPr="00905251">
        <w:rPr>
          <w:rStyle w:val="HideTWBInt"/>
          <w:lang w:val="en-GB"/>
        </w:rPr>
        <w:t>{EN}</w:t>
      </w:r>
      <w:r w:rsidRPr="00905251">
        <w:rPr>
          <w:lang w:val="en-GB"/>
        </w:rPr>
        <w:t>en</w:t>
      </w:r>
      <w:r w:rsidRPr="00905251">
        <w:rPr>
          <w:rStyle w:val="HideTWBExt"/>
          <w:noProof w:val="0"/>
          <w:lang w:val="en-GB"/>
        </w:rPr>
        <w:t>&lt;/Original&gt;</w:t>
      </w:r>
    </w:p>
    <w:p w14:paraId="4E0670C5" w14:textId="77777777" w:rsidR="00A33F34" w:rsidRPr="00905251" w:rsidRDefault="00A33F34" w:rsidP="00A33F34">
      <w:r w:rsidRPr="00905251">
        <w:rPr>
          <w:rStyle w:val="HideTWBExt"/>
        </w:rPr>
        <w:t>&lt;/Amend&gt;</w:t>
      </w:r>
    </w:p>
    <w:p w14:paraId="68210AD5" w14:textId="77777777" w:rsidR="00A33F34" w:rsidRPr="00905251" w:rsidRDefault="00A33F34" w:rsidP="00A33F34">
      <w:pPr>
        <w:pStyle w:val="AMNumberTabs0"/>
        <w:keepNext/>
        <w:rPr>
          <w:lang w:val="en-GB"/>
        </w:rPr>
      </w:pPr>
      <w:r w:rsidRPr="00905251">
        <w:rPr>
          <w:rStyle w:val="HideTWBExt"/>
          <w:b w:val="0"/>
          <w:lang w:val="en-GB"/>
        </w:rPr>
        <w:t>&lt;Amend&gt;</w:t>
      </w:r>
      <w:r w:rsidRPr="00905251">
        <w:rPr>
          <w:lang w:val="en-GB"/>
        </w:rPr>
        <w:t>Amendment</w:t>
      </w:r>
      <w:r w:rsidRPr="00905251">
        <w:rPr>
          <w:lang w:val="en-GB"/>
        </w:rPr>
        <w:tab/>
      </w:r>
      <w:r w:rsidRPr="00905251">
        <w:rPr>
          <w:lang w:val="en-GB"/>
        </w:rPr>
        <w:tab/>
      </w:r>
      <w:r w:rsidRPr="00905251">
        <w:rPr>
          <w:rStyle w:val="HideTWBExt"/>
          <w:b w:val="0"/>
          <w:lang w:val="en-GB"/>
        </w:rPr>
        <w:t>&lt;NumAm&gt;</w:t>
      </w:r>
      <w:r w:rsidRPr="00905251">
        <w:rPr>
          <w:color w:val="000000"/>
          <w:lang w:val="en-GB"/>
        </w:rPr>
        <w:t>3</w:t>
      </w:r>
      <w:r w:rsidRPr="00905251">
        <w:rPr>
          <w:rStyle w:val="HideTWBExt"/>
          <w:b w:val="0"/>
          <w:lang w:val="en-GB"/>
        </w:rPr>
        <w:t>&lt;/NumAm&gt;</w:t>
      </w:r>
    </w:p>
    <w:p w14:paraId="56A98257" w14:textId="77777777" w:rsidR="00A33F34" w:rsidRPr="00905251" w:rsidRDefault="00A33F34" w:rsidP="00A33F34">
      <w:pPr>
        <w:pStyle w:val="NormalBold12b"/>
        <w:keepNext/>
      </w:pPr>
      <w:r w:rsidRPr="00905251">
        <w:rPr>
          <w:rStyle w:val="HideTWBExt"/>
          <w:b w:val="0"/>
        </w:rPr>
        <w:t>&lt;DocAmend&gt;</w:t>
      </w:r>
      <w:r w:rsidRPr="00905251">
        <w:t>Proposal for a regulation</w:t>
      </w:r>
      <w:r w:rsidRPr="00905251">
        <w:rPr>
          <w:rStyle w:val="HideTWBExt"/>
          <w:b w:val="0"/>
        </w:rPr>
        <w:t>&lt;/DocAmend&gt;</w:t>
      </w:r>
    </w:p>
    <w:p w14:paraId="3FFA3233" w14:textId="77777777" w:rsidR="00A33F34" w:rsidRPr="00905251" w:rsidRDefault="00A33F34" w:rsidP="00A33F34">
      <w:pPr>
        <w:pStyle w:val="NormalBold"/>
      </w:pPr>
      <w:r w:rsidRPr="00905251">
        <w:rPr>
          <w:rStyle w:val="HideTWBExt"/>
          <w:b w:val="0"/>
        </w:rPr>
        <w:t>&lt;Article&gt;</w:t>
      </w:r>
      <w:r w:rsidRPr="00905251">
        <w:t>Recital 7 a (new)</w:t>
      </w:r>
      <w:r w:rsidRPr="009052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F34" w:rsidRPr="00905251" w14:paraId="3D316919" w14:textId="77777777" w:rsidTr="00A33F34">
        <w:trPr>
          <w:jc w:val="center"/>
        </w:trPr>
        <w:tc>
          <w:tcPr>
            <w:tcW w:w="9752" w:type="dxa"/>
            <w:gridSpan w:val="2"/>
          </w:tcPr>
          <w:p w14:paraId="7C64AC42" w14:textId="77777777" w:rsidR="00A33F34" w:rsidRPr="00905251" w:rsidRDefault="00A33F34">
            <w:pPr>
              <w:keepNext/>
            </w:pPr>
          </w:p>
        </w:tc>
      </w:tr>
      <w:tr w:rsidR="00A33F34" w:rsidRPr="00905251" w14:paraId="6E382868" w14:textId="77777777" w:rsidTr="00A33F34">
        <w:trPr>
          <w:jc w:val="center"/>
        </w:trPr>
        <w:tc>
          <w:tcPr>
            <w:tcW w:w="4876" w:type="dxa"/>
            <w:hideMark/>
          </w:tcPr>
          <w:p w14:paraId="2B99A725" w14:textId="77777777" w:rsidR="00A33F34" w:rsidRPr="00905251" w:rsidRDefault="00A33F34">
            <w:pPr>
              <w:pStyle w:val="ColumnHeading"/>
              <w:keepNext/>
              <w:rPr>
                <w:lang w:val="en-GB"/>
              </w:rPr>
            </w:pPr>
            <w:r w:rsidRPr="00905251">
              <w:rPr>
                <w:lang w:val="en-GB"/>
              </w:rPr>
              <w:t>Text proposed by the Commission</w:t>
            </w:r>
          </w:p>
        </w:tc>
        <w:tc>
          <w:tcPr>
            <w:tcW w:w="4876" w:type="dxa"/>
            <w:hideMark/>
          </w:tcPr>
          <w:p w14:paraId="40ADFFB9" w14:textId="77777777" w:rsidR="00A33F34" w:rsidRPr="00905251" w:rsidRDefault="00A33F34">
            <w:pPr>
              <w:pStyle w:val="ColumnHeading"/>
              <w:keepNext/>
              <w:rPr>
                <w:lang w:val="en-GB"/>
              </w:rPr>
            </w:pPr>
            <w:r w:rsidRPr="00905251">
              <w:rPr>
                <w:lang w:val="en-GB"/>
              </w:rPr>
              <w:t>Amendment</w:t>
            </w:r>
          </w:p>
        </w:tc>
      </w:tr>
      <w:tr w:rsidR="00A33F34" w:rsidRPr="00905251" w14:paraId="2B22A502" w14:textId="77777777" w:rsidTr="00A33F34">
        <w:trPr>
          <w:jc w:val="center"/>
        </w:trPr>
        <w:tc>
          <w:tcPr>
            <w:tcW w:w="4876" w:type="dxa"/>
          </w:tcPr>
          <w:p w14:paraId="7B731391" w14:textId="77777777" w:rsidR="00A33F34" w:rsidRPr="00905251" w:rsidRDefault="00A33F34">
            <w:pPr>
              <w:pStyle w:val="Normal6"/>
              <w:rPr>
                <w:lang w:val="en-GB"/>
              </w:rPr>
            </w:pPr>
          </w:p>
        </w:tc>
        <w:tc>
          <w:tcPr>
            <w:tcW w:w="4876" w:type="dxa"/>
            <w:hideMark/>
          </w:tcPr>
          <w:p w14:paraId="08C29033" w14:textId="631BE74E" w:rsidR="00A33F34" w:rsidRPr="00905251" w:rsidRDefault="00A33F34">
            <w:pPr>
              <w:pStyle w:val="Normal6"/>
              <w:rPr>
                <w:szCs w:val="24"/>
                <w:lang w:val="en-GB"/>
              </w:rPr>
            </w:pPr>
            <w:r w:rsidRPr="00905251">
              <w:rPr>
                <w:b/>
                <w:i/>
                <w:lang w:val="en-GB"/>
              </w:rPr>
              <w:t>(7a)</w:t>
            </w:r>
            <w:r w:rsidRPr="00905251">
              <w:rPr>
                <w:b/>
                <w:i/>
                <w:lang w:val="en-GB"/>
              </w:rPr>
              <w:tab/>
              <w:t>This Regulation is without prejudice to the application of Regulation (EU) 2016/679</w:t>
            </w:r>
            <w:r w:rsidRPr="00905251">
              <w:rPr>
                <w:b/>
                <w:i/>
                <w:vertAlign w:val="superscript"/>
                <w:lang w:val="en-GB"/>
              </w:rPr>
              <w:t>1a</w:t>
            </w:r>
            <w:r w:rsidRPr="00905251">
              <w:rPr>
                <w:lang w:val="en-GB"/>
              </w:rPr>
              <w:t xml:space="preserve"> </w:t>
            </w:r>
            <w:r w:rsidRPr="00905251">
              <w:rPr>
                <w:b/>
                <w:i/>
                <w:lang w:val="en-GB"/>
              </w:rPr>
              <w:t xml:space="preserve">of the European Parliament and of the Council (General </w:t>
            </w:r>
            <w:r w:rsidRPr="00905251">
              <w:rPr>
                <w:b/>
                <w:i/>
                <w:lang w:val="en-GB"/>
              </w:rPr>
              <w:lastRenderedPageBreak/>
              <w:t>Data Protection Regulation, 'GDPR'), Regulation (EU) 2018/1725</w:t>
            </w:r>
            <w:r w:rsidRPr="00905251">
              <w:rPr>
                <w:b/>
                <w:i/>
                <w:vertAlign w:val="superscript"/>
                <w:lang w:val="en-GB"/>
              </w:rPr>
              <w:t>1b</w:t>
            </w:r>
            <w:r w:rsidRPr="00905251">
              <w:rPr>
                <w:lang w:val="en-GB"/>
              </w:rPr>
              <w:t xml:space="preserve"> </w:t>
            </w:r>
            <w:r w:rsidRPr="00905251">
              <w:rPr>
                <w:b/>
                <w:i/>
                <w:lang w:val="en-GB"/>
              </w:rPr>
              <w:t>of the European Parliament and of the Council, and Directive 2002/58/EC</w:t>
            </w:r>
            <w:r w:rsidRPr="00905251">
              <w:rPr>
                <w:b/>
                <w:i/>
                <w:vertAlign w:val="superscript"/>
                <w:lang w:val="en-GB"/>
              </w:rPr>
              <w:t>1c</w:t>
            </w:r>
            <w:r w:rsidRPr="00905251">
              <w:rPr>
                <w:lang w:val="en-GB"/>
              </w:rPr>
              <w:t xml:space="preserve"> </w:t>
            </w:r>
            <w:r w:rsidRPr="00905251">
              <w:rPr>
                <w:b/>
                <w:i/>
                <w:lang w:val="en-GB"/>
              </w:rPr>
              <w:t>of the European Parliament and of the Council ('ePrivacy Directive'). Any processing of personal data conducted in the context of activities falling within the scope of this Regulation should comply with those legal acts. Furthermore, any measures adopted pursuant to this Regulation should respect fundamental rights and observe the principles recognised by the Charter of Fundamental Rights of the European Union ('the Charter'), including the rights to respect for private and family life and to the protection of personal data as enshrined in Articles 7 and 8 thereof.</w:t>
            </w:r>
          </w:p>
        </w:tc>
      </w:tr>
      <w:tr w:rsidR="00A33F34" w:rsidRPr="00905251" w14:paraId="4201C396" w14:textId="77777777" w:rsidTr="00A33F34">
        <w:trPr>
          <w:jc w:val="center"/>
        </w:trPr>
        <w:tc>
          <w:tcPr>
            <w:tcW w:w="4876" w:type="dxa"/>
          </w:tcPr>
          <w:p w14:paraId="6B210535" w14:textId="77777777" w:rsidR="00A33F34" w:rsidRPr="00905251" w:rsidRDefault="00A33F34">
            <w:pPr>
              <w:pStyle w:val="Normal6"/>
              <w:rPr>
                <w:lang w:val="en-GB"/>
              </w:rPr>
            </w:pPr>
          </w:p>
        </w:tc>
        <w:tc>
          <w:tcPr>
            <w:tcW w:w="4876" w:type="dxa"/>
            <w:hideMark/>
          </w:tcPr>
          <w:p w14:paraId="6CD1A708" w14:textId="77777777" w:rsidR="00A33F34" w:rsidRPr="00905251" w:rsidRDefault="00A33F34">
            <w:pPr>
              <w:pStyle w:val="Normal6"/>
              <w:rPr>
                <w:szCs w:val="24"/>
                <w:lang w:val="en-GB"/>
              </w:rPr>
            </w:pPr>
            <w:r w:rsidRPr="00905251">
              <w:rPr>
                <w:b/>
                <w:i/>
                <w:lang w:val="en-GB"/>
              </w:rPr>
              <w:t>__________________</w:t>
            </w:r>
          </w:p>
        </w:tc>
      </w:tr>
      <w:tr w:rsidR="00A33F34" w:rsidRPr="00905251" w14:paraId="558FF442" w14:textId="77777777" w:rsidTr="00A33F34">
        <w:trPr>
          <w:jc w:val="center"/>
        </w:trPr>
        <w:tc>
          <w:tcPr>
            <w:tcW w:w="4876" w:type="dxa"/>
          </w:tcPr>
          <w:p w14:paraId="58B917B3" w14:textId="77777777" w:rsidR="00A33F34" w:rsidRPr="00905251" w:rsidRDefault="00A33F34">
            <w:pPr>
              <w:pStyle w:val="Normal6"/>
              <w:rPr>
                <w:lang w:val="en-GB"/>
              </w:rPr>
            </w:pPr>
          </w:p>
        </w:tc>
        <w:tc>
          <w:tcPr>
            <w:tcW w:w="4876" w:type="dxa"/>
            <w:hideMark/>
          </w:tcPr>
          <w:p w14:paraId="4FCF0F6F" w14:textId="40858416" w:rsidR="00A33F34" w:rsidRPr="00905251" w:rsidRDefault="00A33F34">
            <w:pPr>
              <w:pStyle w:val="Normal6"/>
              <w:rPr>
                <w:szCs w:val="24"/>
                <w:lang w:val="en-GB"/>
              </w:rPr>
            </w:pPr>
            <w:r w:rsidRPr="00905251">
              <w:rPr>
                <w:b/>
                <w:i/>
                <w:vertAlign w:val="superscript"/>
                <w:lang w:val="en-GB"/>
              </w:rPr>
              <w:t>1a</w:t>
            </w:r>
            <w:r w:rsidRPr="00905251">
              <w:rPr>
                <w:lang w:val="en-GB"/>
              </w:rPr>
              <w:t xml:space="preserve"> </w:t>
            </w:r>
            <w:r w:rsidRPr="00905251">
              <w:rPr>
                <w:b/>
                <w:i/>
                <w:lang w:val="en-GB"/>
              </w:rPr>
              <w:t>Regulation (EU) 2016/679 of the European Parliament and of the Council of 27 April 2016 on the protection of natural persons with regard to the processing of personal data and on the free movement of such data, and repealing Directive 95/46/EC (General Data Protection Regulation) (OJ L 119, 4.5.2016, p. 1, ELI: http://data.europa.eu/eli/reg/2016/679/oj).</w:t>
            </w:r>
          </w:p>
        </w:tc>
      </w:tr>
      <w:tr w:rsidR="00A33F34" w:rsidRPr="00905251" w14:paraId="6CB90535" w14:textId="77777777" w:rsidTr="00A33F34">
        <w:trPr>
          <w:jc w:val="center"/>
        </w:trPr>
        <w:tc>
          <w:tcPr>
            <w:tcW w:w="4876" w:type="dxa"/>
          </w:tcPr>
          <w:p w14:paraId="0E9A6724" w14:textId="77777777" w:rsidR="00A33F34" w:rsidRPr="00905251" w:rsidRDefault="00A33F34">
            <w:pPr>
              <w:pStyle w:val="Normal6"/>
              <w:rPr>
                <w:lang w:val="en-GB"/>
              </w:rPr>
            </w:pPr>
          </w:p>
        </w:tc>
        <w:tc>
          <w:tcPr>
            <w:tcW w:w="4876" w:type="dxa"/>
            <w:hideMark/>
          </w:tcPr>
          <w:p w14:paraId="5473776A" w14:textId="5D291748" w:rsidR="00A33F34" w:rsidRPr="00905251" w:rsidRDefault="00A33F34">
            <w:pPr>
              <w:pStyle w:val="Normal6"/>
              <w:rPr>
                <w:szCs w:val="24"/>
                <w:lang w:val="en-GB"/>
              </w:rPr>
            </w:pPr>
            <w:r w:rsidRPr="00905251">
              <w:rPr>
                <w:b/>
                <w:i/>
                <w:vertAlign w:val="superscript"/>
                <w:lang w:val="en-GB"/>
              </w:rPr>
              <w:t>1b</w:t>
            </w:r>
            <w:r w:rsidRPr="00905251">
              <w:rPr>
                <w:lang w:val="en-GB"/>
              </w:rPr>
              <w:t xml:space="preserve"> </w:t>
            </w:r>
            <w:r w:rsidRPr="00905251">
              <w:rPr>
                <w:b/>
                <w:i/>
                <w:lang w:val="en-GB"/>
              </w:rPr>
              <w:t xml:space="preserve">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pp. 39–98, ELI: http://data.europa.eu/eli/reg/2018/1725/oj). </w:t>
            </w:r>
          </w:p>
        </w:tc>
      </w:tr>
      <w:tr w:rsidR="00A33F34" w:rsidRPr="00905251" w14:paraId="638B6DB8" w14:textId="77777777" w:rsidTr="00A33F34">
        <w:trPr>
          <w:jc w:val="center"/>
        </w:trPr>
        <w:tc>
          <w:tcPr>
            <w:tcW w:w="4876" w:type="dxa"/>
          </w:tcPr>
          <w:p w14:paraId="1109AB15" w14:textId="77777777" w:rsidR="00A33F34" w:rsidRPr="00905251" w:rsidRDefault="00A33F34">
            <w:pPr>
              <w:pStyle w:val="Normal6"/>
              <w:rPr>
                <w:lang w:val="en-GB"/>
              </w:rPr>
            </w:pPr>
          </w:p>
        </w:tc>
        <w:tc>
          <w:tcPr>
            <w:tcW w:w="4876" w:type="dxa"/>
            <w:hideMark/>
          </w:tcPr>
          <w:p w14:paraId="3AF4FC9A" w14:textId="0C6F1674" w:rsidR="00A33F34" w:rsidRPr="00905251" w:rsidRDefault="00A33F34">
            <w:pPr>
              <w:pStyle w:val="Normal6"/>
              <w:rPr>
                <w:szCs w:val="24"/>
                <w:lang w:val="en-GB"/>
              </w:rPr>
            </w:pPr>
            <w:r w:rsidRPr="00905251">
              <w:rPr>
                <w:b/>
                <w:i/>
                <w:vertAlign w:val="superscript"/>
                <w:lang w:val="en-GB"/>
              </w:rPr>
              <w:t>1c</w:t>
            </w:r>
            <w:r w:rsidRPr="00905251">
              <w:rPr>
                <w:lang w:val="en-GB"/>
              </w:rPr>
              <w:t xml:space="preserve"> </w:t>
            </w:r>
            <w:r w:rsidRPr="00905251">
              <w:rPr>
                <w:b/>
                <w:i/>
                <w:lang w:val="en-GB"/>
              </w:rPr>
              <w:t xml:space="preserve">Directive 2002/58/EC of the European Parliament and of the Council of 12 July 2002 concerning the processing of personal data and the protection of privacy in the electronic communications sector (Directive on privacy and electronic </w:t>
            </w:r>
            <w:r w:rsidRPr="00905251">
              <w:rPr>
                <w:b/>
                <w:i/>
                <w:lang w:val="en-GB"/>
              </w:rPr>
              <w:lastRenderedPageBreak/>
              <w:t>communications) (OJ L 201, 31.7.2002, pp. 37–47, ELI:http://data.europa.eu/eli/dir/2002/58/oj).</w:t>
            </w:r>
          </w:p>
        </w:tc>
      </w:tr>
    </w:tbl>
    <w:p w14:paraId="76FD1A83" w14:textId="77777777" w:rsidR="00A33F34" w:rsidRPr="00905251" w:rsidRDefault="00A33F34" w:rsidP="00A33F34">
      <w:pPr>
        <w:pStyle w:val="Olang"/>
        <w:rPr>
          <w:lang w:val="en-GB"/>
        </w:rPr>
      </w:pPr>
      <w:r w:rsidRPr="00905251">
        <w:rPr>
          <w:lang w:val="en-GB"/>
        </w:rPr>
        <w:lastRenderedPageBreak/>
        <w:t xml:space="preserve">Or. </w:t>
      </w:r>
      <w:r w:rsidRPr="00905251">
        <w:rPr>
          <w:rStyle w:val="HideTWBExt"/>
          <w:noProof w:val="0"/>
          <w:lang w:val="en-GB"/>
        </w:rPr>
        <w:t>&lt;Original&gt;</w:t>
      </w:r>
      <w:r w:rsidRPr="00905251">
        <w:rPr>
          <w:rStyle w:val="HideTWBInt"/>
          <w:lang w:val="en-GB"/>
        </w:rPr>
        <w:t>{EN}</w:t>
      </w:r>
      <w:r w:rsidRPr="00905251">
        <w:rPr>
          <w:lang w:val="en-GB"/>
        </w:rPr>
        <w:t>en</w:t>
      </w:r>
      <w:r w:rsidRPr="00905251">
        <w:rPr>
          <w:rStyle w:val="HideTWBExt"/>
          <w:noProof w:val="0"/>
          <w:lang w:val="en-GB"/>
        </w:rPr>
        <w:t>&lt;/Original&gt;</w:t>
      </w:r>
    </w:p>
    <w:p w14:paraId="66EEF84B" w14:textId="77777777" w:rsidR="00A33F34" w:rsidRPr="00905251" w:rsidRDefault="00A33F34" w:rsidP="00A33F34">
      <w:pPr>
        <w:pStyle w:val="JustificationTitle"/>
        <w:rPr>
          <w:noProof w:val="0"/>
          <w:lang w:val="en-GB"/>
        </w:rPr>
      </w:pPr>
      <w:r w:rsidRPr="00905251">
        <w:rPr>
          <w:rStyle w:val="HideTWBExt"/>
          <w:i w:val="0"/>
          <w:noProof w:val="0"/>
          <w:lang w:val="en-GB"/>
        </w:rPr>
        <w:t>&lt;TitreJust&gt;</w:t>
      </w:r>
      <w:r w:rsidRPr="00905251">
        <w:rPr>
          <w:noProof w:val="0"/>
          <w:lang w:val="en-GB"/>
        </w:rPr>
        <w:t>Justification</w:t>
      </w:r>
      <w:r w:rsidRPr="00905251">
        <w:rPr>
          <w:rStyle w:val="HideTWBExt"/>
          <w:i w:val="0"/>
          <w:noProof w:val="0"/>
          <w:lang w:val="en-GB"/>
        </w:rPr>
        <w:t>&lt;/TitreJust&gt;</w:t>
      </w:r>
    </w:p>
    <w:p w14:paraId="78B833E1" w14:textId="77777777" w:rsidR="00A33F34" w:rsidRPr="00905251" w:rsidRDefault="00A33F34" w:rsidP="00A33F34">
      <w:pPr>
        <w:pStyle w:val="Normal12Italic"/>
        <w:rPr>
          <w:noProof w:val="0"/>
          <w:lang w:val="en-GB"/>
        </w:rPr>
      </w:pPr>
      <w:r w:rsidRPr="00905251">
        <w:rPr>
          <w:noProof w:val="0"/>
          <w:lang w:val="en-GB"/>
        </w:rPr>
        <w:t>Standard clause in EU sectoral legislation. References to data protection law in the Commission proposal can only be found in isolated recitals (11, 258, 284, 293, 305, 307, 388). The EDPS Opinion 8/2026 recalls (paragraphs 7-8) that electronic communications will by nature entail the processing of personal data, so a general applicability clause is appropriate.</w:t>
      </w:r>
    </w:p>
    <w:p w14:paraId="4DAB2863" w14:textId="77777777" w:rsidR="00A33F34" w:rsidRPr="00905251" w:rsidRDefault="00A33F34" w:rsidP="00A33F34">
      <w:r w:rsidRPr="00905251">
        <w:rPr>
          <w:rStyle w:val="HideTWBExt"/>
        </w:rPr>
        <w:t>&lt;/Amend&gt;</w:t>
      </w:r>
    </w:p>
    <w:p w14:paraId="3A393C4D" w14:textId="77777777" w:rsidR="00A33F34" w:rsidRPr="00905251" w:rsidRDefault="00A33F34" w:rsidP="00A33F34">
      <w:pPr>
        <w:pStyle w:val="AMNumberTabs0"/>
        <w:keepNext/>
        <w:rPr>
          <w:lang w:val="en-GB"/>
        </w:rPr>
      </w:pPr>
      <w:r w:rsidRPr="00905251">
        <w:rPr>
          <w:rStyle w:val="HideTWBExt"/>
          <w:b w:val="0"/>
          <w:lang w:val="en-GB"/>
        </w:rPr>
        <w:t>&lt;Amend&gt;</w:t>
      </w:r>
      <w:r w:rsidRPr="00905251">
        <w:rPr>
          <w:lang w:val="en-GB"/>
        </w:rPr>
        <w:t>Amendment</w:t>
      </w:r>
      <w:r w:rsidRPr="00905251">
        <w:rPr>
          <w:lang w:val="en-GB"/>
        </w:rPr>
        <w:tab/>
      </w:r>
      <w:r w:rsidRPr="00905251">
        <w:rPr>
          <w:lang w:val="en-GB"/>
        </w:rPr>
        <w:tab/>
      </w:r>
      <w:r w:rsidRPr="00905251">
        <w:rPr>
          <w:rStyle w:val="HideTWBExt"/>
          <w:b w:val="0"/>
          <w:lang w:val="en-GB"/>
        </w:rPr>
        <w:t>&lt;NumAm&gt;</w:t>
      </w:r>
      <w:r w:rsidRPr="00905251">
        <w:rPr>
          <w:color w:val="000000"/>
          <w:lang w:val="en-GB"/>
        </w:rPr>
        <w:t>4</w:t>
      </w:r>
      <w:r w:rsidRPr="00905251">
        <w:rPr>
          <w:rStyle w:val="HideTWBExt"/>
          <w:b w:val="0"/>
          <w:lang w:val="en-GB"/>
        </w:rPr>
        <w:t>&lt;/NumAm&gt;</w:t>
      </w:r>
    </w:p>
    <w:p w14:paraId="40CB23C0" w14:textId="77777777" w:rsidR="00A33F34" w:rsidRPr="00905251" w:rsidRDefault="00A33F34" w:rsidP="00A33F34">
      <w:pPr>
        <w:pStyle w:val="NormalBold12b"/>
        <w:keepNext/>
      </w:pPr>
      <w:r w:rsidRPr="00905251">
        <w:rPr>
          <w:rStyle w:val="HideTWBExt"/>
          <w:b w:val="0"/>
        </w:rPr>
        <w:t>&lt;DocAmend&gt;</w:t>
      </w:r>
      <w:r w:rsidRPr="00905251">
        <w:t>Proposal for a regulation</w:t>
      </w:r>
      <w:r w:rsidRPr="00905251">
        <w:rPr>
          <w:rStyle w:val="HideTWBExt"/>
          <w:b w:val="0"/>
        </w:rPr>
        <w:t>&lt;/DocAmend&gt;</w:t>
      </w:r>
    </w:p>
    <w:p w14:paraId="4C27450E" w14:textId="77777777" w:rsidR="00A33F34" w:rsidRPr="00905251" w:rsidRDefault="00A33F34" w:rsidP="00A33F34">
      <w:pPr>
        <w:pStyle w:val="NormalBold"/>
      </w:pPr>
      <w:r w:rsidRPr="00905251">
        <w:rPr>
          <w:rStyle w:val="HideTWBExt"/>
          <w:b w:val="0"/>
        </w:rPr>
        <w:t>&lt;Article&gt;</w:t>
      </w:r>
      <w:r w:rsidRPr="00905251">
        <w:t>Recital 11</w:t>
      </w:r>
      <w:r w:rsidRPr="009052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F34" w:rsidRPr="00905251" w14:paraId="6CF13A04" w14:textId="77777777" w:rsidTr="00A33F34">
        <w:trPr>
          <w:jc w:val="center"/>
        </w:trPr>
        <w:tc>
          <w:tcPr>
            <w:tcW w:w="9752" w:type="dxa"/>
            <w:gridSpan w:val="2"/>
          </w:tcPr>
          <w:p w14:paraId="19910ECB" w14:textId="77777777" w:rsidR="00A33F34" w:rsidRPr="00905251" w:rsidRDefault="00A33F34">
            <w:pPr>
              <w:keepNext/>
            </w:pPr>
          </w:p>
        </w:tc>
      </w:tr>
      <w:tr w:rsidR="00A33F34" w:rsidRPr="00905251" w14:paraId="458C9A82" w14:textId="77777777" w:rsidTr="00A33F34">
        <w:trPr>
          <w:jc w:val="center"/>
        </w:trPr>
        <w:tc>
          <w:tcPr>
            <w:tcW w:w="4876" w:type="dxa"/>
            <w:hideMark/>
          </w:tcPr>
          <w:p w14:paraId="7D4B9519" w14:textId="77777777" w:rsidR="00A33F34" w:rsidRPr="00905251" w:rsidRDefault="00A33F34">
            <w:pPr>
              <w:pStyle w:val="ColumnHeading"/>
              <w:keepNext/>
              <w:rPr>
                <w:lang w:val="en-GB"/>
              </w:rPr>
            </w:pPr>
            <w:r w:rsidRPr="00905251">
              <w:rPr>
                <w:lang w:val="en-GB"/>
              </w:rPr>
              <w:t>Text proposed by the Commission</w:t>
            </w:r>
          </w:p>
        </w:tc>
        <w:tc>
          <w:tcPr>
            <w:tcW w:w="4876" w:type="dxa"/>
            <w:hideMark/>
          </w:tcPr>
          <w:p w14:paraId="57A3E4C7" w14:textId="77777777" w:rsidR="00A33F34" w:rsidRPr="00905251" w:rsidRDefault="00A33F34">
            <w:pPr>
              <w:pStyle w:val="ColumnHeading"/>
              <w:keepNext/>
              <w:rPr>
                <w:lang w:val="en-GB"/>
              </w:rPr>
            </w:pPr>
            <w:r w:rsidRPr="00905251">
              <w:rPr>
                <w:lang w:val="en-GB"/>
              </w:rPr>
              <w:t>Amendment</w:t>
            </w:r>
          </w:p>
        </w:tc>
      </w:tr>
      <w:tr w:rsidR="00A33F34" w:rsidRPr="00905251" w14:paraId="32FA93A4" w14:textId="77777777" w:rsidTr="00A33F34">
        <w:trPr>
          <w:jc w:val="center"/>
        </w:trPr>
        <w:tc>
          <w:tcPr>
            <w:tcW w:w="4876" w:type="dxa"/>
            <w:hideMark/>
          </w:tcPr>
          <w:p w14:paraId="3E103C80" w14:textId="77777777" w:rsidR="00A33F34" w:rsidRPr="00905251" w:rsidRDefault="00A33F34">
            <w:pPr>
              <w:pStyle w:val="Normal6"/>
              <w:rPr>
                <w:lang w:val="en-GB"/>
              </w:rPr>
            </w:pPr>
            <w:r w:rsidRPr="00905251">
              <w:rPr>
                <w:lang w:val="en-GB"/>
              </w:rPr>
              <w:t>(11)</w:t>
            </w:r>
            <w:r w:rsidRPr="00905251">
              <w:rPr>
                <w:lang w:val="en-GB"/>
              </w:rPr>
              <w:tab/>
              <w:t xml:space="preserve">In order to fall within the scope of the definition of electronic communications service, a service normally needs to be provided in exchange for remuneration. </w:t>
            </w:r>
            <w:r w:rsidRPr="00905251">
              <w:rPr>
                <w:b/>
                <w:i/>
                <w:lang w:val="en-GB"/>
              </w:rPr>
              <w:t>While fully recognising that the protection of personal data is a fundamental right and that therefore personal data cannot be considered a commodity</w:t>
            </w:r>
            <w:r w:rsidRPr="00905251">
              <w:rPr>
                <w:lang w:val="en-GB"/>
              </w:rPr>
              <w:t xml:space="preserve">, </w:t>
            </w:r>
            <w:r w:rsidRPr="00905251">
              <w:rPr>
                <w:b/>
                <w:i/>
                <w:lang w:val="en-GB"/>
              </w:rPr>
              <w:t>access, use, or otherwise processing of personal data in the context of the supply of electronic communications services should be treated in same manner as remuneration,where the provider of a service requests and the end-user knowingly provides personal data within the meaning of Regulation (EU) 2016/679 of the European Parliament and of the Council</w:t>
            </w:r>
            <w:r w:rsidRPr="00905251">
              <w:rPr>
                <w:b/>
                <w:i/>
                <w:vertAlign w:val="superscript"/>
                <w:lang w:val="en-GB"/>
              </w:rPr>
              <w:t>14</w:t>
            </w:r>
            <w:r w:rsidRPr="00905251">
              <w:rPr>
                <w:lang w:val="en-GB"/>
              </w:rPr>
              <w:t xml:space="preserve"> </w:t>
            </w:r>
            <w:r w:rsidRPr="00905251">
              <w:rPr>
                <w:b/>
                <w:i/>
                <w:lang w:val="en-GB"/>
              </w:rPr>
              <w:t xml:space="preserve">directly or indirectly to the provider. This encompasses situations where the end-user allows access to information without actively supplying it, such as personal data, including the IP address, or other automatically generated information, such as information </w:t>
            </w:r>
            <w:r w:rsidRPr="00905251">
              <w:rPr>
                <w:b/>
                <w:i/>
                <w:lang w:val="en-GB"/>
              </w:rPr>
              <w:lastRenderedPageBreak/>
              <w:t>collected and transmitted by a cookie or similar technologies. The processing of personal data should in any event comply with Union data protection law.</w:t>
            </w:r>
            <w:r w:rsidRPr="00905251">
              <w:rPr>
                <w:lang w:val="en-GB"/>
              </w:rPr>
              <w:t xml:space="preserve"> In line with the case-law of the Court of Justice of the European Union (Court of Justice) on Article 57 TFEU</w:t>
            </w:r>
            <w:r w:rsidRPr="00905251">
              <w:rPr>
                <w:vertAlign w:val="superscript"/>
                <w:lang w:val="en-GB"/>
              </w:rPr>
              <w:t>15</w:t>
            </w:r>
            <w:r w:rsidRPr="00905251">
              <w:rPr>
                <w:lang w:val="en-GB"/>
              </w:rPr>
              <w:t xml:space="preserve"> , remuneration </w:t>
            </w:r>
            <w:r w:rsidRPr="00905251">
              <w:rPr>
                <w:b/>
                <w:i/>
                <w:lang w:val="en-GB"/>
              </w:rPr>
              <w:t>also</w:t>
            </w:r>
            <w:r w:rsidRPr="00905251">
              <w:rPr>
                <w:lang w:val="en-GB"/>
              </w:rPr>
              <w:t xml:space="preserve"> exists within the meaning of the Treaty if the service provider is paid by a third party and not by the service recipient. The concept of remuneration </w:t>
            </w:r>
            <w:r w:rsidRPr="00905251">
              <w:rPr>
                <w:b/>
                <w:i/>
                <w:lang w:val="en-GB"/>
              </w:rPr>
              <w:t>should therefore also encompass</w:t>
            </w:r>
            <w:r w:rsidRPr="00905251">
              <w:rPr>
                <w:lang w:val="en-GB"/>
              </w:rPr>
              <w:t xml:space="preserve"> situations in which the end-user is exposed to advertisements.</w:t>
            </w:r>
          </w:p>
        </w:tc>
        <w:tc>
          <w:tcPr>
            <w:tcW w:w="4876" w:type="dxa"/>
            <w:hideMark/>
          </w:tcPr>
          <w:p w14:paraId="0FEDDB16" w14:textId="67B96885" w:rsidR="00A33F34" w:rsidRPr="00905251" w:rsidRDefault="00965B6A">
            <w:pPr>
              <w:pStyle w:val="Normal6"/>
              <w:rPr>
                <w:szCs w:val="24"/>
                <w:lang w:val="en-GB"/>
              </w:rPr>
            </w:pPr>
            <w:r w:rsidRPr="00905251">
              <w:rPr>
                <w:lang w:val="en-GB"/>
              </w:rPr>
              <w:lastRenderedPageBreak/>
              <w:t>(11)</w:t>
            </w:r>
            <w:r w:rsidRPr="00905251">
              <w:rPr>
                <w:lang w:val="en-GB"/>
              </w:rPr>
              <w:tab/>
            </w:r>
            <w:r w:rsidR="00A33F34" w:rsidRPr="00905251">
              <w:rPr>
                <w:lang w:val="en-GB"/>
              </w:rPr>
              <w:t xml:space="preserve">In order to fall within the scope of the definition of electronic communications service, a service normally needs to be provided in exchange for remuneration. </w:t>
            </w:r>
            <w:r w:rsidR="00A33F34" w:rsidRPr="00905251">
              <w:rPr>
                <w:b/>
                <w:i/>
                <w:lang w:val="en-GB"/>
              </w:rPr>
              <w:t>However</w:t>
            </w:r>
            <w:r w:rsidR="00A33F34" w:rsidRPr="00905251">
              <w:rPr>
                <w:lang w:val="en-GB"/>
              </w:rPr>
              <w:t>, in line with the case-law of the Court of Justice of the European Union (Court of Justice) on Article 57 TFEU</w:t>
            </w:r>
            <w:r w:rsidR="00A33F34" w:rsidRPr="00905251">
              <w:rPr>
                <w:vertAlign w:val="superscript"/>
                <w:lang w:val="en-GB"/>
              </w:rPr>
              <w:t>15</w:t>
            </w:r>
            <w:r w:rsidR="00A33F34" w:rsidRPr="00905251">
              <w:rPr>
                <w:lang w:val="en-GB"/>
              </w:rPr>
              <w:t xml:space="preserve">, remuneration exists within the meaning of the Treaty </w:t>
            </w:r>
            <w:r w:rsidR="00A33F34" w:rsidRPr="00905251">
              <w:rPr>
                <w:b/>
                <w:i/>
                <w:lang w:val="en-GB"/>
              </w:rPr>
              <w:t>also</w:t>
            </w:r>
            <w:r w:rsidR="00A33F34" w:rsidRPr="00905251">
              <w:rPr>
                <w:lang w:val="en-GB"/>
              </w:rPr>
              <w:t xml:space="preserve"> if the service provider is paid by a third party and not by the service recipient. </w:t>
            </w:r>
            <w:r w:rsidR="00A33F34" w:rsidRPr="00905251">
              <w:rPr>
                <w:b/>
                <w:i/>
                <w:lang w:val="en-GB"/>
              </w:rPr>
              <w:t>Therefore, it should be possible that</w:t>
            </w:r>
            <w:r w:rsidR="00A33F34" w:rsidRPr="00905251">
              <w:rPr>
                <w:lang w:val="en-GB"/>
              </w:rPr>
              <w:t xml:space="preserve"> the concept of remuneration </w:t>
            </w:r>
            <w:r w:rsidR="00A33F34" w:rsidRPr="00905251">
              <w:rPr>
                <w:b/>
                <w:i/>
                <w:lang w:val="en-GB"/>
              </w:rPr>
              <w:t>also encompasses</w:t>
            </w:r>
            <w:r w:rsidR="00A33F34" w:rsidRPr="00905251">
              <w:rPr>
                <w:lang w:val="en-GB"/>
              </w:rPr>
              <w:t xml:space="preserve"> situations in which the end-user is exposed to advertisements</w:t>
            </w:r>
            <w:r w:rsidR="00A33F34" w:rsidRPr="00905251">
              <w:rPr>
                <w:b/>
                <w:i/>
                <w:lang w:val="en-GB"/>
              </w:rPr>
              <w:t>, while fully recognising that the protection of personal data is a fundamental right and, as a result, that personal data cannot be considered as a commodity</w:t>
            </w:r>
            <w:r w:rsidR="00A33F34" w:rsidRPr="00905251">
              <w:rPr>
                <w:lang w:val="en-GB"/>
              </w:rPr>
              <w:t xml:space="preserve">. </w:t>
            </w:r>
            <w:r w:rsidR="00A33F34" w:rsidRPr="00905251">
              <w:rPr>
                <w:b/>
                <w:i/>
                <w:lang w:val="en-GB"/>
              </w:rPr>
              <w:t xml:space="preserve">The processing of personal data in the context of providing an electronic communications service should, in any event, comply with the ePrivacy Directive and the GDPR. In particular, any use of information protected under Articles 5, 6 and 7 of the </w:t>
            </w:r>
            <w:r w:rsidR="00A33F34" w:rsidRPr="00905251">
              <w:rPr>
                <w:b/>
                <w:i/>
                <w:lang w:val="en-GB"/>
              </w:rPr>
              <w:lastRenderedPageBreak/>
              <w:t>ePrivacy Directive for advertising purposes can only take place with the valid consent of the individual concerned within the meaning of the GDPR.</w:t>
            </w:r>
          </w:p>
        </w:tc>
      </w:tr>
      <w:tr w:rsidR="00A33F34" w:rsidRPr="00905251" w14:paraId="04D961F0" w14:textId="77777777" w:rsidTr="00A33F34">
        <w:trPr>
          <w:jc w:val="center"/>
        </w:trPr>
        <w:tc>
          <w:tcPr>
            <w:tcW w:w="4876" w:type="dxa"/>
            <w:hideMark/>
          </w:tcPr>
          <w:p w14:paraId="51FEBA57" w14:textId="77777777" w:rsidR="00A33F34" w:rsidRPr="00905251" w:rsidRDefault="00A33F34">
            <w:pPr>
              <w:pStyle w:val="Normal6"/>
              <w:rPr>
                <w:lang w:val="en-GB"/>
              </w:rPr>
            </w:pPr>
            <w:r w:rsidRPr="00905251">
              <w:rPr>
                <w:lang w:val="en-GB"/>
              </w:rPr>
              <w:lastRenderedPageBreak/>
              <w:t>__________________</w:t>
            </w:r>
          </w:p>
        </w:tc>
        <w:tc>
          <w:tcPr>
            <w:tcW w:w="4876" w:type="dxa"/>
            <w:hideMark/>
          </w:tcPr>
          <w:p w14:paraId="343F8B8D" w14:textId="77777777" w:rsidR="00A33F34" w:rsidRPr="00905251" w:rsidRDefault="00A33F34">
            <w:pPr>
              <w:pStyle w:val="Normal6"/>
              <w:rPr>
                <w:szCs w:val="24"/>
                <w:lang w:val="en-GB"/>
              </w:rPr>
            </w:pPr>
            <w:r w:rsidRPr="00905251">
              <w:rPr>
                <w:lang w:val="en-GB"/>
              </w:rPr>
              <w:t>__________________</w:t>
            </w:r>
          </w:p>
        </w:tc>
      </w:tr>
      <w:tr w:rsidR="00A33F34" w:rsidRPr="00905251" w14:paraId="0AFC3CA0" w14:textId="77777777" w:rsidTr="00A33F34">
        <w:trPr>
          <w:jc w:val="center"/>
        </w:trPr>
        <w:tc>
          <w:tcPr>
            <w:tcW w:w="4876" w:type="dxa"/>
            <w:hideMark/>
          </w:tcPr>
          <w:p w14:paraId="228EF321" w14:textId="77777777" w:rsidR="00A33F34" w:rsidRPr="00905251" w:rsidRDefault="00A33F34">
            <w:pPr>
              <w:pStyle w:val="Normal6"/>
              <w:rPr>
                <w:lang w:val="en-GB"/>
              </w:rPr>
            </w:pPr>
            <w:r w:rsidRPr="00905251">
              <w:rPr>
                <w:b/>
                <w:i/>
                <w:vertAlign w:val="superscript"/>
                <w:lang w:val="en-GB"/>
              </w:rPr>
              <w:t>14</w:t>
            </w:r>
            <w:r w:rsidRPr="00905251">
              <w:rPr>
                <w:lang w:val="en-GB"/>
              </w:rPr>
              <w:t xml:space="preserve"> </w:t>
            </w:r>
            <w:r w:rsidRPr="00905251">
              <w:rPr>
                <w:b/>
                <w:i/>
                <w:lang w:val="en-GB"/>
              </w:rPr>
              <w:t>Regulation (EU) 2016/679 of the European Parliament and of the Council of 27 April 2016 on the protection of natural persons with regard to the processing of personal data and on the free movement of such data, and repealing Directive 95/46/EC (General Data Protection Regulation) (OJ L 119, 4.5.2016, p. 1, ELI: http://data.europa.eu/eli/reg/2016/679/oj).</w:t>
            </w:r>
          </w:p>
        </w:tc>
        <w:tc>
          <w:tcPr>
            <w:tcW w:w="4876" w:type="dxa"/>
          </w:tcPr>
          <w:p w14:paraId="611202A4" w14:textId="77777777" w:rsidR="00A33F34" w:rsidRPr="00905251" w:rsidRDefault="00A33F34">
            <w:pPr>
              <w:pStyle w:val="Normal6"/>
              <w:rPr>
                <w:szCs w:val="24"/>
                <w:lang w:val="en-GB"/>
              </w:rPr>
            </w:pPr>
          </w:p>
        </w:tc>
      </w:tr>
      <w:tr w:rsidR="00A33F34" w:rsidRPr="00905251" w14:paraId="32734213" w14:textId="77777777" w:rsidTr="00A33F34">
        <w:trPr>
          <w:jc w:val="center"/>
        </w:trPr>
        <w:tc>
          <w:tcPr>
            <w:tcW w:w="4876" w:type="dxa"/>
            <w:hideMark/>
          </w:tcPr>
          <w:p w14:paraId="09AE80F3" w14:textId="77777777" w:rsidR="00A33F34" w:rsidRPr="00905251" w:rsidRDefault="00A33F34">
            <w:pPr>
              <w:pStyle w:val="Normal6"/>
              <w:rPr>
                <w:lang w:val="en-GB"/>
              </w:rPr>
            </w:pPr>
            <w:r w:rsidRPr="00905251">
              <w:rPr>
                <w:vertAlign w:val="superscript"/>
                <w:lang w:val="en-GB"/>
              </w:rPr>
              <w:t>15</w:t>
            </w:r>
            <w:r w:rsidRPr="00905251">
              <w:rPr>
                <w:lang w:val="en-GB"/>
              </w:rPr>
              <w:t xml:space="preserve"> Judgment of the Court of Justice of 26 April 1988, Bond van Adverteerders and Others v The Netherlands State, C-352/85, ECLI: EU:C:1988:196.</w:t>
            </w:r>
          </w:p>
        </w:tc>
        <w:tc>
          <w:tcPr>
            <w:tcW w:w="4876" w:type="dxa"/>
            <w:hideMark/>
          </w:tcPr>
          <w:p w14:paraId="06958DF2" w14:textId="77777777" w:rsidR="00A33F34" w:rsidRPr="00905251" w:rsidRDefault="00A33F34">
            <w:pPr>
              <w:pStyle w:val="Normal6"/>
              <w:rPr>
                <w:szCs w:val="24"/>
                <w:lang w:val="en-GB"/>
              </w:rPr>
            </w:pPr>
            <w:r w:rsidRPr="00905251">
              <w:rPr>
                <w:vertAlign w:val="superscript"/>
                <w:lang w:val="en-GB"/>
              </w:rPr>
              <w:t>15</w:t>
            </w:r>
            <w:r w:rsidRPr="00905251">
              <w:rPr>
                <w:lang w:val="en-GB"/>
              </w:rPr>
              <w:t xml:space="preserve"> Judgment of the Court of Justice of 26 April 1988, Bond van Adverteerders and Others v The Netherlands State, C-352/85, ECLI: EU:C:1988:196.</w:t>
            </w:r>
          </w:p>
        </w:tc>
      </w:tr>
    </w:tbl>
    <w:p w14:paraId="0ABA9F7C" w14:textId="77777777" w:rsidR="00A33F34" w:rsidRPr="00905251" w:rsidRDefault="00A33F34" w:rsidP="00A33F34">
      <w:pPr>
        <w:pStyle w:val="Olang"/>
        <w:rPr>
          <w:lang w:val="en-GB"/>
        </w:rPr>
      </w:pPr>
      <w:r w:rsidRPr="00905251">
        <w:rPr>
          <w:lang w:val="en-GB"/>
        </w:rPr>
        <w:t xml:space="preserve">Or. </w:t>
      </w:r>
      <w:r w:rsidRPr="00905251">
        <w:rPr>
          <w:rStyle w:val="HideTWBExt"/>
          <w:noProof w:val="0"/>
          <w:lang w:val="en-GB"/>
        </w:rPr>
        <w:t>&lt;Original&gt;</w:t>
      </w:r>
      <w:r w:rsidRPr="00905251">
        <w:rPr>
          <w:rStyle w:val="HideTWBInt"/>
          <w:lang w:val="en-GB"/>
        </w:rPr>
        <w:t>{EN}</w:t>
      </w:r>
      <w:r w:rsidRPr="00905251">
        <w:rPr>
          <w:lang w:val="en-GB"/>
        </w:rPr>
        <w:t>en</w:t>
      </w:r>
      <w:r w:rsidRPr="00905251">
        <w:rPr>
          <w:rStyle w:val="HideTWBExt"/>
          <w:noProof w:val="0"/>
          <w:lang w:val="en-GB"/>
        </w:rPr>
        <w:t>&lt;/Original&gt;</w:t>
      </w:r>
    </w:p>
    <w:p w14:paraId="3484FD96" w14:textId="77777777" w:rsidR="00A33F34" w:rsidRPr="00905251" w:rsidRDefault="00A33F34" w:rsidP="00A33F34">
      <w:pPr>
        <w:pStyle w:val="JustificationTitle"/>
        <w:rPr>
          <w:noProof w:val="0"/>
          <w:lang w:val="en-GB"/>
        </w:rPr>
      </w:pPr>
      <w:r w:rsidRPr="00905251">
        <w:rPr>
          <w:rStyle w:val="HideTWBExt"/>
          <w:i w:val="0"/>
          <w:noProof w:val="0"/>
          <w:lang w:val="en-GB"/>
        </w:rPr>
        <w:t>&lt;TitreJust&gt;</w:t>
      </w:r>
      <w:r w:rsidRPr="00905251">
        <w:rPr>
          <w:noProof w:val="0"/>
          <w:lang w:val="en-GB"/>
        </w:rPr>
        <w:t>Justification</w:t>
      </w:r>
      <w:r w:rsidRPr="00905251">
        <w:rPr>
          <w:rStyle w:val="HideTWBExt"/>
          <w:i w:val="0"/>
          <w:noProof w:val="0"/>
          <w:lang w:val="en-GB"/>
        </w:rPr>
        <w:t>&lt;/TitreJust&gt;</w:t>
      </w:r>
    </w:p>
    <w:p w14:paraId="6D013D67" w14:textId="77777777" w:rsidR="00A33F34" w:rsidRPr="00905251" w:rsidRDefault="00A33F34" w:rsidP="00A33F34">
      <w:pPr>
        <w:pStyle w:val="Normal12Italic"/>
        <w:rPr>
          <w:noProof w:val="0"/>
          <w:lang w:val="en-GB"/>
        </w:rPr>
      </w:pPr>
      <w:r w:rsidRPr="00905251">
        <w:rPr>
          <w:noProof w:val="0"/>
          <w:lang w:val="en-GB"/>
        </w:rPr>
        <w:t>The EDPS Opinion 8/2026 (paragraphs 9-14) warns that treating personal data "in the same manner as remuneration" is inconsistent with the GDPR's consent architecture. The European Data Protection Board (EDPB) Opinion 8/2024 on consent-or-pay models also asserted that personal data cannot be considered a tradeable commodity.</w:t>
      </w:r>
    </w:p>
    <w:p w14:paraId="639D976B" w14:textId="77777777" w:rsidR="00A33F34" w:rsidRPr="00905251" w:rsidRDefault="00A33F34" w:rsidP="00A33F34">
      <w:r w:rsidRPr="00905251">
        <w:rPr>
          <w:rStyle w:val="HideTWBExt"/>
        </w:rPr>
        <w:t>&lt;/Amend&gt;</w:t>
      </w:r>
    </w:p>
    <w:p w14:paraId="2FC6DF94" w14:textId="77777777" w:rsidR="00A33F34" w:rsidRPr="00905251" w:rsidRDefault="00A33F34" w:rsidP="00A33F34">
      <w:pPr>
        <w:pStyle w:val="AMNumberTabs0"/>
        <w:keepNext/>
        <w:rPr>
          <w:lang w:val="en-GB"/>
        </w:rPr>
      </w:pPr>
      <w:r w:rsidRPr="00905251">
        <w:rPr>
          <w:rStyle w:val="HideTWBExt"/>
          <w:b w:val="0"/>
          <w:lang w:val="en-GB"/>
        </w:rPr>
        <w:t>&lt;Amend&gt;</w:t>
      </w:r>
      <w:r w:rsidRPr="00905251">
        <w:rPr>
          <w:lang w:val="en-GB"/>
        </w:rPr>
        <w:t>Amendment</w:t>
      </w:r>
      <w:r w:rsidRPr="00905251">
        <w:rPr>
          <w:lang w:val="en-GB"/>
        </w:rPr>
        <w:tab/>
      </w:r>
      <w:r w:rsidRPr="00905251">
        <w:rPr>
          <w:lang w:val="en-GB"/>
        </w:rPr>
        <w:tab/>
      </w:r>
      <w:r w:rsidRPr="00905251">
        <w:rPr>
          <w:rStyle w:val="HideTWBExt"/>
          <w:b w:val="0"/>
          <w:lang w:val="en-GB"/>
        </w:rPr>
        <w:t>&lt;NumAm&gt;</w:t>
      </w:r>
      <w:r w:rsidRPr="00905251">
        <w:rPr>
          <w:color w:val="000000"/>
          <w:lang w:val="en-GB"/>
        </w:rPr>
        <w:t>5</w:t>
      </w:r>
      <w:r w:rsidRPr="00905251">
        <w:rPr>
          <w:rStyle w:val="HideTWBExt"/>
          <w:b w:val="0"/>
          <w:lang w:val="en-GB"/>
        </w:rPr>
        <w:t>&lt;/NumAm&gt;</w:t>
      </w:r>
    </w:p>
    <w:p w14:paraId="7B7C0655" w14:textId="77777777" w:rsidR="00A33F34" w:rsidRPr="00905251" w:rsidRDefault="00A33F34" w:rsidP="00A33F34">
      <w:pPr>
        <w:pStyle w:val="NormalBold12b"/>
        <w:keepNext/>
      </w:pPr>
      <w:r w:rsidRPr="00905251">
        <w:rPr>
          <w:rStyle w:val="HideTWBExt"/>
          <w:b w:val="0"/>
        </w:rPr>
        <w:t>&lt;DocAmend&gt;</w:t>
      </w:r>
      <w:r w:rsidRPr="00905251">
        <w:t>Proposal for a regulation</w:t>
      </w:r>
      <w:r w:rsidRPr="00905251">
        <w:rPr>
          <w:rStyle w:val="HideTWBExt"/>
          <w:b w:val="0"/>
        </w:rPr>
        <w:t>&lt;/DocAmend&gt;</w:t>
      </w:r>
    </w:p>
    <w:p w14:paraId="600BD55A" w14:textId="77777777" w:rsidR="00A33F34" w:rsidRPr="00905251" w:rsidRDefault="00A33F34" w:rsidP="00A33F34">
      <w:pPr>
        <w:pStyle w:val="NormalBold"/>
      </w:pPr>
      <w:r w:rsidRPr="00905251">
        <w:rPr>
          <w:rStyle w:val="HideTWBExt"/>
          <w:b w:val="0"/>
        </w:rPr>
        <w:t>&lt;Article&gt;</w:t>
      </w:r>
      <w:r w:rsidRPr="00905251">
        <w:t>Recital 254 a (new)</w:t>
      </w:r>
      <w:r w:rsidRPr="009052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F34" w:rsidRPr="00905251" w14:paraId="6DA88CF0" w14:textId="77777777" w:rsidTr="00A33F34">
        <w:trPr>
          <w:jc w:val="center"/>
        </w:trPr>
        <w:tc>
          <w:tcPr>
            <w:tcW w:w="9752" w:type="dxa"/>
            <w:gridSpan w:val="2"/>
          </w:tcPr>
          <w:p w14:paraId="4104BBE1" w14:textId="77777777" w:rsidR="00A33F34" w:rsidRPr="00905251" w:rsidRDefault="00A33F34">
            <w:pPr>
              <w:keepNext/>
            </w:pPr>
          </w:p>
        </w:tc>
      </w:tr>
      <w:tr w:rsidR="00A33F34" w:rsidRPr="00905251" w14:paraId="2919EFE5" w14:textId="77777777" w:rsidTr="00A33F34">
        <w:trPr>
          <w:jc w:val="center"/>
        </w:trPr>
        <w:tc>
          <w:tcPr>
            <w:tcW w:w="4876" w:type="dxa"/>
            <w:hideMark/>
          </w:tcPr>
          <w:p w14:paraId="7633CA19" w14:textId="77777777" w:rsidR="00A33F34" w:rsidRPr="00905251" w:rsidRDefault="00A33F34">
            <w:pPr>
              <w:pStyle w:val="ColumnHeading"/>
              <w:keepNext/>
              <w:rPr>
                <w:lang w:val="en-GB"/>
              </w:rPr>
            </w:pPr>
            <w:r w:rsidRPr="00905251">
              <w:rPr>
                <w:lang w:val="en-GB"/>
              </w:rPr>
              <w:t>Text proposed by the Commission</w:t>
            </w:r>
          </w:p>
        </w:tc>
        <w:tc>
          <w:tcPr>
            <w:tcW w:w="4876" w:type="dxa"/>
            <w:hideMark/>
          </w:tcPr>
          <w:p w14:paraId="3BDD051D" w14:textId="77777777" w:rsidR="00A33F34" w:rsidRPr="00905251" w:rsidRDefault="00A33F34">
            <w:pPr>
              <w:pStyle w:val="ColumnHeading"/>
              <w:keepNext/>
              <w:rPr>
                <w:lang w:val="en-GB"/>
              </w:rPr>
            </w:pPr>
            <w:r w:rsidRPr="00905251">
              <w:rPr>
                <w:lang w:val="en-GB"/>
              </w:rPr>
              <w:t>Amendment</w:t>
            </w:r>
          </w:p>
        </w:tc>
      </w:tr>
      <w:tr w:rsidR="00A33F34" w:rsidRPr="00905251" w14:paraId="64F0D7C1" w14:textId="77777777" w:rsidTr="00A33F34">
        <w:trPr>
          <w:jc w:val="center"/>
        </w:trPr>
        <w:tc>
          <w:tcPr>
            <w:tcW w:w="4876" w:type="dxa"/>
          </w:tcPr>
          <w:p w14:paraId="6314ED2B" w14:textId="77777777" w:rsidR="00A33F34" w:rsidRPr="00905251" w:rsidRDefault="00A33F34">
            <w:pPr>
              <w:pStyle w:val="Normal6"/>
              <w:rPr>
                <w:lang w:val="en-GB"/>
              </w:rPr>
            </w:pPr>
          </w:p>
        </w:tc>
        <w:tc>
          <w:tcPr>
            <w:tcW w:w="4876" w:type="dxa"/>
            <w:hideMark/>
          </w:tcPr>
          <w:p w14:paraId="34DB87AD" w14:textId="77777777" w:rsidR="00A33F34" w:rsidRPr="00905251" w:rsidRDefault="00A33F34">
            <w:pPr>
              <w:pStyle w:val="Normal6"/>
              <w:rPr>
                <w:szCs w:val="24"/>
                <w:lang w:val="en-GB"/>
              </w:rPr>
            </w:pPr>
            <w:r w:rsidRPr="00905251">
              <w:rPr>
                <w:b/>
                <w:i/>
                <w:lang w:val="en-GB"/>
              </w:rPr>
              <w:t>(254a)</w:t>
            </w:r>
            <w:r w:rsidRPr="00905251">
              <w:rPr>
                <w:b/>
                <w:i/>
                <w:lang w:val="en-GB"/>
              </w:rPr>
              <w:tab/>
              <w:t>When providing internet access services, providers of those services should treat all traffic equally, without discrimination, restriction or interference, independently of its sender or receiver, the content accessed or distributed, the applications or services used or provided, or the terminal equipment. According to general principles of Union law and settled case-law, comparable situations should not be treated differently and different situations should not be treated in the same way unless such treatment is objectively justified.</w:t>
            </w:r>
          </w:p>
        </w:tc>
      </w:tr>
    </w:tbl>
    <w:p w14:paraId="0691F423" w14:textId="77777777" w:rsidR="00A33F34" w:rsidRPr="00905251" w:rsidRDefault="00A33F34" w:rsidP="00A33F34">
      <w:pPr>
        <w:pStyle w:val="Olang"/>
        <w:rPr>
          <w:lang w:val="en-GB"/>
        </w:rPr>
      </w:pPr>
      <w:r w:rsidRPr="00905251">
        <w:rPr>
          <w:lang w:val="en-GB"/>
        </w:rPr>
        <w:t xml:space="preserve">Or. </w:t>
      </w:r>
      <w:r w:rsidRPr="00905251">
        <w:rPr>
          <w:rStyle w:val="HideTWBExt"/>
          <w:noProof w:val="0"/>
          <w:lang w:val="en-GB"/>
        </w:rPr>
        <w:t>&lt;Original&gt;</w:t>
      </w:r>
      <w:r w:rsidRPr="00905251">
        <w:rPr>
          <w:rStyle w:val="HideTWBInt"/>
          <w:lang w:val="en-GB"/>
        </w:rPr>
        <w:t>{EN}</w:t>
      </w:r>
      <w:r w:rsidRPr="00905251">
        <w:rPr>
          <w:lang w:val="en-GB"/>
        </w:rPr>
        <w:t>en</w:t>
      </w:r>
      <w:r w:rsidRPr="00905251">
        <w:rPr>
          <w:rStyle w:val="HideTWBExt"/>
          <w:noProof w:val="0"/>
          <w:lang w:val="en-GB"/>
        </w:rPr>
        <w:t>&lt;/Original&gt;</w:t>
      </w:r>
    </w:p>
    <w:p w14:paraId="284FA135" w14:textId="77777777" w:rsidR="00A33F34" w:rsidRPr="00905251" w:rsidRDefault="00A33F34" w:rsidP="00A33F34">
      <w:pPr>
        <w:pStyle w:val="JustificationTitle"/>
        <w:rPr>
          <w:noProof w:val="0"/>
          <w:lang w:val="en-GB"/>
        </w:rPr>
      </w:pPr>
      <w:r w:rsidRPr="00905251">
        <w:rPr>
          <w:rStyle w:val="HideTWBExt"/>
          <w:i w:val="0"/>
          <w:noProof w:val="0"/>
          <w:lang w:val="en-GB"/>
        </w:rPr>
        <w:t>&lt;TitreJust&gt;</w:t>
      </w:r>
      <w:r w:rsidRPr="00905251">
        <w:rPr>
          <w:noProof w:val="0"/>
          <w:lang w:val="en-GB"/>
        </w:rPr>
        <w:t>Justification</w:t>
      </w:r>
      <w:r w:rsidRPr="00905251">
        <w:rPr>
          <w:rStyle w:val="HideTWBExt"/>
          <w:i w:val="0"/>
          <w:noProof w:val="0"/>
          <w:lang w:val="en-GB"/>
        </w:rPr>
        <w:t>&lt;/TitreJust&gt;</w:t>
      </w:r>
    </w:p>
    <w:p w14:paraId="11E83477" w14:textId="77777777" w:rsidR="00A33F34" w:rsidRPr="00905251" w:rsidRDefault="00A33F34" w:rsidP="00A33F34">
      <w:pPr>
        <w:pStyle w:val="Normal12Italic"/>
        <w:rPr>
          <w:noProof w:val="0"/>
          <w:lang w:val="en-GB"/>
        </w:rPr>
      </w:pPr>
      <w:r w:rsidRPr="00905251">
        <w:rPr>
          <w:noProof w:val="0"/>
          <w:lang w:val="en-GB"/>
        </w:rPr>
        <w:t>Recital 8 of Regulation (EU) 2015/2120 ('Open Internet Regulation'). See EDPS Opinion 8/2026, paragraph 21.</w:t>
      </w:r>
    </w:p>
    <w:p w14:paraId="14317447" w14:textId="77777777" w:rsidR="00A33F34" w:rsidRPr="00905251" w:rsidRDefault="00A33F34" w:rsidP="00A33F34">
      <w:r w:rsidRPr="00905251">
        <w:rPr>
          <w:rStyle w:val="HideTWBExt"/>
        </w:rPr>
        <w:t>&lt;/Amend&gt;</w:t>
      </w:r>
    </w:p>
    <w:p w14:paraId="4846805D" w14:textId="77777777" w:rsidR="00A33F34" w:rsidRPr="00905251" w:rsidRDefault="00A33F34" w:rsidP="00A33F34">
      <w:pPr>
        <w:pStyle w:val="AMNumberTabs0"/>
        <w:keepNext/>
        <w:rPr>
          <w:lang w:val="en-GB"/>
        </w:rPr>
      </w:pPr>
      <w:r w:rsidRPr="00905251">
        <w:rPr>
          <w:rStyle w:val="HideTWBExt"/>
          <w:b w:val="0"/>
          <w:lang w:val="en-GB"/>
        </w:rPr>
        <w:t>&lt;Amend&gt;</w:t>
      </w:r>
      <w:r w:rsidRPr="00905251">
        <w:rPr>
          <w:lang w:val="en-GB"/>
        </w:rPr>
        <w:t>Amendment</w:t>
      </w:r>
      <w:r w:rsidRPr="00905251">
        <w:rPr>
          <w:lang w:val="en-GB"/>
        </w:rPr>
        <w:tab/>
      </w:r>
      <w:r w:rsidRPr="00905251">
        <w:rPr>
          <w:lang w:val="en-GB"/>
        </w:rPr>
        <w:tab/>
      </w:r>
      <w:r w:rsidRPr="00905251">
        <w:rPr>
          <w:rStyle w:val="HideTWBExt"/>
          <w:b w:val="0"/>
          <w:lang w:val="en-GB"/>
        </w:rPr>
        <w:t>&lt;NumAm&gt;</w:t>
      </w:r>
      <w:r w:rsidRPr="00905251">
        <w:rPr>
          <w:color w:val="000000"/>
          <w:lang w:val="en-GB"/>
        </w:rPr>
        <w:t>6</w:t>
      </w:r>
      <w:r w:rsidRPr="00905251">
        <w:rPr>
          <w:rStyle w:val="HideTWBExt"/>
          <w:b w:val="0"/>
          <w:lang w:val="en-GB"/>
        </w:rPr>
        <w:t>&lt;/NumAm&gt;</w:t>
      </w:r>
    </w:p>
    <w:p w14:paraId="53B74EF1" w14:textId="77777777" w:rsidR="00A33F34" w:rsidRPr="00905251" w:rsidRDefault="00A33F34" w:rsidP="00A33F34">
      <w:pPr>
        <w:pStyle w:val="NormalBold12b"/>
        <w:keepNext/>
      </w:pPr>
      <w:r w:rsidRPr="00905251">
        <w:rPr>
          <w:rStyle w:val="HideTWBExt"/>
          <w:b w:val="0"/>
        </w:rPr>
        <w:t>&lt;DocAmend&gt;</w:t>
      </w:r>
      <w:r w:rsidRPr="00905251">
        <w:t>Proposal for a regulation</w:t>
      </w:r>
      <w:r w:rsidRPr="00905251">
        <w:rPr>
          <w:rStyle w:val="HideTWBExt"/>
          <w:b w:val="0"/>
        </w:rPr>
        <w:t>&lt;/DocAmend&gt;</w:t>
      </w:r>
    </w:p>
    <w:p w14:paraId="3A5C679E" w14:textId="77777777" w:rsidR="00A33F34" w:rsidRPr="00905251" w:rsidRDefault="00A33F34" w:rsidP="00A33F34">
      <w:pPr>
        <w:pStyle w:val="NormalBold"/>
      </w:pPr>
      <w:r w:rsidRPr="00905251">
        <w:rPr>
          <w:rStyle w:val="HideTWBExt"/>
          <w:b w:val="0"/>
        </w:rPr>
        <w:t>&lt;Article&gt;</w:t>
      </w:r>
      <w:r w:rsidRPr="00905251">
        <w:t>Recital 284</w:t>
      </w:r>
      <w:r w:rsidRPr="009052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F34" w:rsidRPr="00905251" w14:paraId="4350EA1F" w14:textId="77777777" w:rsidTr="00A33F34">
        <w:trPr>
          <w:jc w:val="center"/>
        </w:trPr>
        <w:tc>
          <w:tcPr>
            <w:tcW w:w="9752" w:type="dxa"/>
            <w:gridSpan w:val="2"/>
          </w:tcPr>
          <w:p w14:paraId="05FFD9BD" w14:textId="77777777" w:rsidR="00A33F34" w:rsidRPr="00905251" w:rsidRDefault="00A33F34">
            <w:pPr>
              <w:keepNext/>
            </w:pPr>
          </w:p>
        </w:tc>
      </w:tr>
      <w:tr w:rsidR="00A33F34" w:rsidRPr="00905251" w14:paraId="276C83D7" w14:textId="77777777" w:rsidTr="00A33F34">
        <w:trPr>
          <w:jc w:val="center"/>
        </w:trPr>
        <w:tc>
          <w:tcPr>
            <w:tcW w:w="4876" w:type="dxa"/>
            <w:hideMark/>
          </w:tcPr>
          <w:p w14:paraId="12328586" w14:textId="77777777" w:rsidR="00A33F34" w:rsidRPr="00905251" w:rsidRDefault="00A33F34">
            <w:pPr>
              <w:pStyle w:val="ColumnHeading"/>
              <w:keepNext/>
              <w:rPr>
                <w:lang w:val="en-GB"/>
              </w:rPr>
            </w:pPr>
            <w:r w:rsidRPr="00905251">
              <w:rPr>
                <w:lang w:val="en-GB"/>
              </w:rPr>
              <w:t>Text proposed by the Commission</w:t>
            </w:r>
          </w:p>
        </w:tc>
        <w:tc>
          <w:tcPr>
            <w:tcW w:w="4876" w:type="dxa"/>
            <w:hideMark/>
          </w:tcPr>
          <w:p w14:paraId="37392C7D" w14:textId="77777777" w:rsidR="00A33F34" w:rsidRPr="00905251" w:rsidRDefault="00A33F34">
            <w:pPr>
              <w:pStyle w:val="ColumnHeading"/>
              <w:keepNext/>
              <w:rPr>
                <w:lang w:val="en-GB"/>
              </w:rPr>
            </w:pPr>
            <w:r w:rsidRPr="00905251">
              <w:rPr>
                <w:lang w:val="en-GB"/>
              </w:rPr>
              <w:t>Amendment</w:t>
            </w:r>
          </w:p>
        </w:tc>
      </w:tr>
      <w:tr w:rsidR="00A33F34" w:rsidRPr="00905251" w14:paraId="5629FD8E" w14:textId="77777777" w:rsidTr="00A33F34">
        <w:trPr>
          <w:jc w:val="center"/>
        </w:trPr>
        <w:tc>
          <w:tcPr>
            <w:tcW w:w="4876" w:type="dxa"/>
            <w:hideMark/>
          </w:tcPr>
          <w:p w14:paraId="090A8D13" w14:textId="77777777" w:rsidR="00A33F34" w:rsidRPr="00905251" w:rsidRDefault="00A33F34">
            <w:pPr>
              <w:pStyle w:val="Normal6"/>
              <w:rPr>
                <w:lang w:val="en-GB"/>
              </w:rPr>
            </w:pPr>
            <w:r w:rsidRPr="00905251">
              <w:rPr>
                <w:lang w:val="en-GB"/>
              </w:rPr>
              <w:t>(284)</w:t>
            </w:r>
            <w:r w:rsidRPr="00905251">
              <w:rPr>
                <w:lang w:val="en-GB"/>
              </w:rPr>
              <w:tab/>
              <w:t>End-users are increasingly vulnerable to fraudulent activities carried out through interpersonal communications services. Several Member States have introduced national measures to combat evolving fraud schemes, such as CLI spoofing, phishing, smishing</w:t>
            </w:r>
            <w:r w:rsidRPr="00905251">
              <w:rPr>
                <w:b/>
                <w:i/>
                <w:lang w:val="en-GB"/>
              </w:rPr>
              <w:t>, and</w:t>
            </w:r>
            <w:r w:rsidRPr="00905251">
              <w:rPr>
                <w:lang w:val="en-GB"/>
              </w:rPr>
              <w:t xml:space="preserve"> vishing. However, those measures remain uncoordinated and reflect primarily national perspectives, enabling fraudsters to shift their activities to jurisdictions where such practices are not effectively addressed. The ODN should enable the gathering of relevant information and best practices to enable BEREC to issue </w:t>
            </w:r>
            <w:r w:rsidRPr="00905251">
              <w:rPr>
                <w:lang w:val="en-GB"/>
              </w:rPr>
              <w:lastRenderedPageBreak/>
              <w:t>technical and legal guidelines on the measures that could effectively protect end-users against fraudulent activities in the Union. The BEREC guidelines should enable Member States adopt coordinated measures to be implemented by interpersonal communications services, with full respect of Union legislation on personal data protection. The Commission should be empowered to adopt delegated acts to supplement the effectiveness of measures that interpersonal communications services put in place to protect end-users against fraudulent activities.</w:t>
            </w:r>
          </w:p>
        </w:tc>
        <w:tc>
          <w:tcPr>
            <w:tcW w:w="4876" w:type="dxa"/>
            <w:hideMark/>
          </w:tcPr>
          <w:p w14:paraId="74D2CDB1" w14:textId="1092E4D5" w:rsidR="00A33F34" w:rsidRPr="00905251" w:rsidRDefault="00965B6A">
            <w:pPr>
              <w:pStyle w:val="Normal6"/>
              <w:rPr>
                <w:szCs w:val="24"/>
                <w:lang w:val="en-GB"/>
              </w:rPr>
            </w:pPr>
            <w:r w:rsidRPr="00905251">
              <w:rPr>
                <w:lang w:val="en-GB"/>
              </w:rPr>
              <w:lastRenderedPageBreak/>
              <w:t>(284)</w:t>
            </w:r>
            <w:r w:rsidRPr="00905251">
              <w:rPr>
                <w:lang w:val="en-GB"/>
              </w:rPr>
              <w:tab/>
            </w:r>
            <w:r w:rsidR="00A33F34" w:rsidRPr="00905251">
              <w:rPr>
                <w:lang w:val="en-GB"/>
              </w:rPr>
              <w:t>End-users are increasingly vulnerable to fraudulent activities carried out through interpersonal communications services</w:t>
            </w:r>
            <w:r w:rsidR="00A33F34" w:rsidRPr="00905251">
              <w:rPr>
                <w:b/>
                <w:i/>
                <w:lang w:val="en-GB"/>
              </w:rPr>
              <w:t>. These activities are highly pervasive, undermining legitimate communication channels, and are defrauding and distressing European businesses and consumers</w:t>
            </w:r>
            <w:r w:rsidR="00A33F34" w:rsidRPr="00905251">
              <w:rPr>
                <w:lang w:val="en-GB"/>
              </w:rPr>
              <w:t xml:space="preserve">. Several Member States have introduced national measures to combat evolving fraud schemes, such as CLI spoofing, phishing, smishing </w:t>
            </w:r>
            <w:r w:rsidR="00A33F34" w:rsidRPr="00905251">
              <w:rPr>
                <w:b/>
                <w:i/>
                <w:lang w:val="en-GB"/>
              </w:rPr>
              <w:t>(SMS scams),</w:t>
            </w:r>
            <w:r w:rsidR="00A33F34" w:rsidRPr="00905251">
              <w:rPr>
                <w:lang w:val="en-GB"/>
              </w:rPr>
              <w:t xml:space="preserve"> vishing </w:t>
            </w:r>
            <w:r w:rsidR="00A33F34" w:rsidRPr="00905251">
              <w:rPr>
                <w:b/>
                <w:i/>
                <w:lang w:val="en-GB"/>
              </w:rPr>
              <w:t>(voice scams) and scam URLs</w:t>
            </w:r>
            <w:r w:rsidR="00A33F34" w:rsidRPr="00905251">
              <w:rPr>
                <w:lang w:val="en-GB"/>
              </w:rPr>
              <w:t xml:space="preserve">. However, those measures remain uncoordinated and reflect primarily national perspectives, enabling </w:t>
            </w:r>
            <w:r w:rsidR="00A33F34" w:rsidRPr="00905251">
              <w:rPr>
                <w:lang w:val="en-GB"/>
              </w:rPr>
              <w:lastRenderedPageBreak/>
              <w:t xml:space="preserve">fraudsters to shift their activities to jurisdictions where such practices are not effectively addressed. The ODN should enable the gathering of relevant information and best practices to enable BEREC to issue technical and legal guidelines on the measures that could effectively protect end-users against fraudulent activities in the Union. The BEREC guidelines should enable Member States </w:t>
            </w:r>
            <w:r w:rsidR="00A33F34" w:rsidRPr="00905251">
              <w:rPr>
                <w:b/>
                <w:i/>
                <w:lang w:val="en-GB"/>
              </w:rPr>
              <w:t>to</w:t>
            </w:r>
            <w:r w:rsidR="00A33F34" w:rsidRPr="00905251">
              <w:rPr>
                <w:lang w:val="en-GB"/>
              </w:rPr>
              <w:t xml:space="preserve"> adopt coordinated measures to be implemented by interpersonal communications services, with full respect of Union legislation on personal data protection. The Commission should be empowered to adopt delegated acts to supplement the effectiveness of measures that interpersonal communications services put in place to protect end-users against fraudulent activities.</w:t>
            </w:r>
          </w:p>
        </w:tc>
      </w:tr>
    </w:tbl>
    <w:p w14:paraId="23F10CF9" w14:textId="77777777" w:rsidR="00A33F34" w:rsidRPr="00905251" w:rsidRDefault="00A33F34" w:rsidP="00A33F34">
      <w:pPr>
        <w:pStyle w:val="Olang"/>
        <w:rPr>
          <w:lang w:val="en-GB"/>
        </w:rPr>
      </w:pPr>
      <w:r w:rsidRPr="00905251">
        <w:rPr>
          <w:lang w:val="en-GB"/>
        </w:rPr>
        <w:lastRenderedPageBreak/>
        <w:t xml:space="preserve">Or. </w:t>
      </w:r>
      <w:r w:rsidRPr="00905251">
        <w:rPr>
          <w:rStyle w:val="HideTWBExt"/>
          <w:noProof w:val="0"/>
          <w:lang w:val="en-GB"/>
        </w:rPr>
        <w:t>&lt;Original&gt;</w:t>
      </w:r>
      <w:r w:rsidRPr="00905251">
        <w:rPr>
          <w:rStyle w:val="HideTWBInt"/>
          <w:lang w:val="en-GB"/>
        </w:rPr>
        <w:t>{EN}</w:t>
      </w:r>
      <w:r w:rsidRPr="00905251">
        <w:rPr>
          <w:lang w:val="en-GB"/>
        </w:rPr>
        <w:t>en</w:t>
      </w:r>
      <w:r w:rsidRPr="00905251">
        <w:rPr>
          <w:rStyle w:val="HideTWBExt"/>
          <w:noProof w:val="0"/>
          <w:lang w:val="en-GB"/>
        </w:rPr>
        <w:t>&lt;/Original&gt;</w:t>
      </w:r>
    </w:p>
    <w:p w14:paraId="718B84DF" w14:textId="77777777" w:rsidR="00A33F34" w:rsidRPr="00905251" w:rsidRDefault="00A33F34" w:rsidP="00A33F34">
      <w:r w:rsidRPr="00905251">
        <w:rPr>
          <w:rStyle w:val="HideTWBExt"/>
        </w:rPr>
        <w:t>&lt;/Amend&gt;</w:t>
      </w:r>
    </w:p>
    <w:p w14:paraId="107545BE" w14:textId="77777777" w:rsidR="00A33F34" w:rsidRPr="00905251" w:rsidRDefault="00A33F34" w:rsidP="00A33F34">
      <w:pPr>
        <w:pStyle w:val="AMNumberTabs0"/>
        <w:keepNext/>
        <w:rPr>
          <w:lang w:val="en-GB"/>
        </w:rPr>
      </w:pPr>
      <w:r w:rsidRPr="00905251">
        <w:rPr>
          <w:rStyle w:val="HideTWBExt"/>
          <w:b w:val="0"/>
          <w:lang w:val="en-GB"/>
        </w:rPr>
        <w:t>&lt;Amend&gt;</w:t>
      </w:r>
      <w:r w:rsidRPr="00905251">
        <w:rPr>
          <w:lang w:val="en-GB"/>
        </w:rPr>
        <w:t>Amendment</w:t>
      </w:r>
      <w:r w:rsidRPr="00905251">
        <w:rPr>
          <w:lang w:val="en-GB"/>
        </w:rPr>
        <w:tab/>
      </w:r>
      <w:r w:rsidRPr="00905251">
        <w:rPr>
          <w:lang w:val="en-GB"/>
        </w:rPr>
        <w:tab/>
      </w:r>
      <w:r w:rsidRPr="00905251">
        <w:rPr>
          <w:rStyle w:val="HideTWBExt"/>
          <w:b w:val="0"/>
          <w:lang w:val="en-GB"/>
        </w:rPr>
        <w:t>&lt;NumAm&gt;</w:t>
      </w:r>
      <w:r w:rsidRPr="00905251">
        <w:rPr>
          <w:color w:val="000000"/>
          <w:lang w:val="en-GB"/>
        </w:rPr>
        <w:t>7</w:t>
      </w:r>
      <w:r w:rsidRPr="00905251">
        <w:rPr>
          <w:rStyle w:val="HideTWBExt"/>
          <w:b w:val="0"/>
          <w:lang w:val="en-GB"/>
        </w:rPr>
        <w:t>&lt;/NumAm&gt;</w:t>
      </w:r>
    </w:p>
    <w:p w14:paraId="7E013EB2" w14:textId="77777777" w:rsidR="00A33F34" w:rsidRPr="00905251" w:rsidRDefault="00A33F34" w:rsidP="00A33F34">
      <w:pPr>
        <w:pStyle w:val="NormalBold12b"/>
        <w:keepNext/>
      </w:pPr>
      <w:r w:rsidRPr="00905251">
        <w:rPr>
          <w:rStyle w:val="HideTWBExt"/>
          <w:b w:val="0"/>
        </w:rPr>
        <w:t>&lt;DocAmend&gt;</w:t>
      </w:r>
      <w:r w:rsidRPr="00905251">
        <w:t>Proposal for a regulation</w:t>
      </w:r>
      <w:r w:rsidRPr="00905251">
        <w:rPr>
          <w:rStyle w:val="HideTWBExt"/>
          <w:b w:val="0"/>
        </w:rPr>
        <w:t>&lt;/DocAmend&gt;</w:t>
      </w:r>
    </w:p>
    <w:p w14:paraId="10CF271B" w14:textId="77777777" w:rsidR="00A33F34" w:rsidRPr="00905251" w:rsidRDefault="00A33F34" w:rsidP="00A33F34">
      <w:pPr>
        <w:pStyle w:val="NormalBold"/>
      </w:pPr>
      <w:r w:rsidRPr="00905251">
        <w:rPr>
          <w:rStyle w:val="HideTWBExt"/>
          <w:b w:val="0"/>
        </w:rPr>
        <w:t>&lt;Article&gt;</w:t>
      </w:r>
      <w:r w:rsidRPr="00905251">
        <w:t>Recital 285</w:t>
      </w:r>
      <w:r w:rsidRPr="009052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F34" w:rsidRPr="00905251" w14:paraId="298A3216" w14:textId="77777777" w:rsidTr="00A33F34">
        <w:trPr>
          <w:jc w:val="center"/>
        </w:trPr>
        <w:tc>
          <w:tcPr>
            <w:tcW w:w="9752" w:type="dxa"/>
            <w:gridSpan w:val="2"/>
          </w:tcPr>
          <w:p w14:paraId="761BF4C5" w14:textId="77777777" w:rsidR="00A33F34" w:rsidRPr="00905251" w:rsidRDefault="00A33F34">
            <w:pPr>
              <w:keepNext/>
            </w:pPr>
          </w:p>
        </w:tc>
      </w:tr>
      <w:tr w:rsidR="00A33F34" w:rsidRPr="00905251" w14:paraId="0A848EBD" w14:textId="77777777" w:rsidTr="00A33F34">
        <w:trPr>
          <w:jc w:val="center"/>
        </w:trPr>
        <w:tc>
          <w:tcPr>
            <w:tcW w:w="4876" w:type="dxa"/>
            <w:hideMark/>
          </w:tcPr>
          <w:p w14:paraId="35B04E09" w14:textId="77777777" w:rsidR="00A33F34" w:rsidRPr="00905251" w:rsidRDefault="00A33F34">
            <w:pPr>
              <w:pStyle w:val="ColumnHeading"/>
              <w:keepNext/>
              <w:rPr>
                <w:lang w:val="en-GB"/>
              </w:rPr>
            </w:pPr>
            <w:r w:rsidRPr="00905251">
              <w:rPr>
                <w:lang w:val="en-GB"/>
              </w:rPr>
              <w:t>Text proposed by the Commission</w:t>
            </w:r>
          </w:p>
        </w:tc>
        <w:tc>
          <w:tcPr>
            <w:tcW w:w="4876" w:type="dxa"/>
            <w:hideMark/>
          </w:tcPr>
          <w:p w14:paraId="47AE7328" w14:textId="77777777" w:rsidR="00A33F34" w:rsidRPr="00905251" w:rsidRDefault="00A33F34">
            <w:pPr>
              <w:pStyle w:val="ColumnHeading"/>
              <w:keepNext/>
              <w:rPr>
                <w:lang w:val="en-GB"/>
              </w:rPr>
            </w:pPr>
            <w:r w:rsidRPr="00905251">
              <w:rPr>
                <w:lang w:val="en-GB"/>
              </w:rPr>
              <w:t>Amendment</w:t>
            </w:r>
          </w:p>
        </w:tc>
      </w:tr>
      <w:tr w:rsidR="00A33F34" w:rsidRPr="00905251" w14:paraId="1A660372" w14:textId="77777777" w:rsidTr="00A33F34">
        <w:trPr>
          <w:jc w:val="center"/>
        </w:trPr>
        <w:tc>
          <w:tcPr>
            <w:tcW w:w="4876" w:type="dxa"/>
            <w:hideMark/>
          </w:tcPr>
          <w:p w14:paraId="1A64ADE6" w14:textId="77777777" w:rsidR="00A33F34" w:rsidRPr="00905251" w:rsidRDefault="00A33F34">
            <w:pPr>
              <w:pStyle w:val="Normal6"/>
              <w:rPr>
                <w:lang w:val="en-GB"/>
              </w:rPr>
            </w:pPr>
            <w:r w:rsidRPr="00905251">
              <w:rPr>
                <w:lang w:val="en-GB"/>
              </w:rPr>
              <w:t>(285)</w:t>
            </w:r>
            <w:r w:rsidRPr="00905251">
              <w:rPr>
                <w:lang w:val="en-GB"/>
              </w:rPr>
              <w:tab/>
              <w:t>Considering the particular aspects related to the reporting of missing children, Member States should maintain their commitment to ensure that a well-functioning service for reporting missing children is actually available in their territories under the number ‘116000’. Member States should take appropriate measures to ensure that a sufficient level of service quality in operating the ‘116000’ number is achieved.</w:t>
            </w:r>
          </w:p>
        </w:tc>
        <w:tc>
          <w:tcPr>
            <w:tcW w:w="4876" w:type="dxa"/>
            <w:hideMark/>
          </w:tcPr>
          <w:p w14:paraId="236FFDBD" w14:textId="50D7FBA4" w:rsidR="00A33F34" w:rsidRPr="00905251" w:rsidRDefault="00965B6A">
            <w:pPr>
              <w:pStyle w:val="Normal6"/>
              <w:rPr>
                <w:szCs w:val="24"/>
                <w:lang w:val="en-GB"/>
              </w:rPr>
            </w:pPr>
            <w:r w:rsidRPr="00905251">
              <w:rPr>
                <w:lang w:val="en-GB"/>
              </w:rPr>
              <w:t>(285)</w:t>
            </w:r>
            <w:r w:rsidRPr="00905251">
              <w:rPr>
                <w:lang w:val="en-GB"/>
              </w:rPr>
              <w:tab/>
            </w:r>
            <w:r w:rsidR="00A33F34" w:rsidRPr="00905251">
              <w:rPr>
                <w:lang w:val="en-GB"/>
              </w:rPr>
              <w:t xml:space="preserve">Considering the particular aspects related to the reporting of missing children </w:t>
            </w:r>
            <w:r w:rsidR="00A33F34" w:rsidRPr="00905251">
              <w:rPr>
                <w:b/>
                <w:i/>
                <w:lang w:val="en-GB"/>
              </w:rPr>
              <w:t>and adults</w:t>
            </w:r>
            <w:r w:rsidR="00A33F34" w:rsidRPr="00905251">
              <w:rPr>
                <w:lang w:val="en-GB"/>
              </w:rPr>
              <w:t xml:space="preserve">, Member States should maintain their commitment to ensure that a well-functioning service for reporting missing children </w:t>
            </w:r>
            <w:r w:rsidR="00A33F34" w:rsidRPr="00905251">
              <w:rPr>
                <w:b/>
                <w:i/>
                <w:lang w:val="en-GB"/>
              </w:rPr>
              <w:t>and missing adults</w:t>
            </w:r>
            <w:r w:rsidR="00A33F34" w:rsidRPr="00905251">
              <w:rPr>
                <w:lang w:val="en-GB"/>
              </w:rPr>
              <w:t xml:space="preserve"> is actually available in their territories under the number ‘116000’. Member States should take appropriate measures to ensure that a sufficient level of service quality in operating the ‘116000’ number is achieved.</w:t>
            </w:r>
          </w:p>
        </w:tc>
      </w:tr>
    </w:tbl>
    <w:p w14:paraId="569EE057" w14:textId="77777777" w:rsidR="00A33F34" w:rsidRPr="00905251" w:rsidRDefault="00A33F34" w:rsidP="00A33F34">
      <w:pPr>
        <w:pStyle w:val="Olang"/>
        <w:rPr>
          <w:lang w:val="en-GB"/>
        </w:rPr>
      </w:pPr>
      <w:r w:rsidRPr="00905251">
        <w:rPr>
          <w:lang w:val="en-GB"/>
        </w:rPr>
        <w:t xml:space="preserve">Or. </w:t>
      </w:r>
      <w:r w:rsidRPr="00905251">
        <w:rPr>
          <w:rStyle w:val="HideTWBExt"/>
          <w:noProof w:val="0"/>
          <w:lang w:val="en-GB"/>
        </w:rPr>
        <w:t>&lt;Original&gt;</w:t>
      </w:r>
      <w:r w:rsidRPr="00905251">
        <w:rPr>
          <w:rStyle w:val="HideTWBInt"/>
          <w:lang w:val="en-GB"/>
        </w:rPr>
        <w:t>{EN}</w:t>
      </w:r>
      <w:r w:rsidRPr="00905251">
        <w:rPr>
          <w:lang w:val="en-GB"/>
        </w:rPr>
        <w:t>en</w:t>
      </w:r>
      <w:r w:rsidRPr="00905251">
        <w:rPr>
          <w:rStyle w:val="HideTWBExt"/>
          <w:noProof w:val="0"/>
          <w:lang w:val="en-GB"/>
        </w:rPr>
        <w:t>&lt;/Original&gt;</w:t>
      </w:r>
    </w:p>
    <w:p w14:paraId="28113EBA" w14:textId="77777777" w:rsidR="00A33F34" w:rsidRPr="00905251" w:rsidRDefault="00A33F34" w:rsidP="00A33F34">
      <w:r w:rsidRPr="00905251">
        <w:rPr>
          <w:rStyle w:val="HideTWBExt"/>
        </w:rPr>
        <w:t>&lt;/Amend&gt;</w:t>
      </w:r>
    </w:p>
    <w:p w14:paraId="38A0263C" w14:textId="77777777" w:rsidR="00A33F34" w:rsidRPr="00905251" w:rsidRDefault="00A33F34" w:rsidP="00A33F34">
      <w:pPr>
        <w:pStyle w:val="AMNumberTabs0"/>
        <w:keepNext/>
        <w:rPr>
          <w:lang w:val="en-GB"/>
        </w:rPr>
      </w:pPr>
      <w:r w:rsidRPr="00905251">
        <w:rPr>
          <w:rStyle w:val="HideTWBExt"/>
          <w:b w:val="0"/>
          <w:lang w:val="en-GB"/>
        </w:rPr>
        <w:lastRenderedPageBreak/>
        <w:t>&lt;Amend&gt;</w:t>
      </w:r>
      <w:r w:rsidRPr="00905251">
        <w:rPr>
          <w:lang w:val="en-GB"/>
        </w:rPr>
        <w:t>Amendment</w:t>
      </w:r>
      <w:r w:rsidRPr="00905251">
        <w:rPr>
          <w:lang w:val="en-GB"/>
        </w:rPr>
        <w:tab/>
      </w:r>
      <w:r w:rsidRPr="00905251">
        <w:rPr>
          <w:lang w:val="en-GB"/>
        </w:rPr>
        <w:tab/>
      </w:r>
      <w:r w:rsidRPr="00905251">
        <w:rPr>
          <w:rStyle w:val="HideTWBExt"/>
          <w:b w:val="0"/>
          <w:lang w:val="en-GB"/>
        </w:rPr>
        <w:t>&lt;NumAm&gt;</w:t>
      </w:r>
      <w:r w:rsidRPr="00905251">
        <w:rPr>
          <w:color w:val="000000"/>
          <w:lang w:val="en-GB"/>
        </w:rPr>
        <w:t>8</w:t>
      </w:r>
      <w:r w:rsidRPr="00905251">
        <w:rPr>
          <w:rStyle w:val="HideTWBExt"/>
          <w:b w:val="0"/>
          <w:lang w:val="en-GB"/>
        </w:rPr>
        <w:t>&lt;/NumAm&gt;</w:t>
      </w:r>
    </w:p>
    <w:p w14:paraId="72E79C44" w14:textId="77777777" w:rsidR="00A33F34" w:rsidRPr="00905251" w:rsidRDefault="00A33F34" w:rsidP="00A33F34">
      <w:pPr>
        <w:pStyle w:val="NormalBold12b"/>
        <w:keepNext/>
      </w:pPr>
      <w:r w:rsidRPr="00905251">
        <w:rPr>
          <w:rStyle w:val="HideTWBExt"/>
          <w:b w:val="0"/>
        </w:rPr>
        <w:t>&lt;DocAmend&gt;</w:t>
      </w:r>
      <w:r w:rsidRPr="00905251">
        <w:t>Proposal for a regulation</w:t>
      </w:r>
      <w:r w:rsidRPr="00905251">
        <w:rPr>
          <w:rStyle w:val="HideTWBExt"/>
          <w:b w:val="0"/>
        </w:rPr>
        <w:t>&lt;/DocAmend&gt;</w:t>
      </w:r>
    </w:p>
    <w:p w14:paraId="3A62E00E" w14:textId="77777777" w:rsidR="00A33F34" w:rsidRPr="00905251" w:rsidRDefault="00A33F34" w:rsidP="00A33F34">
      <w:pPr>
        <w:pStyle w:val="NormalBold"/>
      </w:pPr>
      <w:r w:rsidRPr="00905251">
        <w:rPr>
          <w:rStyle w:val="HideTWBExt"/>
          <w:b w:val="0"/>
        </w:rPr>
        <w:t>&lt;Article&gt;</w:t>
      </w:r>
      <w:r w:rsidRPr="00905251">
        <w:t>Recital 286</w:t>
      </w:r>
      <w:r w:rsidRPr="009052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F34" w:rsidRPr="00905251" w14:paraId="1B338650" w14:textId="77777777" w:rsidTr="00A33F34">
        <w:trPr>
          <w:jc w:val="center"/>
        </w:trPr>
        <w:tc>
          <w:tcPr>
            <w:tcW w:w="9752" w:type="dxa"/>
            <w:gridSpan w:val="2"/>
          </w:tcPr>
          <w:p w14:paraId="7E3A3C98" w14:textId="77777777" w:rsidR="00A33F34" w:rsidRPr="00905251" w:rsidRDefault="00A33F34">
            <w:pPr>
              <w:keepNext/>
            </w:pPr>
          </w:p>
        </w:tc>
      </w:tr>
      <w:tr w:rsidR="00A33F34" w:rsidRPr="00905251" w14:paraId="7A34A939" w14:textId="77777777" w:rsidTr="00A33F34">
        <w:trPr>
          <w:jc w:val="center"/>
        </w:trPr>
        <w:tc>
          <w:tcPr>
            <w:tcW w:w="4876" w:type="dxa"/>
            <w:hideMark/>
          </w:tcPr>
          <w:p w14:paraId="22B45E8A" w14:textId="77777777" w:rsidR="00A33F34" w:rsidRPr="00905251" w:rsidRDefault="00A33F34">
            <w:pPr>
              <w:pStyle w:val="ColumnHeading"/>
              <w:keepNext/>
              <w:rPr>
                <w:lang w:val="en-GB"/>
              </w:rPr>
            </w:pPr>
            <w:r w:rsidRPr="00905251">
              <w:rPr>
                <w:lang w:val="en-GB"/>
              </w:rPr>
              <w:t>Text proposed by the Commission</w:t>
            </w:r>
          </w:p>
        </w:tc>
        <w:tc>
          <w:tcPr>
            <w:tcW w:w="4876" w:type="dxa"/>
            <w:hideMark/>
          </w:tcPr>
          <w:p w14:paraId="7C9BA5CD" w14:textId="77777777" w:rsidR="00A33F34" w:rsidRPr="00905251" w:rsidRDefault="00A33F34">
            <w:pPr>
              <w:pStyle w:val="ColumnHeading"/>
              <w:keepNext/>
              <w:rPr>
                <w:lang w:val="en-GB"/>
              </w:rPr>
            </w:pPr>
            <w:r w:rsidRPr="00905251">
              <w:rPr>
                <w:lang w:val="en-GB"/>
              </w:rPr>
              <w:t>Amendment</w:t>
            </w:r>
          </w:p>
        </w:tc>
      </w:tr>
      <w:tr w:rsidR="00A33F34" w:rsidRPr="00905251" w14:paraId="2DDA1C86" w14:textId="77777777" w:rsidTr="00A33F34">
        <w:trPr>
          <w:jc w:val="center"/>
        </w:trPr>
        <w:tc>
          <w:tcPr>
            <w:tcW w:w="4876" w:type="dxa"/>
            <w:hideMark/>
          </w:tcPr>
          <w:p w14:paraId="514CE45F" w14:textId="77777777" w:rsidR="00A33F34" w:rsidRPr="00905251" w:rsidRDefault="00A33F34">
            <w:pPr>
              <w:pStyle w:val="Normal6"/>
              <w:rPr>
                <w:lang w:val="en-GB"/>
              </w:rPr>
            </w:pPr>
            <w:r w:rsidRPr="00905251">
              <w:rPr>
                <w:lang w:val="en-GB"/>
              </w:rPr>
              <w:t>(286)</w:t>
            </w:r>
            <w:r w:rsidRPr="00905251">
              <w:rPr>
                <w:lang w:val="en-GB"/>
              </w:rPr>
              <w:tab/>
              <w:t xml:space="preserve">In parallel with the missing children hotline number ‘116000’, </w:t>
            </w:r>
            <w:r w:rsidRPr="00905251">
              <w:rPr>
                <w:b/>
                <w:i/>
                <w:lang w:val="en-GB"/>
              </w:rPr>
              <w:t>many</w:t>
            </w:r>
            <w:r w:rsidRPr="00905251">
              <w:rPr>
                <w:lang w:val="en-GB"/>
              </w:rPr>
              <w:t xml:space="preserve"> Member States also ensure that children have access to a child-friendly service operating a helpline that helps children in need of care and protection through the use of the ‘116111’ number. </w:t>
            </w:r>
            <w:r w:rsidRPr="00905251">
              <w:rPr>
                <w:b/>
                <w:i/>
                <w:lang w:val="en-GB"/>
              </w:rPr>
              <w:t>Such</w:t>
            </w:r>
            <w:r w:rsidRPr="00905251">
              <w:rPr>
                <w:lang w:val="en-GB"/>
              </w:rPr>
              <w:t xml:space="preserve"> Member States and the Commission should ensure that awareness is raised among citizens, and in particular among children and among national child protection systems, about the existence of the ‘116111’ helpline.</w:t>
            </w:r>
          </w:p>
        </w:tc>
        <w:tc>
          <w:tcPr>
            <w:tcW w:w="4876" w:type="dxa"/>
            <w:hideMark/>
          </w:tcPr>
          <w:p w14:paraId="0DE1E350" w14:textId="1B10CEB2" w:rsidR="00A33F34" w:rsidRPr="00905251" w:rsidRDefault="00965B6A">
            <w:pPr>
              <w:pStyle w:val="Normal6"/>
              <w:rPr>
                <w:szCs w:val="24"/>
                <w:lang w:val="en-GB"/>
              </w:rPr>
            </w:pPr>
            <w:r w:rsidRPr="00905251">
              <w:rPr>
                <w:lang w:val="en-GB"/>
              </w:rPr>
              <w:t>(286)</w:t>
            </w:r>
            <w:r w:rsidRPr="00905251">
              <w:rPr>
                <w:lang w:val="en-GB"/>
              </w:rPr>
              <w:tab/>
            </w:r>
            <w:r w:rsidR="00A33F34" w:rsidRPr="00905251">
              <w:rPr>
                <w:lang w:val="en-GB"/>
              </w:rPr>
              <w:t xml:space="preserve">In parallel with the missing children hotline number ‘116000’, </w:t>
            </w:r>
            <w:r w:rsidR="00A33F34" w:rsidRPr="00905251">
              <w:rPr>
                <w:b/>
                <w:i/>
                <w:lang w:val="en-GB"/>
              </w:rPr>
              <w:t>all</w:t>
            </w:r>
            <w:r w:rsidR="00A33F34" w:rsidRPr="00905251">
              <w:rPr>
                <w:lang w:val="en-GB"/>
              </w:rPr>
              <w:t xml:space="preserve"> Member States </w:t>
            </w:r>
            <w:r w:rsidR="00A33F34" w:rsidRPr="00905251">
              <w:rPr>
                <w:b/>
                <w:i/>
                <w:lang w:val="en-GB"/>
              </w:rPr>
              <w:t>should</w:t>
            </w:r>
            <w:r w:rsidR="00A33F34" w:rsidRPr="00905251">
              <w:rPr>
                <w:lang w:val="en-GB"/>
              </w:rPr>
              <w:t xml:space="preserve"> also ensure that children have access to a child-friendly service operating a helpline that helps children in need of care and protection through the use of the ‘116111’ number. </w:t>
            </w:r>
            <w:r w:rsidR="00A33F34" w:rsidRPr="00905251">
              <w:rPr>
                <w:b/>
                <w:i/>
                <w:lang w:val="en-GB"/>
              </w:rPr>
              <w:t>The</w:t>
            </w:r>
            <w:r w:rsidR="00A33F34" w:rsidRPr="00905251">
              <w:rPr>
                <w:lang w:val="en-GB"/>
              </w:rPr>
              <w:t xml:space="preserve"> Member States and the Commission should ensure that awareness is raised among citizens, and in particular among children and among national child protection systems, about the existence of the ‘116111’ helpline.</w:t>
            </w:r>
          </w:p>
        </w:tc>
      </w:tr>
    </w:tbl>
    <w:p w14:paraId="23851DD1" w14:textId="77777777" w:rsidR="00A33F34" w:rsidRPr="00905251" w:rsidRDefault="00A33F34" w:rsidP="00A33F34">
      <w:pPr>
        <w:pStyle w:val="Olang"/>
        <w:rPr>
          <w:lang w:val="en-GB"/>
        </w:rPr>
      </w:pPr>
      <w:r w:rsidRPr="00905251">
        <w:rPr>
          <w:lang w:val="en-GB"/>
        </w:rPr>
        <w:t xml:space="preserve">Or. </w:t>
      </w:r>
      <w:r w:rsidRPr="00905251">
        <w:rPr>
          <w:rStyle w:val="HideTWBExt"/>
          <w:noProof w:val="0"/>
          <w:lang w:val="en-GB"/>
        </w:rPr>
        <w:t>&lt;Original&gt;</w:t>
      </w:r>
      <w:r w:rsidRPr="00905251">
        <w:rPr>
          <w:rStyle w:val="HideTWBInt"/>
          <w:lang w:val="en-GB"/>
        </w:rPr>
        <w:t>{EN}</w:t>
      </w:r>
      <w:r w:rsidRPr="00905251">
        <w:rPr>
          <w:lang w:val="en-GB"/>
        </w:rPr>
        <w:t>en</w:t>
      </w:r>
      <w:r w:rsidRPr="00905251">
        <w:rPr>
          <w:rStyle w:val="HideTWBExt"/>
          <w:noProof w:val="0"/>
          <w:lang w:val="en-GB"/>
        </w:rPr>
        <w:t>&lt;/Original&gt;</w:t>
      </w:r>
    </w:p>
    <w:p w14:paraId="44D5AC4C" w14:textId="77777777" w:rsidR="00A33F34" w:rsidRPr="00905251" w:rsidRDefault="00A33F34" w:rsidP="00A33F34">
      <w:r w:rsidRPr="00905251">
        <w:rPr>
          <w:rStyle w:val="HideTWBExt"/>
        </w:rPr>
        <w:t>&lt;/Amend&gt;</w:t>
      </w:r>
    </w:p>
    <w:p w14:paraId="543FC37D" w14:textId="77777777" w:rsidR="00A33F34" w:rsidRPr="00905251" w:rsidRDefault="00A33F34" w:rsidP="00A33F34">
      <w:pPr>
        <w:pStyle w:val="AMNumberTabs0"/>
        <w:keepNext/>
        <w:rPr>
          <w:lang w:val="en-GB"/>
        </w:rPr>
      </w:pPr>
      <w:r w:rsidRPr="00905251">
        <w:rPr>
          <w:rStyle w:val="HideTWBExt"/>
          <w:b w:val="0"/>
          <w:lang w:val="en-GB"/>
        </w:rPr>
        <w:t>&lt;Amend&gt;</w:t>
      </w:r>
      <w:r w:rsidRPr="00905251">
        <w:rPr>
          <w:lang w:val="en-GB"/>
        </w:rPr>
        <w:t>Amendment</w:t>
      </w:r>
      <w:r w:rsidRPr="00905251">
        <w:rPr>
          <w:lang w:val="en-GB"/>
        </w:rPr>
        <w:tab/>
      </w:r>
      <w:r w:rsidRPr="00905251">
        <w:rPr>
          <w:lang w:val="en-GB"/>
        </w:rPr>
        <w:tab/>
      </w:r>
      <w:r w:rsidRPr="00905251">
        <w:rPr>
          <w:rStyle w:val="HideTWBExt"/>
          <w:b w:val="0"/>
          <w:lang w:val="en-GB"/>
        </w:rPr>
        <w:t>&lt;NumAm&gt;</w:t>
      </w:r>
      <w:r w:rsidRPr="00905251">
        <w:rPr>
          <w:color w:val="000000"/>
          <w:lang w:val="en-GB"/>
        </w:rPr>
        <w:t>9</w:t>
      </w:r>
      <w:r w:rsidRPr="00905251">
        <w:rPr>
          <w:rStyle w:val="HideTWBExt"/>
          <w:b w:val="0"/>
          <w:lang w:val="en-GB"/>
        </w:rPr>
        <w:t>&lt;/NumAm&gt;</w:t>
      </w:r>
    </w:p>
    <w:p w14:paraId="2D3B711F" w14:textId="77777777" w:rsidR="00A33F34" w:rsidRPr="00905251" w:rsidRDefault="00A33F34" w:rsidP="00A33F34">
      <w:pPr>
        <w:pStyle w:val="NormalBold12b"/>
        <w:keepNext/>
      </w:pPr>
      <w:r w:rsidRPr="00905251">
        <w:rPr>
          <w:rStyle w:val="HideTWBExt"/>
          <w:b w:val="0"/>
        </w:rPr>
        <w:t>&lt;DocAmend&gt;</w:t>
      </w:r>
      <w:r w:rsidRPr="00905251">
        <w:t>Proposal for a regulation</w:t>
      </w:r>
      <w:r w:rsidRPr="00905251">
        <w:rPr>
          <w:rStyle w:val="HideTWBExt"/>
          <w:b w:val="0"/>
        </w:rPr>
        <w:t>&lt;/DocAmend&gt;</w:t>
      </w:r>
    </w:p>
    <w:p w14:paraId="5C6F7C84" w14:textId="77777777" w:rsidR="00A33F34" w:rsidRPr="00905251" w:rsidRDefault="00A33F34" w:rsidP="00A33F34">
      <w:pPr>
        <w:pStyle w:val="NormalBold"/>
      </w:pPr>
      <w:r w:rsidRPr="00905251">
        <w:rPr>
          <w:rStyle w:val="HideTWBExt"/>
          <w:b w:val="0"/>
        </w:rPr>
        <w:t>&lt;Article&gt;</w:t>
      </w:r>
      <w:r w:rsidRPr="00905251">
        <w:t>Recital 286 a (new)</w:t>
      </w:r>
      <w:r w:rsidRPr="009052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F34" w:rsidRPr="00905251" w14:paraId="3408B608" w14:textId="77777777" w:rsidTr="00A33F34">
        <w:trPr>
          <w:jc w:val="center"/>
        </w:trPr>
        <w:tc>
          <w:tcPr>
            <w:tcW w:w="9752" w:type="dxa"/>
            <w:gridSpan w:val="2"/>
          </w:tcPr>
          <w:p w14:paraId="3C08AE04" w14:textId="77777777" w:rsidR="00A33F34" w:rsidRPr="00905251" w:rsidRDefault="00A33F34">
            <w:pPr>
              <w:keepNext/>
            </w:pPr>
          </w:p>
        </w:tc>
      </w:tr>
      <w:tr w:rsidR="00A33F34" w:rsidRPr="00905251" w14:paraId="5C196489" w14:textId="77777777" w:rsidTr="00A33F34">
        <w:trPr>
          <w:jc w:val="center"/>
        </w:trPr>
        <w:tc>
          <w:tcPr>
            <w:tcW w:w="4876" w:type="dxa"/>
            <w:hideMark/>
          </w:tcPr>
          <w:p w14:paraId="4D3C1DEF" w14:textId="77777777" w:rsidR="00A33F34" w:rsidRPr="00905251" w:rsidRDefault="00A33F34">
            <w:pPr>
              <w:pStyle w:val="ColumnHeading"/>
              <w:keepNext/>
              <w:rPr>
                <w:lang w:val="en-GB"/>
              </w:rPr>
            </w:pPr>
            <w:r w:rsidRPr="00905251">
              <w:rPr>
                <w:lang w:val="en-GB"/>
              </w:rPr>
              <w:t>Text proposed by the Commission</w:t>
            </w:r>
          </w:p>
        </w:tc>
        <w:tc>
          <w:tcPr>
            <w:tcW w:w="4876" w:type="dxa"/>
            <w:hideMark/>
          </w:tcPr>
          <w:p w14:paraId="1655292D" w14:textId="77777777" w:rsidR="00A33F34" w:rsidRPr="00905251" w:rsidRDefault="00A33F34">
            <w:pPr>
              <w:pStyle w:val="ColumnHeading"/>
              <w:keepNext/>
              <w:rPr>
                <w:lang w:val="en-GB"/>
              </w:rPr>
            </w:pPr>
            <w:r w:rsidRPr="00905251">
              <w:rPr>
                <w:lang w:val="en-GB"/>
              </w:rPr>
              <w:t>Amendment</w:t>
            </w:r>
          </w:p>
        </w:tc>
      </w:tr>
      <w:tr w:rsidR="00A33F34" w:rsidRPr="00905251" w14:paraId="3DF71AD4" w14:textId="77777777" w:rsidTr="00A33F34">
        <w:trPr>
          <w:jc w:val="center"/>
        </w:trPr>
        <w:tc>
          <w:tcPr>
            <w:tcW w:w="4876" w:type="dxa"/>
          </w:tcPr>
          <w:p w14:paraId="5532B6A8" w14:textId="77777777" w:rsidR="00A33F34" w:rsidRPr="00905251" w:rsidRDefault="00A33F34">
            <w:pPr>
              <w:pStyle w:val="Normal6"/>
              <w:rPr>
                <w:lang w:val="en-GB"/>
              </w:rPr>
            </w:pPr>
          </w:p>
        </w:tc>
        <w:tc>
          <w:tcPr>
            <w:tcW w:w="4876" w:type="dxa"/>
            <w:hideMark/>
          </w:tcPr>
          <w:p w14:paraId="15963189" w14:textId="77777777" w:rsidR="00A33F34" w:rsidRPr="00905251" w:rsidRDefault="00A33F34">
            <w:pPr>
              <w:pStyle w:val="Normal6"/>
              <w:rPr>
                <w:szCs w:val="24"/>
                <w:lang w:val="en-GB"/>
              </w:rPr>
            </w:pPr>
            <w:r w:rsidRPr="00905251">
              <w:rPr>
                <w:b/>
                <w:i/>
                <w:lang w:val="en-GB"/>
              </w:rPr>
              <w:t>(286a)</w:t>
            </w:r>
            <w:r w:rsidRPr="00905251">
              <w:rPr>
                <w:b/>
                <w:i/>
                <w:lang w:val="en-GB"/>
              </w:rPr>
              <w:tab/>
              <w:t xml:space="preserve">Helplines should be accessible, in addition to telephone, through information and communication technologies, including websites and online applications. </w:t>
            </w:r>
            <w:r w:rsidRPr="00905251">
              <w:rPr>
                <w:b/>
                <w:i/>
              </w:rPr>
              <w:t>These services may also be provided via chat-boxes.</w:t>
            </w:r>
          </w:p>
        </w:tc>
      </w:tr>
    </w:tbl>
    <w:p w14:paraId="4BCD0A7C" w14:textId="77777777" w:rsidR="00A33F34" w:rsidRPr="00905251" w:rsidRDefault="00A33F34" w:rsidP="00A33F34">
      <w:pPr>
        <w:pStyle w:val="Olang"/>
      </w:pPr>
      <w:r w:rsidRPr="00905251">
        <w:t xml:space="preserve">Or. </w:t>
      </w:r>
      <w:r w:rsidRPr="00905251">
        <w:rPr>
          <w:rStyle w:val="HideTWBExt"/>
          <w:noProof w:val="0"/>
        </w:rPr>
        <w:t>&lt;Original&gt;</w:t>
      </w:r>
      <w:r w:rsidRPr="00905251">
        <w:rPr>
          <w:rStyle w:val="HideTWBInt"/>
        </w:rPr>
        <w:t>{EN}</w:t>
      </w:r>
      <w:r w:rsidRPr="00905251">
        <w:t>en</w:t>
      </w:r>
      <w:r w:rsidRPr="00905251">
        <w:rPr>
          <w:rStyle w:val="HideTWBExt"/>
          <w:noProof w:val="0"/>
        </w:rPr>
        <w:t>&lt;/Original&gt;</w:t>
      </w:r>
    </w:p>
    <w:p w14:paraId="14181E3A" w14:textId="77777777" w:rsidR="00A33F34" w:rsidRPr="00905251" w:rsidRDefault="00A33F34" w:rsidP="00A33F34">
      <w:pPr>
        <w:pStyle w:val="JustificationTitle"/>
        <w:rPr>
          <w:noProof w:val="0"/>
          <w:lang w:val="en-GB"/>
        </w:rPr>
      </w:pPr>
      <w:r w:rsidRPr="00905251">
        <w:rPr>
          <w:rStyle w:val="HideTWBExt"/>
          <w:i w:val="0"/>
          <w:noProof w:val="0"/>
          <w:lang w:val="en-GB"/>
        </w:rPr>
        <w:t>&lt;TitreJust&gt;</w:t>
      </w:r>
      <w:r w:rsidRPr="00905251">
        <w:rPr>
          <w:noProof w:val="0"/>
          <w:lang w:val="en-GB"/>
        </w:rPr>
        <w:t>Justification</w:t>
      </w:r>
      <w:r w:rsidRPr="00905251">
        <w:rPr>
          <w:rStyle w:val="HideTWBExt"/>
          <w:i w:val="0"/>
          <w:noProof w:val="0"/>
          <w:lang w:val="en-GB"/>
        </w:rPr>
        <w:t>&lt;/TitreJust&gt;</w:t>
      </w:r>
    </w:p>
    <w:p w14:paraId="7C4C4F1D" w14:textId="77777777" w:rsidR="00A33F34" w:rsidRPr="00905251" w:rsidRDefault="00A33F34" w:rsidP="00A33F34">
      <w:pPr>
        <w:pStyle w:val="Normal12Italic"/>
        <w:rPr>
          <w:noProof w:val="0"/>
          <w:lang w:val="en-GB"/>
        </w:rPr>
      </w:pPr>
      <w:r w:rsidRPr="00905251">
        <w:rPr>
          <w:noProof w:val="0"/>
          <w:lang w:val="en-GB"/>
        </w:rPr>
        <w:t>In line with the revision of the Victims' Rights Directive.</w:t>
      </w:r>
    </w:p>
    <w:p w14:paraId="168406A5" w14:textId="77777777" w:rsidR="00A33F34" w:rsidRPr="00905251" w:rsidRDefault="00A33F34" w:rsidP="00A33F34">
      <w:r w:rsidRPr="00905251">
        <w:rPr>
          <w:rStyle w:val="HideTWBExt"/>
        </w:rPr>
        <w:t>&lt;/Amend&gt;</w:t>
      </w:r>
    </w:p>
    <w:p w14:paraId="61FFAC33" w14:textId="77777777" w:rsidR="00A33F34" w:rsidRPr="00905251" w:rsidRDefault="00A33F34" w:rsidP="00A33F34">
      <w:pPr>
        <w:pStyle w:val="AMNumberTabs0"/>
        <w:keepNext/>
        <w:rPr>
          <w:lang w:val="en-GB"/>
        </w:rPr>
      </w:pPr>
      <w:r w:rsidRPr="00905251">
        <w:rPr>
          <w:rStyle w:val="HideTWBExt"/>
          <w:b w:val="0"/>
          <w:lang w:val="en-GB"/>
        </w:rPr>
        <w:lastRenderedPageBreak/>
        <w:t>&lt;Amend&gt;</w:t>
      </w:r>
      <w:r w:rsidRPr="00905251">
        <w:rPr>
          <w:lang w:val="en-GB"/>
        </w:rPr>
        <w:t>Amendment</w:t>
      </w:r>
      <w:r w:rsidRPr="00905251">
        <w:rPr>
          <w:lang w:val="en-GB"/>
        </w:rPr>
        <w:tab/>
      </w:r>
      <w:r w:rsidRPr="00905251">
        <w:rPr>
          <w:lang w:val="en-GB"/>
        </w:rPr>
        <w:tab/>
      </w:r>
      <w:r w:rsidRPr="00905251">
        <w:rPr>
          <w:rStyle w:val="HideTWBExt"/>
          <w:b w:val="0"/>
          <w:lang w:val="en-GB"/>
        </w:rPr>
        <w:t>&lt;NumAm&gt;</w:t>
      </w:r>
      <w:r w:rsidRPr="00905251">
        <w:rPr>
          <w:color w:val="000000"/>
          <w:lang w:val="en-GB"/>
        </w:rPr>
        <w:t>10</w:t>
      </w:r>
      <w:r w:rsidRPr="00905251">
        <w:rPr>
          <w:rStyle w:val="HideTWBExt"/>
          <w:b w:val="0"/>
          <w:lang w:val="en-GB"/>
        </w:rPr>
        <w:t>&lt;/NumAm&gt;</w:t>
      </w:r>
    </w:p>
    <w:p w14:paraId="287E0C93" w14:textId="77777777" w:rsidR="00A33F34" w:rsidRPr="00905251" w:rsidRDefault="00A33F34" w:rsidP="00A33F34">
      <w:pPr>
        <w:pStyle w:val="NormalBold12b"/>
        <w:keepNext/>
      </w:pPr>
      <w:r w:rsidRPr="00905251">
        <w:rPr>
          <w:rStyle w:val="HideTWBExt"/>
          <w:b w:val="0"/>
        </w:rPr>
        <w:t>&lt;DocAmend&gt;</w:t>
      </w:r>
      <w:r w:rsidRPr="00905251">
        <w:t>Proposal for a regulation</w:t>
      </w:r>
      <w:r w:rsidRPr="00905251">
        <w:rPr>
          <w:rStyle w:val="HideTWBExt"/>
          <w:b w:val="0"/>
        </w:rPr>
        <w:t>&lt;/DocAmend&gt;</w:t>
      </w:r>
    </w:p>
    <w:p w14:paraId="06B53A66" w14:textId="77777777" w:rsidR="00A33F34" w:rsidRPr="00905251" w:rsidRDefault="00A33F34" w:rsidP="00A33F34">
      <w:pPr>
        <w:pStyle w:val="NormalBold"/>
      </w:pPr>
      <w:r w:rsidRPr="00905251">
        <w:rPr>
          <w:rStyle w:val="HideTWBExt"/>
          <w:b w:val="0"/>
        </w:rPr>
        <w:t>&lt;Article&gt;</w:t>
      </w:r>
      <w:r w:rsidRPr="00905251">
        <w:t>Recital 384</w:t>
      </w:r>
      <w:r w:rsidRPr="009052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F34" w:rsidRPr="00905251" w14:paraId="7126B0B5" w14:textId="77777777" w:rsidTr="00A33F34">
        <w:trPr>
          <w:jc w:val="center"/>
        </w:trPr>
        <w:tc>
          <w:tcPr>
            <w:tcW w:w="9752" w:type="dxa"/>
            <w:gridSpan w:val="2"/>
          </w:tcPr>
          <w:p w14:paraId="718E0A1B" w14:textId="77777777" w:rsidR="00A33F34" w:rsidRPr="00905251" w:rsidRDefault="00A33F34">
            <w:pPr>
              <w:keepNext/>
            </w:pPr>
          </w:p>
        </w:tc>
      </w:tr>
      <w:tr w:rsidR="00A33F34" w:rsidRPr="00905251" w14:paraId="395E8ACC" w14:textId="77777777" w:rsidTr="00A33F34">
        <w:trPr>
          <w:jc w:val="center"/>
        </w:trPr>
        <w:tc>
          <w:tcPr>
            <w:tcW w:w="4876" w:type="dxa"/>
            <w:hideMark/>
          </w:tcPr>
          <w:p w14:paraId="7455F62E" w14:textId="77777777" w:rsidR="00A33F34" w:rsidRPr="00905251" w:rsidRDefault="00A33F34">
            <w:pPr>
              <w:pStyle w:val="ColumnHeading"/>
              <w:keepNext/>
              <w:rPr>
                <w:lang w:val="en-GB"/>
              </w:rPr>
            </w:pPr>
            <w:r w:rsidRPr="00905251">
              <w:rPr>
                <w:lang w:val="en-GB"/>
              </w:rPr>
              <w:t>Text proposed by the Commission</w:t>
            </w:r>
          </w:p>
        </w:tc>
        <w:tc>
          <w:tcPr>
            <w:tcW w:w="4876" w:type="dxa"/>
            <w:hideMark/>
          </w:tcPr>
          <w:p w14:paraId="20D2283E" w14:textId="77777777" w:rsidR="00A33F34" w:rsidRPr="00905251" w:rsidRDefault="00A33F34">
            <w:pPr>
              <w:pStyle w:val="ColumnHeading"/>
              <w:keepNext/>
              <w:rPr>
                <w:lang w:val="en-GB"/>
              </w:rPr>
            </w:pPr>
            <w:r w:rsidRPr="00905251">
              <w:rPr>
                <w:lang w:val="en-GB"/>
              </w:rPr>
              <w:t>Amendment</w:t>
            </w:r>
          </w:p>
        </w:tc>
      </w:tr>
      <w:tr w:rsidR="00A33F34" w:rsidRPr="00905251" w14:paraId="12C9E6A8" w14:textId="77777777" w:rsidTr="00A33F34">
        <w:trPr>
          <w:jc w:val="center"/>
        </w:trPr>
        <w:tc>
          <w:tcPr>
            <w:tcW w:w="4876" w:type="dxa"/>
            <w:hideMark/>
          </w:tcPr>
          <w:p w14:paraId="7AFF7764" w14:textId="77777777" w:rsidR="00A33F34" w:rsidRPr="00905251" w:rsidRDefault="00A33F34">
            <w:pPr>
              <w:pStyle w:val="Normal6"/>
              <w:rPr>
                <w:lang w:val="en-GB"/>
              </w:rPr>
            </w:pPr>
            <w:r w:rsidRPr="00905251">
              <w:rPr>
                <w:lang w:val="en-GB"/>
              </w:rPr>
              <w:t>(384)</w:t>
            </w:r>
            <w:r w:rsidRPr="00905251">
              <w:rPr>
                <w:lang w:val="en-GB"/>
              </w:rPr>
              <w:tab/>
              <w:t>Accurate calculation of availability (premises passed), readiness (premises connected) and take-up (premises activated) of the geographical reach of gigabit networks connectivity coverage, take-up rates as well as market shares require a precise denominator. To ensure the robustness of these calculations, national regulatory authorities and other competent authorities should have access to the authoritative count of households and physical premises per address point, as held by National Statistical Institutes or Cadastral Authorities. Access to this reliable data is essential to calculate accurate connectivity coverage and penetration rates for the monitoring of Digital Decade targets and to ensure robust and consistent market analysis across the Union.</w:t>
            </w:r>
          </w:p>
        </w:tc>
        <w:tc>
          <w:tcPr>
            <w:tcW w:w="4876" w:type="dxa"/>
            <w:hideMark/>
          </w:tcPr>
          <w:p w14:paraId="35943BE1" w14:textId="1294A457" w:rsidR="00A33F34" w:rsidRPr="00905251" w:rsidRDefault="00965B6A">
            <w:pPr>
              <w:pStyle w:val="Normal6"/>
              <w:rPr>
                <w:szCs w:val="24"/>
                <w:lang w:val="en-GB"/>
              </w:rPr>
            </w:pPr>
            <w:r w:rsidRPr="00905251">
              <w:rPr>
                <w:lang w:val="en-GB"/>
              </w:rPr>
              <w:t>(384)</w:t>
            </w:r>
            <w:r w:rsidRPr="00905251">
              <w:rPr>
                <w:lang w:val="en-GB"/>
              </w:rPr>
              <w:tab/>
            </w:r>
            <w:r w:rsidR="00A33F34" w:rsidRPr="00905251">
              <w:rPr>
                <w:lang w:val="en-GB"/>
              </w:rPr>
              <w:t>Accurate calculation of availability (premises passed), readiness (premises connected) and take-up (premises activated) of the geographical reach of gigabit networks connectivity coverage, take-up rates as well as market shares require a precise denominator. To ensure the robustness of these calculations, national regulatory authorities and other competent authorities should have access to the authoritative count of households and physical premises per address point, as held by National Statistical Institutes or Cadastral Authorities. Access to this reliable data is essential to calculate accurate connectivity coverage and penetration rates for the monitoring of Digital Decade targets and to ensure robust and consistent market analysis across the Union.</w:t>
            </w:r>
            <w:r w:rsidR="00A33F34" w:rsidRPr="00905251">
              <w:rPr>
                <w:b/>
                <w:i/>
                <w:lang w:val="en-GB"/>
              </w:rPr>
              <w:t xml:space="preserve"> Where such data could indirectly identify natural persons, access should be subject to appropriate safeguards, including purpose limitation and data minimisation, in accordance with Union data protection law.</w:t>
            </w:r>
          </w:p>
        </w:tc>
      </w:tr>
    </w:tbl>
    <w:p w14:paraId="66A26C2F" w14:textId="77777777" w:rsidR="00A33F34" w:rsidRPr="00905251" w:rsidRDefault="00A33F34" w:rsidP="00A33F34">
      <w:pPr>
        <w:pStyle w:val="Olang"/>
        <w:rPr>
          <w:lang w:val="en-GB"/>
        </w:rPr>
      </w:pPr>
      <w:r w:rsidRPr="00905251">
        <w:rPr>
          <w:lang w:val="en-GB"/>
        </w:rPr>
        <w:t xml:space="preserve">Or. </w:t>
      </w:r>
      <w:r w:rsidRPr="00905251">
        <w:rPr>
          <w:rStyle w:val="HideTWBExt"/>
          <w:noProof w:val="0"/>
          <w:lang w:val="en-GB"/>
        </w:rPr>
        <w:t>&lt;Original&gt;</w:t>
      </w:r>
      <w:r w:rsidRPr="00905251">
        <w:rPr>
          <w:rStyle w:val="HideTWBInt"/>
          <w:lang w:val="en-GB"/>
        </w:rPr>
        <w:t>{EN}</w:t>
      </w:r>
      <w:r w:rsidRPr="00905251">
        <w:rPr>
          <w:lang w:val="en-GB"/>
        </w:rPr>
        <w:t>en</w:t>
      </w:r>
      <w:r w:rsidRPr="00905251">
        <w:rPr>
          <w:rStyle w:val="HideTWBExt"/>
          <w:noProof w:val="0"/>
          <w:lang w:val="en-GB"/>
        </w:rPr>
        <w:t>&lt;/Original&gt;</w:t>
      </w:r>
    </w:p>
    <w:p w14:paraId="001D26E9" w14:textId="77777777" w:rsidR="00A33F34" w:rsidRPr="00905251" w:rsidRDefault="00A33F34" w:rsidP="00A33F34">
      <w:r w:rsidRPr="00905251">
        <w:rPr>
          <w:rStyle w:val="HideTWBExt"/>
        </w:rPr>
        <w:t>&lt;/Amend&gt;</w:t>
      </w:r>
    </w:p>
    <w:p w14:paraId="796A7855" w14:textId="77777777" w:rsidR="00A33F34" w:rsidRPr="00905251" w:rsidRDefault="00A33F34" w:rsidP="00A33F34">
      <w:pPr>
        <w:pStyle w:val="AMNumberTabs0"/>
        <w:keepNext/>
        <w:rPr>
          <w:lang w:val="en-GB"/>
        </w:rPr>
      </w:pPr>
      <w:r w:rsidRPr="00905251">
        <w:rPr>
          <w:rStyle w:val="HideTWBExt"/>
          <w:b w:val="0"/>
          <w:lang w:val="en-GB"/>
        </w:rPr>
        <w:t>&lt;Amend&gt;</w:t>
      </w:r>
      <w:r w:rsidRPr="00905251">
        <w:rPr>
          <w:lang w:val="en-GB"/>
        </w:rPr>
        <w:t>Amendment</w:t>
      </w:r>
      <w:r w:rsidRPr="00905251">
        <w:rPr>
          <w:lang w:val="en-GB"/>
        </w:rPr>
        <w:tab/>
      </w:r>
      <w:r w:rsidRPr="00905251">
        <w:rPr>
          <w:lang w:val="en-GB"/>
        </w:rPr>
        <w:tab/>
      </w:r>
      <w:r w:rsidRPr="00905251">
        <w:rPr>
          <w:rStyle w:val="HideTWBExt"/>
          <w:b w:val="0"/>
          <w:lang w:val="en-GB"/>
        </w:rPr>
        <w:t>&lt;NumAm&gt;</w:t>
      </w:r>
      <w:r w:rsidRPr="00905251">
        <w:rPr>
          <w:color w:val="000000"/>
          <w:lang w:val="en-GB"/>
        </w:rPr>
        <w:t>11</w:t>
      </w:r>
      <w:r w:rsidRPr="00905251">
        <w:rPr>
          <w:rStyle w:val="HideTWBExt"/>
          <w:b w:val="0"/>
          <w:lang w:val="en-GB"/>
        </w:rPr>
        <w:t>&lt;/NumAm&gt;</w:t>
      </w:r>
    </w:p>
    <w:p w14:paraId="04973DDC" w14:textId="77777777" w:rsidR="00A33F34" w:rsidRPr="00905251" w:rsidRDefault="00A33F34" w:rsidP="00A33F34">
      <w:pPr>
        <w:pStyle w:val="NormalBold12b"/>
        <w:keepNext/>
      </w:pPr>
      <w:r w:rsidRPr="00905251">
        <w:rPr>
          <w:rStyle w:val="HideTWBExt"/>
          <w:b w:val="0"/>
        </w:rPr>
        <w:t>&lt;DocAmend&gt;</w:t>
      </w:r>
      <w:r w:rsidRPr="00905251">
        <w:t>Proposal for a regulation</w:t>
      </w:r>
      <w:r w:rsidRPr="00905251">
        <w:rPr>
          <w:rStyle w:val="HideTWBExt"/>
          <w:b w:val="0"/>
        </w:rPr>
        <w:t>&lt;/DocAmend&gt;</w:t>
      </w:r>
    </w:p>
    <w:p w14:paraId="392CCEDB" w14:textId="77777777" w:rsidR="00A33F34" w:rsidRPr="00905251" w:rsidRDefault="00A33F34" w:rsidP="00A33F34">
      <w:pPr>
        <w:pStyle w:val="NormalBold"/>
      </w:pPr>
      <w:r w:rsidRPr="00905251">
        <w:rPr>
          <w:rStyle w:val="HideTWBExt"/>
          <w:b w:val="0"/>
        </w:rPr>
        <w:t>&lt;Article&gt;</w:t>
      </w:r>
      <w:r w:rsidRPr="00905251">
        <w:t>Recital 386</w:t>
      </w:r>
      <w:r w:rsidRPr="009052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F34" w:rsidRPr="00905251" w14:paraId="6896030C" w14:textId="77777777" w:rsidTr="00A33F34">
        <w:trPr>
          <w:jc w:val="center"/>
        </w:trPr>
        <w:tc>
          <w:tcPr>
            <w:tcW w:w="9752" w:type="dxa"/>
            <w:gridSpan w:val="2"/>
          </w:tcPr>
          <w:p w14:paraId="0708684D" w14:textId="77777777" w:rsidR="00A33F34" w:rsidRPr="00905251" w:rsidRDefault="00A33F34">
            <w:pPr>
              <w:keepNext/>
            </w:pPr>
          </w:p>
        </w:tc>
      </w:tr>
      <w:tr w:rsidR="00A33F34" w:rsidRPr="00905251" w14:paraId="0D9C285C" w14:textId="77777777" w:rsidTr="00A33F34">
        <w:trPr>
          <w:jc w:val="center"/>
        </w:trPr>
        <w:tc>
          <w:tcPr>
            <w:tcW w:w="4876" w:type="dxa"/>
            <w:hideMark/>
          </w:tcPr>
          <w:p w14:paraId="5DFFE296" w14:textId="77777777" w:rsidR="00A33F34" w:rsidRPr="00905251" w:rsidRDefault="00A33F34">
            <w:pPr>
              <w:pStyle w:val="ColumnHeading"/>
              <w:keepNext/>
              <w:rPr>
                <w:lang w:val="en-GB"/>
              </w:rPr>
            </w:pPr>
            <w:r w:rsidRPr="00905251">
              <w:rPr>
                <w:lang w:val="en-GB"/>
              </w:rPr>
              <w:t>Text proposed by the Commission</w:t>
            </w:r>
          </w:p>
        </w:tc>
        <w:tc>
          <w:tcPr>
            <w:tcW w:w="4876" w:type="dxa"/>
            <w:hideMark/>
          </w:tcPr>
          <w:p w14:paraId="3CA47EAB" w14:textId="77777777" w:rsidR="00A33F34" w:rsidRPr="00905251" w:rsidRDefault="00A33F34">
            <w:pPr>
              <w:pStyle w:val="ColumnHeading"/>
              <w:keepNext/>
              <w:rPr>
                <w:lang w:val="en-GB"/>
              </w:rPr>
            </w:pPr>
            <w:r w:rsidRPr="00905251">
              <w:rPr>
                <w:lang w:val="en-GB"/>
              </w:rPr>
              <w:t>Amendment</w:t>
            </w:r>
          </w:p>
        </w:tc>
      </w:tr>
      <w:tr w:rsidR="00A33F34" w:rsidRPr="00905251" w14:paraId="5D0DFB88" w14:textId="77777777" w:rsidTr="00A33F34">
        <w:trPr>
          <w:jc w:val="center"/>
        </w:trPr>
        <w:tc>
          <w:tcPr>
            <w:tcW w:w="4876" w:type="dxa"/>
            <w:hideMark/>
          </w:tcPr>
          <w:p w14:paraId="3AC51AC7" w14:textId="77777777" w:rsidR="00A33F34" w:rsidRPr="00905251" w:rsidRDefault="00A33F34">
            <w:pPr>
              <w:pStyle w:val="Normal6"/>
              <w:rPr>
                <w:lang w:val="en-GB"/>
              </w:rPr>
            </w:pPr>
            <w:r w:rsidRPr="00905251">
              <w:rPr>
                <w:lang w:val="en-GB"/>
              </w:rPr>
              <w:t>(386)</w:t>
            </w:r>
            <w:r w:rsidRPr="00905251">
              <w:rPr>
                <w:lang w:val="en-GB"/>
              </w:rPr>
              <w:tab/>
              <w:t xml:space="preserve">Data concerning household composition, age structure, and disposable income could be relevant for assessing demand elasticity and potential barriers to the adoption of broadband services. </w:t>
            </w:r>
            <w:r w:rsidRPr="00905251">
              <w:rPr>
                <w:lang w:val="en-GB"/>
              </w:rPr>
              <w:lastRenderedPageBreak/>
              <w:t>Furthermore, where available income and poverty indicators may be used for the automatic verification of eligibility for social vouchers. The processing of these metrics would allow Member States to target public subsidies to support the most vulnerable citizens while limiting any possible distortion of competition.</w:t>
            </w:r>
          </w:p>
        </w:tc>
        <w:tc>
          <w:tcPr>
            <w:tcW w:w="4876" w:type="dxa"/>
            <w:hideMark/>
          </w:tcPr>
          <w:p w14:paraId="36A11777" w14:textId="5299EAE5" w:rsidR="00A33F34" w:rsidRPr="00905251" w:rsidRDefault="00965B6A">
            <w:pPr>
              <w:pStyle w:val="Normal6"/>
              <w:rPr>
                <w:szCs w:val="24"/>
                <w:lang w:val="en-GB"/>
              </w:rPr>
            </w:pPr>
            <w:r w:rsidRPr="00905251">
              <w:rPr>
                <w:lang w:val="en-GB"/>
              </w:rPr>
              <w:lastRenderedPageBreak/>
              <w:t>(386)</w:t>
            </w:r>
            <w:r w:rsidRPr="00905251">
              <w:rPr>
                <w:lang w:val="en-GB"/>
              </w:rPr>
              <w:tab/>
            </w:r>
            <w:r w:rsidR="00A33F34" w:rsidRPr="00905251">
              <w:rPr>
                <w:lang w:val="en-GB"/>
              </w:rPr>
              <w:t xml:space="preserve">Data concerning household composition, age structure, and disposable income could be relevant for assessing demand elasticity and potential barriers to the adoption of broadband services. </w:t>
            </w:r>
            <w:r w:rsidR="00A33F34" w:rsidRPr="00905251">
              <w:rPr>
                <w:lang w:val="en-GB"/>
              </w:rPr>
              <w:lastRenderedPageBreak/>
              <w:t xml:space="preserve">Furthermore, where available income and poverty indicators may be used for the automatic verification of eligibility for social vouchers </w:t>
            </w:r>
            <w:r w:rsidR="00A33F34" w:rsidRPr="00905251">
              <w:rPr>
                <w:b/>
                <w:i/>
                <w:lang w:val="en-GB"/>
              </w:rPr>
              <w:t>in compliance with Regulation (EU) 2016/679</w:t>
            </w:r>
            <w:r w:rsidR="00A33F34" w:rsidRPr="00905251">
              <w:rPr>
                <w:lang w:val="en-GB"/>
              </w:rPr>
              <w:t>. The processing of these metrics would allow Member States to target public subsidies to support the most vulnerable citizens while limiting any possible distortion of competition.</w:t>
            </w:r>
          </w:p>
        </w:tc>
      </w:tr>
    </w:tbl>
    <w:p w14:paraId="7C777F4C" w14:textId="77777777" w:rsidR="00A33F34" w:rsidRPr="00905251" w:rsidRDefault="00A33F34" w:rsidP="00A33F34">
      <w:pPr>
        <w:pStyle w:val="Olang"/>
        <w:rPr>
          <w:lang w:val="en-GB"/>
        </w:rPr>
      </w:pPr>
      <w:r w:rsidRPr="00905251">
        <w:rPr>
          <w:lang w:val="en-GB"/>
        </w:rPr>
        <w:lastRenderedPageBreak/>
        <w:t xml:space="preserve">Or. </w:t>
      </w:r>
      <w:r w:rsidRPr="00905251">
        <w:rPr>
          <w:rStyle w:val="HideTWBExt"/>
          <w:noProof w:val="0"/>
          <w:lang w:val="en-GB"/>
        </w:rPr>
        <w:t>&lt;Original&gt;</w:t>
      </w:r>
      <w:r w:rsidRPr="00905251">
        <w:rPr>
          <w:rStyle w:val="HideTWBInt"/>
          <w:lang w:val="en-GB"/>
        </w:rPr>
        <w:t>{EN}</w:t>
      </w:r>
      <w:r w:rsidRPr="00905251">
        <w:rPr>
          <w:lang w:val="en-GB"/>
        </w:rPr>
        <w:t>en</w:t>
      </w:r>
      <w:r w:rsidRPr="00905251">
        <w:rPr>
          <w:rStyle w:val="HideTWBExt"/>
          <w:noProof w:val="0"/>
          <w:lang w:val="en-GB"/>
        </w:rPr>
        <w:t>&lt;/Original&gt;</w:t>
      </w:r>
    </w:p>
    <w:p w14:paraId="0F5B8039" w14:textId="77777777" w:rsidR="00A33F34" w:rsidRPr="00905251" w:rsidRDefault="00A33F34" w:rsidP="00A33F34">
      <w:r w:rsidRPr="00905251">
        <w:rPr>
          <w:rStyle w:val="HideTWBExt"/>
        </w:rPr>
        <w:t>&lt;/Amend&gt;</w:t>
      </w:r>
    </w:p>
    <w:p w14:paraId="4452B6B1" w14:textId="77777777" w:rsidR="00A33F34" w:rsidRPr="00905251" w:rsidRDefault="00A33F34" w:rsidP="00A33F34">
      <w:pPr>
        <w:pStyle w:val="AMNumberTabs0"/>
        <w:keepNext/>
        <w:rPr>
          <w:lang w:val="en-GB"/>
        </w:rPr>
      </w:pPr>
      <w:r w:rsidRPr="00905251">
        <w:rPr>
          <w:rStyle w:val="HideTWBExt"/>
          <w:b w:val="0"/>
          <w:lang w:val="en-GB"/>
        </w:rPr>
        <w:t>&lt;Amend&gt;</w:t>
      </w:r>
      <w:r w:rsidRPr="00905251">
        <w:rPr>
          <w:lang w:val="en-GB"/>
        </w:rPr>
        <w:t>Amendment</w:t>
      </w:r>
      <w:r w:rsidRPr="00905251">
        <w:rPr>
          <w:lang w:val="en-GB"/>
        </w:rPr>
        <w:tab/>
      </w:r>
      <w:r w:rsidRPr="00905251">
        <w:rPr>
          <w:lang w:val="en-GB"/>
        </w:rPr>
        <w:tab/>
      </w:r>
      <w:r w:rsidRPr="00905251">
        <w:rPr>
          <w:rStyle w:val="HideTWBExt"/>
          <w:b w:val="0"/>
          <w:lang w:val="en-GB"/>
        </w:rPr>
        <w:t>&lt;NumAm&gt;</w:t>
      </w:r>
      <w:r w:rsidRPr="00905251">
        <w:rPr>
          <w:color w:val="000000"/>
          <w:lang w:val="en-GB"/>
        </w:rPr>
        <w:t>12</w:t>
      </w:r>
      <w:r w:rsidRPr="00905251">
        <w:rPr>
          <w:rStyle w:val="HideTWBExt"/>
          <w:b w:val="0"/>
          <w:lang w:val="en-GB"/>
        </w:rPr>
        <w:t>&lt;/NumAm&gt;</w:t>
      </w:r>
    </w:p>
    <w:p w14:paraId="34376FAE" w14:textId="77777777" w:rsidR="00A33F34" w:rsidRPr="00905251" w:rsidRDefault="00A33F34" w:rsidP="00A33F34">
      <w:pPr>
        <w:pStyle w:val="NormalBold12b"/>
        <w:keepNext/>
      </w:pPr>
      <w:r w:rsidRPr="00905251">
        <w:rPr>
          <w:rStyle w:val="HideTWBExt"/>
          <w:b w:val="0"/>
        </w:rPr>
        <w:t>&lt;DocAmend&gt;</w:t>
      </w:r>
      <w:r w:rsidRPr="00905251">
        <w:t>Proposal for a regulation</w:t>
      </w:r>
      <w:r w:rsidRPr="00905251">
        <w:rPr>
          <w:rStyle w:val="HideTWBExt"/>
          <w:b w:val="0"/>
        </w:rPr>
        <w:t>&lt;/DocAmend&gt;</w:t>
      </w:r>
    </w:p>
    <w:p w14:paraId="4DC435B6" w14:textId="77777777" w:rsidR="00A33F34" w:rsidRPr="00905251" w:rsidRDefault="00A33F34" w:rsidP="00A33F34">
      <w:pPr>
        <w:pStyle w:val="NormalBold"/>
      </w:pPr>
      <w:r w:rsidRPr="00905251">
        <w:rPr>
          <w:rStyle w:val="HideTWBExt"/>
          <w:b w:val="0"/>
        </w:rPr>
        <w:t>&lt;Article&gt;</w:t>
      </w:r>
      <w:r w:rsidRPr="00905251">
        <w:t>Recital 415</w:t>
      </w:r>
      <w:r w:rsidRPr="009052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F34" w:rsidRPr="00905251" w14:paraId="60F25B2B" w14:textId="77777777" w:rsidTr="00A33F34">
        <w:trPr>
          <w:jc w:val="center"/>
        </w:trPr>
        <w:tc>
          <w:tcPr>
            <w:tcW w:w="9752" w:type="dxa"/>
            <w:gridSpan w:val="2"/>
          </w:tcPr>
          <w:p w14:paraId="7B4D563D" w14:textId="77777777" w:rsidR="00A33F34" w:rsidRPr="00905251" w:rsidRDefault="00A33F34">
            <w:pPr>
              <w:keepNext/>
            </w:pPr>
          </w:p>
        </w:tc>
      </w:tr>
      <w:tr w:rsidR="00A33F34" w:rsidRPr="00905251" w14:paraId="381125D8" w14:textId="77777777" w:rsidTr="00A33F34">
        <w:trPr>
          <w:jc w:val="center"/>
        </w:trPr>
        <w:tc>
          <w:tcPr>
            <w:tcW w:w="4876" w:type="dxa"/>
            <w:hideMark/>
          </w:tcPr>
          <w:p w14:paraId="4CA067F2" w14:textId="77777777" w:rsidR="00A33F34" w:rsidRPr="00905251" w:rsidRDefault="00A33F34">
            <w:pPr>
              <w:pStyle w:val="ColumnHeading"/>
              <w:keepNext/>
              <w:rPr>
                <w:lang w:val="en-GB"/>
              </w:rPr>
            </w:pPr>
            <w:r w:rsidRPr="00905251">
              <w:rPr>
                <w:lang w:val="en-GB"/>
              </w:rPr>
              <w:t>Text proposed by the Commission</w:t>
            </w:r>
          </w:p>
        </w:tc>
        <w:tc>
          <w:tcPr>
            <w:tcW w:w="4876" w:type="dxa"/>
            <w:hideMark/>
          </w:tcPr>
          <w:p w14:paraId="40C09B43" w14:textId="77777777" w:rsidR="00A33F34" w:rsidRPr="00905251" w:rsidRDefault="00A33F34">
            <w:pPr>
              <w:pStyle w:val="ColumnHeading"/>
              <w:keepNext/>
              <w:rPr>
                <w:lang w:val="en-GB"/>
              </w:rPr>
            </w:pPr>
            <w:r w:rsidRPr="00905251">
              <w:rPr>
                <w:lang w:val="en-GB"/>
              </w:rPr>
              <w:t>Amendment</w:t>
            </w:r>
          </w:p>
        </w:tc>
      </w:tr>
      <w:tr w:rsidR="00A33F34" w:rsidRPr="00905251" w14:paraId="6A596767" w14:textId="77777777" w:rsidTr="00A33F34">
        <w:trPr>
          <w:jc w:val="center"/>
        </w:trPr>
        <w:tc>
          <w:tcPr>
            <w:tcW w:w="4876" w:type="dxa"/>
            <w:hideMark/>
          </w:tcPr>
          <w:p w14:paraId="04E59468" w14:textId="77777777" w:rsidR="00A33F34" w:rsidRPr="00905251" w:rsidRDefault="00A33F34">
            <w:pPr>
              <w:pStyle w:val="Normal6"/>
              <w:rPr>
                <w:lang w:val="en-GB"/>
              </w:rPr>
            </w:pPr>
            <w:r w:rsidRPr="00905251">
              <w:rPr>
                <w:lang w:val="en-GB"/>
              </w:rPr>
              <w:t>(415)</w:t>
            </w:r>
            <w:r w:rsidRPr="00905251">
              <w:rPr>
                <w:lang w:val="en-GB"/>
              </w:rPr>
              <w:tab/>
              <w:t xml:space="preserve">The European Data Protection Supervisor was consulted in accordance with Article 42(1) of Regulation (EU) 2018/1725 and delivered their opinion on </w:t>
            </w:r>
            <w:r w:rsidRPr="00905251">
              <w:rPr>
                <w:b/>
                <w:i/>
                <w:lang w:val="en-GB"/>
              </w:rPr>
              <w:t>[dd month 2026]</w:t>
            </w:r>
            <w:r w:rsidRPr="00905251">
              <w:rPr>
                <w:lang w:val="en-GB"/>
              </w:rPr>
              <w:t>.</w:t>
            </w:r>
          </w:p>
        </w:tc>
        <w:tc>
          <w:tcPr>
            <w:tcW w:w="4876" w:type="dxa"/>
            <w:hideMark/>
          </w:tcPr>
          <w:p w14:paraId="767B1173" w14:textId="7B2C687D" w:rsidR="00A33F34" w:rsidRPr="00905251" w:rsidRDefault="00965B6A">
            <w:pPr>
              <w:pStyle w:val="Normal6"/>
              <w:rPr>
                <w:szCs w:val="24"/>
                <w:lang w:val="en-GB"/>
              </w:rPr>
            </w:pPr>
            <w:r w:rsidRPr="00905251">
              <w:rPr>
                <w:lang w:val="en-GB"/>
              </w:rPr>
              <w:t>(415)</w:t>
            </w:r>
            <w:r w:rsidRPr="00905251">
              <w:rPr>
                <w:lang w:val="en-GB"/>
              </w:rPr>
              <w:tab/>
            </w:r>
            <w:r w:rsidR="00A33F34" w:rsidRPr="00905251">
              <w:rPr>
                <w:lang w:val="en-GB"/>
              </w:rPr>
              <w:t xml:space="preserve">The European Data Protection Supervisor was consulted in accordance with Article 42(1) of Regulation (EU) 2018/1725 and delivered their opinion on </w:t>
            </w:r>
            <w:r w:rsidR="00A33F34" w:rsidRPr="00905251">
              <w:rPr>
                <w:b/>
                <w:i/>
                <w:lang w:val="en-GB"/>
              </w:rPr>
              <w:t>18 March 2026</w:t>
            </w:r>
            <w:r w:rsidR="00A33F34" w:rsidRPr="00905251">
              <w:rPr>
                <w:lang w:val="en-GB"/>
              </w:rPr>
              <w:t xml:space="preserve">. </w:t>
            </w:r>
          </w:p>
        </w:tc>
      </w:tr>
    </w:tbl>
    <w:p w14:paraId="02E0D9BA" w14:textId="77777777" w:rsidR="00A33F34" w:rsidRPr="00905251" w:rsidRDefault="00A33F34" w:rsidP="00A33F34">
      <w:pPr>
        <w:pStyle w:val="Olang"/>
        <w:rPr>
          <w:lang w:val="en-GB"/>
        </w:rPr>
      </w:pPr>
      <w:r w:rsidRPr="00905251">
        <w:rPr>
          <w:lang w:val="en-GB"/>
        </w:rPr>
        <w:t xml:space="preserve">Or. </w:t>
      </w:r>
      <w:r w:rsidRPr="00905251">
        <w:rPr>
          <w:rStyle w:val="HideTWBExt"/>
          <w:noProof w:val="0"/>
          <w:lang w:val="en-GB"/>
        </w:rPr>
        <w:t>&lt;Original&gt;</w:t>
      </w:r>
      <w:r w:rsidRPr="00905251">
        <w:rPr>
          <w:rStyle w:val="HideTWBInt"/>
          <w:lang w:val="en-GB"/>
        </w:rPr>
        <w:t>{EN}</w:t>
      </w:r>
      <w:r w:rsidRPr="00905251">
        <w:rPr>
          <w:lang w:val="en-GB"/>
        </w:rPr>
        <w:t>en</w:t>
      </w:r>
      <w:r w:rsidRPr="00905251">
        <w:rPr>
          <w:rStyle w:val="HideTWBExt"/>
          <w:noProof w:val="0"/>
          <w:lang w:val="en-GB"/>
        </w:rPr>
        <w:t>&lt;/Original&gt;</w:t>
      </w:r>
    </w:p>
    <w:p w14:paraId="070D58FD" w14:textId="77777777" w:rsidR="00A33F34" w:rsidRPr="00905251" w:rsidRDefault="00A33F34" w:rsidP="00A33F34">
      <w:r w:rsidRPr="00905251">
        <w:rPr>
          <w:rStyle w:val="HideTWBExt"/>
        </w:rPr>
        <w:t>&lt;/Amend&gt;</w:t>
      </w:r>
    </w:p>
    <w:p w14:paraId="261BA008" w14:textId="77777777" w:rsidR="00A33F34" w:rsidRPr="00905251" w:rsidRDefault="00A33F34" w:rsidP="00A33F34">
      <w:pPr>
        <w:pStyle w:val="AMNumberTabs0"/>
        <w:keepNext/>
        <w:rPr>
          <w:lang w:val="en-GB"/>
        </w:rPr>
      </w:pPr>
      <w:r w:rsidRPr="00905251">
        <w:rPr>
          <w:rStyle w:val="HideTWBExt"/>
          <w:b w:val="0"/>
          <w:lang w:val="en-GB"/>
        </w:rPr>
        <w:t>&lt;Amend&gt;</w:t>
      </w:r>
      <w:r w:rsidRPr="00905251">
        <w:rPr>
          <w:lang w:val="en-GB"/>
        </w:rPr>
        <w:t>Amendment</w:t>
      </w:r>
      <w:r w:rsidRPr="00905251">
        <w:rPr>
          <w:lang w:val="en-GB"/>
        </w:rPr>
        <w:tab/>
      </w:r>
      <w:r w:rsidRPr="00905251">
        <w:rPr>
          <w:lang w:val="en-GB"/>
        </w:rPr>
        <w:tab/>
      </w:r>
      <w:r w:rsidRPr="00905251">
        <w:rPr>
          <w:rStyle w:val="HideTWBExt"/>
          <w:b w:val="0"/>
          <w:lang w:val="en-GB"/>
        </w:rPr>
        <w:t>&lt;NumAm&gt;</w:t>
      </w:r>
      <w:r w:rsidRPr="00905251">
        <w:rPr>
          <w:color w:val="000000"/>
          <w:lang w:val="en-GB"/>
        </w:rPr>
        <w:t>13</w:t>
      </w:r>
      <w:r w:rsidRPr="00905251">
        <w:rPr>
          <w:rStyle w:val="HideTWBExt"/>
          <w:b w:val="0"/>
          <w:lang w:val="en-GB"/>
        </w:rPr>
        <w:t>&lt;/NumAm&gt;</w:t>
      </w:r>
    </w:p>
    <w:p w14:paraId="0CD70D45" w14:textId="77777777" w:rsidR="00A33F34" w:rsidRPr="00905251" w:rsidRDefault="00A33F34" w:rsidP="00A33F34">
      <w:pPr>
        <w:pStyle w:val="NormalBold12b"/>
        <w:keepNext/>
      </w:pPr>
      <w:r w:rsidRPr="00905251">
        <w:rPr>
          <w:rStyle w:val="HideTWBExt"/>
          <w:b w:val="0"/>
        </w:rPr>
        <w:t>&lt;DocAmend&gt;</w:t>
      </w:r>
      <w:r w:rsidRPr="00905251">
        <w:t>Proposal for a regulation</w:t>
      </w:r>
      <w:r w:rsidRPr="00905251">
        <w:rPr>
          <w:rStyle w:val="HideTWBExt"/>
          <w:b w:val="0"/>
        </w:rPr>
        <w:t>&lt;/DocAmend&gt;</w:t>
      </w:r>
    </w:p>
    <w:p w14:paraId="3124C767" w14:textId="77777777" w:rsidR="00A33F34" w:rsidRPr="00905251" w:rsidRDefault="00A33F34" w:rsidP="00A33F34">
      <w:pPr>
        <w:pStyle w:val="NormalBold"/>
      </w:pPr>
      <w:r w:rsidRPr="00905251">
        <w:rPr>
          <w:rStyle w:val="HideTWBExt"/>
          <w:b w:val="0"/>
        </w:rPr>
        <w:t>&lt;Article&gt;</w:t>
      </w:r>
      <w:r w:rsidRPr="00905251">
        <w:t>Article 5 – paragraph 1 – subparagraph 1</w:t>
      </w:r>
      <w:r w:rsidRPr="009052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F34" w:rsidRPr="00905251" w14:paraId="5AEF0161" w14:textId="77777777" w:rsidTr="00A33F34">
        <w:trPr>
          <w:jc w:val="center"/>
        </w:trPr>
        <w:tc>
          <w:tcPr>
            <w:tcW w:w="9752" w:type="dxa"/>
            <w:gridSpan w:val="2"/>
          </w:tcPr>
          <w:p w14:paraId="6B028681" w14:textId="77777777" w:rsidR="00A33F34" w:rsidRPr="00905251" w:rsidRDefault="00A33F34">
            <w:pPr>
              <w:keepNext/>
            </w:pPr>
          </w:p>
        </w:tc>
      </w:tr>
      <w:tr w:rsidR="00A33F34" w:rsidRPr="00905251" w14:paraId="45752535" w14:textId="77777777" w:rsidTr="00A33F34">
        <w:trPr>
          <w:jc w:val="center"/>
        </w:trPr>
        <w:tc>
          <w:tcPr>
            <w:tcW w:w="4876" w:type="dxa"/>
            <w:hideMark/>
          </w:tcPr>
          <w:p w14:paraId="1E14C7DF" w14:textId="77777777" w:rsidR="00A33F34" w:rsidRPr="00905251" w:rsidRDefault="00A33F34">
            <w:pPr>
              <w:pStyle w:val="ColumnHeading"/>
              <w:keepNext/>
              <w:rPr>
                <w:lang w:val="en-GB"/>
              </w:rPr>
            </w:pPr>
            <w:r w:rsidRPr="00905251">
              <w:rPr>
                <w:lang w:val="en-GB"/>
              </w:rPr>
              <w:t>Text proposed by the Commission</w:t>
            </w:r>
          </w:p>
        </w:tc>
        <w:tc>
          <w:tcPr>
            <w:tcW w:w="4876" w:type="dxa"/>
            <w:hideMark/>
          </w:tcPr>
          <w:p w14:paraId="1E44837D" w14:textId="77777777" w:rsidR="00A33F34" w:rsidRPr="00905251" w:rsidRDefault="00A33F34">
            <w:pPr>
              <w:pStyle w:val="ColumnHeading"/>
              <w:keepNext/>
              <w:rPr>
                <w:lang w:val="en-GB"/>
              </w:rPr>
            </w:pPr>
            <w:r w:rsidRPr="00905251">
              <w:rPr>
                <w:lang w:val="en-GB"/>
              </w:rPr>
              <w:t>Amendment</w:t>
            </w:r>
          </w:p>
        </w:tc>
      </w:tr>
      <w:tr w:rsidR="00A33F34" w:rsidRPr="00905251" w14:paraId="7EC3A5C9" w14:textId="77777777" w:rsidTr="00A33F34">
        <w:trPr>
          <w:jc w:val="center"/>
        </w:trPr>
        <w:tc>
          <w:tcPr>
            <w:tcW w:w="4876" w:type="dxa"/>
            <w:hideMark/>
          </w:tcPr>
          <w:p w14:paraId="3A213114" w14:textId="77777777" w:rsidR="00A33F34" w:rsidRPr="00905251" w:rsidRDefault="00A33F34">
            <w:pPr>
              <w:pStyle w:val="Normal6"/>
              <w:rPr>
                <w:lang w:val="en-GB"/>
              </w:rPr>
            </w:pPr>
            <w:r w:rsidRPr="00905251">
              <w:rPr>
                <w:b/>
                <w:i/>
                <w:lang w:val="en-GB"/>
              </w:rPr>
              <w:t>Providers of public electronic communications networks, publicly available electronic communications services and other providers referred to in Article 9(2), national regulatory authorities, national competent authorities designated pursuant to Article 8(1) of Directive (EU) 2022/2555</w:t>
            </w:r>
            <w:r w:rsidRPr="00905251">
              <w:rPr>
                <w:b/>
                <w:i/>
                <w:vertAlign w:val="superscript"/>
                <w:lang w:val="en-GB"/>
              </w:rPr>
              <w:t>56</w:t>
            </w:r>
            <w:r w:rsidRPr="00905251">
              <w:rPr>
                <w:lang w:val="en-GB"/>
              </w:rPr>
              <w:t xml:space="preserve"> </w:t>
            </w:r>
            <w:r w:rsidRPr="00905251">
              <w:rPr>
                <w:b/>
                <w:i/>
                <w:lang w:val="en-GB"/>
              </w:rPr>
              <w:t xml:space="preserve">and other competent authorities including, where relevant, national crisis management and civil protection </w:t>
            </w:r>
            <w:r w:rsidRPr="00905251">
              <w:rPr>
                <w:b/>
                <w:i/>
                <w:lang w:val="en-GB"/>
              </w:rPr>
              <w:lastRenderedPageBreak/>
              <w:t>authorities, including cyber crisis management authorities designated pursuant to Article 9(1) of Directive (EU) 2022/2555, shall cooperate to ensure the continuous availability of electronic communications networks and services as well as their necessary capabilities to anticipate, prevent, prepare for and respond to natural or man-made disruptions, crises or force majeure that may negatively affect the population.</w:t>
            </w:r>
          </w:p>
        </w:tc>
        <w:tc>
          <w:tcPr>
            <w:tcW w:w="4876" w:type="dxa"/>
            <w:hideMark/>
          </w:tcPr>
          <w:p w14:paraId="2664A967" w14:textId="77777777" w:rsidR="00A33F34" w:rsidRPr="00905251" w:rsidRDefault="00A33F34">
            <w:pPr>
              <w:pStyle w:val="Normal6"/>
              <w:rPr>
                <w:szCs w:val="24"/>
                <w:lang w:val="en-GB"/>
              </w:rPr>
            </w:pPr>
            <w:r w:rsidRPr="00905251">
              <w:rPr>
                <w:b/>
                <w:i/>
              </w:rPr>
              <w:lastRenderedPageBreak/>
              <w:t>deleted</w:t>
            </w:r>
          </w:p>
        </w:tc>
      </w:tr>
      <w:tr w:rsidR="00A33F34" w:rsidRPr="00905251" w14:paraId="73DCABD8" w14:textId="77777777" w:rsidTr="00A33F34">
        <w:trPr>
          <w:jc w:val="center"/>
        </w:trPr>
        <w:tc>
          <w:tcPr>
            <w:tcW w:w="4876" w:type="dxa"/>
            <w:hideMark/>
          </w:tcPr>
          <w:p w14:paraId="32BC1A43" w14:textId="77777777" w:rsidR="00A33F34" w:rsidRPr="00905251" w:rsidRDefault="00A33F34">
            <w:pPr>
              <w:pStyle w:val="Normal6"/>
              <w:rPr>
                <w:lang w:val="en-GB"/>
              </w:rPr>
            </w:pPr>
            <w:r w:rsidRPr="00905251">
              <w:rPr>
                <w:b/>
                <w:i/>
                <w:lang w:val="en-GB"/>
              </w:rPr>
              <w:t>__________________</w:t>
            </w:r>
          </w:p>
        </w:tc>
        <w:tc>
          <w:tcPr>
            <w:tcW w:w="4876" w:type="dxa"/>
          </w:tcPr>
          <w:p w14:paraId="75485B1F" w14:textId="77777777" w:rsidR="00A33F34" w:rsidRPr="00905251" w:rsidRDefault="00A33F34">
            <w:pPr>
              <w:pStyle w:val="Normal6"/>
              <w:rPr>
                <w:szCs w:val="24"/>
                <w:lang w:val="en-GB"/>
              </w:rPr>
            </w:pPr>
          </w:p>
        </w:tc>
      </w:tr>
      <w:tr w:rsidR="00A33F34" w:rsidRPr="00905251" w14:paraId="5D49928D" w14:textId="77777777" w:rsidTr="00A33F34">
        <w:trPr>
          <w:jc w:val="center"/>
        </w:trPr>
        <w:tc>
          <w:tcPr>
            <w:tcW w:w="4876" w:type="dxa"/>
            <w:hideMark/>
          </w:tcPr>
          <w:p w14:paraId="73B979C6" w14:textId="77777777" w:rsidR="00A33F34" w:rsidRPr="00905251" w:rsidRDefault="00A33F34">
            <w:pPr>
              <w:pStyle w:val="Normal6"/>
              <w:rPr>
                <w:lang w:val="en-GB"/>
              </w:rPr>
            </w:pPr>
            <w:r w:rsidRPr="00905251">
              <w:rPr>
                <w:b/>
                <w:i/>
                <w:vertAlign w:val="superscript"/>
                <w:lang w:val="en-GB"/>
              </w:rPr>
              <w:t>56</w:t>
            </w:r>
            <w:r w:rsidRPr="00905251">
              <w:rPr>
                <w:lang w:val="en-GB"/>
              </w:rPr>
              <w:t xml:space="preserve"> </w:t>
            </w:r>
            <w:r w:rsidRPr="00905251">
              <w:rPr>
                <w:b/>
                <w:i/>
                <w:lang w:val="en-GB"/>
              </w:rPr>
              <w:t>Directive (EU) 2022/2555 of the European Parliament and of the Council of 14 December 2022 on measures for a high common level of cybersecurity across the Union, amending Regulation (EU) No 910/2014 and Directive (EU) 2018/1972, and repealing Directive (EU) 2016/1148 (NIS 2 Directive)), (OJ L 333, 27.12.2022, p 80, ELI: http://data.europa.eu/eli/C/2025/3445/oj).</w:t>
            </w:r>
          </w:p>
        </w:tc>
        <w:tc>
          <w:tcPr>
            <w:tcW w:w="4876" w:type="dxa"/>
          </w:tcPr>
          <w:p w14:paraId="2D8187F5" w14:textId="77777777" w:rsidR="00A33F34" w:rsidRPr="00905251" w:rsidRDefault="00A33F34">
            <w:pPr>
              <w:pStyle w:val="Normal6"/>
              <w:rPr>
                <w:szCs w:val="24"/>
                <w:lang w:val="en-GB"/>
              </w:rPr>
            </w:pPr>
          </w:p>
        </w:tc>
      </w:tr>
    </w:tbl>
    <w:p w14:paraId="6A880F2D" w14:textId="77777777" w:rsidR="00A33F34" w:rsidRPr="00905251" w:rsidRDefault="00A33F34" w:rsidP="00A33F34">
      <w:pPr>
        <w:pStyle w:val="Olang"/>
        <w:rPr>
          <w:lang w:val="en-GB"/>
        </w:rPr>
      </w:pPr>
      <w:r w:rsidRPr="00905251">
        <w:rPr>
          <w:lang w:val="en-GB"/>
        </w:rPr>
        <w:t xml:space="preserve">Or. </w:t>
      </w:r>
      <w:r w:rsidRPr="00905251">
        <w:rPr>
          <w:rStyle w:val="HideTWBExt"/>
          <w:noProof w:val="0"/>
          <w:lang w:val="en-GB"/>
        </w:rPr>
        <w:t>&lt;Original&gt;</w:t>
      </w:r>
      <w:r w:rsidRPr="00905251">
        <w:rPr>
          <w:rStyle w:val="HideTWBInt"/>
          <w:lang w:val="en-GB"/>
        </w:rPr>
        <w:t>{EN}</w:t>
      </w:r>
      <w:r w:rsidRPr="00905251">
        <w:rPr>
          <w:lang w:val="en-GB"/>
        </w:rPr>
        <w:t>en</w:t>
      </w:r>
      <w:r w:rsidRPr="00905251">
        <w:rPr>
          <w:rStyle w:val="HideTWBExt"/>
          <w:noProof w:val="0"/>
          <w:lang w:val="en-GB"/>
        </w:rPr>
        <w:t>&lt;/Original&gt;</w:t>
      </w:r>
    </w:p>
    <w:p w14:paraId="00BB1708" w14:textId="77777777" w:rsidR="00A33F34" w:rsidRPr="00905251" w:rsidRDefault="00A33F34" w:rsidP="00A33F34">
      <w:r w:rsidRPr="00905251">
        <w:rPr>
          <w:rStyle w:val="HideTWBExt"/>
        </w:rPr>
        <w:t>&lt;/Amend&gt;</w:t>
      </w:r>
    </w:p>
    <w:p w14:paraId="246F2DAE" w14:textId="77777777" w:rsidR="00A33F34" w:rsidRPr="00905251" w:rsidRDefault="00A33F34" w:rsidP="00A33F34">
      <w:pPr>
        <w:pStyle w:val="AMNumberTabs0"/>
        <w:keepNext/>
        <w:rPr>
          <w:lang w:val="en-GB"/>
        </w:rPr>
      </w:pPr>
      <w:r w:rsidRPr="00905251">
        <w:rPr>
          <w:rStyle w:val="HideTWBExt"/>
          <w:b w:val="0"/>
          <w:lang w:val="en-GB"/>
        </w:rPr>
        <w:t>&lt;Amend&gt;</w:t>
      </w:r>
      <w:r w:rsidRPr="00905251">
        <w:rPr>
          <w:lang w:val="en-GB"/>
        </w:rPr>
        <w:t>Amendment</w:t>
      </w:r>
      <w:r w:rsidRPr="00905251">
        <w:rPr>
          <w:lang w:val="en-GB"/>
        </w:rPr>
        <w:tab/>
      </w:r>
      <w:r w:rsidRPr="00905251">
        <w:rPr>
          <w:lang w:val="en-GB"/>
        </w:rPr>
        <w:tab/>
      </w:r>
      <w:r w:rsidRPr="00905251">
        <w:rPr>
          <w:rStyle w:val="HideTWBExt"/>
          <w:b w:val="0"/>
          <w:lang w:val="en-GB"/>
        </w:rPr>
        <w:t>&lt;NumAm&gt;</w:t>
      </w:r>
      <w:r w:rsidRPr="00905251">
        <w:rPr>
          <w:color w:val="000000"/>
          <w:lang w:val="en-GB"/>
        </w:rPr>
        <w:t>14</w:t>
      </w:r>
      <w:r w:rsidRPr="00905251">
        <w:rPr>
          <w:rStyle w:val="HideTWBExt"/>
          <w:b w:val="0"/>
          <w:lang w:val="en-GB"/>
        </w:rPr>
        <w:t>&lt;/NumAm&gt;</w:t>
      </w:r>
    </w:p>
    <w:p w14:paraId="58382049" w14:textId="77777777" w:rsidR="00A33F34" w:rsidRPr="00905251" w:rsidRDefault="00A33F34" w:rsidP="00A33F34">
      <w:pPr>
        <w:pStyle w:val="NormalBold12b"/>
        <w:keepNext/>
      </w:pPr>
      <w:r w:rsidRPr="00905251">
        <w:rPr>
          <w:rStyle w:val="HideTWBExt"/>
          <w:b w:val="0"/>
        </w:rPr>
        <w:t>&lt;DocAmend&gt;</w:t>
      </w:r>
      <w:r w:rsidRPr="00905251">
        <w:t>Proposal for a regulation</w:t>
      </w:r>
      <w:r w:rsidRPr="00905251">
        <w:rPr>
          <w:rStyle w:val="HideTWBExt"/>
          <w:b w:val="0"/>
        </w:rPr>
        <w:t>&lt;/DocAmend&gt;</w:t>
      </w:r>
    </w:p>
    <w:p w14:paraId="7C3B7F13" w14:textId="77777777" w:rsidR="00A33F34" w:rsidRPr="00905251" w:rsidRDefault="00A33F34" w:rsidP="00A33F34">
      <w:pPr>
        <w:pStyle w:val="NormalBold"/>
      </w:pPr>
      <w:r w:rsidRPr="00905251">
        <w:rPr>
          <w:rStyle w:val="HideTWBExt"/>
          <w:b w:val="0"/>
        </w:rPr>
        <w:t>&lt;Article&gt;</w:t>
      </w:r>
      <w:r w:rsidRPr="00905251">
        <w:t>Article 5 – paragraph 1 – subparagraph 2</w:t>
      </w:r>
      <w:r w:rsidRPr="009052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F34" w:rsidRPr="00905251" w14:paraId="7FB0E9F0" w14:textId="77777777" w:rsidTr="00A33F34">
        <w:trPr>
          <w:jc w:val="center"/>
        </w:trPr>
        <w:tc>
          <w:tcPr>
            <w:tcW w:w="9752" w:type="dxa"/>
            <w:gridSpan w:val="2"/>
          </w:tcPr>
          <w:p w14:paraId="1186E94D" w14:textId="77777777" w:rsidR="00A33F34" w:rsidRPr="00905251" w:rsidRDefault="00A33F34">
            <w:pPr>
              <w:keepNext/>
            </w:pPr>
          </w:p>
        </w:tc>
      </w:tr>
      <w:tr w:rsidR="00A33F34" w:rsidRPr="00905251" w14:paraId="582993DD" w14:textId="77777777" w:rsidTr="00A33F34">
        <w:trPr>
          <w:jc w:val="center"/>
        </w:trPr>
        <w:tc>
          <w:tcPr>
            <w:tcW w:w="4876" w:type="dxa"/>
            <w:hideMark/>
          </w:tcPr>
          <w:p w14:paraId="410B9A84" w14:textId="77777777" w:rsidR="00A33F34" w:rsidRPr="00905251" w:rsidRDefault="00A33F34">
            <w:pPr>
              <w:pStyle w:val="ColumnHeading"/>
              <w:keepNext/>
              <w:rPr>
                <w:lang w:val="en-GB"/>
              </w:rPr>
            </w:pPr>
            <w:r w:rsidRPr="00905251">
              <w:rPr>
                <w:lang w:val="en-GB"/>
              </w:rPr>
              <w:t>Text proposed by the Commission</w:t>
            </w:r>
          </w:p>
        </w:tc>
        <w:tc>
          <w:tcPr>
            <w:tcW w:w="4876" w:type="dxa"/>
            <w:hideMark/>
          </w:tcPr>
          <w:p w14:paraId="75339D61" w14:textId="77777777" w:rsidR="00A33F34" w:rsidRPr="00905251" w:rsidRDefault="00A33F34">
            <w:pPr>
              <w:pStyle w:val="ColumnHeading"/>
              <w:keepNext/>
              <w:rPr>
                <w:lang w:val="en-GB"/>
              </w:rPr>
            </w:pPr>
            <w:r w:rsidRPr="00905251">
              <w:rPr>
                <w:lang w:val="en-GB"/>
              </w:rPr>
              <w:t>Amendment</w:t>
            </w:r>
          </w:p>
        </w:tc>
      </w:tr>
      <w:tr w:rsidR="00A33F34" w:rsidRPr="00905251" w14:paraId="23BF2771" w14:textId="77777777" w:rsidTr="00A33F34">
        <w:trPr>
          <w:jc w:val="center"/>
        </w:trPr>
        <w:tc>
          <w:tcPr>
            <w:tcW w:w="4876" w:type="dxa"/>
            <w:hideMark/>
          </w:tcPr>
          <w:p w14:paraId="4E1A686A" w14:textId="77777777" w:rsidR="00A33F34" w:rsidRPr="00905251" w:rsidRDefault="00A33F34">
            <w:pPr>
              <w:pStyle w:val="Normal6"/>
              <w:rPr>
                <w:lang w:val="en-GB"/>
              </w:rPr>
            </w:pPr>
            <w:r w:rsidRPr="00905251">
              <w:rPr>
                <w:b/>
                <w:i/>
                <w:lang w:val="en-GB"/>
              </w:rPr>
              <w:t>In doing so, authorities and providers referred to in the first subparagraph shall take into utmost account the BEREC Union Preparedness Plan for Digital Infrastructures referred to in Article 6.</w:t>
            </w:r>
          </w:p>
        </w:tc>
        <w:tc>
          <w:tcPr>
            <w:tcW w:w="4876" w:type="dxa"/>
            <w:hideMark/>
          </w:tcPr>
          <w:p w14:paraId="66249042" w14:textId="77777777" w:rsidR="00A33F34" w:rsidRPr="00905251" w:rsidRDefault="00A33F34">
            <w:pPr>
              <w:pStyle w:val="Normal6"/>
              <w:rPr>
                <w:szCs w:val="24"/>
                <w:lang w:val="en-GB"/>
              </w:rPr>
            </w:pPr>
            <w:r w:rsidRPr="00905251">
              <w:rPr>
                <w:b/>
                <w:i/>
              </w:rPr>
              <w:t>deleted</w:t>
            </w:r>
          </w:p>
        </w:tc>
      </w:tr>
    </w:tbl>
    <w:p w14:paraId="7758F05D" w14:textId="77777777" w:rsidR="00A33F34" w:rsidRPr="00905251" w:rsidRDefault="00A33F34" w:rsidP="00A33F34">
      <w:pPr>
        <w:pStyle w:val="Olang"/>
      </w:pPr>
      <w:r w:rsidRPr="00905251">
        <w:t xml:space="preserve">Or. </w:t>
      </w:r>
      <w:r w:rsidRPr="00905251">
        <w:rPr>
          <w:rStyle w:val="HideTWBExt"/>
          <w:noProof w:val="0"/>
        </w:rPr>
        <w:t>&lt;Original&gt;</w:t>
      </w:r>
      <w:r w:rsidRPr="00905251">
        <w:rPr>
          <w:rStyle w:val="HideTWBInt"/>
        </w:rPr>
        <w:t>{EN}</w:t>
      </w:r>
      <w:r w:rsidRPr="00905251">
        <w:t>en</w:t>
      </w:r>
      <w:r w:rsidRPr="00905251">
        <w:rPr>
          <w:rStyle w:val="HideTWBExt"/>
          <w:noProof w:val="0"/>
        </w:rPr>
        <w:t>&lt;/Original&gt;</w:t>
      </w:r>
    </w:p>
    <w:p w14:paraId="2A0A2994" w14:textId="77777777" w:rsidR="00A33F34" w:rsidRPr="00905251" w:rsidRDefault="00A33F34" w:rsidP="00A33F34">
      <w:r w:rsidRPr="00905251">
        <w:rPr>
          <w:rStyle w:val="HideTWBExt"/>
        </w:rPr>
        <w:t>&lt;/Amend&gt;</w:t>
      </w:r>
    </w:p>
    <w:p w14:paraId="62E9EE1A" w14:textId="77777777" w:rsidR="00A33F34" w:rsidRPr="00905251" w:rsidRDefault="00A33F34" w:rsidP="00A33F34">
      <w:pPr>
        <w:pStyle w:val="AMNumberTabs0"/>
        <w:keepNext/>
        <w:rPr>
          <w:lang w:val="en-GB"/>
        </w:rPr>
      </w:pPr>
      <w:r w:rsidRPr="00905251">
        <w:rPr>
          <w:rStyle w:val="HideTWBExt"/>
          <w:b w:val="0"/>
          <w:lang w:val="en-GB"/>
        </w:rPr>
        <w:t>&lt;Amend&gt;</w:t>
      </w:r>
      <w:r w:rsidRPr="00905251">
        <w:rPr>
          <w:lang w:val="en-GB"/>
        </w:rPr>
        <w:t>Amendment</w:t>
      </w:r>
      <w:r w:rsidRPr="00905251">
        <w:rPr>
          <w:lang w:val="en-GB"/>
        </w:rPr>
        <w:tab/>
      </w:r>
      <w:r w:rsidRPr="00905251">
        <w:rPr>
          <w:lang w:val="en-GB"/>
        </w:rPr>
        <w:tab/>
      </w:r>
      <w:r w:rsidRPr="00905251">
        <w:rPr>
          <w:rStyle w:val="HideTWBExt"/>
          <w:b w:val="0"/>
          <w:lang w:val="en-GB"/>
        </w:rPr>
        <w:t>&lt;NumAm&gt;</w:t>
      </w:r>
      <w:r w:rsidRPr="00905251">
        <w:rPr>
          <w:color w:val="000000"/>
          <w:lang w:val="en-GB"/>
        </w:rPr>
        <w:t>15</w:t>
      </w:r>
      <w:r w:rsidRPr="00905251">
        <w:rPr>
          <w:rStyle w:val="HideTWBExt"/>
          <w:b w:val="0"/>
          <w:lang w:val="en-GB"/>
        </w:rPr>
        <w:t>&lt;/NumAm&gt;</w:t>
      </w:r>
    </w:p>
    <w:p w14:paraId="43604565" w14:textId="77777777" w:rsidR="00A33F34" w:rsidRPr="00905251" w:rsidRDefault="00A33F34" w:rsidP="00A33F34">
      <w:pPr>
        <w:pStyle w:val="NormalBold12b"/>
        <w:keepNext/>
      </w:pPr>
      <w:r w:rsidRPr="00905251">
        <w:rPr>
          <w:rStyle w:val="HideTWBExt"/>
          <w:b w:val="0"/>
        </w:rPr>
        <w:t>&lt;DocAmend&gt;</w:t>
      </w:r>
      <w:r w:rsidRPr="00905251">
        <w:t>Proposal for a regulation</w:t>
      </w:r>
      <w:r w:rsidRPr="00905251">
        <w:rPr>
          <w:rStyle w:val="HideTWBExt"/>
          <w:b w:val="0"/>
        </w:rPr>
        <w:t>&lt;/DocAmend&gt;</w:t>
      </w:r>
    </w:p>
    <w:p w14:paraId="5F530762" w14:textId="77777777" w:rsidR="00A33F34" w:rsidRPr="00905251" w:rsidRDefault="00A33F34" w:rsidP="00A33F34">
      <w:pPr>
        <w:pStyle w:val="NormalBold"/>
      </w:pPr>
      <w:r w:rsidRPr="00905251">
        <w:rPr>
          <w:rStyle w:val="HideTWBExt"/>
          <w:b w:val="0"/>
        </w:rPr>
        <w:t>&lt;Article&gt;</w:t>
      </w:r>
      <w:r w:rsidRPr="00905251">
        <w:t>Article 5 – paragraph 2</w:t>
      </w:r>
      <w:r w:rsidRPr="009052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F34" w:rsidRPr="00905251" w14:paraId="6CF1A99E" w14:textId="77777777" w:rsidTr="00A33F34">
        <w:trPr>
          <w:jc w:val="center"/>
        </w:trPr>
        <w:tc>
          <w:tcPr>
            <w:tcW w:w="9752" w:type="dxa"/>
            <w:gridSpan w:val="2"/>
          </w:tcPr>
          <w:p w14:paraId="0F4F36B0" w14:textId="77777777" w:rsidR="00A33F34" w:rsidRPr="00905251" w:rsidRDefault="00A33F34">
            <w:pPr>
              <w:keepNext/>
            </w:pPr>
          </w:p>
        </w:tc>
      </w:tr>
      <w:tr w:rsidR="00A33F34" w:rsidRPr="00905251" w14:paraId="24E3AD53" w14:textId="77777777" w:rsidTr="00A33F34">
        <w:trPr>
          <w:jc w:val="center"/>
        </w:trPr>
        <w:tc>
          <w:tcPr>
            <w:tcW w:w="4876" w:type="dxa"/>
            <w:hideMark/>
          </w:tcPr>
          <w:p w14:paraId="0E050EA2" w14:textId="77777777" w:rsidR="00A33F34" w:rsidRPr="00905251" w:rsidRDefault="00A33F34">
            <w:pPr>
              <w:pStyle w:val="ColumnHeading"/>
              <w:keepNext/>
              <w:rPr>
                <w:lang w:val="en-GB"/>
              </w:rPr>
            </w:pPr>
            <w:r w:rsidRPr="00905251">
              <w:rPr>
                <w:lang w:val="en-GB"/>
              </w:rPr>
              <w:t>Text proposed by the Commission</w:t>
            </w:r>
          </w:p>
        </w:tc>
        <w:tc>
          <w:tcPr>
            <w:tcW w:w="4876" w:type="dxa"/>
            <w:hideMark/>
          </w:tcPr>
          <w:p w14:paraId="730F169E" w14:textId="77777777" w:rsidR="00A33F34" w:rsidRPr="00905251" w:rsidRDefault="00A33F34">
            <w:pPr>
              <w:pStyle w:val="ColumnHeading"/>
              <w:keepNext/>
              <w:rPr>
                <w:lang w:val="en-GB"/>
              </w:rPr>
            </w:pPr>
            <w:r w:rsidRPr="00905251">
              <w:rPr>
                <w:lang w:val="en-GB"/>
              </w:rPr>
              <w:t>Amendment</w:t>
            </w:r>
          </w:p>
        </w:tc>
      </w:tr>
      <w:tr w:rsidR="00A33F34" w:rsidRPr="00905251" w14:paraId="3D05EE0E" w14:textId="77777777" w:rsidTr="00A33F34">
        <w:trPr>
          <w:jc w:val="center"/>
        </w:trPr>
        <w:tc>
          <w:tcPr>
            <w:tcW w:w="4876" w:type="dxa"/>
            <w:hideMark/>
          </w:tcPr>
          <w:p w14:paraId="4D7D21CB" w14:textId="77777777" w:rsidR="00A33F34" w:rsidRPr="00905251" w:rsidRDefault="00A33F34">
            <w:pPr>
              <w:pStyle w:val="Normal6"/>
              <w:rPr>
                <w:lang w:val="en-GB"/>
              </w:rPr>
            </w:pPr>
            <w:r w:rsidRPr="00905251">
              <w:rPr>
                <w:lang w:val="en-GB"/>
              </w:rPr>
              <w:t>2.</w:t>
            </w:r>
            <w:r w:rsidRPr="00905251">
              <w:rPr>
                <w:lang w:val="en-GB"/>
              </w:rPr>
              <w:tab/>
              <w:t xml:space="preserve">Without prejudice to Directive (EU) 2022/2555, providers referred to in </w:t>
            </w:r>
            <w:r w:rsidRPr="00905251">
              <w:rPr>
                <w:b/>
                <w:i/>
                <w:lang w:val="en-GB"/>
              </w:rPr>
              <w:t>paragraph 1 of this</w:t>
            </w:r>
            <w:r w:rsidRPr="00905251">
              <w:rPr>
                <w:lang w:val="en-GB"/>
              </w:rPr>
              <w:t xml:space="preserve"> Article and PSAPs shall take all necessary measures, with consideration of the BEREC Union Preparedness Plan for Digital Infrastructures referred to in Article 6 of this Regulation, to ensure uninterrupted availability of critical communications and emergency communications, as well as uninterrupted transmission of public warnings, in the case of natural or man-made disruptions, crises or force majeure that may negatively affect the population.</w:t>
            </w:r>
          </w:p>
        </w:tc>
        <w:tc>
          <w:tcPr>
            <w:tcW w:w="4876" w:type="dxa"/>
            <w:hideMark/>
          </w:tcPr>
          <w:p w14:paraId="54863E03" w14:textId="3207EFAB" w:rsidR="00A33F34" w:rsidRPr="00905251" w:rsidRDefault="00965B6A">
            <w:pPr>
              <w:pStyle w:val="Normal6"/>
              <w:rPr>
                <w:szCs w:val="24"/>
                <w:lang w:val="en-GB"/>
              </w:rPr>
            </w:pPr>
            <w:r w:rsidRPr="00905251">
              <w:rPr>
                <w:lang w:val="en-GB"/>
              </w:rPr>
              <w:t>2.</w:t>
            </w:r>
            <w:r w:rsidRPr="00905251">
              <w:rPr>
                <w:lang w:val="en-GB"/>
              </w:rPr>
              <w:tab/>
            </w:r>
            <w:r w:rsidR="00A33F34" w:rsidRPr="00905251">
              <w:rPr>
                <w:lang w:val="en-GB"/>
              </w:rPr>
              <w:t xml:space="preserve">Without prejudice to Directive (EU) 2022/2555, providers </w:t>
            </w:r>
            <w:r w:rsidR="00A33F34" w:rsidRPr="00905251">
              <w:rPr>
                <w:b/>
                <w:i/>
                <w:lang w:val="en-GB"/>
              </w:rPr>
              <w:t>of public electronic communications networks, publicly available electronic communications services, other providers</w:t>
            </w:r>
            <w:r w:rsidR="00A33F34" w:rsidRPr="00905251">
              <w:rPr>
                <w:lang w:val="en-GB"/>
              </w:rPr>
              <w:t xml:space="preserve"> referred to in Article </w:t>
            </w:r>
            <w:r w:rsidR="00A33F34" w:rsidRPr="00905251">
              <w:rPr>
                <w:b/>
                <w:i/>
                <w:lang w:val="en-GB"/>
              </w:rPr>
              <w:t>9(2)</w:t>
            </w:r>
            <w:r w:rsidR="00A33F34" w:rsidRPr="00905251">
              <w:rPr>
                <w:lang w:val="en-GB"/>
              </w:rPr>
              <w:t xml:space="preserve"> and PSAPs shall take all necessary measures, with consideration of the BEREC Union Preparedness Plan for Digital Infrastructures referred to in Article 6 of this Regulation, to ensure uninterrupted availability of critical communications and emergency communications, as well as uninterrupted transmission of public warnings, in the case of natural or man-made disruptions, crises or force majeure that may negatively affect the population.</w:t>
            </w:r>
          </w:p>
        </w:tc>
      </w:tr>
    </w:tbl>
    <w:p w14:paraId="278A5752" w14:textId="77777777" w:rsidR="00A33F34" w:rsidRPr="00905251" w:rsidRDefault="00A33F34" w:rsidP="00A33F34">
      <w:pPr>
        <w:pStyle w:val="Olang"/>
        <w:rPr>
          <w:lang w:val="en-GB"/>
        </w:rPr>
      </w:pPr>
      <w:r w:rsidRPr="00905251">
        <w:rPr>
          <w:lang w:val="en-GB"/>
        </w:rPr>
        <w:t xml:space="preserve">Or. </w:t>
      </w:r>
      <w:r w:rsidRPr="00905251">
        <w:rPr>
          <w:rStyle w:val="HideTWBExt"/>
          <w:noProof w:val="0"/>
          <w:lang w:val="en-GB"/>
        </w:rPr>
        <w:t>&lt;Original&gt;</w:t>
      </w:r>
      <w:r w:rsidRPr="00905251">
        <w:rPr>
          <w:rStyle w:val="HideTWBInt"/>
          <w:lang w:val="en-GB"/>
        </w:rPr>
        <w:t>{EN}</w:t>
      </w:r>
      <w:r w:rsidRPr="00905251">
        <w:rPr>
          <w:lang w:val="en-GB"/>
        </w:rPr>
        <w:t>en</w:t>
      </w:r>
      <w:r w:rsidRPr="00905251">
        <w:rPr>
          <w:rStyle w:val="HideTWBExt"/>
          <w:noProof w:val="0"/>
          <w:lang w:val="en-GB"/>
        </w:rPr>
        <w:t>&lt;/Original&gt;</w:t>
      </w:r>
    </w:p>
    <w:p w14:paraId="01449C2A" w14:textId="77777777" w:rsidR="00A33F34" w:rsidRPr="00905251" w:rsidRDefault="00A33F34" w:rsidP="00A33F34">
      <w:r w:rsidRPr="00905251">
        <w:rPr>
          <w:rStyle w:val="HideTWBExt"/>
        </w:rPr>
        <w:t>&lt;/Amend&gt;</w:t>
      </w:r>
    </w:p>
    <w:p w14:paraId="4027B3A6" w14:textId="77777777" w:rsidR="00A33F34" w:rsidRPr="00905251" w:rsidRDefault="00A33F34" w:rsidP="00A33F34">
      <w:pPr>
        <w:pStyle w:val="AMNumberTabs0"/>
        <w:keepNext/>
        <w:rPr>
          <w:lang w:val="en-GB"/>
        </w:rPr>
      </w:pPr>
      <w:r w:rsidRPr="00905251">
        <w:rPr>
          <w:rStyle w:val="HideTWBExt"/>
          <w:b w:val="0"/>
          <w:lang w:val="en-GB"/>
        </w:rPr>
        <w:t>&lt;Amend&gt;</w:t>
      </w:r>
      <w:r w:rsidRPr="00905251">
        <w:rPr>
          <w:lang w:val="en-GB"/>
        </w:rPr>
        <w:t>Amendment</w:t>
      </w:r>
      <w:r w:rsidRPr="00905251">
        <w:rPr>
          <w:lang w:val="en-GB"/>
        </w:rPr>
        <w:tab/>
      </w:r>
      <w:r w:rsidRPr="00905251">
        <w:rPr>
          <w:lang w:val="en-GB"/>
        </w:rPr>
        <w:tab/>
      </w:r>
      <w:r w:rsidRPr="00905251">
        <w:rPr>
          <w:rStyle w:val="HideTWBExt"/>
          <w:b w:val="0"/>
          <w:lang w:val="en-GB"/>
        </w:rPr>
        <w:t>&lt;NumAm&gt;</w:t>
      </w:r>
      <w:r w:rsidRPr="00905251">
        <w:rPr>
          <w:color w:val="000000"/>
          <w:lang w:val="en-GB"/>
        </w:rPr>
        <w:t>16</w:t>
      </w:r>
      <w:r w:rsidRPr="00905251">
        <w:rPr>
          <w:rStyle w:val="HideTWBExt"/>
          <w:b w:val="0"/>
          <w:lang w:val="en-GB"/>
        </w:rPr>
        <w:t>&lt;/NumAm&gt;</w:t>
      </w:r>
    </w:p>
    <w:p w14:paraId="4E23D094" w14:textId="77777777" w:rsidR="00A33F34" w:rsidRPr="00905251" w:rsidRDefault="00A33F34" w:rsidP="00A33F34">
      <w:pPr>
        <w:pStyle w:val="NormalBold12b"/>
        <w:keepNext/>
      </w:pPr>
      <w:r w:rsidRPr="00905251">
        <w:rPr>
          <w:rStyle w:val="HideTWBExt"/>
          <w:b w:val="0"/>
        </w:rPr>
        <w:t>&lt;DocAmend&gt;</w:t>
      </w:r>
      <w:r w:rsidRPr="00905251">
        <w:t>Proposal for a regulation</w:t>
      </w:r>
      <w:r w:rsidRPr="00905251">
        <w:rPr>
          <w:rStyle w:val="HideTWBExt"/>
          <w:b w:val="0"/>
        </w:rPr>
        <w:t>&lt;/DocAmend&gt;</w:t>
      </w:r>
    </w:p>
    <w:p w14:paraId="4F05AAF0" w14:textId="77777777" w:rsidR="00A33F34" w:rsidRPr="00905251" w:rsidRDefault="00A33F34" w:rsidP="00A33F34">
      <w:pPr>
        <w:pStyle w:val="NormalBold"/>
      </w:pPr>
      <w:r w:rsidRPr="00905251">
        <w:rPr>
          <w:rStyle w:val="HideTWBExt"/>
          <w:b w:val="0"/>
        </w:rPr>
        <w:t>&lt;Article&gt;</w:t>
      </w:r>
      <w:r w:rsidRPr="00905251">
        <w:t>Article 5 – paragraph 2 a (new)</w:t>
      </w:r>
      <w:r w:rsidRPr="009052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F34" w:rsidRPr="00905251" w14:paraId="48C1BC5D" w14:textId="77777777" w:rsidTr="00A33F34">
        <w:trPr>
          <w:jc w:val="center"/>
        </w:trPr>
        <w:tc>
          <w:tcPr>
            <w:tcW w:w="9752" w:type="dxa"/>
            <w:gridSpan w:val="2"/>
          </w:tcPr>
          <w:p w14:paraId="277B859E" w14:textId="77777777" w:rsidR="00A33F34" w:rsidRPr="00905251" w:rsidRDefault="00A33F34">
            <w:pPr>
              <w:keepNext/>
            </w:pPr>
          </w:p>
        </w:tc>
      </w:tr>
      <w:tr w:rsidR="00A33F34" w:rsidRPr="00905251" w14:paraId="7E48915C" w14:textId="77777777" w:rsidTr="00A33F34">
        <w:trPr>
          <w:jc w:val="center"/>
        </w:trPr>
        <w:tc>
          <w:tcPr>
            <w:tcW w:w="4876" w:type="dxa"/>
            <w:hideMark/>
          </w:tcPr>
          <w:p w14:paraId="4B641DF1" w14:textId="77777777" w:rsidR="00A33F34" w:rsidRPr="00905251" w:rsidRDefault="00A33F34">
            <w:pPr>
              <w:pStyle w:val="ColumnHeading"/>
              <w:keepNext/>
              <w:rPr>
                <w:lang w:val="en-GB"/>
              </w:rPr>
            </w:pPr>
            <w:r w:rsidRPr="00905251">
              <w:rPr>
                <w:lang w:val="en-GB"/>
              </w:rPr>
              <w:t>Text proposed by the Commission</w:t>
            </w:r>
          </w:p>
        </w:tc>
        <w:tc>
          <w:tcPr>
            <w:tcW w:w="4876" w:type="dxa"/>
            <w:hideMark/>
          </w:tcPr>
          <w:p w14:paraId="5ADD7E71" w14:textId="77777777" w:rsidR="00A33F34" w:rsidRPr="00905251" w:rsidRDefault="00A33F34">
            <w:pPr>
              <w:pStyle w:val="ColumnHeading"/>
              <w:keepNext/>
              <w:rPr>
                <w:lang w:val="en-GB"/>
              </w:rPr>
            </w:pPr>
            <w:r w:rsidRPr="00905251">
              <w:rPr>
                <w:lang w:val="en-GB"/>
              </w:rPr>
              <w:t>Amendment</w:t>
            </w:r>
          </w:p>
        </w:tc>
      </w:tr>
      <w:tr w:rsidR="00A33F34" w:rsidRPr="00905251" w14:paraId="5FFF5C9D" w14:textId="77777777" w:rsidTr="00A33F34">
        <w:trPr>
          <w:jc w:val="center"/>
        </w:trPr>
        <w:tc>
          <w:tcPr>
            <w:tcW w:w="4876" w:type="dxa"/>
          </w:tcPr>
          <w:p w14:paraId="40FD6E3C" w14:textId="77777777" w:rsidR="00A33F34" w:rsidRPr="00905251" w:rsidRDefault="00A33F34">
            <w:pPr>
              <w:pStyle w:val="Normal6"/>
              <w:rPr>
                <w:lang w:val="en-GB"/>
              </w:rPr>
            </w:pPr>
          </w:p>
        </w:tc>
        <w:tc>
          <w:tcPr>
            <w:tcW w:w="4876" w:type="dxa"/>
            <w:hideMark/>
          </w:tcPr>
          <w:p w14:paraId="557AB85B" w14:textId="77777777" w:rsidR="00A33F34" w:rsidRPr="00905251" w:rsidRDefault="00A33F34">
            <w:pPr>
              <w:pStyle w:val="Normal6"/>
              <w:rPr>
                <w:szCs w:val="24"/>
                <w:lang w:val="en-GB"/>
              </w:rPr>
            </w:pPr>
            <w:r w:rsidRPr="00905251">
              <w:rPr>
                <w:b/>
                <w:i/>
                <w:lang w:val="en-GB"/>
              </w:rPr>
              <w:t>2a.</w:t>
            </w:r>
            <w:r w:rsidRPr="00905251">
              <w:rPr>
                <w:b/>
                <w:i/>
                <w:lang w:val="en-GB"/>
              </w:rPr>
              <w:tab/>
              <w:t>In case of natural or man-made disruptions, crises or force majeure that may negatively affect the population, Member States shall take all necessary measures to restore public electronic communications networks and publicly available electronic communications services as a matter of priority.</w:t>
            </w:r>
          </w:p>
        </w:tc>
      </w:tr>
    </w:tbl>
    <w:p w14:paraId="6290DFE7" w14:textId="77777777" w:rsidR="00A33F34" w:rsidRPr="00905251" w:rsidRDefault="00A33F34" w:rsidP="00A33F34">
      <w:pPr>
        <w:pStyle w:val="Olang"/>
        <w:rPr>
          <w:lang w:val="en-GB"/>
        </w:rPr>
      </w:pPr>
      <w:r w:rsidRPr="00905251">
        <w:rPr>
          <w:lang w:val="en-GB"/>
        </w:rPr>
        <w:t xml:space="preserve">Or. </w:t>
      </w:r>
      <w:r w:rsidRPr="00905251">
        <w:rPr>
          <w:rStyle w:val="HideTWBExt"/>
          <w:noProof w:val="0"/>
          <w:lang w:val="en-GB"/>
        </w:rPr>
        <w:t>&lt;Original&gt;</w:t>
      </w:r>
      <w:r w:rsidRPr="00905251">
        <w:rPr>
          <w:rStyle w:val="HideTWBInt"/>
          <w:lang w:val="en-GB"/>
        </w:rPr>
        <w:t>{EN}</w:t>
      </w:r>
      <w:r w:rsidRPr="00905251">
        <w:rPr>
          <w:lang w:val="en-GB"/>
        </w:rPr>
        <w:t>en</w:t>
      </w:r>
      <w:r w:rsidRPr="00905251">
        <w:rPr>
          <w:rStyle w:val="HideTWBExt"/>
          <w:noProof w:val="0"/>
          <w:lang w:val="en-GB"/>
        </w:rPr>
        <w:t>&lt;/Original&gt;</w:t>
      </w:r>
    </w:p>
    <w:p w14:paraId="6AEA9E32" w14:textId="77777777" w:rsidR="00A33F34" w:rsidRPr="00905251" w:rsidRDefault="00A33F34" w:rsidP="00A33F34">
      <w:pPr>
        <w:pStyle w:val="JustificationTitle"/>
        <w:rPr>
          <w:noProof w:val="0"/>
          <w:lang w:val="en-GB"/>
        </w:rPr>
      </w:pPr>
      <w:r w:rsidRPr="00905251">
        <w:rPr>
          <w:rStyle w:val="HideTWBExt"/>
          <w:i w:val="0"/>
          <w:noProof w:val="0"/>
          <w:lang w:val="en-GB"/>
        </w:rPr>
        <w:t>&lt;TitreJust&gt;</w:t>
      </w:r>
      <w:r w:rsidRPr="00905251">
        <w:rPr>
          <w:noProof w:val="0"/>
          <w:lang w:val="en-GB"/>
        </w:rPr>
        <w:t>Justification</w:t>
      </w:r>
      <w:r w:rsidRPr="00905251">
        <w:rPr>
          <w:rStyle w:val="HideTWBExt"/>
          <w:i w:val="0"/>
          <w:noProof w:val="0"/>
          <w:lang w:val="en-GB"/>
        </w:rPr>
        <w:t>&lt;/TitreJust&gt;</w:t>
      </w:r>
    </w:p>
    <w:p w14:paraId="45C3D8FA" w14:textId="77777777" w:rsidR="00A33F34" w:rsidRPr="00905251" w:rsidRDefault="00A33F34" w:rsidP="00A33F34">
      <w:pPr>
        <w:pStyle w:val="Normal12Italic"/>
        <w:rPr>
          <w:noProof w:val="0"/>
          <w:lang w:val="en-GB"/>
        </w:rPr>
      </w:pPr>
      <w:r w:rsidRPr="00905251">
        <w:rPr>
          <w:noProof w:val="0"/>
          <w:lang w:val="en-GB"/>
        </w:rPr>
        <w:t>Communication services and networks should receive priority treatment during emergencies.</w:t>
      </w:r>
    </w:p>
    <w:p w14:paraId="0567CF8E" w14:textId="77777777" w:rsidR="00A33F34" w:rsidRPr="00905251" w:rsidRDefault="00A33F34" w:rsidP="00A33F34">
      <w:r w:rsidRPr="00905251">
        <w:rPr>
          <w:rStyle w:val="HideTWBExt"/>
        </w:rPr>
        <w:t>&lt;/Amend&gt;</w:t>
      </w:r>
    </w:p>
    <w:p w14:paraId="7A92412A" w14:textId="77777777" w:rsidR="00A33F34" w:rsidRPr="00905251" w:rsidRDefault="00A33F34" w:rsidP="00A33F34">
      <w:pPr>
        <w:pStyle w:val="AMNumberTabs0"/>
        <w:keepNext/>
        <w:rPr>
          <w:lang w:val="en-GB"/>
        </w:rPr>
      </w:pPr>
      <w:r w:rsidRPr="00905251">
        <w:rPr>
          <w:rStyle w:val="HideTWBExt"/>
          <w:b w:val="0"/>
          <w:lang w:val="en-GB"/>
        </w:rPr>
        <w:lastRenderedPageBreak/>
        <w:t>&lt;Amend&gt;</w:t>
      </w:r>
      <w:r w:rsidRPr="00905251">
        <w:rPr>
          <w:lang w:val="en-GB"/>
        </w:rPr>
        <w:t>Amendment</w:t>
      </w:r>
      <w:r w:rsidRPr="00905251">
        <w:rPr>
          <w:lang w:val="en-GB"/>
        </w:rPr>
        <w:tab/>
      </w:r>
      <w:r w:rsidRPr="00905251">
        <w:rPr>
          <w:lang w:val="en-GB"/>
        </w:rPr>
        <w:tab/>
      </w:r>
      <w:r w:rsidRPr="00905251">
        <w:rPr>
          <w:rStyle w:val="HideTWBExt"/>
          <w:b w:val="0"/>
          <w:lang w:val="en-GB"/>
        </w:rPr>
        <w:t>&lt;NumAm&gt;</w:t>
      </w:r>
      <w:r w:rsidRPr="00905251">
        <w:rPr>
          <w:color w:val="000000"/>
          <w:lang w:val="en-GB"/>
        </w:rPr>
        <w:t>17</w:t>
      </w:r>
      <w:r w:rsidRPr="00905251">
        <w:rPr>
          <w:rStyle w:val="HideTWBExt"/>
          <w:b w:val="0"/>
          <w:lang w:val="en-GB"/>
        </w:rPr>
        <w:t>&lt;/NumAm&gt;</w:t>
      </w:r>
    </w:p>
    <w:p w14:paraId="57DAEC81" w14:textId="77777777" w:rsidR="00A33F34" w:rsidRPr="00905251" w:rsidRDefault="00A33F34" w:rsidP="00A33F34">
      <w:pPr>
        <w:pStyle w:val="NormalBold12b"/>
        <w:keepNext/>
      </w:pPr>
      <w:r w:rsidRPr="00905251">
        <w:rPr>
          <w:rStyle w:val="HideTWBExt"/>
          <w:b w:val="0"/>
        </w:rPr>
        <w:t>&lt;DocAmend&gt;</w:t>
      </w:r>
      <w:r w:rsidRPr="00905251">
        <w:t>Proposal for a regulation</w:t>
      </w:r>
      <w:r w:rsidRPr="00905251">
        <w:rPr>
          <w:rStyle w:val="HideTWBExt"/>
          <w:b w:val="0"/>
        </w:rPr>
        <w:t>&lt;/DocAmend&gt;</w:t>
      </w:r>
    </w:p>
    <w:p w14:paraId="04B001A2" w14:textId="77777777" w:rsidR="00A33F34" w:rsidRPr="00905251" w:rsidRDefault="00A33F34" w:rsidP="00A33F34">
      <w:pPr>
        <w:pStyle w:val="NormalBold"/>
      </w:pPr>
      <w:r w:rsidRPr="00905251">
        <w:rPr>
          <w:rStyle w:val="HideTWBExt"/>
          <w:b w:val="0"/>
        </w:rPr>
        <w:t>&lt;Article&gt;</w:t>
      </w:r>
      <w:r w:rsidRPr="00905251">
        <w:t>Article 5 – paragraph 3</w:t>
      </w:r>
      <w:r w:rsidRPr="009052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F34" w:rsidRPr="00905251" w14:paraId="54B14ABE" w14:textId="77777777" w:rsidTr="00A33F34">
        <w:trPr>
          <w:jc w:val="center"/>
        </w:trPr>
        <w:tc>
          <w:tcPr>
            <w:tcW w:w="9752" w:type="dxa"/>
            <w:gridSpan w:val="2"/>
          </w:tcPr>
          <w:p w14:paraId="6F3B657C" w14:textId="77777777" w:rsidR="00A33F34" w:rsidRPr="00905251" w:rsidRDefault="00A33F34">
            <w:pPr>
              <w:keepNext/>
            </w:pPr>
          </w:p>
        </w:tc>
      </w:tr>
      <w:tr w:rsidR="00A33F34" w:rsidRPr="00905251" w14:paraId="176ED0E9" w14:textId="77777777" w:rsidTr="00A33F34">
        <w:trPr>
          <w:jc w:val="center"/>
        </w:trPr>
        <w:tc>
          <w:tcPr>
            <w:tcW w:w="4876" w:type="dxa"/>
            <w:hideMark/>
          </w:tcPr>
          <w:p w14:paraId="308D4F3D" w14:textId="77777777" w:rsidR="00A33F34" w:rsidRPr="00905251" w:rsidRDefault="00A33F34">
            <w:pPr>
              <w:pStyle w:val="ColumnHeading"/>
              <w:keepNext/>
              <w:rPr>
                <w:lang w:val="en-GB"/>
              </w:rPr>
            </w:pPr>
            <w:r w:rsidRPr="00905251">
              <w:rPr>
                <w:lang w:val="en-GB"/>
              </w:rPr>
              <w:t>Text proposed by the Commission</w:t>
            </w:r>
          </w:p>
        </w:tc>
        <w:tc>
          <w:tcPr>
            <w:tcW w:w="4876" w:type="dxa"/>
            <w:hideMark/>
          </w:tcPr>
          <w:p w14:paraId="3825A66F" w14:textId="77777777" w:rsidR="00A33F34" w:rsidRPr="00905251" w:rsidRDefault="00A33F34">
            <w:pPr>
              <w:pStyle w:val="ColumnHeading"/>
              <w:keepNext/>
              <w:rPr>
                <w:lang w:val="en-GB"/>
              </w:rPr>
            </w:pPr>
            <w:r w:rsidRPr="00905251">
              <w:rPr>
                <w:lang w:val="en-GB"/>
              </w:rPr>
              <w:t>Amendment</w:t>
            </w:r>
          </w:p>
        </w:tc>
      </w:tr>
      <w:tr w:rsidR="00A33F34" w:rsidRPr="00905251" w14:paraId="1ABA30AC" w14:textId="77777777" w:rsidTr="00A33F34">
        <w:trPr>
          <w:jc w:val="center"/>
        </w:trPr>
        <w:tc>
          <w:tcPr>
            <w:tcW w:w="4876" w:type="dxa"/>
            <w:hideMark/>
          </w:tcPr>
          <w:p w14:paraId="1151334B" w14:textId="77777777" w:rsidR="00A33F34" w:rsidRPr="00905251" w:rsidRDefault="00A33F34">
            <w:pPr>
              <w:pStyle w:val="Normal6"/>
              <w:rPr>
                <w:lang w:val="en-GB"/>
              </w:rPr>
            </w:pPr>
            <w:r w:rsidRPr="00905251">
              <w:rPr>
                <w:lang w:val="en-GB"/>
              </w:rPr>
              <w:t>3.</w:t>
            </w:r>
            <w:r w:rsidRPr="00905251">
              <w:rPr>
                <w:lang w:val="en-GB"/>
              </w:rPr>
              <w:tab/>
              <w:t>When implementing new technologies in their electronic communications networks or services, providers of public electronic communications networks and publicly available electronic communications services and PSAPs shall take all the necessary preparatory measures, including testing and validation of solutions, to ensure the availability of emergency communication and public warning services within the Union.</w:t>
            </w:r>
          </w:p>
        </w:tc>
        <w:tc>
          <w:tcPr>
            <w:tcW w:w="4876" w:type="dxa"/>
            <w:hideMark/>
          </w:tcPr>
          <w:p w14:paraId="73298402" w14:textId="31C2FF83" w:rsidR="00A33F34" w:rsidRPr="00905251" w:rsidRDefault="00965B6A">
            <w:pPr>
              <w:pStyle w:val="Normal6"/>
              <w:rPr>
                <w:szCs w:val="24"/>
                <w:lang w:val="en-GB"/>
              </w:rPr>
            </w:pPr>
            <w:r w:rsidRPr="00905251">
              <w:rPr>
                <w:lang w:val="en-GB"/>
              </w:rPr>
              <w:t>3.</w:t>
            </w:r>
            <w:r w:rsidRPr="00905251">
              <w:rPr>
                <w:lang w:val="en-GB"/>
              </w:rPr>
              <w:tab/>
            </w:r>
            <w:r w:rsidR="00A33F34" w:rsidRPr="00905251">
              <w:rPr>
                <w:lang w:val="en-GB"/>
              </w:rPr>
              <w:t xml:space="preserve">When implementing new technologies in their electronic communications networks or services, providers of public electronic communications networks and publicly available electronic communications services and PSAPs shall take all the necessary </w:t>
            </w:r>
            <w:r w:rsidR="00A33F34" w:rsidRPr="00905251">
              <w:rPr>
                <w:b/>
                <w:i/>
                <w:lang w:val="en-GB"/>
              </w:rPr>
              <w:t>and proportionate</w:t>
            </w:r>
            <w:r w:rsidR="00A33F34" w:rsidRPr="00905251">
              <w:rPr>
                <w:lang w:val="en-GB"/>
              </w:rPr>
              <w:t xml:space="preserve"> preparatory measures, including testing and validation of solutions, to ensure the availability of emergency communication and public warning services within the Union.</w:t>
            </w:r>
          </w:p>
        </w:tc>
      </w:tr>
    </w:tbl>
    <w:p w14:paraId="73E9F858" w14:textId="77777777" w:rsidR="00A33F34" w:rsidRPr="00905251" w:rsidRDefault="00A33F34" w:rsidP="00A33F34">
      <w:pPr>
        <w:pStyle w:val="Olang"/>
        <w:rPr>
          <w:lang w:val="en-GB"/>
        </w:rPr>
      </w:pPr>
      <w:r w:rsidRPr="00905251">
        <w:rPr>
          <w:lang w:val="en-GB"/>
        </w:rPr>
        <w:t xml:space="preserve">Or. </w:t>
      </w:r>
      <w:r w:rsidRPr="00905251">
        <w:rPr>
          <w:rStyle w:val="HideTWBExt"/>
          <w:noProof w:val="0"/>
          <w:lang w:val="en-GB"/>
        </w:rPr>
        <w:t>&lt;Original&gt;</w:t>
      </w:r>
      <w:r w:rsidRPr="00905251">
        <w:rPr>
          <w:rStyle w:val="HideTWBInt"/>
          <w:lang w:val="en-GB"/>
        </w:rPr>
        <w:t>{EN}</w:t>
      </w:r>
      <w:r w:rsidRPr="00905251">
        <w:rPr>
          <w:lang w:val="en-GB"/>
        </w:rPr>
        <w:t>en</w:t>
      </w:r>
      <w:r w:rsidRPr="00905251">
        <w:rPr>
          <w:rStyle w:val="HideTWBExt"/>
          <w:noProof w:val="0"/>
          <w:lang w:val="en-GB"/>
        </w:rPr>
        <w:t>&lt;/Original&gt;</w:t>
      </w:r>
    </w:p>
    <w:p w14:paraId="71E93B35" w14:textId="77777777" w:rsidR="00A33F34" w:rsidRPr="00905251" w:rsidRDefault="00A33F34" w:rsidP="00A33F34">
      <w:pPr>
        <w:pStyle w:val="JustificationTitle"/>
        <w:rPr>
          <w:noProof w:val="0"/>
          <w:lang w:val="en-GB"/>
        </w:rPr>
      </w:pPr>
      <w:r w:rsidRPr="00905251">
        <w:rPr>
          <w:rStyle w:val="HideTWBExt"/>
          <w:i w:val="0"/>
          <w:noProof w:val="0"/>
          <w:lang w:val="en-GB"/>
        </w:rPr>
        <w:t>&lt;TitreJust&gt;</w:t>
      </w:r>
      <w:r w:rsidRPr="00905251">
        <w:rPr>
          <w:noProof w:val="0"/>
          <w:lang w:val="en-GB"/>
        </w:rPr>
        <w:t>Justification</w:t>
      </w:r>
      <w:r w:rsidRPr="00905251">
        <w:rPr>
          <w:rStyle w:val="HideTWBExt"/>
          <w:i w:val="0"/>
          <w:noProof w:val="0"/>
          <w:lang w:val="en-GB"/>
        </w:rPr>
        <w:t>&lt;/TitreJust&gt;</w:t>
      </w:r>
    </w:p>
    <w:p w14:paraId="1B91482F" w14:textId="77777777" w:rsidR="00A33F34" w:rsidRPr="00905251" w:rsidRDefault="00A33F34" w:rsidP="00A33F34">
      <w:pPr>
        <w:pStyle w:val="Normal12Italic"/>
        <w:rPr>
          <w:noProof w:val="0"/>
          <w:lang w:val="en-GB"/>
        </w:rPr>
      </w:pPr>
      <w:r w:rsidRPr="00905251">
        <w:rPr>
          <w:noProof w:val="0"/>
          <w:lang w:val="en-GB"/>
        </w:rPr>
        <w:t>In order to avoid an excessive burden for providers.</w:t>
      </w:r>
    </w:p>
    <w:p w14:paraId="2F8AE427" w14:textId="77777777" w:rsidR="00A33F34" w:rsidRPr="00905251" w:rsidRDefault="00A33F34" w:rsidP="00A33F34">
      <w:r w:rsidRPr="00905251">
        <w:rPr>
          <w:rStyle w:val="HideTWBExt"/>
        </w:rPr>
        <w:t>&lt;/Amend&gt;</w:t>
      </w:r>
    </w:p>
    <w:p w14:paraId="7E5F8508" w14:textId="77777777" w:rsidR="00A33F34" w:rsidRPr="00905251" w:rsidRDefault="00A33F34" w:rsidP="00A33F34">
      <w:pPr>
        <w:pStyle w:val="AMNumberTabs0"/>
        <w:keepNext/>
        <w:rPr>
          <w:lang w:val="en-GB"/>
        </w:rPr>
      </w:pPr>
      <w:r w:rsidRPr="00905251">
        <w:rPr>
          <w:rStyle w:val="HideTWBExt"/>
          <w:b w:val="0"/>
          <w:lang w:val="en-GB"/>
        </w:rPr>
        <w:t>&lt;Amend&gt;</w:t>
      </w:r>
      <w:r w:rsidRPr="00905251">
        <w:rPr>
          <w:lang w:val="en-GB"/>
        </w:rPr>
        <w:t>Amendment</w:t>
      </w:r>
      <w:r w:rsidRPr="00905251">
        <w:rPr>
          <w:lang w:val="en-GB"/>
        </w:rPr>
        <w:tab/>
      </w:r>
      <w:r w:rsidRPr="00905251">
        <w:rPr>
          <w:lang w:val="en-GB"/>
        </w:rPr>
        <w:tab/>
      </w:r>
      <w:r w:rsidRPr="00905251">
        <w:rPr>
          <w:rStyle w:val="HideTWBExt"/>
          <w:b w:val="0"/>
          <w:lang w:val="en-GB"/>
        </w:rPr>
        <w:t>&lt;NumAm&gt;</w:t>
      </w:r>
      <w:r w:rsidRPr="00905251">
        <w:rPr>
          <w:color w:val="000000"/>
          <w:lang w:val="en-GB"/>
        </w:rPr>
        <w:t>18</w:t>
      </w:r>
      <w:r w:rsidRPr="00905251">
        <w:rPr>
          <w:rStyle w:val="HideTWBExt"/>
          <w:b w:val="0"/>
          <w:lang w:val="en-GB"/>
        </w:rPr>
        <w:t>&lt;/NumAm&gt;</w:t>
      </w:r>
    </w:p>
    <w:p w14:paraId="317F6E15" w14:textId="77777777" w:rsidR="00A33F34" w:rsidRPr="00905251" w:rsidRDefault="00A33F34" w:rsidP="00A33F34">
      <w:pPr>
        <w:pStyle w:val="NormalBold12b"/>
        <w:keepNext/>
      </w:pPr>
      <w:r w:rsidRPr="00905251">
        <w:rPr>
          <w:rStyle w:val="HideTWBExt"/>
          <w:b w:val="0"/>
        </w:rPr>
        <w:t>&lt;DocAmend&gt;</w:t>
      </w:r>
      <w:r w:rsidRPr="00905251">
        <w:t>Proposal for a regulation</w:t>
      </w:r>
      <w:r w:rsidRPr="00905251">
        <w:rPr>
          <w:rStyle w:val="HideTWBExt"/>
          <w:b w:val="0"/>
        </w:rPr>
        <w:t>&lt;/DocAmend&gt;</w:t>
      </w:r>
    </w:p>
    <w:p w14:paraId="00AEDDF2" w14:textId="77777777" w:rsidR="00A33F34" w:rsidRPr="00905251" w:rsidRDefault="00A33F34" w:rsidP="00A33F34">
      <w:pPr>
        <w:pStyle w:val="NormalBold"/>
      </w:pPr>
      <w:r w:rsidRPr="00905251">
        <w:rPr>
          <w:rStyle w:val="HideTWBExt"/>
          <w:b w:val="0"/>
        </w:rPr>
        <w:t>&lt;Article&gt;</w:t>
      </w:r>
      <w:r w:rsidRPr="00905251">
        <w:t>Article 7 – paragraph 2</w:t>
      </w:r>
      <w:r w:rsidRPr="009052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F34" w:rsidRPr="00905251" w14:paraId="4496FE6D" w14:textId="77777777" w:rsidTr="00A33F34">
        <w:trPr>
          <w:jc w:val="center"/>
        </w:trPr>
        <w:tc>
          <w:tcPr>
            <w:tcW w:w="9752" w:type="dxa"/>
            <w:gridSpan w:val="2"/>
          </w:tcPr>
          <w:p w14:paraId="4F8536E0" w14:textId="77777777" w:rsidR="00A33F34" w:rsidRPr="00905251" w:rsidRDefault="00A33F34">
            <w:pPr>
              <w:keepNext/>
            </w:pPr>
          </w:p>
        </w:tc>
      </w:tr>
      <w:tr w:rsidR="00A33F34" w:rsidRPr="00905251" w14:paraId="65D08DE5" w14:textId="77777777" w:rsidTr="00A33F34">
        <w:trPr>
          <w:jc w:val="center"/>
        </w:trPr>
        <w:tc>
          <w:tcPr>
            <w:tcW w:w="4876" w:type="dxa"/>
            <w:hideMark/>
          </w:tcPr>
          <w:p w14:paraId="6FAB72BD" w14:textId="77777777" w:rsidR="00A33F34" w:rsidRPr="00905251" w:rsidRDefault="00A33F34">
            <w:pPr>
              <w:pStyle w:val="ColumnHeading"/>
              <w:keepNext/>
              <w:rPr>
                <w:lang w:val="en-GB"/>
              </w:rPr>
            </w:pPr>
            <w:r w:rsidRPr="00905251">
              <w:rPr>
                <w:lang w:val="en-GB"/>
              </w:rPr>
              <w:t>Text proposed by the Commission</w:t>
            </w:r>
          </w:p>
        </w:tc>
        <w:tc>
          <w:tcPr>
            <w:tcW w:w="4876" w:type="dxa"/>
            <w:hideMark/>
          </w:tcPr>
          <w:p w14:paraId="1F5DA004" w14:textId="77777777" w:rsidR="00A33F34" w:rsidRPr="00905251" w:rsidRDefault="00A33F34">
            <w:pPr>
              <w:pStyle w:val="ColumnHeading"/>
              <w:keepNext/>
              <w:rPr>
                <w:lang w:val="en-GB"/>
              </w:rPr>
            </w:pPr>
            <w:r w:rsidRPr="00905251">
              <w:rPr>
                <w:lang w:val="en-GB"/>
              </w:rPr>
              <w:t>Amendment</w:t>
            </w:r>
          </w:p>
        </w:tc>
      </w:tr>
      <w:tr w:rsidR="00A33F34" w:rsidRPr="00905251" w14:paraId="43AD2577" w14:textId="77777777" w:rsidTr="00A33F34">
        <w:trPr>
          <w:jc w:val="center"/>
        </w:trPr>
        <w:tc>
          <w:tcPr>
            <w:tcW w:w="4876" w:type="dxa"/>
            <w:hideMark/>
          </w:tcPr>
          <w:p w14:paraId="0CE07F3C" w14:textId="77777777" w:rsidR="00A33F34" w:rsidRPr="00905251" w:rsidRDefault="00A33F34">
            <w:pPr>
              <w:pStyle w:val="Normal6"/>
              <w:rPr>
                <w:lang w:val="en-GB"/>
              </w:rPr>
            </w:pPr>
            <w:r w:rsidRPr="00905251">
              <w:rPr>
                <w:lang w:val="en-GB"/>
              </w:rPr>
              <w:t>2.</w:t>
            </w:r>
            <w:r w:rsidRPr="00905251">
              <w:rPr>
                <w:lang w:val="en-GB"/>
              </w:rPr>
              <w:tab/>
              <w:t xml:space="preserve">To support the preparation of the Plan, national regulatory authorities shall, on a biennial basis, collect information on the architecture, capacity, capabilities and use of public electronic communications networks, publicly available electronic communications services and, where relevant, networks used, wholly or mainly, for the purpose of providing electronic communications services or information society services available to the public, insofar as such information has not already been made available to them or to other national competent authorities pursuant to </w:t>
            </w:r>
            <w:r w:rsidRPr="00905251">
              <w:rPr>
                <w:lang w:val="en-GB"/>
              </w:rPr>
              <w:lastRenderedPageBreak/>
              <w:t>Union law or national law.</w:t>
            </w:r>
          </w:p>
        </w:tc>
        <w:tc>
          <w:tcPr>
            <w:tcW w:w="4876" w:type="dxa"/>
            <w:hideMark/>
          </w:tcPr>
          <w:p w14:paraId="1B7DC9A3" w14:textId="7F2319A4" w:rsidR="00A33F34" w:rsidRPr="00905251" w:rsidRDefault="00965B6A">
            <w:pPr>
              <w:pStyle w:val="Normal6"/>
              <w:rPr>
                <w:szCs w:val="24"/>
                <w:lang w:val="en-GB"/>
              </w:rPr>
            </w:pPr>
            <w:r w:rsidRPr="00905251">
              <w:rPr>
                <w:lang w:val="en-GB"/>
              </w:rPr>
              <w:lastRenderedPageBreak/>
              <w:t>2.</w:t>
            </w:r>
            <w:r w:rsidRPr="00905251">
              <w:rPr>
                <w:lang w:val="en-GB"/>
              </w:rPr>
              <w:tab/>
            </w:r>
            <w:r w:rsidR="00A33F34" w:rsidRPr="00905251">
              <w:rPr>
                <w:lang w:val="en-GB"/>
              </w:rPr>
              <w:t xml:space="preserve">To support the preparation of the Plan, national regulatory authorities shall, on a biennial basis, collect information on the architecture, capacity, capabilities and use of public electronic communications networks, publicly available electronic communications services and, where relevant, networks used, wholly or mainly, for the purpose of providing electronic communications services or information society services available to the public, insofar as such information has not already been made </w:t>
            </w:r>
            <w:r w:rsidR="00A33F34" w:rsidRPr="00905251">
              <w:rPr>
                <w:b/>
                <w:i/>
                <w:lang w:val="en-GB"/>
              </w:rPr>
              <w:t>public or made</w:t>
            </w:r>
            <w:r w:rsidR="00A33F34" w:rsidRPr="00905251">
              <w:rPr>
                <w:lang w:val="en-GB"/>
              </w:rPr>
              <w:t xml:space="preserve"> available to them or to other national competent </w:t>
            </w:r>
            <w:r w:rsidR="00A33F34" w:rsidRPr="00905251">
              <w:rPr>
                <w:lang w:val="en-GB"/>
              </w:rPr>
              <w:lastRenderedPageBreak/>
              <w:t>authorities pursuant to Union law or national law.</w:t>
            </w:r>
          </w:p>
        </w:tc>
      </w:tr>
    </w:tbl>
    <w:p w14:paraId="6483295C" w14:textId="77777777" w:rsidR="00A33F34" w:rsidRPr="00905251" w:rsidRDefault="00A33F34" w:rsidP="00A33F34">
      <w:pPr>
        <w:pStyle w:val="Olang"/>
        <w:rPr>
          <w:lang w:val="en-GB"/>
        </w:rPr>
      </w:pPr>
      <w:r w:rsidRPr="00905251">
        <w:rPr>
          <w:lang w:val="en-GB"/>
        </w:rPr>
        <w:lastRenderedPageBreak/>
        <w:t xml:space="preserve">Or. </w:t>
      </w:r>
      <w:r w:rsidRPr="00905251">
        <w:rPr>
          <w:rStyle w:val="HideTWBExt"/>
          <w:noProof w:val="0"/>
          <w:lang w:val="en-GB"/>
        </w:rPr>
        <w:t>&lt;Original&gt;</w:t>
      </w:r>
      <w:r w:rsidRPr="00905251">
        <w:rPr>
          <w:rStyle w:val="HideTWBInt"/>
          <w:lang w:val="en-GB"/>
        </w:rPr>
        <w:t>{EN}</w:t>
      </w:r>
      <w:r w:rsidRPr="00905251">
        <w:rPr>
          <w:lang w:val="en-GB"/>
        </w:rPr>
        <w:t>en</w:t>
      </w:r>
      <w:r w:rsidRPr="00905251">
        <w:rPr>
          <w:rStyle w:val="HideTWBExt"/>
          <w:noProof w:val="0"/>
          <w:lang w:val="en-GB"/>
        </w:rPr>
        <w:t>&lt;/Original&gt;</w:t>
      </w:r>
    </w:p>
    <w:p w14:paraId="16D6942D" w14:textId="77777777" w:rsidR="00A33F34" w:rsidRPr="00905251" w:rsidRDefault="00A33F34" w:rsidP="00A33F34">
      <w:pPr>
        <w:pStyle w:val="JustificationTitle"/>
        <w:rPr>
          <w:noProof w:val="0"/>
          <w:lang w:val="en-GB"/>
        </w:rPr>
      </w:pPr>
      <w:r w:rsidRPr="00905251">
        <w:rPr>
          <w:rStyle w:val="HideTWBExt"/>
          <w:i w:val="0"/>
          <w:noProof w:val="0"/>
          <w:lang w:val="en-GB"/>
        </w:rPr>
        <w:t>&lt;TitreJust&gt;</w:t>
      </w:r>
      <w:r w:rsidRPr="00905251">
        <w:rPr>
          <w:noProof w:val="0"/>
          <w:lang w:val="en-GB"/>
        </w:rPr>
        <w:t>Justification</w:t>
      </w:r>
      <w:r w:rsidRPr="00905251">
        <w:rPr>
          <w:rStyle w:val="HideTWBExt"/>
          <w:i w:val="0"/>
          <w:noProof w:val="0"/>
          <w:lang w:val="en-GB"/>
        </w:rPr>
        <w:t>&lt;/TitreJust&gt;</w:t>
      </w:r>
    </w:p>
    <w:p w14:paraId="40FF4F73" w14:textId="77777777" w:rsidR="00A33F34" w:rsidRPr="00905251" w:rsidRDefault="00A33F34" w:rsidP="00A33F34">
      <w:pPr>
        <w:pStyle w:val="Normal12Italic"/>
        <w:rPr>
          <w:noProof w:val="0"/>
          <w:lang w:val="en-GB"/>
        </w:rPr>
      </w:pPr>
      <w:r w:rsidRPr="00905251">
        <w:rPr>
          <w:noProof w:val="0"/>
          <w:lang w:val="en-GB"/>
        </w:rPr>
        <w:t>In application of the "report once, apply everywhere" principle.</w:t>
      </w:r>
    </w:p>
    <w:p w14:paraId="1D97C519" w14:textId="77777777" w:rsidR="00A33F34" w:rsidRPr="00905251" w:rsidRDefault="00A33F34" w:rsidP="00A33F34">
      <w:r w:rsidRPr="00905251">
        <w:rPr>
          <w:rStyle w:val="HideTWBExt"/>
        </w:rPr>
        <w:t>&lt;/Amend&gt;</w:t>
      </w:r>
    </w:p>
    <w:p w14:paraId="62710D26" w14:textId="77777777" w:rsidR="00A33F34" w:rsidRPr="00905251" w:rsidRDefault="00A33F34" w:rsidP="00A33F34">
      <w:pPr>
        <w:pStyle w:val="AMNumberTabs0"/>
        <w:keepNext/>
        <w:rPr>
          <w:lang w:val="en-GB"/>
        </w:rPr>
      </w:pPr>
      <w:r w:rsidRPr="00905251">
        <w:rPr>
          <w:rStyle w:val="HideTWBExt"/>
          <w:b w:val="0"/>
          <w:lang w:val="en-GB"/>
        </w:rPr>
        <w:t>&lt;Amend&gt;</w:t>
      </w:r>
      <w:r w:rsidRPr="00905251">
        <w:rPr>
          <w:lang w:val="en-GB"/>
        </w:rPr>
        <w:t>Amendment</w:t>
      </w:r>
      <w:r w:rsidRPr="00905251">
        <w:rPr>
          <w:lang w:val="en-GB"/>
        </w:rPr>
        <w:tab/>
      </w:r>
      <w:r w:rsidRPr="00905251">
        <w:rPr>
          <w:lang w:val="en-GB"/>
        </w:rPr>
        <w:tab/>
      </w:r>
      <w:r w:rsidRPr="00905251">
        <w:rPr>
          <w:rStyle w:val="HideTWBExt"/>
          <w:b w:val="0"/>
          <w:lang w:val="en-GB"/>
        </w:rPr>
        <w:t>&lt;NumAm&gt;</w:t>
      </w:r>
      <w:r w:rsidRPr="00905251">
        <w:rPr>
          <w:color w:val="000000"/>
          <w:lang w:val="en-GB"/>
        </w:rPr>
        <w:t>19</w:t>
      </w:r>
      <w:r w:rsidRPr="00905251">
        <w:rPr>
          <w:rStyle w:val="HideTWBExt"/>
          <w:b w:val="0"/>
          <w:lang w:val="en-GB"/>
        </w:rPr>
        <w:t>&lt;/NumAm&gt;</w:t>
      </w:r>
    </w:p>
    <w:p w14:paraId="26124612" w14:textId="77777777" w:rsidR="00A33F34" w:rsidRPr="00905251" w:rsidRDefault="00A33F34" w:rsidP="00A33F34">
      <w:pPr>
        <w:pStyle w:val="NormalBold12b"/>
        <w:keepNext/>
      </w:pPr>
      <w:r w:rsidRPr="00905251">
        <w:rPr>
          <w:rStyle w:val="HideTWBExt"/>
          <w:b w:val="0"/>
        </w:rPr>
        <w:t>&lt;DocAmend&gt;</w:t>
      </w:r>
      <w:r w:rsidRPr="00905251">
        <w:t>Proposal for a regulation</w:t>
      </w:r>
      <w:r w:rsidRPr="00905251">
        <w:rPr>
          <w:rStyle w:val="HideTWBExt"/>
          <w:b w:val="0"/>
        </w:rPr>
        <w:t>&lt;/DocAmend&gt;</w:t>
      </w:r>
    </w:p>
    <w:p w14:paraId="2616DD28" w14:textId="77777777" w:rsidR="00A33F34" w:rsidRPr="00905251" w:rsidRDefault="00A33F34" w:rsidP="00A33F34">
      <w:pPr>
        <w:pStyle w:val="NormalBold"/>
        <w:rPr>
          <w:lang w:val="fr-BE"/>
        </w:rPr>
      </w:pPr>
      <w:r w:rsidRPr="00905251">
        <w:rPr>
          <w:rStyle w:val="HideTWBExt"/>
          <w:b w:val="0"/>
          <w:lang w:val="fr-BE"/>
        </w:rPr>
        <w:t>&lt;Article&gt;</w:t>
      </w:r>
      <w:r w:rsidRPr="00905251">
        <w:rPr>
          <w:lang w:val="fr-BE"/>
        </w:rPr>
        <w:t>Article 7 – paragraph 3 a (new)</w:t>
      </w:r>
      <w:r w:rsidRPr="00905251">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F34" w:rsidRPr="00905251" w14:paraId="68D26EAC" w14:textId="77777777" w:rsidTr="00A33F34">
        <w:trPr>
          <w:jc w:val="center"/>
        </w:trPr>
        <w:tc>
          <w:tcPr>
            <w:tcW w:w="9752" w:type="dxa"/>
            <w:gridSpan w:val="2"/>
          </w:tcPr>
          <w:p w14:paraId="562F1F59" w14:textId="77777777" w:rsidR="00A33F34" w:rsidRPr="00905251" w:rsidRDefault="00A33F34">
            <w:pPr>
              <w:keepNext/>
              <w:rPr>
                <w:lang w:val="fr-BE"/>
              </w:rPr>
            </w:pPr>
          </w:p>
        </w:tc>
      </w:tr>
      <w:tr w:rsidR="00A33F34" w:rsidRPr="00905251" w14:paraId="03A50F5F" w14:textId="77777777" w:rsidTr="00A33F34">
        <w:trPr>
          <w:jc w:val="center"/>
        </w:trPr>
        <w:tc>
          <w:tcPr>
            <w:tcW w:w="4876" w:type="dxa"/>
            <w:hideMark/>
          </w:tcPr>
          <w:p w14:paraId="6BECB86A" w14:textId="77777777" w:rsidR="00A33F34" w:rsidRPr="00905251" w:rsidRDefault="00A33F34">
            <w:pPr>
              <w:pStyle w:val="ColumnHeading"/>
              <w:keepNext/>
              <w:rPr>
                <w:lang w:val="en-GB"/>
              </w:rPr>
            </w:pPr>
            <w:r w:rsidRPr="00905251">
              <w:rPr>
                <w:lang w:val="en-GB"/>
              </w:rPr>
              <w:t>Text proposed by the Commission</w:t>
            </w:r>
          </w:p>
        </w:tc>
        <w:tc>
          <w:tcPr>
            <w:tcW w:w="4876" w:type="dxa"/>
            <w:hideMark/>
          </w:tcPr>
          <w:p w14:paraId="736BA4FA" w14:textId="77777777" w:rsidR="00A33F34" w:rsidRPr="00905251" w:rsidRDefault="00A33F34">
            <w:pPr>
              <w:pStyle w:val="ColumnHeading"/>
              <w:keepNext/>
              <w:rPr>
                <w:lang w:val="en-GB"/>
              </w:rPr>
            </w:pPr>
            <w:r w:rsidRPr="00905251">
              <w:rPr>
                <w:lang w:val="en-GB"/>
              </w:rPr>
              <w:t>Amendment</w:t>
            </w:r>
          </w:p>
        </w:tc>
      </w:tr>
      <w:tr w:rsidR="00A33F34" w:rsidRPr="00905251" w14:paraId="6485B85E" w14:textId="77777777" w:rsidTr="00A33F34">
        <w:trPr>
          <w:jc w:val="center"/>
        </w:trPr>
        <w:tc>
          <w:tcPr>
            <w:tcW w:w="4876" w:type="dxa"/>
          </w:tcPr>
          <w:p w14:paraId="6E4B6F6C" w14:textId="77777777" w:rsidR="00A33F34" w:rsidRPr="00905251" w:rsidRDefault="00A33F34">
            <w:pPr>
              <w:pStyle w:val="Normal6"/>
              <w:rPr>
                <w:lang w:val="en-GB"/>
              </w:rPr>
            </w:pPr>
          </w:p>
        </w:tc>
        <w:tc>
          <w:tcPr>
            <w:tcW w:w="4876" w:type="dxa"/>
            <w:hideMark/>
          </w:tcPr>
          <w:p w14:paraId="5EFE801D" w14:textId="77777777" w:rsidR="00A33F34" w:rsidRPr="00905251" w:rsidRDefault="00A33F34">
            <w:pPr>
              <w:pStyle w:val="Normal6"/>
              <w:rPr>
                <w:szCs w:val="24"/>
                <w:lang w:val="en-GB"/>
              </w:rPr>
            </w:pPr>
            <w:r w:rsidRPr="00905251">
              <w:rPr>
                <w:b/>
                <w:i/>
                <w:lang w:val="en-GB"/>
              </w:rPr>
              <w:t>3a.</w:t>
            </w:r>
            <w:r w:rsidRPr="00905251">
              <w:rPr>
                <w:b/>
                <w:i/>
                <w:lang w:val="en-GB"/>
              </w:rPr>
              <w:tab/>
              <w:t>The application of this Article shall not lead to any general monitoring obligation for providers of public electronic communications networks, publicly available electronic communications services and other providers referred to in Article 9(2).</w:t>
            </w:r>
          </w:p>
        </w:tc>
      </w:tr>
    </w:tbl>
    <w:p w14:paraId="78FED433" w14:textId="77777777" w:rsidR="00A33F34" w:rsidRPr="00905251" w:rsidRDefault="00A33F34" w:rsidP="00A33F34">
      <w:pPr>
        <w:pStyle w:val="Olang"/>
        <w:rPr>
          <w:lang w:val="en-GB"/>
        </w:rPr>
      </w:pPr>
      <w:r w:rsidRPr="00905251">
        <w:rPr>
          <w:lang w:val="en-GB"/>
        </w:rPr>
        <w:t xml:space="preserve">Or. </w:t>
      </w:r>
      <w:r w:rsidRPr="00905251">
        <w:rPr>
          <w:rStyle w:val="HideTWBExt"/>
          <w:noProof w:val="0"/>
          <w:lang w:val="en-GB"/>
        </w:rPr>
        <w:t>&lt;Original&gt;</w:t>
      </w:r>
      <w:r w:rsidRPr="00905251">
        <w:rPr>
          <w:rStyle w:val="HideTWBInt"/>
          <w:lang w:val="en-GB"/>
        </w:rPr>
        <w:t>{EN}</w:t>
      </w:r>
      <w:r w:rsidRPr="00905251">
        <w:rPr>
          <w:lang w:val="en-GB"/>
        </w:rPr>
        <w:t>en</w:t>
      </w:r>
      <w:r w:rsidRPr="00905251">
        <w:rPr>
          <w:rStyle w:val="HideTWBExt"/>
          <w:noProof w:val="0"/>
          <w:lang w:val="en-GB"/>
        </w:rPr>
        <w:t>&lt;/Original&gt;</w:t>
      </w:r>
    </w:p>
    <w:p w14:paraId="631F9180" w14:textId="77777777" w:rsidR="00A33F34" w:rsidRPr="00905251" w:rsidRDefault="00A33F34" w:rsidP="00A33F34">
      <w:pPr>
        <w:pStyle w:val="JustificationTitle"/>
        <w:rPr>
          <w:noProof w:val="0"/>
          <w:lang w:val="en-GB"/>
        </w:rPr>
      </w:pPr>
      <w:r w:rsidRPr="00905251">
        <w:rPr>
          <w:rStyle w:val="HideTWBExt"/>
          <w:i w:val="0"/>
          <w:noProof w:val="0"/>
          <w:lang w:val="en-GB"/>
        </w:rPr>
        <w:t>&lt;TitreJust&gt;</w:t>
      </w:r>
      <w:r w:rsidRPr="00905251">
        <w:rPr>
          <w:noProof w:val="0"/>
          <w:lang w:val="en-GB"/>
        </w:rPr>
        <w:t>Justification</w:t>
      </w:r>
      <w:r w:rsidRPr="00905251">
        <w:rPr>
          <w:rStyle w:val="HideTWBExt"/>
          <w:i w:val="0"/>
          <w:noProof w:val="0"/>
          <w:lang w:val="en-GB"/>
        </w:rPr>
        <w:t>&lt;/TitreJust&gt;</w:t>
      </w:r>
    </w:p>
    <w:p w14:paraId="4D1DC7C5" w14:textId="77777777" w:rsidR="00A33F34" w:rsidRPr="00905251" w:rsidRDefault="00A33F34" w:rsidP="00A33F34">
      <w:pPr>
        <w:pStyle w:val="Normal12Italic"/>
        <w:rPr>
          <w:noProof w:val="0"/>
          <w:lang w:val="en-GB"/>
        </w:rPr>
      </w:pPr>
      <w:r w:rsidRPr="00905251">
        <w:rPr>
          <w:noProof w:val="0"/>
          <w:lang w:val="en-GB"/>
        </w:rPr>
        <w:t>In line with the principle of simplification and in order to avoid an excessive burden for providers.</w:t>
      </w:r>
    </w:p>
    <w:p w14:paraId="0A85BC77" w14:textId="77777777" w:rsidR="00A33F34" w:rsidRPr="00905251" w:rsidRDefault="00A33F34" w:rsidP="00A33F34">
      <w:r w:rsidRPr="00905251">
        <w:rPr>
          <w:rStyle w:val="HideTWBExt"/>
        </w:rPr>
        <w:t>&lt;/Amend&gt;</w:t>
      </w:r>
    </w:p>
    <w:p w14:paraId="479BEA49" w14:textId="77777777" w:rsidR="00A33F34" w:rsidRPr="00905251" w:rsidRDefault="00A33F34" w:rsidP="00A33F34">
      <w:pPr>
        <w:pStyle w:val="AMNumberTabs0"/>
        <w:keepNext/>
        <w:rPr>
          <w:lang w:val="en-GB"/>
        </w:rPr>
      </w:pPr>
      <w:r w:rsidRPr="00905251">
        <w:rPr>
          <w:rStyle w:val="HideTWBExt"/>
          <w:b w:val="0"/>
          <w:lang w:val="en-GB"/>
        </w:rPr>
        <w:t>&lt;Amend&gt;</w:t>
      </w:r>
      <w:r w:rsidRPr="00905251">
        <w:rPr>
          <w:lang w:val="en-GB"/>
        </w:rPr>
        <w:t>Amendment</w:t>
      </w:r>
      <w:r w:rsidRPr="00905251">
        <w:rPr>
          <w:lang w:val="en-GB"/>
        </w:rPr>
        <w:tab/>
      </w:r>
      <w:r w:rsidRPr="00905251">
        <w:rPr>
          <w:lang w:val="en-GB"/>
        </w:rPr>
        <w:tab/>
      </w:r>
      <w:r w:rsidRPr="00905251">
        <w:rPr>
          <w:rStyle w:val="HideTWBExt"/>
          <w:b w:val="0"/>
          <w:lang w:val="en-GB"/>
        </w:rPr>
        <w:t>&lt;NumAm&gt;</w:t>
      </w:r>
      <w:r w:rsidRPr="00905251">
        <w:rPr>
          <w:color w:val="000000"/>
          <w:lang w:val="en-GB"/>
        </w:rPr>
        <w:t>20</w:t>
      </w:r>
      <w:r w:rsidRPr="00905251">
        <w:rPr>
          <w:rStyle w:val="HideTWBExt"/>
          <w:b w:val="0"/>
          <w:lang w:val="en-GB"/>
        </w:rPr>
        <w:t>&lt;/NumAm&gt;</w:t>
      </w:r>
    </w:p>
    <w:p w14:paraId="4377D02E" w14:textId="77777777" w:rsidR="00A33F34" w:rsidRPr="00905251" w:rsidRDefault="00A33F34" w:rsidP="00A33F34">
      <w:pPr>
        <w:pStyle w:val="NormalBold12b"/>
        <w:keepNext/>
      </w:pPr>
      <w:r w:rsidRPr="00905251">
        <w:rPr>
          <w:rStyle w:val="HideTWBExt"/>
          <w:b w:val="0"/>
        </w:rPr>
        <w:t>&lt;DocAmend&gt;</w:t>
      </w:r>
      <w:r w:rsidRPr="00905251">
        <w:t>Proposal for a regulation</w:t>
      </w:r>
      <w:r w:rsidRPr="00905251">
        <w:rPr>
          <w:rStyle w:val="HideTWBExt"/>
          <w:b w:val="0"/>
        </w:rPr>
        <w:t>&lt;/DocAmend&gt;</w:t>
      </w:r>
    </w:p>
    <w:p w14:paraId="667A507F" w14:textId="77777777" w:rsidR="00A33F34" w:rsidRPr="00905251" w:rsidRDefault="00A33F34" w:rsidP="00A33F34">
      <w:pPr>
        <w:pStyle w:val="NormalBold"/>
        <w:rPr>
          <w:lang w:val="fr-BE"/>
        </w:rPr>
      </w:pPr>
      <w:r w:rsidRPr="00905251">
        <w:rPr>
          <w:rStyle w:val="HideTWBExt"/>
          <w:b w:val="0"/>
          <w:lang w:val="fr-BE"/>
        </w:rPr>
        <w:t>&lt;Article&gt;</w:t>
      </w:r>
      <w:r w:rsidRPr="00905251">
        <w:rPr>
          <w:lang w:val="fr-BE"/>
        </w:rPr>
        <w:t>Article 31 – paragraph 6 – subparagraph 3</w:t>
      </w:r>
      <w:r w:rsidRPr="00905251">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F34" w:rsidRPr="00905251" w14:paraId="273413BD" w14:textId="77777777" w:rsidTr="00A33F34">
        <w:trPr>
          <w:jc w:val="center"/>
        </w:trPr>
        <w:tc>
          <w:tcPr>
            <w:tcW w:w="9752" w:type="dxa"/>
            <w:gridSpan w:val="2"/>
          </w:tcPr>
          <w:p w14:paraId="7D6F0587" w14:textId="77777777" w:rsidR="00A33F34" w:rsidRPr="00905251" w:rsidRDefault="00A33F34">
            <w:pPr>
              <w:keepNext/>
              <w:rPr>
                <w:lang w:val="fr-BE"/>
              </w:rPr>
            </w:pPr>
          </w:p>
        </w:tc>
      </w:tr>
      <w:tr w:rsidR="00A33F34" w:rsidRPr="00905251" w14:paraId="07C56F00" w14:textId="77777777" w:rsidTr="00A33F34">
        <w:trPr>
          <w:jc w:val="center"/>
        </w:trPr>
        <w:tc>
          <w:tcPr>
            <w:tcW w:w="4876" w:type="dxa"/>
            <w:hideMark/>
          </w:tcPr>
          <w:p w14:paraId="13E611B4" w14:textId="77777777" w:rsidR="00A33F34" w:rsidRPr="00905251" w:rsidRDefault="00A33F34">
            <w:pPr>
              <w:pStyle w:val="ColumnHeading"/>
              <w:keepNext/>
              <w:rPr>
                <w:lang w:val="en-GB"/>
              </w:rPr>
            </w:pPr>
            <w:r w:rsidRPr="00905251">
              <w:rPr>
                <w:lang w:val="en-GB"/>
              </w:rPr>
              <w:t>Text proposed by the Commission</w:t>
            </w:r>
          </w:p>
        </w:tc>
        <w:tc>
          <w:tcPr>
            <w:tcW w:w="4876" w:type="dxa"/>
            <w:hideMark/>
          </w:tcPr>
          <w:p w14:paraId="7C41EA46" w14:textId="77777777" w:rsidR="00A33F34" w:rsidRPr="00905251" w:rsidRDefault="00A33F34">
            <w:pPr>
              <w:pStyle w:val="ColumnHeading"/>
              <w:keepNext/>
              <w:rPr>
                <w:lang w:val="en-GB"/>
              </w:rPr>
            </w:pPr>
            <w:r w:rsidRPr="00905251">
              <w:rPr>
                <w:lang w:val="en-GB"/>
              </w:rPr>
              <w:t>Amendment</w:t>
            </w:r>
          </w:p>
        </w:tc>
      </w:tr>
      <w:tr w:rsidR="00A33F34" w:rsidRPr="00905251" w14:paraId="255E26A5" w14:textId="77777777" w:rsidTr="00A33F34">
        <w:trPr>
          <w:jc w:val="center"/>
        </w:trPr>
        <w:tc>
          <w:tcPr>
            <w:tcW w:w="4876" w:type="dxa"/>
            <w:hideMark/>
          </w:tcPr>
          <w:p w14:paraId="3C40184F" w14:textId="77777777" w:rsidR="00A33F34" w:rsidRPr="00905251" w:rsidRDefault="00A33F34">
            <w:pPr>
              <w:pStyle w:val="Normal6"/>
              <w:rPr>
                <w:lang w:val="en-GB"/>
              </w:rPr>
            </w:pPr>
            <w:r w:rsidRPr="00905251">
              <w:rPr>
                <w:lang w:val="en-GB"/>
              </w:rPr>
              <w:t>The Commission decision referred to in the first subparagraph, point (a), shall be accompanied by a detailed and objective analysis of the reasons why the draft market shaping measure or the limited duration should not be adopted or explaining how they should be amended.</w:t>
            </w:r>
          </w:p>
        </w:tc>
        <w:tc>
          <w:tcPr>
            <w:tcW w:w="4876" w:type="dxa"/>
            <w:hideMark/>
          </w:tcPr>
          <w:p w14:paraId="01F16937" w14:textId="77777777" w:rsidR="00A33F34" w:rsidRPr="00905251" w:rsidRDefault="00A33F34">
            <w:pPr>
              <w:pStyle w:val="Normal6"/>
              <w:rPr>
                <w:szCs w:val="24"/>
                <w:lang w:val="en-GB"/>
              </w:rPr>
            </w:pPr>
            <w:r w:rsidRPr="00905251">
              <w:rPr>
                <w:lang w:val="en-GB"/>
              </w:rPr>
              <w:t xml:space="preserve">The Commission decision referred to in the first subparagraph, point (a), shall be accompanied by a detailed and objective analysis of the reasons why the draft market shaping measure or the limited duration should not be adopted or explaining how they should be amended. </w:t>
            </w:r>
            <w:r w:rsidRPr="00905251">
              <w:rPr>
                <w:b/>
                <w:i/>
                <w:lang w:val="en-GB"/>
              </w:rPr>
              <w:t xml:space="preserve">This decision and the accompanying </w:t>
            </w:r>
            <w:r w:rsidRPr="00905251">
              <w:rPr>
                <w:b/>
                <w:i/>
                <w:lang w:val="en-GB"/>
              </w:rPr>
              <w:lastRenderedPageBreak/>
              <w:t xml:space="preserve">analysis shall be made public. </w:t>
            </w:r>
          </w:p>
        </w:tc>
      </w:tr>
    </w:tbl>
    <w:p w14:paraId="27FD3C3F" w14:textId="77777777" w:rsidR="00A33F34" w:rsidRPr="00905251" w:rsidRDefault="00A33F34" w:rsidP="00A33F34">
      <w:pPr>
        <w:pStyle w:val="Olang"/>
        <w:rPr>
          <w:lang w:val="en-GB"/>
        </w:rPr>
      </w:pPr>
      <w:r w:rsidRPr="00905251">
        <w:rPr>
          <w:lang w:val="en-GB"/>
        </w:rPr>
        <w:lastRenderedPageBreak/>
        <w:t xml:space="preserve">Or. </w:t>
      </w:r>
      <w:r w:rsidRPr="00905251">
        <w:rPr>
          <w:rStyle w:val="HideTWBExt"/>
          <w:noProof w:val="0"/>
          <w:lang w:val="en-GB"/>
        </w:rPr>
        <w:t>&lt;Original&gt;</w:t>
      </w:r>
      <w:r w:rsidRPr="00905251">
        <w:rPr>
          <w:rStyle w:val="HideTWBInt"/>
          <w:lang w:val="en-GB"/>
        </w:rPr>
        <w:t>{EN}</w:t>
      </w:r>
      <w:r w:rsidRPr="00905251">
        <w:rPr>
          <w:lang w:val="en-GB"/>
        </w:rPr>
        <w:t>en</w:t>
      </w:r>
      <w:r w:rsidRPr="00905251">
        <w:rPr>
          <w:rStyle w:val="HideTWBExt"/>
          <w:noProof w:val="0"/>
          <w:lang w:val="en-GB"/>
        </w:rPr>
        <w:t>&lt;/Original&gt;</w:t>
      </w:r>
    </w:p>
    <w:p w14:paraId="38FCFF20" w14:textId="77777777" w:rsidR="00A33F34" w:rsidRPr="00905251" w:rsidRDefault="00A33F34" w:rsidP="00A33F34">
      <w:r w:rsidRPr="00905251">
        <w:rPr>
          <w:rStyle w:val="HideTWBExt"/>
        </w:rPr>
        <w:t>&lt;/Amend&gt;</w:t>
      </w:r>
    </w:p>
    <w:p w14:paraId="5CD437FA" w14:textId="77777777" w:rsidR="00A33F34" w:rsidRPr="00905251" w:rsidRDefault="00A33F34" w:rsidP="00A33F34">
      <w:pPr>
        <w:pStyle w:val="AMNumberTabs0"/>
        <w:keepNext/>
        <w:rPr>
          <w:lang w:val="en-GB"/>
        </w:rPr>
      </w:pPr>
      <w:r w:rsidRPr="00905251">
        <w:rPr>
          <w:rStyle w:val="HideTWBExt"/>
          <w:b w:val="0"/>
          <w:lang w:val="en-GB"/>
        </w:rPr>
        <w:t>&lt;Amend&gt;</w:t>
      </w:r>
      <w:r w:rsidRPr="00905251">
        <w:rPr>
          <w:lang w:val="en-GB"/>
        </w:rPr>
        <w:t>Amendment</w:t>
      </w:r>
      <w:r w:rsidRPr="00905251">
        <w:rPr>
          <w:lang w:val="en-GB"/>
        </w:rPr>
        <w:tab/>
      </w:r>
      <w:r w:rsidRPr="00905251">
        <w:rPr>
          <w:lang w:val="en-GB"/>
        </w:rPr>
        <w:tab/>
      </w:r>
      <w:r w:rsidRPr="00905251">
        <w:rPr>
          <w:rStyle w:val="HideTWBExt"/>
          <w:b w:val="0"/>
          <w:lang w:val="en-GB"/>
        </w:rPr>
        <w:t>&lt;NumAm&gt;</w:t>
      </w:r>
      <w:r w:rsidRPr="00905251">
        <w:rPr>
          <w:color w:val="000000"/>
          <w:lang w:val="en-GB"/>
        </w:rPr>
        <w:t>21</w:t>
      </w:r>
      <w:r w:rsidRPr="00905251">
        <w:rPr>
          <w:rStyle w:val="HideTWBExt"/>
          <w:b w:val="0"/>
          <w:lang w:val="en-GB"/>
        </w:rPr>
        <w:t>&lt;/NumAm&gt;</w:t>
      </w:r>
    </w:p>
    <w:p w14:paraId="54746B5A" w14:textId="77777777" w:rsidR="00A33F34" w:rsidRPr="00905251" w:rsidRDefault="00A33F34" w:rsidP="00A33F34">
      <w:pPr>
        <w:pStyle w:val="NormalBold12b"/>
        <w:keepNext/>
      </w:pPr>
      <w:r w:rsidRPr="00905251">
        <w:rPr>
          <w:rStyle w:val="HideTWBExt"/>
          <w:b w:val="0"/>
        </w:rPr>
        <w:t>&lt;DocAmend&gt;</w:t>
      </w:r>
      <w:r w:rsidRPr="00905251">
        <w:t>Proposal for a regulation</w:t>
      </w:r>
      <w:r w:rsidRPr="00905251">
        <w:rPr>
          <w:rStyle w:val="HideTWBExt"/>
          <w:b w:val="0"/>
        </w:rPr>
        <w:t>&lt;/DocAmend&gt;</w:t>
      </w:r>
    </w:p>
    <w:p w14:paraId="11474D5D" w14:textId="77777777" w:rsidR="00A33F34" w:rsidRPr="00FC2395" w:rsidRDefault="00A33F34" w:rsidP="00A33F34">
      <w:pPr>
        <w:pStyle w:val="NormalBold"/>
        <w:rPr>
          <w:lang w:val="fr-BE"/>
        </w:rPr>
      </w:pPr>
      <w:r w:rsidRPr="00FC2395">
        <w:rPr>
          <w:rStyle w:val="HideTWBExt"/>
          <w:b w:val="0"/>
          <w:lang w:val="fr-BE"/>
        </w:rPr>
        <w:t>&lt;Article&gt;</w:t>
      </w:r>
      <w:r w:rsidRPr="00FC2395">
        <w:rPr>
          <w:lang w:val="fr-BE"/>
        </w:rPr>
        <w:t>Article 31 – paragraph 6 – subparagraph 3 a (new)</w:t>
      </w:r>
      <w:r w:rsidRPr="00FC2395">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F34" w:rsidRPr="00FC2395" w14:paraId="12F243AD" w14:textId="77777777" w:rsidTr="00A33F34">
        <w:trPr>
          <w:jc w:val="center"/>
        </w:trPr>
        <w:tc>
          <w:tcPr>
            <w:tcW w:w="9752" w:type="dxa"/>
            <w:gridSpan w:val="2"/>
          </w:tcPr>
          <w:p w14:paraId="776FB150" w14:textId="77777777" w:rsidR="00A33F34" w:rsidRPr="00FC2395" w:rsidRDefault="00A33F34">
            <w:pPr>
              <w:keepNext/>
              <w:rPr>
                <w:lang w:val="fr-BE"/>
              </w:rPr>
            </w:pPr>
          </w:p>
        </w:tc>
      </w:tr>
      <w:tr w:rsidR="00A33F34" w:rsidRPr="00905251" w14:paraId="3104A720" w14:textId="77777777" w:rsidTr="00A33F34">
        <w:trPr>
          <w:jc w:val="center"/>
        </w:trPr>
        <w:tc>
          <w:tcPr>
            <w:tcW w:w="4876" w:type="dxa"/>
            <w:hideMark/>
          </w:tcPr>
          <w:p w14:paraId="731AEFD4" w14:textId="77777777" w:rsidR="00A33F34" w:rsidRPr="00905251" w:rsidRDefault="00A33F34">
            <w:pPr>
              <w:pStyle w:val="ColumnHeading"/>
              <w:keepNext/>
              <w:rPr>
                <w:lang w:val="en-GB"/>
              </w:rPr>
            </w:pPr>
            <w:r w:rsidRPr="00905251">
              <w:rPr>
                <w:lang w:val="en-GB"/>
              </w:rPr>
              <w:t>Text proposed by the Commission</w:t>
            </w:r>
          </w:p>
        </w:tc>
        <w:tc>
          <w:tcPr>
            <w:tcW w:w="4876" w:type="dxa"/>
            <w:hideMark/>
          </w:tcPr>
          <w:p w14:paraId="6B6F89C1" w14:textId="77777777" w:rsidR="00A33F34" w:rsidRPr="00905251" w:rsidRDefault="00A33F34">
            <w:pPr>
              <w:pStyle w:val="ColumnHeading"/>
              <w:keepNext/>
              <w:rPr>
                <w:lang w:val="en-GB"/>
              </w:rPr>
            </w:pPr>
            <w:r w:rsidRPr="00905251">
              <w:rPr>
                <w:lang w:val="en-GB"/>
              </w:rPr>
              <w:t>Amendment</w:t>
            </w:r>
          </w:p>
        </w:tc>
      </w:tr>
      <w:tr w:rsidR="00A33F34" w:rsidRPr="00905251" w14:paraId="154AC880" w14:textId="77777777" w:rsidTr="00A33F34">
        <w:trPr>
          <w:jc w:val="center"/>
        </w:trPr>
        <w:tc>
          <w:tcPr>
            <w:tcW w:w="4876" w:type="dxa"/>
          </w:tcPr>
          <w:p w14:paraId="1A8C53C3" w14:textId="77777777" w:rsidR="00A33F34" w:rsidRPr="00905251" w:rsidRDefault="00A33F34">
            <w:pPr>
              <w:pStyle w:val="Normal6"/>
              <w:rPr>
                <w:lang w:val="en-GB"/>
              </w:rPr>
            </w:pPr>
          </w:p>
        </w:tc>
        <w:tc>
          <w:tcPr>
            <w:tcW w:w="4876" w:type="dxa"/>
            <w:hideMark/>
          </w:tcPr>
          <w:p w14:paraId="14763137" w14:textId="77777777" w:rsidR="00A33F34" w:rsidRPr="00905251" w:rsidRDefault="00A33F34">
            <w:pPr>
              <w:pStyle w:val="Normal6"/>
              <w:rPr>
                <w:szCs w:val="24"/>
                <w:lang w:val="en-GB"/>
              </w:rPr>
            </w:pPr>
            <w:r w:rsidRPr="00905251">
              <w:rPr>
                <w:b/>
                <w:i/>
                <w:lang w:val="en-GB"/>
              </w:rPr>
              <w:t xml:space="preserve">The Commission decision referred to in the first subparagraph, point (a), shall be subject to review by the Court of Justice of the European Union. </w:t>
            </w:r>
          </w:p>
        </w:tc>
      </w:tr>
    </w:tbl>
    <w:p w14:paraId="70FA8ED8" w14:textId="77777777" w:rsidR="00A33F34" w:rsidRPr="00905251" w:rsidRDefault="00A33F34" w:rsidP="00A33F34">
      <w:pPr>
        <w:pStyle w:val="Olang"/>
        <w:rPr>
          <w:lang w:val="en-GB"/>
        </w:rPr>
      </w:pPr>
      <w:r w:rsidRPr="00905251">
        <w:rPr>
          <w:lang w:val="en-GB"/>
        </w:rPr>
        <w:t xml:space="preserve">Or. </w:t>
      </w:r>
      <w:r w:rsidRPr="00905251">
        <w:rPr>
          <w:rStyle w:val="HideTWBExt"/>
          <w:noProof w:val="0"/>
          <w:lang w:val="en-GB"/>
        </w:rPr>
        <w:t>&lt;Original&gt;</w:t>
      </w:r>
      <w:r w:rsidRPr="00905251">
        <w:rPr>
          <w:rStyle w:val="HideTWBInt"/>
          <w:lang w:val="en-GB"/>
        </w:rPr>
        <w:t>{EN}</w:t>
      </w:r>
      <w:r w:rsidRPr="00905251">
        <w:rPr>
          <w:lang w:val="en-GB"/>
        </w:rPr>
        <w:t>en</w:t>
      </w:r>
      <w:r w:rsidRPr="00905251">
        <w:rPr>
          <w:rStyle w:val="HideTWBExt"/>
          <w:noProof w:val="0"/>
          <w:lang w:val="en-GB"/>
        </w:rPr>
        <w:t>&lt;/Original&gt;</w:t>
      </w:r>
    </w:p>
    <w:p w14:paraId="5746E516" w14:textId="77777777" w:rsidR="00A33F34" w:rsidRPr="00905251" w:rsidRDefault="00A33F34" w:rsidP="00A33F34">
      <w:r w:rsidRPr="00905251">
        <w:rPr>
          <w:rStyle w:val="HideTWBExt"/>
        </w:rPr>
        <w:t>&lt;/Amend&gt;</w:t>
      </w:r>
    </w:p>
    <w:p w14:paraId="55CF5721" w14:textId="77777777" w:rsidR="00A33F34" w:rsidRPr="00905251" w:rsidRDefault="00A33F34" w:rsidP="00A33F34">
      <w:pPr>
        <w:pStyle w:val="AMNumberTabs0"/>
        <w:keepNext/>
        <w:rPr>
          <w:lang w:val="en-GB"/>
        </w:rPr>
      </w:pPr>
      <w:r w:rsidRPr="00905251">
        <w:rPr>
          <w:rStyle w:val="HideTWBExt"/>
          <w:b w:val="0"/>
          <w:lang w:val="en-GB"/>
        </w:rPr>
        <w:t>&lt;Amend&gt;</w:t>
      </w:r>
      <w:r w:rsidRPr="00905251">
        <w:rPr>
          <w:lang w:val="en-GB"/>
        </w:rPr>
        <w:t>Amendment</w:t>
      </w:r>
      <w:r w:rsidRPr="00905251">
        <w:rPr>
          <w:lang w:val="en-GB"/>
        </w:rPr>
        <w:tab/>
      </w:r>
      <w:r w:rsidRPr="00905251">
        <w:rPr>
          <w:lang w:val="en-GB"/>
        </w:rPr>
        <w:tab/>
      </w:r>
      <w:r w:rsidRPr="00905251">
        <w:rPr>
          <w:rStyle w:val="HideTWBExt"/>
          <w:b w:val="0"/>
          <w:lang w:val="en-GB"/>
        </w:rPr>
        <w:t>&lt;NumAm&gt;</w:t>
      </w:r>
      <w:r w:rsidRPr="00905251">
        <w:rPr>
          <w:color w:val="000000"/>
          <w:lang w:val="en-GB"/>
        </w:rPr>
        <w:t>22</w:t>
      </w:r>
      <w:r w:rsidRPr="00905251">
        <w:rPr>
          <w:rStyle w:val="HideTWBExt"/>
          <w:b w:val="0"/>
          <w:lang w:val="en-GB"/>
        </w:rPr>
        <w:t>&lt;/NumAm&gt;</w:t>
      </w:r>
    </w:p>
    <w:p w14:paraId="0E4E7A89" w14:textId="77777777" w:rsidR="00A33F34" w:rsidRPr="00905251" w:rsidRDefault="00A33F34" w:rsidP="00A33F34">
      <w:pPr>
        <w:pStyle w:val="NormalBold12b"/>
        <w:keepNext/>
      </w:pPr>
      <w:r w:rsidRPr="00905251">
        <w:rPr>
          <w:rStyle w:val="HideTWBExt"/>
          <w:b w:val="0"/>
        </w:rPr>
        <w:t>&lt;DocAmend&gt;</w:t>
      </w:r>
      <w:r w:rsidRPr="00905251">
        <w:t>Proposal for a regulation</w:t>
      </w:r>
      <w:r w:rsidRPr="00905251">
        <w:rPr>
          <w:rStyle w:val="HideTWBExt"/>
          <w:b w:val="0"/>
        </w:rPr>
        <w:t>&lt;/DocAmend&gt;</w:t>
      </w:r>
    </w:p>
    <w:p w14:paraId="73BFA2AC" w14:textId="77777777" w:rsidR="00A33F34" w:rsidRPr="00905251" w:rsidRDefault="00A33F34" w:rsidP="00A33F34">
      <w:pPr>
        <w:pStyle w:val="NormalBold"/>
      </w:pPr>
      <w:r w:rsidRPr="00905251">
        <w:rPr>
          <w:rStyle w:val="HideTWBExt"/>
          <w:b w:val="0"/>
        </w:rPr>
        <w:t>&lt;Article&gt;</w:t>
      </w:r>
      <w:r w:rsidRPr="00905251">
        <w:t>Article 52 – paragraph 2</w:t>
      </w:r>
      <w:r w:rsidRPr="009052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F34" w:rsidRPr="00905251" w14:paraId="722D4311" w14:textId="77777777" w:rsidTr="00A33F34">
        <w:trPr>
          <w:jc w:val="center"/>
        </w:trPr>
        <w:tc>
          <w:tcPr>
            <w:tcW w:w="9752" w:type="dxa"/>
            <w:gridSpan w:val="2"/>
          </w:tcPr>
          <w:p w14:paraId="19D09693" w14:textId="77777777" w:rsidR="00A33F34" w:rsidRPr="00905251" w:rsidRDefault="00A33F34">
            <w:pPr>
              <w:keepNext/>
            </w:pPr>
          </w:p>
        </w:tc>
      </w:tr>
      <w:tr w:rsidR="00A33F34" w:rsidRPr="00905251" w14:paraId="13827B51" w14:textId="77777777" w:rsidTr="00A33F34">
        <w:trPr>
          <w:jc w:val="center"/>
        </w:trPr>
        <w:tc>
          <w:tcPr>
            <w:tcW w:w="4876" w:type="dxa"/>
            <w:hideMark/>
          </w:tcPr>
          <w:p w14:paraId="4D72CFD2" w14:textId="77777777" w:rsidR="00A33F34" w:rsidRPr="00905251" w:rsidRDefault="00A33F34">
            <w:pPr>
              <w:pStyle w:val="ColumnHeading"/>
              <w:keepNext/>
              <w:rPr>
                <w:lang w:val="en-GB"/>
              </w:rPr>
            </w:pPr>
            <w:r w:rsidRPr="00905251">
              <w:rPr>
                <w:lang w:val="en-GB"/>
              </w:rPr>
              <w:t>Text proposed by the Commission</w:t>
            </w:r>
          </w:p>
        </w:tc>
        <w:tc>
          <w:tcPr>
            <w:tcW w:w="4876" w:type="dxa"/>
            <w:hideMark/>
          </w:tcPr>
          <w:p w14:paraId="489B93D0" w14:textId="77777777" w:rsidR="00A33F34" w:rsidRPr="00905251" w:rsidRDefault="00A33F34">
            <w:pPr>
              <w:pStyle w:val="ColumnHeading"/>
              <w:keepNext/>
              <w:rPr>
                <w:lang w:val="en-GB"/>
              </w:rPr>
            </w:pPr>
            <w:r w:rsidRPr="00905251">
              <w:rPr>
                <w:lang w:val="en-GB"/>
              </w:rPr>
              <w:t>Amendment</w:t>
            </w:r>
          </w:p>
        </w:tc>
      </w:tr>
      <w:tr w:rsidR="00A33F34" w:rsidRPr="00905251" w14:paraId="59A129F6" w14:textId="77777777" w:rsidTr="00A33F34">
        <w:trPr>
          <w:jc w:val="center"/>
        </w:trPr>
        <w:tc>
          <w:tcPr>
            <w:tcW w:w="4876" w:type="dxa"/>
            <w:hideMark/>
          </w:tcPr>
          <w:p w14:paraId="0FC1835B" w14:textId="77777777" w:rsidR="00A33F34" w:rsidRPr="00905251" w:rsidRDefault="00A33F34">
            <w:pPr>
              <w:pStyle w:val="Normal6"/>
              <w:rPr>
                <w:lang w:val="en-GB"/>
              </w:rPr>
            </w:pPr>
            <w:r w:rsidRPr="00905251">
              <w:rPr>
                <w:lang w:val="en-GB"/>
              </w:rPr>
              <w:t>2.</w:t>
            </w:r>
            <w:r w:rsidRPr="00905251">
              <w:rPr>
                <w:lang w:val="en-GB"/>
              </w:rPr>
              <w:tab/>
              <w:t xml:space="preserve">National regulatory authorities shall have the power to require providers of public electronic communications networks or publicly available electronic communications services to adopt preventive measures by blocking access to numbers or services where this is justified by reasons of fraud or misuse </w:t>
            </w:r>
            <w:r w:rsidRPr="00905251">
              <w:rPr>
                <w:b/>
                <w:i/>
                <w:lang w:val="en-GB"/>
              </w:rPr>
              <w:t>and</w:t>
            </w:r>
            <w:r w:rsidRPr="00905251">
              <w:rPr>
                <w:lang w:val="en-GB"/>
              </w:rPr>
              <w:t xml:space="preserve"> to require that in </w:t>
            </w:r>
            <w:r w:rsidRPr="00905251">
              <w:rPr>
                <w:b/>
                <w:i/>
                <w:lang w:val="en-GB"/>
              </w:rPr>
              <w:t>such</w:t>
            </w:r>
            <w:r w:rsidRPr="00905251">
              <w:rPr>
                <w:lang w:val="en-GB"/>
              </w:rPr>
              <w:t xml:space="preserve"> cases providers of electronic communications services withhold relevant interconnection or other service revenues.</w:t>
            </w:r>
          </w:p>
        </w:tc>
        <w:tc>
          <w:tcPr>
            <w:tcW w:w="4876" w:type="dxa"/>
            <w:hideMark/>
          </w:tcPr>
          <w:p w14:paraId="0DD904FE" w14:textId="306C75CE" w:rsidR="00A33F34" w:rsidRPr="00905251" w:rsidRDefault="00965B6A">
            <w:pPr>
              <w:pStyle w:val="Normal6"/>
              <w:rPr>
                <w:szCs w:val="24"/>
                <w:lang w:val="en-GB"/>
              </w:rPr>
            </w:pPr>
            <w:r w:rsidRPr="00905251">
              <w:rPr>
                <w:lang w:val="en-GB"/>
              </w:rPr>
              <w:t>2.</w:t>
            </w:r>
            <w:r w:rsidRPr="00905251">
              <w:rPr>
                <w:lang w:val="en-GB"/>
              </w:rPr>
              <w:tab/>
            </w:r>
            <w:r w:rsidR="00A33F34" w:rsidRPr="00905251">
              <w:rPr>
                <w:lang w:val="en-GB"/>
              </w:rPr>
              <w:t>National regulatory authorities shall have the power to require providers of public electronic communications networks or publicly available electronic communications services to adopt preventive measures by blocking access to numbers or services where this is justified by reasons of fraud or misuse</w:t>
            </w:r>
            <w:r w:rsidR="00A33F34" w:rsidRPr="00905251">
              <w:rPr>
                <w:b/>
                <w:i/>
                <w:lang w:val="en-GB"/>
              </w:rPr>
              <w:t>. Providers of electronic communications services shall also be required to make number-blocking tools accessible to end-users, including those with disabilities, allowing them to easily block unwanted numbers. Furthermore, national regulatory authorities shall be able</w:t>
            </w:r>
            <w:r w:rsidR="00A33F34" w:rsidRPr="00905251">
              <w:rPr>
                <w:lang w:val="en-GB"/>
              </w:rPr>
              <w:t xml:space="preserve"> to require that</w:t>
            </w:r>
            <w:r w:rsidR="00A33F34" w:rsidRPr="00905251">
              <w:rPr>
                <w:b/>
                <w:i/>
                <w:lang w:val="en-GB"/>
              </w:rPr>
              <w:t>,</w:t>
            </w:r>
            <w:r w:rsidR="00A33F34" w:rsidRPr="00905251">
              <w:rPr>
                <w:lang w:val="en-GB"/>
              </w:rPr>
              <w:t xml:space="preserve"> in cases </w:t>
            </w:r>
            <w:r w:rsidR="00A33F34" w:rsidRPr="00905251">
              <w:rPr>
                <w:b/>
                <w:i/>
                <w:lang w:val="en-GB"/>
              </w:rPr>
              <w:t>where preventive measures are taken,</w:t>
            </w:r>
            <w:r w:rsidR="00A33F34" w:rsidRPr="00905251">
              <w:rPr>
                <w:lang w:val="en-GB"/>
              </w:rPr>
              <w:t xml:space="preserve"> providers of electronic communications services withhold relevant interconnection or other service revenues.</w:t>
            </w:r>
          </w:p>
        </w:tc>
      </w:tr>
    </w:tbl>
    <w:p w14:paraId="16D3AA38" w14:textId="77777777" w:rsidR="00A33F34" w:rsidRPr="00905251" w:rsidRDefault="00A33F34" w:rsidP="00A33F34">
      <w:pPr>
        <w:pStyle w:val="Olang"/>
        <w:rPr>
          <w:lang w:val="en-GB"/>
        </w:rPr>
      </w:pPr>
      <w:r w:rsidRPr="00905251">
        <w:rPr>
          <w:lang w:val="en-GB"/>
        </w:rPr>
        <w:lastRenderedPageBreak/>
        <w:t xml:space="preserve">Or. </w:t>
      </w:r>
      <w:r w:rsidRPr="00905251">
        <w:rPr>
          <w:rStyle w:val="HideTWBExt"/>
          <w:noProof w:val="0"/>
          <w:lang w:val="en-GB"/>
        </w:rPr>
        <w:t>&lt;Original&gt;</w:t>
      </w:r>
      <w:r w:rsidRPr="00905251">
        <w:rPr>
          <w:rStyle w:val="HideTWBInt"/>
          <w:lang w:val="en-GB"/>
        </w:rPr>
        <w:t>{EN}</w:t>
      </w:r>
      <w:r w:rsidRPr="00905251">
        <w:rPr>
          <w:lang w:val="en-GB"/>
        </w:rPr>
        <w:t>en</w:t>
      </w:r>
      <w:r w:rsidRPr="00905251">
        <w:rPr>
          <w:rStyle w:val="HideTWBExt"/>
          <w:noProof w:val="0"/>
          <w:lang w:val="en-GB"/>
        </w:rPr>
        <w:t>&lt;/Original&gt;</w:t>
      </w:r>
    </w:p>
    <w:p w14:paraId="5135F6BE" w14:textId="77777777" w:rsidR="00A33F34" w:rsidRPr="00905251" w:rsidRDefault="00A33F34" w:rsidP="00A33F34">
      <w:pPr>
        <w:pStyle w:val="JustificationTitle"/>
        <w:rPr>
          <w:noProof w:val="0"/>
          <w:lang w:val="en-GB"/>
        </w:rPr>
      </w:pPr>
      <w:r w:rsidRPr="00905251">
        <w:rPr>
          <w:rStyle w:val="HideTWBExt"/>
          <w:i w:val="0"/>
          <w:noProof w:val="0"/>
          <w:lang w:val="en-GB"/>
        </w:rPr>
        <w:t>&lt;TitreJust&gt;</w:t>
      </w:r>
      <w:r w:rsidRPr="00905251">
        <w:rPr>
          <w:noProof w:val="0"/>
          <w:lang w:val="en-GB"/>
        </w:rPr>
        <w:t>Justification</w:t>
      </w:r>
      <w:r w:rsidRPr="00905251">
        <w:rPr>
          <w:rStyle w:val="HideTWBExt"/>
          <w:i w:val="0"/>
          <w:noProof w:val="0"/>
          <w:lang w:val="en-GB"/>
        </w:rPr>
        <w:t>&lt;/TitreJust&gt;</w:t>
      </w:r>
    </w:p>
    <w:p w14:paraId="1E47AD0B" w14:textId="77777777" w:rsidR="00A33F34" w:rsidRPr="00905251" w:rsidRDefault="00A33F34" w:rsidP="00A33F34">
      <w:pPr>
        <w:pStyle w:val="Normal12Italic"/>
        <w:rPr>
          <w:noProof w:val="0"/>
          <w:lang w:val="en-GB"/>
        </w:rPr>
      </w:pPr>
      <w:r w:rsidRPr="00905251">
        <w:rPr>
          <w:noProof w:val="0"/>
          <w:lang w:val="en-GB"/>
        </w:rPr>
        <w:t>End-users should be able to block unwanted numbers themselves, including through accessible tools. Revenue withholding by national regulatory authorities should remain discretionary to ensure proportionality.</w:t>
      </w:r>
    </w:p>
    <w:p w14:paraId="3EC6468E" w14:textId="77777777" w:rsidR="00A33F34" w:rsidRPr="00905251" w:rsidRDefault="00A33F34" w:rsidP="00A33F34">
      <w:r w:rsidRPr="00905251">
        <w:rPr>
          <w:rStyle w:val="HideTWBExt"/>
        </w:rPr>
        <w:t>&lt;/Amend&gt;</w:t>
      </w:r>
    </w:p>
    <w:p w14:paraId="578D7AF8" w14:textId="77777777" w:rsidR="00A33F34" w:rsidRPr="00905251" w:rsidRDefault="00A33F34" w:rsidP="00A33F34">
      <w:pPr>
        <w:pStyle w:val="AMNumberTabs0"/>
        <w:keepNext/>
        <w:rPr>
          <w:lang w:val="en-GB"/>
        </w:rPr>
      </w:pPr>
      <w:r w:rsidRPr="00905251">
        <w:rPr>
          <w:rStyle w:val="HideTWBExt"/>
          <w:b w:val="0"/>
          <w:lang w:val="en-GB"/>
        </w:rPr>
        <w:t>&lt;Amend&gt;</w:t>
      </w:r>
      <w:r w:rsidRPr="00905251">
        <w:rPr>
          <w:lang w:val="en-GB"/>
        </w:rPr>
        <w:t>Amendment</w:t>
      </w:r>
      <w:r w:rsidRPr="00905251">
        <w:rPr>
          <w:lang w:val="en-GB"/>
        </w:rPr>
        <w:tab/>
      </w:r>
      <w:r w:rsidRPr="00905251">
        <w:rPr>
          <w:lang w:val="en-GB"/>
        </w:rPr>
        <w:tab/>
      </w:r>
      <w:r w:rsidRPr="00905251">
        <w:rPr>
          <w:rStyle w:val="HideTWBExt"/>
          <w:b w:val="0"/>
          <w:lang w:val="en-GB"/>
        </w:rPr>
        <w:t>&lt;NumAm&gt;</w:t>
      </w:r>
      <w:r w:rsidRPr="00905251">
        <w:rPr>
          <w:color w:val="000000"/>
          <w:lang w:val="en-GB"/>
        </w:rPr>
        <w:t>23</w:t>
      </w:r>
      <w:r w:rsidRPr="00905251">
        <w:rPr>
          <w:rStyle w:val="HideTWBExt"/>
          <w:b w:val="0"/>
          <w:lang w:val="en-GB"/>
        </w:rPr>
        <w:t>&lt;/NumAm&gt;</w:t>
      </w:r>
    </w:p>
    <w:p w14:paraId="69B35D93" w14:textId="77777777" w:rsidR="00A33F34" w:rsidRPr="00905251" w:rsidRDefault="00A33F34" w:rsidP="00A33F34">
      <w:pPr>
        <w:pStyle w:val="NormalBold12b"/>
        <w:keepNext/>
      </w:pPr>
      <w:r w:rsidRPr="00905251">
        <w:rPr>
          <w:rStyle w:val="HideTWBExt"/>
          <w:b w:val="0"/>
        </w:rPr>
        <w:t>&lt;DocAmend&gt;</w:t>
      </w:r>
      <w:r w:rsidRPr="00905251">
        <w:t>Proposal for a regulation</w:t>
      </w:r>
      <w:r w:rsidRPr="00905251">
        <w:rPr>
          <w:rStyle w:val="HideTWBExt"/>
          <w:b w:val="0"/>
        </w:rPr>
        <w:t>&lt;/DocAmend&gt;</w:t>
      </w:r>
    </w:p>
    <w:p w14:paraId="2119B64F" w14:textId="77777777" w:rsidR="00A33F34" w:rsidRPr="00905251" w:rsidRDefault="00A33F34" w:rsidP="00A33F34">
      <w:pPr>
        <w:pStyle w:val="NormalBold"/>
        <w:rPr>
          <w:lang w:val="fr-BE"/>
        </w:rPr>
      </w:pPr>
      <w:r w:rsidRPr="00905251">
        <w:rPr>
          <w:rStyle w:val="HideTWBExt"/>
          <w:b w:val="0"/>
          <w:lang w:val="fr-BE"/>
        </w:rPr>
        <w:t>&lt;Article&gt;</w:t>
      </w:r>
      <w:r w:rsidRPr="00905251">
        <w:rPr>
          <w:lang w:val="fr-BE"/>
        </w:rPr>
        <w:t>Article 87 – paragraph 2 a (new)</w:t>
      </w:r>
      <w:r w:rsidRPr="00905251">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F34" w:rsidRPr="00905251" w14:paraId="5A3595F3" w14:textId="77777777" w:rsidTr="00A33F34">
        <w:trPr>
          <w:jc w:val="center"/>
        </w:trPr>
        <w:tc>
          <w:tcPr>
            <w:tcW w:w="9752" w:type="dxa"/>
            <w:gridSpan w:val="2"/>
          </w:tcPr>
          <w:p w14:paraId="7273A95F" w14:textId="77777777" w:rsidR="00A33F34" w:rsidRPr="00905251" w:rsidRDefault="00A33F34">
            <w:pPr>
              <w:keepNext/>
              <w:rPr>
                <w:lang w:val="fr-BE"/>
              </w:rPr>
            </w:pPr>
          </w:p>
        </w:tc>
      </w:tr>
      <w:tr w:rsidR="00A33F34" w:rsidRPr="00905251" w14:paraId="3425001F" w14:textId="77777777" w:rsidTr="00A33F34">
        <w:trPr>
          <w:jc w:val="center"/>
        </w:trPr>
        <w:tc>
          <w:tcPr>
            <w:tcW w:w="4876" w:type="dxa"/>
            <w:hideMark/>
          </w:tcPr>
          <w:p w14:paraId="54C66F9B" w14:textId="77777777" w:rsidR="00A33F34" w:rsidRPr="00905251" w:rsidRDefault="00A33F34">
            <w:pPr>
              <w:pStyle w:val="ColumnHeading"/>
              <w:keepNext/>
              <w:rPr>
                <w:lang w:val="en-GB"/>
              </w:rPr>
            </w:pPr>
            <w:r w:rsidRPr="00905251">
              <w:rPr>
                <w:lang w:val="en-GB"/>
              </w:rPr>
              <w:t>Text proposed by the Commission</w:t>
            </w:r>
          </w:p>
        </w:tc>
        <w:tc>
          <w:tcPr>
            <w:tcW w:w="4876" w:type="dxa"/>
            <w:hideMark/>
          </w:tcPr>
          <w:p w14:paraId="5BB46F77" w14:textId="77777777" w:rsidR="00A33F34" w:rsidRPr="00905251" w:rsidRDefault="00A33F34">
            <w:pPr>
              <w:pStyle w:val="ColumnHeading"/>
              <w:keepNext/>
              <w:rPr>
                <w:lang w:val="en-GB"/>
              </w:rPr>
            </w:pPr>
            <w:r w:rsidRPr="00905251">
              <w:rPr>
                <w:lang w:val="en-GB"/>
              </w:rPr>
              <w:t>Amendment</w:t>
            </w:r>
          </w:p>
        </w:tc>
      </w:tr>
      <w:tr w:rsidR="00A33F34" w:rsidRPr="00905251" w14:paraId="7B9A30AD" w14:textId="77777777" w:rsidTr="00A33F34">
        <w:trPr>
          <w:jc w:val="center"/>
        </w:trPr>
        <w:tc>
          <w:tcPr>
            <w:tcW w:w="4876" w:type="dxa"/>
          </w:tcPr>
          <w:p w14:paraId="0A828194" w14:textId="77777777" w:rsidR="00A33F34" w:rsidRPr="00905251" w:rsidRDefault="00A33F34">
            <w:pPr>
              <w:pStyle w:val="Normal6"/>
              <w:rPr>
                <w:lang w:val="en-GB"/>
              </w:rPr>
            </w:pPr>
          </w:p>
        </w:tc>
        <w:tc>
          <w:tcPr>
            <w:tcW w:w="4876" w:type="dxa"/>
            <w:hideMark/>
          </w:tcPr>
          <w:p w14:paraId="4BB1B5D9" w14:textId="77777777" w:rsidR="00A33F34" w:rsidRPr="00905251" w:rsidRDefault="00A33F34">
            <w:pPr>
              <w:pStyle w:val="Normal6"/>
              <w:rPr>
                <w:szCs w:val="24"/>
                <w:lang w:val="en-GB"/>
              </w:rPr>
            </w:pPr>
            <w:r w:rsidRPr="00905251">
              <w:rPr>
                <w:b/>
                <w:i/>
                <w:lang w:val="en-GB"/>
              </w:rPr>
              <w:t>2a.</w:t>
            </w:r>
            <w:r w:rsidRPr="00905251">
              <w:rPr>
                <w:b/>
                <w:i/>
                <w:lang w:val="en-GB"/>
              </w:rPr>
              <w:tab/>
              <w:t>The provision of universal service shall be unconditional, and data subjects shall not be required to consent to the processing of their personal data beyond what is strictly necessary for the provision of the service.</w:t>
            </w:r>
          </w:p>
        </w:tc>
      </w:tr>
    </w:tbl>
    <w:p w14:paraId="654A5DCC" w14:textId="77777777" w:rsidR="00A33F34" w:rsidRPr="00905251" w:rsidRDefault="00A33F34" w:rsidP="00A33F34">
      <w:pPr>
        <w:pStyle w:val="Olang"/>
        <w:rPr>
          <w:lang w:val="en-GB"/>
        </w:rPr>
      </w:pPr>
      <w:r w:rsidRPr="00905251">
        <w:rPr>
          <w:lang w:val="en-GB"/>
        </w:rPr>
        <w:t xml:space="preserve">Or. </w:t>
      </w:r>
      <w:r w:rsidRPr="00905251">
        <w:rPr>
          <w:rStyle w:val="HideTWBExt"/>
          <w:noProof w:val="0"/>
          <w:lang w:val="en-GB"/>
        </w:rPr>
        <w:t>&lt;Original&gt;</w:t>
      </w:r>
      <w:r w:rsidRPr="00905251">
        <w:rPr>
          <w:rStyle w:val="HideTWBInt"/>
          <w:lang w:val="en-GB"/>
        </w:rPr>
        <w:t>{EN}</w:t>
      </w:r>
      <w:r w:rsidRPr="00905251">
        <w:rPr>
          <w:lang w:val="en-GB"/>
        </w:rPr>
        <w:t>en</w:t>
      </w:r>
      <w:r w:rsidRPr="00905251">
        <w:rPr>
          <w:rStyle w:val="HideTWBExt"/>
          <w:noProof w:val="0"/>
          <w:lang w:val="en-GB"/>
        </w:rPr>
        <w:t>&lt;/Original&gt;</w:t>
      </w:r>
    </w:p>
    <w:p w14:paraId="70FD4C2C" w14:textId="77777777" w:rsidR="00A33F34" w:rsidRPr="00905251" w:rsidRDefault="00A33F34" w:rsidP="00A33F34">
      <w:pPr>
        <w:pStyle w:val="JustificationTitle"/>
        <w:rPr>
          <w:noProof w:val="0"/>
          <w:lang w:val="en-GB"/>
        </w:rPr>
      </w:pPr>
      <w:r w:rsidRPr="00905251">
        <w:rPr>
          <w:rStyle w:val="HideTWBExt"/>
          <w:i w:val="0"/>
          <w:noProof w:val="0"/>
          <w:lang w:val="en-GB"/>
        </w:rPr>
        <w:t>&lt;TitreJust&gt;</w:t>
      </w:r>
      <w:r w:rsidRPr="00905251">
        <w:rPr>
          <w:noProof w:val="0"/>
          <w:lang w:val="en-GB"/>
        </w:rPr>
        <w:t>Justification</w:t>
      </w:r>
      <w:r w:rsidRPr="00905251">
        <w:rPr>
          <w:rStyle w:val="HideTWBExt"/>
          <w:i w:val="0"/>
          <w:noProof w:val="0"/>
          <w:lang w:val="en-GB"/>
        </w:rPr>
        <w:t>&lt;/TitreJust&gt;</w:t>
      </w:r>
    </w:p>
    <w:p w14:paraId="406037DC" w14:textId="77777777" w:rsidR="00A33F34" w:rsidRPr="00905251" w:rsidRDefault="00A33F34" w:rsidP="00A33F34">
      <w:pPr>
        <w:pStyle w:val="Normal12Italic"/>
        <w:rPr>
          <w:noProof w:val="0"/>
          <w:lang w:val="en-GB"/>
        </w:rPr>
      </w:pPr>
      <w:r w:rsidRPr="00905251">
        <w:rPr>
          <w:noProof w:val="0"/>
          <w:lang w:val="en-GB"/>
        </w:rPr>
        <w:t>In this case, the user's consent would not be valid under Article 7 GDPR given the lack of alternatives and the imbalance of power. See EDPS Opinion 8/2026, paragraph 17.</w:t>
      </w:r>
    </w:p>
    <w:p w14:paraId="464BC0C6" w14:textId="77777777" w:rsidR="00A33F34" w:rsidRPr="00905251" w:rsidRDefault="00A33F34" w:rsidP="00A33F34">
      <w:r w:rsidRPr="00905251">
        <w:rPr>
          <w:rStyle w:val="HideTWBExt"/>
        </w:rPr>
        <w:t>&lt;/Amend&gt;</w:t>
      </w:r>
    </w:p>
    <w:p w14:paraId="632F3B34" w14:textId="77777777" w:rsidR="00A33F34" w:rsidRPr="00905251" w:rsidRDefault="00A33F34" w:rsidP="00A33F34">
      <w:pPr>
        <w:pStyle w:val="AMNumberTabs0"/>
        <w:keepNext/>
        <w:rPr>
          <w:lang w:val="en-GB"/>
        </w:rPr>
      </w:pPr>
      <w:r w:rsidRPr="00905251">
        <w:rPr>
          <w:rStyle w:val="HideTWBExt"/>
          <w:b w:val="0"/>
          <w:lang w:val="en-GB"/>
        </w:rPr>
        <w:t>&lt;Amend&gt;</w:t>
      </w:r>
      <w:r w:rsidRPr="00905251">
        <w:rPr>
          <w:lang w:val="en-GB"/>
        </w:rPr>
        <w:t>Amendment</w:t>
      </w:r>
      <w:r w:rsidRPr="00905251">
        <w:rPr>
          <w:lang w:val="en-GB"/>
        </w:rPr>
        <w:tab/>
      </w:r>
      <w:r w:rsidRPr="00905251">
        <w:rPr>
          <w:lang w:val="en-GB"/>
        </w:rPr>
        <w:tab/>
      </w:r>
      <w:r w:rsidRPr="00905251">
        <w:rPr>
          <w:rStyle w:val="HideTWBExt"/>
          <w:b w:val="0"/>
          <w:lang w:val="en-GB"/>
        </w:rPr>
        <w:t>&lt;NumAm&gt;</w:t>
      </w:r>
      <w:r w:rsidRPr="00905251">
        <w:rPr>
          <w:color w:val="000000"/>
          <w:lang w:val="en-GB"/>
        </w:rPr>
        <w:t>24</w:t>
      </w:r>
      <w:r w:rsidRPr="00905251">
        <w:rPr>
          <w:rStyle w:val="HideTWBExt"/>
          <w:b w:val="0"/>
          <w:lang w:val="en-GB"/>
        </w:rPr>
        <w:t>&lt;/NumAm&gt;</w:t>
      </w:r>
    </w:p>
    <w:p w14:paraId="25FF1A7A" w14:textId="77777777" w:rsidR="00A33F34" w:rsidRPr="00905251" w:rsidRDefault="00A33F34" w:rsidP="00A33F34">
      <w:pPr>
        <w:pStyle w:val="NormalBold12b"/>
        <w:keepNext/>
      </w:pPr>
      <w:r w:rsidRPr="00905251">
        <w:rPr>
          <w:rStyle w:val="HideTWBExt"/>
          <w:b w:val="0"/>
        </w:rPr>
        <w:t>&lt;DocAmend&gt;</w:t>
      </w:r>
      <w:r w:rsidRPr="00905251">
        <w:t>Proposal for a regulation</w:t>
      </w:r>
      <w:r w:rsidRPr="00905251">
        <w:rPr>
          <w:rStyle w:val="HideTWBExt"/>
          <w:b w:val="0"/>
        </w:rPr>
        <w:t>&lt;/DocAmend&gt;</w:t>
      </w:r>
    </w:p>
    <w:p w14:paraId="46A772F7" w14:textId="77777777" w:rsidR="00A33F34" w:rsidRPr="00905251" w:rsidRDefault="00A33F34" w:rsidP="00A33F34">
      <w:pPr>
        <w:pStyle w:val="NormalBold"/>
      </w:pPr>
      <w:r w:rsidRPr="00905251">
        <w:rPr>
          <w:rStyle w:val="HideTWBExt"/>
          <w:b w:val="0"/>
        </w:rPr>
        <w:t>&lt;Article&gt;</w:t>
      </w:r>
      <w:r w:rsidRPr="00905251">
        <w:t>Article 93 – paragraph 4</w:t>
      </w:r>
      <w:r w:rsidRPr="009052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F34" w:rsidRPr="00905251" w14:paraId="0B87E881" w14:textId="77777777" w:rsidTr="00A33F34">
        <w:trPr>
          <w:jc w:val="center"/>
        </w:trPr>
        <w:tc>
          <w:tcPr>
            <w:tcW w:w="9752" w:type="dxa"/>
            <w:gridSpan w:val="2"/>
          </w:tcPr>
          <w:p w14:paraId="20F253DC" w14:textId="77777777" w:rsidR="00A33F34" w:rsidRPr="00905251" w:rsidRDefault="00A33F34">
            <w:pPr>
              <w:keepNext/>
            </w:pPr>
          </w:p>
        </w:tc>
      </w:tr>
      <w:tr w:rsidR="00A33F34" w:rsidRPr="00905251" w14:paraId="2B367369" w14:textId="77777777" w:rsidTr="00A33F34">
        <w:trPr>
          <w:jc w:val="center"/>
        </w:trPr>
        <w:tc>
          <w:tcPr>
            <w:tcW w:w="4876" w:type="dxa"/>
            <w:hideMark/>
          </w:tcPr>
          <w:p w14:paraId="77EF5E93" w14:textId="77777777" w:rsidR="00A33F34" w:rsidRPr="00905251" w:rsidRDefault="00A33F34">
            <w:pPr>
              <w:pStyle w:val="ColumnHeading"/>
              <w:keepNext/>
              <w:rPr>
                <w:lang w:val="en-GB"/>
              </w:rPr>
            </w:pPr>
            <w:r w:rsidRPr="00905251">
              <w:rPr>
                <w:lang w:val="en-GB"/>
              </w:rPr>
              <w:t>Text proposed by the Commission</w:t>
            </w:r>
          </w:p>
        </w:tc>
        <w:tc>
          <w:tcPr>
            <w:tcW w:w="4876" w:type="dxa"/>
            <w:hideMark/>
          </w:tcPr>
          <w:p w14:paraId="350C12B5" w14:textId="77777777" w:rsidR="00A33F34" w:rsidRPr="00905251" w:rsidRDefault="00A33F34">
            <w:pPr>
              <w:pStyle w:val="ColumnHeading"/>
              <w:keepNext/>
              <w:rPr>
                <w:lang w:val="en-GB"/>
              </w:rPr>
            </w:pPr>
            <w:r w:rsidRPr="00905251">
              <w:rPr>
                <w:lang w:val="en-GB"/>
              </w:rPr>
              <w:t>Amendment</w:t>
            </w:r>
          </w:p>
        </w:tc>
      </w:tr>
      <w:tr w:rsidR="00A33F34" w:rsidRPr="00905251" w14:paraId="12F0E1C6" w14:textId="77777777" w:rsidTr="00A33F34">
        <w:trPr>
          <w:jc w:val="center"/>
        </w:trPr>
        <w:tc>
          <w:tcPr>
            <w:tcW w:w="4876" w:type="dxa"/>
            <w:hideMark/>
          </w:tcPr>
          <w:p w14:paraId="62F64BD3" w14:textId="77777777" w:rsidR="00A33F34" w:rsidRPr="00905251" w:rsidRDefault="00A33F34">
            <w:pPr>
              <w:pStyle w:val="Normal6"/>
              <w:rPr>
                <w:lang w:val="en-GB"/>
              </w:rPr>
            </w:pPr>
            <w:r w:rsidRPr="00905251">
              <w:rPr>
                <w:lang w:val="en-GB"/>
              </w:rPr>
              <w:t>4.</w:t>
            </w:r>
            <w:r w:rsidRPr="00905251">
              <w:rPr>
                <w:lang w:val="en-GB"/>
              </w:rPr>
              <w:tab/>
              <w:t xml:space="preserve">Any traffic management measure may entail processing of personal data only if such processing is necessary and proportionate to achieve the objectives set out in paragraph 3. Such processing shall be carried out in accordance with Regulation (EU) 2016/679 of the European Parliament and of the Council. Traffic management measures shall also comply with Directive 2002/58/EC of the European </w:t>
            </w:r>
            <w:r w:rsidRPr="00905251">
              <w:rPr>
                <w:lang w:val="en-GB"/>
              </w:rPr>
              <w:lastRenderedPageBreak/>
              <w:t>Parliament and of the Council.</w:t>
            </w:r>
          </w:p>
        </w:tc>
        <w:tc>
          <w:tcPr>
            <w:tcW w:w="4876" w:type="dxa"/>
            <w:hideMark/>
          </w:tcPr>
          <w:p w14:paraId="1DC7BED6" w14:textId="09529368" w:rsidR="00A33F34" w:rsidRPr="00905251" w:rsidRDefault="00965B6A">
            <w:pPr>
              <w:pStyle w:val="Normal6"/>
              <w:rPr>
                <w:szCs w:val="24"/>
                <w:lang w:val="en-GB"/>
              </w:rPr>
            </w:pPr>
            <w:r w:rsidRPr="00905251">
              <w:rPr>
                <w:lang w:val="en-GB"/>
              </w:rPr>
              <w:lastRenderedPageBreak/>
              <w:t>4.</w:t>
            </w:r>
            <w:r w:rsidRPr="00905251">
              <w:rPr>
                <w:lang w:val="en-GB"/>
              </w:rPr>
              <w:tab/>
            </w:r>
            <w:r w:rsidR="00A33F34" w:rsidRPr="00905251">
              <w:rPr>
                <w:lang w:val="en-GB"/>
              </w:rPr>
              <w:t xml:space="preserve">Any traffic management measure may entail processing of personal data only if such processing is necessary and proportionate to achieve the objectives set out in paragraph 3. Such processing shall be carried out in accordance with Regulation (EU) 2016/679 of the European Parliament and of the Council. Traffic management measures shall also comply with </w:t>
            </w:r>
            <w:r w:rsidR="00A33F34" w:rsidRPr="00905251">
              <w:rPr>
                <w:b/>
                <w:i/>
                <w:lang w:val="en-GB"/>
              </w:rPr>
              <w:t>Article 7 of the Charter and with</w:t>
            </w:r>
            <w:r w:rsidR="00A33F34" w:rsidRPr="00905251">
              <w:rPr>
                <w:lang w:val="en-GB"/>
              </w:rPr>
              <w:t xml:space="preserve"> </w:t>
            </w:r>
            <w:r w:rsidR="00A33F34" w:rsidRPr="00905251">
              <w:rPr>
                <w:lang w:val="en-GB"/>
              </w:rPr>
              <w:lastRenderedPageBreak/>
              <w:t>Directive 2002/58/EC of the European Parliament and of the Council</w:t>
            </w:r>
            <w:r w:rsidR="00A33F34" w:rsidRPr="00905251">
              <w:rPr>
                <w:b/>
                <w:i/>
                <w:lang w:val="en-GB"/>
              </w:rPr>
              <w:t>, and shall not involve, in particular, the interception, monitoring, or storage of the content of communications</w:t>
            </w:r>
            <w:r w:rsidR="00A33F34" w:rsidRPr="00905251">
              <w:rPr>
                <w:lang w:val="en-GB"/>
              </w:rPr>
              <w:t>.</w:t>
            </w:r>
          </w:p>
        </w:tc>
      </w:tr>
    </w:tbl>
    <w:p w14:paraId="3E122E17" w14:textId="77777777" w:rsidR="00A33F34" w:rsidRPr="00905251" w:rsidRDefault="00A33F34" w:rsidP="00A33F34">
      <w:pPr>
        <w:pStyle w:val="Olang"/>
        <w:rPr>
          <w:lang w:val="en-GB"/>
        </w:rPr>
      </w:pPr>
      <w:r w:rsidRPr="00905251">
        <w:rPr>
          <w:lang w:val="en-GB"/>
        </w:rPr>
        <w:lastRenderedPageBreak/>
        <w:t xml:space="preserve">Or. </w:t>
      </w:r>
      <w:r w:rsidRPr="00905251">
        <w:rPr>
          <w:rStyle w:val="HideTWBExt"/>
          <w:noProof w:val="0"/>
          <w:lang w:val="en-GB"/>
        </w:rPr>
        <w:t>&lt;Original&gt;</w:t>
      </w:r>
      <w:r w:rsidRPr="00905251">
        <w:rPr>
          <w:rStyle w:val="HideTWBInt"/>
          <w:lang w:val="en-GB"/>
        </w:rPr>
        <w:t>{EN}</w:t>
      </w:r>
      <w:r w:rsidRPr="00905251">
        <w:rPr>
          <w:lang w:val="en-GB"/>
        </w:rPr>
        <w:t>en</w:t>
      </w:r>
      <w:r w:rsidRPr="00905251">
        <w:rPr>
          <w:rStyle w:val="HideTWBExt"/>
          <w:noProof w:val="0"/>
          <w:lang w:val="en-GB"/>
        </w:rPr>
        <w:t>&lt;/Original&gt;</w:t>
      </w:r>
    </w:p>
    <w:p w14:paraId="5A7EF4EE" w14:textId="77777777" w:rsidR="00A33F34" w:rsidRPr="00905251" w:rsidRDefault="00A33F34" w:rsidP="00A33F34">
      <w:pPr>
        <w:pStyle w:val="JustificationTitle"/>
        <w:rPr>
          <w:noProof w:val="0"/>
          <w:lang w:val="en-GB"/>
        </w:rPr>
      </w:pPr>
      <w:r w:rsidRPr="00905251">
        <w:rPr>
          <w:rStyle w:val="HideTWBExt"/>
          <w:i w:val="0"/>
          <w:noProof w:val="0"/>
          <w:lang w:val="en-GB"/>
        </w:rPr>
        <w:t>&lt;TitreJust&gt;</w:t>
      </w:r>
      <w:r w:rsidRPr="00905251">
        <w:rPr>
          <w:noProof w:val="0"/>
          <w:lang w:val="en-GB"/>
        </w:rPr>
        <w:t>Justification</w:t>
      </w:r>
      <w:r w:rsidRPr="00905251">
        <w:rPr>
          <w:rStyle w:val="HideTWBExt"/>
          <w:i w:val="0"/>
          <w:noProof w:val="0"/>
          <w:lang w:val="en-GB"/>
        </w:rPr>
        <w:t>&lt;/TitreJust&gt;</w:t>
      </w:r>
    </w:p>
    <w:p w14:paraId="538740BA" w14:textId="77777777" w:rsidR="00A33F34" w:rsidRPr="00905251" w:rsidRDefault="00A33F34" w:rsidP="00A33F34">
      <w:pPr>
        <w:pStyle w:val="Normal12Italic"/>
        <w:rPr>
          <w:noProof w:val="0"/>
          <w:lang w:val="en-GB"/>
        </w:rPr>
      </w:pPr>
      <w:r w:rsidRPr="00905251">
        <w:rPr>
          <w:noProof w:val="0"/>
          <w:lang w:val="en-GB"/>
        </w:rPr>
        <w:t>Clarifying that traffic management measures must not monitor the specific content of communications. EDPS Opinion 8/2026, paragraphs 18-20.</w:t>
      </w:r>
    </w:p>
    <w:p w14:paraId="06CAF97D" w14:textId="77777777" w:rsidR="00A33F34" w:rsidRPr="00905251" w:rsidRDefault="00A33F34" w:rsidP="00A33F34">
      <w:r w:rsidRPr="00905251">
        <w:rPr>
          <w:rStyle w:val="HideTWBExt"/>
        </w:rPr>
        <w:t>&lt;/Amend&gt;</w:t>
      </w:r>
    </w:p>
    <w:p w14:paraId="33D1E2B0" w14:textId="77777777" w:rsidR="00A33F34" w:rsidRPr="00905251" w:rsidRDefault="00A33F34" w:rsidP="00A33F34">
      <w:pPr>
        <w:pStyle w:val="AMNumberTabs0"/>
        <w:keepNext/>
        <w:rPr>
          <w:lang w:val="en-GB"/>
        </w:rPr>
      </w:pPr>
      <w:r w:rsidRPr="00905251">
        <w:rPr>
          <w:rStyle w:val="HideTWBExt"/>
          <w:b w:val="0"/>
          <w:lang w:val="en-GB"/>
        </w:rPr>
        <w:t>&lt;Amend&gt;</w:t>
      </w:r>
      <w:r w:rsidRPr="00905251">
        <w:rPr>
          <w:lang w:val="en-GB"/>
        </w:rPr>
        <w:t>Amendment</w:t>
      </w:r>
      <w:r w:rsidRPr="00905251">
        <w:rPr>
          <w:lang w:val="en-GB"/>
        </w:rPr>
        <w:tab/>
      </w:r>
      <w:r w:rsidRPr="00905251">
        <w:rPr>
          <w:lang w:val="en-GB"/>
        </w:rPr>
        <w:tab/>
      </w:r>
      <w:r w:rsidRPr="00905251">
        <w:rPr>
          <w:rStyle w:val="HideTWBExt"/>
          <w:b w:val="0"/>
          <w:lang w:val="en-GB"/>
        </w:rPr>
        <w:t>&lt;NumAm&gt;</w:t>
      </w:r>
      <w:r w:rsidRPr="00905251">
        <w:rPr>
          <w:color w:val="000000"/>
          <w:lang w:val="en-GB"/>
        </w:rPr>
        <w:t>25</w:t>
      </w:r>
      <w:r w:rsidRPr="00905251">
        <w:rPr>
          <w:rStyle w:val="HideTWBExt"/>
          <w:b w:val="0"/>
          <w:lang w:val="en-GB"/>
        </w:rPr>
        <w:t>&lt;/NumAm&gt;</w:t>
      </w:r>
    </w:p>
    <w:p w14:paraId="15F24F35" w14:textId="77777777" w:rsidR="00A33F34" w:rsidRPr="00905251" w:rsidRDefault="00A33F34" w:rsidP="00A33F34">
      <w:pPr>
        <w:pStyle w:val="NormalBold12b"/>
        <w:keepNext/>
      </w:pPr>
      <w:r w:rsidRPr="00905251">
        <w:rPr>
          <w:rStyle w:val="HideTWBExt"/>
          <w:b w:val="0"/>
        </w:rPr>
        <w:t>&lt;DocAmend&gt;</w:t>
      </w:r>
      <w:r w:rsidRPr="00905251">
        <w:t>Proposal for a regulation</w:t>
      </w:r>
      <w:r w:rsidRPr="00905251">
        <w:rPr>
          <w:rStyle w:val="HideTWBExt"/>
          <w:b w:val="0"/>
        </w:rPr>
        <w:t>&lt;/DocAmend&gt;</w:t>
      </w:r>
    </w:p>
    <w:p w14:paraId="0BD572DB" w14:textId="77777777" w:rsidR="00A33F34" w:rsidRPr="00905251" w:rsidRDefault="00A33F34" w:rsidP="00A33F34">
      <w:pPr>
        <w:pStyle w:val="NormalBold"/>
      </w:pPr>
      <w:r w:rsidRPr="00905251">
        <w:rPr>
          <w:rStyle w:val="HideTWBExt"/>
          <w:b w:val="0"/>
        </w:rPr>
        <w:t>&lt;Article&gt;</w:t>
      </w:r>
      <w:r w:rsidRPr="00905251">
        <w:t>Article 93 – paragraph 5 a (new)</w:t>
      </w:r>
      <w:r w:rsidRPr="009052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F34" w:rsidRPr="00905251" w14:paraId="2D323A1F" w14:textId="77777777" w:rsidTr="00A33F34">
        <w:trPr>
          <w:jc w:val="center"/>
        </w:trPr>
        <w:tc>
          <w:tcPr>
            <w:tcW w:w="9752" w:type="dxa"/>
            <w:gridSpan w:val="2"/>
          </w:tcPr>
          <w:p w14:paraId="16A403CB" w14:textId="77777777" w:rsidR="00A33F34" w:rsidRPr="00905251" w:rsidRDefault="00A33F34">
            <w:pPr>
              <w:keepNext/>
            </w:pPr>
          </w:p>
        </w:tc>
      </w:tr>
      <w:tr w:rsidR="00A33F34" w:rsidRPr="00905251" w14:paraId="7B001D54" w14:textId="77777777" w:rsidTr="00A33F34">
        <w:trPr>
          <w:jc w:val="center"/>
        </w:trPr>
        <w:tc>
          <w:tcPr>
            <w:tcW w:w="4876" w:type="dxa"/>
            <w:hideMark/>
          </w:tcPr>
          <w:p w14:paraId="7AEC73A7" w14:textId="77777777" w:rsidR="00A33F34" w:rsidRPr="00905251" w:rsidRDefault="00A33F34">
            <w:pPr>
              <w:pStyle w:val="ColumnHeading"/>
              <w:keepNext/>
              <w:rPr>
                <w:lang w:val="en-GB"/>
              </w:rPr>
            </w:pPr>
            <w:r w:rsidRPr="00905251">
              <w:rPr>
                <w:lang w:val="en-GB"/>
              </w:rPr>
              <w:t>Text proposed by the Commission</w:t>
            </w:r>
          </w:p>
        </w:tc>
        <w:tc>
          <w:tcPr>
            <w:tcW w:w="4876" w:type="dxa"/>
            <w:hideMark/>
          </w:tcPr>
          <w:p w14:paraId="5C1DB6F1" w14:textId="77777777" w:rsidR="00A33F34" w:rsidRPr="00905251" w:rsidRDefault="00A33F34">
            <w:pPr>
              <w:pStyle w:val="ColumnHeading"/>
              <w:keepNext/>
              <w:rPr>
                <w:lang w:val="en-GB"/>
              </w:rPr>
            </w:pPr>
            <w:r w:rsidRPr="00905251">
              <w:rPr>
                <w:lang w:val="en-GB"/>
              </w:rPr>
              <w:t>Amendment</w:t>
            </w:r>
          </w:p>
        </w:tc>
      </w:tr>
      <w:tr w:rsidR="00A33F34" w:rsidRPr="00905251" w14:paraId="7CE8FC0B" w14:textId="77777777" w:rsidTr="00A33F34">
        <w:trPr>
          <w:jc w:val="center"/>
        </w:trPr>
        <w:tc>
          <w:tcPr>
            <w:tcW w:w="4876" w:type="dxa"/>
          </w:tcPr>
          <w:p w14:paraId="4E72214A" w14:textId="77777777" w:rsidR="00A33F34" w:rsidRPr="00905251" w:rsidRDefault="00A33F34">
            <w:pPr>
              <w:pStyle w:val="Normal6"/>
              <w:rPr>
                <w:lang w:val="en-GB"/>
              </w:rPr>
            </w:pPr>
          </w:p>
        </w:tc>
        <w:tc>
          <w:tcPr>
            <w:tcW w:w="4876" w:type="dxa"/>
            <w:hideMark/>
          </w:tcPr>
          <w:p w14:paraId="0B7404CE" w14:textId="77777777" w:rsidR="00A33F34" w:rsidRPr="00905251" w:rsidRDefault="00A33F34">
            <w:pPr>
              <w:pStyle w:val="Normal6"/>
              <w:rPr>
                <w:szCs w:val="24"/>
                <w:lang w:val="en-GB"/>
              </w:rPr>
            </w:pPr>
            <w:r w:rsidRPr="00905251">
              <w:rPr>
                <w:b/>
                <w:i/>
                <w:lang w:val="en-GB"/>
              </w:rPr>
              <w:t>5a.</w:t>
            </w:r>
            <w:r w:rsidRPr="00905251">
              <w:rPr>
                <w:b/>
                <w:i/>
                <w:lang w:val="en-GB"/>
              </w:rPr>
              <w:tab/>
              <w:t>The burden of proof of compliance with the requirements referred to in paragraphs 4, 4a and 5 of this Article shall lie with the providers of internet access.</w:t>
            </w:r>
          </w:p>
        </w:tc>
      </w:tr>
    </w:tbl>
    <w:p w14:paraId="111A2E75" w14:textId="77777777" w:rsidR="00A33F34" w:rsidRPr="00905251" w:rsidRDefault="00A33F34" w:rsidP="00A33F34">
      <w:pPr>
        <w:pStyle w:val="Olang"/>
        <w:rPr>
          <w:lang w:val="en-GB"/>
        </w:rPr>
      </w:pPr>
      <w:r w:rsidRPr="00905251">
        <w:rPr>
          <w:lang w:val="en-GB"/>
        </w:rPr>
        <w:t xml:space="preserve">Or. </w:t>
      </w:r>
      <w:r w:rsidRPr="00905251">
        <w:rPr>
          <w:rStyle w:val="HideTWBExt"/>
          <w:noProof w:val="0"/>
          <w:lang w:val="en-GB"/>
        </w:rPr>
        <w:t>&lt;Original&gt;</w:t>
      </w:r>
      <w:r w:rsidRPr="00905251">
        <w:rPr>
          <w:rStyle w:val="HideTWBInt"/>
          <w:lang w:val="en-GB"/>
        </w:rPr>
        <w:t>{EN}</w:t>
      </w:r>
      <w:r w:rsidRPr="00905251">
        <w:rPr>
          <w:lang w:val="en-GB"/>
        </w:rPr>
        <w:t>en</w:t>
      </w:r>
      <w:r w:rsidRPr="00905251">
        <w:rPr>
          <w:rStyle w:val="HideTWBExt"/>
          <w:noProof w:val="0"/>
          <w:lang w:val="en-GB"/>
        </w:rPr>
        <w:t>&lt;/Original&gt;</w:t>
      </w:r>
    </w:p>
    <w:p w14:paraId="3474E6BE" w14:textId="77777777" w:rsidR="00A33F34" w:rsidRPr="00905251" w:rsidRDefault="00A33F34" w:rsidP="00A33F34">
      <w:pPr>
        <w:pStyle w:val="JustificationTitle"/>
        <w:rPr>
          <w:noProof w:val="0"/>
          <w:lang w:val="en-GB"/>
        </w:rPr>
      </w:pPr>
      <w:r w:rsidRPr="00905251">
        <w:rPr>
          <w:rStyle w:val="HideTWBExt"/>
          <w:i w:val="0"/>
          <w:noProof w:val="0"/>
          <w:lang w:val="en-GB"/>
        </w:rPr>
        <w:t>&lt;TitreJust&gt;</w:t>
      </w:r>
      <w:r w:rsidRPr="00905251">
        <w:rPr>
          <w:noProof w:val="0"/>
          <w:lang w:val="en-GB"/>
        </w:rPr>
        <w:t>Justification</w:t>
      </w:r>
      <w:r w:rsidRPr="00905251">
        <w:rPr>
          <w:rStyle w:val="HideTWBExt"/>
          <w:i w:val="0"/>
          <w:noProof w:val="0"/>
          <w:lang w:val="en-GB"/>
        </w:rPr>
        <w:t>&lt;/TitreJust&gt;</w:t>
      </w:r>
    </w:p>
    <w:p w14:paraId="03C4CF42" w14:textId="77777777" w:rsidR="00A33F34" w:rsidRPr="00905251" w:rsidRDefault="00A33F34" w:rsidP="00A33F34">
      <w:pPr>
        <w:pStyle w:val="Normal12Italic"/>
        <w:rPr>
          <w:noProof w:val="0"/>
          <w:lang w:val="en-GB"/>
        </w:rPr>
      </w:pPr>
      <w:r w:rsidRPr="00905251">
        <w:rPr>
          <w:noProof w:val="0"/>
          <w:lang w:val="en-GB"/>
        </w:rPr>
        <w:t>The provider should demonstrate that optimised services do not degrade general internet access.</w:t>
      </w:r>
    </w:p>
    <w:p w14:paraId="304FCE5A" w14:textId="77777777" w:rsidR="00A33F34" w:rsidRPr="00905251" w:rsidRDefault="00A33F34" w:rsidP="00A33F34">
      <w:r w:rsidRPr="00905251">
        <w:rPr>
          <w:rStyle w:val="HideTWBExt"/>
        </w:rPr>
        <w:t>&lt;/Amend&gt;</w:t>
      </w:r>
    </w:p>
    <w:p w14:paraId="00AC0F17" w14:textId="77777777" w:rsidR="00A33F34" w:rsidRPr="00905251" w:rsidRDefault="00A33F34" w:rsidP="00A33F34">
      <w:pPr>
        <w:pStyle w:val="AMNumberTabs0"/>
        <w:keepNext/>
        <w:rPr>
          <w:lang w:val="en-GB"/>
        </w:rPr>
      </w:pPr>
      <w:r w:rsidRPr="00905251">
        <w:rPr>
          <w:rStyle w:val="HideTWBExt"/>
          <w:b w:val="0"/>
          <w:lang w:val="en-GB"/>
        </w:rPr>
        <w:t>&lt;Amend&gt;</w:t>
      </w:r>
      <w:r w:rsidRPr="00905251">
        <w:rPr>
          <w:lang w:val="en-GB"/>
        </w:rPr>
        <w:t>Amendment</w:t>
      </w:r>
      <w:r w:rsidRPr="00905251">
        <w:rPr>
          <w:lang w:val="en-GB"/>
        </w:rPr>
        <w:tab/>
      </w:r>
      <w:r w:rsidRPr="00905251">
        <w:rPr>
          <w:lang w:val="en-GB"/>
        </w:rPr>
        <w:tab/>
      </w:r>
      <w:r w:rsidRPr="00905251">
        <w:rPr>
          <w:rStyle w:val="HideTWBExt"/>
          <w:b w:val="0"/>
          <w:lang w:val="en-GB"/>
        </w:rPr>
        <w:t>&lt;NumAm&gt;</w:t>
      </w:r>
      <w:r w:rsidRPr="00905251">
        <w:rPr>
          <w:color w:val="000000"/>
          <w:lang w:val="en-GB"/>
        </w:rPr>
        <w:t>26</w:t>
      </w:r>
      <w:r w:rsidRPr="00905251">
        <w:rPr>
          <w:rStyle w:val="HideTWBExt"/>
          <w:b w:val="0"/>
          <w:lang w:val="en-GB"/>
        </w:rPr>
        <w:t>&lt;/NumAm&gt;</w:t>
      </w:r>
    </w:p>
    <w:p w14:paraId="63CBA844" w14:textId="77777777" w:rsidR="00A33F34" w:rsidRPr="00905251" w:rsidRDefault="00A33F34" w:rsidP="00A33F34">
      <w:pPr>
        <w:pStyle w:val="NormalBold12b"/>
        <w:keepNext/>
      </w:pPr>
      <w:r w:rsidRPr="00905251">
        <w:rPr>
          <w:rStyle w:val="HideTWBExt"/>
          <w:b w:val="0"/>
        </w:rPr>
        <w:t>&lt;DocAmend&gt;</w:t>
      </w:r>
      <w:r w:rsidRPr="00905251">
        <w:t>Proposal for a regulation</w:t>
      </w:r>
      <w:r w:rsidRPr="00905251">
        <w:rPr>
          <w:rStyle w:val="HideTWBExt"/>
          <w:b w:val="0"/>
        </w:rPr>
        <w:t>&lt;/DocAmend&gt;</w:t>
      </w:r>
    </w:p>
    <w:p w14:paraId="17031A6A" w14:textId="77777777" w:rsidR="00A33F34" w:rsidRPr="00905251" w:rsidRDefault="00A33F34" w:rsidP="00A33F34">
      <w:pPr>
        <w:pStyle w:val="NormalBold"/>
        <w:rPr>
          <w:lang w:val="fr-BE"/>
        </w:rPr>
      </w:pPr>
      <w:r w:rsidRPr="00905251">
        <w:rPr>
          <w:rStyle w:val="HideTWBExt"/>
          <w:b w:val="0"/>
          <w:lang w:val="fr-BE"/>
        </w:rPr>
        <w:t>&lt;Article&gt;</w:t>
      </w:r>
      <w:r w:rsidRPr="00905251">
        <w:rPr>
          <w:lang w:val="fr-BE"/>
        </w:rPr>
        <w:t>Article 93 – paragraph 6 – subparagraph 2 a (new)</w:t>
      </w:r>
      <w:r w:rsidRPr="00905251">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F34" w:rsidRPr="00905251" w14:paraId="753CF5BE" w14:textId="77777777" w:rsidTr="00A33F34">
        <w:trPr>
          <w:jc w:val="center"/>
        </w:trPr>
        <w:tc>
          <w:tcPr>
            <w:tcW w:w="9752" w:type="dxa"/>
            <w:gridSpan w:val="2"/>
          </w:tcPr>
          <w:p w14:paraId="6D190E0D" w14:textId="77777777" w:rsidR="00A33F34" w:rsidRPr="00905251" w:rsidRDefault="00A33F34">
            <w:pPr>
              <w:keepNext/>
              <w:rPr>
                <w:lang w:val="fr-BE"/>
              </w:rPr>
            </w:pPr>
          </w:p>
        </w:tc>
      </w:tr>
      <w:tr w:rsidR="00A33F34" w:rsidRPr="00905251" w14:paraId="68A7A614" w14:textId="77777777" w:rsidTr="00A33F34">
        <w:trPr>
          <w:jc w:val="center"/>
        </w:trPr>
        <w:tc>
          <w:tcPr>
            <w:tcW w:w="4876" w:type="dxa"/>
            <w:hideMark/>
          </w:tcPr>
          <w:p w14:paraId="3EAC5EF4" w14:textId="77777777" w:rsidR="00A33F34" w:rsidRPr="00905251" w:rsidRDefault="00A33F34">
            <w:pPr>
              <w:pStyle w:val="ColumnHeading"/>
              <w:keepNext/>
              <w:rPr>
                <w:lang w:val="en-GB"/>
              </w:rPr>
            </w:pPr>
            <w:r w:rsidRPr="00905251">
              <w:rPr>
                <w:lang w:val="en-GB"/>
              </w:rPr>
              <w:t>Text proposed by the Commission</w:t>
            </w:r>
          </w:p>
        </w:tc>
        <w:tc>
          <w:tcPr>
            <w:tcW w:w="4876" w:type="dxa"/>
            <w:hideMark/>
          </w:tcPr>
          <w:p w14:paraId="75C383E4" w14:textId="77777777" w:rsidR="00A33F34" w:rsidRPr="00905251" w:rsidRDefault="00A33F34">
            <w:pPr>
              <w:pStyle w:val="ColumnHeading"/>
              <w:keepNext/>
              <w:rPr>
                <w:lang w:val="en-GB"/>
              </w:rPr>
            </w:pPr>
            <w:r w:rsidRPr="00905251">
              <w:rPr>
                <w:lang w:val="en-GB"/>
              </w:rPr>
              <w:t>Amendment</w:t>
            </w:r>
          </w:p>
        </w:tc>
      </w:tr>
      <w:tr w:rsidR="00A33F34" w:rsidRPr="00905251" w14:paraId="4BFE3DE8" w14:textId="77777777" w:rsidTr="00A33F34">
        <w:trPr>
          <w:jc w:val="center"/>
        </w:trPr>
        <w:tc>
          <w:tcPr>
            <w:tcW w:w="4876" w:type="dxa"/>
          </w:tcPr>
          <w:p w14:paraId="029B4EF8" w14:textId="77777777" w:rsidR="00A33F34" w:rsidRPr="00905251" w:rsidRDefault="00A33F34">
            <w:pPr>
              <w:pStyle w:val="Normal6"/>
              <w:rPr>
                <w:lang w:val="en-GB"/>
              </w:rPr>
            </w:pPr>
          </w:p>
        </w:tc>
        <w:tc>
          <w:tcPr>
            <w:tcW w:w="4876" w:type="dxa"/>
            <w:hideMark/>
          </w:tcPr>
          <w:p w14:paraId="1B3143AF" w14:textId="77777777" w:rsidR="00A33F34" w:rsidRPr="00905251" w:rsidRDefault="00A33F34">
            <w:pPr>
              <w:pStyle w:val="Normal6"/>
              <w:rPr>
                <w:szCs w:val="24"/>
                <w:lang w:val="en-GB"/>
              </w:rPr>
            </w:pPr>
            <w:r w:rsidRPr="00905251">
              <w:rPr>
                <w:b/>
                <w:i/>
                <w:lang w:val="en-GB"/>
              </w:rPr>
              <w:t xml:space="preserve">When preparing implementing acts pursuant to this Article, the Commission shall consult BEREC. When the implementing acts under preparation may have an impact on the protection of individuals’ rights and freedoms with </w:t>
            </w:r>
            <w:r w:rsidRPr="00905251">
              <w:rPr>
                <w:b/>
                <w:i/>
                <w:lang w:val="en-GB"/>
              </w:rPr>
              <w:lastRenderedPageBreak/>
              <w:t>regard to the processing of personal data, the Commission shall also consult the EDPS.</w:t>
            </w:r>
          </w:p>
        </w:tc>
      </w:tr>
    </w:tbl>
    <w:p w14:paraId="7399DA00" w14:textId="77777777" w:rsidR="00A33F34" w:rsidRPr="00905251" w:rsidRDefault="00A33F34" w:rsidP="00A33F34">
      <w:pPr>
        <w:pStyle w:val="Olang"/>
        <w:rPr>
          <w:lang w:val="en-GB"/>
        </w:rPr>
      </w:pPr>
      <w:r w:rsidRPr="00905251">
        <w:rPr>
          <w:lang w:val="en-GB"/>
        </w:rPr>
        <w:lastRenderedPageBreak/>
        <w:t xml:space="preserve">Or. </w:t>
      </w:r>
      <w:r w:rsidRPr="00905251">
        <w:rPr>
          <w:rStyle w:val="HideTWBExt"/>
          <w:noProof w:val="0"/>
          <w:lang w:val="en-GB"/>
        </w:rPr>
        <w:t>&lt;Original&gt;</w:t>
      </w:r>
      <w:r w:rsidRPr="00905251">
        <w:rPr>
          <w:rStyle w:val="HideTWBInt"/>
          <w:lang w:val="en-GB"/>
        </w:rPr>
        <w:t>{EN}</w:t>
      </w:r>
      <w:r w:rsidRPr="00905251">
        <w:rPr>
          <w:lang w:val="en-GB"/>
        </w:rPr>
        <w:t>en</w:t>
      </w:r>
      <w:r w:rsidRPr="00905251">
        <w:rPr>
          <w:rStyle w:val="HideTWBExt"/>
          <w:noProof w:val="0"/>
          <w:lang w:val="en-GB"/>
        </w:rPr>
        <w:t>&lt;/Original&gt;</w:t>
      </w:r>
    </w:p>
    <w:p w14:paraId="704D2157" w14:textId="77777777" w:rsidR="00A33F34" w:rsidRPr="00905251" w:rsidRDefault="00A33F34" w:rsidP="00A33F34">
      <w:pPr>
        <w:pStyle w:val="JustificationTitle"/>
        <w:rPr>
          <w:noProof w:val="0"/>
          <w:lang w:val="en-GB"/>
        </w:rPr>
      </w:pPr>
      <w:r w:rsidRPr="00905251">
        <w:rPr>
          <w:rStyle w:val="HideTWBExt"/>
          <w:i w:val="0"/>
          <w:noProof w:val="0"/>
          <w:lang w:val="en-GB"/>
        </w:rPr>
        <w:t>&lt;TitreJust&gt;</w:t>
      </w:r>
      <w:r w:rsidRPr="00905251">
        <w:rPr>
          <w:noProof w:val="0"/>
          <w:lang w:val="en-GB"/>
        </w:rPr>
        <w:t>Justification</w:t>
      </w:r>
      <w:r w:rsidRPr="00905251">
        <w:rPr>
          <w:rStyle w:val="HideTWBExt"/>
          <w:i w:val="0"/>
          <w:noProof w:val="0"/>
          <w:lang w:val="en-GB"/>
        </w:rPr>
        <w:t>&lt;/TitreJust&gt;</w:t>
      </w:r>
    </w:p>
    <w:p w14:paraId="5A0503CF" w14:textId="77777777" w:rsidR="00A33F34" w:rsidRPr="00905251" w:rsidRDefault="00A33F34" w:rsidP="00A33F34">
      <w:pPr>
        <w:pStyle w:val="Normal12Italic"/>
        <w:rPr>
          <w:noProof w:val="0"/>
          <w:lang w:val="en-GB"/>
        </w:rPr>
      </w:pPr>
      <w:r w:rsidRPr="00905251">
        <w:rPr>
          <w:noProof w:val="0"/>
          <w:lang w:val="en-GB"/>
        </w:rPr>
        <w:t>Implementing acts on optimised services can affect fundamental rights. See EDPS Opinion 8/2026, paragraph 22.</w:t>
      </w:r>
    </w:p>
    <w:p w14:paraId="0D700A1F" w14:textId="77777777" w:rsidR="00A33F34" w:rsidRPr="00905251" w:rsidRDefault="00A33F34" w:rsidP="00A33F34">
      <w:r w:rsidRPr="00905251">
        <w:rPr>
          <w:rStyle w:val="HideTWBExt"/>
        </w:rPr>
        <w:t>&lt;/Amend&gt;</w:t>
      </w:r>
    </w:p>
    <w:p w14:paraId="1E410CA6" w14:textId="77777777" w:rsidR="00A33F34" w:rsidRPr="00905251" w:rsidRDefault="00A33F34" w:rsidP="00A33F34">
      <w:pPr>
        <w:pStyle w:val="AMNumberTabs0"/>
        <w:keepNext/>
        <w:rPr>
          <w:lang w:val="en-GB"/>
        </w:rPr>
      </w:pPr>
      <w:r w:rsidRPr="00905251">
        <w:rPr>
          <w:rStyle w:val="HideTWBExt"/>
          <w:b w:val="0"/>
          <w:lang w:val="en-GB"/>
        </w:rPr>
        <w:t>&lt;Amend&gt;</w:t>
      </w:r>
      <w:r w:rsidRPr="00905251">
        <w:rPr>
          <w:lang w:val="en-GB"/>
        </w:rPr>
        <w:t>Amendment</w:t>
      </w:r>
      <w:r w:rsidRPr="00905251">
        <w:rPr>
          <w:lang w:val="en-GB"/>
        </w:rPr>
        <w:tab/>
      </w:r>
      <w:r w:rsidRPr="00905251">
        <w:rPr>
          <w:lang w:val="en-GB"/>
        </w:rPr>
        <w:tab/>
      </w:r>
      <w:r w:rsidRPr="00905251">
        <w:rPr>
          <w:rStyle w:val="HideTWBExt"/>
          <w:b w:val="0"/>
          <w:lang w:val="en-GB"/>
        </w:rPr>
        <w:t>&lt;NumAm&gt;</w:t>
      </w:r>
      <w:r w:rsidRPr="00905251">
        <w:rPr>
          <w:color w:val="000000"/>
          <w:lang w:val="en-GB"/>
        </w:rPr>
        <w:t>27</w:t>
      </w:r>
      <w:r w:rsidRPr="00905251">
        <w:rPr>
          <w:rStyle w:val="HideTWBExt"/>
          <w:b w:val="0"/>
          <w:lang w:val="en-GB"/>
        </w:rPr>
        <w:t>&lt;/NumAm&gt;</w:t>
      </w:r>
    </w:p>
    <w:p w14:paraId="408EF76C" w14:textId="77777777" w:rsidR="00A33F34" w:rsidRPr="00905251" w:rsidRDefault="00A33F34" w:rsidP="00A33F34">
      <w:pPr>
        <w:pStyle w:val="NormalBold12b"/>
        <w:keepNext/>
      </w:pPr>
      <w:r w:rsidRPr="00905251">
        <w:rPr>
          <w:rStyle w:val="HideTWBExt"/>
          <w:b w:val="0"/>
        </w:rPr>
        <w:t>&lt;DocAmend&gt;</w:t>
      </w:r>
      <w:r w:rsidRPr="00905251">
        <w:t>Proposal for a regulation</w:t>
      </w:r>
      <w:r w:rsidRPr="00905251">
        <w:rPr>
          <w:rStyle w:val="HideTWBExt"/>
          <w:b w:val="0"/>
        </w:rPr>
        <w:t>&lt;/DocAmend&gt;</w:t>
      </w:r>
    </w:p>
    <w:p w14:paraId="47B6D023" w14:textId="77777777" w:rsidR="00A33F34" w:rsidRPr="00905251" w:rsidRDefault="00A33F34" w:rsidP="00A33F34">
      <w:pPr>
        <w:pStyle w:val="NormalBold"/>
      </w:pPr>
      <w:r w:rsidRPr="00905251">
        <w:rPr>
          <w:rStyle w:val="HideTWBExt"/>
          <w:b w:val="0"/>
        </w:rPr>
        <w:t>&lt;Article&gt;</w:t>
      </w:r>
      <w:r w:rsidRPr="00905251">
        <w:t>Article 94 – paragraph 2</w:t>
      </w:r>
      <w:r w:rsidRPr="009052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F34" w:rsidRPr="00905251" w14:paraId="168C1F31" w14:textId="77777777" w:rsidTr="00A33F34">
        <w:trPr>
          <w:jc w:val="center"/>
        </w:trPr>
        <w:tc>
          <w:tcPr>
            <w:tcW w:w="9752" w:type="dxa"/>
            <w:gridSpan w:val="2"/>
          </w:tcPr>
          <w:p w14:paraId="4B5BA9C1" w14:textId="77777777" w:rsidR="00A33F34" w:rsidRPr="00905251" w:rsidRDefault="00A33F34">
            <w:pPr>
              <w:keepNext/>
            </w:pPr>
          </w:p>
        </w:tc>
      </w:tr>
      <w:tr w:rsidR="00A33F34" w:rsidRPr="00905251" w14:paraId="19C78289" w14:textId="77777777" w:rsidTr="00A33F34">
        <w:trPr>
          <w:jc w:val="center"/>
        </w:trPr>
        <w:tc>
          <w:tcPr>
            <w:tcW w:w="4876" w:type="dxa"/>
            <w:hideMark/>
          </w:tcPr>
          <w:p w14:paraId="1895589F" w14:textId="77777777" w:rsidR="00A33F34" w:rsidRPr="00905251" w:rsidRDefault="00A33F34">
            <w:pPr>
              <w:pStyle w:val="ColumnHeading"/>
              <w:keepNext/>
              <w:rPr>
                <w:lang w:val="en-GB"/>
              </w:rPr>
            </w:pPr>
            <w:r w:rsidRPr="00905251">
              <w:rPr>
                <w:lang w:val="en-GB"/>
              </w:rPr>
              <w:t>Text proposed by the Commission</w:t>
            </w:r>
          </w:p>
        </w:tc>
        <w:tc>
          <w:tcPr>
            <w:tcW w:w="4876" w:type="dxa"/>
            <w:hideMark/>
          </w:tcPr>
          <w:p w14:paraId="3475799E" w14:textId="77777777" w:rsidR="00A33F34" w:rsidRPr="00905251" w:rsidRDefault="00A33F34">
            <w:pPr>
              <w:pStyle w:val="ColumnHeading"/>
              <w:keepNext/>
              <w:rPr>
                <w:lang w:val="en-GB"/>
              </w:rPr>
            </w:pPr>
            <w:r w:rsidRPr="00905251">
              <w:rPr>
                <w:lang w:val="en-GB"/>
              </w:rPr>
              <w:t>Amendment</w:t>
            </w:r>
          </w:p>
        </w:tc>
      </w:tr>
      <w:tr w:rsidR="00A33F34" w:rsidRPr="00905251" w14:paraId="0773A1D4" w14:textId="77777777" w:rsidTr="00A33F34">
        <w:trPr>
          <w:jc w:val="center"/>
        </w:trPr>
        <w:tc>
          <w:tcPr>
            <w:tcW w:w="4876" w:type="dxa"/>
            <w:hideMark/>
          </w:tcPr>
          <w:p w14:paraId="15E776F9" w14:textId="77777777" w:rsidR="00A33F34" w:rsidRPr="00905251" w:rsidRDefault="00A33F34">
            <w:pPr>
              <w:pStyle w:val="Normal6"/>
              <w:rPr>
                <w:lang w:val="en-GB"/>
              </w:rPr>
            </w:pPr>
            <w:r w:rsidRPr="00905251">
              <w:rPr>
                <w:lang w:val="en-GB"/>
              </w:rPr>
              <w:t>2.</w:t>
            </w:r>
            <w:r w:rsidRPr="00905251">
              <w:rPr>
                <w:lang w:val="en-GB"/>
              </w:rPr>
              <w:tab/>
              <w:t xml:space="preserve">Providers of electronic communications to the public, including providers of internet access services, shall provide, every </w:t>
            </w:r>
            <w:r w:rsidRPr="00905251">
              <w:rPr>
                <w:b/>
                <w:i/>
                <w:lang w:val="en-GB"/>
              </w:rPr>
              <w:t>two</w:t>
            </w:r>
            <w:r w:rsidRPr="00905251">
              <w:rPr>
                <w:lang w:val="en-GB"/>
              </w:rPr>
              <w:t xml:space="preserve"> years, to national regulatory authorities, </w:t>
            </w:r>
            <w:r w:rsidRPr="00905251">
              <w:rPr>
                <w:b/>
                <w:i/>
                <w:lang w:val="en-GB"/>
              </w:rPr>
              <w:t>information relevant to the obligations set out in Article 93, in particular</w:t>
            </w:r>
            <w:r w:rsidRPr="00905251">
              <w:rPr>
                <w:lang w:val="en-GB"/>
              </w:rPr>
              <w:t xml:space="preserve"> information concerning the management of their network capacity and traffic, as well as justifications for any traffic management measures applied.</w:t>
            </w:r>
          </w:p>
        </w:tc>
        <w:tc>
          <w:tcPr>
            <w:tcW w:w="4876" w:type="dxa"/>
            <w:hideMark/>
          </w:tcPr>
          <w:p w14:paraId="6BCBE095" w14:textId="288CAE8B" w:rsidR="00A33F34" w:rsidRPr="00905251" w:rsidRDefault="00965B6A">
            <w:pPr>
              <w:pStyle w:val="Normal6"/>
              <w:rPr>
                <w:szCs w:val="24"/>
                <w:lang w:val="en-GB"/>
              </w:rPr>
            </w:pPr>
            <w:r w:rsidRPr="00905251">
              <w:rPr>
                <w:lang w:val="en-GB"/>
              </w:rPr>
              <w:t>2.</w:t>
            </w:r>
            <w:r w:rsidRPr="00905251">
              <w:rPr>
                <w:lang w:val="en-GB"/>
              </w:rPr>
              <w:tab/>
            </w:r>
            <w:r w:rsidR="00A33F34" w:rsidRPr="00905251">
              <w:rPr>
                <w:lang w:val="en-GB"/>
              </w:rPr>
              <w:t xml:space="preserve">Providers of electronic communications to the public, including providers of internet access services, shall provide, every </w:t>
            </w:r>
            <w:r w:rsidR="00A33F34" w:rsidRPr="00905251">
              <w:rPr>
                <w:b/>
                <w:i/>
                <w:lang w:val="en-GB"/>
              </w:rPr>
              <w:t>four</w:t>
            </w:r>
            <w:r w:rsidR="00A33F34" w:rsidRPr="00905251">
              <w:rPr>
                <w:lang w:val="en-GB"/>
              </w:rPr>
              <w:t xml:space="preserve"> years, to national regulatory authorities, information concerning the management of their network capacity and traffic, as well as justifications for any traffic management measures applied.</w:t>
            </w:r>
          </w:p>
        </w:tc>
      </w:tr>
    </w:tbl>
    <w:p w14:paraId="7A13F27E" w14:textId="77777777" w:rsidR="00A33F34" w:rsidRPr="00905251" w:rsidRDefault="00A33F34" w:rsidP="00A33F34">
      <w:pPr>
        <w:pStyle w:val="Olang"/>
        <w:rPr>
          <w:lang w:val="en-GB"/>
        </w:rPr>
      </w:pPr>
      <w:r w:rsidRPr="00905251">
        <w:rPr>
          <w:lang w:val="en-GB"/>
        </w:rPr>
        <w:t xml:space="preserve">Or. </w:t>
      </w:r>
      <w:r w:rsidRPr="00905251">
        <w:rPr>
          <w:rStyle w:val="HideTWBExt"/>
          <w:noProof w:val="0"/>
          <w:lang w:val="en-GB"/>
        </w:rPr>
        <w:t>&lt;Original&gt;</w:t>
      </w:r>
      <w:r w:rsidRPr="00905251">
        <w:rPr>
          <w:rStyle w:val="HideTWBInt"/>
          <w:lang w:val="en-GB"/>
        </w:rPr>
        <w:t>{EN}</w:t>
      </w:r>
      <w:r w:rsidRPr="00905251">
        <w:rPr>
          <w:lang w:val="en-GB"/>
        </w:rPr>
        <w:t>en</w:t>
      </w:r>
      <w:r w:rsidRPr="00905251">
        <w:rPr>
          <w:rStyle w:val="HideTWBExt"/>
          <w:noProof w:val="0"/>
          <w:lang w:val="en-GB"/>
        </w:rPr>
        <w:t>&lt;/Original&gt;</w:t>
      </w:r>
    </w:p>
    <w:p w14:paraId="6A4AB99E" w14:textId="77777777" w:rsidR="00A33F34" w:rsidRPr="00905251" w:rsidRDefault="00A33F34" w:rsidP="00A33F34">
      <w:pPr>
        <w:pStyle w:val="JustificationTitle"/>
        <w:rPr>
          <w:noProof w:val="0"/>
          <w:lang w:val="en-GB"/>
        </w:rPr>
      </w:pPr>
      <w:r w:rsidRPr="00905251">
        <w:rPr>
          <w:rStyle w:val="HideTWBExt"/>
          <w:i w:val="0"/>
          <w:noProof w:val="0"/>
          <w:lang w:val="en-GB"/>
        </w:rPr>
        <w:t>&lt;TitreJust&gt;</w:t>
      </w:r>
      <w:r w:rsidRPr="00905251">
        <w:rPr>
          <w:noProof w:val="0"/>
          <w:lang w:val="en-GB"/>
        </w:rPr>
        <w:t>Justification</w:t>
      </w:r>
      <w:r w:rsidRPr="00905251">
        <w:rPr>
          <w:rStyle w:val="HideTWBExt"/>
          <w:i w:val="0"/>
          <w:noProof w:val="0"/>
          <w:lang w:val="en-GB"/>
        </w:rPr>
        <w:t>&lt;/TitreJust&gt;</w:t>
      </w:r>
    </w:p>
    <w:p w14:paraId="4FBFC754" w14:textId="77777777" w:rsidR="00A33F34" w:rsidRPr="00905251" w:rsidRDefault="00A33F34" w:rsidP="00A33F34">
      <w:pPr>
        <w:pStyle w:val="Normal12Italic"/>
        <w:rPr>
          <w:noProof w:val="0"/>
          <w:lang w:val="en-GB"/>
        </w:rPr>
      </w:pPr>
      <w:r w:rsidRPr="00905251">
        <w:rPr>
          <w:noProof w:val="0"/>
          <w:lang w:val="en-GB"/>
        </w:rPr>
        <w:t>In line with the principle of simplification.</w:t>
      </w:r>
    </w:p>
    <w:p w14:paraId="0B4EAEB2" w14:textId="77777777" w:rsidR="00A33F34" w:rsidRPr="00905251" w:rsidRDefault="00A33F34" w:rsidP="00A33F34">
      <w:r w:rsidRPr="00905251">
        <w:rPr>
          <w:rStyle w:val="HideTWBExt"/>
        </w:rPr>
        <w:t>&lt;/Amend&gt;</w:t>
      </w:r>
    </w:p>
    <w:p w14:paraId="64909996" w14:textId="77777777" w:rsidR="00A33F34" w:rsidRPr="00905251" w:rsidRDefault="00A33F34" w:rsidP="00A33F34">
      <w:pPr>
        <w:pStyle w:val="AMNumberTabs0"/>
        <w:keepNext/>
        <w:rPr>
          <w:lang w:val="en-GB"/>
        </w:rPr>
      </w:pPr>
      <w:r w:rsidRPr="00905251">
        <w:rPr>
          <w:rStyle w:val="HideTWBExt"/>
          <w:b w:val="0"/>
          <w:lang w:val="en-GB"/>
        </w:rPr>
        <w:t>&lt;Amend&gt;</w:t>
      </w:r>
      <w:r w:rsidRPr="00905251">
        <w:rPr>
          <w:lang w:val="en-GB"/>
        </w:rPr>
        <w:t>Amendment</w:t>
      </w:r>
      <w:r w:rsidRPr="00905251">
        <w:rPr>
          <w:lang w:val="en-GB"/>
        </w:rPr>
        <w:tab/>
      </w:r>
      <w:r w:rsidRPr="00905251">
        <w:rPr>
          <w:lang w:val="en-GB"/>
        </w:rPr>
        <w:tab/>
      </w:r>
      <w:r w:rsidRPr="00905251">
        <w:rPr>
          <w:rStyle w:val="HideTWBExt"/>
          <w:b w:val="0"/>
          <w:lang w:val="en-GB"/>
        </w:rPr>
        <w:t>&lt;NumAm&gt;</w:t>
      </w:r>
      <w:r w:rsidRPr="00905251">
        <w:rPr>
          <w:color w:val="000000"/>
          <w:lang w:val="en-GB"/>
        </w:rPr>
        <w:t>28</w:t>
      </w:r>
      <w:r w:rsidRPr="00905251">
        <w:rPr>
          <w:rStyle w:val="HideTWBExt"/>
          <w:b w:val="0"/>
          <w:lang w:val="en-GB"/>
        </w:rPr>
        <w:t>&lt;/NumAm&gt;</w:t>
      </w:r>
    </w:p>
    <w:p w14:paraId="1A60EECE" w14:textId="77777777" w:rsidR="00A33F34" w:rsidRPr="00905251" w:rsidRDefault="00A33F34" w:rsidP="00A33F34">
      <w:pPr>
        <w:pStyle w:val="NormalBold12b"/>
        <w:keepNext/>
      </w:pPr>
      <w:r w:rsidRPr="00905251">
        <w:rPr>
          <w:rStyle w:val="HideTWBExt"/>
          <w:b w:val="0"/>
        </w:rPr>
        <w:t>&lt;DocAmend&gt;</w:t>
      </w:r>
      <w:r w:rsidRPr="00905251">
        <w:t>Proposal for a regulation</w:t>
      </w:r>
      <w:r w:rsidRPr="00905251">
        <w:rPr>
          <w:rStyle w:val="HideTWBExt"/>
          <w:b w:val="0"/>
        </w:rPr>
        <w:t>&lt;/DocAmend&gt;</w:t>
      </w:r>
    </w:p>
    <w:p w14:paraId="13B60A1D" w14:textId="77777777" w:rsidR="00A33F34" w:rsidRPr="00905251" w:rsidRDefault="00A33F34" w:rsidP="00A33F34">
      <w:pPr>
        <w:pStyle w:val="NormalBold"/>
      </w:pPr>
      <w:r w:rsidRPr="00905251">
        <w:rPr>
          <w:rStyle w:val="HideTWBExt"/>
          <w:b w:val="0"/>
        </w:rPr>
        <w:t>&lt;Article&gt;</w:t>
      </w:r>
      <w:r w:rsidRPr="00905251">
        <w:t>Article 101 – paragraph 1</w:t>
      </w:r>
      <w:r w:rsidRPr="009052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F34" w:rsidRPr="00905251" w14:paraId="4E2E1110" w14:textId="77777777" w:rsidTr="00A33F34">
        <w:trPr>
          <w:jc w:val="center"/>
        </w:trPr>
        <w:tc>
          <w:tcPr>
            <w:tcW w:w="9752" w:type="dxa"/>
            <w:gridSpan w:val="2"/>
          </w:tcPr>
          <w:p w14:paraId="49AEB3A1" w14:textId="77777777" w:rsidR="00A33F34" w:rsidRPr="00905251" w:rsidRDefault="00A33F34">
            <w:pPr>
              <w:keepNext/>
            </w:pPr>
          </w:p>
        </w:tc>
      </w:tr>
      <w:tr w:rsidR="00A33F34" w:rsidRPr="00905251" w14:paraId="0AF2ACD3" w14:textId="77777777" w:rsidTr="00A33F34">
        <w:trPr>
          <w:jc w:val="center"/>
        </w:trPr>
        <w:tc>
          <w:tcPr>
            <w:tcW w:w="4876" w:type="dxa"/>
            <w:hideMark/>
          </w:tcPr>
          <w:p w14:paraId="58516A07" w14:textId="77777777" w:rsidR="00A33F34" w:rsidRPr="00905251" w:rsidRDefault="00A33F34">
            <w:pPr>
              <w:pStyle w:val="ColumnHeading"/>
              <w:keepNext/>
              <w:rPr>
                <w:lang w:val="en-GB"/>
              </w:rPr>
            </w:pPr>
            <w:r w:rsidRPr="00905251">
              <w:rPr>
                <w:lang w:val="en-GB"/>
              </w:rPr>
              <w:t>Text proposed by the Commission</w:t>
            </w:r>
          </w:p>
        </w:tc>
        <w:tc>
          <w:tcPr>
            <w:tcW w:w="4876" w:type="dxa"/>
            <w:hideMark/>
          </w:tcPr>
          <w:p w14:paraId="465D78DE" w14:textId="77777777" w:rsidR="00A33F34" w:rsidRPr="00905251" w:rsidRDefault="00A33F34">
            <w:pPr>
              <w:pStyle w:val="ColumnHeading"/>
              <w:keepNext/>
              <w:rPr>
                <w:lang w:val="en-GB"/>
              </w:rPr>
            </w:pPr>
            <w:r w:rsidRPr="00905251">
              <w:rPr>
                <w:lang w:val="en-GB"/>
              </w:rPr>
              <w:t>Amendment</w:t>
            </w:r>
          </w:p>
        </w:tc>
      </w:tr>
      <w:tr w:rsidR="00A33F34" w:rsidRPr="00905251" w14:paraId="470F09E2" w14:textId="77777777" w:rsidTr="00A33F34">
        <w:trPr>
          <w:jc w:val="center"/>
        </w:trPr>
        <w:tc>
          <w:tcPr>
            <w:tcW w:w="4876" w:type="dxa"/>
            <w:hideMark/>
          </w:tcPr>
          <w:p w14:paraId="1ADCDBC5" w14:textId="77777777" w:rsidR="00A33F34" w:rsidRPr="00905251" w:rsidRDefault="00A33F34">
            <w:pPr>
              <w:pStyle w:val="Normal6"/>
              <w:rPr>
                <w:lang w:val="en-GB"/>
              </w:rPr>
            </w:pPr>
            <w:r w:rsidRPr="00905251">
              <w:rPr>
                <w:lang w:val="en-GB"/>
              </w:rPr>
              <w:t xml:space="preserve">With the exception of </w:t>
            </w:r>
            <w:r w:rsidRPr="00905251">
              <w:rPr>
                <w:b/>
                <w:i/>
                <w:lang w:val="en-GB"/>
              </w:rPr>
              <w:t>Article 102</w:t>
            </w:r>
            <w:r w:rsidRPr="00905251">
              <w:rPr>
                <w:lang w:val="en-GB"/>
              </w:rPr>
              <w:t xml:space="preserve">, this Title shall not apply to microenterprises providing number-independent </w:t>
            </w:r>
            <w:r w:rsidRPr="00905251">
              <w:rPr>
                <w:lang w:val="en-GB"/>
              </w:rPr>
              <w:lastRenderedPageBreak/>
              <w:t>interpersonal communications services unless they also provide other electronic communications services.</w:t>
            </w:r>
          </w:p>
        </w:tc>
        <w:tc>
          <w:tcPr>
            <w:tcW w:w="4876" w:type="dxa"/>
            <w:hideMark/>
          </w:tcPr>
          <w:p w14:paraId="25E7C220" w14:textId="77777777" w:rsidR="00A33F34" w:rsidRPr="00905251" w:rsidRDefault="00A33F34">
            <w:pPr>
              <w:pStyle w:val="Normal6"/>
              <w:rPr>
                <w:szCs w:val="24"/>
                <w:lang w:val="en-GB"/>
              </w:rPr>
            </w:pPr>
            <w:r w:rsidRPr="00905251">
              <w:rPr>
                <w:lang w:val="en-GB"/>
              </w:rPr>
              <w:lastRenderedPageBreak/>
              <w:t xml:space="preserve">With the exception of </w:t>
            </w:r>
            <w:r w:rsidRPr="00905251">
              <w:rPr>
                <w:b/>
                <w:i/>
                <w:lang w:val="en-GB"/>
              </w:rPr>
              <w:t>Articles 102 and 102a ('Fundamental rights safeguard'))</w:t>
            </w:r>
            <w:r w:rsidRPr="00905251">
              <w:rPr>
                <w:lang w:val="en-GB"/>
              </w:rPr>
              <w:t xml:space="preserve">, this Title shall not apply to </w:t>
            </w:r>
            <w:r w:rsidRPr="00905251">
              <w:rPr>
                <w:lang w:val="en-GB"/>
              </w:rPr>
              <w:lastRenderedPageBreak/>
              <w:t>microenterprises providing number-independent interpersonal communications services unless they also provide other electronic communications services.</w:t>
            </w:r>
          </w:p>
        </w:tc>
      </w:tr>
    </w:tbl>
    <w:p w14:paraId="26FB0F26" w14:textId="77777777" w:rsidR="00A33F34" w:rsidRPr="00905251" w:rsidRDefault="00A33F34" w:rsidP="00A33F34">
      <w:pPr>
        <w:pStyle w:val="Olang"/>
        <w:rPr>
          <w:lang w:val="en-GB"/>
        </w:rPr>
      </w:pPr>
      <w:r w:rsidRPr="00905251">
        <w:rPr>
          <w:lang w:val="en-GB"/>
        </w:rPr>
        <w:lastRenderedPageBreak/>
        <w:t xml:space="preserve">Or. </w:t>
      </w:r>
      <w:r w:rsidRPr="00905251">
        <w:rPr>
          <w:rStyle w:val="HideTWBExt"/>
          <w:noProof w:val="0"/>
          <w:lang w:val="en-GB"/>
        </w:rPr>
        <w:t>&lt;Original&gt;</w:t>
      </w:r>
      <w:r w:rsidRPr="00905251">
        <w:rPr>
          <w:rStyle w:val="HideTWBInt"/>
          <w:lang w:val="en-GB"/>
        </w:rPr>
        <w:t>{EN}</w:t>
      </w:r>
      <w:r w:rsidRPr="00905251">
        <w:rPr>
          <w:lang w:val="en-GB"/>
        </w:rPr>
        <w:t>en</w:t>
      </w:r>
      <w:r w:rsidRPr="00905251">
        <w:rPr>
          <w:rStyle w:val="HideTWBExt"/>
          <w:noProof w:val="0"/>
          <w:lang w:val="en-GB"/>
        </w:rPr>
        <w:t>&lt;/Original&gt;</w:t>
      </w:r>
    </w:p>
    <w:p w14:paraId="0880FBCD" w14:textId="77777777" w:rsidR="00A33F34" w:rsidRPr="00905251" w:rsidRDefault="00A33F34" w:rsidP="00A33F34">
      <w:r w:rsidRPr="00905251">
        <w:rPr>
          <w:rStyle w:val="HideTWBExt"/>
        </w:rPr>
        <w:t>&lt;/Amend&gt;</w:t>
      </w:r>
    </w:p>
    <w:p w14:paraId="57489687" w14:textId="77777777" w:rsidR="00A33F34" w:rsidRPr="00905251" w:rsidRDefault="00A33F34" w:rsidP="00A33F34">
      <w:pPr>
        <w:pStyle w:val="AMNumberTabs0"/>
        <w:keepNext/>
        <w:rPr>
          <w:lang w:val="en-GB"/>
        </w:rPr>
      </w:pPr>
      <w:r w:rsidRPr="00905251">
        <w:rPr>
          <w:rStyle w:val="HideTWBExt"/>
          <w:b w:val="0"/>
          <w:lang w:val="en-GB"/>
        </w:rPr>
        <w:t>&lt;Amend&gt;</w:t>
      </w:r>
      <w:r w:rsidRPr="00905251">
        <w:rPr>
          <w:lang w:val="en-GB"/>
        </w:rPr>
        <w:t>Amendment</w:t>
      </w:r>
      <w:r w:rsidRPr="00905251">
        <w:rPr>
          <w:lang w:val="en-GB"/>
        </w:rPr>
        <w:tab/>
      </w:r>
      <w:r w:rsidRPr="00905251">
        <w:rPr>
          <w:lang w:val="en-GB"/>
        </w:rPr>
        <w:tab/>
      </w:r>
      <w:r w:rsidRPr="00905251">
        <w:rPr>
          <w:rStyle w:val="HideTWBExt"/>
          <w:b w:val="0"/>
          <w:lang w:val="en-GB"/>
        </w:rPr>
        <w:t>&lt;NumAm&gt;</w:t>
      </w:r>
      <w:r w:rsidRPr="00905251">
        <w:rPr>
          <w:color w:val="000000"/>
          <w:lang w:val="en-GB"/>
        </w:rPr>
        <w:t>29</w:t>
      </w:r>
      <w:r w:rsidRPr="00905251">
        <w:rPr>
          <w:rStyle w:val="HideTWBExt"/>
          <w:b w:val="0"/>
          <w:lang w:val="en-GB"/>
        </w:rPr>
        <w:t>&lt;/NumAm&gt;</w:t>
      </w:r>
    </w:p>
    <w:p w14:paraId="16C39595" w14:textId="77777777" w:rsidR="00A33F34" w:rsidRPr="00905251" w:rsidRDefault="00A33F34" w:rsidP="00A33F34">
      <w:pPr>
        <w:pStyle w:val="NormalBold12b"/>
        <w:keepNext/>
      </w:pPr>
      <w:r w:rsidRPr="00905251">
        <w:rPr>
          <w:rStyle w:val="HideTWBExt"/>
          <w:b w:val="0"/>
        </w:rPr>
        <w:t>&lt;DocAmend&gt;</w:t>
      </w:r>
      <w:r w:rsidRPr="00905251">
        <w:t>Proposal for a regulation</w:t>
      </w:r>
      <w:r w:rsidRPr="00905251">
        <w:rPr>
          <w:rStyle w:val="HideTWBExt"/>
          <w:b w:val="0"/>
        </w:rPr>
        <w:t>&lt;/DocAmend&gt;</w:t>
      </w:r>
    </w:p>
    <w:p w14:paraId="684E351E" w14:textId="77777777" w:rsidR="00A33F34" w:rsidRPr="00905251" w:rsidRDefault="00A33F34" w:rsidP="00A33F34">
      <w:pPr>
        <w:pStyle w:val="NormalBold"/>
      </w:pPr>
      <w:r w:rsidRPr="00905251">
        <w:rPr>
          <w:rStyle w:val="HideTWBExt"/>
          <w:b w:val="0"/>
        </w:rPr>
        <w:t>&lt;Article&gt;</w:t>
      </w:r>
      <w:r w:rsidRPr="00905251">
        <w:t>Article 101 a (new)</w:t>
      </w:r>
      <w:r w:rsidRPr="009052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F34" w:rsidRPr="00905251" w14:paraId="31C0F151" w14:textId="77777777" w:rsidTr="00A33F34">
        <w:trPr>
          <w:jc w:val="center"/>
        </w:trPr>
        <w:tc>
          <w:tcPr>
            <w:tcW w:w="9752" w:type="dxa"/>
            <w:gridSpan w:val="2"/>
          </w:tcPr>
          <w:p w14:paraId="1B589E63" w14:textId="77777777" w:rsidR="00A33F34" w:rsidRPr="00905251" w:rsidRDefault="00A33F34">
            <w:pPr>
              <w:keepNext/>
            </w:pPr>
          </w:p>
        </w:tc>
      </w:tr>
      <w:tr w:rsidR="00A33F34" w:rsidRPr="00905251" w14:paraId="029905E1" w14:textId="77777777" w:rsidTr="00A33F34">
        <w:trPr>
          <w:jc w:val="center"/>
        </w:trPr>
        <w:tc>
          <w:tcPr>
            <w:tcW w:w="4876" w:type="dxa"/>
            <w:hideMark/>
          </w:tcPr>
          <w:p w14:paraId="51F6707D" w14:textId="77777777" w:rsidR="00A33F34" w:rsidRPr="00905251" w:rsidRDefault="00A33F34">
            <w:pPr>
              <w:pStyle w:val="ColumnHeading"/>
              <w:keepNext/>
              <w:rPr>
                <w:lang w:val="en-GB"/>
              </w:rPr>
            </w:pPr>
            <w:r w:rsidRPr="00905251">
              <w:rPr>
                <w:lang w:val="en-GB"/>
              </w:rPr>
              <w:t>Text proposed by the Commission</w:t>
            </w:r>
          </w:p>
        </w:tc>
        <w:tc>
          <w:tcPr>
            <w:tcW w:w="4876" w:type="dxa"/>
            <w:hideMark/>
          </w:tcPr>
          <w:p w14:paraId="764650DC" w14:textId="77777777" w:rsidR="00A33F34" w:rsidRPr="00905251" w:rsidRDefault="00A33F34">
            <w:pPr>
              <w:pStyle w:val="ColumnHeading"/>
              <w:keepNext/>
              <w:rPr>
                <w:lang w:val="en-GB"/>
              </w:rPr>
            </w:pPr>
            <w:r w:rsidRPr="00905251">
              <w:rPr>
                <w:lang w:val="en-GB"/>
              </w:rPr>
              <w:t>Amendment</w:t>
            </w:r>
          </w:p>
        </w:tc>
      </w:tr>
      <w:tr w:rsidR="00A33F34" w:rsidRPr="00905251" w14:paraId="2F387F0A" w14:textId="77777777" w:rsidTr="00A33F34">
        <w:trPr>
          <w:jc w:val="center"/>
        </w:trPr>
        <w:tc>
          <w:tcPr>
            <w:tcW w:w="4876" w:type="dxa"/>
          </w:tcPr>
          <w:p w14:paraId="43834940" w14:textId="77777777" w:rsidR="00A33F34" w:rsidRPr="00905251" w:rsidRDefault="00A33F34">
            <w:pPr>
              <w:pStyle w:val="Normal6"/>
              <w:rPr>
                <w:lang w:val="en-GB"/>
              </w:rPr>
            </w:pPr>
          </w:p>
        </w:tc>
        <w:tc>
          <w:tcPr>
            <w:tcW w:w="4876" w:type="dxa"/>
            <w:hideMark/>
          </w:tcPr>
          <w:p w14:paraId="1E9E0528" w14:textId="77777777" w:rsidR="00A33F34" w:rsidRPr="00905251" w:rsidRDefault="00A33F34">
            <w:pPr>
              <w:pStyle w:val="Normal6"/>
              <w:jc w:val="center"/>
              <w:rPr>
                <w:szCs w:val="24"/>
                <w:lang w:val="en-GB"/>
              </w:rPr>
            </w:pPr>
            <w:r w:rsidRPr="00905251">
              <w:rPr>
                <w:b/>
                <w:i/>
                <w:lang w:val="en-GB"/>
              </w:rPr>
              <w:t>Article 101a</w:t>
            </w:r>
          </w:p>
        </w:tc>
      </w:tr>
      <w:tr w:rsidR="00A33F34" w:rsidRPr="00905251" w14:paraId="4C7ABFE4" w14:textId="77777777" w:rsidTr="00A33F34">
        <w:trPr>
          <w:jc w:val="center"/>
        </w:trPr>
        <w:tc>
          <w:tcPr>
            <w:tcW w:w="4876" w:type="dxa"/>
          </w:tcPr>
          <w:p w14:paraId="256E5C41" w14:textId="77777777" w:rsidR="00A33F34" w:rsidRPr="00905251" w:rsidRDefault="00A33F34">
            <w:pPr>
              <w:pStyle w:val="Normal6"/>
              <w:rPr>
                <w:lang w:val="en-GB"/>
              </w:rPr>
            </w:pPr>
          </w:p>
        </w:tc>
        <w:tc>
          <w:tcPr>
            <w:tcW w:w="4876" w:type="dxa"/>
            <w:hideMark/>
          </w:tcPr>
          <w:p w14:paraId="15D5F73E" w14:textId="77777777" w:rsidR="00A33F34" w:rsidRPr="00905251" w:rsidRDefault="00A33F34">
            <w:pPr>
              <w:pStyle w:val="Normal6"/>
              <w:jc w:val="center"/>
              <w:rPr>
                <w:szCs w:val="24"/>
                <w:lang w:val="en-GB"/>
              </w:rPr>
            </w:pPr>
            <w:r w:rsidRPr="00905251">
              <w:rPr>
                <w:b/>
                <w:i/>
              </w:rPr>
              <w:t>Fundamental rights safeguard</w:t>
            </w:r>
          </w:p>
        </w:tc>
      </w:tr>
      <w:tr w:rsidR="00A33F34" w:rsidRPr="00905251" w14:paraId="5F87AB41" w14:textId="77777777" w:rsidTr="00A33F34">
        <w:trPr>
          <w:jc w:val="center"/>
        </w:trPr>
        <w:tc>
          <w:tcPr>
            <w:tcW w:w="4876" w:type="dxa"/>
          </w:tcPr>
          <w:p w14:paraId="1C207AC7" w14:textId="77777777" w:rsidR="00A33F34" w:rsidRPr="00905251" w:rsidRDefault="00A33F34">
            <w:pPr>
              <w:pStyle w:val="Normal6"/>
              <w:rPr>
                <w:lang w:val="en-GB"/>
              </w:rPr>
            </w:pPr>
          </w:p>
        </w:tc>
        <w:tc>
          <w:tcPr>
            <w:tcW w:w="4876" w:type="dxa"/>
            <w:hideMark/>
          </w:tcPr>
          <w:p w14:paraId="2512DBD1" w14:textId="77777777" w:rsidR="00A33F34" w:rsidRPr="00905251" w:rsidRDefault="00A33F34">
            <w:pPr>
              <w:pStyle w:val="Normal6"/>
              <w:rPr>
                <w:szCs w:val="24"/>
                <w:lang w:val="en-GB"/>
              </w:rPr>
            </w:pPr>
            <w:r w:rsidRPr="00905251">
              <w:rPr>
                <w:b/>
                <w:i/>
                <w:lang w:val="en-GB"/>
              </w:rPr>
              <w:t>1. Measures regarding end-users’ access to, or use of, services and applications through electronic communications networks shall respect the Charter and general principles of Union law.</w:t>
            </w:r>
          </w:p>
        </w:tc>
      </w:tr>
      <w:tr w:rsidR="00A33F34" w:rsidRPr="00905251" w14:paraId="3294279B" w14:textId="77777777" w:rsidTr="00A33F34">
        <w:trPr>
          <w:jc w:val="center"/>
        </w:trPr>
        <w:tc>
          <w:tcPr>
            <w:tcW w:w="4876" w:type="dxa"/>
          </w:tcPr>
          <w:p w14:paraId="72C1BDA5" w14:textId="77777777" w:rsidR="00A33F34" w:rsidRPr="00905251" w:rsidRDefault="00A33F34">
            <w:pPr>
              <w:pStyle w:val="Normal6"/>
              <w:rPr>
                <w:lang w:val="en-GB"/>
              </w:rPr>
            </w:pPr>
          </w:p>
        </w:tc>
        <w:tc>
          <w:tcPr>
            <w:tcW w:w="4876" w:type="dxa"/>
            <w:hideMark/>
          </w:tcPr>
          <w:p w14:paraId="0D954567" w14:textId="77777777" w:rsidR="00A33F34" w:rsidRPr="00905251" w:rsidRDefault="00A33F34">
            <w:pPr>
              <w:pStyle w:val="Normal6"/>
              <w:rPr>
                <w:szCs w:val="24"/>
                <w:lang w:val="en-GB"/>
              </w:rPr>
            </w:pPr>
            <w:r w:rsidRPr="00905251">
              <w:rPr>
                <w:b/>
                <w:i/>
                <w:lang w:val="en-GB"/>
              </w:rPr>
              <w:t xml:space="preserve">2. Any measure regarding end-users’ access to, or use of, services and applications through electronic communications networks liable to limit the exercise of the rights or freedoms recognised by the Charter shall be imposed only if it is provided for by law and respects those rights or freedoms, is proportionate, necessary, and genuinely meets general interest objectives recognised by Union law or the need to protect the rights and freedoms of others in line with Article 52(1) of the Charter and with general principles of Union law, including the right to an effective remedy and to a fair trial. Accordingly, such measures shall be taken only with due respect for the principle of the presumption of innocence and the right to privacy. A prior, fair and impartial procedure shall be guaranteed, including the right to be heard of the person or persons concerned, subject to the need for appropriate conditions and procedural arrangements in duly substantiated cases </w:t>
            </w:r>
            <w:r w:rsidRPr="00905251">
              <w:rPr>
                <w:b/>
                <w:i/>
                <w:lang w:val="en-GB"/>
              </w:rPr>
              <w:lastRenderedPageBreak/>
              <w:t>of urgency in accordance with the Charter.</w:t>
            </w:r>
          </w:p>
        </w:tc>
      </w:tr>
    </w:tbl>
    <w:p w14:paraId="78C03F12" w14:textId="77777777" w:rsidR="00A33F34" w:rsidRPr="00905251" w:rsidRDefault="00A33F34" w:rsidP="00A33F34">
      <w:pPr>
        <w:pStyle w:val="Olang"/>
        <w:rPr>
          <w:lang w:val="en-GB"/>
        </w:rPr>
      </w:pPr>
      <w:r w:rsidRPr="00905251">
        <w:rPr>
          <w:lang w:val="en-GB"/>
        </w:rPr>
        <w:lastRenderedPageBreak/>
        <w:t xml:space="preserve">Or. </w:t>
      </w:r>
      <w:r w:rsidRPr="00905251">
        <w:rPr>
          <w:rStyle w:val="HideTWBExt"/>
          <w:noProof w:val="0"/>
          <w:lang w:val="en-GB"/>
        </w:rPr>
        <w:t>&lt;Original&gt;</w:t>
      </w:r>
      <w:r w:rsidRPr="00905251">
        <w:rPr>
          <w:rStyle w:val="HideTWBInt"/>
          <w:lang w:val="en-GB"/>
        </w:rPr>
        <w:t>{EN}</w:t>
      </w:r>
      <w:r w:rsidRPr="00905251">
        <w:rPr>
          <w:lang w:val="en-GB"/>
        </w:rPr>
        <w:t>en</w:t>
      </w:r>
      <w:r w:rsidRPr="00905251">
        <w:rPr>
          <w:rStyle w:val="HideTWBExt"/>
          <w:noProof w:val="0"/>
          <w:lang w:val="en-GB"/>
        </w:rPr>
        <w:t>&lt;/Original&gt;</w:t>
      </w:r>
    </w:p>
    <w:p w14:paraId="0240869C" w14:textId="77777777" w:rsidR="00A33F34" w:rsidRPr="00905251" w:rsidRDefault="00A33F34" w:rsidP="00A33F34">
      <w:pPr>
        <w:pStyle w:val="JustificationTitle"/>
        <w:rPr>
          <w:noProof w:val="0"/>
          <w:lang w:val="en-GB"/>
        </w:rPr>
      </w:pPr>
      <w:r w:rsidRPr="00905251">
        <w:rPr>
          <w:rStyle w:val="HideTWBExt"/>
          <w:i w:val="0"/>
          <w:noProof w:val="0"/>
          <w:lang w:val="en-GB"/>
        </w:rPr>
        <w:t>&lt;TitreJust&gt;</w:t>
      </w:r>
      <w:r w:rsidRPr="00905251">
        <w:rPr>
          <w:noProof w:val="0"/>
          <w:lang w:val="en-GB"/>
        </w:rPr>
        <w:t>Justification</w:t>
      </w:r>
      <w:r w:rsidRPr="00905251">
        <w:rPr>
          <w:rStyle w:val="HideTWBExt"/>
          <w:i w:val="0"/>
          <w:noProof w:val="0"/>
          <w:lang w:val="en-GB"/>
        </w:rPr>
        <w:t>&lt;/TitreJust&gt;</w:t>
      </w:r>
    </w:p>
    <w:p w14:paraId="0078C5E6" w14:textId="77777777" w:rsidR="00A33F34" w:rsidRPr="00905251" w:rsidRDefault="00A33F34" w:rsidP="00A33F34">
      <w:pPr>
        <w:pStyle w:val="Normal12Italic"/>
        <w:rPr>
          <w:noProof w:val="0"/>
          <w:lang w:val="en-GB"/>
        </w:rPr>
      </w:pPr>
      <w:r w:rsidRPr="00905251">
        <w:rPr>
          <w:noProof w:val="0"/>
          <w:lang w:val="en-GB"/>
        </w:rPr>
        <w:t>Reinstating the content of Article 100 EECC, deleted from the Commission proposal.</w:t>
      </w:r>
    </w:p>
    <w:p w14:paraId="344CB703" w14:textId="77777777" w:rsidR="00A33F34" w:rsidRPr="00905251" w:rsidRDefault="00A33F34" w:rsidP="00A33F34">
      <w:r w:rsidRPr="00905251">
        <w:rPr>
          <w:rStyle w:val="HideTWBExt"/>
        </w:rPr>
        <w:t>&lt;/Amend&gt;</w:t>
      </w:r>
    </w:p>
    <w:p w14:paraId="7E15D03D" w14:textId="77777777" w:rsidR="00A33F34" w:rsidRPr="00905251" w:rsidRDefault="00A33F34" w:rsidP="00A33F34">
      <w:pPr>
        <w:pStyle w:val="AMNumberTabs0"/>
        <w:keepNext/>
        <w:rPr>
          <w:lang w:val="en-GB"/>
        </w:rPr>
      </w:pPr>
      <w:r w:rsidRPr="00905251">
        <w:rPr>
          <w:rStyle w:val="HideTWBExt"/>
          <w:b w:val="0"/>
          <w:lang w:val="en-GB"/>
        </w:rPr>
        <w:t>&lt;Amend&gt;</w:t>
      </w:r>
      <w:r w:rsidRPr="00905251">
        <w:rPr>
          <w:lang w:val="en-GB"/>
        </w:rPr>
        <w:t>Amendment</w:t>
      </w:r>
      <w:r w:rsidRPr="00905251">
        <w:rPr>
          <w:lang w:val="en-GB"/>
        </w:rPr>
        <w:tab/>
      </w:r>
      <w:r w:rsidRPr="00905251">
        <w:rPr>
          <w:lang w:val="en-GB"/>
        </w:rPr>
        <w:tab/>
      </w:r>
      <w:r w:rsidRPr="00905251">
        <w:rPr>
          <w:rStyle w:val="HideTWBExt"/>
          <w:b w:val="0"/>
          <w:lang w:val="en-GB"/>
        </w:rPr>
        <w:t>&lt;NumAm&gt;</w:t>
      </w:r>
      <w:r w:rsidRPr="00905251">
        <w:rPr>
          <w:color w:val="000000"/>
          <w:lang w:val="en-GB"/>
        </w:rPr>
        <w:t>30</w:t>
      </w:r>
      <w:r w:rsidRPr="00905251">
        <w:rPr>
          <w:rStyle w:val="HideTWBExt"/>
          <w:b w:val="0"/>
          <w:lang w:val="en-GB"/>
        </w:rPr>
        <w:t>&lt;/NumAm&gt;</w:t>
      </w:r>
    </w:p>
    <w:p w14:paraId="25E29F46" w14:textId="77777777" w:rsidR="00A33F34" w:rsidRPr="00905251" w:rsidRDefault="00A33F34" w:rsidP="00A33F34">
      <w:pPr>
        <w:pStyle w:val="NormalBold12b"/>
        <w:keepNext/>
      </w:pPr>
      <w:r w:rsidRPr="00905251">
        <w:rPr>
          <w:rStyle w:val="HideTWBExt"/>
          <w:b w:val="0"/>
        </w:rPr>
        <w:t>&lt;DocAmend&gt;</w:t>
      </w:r>
      <w:r w:rsidRPr="00905251">
        <w:t>Proposal for a regulation</w:t>
      </w:r>
      <w:r w:rsidRPr="00905251">
        <w:rPr>
          <w:rStyle w:val="HideTWBExt"/>
          <w:b w:val="0"/>
        </w:rPr>
        <w:t>&lt;/DocAmend&gt;</w:t>
      </w:r>
    </w:p>
    <w:p w14:paraId="0204F9E7" w14:textId="77777777" w:rsidR="00A33F34" w:rsidRPr="00905251" w:rsidRDefault="00A33F34" w:rsidP="00A33F34">
      <w:pPr>
        <w:pStyle w:val="NormalBold"/>
      </w:pPr>
      <w:r w:rsidRPr="00905251">
        <w:rPr>
          <w:rStyle w:val="HideTWBExt"/>
          <w:b w:val="0"/>
        </w:rPr>
        <w:t>&lt;Article&gt;</w:t>
      </w:r>
      <w:r w:rsidRPr="00905251">
        <w:t>Article 103 – paragraph 4</w:t>
      </w:r>
      <w:r w:rsidRPr="009052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F34" w:rsidRPr="00905251" w14:paraId="0BE36D4A" w14:textId="77777777" w:rsidTr="00A33F34">
        <w:trPr>
          <w:jc w:val="center"/>
        </w:trPr>
        <w:tc>
          <w:tcPr>
            <w:tcW w:w="9752" w:type="dxa"/>
            <w:gridSpan w:val="2"/>
          </w:tcPr>
          <w:p w14:paraId="13F3D29C" w14:textId="77777777" w:rsidR="00A33F34" w:rsidRPr="00905251" w:rsidRDefault="00A33F34">
            <w:pPr>
              <w:keepNext/>
            </w:pPr>
          </w:p>
        </w:tc>
      </w:tr>
      <w:tr w:rsidR="00A33F34" w:rsidRPr="00905251" w14:paraId="6D2607BB" w14:textId="77777777" w:rsidTr="00A33F34">
        <w:trPr>
          <w:jc w:val="center"/>
        </w:trPr>
        <w:tc>
          <w:tcPr>
            <w:tcW w:w="4876" w:type="dxa"/>
            <w:hideMark/>
          </w:tcPr>
          <w:p w14:paraId="2EE4665B" w14:textId="77777777" w:rsidR="00A33F34" w:rsidRPr="00905251" w:rsidRDefault="00A33F34">
            <w:pPr>
              <w:pStyle w:val="ColumnHeading"/>
              <w:keepNext/>
              <w:rPr>
                <w:lang w:val="en-GB"/>
              </w:rPr>
            </w:pPr>
            <w:r w:rsidRPr="00905251">
              <w:rPr>
                <w:lang w:val="en-GB"/>
              </w:rPr>
              <w:t>Text proposed by the Commission</w:t>
            </w:r>
          </w:p>
        </w:tc>
        <w:tc>
          <w:tcPr>
            <w:tcW w:w="4876" w:type="dxa"/>
            <w:hideMark/>
          </w:tcPr>
          <w:p w14:paraId="0B378CED" w14:textId="77777777" w:rsidR="00A33F34" w:rsidRPr="00905251" w:rsidRDefault="00A33F34">
            <w:pPr>
              <w:pStyle w:val="ColumnHeading"/>
              <w:keepNext/>
              <w:rPr>
                <w:lang w:val="en-GB"/>
              </w:rPr>
            </w:pPr>
            <w:r w:rsidRPr="00905251">
              <w:rPr>
                <w:lang w:val="en-GB"/>
              </w:rPr>
              <w:t>Amendment</w:t>
            </w:r>
          </w:p>
        </w:tc>
      </w:tr>
      <w:tr w:rsidR="00A33F34" w:rsidRPr="00905251" w14:paraId="3445F56F" w14:textId="77777777" w:rsidTr="00A33F34">
        <w:trPr>
          <w:jc w:val="center"/>
        </w:trPr>
        <w:tc>
          <w:tcPr>
            <w:tcW w:w="4876" w:type="dxa"/>
            <w:hideMark/>
          </w:tcPr>
          <w:p w14:paraId="67039481" w14:textId="77777777" w:rsidR="00A33F34" w:rsidRPr="00905251" w:rsidRDefault="00A33F34">
            <w:pPr>
              <w:pStyle w:val="Normal6"/>
              <w:rPr>
                <w:lang w:val="en-GB"/>
              </w:rPr>
            </w:pPr>
            <w:r w:rsidRPr="00905251">
              <w:rPr>
                <w:lang w:val="en-GB"/>
              </w:rPr>
              <w:t>4.</w:t>
            </w:r>
            <w:r w:rsidRPr="00905251">
              <w:rPr>
                <w:lang w:val="en-GB"/>
              </w:rPr>
              <w:tab/>
              <w:t>National competent authorities shall adopt measures preventing fraudulent activities perpetrated by making use of the services referred to in paragraph 1, by taking account the guidelines issued under paragraph 3.</w:t>
            </w:r>
          </w:p>
        </w:tc>
        <w:tc>
          <w:tcPr>
            <w:tcW w:w="4876" w:type="dxa"/>
            <w:hideMark/>
          </w:tcPr>
          <w:p w14:paraId="0F651792" w14:textId="05D93F8D" w:rsidR="00A33F34" w:rsidRPr="00905251" w:rsidRDefault="00965B6A">
            <w:pPr>
              <w:pStyle w:val="Normal6"/>
              <w:rPr>
                <w:szCs w:val="24"/>
                <w:lang w:val="en-GB"/>
              </w:rPr>
            </w:pPr>
            <w:r w:rsidRPr="00905251">
              <w:rPr>
                <w:lang w:val="en-GB"/>
              </w:rPr>
              <w:t>4.</w:t>
            </w:r>
            <w:r w:rsidRPr="00905251">
              <w:rPr>
                <w:lang w:val="en-GB"/>
              </w:rPr>
              <w:tab/>
            </w:r>
            <w:r w:rsidR="00A33F34" w:rsidRPr="00905251">
              <w:rPr>
                <w:lang w:val="en-GB"/>
              </w:rPr>
              <w:t xml:space="preserve">National competent authorities shall adopt </w:t>
            </w:r>
            <w:r w:rsidR="00A33F34" w:rsidRPr="00905251">
              <w:rPr>
                <w:b/>
                <w:i/>
                <w:lang w:val="en-GB"/>
              </w:rPr>
              <w:t>legally binding</w:t>
            </w:r>
            <w:r w:rsidR="00A33F34" w:rsidRPr="00905251">
              <w:rPr>
                <w:lang w:val="en-GB"/>
              </w:rPr>
              <w:t xml:space="preserve"> measures preventing fraudulent activities perpetrated by making use of the services referred to in paragraph 1, by taking account the guidelines issued under paragraph 3.</w:t>
            </w:r>
          </w:p>
        </w:tc>
      </w:tr>
    </w:tbl>
    <w:p w14:paraId="7AE58268" w14:textId="77777777" w:rsidR="00A33F34" w:rsidRPr="00905251" w:rsidRDefault="00A33F34" w:rsidP="00A33F34">
      <w:pPr>
        <w:pStyle w:val="Olang"/>
        <w:rPr>
          <w:lang w:val="en-GB"/>
        </w:rPr>
      </w:pPr>
      <w:r w:rsidRPr="00905251">
        <w:rPr>
          <w:lang w:val="en-GB"/>
        </w:rPr>
        <w:t xml:space="preserve">Or. </w:t>
      </w:r>
      <w:r w:rsidRPr="00905251">
        <w:rPr>
          <w:rStyle w:val="HideTWBExt"/>
          <w:noProof w:val="0"/>
          <w:lang w:val="en-GB"/>
        </w:rPr>
        <w:t>&lt;Original&gt;</w:t>
      </w:r>
      <w:r w:rsidRPr="00905251">
        <w:rPr>
          <w:rStyle w:val="HideTWBInt"/>
          <w:lang w:val="en-GB"/>
        </w:rPr>
        <w:t>{EN}</w:t>
      </w:r>
      <w:r w:rsidRPr="00905251">
        <w:rPr>
          <w:lang w:val="en-GB"/>
        </w:rPr>
        <w:t>en</w:t>
      </w:r>
      <w:r w:rsidRPr="00905251">
        <w:rPr>
          <w:rStyle w:val="HideTWBExt"/>
          <w:noProof w:val="0"/>
          <w:lang w:val="en-GB"/>
        </w:rPr>
        <w:t>&lt;/Original&gt;</w:t>
      </w:r>
    </w:p>
    <w:p w14:paraId="51C8BCE0" w14:textId="77777777" w:rsidR="00A33F34" w:rsidRPr="00905251" w:rsidRDefault="00A33F34" w:rsidP="00A33F34">
      <w:pPr>
        <w:pStyle w:val="JustificationTitle"/>
        <w:rPr>
          <w:noProof w:val="0"/>
          <w:lang w:val="en-GB"/>
        </w:rPr>
      </w:pPr>
      <w:r w:rsidRPr="00905251">
        <w:rPr>
          <w:rStyle w:val="HideTWBExt"/>
          <w:i w:val="0"/>
          <w:noProof w:val="0"/>
          <w:lang w:val="en-GB"/>
        </w:rPr>
        <w:t>&lt;TitreJust&gt;</w:t>
      </w:r>
      <w:r w:rsidRPr="00905251">
        <w:rPr>
          <w:noProof w:val="0"/>
          <w:lang w:val="en-GB"/>
        </w:rPr>
        <w:t>Justification</w:t>
      </w:r>
      <w:r w:rsidRPr="00905251">
        <w:rPr>
          <w:rStyle w:val="HideTWBExt"/>
          <w:i w:val="0"/>
          <w:noProof w:val="0"/>
          <w:lang w:val="en-GB"/>
        </w:rPr>
        <w:t>&lt;/TitreJust&gt;</w:t>
      </w:r>
    </w:p>
    <w:p w14:paraId="1D02C933" w14:textId="77777777" w:rsidR="00A33F34" w:rsidRPr="00905251" w:rsidRDefault="00A33F34" w:rsidP="00A33F34">
      <w:pPr>
        <w:pStyle w:val="Normal12Italic"/>
        <w:rPr>
          <w:noProof w:val="0"/>
          <w:lang w:val="en-GB"/>
        </w:rPr>
      </w:pPr>
      <w:r w:rsidRPr="00905251">
        <w:rPr>
          <w:noProof w:val="0"/>
          <w:lang w:val="en-GB"/>
        </w:rPr>
        <w:t>To clarify that the anti-fraud measures "identified" by competent authorities under Art. 103(1) and "adopted" by national authorities under Art. 103(4) are legally binding on providers. See EDPS Opinion 8/2026, paragraphs 26-27.</w:t>
      </w:r>
    </w:p>
    <w:p w14:paraId="0EED6B9E" w14:textId="77777777" w:rsidR="00A33F34" w:rsidRPr="00905251" w:rsidRDefault="00A33F34" w:rsidP="00A33F34">
      <w:r w:rsidRPr="00905251">
        <w:rPr>
          <w:rStyle w:val="HideTWBExt"/>
        </w:rPr>
        <w:t>&lt;/Amend&gt;</w:t>
      </w:r>
    </w:p>
    <w:p w14:paraId="454647D1" w14:textId="77777777" w:rsidR="00A33F34" w:rsidRPr="00905251" w:rsidRDefault="00A33F34" w:rsidP="00A33F34">
      <w:pPr>
        <w:pStyle w:val="AMNumberTabs0"/>
        <w:keepNext/>
        <w:rPr>
          <w:lang w:val="en-GB"/>
        </w:rPr>
      </w:pPr>
      <w:r w:rsidRPr="00905251">
        <w:rPr>
          <w:rStyle w:val="HideTWBExt"/>
          <w:b w:val="0"/>
          <w:lang w:val="en-GB"/>
        </w:rPr>
        <w:t>&lt;Amend&gt;</w:t>
      </w:r>
      <w:r w:rsidRPr="00905251">
        <w:rPr>
          <w:lang w:val="en-GB"/>
        </w:rPr>
        <w:t>Amendment</w:t>
      </w:r>
      <w:r w:rsidRPr="00905251">
        <w:rPr>
          <w:lang w:val="en-GB"/>
        </w:rPr>
        <w:tab/>
      </w:r>
      <w:r w:rsidRPr="00905251">
        <w:rPr>
          <w:lang w:val="en-GB"/>
        </w:rPr>
        <w:tab/>
      </w:r>
      <w:r w:rsidRPr="00905251">
        <w:rPr>
          <w:rStyle w:val="HideTWBExt"/>
          <w:b w:val="0"/>
          <w:lang w:val="en-GB"/>
        </w:rPr>
        <w:t>&lt;NumAm&gt;</w:t>
      </w:r>
      <w:r w:rsidRPr="00905251">
        <w:rPr>
          <w:color w:val="000000"/>
          <w:lang w:val="en-GB"/>
        </w:rPr>
        <w:t>31</w:t>
      </w:r>
      <w:r w:rsidRPr="00905251">
        <w:rPr>
          <w:rStyle w:val="HideTWBExt"/>
          <w:b w:val="0"/>
          <w:lang w:val="en-GB"/>
        </w:rPr>
        <w:t>&lt;/NumAm&gt;</w:t>
      </w:r>
    </w:p>
    <w:p w14:paraId="343DF857" w14:textId="77777777" w:rsidR="00A33F34" w:rsidRPr="00905251" w:rsidRDefault="00A33F34" w:rsidP="00A33F34">
      <w:pPr>
        <w:pStyle w:val="NormalBold12b"/>
        <w:keepNext/>
      </w:pPr>
      <w:r w:rsidRPr="00905251">
        <w:rPr>
          <w:rStyle w:val="HideTWBExt"/>
          <w:b w:val="0"/>
        </w:rPr>
        <w:t>&lt;DocAmend&gt;</w:t>
      </w:r>
      <w:r w:rsidRPr="00905251">
        <w:t>Proposal for a regulation</w:t>
      </w:r>
      <w:r w:rsidRPr="00905251">
        <w:rPr>
          <w:rStyle w:val="HideTWBExt"/>
          <w:b w:val="0"/>
        </w:rPr>
        <w:t>&lt;/DocAmend&gt;</w:t>
      </w:r>
    </w:p>
    <w:p w14:paraId="486CEC29" w14:textId="65F30ED3" w:rsidR="00A33F34" w:rsidRPr="00FC2395" w:rsidRDefault="00A33F34" w:rsidP="00A33F34">
      <w:pPr>
        <w:pStyle w:val="NormalBold"/>
      </w:pPr>
      <w:r w:rsidRPr="00FC2395">
        <w:rPr>
          <w:rStyle w:val="HideTWBExt"/>
          <w:b w:val="0"/>
        </w:rPr>
        <w:t>&lt;Article&gt;</w:t>
      </w:r>
      <w:r w:rsidRPr="00FC2395">
        <w:t>Article 103 – paragraph 5</w:t>
      </w:r>
      <w:r w:rsidR="00965B6A" w:rsidRPr="00FC2395">
        <w:t xml:space="preserve"> – subparagraph 1 a (new)</w:t>
      </w:r>
      <w:r w:rsidRPr="00FC2395">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33F34" w:rsidRPr="00FC2395" w14:paraId="1CFAC1B0" w14:textId="77777777" w:rsidTr="00905251">
        <w:trPr>
          <w:jc w:val="center"/>
        </w:trPr>
        <w:tc>
          <w:tcPr>
            <w:tcW w:w="9752" w:type="dxa"/>
            <w:gridSpan w:val="2"/>
          </w:tcPr>
          <w:p w14:paraId="15ACB079" w14:textId="77777777" w:rsidR="00A33F34" w:rsidRPr="00FC2395" w:rsidRDefault="00A33F34">
            <w:pPr>
              <w:keepNext/>
            </w:pPr>
          </w:p>
        </w:tc>
      </w:tr>
      <w:tr w:rsidR="00A33F34" w:rsidRPr="00905251" w14:paraId="1AE724A2" w14:textId="77777777" w:rsidTr="00905251">
        <w:trPr>
          <w:jc w:val="center"/>
        </w:trPr>
        <w:tc>
          <w:tcPr>
            <w:tcW w:w="4876" w:type="dxa"/>
            <w:hideMark/>
          </w:tcPr>
          <w:p w14:paraId="5AE54B76" w14:textId="77777777" w:rsidR="00A33F34" w:rsidRPr="00905251" w:rsidRDefault="00A33F34">
            <w:pPr>
              <w:pStyle w:val="ColumnHeading"/>
              <w:keepNext/>
              <w:rPr>
                <w:lang w:val="en-GB"/>
              </w:rPr>
            </w:pPr>
            <w:r w:rsidRPr="00905251">
              <w:rPr>
                <w:lang w:val="en-GB"/>
              </w:rPr>
              <w:t>Text proposed by the Commission</w:t>
            </w:r>
          </w:p>
        </w:tc>
        <w:tc>
          <w:tcPr>
            <w:tcW w:w="4876" w:type="dxa"/>
            <w:hideMark/>
          </w:tcPr>
          <w:p w14:paraId="298CD57F" w14:textId="77777777" w:rsidR="00A33F34" w:rsidRPr="00905251" w:rsidRDefault="00A33F34">
            <w:pPr>
              <w:pStyle w:val="ColumnHeading"/>
              <w:keepNext/>
              <w:rPr>
                <w:lang w:val="en-GB"/>
              </w:rPr>
            </w:pPr>
            <w:r w:rsidRPr="00905251">
              <w:rPr>
                <w:lang w:val="en-GB"/>
              </w:rPr>
              <w:t>Amendment</w:t>
            </w:r>
          </w:p>
        </w:tc>
      </w:tr>
      <w:tr w:rsidR="00A33F34" w:rsidRPr="00905251" w14:paraId="7EE1B42D" w14:textId="77777777" w:rsidTr="00905251">
        <w:trPr>
          <w:jc w:val="center"/>
        </w:trPr>
        <w:tc>
          <w:tcPr>
            <w:tcW w:w="4876" w:type="dxa"/>
          </w:tcPr>
          <w:p w14:paraId="72DFDA5A" w14:textId="77777777" w:rsidR="00A33F34" w:rsidRPr="00905251" w:rsidRDefault="00A33F34">
            <w:pPr>
              <w:pStyle w:val="Normal6"/>
              <w:rPr>
                <w:lang w:val="en-GB"/>
              </w:rPr>
            </w:pPr>
          </w:p>
        </w:tc>
        <w:tc>
          <w:tcPr>
            <w:tcW w:w="4876" w:type="dxa"/>
            <w:hideMark/>
          </w:tcPr>
          <w:p w14:paraId="10C8B558" w14:textId="77777777" w:rsidR="00A33F34" w:rsidRPr="00905251" w:rsidRDefault="00A33F34">
            <w:pPr>
              <w:pStyle w:val="Normal6"/>
              <w:rPr>
                <w:szCs w:val="24"/>
                <w:lang w:val="en-GB"/>
              </w:rPr>
            </w:pPr>
            <w:r w:rsidRPr="00905251">
              <w:rPr>
                <w:b/>
                <w:i/>
                <w:lang w:val="en-GB"/>
              </w:rPr>
              <w:t>The Commission shall, when preparing those delegated acts, consult the European Data Protection Supervisor where there is an impact on the protection of individuals’ rights and freedoms with regard to the processing of personal data.</w:t>
            </w:r>
          </w:p>
        </w:tc>
      </w:tr>
    </w:tbl>
    <w:p w14:paraId="33CA1FEE" w14:textId="77777777" w:rsidR="00A33F34" w:rsidRPr="00905251" w:rsidRDefault="00A33F34" w:rsidP="00A33F34">
      <w:pPr>
        <w:pStyle w:val="Olang"/>
        <w:rPr>
          <w:lang w:val="en-GB"/>
        </w:rPr>
      </w:pPr>
      <w:r w:rsidRPr="00905251">
        <w:rPr>
          <w:lang w:val="en-GB"/>
        </w:rPr>
        <w:lastRenderedPageBreak/>
        <w:t xml:space="preserve">Or. </w:t>
      </w:r>
      <w:r w:rsidRPr="00905251">
        <w:rPr>
          <w:rStyle w:val="HideTWBExt"/>
          <w:noProof w:val="0"/>
          <w:lang w:val="en-GB"/>
        </w:rPr>
        <w:t>&lt;Original&gt;</w:t>
      </w:r>
      <w:r w:rsidRPr="00905251">
        <w:rPr>
          <w:rStyle w:val="HideTWBInt"/>
          <w:lang w:val="en-GB"/>
        </w:rPr>
        <w:t>{EN}</w:t>
      </w:r>
      <w:r w:rsidRPr="00905251">
        <w:rPr>
          <w:lang w:val="en-GB"/>
        </w:rPr>
        <w:t>en</w:t>
      </w:r>
      <w:r w:rsidRPr="00905251">
        <w:rPr>
          <w:rStyle w:val="HideTWBExt"/>
          <w:noProof w:val="0"/>
          <w:lang w:val="en-GB"/>
        </w:rPr>
        <w:t>&lt;/Original&gt;</w:t>
      </w:r>
    </w:p>
    <w:p w14:paraId="6C37B16B" w14:textId="77777777" w:rsidR="00A33F34" w:rsidRPr="00905251" w:rsidRDefault="00A33F34" w:rsidP="00A33F34">
      <w:pPr>
        <w:pStyle w:val="JustificationTitle"/>
        <w:rPr>
          <w:noProof w:val="0"/>
          <w:lang w:val="en-GB"/>
        </w:rPr>
      </w:pPr>
      <w:r w:rsidRPr="00905251">
        <w:rPr>
          <w:rStyle w:val="HideTWBExt"/>
          <w:i w:val="0"/>
          <w:noProof w:val="0"/>
          <w:lang w:val="en-GB"/>
        </w:rPr>
        <w:t>&lt;TitreJust&gt;</w:t>
      </w:r>
      <w:r w:rsidRPr="00905251">
        <w:rPr>
          <w:noProof w:val="0"/>
          <w:lang w:val="en-GB"/>
        </w:rPr>
        <w:t>Justification</w:t>
      </w:r>
      <w:r w:rsidRPr="00905251">
        <w:rPr>
          <w:rStyle w:val="HideTWBExt"/>
          <w:i w:val="0"/>
          <w:noProof w:val="0"/>
          <w:lang w:val="en-GB"/>
        </w:rPr>
        <w:t>&lt;/TitreJust&gt;</w:t>
      </w:r>
    </w:p>
    <w:p w14:paraId="2F9E4C69" w14:textId="77777777" w:rsidR="00A33F34" w:rsidRPr="00905251" w:rsidRDefault="00A33F34" w:rsidP="00A33F34">
      <w:pPr>
        <w:pStyle w:val="Normal12Italic"/>
        <w:rPr>
          <w:noProof w:val="0"/>
          <w:lang w:val="en-GB"/>
        </w:rPr>
      </w:pPr>
      <w:r w:rsidRPr="00905251">
        <w:rPr>
          <w:noProof w:val="0"/>
          <w:lang w:val="en-GB"/>
        </w:rPr>
        <w:t>The EDPS must be consulted on measures affecting personal data (Article 42 of the EUDPR).</w:t>
      </w:r>
    </w:p>
    <w:p w14:paraId="66E61968" w14:textId="77777777" w:rsidR="00A33F34" w:rsidRPr="00905251" w:rsidRDefault="00A33F34" w:rsidP="00A33F34">
      <w:r w:rsidRPr="00905251">
        <w:rPr>
          <w:rStyle w:val="HideTWBExt"/>
        </w:rPr>
        <w:t>&lt;/Amend&gt;</w:t>
      </w:r>
    </w:p>
    <w:p w14:paraId="24698CA4" w14:textId="77777777" w:rsidR="00A33F34" w:rsidRPr="00905251" w:rsidRDefault="00A33F34" w:rsidP="00A33F34">
      <w:pPr>
        <w:pStyle w:val="AMNumberTabs0"/>
        <w:keepNext/>
        <w:rPr>
          <w:lang w:val="en-GB"/>
        </w:rPr>
      </w:pPr>
      <w:r w:rsidRPr="00905251">
        <w:rPr>
          <w:rStyle w:val="HideTWBExt"/>
          <w:b w:val="0"/>
          <w:lang w:val="en-GB"/>
        </w:rPr>
        <w:t>&lt;Amend&gt;</w:t>
      </w:r>
      <w:r w:rsidRPr="00905251">
        <w:rPr>
          <w:lang w:val="en-GB"/>
        </w:rPr>
        <w:t>Amendment</w:t>
      </w:r>
      <w:r w:rsidRPr="00905251">
        <w:rPr>
          <w:lang w:val="en-GB"/>
        </w:rPr>
        <w:tab/>
      </w:r>
      <w:r w:rsidRPr="00905251">
        <w:rPr>
          <w:lang w:val="en-GB"/>
        </w:rPr>
        <w:tab/>
      </w:r>
      <w:r w:rsidRPr="00905251">
        <w:rPr>
          <w:rStyle w:val="HideTWBExt"/>
          <w:b w:val="0"/>
          <w:lang w:val="en-GB"/>
        </w:rPr>
        <w:t>&lt;NumAm&gt;</w:t>
      </w:r>
      <w:r w:rsidRPr="00905251">
        <w:rPr>
          <w:color w:val="000000"/>
          <w:lang w:val="en-GB"/>
        </w:rPr>
        <w:t>32</w:t>
      </w:r>
      <w:r w:rsidRPr="00905251">
        <w:rPr>
          <w:rStyle w:val="HideTWBExt"/>
          <w:b w:val="0"/>
          <w:lang w:val="en-GB"/>
        </w:rPr>
        <w:t>&lt;/NumAm&gt;</w:t>
      </w:r>
    </w:p>
    <w:p w14:paraId="00452B9A" w14:textId="77777777" w:rsidR="00A33F34" w:rsidRPr="00905251" w:rsidRDefault="00A33F34" w:rsidP="00A33F34">
      <w:pPr>
        <w:pStyle w:val="NormalBold12b"/>
        <w:keepNext/>
      </w:pPr>
      <w:r w:rsidRPr="00905251">
        <w:rPr>
          <w:rStyle w:val="HideTWBExt"/>
          <w:b w:val="0"/>
        </w:rPr>
        <w:t>&lt;DocAmend&gt;</w:t>
      </w:r>
      <w:r w:rsidRPr="00905251">
        <w:t>Proposal for a regulation</w:t>
      </w:r>
      <w:r w:rsidRPr="00905251">
        <w:rPr>
          <w:rStyle w:val="HideTWBExt"/>
          <w:b w:val="0"/>
        </w:rPr>
        <w:t>&lt;/DocAmend&gt;</w:t>
      </w:r>
    </w:p>
    <w:p w14:paraId="78A65303" w14:textId="4D822AB7" w:rsidR="00A33F34" w:rsidRPr="00905251" w:rsidRDefault="00A33F34" w:rsidP="00A33F34">
      <w:pPr>
        <w:pStyle w:val="NormalBold"/>
        <w:rPr>
          <w:lang w:val="fr-BE"/>
        </w:rPr>
      </w:pPr>
      <w:r w:rsidRPr="00905251">
        <w:rPr>
          <w:rStyle w:val="HideTWBExt"/>
          <w:b w:val="0"/>
          <w:lang w:val="fr-BE"/>
        </w:rPr>
        <w:t>&lt;Article&gt;</w:t>
      </w:r>
      <w:r w:rsidRPr="00905251">
        <w:rPr>
          <w:lang w:val="fr-BE"/>
        </w:rPr>
        <w:t xml:space="preserve">Article 103 – paragraph 5 – subparagraph 1 </w:t>
      </w:r>
      <w:r w:rsidR="00965B6A" w:rsidRPr="00905251">
        <w:rPr>
          <w:lang w:val="fr-BE"/>
        </w:rPr>
        <w:t xml:space="preserve">b </w:t>
      </w:r>
      <w:r w:rsidRPr="00905251">
        <w:rPr>
          <w:lang w:val="fr-BE"/>
        </w:rPr>
        <w:t>(new)</w:t>
      </w:r>
      <w:r w:rsidRPr="00905251">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F34" w:rsidRPr="00905251" w14:paraId="5F6FA073" w14:textId="77777777" w:rsidTr="00A33F34">
        <w:trPr>
          <w:jc w:val="center"/>
        </w:trPr>
        <w:tc>
          <w:tcPr>
            <w:tcW w:w="9752" w:type="dxa"/>
            <w:gridSpan w:val="2"/>
          </w:tcPr>
          <w:p w14:paraId="1FCB9068" w14:textId="77777777" w:rsidR="00A33F34" w:rsidRPr="00905251" w:rsidRDefault="00A33F34">
            <w:pPr>
              <w:keepNext/>
              <w:rPr>
                <w:lang w:val="fr-BE"/>
              </w:rPr>
            </w:pPr>
          </w:p>
        </w:tc>
      </w:tr>
      <w:tr w:rsidR="00A33F34" w:rsidRPr="00905251" w14:paraId="091ADD5C" w14:textId="77777777" w:rsidTr="00A33F34">
        <w:trPr>
          <w:jc w:val="center"/>
        </w:trPr>
        <w:tc>
          <w:tcPr>
            <w:tcW w:w="4876" w:type="dxa"/>
            <w:hideMark/>
          </w:tcPr>
          <w:p w14:paraId="586B3E3B" w14:textId="77777777" w:rsidR="00A33F34" w:rsidRPr="00905251" w:rsidRDefault="00A33F34">
            <w:pPr>
              <w:pStyle w:val="ColumnHeading"/>
              <w:keepNext/>
              <w:rPr>
                <w:lang w:val="en-GB"/>
              </w:rPr>
            </w:pPr>
            <w:r w:rsidRPr="00905251">
              <w:rPr>
                <w:lang w:val="en-GB"/>
              </w:rPr>
              <w:t>Text proposed by the Commission</w:t>
            </w:r>
          </w:p>
        </w:tc>
        <w:tc>
          <w:tcPr>
            <w:tcW w:w="4876" w:type="dxa"/>
            <w:hideMark/>
          </w:tcPr>
          <w:p w14:paraId="253F5133" w14:textId="77777777" w:rsidR="00A33F34" w:rsidRPr="00905251" w:rsidRDefault="00A33F34">
            <w:pPr>
              <w:pStyle w:val="ColumnHeading"/>
              <w:keepNext/>
              <w:rPr>
                <w:lang w:val="en-GB"/>
              </w:rPr>
            </w:pPr>
            <w:r w:rsidRPr="00905251">
              <w:rPr>
                <w:lang w:val="en-GB"/>
              </w:rPr>
              <w:t>Amendment</w:t>
            </w:r>
          </w:p>
        </w:tc>
      </w:tr>
      <w:tr w:rsidR="00A33F34" w:rsidRPr="00905251" w14:paraId="0950AE86" w14:textId="77777777" w:rsidTr="00A33F34">
        <w:trPr>
          <w:jc w:val="center"/>
        </w:trPr>
        <w:tc>
          <w:tcPr>
            <w:tcW w:w="4876" w:type="dxa"/>
          </w:tcPr>
          <w:p w14:paraId="66AABF01" w14:textId="77777777" w:rsidR="00A33F34" w:rsidRPr="00905251" w:rsidRDefault="00A33F34">
            <w:pPr>
              <w:pStyle w:val="Normal6"/>
              <w:rPr>
                <w:lang w:val="en-GB"/>
              </w:rPr>
            </w:pPr>
          </w:p>
        </w:tc>
        <w:tc>
          <w:tcPr>
            <w:tcW w:w="4876" w:type="dxa"/>
            <w:hideMark/>
          </w:tcPr>
          <w:p w14:paraId="3F6E6620" w14:textId="77777777" w:rsidR="00A33F34" w:rsidRPr="00905251" w:rsidRDefault="00A33F34">
            <w:pPr>
              <w:pStyle w:val="Normal6"/>
              <w:rPr>
                <w:szCs w:val="24"/>
                <w:lang w:val="en-GB"/>
              </w:rPr>
            </w:pPr>
            <w:r w:rsidRPr="00905251">
              <w:rPr>
                <w:b/>
                <w:i/>
                <w:lang w:val="en-GB"/>
              </w:rPr>
              <w:t>The Commission shall take account of the BEREC guidelines and of the measures adopted by the national competent authorities before taking a decision under this paragraph.</w:t>
            </w:r>
          </w:p>
        </w:tc>
      </w:tr>
    </w:tbl>
    <w:p w14:paraId="7743F66F" w14:textId="77777777" w:rsidR="00A33F34" w:rsidRPr="00905251" w:rsidRDefault="00A33F34" w:rsidP="00A33F34">
      <w:pPr>
        <w:pStyle w:val="Olang"/>
        <w:rPr>
          <w:lang w:val="en-GB"/>
        </w:rPr>
      </w:pPr>
      <w:r w:rsidRPr="00905251">
        <w:rPr>
          <w:lang w:val="en-GB"/>
        </w:rPr>
        <w:t xml:space="preserve">Or. </w:t>
      </w:r>
      <w:r w:rsidRPr="00905251">
        <w:rPr>
          <w:rStyle w:val="HideTWBExt"/>
          <w:noProof w:val="0"/>
          <w:lang w:val="en-GB"/>
        </w:rPr>
        <w:t>&lt;Original&gt;</w:t>
      </w:r>
      <w:r w:rsidRPr="00905251">
        <w:rPr>
          <w:rStyle w:val="HideTWBInt"/>
          <w:lang w:val="en-GB"/>
        </w:rPr>
        <w:t>{EN}</w:t>
      </w:r>
      <w:r w:rsidRPr="00905251">
        <w:rPr>
          <w:lang w:val="en-GB"/>
        </w:rPr>
        <w:t>en</w:t>
      </w:r>
      <w:r w:rsidRPr="00905251">
        <w:rPr>
          <w:rStyle w:val="HideTWBExt"/>
          <w:noProof w:val="0"/>
          <w:lang w:val="en-GB"/>
        </w:rPr>
        <w:t>&lt;/Original&gt;</w:t>
      </w:r>
    </w:p>
    <w:p w14:paraId="05520387" w14:textId="77777777" w:rsidR="00A33F34" w:rsidRPr="00905251" w:rsidRDefault="00A33F34" w:rsidP="00A33F34">
      <w:r w:rsidRPr="00905251">
        <w:rPr>
          <w:rStyle w:val="HideTWBExt"/>
        </w:rPr>
        <w:t>&lt;/Amend&gt;</w:t>
      </w:r>
    </w:p>
    <w:p w14:paraId="365E079E" w14:textId="77777777" w:rsidR="00A33F34" w:rsidRPr="00905251" w:rsidRDefault="00A33F34" w:rsidP="00A33F34">
      <w:pPr>
        <w:pStyle w:val="AMNumberTabs0"/>
        <w:keepNext/>
        <w:rPr>
          <w:lang w:val="en-GB"/>
        </w:rPr>
      </w:pPr>
      <w:r w:rsidRPr="00905251">
        <w:rPr>
          <w:rStyle w:val="HideTWBExt"/>
          <w:b w:val="0"/>
          <w:lang w:val="en-GB"/>
        </w:rPr>
        <w:t>&lt;Amend&gt;</w:t>
      </w:r>
      <w:r w:rsidRPr="00905251">
        <w:rPr>
          <w:lang w:val="en-GB"/>
        </w:rPr>
        <w:t>Amendment</w:t>
      </w:r>
      <w:r w:rsidRPr="00905251">
        <w:rPr>
          <w:lang w:val="en-GB"/>
        </w:rPr>
        <w:tab/>
      </w:r>
      <w:r w:rsidRPr="00905251">
        <w:rPr>
          <w:lang w:val="en-GB"/>
        </w:rPr>
        <w:tab/>
      </w:r>
      <w:r w:rsidRPr="00905251">
        <w:rPr>
          <w:rStyle w:val="HideTWBExt"/>
          <w:b w:val="0"/>
          <w:lang w:val="en-GB"/>
        </w:rPr>
        <w:t>&lt;NumAm&gt;</w:t>
      </w:r>
      <w:r w:rsidRPr="00905251">
        <w:rPr>
          <w:color w:val="000000"/>
          <w:lang w:val="en-GB"/>
        </w:rPr>
        <w:t>33</w:t>
      </w:r>
      <w:r w:rsidRPr="00905251">
        <w:rPr>
          <w:rStyle w:val="HideTWBExt"/>
          <w:b w:val="0"/>
          <w:lang w:val="en-GB"/>
        </w:rPr>
        <w:t>&lt;/NumAm&gt;</w:t>
      </w:r>
    </w:p>
    <w:p w14:paraId="50570D5E" w14:textId="77777777" w:rsidR="00A33F34" w:rsidRPr="00905251" w:rsidRDefault="00A33F34" w:rsidP="00A33F34">
      <w:pPr>
        <w:pStyle w:val="NormalBold12b"/>
        <w:keepNext/>
      </w:pPr>
      <w:r w:rsidRPr="00905251">
        <w:rPr>
          <w:rStyle w:val="HideTWBExt"/>
          <w:b w:val="0"/>
        </w:rPr>
        <w:t>&lt;DocAmend&gt;</w:t>
      </w:r>
      <w:r w:rsidRPr="00905251">
        <w:t>Proposal for a regulation</w:t>
      </w:r>
      <w:r w:rsidRPr="00905251">
        <w:rPr>
          <w:rStyle w:val="HideTWBExt"/>
          <w:b w:val="0"/>
        </w:rPr>
        <w:t>&lt;/DocAmend&gt;</w:t>
      </w:r>
    </w:p>
    <w:p w14:paraId="36A8A83D" w14:textId="77777777" w:rsidR="00A33F34" w:rsidRPr="00905251" w:rsidRDefault="00A33F34" w:rsidP="00A33F34">
      <w:pPr>
        <w:pStyle w:val="NormalBold"/>
      </w:pPr>
      <w:r w:rsidRPr="00905251">
        <w:rPr>
          <w:rStyle w:val="HideTWBExt"/>
          <w:b w:val="0"/>
        </w:rPr>
        <w:t>&lt;Article&gt;</w:t>
      </w:r>
      <w:r w:rsidRPr="00905251">
        <w:t>Article 104 – title</w:t>
      </w:r>
      <w:r w:rsidRPr="009052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F34" w:rsidRPr="00905251" w14:paraId="7C06E19C" w14:textId="77777777" w:rsidTr="00A33F34">
        <w:trPr>
          <w:jc w:val="center"/>
        </w:trPr>
        <w:tc>
          <w:tcPr>
            <w:tcW w:w="9752" w:type="dxa"/>
            <w:gridSpan w:val="2"/>
          </w:tcPr>
          <w:p w14:paraId="7F4B04DF" w14:textId="77777777" w:rsidR="00A33F34" w:rsidRPr="00905251" w:rsidRDefault="00A33F34">
            <w:pPr>
              <w:keepNext/>
            </w:pPr>
          </w:p>
        </w:tc>
      </w:tr>
      <w:tr w:rsidR="00A33F34" w:rsidRPr="00905251" w14:paraId="06DADFEE" w14:textId="77777777" w:rsidTr="00A33F34">
        <w:trPr>
          <w:jc w:val="center"/>
        </w:trPr>
        <w:tc>
          <w:tcPr>
            <w:tcW w:w="4876" w:type="dxa"/>
            <w:hideMark/>
          </w:tcPr>
          <w:p w14:paraId="2F0A0E97" w14:textId="77777777" w:rsidR="00A33F34" w:rsidRPr="00905251" w:rsidRDefault="00A33F34">
            <w:pPr>
              <w:pStyle w:val="ColumnHeading"/>
              <w:keepNext/>
              <w:rPr>
                <w:lang w:val="en-GB"/>
              </w:rPr>
            </w:pPr>
            <w:r w:rsidRPr="00905251">
              <w:rPr>
                <w:lang w:val="en-GB"/>
              </w:rPr>
              <w:t>Text proposed by the Commission</w:t>
            </w:r>
          </w:p>
        </w:tc>
        <w:tc>
          <w:tcPr>
            <w:tcW w:w="4876" w:type="dxa"/>
            <w:hideMark/>
          </w:tcPr>
          <w:p w14:paraId="2FDE8681" w14:textId="77777777" w:rsidR="00A33F34" w:rsidRPr="00905251" w:rsidRDefault="00A33F34">
            <w:pPr>
              <w:pStyle w:val="ColumnHeading"/>
              <w:keepNext/>
              <w:rPr>
                <w:lang w:val="en-GB"/>
              </w:rPr>
            </w:pPr>
            <w:r w:rsidRPr="00905251">
              <w:rPr>
                <w:lang w:val="en-GB"/>
              </w:rPr>
              <w:t>Amendment</w:t>
            </w:r>
          </w:p>
        </w:tc>
      </w:tr>
      <w:tr w:rsidR="00A33F34" w:rsidRPr="00905251" w14:paraId="5B0DA3D5" w14:textId="77777777" w:rsidTr="00A33F34">
        <w:trPr>
          <w:jc w:val="center"/>
        </w:trPr>
        <w:tc>
          <w:tcPr>
            <w:tcW w:w="4876" w:type="dxa"/>
            <w:hideMark/>
          </w:tcPr>
          <w:p w14:paraId="15CD5181" w14:textId="77777777" w:rsidR="00A33F34" w:rsidRPr="00905251" w:rsidRDefault="00A33F34">
            <w:pPr>
              <w:pStyle w:val="Normal6"/>
              <w:rPr>
                <w:lang w:val="en-GB"/>
              </w:rPr>
            </w:pPr>
            <w:r w:rsidRPr="00905251">
              <w:rPr>
                <w:lang w:val="en-GB"/>
              </w:rPr>
              <w:t>Missing children and child helpline hotlines</w:t>
            </w:r>
          </w:p>
        </w:tc>
        <w:tc>
          <w:tcPr>
            <w:tcW w:w="4876" w:type="dxa"/>
            <w:hideMark/>
          </w:tcPr>
          <w:p w14:paraId="00BC8381" w14:textId="77777777" w:rsidR="00A33F34" w:rsidRPr="00905251" w:rsidRDefault="00A33F34">
            <w:pPr>
              <w:pStyle w:val="Normal6"/>
              <w:rPr>
                <w:szCs w:val="24"/>
                <w:lang w:val="en-GB"/>
              </w:rPr>
            </w:pPr>
            <w:r w:rsidRPr="00905251">
              <w:rPr>
                <w:lang w:val="en-GB"/>
              </w:rPr>
              <w:t xml:space="preserve">Missing children </w:t>
            </w:r>
            <w:r w:rsidRPr="00905251">
              <w:rPr>
                <w:b/>
                <w:i/>
                <w:lang w:val="en-GB"/>
              </w:rPr>
              <w:t>and adults</w:t>
            </w:r>
            <w:r w:rsidRPr="00905251">
              <w:rPr>
                <w:lang w:val="en-GB"/>
              </w:rPr>
              <w:t xml:space="preserve"> and child helpline hotlines</w:t>
            </w:r>
          </w:p>
        </w:tc>
      </w:tr>
    </w:tbl>
    <w:p w14:paraId="35531685" w14:textId="77777777" w:rsidR="00A33F34" w:rsidRPr="00905251" w:rsidRDefault="00A33F34" w:rsidP="00A33F34">
      <w:pPr>
        <w:pStyle w:val="Olang"/>
        <w:rPr>
          <w:lang w:val="en-GB"/>
        </w:rPr>
      </w:pPr>
      <w:r w:rsidRPr="00905251">
        <w:rPr>
          <w:lang w:val="en-GB"/>
        </w:rPr>
        <w:t xml:space="preserve">Or. </w:t>
      </w:r>
      <w:r w:rsidRPr="00905251">
        <w:rPr>
          <w:rStyle w:val="HideTWBExt"/>
          <w:noProof w:val="0"/>
          <w:lang w:val="en-GB"/>
        </w:rPr>
        <w:t>&lt;Original&gt;</w:t>
      </w:r>
      <w:r w:rsidRPr="00905251">
        <w:rPr>
          <w:rStyle w:val="HideTWBInt"/>
          <w:lang w:val="en-GB"/>
        </w:rPr>
        <w:t>{EN}</w:t>
      </w:r>
      <w:r w:rsidRPr="00905251">
        <w:rPr>
          <w:lang w:val="en-GB"/>
        </w:rPr>
        <w:t>en</w:t>
      </w:r>
      <w:r w:rsidRPr="00905251">
        <w:rPr>
          <w:rStyle w:val="HideTWBExt"/>
          <w:noProof w:val="0"/>
          <w:lang w:val="en-GB"/>
        </w:rPr>
        <w:t>&lt;/Original&gt;</w:t>
      </w:r>
    </w:p>
    <w:p w14:paraId="4F93C016" w14:textId="77777777" w:rsidR="00A33F34" w:rsidRPr="00905251" w:rsidRDefault="00A33F34" w:rsidP="00A33F34">
      <w:r w:rsidRPr="00905251">
        <w:rPr>
          <w:rStyle w:val="HideTWBExt"/>
        </w:rPr>
        <w:t>&lt;/Amend&gt;</w:t>
      </w:r>
    </w:p>
    <w:p w14:paraId="723CE8AD" w14:textId="77777777" w:rsidR="00A33F34" w:rsidRPr="00905251" w:rsidRDefault="00A33F34" w:rsidP="00A33F34">
      <w:pPr>
        <w:pStyle w:val="AMNumberTabs0"/>
        <w:keepNext/>
        <w:rPr>
          <w:lang w:val="en-GB"/>
        </w:rPr>
      </w:pPr>
      <w:r w:rsidRPr="00905251">
        <w:rPr>
          <w:rStyle w:val="HideTWBExt"/>
          <w:b w:val="0"/>
          <w:lang w:val="en-GB"/>
        </w:rPr>
        <w:t>&lt;Amend&gt;</w:t>
      </w:r>
      <w:r w:rsidRPr="00905251">
        <w:rPr>
          <w:lang w:val="en-GB"/>
        </w:rPr>
        <w:t>Amendment</w:t>
      </w:r>
      <w:r w:rsidRPr="00905251">
        <w:rPr>
          <w:lang w:val="en-GB"/>
        </w:rPr>
        <w:tab/>
      </w:r>
      <w:r w:rsidRPr="00905251">
        <w:rPr>
          <w:lang w:val="en-GB"/>
        </w:rPr>
        <w:tab/>
      </w:r>
      <w:r w:rsidRPr="00905251">
        <w:rPr>
          <w:rStyle w:val="HideTWBExt"/>
          <w:b w:val="0"/>
          <w:lang w:val="en-GB"/>
        </w:rPr>
        <w:t>&lt;NumAm&gt;</w:t>
      </w:r>
      <w:r w:rsidRPr="00905251">
        <w:rPr>
          <w:color w:val="000000"/>
          <w:lang w:val="en-GB"/>
        </w:rPr>
        <w:t>34</w:t>
      </w:r>
      <w:r w:rsidRPr="00905251">
        <w:rPr>
          <w:rStyle w:val="HideTWBExt"/>
          <w:b w:val="0"/>
          <w:lang w:val="en-GB"/>
        </w:rPr>
        <w:t>&lt;/NumAm&gt;</w:t>
      </w:r>
    </w:p>
    <w:p w14:paraId="25B72923" w14:textId="77777777" w:rsidR="00A33F34" w:rsidRPr="00905251" w:rsidRDefault="00A33F34" w:rsidP="00A33F34">
      <w:pPr>
        <w:pStyle w:val="NormalBold12b"/>
        <w:keepNext/>
      </w:pPr>
      <w:r w:rsidRPr="00905251">
        <w:rPr>
          <w:rStyle w:val="HideTWBExt"/>
          <w:b w:val="0"/>
        </w:rPr>
        <w:t>&lt;DocAmend&gt;</w:t>
      </w:r>
      <w:r w:rsidRPr="00905251">
        <w:t>Proposal for a regulation</w:t>
      </w:r>
      <w:r w:rsidRPr="00905251">
        <w:rPr>
          <w:rStyle w:val="HideTWBExt"/>
          <w:b w:val="0"/>
        </w:rPr>
        <w:t>&lt;/DocAmend&gt;</w:t>
      </w:r>
    </w:p>
    <w:p w14:paraId="7EB1F9F4" w14:textId="77777777" w:rsidR="00A33F34" w:rsidRPr="00905251" w:rsidRDefault="00A33F34" w:rsidP="00A33F34">
      <w:pPr>
        <w:pStyle w:val="NormalBold"/>
      </w:pPr>
      <w:r w:rsidRPr="00905251">
        <w:rPr>
          <w:rStyle w:val="HideTWBExt"/>
          <w:b w:val="0"/>
        </w:rPr>
        <w:t>&lt;Article&gt;</w:t>
      </w:r>
      <w:r w:rsidRPr="00905251">
        <w:t>Article 104 – paragraph 1</w:t>
      </w:r>
      <w:r w:rsidRPr="009052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F34" w:rsidRPr="00905251" w14:paraId="7D849CC3" w14:textId="77777777" w:rsidTr="00A33F34">
        <w:trPr>
          <w:jc w:val="center"/>
        </w:trPr>
        <w:tc>
          <w:tcPr>
            <w:tcW w:w="9752" w:type="dxa"/>
            <w:gridSpan w:val="2"/>
          </w:tcPr>
          <w:p w14:paraId="0CCF0878" w14:textId="77777777" w:rsidR="00A33F34" w:rsidRPr="00905251" w:rsidRDefault="00A33F34">
            <w:pPr>
              <w:keepNext/>
            </w:pPr>
          </w:p>
        </w:tc>
      </w:tr>
      <w:tr w:rsidR="00A33F34" w:rsidRPr="00905251" w14:paraId="364DCE1B" w14:textId="77777777" w:rsidTr="00A33F34">
        <w:trPr>
          <w:jc w:val="center"/>
        </w:trPr>
        <w:tc>
          <w:tcPr>
            <w:tcW w:w="4876" w:type="dxa"/>
            <w:hideMark/>
          </w:tcPr>
          <w:p w14:paraId="637ED561" w14:textId="77777777" w:rsidR="00A33F34" w:rsidRPr="00905251" w:rsidRDefault="00A33F34">
            <w:pPr>
              <w:pStyle w:val="ColumnHeading"/>
              <w:keepNext/>
              <w:rPr>
                <w:lang w:val="en-GB"/>
              </w:rPr>
            </w:pPr>
            <w:r w:rsidRPr="00905251">
              <w:rPr>
                <w:lang w:val="en-GB"/>
              </w:rPr>
              <w:t>Text proposed by the Commission</w:t>
            </w:r>
          </w:p>
        </w:tc>
        <w:tc>
          <w:tcPr>
            <w:tcW w:w="4876" w:type="dxa"/>
            <w:hideMark/>
          </w:tcPr>
          <w:p w14:paraId="13CCE3DA" w14:textId="77777777" w:rsidR="00A33F34" w:rsidRPr="00905251" w:rsidRDefault="00A33F34">
            <w:pPr>
              <w:pStyle w:val="ColumnHeading"/>
              <w:keepNext/>
              <w:rPr>
                <w:lang w:val="en-GB"/>
              </w:rPr>
            </w:pPr>
            <w:r w:rsidRPr="00905251">
              <w:rPr>
                <w:lang w:val="en-GB"/>
              </w:rPr>
              <w:t>Amendment</w:t>
            </w:r>
          </w:p>
        </w:tc>
      </w:tr>
      <w:tr w:rsidR="00A33F34" w:rsidRPr="00905251" w14:paraId="1449237C" w14:textId="77777777" w:rsidTr="00A33F34">
        <w:trPr>
          <w:jc w:val="center"/>
        </w:trPr>
        <w:tc>
          <w:tcPr>
            <w:tcW w:w="4876" w:type="dxa"/>
            <w:hideMark/>
          </w:tcPr>
          <w:p w14:paraId="61E8A637" w14:textId="77777777" w:rsidR="00A33F34" w:rsidRPr="00905251" w:rsidRDefault="00A33F34">
            <w:pPr>
              <w:pStyle w:val="Normal6"/>
              <w:rPr>
                <w:lang w:val="en-GB"/>
              </w:rPr>
            </w:pPr>
            <w:r w:rsidRPr="00905251">
              <w:rPr>
                <w:lang w:val="en-GB"/>
              </w:rPr>
              <w:t>1.</w:t>
            </w:r>
            <w:r w:rsidRPr="00905251">
              <w:rPr>
                <w:lang w:val="en-GB"/>
              </w:rPr>
              <w:tab/>
              <w:t xml:space="preserve">Providers of number-based interpersonal communications services shall ensure free of charge access for end-users, including end-users with disabilities, </w:t>
            </w:r>
            <w:r w:rsidRPr="00905251">
              <w:rPr>
                <w:lang w:val="en-GB"/>
              </w:rPr>
              <w:lastRenderedPageBreak/>
              <w:t>to the service operating a hotline to report cases of missing children. When travelling within the Union, end-users shall have free of charge access to the visited country’s service. The hotline shall be available on the number ‘116000’.</w:t>
            </w:r>
          </w:p>
        </w:tc>
        <w:tc>
          <w:tcPr>
            <w:tcW w:w="4876" w:type="dxa"/>
            <w:hideMark/>
          </w:tcPr>
          <w:p w14:paraId="353D85F7" w14:textId="28279DA0" w:rsidR="00A33F34" w:rsidRPr="00905251" w:rsidRDefault="00965B6A">
            <w:pPr>
              <w:pStyle w:val="Normal6"/>
              <w:rPr>
                <w:szCs w:val="24"/>
                <w:lang w:val="en-GB"/>
              </w:rPr>
            </w:pPr>
            <w:r w:rsidRPr="00905251">
              <w:rPr>
                <w:lang w:val="en-GB"/>
              </w:rPr>
              <w:lastRenderedPageBreak/>
              <w:t>1.</w:t>
            </w:r>
            <w:r w:rsidRPr="00905251">
              <w:rPr>
                <w:lang w:val="en-GB"/>
              </w:rPr>
              <w:tab/>
            </w:r>
            <w:r w:rsidR="00A33F34" w:rsidRPr="00905251">
              <w:rPr>
                <w:lang w:val="en-GB"/>
              </w:rPr>
              <w:t xml:space="preserve">Providers of number-based interpersonal communications services shall ensure free of charge access for end-users, including end-users with disabilities, </w:t>
            </w:r>
            <w:r w:rsidR="00A33F34" w:rsidRPr="00905251">
              <w:rPr>
                <w:lang w:val="en-GB"/>
              </w:rPr>
              <w:lastRenderedPageBreak/>
              <w:t xml:space="preserve">to the service operating a hotline to report cases of missing children </w:t>
            </w:r>
            <w:r w:rsidR="00A33F34" w:rsidRPr="00905251">
              <w:rPr>
                <w:b/>
                <w:i/>
                <w:lang w:val="en-GB"/>
              </w:rPr>
              <w:t>and missing adults</w:t>
            </w:r>
            <w:r w:rsidR="00A33F34" w:rsidRPr="00905251">
              <w:rPr>
                <w:lang w:val="en-GB"/>
              </w:rPr>
              <w:t>. When travelling within the Union, end-users shall have free of charge access to the visited country’s service. The hotline shall be available on the number ‘116000’.</w:t>
            </w:r>
          </w:p>
        </w:tc>
      </w:tr>
    </w:tbl>
    <w:p w14:paraId="54E2FBDA" w14:textId="77777777" w:rsidR="00A33F34" w:rsidRPr="00905251" w:rsidRDefault="00A33F34" w:rsidP="00A33F34">
      <w:pPr>
        <w:pStyle w:val="Olang"/>
      </w:pPr>
      <w:r w:rsidRPr="00905251">
        <w:lastRenderedPageBreak/>
        <w:t xml:space="preserve">Or. </w:t>
      </w:r>
      <w:r w:rsidRPr="00905251">
        <w:rPr>
          <w:rStyle w:val="HideTWBExt"/>
          <w:noProof w:val="0"/>
        </w:rPr>
        <w:t>&lt;Original&gt;</w:t>
      </w:r>
      <w:r w:rsidRPr="00905251">
        <w:rPr>
          <w:rStyle w:val="HideTWBInt"/>
        </w:rPr>
        <w:t>{EN}</w:t>
      </w:r>
      <w:r w:rsidRPr="00905251">
        <w:t>en</w:t>
      </w:r>
      <w:r w:rsidRPr="00905251">
        <w:rPr>
          <w:rStyle w:val="HideTWBExt"/>
          <w:noProof w:val="0"/>
        </w:rPr>
        <w:t>&lt;/Original&gt;</w:t>
      </w:r>
    </w:p>
    <w:p w14:paraId="22E4AFB1" w14:textId="77777777" w:rsidR="00A33F34" w:rsidRPr="00905251" w:rsidRDefault="00A33F34" w:rsidP="00A33F34">
      <w:r w:rsidRPr="00905251">
        <w:rPr>
          <w:rStyle w:val="HideTWBExt"/>
        </w:rPr>
        <w:t>&lt;/Amend&gt;</w:t>
      </w:r>
    </w:p>
    <w:p w14:paraId="3A34D671" w14:textId="77777777" w:rsidR="00A33F34" w:rsidRPr="00905251" w:rsidRDefault="00A33F34" w:rsidP="00A33F34">
      <w:pPr>
        <w:pStyle w:val="AMNumberTabs0"/>
        <w:keepNext/>
        <w:rPr>
          <w:lang w:val="en-GB"/>
        </w:rPr>
      </w:pPr>
      <w:r w:rsidRPr="00905251">
        <w:rPr>
          <w:rStyle w:val="HideTWBExt"/>
          <w:b w:val="0"/>
          <w:lang w:val="en-GB"/>
        </w:rPr>
        <w:t>&lt;Amend&gt;</w:t>
      </w:r>
      <w:r w:rsidRPr="00905251">
        <w:rPr>
          <w:lang w:val="en-GB"/>
        </w:rPr>
        <w:t>Amendment</w:t>
      </w:r>
      <w:r w:rsidRPr="00905251">
        <w:rPr>
          <w:lang w:val="en-GB"/>
        </w:rPr>
        <w:tab/>
      </w:r>
      <w:r w:rsidRPr="00905251">
        <w:rPr>
          <w:lang w:val="en-GB"/>
        </w:rPr>
        <w:tab/>
      </w:r>
      <w:r w:rsidRPr="00905251">
        <w:rPr>
          <w:rStyle w:val="HideTWBExt"/>
          <w:b w:val="0"/>
          <w:lang w:val="en-GB"/>
        </w:rPr>
        <w:t>&lt;NumAm&gt;</w:t>
      </w:r>
      <w:r w:rsidRPr="00905251">
        <w:rPr>
          <w:color w:val="000000"/>
          <w:lang w:val="en-GB"/>
        </w:rPr>
        <w:t>35</w:t>
      </w:r>
      <w:r w:rsidRPr="00905251">
        <w:rPr>
          <w:rStyle w:val="HideTWBExt"/>
          <w:b w:val="0"/>
          <w:lang w:val="en-GB"/>
        </w:rPr>
        <w:t>&lt;/NumAm&gt;</w:t>
      </w:r>
    </w:p>
    <w:p w14:paraId="18138F49" w14:textId="77777777" w:rsidR="00A33F34" w:rsidRPr="00905251" w:rsidRDefault="00A33F34" w:rsidP="00A33F34">
      <w:pPr>
        <w:pStyle w:val="NormalBold12b"/>
        <w:keepNext/>
      </w:pPr>
      <w:r w:rsidRPr="00905251">
        <w:rPr>
          <w:rStyle w:val="HideTWBExt"/>
          <w:b w:val="0"/>
        </w:rPr>
        <w:t>&lt;DocAmend&gt;</w:t>
      </w:r>
      <w:r w:rsidRPr="00905251">
        <w:t>Proposal for a regulation</w:t>
      </w:r>
      <w:r w:rsidRPr="00905251">
        <w:rPr>
          <w:rStyle w:val="HideTWBExt"/>
          <w:b w:val="0"/>
        </w:rPr>
        <w:t>&lt;/DocAmend&gt;</w:t>
      </w:r>
    </w:p>
    <w:p w14:paraId="416C9C04" w14:textId="77777777" w:rsidR="00A33F34" w:rsidRPr="00905251" w:rsidRDefault="00A33F34" w:rsidP="00A33F34">
      <w:pPr>
        <w:pStyle w:val="NormalBold"/>
        <w:rPr>
          <w:lang w:val="fr-BE"/>
        </w:rPr>
      </w:pPr>
      <w:r w:rsidRPr="00905251">
        <w:rPr>
          <w:rStyle w:val="HideTWBExt"/>
          <w:b w:val="0"/>
          <w:lang w:val="fr-BE"/>
        </w:rPr>
        <w:t>&lt;Article&gt;</w:t>
      </w:r>
      <w:r w:rsidRPr="00905251">
        <w:rPr>
          <w:lang w:val="fr-BE"/>
        </w:rPr>
        <w:t>Article 104 – paragraph 1 a (new)</w:t>
      </w:r>
      <w:r w:rsidRPr="00905251">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F34" w:rsidRPr="00905251" w14:paraId="5F4014C3" w14:textId="77777777" w:rsidTr="00A33F34">
        <w:trPr>
          <w:jc w:val="center"/>
        </w:trPr>
        <w:tc>
          <w:tcPr>
            <w:tcW w:w="9752" w:type="dxa"/>
            <w:gridSpan w:val="2"/>
          </w:tcPr>
          <w:p w14:paraId="7EAA1DA4" w14:textId="77777777" w:rsidR="00A33F34" w:rsidRPr="00905251" w:rsidRDefault="00A33F34">
            <w:pPr>
              <w:keepNext/>
              <w:rPr>
                <w:lang w:val="fr-BE"/>
              </w:rPr>
            </w:pPr>
          </w:p>
        </w:tc>
      </w:tr>
      <w:tr w:rsidR="00A33F34" w:rsidRPr="00905251" w14:paraId="00DC85D1" w14:textId="77777777" w:rsidTr="00A33F34">
        <w:trPr>
          <w:jc w:val="center"/>
        </w:trPr>
        <w:tc>
          <w:tcPr>
            <w:tcW w:w="4876" w:type="dxa"/>
            <w:hideMark/>
          </w:tcPr>
          <w:p w14:paraId="3869642B" w14:textId="77777777" w:rsidR="00A33F34" w:rsidRPr="00905251" w:rsidRDefault="00A33F34">
            <w:pPr>
              <w:pStyle w:val="ColumnHeading"/>
              <w:keepNext/>
              <w:rPr>
                <w:lang w:val="en-GB"/>
              </w:rPr>
            </w:pPr>
            <w:r w:rsidRPr="00905251">
              <w:rPr>
                <w:lang w:val="en-GB"/>
              </w:rPr>
              <w:t>Text proposed by the Commission</w:t>
            </w:r>
          </w:p>
        </w:tc>
        <w:tc>
          <w:tcPr>
            <w:tcW w:w="4876" w:type="dxa"/>
            <w:hideMark/>
          </w:tcPr>
          <w:p w14:paraId="3E348B9B" w14:textId="77777777" w:rsidR="00A33F34" w:rsidRPr="00905251" w:rsidRDefault="00A33F34">
            <w:pPr>
              <w:pStyle w:val="ColumnHeading"/>
              <w:keepNext/>
              <w:rPr>
                <w:lang w:val="en-GB"/>
              </w:rPr>
            </w:pPr>
            <w:r w:rsidRPr="00905251">
              <w:rPr>
                <w:lang w:val="en-GB"/>
              </w:rPr>
              <w:t>Amendment</w:t>
            </w:r>
          </w:p>
        </w:tc>
      </w:tr>
      <w:tr w:rsidR="00A33F34" w:rsidRPr="00905251" w14:paraId="72B412C0" w14:textId="77777777" w:rsidTr="00A33F34">
        <w:trPr>
          <w:jc w:val="center"/>
        </w:trPr>
        <w:tc>
          <w:tcPr>
            <w:tcW w:w="4876" w:type="dxa"/>
          </w:tcPr>
          <w:p w14:paraId="27064180" w14:textId="77777777" w:rsidR="00A33F34" w:rsidRPr="00905251" w:rsidRDefault="00A33F34">
            <w:pPr>
              <w:pStyle w:val="Normal6"/>
              <w:rPr>
                <w:lang w:val="en-GB"/>
              </w:rPr>
            </w:pPr>
          </w:p>
        </w:tc>
        <w:tc>
          <w:tcPr>
            <w:tcW w:w="4876" w:type="dxa"/>
            <w:hideMark/>
          </w:tcPr>
          <w:p w14:paraId="360B832D" w14:textId="77777777" w:rsidR="00A33F34" w:rsidRPr="00905251" w:rsidRDefault="00A33F34">
            <w:pPr>
              <w:pStyle w:val="Normal6"/>
              <w:rPr>
                <w:szCs w:val="24"/>
                <w:lang w:val="en-GB"/>
              </w:rPr>
            </w:pPr>
            <w:r w:rsidRPr="00905251">
              <w:rPr>
                <w:b/>
                <w:i/>
                <w:lang w:val="en-GB"/>
              </w:rPr>
              <w:t>1a.</w:t>
            </w:r>
            <w:r w:rsidRPr="00905251">
              <w:rPr>
                <w:b/>
                <w:i/>
                <w:lang w:val="en-GB"/>
              </w:rPr>
              <w:tab/>
              <w:t xml:space="preserve">Providers of number-based interpersonal communications services shall ensure free of charge access for end-users, including end-users with disabilities, to the service operating a hotline to report cases of violence against children, including child sexual abuse, bullying and cyberbullying. When travelling within the Union, end-users shall have free of charge access to the visited country’s service. </w:t>
            </w:r>
            <w:r w:rsidRPr="00905251">
              <w:rPr>
                <w:b/>
                <w:i/>
              </w:rPr>
              <w:t>The hotline shall be available on the number ‘116111’.</w:t>
            </w:r>
          </w:p>
        </w:tc>
      </w:tr>
    </w:tbl>
    <w:p w14:paraId="01403728" w14:textId="77777777" w:rsidR="00A33F34" w:rsidRPr="00905251" w:rsidRDefault="00A33F34" w:rsidP="00A33F34">
      <w:pPr>
        <w:pStyle w:val="Olang"/>
      </w:pPr>
      <w:r w:rsidRPr="00905251">
        <w:t xml:space="preserve">Or. </w:t>
      </w:r>
      <w:r w:rsidRPr="00905251">
        <w:rPr>
          <w:rStyle w:val="HideTWBExt"/>
          <w:noProof w:val="0"/>
        </w:rPr>
        <w:t>&lt;Original&gt;</w:t>
      </w:r>
      <w:r w:rsidRPr="00905251">
        <w:rPr>
          <w:rStyle w:val="HideTWBInt"/>
        </w:rPr>
        <w:t>{EN}</w:t>
      </w:r>
      <w:r w:rsidRPr="00905251">
        <w:t>en</w:t>
      </w:r>
      <w:r w:rsidRPr="00905251">
        <w:rPr>
          <w:rStyle w:val="HideTWBExt"/>
          <w:noProof w:val="0"/>
        </w:rPr>
        <w:t>&lt;/Original&gt;</w:t>
      </w:r>
    </w:p>
    <w:p w14:paraId="1790A01F" w14:textId="77777777" w:rsidR="00A33F34" w:rsidRPr="00905251" w:rsidRDefault="00A33F34" w:rsidP="00A33F34">
      <w:r w:rsidRPr="00905251">
        <w:rPr>
          <w:rStyle w:val="HideTWBExt"/>
        </w:rPr>
        <w:t>&lt;/Amend&gt;</w:t>
      </w:r>
    </w:p>
    <w:p w14:paraId="225B8DA5" w14:textId="77777777" w:rsidR="00A33F34" w:rsidRPr="00905251" w:rsidRDefault="00A33F34" w:rsidP="00A33F34">
      <w:pPr>
        <w:pStyle w:val="AMNumberTabs0"/>
        <w:keepNext/>
        <w:rPr>
          <w:lang w:val="en-GB"/>
        </w:rPr>
      </w:pPr>
      <w:r w:rsidRPr="00905251">
        <w:rPr>
          <w:rStyle w:val="HideTWBExt"/>
          <w:b w:val="0"/>
          <w:lang w:val="en-GB"/>
        </w:rPr>
        <w:t>&lt;Amend&gt;</w:t>
      </w:r>
      <w:r w:rsidRPr="00905251">
        <w:rPr>
          <w:lang w:val="en-GB"/>
        </w:rPr>
        <w:t>Amendment</w:t>
      </w:r>
      <w:r w:rsidRPr="00905251">
        <w:rPr>
          <w:lang w:val="en-GB"/>
        </w:rPr>
        <w:tab/>
      </w:r>
      <w:r w:rsidRPr="00905251">
        <w:rPr>
          <w:lang w:val="en-GB"/>
        </w:rPr>
        <w:tab/>
      </w:r>
      <w:r w:rsidRPr="00905251">
        <w:rPr>
          <w:rStyle w:val="HideTWBExt"/>
          <w:b w:val="0"/>
          <w:lang w:val="en-GB"/>
        </w:rPr>
        <w:t>&lt;NumAm&gt;</w:t>
      </w:r>
      <w:r w:rsidRPr="00905251">
        <w:rPr>
          <w:color w:val="000000"/>
          <w:lang w:val="en-GB"/>
        </w:rPr>
        <w:t>36</w:t>
      </w:r>
      <w:r w:rsidRPr="00905251">
        <w:rPr>
          <w:rStyle w:val="HideTWBExt"/>
          <w:b w:val="0"/>
          <w:lang w:val="en-GB"/>
        </w:rPr>
        <w:t>&lt;/NumAm&gt;</w:t>
      </w:r>
    </w:p>
    <w:p w14:paraId="2D55C3C1" w14:textId="77777777" w:rsidR="00A33F34" w:rsidRPr="00905251" w:rsidRDefault="00A33F34" w:rsidP="00A33F34">
      <w:pPr>
        <w:pStyle w:val="NormalBold12b"/>
        <w:keepNext/>
      </w:pPr>
      <w:r w:rsidRPr="00905251">
        <w:rPr>
          <w:rStyle w:val="HideTWBExt"/>
          <w:b w:val="0"/>
        </w:rPr>
        <w:t>&lt;DocAmend&gt;</w:t>
      </w:r>
      <w:r w:rsidRPr="00905251">
        <w:t>Proposal for a regulation</w:t>
      </w:r>
      <w:r w:rsidRPr="00905251">
        <w:rPr>
          <w:rStyle w:val="HideTWBExt"/>
          <w:b w:val="0"/>
        </w:rPr>
        <w:t>&lt;/DocAmend&gt;</w:t>
      </w:r>
    </w:p>
    <w:p w14:paraId="4E4385E9" w14:textId="77777777" w:rsidR="00A33F34" w:rsidRPr="00905251" w:rsidRDefault="00A33F34" w:rsidP="00A33F34">
      <w:pPr>
        <w:pStyle w:val="NormalBold"/>
      </w:pPr>
      <w:r w:rsidRPr="00905251">
        <w:rPr>
          <w:rStyle w:val="HideTWBExt"/>
          <w:b w:val="0"/>
        </w:rPr>
        <w:t>&lt;Article&gt;</w:t>
      </w:r>
      <w:r w:rsidRPr="00905251">
        <w:t>Article 104 – paragraph 2</w:t>
      </w:r>
      <w:r w:rsidRPr="009052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F34" w:rsidRPr="00905251" w14:paraId="1C42BB1D" w14:textId="77777777" w:rsidTr="00A33F34">
        <w:trPr>
          <w:jc w:val="center"/>
        </w:trPr>
        <w:tc>
          <w:tcPr>
            <w:tcW w:w="9752" w:type="dxa"/>
            <w:gridSpan w:val="2"/>
          </w:tcPr>
          <w:p w14:paraId="0F752615" w14:textId="77777777" w:rsidR="00A33F34" w:rsidRPr="00905251" w:rsidRDefault="00A33F34">
            <w:pPr>
              <w:keepNext/>
            </w:pPr>
          </w:p>
        </w:tc>
      </w:tr>
      <w:tr w:rsidR="00A33F34" w:rsidRPr="00905251" w14:paraId="65E03D44" w14:textId="77777777" w:rsidTr="00A33F34">
        <w:trPr>
          <w:jc w:val="center"/>
        </w:trPr>
        <w:tc>
          <w:tcPr>
            <w:tcW w:w="4876" w:type="dxa"/>
            <w:hideMark/>
          </w:tcPr>
          <w:p w14:paraId="471105F3" w14:textId="77777777" w:rsidR="00A33F34" w:rsidRPr="00905251" w:rsidRDefault="00A33F34">
            <w:pPr>
              <w:pStyle w:val="ColumnHeading"/>
              <w:keepNext/>
              <w:rPr>
                <w:lang w:val="en-GB"/>
              </w:rPr>
            </w:pPr>
            <w:r w:rsidRPr="00905251">
              <w:rPr>
                <w:lang w:val="en-GB"/>
              </w:rPr>
              <w:t>Text proposed by the Commission</w:t>
            </w:r>
          </w:p>
        </w:tc>
        <w:tc>
          <w:tcPr>
            <w:tcW w:w="4876" w:type="dxa"/>
            <w:hideMark/>
          </w:tcPr>
          <w:p w14:paraId="731E20E1" w14:textId="77777777" w:rsidR="00A33F34" w:rsidRPr="00905251" w:rsidRDefault="00A33F34">
            <w:pPr>
              <w:pStyle w:val="ColumnHeading"/>
              <w:keepNext/>
              <w:rPr>
                <w:lang w:val="en-GB"/>
              </w:rPr>
            </w:pPr>
            <w:r w:rsidRPr="00905251">
              <w:rPr>
                <w:lang w:val="en-GB"/>
              </w:rPr>
              <w:t>Amendment</w:t>
            </w:r>
          </w:p>
        </w:tc>
      </w:tr>
      <w:tr w:rsidR="00A33F34" w:rsidRPr="00905251" w14:paraId="380D1D04" w14:textId="77777777" w:rsidTr="00A33F34">
        <w:trPr>
          <w:jc w:val="center"/>
        </w:trPr>
        <w:tc>
          <w:tcPr>
            <w:tcW w:w="4876" w:type="dxa"/>
            <w:hideMark/>
          </w:tcPr>
          <w:p w14:paraId="669B3856" w14:textId="77777777" w:rsidR="00A33F34" w:rsidRPr="00905251" w:rsidRDefault="00A33F34">
            <w:pPr>
              <w:pStyle w:val="Normal6"/>
              <w:rPr>
                <w:lang w:val="en-GB"/>
              </w:rPr>
            </w:pPr>
            <w:r w:rsidRPr="00905251">
              <w:rPr>
                <w:lang w:val="en-GB"/>
              </w:rPr>
              <w:t>2.</w:t>
            </w:r>
            <w:r w:rsidRPr="00905251">
              <w:rPr>
                <w:lang w:val="en-GB"/>
              </w:rPr>
              <w:tab/>
              <w:t xml:space="preserve">Member States shall take appropriate measures to ensure that the authority or undertaking to which the </w:t>
            </w:r>
            <w:r w:rsidRPr="00905251">
              <w:rPr>
                <w:b/>
                <w:i/>
                <w:lang w:val="en-GB"/>
              </w:rPr>
              <w:t>number</w:t>
            </w:r>
            <w:r w:rsidRPr="00905251">
              <w:rPr>
                <w:lang w:val="en-GB"/>
              </w:rPr>
              <w:t xml:space="preserve"> ‘116000’ </w:t>
            </w:r>
            <w:r w:rsidRPr="00905251">
              <w:rPr>
                <w:b/>
                <w:i/>
                <w:lang w:val="en-GB"/>
              </w:rPr>
              <w:t>has</w:t>
            </w:r>
            <w:r w:rsidRPr="00905251">
              <w:rPr>
                <w:lang w:val="en-GB"/>
              </w:rPr>
              <w:t xml:space="preserve"> been assigned allocates the necessary resources to operate the </w:t>
            </w:r>
            <w:r w:rsidRPr="00905251">
              <w:rPr>
                <w:b/>
                <w:i/>
                <w:lang w:val="en-GB"/>
              </w:rPr>
              <w:t>hotline</w:t>
            </w:r>
            <w:r w:rsidRPr="00905251">
              <w:rPr>
                <w:lang w:val="en-GB"/>
              </w:rPr>
              <w:t>.</w:t>
            </w:r>
          </w:p>
        </w:tc>
        <w:tc>
          <w:tcPr>
            <w:tcW w:w="4876" w:type="dxa"/>
            <w:hideMark/>
          </w:tcPr>
          <w:p w14:paraId="6BCD24E4" w14:textId="1F4E5287" w:rsidR="00A33F34" w:rsidRPr="00905251" w:rsidRDefault="00965B6A">
            <w:pPr>
              <w:pStyle w:val="Normal6"/>
              <w:rPr>
                <w:szCs w:val="24"/>
                <w:lang w:val="en-GB"/>
              </w:rPr>
            </w:pPr>
            <w:r w:rsidRPr="00905251">
              <w:rPr>
                <w:lang w:val="en-GB"/>
              </w:rPr>
              <w:t>2.</w:t>
            </w:r>
            <w:r w:rsidRPr="00905251">
              <w:rPr>
                <w:lang w:val="en-GB"/>
              </w:rPr>
              <w:tab/>
            </w:r>
            <w:r w:rsidR="00A33F34" w:rsidRPr="00905251">
              <w:rPr>
                <w:lang w:val="en-GB"/>
              </w:rPr>
              <w:t xml:space="preserve">Member States shall take appropriate measures to ensure that the authority or undertaking to which the </w:t>
            </w:r>
            <w:r w:rsidR="00A33F34" w:rsidRPr="00905251">
              <w:rPr>
                <w:b/>
                <w:i/>
                <w:lang w:val="en-GB"/>
              </w:rPr>
              <w:t>numbers</w:t>
            </w:r>
            <w:r w:rsidR="00A33F34" w:rsidRPr="00905251">
              <w:rPr>
                <w:lang w:val="en-GB"/>
              </w:rPr>
              <w:t xml:space="preserve"> ‘116000’ </w:t>
            </w:r>
            <w:r w:rsidR="00A33F34" w:rsidRPr="00905251">
              <w:rPr>
                <w:b/>
                <w:i/>
                <w:lang w:val="en-GB"/>
              </w:rPr>
              <w:t>and '116111' have</w:t>
            </w:r>
            <w:r w:rsidR="00A33F34" w:rsidRPr="00905251">
              <w:rPr>
                <w:lang w:val="en-GB"/>
              </w:rPr>
              <w:t xml:space="preserve"> been assigned allocates the necessary resources to operate the </w:t>
            </w:r>
            <w:r w:rsidR="00A33F34" w:rsidRPr="00905251">
              <w:rPr>
                <w:b/>
                <w:i/>
                <w:lang w:val="en-GB"/>
              </w:rPr>
              <w:t xml:space="preserve">hotlines in a safe, confidential, accessible and child-friendly </w:t>
            </w:r>
            <w:r w:rsidR="00A33F34" w:rsidRPr="00905251">
              <w:rPr>
                <w:b/>
                <w:i/>
                <w:lang w:val="en-GB"/>
              </w:rPr>
              <w:lastRenderedPageBreak/>
              <w:t>manner, with a specific attention to children’s vulnerabilities</w:t>
            </w:r>
            <w:r w:rsidR="00A33F34" w:rsidRPr="00905251">
              <w:rPr>
                <w:lang w:val="en-GB"/>
              </w:rPr>
              <w:t>.</w:t>
            </w:r>
          </w:p>
        </w:tc>
      </w:tr>
    </w:tbl>
    <w:p w14:paraId="6A1EE25D" w14:textId="77777777" w:rsidR="00A33F34" w:rsidRPr="00905251" w:rsidRDefault="00A33F34" w:rsidP="00A33F34">
      <w:pPr>
        <w:pStyle w:val="Olang"/>
        <w:rPr>
          <w:lang w:val="en-GB"/>
        </w:rPr>
      </w:pPr>
      <w:r w:rsidRPr="00905251">
        <w:rPr>
          <w:lang w:val="en-GB"/>
        </w:rPr>
        <w:lastRenderedPageBreak/>
        <w:t xml:space="preserve">Or. </w:t>
      </w:r>
      <w:r w:rsidRPr="00905251">
        <w:rPr>
          <w:rStyle w:val="HideTWBExt"/>
          <w:noProof w:val="0"/>
          <w:lang w:val="en-GB"/>
        </w:rPr>
        <w:t>&lt;Original&gt;</w:t>
      </w:r>
      <w:r w:rsidRPr="00905251">
        <w:rPr>
          <w:rStyle w:val="HideTWBInt"/>
          <w:lang w:val="en-GB"/>
        </w:rPr>
        <w:t>{EN}</w:t>
      </w:r>
      <w:r w:rsidRPr="00905251">
        <w:rPr>
          <w:lang w:val="en-GB"/>
        </w:rPr>
        <w:t>en</w:t>
      </w:r>
      <w:r w:rsidRPr="00905251">
        <w:rPr>
          <w:rStyle w:val="HideTWBExt"/>
          <w:noProof w:val="0"/>
          <w:lang w:val="en-GB"/>
        </w:rPr>
        <w:t>&lt;/Original&gt;</w:t>
      </w:r>
    </w:p>
    <w:p w14:paraId="3DDF07AA" w14:textId="77777777" w:rsidR="00A33F34" w:rsidRPr="00905251" w:rsidRDefault="00A33F34" w:rsidP="00A33F34">
      <w:r w:rsidRPr="00905251">
        <w:rPr>
          <w:rStyle w:val="HideTWBExt"/>
        </w:rPr>
        <w:t>&lt;/Amend&gt;</w:t>
      </w:r>
    </w:p>
    <w:p w14:paraId="3035E498" w14:textId="77777777" w:rsidR="00A33F34" w:rsidRPr="00905251" w:rsidRDefault="00A33F34" w:rsidP="00A33F34">
      <w:pPr>
        <w:pStyle w:val="AMNumberTabs0"/>
        <w:keepNext/>
        <w:rPr>
          <w:lang w:val="en-GB"/>
        </w:rPr>
      </w:pPr>
      <w:r w:rsidRPr="00905251">
        <w:rPr>
          <w:rStyle w:val="HideTWBExt"/>
          <w:b w:val="0"/>
          <w:lang w:val="en-GB"/>
        </w:rPr>
        <w:t>&lt;Amend&gt;</w:t>
      </w:r>
      <w:r w:rsidRPr="00905251">
        <w:rPr>
          <w:lang w:val="en-GB"/>
        </w:rPr>
        <w:t>Amendment</w:t>
      </w:r>
      <w:r w:rsidRPr="00905251">
        <w:rPr>
          <w:lang w:val="en-GB"/>
        </w:rPr>
        <w:tab/>
      </w:r>
      <w:r w:rsidRPr="00905251">
        <w:rPr>
          <w:lang w:val="en-GB"/>
        </w:rPr>
        <w:tab/>
      </w:r>
      <w:r w:rsidRPr="00905251">
        <w:rPr>
          <w:rStyle w:val="HideTWBExt"/>
          <w:b w:val="0"/>
          <w:lang w:val="en-GB"/>
        </w:rPr>
        <w:t>&lt;NumAm&gt;</w:t>
      </w:r>
      <w:r w:rsidRPr="00905251">
        <w:rPr>
          <w:color w:val="000000"/>
          <w:lang w:val="en-GB"/>
        </w:rPr>
        <w:t>37</w:t>
      </w:r>
      <w:r w:rsidRPr="00905251">
        <w:rPr>
          <w:rStyle w:val="HideTWBExt"/>
          <w:b w:val="0"/>
          <w:lang w:val="en-GB"/>
        </w:rPr>
        <w:t>&lt;/NumAm&gt;</w:t>
      </w:r>
    </w:p>
    <w:p w14:paraId="1E8F5AE9" w14:textId="77777777" w:rsidR="00A33F34" w:rsidRPr="00905251" w:rsidRDefault="00A33F34" w:rsidP="00A33F34">
      <w:pPr>
        <w:pStyle w:val="NormalBold12b"/>
        <w:keepNext/>
      </w:pPr>
      <w:r w:rsidRPr="00905251">
        <w:rPr>
          <w:rStyle w:val="HideTWBExt"/>
          <w:b w:val="0"/>
        </w:rPr>
        <w:t>&lt;DocAmend&gt;</w:t>
      </w:r>
      <w:r w:rsidRPr="00905251">
        <w:t>Proposal for a regulation</w:t>
      </w:r>
      <w:r w:rsidRPr="00905251">
        <w:rPr>
          <w:rStyle w:val="HideTWBExt"/>
          <w:b w:val="0"/>
        </w:rPr>
        <w:t>&lt;/DocAmend&gt;</w:t>
      </w:r>
    </w:p>
    <w:p w14:paraId="7C9F5F41" w14:textId="77777777" w:rsidR="00A33F34" w:rsidRPr="00905251" w:rsidRDefault="00A33F34" w:rsidP="00A33F34">
      <w:pPr>
        <w:pStyle w:val="NormalBold"/>
      </w:pPr>
      <w:r w:rsidRPr="00905251">
        <w:rPr>
          <w:rStyle w:val="HideTWBExt"/>
          <w:b w:val="0"/>
        </w:rPr>
        <w:t>&lt;Article&gt;</w:t>
      </w:r>
      <w:r w:rsidRPr="00905251">
        <w:t>Article 104 – paragraph 3</w:t>
      </w:r>
      <w:r w:rsidRPr="009052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F34" w:rsidRPr="00905251" w14:paraId="32C1E621" w14:textId="77777777" w:rsidTr="00A33F34">
        <w:trPr>
          <w:jc w:val="center"/>
        </w:trPr>
        <w:tc>
          <w:tcPr>
            <w:tcW w:w="9752" w:type="dxa"/>
            <w:gridSpan w:val="2"/>
          </w:tcPr>
          <w:p w14:paraId="09162CD0" w14:textId="77777777" w:rsidR="00A33F34" w:rsidRPr="00905251" w:rsidRDefault="00A33F34">
            <w:pPr>
              <w:keepNext/>
            </w:pPr>
          </w:p>
        </w:tc>
      </w:tr>
      <w:tr w:rsidR="00A33F34" w:rsidRPr="00905251" w14:paraId="3072B0CE" w14:textId="77777777" w:rsidTr="00A33F34">
        <w:trPr>
          <w:jc w:val="center"/>
        </w:trPr>
        <w:tc>
          <w:tcPr>
            <w:tcW w:w="4876" w:type="dxa"/>
            <w:hideMark/>
          </w:tcPr>
          <w:p w14:paraId="53A64D2A" w14:textId="77777777" w:rsidR="00A33F34" w:rsidRPr="00905251" w:rsidRDefault="00A33F34">
            <w:pPr>
              <w:pStyle w:val="ColumnHeading"/>
              <w:keepNext/>
              <w:rPr>
                <w:lang w:val="en-GB"/>
              </w:rPr>
            </w:pPr>
            <w:r w:rsidRPr="00905251">
              <w:rPr>
                <w:lang w:val="en-GB"/>
              </w:rPr>
              <w:t>Text proposed by the Commission</w:t>
            </w:r>
          </w:p>
        </w:tc>
        <w:tc>
          <w:tcPr>
            <w:tcW w:w="4876" w:type="dxa"/>
            <w:hideMark/>
          </w:tcPr>
          <w:p w14:paraId="2DEB218C" w14:textId="77777777" w:rsidR="00A33F34" w:rsidRPr="00905251" w:rsidRDefault="00A33F34">
            <w:pPr>
              <w:pStyle w:val="ColumnHeading"/>
              <w:keepNext/>
              <w:rPr>
                <w:lang w:val="en-GB"/>
              </w:rPr>
            </w:pPr>
            <w:r w:rsidRPr="00905251">
              <w:rPr>
                <w:lang w:val="en-GB"/>
              </w:rPr>
              <w:t>Amendment</w:t>
            </w:r>
          </w:p>
        </w:tc>
      </w:tr>
      <w:tr w:rsidR="00A33F34" w:rsidRPr="00905251" w14:paraId="0EEAA316" w14:textId="77777777" w:rsidTr="00A33F34">
        <w:trPr>
          <w:jc w:val="center"/>
        </w:trPr>
        <w:tc>
          <w:tcPr>
            <w:tcW w:w="4876" w:type="dxa"/>
            <w:hideMark/>
          </w:tcPr>
          <w:p w14:paraId="3AF5AA79" w14:textId="77777777" w:rsidR="00A33F34" w:rsidRPr="00905251" w:rsidRDefault="00A33F34">
            <w:pPr>
              <w:pStyle w:val="Normal6"/>
              <w:rPr>
                <w:lang w:val="en-GB"/>
              </w:rPr>
            </w:pPr>
            <w:r w:rsidRPr="00905251">
              <w:rPr>
                <w:lang w:val="en-GB"/>
              </w:rPr>
              <w:t>3.</w:t>
            </w:r>
            <w:r w:rsidRPr="00905251">
              <w:rPr>
                <w:lang w:val="en-GB"/>
              </w:rPr>
              <w:tab/>
              <w:t xml:space="preserve">Member States and the Commission shall ensure that end-users are </w:t>
            </w:r>
            <w:r w:rsidRPr="00905251">
              <w:rPr>
                <w:b/>
                <w:i/>
                <w:lang w:val="en-GB"/>
              </w:rPr>
              <w:t>adequately</w:t>
            </w:r>
            <w:r w:rsidRPr="00905251">
              <w:rPr>
                <w:lang w:val="en-GB"/>
              </w:rPr>
              <w:t xml:space="preserve"> informed of the existence and use of services provided under the numbers ‘116000’ and</w:t>
            </w:r>
            <w:r w:rsidRPr="00905251">
              <w:rPr>
                <w:b/>
                <w:i/>
                <w:lang w:val="en-GB"/>
              </w:rPr>
              <w:t>, where</w:t>
            </w:r>
            <w:r w:rsidRPr="00905251">
              <w:rPr>
                <w:lang w:val="en-GB"/>
              </w:rPr>
              <w:t xml:space="preserve"> appropriate</w:t>
            </w:r>
            <w:r w:rsidRPr="00905251">
              <w:rPr>
                <w:b/>
                <w:i/>
                <w:lang w:val="en-GB"/>
              </w:rPr>
              <w:t>, ‘116111’</w:t>
            </w:r>
            <w:r w:rsidRPr="00905251">
              <w:rPr>
                <w:lang w:val="en-GB"/>
              </w:rPr>
              <w:t>.</w:t>
            </w:r>
          </w:p>
        </w:tc>
        <w:tc>
          <w:tcPr>
            <w:tcW w:w="4876" w:type="dxa"/>
            <w:hideMark/>
          </w:tcPr>
          <w:p w14:paraId="7D99C36A" w14:textId="1EA82673" w:rsidR="00A33F34" w:rsidRPr="00905251" w:rsidRDefault="00965B6A">
            <w:pPr>
              <w:pStyle w:val="Normal6"/>
              <w:rPr>
                <w:szCs w:val="24"/>
                <w:lang w:val="en-GB"/>
              </w:rPr>
            </w:pPr>
            <w:r w:rsidRPr="00905251">
              <w:rPr>
                <w:lang w:val="en-GB"/>
              </w:rPr>
              <w:t>3.</w:t>
            </w:r>
            <w:r w:rsidRPr="00905251">
              <w:rPr>
                <w:lang w:val="en-GB"/>
              </w:rPr>
              <w:tab/>
            </w:r>
            <w:r w:rsidR="00A33F34" w:rsidRPr="00905251">
              <w:rPr>
                <w:lang w:val="en-GB"/>
              </w:rPr>
              <w:t xml:space="preserve">Member States and the Commission shall </w:t>
            </w:r>
            <w:r w:rsidR="00A33F34" w:rsidRPr="00905251">
              <w:rPr>
                <w:b/>
                <w:i/>
                <w:lang w:val="en-GB"/>
              </w:rPr>
              <w:t>raise public awareness and</w:t>
            </w:r>
            <w:r w:rsidR="00A33F34" w:rsidRPr="00905251">
              <w:rPr>
                <w:lang w:val="en-GB"/>
              </w:rPr>
              <w:t xml:space="preserve"> ensure that end-users are </w:t>
            </w:r>
            <w:r w:rsidR="00A33F34" w:rsidRPr="00905251">
              <w:rPr>
                <w:b/>
                <w:i/>
                <w:lang w:val="en-GB"/>
              </w:rPr>
              <w:t>well</w:t>
            </w:r>
            <w:r w:rsidR="00A33F34" w:rsidRPr="00905251">
              <w:rPr>
                <w:lang w:val="en-GB"/>
              </w:rPr>
              <w:t xml:space="preserve"> informed of the existence and use of services provided under the numbers ‘116000’ and </w:t>
            </w:r>
            <w:r w:rsidR="00A33F34" w:rsidRPr="00905251">
              <w:rPr>
                <w:b/>
                <w:i/>
                <w:lang w:val="en-GB"/>
              </w:rPr>
              <w:t>‘116111’.</w:t>
            </w:r>
          </w:p>
        </w:tc>
      </w:tr>
      <w:tr w:rsidR="00A33F34" w:rsidRPr="00905251" w14:paraId="251AD8D0" w14:textId="77777777" w:rsidTr="00A33F34">
        <w:trPr>
          <w:jc w:val="center"/>
        </w:trPr>
        <w:tc>
          <w:tcPr>
            <w:tcW w:w="4876" w:type="dxa"/>
          </w:tcPr>
          <w:p w14:paraId="5A7F33EB" w14:textId="77777777" w:rsidR="00A33F34" w:rsidRPr="00905251" w:rsidRDefault="00A33F34">
            <w:pPr>
              <w:pStyle w:val="Normal6"/>
              <w:rPr>
                <w:lang w:val="en-GB"/>
              </w:rPr>
            </w:pPr>
          </w:p>
        </w:tc>
        <w:tc>
          <w:tcPr>
            <w:tcW w:w="4876" w:type="dxa"/>
            <w:hideMark/>
          </w:tcPr>
          <w:p w14:paraId="5CF7AFA9" w14:textId="77777777" w:rsidR="00A33F34" w:rsidRPr="00905251" w:rsidRDefault="00A33F34">
            <w:pPr>
              <w:pStyle w:val="Normal6"/>
              <w:rPr>
                <w:szCs w:val="24"/>
                <w:lang w:val="en-GB"/>
              </w:rPr>
            </w:pPr>
            <w:r w:rsidRPr="00905251">
              <w:rPr>
                <w:b/>
                <w:i/>
                <w:lang w:val="en-GB"/>
              </w:rPr>
              <w:t>Member States and the Commission shall, in particular, take</w:t>
            </w:r>
            <w:r w:rsidRPr="00905251">
              <w:rPr>
                <w:lang w:val="en-GB"/>
              </w:rPr>
              <w:t xml:space="preserve"> appropriate </w:t>
            </w:r>
            <w:r w:rsidRPr="00905251">
              <w:rPr>
                <w:b/>
                <w:i/>
                <w:lang w:val="en-GB"/>
              </w:rPr>
              <w:t>measures to ensure that children are well informed about their rights to use these reporting mechanisms</w:t>
            </w:r>
            <w:r w:rsidRPr="00905251">
              <w:rPr>
                <w:lang w:val="en-GB"/>
              </w:rPr>
              <w:t>.</w:t>
            </w:r>
          </w:p>
        </w:tc>
      </w:tr>
    </w:tbl>
    <w:p w14:paraId="11FC650E" w14:textId="77777777" w:rsidR="00A33F34" w:rsidRPr="00905251" w:rsidRDefault="00A33F34" w:rsidP="00A33F34">
      <w:pPr>
        <w:pStyle w:val="Olang"/>
        <w:rPr>
          <w:lang w:val="en-GB"/>
        </w:rPr>
      </w:pPr>
      <w:r w:rsidRPr="00905251">
        <w:rPr>
          <w:lang w:val="en-GB"/>
        </w:rPr>
        <w:t xml:space="preserve">Or. </w:t>
      </w:r>
      <w:r w:rsidRPr="00905251">
        <w:rPr>
          <w:rStyle w:val="HideTWBExt"/>
          <w:noProof w:val="0"/>
          <w:lang w:val="en-GB"/>
        </w:rPr>
        <w:t>&lt;Original&gt;</w:t>
      </w:r>
      <w:r w:rsidRPr="00905251">
        <w:rPr>
          <w:rStyle w:val="HideTWBInt"/>
          <w:lang w:val="en-GB"/>
        </w:rPr>
        <w:t>{EN}</w:t>
      </w:r>
      <w:r w:rsidRPr="00905251">
        <w:rPr>
          <w:lang w:val="en-GB"/>
        </w:rPr>
        <w:t>en</w:t>
      </w:r>
      <w:r w:rsidRPr="00905251">
        <w:rPr>
          <w:rStyle w:val="HideTWBExt"/>
          <w:noProof w:val="0"/>
          <w:lang w:val="en-GB"/>
        </w:rPr>
        <w:t>&lt;/Original&gt;</w:t>
      </w:r>
    </w:p>
    <w:p w14:paraId="1ABD7420" w14:textId="77777777" w:rsidR="00A33F34" w:rsidRPr="00905251" w:rsidRDefault="00A33F34" w:rsidP="00A33F34">
      <w:r w:rsidRPr="00905251">
        <w:rPr>
          <w:rStyle w:val="HideTWBExt"/>
        </w:rPr>
        <w:t>&lt;/Amend&gt;</w:t>
      </w:r>
    </w:p>
    <w:p w14:paraId="711C9F47" w14:textId="77777777" w:rsidR="00A33F34" w:rsidRPr="00905251" w:rsidRDefault="00A33F34" w:rsidP="00A33F34">
      <w:pPr>
        <w:pStyle w:val="AMNumberTabs0"/>
        <w:keepNext/>
        <w:rPr>
          <w:lang w:val="en-GB"/>
        </w:rPr>
      </w:pPr>
      <w:r w:rsidRPr="00905251">
        <w:rPr>
          <w:rStyle w:val="HideTWBExt"/>
          <w:b w:val="0"/>
          <w:lang w:val="en-GB"/>
        </w:rPr>
        <w:t>&lt;Amend&gt;</w:t>
      </w:r>
      <w:r w:rsidRPr="00905251">
        <w:rPr>
          <w:lang w:val="en-GB"/>
        </w:rPr>
        <w:t>Amendment</w:t>
      </w:r>
      <w:r w:rsidRPr="00905251">
        <w:rPr>
          <w:lang w:val="en-GB"/>
        </w:rPr>
        <w:tab/>
      </w:r>
      <w:r w:rsidRPr="00905251">
        <w:rPr>
          <w:lang w:val="en-GB"/>
        </w:rPr>
        <w:tab/>
      </w:r>
      <w:r w:rsidRPr="00905251">
        <w:rPr>
          <w:rStyle w:val="HideTWBExt"/>
          <w:b w:val="0"/>
          <w:lang w:val="en-GB"/>
        </w:rPr>
        <w:t>&lt;NumAm&gt;</w:t>
      </w:r>
      <w:r w:rsidRPr="00905251">
        <w:rPr>
          <w:color w:val="000000"/>
          <w:lang w:val="en-GB"/>
        </w:rPr>
        <w:t>38</w:t>
      </w:r>
      <w:r w:rsidRPr="00905251">
        <w:rPr>
          <w:rStyle w:val="HideTWBExt"/>
          <w:b w:val="0"/>
          <w:lang w:val="en-GB"/>
        </w:rPr>
        <w:t>&lt;/NumAm&gt;</w:t>
      </w:r>
    </w:p>
    <w:p w14:paraId="721754B6" w14:textId="77777777" w:rsidR="00A33F34" w:rsidRPr="00905251" w:rsidRDefault="00A33F34" w:rsidP="00A33F34">
      <w:pPr>
        <w:pStyle w:val="NormalBold12b"/>
        <w:keepNext/>
      </w:pPr>
      <w:r w:rsidRPr="00905251">
        <w:rPr>
          <w:rStyle w:val="HideTWBExt"/>
          <w:b w:val="0"/>
        </w:rPr>
        <w:t>&lt;DocAmend&gt;</w:t>
      </w:r>
      <w:r w:rsidRPr="00905251">
        <w:t>Proposal for a regulation</w:t>
      </w:r>
      <w:r w:rsidRPr="00905251">
        <w:rPr>
          <w:rStyle w:val="HideTWBExt"/>
          <w:b w:val="0"/>
        </w:rPr>
        <w:t>&lt;/DocAmend&gt;</w:t>
      </w:r>
    </w:p>
    <w:p w14:paraId="0419B5F1" w14:textId="77777777" w:rsidR="00A33F34" w:rsidRPr="00905251" w:rsidRDefault="00A33F34" w:rsidP="00A33F34">
      <w:pPr>
        <w:pStyle w:val="NormalBold"/>
      </w:pPr>
      <w:r w:rsidRPr="00905251">
        <w:rPr>
          <w:rStyle w:val="HideTWBExt"/>
          <w:b w:val="0"/>
        </w:rPr>
        <w:t>&lt;Article&gt;</w:t>
      </w:r>
      <w:r w:rsidRPr="00905251">
        <w:t>Article 104 – paragraph 3 a (new)</w:t>
      </w:r>
      <w:r w:rsidRPr="009052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F34" w:rsidRPr="00905251" w14:paraId="7AD34EDD" w14:textId="77777777" w:rsidTr="00A33F34">
        <w:trPr>
          <w:jc w:val="center"/>
        </w:trPr>
        <w:tc>
          <w:tcPr>
            <w:tcW w:w="9752" w:type="dxa"/>
            <w:gridSpan w:val="2"/>
          </w:tcPr>
          <w:p w14:paraId="6965A0B6" w14:textId="77777777" w:rsidR="00A33F34" w:rsidRPr="00905251" w:rsidRDefault="00A33F34">
            <w:pPr>
              <w:keepNext/>
            </w:pPr>
          </w:p>
        </w:tc>
      </w:tr>
      <w:tr w:rsidR="00A33F34" w:rsidRPr="00905251" w14:paraId="09891B9C" w14:textId="77777777" w:rsidTr="00A33F34">
        <w:trPr>
          <w:jc w:val="center"/>
        </w:trPr>
        <w:tc>
          <w:tcPr>
            <w:tcW w:w="4876" w:type="dxa"/>
            <w:hideMark/>
          </w:tcPr>
          <w:p w14:paraId="178571F1" w14:textId="77777777" w:rsidR="00A33F34" w:rsidRPr="00905251" w:rsidRDefault="00A33F34">
            <w:pPr>
              <w:pStyle w:val="ColumnHeading"/>
              <w:keepNext/>
              <w:rPr>
                <w:lang w:val="en-GB"/>
              </w:rPr>
            </w:pPr>
            <w:r w:rsidRPr="00905251">
              <w:rPr>
                <w:lang w:val="en-GB"/>
              </w:rPr>
              <w:t>Text proposed by the Commission</w:t>
            </w:r>
          </w:p>
        </w:tc>
        <w:tc>
          <w:tcPr>
            <w:tcW w:w="4876" w:type="dxa"/>
            <w:hideMark/>
          </w:tcPr>
          <w:p w14:paraId="7570F58D" w14:textId="77777777" w:rsidR="00A33F34" w:rsidRPr="00905251" w:rsidRDefault="00A33F34">
            <w:pPr>
              <w:pStyle w:val="ColumnHeading"/>
              <w:keepNext/>
              <w:rPr>
                <w:lang w:val="en-GB"/>
              </w:rPr>
            </w:pPr>
            <w:r w:rsidRPr="00905251">
              <w:rPr>
                <w:lang w:val="en-GB"/>
              </w:rPr>
              <w:t>Amendment</w:t>
            </w:r>
          </w:p>
        </w:tc>
      </w:tr>
      <w:tr w:rsidR="00A33F34" w:rsidRPr="00905251" w14:paraId="78768D6D" w14:textId="77777777" w:rsidTr="00A33F34">
        <w:trPr>
          <w:jc w:val="center"/>
        </w:trPr>
        <w:tc>
          <w:tcPr>
            <w:tcW w:w="4876" w:type="dxa"/>
          </w:tcPr>
          <w:p w14:paraId="6BF4ED09" w14:textId="77777777" w:rsidR="00A33F34" w:rsidRPr="00905251" w:rsidRDefault="00A33F34">
            <w:pPr>
              <w:pStyle w:val="Normal6"/>
              <w:rPr>
                <w:lang w:val="en-GB"/>
              </w:rPr>
            </w:pPr>
          </w:p>
        </w:tc>
        <w:tc>
          <w:tcPr>
            <w:tcW w:w="4876" w:type="dxa"/>
            <w:hideMark/>
          </w:tcPr>
          <w:p w14:paraId="2E366968" w14:textId="77777777" w:rsidR="00A33F34" w:rsidRPr="00905251" w:rsidRDefault="00A33F34">
            <w:pPr>
              <w:pStyle w:val="Normal6"/>
              <w:rPr>
                <w:szCs w:val="24"/>
                <w:lang w:val="en-GB"/>
              </w:rPr>
            </w:pPr>
            <w:r w:rsidRPr="00905251">
              <w:rPr>
                <w:b/>
                <w:i/>
                <w:lang w:val="en-GB"/>
              </w:rPr>
              <w:t>3a.</w:t>
            </w:r>
            <w:r w:rsidRPr="00905251">
              <w:rPr>
                <w:b/>
                <w:i/>
                <w:lang w:val="en-GB"/>
              </w:rPr>
              <w:tab/>
              <w:t xml:space="preserve">Member States shall provide the staff of the authority or undertaking to which the numbers ‘116000’ and '116111' have been assigned with specialised training and guidance on specific competences related to children’s rights and child protection standards, including on the prevention, detection and effective response to early signs of violence against children and on child psychology and communication in an age-appropriate </w:t>
            </w:r>
            <w:r w:rsidRPr="00905251">
              <w:rPr>
                <w:b/>
                <w:i/>
                <w:lang w:val="en-GB"/>
              </w:rPr>
              <w:lastRenderedPageBreak/>
              <w:t>language.</w:t>
            </w:r>
          </w:p>
        </w:tc>
      </w:tr>
    </w:tbl>
    <w:p w14:paraId="771C75D9" w14:textId="77777777" w:rsidR="00A33F34" w:rsidRPr="00905251" w:rsidRDefault="00A33F34" w:rsidP="00A33F34">
      <w:pPr>
        <w:pStyle w:val="Olang"/>
        <w:rPr>
          <w:lang w:val="en-GB"/>
        </w:rPr>
      </w:pPr>
      <w:r w:rsidRPr="00905251">
        <w:rPr>
          <w:lang w:val="en-GB"/>
        </w:rPr>
        <w:lastRenderedPageBreak/>
        <w:t xml:space="preserve">Or. </w:t>
      </w:r>
      <w:r w:rsidRPr="00905251">
        <w:rPr>
          <w:rStyle w:val="HideTWBExt"/>
          <w:noProof w:val="0"/>
          <w:lang w:val="en-GB"/>
        </w:rPr>
        <w:t>&lt;Original&gt;</w:t>
      </w:r>
      <w:r w:rsidRPr="00905251">
        <w:rPr>
          <w:rStyle w:val="HideTWBInt"/>
          <w:lang w:val="en-GB"/>
        </w:rPr>
        <w:t>{EN}</w:t>
      </w:r>
      <w:r w:rsidRPr="00905251">
        <w:rPr>
          <w:lang w:val="en-GB"/>
        </w:rPr>
        <w:t>en</w:t>
      </w:r>
      <w:r w:rsidRPr="00905251">
        <w:rPr>
          <w:rStyle w:val="HideTWBExt"/>
          <w:noProof w:val="0"/>
          <w:lang w:val="en-GB"/>
        </w:rPr>
        <w:t>&lt;/Original&gt;</w:t>
      </w:r>
    </w:p>
    <w:p w14:paraId="19E1EB5D" w14:textId="77777777" w:rsidR="00A33F34" w:rsidRPr="00905251" w:rsidRDefault="00A33F34" w:rsidP="00A33F34">
      <w:pPr>
        <w:pStyle w:val="JustificationTitle"/>
        <w:rPr>
          <w:noProof w:val="0"/>
          <w:lang w:val="en-GB"/>
        </w:rPr>
      </w:pPr>
      <w:r w:rsidRPr="00905251">
        <w:rPr>
          <w:rStyle w:val="HideTWBExt"/>
          <w:i w:val="0"/>
          <w:noProof w:val="0"/>
          <w:lang w:val="en-GB"/>
        </w:rPr>
        <w:t>&lt;TitreJust&gt;</w:t>
      </w:r>
      <w:r w:rsidRPr="00905251">
        <w:rPr>
          <w:noProof w:val="0"/>
          <w:lang w:val="en-GB"/>
        </w:rPr>
        <w:t>Justification</w:t>
      </w:r>
      <w:r w:rsidRPr="00905251">
        <w:rPr>
          <w:rStyle w:val="HideTWBExt"/>
          <w:i w:val="0"/>
          <w:noProof w:val="0"/>
          <w:lang w:val="en-GB"/>
        </w:rPr>
        <w:t>&lt;/TitreJust&gt;</w:t>
      </w:r>
    </w:p>
    <w:p w14:paraId="0B0F070F" w14:textId="77777777" w:rsidR="00A33F34" w:rsidRPr="00905251" w:rsidRDefault="00A33F34" w:rsidP="00A33F34">
      <w:pPr>
        <w:pStyle w:val="Normal12Italic"/>
        <w:rPr>
          <w:noProof w:val="0"/>
          <w:lang w:val="en-GB"/>
        </w:rPr>
      </w:pPr>
      <w:r w:rsidRPr="00905251">
        <w:rPr>
          <w:noProof w:val="0"/>
          <w:lang w:val="en-GB"/>
        </w:rPr>
        <w:t>In line with the revision of the Victims' Rights Directive.</w:t>
      </w:r>
    </w:p>
    <w:p w14:paraId="5A8E8DBC" w14:textId="77777777" w:rsidR="00A33F34" w:rsidRPr="00905251" w:rsidRDefault="00A33F34" w:rsidP="00A33F34">
      <w:r w:rsidRPr="00905251">
        <w:rPr>
          <w:rStyle w:val="HideTWBExt"/>
        </w:rPr>
        <w:t>&lt;/Amend&gt;</w:t>
      </w:r>
    </w:p>
    <w:p w14:paraId="29E0437C" w14:textId="77777777" w:rsidR="00A33F34" w:rsidRPr="00905251" w:rsidRDefault="00A33F34" w:rsidP="00A33F34">
      <w:pPr>
        <w:pStyle w:val="AMNumberTabs0"/>
        <w:keepNext/>
        <w:rPr>
          <w:lang w:val="en-GB"/>
        </w:rPr>
      </w:pPr>
      <w:r w:rsidRPr="00905251">
        <w:rPr>
          <w:rStyle w:val="HideTWBExt"/>
          <w:b w:val="0"/>
          <w:lang w:val="en-GB"/>
        </w:rPr>
        <w:t>&lt;Amend&gt;</w:t>
      </w:r>
      <w:r w:rsidRPr="00905251">
        <w:rPr>
          <w:lang w:val="en-GB"/>
        </w:rPr>
        <w:t>Amendment</w:t>
      </w:r>
      <w:r w:rsidRPr="00905251">
        <w:rPr>
          <w:lang w:val="en-GB"/>
        </w:rPr>
        <w:tab/>
      </w:r>
      <w:r w:rsidRPr="00905251">
        <w:rPr>
          <w:lang w:val="en-GB"/>
        </w:rPr>
        <w:tab/>
      </w:r>
      <w:r w:rsidRPr="00905251">
        <w:rPr>
          <w:rStyle w:val="HideTWBExt"/>
          <w:b w:val="0"/>
          <w:lang w:val="en-GB"/>
        </w:rPr>
        <w:t>&lt;NumAm&gt;</w:t>
      </w:r>
      <w:r w:rsidRPr="00905251">
        <w:rPr>
          <w:color w:val="000000"/>
          <w:lang w:val="en-GB"/>
        </w:rPr>
        <w:t>39</w:t>
      </w:r>
      <w:r w:rsidRPr="00905251">
        <w:rPr>
          <w:rStyle w:val="HideTWBExt"/>
          <w:b w:val="0"/>
          <w:lang w:val="en-GB"/>
        </w:rPr>
        <w:t>&lt;/NumAm&gt;</w:t>
      </w:r>
    </w:p>
    <w:p w14:paraId="1B89ABE3" w14:textId="77777777" w:rsidR="00A33F34" w:rsidRPr="00905251" w:rsidRDefault="00A33F34" w:rsidP="00A33F34">
      <w:pPr>
        <w:pStyle w:val="NormalBold12b"/>
        <w:keepNext/>
      </w:pPr>
      <w:r w:rsidRPr="00905251">
        <w:rPr>
          <w:rStyle w:val="HideTWBExt"/>
          <w:b w:val="0"/>
        </w:rPr>
        <w:t>&lt;DocAmend&gt;</w:t>
      </w:r>
      <w:r w:rsidRPr="00905251">
        <w:t>Proposal for a regulation</w:t>
      </w:r>
      <w:r w:rsidRPr="00905251">
        <w:rPr>
          <w:rStyle w:val="HideTWBExt"/>
          <w:b w:val="0"/>
        </w:rPr>
        <w:t>&lt;/DocAmend&gt;</w:t>
      </w:r>
    </w:p>
    <w:p w14:paraId="0B93F404" w14:textId="77777777" w:rsidR="00A33F34" w:rsidRPr="00905251" w:rsidRDefault="00A33F34" w:rsidP="00A33F34">
      <w:pPr>
        <w:pStyle w:val="NormalBold"/>
        <w:rPr>
          <w:lang w:val="fr-BE"/>
        </w:rPr>
      </w:pPr>
      <w:r w:rsidRPr="00905251">
        <w:rPr>
          <w:rStyle w:val="HideTWBExt"/>
          <w:b w:val="0"/>
          <w:lang w:val="fr-BE"/>
        </w:rPr>
        <w:t>&lt;Article&gt;</w:t>
      </w:r>
      <w:r w:rsidRPr="00905251">
        <w:rPr>
          <w:lang w:val="fr-BE"/>
        </w:rPr>
        <w:t>Article 104 – paragraph 3 b (new)</w:t>
      </w:r>
      <w:r w:rsidRPr="00905251">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F34" w:rsidRPr="00905251" w14:paraId="481FBAAC" w14:textId="77777777" w:rsidTr="00A33F34">
        <w:trPr>
          <w:jc w:val="center"/>
        </w:trPr>
        <w:tc>
          <w:tcPr>
            <w:tcW w:w="9752" w:type="dxa"/>
            <w:gridSpan w:val="2"/>
          </w:tcPr>
          <w:p w14:paraId="4604FB0B" w14:textId="77777777" w:rsidR="00A33F34" w:rsidRPr="00905251" w:rsidRDefault="00A33F34">
            <w:pPr>
              <w:keepNext/>
              <w:rPr>
                <w:lang w:val="fr-BE"/>
              </w:rPr>
            </w:pPr>
          </w:p>
        </w:tc>
      </w:tr>
      <w:tr w:rsidR="00A33F34" w:rsidRPr="00905251" w14:paraId="2ADE55D2" w14:textId="77777777" w:rsidTr="00A33F34">
        <w:trPr>
          <w:jc w:val="center"/>
        </w:trPr>
        <w:tc>
          <w:tcPr>
            <w:tcW w:w="4876" w:type="dxa"/>
            <w:hideMark/>
          </w:tcPr>
          <w:p w14:paraId="044944FC" w14:textId="77777777" w:rsidR="00A33F34" w:rsidRPr="00905251" w:rsidRDefault="00A33F34">
            <w:pPr>
              <w:pStyle w:val="ColumnHeading"/>
              <w:keepNext/>
              <w:rPr>
                <w:lang w:val="en-GB"/>
              </w:rPr>
            </w:pPr>
            <w:r w:rsidRPr="00905251">
              <w:rPr>
                <w:lang w:val="en-GB"/>
              </w:rPr>
              <w:t>Text proposed by the Commission</w:t>
            </w:r>
          </w:p>
        </w:tc>
        <w:tc>
          <w:tcPr>
            <w:tcW w:w="4876" w:type="dxa"/>
            <w:hideMark/>
          </w:tcPr>
          <w:p w14:paraId="09E82BA0" w14:textId="77777777" w:rsidR="00A33F34" w:rsidRPr="00905251" w:rsidRDefault="00A33F34">
            <w:pPr>
              <w:pStyle w:val="ColumnHeading"/>
              <w:keepNext/>
              <w:rPr>
                <w:lang w:val="en-GB"/>
              </w:rPr>
            </w:pPr>
            <w:r w:rsidRPr="00905251">
              <w:rPr>
                <w:lang w:val="en-GB"/>
              </w:rPr>
              <w:t>Amendment</w:t>
            </w:r>
          </w:p>
        </w:tc>
      </w:tr>
      <w:tr w:rsidR="00A33F34" w:rsidRPr="00905251" w14:paraId="48F5938C" w14:textId="77777777" w:rsidTr="00A33F34">
        <w:trPr>
          <w:jc w:val="center"/>
        </w:trPr>
        <w:tc>
          <w:tcPr>
            <w:tcW w:w="4876" w:type="dxa"/>
          </w:tcPr>
          <w:p w14:paraId="2E8F11B6" w14:textId="77777777" w:rsidR="00A33F34" w:rsidRPr="00905251" w:rsidRDefault="00A33F34">
            <w:pPr>
              <w:pStyle w:val="Normal6"/>
              <w:rPr>
                <w:lang w:val="en-GB"/>
              </w:rPr>
            </w:pPr>
          </w:p>
        </w:tc>
        <w:tc>
          <w:tcPr>
            <w:tcW w:w="4876" w:type="dxa"/>
            <w:hideMark/>
          </w:tcPr>
          <w:p w14:paraId="41A74457" w14:textId="77777777" w:rsidR="00A33F34" w:rsidRPr="00905251" w:rsidRDefault="00A33F34">
            <w:pPr>
              <w:pStyle w:val="Normal6"/>
              <w:rPr>
                <w:szCs w:val="24"/>
                <w:lang w:val="en-GB"/>
              </w:rPr>
            </w:pPr>
            <w:r w:rsidRPr="00905251">
              <w:rPr>
                <w:b/>
                <w:i/>
                <w:lang w:val="en-GB"/>
              </w:rPr>
              <w:t>3b.</w:t>
            </w:r>
            <w:r w:rsidRPr="00905251">
              <w:rPr>
                <w:b/>
                <w:i/>
                <w:lang w:val="en-GB"/>
              </w:rPr>
              <w:tab/>
              <w:t>Services provided under the numbers ‘116000’ and ‘116111’ shall also be available through other secure and accessible information and communication technologies, including online applications and websites.</w:t>
            </w:r>
          </w:p>
        </w:tc>
      </w:tr>
    </w:tbl>
    <w:p w14:paraId="102A48D0" w14:textId="77777777" w:rsidR="00A33F34" w:rsidRPr="00905251" w:rsidRDefault="00A33F34" w:rsidP="00A33F34">
      <w:pPr>
        <w:pStyle w:val="Olang"/>
        <w:rPr>
          <w:lang w:val="en-GB"/>
        </w:rPr>
      </w:pPr>
      <w:r w:rsidRPr="00905251">
        <w:rPr>
          <w:lang w:val="en-GB"/>
        </w:rPr>
        <w:t xml:space="preserve">Or. </w:t>
      </w:r>
      <w:r w:rsidRPr="00905251">
        <w:rPr>
          <w:rStyle w:val="HideTWBExt"/>
          <w:noProof w:val="0"/>
          <w:lang w:val="en-GB"/>
        </w:rPr>
        <w:t>&lt;Original&gt;</w:t>
      </w:r>
      <w:r w:rsidRPr="00905251">
        <w:rPr>
          <w:rStyle w:val="HideTWBInt"/>
          <w:lang w:val="en-GB"/>
        </w:rPr>
        <w:t>{EN}</w:t>
      </w:r>
      <w:r w:rsidRPr="00905251">
        <w:rPr>
          <w:lang w:val="en-GB"/>
        </w:rPr>
        <w:t>en</w:t>
      </w:r>
      <w:r w:rsidRPr="00905251">
        <w:rPr>
          <w:rStyle w:val="HideTWBExt"/>
          <w:noProof w:val="0"/>
          <w:lang w:val="en-GB"/>
        </w:rPr>
        <w:t>&lt;/Original&gt;</w:t>
      </w:r>
    </w:p>
    <w:p w14:paraId="41381D11" w14:textId="77777777" w:rsidR="00A33F34" w:rsidRPr="00905251" w:rsidRDefault="00A33F34" w:rsidP="00A33F34">
      <w:pPr>
        <w:pStyle w:val="JustificationTitle"/>
        <w:rPr>
          <w:noProof w:val="0"/>
          <w:lang w:val="en-GB"/>
        </w:rPr>
      </w:pPr>
      <w:r w:rsidRPr="00905251">
        <w:rPr>
          <w:rStyle w:val="HideTWBExt"/>
          <w:i w:val="0"/>
          <w:noProof w:val="0"/>
          <w:lang w:val="en-GB"/>
        </w:rPr>
        <w:t>&lt;TitreJust&gt;</w:t>
      </w:r>
      <w:r w:rsidRPr="00905251">
        <w:rPr>
          <w:noProof w:val="0"/>
          <w:lang w:val="en-GB"/>
        </w:rPr>
        <w:t>Justification</w:t>
      </w:r>
      <w:r w:rsidRPr="00905251">
        <w:rPr>
          <w:rStyle w:val="HideTWBExt"/>
          <w:i w:val="0"/>
          <w:noProof w:val="0"/>
          <w:lang w:val="en-GB"/>
        </w:rPr>
        <w:t>&lt;/TitreJust&gt;</w:t>
      </w:r>
    </w:p>
    <w:p w14:paraId="20BFF649" w14:textId="77777777" w:rsidR="00A33F34" w:rsidRPr="00905251" w:rsidRDefault="00A33F34" w:rsidP="00A33F34">
      <w:pPr>
        <w:pStyle w:val="Normal12Italic"/>
        <w:rPr>
          <w:noProof w:val="0"/>
          <w:lang w:val="en-GB"/>
        </w:rPr>
      </w:pPr>
      <w:r w:rsidRPr="00905251">
        <w:rPr>
          <w:noProof w:val="0"/>
          <w:lang w:val="en-GB"/>
        </w:rPr>
        <w:t>In line with Article 3a of the Victims' Rights Directive.</w:t>
      </w:r>
    </w:p>
    <w:p w14:paraId="7F581194" w14:textId="77777777" w:rsidR="00A33F34" w:rsidRPr="00905251" w:rsidRDefault="00A33F34" w:rsidP="00A33F34">
      <w:r w:rsidRPr="00905251">
        <w:rPr>
          <w:rStyle w:val="HideTWBExt"/>
        </w:rPr>
        <w:t>&lt;/Amend&gt;</w:t>
      </w:r>
    </w:p>
    <w:p w14:paraId="70A74A68" w14:textId="77777777" w:rsidR="00A33F34" w:rsidRPr="00905251" w:rsidRDefault="00A33F34" w:rsidP="00A33F34">
      <w:pPr>
        <w:pStyle w:val="AMNumberTabs0"/>
        <w:keepNext/>
        <w:rPr>
          <w:lang w:val="en-GB"/>
        </w:rPr>
      </w:pPr>
      <w:r w:rsidRPr="00905251">
        <w:rPr>
          <w:rStyle w:val="HideTWBExt"/>
          <w:b w:val="0"/>
          <w:lang w:val="en-GB"/>
        </w:rPr>
        <w:t>&lt;Amend&gt;</w:t>
      </w:r>
      <w:r w:rsidRPr="00905251">
        <w:rPr>
          <w:lang w:val="en-GB"/>
        </w:rPr>
        <w:t>Amendment</w:t>
      </w:r>
      <w:r w:rsidRPr="00905251">
        <w:rPr>
          <w:lang w:val="en-GB"/>
        </w:rPr>
        <w:tab/>
      </w:r>
      <w:r w:rsidRPr="00905251">
        <w:rPr>
          <w:lang w:val="en-GB"/>
        </w:rPr>
        <w:tab/>
      </w:r>
      <w:r w:rsidRPr="00905251">
        <w:rPr>
          <w:rStyle w:val="HideTWBExt"/>
          <w:b w:val="0"/>
          <w:lang w:val="en-GB"/>
        </w:rPr>
        <w:t>&lt;NumAm&gt;</w:t>
      </w:r>
      <w:r w:rsidRPr="00905251">
        <w:rPr>
          <w:color w:val="000000"/>
          <w:lang w:val="en-GB"/>
        </w:rPr>
        <w:t>40</w:t>
      </w:r>
      <w:r w:rsidRPr="00905251">
        <w:rPr>
          <w:rStyle w:val="HideTWBExt"/>
          <w:b w:val="0"/>
          <w:lang w:val="en-GB"/>
        </w:rPr>
        <w:t>&lt;/NumAm&gt;</w:t>
      </w:r>
    </w:p>
    <w:p w14:paraId="5CDE6A7F" w14:textId="77777777" w:rsidR="00A33F34" w:rsidRPr="00905251" w:rsidRDefault="00A33F34" w:rsidP="00A33F34">
      <w:pPr>
        <w:pStyle w:val="NormalBold12b"/>
        <w:keepNext/>
      </w:pPr>
      <w:r w:rsidRPr="00905251">
        <w:rPr>
          <w:rStyle w:val="HideTWBExt"/>
          <w:b w:val="0"/>
        </w:rPr>
        <w:t>&lt;DocAmend&gt;</w:t>
      </w:r>
      <w:r w:rsidRPr="00905251">
        <w:t>Proposal for a regulation</w:t>
      </w:r>
      <w:r w:rsidRPr="00905251">
        <w:rPr>
          <w:rStyle w:val="HideTWBExt"/>
          <w:b w:val="0"/>
        </w:rPr>
        <w:t>&lt;/DocAmend&gt;</w:t>
      </w:r>
    </w:p>
    <w:p w14:paraId="5BA86792" w14:textId="77777777" w:rsidR="00A33F34" w:rsidRPr="00905251" w:rsidRDefault="00A33F34" w:rsidP="00A33F34">
      <w:pPr>
        <w:pStyle w:val="NormalBold"/>
        <w:rPr>
          <w:lang w:val="fr-BE"/>
        </w:rPr>
      </w:pPr>
      <w:r w:rsidRPr="00905251">
        <w:rPr>
          <w:rStyle w:val="HideTWBExt"/>
          <w:b w:val="0"/>
          <w:lang w:val="fr-BE"/>
        </w:rPr>
        <w:t>&lt;Article&gt;</w:t>
      </w:r>
      <w:r w:rsidRPr="00905251">
        <w:rPr>
          <w:lang w:val="fr-BE"/>
        </w:rPr>
        <w:t>Article 106 – paragraph 1 – subparagraph 1</w:t>
      </w:r>
      <w:r w:rsidRPr="00905251">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F34" w:rsidRPr="00905251" w14:paraId="459478EA" w14:textId="77777777" w:rsidTr="00A33F34">
        <w:trPr>
          <w:jc w:val="center"/>
        </w:trPr>
        <w:tc>
          <w:tcPr>
            <w:tcW w:w="9752" w:type="dxa"/>
            <w:gridSpan w:val="2"/>
          </w:tcPr>
          <w:p w14:paraId="669A3948" w14:textId="77777777" w:rsidR="00A33F34" w:rsidRPr="00905251" w:rsidRDefault="00A33F34">
            <w:pPr>
              <w:keepNext/>
              <w:rPr>
                <w:lang w:val="fr-BE"/>
              </w:rPr>
            </w:pPr>
          </w:p>
        </w:tc>
      </w:tr>
      <w:tr w:rsidR="00A33F34" w:rsidRPr="00905251" w14:paraId="62C4A708" w14:textId="77777777" w:rsidTr="00A33F34">
        <w:trPr>
          <w:jc w:val="center"/>
        </w:trPr>
        <w:tc>
          <w:tcPr>
            <w:tcW w:w="4876" w:type="dxa"/>
            <w:hideMark/>
          </w:tcPr>
          <w:p w14:paraId="6BEF8937" w14:textId="77777777" w:rsidR="00A33F34" w:rsidRPr="00905251" w:rsidRDefault="00A33F34">
            <w:pPr>
              <w:pStyle w:val="ColumnHeading"/>
              <w:keepNext/>
              <w:rPr>
                <w:lang w:val="en-GB"/>
              </w:rPr>
            </w:pPr>
            <w:r w:rsidRPr="00905251">
              <w:rPr>
                <w:lang w:val="en-GB"/>
              </w:rPr>
              <w:t>Text proposed by the Commission</w:t>
            </w:r>
          </w:p>
        </w:tc>
        <w:tc>
          <w:tcPr>
            <w:tcW w:w="4876" w:type="dxa"/>
            <w:hideMark/>
          </w:tcPr>
          <w:p w14:paraId="5F6FE582" w14:textId="77777777" w:rsidR="00A33F34" w:rsidRPr="00905251" w:rsidRDefault="00A33F34">
            <w:pPr>
              <w:pStyle w:val="ColumnHeading"/>
              <w:keepNext/>
              <w:rPr>
                <w:lang w:val="en-GB"/>
              </w:rPr>
            </w:pPr>
            <w:r w:rsidRPr="00905251">
              <w:rPr>
                <w:lang w:val="en-GB"/>
              </w:rPr>
              <w:t>Amendment</w:t>
            </w:r>
          </w:p>
        </w:tc>
      </w:tr>
      <w:tr w:rsidR="00A33F34" w:rsidRPr="00905251" w14:paraId="43EDFB26" w14:textId="77777777" w:rsidTr="00A33F34">
        <w:trPr>
          <w:jc w:val="center"/>
        </w:trPr>
        <w:tc>
          <w:tcPr>
            <w:tcW w:w="4876" w:type="dxa"/>
            <w:hideMark/>
          </w:tcPr>
          <w:p w14:paraId="2D48D2F2" w14:textId="77777777" w:rsidR="00A33F34" w:rsidRPr="00905251" w:rsidRDefault="00A33F34">
            <w:pPr>
              <w:pStyle w:val="Normal6"/>
              <w:rPr>
                <w:lang w:val="en-GB"/>
              </w:rPr>
            </w:pPr>
            <w:r w:rsidRPr="00905251">
              <w:rPr>
                <w:lang w:val="en-GB"/>
              </w:rPr>
              <w:t xml:space="preserve">Providers of publicly available number-based interpersonal communications services shall provide end-users access to emergency services through emergency communication, mandated by the Member State. Those emergency communication shall be provided free of charge and without having to use any means of payment, including by using the single European emergency number ‘112’ and any national emergency number specified </w:t>
            </w:r>
            <w:r w:rsidRPr="00905251">
              <w:rPr>
                <w:lang w:val="en-GB"/>
              </w:rPr>
              <w:lastRenderedPageBreak/>
              <w:t>by Member States.</w:t>
            </w:r>
          </w:p>
        </w:tc>
        <w:tc>
          <w:tcPr>
            <w:tcW w:w="4876" w:type="dxa"/>
            <w:hideMark/>
          </w:tcPr>
          <w:p w14:paraId="5DD15D1D" w14:textId="77777777" w:rsidR="00A33F34" w:rsidRPr="00905251" w:rsidRDefault="00A33F34">
            <w:pPr>
              <w:pStyle w:val="Normal6"/>
              <w:rPr>
                <w:szCs w:val="24"/>
                <w:lang w:val="en-GB"/>
              </w:rPr>
            </w:pPr>
            <w:r w:rsidRPr="00905251">
              <w:rPr>
                <w:lang w:val="en-GB"/>
              </w:rPr>
              <w:lastRenderedPageBreak/>
              <w:t xml:space="preserve">Providers of publicly available number-based interpersonal communications </w:t>
            </w:r>
            <w:r w:rsidRPr="00905251">
              <w:rPr>
                <w:b/>
                <w:i/>
                <w:lang w:val="en-GB"/>
              </w:rPr>
              <w:t>services and of number-independent interpersonal communication</w:t>
            </w:r>
            <w:r w:rsidRPr="00905251">
              <w:rPr>
                <w:lang w:val="en-GB"/>
              </w:rPr>
              <w:t xml:space="preserve"> </w:t>
            </w:r>
            <w:r w:rsidRPr="00905251">
              <w:rPr>
                <w:b/>
                <w:i/>
                <w:lang w:val="en-GB"/>
              </w:rPr>
              <w:t>services</w:t>
            </w:r>
            <w:r w:rsidRPr="00905251">
              <w:rPr>
                <w:lang w:val="en-GB"/>
              </w:rPr>
              <w:t xml:space="preserve"> shall provide end-users</w:t>
            </w:r>
            <w:r w:rsidRPr="00905251">
              <w:rPr>
                <w:b/>
                <w:i/>
                <w:lang w:val="en-GB"/>
              </w:rPr>
              <w:t>, including end-users with disabilities,</w:t>
            </w:r>
            <w:r w:rsidRPr="00905251">
              <w:rPr>
                <w:lang w:val="en-GB"/>
              </w:rPr>
              <w:t xml:space="preserve"> access to emergency services through emergency communication, mandated by the Member State. Those emergency communication shall be provided free of charge and without having to use any means of </w:t>
            </w:r>
            <w:r w:rsidRPr="00905251">
              <w:rPr>
                <w:lang w:val="en-GB"/>
              </w:rPr>
              <w:lastRenderedPageBreak/>
              <w:t>payment, including by using the single European emergency number ‘112’ and any national emergency number specified by Member States.</w:t>
            </w:r>
          </w:p>
        </w:tc>
      </w:tr>
    </w:tbl>
    <w:p w14:paraId="1BC8C3F0" w14:textId="77777777" w:rsidR="00A33F34" w:rsidRPr="00905251" w:rsidRDefault="00A33F34" w:rsidP="00A33F34">
      <w:pPr>
        <w:pStyle w:val="Olang"/>
        <w:rPr>
          <w:lang w:val="en-GB"/>
        </w:rPr>
      </w:pPr>
      <w:r w:rsidRPr="00905251">
        <w:rPr>
          <w:lang w:val="en-GB"/>
        </w:rPr>
        <w:lastRenderedPageBreak/>
        <w:t xml:space="preserve">Or. </w:t>
      </w:r>
      <w:r w:rsidRPr="00905251">
        <w:rPr>
          <w:rStyle w:val="HideTWBExt"/>
          <w:noProof w:val="0"/>
          <w:lang w:val="en-GB"/>
        </w:rPr>
        <w:t>&lt;Original&gt;</w:t>
      </w:r>
      <w:r w:rsidRPr="00905251">
        <w:rPr>
          <w:rStyle w:val="HideTWBInt"/>
          <w:lang w:val="en-GB"/>
        </w:rPr>
        <w:t>{EN}</w:t>
      </w:r>
      <w:r w:rsidRPr="00905251">
        <w:rPr>
          <w:lang w:val="en-GB"/>
        </w:rPr>
        <w:t>en</w:t>
      </w:r>
      <w:r w:rsidRPr="00905251">
        <w:rPr>
          <w:rStyle w:val="HideTWBExt"/>
          <w:noProof w:val="0"/>
          <w:lang w:val="en-GB"/>
        </w:rPr>
        <w:t>&lt;/Original&gt;</w:t>
      </w:r>
    </w:p>
    <w:p w14:paraId="00118D95" w14:textId="77777777" w:rsidR="00A33F34" w:rsidRPr="00905251" w:rsidRDefault="00A33F34" w:rsidP="00A33F34">
      <w:pPr>
        <w:pStyle w:val="JustificationTitle"/>
        <w:rPr>
          <w:noProof w:val="0"/>
          <w:lang w:val="en-GB"/>
        </w:rPr>
      </w:pPr>
      <w:r w:rsidRPr="00905251">
        <w:rPr>
          <w:rStyle w:val="HideTWBExt"/>
          <w:i w:val="0"/>
          <w:noProof w:val="0"/>
          <w:lang w:val="en-GB"/>
        </w:rPr>
        <w:t>&lt;TitreJust&gt;</w:t>
      </w:r>
      <w:r w:rsidRPr="00905251">
        <w:rPr>
          <w:noProof w:val="0"/>
          <w:lang w:val="en-GB"/>
        </w:rPr>
        <w:t>Justification</w:t>
      </w:r>
      <w:r w:rsidRPr="00905251">
        <w:rPr>
          <w:rStyle w:val="HideTWBExt"/>
          <w:i w:val="0"/>
          <w:noProof w:val="0"/>
          <w:lang w:val="en-GB"/>
        </w:rPr>
        <w:t>&lt;/TitreJust&gt;</w:t>
      </w:r>
    </w:p>
    <w:p w14:paraId="3C7133DE" w14:textId="77777777" w:rsidR="00A33F34" w:rsidRPr="00905251" w:rsidRDefault="00A33F34" w:rsidP="00A33F34">
      <w:pPr>
        <w:pStyle w:val="Normal12Italic"/>
        <w:rPr>
          <w:noProof w:val="0"/>
          <w:lang w:val="en-GB"/>
        </w:rPr>
      </w:pPr>
      <w:r w:rsidRPr="00905251">
        <w:rPr>
          <w:noProof w:val="0"/>
          <w:lang w:val="en-GB"/>
        </w:rPr>
        <w:t>In order to guarantee a level-playing field, this obligation should be extended to NI-ICS.</w:t>
      </w:r>
    </w:p>
    <w:p w14:paraId="5DDFA1F7" w14:textId="77777777" w:rsidR="00A33F34" w:rsidRPr="00905251" w:rsidRDefault="00A33F34" w:rsidP="00A33F34">
      <w:r w:rsidRPr="00905251">
        <w:rPr>
          <w:rStyle w:val="HideTWBExt"/>
        </w:rPr>
        <w:t>&lt;/Amend&gt;</w:t>
      </w:r>
    </w:p>
    <w:p w14:paraId="675571CC" w14:textId="77777777" w:rsidR="00A33F34" w:rsidRPr="00905251" w:rsidRDefault="00A33F34" w:rsidP="00A33F34">
      <w:pPr>
        <w:pStyle w:val="AMNumberTabs0"/>
        <w:keepNext/>
        <w:rPr>
          <w:lang w:val="en-GB"/>
        </w:rPr>
      </w:pPr>
      <w:r w:rsidRPr="00905251">
        <w:rPr>
          <w:rStyle w:val="HideTWBExt"/>
          <w:b w:val="0"/>
          <w:lang w:val="en-GB"/>
        </w:rPr>
        <w:t>&lt;Amend&gt;</w:t>
      </w:r>
      <w:r w:rsidRPr="00905251">
        <w:rPr>
          <w:lang w:val="en-GB"/>
        </w:rPr>
        <w:t>Amendment</w:t>
      </w:r>
      <w:r w:rsidRPr="00905251">
        <w:rPr>
          <w:lang w:val="en-GB"/>
        </w:rPr>
        <w:tab/>
      </w:r>
      <w:r w:rsidRPr="00905251">
        <w:rPr>
          <w:lang w:val="en-GB"/>
        </w:rPr>
        <w:tab/>
      </w:r>
      <w:r w:rsidRPr="00905251">
        <w:rPr>
          <w:rStyle w:val="HideTWBExt"/>
          <w:b w:val="0"/>
          <w:lang w:val="en-GB"/>
        </w:rPr>
        <w:t>&lt;NumAm&gt;</w:t>
      </w:r>
      <w:r w:rsidRPr="00905251">
        <w:rPr>
          <w:color w:val="000000"/>
          <w:lang w:val="en-GB"/>
        </w:rPr>
        <w:t>41</w:t>
      </w:r>
      <w:r w:rsidRPr="00905251">
        <w:rPr>
          <w:rStyle w:val="HideTWBExt"/>
          <w:b w:val="0"/>
          <w:lang w:val="en-GB"/>
        </w:rPr>
        <w:t>&lt;/NumAm&gt;</w:t>
      </w:r>
    </w:p>
    <w:p w14:paraId="53FB7C9E" w14:textId="77777777" w:rsidR="00A33F34" w:rsidRPr="00905251" w:rsidRDefault="00A33F34" w:rsidP="00A33F34">
      <w:pPr>
        <w:pStyle w:val="NormalBold12b"/>
        <w:keepNext/>
      </w:pPr>
      <w:r w:rsidRPr="00905251">
        <w:rPr>
          <w:rStyle w:val="HideTWBExt"/>
          <w:b w:val="0"/>
        </w:rPr>
        <w:t>&lt;DocAmend&gt;</w:t>
      </w:r>
      <w:r w:rsidRPr="00905251">
        <w:t>Proposal for a regulation</w:t>
      </w:r>
      <w:r w:rsidRPr="00905251">
        <w:rPr>
          <w:rStyle w:val="HideTWBExt"/>
          <w:b w:val="0"/>
        </w:rPr>
        <w:t>&lt;/DocAmend&gt;</w:t>
      </w:r>
    </w:p>
    <w:p w14:paraId="71E8AD9C" w14:textId="77777777" w:rsidR="00A33F34" w:rsidRPr="00905251" w:rsidRDefault="00A33F34" w:rsidP="00A33F34">
      <w:pPr>
        <w:pStyle w:val="NormalBold"/>
      </w:pPr>
      <w:r w:rsidRPr="00905251">
        <w:rPr>
          <w:rStyle w:val="HideTWBExt"/>
          <w:b w:val="0"/>
        </w:rPr>
        <w:t>&lt;Article&gt;</w:t>
      </w:r>
      <w:r w:rsidRPr="00905251">
        <w:t>Article 107 – paragraph 1</w:t>
      </w:r>
      <w:r w:rsidRPr="009052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F34" w:rsidRPr="00905251" w14:paraId="2678CA6F" w14:textId="77777777" w:rsidTr="00A33F34">
        <w:trPr>
          <w:jc w:val="center"/>
        </w:trPr>
        <w:tc>
          <w:tcPr>
            <w:tcW w:w="9752" w:type="dxa"/>
            <w:gridSpan w:val="2"/>
          </w:tcPr>
          <w:p w14:paraId="06592F50" w14:textId="77777777" w:rsidR="00A33F34" w:rsidRPr="00905251" w:rsidRDefault="00A33F34">
            <w:pPr>
              <w:keepNext/>
            </w:pPr>
          </w:p>
        </w:tc>
      </w:tr>
      <w:tr w:rsidR="00A33F34" w:rsidRPr="00905251" w14:paraId="4177AFF4" w14:textId="77777777" w:rsidTr="00A33F34">
        <w:trPr>
          <w:jc w:val="center"/>
        </w:trPr>
        <w:tc>
          <w:tcPr>
            <w:tcW w:w="4876" w:type="dxa"/>
            <w:hideMark/>
          </w:tcPr>
          <w:p w14:paraId="02FACAE9" w14:textId="77777777" w:rsidR="00A33F34" w:rsidRPr="00905251" w:rsidRDefault="00A33F34">
            <w:pPr>
              <w:pStyle w:val="ColumnHeading"/>
              <w:keepNext/>
              <w:rPr>
                <w:lang w:val="en-GB"/>
              </w:rPr>
            </w:pPr>
            <w:r w:rsidRPr="00905251">
              <w:rPr>
                <w:lang w:val="en-GB"/>
              </w:rPr>
              <w:t>Text proposed by the Commission</w:t>
            </w:r>
          </w:p>
        </w:tc>
        <w:tc>
          <w:tcPr>
            <w:tcW w:w="4876" w:type="dxa"/>
            <w:hideMark/>
          </w:tcPr>
          <w:p w14:paraId="6A47042A" w14:textId="77777777" w:rsidR="00A33F34" w:rsidRPr="00905251" w:rsidRDefault="00A33F34">
            <w:pPr>
              <w:pStyle w:val="ColumnHeading"/>
              <w:keepNext/>
              <w:rPr>
                <w:lang w:val="en-GB"/>
              </w:rPr>
            </w:pPr>
            <w:r w:rsidRPr="00905251">
              <w:rPr>
                <w:lang w:val="en-GB"/>
              </w:rPr>
              <w:t>Amendment</w:t>
            </w:r>
          </w:p>
        </w:tc>
      </w:tr>
      <w:tr w:rsidR="00A33F34" w:rsidRPr="00905251" w14:paraId="15164B5E" w14:textId="77777777" w:rsidTr="00A33F34">
        <w:trPr>
          <w:jc w:val="center"/>
        </w:trPr>
        <w:tc>
          <w:tcPr>
            <w:tcW w:w="4876" w:type="dxa"/>
            <w:hideMark/>
          </w:tcPr>
          <w:p w14:paraId="27A5F550" w14:textId="77777777" w:rsidR="00A33F34" w:rsidRPr="00905251" w:rsidRDefault="00A33F34">
            <w:pPr>
              <w:pStyle w:val="Normal6"/>
              <w:rPr>
                <w:lang w:val="en-GB"/>
              </w:rPr>
            </w:pPr>
            <w:r w:rsidRPr="00905251">
              <w:rPr>
                <w:lang w:val="en-GB"/>
              </w:rPr>
              <w:t>1.</w:t>
            </w:r>
            <w:r w:rsidRPr="00905251">
              <w:rPr>
                <w:lang w:val="en-GB"/>
              </w:rPr>
              <w:tab/>
              <w:t>Providers of mobile number-based interpersonal communications services shall transmit public warnings to the end-users concerned, via the technology mandated by the Member States where they provide the service, in the geographic areas potentially being affected by imminent or developing major emergencies and disasters during the warning period, as determined by the competent authorities.</w:t>
            </w:r>
          </w:p>
        </w:tc>
        <w:tc>
          <w:tcPr>
            <w:tcW w:w="4876" w:type="dxa"/>
            <w:hideMark/>
          </w:tcPr>
          <w:p w14:paraId="24C0D774" w14:textId="77777777" w:rsidR="00A33F34" w:rsidRPr="00905251" w:rsidRDefault="00A33F34">
            <w:pPr>
              <w:pStyle w:val="Normal6"/>
              <w:rPr>
                <w:szCs w:val="24"/>
                <w:lang w:val="en-GB"/>
              </w:rPr>
            </w:pPr>
            <w:r w:rsidRPr="00905251">
              <w:rPr>
                <w:lang w:val="en-GB"/>
              </w:rPr>
              <w:t xml:space="preserve">Providers of mobile number-based interpersonal communications </w:t>
            </w:r>
            <w:r w:rsidRPr="00905251">
              <w:rPr>
                <w:b/>
                <w:i/>
                <w:lang w:val="en-GB"/>
              </w:rPr>
              <w:t>services and of number-independent interpersonal communication</w:t>
            </w:r>
            <w:r w:rsidRPr="00905251">
              <w:rPr>
                <w:lang w:val="en-GB"/>
              </w:rPr>
              <w:t xml:space="preserve"> </w:t>
            </w:r>
            <w:r w:rsidRPr="00905251">
              <w:rPr>
                <w:b/>
                <w:i/>
                <w:lang w:val="en-GB"/>
              </w:rPr>
              <w:t>services</w:t>
            </w:r>
            <w:r w:rsidRPr="00905251">
              <w:rPr>
                <w:lang w:val="en-GB"/>
              </w:rPr>
              <w:t xml:space="preserve"> shall transmit public warnings to the end-users concerned</w:t>
            </w:r>
            <w:r w:rsidRPr="00905251">
              <w:rPr>
                <w:b/>
                <w:i/>
                <w:lang w:val="en-GB"/>
              </w:rPr>
              <w:t>, including end-users with disabilities</w:t>
            </w:r>
            <w:r w:rsidRPr="00905251">
              <w:rPr>
                <w:lang w:val="en-GB"/>
              </w:rPr>
              <w:t>, via the technology mandated by the Member States where they provide the service, in the geographic areas potentially being affected by imminent or developing major emergencies and disasters during the warning period, as determined by the competent authorities.</w:t>
            </w:r>
          </w:p>
        </w:tc>
      </w:tr>
    </w:tbl>
    <w:p w14:paraId="135620E7" w14:textId="77777777" w:rsidR="00A33F34" w:rsidRPr="00905251" w:rsidRDefault="00A33F34" w:rsidP="00A33F34">
      <w:pPr>
        <w:pStyle w:val="Olang"/>
        <w:rPr>
          <w:lang w:val="en-GB"/>
        </w:rPr>
      </w:pPr>
      <w:r w:rsidRPr="00905251">
        <w:rPr>
          <w:lang w:val="en-GB"/>
        </w:rPr>
        <w:t xml:space="preserve">Or. </w:t>
      </w:r>
      <w:r w:rsidRPr="00905251">
        <w:rPr>
          <w:rStyle w:val="HideTWBExt"/>
          <w:noProof w:val="0"/>
          <w:lang w:val="en-GB"/>
        </w:rPr>
        <w:t>&lt;Original&gt;</w:t>
      </w:r>
      <w:r w:rsidRPr="00905251">
        <w:rPr>
          <w:rStyle w:val="HideTWBInt"/>
          <w:lang w:val="en-GB"/>
        </w:rPr>
        <w:t>{EN}</w:t>
      </w:r>
      <w:r w:rsidRPr="00905251">
        <w:rPr>
          <w:lang w:val="en-GB"/>
        </w:rPr>
        <w:t>en</w:t>
      </w:r>
      <w:r w:rsidRPr="00905251">
        <w:rPr>
          <w:rStyle w:val="HideTWBExt"/>
          <w:noProof w:val="0"/>
          <w:lang w:val="en-GB"/>
        </w:rPr>
        <w:t>&lt;/Original&gt;</w:t>
      </w:r>
    </w:p>
    <w:p w14:paraId="6A3909E5" w14:textId="77777777" w:rsidR="00A33F34" w:rsidRPr="00905251" w:rsidRDefault="00A33F34" w:rsidP="00A33F34">
      <w:pPr>
        <w:pStyle w:val="JustificationTitle"/>
        <w:rPr>
          <w:noProof w:val="0"/>
          <w:lang w:val="en-GB"/>
        </w:rPr>
      </w:pPr>
      <w:r w:rsidRPr="00905251">
        <w:rPr>
          <w:rStyle w:val="HideTWBExt"/>
          <w:i w:val="0"/>
          <w:noProof w:val="0"/>
          <w:lang w:val="en-GB"/>
        </w:rPr>
        <w:t>&lt;TitreJust&gt;</w:t>
      </w:r>
      <w:r w:rsidRPr="00905251">
        <w:rPr>
          <w:noProof w:val="0"/>
          <w:lang w:val="en-GB"/>
        </w:rPr>
        <w:t>Justification</w:t>
      </w:r>
      <w:r w:rsidRPr="00905251">
        <w:rPr>
          <w:rStyle w:val="HideTWBExt"/>
          <w:i w:val="0"/>
          <w:noProof w:val="0"/>
          <w:lang w:val="en-GB"/>
        </w:rPr>
        <w:t>&lt;/TitreJust&gt;</w:t>
      </w:r>
    </w:p>
    <w:p w14:paraId="293D7713" w14:textId="77777777" w:rsidR="00A33F34" w:rsidRPr="00905251" w:rsidRDefault="00A33F34" w:rsidP="00A33F34">
      <w:pPr>
        <w:pStyle w:val="Normal12Italic"/>
        <w:rPr>
          <w:noProof w:val="0"/>
          <w:lang w:val="en-GB"/>
        </w:rPr>
      </w:pPr>
      <w:r w:rsidRPr="00905251">
        <w:rPr>
          <w:noProof w:val="0"/>
          <w:lang w:val="en-GB"/>
        </w:rPr>
        <w:t>In order to guarantee a level-playing field, this obligation should be extended to NI-ICS.</w:t>
      </w:r>
    </w:p>
    <w:p w14:paraId="360DE86C" w14:textId="77777777" w:rsidR="00A33F34" w:rsidRPr="00905251" w:rsidRDefault="00A33F34" w:rsidP="00A33F34">
      <w:r w:rsidRPr="00905251">
        <w:rPr>
          <w:rStyle w:val="HideTWBExt"/>
        </w:rPr>
        <w:t>&lt;/Amend&gt;</w:t>
      </w:r>
    </w:p>
    <w:p w14:paraId="4E9A4CE0" w14:textId="77777777" w:rsidR="00A33F34" w:rsidRPr="00905251" w:rsidRDefault="00A33F34" w:rsidP="00A33F34">
      <w:pPr>
        <w:pStyle w:val="AMNumberTabs0"/>
        <w:keepNext/>
        <w:rPr>
          <w:lang w:val="en-GB"/>
        </w:rPr>
      </w:pPr>
      <w:r w:rsidRPr="00905251">
        <w:rPr>
          <w:rStyle w:val="HideTWBExt"/>
          <w:b w:val="0"/>
          <w:lang w:val="en-GB"/>
        </w:rPr>
        <w:t>&lt;Amend&gt;</w:t>
      </w:r>
      <w:r w:rsidRPr="00905251">
        <w:rPr>
          <w:lang w:val="en-GB"/>
        </w:rPr>
        <w:t>Amendment</w:t>
      </w:r>
      <w:r w:rsidRPr="00905251">
        <w:rPr>
          <w:lang w:val="en-GB"/>
        </w:rPr>
        <w:tab/>
      </w:r>
      <w:r w:rsidRPr="00905251">
        <w:rPr>
          <w:lang w:val="en-GB"/>
        </w:rPr>
        <w:tab/>
      </w:r>
      <w:r w:rsidRPr="00905251">
        <w:rPr>
          <w:rStyle w:val="HideTWBExt"/>
          <w:b w:val="0"/>
          <w:lang w:val="en-GB"/>
        </w:rPr>
        <w:t>&lt;NumAm&gt;</w:t>
      </w:r>
      <w:r w:rsidRPr="00905251">
        <w:rPr>
          <w:color w:val="000000"/>
          <w:lang w:val="en-GB"/>
        </w:rPr>
        <w:t>42</w:t>
      </w:r>
      <w:r w:rsidRPr="00905251">
        <w:rPr>
          <w:rStyle w:val="HideTWBExt"/>
          <w:b w:val="0"/>
          <w:lang w:val="en-GB"/>
        </w:rPr>
        <w:t>&lt;/NumAm&gt;</w:t>
      </w:r>
    </w:p>
    <w:p w14:paraId="10841ED2" w14:textId="77777777" w:rsidR="00A33F34" w:rsidRPr="00905251" w:rsidRDefault="00A33F34" w:rsidP="00A33F34">
      <w:pPr>
        <w:pStyle w:val="NormalBold12b"/>
        <w:keepNext/>
      </w:pPr>
      <w:r w:rsidRPr="00905251">
        <w:rPr>
          <w:rStyle w:val="HideTWBExt"/>
          <w:b w:val="0"/>
        </w:rPr>
        <w:t>&lt;DocAmend&gt;</w:t>
      </w:r>
      <w:r w:rsidRPr="00905251">
        <w:t>Proposal for a regulation</w:t>
      </w:r>
      <w:r w:rsidRPr="00905251">
        <w:rPr>
          <w:rStyle w:val="HideTWBExt"/>
          <w:b w:val="0"/>
        </w:rPr>
        <w:t>&lt;/DocAmend&gt;</w:t>
      </w:r>
    </w:p>
    <w:p w14:paraId="379F11EA" w14:textId="77777777" w:rsidR="00A33F34" w:rsidRPr="00905251" w:rsidRDefault="00A33F34" w:rsidP="00A33F34">
      <w:pPr>
        <w:pStyle w:val="NormalBold"/>
        <w:rPr>
          <w:lang w:val="fr-BE"/>
        </w:rPr>
      </w:pPr>
      <w:r w:rsidRPr="00905251">
        <w:rPr>
          <w:rStyle w:val="HideTWBExt"/>
          <w:b w:val="0"/>
          <w:lang w:val="fr-BE"/>
        </w:rPr>
        <w:t>&lt;Article&gt;</w:t>
      </w:r>
      <w:r w:rsidRPr="00905251">
        <w:rPr>
          <w:lang w:val="fr-BE"/>
        </w:rPr>
        <w:t>Article 118 – paragraph 2 a (new)</w:t>
      </w:r>
      <w:r w:rsidRPr="00905251">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F34" w:rsidRPr="00905251" w14:paraId="63A0078B" w14:textId="77777777" w:rsidTr="00A33F34">
        <w:trPr>
          <w:jc w:val="center"/>
        </w:trPr>
        <w:tc>
          <w:tcPr>
            <w:tcW w:w="9752" w:type="dxa"/>
            <w:gridSpan w:val="2"/>
          </w:tcPr>
          <w:p w14:paraId="6C7F1D9D" w14:textId="77777777" w:rsidR="00A33F34" w:rsidRPr="00905251" w:rsidRDefault="00A33F34">
            <w:pPr>
              <w:keepNext/>
              <w:rPr>
                <w:lang w:val="fr-BE"/>
              </w:rPr>
            </w:pPr>
          </w:p>
        </w:tc>
      </w:tr>
      <w:tr w:rsidR="00A33F34" w:rsidRPr="00905251" w14:paraId="02F6472A" w14:textId="77777777" w:rsidTr="00A33F34">
        <w:trPr>
          <w:jc w:val="center"/>
        </w:trPr>
        <w:tc>
          <w:tcPr>
            <w:tcW w:w="4876" w:type="dxa"/>
            <w:hideMark/>
          </w:tcPr>
          <w:p w14:paraId="0D4E54EA" w14:textId="77777777" w:rsidR="00A33F34" w:rsidRPr="00905251" w:rsidRDefault="00A33F34">
            <w:pPr>
              <w:pStyle w:val="ColumnHeading"/>
              <w:keepNext/>
              <w:rPr>
                <w:lang w:val="en-GB"/>
              </w:rPr>
            </w:pPr>
            <w:r w:rsidRPr="00905251">
              <w:rPr>
                <w:lang w:val="en-GB"/>
              </w:rPr>
              <w:t>Text proposed by the Commission</w:t>
            </w:r>
          </w:p>
        </w:tc>
        <w:tc>
          <w:tcPr>
            <w:tcW w:w="4876" w:type="dxa"/>
            <w:hideMark/>
          </w:tcPr>
          <w:p w14:paraId="111C3A53" w14:textId="77777777" w:rsidR="00A33F34" w:rsidRPr="00905251" w:rsidRDefault="00A33F34">
            <w:pPr>
              <w:pStyle w:val="ColumnHeading"/>
              <w:keepNext/>
              <w:rPr>
                <w:lang w:val="en-GB"/>
              </w:rPr>
            </w:pPr>
            <w:r w:rsidRPr="00905251">
              <w:rPr>
                <w:lang w:val="en-GB"/>
              </w:rPr>
              <w:t>Amendment</w:t>
            </w:r>
          </w:p>
        </w:tc>
      </w:tr>
      <w:tr w:rsidR="00A33F34" w:rsidRPr="00905251" w14:paraId="02567633" w14:textId="77777777" w:rsidTr="00A33F34">
        <w:trPr>
          <w:jc w:val="center"/>
        </w:trPr>
        <w:tc>
          <w:tcPr>
            <w:tcW w:w="4876" w:type="dxa"/>
          </w:tcPr>
          <w:p w14:paraId="3D14D4E6" w14:textId="77777777" w:rsidR="00A33F34" w:rsidRPr="00905251" w:rsidRDefault="00A33F34">
            <w:pPr>
              <w:pStyle w:val="Normal6"/>
              <w:rPr>
                <w:lang w:val="en-GB"/>
              </w:rPr>
            </w:pPr>
          </w:p>
        </w:tc>
        <w:tc>
          <w:tcPr>
            <w:tcW w:w="4876" w:type="dxa"/>
            <w:hideMark/>
          </w:tcPr>
          <w:p w14:paraId="63384FB3" w14:textId="77777777" w:rsidR="00A33F34" w:rsidRPr="00905251" w:rsidRDefault="00A33F34">
            <w:pPr>
              <w:pStyle w:val="Normal6"/>
              <w:rPr>
                <w:szCs w:val="24"/>
                <w:lang w:val="en-GB"/>
              </w:rPr>
            </w:pPr>
            <w:r w:rsidRPr="00905251">
              <w:rPr>
                <w:b/>
                <w:i/>
                <w:lang w:val="en-GB"/>
              </w:rPr>
              <w:t>2a.</w:t>
            </w:r>
            <w:r w:rsidRPr="00905251">
              <w:rPr>
                <w:b/>
                <w:i/>
                <w:lang w:val="en-GB"/>
              </w:rPr>
              <w:tab/>
              <w:t>When exercising their powers under this Regulation, the Commission shall not compromise the independence of national regulatory authorities as provided for in paragraph 1 and shall respect their autonomy.</w:t>
            </w:r>
          </w:p>
        </w:tc>
      </w:tr>
    </w:tbl>
    <w:p w14:paraId="4A0132C8" w14:textId="77777777" w:rsidR="00A33F34" w:rsidRPr="00905251" w:rsidRDefault="00A33F34" w:rsidP="00A33F34">
      <w:pPr>
        <w:pStyle w:val="Olang"/>
        <w:rPr>
          <w:lang w:val="en-GB"/>
        </w:rPr>
      </w:pPr>
      <w:r w:rsidRPr="00905251">
        <w:rPr>
          <w:lang w:val="en-GB"/>
        </w:rPr>
        <w:t xml:space="preserve">Or. </w:t>
      </w:r>
      <w:r w:rsidRPr="00905251">
        <w:rPr>
          <w:rStyle w:val="HideTWBExt"/>
          <w:noProof w:val="0"/>
          <w:lang w:val="en-GB"/>
        </w:rPr>
        <w:t>&lt;Original&gt;</w:t>
      </w:r>
      <w:r w:rsidRPr="00905251">
        <w:rPr>
          <w:rStyle w:val="HideTWBInt"/>
          <w:lang w:val="en-GB"/>
        </w:rPr>
        <w:t>{EN}</w:t>
      </w:r>
      <w:r w:rsidRPr="00905251">
        <w:rPr>
          <w:lang w:val="en-GB"/>
        </w:rPr>
        <w:t>en</w:t>
      </w:r>
      <w:r w:rsidRPr="00905251">
        <w:rPr>
          <w:rStyle w:val="HideTWBExt"/>
          <w:noProof w:val="0"/>
          <w:lang w:val="en-GB"/>
        </w:rPr>
        <w:t>&lt;/Original&gt;</w:t>
      </w:r>
    </w:p>
    <w:p w14:paraId="2B05FB9A" w14:textId="77777777" w:rsidR="00A33F34" w:rsidRPr="00905251" w:rsidRDefault="00A33F34" w:rsidP="00A33F34">
      <w:r w:rsidRPr="00905251">
        <w:rPr>
          <w:rStyle w:val="HideTWBExt"/>
        </w:rPr>
        <w:t>&lt;/Amend&gt;</w:t>
      </w:r>
    </w:p>
    <w:p w14:paraId="1F91FE5E" w14:textId="77777777" w:rsidR="00A33F34" w:rsidRPr="00905251" w:rsidRDefault="00A33F34" w:rsidP="00A33F34">
      <w:pPr>
        <w:pStyle w:val="AMNumberTabs0"/>
        <w:keepNext/>
        <w:rPr>
          <w:lang w:val="en-GB"/>
        </w:rPr>
      </w:pPr>
      <w:r w:rsidRPr="00905251">
        <w:rPr>
          <w:rStyle w:val="HideTWBExt"/>
          <w:b w:val="0"/>
          <w:lang w:val="en-GB"/>
        </w:rPr>
        <w:t>&lt;Amend&gt;</w:t>
      </w:r>
      <w:r w:rsidRPr="00905251">
        <w:rPr>
          <w:lang w:val="en-GB"/>
        </w:rPr>
        <w:t>Amendment</w:t>
      </w:r>
      <w:r w:rsidRPr="00905251">
        <w:rPr>
          <w:lang w:val="en-GB"/>
        </w:rPr>
        <w:tab/>
      </w:r>
      <w:r w:rsidRPr="00905251">
        <w:rPr>
          <w:lang w:val="en-GB"/>
        </w:rPr>
        <w:tab/>
      </w:r>
      <w:r w:rsidRPr="00905251">
        <w:rPr>
          <w:rStyle w:val="HideTWBExt"/>
          <w:b w:val="0"/>
          <w:lang w:val="en-GB"/>
        </w:rPr>
        <w:t>&lt;NumAm&gt;</w:t>
      </w:r>
      <w:r w:rsidRPr="00905251">
        <w:rPr>
          <w:color w:val="000000"/>
          <w:lang w:val="en-GB"/>
        </w:rPr>
        <w:t>43</w:t>
      </w:r>
      <w:r w:rsidRPr="00905251">
        <w:rPr>
          <w:rStyle w:val="HideTWBExt"/>
          <w:b w:val="0"/>
          <w:lang w:val="en-GB"/>
        </w:rPr>
        <w:t>&lt;/NumAm&gt;</w:t>
      </w:r>
    </w:p>
    <w:p w14:paraId="3ED81133" w14:textId="77777777" w:rsidR="00A33F34" w:rsidRPr="00905251" w:rsidRDefault="00A33F34" w:rsidP="00A33F34">
      <w:pPr>
        <w:pStyle w:val="NormalBold12b"/>
        <w:keepNext/>
      </w:pPr>
      <w:r w:rsidRPr="00905251">
        <w:rPr>
          <w:rStyle w:val="HideTWBExt"/>
          <w:b w:val="0"/>
        </w:rPr>
        <w:t>&lt;DocAmend&gt;</w:t>
      </w:r>
      <w:r w:rsidRPr="00905251">
        <w:t>Proposal for a regulation</w:t>
      </w:r>
      <w:r w:rsidRPr="00905251">
        <w:rPr>
          <w:rStyle w:val="HideTWBExt"/>
          <w:b w:val="0"/>
        </w:rPr>
        <w:t>&lt;/DocAmend&gt;</w:t>
      </w:r>
    </w:p>
    <w:p w14:paraId="02189C16" w14:textId="77777777" w:rsidR="00A33F34" w:rsidRPr="00905251" w:rsidRDefault="00A33F34" w:rsidP="00A33F34">
      <w:pPr>
        <w:pStyle w:val="NormalBold"/>
      </w:pPr>
      <w:r w:rsidRPr="00905251">
        <w:rPr>
          <w:rStyle w:val="HideTWBExt"/>
          <w:b w:val="0"/>
        </w:rPr>
        <w:t>&lt;Article&gt;</w:t>
      </w:r>
      <w:r w:rsidRPr="00905251">
        <w:t>Article 128 – paragraph 2 a (new)</w:t>
      </w:r>
      <w:r w:rsidRPr="009052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F34" w:rsidRPr="00905251" w14:paraId="02BD1DFD" w14:textId="77777777" w:rsidTr="00A33F34">
        <w:trPr>
          <w:jc w:val="center"/>
        </w:trPr>
        <w:tc>
          <w:tcPr>
            <w:tcW w:w="9752" w:type="dxa"/>
            <w:gridSpan w:val="2"/>
          </w:tcPr>
          <w:p w14:paraId="0528A135" w14:textId="77777777" w:rsidR="00A33F34" w:rsidRPr="00905251" w:rsidRDefault="00A33F34">
            <w:pPr>
              <w:keepNext/>
            </w:pPr>
          </w:p>
        </w:tc>
      </w:tr>
      <w:tr w:rsidR="00A33F34" w:rsidRPr="00905251" w14:paraId="431A9853" w14:textId="77777777" w:rsidTr="00A33F34">
        <w:trPr>
          <w:jc w:val="center"/>
        </w:trPr>
        <w:tc>
          <w:tcPr>
            <w:tcW w:w="4876" w:type="dxa"/>
            <w:hideMark/>
          </w:tcPr>
          <w:p w14:paraId="2C343211" w14:textId="77777777" w:rsidR="00A33F34" w:rsidRPr="00905251" w:rsidRDefault="00A33F34">
            <w:pPr>
              <w:pStyle w:val="ColumnHeading"/>
              <w:keepNext/>
              <w:rPr>
                <w:lang w:val="en-GB"/>
              </w:rPr>
            </w:pPr>
            <w:r w:rsidRPr="00905251">
              <w:rPr>
                <w:lang w:val="en-GB"/>
              </w:rPr>
              <w:t>Text proposed by the Commission</w:t>
            </w:r>
          </w:p>
        </w:tc>
        <w:tc>
          <w:tcPr>
            <w:tcW w:w="4876" w:type="dxa"/>
            <w:hideMark/>
          </w:tcPr>
          <w:p w14:paraId="6971857A" w14:textId="77777777" w:rsidR="00A33F34" w:rsidRPr="00905251" w:rsidRDefault="00A33F34">
            <w:pPr>
              <w:pStyle w:val="ColumnHeading"/>
              <w:keepNext/>
              <w:rPr>
                <w:lang w:val="en-GB"/>
              </w:rPr>
            </w:pPr>
            <w:r w:rsidRPr="00905251">
              <w:rPr>
                <w:lang w:val="en-GB"/>
              </w:rPr>
              <w:t>Amendment</w:t>
            </w:r>
          </w:p>
        </w:tc>
      </w:tr>
      <w:tr w:rsidR="00A33F34" w:rsidRPr="00905251" w14:paraId="0A4FE80D" w14:textId="77777777" w:rsidTr="00A33F34">
        <w:trPr>
          <w:jc w:val="center"/>
        </w:trPr>
        <w:tc>
          <w:tcPr>
            <w:tcW w:w="4876" w:type="dxa"/>
          </w:tcPr>
          <w:p w14:paraId="6E527D6B" w14:textId="77777777" w:rsidR="00A33F34" w:rsidRPr="00905251" w:rsidRDefault="00A33F34">
            <w:pPr>
              <w:pStyle w:val="Normal6"/>
              <w:rPr>
                <w:lang w:val="en-GB"/>
              </w:rPr>
            </w:pPr>
          </w:p>
        </w:tc>
        <w:tc>
          <w:tcPr>
            <w:tcW w:w="4876" w:type="dxa"/>
            <w:hideMark/>
          </w:tcPr>
          <w:p w14:paraId="6DA266D5" w14:textId="77777777" w:rsidR="00A33F34" w:rsidRPr="00905251" w:rsidRDefault="00A33F34">
            <w:pPr>
              <w:pStyle w:val="Normal6"/>
              <w:rPr>
                <w:szCs w:val="24"/>
                <w:lang w:val="en-GB"/>
              </w:rPr>
            </w:pPr>
            <w:r w:rsidRPr="00905251">
              <w:rPr>
                <w:b/>
                <w:i/>
                <w:lang w:val="en-GB"/>
              </w:rPr>
              <w:t>2a.</w:t>
            </w:r>
            <w:r w:rsidRPr="00905251">
              <w:rPr>
                <w:b/>
                <w:i/>
                <w:lang w:val="en-GB"/>
              </w:rPr>
              <w:tab/>
              <w:t xml:space="preserve">When exercising their powers under this Regulation, the Commission shall not compromise the independence of the Board of Regulators as provided for in paragraph 1 and shall respect their autonomy and regulatory deliberations. </w:t>
            </w:r>
          </w:p>
        </w:tc>
      </w:tr>
    </w:tbl>
    <w:p w14:paraId="3685F924" w14:textId="77777777" w:rsidR="00A33F34" w:rsidRPr="00905251" w:rsidRDefault="00A33F34" w:rsidP="00A33F34">
      <w:pPr>
        <w:pStyle w:val="Olang"/>
        <w:rPr>
          <w:lang w:val="en-GB"/>
        </w:rPr>
      </w:pPr>
      <w:r w:rsidRPr="00905251">
        <w:rPr>
          <w:lang w:val="en-GB"/>
        </w:rPr>
        <w:t xml:space="preserve">Or. </w:t>
      </w:r>
      <w:r w:rsidRPr="00905251">
        <w:rPr>
          <w:rStyle w:val="HideTWBExt"/>
          <w:noProof w:val="0"/>
          <w:lang w:val="en-GB"/>
        </w:rPr>
        <w:t>&lt;Original&gt;</w:t>
      </w:r>
      <w:r w:rsidRPr="00905251">
        <w:rPr>
          <w:rStyle w:val="HideTWBInt"/>
          <w:lang w:val="en-GB"/>
        </w:rPr>
        <w:t>{EN}</w:t>
      </w:r>
      <w:r w:rsidRPr="00905251">
        <w:rPr>
          <w:lang w:val="en-GB"/>
        </w:rPr>
        <w:t>en</w:t>
      </w:r>
      <w:r w:rsidRPr="00905251">
        <w:rPr>
          <w:rStyle w:val="HideTWBExt"/>
          <w:noProof w:val="0"/>
          <w:lang w:val="en-GB"/>
        </w:rPr>
        <w:t>&lt;/Original&gt;</w:t>
      </w:r>
    </w:p>
    <w:p w14:paraId="4CB39951" w14:textId="77777777" w:rsidR="00A33F34" w:rsidRPr="00905251" w:rsidRDefault="00A33F34" w:rsidP="00A33F34">
      <w:r w:rsidRPr="00905251">
        <w:rPr>
          <w:rStyle w:val="HideTWBExt"/>
        </w:rPr>
        <w:t>&lt;/Amend&gt;</w:t>
      </w:r>
    </w:p>
    <w:p w14:paraId="210D9DF5" w14:textId="77777777" w:rsidR="00A33F34" w:rsidRPr="00905251" w:rsidRDefault="00A33F34" w:rsidP="00A33F34">
      <w:pPr>
        <w:pStyle w:val="AMNumberTabs0"/>
        <w:keepNext/>
        <w:rPr>
          <w:lang w:val="en-GB"/>
        </w:rPr>
      </w:pPr>
      <w:r w:rsidRPr="00905251">
        <w:rPr>
          <w:rStyle w:val="HideTWBExt"/>
          <w:b w:val="0"/>
          <w:lang w:val="en-GB"/>
        </w:rPr>
        <w:t>&lt;Amend&gt;</w:t>
      </w:r>
      <w:r w:rsidRPr="00905251">
        <w:rPr>
          <w:lang w:val="en-GB"/>
        </w:rPr>
        <w:t>Amendment</w:t>
      </w:r>
      <w:r w:rsidRPr="00905251">
        <w:rPr>
          <w:lang w:val="en-GB"/>
        </w:rPr>
        <w:tab/>
      </w:r>
      <w:r w:rsidRPr="00905251">
        <w:rPr>
          <w:lang w:val="en-GB"/>
        </w:rPr>
        <w:tab/>
      </w:r>
      <w:r w:rsidRPr="00905251">
        <w:rPr>
          <w:rStyle w:val="HideTWBExt"/>
          <w:b w:val="0"/>
          <w:lang w:val="en-GB"/>
        </w:rPr>
        <w:t>&lt;NumAm&gt;</w:t>
      </w:r>
      <w:r w:rsidRPr="00905251">
        <w:rPr>
          <w:color w:val="000000"/>
          <w:lang w:val="en-GB"/>
        </w:rPr>
        <w:t>44</w:t>
      </w:r>
      <w:r w:rsidRPr="00905251">
        <w:rPr>
          <w:rStyle w:val="HideTWBExt"/>
          <w:b w:val="0"/>
          <w:lang w:val="en-GB"/>
        </w:rPr>
        <w:t>&lt;/NumAm&gt;</w:t>
      </w:r>
    </w:p>
    <w:p w14:paraId="22717834" w14:textId="77777777" w:rsidR="00A33F34" w:rsidRPr="00905251" w:rsidRDefault="00A33F34" w:rsidP="00A33F34">
      <w:pPr>
        <w:pStyle w:val="NormalBold12b"/>
        <w:keepNext/>
      </w:pPr>
      <w:r w:rsidRPr="00905251">
        <w:rPr>
          <w:rStyle w:val="HideTWBExt"/>
          <w:b w:val="0"/>
        </w:rPr>
        <w:t>&lt;DocAmend&gt;</w:t>
      </w:r>
      <w:r w:rsidRPr="00905251">
        <w:t>Proposal for a regulation</w:t>
      </w:r>
      <w:r w:rsidRPr="00905251">
        <w:rPr>
          <w:rStyle w:val="HideTWBExt"/>
          <w:b w:val="0"/>
        </w:rPr>
        <w:t>&lt;/DocAmend&gt;</w:t>
      </w:r>
    </w:p>
    <w:p w14:paraId="761D1F34" w14:textId="77777777" w:rsidR="00A33F34" w:rsidRPr="00905251" w:rsidRDefault="00A33F34" w:rsidP="00A33F34">
      <w:pPr>
        <w:pStyle w:val="NormalBold"/>
        <w:rPr>
          <w:lang w:val="fr-BE"/>
        </w:rPr>
      </w:pPr>
      <w:r w:rsidRPr="00905251">
        <w:rPr>
          <w:rStyle w:val="HideTWBExt"/>
          <w:b w:val="0"/>
          <w:lang w:val="fr-BE"/>
        </w:rPr>
        <w:t>&lt;Article&gt;</w:t>
      </w:r>
      <w:r w:rsidRPr="00905251">
        <w:rPr>
          <w:lang w:val="fr-BE"/>
        </w:rPr>
        <w:t>Article 151 – paragraph 1 – subparagraph 1 – point g</w:t>
      </w:r>
      <w:r w:rsidRPr="00905251">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F34" w:rsidRPr="00FC2395" w14:paraId="66C551C6" w14:textId="77777777" w:rsidTr="00A33F34">
        <w:trPr>
          <w:jc w:val="center"/>
        </w:trPr>
        <w:tc>
          <w:tcPr>
            <w:tcW w:w="9752" w:type="dxa"/>
            <w:gridSpan w:val="2"/>
          </w:tcPr>
          <w:p w14:paraId="5643168F" w14:textId="77777777" w:rsidR="00A33F34" w:rsidRPr="00905251" w:rsidRDefault="00A33F34">
            <w:pPr>
              <w:keepNext/>
              <w:rPr>
                <w:lang w:val="fr-BE"/>
              </w:rPr>
            </w:pPr>
          </w:p>
        </w:tc>
      </w:tr>
      <w:tr w:rsidR="00A33F34" w:rsidRPr="00905251" w14:paraId="03BD88FE" w14:textId="77777777" w:rsidTr="00A33F34">
        <w:trPr>
          <w:jc w:val="center"/>
        </w:trPr>
        <w:tc>
          <w:tcPr>
            <w:tcW w:w="4876" w:type="dxa"/>
            <w:hideMark/>
          </w:tcPr>
          <w:p w14:paraId="3ADF135D" w14:textId="77777777" w:rsidR="00A33F34" w:rsidRPr="00905251" w:rsidRDefault="00A33F34">
            <w:pPr>
              <w:pStyle w:val="ColumnHeading"/>
              <w:keepNext/>
              <w:rPr>
                <w:lang w:val="en-GB"/>
              </w:rPr>
            </w:pPr>
            <w:r w:rsidRPr="00905251">
              <w:rPr>
                <w:lang w:val="en-GB"/>
              </w:rPr>
              <w:t>Text proposed by the Commission</w:t>
            </w:r>
          </w:p>
        </w:tc>
        <w:tc>
          <w:tcPr>
            <w:tcW w:w="4876" w:type="dxa"/>
            <w:hideMark/>
          </w:tcPr>
          <w:p w14:paraId="1AF6A8FC" w14:textId="77777777" w:rsidR="00A33F34" w:rsidRPr="00905251" w:rsidRDefault="00A33F34">
            <w:pPr>
              <w:pStyle w:val="ColumnHeading"/>
              <w:keepNext/>
              <w:rPr>
                <w:lang w:val="en-GB"/>
              </w:rPr>
            </w:pPr>
            <w:r w:rsidRPr="00905251">
              <w:rPr>
                <w:lang w:val="en-GB"/>
              </w:rPr>
              <w:t>Amendment</w:t>
            </w:r>
          </w:p>
        </w:tc>
      </w:tr>
      <w:tr w:rsidR="00A33F34" w:rsidRPr="00905251" w14:paraId="24B511B0" w14:textId="77777777" w:rsidTr="00A33F34">
        <w:trPr>
          <w:jc w:val="center"/>
        </w:trPr>
        <w:tc>
          <w:tcPr>
            <w:tcW w:w="4876" w:type="dxa"/>
            <w:hideMark/>
          </w:tcPr>
          <w:p w14:paraId="193D29A7" w14:textId="77777777" w:rsidR="00A33F34" w:rsidRPr="00905251" w:rsidRDefault="00A33F34">
            <w:pPr>
              <w:pStyle w:val="Normal6"/>
              <w:rPr>
                <w:lang w:val="en-GB"/>
              </w:rPr>
            </w:pPr>
            <w:r w:rsidRPr="00905251">
              <w:rPr>
                <w:lang w:val="en-GB"/>
              </w:rPr>
              <w:t>(g)</w:t>
            </w:r>
            <w:r w:rsidRPr="00905251">
              <w:rPr>
                <w:lang w:val="en-GB"/>
              </w:rPr>
              <w:tab/>
              <w:t xml:space="preserve">to ensure </w:t>
            </w:r>
            <w:r w:rsidRPr="00905251">
              <w:rPr>
                <w:b/>
                <w:i/>
                <w:lang w:val="en-GB"/>
              </w:rPr>
              <w:t>adequate</w:t>
            </w:r>
            <w:r w:rsidRPr="00905251">
              <w:rPr>
                <w:lang w:val="en-GB"/>
              </w:rPr>
              <w:t xml:space="preserve"> follow-up to findings and recommendations stemming from the internal or external audit reports and evaluations, as well as from investigations of the European Anti-Fraud Office (OLAF) and of the European Public Prosecutor Office;</w:t>
            </w:r>
          </w:p>
        </w:tc>
        <w:tc>
          <w:tcPr>
            <w:tcW w:w="4876" w:type="dxa"/>
            <w:hideMark/>
          </w:tcPr>
          <w:p w14:paraId="5A73BA0B" w14:textId="77777777" w:rsidR="00A33F34" w:rsidRPr="00905251" w:rsidRDefault="00A33F34">
            <w:pPr>
              <w:pStyle w:val="Normal6"/>
              <w:rPr>
                <w:szCs w:val="24"/>
                <w:lang w:val="en-GB"/>
              </w:rPr>
            </w:pPr>
            <w:r w:rsidRPr="00905251">
              <w:rPr>
                <w:lang w:val="en-GB"/>
              </w:rPr>
              <w:t xml:space="preserve">to ensure </w:t>
            </w:r>
            <w:r w:rsidRPr="00905251">
              <w:rPr>
                <w:b/>
                <w:i/>
                <w:lang w:val="en-GB"/>
              </w:rPr>
              <w:t>that both the ODN and itself perform effective</w:t>
            </w:r>
            <w:r w:rsidRPr="00905251">
              <w:rPr>
                <w:lang w:val="en-GB"/>
              </w:rPr>
              <w:t xml:space="preserve"> follow-up to findings and recommendations stemming from the internal or external audit reports and evaluations, as well as from investigations of the European Anti-Fraud Office (OLAF) and of the European Public Prosecutor Office;</w:t>
            </w:r>
          </w:p>
        </w:tc>
      </w:tr>
    </w:tbl>
    <w:p w14:paraId="517450AC" w14:textId="77777777" w:rsidR="00A33F34" w:rsidRPr="00905251" w:rsidRDefault="00A33F34" w:rsidP="00A33F34">
      <w:pPr>
        <w:pStyle w:val="Olang"/>
        <w:rPr>
          <w:lang w:val="en-GB"/>
        </w:rPr>
      </w:pPr>
      <w:r w:rsidRPr="00905251">
        <w:rPr>
          <w:lang w:val="en-GB"/>
        </w:rPr>
        <w:t xml:space="preserve">Or. </w:t>
      </w:r>
      <w:r w:rsidRPr="00905251">
        <w:rPr>
          <w:rStyle w:val="HideTWBExt"/>
          <w:noProof w:val="0"/>
          <w:lang w:val="en-GB"/>
        </w:rPr>
        <w:t>&lt;Original&gt;</w:t>
      </w:r>
      <w:r w:rsidRPr="00905251">
        <w:rPr>
          <w:rStyle w:val="HideTWBInt"/>
          <w:lang w:val="en-GB"/>
        </w:rPr>
        <w:t>{EN}</w:t>
      </w:r>
      <w:r w:rsidRPr="00905251">
        <w:rPr>
          <w:lang w:val="en-GB"/>
        </w:rPr>
        <w:t>en</w:t>
      </w:r>
      <w:r w:rsidRPr="00905251">
        <w:rPr>
          <w:rStyle w:val="HideTWBExt"/>
          <w:noProof w:val="0"/>
          <w:lang w:val="en-GB"/>
        </w:rPr>
        <w:t>&lt;/Original&gt;</w:t>
      </w:r>
    </w:p>
    <w:p w14:paraId="7647B81D" w14:textId="77777777" w:rsidR="00A33F34" w:rsidRPr="00905251" w:rsidRDefault="00A33F34" w:rsidP="00A33F34">
      <w:r w:rsidRPr="00905251">
        <w:rPr>
          <w:rStyle w:val="HideTWBExt"/>
        </w:rPr>
        <w:lastRenderedPageBreak/>
        <w:t>&lt;/Amend&gt;</w:t>
      </w:r>
    </w:p>
    <w:p w14:paraId="386F2460" w14:textId="77777777" w:rsidR="00A33F34" w:rsidRPr="00905251" w:rsidRDefault="00A33F34" w:rsidP="00A33F34">
      <w:pPr>
        <w:pStyle w:val="AMNumberTabs0"/>
        <w:keepNext/>
        <w:rPr>
          <w:lang w:val="en-GB"/>
        </w:rPr>
      </w:pPr>
      <w:r w:rsidRPr="00905251">
        <w:rPr>
          <w:rStyle w:val="HideTWBExt"/>
          <w:b w:val="0"/>
          <w:lang w:val="en-GB"/>
        </w:rPr>
        <w:t>&lt;Amend&gt;</w:t>
      </w:r>
      <w:r w:rsidRPr="00905251">
        <w:rPr>
          <w:lang w:val="en-GB"/>
        </w:rPr>
        <w:t>Amendment</w:t>
      </w:r>
      <w:r w:rsidRPr="00905251">
        <w:rPr>
          <w:lang w:val="en-GB"/>
        </w:rPr>
        <w:tab/>
      </w:r>
      <w:r w:rsidRPr="00905251">
        <w:rPr>
          <w:lang w:val="en-GB"/>
        </w:rPr>
        <w:tab/>
      </w:r>
      <w:r w:rsidRPr="00905251">
        <w:rPr>
          <w:rStyle w:val="HideTWBExt"/>
          <w:b w:val="0"/>
          <w:lang w:val="en-GB"/>
        </w:rPr>
        <w:t>&lt;NumAm&gt;</w:t>
      </w:r>
      <w:r w:rsidRPr="00905251">
        <w:rPr>
          <w:color w:val="000000"/>
          <w:lang w:val="en-GB"/>
        </w:rPr>
        <w:t>45</w:t>
      </w:r>
      <w:r w:rsidRPr="00905251">
        <w:rPr>
          <w:rStyle w:val="HideTWBExt"/>
          <w:b w:val="0"/>
          <w:lang w:val="en-GB"/>
        </w:rPr>
        <w:t>&lt;/NumAm&gt;</w:t>
      </w:r>
    </w:p>
    <w:p w14:paraId="1AD349D3" w14:textId="77777777" w:rsidR="00A33F34" w:rsidRPr="00905251" w:rsidRDefault="00A33F34" w:rsidP="00A33F34">
      <w:pPr>
        <w:pStyle w:val="NormalBold12b"/>
        <w:keepNext/>
      </w:pPr>
      <w:r w:rsidRPr="00905251">
        <w:rPr>
          <w:rStyle w:val="HideTWBExt"/>
          <w:b w:val="0"/>
        </w:rPr>
        <w:t>&lt;DocAmend&gt;</w:t>
      </w:r>
      <w:r w:rsidRPr="00905251">
        <w:t>Proposal for a regulation</w:t>
      </w:r>
      <w:r w:rsidRPr="00905251">
        <w:rPr>
          <w:rStyle w:val="HideTWBExt"/>
          <w:b w:val="0"/>
        </w:rPr>
        <w:t>&lt;/DocAmend&gt;</w:t>
      </w:r>
    </w:p>
    <w:p w14:paraId="36C3DA0D" w14:textId="77777777" w:rsidR="00A33F34" w:rsidRPr="00905251" w:rsidRDefault="00A33F34" w:rsidP="00A33F34">
      <w:pPr>
        <w:pStyle w:val="NormalBold"/>
      </w:pPr>
      <w:r w:rsidRPr="00905251">
        <w:rPr>
          <w:rStyle w:val="HideTWBExt"/>
          <w:b w:val="0"/>
        </w:rPr>
        <w:t>&lt;Article&gt;</w:t>
      </w:r>
      <w:r w:rsidRPr="00905251">
        <w:t>Article 167 – paragraph 3</w:t>
      </w:r>
      <w:r w:rsidRPr="009052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F34" w:rsidRPr="00905251" w14:paraId="5EC4F485" w14:textId="77777777" w:rsidTr="00A33F34">
        <w:trPr>
          <w:jc w:val="center"/>
        </w:trPr>
        <w:tc>
          <w:tcPr>
            <w:tcW w:w="9752" w:type="dxa"/>
            <w:gridSpan w:val="2"/>
          </w:tcPr>
          <w:p w14:paraId="1290F99F" w14:textId="77777777" w:rsidR="00A33F34" w:rsidRPr="00905251" w:rsidRDefault="00A33F34">
            <w:pPr>
              <w:keepNext/>
            </w:pPr>
          </w:p>
        </w:tc>
      </w:tr>
      <w:tr w:rsidR="00A33F34" w:rsidRPr="00905251" w14:paraId="03A88BE9" w14:textId="77777777" w:rsidTr="00A33F34">
        <w:trPr>
          <w:jc w:val="center"/>
        </w:trPr>
        <w:tc>
          <w:tcPr>
            <w:tcW w:w="4876" w:type="dxa"/>
            <w:hideMark/>
          </w:tcPr>
          <w:p w14:paraId="44E56F27" w14:textId="77777777" w:rsidR="00A33F34" w:rsidRPr="00905251" w:rsidRDefault="00A33F34">
            <w:pPr>
              <w:pStyle w:val="ColumnHeading"/>
              <w:keepNext/>
              <w:rPr>
                <w:lang w:val="en-GB"/>
              </w:rPr>
            </w:pPr>
            <w:r w:rsidRPr="00905251">
              <w:rPr>
                <w:lang w:val="en-GB"/>
              </w:rPr>
              <w:t>Text proposed by the Commission</w:t>
            </w:r>
          </w:p>
        </w:tc>
        <w:tc>
          <w:tcPr>
            <w:tcW w:w="4876" w:type="dxa"/>
            <w:hideMark/>
          </w:tcPr>
          <w:p w14:paraId="30E60708" w14:textId="77777777" w:rsidR="00A33F34" w:rsidRPr="00905251" w:rsidRDefault="00A33F34">
            <w:pPr>
              <w:pStyle w:val="ColumnHeading"/>
              <w:keepNext/>
              <w:rPr>
                <w:lang w:val="en-GB"/>
              </w:rPr>
            </w:pPr>
            <w:r w:rsidRPr="00905251">
              <w:rPr>
                <w:lang w:val="en-GB"/>
              </w:rPr>
              <w:t>Amendment</w:t>
            </w:r>
          </w:p>
        </w:tc>
      </w:tr>
      <w:tr w:rsidR="00A33F34" w:rsidRPr="00905251" w14:paraId="1C58EA5F" w14:textId="77777777" w:rsidTr="00A33F34">
        <w:trPr>
          <w:jc w:val="center"/>
        </w:trPr>
        <w:tc>
          <w:tcPr>
            <w:tcW w:w="4876" w:type="dxa"/>
            <w:hideMark/>
          </w:tcPr>
          <w:p w14:paraId="740C207D" w14:textId="77777777" w:rsidR="00A33F34" w:rsidRPr="00905251" w:rsidRDefault="00A33F34">
            <w:pPr>
              <w:pStyle w:val="Normal6"/>
              <w:rPr>
                <w:lang w:val="en-GB"/>
              </w:rPr>
            </w:pPr>
            <w:r w:rsidRPr="00905251">
              <w:rPr>
                <w:lang w:val="en-GB"/>
              </w:rPr>
              <w:t>3.</w:t>
            </w:r>
            <w:r w:rsidRPr="00905251">
              <w:rPr>
                <w:lang w:val="en-GB"/>
              </w:rPr>
              <w:tab/>
              <w:t>The processing of personal data by the ODN shall be subject to Regulation (EU) 2018/1725.</w:t>
            </w:r>
          </w:p>
        </w:tc>
        <w:tc>
          <w:tcPr>
            <w:tcW w:w="4876" w:type="dxa"/>
            <w:hideMark/>
          </w:tcPr>
          <w:p w14:paraId="10475A1E" w14:textId="11E2EC3C" w:rsidR="00A33F34" w:rsidRPr="00905251" w:rsidRDefault="00965B6A">
            <w:pPr>
              <w:pStyle w:val="Normal6"/>
              <w:rPr>
                <w:szCs w:val="24"/>
                <w:lang w:val="en-GB"/>
              </w:rPr>
            </w:pPr>
            <w:r w:rsidRPr="00905251">
              <w:rPr>
                <w:lang w:val="en-GB"/>
              </w:rPr>
              <w:t>3.</w:t>
            </w:r>
            <w:r w:rsidRPr="00905251">
              <w:rPr>
                <w:lang w:val="en-GB"/>
              </w:rPr>
              <w:tab/>
            </w:r>
            <w:r w:rsidR="00A33F34" w:rsidRPr="00905251">
              <w:rPr>
                <w:lang w:val="en-GB"/>
              </w:rPr>
              <w:t xml:space="preserve">The processing of personal data </w:t>
            </w:r>
            <w:r w:rsidR="00A33F34" w:rsidRPr="00905251">
              <w:rPr>
                <w:b/>
                <w:i/>
                <w:lang w:val="en-GB"/>
              </w:rPr>
              <w:t>by the RSPB and</w:t>
            </w:r>
            <w:r w:rsidR="00A33F34" w:rsidRPr="00905251">
              <w:rPr>
                <w:lang w:val="en-GB"/>
              </w:rPr>
              <w:t xml:space="preserve"> by the ODN shall be subject to Regulation (EU) 2018/1725.</w:t>
            </w:r>
          </w:p>
        </w:tc>
      </w:tr>
    </w:tbl>
    <w:p w14:paraId="1A23FE34" w14:textId="77777777" w:rsidR="00A33F34" w:rsidRPr="00905251" w:rsidRDefault="00A33F34" w:rsidP="00A33F34">
      <w:pPr>
        <w:pStyle w:val="Olang"/>
        <w:rPr>
          <w:lang w:val="en-GB"/>
        </w:rPr>
      </w:pPr>
      <w:r w:rsidRPr="00905251">
        <w:rPr>
          <w:lang w:val="en-GB"/>
        </w:rPr>
        <w:t xml:space="preserve">Or. </w:t>
      </w:r>
      <w:r w:rsidRPr="00905251">
        <w:rPr>
          <w:rStyle w:val="HideTWBExt"/>
          <w:noProof w:val="0"/>
          <w:lang w:val="en-GB"/>
        </w:rPr>
        <w:t>&lt;Original&gt;</w:t>
      </w:r>
      <w:r w:rsidRPr="00905251">
        <w:rPr>
          <w:rStyle w:val="HideTWBInt"/>
          <w:lang w:val="en-GB"/>
        </w:rPr>
        <w:t>{EN}</w:t>
      </w:r>
      <w:r w:rsidRPr="00905251">
        <w:rPr>
          <w:lang w:val="en-GB"/>
        </w:rPr>
        <w:t>en</w:t>
      </w:r>
      <w:r w:rsidRPr="00905251">
        <w:rPr>
          <w:rStyle w:val="HideTWBExt"/>
          <w:noProof w:val="0"/>
          <w:lang w:val="en-GB"/>
        </w:rPr>
        <w:t>&lt;/Original&gt;</w:t>
      </w:r>
    </w:p>
    <w:p w14:paraId="71DBD380" w14:textId="77777777" w:rsidR="00A33F34" w:rsidRPr="00905251" w:rsidRDefault="00A33F34" w:rsidP="00A33F34">
      <w:r w:rsidRPr="00905251">
        <w:rPr>
          <w:rStyle w:val="HideTWBExt"/>
        </w:rPr>
        <w:t>&lt;/Amend&gt;</w:t>
      </w:r>
    </w:p>
    <w:p w14:paraId="194DC1B3" w14:textId="77777777" w:rsidR="00A33F34" w:rsidRPr="00905251" w:rsidRDefault="00A33F34" w:rsidP="00A33F34">
      <w:pPr>
        <w:pStyle w:val="AMNumberTabs0"/>
        <w:keepNext/>
        <w:rPr>
          <w:lang w:val="en-GB"/>
        </w:rPr>
      </w:pPr>
      <w:r w:rsidRPr="00905251">
        <w:rPr>
          <w:rStyle w:val="HideTWBExt"/>
          <w:b w:val="0"/>
          <w:lang w:val="en-GB"/>
        </w:rPr>
        <w:t>&lt;Amend&gt;</w:t>
      </w:r>
      <w:r w:rsidRPr="00905251">
        <w:rPr>
          <w:lang w:val="en-GB"/>
        </w:rPr>
        <w:t>Amendment</w:t>
      </w:r>
      <w:r w:rsidRPr="00905251">
        <w:rPr>
          <w:lang w:val="en-GB"/>
        </w:rPr>
        <w:tab/>
      </w:r>
      <w:r w:rsidRPr="00905251">
        <w:rPr>
          <w:lang w:val="en-GB"/>
        </w:rPr>
        <w:tab/>
      </w:r>
      <w:r w:rsidRPr="00905251">
        <w:rPr>
          <w:rStyle w:val="HideTWBExt"/>
          <w:b w:val="0"/>
          <w:lang w:val="en-GB"/>
        </w:rPr>
        <w:t>&lt;NumAm&gt;</w:t>
      </w:r>
      <w:r w:rsidRPr="00905251">
        <w:rPr>
          <w:color w:val="000000"/>
          <w:lang w:val="en-GB"/>
        </w:rPr>
        <w:t>46</w:t>
      </w:r>
      <w:r w:rsidRPr="00905251">
        <w:rPr>
          <w:rStyle w:val="HideTWBExt"/>
          <w:b w:val="0"/>
          <w:lang w:val="en-GB"/>
        </w:rPr>
        <w:t>&lt;/NumAm&gt;</w:t>
      </w:r>
    </w:p>
    <w:p w14:paraId="570CAE97" w14:textId="77777777" w:rsidR="00A33F34" w:rsidRPr="00905251" w:rsidRDefault="00A33F34" w:rsidP="00A33F34">
      <w:pPr>
        <w:pStyle w:val="NormalBold12b"/>
        <w:keepNext/>
      </w:pPr>
      <w:r w:rsidRPr="00905251">
        <w:rPr>
          <w:rStyle w:val="HideTWBExt"/>
          <w:b w:val="0"/>
        </w:rPr>
        <w:t>&lt;DocAmend&gt;</w:t>
      </w:r>
      <w:r w:rsidRPr="00905251">
        <w:t>Proposal for a regulation</w:t>
      </w:r>
      <w:r w:rsidRPr="00905251">
        <w:rPr>
          <w:rStyle w:val="HideTWBExt"/>
          <w:b w:val="0"/>
        </w:rPr>
        <w:t>&lt;/DocAmend&gt;</w:t>
      </w:r>
    </w:p>
    <w:p w14:paraId="1C92CA66" w14:textId="77777777" w:rsidR="00A33F34" w:rsidRPr="00905251" w:rsidRDefault="00A33F34" w:rsidP="00A33F34">
      <w:pPr>
        <w:pStyle w:val="NormalBold"/>
      </w:pPr>
      <w:r w:rsidRPr="00905251">
        <w:rPr>
          <w:rStyle w:val="HideTWBExt"/>
          <w:b w:val="0"/>
        </w:rPr>
        <w:t>&lt;Article&gt;</w:t>
      </w:r>
      <w:r w:rsidRPr="00905251">
        <w:t>Article 167 – paragraph 3 a (new)</w:t>
      </w:r>
      <w:r w:rsidRPr="009052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F34" w:rsidRPr="00905251" w14:paraId="209A9322" w14:textId="77777777" w:rsidTr="00A33F34">
        <w:trPr>
          <w:jc w:val="center"/>
        </w:trPr>
        <w:tc>
          <w:tcPr>
            <w:tcW w:w="9752" w:type="dxa"/>
            <w:gridSpan w:val="2"/>
          </w:tcPr>
          <w:p w14:paraId="466B61FA" w14:textId="77777777" w:rsidR="00A33F34" w:rsidRPr="00905251" w:rsidRDefault="00A33F34">
            <w:pPr>
              <w:keepNext/>
            </w:pPr>
          </w:p>
        </w:tc>
      </w:tr>
      <w:tr w:rsidR="00A33F34" w:rsidRPr="00905251" w14:paraId="56EBE6B4" w14:textId="77777777" w:rsidTr="00A33F34">
        <w:trPr>
          <w:jc w:val="center"/>
        </w:trPr>
        <w:tc>
          <w:tcPr>
            <w:tcW w:w="4876" w:type="dxa"/>
            <w:hideMark/>
          </w:tcPr>
          <w:p w14:paraId="650B34A0" w14:textId="77777777" w:rsidR="00A33F34" w:rsidRPr="00905251" w:rsidRDefault="00A33F34">
            <w:pPr>
              <w:pStyle w:val="ColumnHeading"/>
              <w:keepNext/>
              <w:rPr>
                <w:lang w:val="en-GB"/>
              </w:rPr>
            </w:pPr>
            <w:r w:rsidRPr="00905251">
              <w:rPr>
                <w:lang w:val="en-GB"/>
              </w:rPr>
              <w:t>Text proposed by the Commission</w:t>
            </w:r>
          </w:p>
        </w:tc>
        <w:tc>
          <w:tcPr>
            <w:tcW w:w="4876" w:type="dxa"/>
            <w:hideMark/>
          </w:tcPr>
          <w:p w14:paraId="79EEBD95" w14:textId="77777777" w:rsidR="00A33F34" w:rsidRPr="00905251" w:rsidRDefault="00A33F34">
            <w:pPr>
              <w:pStyle w:val="ColumnHeading"/>
              <w:keepNext/>
              <w:rPr>
                <w:lang w:val="en-GB"/>
              </w:rPr>
            </w:pPr>
            <w:r w:rsidRPr="00905251">
              <w:rPr>
                <w:lang w:val="en-GB"/>
              </w:rPr>
              <w:t>Amendment</w:t>
            </w:r>
          </w:p>
        </w:tc>
      </w:tr>
      <w:tr w:rsidR="00A33F34" w:rsidRPr="00905251" w14:paraId="3A0262EB" w14:textId="77777777" w:rsidTr="00A33F34">
        <w:trPr>
          <w:jc w:val="center"/>
        </w:trPr>
        <w:tc>
          <w:tcPr>
            <w:tcW w:w="4876" w:type="dxa"/>
          </w:tcPr>
          <w:p w14:paraId="32FE5EAF" w14:textId="77777777" w:rsidR="00A33F34" w:rsidRPr="00905251" w:rsidRDefault="00A33F34">
            <w:pPr>
              <w:pStyle w:val="Normal6"/>
              <w:rPr>
                <w:lang w:val="en-GB"/>
              </w:rPr>
            </w:pPr>
          </w:p>
        </w:tc>
        <w:tc>
          <w:tcPr>
            <w:tcW w:w="4876" w:type="dxa"/>
            <w:hideMark/>
          </w:tcPr>
          <w:p w14:paraId="63832A80" w14:textId="3076C872" w:rsidR="00A33F34" w:rsidRPr="00905251" w:rsidRDefault="00A33F34">
            <w:pPr>
              <w:pStyle w:val="Normal6"/>
              <w:rPr>
                <w:szCs w:val="24"/>
                <w:lang w:val="en-GB"/>
              </w:rPr>
            </w:pPr>
            <w:r w:rsidRPr="00905251">
              <w:rPr>
                <w:b/>
                <w:i/>
                <w:lang w:val="en-GB"/>
              </w:rPr>
              <w:t>3a.</w:t>
            </w:r>
            <w:r w:rsidRPr="00905251">
              <w:rPr>
                <w:b/>
                <w:i/>
                <w:lang w:val="en-GB"/>
              </w:rPr>
              <w:tab/>
              <w:t>Personal data shall only be collected by the RSPB and by the ODN for specified, explicit and legitimate purposes and shall not</w:t>
            </w:r>
            <w:r w:rsidR="00A1371C" w:rsidRPr="00905251">
              <w:rPr>
                <w:b/>
                <w:i/>
                <w:lang w:val="en-GB"/>
              </w:rPr>
              <w:t xml:space="preserve"> be</w:t>
            </w:r>
            <w:r w:rsidRPr="00905251">
              <w:rPr>
                <w:b/>
                <w:i/>
                <w:lang w:val="en-GB"/>
              </w:rPr>
              <w:t xml:space="preserve"> processed in a manner that is incompatible with those purposes ('purpose limitation').</w:t>
            </w:r>
          </w:p>
        </w:tc>
      </w:tr>
    </w:tbl>
    <w:p w14:paraId="089992DD" w14:textId="77777777" w:rsidR="00A33F34" w:rsidRPr="00905251" w:rsidRDefault="00A33F34" w:rsidP="00A33F34">
      <w:pPr>
        <w:pStyle w:val="Olang"/>
        <w:rPr>
          <w:lang w:val="en-GB"/>
        </w:rPr>
      </w:pPr>
      <w:r w:rsidRPr="00905251">
        <w:rPr>
          <w:lang w:val="en-GB"/>
        </w:rPr>
        <w:t xml:space="preserve">Or. </w:t>
      </w:r>
      <w:r w:rsidRPr="00905251">
        <w:rPr>
          <w:rStyle w:val="HideTWBExt"/>
          <w:noProof w:val="0"/>
          <w:lang w:val="en-GB"/>
        </w:rPr>
        <w:t>&lt;Original&gt;</w:t>
      </w:r>
      <w:r w:rsidRPr="00905251">
        <w:rPr>
          <w:rStyle w:val="HideTWBInt"/>
          <w:lang w:val="en-GB"/>
        </w:rPr>
        <w:t>{EN}</w:t>
      </w:r>
      <w:r w:rsidRPr="00905251">
        <w:rPr>
          <w:lang w:val="en-GB"/>
        </w:rPr>
        <w:t>en</w:t>
      </w:r>
      <w:r w:rsidRPr="00905251">
        <w:rPr>
          <w:rStyle w:val="HideTWBExt"/>
          <w:noProof w:val="0"/>
          <w:lang w:val="en-GB"/>
        </w:rPr>
        <w:t>&lt;/Original&gt;</w:t>
      </w:r>
    </w:p>
    <w:p w14:paraId="06A3D253" w14:textId="77777777" w:rsidR="00A33F34" w:rsidRPr="00905251" w:rsidRDefault="00A33F34" w:rsidP="00A33F34">
      <w:r w:rsidRPr="00905251">
        <w:rPr>
          <w:rStyle w:val="HideTWBExt"/>
        </w:rPr>
        <w:t>&lt;/Amend&gt;</w:t>
      </w:r>
    </w:p>
    <w:p w14:paraId="55C869CE" w14:textId="77777777" w:rsidR="00A33F34" w:rsidRPr="00905251" w:rsidRDefault="00A33F34" w:rsidP="00A33F34">
      <w:pPr>
        <w:pStyle w:val="AMNumberTabs0"/>
        <w:keepNext/>
        <w:rPr>
          <w:lang w:val="en-GB"/>
        </w:rPr>
      </w:pPr>
      <w:r w:rsidRPr="00905251">
        <w:rPr>
          <w:rStyle w:val="HideTWBExt"/>
          <w:b w:val="0"/>
          <w:lang w:val="en-GB"/>
        </w:rPr>
        <w:t>&lt;Amend&gt;</w:t>
      </w:r>
      <w:r w:rsidRPr="00905251">
        <w:rPr>
          <w:lang w:val="en-GB"/>
        </w:rPr>
        <w:t>Amendment</w:t>
      </w:r>
      <w:r w:rsidRPr="00905251">
        <w:rPr>
          <w:lang w:val="en-GB"/>
        </w:rPr>
        <w:tab/>
      </w:r>
      <w:r w:rsidRPr="00905251">
        <w:rPr>
          <w:lang w:val="en-GB"/>
        </w:rPr>
        <w:tab/>
      </w:r>
      <w:r w:rsidRPr="00905251">
        <w:rPr>
          <w:rStyle w:val="HideTWBExt"/>
          <w:b w:val="0"/>
          <w:lang w:val="en-GB"/>
        </w:rPr>
        <w:t>&lt;NumAm&gt;</w:t>
      </w:r>
      <w:r w:rsidRPr="00905251">
        <w:rPr>
          <w:color w:val="000000"/>
          <w:lang w:val="en-GB"/>
        </w:rPr>
        <w:t>47</w:t>
      </w:r>
      <w:r w:rsidRPr="00905251">
        <w:rPr>
          <w:rStyle w:val="HideTWBExt"/>
          <w:b w:val="0"/>
          <w:lang w:val="en-GB"/>
        </w:rPr>
        <w:t>&lt;/NumAm&gt;</w:t>
      </w:r>
    </w:p>
    <w:p w14:paraId="048FF1C2" w14:textId="77777777" w:rsidR="00A33F34" w:rsidRPr="00905251" w:rsidRDefault="00A33F34" w:rsidP="00A33F34">
      <w:pPr>
        <w:pStyle w:val="NormalBold12b"/>
        <w:keepNext/>
      </w:pPr>
      <w:r w:rsidRPr="00905251">
        <w:rPr>
          <w:rStyle w:val="HideTWBExt"/>
          <w:b w:val="0"/>
        </w:rPr>
        <w:t>&lt;DocAmend&gt;</w:t>
      </w:r>
      <w:r w:rsidRPr="00905251">
        <w:t>Proposal for a regulation</w:t>
      </w:r>
      <w:r w:rsidRPr="00905251">
        <w:rPr>
          <w:rStyle w:val="HideTWBExt"/>
          <w:b w:val="0"/>
        </w:rPr>
        <w:t>&lt;/DocAmend&gt;</w:t>
      </w:r>
    </w:p>
    <w:p w14:paraId="213A64DD" w14:textId="77777777" w:rsidR="00A33F34" w:rsidRPr="00905251" w:rsidRDefault="00A33F34" w:rsidP="00A33F34">
      <w:pPr>
        <w:pStyle w:val="NormalBold"/>
      </w:pPr>
      <w:r w:rsidRPr="00905251">
        <w:rPr>
          <w:rStyle w:val="HideTWBExt"/>
          <w:b w:val="0"/>
        </w:rPr>
        <w:t>&lt;Article&gt;</w:t>
      </w:r>
      <w:r w:rsidRPr="00905251">
        <w:t>Article 171 – paragraph 5 a (new)</w:t>
      </w:r>
      <w:r w:rsidRPr="009052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F34" w:rsidRPr="00905251" w14:paraId="17A6AE53" w14:textId="77777777" w:rsidTr="00A33F34">
        <w:trPr>
          <w:jc w:val="center"/>
        </w:trPr>
        <w:tc>
          <w:tcPr>
            <w:tcW w:w="9752" w:type="dxa"/>
            <w:gridSpan w:val="2"/>
          </w:tcPr>
          <w:p w14:paraId="583C2D67" w14:textId="77777777" w:rsidR="00A33F34" w:rsidRPr="00905251" w:rsidRDefault="00A33F34">
            <w:pPr>
              <w:keepNext/>
            </w:pPr>
          </w:p>
        </w:tc>
      </w:tr>
      <w:tr w:rsidR="00A33F34" w:rsidRPr="00905251" w14:paraId="629667AF" w14:textId="77777777" w:rsidTr="00A33F34">
        <w:trPr>
          <w:jc w:val="center"/>
        </w:trPr>
        <w:tc>
          <w:tcPr>
            <w:tcW w:w="4876" w:type="dxa"/>
            <w:hideMark/>
          </w:tcPr>
          <w:p w14:paraId="707A5AD3" w14:textId="77777777" w:rsidR="00A33F34" w:rsidRPr="00905251" w:rsidRDefault="00A33F34">
            <w:pPr>
              <w:pStyle w:val="ColumnHeading"/>
              <w:keepNext/>
              <w:rPr>
                <w:lang w:val="en-GB"/>
              </w:rPr>
            </w:pPr>
            <w:r w:rsidRPr="00905251">
              <w:rPr>
                <w:lang w:val="en-GB"/>
              </w:rPr>
              <w:t>Text proposed by the Commission</w:t>
            </w:r>
          </w:p>
        </w:tc>
        <w:tc>
          <w:tcPr>
            <w:tcW w:w="4876" w:type="dxa"/>
            <w:hideMark/>
          </w:tcPr>
          <w:p w14:paraId="20FB4518" w14:textId="77777777" w:rsidR="00A33F34" w:rsidRPr="00905251" w:rsidRDefault="00A33F34">
            <w:pPr>
              <w:pStyle w:val="ColumnHeading"/>
              <w:keepNext/>
              <w:rPr>
                <w:lang w:val="en-GB"/>
              </w:rPr>
            </w:pPr>
            <w:r w:rsidRPr="00905251">
              <w:rPr>
                <w:lang w:val="en-GB"/>
              </w:rPr>
              <w:t>Amendment</w:t>
            </w:r>
          </w:p>
        </w:tc>
      </w:tr>
      <w:tr w:rsidR="00A33F34" w:rsidRPr="00905251" w14:paraId="31DDF9F7" w14:textId="77777777" w:rsidTr="00A33F34">
        <w:trPr>
          <w:jc w:val="center"/>
        </w:trPr>
        <w:tc>
          <w:tcPr>
            <w:tcW w:w="4876" w:type="dxa"/>
          </w:tcPr>
          <w:p w14:paraId="3F1486BB" w14:textId="77777777" w:rsidR="00A33F34" w:rsidRPr="00905251" w:rsidRDefault="00A33F34">
            <w:pPr>
              <w:pStyle w:val="Normal6"/>
              <w:rPr>
                <w:lang w:val="en-GB"/>
              </w:rPr>
            </w:pPr>
          </w:p>
        </w:tc>
        <w:tc>
          <w:tcPr>
            <w:tcW w:w="4876" w:type="dxa"/>
            <w:hideMark/>
          </w:tcPr>
          <w:p w14:paraId="11818BD4" w14:textId="77777777" w:rsidR="00A33F34" w:rsidRPr="00905251" w:rsidRDefault="00A33F34">
            <w:pPr>
              <w:pStyle w:val="Normal6"/>
              <w:rPr>
                <w:szCs w:val="24"/>
                <w:lang w:val="en-GB"/>
              </w:rPr>
            </w:pPr>
            <w:r w:rsidRPr="00905251">
              <w:rPr>
                <w:b/>
                <w:i/>
                <w:lang w:val="en-GB"/>
              </w:rPr>
              <w:t>5a.</w:t>
            </w:r>
            <w:r w:rsidRPr="00905251">
              <w:rPr>
                <w:b/>
                <w:i/>
                <w:lang w:val="en-GB"/>
              </w:rPr>
              <w:tab/>
              <w:t>For the purposes of this Article, 'other competent authorities' shall include the Member States' data protection authorities.</w:t>
            </w:r>
          </w:p>
        </w:tc>
      </w:tr>
    </w:tbl>
    <w:p w14:paraId="2BCB4A2E" w14:textId="77777777" w:rsidR="00A33F34" w:rsidRPr="00905251" w:rsidRDefault="00A33F34" w:rsidP="00A33F34">
      <w:pPr>
        <w:pStyle w:val="Olang"/>
        <w:rPr>
          <w:lang w:val="en-GB"/>
        </w:rPr>
      </w:pPr>
      <w:r w:rsidRPr="00905251">
        <w:rPr>
          <w:lang w:val="en-GB"/>
        </w:rPr>
        <w:t xml:space="preserve">Or. </w:t>
      </w:r>
      <w:r w:rsidRPr="00905251">
        <w:rPr>
          <w:rStyle w:val="HideTWBExt"/>
          <w:noProof w:val="0"/>
          <w:lang w:val="en-GB"/>
        </w:rPr>
        <w:t>&lt;Original&gt;</w:t>
      </w:r>
      <w:r w:rsidRPr="00905251">
        <w:rPr>
          <w:rStyle w:val="HideTWBInt"/>
          <w:lang w:val="en-GB"/>
        </w:rPr>
        <w:t>{EN}</w:t>
      </w:r>
      <w:r w:rsidRPr="00905251">
        <w:rPr>
          <w:lang w:val="en-GB"/>
        </w:rPr>
        <w:t>en</w:t>
      </w:r>
      <w:r w:rsidRPr="00905251">
        <w:rPr>
          <w:rStyle w:val="HideTWBExt"/>
          <w:noProof w:val="0"/>
          <w:lang w:val="en-GB"/>
        </w:rPr>
        <w:t>&lt;/Original&gt;</w:t>
      </w:r>
    </w:p>
    <w:p w14:paraId="30E98B32" w14:textId="77777777" w:rsidR="00A33F34" w:rsidRPr="00905251" w:rsidRDefault="00A33F34" w:rsidP="00A33F34">
      <w:r w:rsidRPr="00905251">
        <w:rPr>
          <w:rStyle w:val="HideTWBExt"/>
        </w:rPr>
        <w:lastRenderedPageBreak/>
        <w:t>&lt;/Amend&gt;</w:t>
      </w:r>
    </w:p>
    <w:p w14:paraId="0A8DD7C2" w14:textId="77777777" w:rsidR="00A33F34" w:rsidRPr="00905251" w:rsidRDefault="00A33F34" w:rsidP="00A33F34">
      <w:pPr>
        <w:pStyle w:val="AMNumberTabs0"/>
        <w:keepNext/>
        <w:rPr>
          <w:lang w:val="en-GB"/>
        </w:rPr>
      </w:pPr>
      <w:r w:rsidRPr="00905251">
        <w:rPr>
          <w:rStyle w:val="HideTWBExt"/>
          <w:b w:val="0"/>
          <w:lang w:val="en-GB"/>
        </w:rPr>
        <w:t>&lt;Amend&gt;</w:t>
      </w:r>
      <w:r w:rsidRPr="00905251">
        <w:rPr>
          <w:lang w:val="en-GB"/>
        </w:rPr>
        <w:t>Amendment</w:t>
      </w:r>
      <w:r w:rsidRPr="00905251">
        <w:rPr>
          <w:lang w:val="en-GB"/>
        </w:rPr>
        <w:tab/>
      </w:r>
      <w:r w:rsidRPr="00905251">
        <w:rPr>
          <w:lang w:val="en-GB"/>
        </w:rPr>
        <w:tab/>
      </w:r>
      <w:r w:rsidRPr="00905251">
        <w:rPr>
          <w:rStyle w:val="HideTWBExt"/>
          <w:b w:val="0"/>
          <w:lang w:val="en-GB"/>
        </w:rPr>
        <w:t>&lt;NumAm&gt;</w:t>
      </w:r>
      <w:r w:rsidRPr="00905251">
        <w:rPr>
          <w:color w:val="000000"/>
          <w:lang w:val="en-GB"/>
        </w:rPr>
        <w:t>48</w:t>
      </w:r>
      <w:r w:rsidRPr="00905251">
        <w:rPr>
          <w:rStyle w:val="HideTWBExt"/>
          <w:b w:val="0"/>
          <w:lang w:val="en-GB"/>
        </w:rPr>
        <w:t>&lt;/NumAm&gt;</w:t>
      </w:r>
    </w:p>
    <w:p w14:paraId="7E9AD1BD" w14:textId="77777777" w:rsidR="00A33F34" w:rsidRPr="00905251" w:rsidRDefault="00A33F34" w:rsidP="00A33F34">
      <w:pPr>
        <w:pStyle w:val="NormalBold12b"/>
        <w:keepNext/>
      </w:pPr>
      <w:r w:rsidRPr="00905251">
        <w:rPr>
          <w:rStyle w:val="HideTWBExt"/>
          <w:b w:val="0"/>
        </w:rPr>
        <w:t>&lt;DocAmend&gt;</w:t>
      </w:r>
      <w:r w:rsidRPr="00905251">
        <w:t>Proposal for a regulation</w:t>
      </w:r>
      <w:r w:rsidRPr="00905251">
        <w:rPr>
          <w:rStyle w:val="HideTWBExt"/>
          <w:b w:val="0"/>
        </w:rPr>
        <w:t>&lt;/DocAmend&gt;</w:t>
      </w:r>
    </w:p>
    <w:p w14:paraId="146D3C92" w14:textId="0B3F99C2" w:rsidR="00A33F34" w:rsidRPr="00FC2395" w:rsidRDefault="00A33F34" w:rsidP="00A33F34">
      <w:pPr>
        <w:pStyle w:val="NormalBold"/>
        <w:rPr>
          <w:lang w:val="fr-BE"/>
        </w:rPr>
      </w:pPr>
      <w:r w:rsidRPr="00FC2395">
        <w:rPr>
          <w:rStyle w:val="HideTWBExt"/>
          <w:b w:val="0"/>
          <w:lang w:val="fr-BE"/>
        </w:rPr>
        <w:t>&lt;Article&gt;</w:t>
      </w:r>
      <w:r w:rsidRPr="00FC2395">
        <w:rPr>
          <w:lang w:val="fr-BE"/>
        </w:rPr>
        <w:t xml:space="preserve">Article 192 – paragraph 3 – subparagraph 1 </w:t>
      </w:r>
      <w:r w:rsidR="00965B6A" w:rsidRPr="00FC2395">
        <w:rPr>
          <w:lang w:val="fr-BE"/>
        </w:rPr>
        <w:t xml:space="preserve">a </w:t>
      </w:r>
      <w:r w:rsidRPr="00FC2395">
        <w:rPr>
          <w:lang w:val="fr-BE"/>
        </w:rPr>
        <w:t>(new)</w:t>
      </w:r>
      <w:r w:rsidRPr="00FC2395">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F34" w:rsidRPr="00FC2395" w14:paraId="0A8D8714" w14:textId="77777777" w:rsidTr="00A33F34">
        <w:trPr>
          <w:jc w:val="center"/>
        </w:trPr>
        <w:tc>
          <w:tcPr>
            <w:tcW w:w="9752" w:type="dxa"/>
            <w:gridSpan w:val="2"/>
          </w:tcPr>
          <w:p w14:paraId="3DB958B9" w14:textId="77777777" w:rsidR="00A33F34" w:rsidRPr="00FC2395" w:rsidRDefault="00A33F34">
            <w:pPr>
              <w:keepNext/>
              <w:rPr>
                <w:lang w:val="fr-BE"/>
              </w:rPr>
            </w:pPr>
          </w:p>
        </w:tc>
      </w:tr>
      <w:tr w:rsidR="00A33F34" w:rsidRPr="00905251" w14:paraId="1BA9B817" w14:textId="77777777" w:rsidTr="00A33F34">
        <w:trPr>
          <w:jc w:val="center"/>
        </w:trPr>
        <w:tc>
          <w:tcPr>
            <w:tcW w:w="4876" w:type="dxa"/>
            <w:hideMark/>
          </w:tcPr>
          <w:p w14:paraId="7283C3E2" w14:textId="77777777" w:rsidR="00A33F34" w:rsidRPr="00905251" w:rsidRDefault="00A33F34">
            <w:pPr>
              <w:pStyle w:val="ColumnHeading"/>
              <w:keepNext/>
              <w:rPr>
                <w:lang w:val="en-GB"/>
              </w:rPr>
            </w:pPr>
            <w:r w:rsidRPr="00905251">
              <w:rPr>
                <w:lang w:val="en-GB"/>
              </w:rPr>
              <w:t>Text proposed by the Commission</w:t>
            </w:r>
          </w:p>
        </w:tc>
        <w:tc>
          <w:tcPr>
            <w:tcW w:w="4876" w:type="dxa"/>
            <w:hideMark/>
          </w:tcPr>
          <w:p w14:paraId="43FEA917" w14:textId="77777777" w:rsidR="00A33F34" w:rsidRPr="00905251" w:rsidRDefault="00A33F34">
            <w:pPr>
              <w:pStyle w:val="ColumnHeading"/>
              <w:keepNext/>
              <w:rPr>
                <w:lang w:val="en-GB"/>
              </w:rPr>
            </w:pPr>
            <w:r w:rsidRPr="00905251">
              <w:rPr>
                <w:lang w:val="en-GB"/>
              </w:rPr>
              <w:t>Amendment</w:t>
            </w:r>
          </w:p>
        </w:tc>
      </w:tr>
      <w:tr w:rsidR="00A33F34" w:rsidRPr="00905251" w14:paraId="068F943C" w14:textId="77777777" w:rsidTr="00A33F34">
        <w:trPr>
          <w:jc w:val="center"/>
        </w:trPr>
        <w:tc>
          <w:tcPr>
            <w:tcW w:w="4876" w:type="dxa"/>
          </w:tcPr>
          <w:p w14:paraId="590810F0" w14:textId="77777777" w:rsidR="00A33F34" w:rsidRPr="00905251" w:rsidRDefault="00A33F34">
            <w:pPr>
              <w:pStyle w:val="Normal6"/>
              <w:rPr>
                <w:lang w:val="en-GB"/>
              </w:rPr>
            </w:pPr>
          </w:p>
        </w:tc>
        <w:tc>
          <w:tcPr>
            <w:tcW w:w="4876" w:type="dxa"/>
            <w:hideMark/>
          </w:tcPr>
          <w:p w14:paraId="257EA513" w14:textId="77777777" w:rsidR="00A33F34" w:rsidRPr="00905251" w:rsidRDefault="00A33F34">
            <w:pPr>
              <w:pStyle w:val="Normal6"/>
              <w:rPr>
                <w:szCs w:val="24"/>
                <w:lang w:val="en-GB"/>
              </w:rPr>
            </w:pPr>
            <w:r w:rsidRPr="00905251">
              <w:rPr>
                <w:b/>
                <w:i/>
                <w:lang w:val="en-GB"/>
              </w:rPr>
              <w:t>The agreement referred to in point (c) and the options referred to in point (d) shall respect the provisions safeguarding open internet access laid down in Article 93.</w:t>
            </w:r>
          </w:p>
        </w:tc>
      </w:tr>
    </w:tbl>
    <w:p w14:paraId="4D367C77" w14:textId="77777777" w:rsidR="00A33F34" w:rsidRPr="00905251" w:rsidRDefault="00A33F34" w:rsidP="00A33F34">
      <w:pPr>
        <w:pStyle w:val="Olang"/>
        <w:rPr>
          <w:lang w:val="en-GB"/>
        </w:rPr>
      </w:pPr>
      <w:r w:rsidRPr="00905251">
        <w:rPr>
          <w:lang w:val="en-GB"/>
        </w:rPr>
        <w:t xml:space="preserve">Or. </w:t>
      </w:r>
      <w:r w:rsidRPr="00905251">
        <w:rPr>
          <w:rStyle w:val="HideTWBExt"/>
          <w:noProof w:val="0"/>
          <w:lang w:val="en-GB"/>
        </w:rPr>
        <w:t>&lt;Original&gt;</w:t>
      </w:r>
      <w:r w:rsidRPr="00905251">
        <w:rPr>
          <w:rStyle w:val="HideTWBInt"/>
          <w:lang w:val="en-GB"/>
        </w:rPr>
        <w:t>{EN}</w:t>
      </w:r>
      <w:r w:rsidRPr="00905251">
        <w:rPr>
          <w:lang w:val="en-GB"/>
        </w:rPr>
        <w:t>en</w:t>
      </w:r>
      <w:r w:rsidRPr="00905251">
        <w:rPr>
          <w:rStyle w:val="HideTWBExt"/>
          <w:noProof w:val="0"/>
          <w:lang w:val="en-GB"/>
        </w:rPr>
        <w:t>&lt;/Original&gt;</w:t>
      </w:r>
    </w:p>
    <w:p w14:paraId="3E51C3B0" w14:textId="77777777" w:rsidR="00A33F34" w:rsidRPr="00905251" w:rsidRDefault="00A33F34" w:rsidP="00A33F34">
      <w:pPr>
        <w:pStyle w:val="JustificationTitle"/>
        <w:rPr>
          <w:noProof w:val="0"/>
          <w:lang w:val="en-GB"/>
        </w:rPr>
      </w:pPr>
      <w:r w:rsidRPr="00905251">
        <w:rPr>
          <w:rStyle w:val="HideTWBExt"/>
          <w:i w:val="0"/>
          <w:noProof w:val="0"/>
          <w:lang w:val="en-GB"/>
        </w:rPr>
        <w:t>&lt;TitreJust&gt;</w:t>
      </w:r>
      <w:r w:rsidRPr="00905251">
        <w:rPr>
          <w:noProof w:val="0"/>
          <w:lang w:val="en-GB"/>
        </w:rPr>
        <w:t>Justification</w:t>
      </w:r>
      <w:r w:rsidRPr="00905251">
        <w:rPr>
          <w:rStyle w:val="HideTWBExt"/>
          <w:i w:val="0"/>
          <w:noProof w:val="0"/>
          <w:lang w:val="en-GB"/>
        </w:rPr>
        <w:t>&lt;/TitreJust&gt;</w:t>
      </w:r>
    </w:p>
    <w:p w14:paraId="61CD0456" w14:textId="77777777" w:rsidR="00A33F34" w:rsidRPr="00905251" w:rsidRDefault="00A33F34" w:rsidP="00A33F34">
      <w:pPr>
        <w:pStyle w:val="Normal12Italic"/>
        <w:rPr>
          <w:noProof w:val="0"/>
          <w:lang w:val="en-GB"/>
        </w:rPr>
      </w:pPr>
      <w:r w:rsidRPr="00905251">
        <w:rPr>
          <w:noProof w:val="0"/>
          <w:lang w:val="en-GB"/>
        </w:rPr>
        <w:t>In order to clarify that the conciliation mechanism cannot lead to results that compromise net neutrality.</w:t>
      </w:r>
    </w:p>
    <w:p w14:paraId="112C4970" w14:textId="77777777" w:rsidR="00A33F34" w:rsidRPr="00905251" w:rsidRDefault="00A33F34" w:rsidP="00A33F34">
      <w:r w:rsidRPr="00905251">
        <w:rPr>
          <w:rStyle w:val="HideTWBExt"/>
        </w:rPr>
        <w:t>&lt;/Amend&gt;</w:t>
      </w:r>
    </w:p>
    <w:p w14:paraId="6B09FA44" w14:textId="77777777" w:rsidR="00A33F34" w:rsidRPr="00905251" w:rsidRDefault="00A33F34" w:rsidP="00A33F34">
      <w:pPr>
        <w:pStyle w:val="AMNumberTabs0"/>
        <w:keepNext/>
        <w:rPr>
          <w:lang w:val="en-GB"/>
        </w:rPr>
      </w:pPr>
      <w:r w:rsidRPr="00905251">
        <w:rPr>
          <w:rStyle w:val="HideTWBExt"/>
          <w:b w:val="0"/>
          <w:lang w:val="en-GB"/>
        </w:rPr>
        <w:t>&lt;Amend&gt;</w:t>
      </w:r>
      <w:r w:rsidRPr="00905251">
        <w:rPr>
          <w:lang w:val="en-GB"/>
        </w:rPr>
        <w:t>Amendment</w:t>
      </w:r>
      <w:r w:rsidRPr="00905251">
        <w:rPr>
          <w:lang w:val="en-GB"/>
        </w:rPr>
        <w:tab/>
      </w:r>
      <w:r w:rsidRPr="00905251">
        <w:rPr>
          <w:lang w:val="en-GB"/>
        </w:rPr>
        <w:tab/>
      </w:r>
      <w:r w:rsidRPr="00905251">
        <w:rPr>
          <w:rStyle w:val="HideTWBExt"/>
          <w:b w:val="0"/>
          <w:lang w:val="en-GB"/>
        </w:rPr>
        <w:t>&lt;NumAm&gt;</w:t>
      </w:r>
      <w:r w:rsidRPr="00905251">
        <w:rPr>
          <w:color w:val="000000"/>
          <w:lang w:val="en-GB"/>
        </w:rPr>
        <w:t>49</w:t>
      </w:r>
      <w:r w:rsidRPr="00905251">
        <w:rPr>
          <w:rStyle w:val="HideTWBExt"/>
          <w:b w:val="0"/>
          <w:lang w:val="en-GB"/>
        </w:rPr>
        <w:t>&lt;/NumAm&gt;</w:t>
      </w:r>
    </w:p>
    <w:p w14:paraId="78D305D3" w14:textId="77777777" w:rsidR="00A33F34" w:rsidRPr="00905251" w:rsidRDefault="00A33F34" w:rsidP="00A33F34">
      <w:pPr>
        <w:pStyle w:val="NormalBold12b"/>
        <w:keepNext/>
      </w:pPr>
      <w:r w:rsidRPr="00905251">
        <w:rPr>
          <w:rStyle w:val="HideTWBExt"/>
          <w:b w:val="0"/>
        </w:rPr>
        <w:t>&lt;DocAmend&gt;</w:t>
      </w:r>
      <w:r w:rsidRPr="00905251">
        <w:t>Proposal for a regulation</w:t>
      </w:r>
      <w:r w:rsidRPr="00905251">
        <w:rPr>
          <w:rStyle w:val="HideTWBExt"/>
          <w:b w:val="0"/>
        </w:rPr>
        <w:t>&lt;/DocAmend&gt;</w:t>
      </w:r>
    </w:p>
    <w:p w14:paraId="52936B0F" w14:textId="77777777" w:rsidR="00A33F34" w:rsidRPr="00905251" w:rsidRDefault="00A33F34" w:rsidP="00A33F34">
      <w:pPr>
        <w:pStyle w:val="NormalBold"/>
      </w:pPr>
      <w:r w:rsidRPr="00905251">
        <w:rPr>
          <w:rStyle w:val="HideTWBExt"/>
          <w:b w:val="0"/>
        </w:rPr>
        <w:t>&lt;Article&gt;</w:t>
      </w:r>
      <w:r w:rsidRPr="00905251">
        <w:t>Article 197 – paragraph 3</w:t>
      </w:r>
      <w:r w:rsidRPr="009052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F34" w:rsidRPr="00905251" w14:paraId="2EF975B1" w14:textId="77777777" w:rsidTr="00A33F34">
        <w:trPr>
          <w:jc w:val="center"/>
        </w:trPr>
        <w:tc>
          <w:tcPr>
            <w:tcW w:w="9752" w:type="dxa"/>
            <w:gridSpan w:val="2"/>
          </w:tcPr>
          <w:p w14:paraId="7C7EFE94" w14:textId="77777777" w:rsidR="00A33F34" w:rsidRPr="00905251" w:rsidRDefault="00A33F34">
            <w:pPr>
              <w:keepNext/>
            </w:pPr>
          </w:p>
        </w:tc>
      </w:tr>
      <w:tr w:rsidR="00A33F34" w:rsidRPr="00905251" w14:paraId="017647E5" w14:textId="77777777" w:rsidTr="00A33F34">
        <w:trPr>
          <w:jc w:val="center"/>
        </w:trPr>
        <w:tc>
          <w:tcPr>
            <w:tcW w:w="4876" w:type="dxa"/>
            <w:hideMark/>
          </w:tcPr>
          <w:p w14:paraId="3324DFF1" w14:textId="77777777" w:rsidR="00A33F34" w:rsidRPr="00905251" w:rsidRDefault="00A33F34">
            <w:pPr>
              <w:pStyle w:val="ColumnHeading"/>
              <w:keepNext/>
              <w:rPr>
                <w:lang w:val="en-GB"/>
              </w:rPr>
            </w:pPr>
            <w:r w:rsidRPr="00905251">
              <w:rPr>
                <w:lang w:val="en-GB"/>
              </w:rPr>
              <w:t>Text proposed by the Commission</w:t>
            </w:r>
          </w:p>
        </w:tc>
        <w:tc>
          <w:tcPr>
            <w:tcW w:w="4876" w:type="dxa"/>
            <w:hideMark/>
          </w:tcPr>
          <w:p w14:paraId="28AFF5D2" w14:textId="77777777" w:rsidR="00A33F34" w:rsidRPr="00905251" w:rsidRDefault="00A33F34">
            <w:pPr>
              <w:pStyle w:val="ColumnHeading"/>
              <w:keepNext/>
              <w:rPr>
                <w:lang w:val="en-GB"/>
              </w:rPr>
            </w:pPr>
            <w:r w:rsidRPr="00905251">
              <w:rPr>
                <w:lang w:val="en-GB"/>
              </w:rPr>
              <w:t>Amendment</w:t>
            </w:r>
          </w:p>
        </w:tc>
      </w:tr>
      <w:tr w:rsidR="00A33F34" w:rsidRPr="00905251" w14:paraId="6FEAB054" w14:textId="77777777" w:rsidTr="00A33F34">
        <w:trPr>
          <w:jc w:val="center"/>
        </w:trPr>
        <w:tc>
          <w:tcPr>
            <w:tcW w:w="4876" w:type="dxa"/>
            <w:hideMark/>
          </w:tcPr>
          <w:p w14:paraId="31B0BE0F" w14:textId="77777777" w:rsidR="00A33F34" w:rsidRPr="00905251" w:rsidRDefault="00A33F34">
            <w:pPr>
              <w:pStyle w:val="Normal6"/>
              <w:rPr>
                <w:lang w:val="en-GB"/>
              </w:rPr>
            </w:pPr>
            <w:r w:rsidRPr="00905251">
              <w:rPr>
                <w:lang w:val="en-GB"/>
              </w:rPr>
              <w:t>3.</w:t>
            </w:r>
            <w:r w:rsidRPr="00905251">
              <w:rPr>
                <w:lang w:val="en-GB"/>
              </w:rPr>
              <w:tab/>
              <w:t xml:space="preserve">Where the appeal body referred to in paragraph 1 of this Article is not judicial in character, it shall always give written reasons for its decision. Furthermore, in such a case, </w:t>
            </w:r>
            <w:r w:rsidRPr="00905251">
              <w:rPr>
                <w:b/>
                <w:i/>
                <w:lang w:val="en-GB"/>
              </w:rPr>
              <w:t>its</w:t>
            </w:r>
            <w:r w:rsidRPr="00905251">
              <w:rPr>
                <w:lang w:val="en-GB"/>
              </w:rPr>
              <w:t xml:space="preserve"> decision </w:t>
            </w:r>
            <w:r w:rsidRPr="00905251">
              <w:rPr>
                <w:b/>
                <w:i/>
                <w:lang w:val="en-GB"/>
              </w:rPr>
              <w:t>shall be subject to review</w:t>
            </w:r>
            <w:r w:rsidRPr="00905251">
              <w:rPr>
                <w:lang w:val="en-GB"/>
              </w:rPr>
              <w:t xml:space="preserve"> by a court or a tribunal within the meaning of Article 267 TFEU.</w:t>
            </w:r>
          </w:p>
        </w:tc>
        <w:tc>
          <w:tcPr>
            <w:tcW w:w="4876" w:type="dxa"/>
            <w:hideMark/>
          </w:tcPr>
          <w:p w14:paraId="6478232F" w14:textId="3B0D7742" w:rsidR="00A33F34" w:rsidRPr="00905251" w:rsidRDefault="00965B6A">
            <w:pPr>
              <w:pStyle w:val="Normal6"/>
              <w:rPr>
                <w:szCs w:val="24"/>
                <w:lang w:val="en-GB"/>
              </w:rPr>
            </w:pPr>
            <w:r w:rsidRPr="00905251">
              <w:rPr>
                <w:lang w:val="en-GB"/>
              </w:rPr>
              <w:t>3.</w:t>
            </w:r>
            <w:r w:rsidRPr="00905251">
              <w:rPr>
                <w:lang w:val="en-GB"/>
              </w:rPr>
              <w:tab/>
            </w:r>
            <w:r w:rsidR="00A33F34" w:rsidRPr="00905251">
              <w:rPr>
                <w:lang w:val="en-GB"/>
              </w:rPr>
              <w:t xml:space="preserve">Where the appeal body referred to in paragraph 1 of this Article is not judicial in character, it shall always give written reasons for its decision. Furthermore, in such a case, </w:t>
            </w:r>
            <w:r w:rsidR="00A33F34" w:rsidRPr="00905251">
              <w:rPr>
                <w:b/>
                <w:i/>
                <w:lang w:val="en-GB"/>
              </w:rPr>
              <w:t>the appellant shall have the right to judicial review of the</w:t>
            </w:r>
            <w:r w:rsidR="00A33F34" w:rsidRPr="00905251">
              <w:rPr>
                <w:lang w:val="en-GB"/>
              </w:rPr>
              <w:t xml:space="preserve"> decision by a court or a tribunal within the meaning of Article 267 TFEU.</w:t>
            </w:r>
          </w:p>
        </w:tc>
      </w:tr>
    </w:tbl>
    <w:p w14:paraId="197B7E67" w14:textId="77777777" w:rsidR="00A33F34" w:rsidRPr="00905251" w:rsidRDefault="00A33F34" w:rsidP="00A33F34">
      <w:pPr>
        <w:pStyle w:val="Olang"/>
        <w:rPr>
          <w:lang w:val="en-GB"/>
        </w:rPr>
      </w:pPr>
      <w:r w:rsidRPr="00905251">
        <w:rPr>
          <w:lang w:val="en-GB"/>
        </w:rPr>
        <w:t xml:space="preserve">Or. </w:t>
      </w:r>
      <w:r w:rsidRPr="00905251">
        <w:rPr>
          <w:rStyle w:val="HideTWBExt"/>
          <w:noProof w:val="0"/>
          <w:lang w:val="en-GB"/>
        </w:rPr>
        <w:t>&lt;Original&gt;</w:t>
      </w:r>
      <w:r w:rsidRPr="00905251">
        <w:rPr>
          <w:rStyle w:val="HideTWBInt"/>
          <w:lang w:val="en-GB"/>
        </w:rPr>
        <w:t>{EN}</w:t>
      </w:r>
      <w:r w:rsidRPr="00905251">
        <w:rPr>
          <w:lang w:val="en-GB"/>
        </w:rPr>
        <w:t>en</w:t>
      </w:r>
      <w:r w:rsidRPr="00905251">
        <w:rPr>
          <w:rStyle w:val="HideTWBExt"/>
          <w:noProof w:val="0"/>
          <w:lang w:val="en-GB"/>
        </w:rPr>
        <w:t>&lt;/Original&gt;</w:t>
      </w:r>
    </w:p>
    <w:p w14:paraId="31AD00DF" w14:textId="77777777" w:rsidR="00A33F34" w:rsidRPr="00905251" w:rsidRDefault="00A33F34" w:rsidP="00A33F34">
      <w:pPr>
        <w:pStyle w:val="JustificationTitle"/>
        <w:rPr>
          <w:noProof w:val="0"/>
          <w:lang w:val="en-GB"/>
        </w:rPr>
      </w:pPr>
      <w:r w:rsidRPr="00905251">
        <w:rPr>
          <w:rStyle w:val="HideTWBExt"/>
          <w:i w:val="0"/>
          <w:noProof w:val="0"/>
          <w:lang w:val="en-GB"/>
        </w:rPr>
        <w:t>&lt;TitreJust&gt;</w:t>
      </w:r>
      <w:r w:rsidRPr="00905251">
        <w:rPr>
          <w:noProof w:val="0"/>
          <w:lang w:val="en-GB"/>
        </w:rPr>
        <w:t>Justification</w:t>
      </w:r>
      <w:r w:rsidRPr="00905251">
        <w:rPr>
          <w:rStyle w:val="HideTWBExt"/>
          <w:i w:val="0"/>
          <w:noProof w:val="0"/>
          <w:lang w:val="en-GB"/>
        </w:rPr>
        <w:t>&lt;/TitreJust&gt;</w:t>
      </w:r>
    </w:p>
    <w:p w14:paraId="5507417A" w14:textId="77777777" w:rsidR="00A33F34" w:rsidRPr="00905251" w:rsidRDefault="00A33F34" w:rsidP="00A33F34">
      <w:pPr>
        <w:pStyle w:val="Normal12Italic"/>
        <w:rPr>
          <w:noProof w:val="0"/>
          <w:lang w:val="en-GB"/>
        </w:rPr>
      </w:pPr>
      <w:r w:rsidRPr="00905251">
        <w:rPr>
          <w:noProof w:val="0"/>
          <w:lang w:val="en-GB"/>
        </w:rPr>
        <w:t>In order to explicitly provide individuals with a right to appeal decisions of national competent authorities.</w:t>
      </w:r>
    </w:p>
    <w:p w14:paraId="1267D6B1" w14:textId="77777777" w:rsidR="00A33F34" w:rsidRPr="00905251" w:rsidRDefault="00A33F34" w:rsidP="00A33F34">
      <w:r w:rsidRPr="00905251">
        <w:rPr>
          <w:rStyle w:val="HideTWBExt"/>
        </w:rPr>
        <w:t>&lt;/Amend&gt;</w:t>
      </w:r>
    </w:p>
    <w:p w14:paraId="34A3F0F6" w14:textId="77777777" w:rsidR="00A33F34" w:rsidRPr="00905251" w:rsidRDefault="00A33F34" w:rsidP="00A33F34">
      <w:pPr>
        <w:pStyle w:val="AMNumberTabs0"/>
        <w:keepNext/>
        <w:rPr>
          <w:lang w:val="en-GB"/>
        </w:rPr>
      </w:pPr>
      <w:r w:rsidRPr="00905251">
        <w:rPr>
          <w:rStyle w:val="HideTWBExt"/>
          <w:b w:val="0"/>
          <w:lang w:val="en-GB"/>
        </w:rPr>
        <w:lastRenderedPageBreak/>
        <w:t>&lt;Amend&gt;</w:t>
      </w:r>
      <w:r w:rsidRPr="00905251">
        <w:rPr>
          <w:lang w:val="en-GB"/>
        </w:rPr>
        <w:t>Amendment</w:t>
      </w:r>
      <w:r w:rsidRPr="00905251">
        <w:rPr>
          <w:lang w:val="en-GB"/>
        </w:rPr>
        <w:tab/>
      </w:r>
      <w:r w:rsidRPr="00905251">
        <w:rPr>
          <w:lang w:val="en-GB"/>
        </w:rPr>
        <w:tab/>
      </w:r>
      <w:r w:rsidRPr="00905251">
        <w:rPr>
          <w:rStyle w:val="HideTWBExt"/>
          <w:b w:val="0"/>
          <w:lang w:val="en-GB"/>
        </w:rPr>
        <w:t>&lt;NumAm&gt;</w:t>
      </w:r>
      <w:r w:rsidRPr="00905251">
        <w:rPr>
          <w:color w:val="000000"/>
          <w:lang w:val="en-GB"/>
        </w:rPr>
        <w:t>50</w:t>
      </w:r>
      <w:r w:rsidRPr="00905251">
        <w:rPr>
          <w:rStyle w:val="HideTWBExt"/>
          <w:b w:val="0"/>
          <w:lang w:val="en-GB"/>
        </w:rPr>
        <w:t>&lt;/NumAm&gt;</w:t>
      </w:r>
    </w:p>
    <w:p w14:paraId="105FCABD" w14:textId="77777777" w:rsidR="00A33F34" w:rsidRPr="00905251" w:rsidRDefault="00A33F34" w:rsidP="00A33F34">
      <w:pPr>
        <w:pStyle w:val="NormalBold12b"/>
        <w:keepNext/>
      </w:pPr>
      <w:r w:rsidRPr="00905251">
        <w:rPr>
          <w:rStyle w:val="HideTWBExt"/>
          <w:b w:val="0"/>
        </w:rPr>
        <w:t>&lt;DocAmend&gt;</w:t>
      </w:r>
      <w:r w:rsidRPr="00905251">
        <w:t>Proposal for a regulation</w:t>
      </w:r>
      <w:r w:rsidRPr="00905251">
        <w:rPr>
          <w:rStyle w:val="HideTWBExt"/>
          <w:b w:val="0"/>
        </w:rPr>
        <w:t>&lt;/DocAmend&gt;</w:t>
      </w:r>
    </w:p>
    <w:p w14:paraId="45F15F12" w14:textId="77777777" w:rsidR="00A33F34" w:rsidRPr="00905251" w:rsidRDefault="00A33F34" w:rsidP="00A33F34">
      <w:pPr>
        <w:pStyle w:val="NormalBold"/>
        <w:rPr>
          <w:lang w:val="fr-BE"/>
        </w:rPr>
      </w:pPr>
      <w:r w:rsidRPr="00905251">
        <w:rPr>
          <w:rStyle w:val="HideTWBExt"/>
          <w:b w:val="0"/>
          <w:lang w:val="fr-BE"/>
        </w:rPr>
        <w:t>&lt;Article&gt;</w:t>
      </w:r>
      <w:r w:rsidRPr="00905251">
        <w:rPr>
          <w:lang w:val="fr-BE"/>
        </w:rPr>
        <w:t>Article 207 a (new)</w:t>
      </w:r>
      <w:r w:rsidRPr="00905251">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F34" w:rsidRPr="00905251" w14:paraId="3C161A96" w14:textId="77777777" w:rsidTr="00A33F34">
        <w:trPr>
          <w:jc w:val="center"/>
        </w:trPr>
        <w:tc>
          <w:tcPr>
            <w:tcW w:w="9752" w:type="dxa"/>
            <w:gridSpan w:val="2"/>
          </w:tcPr>
          <w:p w14:paraId="57D90809" w14:textId="77777777" w:rsidR="00A33F34" w:rsidRPr="00905251" w:rsidRDefault="00A33F34">
            <w:pPr>
              <w:keepNext/>
              <w:rPr>
                <w:lang w:val="fr-BE"/>
              </w:rPr>
            </w:pPr>
          </w:p>
        </w:tc>
      </w:tr>
      <w:tr w:rsidR="00A33F34" w:rsidRPr="00905251" w14:paraId="58C771BA" w14:textId="77777777" w:rsidTr="00A33F34">
        <w:trPr>
          <w:jc w:val="center"/>
        </w:trPr>
        <w:tc>
          <w:tcPr>
            <w:tcW w:w="4876" w:type="dxa"/>
            <w:hideMark/>
          </w:tcPr>
          <w:p w14:paraId="3706B3C0" w14:textId="77777777" w:rsidR="00A33F34" w:rsidRPr="00905251" w:rsidRDefault="00A33F34">
            <w:pPr>
              <w:pStyle w:val="ColumnHeading"/>
              <w:keepNext/>
              <w:rPr>
                <w:lang w:val="en-GB"/>
              </w:rPr>
            </w:pPr>
            <w:r w:rsidRPr="00905251">
              <w:rPr>
                <w:lang w:val="en-GB"/>
              </w:rPr>
              <w:t>Text proposed by the Commission</w:t>
            </w:r>
          </w:p>
        </w:tc>
        <w:tc>
          <w:tcPr>
            <w:tcW w:w="4876" w:type="dxa"/>
            <w:hideMark/>
          </w:tcPr>
          <w:p w14:paraId="172A9CA0" w14:textId="77777777" w:rsidR="00A33F34" w:rsidRPr="00905251" w:rsidRDefault="00A33F34">
            <w:pPr>
              <w:pStyle w:val="ColumnHeading"/>
              <w:keepNext/>
              <w:rPr>
                <w:lang w:val="en-GB"/>
              </w:rPr>
            </w:pPr>
            <w:r w:rsidRPr="00905251">
              <w:rPr>
                <w:lang w:val="en-GB"/>
              </w:rPr>
              <w:t>Amendment</w:t>
            </w:r>
          </w:p>
        </w:tc>
      </w:tr>
      <w:tr w:rsidR="00A33F34" w:rsidRPr="00905251" w14:paraId="07FD2CFA" w14:textId="77777777" w:rsidTr="00A33F34">
        <w:trPr>
          <w:jc w:val="center"/>
        </w:trPr>
        <w:tc>
          <w:tcPr>
            <w:tcW w:w="4876" w:type="dxa"/>
          </w:tcPr>
          <w:p w14:paraId="7662D0F9" w14:textId="77777777" w:rsidR="00A33F34" w:rsidRPr="00905251" w:rsidRDefault="00A33F34">
            <w:pPr>
              <w:pStyle w:val="Normal6"/>
              <w:rPr>
                <w:lang w:val="en-GB"/>
              </w:rPr>
            </w:pPr>
          </w:p>
        </w:tc>
        <w:tc>
          <w:tcPr>
            <w:tcW w:w="4876" w:type="dxa"/>
            <w:hideMark/>
          </w:tcPr>
          <w:p w14:paraId="47F7C995" w14:textId="77777777" w:rsidR="00A33F34" w:rsidRPr="00905251" w:rsidRDefault="00A33F34">
            <w:pPr>
              <w:pStyle w:val="Normal6"/>
              <w:jc w:val="center"/>
              <w:rPr>
                <w:szCs w:val="24"/>
                <w:lang w:val="en-GB"/>
              </w:rPr>
            </w:pPr>
            <w:r w:rsidRPr="00905251">
              <w:rPr>
                <w:b/>
                <w:i/>
                <w:lang w:val="en-GB"/>
              </w:rPr>
              <w:t>Article207a</w:t>
            </w:r>
          </w:p>
        </w:tc>
      </w:tr>
      <w:tr w:rsidR="00A33F34" w:rsidRPr="00905251" w14:paraId="687FEA38" w14:textId="77777777" w:rsidTr="00A33F34">
        <w:trPr>
          <w:jc w:val="center"/>
        </w:trPr>
        <w:tc>
          <w:tcPr>
            <w:tcW w:w="4876" w:type="dxa"/>
          </w:tcPr>
          <w:p w14:paraId="16B3301D" w14:textId="77777777" w:rsidR="00A33F34" w:rsidRPr="00905251" w:rsidRDefault="00A33F34">
            <w:pPr>
              <w:pStyle w:val="Normal6"/>
              <w:rPr>
                <w:lang w:val="en-GB"/>
              </w:rPr>
            </w:pPr>
          </w:p>
        </w:tc>
        <w:tc>
          <w:tcPr>
            <w:tcW w:w="4876" w:type="dxa"/>
            <w:hideMark/>
          </w:tcPr>
          <w:p w14:paraId="73499256" w14:textId="77777777" w:rsidR="00A33F34" w:rsidRPr="00905251" w:rsidRDefault="00A33F34">
            <w:pPr>
              <w:pStyle w:val="Normal6"/>
              <w:jc w:val="center"/>
              <w:rPr>
                <w:szCs w:val="24"/>
                <w:lang w:val="en-GB"/>
              </w:rPr>
            </w:pPr>
            <w:r w:rsidRPr="00905251">
              <w:rPr>
                <w:b/>
                <w:i/>
              </w:rPr>
              <w:t>Review of Directive 2002/58/EC</w:t>
            </w:r>
          </w:p>
        </w:tc>
      </w:tr>
      <w:tr w:rsidR="00A33F34" w:rsidRPr="00905251" w14:paraId="5152761B" w14:textId="77777777" w:rsidTr="00A33F34">
        <w:trPr>
          <w:jc w:val="center"/>
        </w:trPr>
        <w:tc>
          <w:tcPr>
            <w:tcW w:w="4876" w:type="dxa"/>
          </w:tcPr>
          <w:p w14:paraId="0E4965A6" w14:textId="77777777" w:rsidR="00A33F34" w:rsidRPr="00905251" w:rsidRDefault="00A33F34">
            <w:pPr>
              <w:pStyle w:val="Normal6"/>
              <w:rPr>
                <w:lang w:val="en-GB"/>
              </w:rPr>
            </w:pPr>
          </w:p>
        </w:tc>
        <w:tc>
          <w:tcPr>
            <w:tcW w:w="4876" w:type="dxa"/>
            <w:hideMark/>
          </w:tcPr>
          <w:p w14:paraId="30CD5C16" w14:textId="77777777" w:rsidR="00A33F34" w:rsidRPr="00905251" w:rsidRDefault="00A33F34">
            <w:pPr>
              <w:pStyle w:val="Normal6"/>
              <w:rPr>
                <w:szCs w:val="24"/>
                <w:lang w:val="en-GB"/>
              </w:rPr>
            </w:pPr>
            <w:r w:rsidRPr="00905251">
              <w:rPr>
                <w:b/>
                <w:i/>
                <w:lang w:val="en-GB"/>
              </w:rPr>
              <w:t>By [six months after the date of entry into force of this Regulation], the Commission shall, after consulting with the EDPS and with BEREC, carry out a review and submit a report to the European Parliament and the Council, accompanied, if appropriate, by a legislative proposal, regarding the appropriateness of amending Regulation (EU) 2016/679 to fully incorporate the provisions of Directive 2002/58/EC into the GDPR, thus ensuring consistency and coherence in the legal framework governing the protection of personal data and privacy in electronic communications.</w:t>
            </w:r>
          </w:p>
        </w:tc>
      </w:tr>
    </w:tbl>
    <w:p w14:paraId="6389D9E6" w14:textId="77777777" w:rsidR="00A33F34" w:rsidRPr="00905251" w:rsidRDefault="00A33F34" w:rsidP="00A33F34">
      <w:pPr>
        <w:pStyle w:val="Olang"/>
        <w:rPr>
          <w:lang w:val="en-GB"/>
        </w:rPr>
      </w:pPr>
      <w:r w:rsidRPr="00905251">
        <w:rPr>
          <w:lang w:val="en-GB"/>
        </w:rPr>
        <w:t xml:space="preserve">Or. </w:t>
      </w:r>
      <w:r w:rsidRPr="00905251">
        <w:rPr>
          <w:rStyle w:val="HideTWBExt"/>
          <w:noProof w:val="0"/>
          <w:lang w:val="en-GB"/>
        </w:rPr>
        <w:t>&lt;Original&gt;</w:t>
      </w:r>
      <w:r w:rsidRPr="00905251">
        <w:rPr>
          <w:rStyle w:val="HideTWBInt"/>
          <w:lang w:val="en-GB"/>
        </w:rPr>
        <w:t>{EN}</w:t>
      </w:r>
      <w:r w:rsidRPr="00905251">
        <w:rPr>
          <w:lang w:val="en-GB"/>
        </w:rPr>
        <w:t>en</w:t>
      </w:r>
      <w:r w:rsidRPr="00905251">
        <w:rPr>
          <w:rStyle w:val="HideTWBExt"/>
          <w:noProof w:val="0"/>
          <w:lang w:val="en-GB"/>
        </w:rPr>
        <w:t>&lt;/Original&gt;</w:t>
      </w:r>
    </w:p>
    <w:p w14:paraId="3A794291" w14:textId="77777777" w:rsidR="00A33F34" w:rsidRPr="00905251" w:rsidRDefault="00A33F34" w:rsidP="00A33F34">
      <w:pPr>
        <w:pStyle w:val="JustificationTitle"/>
        <w:rPr>
          <w:noProof w:val="0"/>
          <w:lang w:val="en-GB"/>
        </w:rPr>
      </w:pPr>
      <w:r w:rsidRPr="00905251">
        <w:rPr>
          <w:rStyle w:val="HideTWBExt"/>
          <w:i w:val="0"/>
          <w:noProof w:val="0"/>
          <w:lang w:val="en-GB"/>
        </w:rPr>
        <w:t>&lt;TitreJust&gt;</w:t>
      </w:r>
      <w:r w:rsidRPr="00905251">
        <w:rPr>
          <w:noProof w:val="0"/>
          <w:lang w:val="en-GB"/>
        </w:rPr>
        <w:t>Justification</w:t>
      </w:r>
      <w:r w:rsidRPr="00905251">
        <w:rPr>
          <w:rStyle w:val="HideTWBExt"/>
          <w:i w:val="0"/>
          <w:noProof w:val="0"/>
          <w:lang w:val="en-GB"/>
        </w:rPr>
        <w:t>&lt;/TitreJust&gt;</w:t>
      </w:r>
    </w:p>
    <w:p w14:paraId="58FB91BC" w14:textId="77777777" w:rsidR="00A33F34" w:rsidRPr="00905251" w:rsidRDefault="00A33F34" w:rsidP="00A33F34">
      <w:pPr>
        <w:pStyle w:val="Normal12Italic"/>
        <w:rPr>
          <w:noProof w:val="0"/>
          <w:lang w:val="en-GB"/>
        </w:rPr>
      </w:pPr>
      <w:r w:rsidRPr="00905251">
        <w:rPr>
          <w:noProof w:val="0"/>
          <w:lang w:val="en-GB"/>
        </w:rPr>
        <w:t>Directive 2002/58/EC predates the General Data Protection Regulation and was not designed for the current technological environment. A timely review is necessary to assess whether these provisions remain fit for purpose or should be updated within a coherent privacy framework.</w:t>
      </w:r>
    </w:p>
    <w:p w14:paraId="4612CA10" w14:textId="77777777" w:rsidR="00A33F34" w:rsidRPr="00905251" w:rsidRDefault="00A33F34" w:rsidP="00A33F34">
      <w:r w:rsidRPr="00905251">
        <w:rPr>
          <w:rStyle w:val="HideTWBExt"/>
        </w:rPr>
        <w:t>&lt;/Amend&gt;</w:t>
      </w:r>
      <w:r w:rsidRPr="00905251">
        <w:rPr>
          <w:rStyle w:val="HideTWBExt"/>
          <w:szCs w:val="20"/>
        </w:rPr>
        <w:t>&lt;/RepeatBlock-Amend&gt;</w:t>
      </w:r>
    </w:p>
    <w:p w14:paraId="59DEAFD0" w14:textId="77777777" w:rsidR="00A33F34" w:rsidRPr="00905251" w:rsidRDefault="00A33F34" w:rsidP="00A33F34"/>
    <w:p w14:paraId="555A35F8" w14:textId="77777777" w:rsidR="00FC6A27" w:rsidRPr="00905251" w:rsidRDefault="00FC6A27" w:rsidP="00DB56E4">
      <w:pPr>
        <w:sectPr w:rsidR="00FC6A27" w:rsidRPr="00905251" w:rsidSect="00905251">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12939CB3" w14:textId="5F003005" w:rsidR="00DB56E4" w:rsidRPr="00905251" w:rsidRDefault="00FC6A27" w:rsidP="00FC6A27">
      <w:pPr>
        <w:pStyle w:val="PageHeadingNotTOC"/>
      </w:pPr>
      <w:r w:rsidRPr="00905251">
        <w:lastRenderedPageBreak/>
        <w:t>ANNEX: DECLARATION OF INPUT</w:t>
      </w:r>
    </w:p>
    <w:p w14:paraId="0E2B3278" w14:textId="57423F58" w:rsidR="00B32583" w:rsidRPr="00905251" w:rsidRDefault="00B32583" w:rsidP="00B32583">
      <w:pPr>
        <w:rPr>
          <w:lang w:bidi="en-GB"/>
        </w:rPr>
      </w:pPr>
      <w:r w:rsidRPr="00905251">
        <w:rPr>
          <w:lang w:bidi="en-GB"/>
        </w:rPr>
        <w:t>Pursuant to Article 8 of Annex I  to the Rules of Procedure, the rapporteur for opinion in her capacity as rapporteur for opinion declares that she included in her opinion input on matters pertaining to the subject of the file that she received, in the preparation of the draft opinion prior to the adoption thereof in committee, from the following interest representatives falling within the scope of the Interinstitutional Agreement on a mandatory transparency register</w:t>
      </w:r>
      <w:r w:rsidRPr="00905251">
        <w:rPr>
          <w:vertAlign w:val="superscript"/>
          <w:lang w:bidi="en-GB"/>
        </w:rPr>
        <w:t>1</w:t>
      </w:r>
      <w:r w:rsidRPr="00905251">
        <w:rPr>
          <w:lang w:bidi="en-GB"/>
        </w:rPr>
        <w:t>, or from the following representatives of public authorities of third countries, including their diplomatic missions and embassies:</w:t>
      </w:r>
    </w:p>
    <w:p w14:paraId="40633181" w14:textId="77777777" w:rsidR="00B32583" w:rsidRPr="00905251" w:rsidRDefault="00B32583" w:rsidP="00B32583">
      <w:pPr>
        <w:rPr>
          <w:lang w:bidi="en-GB"/>
        </w:rPr>
      </w:pPr>
    </w:p>
    <w:tbl>
      <w:tblPr>
        <w:tblW w:w="9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0"/>
      </w:tblGrid>
      <w:tr w:rsidR="00FC6A27" w:rsidRPr="00905251" w14:paraId="7A352BBE" w14:textId="77777777" w:rsidTr="00FC6A27">
        <w:tc>
          <w:tcPr>
            <w:tcW w:w="9060" w:type="dxa"/>
            <w:tcBorders>
              <w:top w:val="single" w:sz="4" w:space="0" w:color="000000"/>
              <w:left w:val="single" w:sz="4" w:space="0" w:color="000000"/>
              <w:bottom w:val="single" w:sz="4" w:space="0" w:color="000000"/>
              <w:right w:val="single" w:sz="4" w:space="0" w:color="000000"/>
            </w:tcBorders>
            <w:hideMark/>
          </w:tcPr>
          <w:p w14:paraId="2FAF7C02" w14:textId="3650D6F9" w:rsidR="00FC6A27" w:rsidRPr="00905251" w:rsidRDefault="00B32583" w:rsidP="00B32583">
            <w:pPr>
              <w:rPr>
                <w:b/>
                <w:bCs/>
                <w:color w:val="000000"/>
              </w:rPr>
            </w:pPr>
            <w:r w:rsidRPr="00905251">
              <w:rPr>
                <w:b/>
                <w:lang w:bidi="en-GB"/>
              </w:rPr>
              <w:t>1. Interest representatives falling within the scope of the Interinstitutional Agreement on a mandatory transparency register</w:t>
            </w:r>
          </w:p>
        </w:tc>
      </w:tr>
      <w:tr w:rsidR="00FC6A27" w:rsidRPr="00905251" w14:paraId="6C15A9BE" w14:textId="77777777" w:rsidTr="00FC6A27">
        <w:tc>
          <w:tcPr>
            <w:tcW w:w="9060" w:type="dxa"/>
            <w:tcBorders>
              <w:top w:val="single" w:sz="4" w:space="0" w:color="000000"/>
              <w:left w:val="single" w:sz="4" w:space="0" w:color="000000"/>
              <w:bottom w:val="single" w:sz="4" w:space="0" w:color="000000"/>
              <w:right w:val="single" w:sz="4" w:space="0" w:color="000000"/>
            </w:tcBorders>
            <w:hideMark/>
          </w:tcPr>
          <w:p w14:paraId="64DC221D" w14:textId="77777777" w:rsidR="00FC6A27" w:rsidRPr="00905251" w:rsidRDefault="00FC6A27">
            <w:r w:rsidRPr="00905251">
              <w:t>GSMA</w:t>
            </w:r>
          </w:p>
        </w:tc>
      </w:tr>
      <w:tr w:rsidR="00FC6A27" w:rsidRPr="00905251" w14:paraId="12D4C98B" w14:textId="77777777" w:rsidTr="00FC6A27">
        <w:tc>
          <w:tcPr>
            <w:tcW w:w="9060" w:type="dxa"/>
            <w:tcBorders>
              <w:top w:val="single" w:sz="4" w:space="0" w:color="000000"/>
              <w:left w:val="single" w:sz="4" w:space="0" w:color="000000"/>
              <w:bottom w:val="single" w:sz="4" w:space="0" w:color="000000"/>
              <w:right w:val="single" w:sz="4" w:space="0" w:color="000000"/>
            </w:tcBorders>
            <w:hideMark/>
          </w:tcPr>
          <w:p w14:paraId="161DDDDB" w14:textId="77777777" w:rsidR="00FC6A27" w:rsidRPr="00905251" w:rsidRDefault="00FC6A27">
            <w:pPr>
              <w:rPr>
                <w:color w:val="000000"/>
              </w:rPr>
            </w:pPr>
            <w:r w:rsidRPr="00905251">
              <w:t>Epicenter.works</w:t>
            </w:r>
          </w:p>
        </w:tc>
      </w:tr>
      <w:tr w:rsidR="00FC6A27" w:rsidRPr="00905251" w14:paraId="483D2580" w14:textId="77777777" w:rsidTr="00FC6A27">
        <w:tc>
          <w:tcPr>
            <w:tcW w:w="9060" w:type="dxa"/>
            <w:tcBorders>
              <w:top w:val="single" w:sz="4" w:space="0" w:color="000000"/>
              <w:left w:val="single" w:sz="4" w:space="0" w:color="000000"/>
              <w:bottom w:val="single" w:sz="4" w:space="0" w:color="000000"/>
              <w:right w:val="single" w:sz="4" w:space="0" w:color="000000"/>
            </w:tcBorders>
            <w:hideMark/>
          </w:tcPr>
          <w:p w14:paraId="084488B4" w14:textId="77777777" w:rsidR="00FC6A27" w:rsidRPr="00905251" w:rsidRDefault="00FC6A27">
            <w:pPr>
              <w:rPr>
                <w:color w:val="000000"/>
              </w:rPr>
            </w:pPr>
            <w:r w:rsidRPr="00905251">
              <w:t>MVNO Europe</w:t>
            </w:r>
          </w:p>
        </w:tc>
      </w:tr>
      <w:tr w:rsidR="00FC6A27" w:rsidRPr="00905251" w14:paraId="2EE3A8E8" w14:textId="77777777" w:rsidTr="00FC6A27">
        <w:tc>
          <w:tcPr>
            <w:tcW w:w="9060" w:type="dxa"/>
            <w:tcBorders>
              <w:top w:val="single" w:sz="4" w:space="0" w:color="000000"/>
              <w:left w:val="single" w:sz="4" w:space="0" w:color="000000"/>
              <w:bottom w:val="single" w:sz="4" w:space="0" w:color="000000"/>
              <w:right w:val="single" w:sz="4" w:space="0" w:color="000000"/>
            </w:tcBorders>
            <w:hideMark/>
          </w:tcPr>
          <w:p w14:paraId="6CD47D9C" w14:textId="77777777" w:rsidR="00FC6A27" w:rsidRPr="00905251" w:rsidRDefault="00FC6A27">
            <w:pPr>
              <w:rPr>
                <w:color w:val="000000"/>
              </w:rPr>
            </w:pPr>
            <w:r w:rsidRPr="00905251">
              <w:t>Cisco</w:t>
            </w:r>
          </w:p>
        </w:tc>
      </w:tr>
      <w:tr w:rsidR="00FC6A27" w:rsidRPr="00905251" w14:paraId="47D54DBA" w14:textId="77777777" w:rsidTr="00FC6A27">
        <w:tc>
          <w:tcPr>
            <w:tcW w:w="9060" w:type="dxa"/>
            <w:tcBorders>
              <w:top w:val="single" w:sz="4" w:space="0" w:color="000000"/>
              <w:left w:val="single" w:sz="4" w:space="0" w:color="000000"/>
              <w:bottom w:val="single" w:sz="4" w:space="0" w:color="000000"/>
              <w:right w:val="single" w:sz="4" w:space="0" w:color="000000"/>
            </w:tcBorders>
            <w:hideMark/>
          </w:tcPr>
          <w:p w14:paraId="6ED3A106" w14:textId="77777777" w:rsidR="00FC6A27" w:rsidRPr="00905251" w:rsidRDefault="00FC6A27">
            <w:pPr>
              <w:rPr>
                <w:color w:val="000000"/>
              </w:rPr>
            </w:pPr>
            <w:r w:rsidRPr="00905251">
              <w:t xml:space="preserve">European Broadcasting Union </w:t>
            </w:r>
          </w:p>
        </w:tc>
      </w:tr>
      <w:tr w:rsidR="00FC6A27" w:rsidRPr="00FC2395" w14:paraId="59652428" w14:textId="77777777" w:rsidTr="00FC6A27">
        <w:tc>
          <w:tcPr>
            <w:tcW w:w="9060" w:type="dxa"/>
            <w:tcBorders>
              <w:top w:val="single" w:sz="4" w:space="0" w:color="000000"/>
              <w:left w:val="single" w:sz="4" w:space="0" w:color="000000"/>
              <w:bottom w:val="single" w:sz="4" w:space="0" w:color="000000"/>
              <w:right w:val="single" w:sz="4" w:space="0" w:color="000000"/>
            </w:tcBorders>
            <w:hideMark/>
          </w:tcPr>
          <w:p w14:paraId="5D13BDCC" w14:textId="77777777" w:rsidR="00FC6A27" w:rsidRPr="00905251" w:rsidRDefault="00FC6A27">
            <w:pPr>
              <w:spacing w:line="360" w:lineRule="auto"/>
              <w:rPr>
                <w:lang w:val="de-DE"/>
              </w:rPr>
            </w:pPr>
            <w:r w:rsidRPr="00905251">
              <w:rPr>
                <w:lang w:val="de-DE"/>
              </w:rPr>
              <w:t>BREKO Bundesverband Breitbandkommunikation e.V.</w:t>
            </w:r>
          </w:p>
        </w:tc>
      </w:tr>
      <w:tr w:rsidR="00FC6A27" w:rsidRPr="00905251" w14:paraId="78CC5E78" w14:textId="77777777" w:rsidTr="00FC6A27">
        <w:tc>
          <w:tcPr>
            <w:tcW w:w="9060" w:type="dxa"/>
            <w:tcBorders>
              <w:top w:val="single" w:sz="4" w:space="0" w:color="000000"/>
              <w:left w:val="single" w:sz="4" w:space="0" w:color="000000"/>
              <w:bottom w:val="single" w:sz="4" w:space="0" w:color="000000"/>
              <w:right w:val="single" w:sz="4" w:space="0" w:color="000000"/>
            </w:tcBorders>
            <w:hideMark/>
          </w:tcPr>
          <w:p w14:paraId="182905B3" w14:textId="77777777" w:rsidR="00FC6A27" w:rsidRPr="00905251" w:rsidRDefault="00FC6A27">
            <w:r w:rsidRPr="00905251">
              <w:t>EU Amazon Web Services</w:t>
            </w:r>
          </w:p>
        </w:tc>
      </w:tr>
      <w:tr w:rsidR="00FC6A27" w:rsidRPr="00905251" w14:paraId="68B2F610" w14:textId="77777777" w:rsidTr="00FC6A27">
        <w:tc>
          <w:tcPr>
            <w:tcW w:w="9060" w:type="dxa"/>
            <w:tcBorders>
              <w:top w:val="single" w:sz="4" w:space="0" w:color="000000"/>
              <w:left w:val="single" w:sz="4" w:space="0" w:color="000000"/>
              <w:bottom w:val="single" w:sz="4" w:space="0" w:color="000000"/>
              <w:right w:val="single" w:sz="4" w:space="0" w:color="000000"/>
            </w:tcBorders>
            <w:hideMark/>
          </w:tcPr>
          <w:p w14:paraId="53511582" w14:textId="77777777" w:rsidR="00FC6A27" w:rsidRPr="00905251" w:rsidRDefault="00FC6A27">
            <w:pPr>
              <w:rPr>
                <w:color w:val="000000"/>
              </w:rPr>
            </w:pPr>
            <w:r w:rsidRPr="00905251">
              <w:t>Orange</w:t>
            </w:r>
          </w:p>
        </w:tc>
      </w:tr>
      <w:tr w:rsidR="00FC6A27" w:rsidRPr="00905251" w14:paraId="15B14D39" w14:textId="77777777" w:rsidTr="00FC6A27">
        <w:tc>
          <w:tcPr>
            <w:tcW w:w="9060" w:type="dxa"/>
            <w:tcBorders>
              <w:top w:val="single" w:sz="4" w:space="0" w:color="000000"/>
              <w:left w:val="single" w:sz="4" w:space="0" w:color="000000"/>
              <w:bottom w:val="single" w:sz="4" w:space="0" w:color="000000"/>
              <w:right w:val="single" w:sz="4" w:space="0" w:color="000000"/>
            </w:tcBorders>
            <w:hideMark/>
          </w:tcPr>
          <w:p w14:paraId="3496BBD9" w14:textId="77777777" w:rsidR="00FC6A27" w:rsidRPr="00905251" w:rsidRDefault="00FC6A27">
            <w:pPr>
              <w:rPr>
                <w:color w:val="000000"/>
              </w:rPr>
            </w:pPr>
            <w:r w:rsidRPr="00905251">
              <w:t>United Internet</w:t>
            </w:r>
          </w:p>
        </w:tc>
      </w:tr>
      <w:tr w:rsidR="00FC6A27" w:rsidRPr="00905251" w14:paraId="7E100993" w14:textId="77777777" w:rsidTr="00FC6A27">
        <w:tc>
          <w:tcPr>
            <w:tcW w:w="9060" w:type="dxa"/>
            <w:tcBorders>
              <w:top w:val="single" w:sz="4" w:space="0" w:color="000000"/>
              <w:left w:val="single" w:sz="4" w:space="0" w:color="000000"/>
              <w:bottom w:val="single" w:sz="4" w:space="0" w:color="000000"/>
              <w:right w:val="single" w:sz="4" w:space="0" w:color="000000"/>
            </w:tcBorders>
            <w:hideMark/>
          </w:tcPr>
          <w:p w14:paraId="4DEC51EF" w14:textId="77777777" w:rsidR="00FC6A27" w:rsidRPr="00905251" w:rsidRDefault="00FC6A27">
            <w:r w:rsidRPr="00905251">
              <w:t>CloudFlare</w:t>
            </w:r>
          </w:p>
        </w:tc>
      </w:tr>
      <w:tr w:rsidR="00FC6A27" w:rsidRPr="00905251" w14:paraId="300FE00F" w14:textId="77777777" w:rsidTr="00FC6A27">
        <w:tc>
          <w:tcPr>
            <w:tcW w:w="9060" w:type="dxa"/>
            <w:tcBorders>
              <w:top w:val="single" w:sz="4" w:space="0" w:color="000000"/>
              <w:left w:val="single" w:sz="4" w:space="0" w:color="000000"/>
              <w:bottom w:val="single" w:sz="4" w:space="0" w:color="000000"/>
              <w:right w:val="single" w:sz="4" w:space="0" w:color="000000"/>
            </w:tcBorders>
            <w:hideMark/>
          </w:tcPr>
          <w:p w14:paraId="484C3EBE" w14:textId="77777777" w:rsidR="00FC6A27" w:rsidRPr="00905251" w:rsidRDefault="00FC6A27">
            <w:r w:rsidRPr="00905251">
              <w:t xml:space="preserve">Information Technology Industry Council  </w:t>
            </w:r>
          </w:p>
        </w:tc>
      </w:tr>
      <w:tr w:rsidR="00FC6A27" w:rsidRPr="00905251" w14:paraId="3DABB0E6" w14:textId="77777777" w:rsidTr="00FC6A27">
        <w:tc>
          <w:tcPr>
            <w:tcW w:w="9060" w:type="dxa"/>
            <w:tcBorders>
              <w:top w:val="single" w:sz="4" w:space="0" w:color="000000"/>
              <w:left w:val="single" w:sz="4" w:space="0" w:color="000000"/>
              <w:bottom w:val="single" w:sz="4" w:space="0" w:color="000000"/>
              <w:right w:val="single" w:sz="4" w:space="0" w:color="000000"/>
            </w:tcBorders>
            <w:hideMark/>
          </w:tcPr>
          <w:p w14:paraId="6C135B8A" w14:textId="77777777" w:rsidR="00FC6A27" w:rsidRPr="00905251" w:rsidRDefault="00FC6A27">
            <w:r w:rsidRPr="00905251">
              <w:t>Colt Technology Services</w:t>
            </w:r>
          </w:p>
        </w:tc>
      </w:tr>
      <w:tr w:rsidR="00FC6A27" w:rsidRPr="00905251" w14:paraId="7BF8E96A" w14:textId="77777777" w:rsidTr="00FC6A27">
        <w:tc>
          <w:tcPr>
            <w:tcW w:w="9060" w:type="dxa"/>
            <w:tcBorders>
              <w:top w:val="single" w:sz="4" w:space="0" w:color="000000"/>
              <w:left w:val="single" w:sz="4" w:space="0" w:color="000000"/>
              <w:bottom w:val="single" w:sz="4" w:space="0" w:color="000000"/>
              <w:right w:val="single" w:sz="4" w:space="0" w:color="000000"/>
            </w:tcBorders>
            <w:hideMark/>
          </w:tcPr>
          <w:p w14:paraId="7EAE3374" w14:textId="77777777" w:rsidR="00FC6A27" w:rsidRPr="00905251" w:rsidRDefault="00FC6A27">
            <w:r w:rsidRPr="00905251">
              <w:t>freenet</w:t>
            </w:r>
          </w:p>
        </w:tc>
      </w:tr>
      <w:tr w:rsidR="00FC6A27" w:rsidRPr="00905251" w14:paraId="2F7824EF" w14:textId="77777777" w:rsidTr="00FC6A27">
        <w:tc>
          <w:tcPr>
            <w:tcW w:w="9060" w:type="dxa"/>
            <w:tcBorders>
              <w:top w:val="single" w:sz="4" w:space="0" w:color="000000"/>
              <w:left w:val="single" w:sz="4" w:space="0" w:color="000000"/>
              <w:bottom w:val="single" w:sz="4" w:space="0" w:color="000000"/>
              <w:right w:val="single" w:sz="4" w:space="0" w:color="000000"/>
            </w:tcBorders>
            <w:hideMark/>
          </w:tcPr>
          <w:p w14:paraId="171F8684" w14:textId="77777777" w:rsidR="00FC6A27" w:rsidRPr="00905251" w:rsidRDefault="00FC6A27">
            <w:r w:rsidRPr="00905251">
              <w:t xml:space="preserve">Connect Europe </w:t>
            </w:r>
          </w:p>
        </w:tc>
      </w:tr>
      <w:tr w:rsidR="00FC6A27" w:rsidRPr="00905251" w14:paraId="085478CE" w14:textId="77777777" w:rsidTr="00FC6A27">
        <w:tc>
          <w:tcPr>
            <w:tcW w:w="9060" w:type="dxa"/>
            <w:tcBorders>
              <w:top w:val="single" w:sz="4" w:space="0" w:color="000000"/>
              <w:left w:val="single" w:sz="4" w:space="0" w:color="000000"/>
              <w:bottom w:val="single" w:sz="4" w:space="0" w:color="000000"/>
              <w:right w:val="single" w:sz="4" w:space="0" w:color="000000"/>
            </w:tcBorders>
            <w:hideMark/>
          </w:tcPr>
          <w:p w14:paraId="2F2DBA65" w14:textId="77777777" w:rsidR="00FC6A27" w:rsidRPr="00905251" w:rsidRDefault="00FC6A27">
            <w:r w:rsidRPr="00905251">
              <w:t xml:space="preserve">Dutch Data Center Association </w:t>
            </w:r>
          </w:p>
        </w:tc>
      </w:tr>
      <w:tr w:rsidR="00FC6A27" w:rsidRPr="00905251" w14:paraId="6126E95C" w14:textId="77777777" w:rsidTr="00FC6A27">
        <w:tc>
          <w:tcPr>
            <w:tcW w:w="9060" w:type="dxa"/>
            <w:tcBorders>
              <w:top w:val="single" w:sz="4" w:space="0" w:color="000000"/>
              <w:left w:val="single" w:sz="4" w:space="0" w:color="000000"/>
              <w:bottom w:val="single" w:sz="4" w:space="0" w:color="000000"/>
              <w:right w:val="single" w:sz="4" w:space="0" w:color="000000"/>
            </w:tcBorders>
            <w:hideMark/>
          </w:tcPr>
          <w:p w14:paraId="2BAB2E96" w14:textId="77777777" w:rsidR="00FC6A27" w:rsidRPr="00905251" w:rsidRDefault="00FC6A27">
            <w:r w:rsidRPr="00905251">
              <w:t xml:space="preserve">Telefonica </w:t>
            </w:r>
          </w:p>
        </w:tc>
      </w:tr>
      <w:tr w:rsidR="00FC6A27" w:rsidRPr="00905251" w14:paraId="45816AB8" w14:textId="77777777" w:rsidTr="00FC6A27">
        <w:tc>
          <w:tcPr>
            <w:tcW w:w="9060" w:type="dxa"/>
            <w:tcBorders>
              <w:top w:val="single" w:sz="4" w:space="0" w:color="000000"/>
              <w:left w:val="single" w:sz="4" w:space="0" w:color="000000"/>
              <w:bottom w:val="single" w:sz="4" w:space="0" w:color="000000"/>
              <w:right w:val="single" w:sz="4" w:space="0" w:color="000000"/>
            </w:tcBorders>
            <w:hideMark/>
          </w:tcPr>
          <w:p w14:paraId="2CD36975" w14:textId="77777777" w:rsidR="00FC6A27" w:rsidRPr="00905251" w:rsidRDefault="00FC6A27">
            <w:r w:rsidRPr="00905251">
              <w:t xml:space="preserve">EUTC European Utilities Telecom Council </w:t>
            </w:r>
          </w:p>
        </w:tc>
      </w:tr>
      <w:tr w:rsidR="00FC6A27" w:rsidRPr="00905251" w14:paraId="2F09C6BC" w14:textId="77777777" w:rsidTr="00FC6A27">
        <w:trPr>
          <w:trHeight w:val="290"/>
        </w:trPr>
        <w:tc>
          <w:tcPr>
            <w:tcW w:w="9060" w:type="dxa"/>
            <w:tcBorders>
              <w:top w:val="single" w:sz="4" w:space="0" w:color="000000"/>
              <w:left w:val="single" w:sz="4" w:space="0" w:color="000000"/>
              <w:bottom w:val="single" w:sz="4" w:space="0" w:color="000000"/>
              <w:right w:val="single" w:sz="4" w:space="0" w:color="000000"/>
            </w:tcBorders>
            <w:hideMark/>
          </w:tcPr>
          <w:p w14:paraId="10E7FE0C" w14:textId="77777777" w:rsidR="00FC6A27" w:rsidRPr="00905251" w:rsidRDefault="00FC6A27">
            <w:r w:rsidRPr="00905251">
              <w:t>CCIA</w:t>
            </w:r>
          </w:p>
        </w:tc>
      </w:tr>
      <w:tr w:rsidR="00FC6A27" w:rsidRPr="00905251" w14:paraId="6F86D695" w14:textId="77777777" w:rsidTr="00FC6A27">
        <w:tc>
          <w:tcPr>
            <w:tcW w:w="9060" w:type="dxa"/>
            <w:tcBorders>
              <w:top w:val="single" w:sz="4" w:space="0" w:color="000000"/>
              <w:left w:val="single" w:sz="4" w:space="0" w:color="000000"/>
              <w:bottom w:val="single" w:sz="4" w:space="0" w:color="000000"/>
              <w:right w:val="single" w:sz="4" w:space="0" w:color="000000"/>
            </w:tcBorders>
            <w:hideMark/>
          </w:tcPr>
          <w:p w14:paraId="2519F2DD" w14:textId="77777777" w:rsidR="00FC6A27" w:rsidRPr="00905251" w:rsidRDefault="00FC6A27">
            <w:r w:rsidRPr="00905251">
              <w:t xml:space="preserve">Deutsche Telekom AG </w:t>
            </w:r>
          </w:p>
        </w:tc>
      </w:tr>
      <w:tr w:rsidR="00FC6A27" w:rsidRPr="00905251" w14:paraId="7B3204D5" w14:textId="77777777" w:rsidTr="00FC6A27">
        <w:tc>
          <w:tcPr>
            <w:tcW w:w="9060" w:type="dxa"/>
            <w:tcBorders>
              <w:top w:val="single" w:sz="4" w:space="0" w:color="000000"/>
              <w:left w:val="single" w:sz="4" w:space="0" w:color="000000"/>
              <w:bottom w:val="single" w:sz="4" w:space="0" w:color="000000"/>
              <w:right w:val="single" w:sz="4" w:space="0" w:color="000000"/>
            </w:tcBorders>
            <w:hideMark/>
          </w:tcPr>
          <w:p w14:paraId="22E30B37" w14:textId="7DADF829" w:rsidR="00FC6A27" w:rsidRPr="00905251" w:rsidRDefault="00FC6A27">
            <w:r w:rsidRPr="00905251">
              <w:t xml:space="preserve">BEUC - The European Consumer Organisation </w:t>
            </w:r>
          </w:p>
        </w:tc>
      </w:tr>
      <w:tr w:rsidR="00FC6A27" w:rsidRPr="00905251" w14:paraId="49AC3C26" w14:textId="77777777" w:rsidTr="00FC6A27">
        <w:tc>
          <w:tcPr>
            <w:tcW w:w="9060" w:type="dxa"/>
            <w:tcBorders>
              <w:top w:val="single" w:sz="4" w:space="0" w:color="000000"/>
              <w:left w:val="single" w:sz="4" w:space="0" w:color="000000"/>
              <w:bottom w:val="single" w:sz="4" w:space="0" w:color="000000"/>
              <w:right w:val="single" w:sz="4" w:space="0" w:color="000000"/>
            </w:tcBorders>
            <w:hideMark/>
          </w:tcPr>
          <w:p w14:paraId="48F06700" w14:textId="77777777" w:rsidR="00FC6A27" w:rsidRPr="00905251" w:rsidRDefault="00FC6A27">
            <w:r w:rsidRPr="00905251">
              <w:t>NOS, SA</w:t>
            </w:r>
          </w:p>
        </w:tc>
      </w:tr>
      <w:tr w:rsidR="00FC6A27" w:rsidRPr="00905251" w14:paraId="746A595D" w14:textId="77777777" w:rsidTr="00FC6A27">
        <w:tc>
          <w:tcPr>
            <w:tcW w:w="9060" w:type="dxa"/>
            <w:tcBorders>
              <w:top w:val="single" w:sz="4" w:space="0" w:color="000000"/>
              <w:left w:val="single" w:sz="4" w:space="0" w:color="000000"/>
              <w:bottom w:val="single" w:sz="4" w:space="0" w:color="000000"/>
              <w:right w:val="single" w:sz="4" w:space="0" w:color="000000"/>
            </w:tcBorders>
            <w:hideMark/>
          </w:tcPr>
          <w:p w14:paraId="6F8C4CC7" w14:textId="77777777" w:rsidR="00FC6A27" w:rsidRPr="00905251" w:rsidRDefault="00FC6A27">
            <w:r w:rsidRPr="00905251">
              <w:t xml:space="preserve">The European Disability Forum </w:t>
            </w:r>
          </w:p>
        </w:tc>
      </w:tr>
      <w:tr w:rsidR="00FC6A27" w:rsidRPr="00905251" w14:paraId="432C4C5E" w14:textId="77777777" w:rsidTr="00FC6A27">
        <w:tc>
          <w:tcPr>
            <w:tcW w:w="9060" w:type="dxa"/>
            <w:tcBorders>
              <w:top w:val="single" w:sz="4" w:space="0" w:color="000000"/>
              <w:left w:val="single" w:sz="4" w:space="0" w:color="000000"/>
              <w:bottom w:val="single" w:sz="4" w:space="0" w:color="000000"/>
              <w:right w:val="single" w:sz="4" w:space="0" w:color="000000"/>
            </w:tcBorders>
            <w:hideMark/>
          </w:tcPr>
          <w:p w14:paraId="2EF3345B" w14:textId="77777777" w:rsidR="00FC6A27" w:rsidRPr="00905251" w:rsidRDefault="00FC6A27">
            <w:r w:rsidRPr="00905251">
              <w:t xml:space="preserve">GÉANT </w:t>
            </w:r>
          </w:p>
        </w:tc>
      </w:tr>
      <w:tr w:rsidR="00FC6A27" w:rsidRPr="00905251" w14:paraId="1973196C" w14:textId="77777777" w:rsidTr="00FC6A27">
        <w:tc>
          <w:tcPr>
            <w:tcW w:w="9060" w:type="dxa"/>
            <w:tcBorders>
              <w:top w:val="single" w:sz="4" w:space="0" w:color="000000"/>
              <w:left w:val="single" w:sz="4" w:space="0" w:color="000000"/>
              <w:bottom w:val="single" w:sz="4" w:space="0" w:color="000000"/>
              <w:right w:val="single" w:sz="4" w:space="0" w:color="000000"/>
            </w:tcBorders>
            <w:hideMark/>
          </w:tcPr>
          <w:p w14:paraId="157A8CAA" w14:textId="77777777" w:rsidR="00FC6A27" w:rsidRPr="00905251" w:rsidRDefault="00FC6A27">
            <w:r w:rsidRPr="00905251">
              <w:t>internet society</w:t>
            </w:r>
          </w:p>
        </w:tc>
      </w:tr>
      <w:tr w:rsidR="00FC6A27" w:rsidRPr="00905251" w14:paraId="5A25715D" w14:textId="77777777" w:rsidTr="00FC6A27">
        <w:trPr>
          <w:trHeight w:val="260"/>
        </w:trPr>
        <w:tc>
          <w:tcPr>
            <w:tcW w:w="9060" w:type="dxa"/>
            <w:tcBorders>
              <w:top w:val="single" w:sz="4" w:space="0" w:color="000000"/>
              <w:left w:val="single" w:sz="4" w:space="0" w:color="000000"/>
              <w:bottom w:val="single" w:sz="4" w:space="0" w:color="000000"/>
              <w:right w:val="single" w:sz="4" w:space="0" w:color="000000"/>
            </w:tcBorders>
            <w:hideMark/>
          </w:tcPr>
          <w:p w14:paraId="6FA2F888" w14:textId="77777777" w:rsidR="00FC6A27" w:rsidRPr="00905251" w:rsidRDefault="00FC6A27">
            <w:r w:rsidRPr="00905251">
              <w:t xml:space="preserve">Free Software Foundation </w:t>
            </w:r>
          </w:p>
        </w:tc>
      </w:tr>
      <w:tr w:rsidR="00FC6A27" w:rsidRPr="00905251" w14:paraId="2D2E9442" w14:textId="77777777" w:rsidTr="00FC6A27">
        <w:tc>
          <w:tcPr>
            <w:tcW w:w="9060" w:type="dxa"/>
            <w:tcBorders>
              <w:top w:val="single" w:sz="4" w:space="0" w:color="000000"/>
              <w:left w:val="single" w:sz="4" w:space="0" w:color="000000"/>
              <w:bottom w:val="single" w:sz="4" w:space="0" w:color="000000"/>
              <w:right w:val="single" w:sz="4" w:space="0" w:color="000000"/>
            </w:tcBorders>
            <w:hideMark/>
          </w:tcPr>
          <w:p w14:paraId="697AF5A4" w14:textId="77777777" w:rsidR="00FC6A27" w:rsidRPr="00905251" w:rsidRDefault="00FC6A27">
            <w:r w:rsidRPr="00905251">
              <w:t xml:space="preserve">Prof. J. Scott Marcus </w:t>
            </w:r>
          </w:p>
        </w:tc>
      </w:tr>
      <w:tr w:rsidR="00FC6A27" w:rsidRPr="00905251" w14:paraId="188A20AC" w14:textId="77777777" w:rsidTr="00FC6A27">
        <w:tc>
          <w:tcPr>
            <w:tcW w:w="9060" w:type="dxa"/>
            <w:tcBorders>
              <w:top w:val="single" w:sz="4" w:space="0" w:color="000000"/>
              <w:left w:val="single" w:sz="4" w:space="0" w:color="000000"/>
              <w:bottom w:val="single" w:sz="4" w:space="0" w:color="000000"/>
              <w:right w:val="single" w:sz="4" w:space="0" w:color="000000"/>
            </w:tcBorders>
            <w:hideMark/>
          </w:tcPr>
          <w:p w14:paraId="6EFA6F3B" w14:textId="77777777" w:rsidR="00FC6A27" w:rsidRPr="00905251" w:rsidRDefault="00FC6A27">
            <w:r w:rsidRPr="00905251">
              <w:t xml:space="preserve">Chamber of Labour of Austria </w:t>
            </w:r>
          </w:p>
        </w:tc>
      </w:tr>
      <w:tr w:rsidR="00FC6A27" w:rsidRPr="00905251" w14:paraId="4FD81A23" w14:textId="77777777" w:rsidTr="00FC6A27">
        <w:tc>
          <w:tcPr>
            <w:tcW w:w="9060" w:type="dxa"/>
            <w:tcBorders>
              <w:top w:val="single" w:sz="4" w:space="0" w:color="000000"/>
              <w:left w:val="single" w:sz="4" w:space="0" w:color="000000"/>
              <w:bottom w:val="single" w:sz="4" w:space="0" w:color="000000"/>
              <w:right w:val="single" w:sz="4" w:space="0" w:color="000000"/>
            </w:tcBorders>
            <w:hideMark/>
          </w:tcPr>
          <w:p w14:paraId="0614323E" w14:textId="77777777" w:rsidR="00FC6A27" w:rsidRPr="00905251" w:rsidRDefault="00FC6A27">
            <w:r w:rsidRPr="00905251">
              <w:t xml:space="preserve">BEREC </w:t>
            </w:r>
          </w:p>
        </w:tc>
      </w:tr>
      <w:tr w:rsidR="00FC6A27" w:rsidRPr="00905251" w14:paraId="43316F1A" w14:textId="77777777" w:rsidTr="00FC6A27">
        <w:tc>
          <w:tcPr>
            <w:tcW w:w="9060" w:type="dxa"/>
            <w:tcBorders>
              <w:top w:val="single" w:sz="4" w:space="0" w:color="000000"/>
              <w:left w:val="single" w:sz="4" w:space="0" w:color="000000"/>
              <w:bottom w:val="single" w:sz="4" w:space="0" w:color="000000"/>
              <w:right w:val="single" w:sz="4" w:space="0" w:color="000000"/>
            </w:tcBorders>
            <w:hideMark/>
          </w:tcPr>
          <w:p w14:paraId="306F9199" w14:textId="77777777" w:rsidR="00FC6A27" w:rsidRPr="00905251" w:rsidRDefault="00FC6A27">
            <w:r w:rsidRPr="00905251">
              <w:t>ASSOCIAZIONE ITALIANA INTERNET PROVIDER</w:t>
            </w:r>
          </w:p>
        </w:tc>
      </w:tr>
      <w:tr w:rsidR="00FC6A27" w:rsidRPr="00905251" w14:paraId="7DA9536E" w14:textId="77777777" w:rsidTr="00FC6A27">
        <w:tc>
          <w:tcPr>
            <w:tcW w:w="9060" w:type="dxa"/>
            <w:tcBorders>
              <w:top w:val="single" w:sz="4" w:space="0" w:color="000000"/>
              <w:left w:val="single" w:sz="4" w:space="0" w:color="000000"/>
              <w:bottom w:val="single" w:sz="4" w:space="0" w:color="000000"/>
              <w:right w:val="single" w:sz="4" w:space="0" w:color="000000"/>
            </w:tcBorders>
            <w:hideMark/>
          </w:tcPr>
          <w:p w14:paraId="5A800E16" w14:textId="77777777" w:rsidR="00FC6A27" w:rsidRPr="00905251" w:rsidRDefault="00FC6A27">
            <w:r w:rsidRPr="00905251">
              <w:t>Vodafone</w:t>
            </w:r>
          </w:p>
        </w:tc>
      </w:tr>
      <w:tr w:rsidR="00FC6A27" w:rsidRPr="00905251" w14:paraId="6E7013BE" w14:textId="77777777" w:rsidTr="00FC6A27">
        <w:tc>
          <w:tcPr>
            <w:tcW w:w="9060" w:type="dxa"/>
            <w:tcBorders>
              <w:top w:val="single" w:sz="4" w:space="0" w:color="000000"/>
              <w:left w:val="single" w:sz="4" w:space="0" w:color="000000"/>
              <w:bottom w:val="single" w:sz="4" w:space="0" w:color="000000"/>
              <w:right w:val="single" w:sz="4" w:space="0" w:color="000000"/>
            </w:tcBorders>
            <w:hideMark/>
          </w:tcPr>
          <w:p w14:paraId="63F2A350" w14:textId="77777777" w:rsidR="00FC6A27" w:rsidRPr="00905251" w:rsidRDefault="00FC6A27">
            <w:r w:rsidRPr="00905251">
              <w:t>DOT Europe</w:t>
            </w:r>
          </w:p>
        </w:tc>
      </w:tr>
      <w:tr w:rsidR="00FC6A27" w:rsidRPr="00905251" w14:paraId="41E045B8" w14:textId="77777777" w:rsidTr="00FC6A27">
        <w:tc>
          <w:tcPr>
            <w:tcW w:w="9060" w:type="dxa"/>
            <w:tcBorders>
              <w:top w:val="single" w:sz="4" w:space="0" w:color="000000"/>
              <w:left w:val="single" w:sz="4" w:space="0" w:color="000000"/>
              <w:bottom w:val="single" w:sz="4" w:space="0" w:color="000000"/>
              <w:right w:val="single" w:sz="4" w:space="0" w:color="000000"/>
            </w:tcBorders>
            <w:hideMark/>
          </w:tcPr>
          <w:p w14:paraId="5CB25E80" w14:textId="77777777" w:rsidR="00FC6A27" w:rsidRPr="00905251" w:rsidRDefault="00FC6A27">
            <w:r w:rsidRPr="00905251">
              <w:t>EDPS</w:t>
            </w:r>
          </w:p>
        </w:tc>
      </w:tr>
      <w:tr w:rsidR="00FC6A27" w:rsidRPr="00905251" w14:paraId="3CC93812" w14:textId="77777777" w:rsidTr="00FC6A27">
        <w:tc>
          <w:tcPr>
            <w:tcW w:w="9060" w:type="dxa"/>
            <w:tcBorders>
              <w:top w:val="single" w:sz="4" w:space="0" w:color="000000"/>
              <w:left w:val="single" w:sz="4" w:space="0" w:color="000000"/>
              <w:bottom w:val="single" w:sz="4" w:space="0" w:color="000000"/>
              <w:right w:val="single" w:sz="4" w:space="0" w:color="000000"/>
            </w:tcBorders>
            <w:hideMark/>
          </w:tcPr>
          <w:p w14:paraId="53DF68ED" w14:textId="77777777" w:rsidR="00FC6A27" w:rsidRPr="00905251" w:rsidRDefault="00FC6A27">
            <w:r w:rsidRPr="00905251">
              <w:t>Ericsson</w:t>
            </w:r>
          </w:p>
        </w:tc>
      </w:tr>
    </w:tbl>
    <w:p w14:paraId="1E03BD4F" w14:textId="77777777" w:rsidR="00B32583" w:rsidRPr="00905251" w:rsidRDefault="00B32583" w:rsidP="00B32583">
      <w:pPr>
        <w:rPr>
          <w:lang w:bidi="en-GB"/>
        </w:rPr>
      </w:pPr>
    </w:p>
    <w:p w14:paraId="1082483C" w14:textId="2BA33A57" w:rsidR="00B32583" w:rsidRPr="00905251" w:rsidRDefault="00B32583" w:rsidP="00B32583">
      <w:pPr>
        <w:rPr>
          <w:lang w:bidi="en-GB"/>
        </w:rPr>
      </w:pPr>
      <w:r w:rsidRPr="00905251">
        <w:rPr>
          <w:lang w:bidi="en-GB"/>
        </w:rPr>
        <w:lastRenderedPageBreak/>
        <w:t>The list above is drawn up under the exclusive responsibility of the rapporteur for opinion  in her capacity as rapporteur for opinion.</w:t>
      </w:r>
    </w:p>
    <w:p w14:paraId="1185CDB4" w14:textId="77777777" w:rsidR="00FC6A27" w:rsidRPr="00905251" w:rsidRDefault="00FC6A27" w:rsidP="00DB56E4"/>
    <w:sectPr w:rsidR="00FC6A27" w:rsidRPr="00905251" w:rsidSect="00FC6A2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4A2520" w14:textId="77777777" w:rsidR="00E823C6" w:rsidRPr="00905251" w:rsidRDefault="00E823C6">
      <w:r w:rsidRPr="00905251">
        <w:separator/>
      </w:r>
    </w:p>
  </w:endnote>
  <w:endnote w:type="continuationSeparator" w:id="0">
    <w:p w14:paraId="50AFA0D2" w14:textId="77777777" w:rsidR="00E823C6" w:rsidRPr="00905251" w:rsidRDefault="00E823C6">
      <w:r w:rsidRPr="0090525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37EC4" w14:textId="77777777" w:rsidR="00905251" w:rsidRDefault="00905251" w:rsidP="00905251">
    <w:pPr>
      <w:pStyle w:val="EPFooter"/>
      <w:rPr>
        <w:lang w:val="fr-BE"/>
      </w:rPr>
    </w:pPr>
    <w:r>
      <w:rPr>
        <w:lang w:val="fr-BE"/>
      </w:rPr>
      <w:t>PE</w:t>
    </w:r>
    <w:r w:rsidRPr="00FC2395">
      <w:rPr>
        <w:rStyle w:val="HideTWBExt"/>
        <w:lang w:val="fr-BE"/>
      </w:rPr>
      <w:t>&lt;NoPE&gt;</w:t>
    </w:r>
    <w:r>
      <w:rPr>
        <w:lang w:val="fr-BE"/>
      </w:rPr>
      <w:t>789.917</w:t>
    </w:r>
    <w:r w:rsidRPr="00FC2395">
      <w:rPr>
        <w:rStyle w:val="HideTWBExt"/>
        <w:lang w:val="fr-BE"/>
      </w:rPr>
      <w:t>&lt;/NoPE&gt;&lt;Version&gt;</w:t>
    </w:r>
    <w:r>
      <w:rPr>
        <w:lang w:val="fr-BE"/>
      </w:rPr>
      <w:t>v01-00</w:t>
    </w:r>
    <w:r w:rsidRPr="00FC2395">
      <w:rPr>
        <w:rStyle w:val="HideTWBExt"/>
        <w:lang w:val="fr-BE"/>
      </w:rPr>
      <w:t>&lt;/Version&gt;</w:t>
    </w:r>
    <w:r>
      <w:rPr>
        <w:lang w:val="fr-BE"/>
      </w:rPr>
      <w:tab/>
    </w:r>
    <w:r>
      <w:rPr>
        <w:lang w:val="fr-BE"/>
      </w:rPr>
      <w:fldChar w:fldCharType="begin"/>
    </w:r>
    <w:r>
      <w:rPr>
        <w:lang w:val="fr-BE"/>
      </w:rPr>
      <w:instrText xml:space="preserve"> PAGE  \* MERGEFORMAT </w:instrText>
    </w:r>
    <w:r>
      <w:rPr>
        <w:lang w:val="fr-BE"/>
      </w:rPr>
      <w:fldChar w:fldCharType="separate"/>
    </w:r>
    <w:r>
      <w:rPr>
        <w:noProof/>
        <w:lang w:val="fr-BE"/>
      </w:rPr>
      <w:t>32</w:t>
    </w:r>
    <w:r>
      <w:rPr>
        <w:lang w:val="fr-BE"/>
      </w:rPr>
      <w:fldChar w:fldCharType="end"/>
    </w:r>
    <w:r>
      <w:rPr>
        <w:lang w:val="fr-BE"/>
      </w:rPr>
      <w:t>/</w:t>
    </w:r>
    <w:r>
      <w:rPr>
        <w:lang w:val="fr-BE"/>
      </w:rPr>
      <w:fldChar w:fldCharType="begin"/>
    </w:r>
    <w:r>
      <w:rPr>
        <w:lang w:val="fr-BE"/>
      </w:rPr>
      <w:instrText xml:space="preserve"> NUMPAGES  \* MERGEFORMAT </w:instrText>
    </w:r>
    <w:r>
      <w:rPr>
        <w:lang w:val="fr-BE"/>
      </w:rPr>
      <w:fldChar w:fldCharType="separate"/>
    </w:r>
    <w:r>
      <w:rPr>
        <w:noProof/>
        <w:lang w:val="fr-BE"/>
      </w:rPr>
      <w:t>35</w:t>
    </w:r>
    <w:r>
      <w:rPr>
        <w:lang w:val="fr-BE"/>
      </w:rPr>
      <w:fldChar w:fldCharType="end"/>
    </w:r>
    <w:r>
      <w:rPr>
        <w:lang w:val="fr-BE"/>
      </w:rPr>
      <w:tab/>
    </w:r>
    <w:r w:rsidRPr="00FC2395">
      <w:rPr>
        <w:rStyle w:val="HideTWBExt"/>
        <w:lang w:val="fr-BE"/>
      </w:rPr>
      <w:t>&lt;PathFdR&gt;</w:t>
    </w:r>
    <w:r>
      <w:rPr>
        <w:lang w:val="fr-BE"/>
      </w:rPr>
      <w:t>PA\1345431EN.docx</w:t>
    </w:r>
    <w:r w:rsidRPr="00FC2395">
      <w:rPr>
        <w:rStyle w:val="HideTWBExt"/>
        <w:lang w:val="fr-BE"/>
      </w:rPr>
      <w:t>&lt;/PathFdR&gt;</w:t>
    </w:r>
  </w:p>
  <w:p w14:paraId="58CA3EE0" w14:textId="07D52A69" w:rsidR="007F187F" w:rsidRPr="00905251" w:rsidRDefault="00905251" w:rsidP="00905251">
    <w:pPr>
      <w:pStyle w:val="EPFooter2"/>
      <w:rPr>
        <w:lang w:val="fr-BE"/>
      </w:rPr>
    </w:pPr>
    <w:r>
      <w:rPr>
        <w:lang w:val="fr-BE"/>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8650B" w14:textId="77777777" w:rsidR="00905251" w:rsidRDefault="00905251" w:rsidP="00905251">
    <w:pPr>
      <w:pStyle w:val="EPFooter"/>
      <w:rPr>
        <w:lang w:val="es-ES"/>
      </w:rPr>
    </w:pPr>
    <w:r w:rsidRPr="00FC2395">
      <w:rPr>
        <w:rStyle w:val="HideTWBExt"/>
        <w:lang w:val="es-ES"/>
      </w:rPr>
      <w:t>&lt;PathFdR&gt;</w:t>
    </w:r>
    <w:r>
      <w:rPr>
        <w:lang w:val="es-ES"/>
      </w:rPr>
      <w:t>PA\1345431EN.docx</w:t>
    </w:r>
    <w:r w:rsidRPr="00FC2395">
      <w:rPr>
        <w:rStyle w:val="HideTWBExt"/>
        <w:lang w:val="es-ES"/>
      </w:rPr>
      <w:t>&lt;/PathFdR&gt;</w:t>
    </w:r>
    <w:r>
      <w:rPr>
        <w:lang w:val="es-ES"/>
      </w:rPr>
      <w:tab/>
    </w:r>
    <w:r>
      <w:rPr>
        <w:lang w:val="es-ES"/>
      </w:rPr>
      <w:fldChar w:fldCharType="begin"/>
    </w:r>
    <w:r>
      <w:rPr>
        <w:lang w:val="es-ES"/>
      </w:rPr>
      <w:instrText xml:space="preserve"> PAGE  \* MERGEFORMAT </w:instrText>
    </w:r>
    <w:r>
      <w:rPr>
        <w:lang w:val="es-ES"/>
      </w:rPr>
      <w:fldChar w:fldCharType="separate"/>
    </w:r>
    <w:r>
      <w:rPr>
        <w:noProof/>
        <w:lang w:val="es-ES"/>
      </w:rPr>
      <w:t>31</w:t>
    </w:r>
    <w:r>
      <w:rPr>
        <w:lang w:val="es-ES"/>
      </w:rPr>
      <w:fldChar w:fldCharType="end"/>
    </w:r>
    <w:r>
      <w:rPr>
        <w:lang w:val="es-ES"/>
      </w:rPr>
      <w:t>/</w:t>
    </w:r>
    <w:r>
      <w:rPr>
        <w:lang w:val="es-ES"/>
      </w:rPr>
      <w:fldChar w:fldCharType="begin"/>
    </w:r>
    <w:r>
      <w:rPr>
        <w:lang w:val="es-ES"/>
      </w:rPr>
      <w:instrText xml:space="preserve"> NUMPAGES  \* MERGEFORMAT </w:instrText>
    </w:r>
    <w:r>
      <w:rPr>
        <w:lang w:val="es-ES"/>
      </w:rPr>
      <w:fldChar w:fldCharType="separate"/>
    </w:r>
    <w:r>
      <w:rPr>
        <w:noProof/>
        <w:lang w:val="es-ES"/>
      </w:rPr>
      <w:t>35</w:t>
    </w:r>
    <w:r>
      <w:rPr>
        <w:lang w:val="es-ES"/>
      </w:rPr>
      <w:fldChar w:fldCharType="end"/>
    </w:r>
    <w:r>
      <w:rPr>
        <w:lang w:val="es-ES"/>
      </w:rPr>
      <w:tab/>
      <w:t>PE</w:t>
    </w:r>
    <w:r w:rsidRPr="00FC2395">
      <w:rPr>
        <w:rStyle w:val="HideTWBExt"/>
        <w:lang w:val="es-ES"/>
      </w:rPr>
      <w:t>&lt;NoPE&gt;</w:t>
    </w:r>
    <w:r>
      <w:rPr>
        <w:lang w:val="es-ES"/>
      </w:rPr>
      <w:t>789.917</w:t>
    </w:r>
    <w:r w:rsidRPr="00FC2395">
      <w:rPr>
        <w:rStyle w:val="HideTWBExt"/>
        <w:lang w:val="es-ES"/>
      </w:rPr>
      <w:t>&lt;/NoPE&gt;&lt;Version&gt;</w:t>
    </w:r>
    <w:r>
      <w:rPr>
        <w:lang w:val="es-ES"/>
      </w:rPr>
      <w:t>v01-00</w:t>
    </w:r>
    <w:r w:rsidRPr="00FC2395">
      <w:rPr>
        <w:rStyle w:val="HideTWBExt"/>
        <w:lang w:val="es-ES"/>
      </w:rPr>
      <w:t>&lt;/Version&gt;</w:t>
    </w:r>
  </w:p>
  <w:p w14:paraId="7573EDCE" w14:textId="51B41889" w:rsidR="007F187F" w:rsidRPr="00905251" w:rsidRDefault="00905251" w:rsidP="00905251">
    <w:pPr>
      <w:pStyle w:val="EPFooter2"/>
      <w:rPr>
        <w:lang w:val="es-ES"/>
      </w:rPr>
    </w:pPr>
    <w:r>
      <w:rPr>
        <w:lang w:val="es-ES"/>
      </w:rPr>
      <w:tab/>
    </w:r>
    <w:r>
      <w:rPr>
        <w:lang w:val="es-ES"/>
      </w:rP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63668" w14:textId="77777777" w:rsidR="00905251" w:rsidRDefault="00905251" w:rsidP="00905251">
    <w:pPr>
      <w:pStyle w:val="EPFooter"/>
    </w:pPr>
    <w:r w:rsidRPr="00905251">
      <w:rPr>
        <w:rStyle w:val="HideTWBExt"/>
      </w:rPr>
      <w:t>&lt;PathFdR&gt;</w:t>
    </w:r>
    <w:r>
      <w:t>PA\1345431EN.docx</w:t>
    </w:r>
    <w:r w:rsidRPr="00905251">
      <w:rPr>
        <w:rStyle w:val="HideTWBExt"/>
      </w:rPr>
      <w:t>&lt;/PathFdR&gt;</w:t>
    </w:r>
    <w:r>
      <w:tab/>
    </w:r>
    <w:r>
      <w:tab/>
      <w:t>PE</w:t>
    </w:r>
    <w:r w:rsidRPr="00905251">
      <w:rPr>
        <w:rStyle w:val="HideTWBExt"/>
      </w:rPr>
      <w:t>&lt;NoPE&gt;</w:t>
    </w:r>
    <w:r>
      <w:t>789.917</w:t>
    </w:r>
    <w:r w:rsidRPr="00905251">
      <w:rPr>
        <w:rStyle w:val="HideTWBExt"/>
      </w:rPr>
      <w:t>&lt;/NoPE&gt;&lt;Version&gt;</w:t>
    </w:r>
    <w:r>
      <w:t>v01-00</w:t>
    </w:r>
    <w:r w:rsidRPr="00905251">
      <w:rPr>
        <w:rStyle w:val="HideTWBExt"/>
      </w:rPr>
      <w:t>&lt;/Version&gt;</w:t>
    </w:r>
  </w:p>
  <w:p w14:paraId="222F7A7F" w14:textId="17F90640" w:rsidR="007F187F" w:rsidRPr="00905251" w:rsidRDefault="00905251" w:rsidP="00905251">
    <w:pPr>
      <w:pStyle w:val="EPFooter2"/>
    </w:pPr>
    <w:r>
      <w:t>EN</w:t>
    </w:r>
    <w:r>
      <w:tab/>
    </w:r>
    <w:r w:rsidRPr="00905251">
      <w:rPr>
        <w:b w:val="0"/>
        <w:i/>
        <w:color w:val="C0C0C0"/>
        <w:sz w:val="22"/>
      </w:rPr>
      <w:t>United in diversity</w:t>
    </w:r>
    <w:r>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188971" w14:textId="77777777" w:rsidR="00E823C6" w:rsidRPr="00905251" w:rsidRDefault="00E823C6">
      <w:r w:rsidRPr="00905251">
        <w:separator/>
      </w:r>
    </w:p>
  </w:footnote>
  <w:footnote w:type="continuationSeparator" w:id="0">
    <w:p w14:paraId="7535C8B2" w14:textId="77777777" w:rsidR="00E823C6" w:rsidRPr="00905251" w:rsidRDefault="00E823C6">
      <w:r w:rsidRPr="0090525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BFE65" w14:textId="77777777" w:rsidR="00DF6B15" w:rsidRPr="00905251" w:rsidRDefault="00DF6B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4A34F" w14:textId="77777777" w:rsidR="00DF6B15" w:rsidRPr="00905251" w:rsidRDefault="00DF6B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0F9C0" w14:textId="77777777" w:rsidR="00DF6B15" w:rsidRPr="00905251" w:rsidRDefault="00DF6B1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1"/>
    <w:docVar w:name="CJMNU" w:val="1"/>
    <w:docVar w:name="CODEMNU" w:val=" 1"/>
    <w:docVar w:name="COM2KEY" w:val="ITRE"/>
    <w:docVar w:name="COMKEY" w:val="LIBE"/>
    <w:docVar w:name="CopyToNetwork" w:val="-1"/>
    <w:docVar w:name="CVA" w:val="2"/>
    <w:docVar w:name="DDATE" w:val="09/06/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RLANGKEY" w:val="EN"/>
    <w:docVar w:name="ORLANG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603326 HideTWBInt;}}{\*\rsidtbl \rsid24658\rsid223860\rsid735077\rsid1603326\rsid1718133\rsid2892074_x000d__x000a_\rsid3565327\rsid4666813\rsid6641733\rsid7030063\rsid7823322\rsid9636012\rsid10377208\rsid11215221\rsid11549030\rsid12154954\rsid13442594\rsid14382809\rsid14424199\rsid15204470\rsid15285974\rsid15950462\rsid16324206\rsid16662270}{\mmathPr\mmathFont34_x000d__x000a_\mbrkBin0\mbrkBinSub0\msmallFrac0\mdispDef1\mlMargin0\mrMargin0\mdefJc1\mwrapIndent1440\mintLim0\mnaryLim1}{\info{\author MCGAHAN Justine}{\operator MCGAHAN Justine}{\creatim\yr2026\mo6\dy9\hr15\min25}{\revtim\yr2026\mo6\dy9\hr15\min25}{\version1}_x000d__x000a_{\edmins0}{\nofpages1}{\nofwords2}{\nofchars16}{\nofcharsws1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03326\newtblstyruls\nogrowautofit\usenormstyforlist\noindnmbrts\felnbrelev\nocxsptable\indrlsweleven\noafcnsttbl\afelev\utinl\hwelev\spltpgpar\notcvasp\notbrkcnstfrctbl\notvatxbx\krnprsnet\cachedcolbal _x000d__x000a_\nouicompat \fet0{\*\wgrffmtfilter 013f}\nofeaturethrottle1\ilfomacatclnup0{\*\template C:\\Users\\jmcgahan\\AppData\\Local\\Temp\\Blank1.dotx}{\*\ftnsep \ltrpar \pard\plain \ltrpar_x000d__x000a_\ql \li0\ri0\widctlpar\wrapdefault\aspalpha\aspnum\faauto\adjustright\rin0\lin0\itap0 \rtlch\fcs1 \af0\afs20\alang1025 \ltrch\fcs0 \fs24\lang2057\langfe2057\cgrid\langnp2057\langfenp2057 {\rtlch\fcs1 \af0 \ltrch\fcs0 \insrsid13442594 \chftnsep _x000d__x000a_\par }}{\*\ftnsepc \ltrpar \pard\plain \ltrpar\ql \li0\ri0\widctlpar\wrapdefault\aspalpha\aspnum\faauto\adjustright\rin0\lin0\itap0 \rtlch\fcs1 \af0\afs20\alang1025 \ltrch\fcs0 \fs24\lang2057\langfe2057\cgrid\langnp2057\langfenp2057 {\rtlch\fcs1 \af0 _x000d__x000a_\ltrch\fcs0 \insrsid13442594 \chftnsepc _x000d__x000a_\par }}{\*\aftnsep \ltrpar \pard\plain \ltrpar\ql \li0\ri0\widctlpar\wrapdefault\aspalpha\aspnum\faauto\adjustright\rin0\lin0\itap0 \rtlch\fcs1 \af0\afs20\alang1025 \ltrch\fcs0 \fs24\lang2057\langfe2057\cgrid\langnp2057\langfenp2057 {\rtlch\fcs1 \af0 _x000d__x000a_\ltrch\fcs0 \insrsid13442594 \chftnsep _x000d__x000a_\par }}{\*\aftnsepc \ltrpar \pard\plain \ltrpar\ql \li0\ri0\widctlpar\wrapdefault\aspalpha\aspnum\faauto\adjustright\rin0\lin0\itap0 \rtlch\fcs1 \af0\afs20\alang1025 \ltrch\fcs0 \fs24\lang2057\langfe2057\cgrid\langnp2057\langfenp2057 {\rtlch\fcs1 \af0 _x000d__x000a_\ltrch\fcs0 \insrsid1344259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603326\charrsid15213510 {\*\bkmkstart ReplaceBookmark}#}{\rtlch\fcs1 \af1 \ltrch\fcs0 _x000d__x000a_\cs17\v\f1\fs20\cf15\insrsid1603326\charrsid15213510 &gt;&gt;&gt;CVAR@@AmendA}{\rtlch\fcs1 \af0 \ltrch\fcs0 \insrsid1603326\charrsid15213510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cd_x000d__x000a_786e13f8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126075 HideTWBExt;}{_x000d__x000a_\s18\ql \li0\ri0\sa120\nowidctlpar\wrapdefault\aspalpha\aspnum\faauto\adjustright\rin0\lin0\itap0 \rtlch\fcs1 \af0\afs20\alang1025 \ltrch\fcs0 \fs24\lang2057\langfe2057\cgrid\langnp2057\langfenp2057 \sbasedon0 \snext18 \spriority0 \styrsid2126075 _x000d__x000a_Normal6a;}{\s19\ql \li0\ri0\nowidctlpar\wrapdefault\aspalpha\aspnum\faauto\adjustright\rin0\lin0\itap0 \rtlch\fcs1 \af0\afs20\alang1025 \ltrch\fcs0 \b\fs24\lang2057\langfe2057\cgrid\langnp2057\langfenp2057 \sbasedon0 \snext19 \spriority0 \styrsid2126075 _x000d__x000a_NormalBold;}{\*\cs20 \additive \v\f1\fs20\cf15 \spriority0 \styrsid2126075 HideTWBInt;}{\s21\qr \li0\ri0\sb240\sa240\nowidctlpar\wrapdefault\aspalpha\aspnum\faauto\adjustright\rin0\lin0\itap0 \rtlch\fcs1 \af0\afs20\alang1025 \ltrch\fcs0 _x000d__x000a_\fs24\lang2057\langfe2057\cgrid\langnp2057\langfenp2057 \sbasedon0 \snext21 \spriority0 \styrsid2126075 AmOrLang;}{\s22\qc \li0\ri0\sa240\nowidctlpar\wrapdefault\aspalpha\aspnum\faauto\adjustright\rin0\lin0\itap0 \rtlch\fcs1 \af0\afs20\alang1025 _x000d__x000a_\ltrch\fcs0 \i\fs24\lang2057\langfe2057\cgrid\langnp2057\langfenp2057 \sbasedon0 \snext22 \spriority0 \styrsid2126075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2126075 AmNumberTabs;}{\s24\ql \li0\ri0\sb240\nowidctlpar\wrapdefault\aspalpha\aspnum\faauto\adjustright\rin0\lin0\itap0 \rtlch\fcs1 _x000d__x000a_\af0\afs20\alang1025 \ltrch\fcs0 \b\fs24\lang2057\langfe2057\cgrid\langnp2057\langfenp2057 \sbasedon0 \snext24 \spriority0 \styrsid2126075 NormalBold12b;}}{\*\rsidtbl \rsid24658\rsid223860\rsid735077\rsid1718133\rsid2126075\rsid2564701\rsid2892074_x000d__x000a_\rsid3565327\rsid4666813\rsid6641733\rsid7030063\rsid7823322\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MCGAHAN Justine}{\operator MCGAHAN Justine}{\creatim\yr2026\mo6\dy9\hr15\min21}{\revtim\yr2026\mo6\dy9\hr15\min21}{\version1}{\edmins0}_x000d__x000a_{\nofpages1}{\nofwords41}{\nofchars235}{\nofcharsws275}{\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126075\newtblstyruls\nogrowautofit\usenormstyforlist\noindnmbrts\felnbrelev\nocxsptable\indrlsweleven\noafcnsttbl\afelev\utinl\hwelev\spltpgpar\notcvasp\notbrkcnstfrctbl\notvatxbx\krnprsnet\cachedcolbal _x000d__x000a_\nouicompat \fet0{\*\wgrffmtfilter 013f}\nofeaturethrottle1\ilfomacatclnup0{\*\template C:\\Users\\jmcgahan\\AppData\\Local\\Temp\\Blank1.dotx}{\*\ftnsep \ltrpar \pard\plain \ltrpar_x000d__x000a_\ql \li0\ri0\widctlpar\wrapdefault\aspalpha\aspnum\faauto\adjustright\rin0\lin0\itap0 \rtlch\fcs1 \af0\afs20\alang1025 \ltrch\fcs0 \fs24\lang2057\langfe2057\cgrid\langnp2057\langfenp2057 {\rtlch\fcs1 \af0 \ltrch\fcs0 \insrsid2564701 \chftnsep _x000d__x000a_\par }}{\*\ftnsepc \ltrpar \pard\plain \ltrpar\ql \li0\ri0\widctlpar\wrapdefault\aspalpha\aspnum\faauto\adjustright\rin0\lin0\itap0 \rtlch\fcs1 \af0\afs20\alang1025 \ltrch\fcs0 \fs24\lang2057\langfe2057\cgrid\langnp2057\langfenp2057 {\rtlch\fcs1 \af0 _x000d__x000a_\ltrch\fcs0 \insrsid2564701 \chftnsepc _x000d__x000a_\par }}{\*\aftnsep \ltrpar \pard\plain \ltrpar\ql \li0\ri0\widctlpar\wrapdefault\aspalpha\aspnum\faauto\adjustright\rin0\lin0\itap0 \rtlch\fcs1 \af0\afs20\alang1025 \ltrch\fcs0 \fs24\lang2057\langfe2057\cgrid\langnp2057\langfenp2057 {\rtlch\fcs1 \af0 _x000d__x000a_\ltrch\fcs0 \insrsid2564701 \chftnsep _x000d__x000a_\par }}{\*\aftnsepc \ltrpar \pard\plain \ltrpar\ql \li0\ri0\widctlpar\wrapdefault\aspalpha\aspnum\faauto\adjustright\rin0\lin0\itap0 \rtlch\fcs1 \af0\afs20\alang1025 \ltrch\fcs0 \fs24\lang2057\langfe2057\cgrid\langnp2057\langfenp2057 {\rtlch\fcs1 \af0 _x000d__x000a_\ltrch\fcs0 \insrsid256470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2126075\charrsid15213510 {\*\bkmkstart restartA}_x000d__x000a_\hich\af1\dbch\af31501\loch\f1 &lt;AmendA&gt;}{\rtlch\fcs1 \af0 \ltrch\fcs0 \insrsid2126075\charrsid15213510 Amendment\tab \tab }{\rtlch\fcs1 \af0 \ltrch\fcs0 _x000d__x000a_\cs17\b0\v\fs20\cf9\lang1024\langfe1024\loch\af1\hich\af1\dbch\af31501\noproof\insrsid2126075\charrsid15213510 \hich\af1\dbch\af31501\loch\f1 &lt;NumAmA&gt;}{\rtlch\fcs1 \af0 \ltrch\fcs0 \insrsid2126075\charrsid15213510 #}{\rtlch\fcs1 \af1 \ltrch\fcs0 _x000d__x000a_\cs20\v\f1\fs20\cf15\insrsid2126075\charrsid15213510 ENMIENDA@NRAM@}{\rtlch\fcs1 \af0 \ltrch\fcs0 \insrsid2126075\charrsid15213510 #}{\rtlch\fcs1 \af0 \ltrch\fcs0 _x000d__x000a_\cs17\b0\v\fs20\cf9\lang1024\langfe1024\loch\af1\hich\af1\dbch\af31501\noproof\insrsid2126075\charrsid15213510 \hich\af1\dbch\af31501\loch\f1 &lt;/NumAmA&gt;}{\rtlch\fcs1 \af0 \ltrch\fcs0 \insrsid2126075\charrsid15213510 _x000d__x000a_\par }\pard\plain \ltrpar\s24\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2126075\charrsid15213510 \hich\af1\dbch\af31501\loch\f1 &lt;DocAmend&gt;}{\rtlch\fcs1 \af0 \ltrch\fcs0 \insrsid2126075\charrsid15213510 _x000d__x000a_Draft legislative resolution}{\rtlch\fcs1 \af0 \ltrch\fcs0 \cs17\b0\v\fs20\cf9\lang1024\langfe1024\loch\af1\hich\af1\dbch\af31501\noproof\insrsid2126075\charrsid15213510 \hich\af1\dbch\af31501\loch\f1 &lt;/DocAmend&gt;}{\rtlch\fcs1 \af0 \ltrch\fcs0 _x000d__x000a_\insrsid2126075\charrsid15213510 _x000d__x000a_\par }\pard\plain \ltrpar\s19\ql \li0\ri0\nowidctlpar\wrapdefault\aspalpha\aspnum\faauto\adjustright\rin0\lin0\itap0\pararsid14374628 \rtlch\fcs1 \af0\afs20\alang1025 \ltrch\fcs0 \b\fs24\lang2057\langfe2057\cgrid\langnp2057\langfenp2057 {\rtlch\fcs1 \af0 _x000d__x000a_\ltrch\fcs0 \cs17\b0\v\fs20\cf9\lang1024\langfe1024\loch\af1\hich\af1\dbch\af31501\noproof\insrsid2126075\charrsid15213510 \hich\af1\dbch\af31501\loch\f1 &lt;Article&gt;}{\rtlch\fcs1 \af0 \ltrch\fcs0 \cf10\insrsid2126075\charrsid15213510 \u9668\'3f}{_x000d__x000a_\rtlch\fcs1 \af0 \ltrch\fcs0 \insrsid2126075\charrsid15213510 #}{\rtlch\fcs1 \af1 \ltrch\fcs0 \cs20\v\f1\fs20\cf15\insrsid2126075\charrsid15213510 TVTRESPART@RESPART@}{\rtlch\fcs1 \af0 \ltrch\fcs0 \insrsid2126075\charrsid15213510 #}{\rtlch\fcs1 \af0 _x000d__x000a_\ltrch\fcs0 \cf10\insrsid2126075\charrsid15213510 \u9658\'3f}{\rtlch\fcs1 \af0 \ltrch\fcs0 \cs17\b0\v\fs20\cf9\lang1024\langfe1024\loch\af1\hich\af1\dbch\af31501\noproof\insrsid2126075\charrsid15213510 \hich\af1\dbch\af31501\loch\f1 &lt;/Article&gt;}{_x000d__x000a_\rtlch\fcs1 \af0 \ltrch\fcs0 \insrsid2126075\charrsid15213510 _x000d__x000a_\par \ltrrow}\trowd \ltrrow\ts11\trqc\trgaph340\trleft0\trftsWidth1\trftsWidthB3\trpaddl340\trpaddr340\trpaddfl3\trpaddft3\trpaddfb3\trpaddfr3\tblrsid14374628\tblind0\tblindtype3 \clvertalt\clbrdrt\brdrtbl \clbrdrl\brdrtbl \clbrdrb\brdrtbl \clbrdrr\brdrtbl _x000d__x000a_\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2126075\charrsid15213510 \cell }\pard\plain \ltrpar\ql \li0\ri0\widctlpar\intbl\wrapdefault\aspalpha\aspnum\faauto\adjustright\rin0\lin0 \rtlch\fcs1 _x000d__x000a_\af0\afs20\alang1025 \ltrch\fcs0 \fs24\lang2057\langfe2057\cgrid\langnp2057\langfenp2057 {\rtlch\fcs1 \af0 \ltrch\fcs0 \insrsid2126075\charrsid15213510 \trowd \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4374628 \rtlch\fcs1 \af0\afs20\alang1025 \ltrch\fcs0 \i\fs24\lang2057\langfe2057\cgrid\langnp2057\langfenp2057 {_x000d__x000a_\rtlch\fcs1 \af0 \ltrch\fcs0 \insrsid2126075\charrsid15213510 Draft legislative resolution\cell Amendment\cell }\pard\plain \ltrpar\ql \li0\ri0\widctlpar\intbl\wrapdefault\aspalpha\aspnum\faauto\adjustright\rin0\lin0 \rtlch\fcs1 \af0\afs20\alang1025 _x000d__x000a_\ltrch\fcs0 \fs24\lang2057\langfe2057\cgrid\langnp2057\langfenp2057 {\rtlch\fcs1 \af0 \ltrch\fcs0 \insrsid2126075\charrsid15213510 \trowd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2126075\charrsid15213510 ##\cell ##}{\rtlch\fcs1 \af0\afs24 \ltrch\fcs0 \insrsid2126075\charrsid15213510 \cell }\pard\plain \ltrpar\ql \li0\ri0\widctlpar\intbl\wrapdefault\aspalpha\aspnum\faauto\adjustright\rin0\lin0 \rtlch\fcs1 _x000d__x000a_\af0\afs20\alang1025 \ltrch\fcs0 \fs24\lang2057\langfe2057\cgrid\langnp2057\langfenp2057 {\rtlch\fcs1 \af0 \ltrch\fcs0 \insrsid2126075\charrsid15213510 \trowd \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374628 \rtlch\fcs1 \af0\afs20\alang1025 \ltrch\fcs0 \fs24\lang2057\langfe2057\cgrid\langnp2057\langfenp2057 {\rtlch\fcs1 \af0 \ltrch\fcs0 _x000d__x000a_\insrsid2126075\charrsid15213510 Or. }{\rtlch\fcs1 \af0 \ltrch\fcs0 \cs17\v\fs20\cf9\lang1024\langfe1024\loch\af1\hich\af1\dbch\af31501\noproof\insrsid2126075\charrsid15213510 \hich\af1\dbch\af31501\loch\f1 &lt;Original&gt;}{\rtlch\fcs1 \af0 \ltrch\fcs0 _x000d__x000a_\insrsid2126075\charrsid15213510 #}{\rtlch\fcs1 \af1 \ltrch\fcs0 \cs20\v\f1\fs20\cf15\insrsid2126075\charrsid15213510 MNU[OPTORLANG][ORLANGMORE]@CHOICE@AMPLURMNU}{\rtlch\fcs1 \af0 \ltrch\fcs0 \insrsid2126075\charrsid15213510 #}{\rtlch\fcs1 \af0 _x000d__x000a_\ltrch\fcs0 \cs17\v\fs20\cf9\lang1024\langfe1024\loch\af1\hich\af1\dbch\af31501\noproof\insrsid2126075\charrsid15213510 \hich\af1\dbch\af31501\loch\f1 &lt;/Original&gt;}{\rtlch\fcs1 \af0 \ltrch\fcs0 \insrsid2126075\charrsid1521351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2126075\charrsid15213510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1_x000d__x000a_23eb12f8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303148 HideTWBExt;}{_x000d__x000a_\s18\ql \li0\ri0\sa120\nowidctlpar\wrapdefault\aspalpha\aspnum\faauto\adjustright\rin0\lin0\itap0 \rtlch\fcs1 \af0\afs20\alang1025 \ltrch\fcs0 \fs24\lang2057\langfe2057\cgrid\langnp2057\langfenp2057 \sbasedon0 \snext18 \spriority0 \styrsid7303148 _x000d__x000a_Normal6a;}{\s19\ql \li0\ri0\nowidctlpar\wrapdefault\aspalpha\aspnum\faauto\adjustright\rin0\lin0\itap0 \rtlch\fcs1 \af0\afs20\alang1025 \ltrch\fcs0 \b\fs24\lang2057\langfe2057\cgrid\langnp2057\langfenp2057 \sbasedon0 \snext19 \spriority0 \styrsid7303148 _x000d__x000a_NormalBold;}{\s20\ql \li0\ri0\sa240\nowidctlpar\wrapdefault\aspalpha\aspnum\faauto\adjustright\rin0\lin0\itap0 \rtlch\fcs1 \af0\afs20\alang1025 \ltrch\fcs0 \i\fs24\lang2057\langfe2057\cgrid\langnp2057\langfenp2057 _x000d__x000a_\sbasedon0 \snext20 \spriority0 \styrsid7303148 AmJustText;}{\s21\qc \li0\ri0\sb240\sa240\nowidctlpar\wrapdefault\aspalpha\aspnum\faauto\adjustright\rin0\lin0\itap0 \rtlch\fcs1 \af0\afs20\alang1025 \ltrch\fcs0 _x000d__x000a_\i\fs24\lang2057\langfe2057\cgrid\langnp2057\langfenp2057 \sbasedon0 \snext21 \spriority0 \styrsid7303148 AmCrossRef;}{\*\cs22 \additive \v\f1\fs20\cf15 \spriority0 \styrsid7303148 HideTWBInt;}{_x000d__x000a_\s23\qc \li0\ri0\sb240\sa240\keepn\nowidctlpar\wrapdefault\aspalpha\aspnum\faauto\adjustright\rin0\lin0\itap0 \rtlch\fcs1 \af0\afs20\alang1025 \ltrch\fcs0 \i\fs24\lang2057\langfe2057\cgrid\langnp2057\langfenp2057 _x000d__x000a_\sbasedon0 \snext20 \spriority0 \styrsid7303148 AmJustTitle;}{\s24\qr \li0\ri0\sb240\sa240\nowidctlpar\wrapdefault\aspalpha\aspnum\faauto\adjustright\rin0\lin0\itap0 \rtlch\fcs1 \af0\afs20\alang1025 \ltrch\fcs0 _x000d__x000a_\fs24\lang2057\langfe2057\cgrid\langnp2057\langfenp2057 \sbasedon0 \snext24 \spriority0 \styrsid7303148 AmOrLang;}{\s25\qc \li0\ri0\sa240\nowidctlpar\wrapdefault\aspalpha\aspnum\faauto\adjustright\rin0\lin0\itap0 \rtlch\fcs1 \af0\afs20\alang1025 _x000d__x000a_\ltrch\fcs0 \i\fs24\lang2057\langfe2057\cgrid\langnp2057\langfenp2057 \sbasedon0 \snext25 \spriority0 \styrsid730314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303148 AmNumberTabs;}{\s27\ql \li0\ri0\sb240\nowidctlpar\wrapdefault\aspalpha\aspnum\faauto\adjustright\rin0\lin0\itap0 \rtlch\fcs1 _x000d__x000a_\af0\afs20\alang1025 \ltrch\fcs0 \b\fs24\lang2057\langfe2057\cgrid\langnp2057\langfenp2057 \sbasedon0 \snext27 \spriority0 \styrsid7303148 NormalBold12b;}}{\*\rsidtbl \rsid24658\rsid223860\rsid735077\rsid1718133\rsid2892074\rsid3565327\rsid4666813_x000d__x000a_\rsid6641733\rsid7030063\rsid7303148\rsid7823322\rsid9636012\rsid10377208\rsid10963518\rsid11215221\rsid11549030\rsid12154954\rsid14382809\rsid14424199\rsid15204470\rsid15285974\rsid15950462\rsid16324206\rsid16662270}{\mmathPr\mmathFont34\mbrkBin0_x000d__x000a_\mbrkBinSub0\msmallFrac0\mdispDef1\mlMargin0\mrMargin0\mdefJc1\mwrapIndent1440\mintLim0\mnaryLim1}{\info{\author MCGAHAN Justine}{\operator MCGAHAN Justine}{\creatim\yr2026\mo6\dy9\hr15\min21}{\revtim\yr2026\mo6\dy9\hr15\min21}{\version1}{\edmins0}_x000d__x000a_{\nofpages1}{\nofwords109}{\nofchars627}{\nofcharsws735}{\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303148\newtblstyruls\nogrowautofit\usenormstyforlist\noindnmbrts\felnbrelev\nocxsptable\indrlsweleven\noafcnsttbl\afelev\utinl\hwelev\spltpgpar\notcvasp\notbrkcnstfrctbl\notvatxbx\krnprsnet\cachedcolbal _x000d__x000a_\nouicompat \fet0{\*\wgrffmtfilter 013f}\nofeaturethrottle1\ilfomacatclnup0{\*\template C:\\Users\\jmcgahan\\AppData\\Local\\Temp\\Blank1.dotx}{\*\ftnsep \ltrpar \pard\plain \ltrpar_x000d__x000a_\ql \li0\ri0\widctlpar\wrapdefault\aspalpha\aspnum\faauto\adjustright\rin0\lin0\itap0 \rtlch\fcs1 \af0\afs20\alang1025 \ltrch\fcs0 \fs24\lang2057\langfe2057\cgrid\langnp2057\langfenp2057 {\rtlch\fcs1 \af0 \ltrch\fcs0 \insrsid10963518 \chftnsep _x000d__x000a_\par }}{\*\ftnsepc \ltrpar \pard\plain \ltrpar\ql \li0\ri0\widctlpar\wrapdefault\aspalpha\aspnum\faauto\adjustright\rin0\lin0\itap0 \rtlch\fcs1 \af0\afs20\alang1025 \ltrch\fcs0 \fs24\lang2057\langfe2057\cgrid\langnp2057\langfenp2057 {\rtlch\fcs1 \af0 _x000d__x000a_\ltrch\fcs0 \insrsid10963518 \chftnsepc _x000d__x000a_\par }}{\*\aftnsep \ltrpar \pard\plain \ltrpar\ql \li0\ri0\widctlpar\wrapdefault\aspalpha\aspnum\faauto\adjustright\rin0\lin0\itap0 \rtlch\fcs1 \af0\afs20\alang1025 \ltrch\fcs0 \fs24\lang2057\langfe2057\cgrid\langnp2057\langfenp2057 {\rtlch\fcs1 \af0 _x000d__x000a_\ltrch\fcs0 \insrsid10963518 \chftnsep _x000d__x000a_\par }}{\*\aftnsepc \ltrpar \pard\plain \ltrpar\ql \li0\ri0\widctlpar\wrapdefault\aspalpha\aspnum\faauto\adjustright\rin0\lin0\itap0 \rtlch\fcs1 \af0\afs20\alang1025 \ltrch\fcs0 \fs24\lang2057\langfe2057\cgrid\langnp2057\langfenp2057 {\rtlch\fcs1 \af0 _x000d__x000a_\ltrch\fcs0 \insrsid1096351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7303148\charrsid15213510 {\*\bkmkstart restartB}_x000d__x000a_\hich\af1\dbch\af31501\loch\f1 &lt;AmendB&gt;}{\rtlch\fcs1 \af0 \ltrch\fcs0 \insrsid7303148\charrsid15213510 Amendment\tab \tab }{\rtlch\fcs1 \af0 \ltrch\fcs0 _x000d__x000a_\cs17\b0\v\fs20\cf9\lang1024\langfe1024\loch\af1\hich\af1\dbch\af31501\noproof\insrsid7303148\charrsid15213510 \hich\af1\dbch\af31501\loch\f1 &lt;NumAmB&gt;}{\rtlch\fcs1 \af0 \ltrch\fcs0 \insrsid7303148\charrsid15213510 #}{\rtlch\fcs1 \af1 \ltrch\fcs0 _x000d__x000a_\cs22\v\f1\fs20\cf15\insrsid7303148\charrsid15213510 ENMIENDA@NRAM@}{\rtlch\fcs1 \af0 \ltrch\fcs0 \insrsid7303148\charrsid15213510 #}{\rtlch\fcs1 \af0 \ltrch\fcs0 _x000d__x000a_\cs17\b0\v\fs20\cf9\lang1024\langfe1024\loch\af1\hich\af1\dbch\af31501\noproof\insrsid7303148\charrsid15213510 \hich\af1\dbch\af31501\loch\f1 &lt;/NumAmB&gt;}{\rtlch\fcs1 \af0 \ltrch\fcs0 \insrsid7303148\charrsid15213510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7303148\charrsid15213510 \hich\af1\dbch\af31501\loch\f1 &lt;DocAmend&gt;}{\rtlch\fcs1 \af0 \ltrch\fcs0 \insrsid7303148\charrsid15213510 #}{_x000d__x000a_\rtlch\fcs1 \af1 \ltrch\fcs0 \cs22\v\f1\fs20\cf15\insrsid7303148\charrsid15213510 MNU[OPTPROPOSALCOD][OPTPROPOSALCNS][OPTPROPOSALNLE][OPTPROPOSALINL]@CHOICE@CODEMNU}{\rtlch\fcs1 \af0 \ltrch\fcs0 \insrsid7303148\charrsid15213510 ##}{\rtlch\fcs1 \af1 _x000d__x000a_\ltrch\fcs0 \cs22\v\f1\fs20\cf15\insrsid7303148\charrsid15213510 MNU[AMACTYES][NOTAPP]@CHOICE@AMACTMNU}{\rtlch\fcs1 \af0 \ltrch\fcs0 \insrsid7303148\charrsid15213510 #}{\rtlch\fcs1 \af0 \ltrch\fcs0 _x000d__x000a_\cs17\b0\v\fs20\cf9\lang1024\langfe1024\loch\af1\hich\af1\dbch\af31501\noproof\insrsid7303148\charrsid15213510 \hich\af1\dbch\af31501\loch\f1 &lt;/DocAmend&gt;}{\rtlch\fcs1 \af0 \ltrch\fcs0 \insrsid7303148\charrsid15213510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7303148\charrsid15213510 \hich\af1\dbch\af31501\loch\f1 &lt;Article&gt;}{\rtlch\fcs1 \af0 \ltrch\fcs0 \insrsid7303148\charrsid15213510 #}{\rtlch\fcs1 \af1 _x000d__x000a_\ltrch\fcs0 \cs22\v\f1\fs20\cf15\insrsid7303148\charrsid15213510 MNU[AMACTPARTYES][AMACTPARTNO]@CHOICE@AMACTMNU}{\rtlch\fcs1 \af0 \ltrch\fcs0 \insrsid7303148\charrsid15213510 #}{\rtlch\fcs1 \af0 \ltrch\fcs0 _x000d__x000a_\cs17\b0\v\fs20\cf9\lang1024\langfe1024\loch\af1\hich\af1\dbch\af31501\noproof\insrsid7303148\charrsid15213510 \hich\af1\dbch\af31501\loch\f1 &lt;/Article&gt;}{\rtlch\fcs1 \af0 \ltrch\fcs0 \insrsid7303148\charrsid15213510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7303148\charrsid15213510 \hich\af1\dbch\af31501\loch\f1 &lt;DocAmend2&gt;&lt;OptDel&gt;}{\rtlch\fcs1 \af0 \ltrch\fcs0 \insrsid7303148\charrsid15213510 #}{\rtlch\fcs1 \af1 _x000d__x000a_\ltrch\fcs0 \cs22\v\f1\fs20\cf15\insrsid7303148\charrsid15213510 MNU[OPTNRACTYES][NOTAPP]@CHOICE@AMACTMNU}{\rtlch\fcs1 \af0 \ltrch\fcs0 \insrsid7303148\charrsid15213510 #}{\rtlch\fcs1 \af0 \ltrch\fcs0 _x000d__x000a_\cs17\v\fs20\cf9\lang1024\langfe1024\loch\af1\hich\af1\dbch\af31501\noproof\insrsid7303148\charrsid15213510 \hich\af1\dbch\af31501\loch\f1 &lt;/OptDel&gt;&lt;/DocAmend2&gt;}{\rtlch\fcs1 \af0 \ltrch\fcs0 \insrsid7303148\charrsid15213510 _x000d__x000a_\par }\pard \ltrpar\ql \li0\ri0\widctlpar\wrapdefault\aspalpha\aspnum\faauto\adjustright\rin0\lin0\itap0\pararsid14374628 {\rtlch\fcs1 \af0 \ltrch\fcs0 \cs17\v\fs20\cf9\lang1024\langfe1024\loch\af1\hich\af1\dbch\af31501\noproof\insrsid7303148\charrsid15213510 _x000d__x000a_\hich\af1\dbch\af31501\loch\f1 &lt;Article2&gt;&lt;OptDel&gt;}{\rtlch\fcs1 \af0 \ltrch\fcs0 \insrsid7303148\charrsid15213510 #}{\rtlch\fcs1 \af1 \ltrch\fcs0 \cs22\v\f1\fs20\cf15\insrsid7303148\charrsid15213510 MNU[OPTACTPARTYES][NOTAPP]@CHOICE@AMACTMNU}{\rtlch\fcs1 _x000d__x000a_\af0 \ltrch\fcs0 \insrsid7303148\charrsid15213510 #}{\rtlch\fcs1 \af0 \ltrch\fcs0 \cs17\v\fs20\cf9\lang1024\langfe1024\loch\af1\hich\af1\dbch\af31501\noproof\insrsid7303148\charrsid15213510 \hich\af1\dbch\af31501\loch\f1 &lt;/OptDel&gt;&lt;/Article2&gt;}{\rtlch\fcs1 _x000d__x000a_\af0 \ltrch\fcs0 \insrsid7303148\charrsid15213510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7303148\charrsid15213510 \cell }\pard\plain \ltrpar\ql \li0\ri0\widctlpar\intbl\wrapdefault\aspalpha\aspnum\faauto\adjustright\rin0\lin0 \rtlch\fcs1 _x000d__x000a_\af0\afs20\alang1025 \ltrch\fcs0 \fs24\lang2057\langfe2057\cgrid\langnp2057\langfenp2057 {\rtlch\fcs1 \af0 \ltrch\fcs0 \insrsid7303148\charrsid15213510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7303148\charrsid15213510 #}{\rtlch\fcs1 \af1 \ltrch\fcs0 \cs22\v\f1\fs20\cf15\insrsid7303148\charrsid15213510 MNU[OPTLEFTAMACT][LEFTPROP]@CHOICE@AMACTMNU}{_x000d__x000a_\rtlch\fcs1 \af0 \ltrch\fcs0 \insrsid7303148\charrsid15213510 #\cell Amendment\cell }\pard\plain \ltrpar\ql \li0\ri0\widctlpar\intbl\wrapdefault\aspalpha\aspnum\faauto\adjustright\rin0\lin0 \rtlch\fcs1 \af0\afs20\alang1025 \ltrch\fcs0 _x000d__x000a_\fs24\lang2057\langfe2057\cgrid\langnp2057\langfenp2057 {\rtlch\fcs1 \af0 \ltrch\fcs0 \insrsid7303148\charrsid15213510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7303148\charrsid15213510 ##\cell ##}{\rtlch\fcs1 \af0\afs24 \ltrch\fcs0 \insrsid7303148\charrsid15213510 \cell }\pard\plain \ltrpar\ql \li0\ri0\widctlpar\intbl\wrapdefault\aspalpha\aspnum\faauto\adjustright\rin0\lin0 \rtlch\fcs1 _x000d__x000a_\af0\afs20\alang1025 \ltrch\fcs0 \fs24\lang2057\langfe2057\cgrid\langnp2057\langfenp2057 {\rtlch\fcs1 \af0 \ltrch\fcs0 \insrsid7303148\charrsid15213510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7303148\charrsid15213510 Or. }{\rtlch\fcs1 \af0 \ltrch\fcs0 \cs17\v\fs20\cf9\lang1024\langfe1024\loch\af1\hich\af1\dbch\af31501\noproof\insrsid7303148\charrsid15213510 \hich\af1\dbch\af31501\loch\f1 &lt;Original&gt;}{\rtlch\fcs1 \af0 \ltrch\fcs0 _x000d__x000a_\insrsid7303148\charrsid15213510 #}{\rtlch\fcs1 \af1 \ltrch\fcs0 \cs22\v\f1\fs20\cf15\insrsid7303148\charrsid15213510 MNU[OPTORLANG][ORLANGMORE]@CHOICE@AMPLURMNU}{\rtlch\fcs1 \af0 \ltrch\fcs0 \insrsid7303148\charrsid15213510 #}{\rtlch\fcs1 \af0 _x000d__x000a_\ltrch\fcs0 \cs17\v\fs20\cf9\lang1024\langfe1024\loch\af1\hich\af1\dbch\af31501\noproof\insrsid7303148\charrsid15213510 \hich\af1\dbch\af31501\loch\f1 &lt;/Original&gt;}{\rtlch\fcs1 \af0 \ltrch\fcs0 \insrsid7303148\charrsid15213510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7303148\charrsid15213510 \hich\af1\dbch\af31501\loch\f1 &lt;OptDel&gt;}{\rtlch\fcs1 \af0 \ltrch\fcs0 \insrsid7303148\charrsid15213510 #}{_x000d__x000a_\rtlch\fcs1 \af1 \ltrch\fcs0 \cs22\v\f1\fs20\cf15\insrsid7303148\charrsid15213510 MNU[CROSSREFNO][CROSSREFYES]@CHOICE@}{\rtlch\fcs1 \af0 \ltrch\fcs0 \insrsid7303148\charrsid15213510 #}{\rtlch\fcs1 \af0 \ltrch\fcs0 _x000d__x000a_\cs17\i0\v\fs20\cf9\lang1024\langfe1024\loch\af1\hich\af1\dbch\af31501\noproof\insrsid7303148\charrsid15213510 \hich\af1\dbch\af31501\loch\f1 &lt;/OptDel&gt;}{\rtlch\fcs1 \af0 \ltrch\fcs0 \insrsid7303148\charrsid15213510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7303148\charrsid15213510 \hich\af1\dbch\af31501\loch\f1 &lt;TitreJust&gt;}{\rtlch\fcs1 \af0 \ltrch\fcs0 \insrsid7303148\charrsid15213510 _x000d__x000a_Justification}{\rtlch\fcs1 \af0 \ltrch\fcs0 \cs17\i0\v\fs20\cf9\lang1024\langfe1024\loch\af1\hich\af1\dbch\af31501\noproof\insrsid7303148\charrsid15213510 \hich\af1\dbch\af31501\loch\f1 &lt;/TitreJust&gt;}{\rtlch\fcs1 \af0 \ltrch\fcs0 _x000d__x000a_\insrsid7303148\charrsid15213510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7303148\charrsid15213510 \hich\af1\dbch\af31501\loch\f1 &lt;OptDelPrev&gt;}{\rtlch\fcs1 \af0 \ltrch\fcs0 \insrsid7303148\charrsid15213510 #}{\rtlch\fcs1 \af1 _x000d__x000a_\ltrch\fcs0 \cs22\v\f1\fs20\cf15\insrsid7303148\charrsid15213510 MNU[TEXTJUSTYES][TEXTJUSTNO]@CHOICE@}{\rtlch\fcs1 \af0 \ltrch\fcs0 \insrsid7303148\charrsid15213510 #}{\rtlch\fcs1 \af0 \ltrch\fcs0 _x000d__x000a_\cs17\i0\v\fs20\cf9\lang1024\langfe1024\loch\af1\hich\af1\dbch\af31501\noproof\insrsid7303148\charrsid15213510 \hich\af1\dbch\af31501\loch\f1 &lt;/OptDelPrev&gt;}{\rtlch\fcs1 \af0 \ltrch\fcs0 \insrsid7303148\charrsid1521351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7303148\charrsid15213510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11_x000d__x000a_e5eb12f8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342620 HideTWBExt;}{_x000d__x000a_\s18\ql \li0\ri0\sa120\nowidctlpar\wrapdefault\aspalpha\aspnum\faauto\adjustright\rin0\lin0\itap0 \rtlch\fcs1 \af0\afs20\alang1025 \ltrch\fcs0 \fs24\lang2057\langfe2057\cgrid\langnp2057\langfenp2057 \sbasedon0 \snext18 \spriority0 \styrsid16342620 _x000d__x000a_Normal6a;}{\s19\ql \li0\ri0\nowidctlpar\wrapdefault\aspalpha\aspnum\faauto\adjustright\rin0\lin0\itap0 \rtlch\fcs1 \af0\afs20\alang1025 \ltrch\fcs0 \b\fs24\lang2057\langfe2057\cgrid\langnp2057\langfenp2057 \sbasedon0 \snext19 \spriority0 \styrsid16342620 _x000d__x000a_NormalBold;}{\s20\ql \li0\ri0\sa240\nowidctlpar\wrapdefault\aspalpha\aspnum\faauto\adjustright\rin0\lin0\itap0 \rtlch\fcs1 \af0\afs20\alang1025 \ltrch\fcs0 \i\fs24\lang2057\langfe2057\cgrid\langnp2057\langfenp2057 _x000d__x000a_\sbasedon0 \snext20 \spriority0 \styrsid16342620 AmJustText;}{\s21\qc \li0\ri0\sb240\sa240\nowidctlpar\wrapdefault\aspalpha\aspnum\faauto\adjustright\rin0\lin0\itap0 \rtlch\fcs1 \af0\afs20\alang1025 \ltrch\fcs0 _x000d__x000a_\i\fs24\lang2057\langfe2057\cgrid\langnp2057\langfenp2057 \sbasedon0 \snext21 \spriority0 \styrsid16342620 AmCrossRef;}{\*\cs22 \additive \v\f1\fs20\cf15 \spriority0 \styrsid16342620 HideTWBInt;}{_x000d__x000a_\s23\qc \li0\ri0\sb240\sa240\keepn\nowidctlpar\wrapdefault\aspalpha\aspnum\faauto\adjustright\rin0\lin0\itap0 \rtlch\fcs1 \af0\afs20\alang1025 \ltrch\fcs0 \i\fs24\lang2057\langfe2057\cgrid\langnp2057\langfenp2057 _x000d__x000a_\sbasedon0 \snext20 \spriority0 \styrsid16342620 AmJustTitle;}{\s24\qr \li0\ri0\sb240\sa240\nowidctlpar\wrapdefault\aspalpha\aspnum\faauto\adjustright\rin0\lin0\itap0 \rtlch\fcs1 \af0\afs20\alang1025 \ltrch\fcs0 _x000d__x000a_\fs24\lang2057\langfe2057\cgrid\langnp2057\langfenp2057 \sbasedon0 \snext24 \spriority0 \styrsid16342620 AmOrLang;}{\s25\qc \li0\ri0\sa240\nowidctlpar\wrapdefault\aspalpha\aspnum\faauto\adjustright\rin0\lin0\itap0 \rtlch\fcs1 \af0\afs20\alang1025 _x000d__x000a_\ltrch\fcs0 \i\fs24\lang2057\langfe2057\cgrid\langnp2057\langfenp2057 \sbasedon0 \snext25 \spriority0 \styrsid1634262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6342620 AmNumberTabs;}{\s27\ql \li0\ri0\sb240\nowidctlpar\wrapdefault\aspalpha\aspnum\faauto\adjustright\rin0\lin0\itap0 \rtlch\fcs1 _x000d__x000a_\af0\afs20\alang1025 \ltrch\fcs0 \b\fs24\lang2057\langfe2057\cgrid\langnp2057\langfenp2057 \sbasedon0 \snext27 \spriority0 \styrsid16342620 NormalBold12b;}}{\*\rsidtbl \rsid24658\rsid223860\rsid735077\rsid1718133\rsid2892074\rsid3565327\rsid4666813_x000d__x000a_\rsid6641733\rsid7030063\rsid7823322\rsid9636012\rsid10377208\rsid11215221\rsid11549030\rsid12154954\rsid14300537\rsid14382809\rsid14424199\rsid15204470\rsid15285974\rsid15950462\rsid16324206\rsid16342620\rsid16662270}{\mmathPr\mmathFont34\mbrkBin0_x000d__x000a_\mbrkBinSub0\msmallFrac0\mdispDef1\mlMargin0\mrMargin0\mdefJc1\mwrapIndent1440\mintLim0\mnaryLim1}{\info{\author MCGAHAN Justine}{\operator MCGAHAN Justine}{\creatim\yr2026\mo6\dy9\hr15\min25}{\revtim\yr2026\mo6\dy9\hr15\min25}{\version1}{\edmins0}_x000d__x000a_{\nofpages1}{\nofwords109}{\nofchars623}{\nofcharsws731}{\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342620\newtblstyruls\nogrowautofit\usenormstyforlist\noindnmbrts\felnbrelev\nocxsptable\indrlsweleven\noafcnsttbl\afelev\utinl\hwelev\spltpgpar\notcvasp\notbrkcnstfrctbl\notvatxbx\krnprsnet\cachedcolbal _x000d__x000a_\nouicompat \fet0{\*\wgrffmtfilter 013f}\nofeaturethrottle1\ilfomacatclnup0{\*\template C:\\Users\\jmcgahan\\AppData\\Local\\Temp\\Blank1.dotx}{\*\ftnsep \ltrpar \pard\plain \ltrpar_x000d__x000a_\ql \li0\ri0\widctlpar\wrapdefault\aspalpha\aspnum\faauto\adjustright\rin0\lin0\itap0 \rtlch\fcs1 \af0\afs20\alang1025 \ltrch\fcs0 \fs24\lang2057\langfe2057\cgrid\langnp2057\langfenp2057 {\rtlch\fcs1 \af0 \ltrch\fcs0 \insrsid14300537 \chftnsep _x000d__x000a_\par }}{\*\ftnsepc \ltrpar \pard\plain \ltrpar\ql \li0\ri0\widctlpar\wrapdefault\aspalpha\aspnum\faauto\adjustright\rin0\lin0\itap0 \rtlch\fcs1 \af0\afs20\alang1025 \ltrch\fcs0 \fs24\lang2057\langfe2057\cgrid\langnp2057\langfenp2057 {\rtlch\fcs1 \af0 _x000d__x000a_\ltrch\fcs0 \insrsid14300537 \chftnsepc _x000d__x000a_\par }}{\*\aftnsep \ltrpar \pard\plain \ltrpar\ql \li0\ri0\widctlpar\wrapdefault\aspalpha\aspnum\faauto\adjustright\rin0\lin0\itap0 \rtlch\fcs1 \af0\afs20\alang1025 \ltrch\fcs0 \fs24\lang2057\langfe2057\cgrid\langnp2057\langfenp2057 {\rtlch\fcs1 \af0 _x000d__x000a_\ltrch\fcs0 \insrsid14300537 \chftnsep _x000d__x000a_\par }}{\*\aftnsepc \ltrpar \pard\plain \ltrpar\ql \li0\ri0\widctlpar\wrapdefault\aspalpha\aspnum\faauto\adjustright\rin0\lin0\itap0 \rtlch\fcs1 \af0\afs20\alang1025 \ltrch\fcs0 \fs24\lang2057\langfe2057\cgrid\langnp2057\langfenp2057 {\rtlch\fcs1 \af0 _x000d__x000a_\ltrch\fcs0 \insrsid1430053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16342620\charrsid15213510 {\*\bkmkstart restart}_x000d__x000a_\hich\af1\dbch\af31501\loch\f1 &lt;}{\rtlch\fcs1 \af0 \ltrch\fcs0 \cs17\b0\v\fs20\cf9\lang1024\langfe1024\loch\af1\hich\af1\dbch\af31501\noproof\insrsid16342620 \hich\af1\dbch\af31501\loch\f1 Amend}{\rtlch\fcs1 \af0 \ltrch\fcs0 _x000d__x000a_\cs17\b0\v\fs20\cf9\lang1024\langfe1024\loch\af1\hich\af1\dbch\af31501\noproof\insrsid16342620\charrsid15213510 \hich\af1\dbch\af31501\loch\f1 &gt;}{\rtlch\fcs1 \af0 \ltrch\fcs0 \insrsid16342620\charrsid15213510 Amendment\tab \tab }{\rtlch\fcs1 \af0 _x000d__x000a_\ltrch\fcs0 \cs17\b0\v\fs20\cf9\lang1024\langfe1024\loch\af1\hich\af1\dbch\af31501\noproof\insrsid16342620\charrsid15213510 \hich\af1\dbch\af31501\loch\f1 &lt;}{\rtlch\fcs1 \af0 \ltrch\fcs0 _x000d__x000a_\cs17\b0\v\fs20\cf9\lang1024\langfe1024\loch\af1\hich\af1\dbch\af31501\noproof\insrsid16342620 \hich\af1\dbch\af31501\loch\f1 NumAm&gt;}{\rtlch\fcs1 \af0 \ltrch\fcs0 \insrsid16342620\charrsid15213510 #}{\rtlch\fcs1 \af1 \ltrch\fcs0 _x000d__x000a_\cs22\v\f1\fs20\cf15\insrsid16342620\charrsid15213510 ENMIENDA@NRAM@}{\rtlch\fcs1 \af0 \ltrch\fcs0 \insrsid16342620\charrsid15213510 #}{\rtlch\fcs1 \af0 \ltrch\fcs0 _x000d__x000a_\cs17\b0\v\fs20\cf9\lang1024\langfe1024\loch\af1\hich\af1\dbch\af31501\noproof\insrsid16342620\charrsid15213510 \hich\af1\dbch\af31501\loch\f1 &lt;/}{\rtlch\fcs1 \af0 \ltrch\fcs0 _x000d__x000a_\cs17\b0\v\fs20\cf9\lang1024\langfe1024\loch\af1\hich\af1\dbch\af31501\noproof\insrsid16342620 \hich\af1\dbch\af31501\loch\f1 NumAm&gt;}{\rtlch\fcs1 \af0 \ltrch\fcs0 \insrsid16342620\charrsid15213510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16342620\charrsid15213510 \hich\af1\dbch\af31501\loch\f1 &lt;DocAmend&gt;}{\rtlch\fcs1 \af0 \ltrch\fcs0 \insrsid16342620\charrsid15213510 #}{_x000d__x000a_\rtlch\fcs1 \af1 \ltrch\fcs0 \cs22\v\f1\fs20\cf15\insrsid16342620\charrsid15213510 MNU[OPTPROPOSALCOD][OPTPROPOSALCNS][OPTPROPOSALNLE][OPTPROPOSALINL]@CHOICE@CODEMNU}{\rtlch\fcs1 \af0 \ltrch\fcs0 \insrsid16342620\charrsid15213510 ##}{\rtlch\fcs1 \af1 _x000d__x000a_\ltrch\fcs0 \cs22\v\f1\fs20\cf15\insrsid16342620\charrsid15213510 MNU[AMACTYES][NOTAPP]@CHOICE@AMACTMNU}{\rtlch\fcs1 \af0 \ltrch\fcs0 \insrsid16342620\charrsid15213510 #}{\rtlch\fcs1 \af0 \ltrch\fcs0 _x000d__x000a_\cs17\b0\v\fs20\cf9\lang1024\langfe1024\loch\af1\hich\af1\dbch\af31501\noproof\insrsid16342620\charrsid15213510 \hich\af1\dbch\af31501\loch\f1 &lt;/DocAmend&gt;}{\rtlch\fcs1 \af0 \ltrch\fcs0 \insrsid16342620\charrsid15213510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16342620\charrsid15213510 \hich\af1\dbch\af31501\loch\f1 &lt;Article&gt;}{\rtlch\fcs1 \af0 \ltrch\fcs0 \insrsid16342620\charrsid15213510 #}{\rtlch\fcs1 \af1 _x000d__x000a_\ltrch\fcs0 \cs22\v\f1\fs20\cf15\insrsid16342620\charrsid15213510 MNU[AMACTPARTYES][AMACTPARTNO]@CHOICE@AMACTMNU}{\rtlch\fcs1 \af0 \ltrch\fcs0 \insrsid16342620\charrsid15213510 #}{\rtlch\fcs1 \af0 \ltrch\fcs0 _x000d__x000a_\cs17\b0\v\fs20\cf9\lang1024\langfe1024\loch\af1\hich\af1\dbch\af31501\noproof\insrsid16342620\charrsid15213510 \hich\af1\dbch\af31501\loch\f1 &lt;/Article&gt;}{\rtlch\fcs1 \af0 \ltrch\fcs0 \insrsid16342620\charrsid15213510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16342620\charrsid15213510 \hich\af1\dbch\af31501\loch\f1 &lt;DocAmend2&gt;&lt;OptDel&gt;}{\rtlch\fcs1 \af0 \ltrch\fcs0 \insrsid16342620\charrsid15213510 #}{\rtlch\fcs1 _x000d__x000a_\af1 \ltrch\fcs0 \cs22\v\f1\fs20\cf15\insrsid16342620\charrsid15213510 MNU[OPTNRACTYES][NOTAPP]@CHOICE@AMACTMNU}{\rtlch\fcs1 \af0 \ltrch\fcs0 \insrsid16342620\charrsid15213510 #}{\rtlch\fcs1 \af0 \ltrch\fcs0 _x000d__x000a_\cs17\v\fs20\cf9\lang1024\langfe1024\loch\af1\hich\af1\dbch\af31501\noproof\insrsid16342620\charrsid15213510 \hich\af1\dbch\af31501\loch\f1 &lt;/OptDel&gt;&lt;/DocAmend2&gt;}{\rtlch\fcs1 \af0 \ltrch\fcs0 \insrsid16342620\charrsid15213510 _x000d__x000a_\par }\pard \ltrpar\ql \li0\ri0\widctlpar\wrapdefault\aspalpha\aspnum\faauto\adjustright\rin0\lin0\itap0\pararsid14374628 {\rtlch\fcs1 \af0 \ltrch\fcs0 _x000d__x000a_\cs17\v\fs20\cf9\lang1024\langfe1024\loch\af1\hich\af1\dbch\af31501\noproof\insrsid16342620\charrsid15213510 \hich\af1\dbch\af31501\loch\f1 &lt;Article2&gt;&lt;OptDel&gt;}{\rtlch\fcs1 \af0 \ltrch\fcs0 \insrsid16342620\charrsid15213510 #}{\rtlch\fcs1 \af1 \ltrch\fcs0 _x000d__x000a_\cs22\v\f1\fs20\cf15\insrsid16342620\charrsid15213510 MNU[OPTACTPARTYES][NOTAPP]@CHOICE@AMACTMNU}{\rtlch\fcs1 \af0 \ltrch\fcs0 \insrsid16342620\charrsid15213510 #}{\rtlch\fcs1 \af0 \ltrch\fcs0 _x000d__x000a_\cs17\v\fs20\cf9\lang1024\langfe1024\loch\af1\hich\af1\dbch\af31501\noproof\insrsid16342620\charrsid15213510 \hich\af1\dbch\af31501\loch\f1 &lt;/OptDel&gt;&lt;/Article2&gt;}{\rtlch\fcs1 \af0 \ltrch\fcs0 \insrsid16342620\charrsid15213510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6342620\charrsid15213510 \cell }\pard\plain \ltrpar\ql \li0\ri0\widctlpar\intbl\wrapdefault\aspalpha\aspnum\faauto\adjustright\rin0\lin0 \rtlch\fcs1 _x000d__x000a_\af0\afs20\alang1025 \ltrch\fcs0 \fs24\lang2057\langfe2057\cgrid\langnp2057\langfenp2057 {\rtlch\fcs1 \af0 \ltrch\fcs0 \insrsid16342620\charrsid15213510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16342620\charrsid15213510 #}{\rtlch\fcs1 \af1 \ltrch\fcs0 \cs22\v\f1\fs20\cf15\insrsid16342620\charrsid15213510 MNU[OPTLEFTAMACT][LEFTPROP]@CHOICE@AMACTMNU}{_x000d__x000a_\rtlch\fcs1 \af0 \ltrch\fcs0 \insrsid16342620\charrsid15213510 #\cell Amendment\cell }\pard\plain \ltrpar\ql \li0\ri0\widctlpar\intbl\wrapdefault\aspalpha\aspnum\faauto\adjustright\rin0\lin0 \rtlch\fcs1 \af0\afs20\alang1025 \ltrch\fcs0 _x000d__x000a_\fs24\lang2057\langfe2057\cgrid\langnp2057\langfenp2057 {\rtlch\fcs1 \af0 \ltrch\fcs0 \insrsid16342620\charrsid15213510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6342620\charrsid15213510 ##\cell ##}{\rtlch\fcs1 \af0\afs24 \ltrch\fcs0 \insrsid16342620\charrsid15213510 \cell }\pard\plain \ltrpar\ql \li0\ri0\widctlpar\intbl\wrapdefault\aspalpha\aspnum\faauto\adjustright\rin0\lin0 \rtlch\fcs1 _x000d__x000a_\af0\afs20\alang1025 \ltrch\fcs0 \fs24\lang2057\langfe2057\cgrid\langnp2057\langfenp2057 {\rtlch\fcs1 \af0 \ltrch\fcs0 \insrsid16342620\charrsid15213510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16342620\charrsid15213510 Or. }{\rtlch\fcs1 \af0 \ltrch\fcs0 \cs17\v\fs20\cf9\lang1024\langfe1024\loch\af1\hich\af1\dbch\af31501\noproof\insrsid16342620\charrsid15213510 \hich\af1\dbch\af31501\loch\f1 &lt;Original&gt;}{\rtlch\fcs1 \af0 \ltrch\fcs0 _x000d__x000a_\insrsid16342620\charrsid15213510 #}{\rtlch\fcs1 \af1 \ltrch\fcs0 \cs22\v\f1\fs20\cf15\insrsid16342620\charrsid15213510 MNU[OPTORLANG][ORLANGMORE]@CHOICE@AMPLURMNU}{\rtlch\fcs1 \af0 \ltrch\fcs0 \insrsid16342620\charrsid15213510 #}{\rtlch\fcs1 \af0 _x000d__x000a_\ltrch\fcs0 \cs17\v\fs20\cf9\lang1024\langfe1024\loch\af1\hich\af1\dbch\af31501\noproof\insrsid16342620\charrsid15213510 \hich\af1\dbch\af31501\loch\f1 &lt;/Original&gt;}{\rtlch\fcs1 \af0 \ltrch\fcs0 \insrsid16342620\charrsid15213510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6342620\charrsid15213510 \hich\af1\dbch\af31501\loch\f1 &lt;OptDel&gt;}{\rtlch\fcs1 \af0 \ltrch\fcs0 \insrsid16342620\charrsid15213510 #}{_x000d__x000a_\rtlch\fcs1 \af1 \ltrch\fcs0 \cs22\v\f1\fs20\cf15\insrsid16342620\charrsid15213510 MNU[CROSSREFNO][CROSSREFYES]@CHOICE@}{\rtlch\fcs1 \af0 \ltrch\fcs0 \insrsid16342620\charrsid15213510 #}{\rtlch\fcs1 \af0 \ltrch\fcs0 _x000d__x000a_\cs17\i0\v\fs20\cf9\lang1024\langfe1024\loch\af1\hich\af1\dbch\af31501\noproof\insrsid16342620\charrsid15213510 \hich\af1\dbch\af31501\loch\f1 &lt;/OptDel&gt;}{\rtlch\fcs1 \af0 \ltrch\fcs0 \insrsid16342620\charrsid15213510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6342620\charrsid15213510 \hich\af1\dbch\af31501\loch\f1 &lt;TitreJust&gt;}{\rtlch\fcs1 \af0 \ltrch\fcs0 \insrsid16342620\charrsid15213510 _x000d__x000a_Justification}{\rtlch\fcs1 \af0 \ltrch\fcs0 \cs17\i0\v\fs20\cf9\lang1024\langfe1024\loch\af1\hich\af1\dbch\af31501\noproof\insrsid16342620\charrsid15213510 \hich\af1\dbch\af31501\loch\f1 &lt;/TitreJust&gt;}{\rtlch\fcs1 \af0 \ltrch\fcs0 _x000d__x000a_\insrsid16342620\charrsid15213510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16342620\charrsid15213510 \hich\af1\dbch\af31501\loch\f1 &lt;OptDelPrev&gt;}{\rtlch\fcs1 \af0 \ltrch\fcs0 \insrsid16342620\charrsid15213510 #}{\rtlch\fcs1 _x000d__x000a_\af1 \ltrch\fcs0 \cs22\v\f1\fs20\cf15\insrsid16342620\charrsid15213510 MNU[TEXTJUSTYES][TEXTJUSTNO]@CHOICE@}{\rtlch\fcs1 \af0 \ltrch\fcs0 \insrsid16342620\charrsid15213510 #}{\rtlch\fcs1 \af0 \ltrch\fcs0 _x000d__x000a_\cs17\i0\v\fs20\cf9\lang1024\langfe1024\loch\af1\hich\af1\dbch\af31501\noproof\insrsid16342620\charrsid15213510 \hich\af1\dbch\af31501\loch\f1 &lt;/OptDelPrev&gt;}{\rtlch\fcs1 \af0 \ltrch\fcs0 \insrsid16342620\charrsid1521351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6342620\charrsid15213510 \hich\af1\dbch\af31501\loch\f1 &lt;/}{\rtlch\fcs1 \af0 \ltrch\fcs0 _x000d__x000a_\cs17\v\fs20\cf9\lang1024\langfe1024\loch\af1\hich\af1\dbch\af31501\noproof\insrsid16342620 \hich\af1\dbch\af31501\loch\f1 Amend}{\rtlch\fcs1 \af0 \ltrch\fcs0 _x000d__x000a_\cs17\v\fs20\cf9\lang1024\langfe1024\loch\af1\hich\af1\dbch\af31501\noproof\insrsid16342620\charrsid15213510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45_x000d__x000a_0d6f13f8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225733 HideTWBExt;}{\s16\ql \li0\ri0\sa120\nowidctlpar\wrapdefault\aspalpha\aspnum\faauto\adjustright\rin0\lin0\itap0 \rtlch\fcs1 \af0\afs20\alang1025 \ltrch\fcs0 _x000d__x000a_\fs24\lang2057\langfe2057\cgrid\langnp2057\langfenp2057 \sbasedon0 \snext16 \spriority0 \styrsid15225733 Normal6a;}{\s17\ql \li0\ri0\nowidctlpar\wrapdefault\aspalpha\aspnum\faauto\adjustright\rin0\lin0\itap0 \rtlch\fcs1 \af0\afs20\alang1025 \ltrch\fcs0 _x000d__x000a_\b\fs24\lang2057\langfe2057\cgrid\langnp2057\langfenp2057 \sbasedon0 \snext17 \spriority0 \styrsid15225733 NormalBold;}{\s18\qr \li0\ri0\sb240\sa240\nowidctlpar\wrapdefault\aspalpha\aspnum\faauto\adjustright\rin0\lin0\itap0 \rtlch\fcs1 _x000d__x000a_\af0\afs20\alang1025 \ltrch\fcs0 \fs24\lang2057\langfe2057\cgrid\langnp2057\langfenp2057 \sbasedon0 \snext18 \spriority0 \styrsid15225733 AmOrLang;}{\s19\qc \li0\ri0\sa240\nowidctlpar\wrapdefault\aspalpha\aspnum\faauto\adjustright\rin0\lin0\itap0 _x000d__x000a_\rtlch\fcs1 \af0\afs20\alang1025 \ltrch\fcs0 \i\fs24\lang2057\langfe2057\cgrid\langnp2057\langfenp2057 \sbasedon0 \snext19 \spriority0 \styrsid15225733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5225733 AmNumberTabs;}{\s21\ql \li0\ri0\sb240\nowidctlpar\wrapdefault\aspalpha\aspnum\faauto\adjustright\rin0\lin0\itap0 \rtlch\fcs1 _x000d__x000a_\af0\afs20\alang1025 \ltrch\fcs0 \b\fs24\lang2057\langfe2057\cgrid\langnp2057\langfenp2057 \sbasedon0 \snext21 \spriority0 \styrsid15225733 NormalBold12b;}}{\*\rsidtbl \rsid24658\rsid358857\rsid735077\rsid787282\rsid2892074\rsid3622648\rsid4666813_x000d__x000a_\rsid5708216\rsid6641733\rsid7553164\rsid8465581\rsid8681905\rsid8724649\rsid9636012\rsid9862312\rsid11101816\rsid11215221\rsid11370291\rsid11434737\rsid11607138\rsid11824949\rsid12154954\rsid14424199\rsid15204470\rsid15225733\rsid15285974\rsid15535219_x000d__x000a_\rsid15950462\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29}{\nofchars168}{\*\company European Parliament}{\nofcharsws19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22573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10181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101816 \chftnsepc _x000d__x000a_\par }}{\*\aftnsep \ltrpar \pard\plain \ltrpar\ql \li0\ri0\widctlpar\wrapdefault\aspalpha\aspnum\faauto\adjustright\rin0\lin0\itap0 \rtlch\fcs1 \af0\afs20\alang1025 \ltrch\fcs0 \fs24\lang2057\langfe2057\cgrid\langnp2057\langfenp2057 {\rtlch\fcs1 \af0 _x000d__x000a_\ltrch\fcs0 \insrsid11101816 \chftnsep _x000d__x000a_\par }}{\*\aftnsepc \ltrpar \pard\plain \ltrpar\ql \li0\ri0\widctlpar\wrapdefault\aspalpha\aspnum\faauto\adjustright\rin0\lin0\itap0 \rtlch\fcs1 \af0\afs20\alang1025 \ltrch\fcs0 \fs24\lang2057\langfe2057\cgrid\langnp2057\langfenp2057 {\rtlch\fcs1 \af0 _x000d__x000a_\ltrch\fcs0 \insrsid1110181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5225733 \rtlch\fcs1 \af0\afs20\alang1025 \ltrch\fcs0 \b\fs24\lang2057\langfe2057\cgrid\langnp2057\langfenp2057 {\rtlch\fcs1 \af0 \ltrch\fcs0 \cs15\b0\v\f1\fs20\cf9\insrsid15225733\charrsid15879488 {\*\bkmkstart restartA}&lt;AmendA&gt;}{_x000d__x000a_\rtlch\fcs1 \af0 \ltrch\fcs0 \insrsid15225733\charrsid15879488 [ZAMENDMENT]\tab \tab }{\rtlch\fcs1 \af0 \ltrch\fcs0 \cs15\b0\v\f1\fs20\cf9\insrsid15225733\charrsid15879488 &lt;NumAmA&gt;}{\rtlch\fcs1 \af0 \ltrch\fcs0 \insrsid15225733\charrsid15879488 [ZNRAM]}{_x000d__x000a_\rtlch\fcs1 \af0 \ltrch\fcs0 \cs15\b0\v\f1\fs20\cf9\insrsid15225733\charrsid15879488 &lt;/NumAmA&gt;}{\rtlch\fcs1 \af0 \ltrch\fcs0 \insrsid15225733\charrsid15879488 _x000d__x000a_\par }\pard\plain \ltrpar\s21\ql \li0\ri0\sb240\keepn\nowidctlpar\wrapdefault\aspalpha\aspnum\faauto\adjustright\rin0\lin0\itap0\pararsid15225733 \rtlch\fcs1 \af0\afs20\alang1025 \ltrch\fcs0 \b\fs24\lang2057\langfe2057\cgrid\langnp2057\langfenp2057 {_x000d__x000a_\rtlch\fcs1 \af0 \ltrch\fcs0 \cs15\b0\v\f1\fs20\cf9\lang1036\langfe2057\langnp1036\insrsid15225733\charrsid11356624 &lt;DocAmend&gt;}{\rtlch\fcs1 \af0 \ltrch\fcs0 \lang1036\langfe2057\langnp1036\insrsid15225733\charrsid11356624 [ZRESOLUTION]}{\rtlch\fcs1 \af0 _x000d__x000a_\ltrch\fcs0 \cs15\b0\v\f1\fs20\cf9\lang1036\langfe2057\langnp1036\insrsid15225733\charrsid11356624 &lt;/DocAmend&gt;}{\rtlch\fcs1 \af0 \ltrch\fcs0 \lang1036\langfe2057\langnp1036\insrsid15225733\charrsid11356624 _x000d__x000a_\par }\pard\plain \ltrpar\s17\ql \li0\ri0\nowidctlpar\wrapdefault\aspalpha\aspnum\faauto\adjustright\rin0\lin0\itap0\pararsid15225733 \rtlch\fcs1 \af0\afs20\alang1025 \ltrch\fcs0 \b\fs24\lang2057\langfe2057\cgrid\langnp2057\langfenp2057 {\rtlch\fcs1 \af0 _x000d__x000a_\ltrch\fcs0 \cs15\b0\v\f1\fs20\cf9\lang1036\langfe2057\langnp1036\insrsid15225733\charrsid11356624 &lt;Article&gt;}{\rtlch\fcs1 \af0 \ltrch\fcs0 \lang1036\langfe2057\langnp1036\insrsid15225733\charrsid11356624 [ZRESPART]}{\rtlch\fcs1 \af0 \ltrch\fcs0 _x000d__x000a_\cs15\b0\v\f1\fs20\cf9\lang1036\langfe2057\langnp1036\insrsid15225733\charrsid11356624 &lt;/Article&gt;}{\rtlch\fcs1 \af0 \ltrch\fcs0 \lang1036\langfe2057\langnp1036\insrsid15225733\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5225733\charrsid11356624 \cell }\pard\plain \ltrpar_x000d__x000a_\ql \li0\ri0\widctlpar\intbl\wrapdefault\aspalpha\aspnum\faauto\adjustright\rin0\lin0 \rtlch\fcs1 \af0\afs20\alang1025 \ltrch\fcs0 \fs24\lang2057\langfe2057\cgrid\langnp2057\langfenp2057 {\rtlch\fcs1 \af0 \ltrch\fcs0 \insrsid15225733\charrsid11356624 _x000d__x000a_\trowd \irow0\irowband0\ltrrow\ts11\trqc\trgaph340\trleft-340\trftsWidth1\trftsWidthB3\trpaddl340\trpaddr340\trpaddfl3\trpaddft3\trpaddfb3\trpaddfr3\tblrsid14374628\tblind0\tblindtype3 \clvertalt\clbrdrt\brdrtbl \clbrdrl\brdrtbl \clbrdrb\brdrtbl \clbrdrr_x000d__x000a_\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4374628 \rtlch\fcs1 \af0\afs20\alang1025 \ltrch\fcs0 \i\fs24\lang2057\langfe2057\cgrid\langnp2057\langfenp2057 {\rtlch\fcs1 \af0 \ltrch\fcs0 _x000d__x000a_\insrsid15225733\charrsid15879488 [ZLEFTA]\cell [ZRIGHT]\cell }\pard\plain \ltrpar\ql \li0\ri0\widctlpar\intbl\wrapdefault\aspalpha\aspnum\faauto\adjustright\rin0\lin0 \rtlch\fcs1 \af0\afs20\alang1025 \ltrch\fcs0 _x000d__x000a_\fs24\lang2057\langfe2057\cgrid\langnp2057\langfenp2057 {\rtlch\fcs1 \af0 \ltrch\fcs0 \insrsid15225733\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225733\charrsid15879488 [ZTEXTL]\cell [ZTEXTR]}{\rtlch\fcs1 \af0\afs24 \ltrch\fcs0 \insrsid15225733\charrsid15879488 \cell }\pard\plain \ltrpar\ql \li0\ri0\widctlpar\intbl\wrapdefault\aspalpha\aspnum\faauto\adjustright\rin0\lin0 \rtlch\fcs1 _x000d__x000a_\af0\afs20\alang1025 \ltrch\fcs0 \fs24\lang2057\langfe2057\cgrid\langnp2057\langfenp2057 {\rtlch\fcs1 \af0 \ltrch\fcs0 \insrsid15225733\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15225733 \rtlch\fcs1 \af0\afs20\alang1025 \ltrch\fcs0 \fs24\lang2057\langfe2057\cgrid\langnp2057\langfenp2057 {\rtlch\fcs1 \af0 \ltrch\fcs0 _x000d__x000a_\insrsid15225733\charrsid15879488 Or. }{\rtlch\fcs1 \af0 \ltrch\fcs0 \cs15\v\f1\fs20\cf9\insrsid15225733\charrsid15879488 &lt;Original&gt;}{\rtlch\fcs1 \af0 \ltrch\fcs0 \insrsid15225733\charrsid15879488 [ZORLANG]}{\rtlch\fcs1 \af0 \ltrch\fcs0 _x000d__x000a_\cs15\v\f1\fs20\cf9\insrsid15225733\charrsid15879488 &lt;/Original&gt;}{\rtlch\fcs1 \af0 \ltrch\fcs0 \insrsid15225733\charrsid15879488 _x000d__x000a_\par }\pard\plain \ltrpar\ql \li0\ri0\widctlpar\wrapdefault\aspalpha\aspnum\faauto\adjustright\rin0\lin0\itap0\pararsid15225733 \rtlch\fcs1 \af0\afs20\alang1025 \ltrch\fcs0 \fs24\lang2057\langfe2057\cgrid\langnp2057\langfenp2057 {\rtlch\fcs1 \af0 \ltrch\fcs0 _x000d__x000a_\cs15\v\f1\fs20\cf9\insrsid15225733\charrsid15879488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b_x000d__x000a_5c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5"/>
    <w:docVar w:name="TEXTMNU" w:val=" 1"/>
    <w:docVar w:name="TITLECODMNU" w:val=" 1"/>
    <w:docVar w:name="TVTAMPART" w:val="xx"/>
    <w:docVar w:name="TXTAUTHOR" w:val="Ana Vasconcelos"/>
    <w:docVar w:name="TXTLANGUE" w:val="EN"/>
    <w:docVar w:name="TXTLANGUEMIN" w:val="en"/>
    <w:docVar w:name="TXTNRC" w:val="0014/2026"/>
    <w:docVar w:name="TXTNRCOM" w:val="(2026)0016"/>
    <w:docVar w:name="TXTNRFIRSTAM" w:val="1"/>
    <w:docVar w:name="TXTNRLASTAM" w:val="2"/>
    <w:docVar w:name="TXTNRPE" w:val="789.917"/>
    <w:docVar w:name="TXTNRPROC" w:val="2026/0013"/>
    <w:docVar w:name="TXTPEorAP" w:val="PE"/>
    <w:docVar w:name="TXTROUTE" w:val="PA\1345431EN.docx"/>
    <w:docVar w:name="TXTVERSION" w:val="01-00"/>
  </w:docVars>
  <w:rsids>
    <w:rsidRoot w:val="00E823C6"/>
    <w:rsid w:val="00002E49"/>
    <w:rsid w:val="00026559"/>
    <w:rsid w:val="00027FA8"/>
    <w:rsid w:val="0004474F"/>
    <w:rsid w:val="00082EC4"/>
    <w:rsid w:val="000D44A6"/>
    <w:rsid w:val="00122C05"/>
    <w:rsid w:val="00134974"/>
    <w:rsid w:val="00141CD7"/>
    <w:rsid w:val="001616BD"/>
    <w:rsid w:val="001820A9"/>
    <w:rsid w:val="00195BA8"/>
    <w:rsid w:val="001A0556"/>
    <w:rsid w:val="001B0A1E"/>
    <w:rsid w:val="001C0886"/>
    <w:rsid w:val="001D5154"/>
    <w:rsid w:val="001E3AC4"/>
    <w:rsid w:val="0020077A"/>
    <w:rsid w:val="0023131B"/>
    <w:rsid w:val="0024277D"/>
    <w:rsid w:val="002A67EE"/>
    <w:rsid w:val="002F70E5"/>
    <w:rsid w:val="00304EA8"/>
    <w:rsid w:val="00306E51"/>
    <w:rsid w:val="00341A99"/>
    <w:rsid w:val="00360FAA"/>
    <w:rsid w:val="0038294E"/>
    <w:rsid w:val="003A2F84"/>
    <w:rsid w:val="003C7390"/>
    <w:rsid w:val="003E1280"/>
    <w:rsid w:val="003F128E"/>
    <w:rsid w:val="0040055C"/>
    <w:rsid w:val="00487596"/>
    <w:rsid w:val="0049309B"/>
    <w:rsid w:val="004B3A53"/>
    <w:rsid w:val="004C2A0D"/>
    <w:rsid w:val="004F1D2F"/>
    <w:rsid w:val="00502B76"/>
    <w:rsid w:val="00513F6F"/>
    <w:rsid w:val="00522B51"/>
    <w:rsid w:val="00524707"/>
    <w:rsid w:val="005539B7"/>
    <w:rsid w:val="00571233"/>
    <w:rsid w:val="00613134"/>
    <w:rsid w:val="00626D52"/>
    <w:rsid w:val="00643DA8"/>
    <w:rsid w:val="00657D5C"/>
    <w:rsid w:val="00661DB5"/>
    <w:rsid w:val="00683DD1"/>
    <w:rsid w:val="00691B1C"/>
    <w:rsid w:val="006A0F0A"/>
    <w:rsid w:val="006A48AA"/>
    <w:rsid w:val="006B1267"/>
    <w:rsid w:val="006B452F"/>
    <w:rsid w:val="006D292E"/>
    <w:rsid w:val="006E05DD"/>
    <w:rsid w:val="006E37BA"/>
    <w:rsid w:val="00712462"/>
    <w:rsid w:val="00715C29"/>
    <w:rsid w:val="00716BAA"/>
    <w:rsid w:val="0078548A"/>
    <w:rsid w:val="007B7CE3"/>
    <w:rsid w:val="007F187F"/>
    <w:rsid w:val="00817D13"/>
    <w:rsid w:val="00820C7D"/>
    <w:rsid w:val="00833D11"/>
    <w:rsid w:val="00836DB5"/>
    <w:rsid w:val="00836FD3"/>
    <w:rsid w:val="008375A8"/>
    <w:rsid w:val="00872A52"/>
    <w:rsid w:val="00876A73"/>
    <w:rsid w:val="0089388A"/>
    <w:rsid w:val="008F3DB0"/>
    <w:rsid w:val="00904864"/>
    <w:rsid w:val="00905251"/>
    <w:rsid w:val="009052FE"/>
    <w:rsid w:val="009215FC"/>
    <w:rsid w:val="00924555"/>
    <w:rsid w:val="009368B3"/>
    <w:rsid w:val="00965B6A"/>
    <w:rsid w:val="00975FFE"/>
    <w:rsid w:val="00982B83"/>
    <w:rsid w:val="009857B4"/>
    <w:rsid w:val="009E7319"/>
    <w:rsid w:val="00A1371C"/>
    <w:rsid w:val="00A33F34"/>
    <w:rsid w:val="00A6004D"/>
    <w:rsid w:val="00A71228"/>
    <w:rsid w:val="00A74E25"/>
    <w:rsid w:val="00AC2A60"/>
    <w:rsid w:val="00AD49D0"/>
    <w:rsid w:val="00B00EE6"/>
    <w:rsid w:val="00B32583"/>
    <w:rsid w:val="00B476DC"/>
    <w:rsid w:val="00B556CD"/>
    <w:rsid w:val="00B62D4B"/>
    <w:rsid w:val="00B904FA"/>
    <w:rsid w:val="00BA3E40"/>
    <w:rsid w:val="00BB37C7"/>
    <w:rsid w:val="00BD1F76"/>
    <w:rsid w:val="00BE20CF"/>
    <w:rsid w:val="00C22327"/>
    <w:rsid w:val="00C335C6"/>
    <w:rsid w:val="00C4219C"/>
    <w:rsid w:val="00C52A28"/>
    <w:rsid w:val="00C709B7"/>
    <w:rsid w:val="00C75E98"/>
    <w:rsid w:val="00C81C5B"/>
    <w:rsid w:val="00C83B35"/>
    <w:rsid w:val="00D25CF2"/>
    <w:rsid w:val="00D56CE0"/>
    <w:rsid w:val="00D6254D"/>
    <w:rsid w:val="00D67D0A"/>
    <w:rsid w:val="00D74FD1"/>
    <w:rsid w:val="00D943A5"/>
    <w:rsid w:val="00D9581F"/>
    <w:rsid w:val="00DB56E4"/>
    <w:rsid w:val="00DF6B15"/>
    <w:rsid w:val="00E27F01"/>
    <w:rsid w:val="00E77FF5"/>
    <w:rsid w:val="00E823C6"/>
    <w:rsid w:val="00E94D64"/>
    <w:rsid w:val="00EA3802"/>
    <w:rsid w:val="00EF1432"/>
    <w:rsid w:val="00EF33D5"/>
    <w:rsid w:val="00F15744"/>
    <w:rsid w:val="00F24D40"/>
    <w:rsid w:val="00F95B02"/>
    <w:rsid w:val="00FC2395"/>
    <w:rsid w:val="00FC6A27"/>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402234"/>
  <w15:chartTrackingRefBased/>
  <w15:docId w15:val="{06D3BFFD-DF15-4BD1-A4E7-1BC4DD8FC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sid w:val="00DB56E4"/>
    <w:rPr>
      <w:rFonts w:ascii="Arial" w:hAnsi="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msonormal0">
    <w:name w:val="msonormal"/>
    <w:basedOn w:val="Normal"/>
    <w:rsid w:val="00A33F34"/>
    <w:pPr>
      <w:widowControl/>
      <w:spacing w:before="100" w:beforeAutospacing="1" w:after="100" w:afterAutospacing="1"/>
    </w:pPr>
  </w:style>
  <w:style w:type="paragraph" w:styleId="Footer">
    <w:name w:val="footer"/>
    <w:link w:val="FooterChar"/>
    <w:unhideWhenUsed/>
    <w:rsid w:val="00A33F34"/>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rsid w:val="00A33F34"/>
    <w:rPr>
      <w:sz w:val="22"/>
    </w:rPr>
  </w:style>
  <w:style w:type="character" w:customStyle="1" w:styleId="Normal12Char">
    <w:name w:val="Normal12 Char"/>
    <w:basedOn w:val="DefaultParagraphFont"/>
    <w:link w:val="Normal12"/>
    <w:locked/>
    <w:rsid w:val="00A33F34"/>
    <w:rPr>
      <w:noProof/>
      <w:sz w:val="24"/>
    </w:rPr>
  </w:style>
  <w:style w:type="paragraph" w:customStyle="1" w:styleId="Normal12">
    <w:name w:val="Normal12"/>
    <w:basedOn w:val="Normal"/>
    <w:link w:val="Normal12Char"/>
    <w:rsid w:val="00A33F34"/>
    <w:pPr>
      <w:spacing w:after="240"/>
    </w:pPr>
    <w:rPr>
      <w:noProof/>
      <w:szCs w:val="20"/>
    </w:rPr>
  </w:style>
  <w:style w:type="paragraph" w:customStyle="1" w:styleId="CommitteeAM">
    <w:name w:val="CommitteeAM"/>
    <w:basedOn w:val="Normal"/>
    <w:rsid w:val="00A33F34"/>
    <w:pPr>
      <w:spacing w:before="240" w:after="600"/>
      <w:jc w:val="center"/>
    </w:pPr>
    <w:rPr>
      <w:i/>
      <w:szCs w:val="20"/>
    </w:rPr>
  </w:style>
  <w:style w:type="paragraph" w:customStyle="1" w:styleId="ZDateAM">
    <w:name w:val="ZDateAM"/>
    <w:basedOn w:val="Normal"/>
    <w:rsid w:val="00A33F34"/>
    <w:pPr>
      <w:tabs>
        <w:tab w:val="right" w:pos="9356"/>
      </w:tabs>
      <w:spacing w:after="480"/>
    </w:pPr>
    <w:rPr>
      <w:noProof/>
      <w:szCs w:val="20"/>
    </w:rPr>
  </w:style>
  <w:style w:type="paragraph" w:customStyle="1" w:styleId="ProjRap">
    <w:name w:val="ProjRap"/>
    <w:basedOn w:val="Normal"/>
    <w:rsid w:val="00A33F34"/>
    <w:pPr>
      <w:tabs>
        <w:tab w:val="right" w:pos="9356"/>
      </w:tabs>
    </w:pPr>
    <w:rPr>
      <w:b/>
      <w:noProof/>
      <w:szCs w:val="20"/>
    </w:rPr>
  </w:style>
  <w:style w:type="paragraph" w:customStyle="1" w:styleId="PELeft">
    <w:name w:val="PELeft"/>
    <w:basedOn w:val="Normal"/>
    <w:rsid w:val="00A33F34"/>
    <w:pPr>
      <w:spacing w:before="40" w:after="40"/>
    </w:pPr>
    <w:rPr>
      <w:rFonts w:ascii="Arial" w:hAnsi="Arial" w:cs="Arial"/>
      <w:sz w:val="22"/>
      <w:szCs w:val="22"/>
      <w:lang w:val="fr-FR"/>
    </w:rPr>
  </w:style>
  <w:style w:type="paragraph" w:customStyle="1" w:styleId="PERight">
    <w:name w:val="PERight"/>
    <w:basedOn w:val="Normal"/>
    <w:next w:val="Normal"/>
    <w:rsid w:val="00A33F34"/>
    <w:pPr>
      <w:jc w:val="right"/>
    </w:pPr>
    <w:rPr>
      <w:rFonts w:ascii="Arial" w:hAnsi="Arial" w:cs="Arial"/>
      <w:sz w:val="22"/>
      <w:szCs w:val="22"/>
      <w:lang w:val="fr-FR"/>
    </w:rPr>
  </w:style>
  <w:style w:type="character" w:customStyle="1" w:styleId="Normal6Char">
    <w:name w:val="Normal6 Char"/>
    <w:basedOn w:val="DefaultParagraphFont"/>
    <w:link w:val="Normal6"/>
    <w:locked/>
    <w:rsid w:val="00A33F34"/>
    <w:rPr>
      <w:sz w:val="24"/>
      <w:lang w:val="fr-FR"/>
    </w:rPr>
  </w:style>
  <w:style w:type="paragraph" w:customStyle="1" w:styleId="Normal6">
    <w:name w:val="Normal6"/>
    <w:basedOn w:val="Normal"/>
    <w:link w:val="Normal6Char"/>
    <w:rsid w:val="00A33F34"/>
    <w:pPr>
      <w:spacing w:after="120"/>
    </w:pPr>
    <w:rPr>
      <w:szCs w:val="20"/>
      <w:lang w:val="fr-FR"/>
    </w:rPr>
  </w:style>
  <w:style w:type="character" w:customStyle="1" w:styleId="NormalBoldChar">
    <w:name w:val="NormalBold Char"/>
    <w:basedOn w:val="DefaultParagraphFont"/>
    <w:link w:val="NormalBold"/>
    <w:locked/>
    <w:rsid w:val="00A33F34"/>
    <w:rPr>
      <w:b/>
      <w:sz w:val="24"/>
    </w:rPr>
  </w:style>
  <w:style w:type="paragraph" w:customStyle="1" w:styleId="Normal12Italic">
    <w:name w:val="Normal12Italic"/>
    <w:basedOn w:val="Normal12"/>
    <w:rsid w:val="00A33F34"/>
    <w:rPr>
      <w:i/>
      <w:lang w:val="fr-FR"/>
    </w:rPr>
  </w:style>
  <w:style w:type="paragraph" w:customStyle="1" w:styleId="JustificationTitle">
    <w:name w:val="JustificationTitle"/>
    <w:basedOn w:val="Normal"/>
    <w:next w:val="Normal12"/>
    <w:rsid w:val="00A33F34"/>
    <w:pPr>
      <w:keepNext/>
      <w:spacing w:before="240" w:after="240"/>
      <w:jc w:val="center"/>
    </w:pPr>
    <w:rPr>
      <w:i/>
      <w:noProof/>
      <w:szCs w:val="20"/>
      <w:lang w:val="fr-FR"/>
    </w:rPr>
  </w:style>
  <w:style w:type="paragraph" w:customStyle="1" w:styleId="Olang">
    <w:name w:val="Olang"/>
    <w:basedOn w:val="Normal"/>
    <w:rsid w:val="00A33F34"/>
    <w:pPr>
      <w:spacing w:before="240" w:after="240"/>
      <w:jc w:val="right"/>
    </w:pPr>
    <w:rPr>
      <w:noProof/>
      <w:lang w:val="fr-FR"/>
    </w:rPr>
  </w:style>
  <w:style w:type="paragraph" w:customStyle="1" w:styleId="ColumnHeading">
    <w:name w:val="ColumnHeading"/>
    <w:basedOn w:val="Normal"/>
    <w:rsid w:val="00A33F34"/>
    <w:pPr>
      <w:spacing w:after="240"/>
      <w:jc w:val="center"/>
    </w:pPr>
    <w:rPr>
      <w:i/>
      <w:szCs w:val="20"/>
      <w:lang w:val="fr-FR"/>
    </w:rPr>
  </w:style>
  <w:style w:type="paragraph" w:customStyle="1" w:styleId="AMNumberTabs0">
    <w:name w:val="AMNumberTabs"/>
    <w:basedOn w:val="Normal"/>
    <w:rsid w:val="00A33F3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lang w:val="fr-FR"/>
    </w:rPr>
  </w:style>
  <w:style w:type="paragraph" w:customStyle="1" w:styleId="CrossRef">
    <w:name w:val="CrossRef"/>
    <w:basedOn w:val="Normal"/>
    <w:rsid w:val="00A33F34"/>
    <w:pPr>
      <w:spacing w:before="240"/>
      <w:jc w:val="center"/>
    </w:pPr>
    <w:rPr>
      <w:i/>
      <w:szCs w:val="20"/>
      <w:lang w:val="fr-FR"/>
    </w:rPr>
  </w:style>
  <w:style w:type="paragraph" w:customStyle="1" w:styleId="Footer2">
    <w:name w:val="Footer2"/>
    <w:basedOn w:val="Normal12"/>
    <w:rsid w:val="00A33F34"/>
    <w:pPr>
      <w:tabs>
        <w:tab w:val="center" w:pos="4535"/>
        <w:tab w:val="right" w:pos="9923"/>
      </w:tabs>
      <w:spacing w:line="480" w:lineRule="auto"/>
      <w:ind w:left="-851"/>
    </w:pPr>
    <w:rPr>
      <w:rFonts w:ascii="Arial" w:cs="Arial"/>
      <w:b/>
      <w:sz w:val="48"/>
    </w:rPr>
  </w:style>
  <w:style w:type="character" w:customStyle="1" w:styleId="Footer2Middle">
    <w:name w:val="Footer2Middle"/>
    <w:rsid w:val="00A33F34"/>
    <w:rPr>
      <w:rFonts w:ascii="Arial" w:hAnsi="Arial" w:cs="Arial" w:hint="default"/>
      <w:b w:val="0"/>
      <w:bCs w:val="0"/>
      <w:i/>
      <w:iCs w:val="0"/>
      <w:color w:val="C0C0C0"/>
      <w:sz w:val="22"/>
    </w:rPr>
  </w:style>
  <w:style w:type="paragraph" w:customStyle="1" w:styleId="EntPE">
    <w:name w:val="EntPE"/>
    <w:basedOn w:val="Normal12"/>
    <w:rsid w:val="00A33F34"/>
    <w:pPr>
      <w:jc w:val="center"/>
    </w:pPr>
    <w:rPr>
      <w:noProof w:val="0"/>
      <w:sz w:val="56"/>
    </w:rPr>
  </w:style>
  <w:style w:type="character" w:styleId="Hyperlink">
    <w:name w:val="Hyperlink"/>
    <w:basedOn w:val="DefaultParagraphFont"/>
    <w:uiPriority w:val="99"/>
    <w:unhideWhenUsed/>
    <w:rsid w:val="00FC6A27"/>
    <w:rPr>
      <w:color w:val="0000FF"/>
      <w:u w:val="single"/>
    </w:rPr>
  </w:style>
  <w:style w:type="paragraph" w:styleId="Revision">
    <w:name w:val="Revision"/>
    <w:hidden/>
    <w:uiPriority w:val="99"/>
    <w:semiHidden/>
    <w:rsid w:val="00BB37C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9675676">
      <w:bodyDiv w:val="1"/>
      <w:marLeft w:val="0"/>
      <w:marRight w:val="0"/>
      <w:marTop w:val="0"/>
      <w:marBottom w:val="0"/>
      <w:divBdr>
        <w:top w:val="none" w:sz="0" w:space="0" w:color="auto"/>
        <w:left w:val="none" w:sz="0" w:space="0" w:color="auto"/>
        <w:bottom w:val="none" w:sz="0" w:space="0" w:color="auto"/>
        <w:right w:val="none" w:sz="0" w:space="0" w:color="auto"/>
      </w:divBdr>
    </w:div>
    <w:div w:id="572200551">
      <w:bodyDiv w:val="1"/>
      <w:marLeft w:val="0"/>
      <w:marRight w:val="0"/>
      <w:marTop w:val="0"/>
      <w:marBottom w:val="0"/>
      <w:divBdr>
        <w:top w:val="none" w:sz="0" w:space="0" w:color="auto"/>
        <w:left w:val="none" w:sz="0" w:space="0" w:color="auto"/>
        <w:bottom w:val="none" w:sz="0" w:space="0" w:color="auto"/>
        <w:right w:val="none" w:sz="0" w:space="0" w:color="auto"/>
      </w:divBdr>
    </w:div>
    <w:div w:id="607352746">
      <w:bodyDiv w:val="1"/>
      <w:marLeft w:val="0"/>
      <w:marRight w:val="0"/>
      <w:marTop w:val="0"/>
      <w:marBottom w:val="0"/>
      <w:divBdr>
        <w:top w:val="none" w:sz="0" w:space="0" w:color="auto"/>
        <w:left w:val="none" w:sz="0" w:space="0" w:color="auto"/>
        <w:bottom w:val="none" w:sz="0" w:space="0" w:color="auto"/>
        <w:right w:val="none" w:sz="0" w:space="0" w:color="auto"/>
      </w:divBdr>
    </w:div>
    <w:div w:id="1166941253">
      <w:bodyDiv w:val="1"/>
      <w:marLeft w:val="0"/>
      <w:marRight w:val="0"/>
      <w:marTop w:val="0"/>
      <w:marBottom w:val="0"/>
      <w:divBdr>
        <w:top w:val="none" w:sz="0" w:space="0" w:color="auto"/>
        <w:left w:val="none" w:sz="0" w:space="0" w:color="auto"/>
        <w:bottom w:val="none" w:sz="0" w:space="0" w:color="auto"/>
        <w:right w:val="none" w:sz="0" w:space="0" w:color="auto"/>
      </w:divBdr>
    </w:div>
    <w:div w:id="1406950168">
      <w:bodyDiv w:val="1"/>
      <w:marLeft w:val="0"/>
      <w:marRight w:val="0"/>
      <w:marTop w:val="0"/>
      <w:marBottom w:val="0"/>
      <w:divBdr>
        <w:top w:val="none" w:sz="0" w:space="0" w:color="auto"/>
        <w:left w:val="none" w:sz="0" w:space="0" w:color="auto"/>
        <w:bottom w:val="none" w:sz="0" w:space="0" w:color="auto"/>
        <w:right w:val="none" w:sz="0" w:space="0" w:color="auto"/>
      </w:divBdr>
    </w:div>
    <w:div w:id="1745444712">
      <w:bodyDiv w:val="1"/>
      <w:marLeft w:val="0"/>
      <w:marRight w:val="0"/>
      <w:marTop w:val="0"/>
      <w:marBottom w:val="0"/>
      <w:divBdr>
        <w:top w:val="none" w:sz="0" w:space="0" w:color="auto"/>
        <w:left w:val="none" w:sz="0" w:space="0" w:color="auto"/>
        <w:bottom w:val="none" w:sz="0" w:space="0" w:color="auto"/>
        <w:right w:val="none" w:sz="0" w:space="0" w:color="auto"/>
      </w:divBdr>
    </w:div>
    <w:div w:id="1957326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34</Pages>
  <Words>8479</Words>
  <Characters>50114</Characters>
  <Application>Microsoft Office Word</Application>
  <DocSecurity>0</DocSecurity>
  <Lines>1856</Lines>
  <Paragraphs>658</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57935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subject/>
  <dc:creator>MCGAHAN Justine</dc:creator>
  <cp:keywords/>
  <dc:description/>
  <cp:lastModifiedBy>TOP TA</cp:lastModifiedBy>
  <cp:revision>3</cp:revision>
  <dcterms:created xsi:type="dcterms:W3CDTF">2026-06-11T14:21:00Z</dcterms:created>
  <dcterms:modified xsi:type="dcterms:W3CDTF">2026-06-11T14:21:00Z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10.3.0 Build [20260401]</vt:lpwstr>
  </property>
  <property fmtid="{D5CDD505-2E9C-101B-9397-08002B2CF9AE}" pid="4" name="LastEdited with">
    <vt:lpwstr>10.3.0 Build [20260401]</vt:lpwstr>
  </property>
  <property fmtid="{D5CDD505-2E9C-101B-9397-08002B2CF9AE}" pid="5" name="&lt;FdR&gt;">
    <vt:lpwstr>1345431</vt:lpwstr>
  </property>
  <property fmtid="{D5CDD505-2E9C-101B-9397-08002B2CF9AE}" pid="6" name="&lt;Type&gt;">
    <vt:lpwstr>PA</vt:lpwstr>
  </property>
  <property fmtid="{D5CDD505-2E9C-101B-9397-08002B2CF9AE}" pid="7" name="&lt;ModelCod&gt;">
    <vt:lpwstr>\\eiciBRUpr1\pdocep$\DocEP\DOCS\General\PA\PA_Leg\PA_Legam.dotx(19/12/2022 07:51:18)</vt:lpwstr>
  </property>
  <property fmtid="{D5CDD505-2E9C-101B-9397-08002B2CF9AE}" pid="8" name="&lt;ModelTra&gt;">
    <vt:lpwstr>\\eiciBRUpr1\pdocep$\DocEP\TRANSFIL\EN\PA_Legam.EN(19/02/2026 14:01:04)</vt:lpwstr>
  </property>
  <property fmtid="{D5CDD505-2E9C-101B-9397-08002B2CF9AE}" pid="9" name="&lt;Model&gt;">
    <vt:lpwstr>PA_Legam</vt:lpwstr>
  </property>
  <property fmtid="{D5CDD505-2E9C-101B-9397-08002B2CF9AE}" pid="10" name="FooterPath">
    <vt:lpwstr>PA\1345431EN.docx</vt:lpwstr>
  </property>
  <property fmtid="{D5CDD505-2E9C-101B-9397-08002B2CF9AE}" pid="11" name="PE number">
    <vt:lpwstr>789.917</vt:lpwstr>
  </property>
  <property fmtid="{D5CDD505-2E9C-101B-9397-08002B2CF9AE}" pid="12" name="RegistreCheck">
    <vt:lpwstr>OK</vt:lpwstr>
  </property>
  <property fmtid="{D5CDD505-2E9C-101B-9397-08002B2CF9AE}" pid="13" name="SendToEpades">
    <vt:lpwstr>OK - 2026/06/09 17:42</vt:lpwstr>
  </property>
</Properties>
</file>