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C2373A" w14:paraId="3EEA2D17" w14:textId="77777777" w:rsidTr="00C85D0F">
        <w:trPr>
          <w:trHeight w:hRule="exact" w:val="1418"/>
        </w:trPr>
        <w:tc>
          <w:tcPr>
            <w:tcW w:w="6804" w:type="dxa"/>
            <w:shd w:val="clear" w:color="auto" w:fill="auto"/>
            <w:vAlign w:val="center"/>
          </w:tcPr>
          <w:p w14:paraId="5E323BC1" w14:textId="77777777" w:rsidR="00BA3E40" w:rsidRPr="00C2373A" w:rsidRDefault="004443A3" w:rsidP="00C85D0F">
            <w:pPr>
              <w:pStyle w:val="EPName"/>
            </w:pPr>
            <w:r w:rsidRPr="00C2373A">
              <w:t>European Parliament</w:t>
            </w:r>
          </w:p>
          <w:p w14:paraId="482B4FED" w14:textId="27021A7F" w:rsidR="00BA3E40" w:rsidRPr="00C2373A" w:rsidRDefault="00477C78" w:rsidP="00C85D0F">
            <w:pPr>
              <w:pStyle w:val="EPTerm"/>
            </w:pPr>
            <w:r w:rsidRPr="00C2373A">
              <w:t>2024-2029</w:t>
            </w:r>
          </w:p>
        </w:tc>
        <w:tc>
          <w:tcPr>
            <w:tcW w:w="2268" w:type="dxa"/>
            <w:shd w:val="clear" w:color="auto" w:fill="auto"/>
          </w:tcPr>
          <w:p w14:paraId="40A617C1" w14:textId="77777777" w:rsidR="00BA3E40" w:rsidRPr="00C2373A" w:rsidRDefault="00BA3E40" w:rsidP="00C85D0F">
            <w:pPr>
              <w:pStyle w:val="EPLogo"/>
            </w:pPr>
            <w:r w:rsidRPr="00C2373A">
              <w:rPr>
                <w:noProof/>
              </w:rPr>
              <w:drawing>
                <wp:inline distT="0" distB="0" distL="0" distR="0" wp14:anchorId="1A4BF953" wp14:editId="6FA896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0AD5D" w14:textId="77777777" w:rsidR="00F24D40" w:rsidRPr="00C2373A" w:rsidRDefault="00F24D40" w:rsidP="00F24D40">
      <w:pPr>
        <w:pStyle w:val="LineTop"/>
      </w:pPr>
    </w:p>
    <w:p w14:paraId="389792BD" w14:textId="44D491B1" w:rsidR="00F24D40" w:rsidRPr="00C2373A" w:rsidRDefault="00F24D40" w:rsidP="00F24D40">
      <w:pPr>
        <w:pStyle w:val="EPBody"/>
      </w:pPr>
      <w:r w:rsidRPr="00C2373A">
        <w:rPr>
          <w:rStyle w:val="HideTWBExt"/>
        </w:rPr>
        <w:t>&lt;</w:t>
      </w:r>
      <w:r w:rsidRPr="00C2373A">
        <w:rPr>
          <w:rStyle w:val="HideTWBExt"/>
          <w:i w:val="0"/>
        </w:rPr>
        <w:t>Commission</w:t>
      </w:r>
      <w:r w:rsidRPr="00C2373A">
        <w:rPr>
          <w:rStyle w:val="HideTWBExt"/>
        </w:rPr>
        <w:t>&gt;</w:t>
      </w:r>
      <w:r w:rsidR="00477C78" w:rsidRPr="00C2373A">
        <w:rPr>
          <w:rStyle w:val="HideTWBInt"/>
        </w:rPr>
        <w:t>{PECH}</w:t>
      </w:r>
      <w:r w:rsidR="00477C78" w:rsidRPr="00C2373A">
        <w:t>Committee on Fisheries</w:t>
      </w:r>
      <w:r w:rsidRPr="00C2373A">
        <w:rPr>
          <w:rStyle w:val="HideTWBExt"/>
        </w:rPr>
        <w:t>&lt;/</w:t>
      </w:r>
      <w:r w:rsidRPr="00C2373A">
        <w:rPr>
          <w:rStyle w:val="HideTWBExt"/>
          <w:i w:val="0"/>
        </w:rPr>
        <w:t>Commission</w:t>
      </w:r>
      <w:r w:rsidRPr="00C2373A">
        <w:rPr>
          <w:rStyle w:val="HideTWBExt"/>
        </w:rPr>
        <w:t>&gt;</w:t>
      </w:r>
    </w:p>
    <w:p w14:paraId="29E54137" w14:textId="77777777" w:rsidR="00F24D40" w:rsidRPr="00C2373A" w:rsidRDefault="00F24D40" w:rsidP="00F24D40">
      <w:pPr>
        <w:pStyle w:val="LineBottom"/>
      </w:pPr>
    </w:p>
    <w:p w14:paraId="5B03ABAD" w14:textId="133C6AC5" w:rsidR="00DB56E4" w:rsidRPr="00C2373A" w:rsidRDefault="00DB56E4" w:rsidP="00DB56E4">
      <w:pPr>
        <w:pStyle w:val="CoverReference"/>
      </w:pPr>
      <w:r w:rsidRPr="00C2373A">
        <w:rPr>
          <w:rStyle w:val="HideTWBExt"/>
          <w:b w:val="0"/>
        </w:rPr>
        <w:t>&lt;RefProc&gt;</w:t>
      </w:r>
      <w:r w:rsidR="00477C78" w:rsidRPr="00C2373A">
        <w:t>2025/0227</w:t>
      </w:r>
      <w:r w:rsidRPr="00C2373A">
        <w:rPr>
          <w:rStyle w:val="HideTWBExt"/>
          <w:b w:val="0"/>
        </w:rPr>
        <w:t>&lt;/RefProc&gt;&lt;RefTypeProc&gt;</w:t>
      </w:r>
      <w:r w:rsidR="004443A3" w:rsidRPr="00C2373A">
        <w:t>(</w:t>
      </w:r>
      <w:r w:rsidR="00477C78" w:rsidRPr="00C2373A">
        <w:t>COD</w:t>
      </w:r>
      <w:r w:rsidR="004443A3" w:rsidRPr="00C2373A">
        <w:t>)</w:t>
      </w:r>
      <w:r w:rsidRPr="00C2373A">
        <w:rPr>
          <w:rStyle w:val="HideTWBExt"/>
          <w:b w:val="0"/>
        </w:rPr>
        <w:t>&lt;/RefTypeProc&gt;</w:t>
      </w:r>
    </w:p>
    <w:p w14:paraId="36DDFDBD" w14:textId="1A751A65" w:rsidR="00DB56E4" w:rsidRPr="00C2373A" w:rsidRDefault="00DB56E4" w:rsidP="00DB56E4">
      <w:pPr>
        <w:pStyle w:val="CoverDate"/>
        <w:rPr>
          <w:lang w:val="fr-BE"/>
        </w:rPr>
      </w:pPr>
      <w:r w:rsidRPr="00C2373A">
        <w:rPr>
          <w:rStyle w:val="HideTWBExt"/>
          <w:lang w:val="fr-BE"/>
        </w:rPr>
        <w:t>&lt;Date&gt;</w:t>
      </w:r>
      <w:r w:rsidR="00477C78" w:rsidRPr="00C2373A">
        <w:rPr>
          <w:rStyle w:val="HideTWBInt"/>
          <w:lang w:val="fr-BE"/>
        </w:rPr>
        <w:t>{19/03/2026}</w:t>
      </w:r>
      <w:r w:rsidR="00477C78" w:rsidRPr="00C2373A">
        <w:rPr>
          <w:lang w:val="fr-BE"/>
        </w:rPr>
        <w:t>19.3.2026</w:t>
      </w:r>
      <w:r w:rsidRPr="00C2373A">
        <w:rPr>
          <w:rStyle w:val="HideTWBExt"/>
          <w:lang w:val="fr-BE"/>
        </w:rPr>
        <w:t>&lt;/Date&gt;</w:t>
      </w:r>
    </w:p>
    <w:p w14:paraId="7D5C1918" w14:textId="77777777" w:rsidR="00DB56E4" w:rsidRPr="00C2373A" w:rsidRDefault="00DB56E4" w:rsidP="00DB56E4">
      <w:pPr>
        <w:pStyle w:val="CoverDocType24a"/>
        <w:rPr>
          <w:lang w:val="fr-BE"/>
        </w:rPr>
      </w:pPr>
      <w:r w:rsidRPr="00C2373A">
        <w:rPr>
          <w:rStyle w:val="HideTWBExt"/>
          <w:b w:val="0"/>
          <w:lang w:val="fr-BE"/>
        </w:rPr>
        <w:t>&lt;TitreType&gt;</w:t>
      </w:r>
      <w:r w:rsidR="004443A3" w:rsidRPr="00C2373A">
        <w:rPr>
          <w:lang w:val="fr-BE"/>
        </w:rPr>
        <w:t>DRAFT OPINION</w:t>
      </w:r>
      <w:r w:rsidRPr="00C2373A">
        <w:rPr>
          <w:rStyle w:val="HideTWBExt"/>
          <w:b w:val="0"/>
          <w:lang w:val="fr-BE"/>
        </w:rPr>
        <w:t>&lt;/TitreType&gt;</w:t>
      </w:r>
    </w:p>
    <w:p w14:paraId="513B9AF7" w14:textId="367C06C4" w:rsidR="00DB56E4" w:rsidRPr="00C2373A" w:rsidRDefault="00DB56E4" w:rsidP="00DB56E4">
      <w:pPr>
        <w:pStyle w:val="CoverNormal24a"/>
      </w:pPr>
      <w:r w:rsidRPr="00C2373A">
        <w:rPr>
          <w:rStyle w:val="HideTWBExt"/>
        </w:rPr>
        <w:t>&lt;CommissionResp&gt;</w:t>
      </w:r>
      <w:r w:rsidR="004443A3" w:rsidRPr="00C2373A">
        <w:t xml:space="preserve">of the </w:t>
      </w:r>
      <w:r w:rsidR="00477C78" w:rsidRPr="00C2373A">
        <w:t>Committee on Fisheries</w:t>
      </w:r>
      <w:r w:rsidRPr="00C2373A">
        <w:rPr>
          <w:rStyle w:val="HideTWBExt"/>
        </w:rPr>
        <w:t>&lt;/CommissionResp&gt;</w:t>
      </w:r>
    </w:p>
    <w:p w14:paraId="76B4C946" w14:textId="07AEF879" w:rsidR="00DB56E4" w:rsidRPr="00C2373A" w:rsidRDefault="00DB56E4" w:rsidP="00DB56E4">
      <w:pPr>
        <w:pStyle w:val="CoverNormal24a"/>
      </w:pPr>
      <w:r w:rsidRPr="00C2373A">
        <w:rPr>
          <w:rStyle w:val="HideTWBExt"/>
        </w:rPr>
        <w:t>&lt;CommissionInt&gt;</w:t>
      </w:r>
      <w:r w:rsidR="004443A3" w:rsidRPr="00C2373A">
        <w:t xml:space="preserve">for the </w:t>
      </w:r>
      <w:r w:rsidR="00477C78" w:rsidRPr="00C2373A">
        <w:t>Committee on Foreign Affairs and the Committee on Development</w:t>
      </w:r>
      <w:r w:rsidRPr="00C2373A">
        <w:rPr>
          <w:rStyle w:val="HideTWBExt"/>
        </w:rPr>
        <w:t>&lt;/CommissionInt&gt;</w:t>
      </w:r>
    </w:p>
    <w:p w14:paraId="109A7094" w14:textId="42D985AD" w:rsidR="00DB56E4" w:rsidRPr="00C2373A" w:rsidRDefault="00DB56E4" w:rsidP="00DB56E4">
      <w:pPr>
        <w:pStyle w:val="CoverNormal"/>
      </w:pPr>
      <w:r w:rsidRPr="00C2373A">
        <w:rPr>
          <w:rStyle w:val="HideTWBExt"/>
        </w:rPr>
        <w:t>&lt;Titre&gt;</w:t>
      </w:r>
      <w:r w:rsidR="00477C78" w:rsidRPr="00C2373A">
        <w:t>on the proposal for a regulation of the European Parliament and of the Council establishing Global Europe</w:t>
      </w:r>
      <w:r w:rsidRPr="00C2373A">
        <w:rPr>
          <w:rStyle w:val="HideTWBExt"/>
        </w:rPr>
        <w:t>&lt;/Titre&gt;</w:t>
      </w:r>
    </w:p>
    <w:p w14:paraId="0FDD91D8" w14:textId="1ED8F184" w:rsidR="00DB56E4" w:rsidRPr="00B67907" w:rsidRDefault="00DB56E4" w:rsidP="00DB56E4">
      <w:pPr>
        <w:pStyle w:val="CoverNormal24a"/>
        <w:rPr>
          <w:lang w:val="pt-PT"/>
        </w:rPr>
      </w:pPr>
      <w:r w:rsidRPr="00B67907">
        <w:rPr>
          <w:rStyle w:val="HideTWBExt"/>
          <w:lang w:val="pt-PT"/>
        </w:rPr>
        <w:t>&lt;DocRef&gt;</w:t>
      </w:r>
      <w:r w:rsidR="004443A3" w:rsidRPr="00B67907">
        <w:rPr>
          <w:lang w:val="pt-PT"/>
        </w:rPr>
        <w:t>(</w:t>
      </w:r>
      <w:r w:rsidR="00477C78" w:rsidRPr="00B67907">
        <w:rPr>
          <w:lang w:val="pt-PT"/>
        </w:rPr>
        <w:t>COM(2025)0551 – C10</w:t>
      </w:r>
      <w:r w:rsidR="00477C78" w:rsidRPr="00B67907">
        <w:rPr>
          <w:lang w:val="pt-PT"/>
        </w:rPr>
        <w:noBreakHyphen/>
        <w:t>0175/2025 – 2025/0227</w:t>
      </w:r>
      <w:r w:rsidR="004443A3" w:rsidRPr="00B67907">
        <w:rPr>
          <w:lang w:val="pt-PT"/>
        </w:rPr>
        <w:t>(</w:t>
      </w:r>
      <w:r w:rsidR="00477C78" w:rsidRPr="00B67907">
        <w:rPr>
          <w:lang w:val="pt-PT"/>
        </w:rPr>
        <w:t>COD</w:t>
      </w:r>
      <w:r w:rsidR="004443A3" w:rsidRPr="00B67907">
        <w:rPr>
          <w:lang w:val="pt-PT"/>
        </w:rPr>
        <w:t>))</w:t>
      </w:r>
      <w:r w:rsidRPr="00B67907">
        <w:rPr>
          <w:rStyle w:val="HideTWBExt"/>
          <w:lang w:val="pt-PT"/>
        </w:rPr>
        <w:t>&lt;/DocRef&gt;</w:t>
      </w:r>
    </w:p>
    <w:p w14:paraId="4230C829" w14:textId="57F3EE3B" w:rsidR="00DB56E4" w:rsidRPr="00B67907" w:rsidRDefault="004443A3" w:rsidP="00DB56E4">
      <w:pPr>
        <w:pStyle w:val="CoverNormal24a"/>
        <w:rPr>
          <w:lang w:val="fr-BE"/>
        </w:rPr>
      </w:pPr>
      <w:r w:rsidRPr="00B67907">
        <w:rPr>
          <w:lang w:val="fr-BE"/>
        </w:rPr>
        <w:t>Rapporteur for opinion:</w:t>
      </w:r>
      <w:r w:rsidR="00DB56E4" w:rsidRPr="00B67907">
        <w:rPr>
          <w:lang w:val="fr-BE"/>
        </w:rPr>
        <w:t xml:space="preserve"> </w:t>
      </w:r>
      <w:r w:rsidR="00DB56E4" w:rsidRPr="00B67907">
        <w:rPr>
          <w:rStyle w:val="HideTWBExt"/>
          <w:lang w:val="fr-BE"/>
        </w:rPr>
        <w:t>&lt;Depute&gt;</w:t>
      </w:r>
      <w:r w:rsidR="00477C78" w:rsidRPr="00B67907">
        <w:rPr>
          <w:lang w:val="fr-BE"/>
        </w:rPr>
        <w:t>Oihane Agirregoitia Martínez</w:t>
      </w:r>
      <w:r w:rsidR="00DB56E4" w:rsidRPr="00B67907">
        <w:rPr>
          <w:rStyle w:val="HideTWBExt"/>
          <w:lang w:val="fr-BE"/>
        </w:rPr>
        <w:t>&lt;/Depute&gt;</w:t>
      </w:r>
    </w:p>
    <w:p w14:paraId="647BABAD" w14:textId="77777777" w:rsidR="00487596" w:rsidRPr="00B67907" w:rsidRDefault="00487596" w:rsidP="00487596">
      <w:pPr>
        <w:pStyle w:val="CoverNormal"/>
        <w:rPr>
          <w:lang w:val="fr-BE"/>
        </w:rPr>
      </w:pPr>
    </w:p>
    <w:p w14:paraId="7776036E" w14:textId="77777777" w:rsidR="00DB56E4" w:rsidRPr="00C2373A" w:rsidRDefault="00DB56E4" w:rsidP="0004474F">
      <w:pPr>
        <w:tabs>
          <w:tab w:val="center" w:pos="4677"/>
        </w:tabs>
      </w:pPr>
      <w:r w:rsidRPr="00B67907">
        <w:br w:type="page"/>
      </w:r>
      <w:r w:rsidR="004443A3" w:rsidRPr="00C2373A">
        <w:lastRenderedPageBreak/>
        <w:t>PA_Legam</w:t>
      </w:r>
    </w:p>
    <w:p w14:paraId="41E9182A" w14:textId="77777777" w:rsidR="00666079" w:rsidRPr="00C2373A" w:rsidRDefault="00666079" w:rsidP="008E2844">
      <w:pPr>
        <w:pStyle w:val="PageHeadingNotTOC"/>
        <w:sectPr w:rsidR="00666079" w:rsidRPr="00C2373A" w:rsidSect="00C237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9C2BCCA" w14:textId="45AA51C3" w:rsidR="00666079" w:rsidRPr="00C2373A" w:rsidRDefault="00666079" w:rsidP="00666079">
      <w:pPr>
        <w:pStyle w:val="PageHeadingNotTOC"/>
      </w:pPr>
      <w:r w:rsidRPr="00C2373A">
        <w:lastRenderedPageBreak/>
        <w:t>SHORT JUSTIFICATION</w:t>
      </w:r>
    </w:p>
    <w:p w14:paraId="7F3BF1ED" w14:textId="77777777" w:rsidR="006C1120" w:rsidRPr="00C2373A" w:rsidRDefault="006C1120" w:rsidP="006C1120">
      <w:pPr>
        <w:jc w:val="both"/>
        <w:rPr>
          <w:lang w:val="en-US"/>
        </w:rPr>
      </w:pPr>
      <w:r w:rsidRPr="00C2373A">
        <w:rPr>
          <w:lang w:val="en-US"/>
        </w:rPr>
        <w:t>The Commission proposal for the Global Europe fund is the EU’s financial instrument for external action (2021-2027 and beyond), integrating fisheries and aquaculture as key components of its international cooperation and development agenda.</w:t>
      </w:r>
    </w:p>
    <w:p w14:paraId="39BD1F76" w14:textId="77777777" w:rsidR="006C1120" w:rsidRPr="00C2373A" w:rsidRDefault="006C1120" w:rsidP="006C1120">
      <w:pPr>
        <w:ind w:left="720"/>
        <w:jc w:val="both"/>
        <w:rPr>
          <w:lang w:val="en"/>
        </w:rPr>
      </w:pPr>
      <w:r w:rsidRPr="00C2373A">
        <w:rPr>
          <w:lang w:val="en"/>
        </w:rPr>
        <w:t xml:space="preserve"> </w:t>
      </w:r>
    </w:p>
    <w:p w14:paraId="276CD034" w14:textId="77777777" w:rsidR="006C1120" w:rsidRPr="00C2373A" w:rsidRDefault="006C1120" w:rsidP="006C1120">
      <w:pPr>
        <w:jc w:val="both"/>
        <w:rPr>
          <w:lang w:val="en-US"/>
        </w:rPr>
      </w:pPr>
      <w:r w:rsidRPr="00C2373A">
        <w:rPr>
          <w:lang w:val="en-US"/>
        </w:rPr>
        <w:t>Its objectives are, among others, to promote the external dimension of the Unions fisheries policy and aligning it with broader commitments such as on climate, biodiversity and sustainable blue economy. The proposed instrument aims at ensuring that EU actions abroad contribute to global ocean governance, food security and the resilience of coastal communities.</w:t>
      </w:r>
    </w:p>
    <w:p w14:paraId="147C28AB" w14:textId="77777777" w:rsidR="006C1120" w:rsidRPr="00C2373A" w:rsidRDefault="006C1120" w:rsidP="006C1120">
      <w:pPr>
        <w:jc w:val="both"/>
        <w:rPr>
          <w:lang w:val="en"/>
        </w:rPr>
      </w:pPr>
      <w:r w:rsidRPr="00C2373A">
        <w:rPr>
          <w:lang w:val="en"/>
        </w:rPr>
        <w:t xml:space="preserve"> </w:t>
      </w:r>
    </w:p>
    <w:p w14:paraId="7A30F06C" w14:textId="77777777" w:rsidR="006C1120" w:rsidRPr="00C2373A" w:rsidRDefault="006C1120" w:rsidP="006C1120">
      <w:pPr>
        <w:jc w:val="both"/>
        <w:rPr>
          <w:lang w:val="en-US"/>
        </w:rPr>
      </w:pPr>
      <w:r w:rsidRPr="00C2373A">
        <w:rPr>
          <w:lang w:val="en-US"/>
        </w:rPr>
        <w:t>At the international level, we have on the one hand Sustainable Fisheries Partnership Agreements (SFPAs) and on the other hand Regional Fisheries Management Organizations (RFMOs) that more concretely paves way for international cooperation when it comes to fisheries management. It is to be noted that funding for SFPAs is not directly under Global Europe instrument. However, financing can be found under the same Heading in the MFF proposal. However, it is clear that they are interlinked with the Global Europe instrument and should complement other fisheries and aquaculture actions funded under the fund.</w:t>
      </w:r>
    </w:p>
    <w:p w14:paraId="42846A4D" w14:textId="77777777" w:rsidR="006C1120" w:rsidRPr="00C2373A" w:rsidRDefault="006C1120" w:rsidP="006C1120">
      <w:pPr>
        <w:ind w:left="720"/>
        <w:jc w:val="both"/>
        <w:rPr>
          <w:lang w:val="en"/>
        </w:rPr>
      </w:pPr>
      <w:r w:rsidRPr="00C2373A">
        <w:rPr>
          <w:lang w:val="en"/>
        </w:rPr>
        <w:t xml:space="preserve"> </w:t>
      </w:r>
    </w:p>
    <w:p w14:paraId="6CEEEA9B" w14:textId="77777777" w:rsidR="006C1120" w:rsidRPr="00C2373A" w:rsidRDefault="006C1120" w:rsidP="006C1120">
      <w:pPr>
        <w:jc w:val="both"/>
        <w:rPr>
          <w:lang w:val="en-US"/>
        </w:rPr>
      </w:pPr>
      <w:r w:rsidRPr="00C2373A">
        <w:rPr>
          <w:lang w:val="en-US"/>
        </w:rPr>
        <w:t xml:space="preserve">As regards EU participation in RFMOs, this is also not directly funded through the Global Europe Fund. However, the fees of these international organisations are found under the same Heading, much in the same way as for SFPAs. It should be noted that some implementation elements, especially those taking place within the EU, could be financed through the National and Regional Partnership Plans as well as potentially under other EU funding instruments. </w:t>
      </w:r>
    </w:p>
    <w:p w14:paraId="24AB25F6" w14:textId="77777777" w:rsidR="006C1120" w:rsidRPr="00C2373A" w:rsidRDefault="006C1120" w:rsidP="006C1120">
      <w:pPr>
        <w:ind w:left="720"/>
        <w:jc w:val="both"/>
        <w:rPr>
          <w:lang w:val="en"/>
        </w:rPr>
      </w:pPr>
      <w:r w:rsidRPr="00C2373A">
        <w:rPr>
          <w:lang w:val="en"/>
        </w:rPr>
        <w:t xml:space="preserve"> </w:t>
      </w:r>
    </w:p>
    <w:p w14:paraId="54DC0656" w14:textId="55F1B19A" w:rsidR="006C1120" w:rsidRPr="00C2373A" w:rsidRDefault="006C1120" w:rsidP="006C1120">
      <w:pPr>
        <w:jc w:val="both"/>
        <w:rPr>
          <w:lang w:val="en-US"/>
        </w:rPr>
      </w:pPr>
      <w:r w:rsidRPr="00C2373A">
        <w:rPr>
          <w:lang w:val="en-US"/>
        </w:rPr>
        <w:t xml:space="preserve">The rapporteur believes that the general MFF proposal has rendered it important to reinforce the importance of fisheries, aquaculture and the overall Union ambition when it comes to Ocean Governance throughout the MFF proposal. That is also equally valid for the proposed Global Europe fund. The importance of promoting the Unions international Ocean Governance agenda should not be underestimated, the instrument should not only promote an international rules-based order for Ocean related issues, it should more specifically champion the Unions zero tolerance towards IUU-fishing, contribute to a more level playing field for fisheries and aquaculture and ideally also promote cooperation and enable win-win opportunities between EU businesses and those of partner countries. </w:t>
      </w:r>
    </w:p>
    <w:p w14:paraId="17EC0562" w14:textId="77777777" w:rsidR="006C1120" w:rsidRPr="00C2373A" w:rsidRDefault="006C1120" w:rsidP="006C1120">
      <w:pPr>
        <w:jc w:val="both"/>
        <w:rPr>
          <w:lang w:val="en-US"/>
        </w:rPr>
      </w:pPr>
    </w:p>
    <w:p w14:paraId="549748E8" w14:textId="77777777" w:rsidR="006C1120" w:rsidRPr="00C2373A" w:rsidRDefault="006C1120" w:rsidP="006C1120">
      <w:pPr>
        <w:jc w:val="both"/>
        <w:rPr>
          <w:lang w:val="en-US"/>
        </w:rPr>
      </w:pPr>
      <w:r w:rsidRPr="00C2373A">
        <w:rPr>
          <w:lang w:val="en-US"/>
        </w:rPr>
        <w:t>It is furthermore very important that EU engagement with partner countries is not done in silos but coordinated holistically, in order to ensure that we have a holistic approach to our international partnerships to secure the best possible outcome for both parties. In this context, the rapporteur believes it very important that fisheries should be seen in the greater context of cooperation efforts rather than being treated as a single and separate issue. In this regard, it is important to coordinate actions under SFPAs with actions under the Global Europe instrument, especially since measures taken using sectorial support under SFPAs can to some extent overlap with actions taken under other development actions. This coordination will be even more important in the light of the ongoing work within the Commission to develop a new generation of SFPAs.</w:t>
      </w:r>
    </w:p>
    <w:p w14:paraId="4AD4D0FC" w14:textId="77777777" w:rsidR="006C1120" w:rsidRPr="00C2373A" w:rsidRDefault="006C1120" w:rsidP="006C1120">
      <w:pPr>
        <w:jc w:val="both"/>
        <w:rPr>
          <w:lang w:val="en-US"/>
        </w:rPr>
      </w:pPr>
    </w:p>
    <w:p w14:paraId="6162322E" w14:textId="3EE54B99" w:rsidR="006C1120" w:rsidRPr="00C2373A" w:rsidRDefault="006C1120" w:rsidP="006C1120">
      <w:pPr>
        <w:jc w:val="both"/>
        <w:rPr>
          <w:lang w:val="en-US"/>
        </w:rPr>
      </w:pPr>
      <w:r w:rsidRPr="00C2373A">
        <w:rPr>
          <w:lang w:val="en-US"/>
        </w:rPr>
        <w:t xml:space="preserve">Cooperation with partner countries in international organisations is of high importance if we as </w:t>
      </w:r>
      <w:r w:rsidRPr="00C2373A">
        <w:rPr>
          <w:lang w:val="en-US"/>
        </w:rPr>
        <w:lastRenderedPageBreak/>
        <w:t xml:space="preserve">a Union should </w:t>
      </w:r>
      <w:r w:rsidR="003F65D6" w:rsidRPr="00C2373A">
        <w:rPr>
          <w:lang w:val="en-US"/>
        </w:rPr>
        <w:t xml:space="preserve">be able to successfully </w:t>
      </w:r>
      <w:r w:rsidRPr="00C2373A">
        <w:rPr>
          <w:lang w:val="en-US"/>
        </w:rPr>
        <w:t xml:space="preserve">promote our ambitions internationally as effectively as possible. International organisations, such as RFMOs, should, in that respect, be a logical </w:t>
      </w:r>
      <w:r w:rsidR="003F65D6" w:rsidRPr="00C2373A">
        <w:rPr>
          <w:lang w:val="en-US"/>
        </w:rPr>
        <w:t>focal point</w:t>
      </w:r>
      <w:r w:rsidRPr="00C2373A">
        <w:rPr>
          <w:lang w:val="en-US"/>
        </w:rPr>
        <w:t xml:space="preserve"> in any partnership and therefore coordination between the Global Europe instrument and actions taken by the Union within RFMOs needs to be ensured.</w:t>
      </w:r>
    </w:p>
    <w:p w14:paraId="0F2BF85D" w14:textId="77777777" w:rsidR="006C1120" w:rsidRPr="00C2373A" w:rsidRDefault="006C1120" w:rsidP="006C1120">
      <w:pPr>
        <w:jc w:val="both"/>
        <w:rPr>
          <w:lang w:val="en-US"/>
        </w:rPr>
      </w:pPr>
    </w:p>
    <w:p w14:paraId="24E3BF9C" w14:textId="77777777" w:rsidR="006C1120" w:rsidRPr="00C2373A" w:rsidRDefault="006C1120" w:rsidP="006C1120">
      <w:pPr>
        <w:jc w:val="both"/>
        <w:rPr>
          <w:lang w:val="en-US"/>
        </w:rPr>
      </w:pPr>
      <w:r w:rsidRPr="00C2373A">
        <w:rPr>
          <w:lang w:val="en-US"/>
        </w:rPr>
        <w:t>Given this background the rapporteur believes that the opinion of the PECH committee should focus, among others, on the following points:</w:t>
      </w:r>
    </w:p>
    <w:p w14:paraId="503A8383" w14:textId="77777777" w:rsidR="006C1120" w:rsidRPr="00C2373A" w:rsidRDefault="006C1120" w:rsidP="006C1120">
      <w:pPr>
        <w:jc w:val="both"/>
        <w:rPr>
          <w:lang w:val="en"/>
        </w:rPr>
      </w:pPr>
      <w:r w:rsidRPr="00C2373A">
        <w:rPr>
          <w:lang w:val="en"/>
        </w:rPr>
        <w:t xml:space="preserve"> </w:t>
      </w:r>
    </w:p>
    <w:p w14:paraId="6FD40923" w14:textId="7B8FDEAF" w:rsidR="006C1120" w:rsidRPr="00C2373A" w:rsidRDefault="00291FC7" w:rsidP="00291FC7">
      <w:pPr>
        <w:ind w:left="720" w:hanging="360"/>
        <w:jc w:val="both"/>
        <w:rPr>
          <w:lang w:val="en"/>
        </w:rPr>
      </w:pPr>
      <w:r w:rsidRPr="00C2373A">
        <w:rPr>
          <w:rFonts w:ascii="Symbol" w:hAnsi="Symbol"/>
          <w:lang w:val="en" w:eastAsia="en-US"/>
        </w:rPr>
        <w:t>·</w:t>
      </w:r>
      <w:r w:rsidRPr="00C2373A">
        <w:rPr>
          <w:rFonts w:ascii="Symbol" w:hAnsi="Symbol"/>
          <w:lang w:val="en" w:eastAsia="en-US"/>
        </w:rPr>
        <w:tab/>
      </w:r>
      <w:r w:rsidR="006C1120" w:rsidRPr="00C2373A">
        <w:rPr>
          <w:lang w:val="en"/>
        </w:rPr>
        <w:t>The need for sufficient funding for fisheries and aquaculture-related activities under the Global Europe Fund, which should complement other fisheries-related EU external actions, such as those under SFPAs and RFMOs.</w:t>
      </w:r>
    </w:p>
    <w:p w14:paraId="346F67AC" w14:textId="77777777" w:rsidR="006C1120" w:rsidRPr="00C2373A" w:rsidRDefault="006C1120" w:rsidP="006C1120">
      <w:pPr>
        <w:ind w:left="720"/>
        <w:jc w:val="both"/>
        <w:rPr>
          <w:lang w:val="en"/>
        </w:rPr>
      </w:pPr>
      <w:r w:rsidRPr="00C2373A">
        <w:rPr>
          <w:lang w:val="en"/>
        </w:rPr>
        <w:t xml:space="preserve"> </w:t>
      </w:r>
    </w:p>
    <w:p w14:paraId="30E8F0F3" w14:textId="530AE4D5" w:rsidR="006C1120" w:rsidRPr="00C2373A" w:rsidRDefault="00291FC7" w:rsidP="00291FC7">
      <w:pPr>
        <w:ind w:left="720" w:hanging="360"/>
        <w:jc w:val="both"/>
        <w:rPr>
          <w:lang w:val="en-US"/>
        </w:rPr>
      </w:pPr>
      <w:r w:rsidRPr="00C2373A">
        <w:rPr>
          <w:rFonts w:ascii="Symbol" w:hAnsi="Symbol"/>
          <w:lang w:val="en-US" w:eastAsia="en-US"/>
        </w:rPr>
        <w:t>·</w:t>
      </w:r>
      <w:r w:rsidRPr="00C2373A">
        <w:rPr>
          <w:rFonts w:ascii="Symbol" w:hAnsi="Symbol"/>
          <w:lang w:val="en-US" w:eastAsia="en-US"/>
        </w:rPr>
        <w:tab/>
      </w:r>
      <w:r w:rsidR="006C1120" w:rsidRPr="00C2373A">
        <w:rPr>
          <w:lang w:val="en-US"/>
        </w:rPr>
        <w:t>Under Global Europe, activities related to fisheries and aquaculture cannot only be considered as environmental activities but should also be seen to strengthen competitiveness and growth. This is important, as we also want to enable a new and mutually beneficial partnership between EU sectors and the sector in partner countries, creating win-win situations.</w:t>
      </w:r>
    </w:p>
    <w:p w14:paraId="73706E58" w14:textId="77777777" w:rsidR="006C1120" w:rsidRPr="00C2373A" w:rsidRDefault="006C1120" w:rsidP="006C1120">
      <w:pPr>
        <w:ind w:left="720"/>
        <w:jc w:val="both"/>
        <w:rPr>
          <w:lang w:val="en"/>
        </w:rPr>
      </w:pPr>
      <w:r w:rsidRPr="00C2373A">
        <w:rPr>
          <w:lang w:val="en"/>
        </w:rPr>
        <w:t xml:space="preserve"> </w:t>
      </w:r>
    </w:p>
    <w:p w14:paraId="3B461E87" w14:textId="0E1C087B" w:rsidR="006C1120" w:rsidRPr="00C2373A" w:rsidRDefault="00291FC7" w:rsidP="00291FC7">
      <w:pPr>
        <w:ind w:left="720" w:hanging="360"/>
        <w:jc w:val="both"/>
        <w:rPr>
          <w:lang w:val="en-US"/>
        </w:rPr>
      </w:pPr>
      <w:r w:rsidRPr="00C2373A">
        <w:rPr>
          <w:rFonts w:ascii="Symbol" w:hAnsi="Symbol"/>
          <w:lang w:val="en-US" w:eastAsia="en-US"/>
        </w:rPr>
        <w:t>·</w:t>
      </w:r>
      <w:r w:rsidRPr="00C2373A">
        <w:rPr>
          <w:rFonts w:ascii="Symbol" w:hAnsi="Symbol"/>
          <w:lang w:val="en-US" w:eastAsia="en-US"/>
        </w:rPr>
        <w:tab/>
      </w:r>
      <w:r w:rsidR="006C1120" w:rsidRPr="00C2373A">
        <w:rPr>
          <w:lang w:val="en-US"/>
        </w:rPr>
        <w:t>Actions under Global Europe should also be ensured in order to strengthen the rules-based international order at sea. This in order to strengthen the EU’s position globally, but also to protect the competitiveness of our maritime sectors, such as fisheries and aquaculture, and to create better and fairer competition with a more level playing field.</w:t>
      </w:r>
    </w:p>
    <w:p w14:paraId="0C0E04ED" w14:textId="77777777" w:rsidR="006C1120" w:rsidRPr="00C2373A" w:rsidRDefault="006C1120" w:rsidP="006C1120">
      <w:pPr>
        <w:jc w:val="both"/>
        <w:rPr>
          <w:lang w:val="en"/>
        </w:rPr>
      </w:pPr>
      <w:r w:rsidRPr="00C2373A">
        <w:rPr>
          <w:lang w:val="en"/>
        </w:rPr>
        <w:t xml:space="preserve"> </w:t>
      </w:r>
    </w:p>
    <w:p w14:paraId="10DFB072" w14:textId="788FD2DA" w:rsidR="006C1120" w:rsidRPr="00C2373A" w:rsidRDefault="006C1120" w:rsidP="006C1120">
      <w:pPr>
        <w:jc w:val="both"/>
        <w:rPr>
          <w:lang w:val="en-US"/>
        </w:rPr>
      </w:pPr>
      <w:r w:rsidRPr="00C2373A">
        <w:rPr>
          <w:lang w:val="en-US"/>
        </w:rPr>
        <w:t>The Unions fisheries and aquaculture policies must be better reflected and acknowledge in the MFF proposal. The Union many efforts when it comes to international fisheries management and broader sustainability efforts must be better reflected and play a greater part in our international partnership. It is important to strive for creating better conditions for sectors both in the EU and in partner countries to create win-win situations, developing their sectors in a mutual beneficial way, creating growth, jobs and better conditions for fair competition. From a fisheries and aquaculture perspective, it is therefore important to reinforce the link within the Global Europe instrument, generally for these sectors but also to ensure the best synergies with our SFPAs and the important work done by the Union within RFMOs.</w:t>
      </w:r>
    </w:p>
    <w:p w14:paraId="18E75F33" w14:textId="77777777" w:rsidR="006C1120" w:rsidRPr="00C2373A" w:rsidRDefault="006C1120" w:rsidP="006C1120">
      <w:pPr>
        <w:pStyle w:val="PageHeadingNotTOC"/>
        <w:jc w:val="both"/>
      </w:pPr>
    </w:p>
    <w:p w14:paraId="1C3D611A" w14:textId="77777777" w:rsidR="00666079" w:rsidRPr="00C2373A" w:rsidRDefault="00666079" w:rsidP="006C1120">
      <w:pPr>
        <w:pStyle w:val="PageHeadingNotTOC"/>
        <w:jc w:val="left"/>
        <w:sectPr w:rsidR="00666079" w:rsidRPr="00C2373A" w:rsidSect="006660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577867" w14:textId="41C876C3" w:rsidR="00DB56E4" w:rsidRPr="00C2373A" w:rsidRDefault="00477C78" w:rsidP="00DB56E4">
      <w:pPr>
        <w:pStyle w:val="AmHeadingPA"/>
      </w:pPr>
      <w:r w:rsidRPr="00C2373A">
        <w:lastRenderedPageBreak/>
        <w:t>AMENDMENTS</w:t>
      </w:r>
    </w:p>
    <w:p w14:paraId="5AB30AEA" w14:textId="2EF00739" w:rsidR="00DB56E4" w:rsidRPr="00C2373A" w:rsidRDefault="004443A3" w:rsidP="001E3AC4">
      <w:pPr>
        <w:pStyle w:val="Normal12a"/>
      </w:pPr>
      <w:bookmarkStart w:id="0" w:name="IntroA"/>
      <w:r w:rsidRPr="00C2373A">
        <w:t xml:space="preserve">The </w:t>
      </w:r>
      <w:r w:rsidR="00477C78" w:rsidRPr="00C2373A">
        <w:t>Committee on Fisheries</w:t>
      </w:r>
      <w:r w:rsidRPr="00C2373A">
        <w:t xml:space="preserve"> submits the following to the</w:t>
      </w:r>
      <w:r w:rsidR="008E2844" w:rsidRPr="00C2373A">
        <w:t xml:space="preserve"> Committee on Foreign Affairs and the Committee on Development</w:t>
      </w:r>
      <w:r w:rsidRPr="00C2373A">
        <w:t xml:space="preserve">, </w:t>
      </w:r>
      <w:r w:rsidR="00477C78" w:rsidRPr="00C2373A">
        <w:t>as the committee</w:t>
      </w:r>
      <w:r w:rsidR="008E2844" w:rsidRPr="00C2373A">
        <w:t>s</w:t>
      </w:r>
      <w:r w:rsidR="00477C78" w:rsidRPr="00C2373A">
        <w:t xml:space="preserve"> responsible:</w:t>
      </w:r>
    </w:p>
    <w:bookmarkEnd w:id="0"/>
    <w:p w14:paraId="727B3561" w14:textId="77777777" w:rsidR="004C73A9" w:rsidRPr="00C2373A" w:rsidRDefault="004C73A9" w:rsidP="004C73A9">
      <w:pPr>
        <w:pStyle w:val="AmNumberTabs"/>
      </w:pPr>
      <w:r w:rsidRPr="00C2373A">
        <w:rPr>
          <w:rStyle w:val="HideTWBExt"/>
        </w:rPr>
        <w:t>&lt;RepeatBlock-Amend&gt;&lt;Amend&gt;</w:t>
      </w:r>
      <w:r w:rsidRPr="00C2373A">
        <w:t>Amendment</w:t>
      </w:r>
      <w:r w:rsidRPr="00C2373A">
        <w:tab/>
      </w:r>
      <w:r w:rsidRPr="00C2373A">
        <w:tab/>
      </w:r>
      <w:r w:rsidRPr="00C2373A">
        <w:rPr>
          <w:rStyle w:val="HideTWBExt"/>
        </w:rPr>
        <w:t>&lt;NumAm&gt;</w:t>
      </w:r>
      <w:r w:rsidRPr="00C2373A">
        <w:t>1</w:t>
      </w:r>
      <w:r w:rsidRPr="00C2373A">
        <w:rPr>
          <w:rStyle w:val="HideTWBExt"/>
        </w:rPr>
        <w:t>&lt;/NumAm&gt;</w:t>
      </w:r>
    </w:p>
    <w:p w14:paraId="7BBBCCE9"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6EB0FE74" w14:textId="77777777" w:rsidR="004C73A9" w:rsidRPr="00C2373A" w:rsidRDefault="004C73A9" w:rsidP="004C73A9">
      <w:pPr>
        <w:pStyle w:val="NormalBold"/>
      </w:pPr>
      <w:r w:rsidRPr="00C2373A">
        <w:rPr>
          <w:rStyle w:val="HideTWBExt"/>
        </w:rPr>
        <w:t>&lt;Article&gt;</w:t>
      </w:r>
      <w:r w:rsidRPr="00C2373A">
        <w:t>Recital 32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0AFCAE73" w14:textId="77777777" w:rsidTr="002E65E8">
        <w:trPr>
          <w:trHeight w:hRule="exact" w:val="240"/>
          <w:jc w:val="center"/>
        </w:trPr>
        <w:tc>
          <w:tcPr>
            <w:tcW w:w="9752" w:type="dxa"/>
            <w:gridSpan w:val="2"/>
          </w:tcPr>
          <w:p w14:paraId="171E9311" w14:textId="77777777" w:rsidR="004C73A9" w:rsidRPr="00C2373A" w:rsidRDefault="004C73A9" w:rsidP="002E65E8"/>
        </w:tc>
      </w:tr>
      <w:tr w:rsidR="004C73A9" w:rsidRPr="00C2373A" w14:paraId="75F489F2" w14:textId="77777777" w:rsidTr="002E65E8">
        <w:trPr>
          <w:trHeight w:val="240"/>
          <w:jc w:val="center"/>
        </w:trPr>
        <w:tc>
          <w:tcPr>
            <w:tcW w:w="4876" w:type="dxa"/>
          </w:tcPr>
          <w:p w14:paraId="1ABD18E4" w14:textId="77777777" w:rsidR="004C73A9" w:rsidRPr="00C2373A" w:rsidRDefault="004C73A9" w:rsidP="002E65E8">
            <w:pPr>
              <w:pStyle w:val="AmColumnHeading"/>
            </w:pPr>
            <w:r w:rsidRPr="00C2373A">
              <w:t>Text proposed by the Commission</w:t>
            </w:r>
          </w:p>
        </w:tc>
        <w:tc>
          <w:tcPr>
            <w:tcW w:w="4876" w:type="dxa"/>
          </w:tcPr>
          <w:p w14:paraId="6370B59F" w14:textId="77777777" w:rsidR="004C73A9" w:rsidRPr="00C2373A" w:rsidRDefault="004C73A9" w:rsidP="002E65E8">
            <w:pPr>
              <w:pStyle w:val="AmColumnHeading"/>
            </w:pPr>
            <w:r w:rsidRPr="00C2373A">
              <w:t>Amendment</w:t>
            </w:r>
          </w:p>
        </w:tc>
      </w:tr>
      <w:tr w:rsidR="004C73A9" w:rsidRPr="00C2373A" w14:paraId="2F1AEE7D" w14:textId="77777777" w:rsidTr="002E65E8">
        <w:trPr>
          <w:jc w:val="center"/>
        </w:trPr>
        <w:tc>
          <w:tcPr>
            <w:tcW w:w="4876" w:type="dxa"/>
          </w:tcPr>
          <w:p w14:paraId="415D0C6A" w14:textId="77777777" w:rsidR="004C73A9" w:rsidRPr="00C2373A" w:rsidRDefault="004C73A9" w:rsidP="002E65E8">
            <w:pPr>
              <w:pStyle w:val="Normal6a"/>
            </w:pPr>
          </w:p>
        </w:tc>
        <w:tc>
          <w:tcPr>
            <w:tcW w:w="4876" w:type="dxa"/>
          </w:tcPr>
          <w:p w14:paraId="29B20FF5" w14:textId="756339E8" w:rsidR="004C73A9" w:rsidRPr="00C2373A" w:rsidRDefault="004C73A9" w:rsidP="002E65E8">
            <w:pPr>
              <w:pStyle w:val="Normal6a"/>
            </w:pPr>
            <w:r w:rsidRPr="00C2373A">
              <w:rPr>
                <w:b/>
                <w:i/>
              </w:rPr>
              <w:t>(32a)</w:t>
            </w:r>
            <w:r w:rsidRPr="00C2373A">
              <w:tab/>
            </w:r>
            <w:r w:rsidRPr="00C2373A">
              <w:rPr>
                <w:b/>
                <w:i/>
              </w:rPr>
              <w:t>Under Global Europe, activities related to fisheries and aquaculture cannot only be considered as environmental activities, but also to strengthen competitiveness and growth. This is important</w:t>
            </w:r>
            <w:r w:rsidR="00320037" w:rsidRPr="00C2373A">
              <w:rPr>
                <w:b/>
                <w:i/>
              </w:rPr>
              <w:t xml:space="preserve"> </w:t>
            </w:r>
            <w:r w:rsidR="00836805" w:rsidRPr="00C2373A">
              <w:rPr>
                <w:b/>
                <w:i/>
              </w:rPr>
              <w:t xml:space="preserve">in order </w:t>
            </w:r>
            <w:r w:rsidRPr="00C2373A">
              <w:rPr>
                <w:b/>
                <w:i/>
              </w:rPr>
              <w:t xml:space="preserve">to enable a new and mutually beneficial partnership between </w:t>
            </w:r>
            <w:r w:rsidR="00830ED8" w:rsidRPr="00C2373A">
              <w:rPr>
                <w:b/>
                <w:i/>
              </w:rPr>
              <w:t>Union</w:t>
            </w:r>
            <w:r w:rsidRPr="00C2373A">
              <w:rPr>
                <w:b/>
                <w:i/>
              </w:rPr>
              <w:t xml:space="preserve"> sectors and the sector</w:t>
            </w:r>
            <w:r w:rsidR="00EA62B4" w:rsidRPr="00C2373A">
              <w:rPr>
                <w:b/>
                <w:i/>
              </w:rPr>
              <w:t>s</w:t>
            </w:r>
            <w:r w:rsidRPr="00C2373A">
              <w:rPr>
                <w:b/>
                <w:i/>
              </w:rPr>
              <w:t xml:space="preserve"> in partner countries, creating win-win situations.</w:t>
            </w:r>
          </w:p>
        </w:tc>
      </w:tr>
    </w:tbl>
    <w:p w14:paraId="373C0C00"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15A526A2" w14:textId="77777777" w:rsidR="004C73A9" w:rsidRPr="00C2373A" w:rsidRDefault="004C73A9" w:rsidP="004C73A9">
      <w:r w:rsidRPr="00C2373A">
        <w:rPr>
          <w:rStyle w:val="HideTWBExt"/>
        </w:rPr>
        <w:t>&lt;/Amend&gt;</w:t>
      </w:r>
    </w:p>
    <w:p w14:paraId="7BC7C507"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2</w:t>
      </w:r>
      <w:r w:rsidRPr="00C2373A">
        <w:rPr>
          <w:rStyle w:val="HideTWBExt"/>
        </w:rPr>
        <w:t>&lt;/NumAm&gt;</w:t>
      </w:r>
    </w:p>
    <w:p w14:paraId="39DE95E1"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2B28A7CA" w14:textId="77777777" w:rsidR="004C73A9" w:rsidRPr="00C2373A" w:rsidRDefault="004C73A9" w:rsidP="004C73A9">
      <w:pPr>
        <w:pStyle w:val="NormalBold"/>
      </w:pPr>
      <w:r w:rsidRPr="00C2373A">
        <w:rPr>
          <w:rStyle w:val="HideTWBExt"/>
        </w:rPr>
        <w:t>&lt;Article&gt;</w:t>
      </w:r>
      <w:r w:rsidRPr="00C2373A">
        <w:t>Recital 42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5D7076D2" w14:textId="77777777" w:rsidTr="002E65E8">
        <w:trPr>
          <w:trHeight w:hRule="exact" w:val="240"/>
          <w:jc w:val="center"/>
        </w:trPr>
        <w:tc>
          <w:tcPr>
            <w:tcW w:w="9752" w:type="dxa"/>
            <w:gridSpan w:val="2"/>
          </w:tcPr>
          <w:p w14:paraId="51B9BC0F" w14:textId="77777777" w:rsidR="004C73A9" w:rsidRPr="00C2373A" w:rsidRDefault="004C73A9" w:rsidP="002E65E8"/>
        </w:tc>
      </w:tr>
      <w:tr w:rsidR="004C73A9" w:rsidRPr="00C2373A" w14:paraId="7040557D" w14:textId="77777777" w:rsidTr="002E65E8">
        <w:trPr>
          <w:trHeight w:val="240"/>
          <w:jc w:val="center"/>
        </w:trPr>
        <w:tc>
          <w:tcPr>
            <w:tcW w:w="4876" w:type="dxa"/>
          </w:tcPr>
          <w:p w14:paraId="3E8B3B4B" w14:textId="77777777" w:rsidR="004C73A9" w:rsidRPr="00C2373A" w:rsidRDefault="004C73A9" w:rsidP="002E65E8">
            <w:pPr>
              <w:pStyle w:val="AmColumnHeading"/>
            </w:pPr>
            <w:r w:rsidRPr="00C2373A">
              <w:t>Text proposed by the Commission</w:t>
            </w:r>
          </w:p>
        </w:tc>
        <w:tc>
          <w:tcPr>
            <w:tcW w:w="4876" w:type="dxa"/>
          </w:tcPr>
          <w:p w14:paraId="7E6E8063" w14:textId="77777777" w:rsidR="004C73A9" w:rsidRPr="00C2373A" w:rsidRDefault="004C73A9" w:rsidP="002E65E8">
            <w:pPr>
              <w:pStyle w:val="AmColumnHeading"/>
            </w:pPr>
            <w:r w:rsidRPr="00C2373A">
              <w:t>Amendment</w:t>
            </w:r>
          </w:p>
        </w:tc>
      </w:tr>
      <w:tr w:rsidR="004C73A9" w:rsidRPr="00C2373A" w14:paraId="13126458" w14:textId="77777777" w:rsidTr="002E65E8">
        <w:trPr>
          <w:jc w:val="center"/>
        </w:trPr>
        <w:tc>
          <w:tcPr>
            <w:tcW w:w="4876" w:type="dxa"/>
          </w:tcPr>
          <w:p w14:paraId="6F1CA29B" w14:textId="77777777" w:rsidR="004C73A9" w:rsidRPr="00C2373A" w:rsidRDefault="004C73A9" w:rsidP="002E65E8">
            <w:pPr>
              <w:pStyle w:val="Normal6a"/>
            </w:pPr>
          </w:p>
        </w:tc>
        <w:tc>
          <w:tcPr>
            <w:tcW w:w="4876" w:type="dxa"/>
          </w:tcPr>
          <w:p w14:paraId="3896FA70" w14:textId="4DFB95C7" w:rsidR="004C73A9" w:rsidRPr="00C2373A" w:rsidRDefault="004C73A9" w:rsidP="002E65E8">
            <w:pPr>
              <w:pStyle w:val="Normal6a"/>
            </w:pPr>
            <w:r w:rsidRPr="00C2373A">
              <w:rPr>
                <w:b/>
                <w:i/>
              </w:rPr>
              <w:t>(42a)</w:t>
            </w:r>
            <w:r w:rsidRPr="00C2373A">
              <w:tab/>
            </w:r>
            <w:r w:rsidRPr="00C2373A">
              <w:rPr>
                <w:b/>
                <w:i/>
              </w:rPr>
              <w:t xml:space="preserve">The instrument should also be implemented in close coordination with the Union’s network of Sustainable Fisheries Partnership Agreements (SFPAs) as well as the work within Regional Fisheries Management Organisations. </w:t>
            </w:r>
            <w:r w:rsidR="00D772F8" w:rsidRPr="00C2373A">
              <w:rPr>
                <w:b/>
                <w:i/>
              </w:rPr>
              <w:t>S</w:t>
            </w:r>
            <w:r w:rsidRPr="00C2373A">
              <w:rPr>
                <w:b/>
                <w:i/>
              </w:rPr>
              <w:t>ufficient funding for</w:t>
            </w:r>
            <w:r w:rsidR="00DC6C38" w:rsidRPr="00C2373A">
              <w:rPr>
                <w:b/>
                <w:i/>
              </w:rPr>
              <w:t xml:space="preserve"> activities related to</w:t>
            </w:r>
            <w:r w:rsidRPr="00C2373A">
              <w:rPr>
                <w:b/>
                <w:i/>
              </w:rPr>
              <w:t xml:space="preserve"> fisheries and aquaculture </w:t>
            </w:r>
            <w:r w:rsidR="00D772F8" w:rsidRPr="00C2373A">
              <w:rPr>
                <w:b/>
                <w:i/>
              </w:rPr>
              <w:t xml:space="preserve">is needed </w:t>
            </w:r>
            <w:r w:rsidRPr="00C2373A">
              <w:rPr>
                <w:b/>
                <w:i/>
              </w:rPr>
              <w:t xml:space="preserve">under the Global Europe Fund, which should complement other fisheries-related </w:t>
            </w:r>
            <w:r w:rsidR="00C2280D" w:rsidRPr="00C2373A">
              <w:rPr>
                <w:b/>
                <w:i/>
              </w:rPr>
              <w:t>Union</w:t>
            </w:r>
            <w:r w:rsidRPr="00C2373A">
              <w:rPr>
                <w:b/>
                <w:i/>
              </w:rPr>
              <w:t xml:space="preserve"> external actions, such as SFPAs.</w:t>
            </w:r>
          </w:p>
        </w:tc>
      </w:tr>
    </w:tbl>
    <w:p w14:paraId="43A04CA6"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77A95D7C" w14:textId="77777777" w:rsidR="004C73A9" w:rsidRPr="00C2373A" w:rsidRDefault="004C73A9" w:rsidP="004C73A9">
      <w:r w:rsidRPr="00C2373A">
        <w:rPr>
          <w:rStyle w:val="HideTWBExt"/>
        </w:rPr>
        <w:lastRenderedPageBreak/>
        <w:t>&lt;/Amend&gt;</w:t>
      </w:r>
    </w:p>
    <w:p w14:paraId="37744E71"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3</w:t>
      </w:r>
      <w:r w:rsidRPr="00C2373A">
        <w:rPr>
          <w:rStyle w:val="HideTWBExt"/>
        </w:rPr>
        <w:t>&lt;/NumAm&gt;</w:t>
      </w:r>
    </w:p>
    <w:p w14:paraId="03F20A37"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777E8631" w14:textId="77777777" w:rsidR="004C73A9" w:rsidRPr="00C2373A" w:rsidRDefault="004C73A9" w:rsidP="004C73A9">
      <w:pPr>
        <w:pStyle w:val="NormalBold"/>
      </w:pPr>
      <w:r w:rsidRPr="00C2373A">
        <w:rPr>
          <w:rStyle w:val="HideTWBExt"/>
        </w:rPr>
        <w:t>&lt;Article&gt;</w:t>
      </w:r>
      <w:r w:rsidRPr="00C2373A">
        <w:t>Recital 42 b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29AF7E2B" w14:textId="77777777" w:rsidTr="002E65E8">
        <w:trPr>
          <w:trHeight w:hRule="exact" w:val="240"/>
          <w:jc w:val="center"/>
        </w:trPr>
        <w:tc>
          <w:tcPr>
            <w:tcW w:w="9752" w:type="dxa"/>
            <w:gridSpan w:val="2"/>
          </w:tcPr>
          <w:p w14:paraId="4BEEF811" w14:textId="77777777" w:rsidR="004C73A9" w:rsidRPr="00C2373A" w:rsidRDefault="004C73A9" w:rsidP="002E65E8"/>
        </w:tc>
      </w:tr>
      <w:tr w:rsidR="004C73A9" w:rsidRPr="00C2373A" w14:paraId="54F27215" w14:textId="77777777" w:rsidTr="002E65E8">
        <w:trPr>
          <w:trHeight w:val="240"/>
          <w:jc w:val="center"/>
        </w:trPr>
        <w:tc>
          <w:tcPr>
            <w:tcW w:w="4876" w:type="dxa"/>
          </w:tcPr>
          <w:p w14:paraId="4C87F0DE" w14:textId="77777777" w:rsidR="004C73A9" w:rsidRPr="00C2373A" w:rsidRDefault="004C73A9" w:rsidP="002E65E8">
            <w:pPr>
              <w:pStyle w:val="AmColumnHeading"/>
            </w:pPr>
            <w:r w:rsidRPr="00C2373A">
              <w:t>Text proposed by the Commission</w:t>
            </w:r>
          </w:p>
        </w:tc>
        <w:tc>
          <w:tcPr>
            <w:tcW w:w="4876" w:type="dxa"/>
          </w:tcPr>
          <w:p w14:paraId="163045CC" w14:textId="77777777" w:rsidR="004C73A9" w:rsidRPr="00C2373A" w:rsidRDefault="004C73A9" w:rsidP="002E65E8">
            <w:pPr>
              <w:pStyle w:val="AmColumnHeading"/>
            </w:pPr>
            <w:r w:rsidRPr="00C2373A">
              <w:t>Amendment</w:t>
            </w:r>
          </w:p>
        </w:tc>
      </w:tr>
      <w:tr w:rsidR="004C73A9" w:rsidRPr="00C2373A" w14:paraId="729716F1" w14:textId="77777777" w:rsidTr="002E65E8">
        <w:trPr>
          <w:jc w:val="center"/>
        </w:trPr>
        <w:tc>
          <w:tcPr>
            <w:tcW w:w="4876" w:type="dxa"/>
          </w:tcPr>
          <w:p w14:paraId="740F7AB3" w14:textId="77777777" w:rsidR="004C73A9" w:rsidRPr="00C2373A" w:rsidRDefault="004C73A9" w:rsidP="002E65E8">
            <w:pPr>
              <w:pStyle w:val="Normal6a"/>
            </w:pPr>
          </w:p>
        </w:tc>
        <w:tc>
          <w:tcPr>
            <w:tcW w:w="4876" w:type="dxa"/>
          </w:tcPr>
          <w:p w14:paraId="10E31486" w14:textId="5191AB52" w:rsidR="004C73A9" w:rsidRPr="00C2373A" w:rsidRDefault="004C73A9" w:rsidP="002E65E8">
            <w:pPr>
              <w:pStyle w:val="Normal6a"/>
            </w:pPr>
            <w:r w:rsidRPr="00C2373A">
              <w:rPr>
                <w:b/>
                <w:i/>
              </w:rPr>
              <w:t>(42b)</w:t>
            </w:r>
            <w:r w:rsidRPr="00C2373A">
              <w:tab/>
            </w:r>
            <w:r w:rsidRPr="00C2373A">
              <w:rPr>
                <w:b/>
                <w:i/>
              </w:rPr>
              <w:t xml:space="preserve">The instrument should also be used to strengthen the rules-based international order at sea in order to strengthen </w:t>
            </w:r>
            <w:r w:rsidR="005969BF" w:rsidRPr="00C2373A">
              <w:rPr>
                <w:b/>
                <w:i/>
              </w:rPr>
              <w:t>Union</w:t>
            </w:r>
            <w:r w:rsidRPr="00C2373A">
              <w:rPr>
                <w:b/>
                <w:i/>
              </w:rPr>
              <w:t xml:space="preserve">’s position globally, but also to protect the competitiveness of </w:t>
            </w:r>
            <w:r w:rsidR="00922D2B" w:rsidRPr="00C2373A">
              <w:rPr>
                <w:b/>
                <w:i/>
              </w:rPr>
              <w:t>Union</w:t>
            </w:r>
            <w:r w:rsidRPr="00C2373A">
              <w:rPr>
                <w:b/>
                <w:i/>
              </w:rPr>
              <w:t xml:space="preserve"> maritime sectors, such as fisheries, and to create better and fairer competition with a more level playing field.</w:t>
            </w:r>
          </w:p>
        </w:tc>
      </w:tr>
    </w:tbl>
    <w:p w14:paraId="29581995"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33DA30B0" w14:textId="77777777" w:rsidR="004C73A9" w:rsidRPr="00C2373A" w:rsidRDefault="004C73A9" w:rsidP="004C73A9">
      <w:r w:rsidRPr="00C2373A">
        <w:rPr>
          <w:rStyle w:val="HideTWBExt"/>
        </w:rPr>
        <w:t>&lt;/Amend&gt;</w:t>
      </w:r>
    </w:p>
    <w:p w14:paraId="548A9552"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4</w:t>
      </w:r>
      <w:r w:rsidRPr="00C2373A">
        <w:rPr>
          <w:rStyle w:val="HideTWBExt"/>
        </w:rPr>
        <w:t>&lt;/NumAm&gt;</w:t>
      </w:r>
    </w:p>
    <w:p w14:paraId="638F4C45"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0B6DD8F9" w14:textId="77777777" w:rsidR="004C73A9" w:rsidRPr="00C2373A" w:rsidRDefault="004C73A9" w:rsidP="004C73A9">
      <w:pPr>
        <w:pStyle w:val="NormalBold"/>
      </w:pPr>
      <w:r w:rsidRPr="00C2373A">
        <w:rPr>
          <w:rStyle w:val="HideTWBExt"/>
        </w:rPr>
        <w:t>&lt;Article&gt;</w:t>
      </w:r>
      <w:r w:rsidRPr="00C2373A">
        <w:t>Recital 51</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22B24F6E" w14:textId="77777777" w:rsidTr="002E65E8">
        <w:trPr>
          <w:trHeight w:hRule="exact" w:val="240"/>
          <w:jc w:val="center"/>
        </w:trPr>
        <w:tc>
          <w:tcPr>
            <w:tcW w:w="9752" w:type="dxa"/>
            <w:gridSpan w:val="2"/>
          </w:tcPr>
          <w:p w14:paraId="10297D23" w14:textId="77777777" w:rsidR="004C73A9" w:rsidRPr="00C2373A" w:rsidRDefault="004C73A9" w:rsidP="002E65E8"/>
        </w:tc>
      </w:tr>
      <w:tr w:rsidR="004C73A9" w:rsidRPr="00C2373A" w14:paraId="4A7D1BB9" w14:textId="77777777" w:rsidTr="002E65E8">
        <w:trPr>
          <w:trHeight w:val="240"/>
          <w:jc w:val="center"/>
        </w:trPr>
        <w:tc>
          <w:tcPr>
            <w:tcW w:w="4876" w:type="dxa"/>
          </w:tcPr>
          <w:p w14:paraId="2D9DECC7" w14:textId="77777777" w:rsidR="004C73A9" w:rsidRPr="00C2373A" w:rsidRDefault="004C73A9" w:rsidP="002E65E8">
            <w:pPr>
              <w:pStyle w:val="AmColumnHeading"/>
            </w:pPr>
            <w:r w:rsidRPr="00C2373A">
              <w:t>Text proposed by the Commission</w:t>
            </w:r>
          </w:p>
        </w:tc>
        <w:tc>
          <w:tcPr>
            <w:tcW w:w="4876" w:type="dxa"/>
          </w:tcPr>
          <w:p w14:paraId="1E916284" w14:textId="77777777" w:rsidR="004C73A9" w:rsidRPr="00C2373A" w:rsidRDefault="004C73A9" w:rsidP="002E65E8">
            <w:pPr>
              <w:pStyle w:val="AmColumnHeading"/>
            </w:pPr>
            <w:r w:rsidRPr="00C2373A">
              <w:t>Amendment</w:t>
            </w:r>
          </w:p>
        </w:tc>
      </w:tr>
      <w:tr w:rsidR="004C73A9" w:rsidRPr="00C2373A" w14:paraId="6A10E7C7" w14:textId="77777777" w:rsidTr="002E65E8">
        <w:trPr>
          <w:jc w:val="center"/>
        </w:trPr>
        <w:tc>
          <w:tcPr>
            <w:tcW w:w="4876" w:type="dxa"/>
          </w:tcPr>
          <w:p w14:paraId="3C9D63C5" w14:textId="77777777" w:rsidR="004C73A9" w:rsidRPr="00C2373A" w:rsidRDefault="004C73A9" w:rsidP="002E65E8">
            <w:pPr>
              <w:pStyle w:val="Normal6a"/>
            </w:pPr>
            <w:r w:rsidRPr="00C2373A">
              <w:t>(51)</w:t>
            </w:r>
            <w:r w:rsidRPr="00C2373A">
              <w:tab/>
              <w:t xml:space="preserve">Union action in the area of climate change and biodiversity should support a just transition to a climate-neutral, climate resilient, resource efficient and circular economy. It should notably favour the adherence to and implementation of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In particular, funding allocated in the context of the Instrument should be coherent with and support the long-term temperature goal of the Paris Agreement of limiting the increase in the global average temperature to well below 2°C above pre-industrial levels while </w:t>
            </w:r>
            <w:r w:rsidRPr="00C2373A">
              <w:lastRenderedPageBreak/>
              <w:t>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w:t>
            </w:r>
            <w:r w:rsidRPr="00C2373A">
              <w:rPr>
                <w:b/>
                <w:i/>
              </w:rPr>
              <w:t>. In line with the European Ocean Pact</w:t>
            </w:r>
            <w:r w:rsidRPr="00C2373A">
              <w:rPr>
                <w:rStyle w:val="SupBoldItalic"/>
              </w:rPr>
              <w:t>30</w:t>
            </w:r>
            <w:r w:rsidRPr="00C2373A">
              <w:t xml:space="preserve"> </w:t>
            </w:r>
            <w:r w:rsidRPr="00C2373A">
              <w:rPr>
                <w:b/>
                <w:i/>
              </w:rPr>
              <w:t>, the Instrument should promote the preservation of the ocean and strengthen</w:t>
            </w:r>
            <w:r w:rsidRPr="00C2373A">
              <w:t xml:space="preserve"> international </w:t>
            </w:r>
            <w:r w:rsidRPr="00C2373A">
              <w:rPr>
                <w:b/>
                <w:i/>
              </w:rPr>
              <w:t>rules-based ocean governance. Particular attention should be given to actions that create co-benefits and meet multiple objectives, including for climate, biodiversity and the environment</w:t>
            </w:r>
            <w:r w:rsidRPr="00C2373A">
              <w:t>.</w:t>
            </w:r>
          </w:p>
        </w:tc>
        <w:tc>
          <w:tcPr>
            <w:tcW w:w="4876" w:type="dxa"/>
          </w:tcPr>
          <w:p w14:paraId="7D09550E" w14:textId="77777777" w:rsidR="004C73A9" w:rsidRPr="00C2373A" w:rsidRDefault="004C73A9" w:rsidP="002E65E8">
            <w:pPr>
              <w:pStyle w:val="Normal6a"/>
            </w:pPr>
            <w:r w:rsidRPr="00C2373A">
              <w:lastRenderedPageBreak/>
              <w:t>(51)</w:t>
            </w:r>
            <w:r w:rsidRPr="00C2373A">
              <w:tab/>
              <w:t xml:space="preserve">Union action in the area of climate change and biodiversity should support a just transition to a climate-neutral, climate resilient, resource efficient and circular economy. It should notably favour the adherence to and implementation of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In particular, funding allocated in the context of the Instrument should be coherent with and support the long-term temperature goal of the Paris Agreement of limiting the increase in the global average temperature to well below 2°C above pre-industrial levels while </w:t>
            </w:r>
            <w:r w:rsidRPr="00C2373A">
              <w:lastRenderedPageBreak/>
              <w:t xml:space="preserve">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 </w:t>
            </w:r>
            <w:r w:rsidRPr="00C2373A">
              <w:rPr>
                <w:b/>
                <w:i/>
              </w:rPr>
              <w:t>as well as other relevant</w:t>
            </w:r>
            <w:r w:rsidRPr="00C2373A">
              <w:t xml:space="preserve"> international </w:t>
            </w:r>
            <w:r w:rsidRPr="00C2373A">
              <w:rPr>
                <w:b/>
                <w:i/>
              </w:rPr>
              <w:t>commitments made by the Union</w:t>
            </w:r>
            <w:r w:rsidRPr="00C2373A">
              <w:t>.</w:t>
            </w:r>
          </w:p>
        </w:tc>
      </w:tr>
      <w:tr w:rsidR="004C73A9" w:rsidRPr="00C2373A" w14:paraId="40688CF6" w14:textId="77777777" w:rsidTr="002E65E8">
        <w:trPr>
          <w:jc w:val="center"/>
        </w:trPr>
        <w:tc>
          <w:tcPr>
            <w:tcW w:w="4876" w:type="dxa"/>
          </w:tcPr>
          <w:p w14:paraId="2598BA80" w14:textId="77777777" w:rsidR="004C73A9" w:rsidRPr="00C2373A" w:rsidRDefault="004C73A9" w:rsidP="002E65E8">
            <w:pPr>
              <w:pStyle w:val="Normal6a"/>
            </w:pPr>
            <w:r w:rsidRPr="00C2373A">
              <w:rPr>
                <w:b/>
                <w:i/>
              </w:rPr>
              <w:lastRenderedPageBreak/>
              <w:t>_________________</w:t>
            </w:r>
          </w:p>
        </w:tc>
        <w:tc>
          <w:tcPr>
            <w:tcW w:w="4876" w:type="dxa"/>
          </w:tcPr>
          <w:p w14:paraId="6F3787FB" w14:textId="77777777" w:rsidR="004C73A9" w:rsidRPr="00C2373A" w:rsidRDefault="004C73A9" w:rsidP="002E65E8">
            <w:pPr>
              <w:pStyle w:val="Normal6a"/>
            </w:pPr>
          </w:p>
        </w:tc>
      </w:tr>
      <w:tr w:rsidR="004C73A9" w:rsidRPr="00C2373A" w14:paraId="008A9D37" w14:textId="77777777" w:rsidTr="002E65E8">
        <w:trPr>
          <w:jc w:val="center"/>
        </w:trPr>
        <w:tc>
          <w:tcPr>
            <w:tcW w:w="4876" w:type="dxa"/>
          </w:tcPr>
          <w:p w14:paraId="05F49F0C" w14:textId="77777777" w:rsidR="004C73A9" w:rsidRPr="00C2373A" w:rsidRDefault="004C73A9" w:rsidP="002E65E8">
            <w:pPr>
              <w:pStyle w:val="Normal6a"/>
            </w:pPr>
            <w:r w:rsidRPr="00C2373A">
              <w:rPr>
                <w:rStyle w:val="SupBoldItalic"/>
              </w:rPr>
              <w:t>30</w:t>
            </w:r>
            <w:r w:rsidRPr="00C2373A">
              <w:t xml:space="preserve"> </w:t>
            </w:r>
            <w:r w:rsidRPr="00C2373A">
              <w:rPr>
                <w:b/>
                <w:i/>
              </w:rPr>
              <w:t>Communication (COM/2025/281 final) from the Commission to the European Parliament, the Council, the European Economic and Social Committee and the Committee of the Regions – The European Ocean Pact.</w:t>
            </w:r>
          </w:p>
        </w:tc>
        <w:tc>
          <w:tcPr>
            <w:tcW w:w="4876" w:type="dxa"/>
          </w:tcPr>
          <w:p w14:paraId="1486557F" w14:textId="77777777" w:rsidR="004C73A9" w:rsidRPr="00C2373A" w:rsidRDefault="004C73A9" w:rsidP="002E65E8">
            <w:pPr>
              <w:pStyle w:val="Normal6a"/>
            </w:pPr>
          </w:p>
        </w:tc>
      </w:tr>
    </w:tbl>
    <w:p w14:paraId="60BE03AC"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749FBC44" w14:textId="77777777" w:rsidR="004C73A9" w:rsidRPr="00C2373A" w:rsidRDefault="004C73A9" w:rsidP="004C73A9">
      <w:r w:rsidRPr="00C2373A">
        <w:rPr>
          <w:rStyle w:val="HideTWBExt"/>
        </w:rPr>
        <w:t>&lt;/Amend&gt;</w:t>
      </w:r>
    </w:p>
    <w:p w14:paraId="2F067FC1"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5</w:t>
      </w:r>
      <w:r w:rsidRPr="00C2373A">
        <w:rPr>
          <w:rStyle w:val="HideTWBExt"/>
        </w:rPr>
        <w:t>&lt;/NumAm&gt;</w:t>
      </w:r>
    </w:p>
    <w:p w14:paraId="275FDD1E"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23B27EBF" w14:textId="77777777" w:rsidR="004C73A9" w:rsidRPr="00C2373A" w:rsidRDefault="004C73A9" w:rsidP="004C73A9">
      <w:pPr>
        <w:pStyle w:val="NormalBold"/>
      </w:pPr>
      <w:r w:rsidRPr="00C2373A">
        <w:rPr>
          <w:rStyle w:val="HideTWBExt"/>
        </w:rPr>
        <w:t>&lt;Article&gt;</w:t>
      </w:r>
      <w:r w:rsidRPr="00C2373A">
        <w:t>Recital 51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10DE853" w14:textId="77777777" w:rsidTr="002E65E8">
        <w:trPr>
          <w:trHeight w:hRule="exact" w:val="240"/>
          <w:jc w:val="center"/>
        </w:trPr>
        <w:tc>
          <w:tcPr>
            <w:tcW w:w="9752" w:type="dxa"/>
            <w:gridSpan w:val="2"/>
          </w:tcPr>
          <w:p w14:paraId="11B53DBB" w14:textId="77777777" w:rsidR="004C73A9" w:rsidRPr="00C2373A" w:rsidRDefault="004C73A9" w:rsidP="002E65E8"/>
        </w:tc>
      </w:tr>
      <w:tr w:rsidR="004C73A9" w:rsidRPr="00C2373A" w14:paraId="716F4F8A" w14:textId="77777777" w:rsidTr="002E65E8">
        <w:trPr>
          <w:trHeight w:val="240"/>
          <w:jc w:val="center"/>
        </w:trPr>
        <w:tc>
          <w:tcPr>
            <w:tcW w:w="4876" w:type="dxa"/>
          </w:tcPr>
          <w:p w14:paraId="3D96BD9A" w14:textId="77777777" w:rsidR="004C73A9" w:rsidRPr="00C2373A" w:rsidRDefault="004C73A9" w:rsidP="002E65E8">
            <w:pPr>
              <w:pStyle w:val="AmColumnHeading"/>
            </w:pPr>
            <w:r w:rsidRPr="00C2373A">
              <w:t>Text proposed by the Commission</w:t>
            </w:r>
          </w:p>
        </w:tc>
        <w:tc>
          <w:tcPr>
            <w:tcW w:w="4876" w:type="dxa"/>
          </w:tcPr>
          <w:p w14:paraId="5AF483C0" w14:textId="77777777" w:rsidR="004C73A9" w:rsidRPr="00C2373A" w:rsidRDefault="004C73A9" w:rsidP="002E65E8">
            <w:pPr>
              <w:pStyle w:val="AmColumnHeading"/>
            </w:pPr>
            <w:r w:rsidRPr="00C2373A">
              <w:t>Amendment</w:t>
            </w:r>
          </w:p>
        </w:tc>
      </w:tr>
      <w:tr w:rsidR="004C73A9" w:rsidRPr="00C2373A" w14:paraId="4CBB77F1" w14:textId="77777777" w:rsidTr="002E65E8">
        <w:trPr>
          <w:jc w:val="center"/>
        </w:trPr>
        <w:tc>
          <w:tcPr>
            <w:tcW w:w="4876" w:type="dxa"/>
          </w:tcPr>
          <w:p w14:paraId="564B4576" w14:textId="77777777" w:rsidR="004C73A9" w:rsidRPr="00C2373A" w:rsidRDefault="004C73A9" w:rsidP="002E65E8">
            <w:pPr>
              <w:pStyle w:val="Normal6a"/>
            </w:pPr>
          </w:p>
        </w:tc>
        <w:tc>
          <w:tcPr>
            <w:tcW w:w="4876" w:type="dxa"/>
          </w:tcPr>
          <w:p w14:paraId="20B4A21A" w14:textId="5020B5FF" w:rsidR="004C73A9" w:rsidRPr="00C2373A" w:rsidRDefault="004C73A9" w:rsidP="002E65E8">
            <w:pPr>
              <w:pStyle w:val="Normal6a"/>
            </w:pPr>
            <w:r w:rsidRPr="00C2373A">
              <w:rPr>
                <w:b/>
                <w:i/>
              </w:rPr>
              <w:t>(51a)</w:t>
            </w:r>
            <w:r w:rsidRPr="00C2373A">
              <w:tab/>
            </w:r>
            <w:r w:rsidRPr="00C2373A">
              <w:rPr>
                <w:b/>
                <w:i/>
              </w:rPr>
              <w:t>In line with the European Ocean Pact</w:t>
            </w:r>
            <w:r w:rsidRPr="00C2373A">
              <w:rPr>
                <w:rStyle w:val="SupBoldItalic"/>
              </w:rPr>
              <w:t>1a</w:t>
            </w:r>
            <w:r w:rsidRPr="00C2373A">
              <w:rPr>
                <w:b/>
                <w:i/>
              </w:rPr>
              <w:t xml:space="preserve">, the Instrument should promote the preservation of the ocean and strengthen international rules-based ocean governance. Particular attention should be given to actions that create co-benefits and meet multiple objectives, including for climate, biodiversity and the environment. It should complement other </w:t>
            </w:r>
            <w:r w:rsidR="00922D2B" w:rsidRPr="00C2373A">
              <w:rPr>
                <w:b/>
                <w:i/>
              </w:rPr>
              <w:t>Union</w:t>
            </w:r>
            <w:r w:rsidRPr="00C2373A">
              <w:rPr>
                <w:b/>
                <w:i/>
              </w:rPr>
              <w:t xml:space="preserve"> actions in relation to sustainable marine resources management, such as </w:t>
            </w:r>
            <w:r w:rsidRPr="00C2373A">
              <w:rPr>
                <w:b/>
                <w:i/>
              </w:rPr>
              <w:lastRenderedPageBreak/>
              <w:t xml:space="preserve">sustainable fisheries and contribute to the </w:t>
            </w:r>
            <w:r w:rsidR="00922D2B" w:rsidRPr="00C2373A">
              <w:rPr>
                <w:b/>
                <w:i/>
              </w:rPr>
              <w:t>Union</w:t>
            </w:r>
            <w:r w:rsidRPr="00C2373A">
              <w:rPr>
                <w:b/>
                <w:i/>
              </w:rPr>
              <w:t xml:space="preserve"> zero tolerance towards IUU fishing and be able, where relevant</w:t>
            </w:r>
            <w:r w:rsidR="00F576F0" w:rsidRPr="00C2373A">
              <w:rPr>
                <w:b/>
                <w:i/>
              </w:rPr>
              <w:t>,</w:t>
            </w:r>
            <w:r w:rsidRPr="00C2373A">
              <w:rPr>
                <w:b/>
                <w:i/>
              </w:rPr>
              <w:t xml:space="preserve"> to support </w:t>
            </w:r>
            <w:r w:rsidR="00922D2B" w:rsidRPr="00C2373A">
              <w:rPr>
                <w:b/>
                <w:i/>
              </w:rPr>
              <w:t>Union</w:t>
            </w:r>
            <w:r w:rsidRPr="00C2373A">
              <w:rPr>
                <w:b/>
                <w:i/>
              </w:rPr>
              <w:t xml:space="preserve"> actions such as Sustainable Fisheries Partnership Agreements (SFPAs) and actions taken withing Regional Fisheries Management Organisations (RFMOs). </w:t>
            </w:r>
          </w:p>
        </w:tc>
      </w:tr>
      <w:tr w:rsidR="004C73A9" w:rsidRPr="00C2373A" w14:paraId="6D1BD7CB" w14:textId="77777777" w:rsidTr="002E65E8">
        <w:trPr>
          <w:jc w:val="center"/>
        </w:trPr>
        <w:tc>
          <w:tcPr>
            <w:tcW w:w="4876" w:type="dxa"/>
          </w:tcPr>
          <w:p w14:paraId="4EF530BE" w14:textId="77777777" w:rsidR="004C73A9" w:rsidRPr="00C2373A" w:rsidRDefault="004C73A9" w:rsidP="002E65E8">
            <w:pPr>
              <w:pStyle w:val="Normal6a"/>
            </w:pPr>
          </w:p>
        </w:tc>
        <w:tc>
          <w:tcPr>
            <w:tcW w:w="4876" w:type="dxa"/>
          </w:tcPr>
          <w:p w14:paraId="2F5BBAD9" w14:textId="77777777" w:rsidR="004C73A9" w:rsidRPr="00C2373A" w:rsidRDefault="004C73A9" w:rsidP="002E65E8">
            <w:pPr>
              <w:pStyle w:val="Normal6a"/>
            </w:pPr>
            <w:r w:rsidRPr="00C2373A">
              <w:rPr>
                <w:b/>
                <w:i/>
              </w:rPr>
              <w:t>_________________</w:t>
            </w:r>
          </w:p>
        </w:tc>
      </w:tr>
      <w:tr w:rsidR="004C73A9" w:rsidRPr="00C2373A" w14:paraId="72910B61" w14:textId="77777777" w:rsidTr="002E65E8">
        <w:trPr>
          <w:jc w:val="center"/>
        </w:trPr>
        <w:tc>
          <w:tcPr>
            <w:tcW w:w="4876" w:type="dxa"/>
          </w:tcPr>
          <w:p w14:paraId="60327317" w14:textId="77777777" w:rsidR="004C73A9" w:rsidRPr="00C2373A" w:rsidRDefault="004C73A9" w:rsidP="002E65E8">
            <w:pPr>
              <w:pStyle w:val="Normal6a"/>
            </w:pPr>
          </w:p>
        </w:tc>
        <w:tc>
          <w:tcPr>
            <w:tcW w:w="4876" w:type="dxa"/>
          </w:tcPr>
          <w:p w14:paraId="0A762C60" w14:textId="77777777" w:rsidR="004C73A9" w:rsidRPr="00C2373A" w:rsidRDefault="004C73A9" w:rsidP="002E65E8">
            <w:pPr>
              <w:pStyle w:val="Normal6a"/>
            </w:pPr>
            <w:r w:rsidRPr="00C2373A">
              <w:rPr>
                <w:rStyle w:val="SupBoldItalic"/>
              </w:rPr>
              <w:t>1a</w:t>
            </w:r>
            <w:r w:rsidRPr="00C2373A">
              <w:t xml:space="preserve"> </w:t>
            </w:r>
            <w:r w:rsidRPr="00C2373A">
              <w:rPr>
                <w:b/>
                <w:i/>
              </w:rPr>
              <w:t>Communication (COM/2025/281 final) from the Commission to the European Parliament, the Council, the European Economic and Social Committee and the Committee of the Regions – The European Ocean Pact.</w:t>
            </w:r>
          </w:p>
        </w:tc>
      </w:tr>
    </w:tbl>
    <w:p w14:paraId="416E8465"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47D9EFC8" w14:textId="77777777" w:rsidR="004C73A9" w:rsidRPr="00C2373A" w:rsidRDefault="004C73A9" w:rsidP="004C73A9">
      <w:r w:rsidRPr="00C2373A">
        <w:rPr>
          <w:rStyle w:val="HideTWBExt"/>
        </w:rPr>
        <w:t>&lt;/Amend&gt;</w:t>
      </w:r>
    </w:p>
    <w:p w14:paraId="0ED0A460"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6</w:t>
      </w:r>
      <w:r w:rsidRPr="00C2373A">
        <w:rPr>
          <w:rStyle w:val="HideTWBExt"/>
        </w:rPr>
        <w:t>&lt;/NumAm&gt;</w:t>
      </w:r>
    </w:p>
    <w:p w14:paraId="753EACBF"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00760C3C" w14:textId="77777777" w:rsidR="004C73A9" w:rsidRPr="00C2373A" w:rsidRDefault="004C73A9" w:rsidP="004C73A9">
      <w:pPr>
        <w:pStyle w:val="NormalBold"/>
      </w:pPr>
      <w:r w:rsidRPr="00C2373A">
        <w:rPr>
          <w:rStyle w:val="HideTWBExt"/>
        </w:rPr>
        <w:t>&lt;Article&gt;</w:t>
      </w:r>
      <w:r w:rsidRPr="00C2373A">
        <w:t>Article 4 – paragraph 1 – point b</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1F3AA597" w14:textId="77777777" w:rsidTr="002E65E8">
        <w:trPr>
          <w:trHeight w:hRule="exact" w:val="240"/>
          <w:jc w:val="center"/>
        </w:trPr>
        <w:tc>
          <w:tcPr>
            <w:tcW w:w="9752" w:type="dxa"/>
            <w:gridSpan w:val="2"/>
          </w:tcPr>
          <w:p w14:paraId="4BBFFC30" w14:textId="77777777" w:rsidR="004C73A9" w:rsidRPr="00C2373A" w:rsidRDefault="004C73A9" w:rsidP="002E65E8"/>
        </w:tc>
      </w:tr>
      <w:tr w:rsidR="004C73A9" w:rsidRPr="00C2373A" w14:paraId="1A0BC7FD" w14:textId="77777777" w:rsidTr="002E65E8">
        <w:trPr>
          <w:trHeight w:val="240"/>
          <w:jc w:val="center"/>
        </w:trPr>
        <w:tc>
          <w:tcPr>
            <w:tcW w:w="4876" w:type="dxa"/>
          </w:tcPr>
          <w:p w14:paraId="27EF633B" w14:textId="77777777" w:rsidR="004C73A9" w:rsidRPr="00C2373A" w:rsidRDefault="004C73A9" w:rsidP="002E65E8">
            <w:pPr>
              <w:pStyle w:val="AmColumnHeading"/>
            </w:pPr>
            <w:r w:rsidRPr="00C2373A">
              <w:t>Text proposed by the Commission</w:t>
            </w:r>
          </w:p>
        </w:tc>
        <w:tc>
          <w:tcPr>
            <w:tcW w:w="4876" w:type="dxa"/>
          </w:tcPr>
          <w:p w14:paraId="25BE8BF4" w14:textId="77777777" w:rsidR="004C73A9" w:rsidRPr="00C2373A" w:rsidRDefault="004C73A9" w:rsidP="002E65E8">
            <w:pPr>
              <w:pStyle w:val="AmColumnHeading"/>
            </w:pPr>
            <w:r w:rsidRPr="00C2373A">
              <w:t>Amendment</w:t>
            </w:r>
          </w:p>
        </w:tc>
      </w:tr>
      <w:tr w:rsidR="004C73A9" w:rsidRPr="00C2373A" w14:paraId="18F1D85E" w14:textId="77777777" w:rsidTr="002E65E8">
        <w:trPr>
          <w:jc w:val="center"/>
        </w:trPr>
        <w:tc>
          <w:tcPr>
            <w:tcW w:w="4876" w:type="dxa"/>
          </w:tcPr>
          <w:p w14:paraId="5103FF2A" w14:textId="77777777" w:rsidR="004C73A9" w:rsidRPr="00C2373A" w:rsidRDefault="004C73A9" w:rsidP="002E65E8">
            <w:pPr>
              <w:pStyle w:val="Normal6a"/>
            </w:pPr>
            <w:r w:rsidRPr="00C2373A">
              <w:t>(b)</w:t>
            </w:r>
            <w:r w:rsidRPr="00C2373A">
              <w:tab/>
              <w:t>to contribute to the promotion of multilateralism and a rules-based international order, the achievement of the international commitments and objectives that the Union has agreed to, in particular the sustainable development goals, the 2030 Agenda, the Paris Agreement and the Kunming-Montreal Global Biodiversity Framework;</w:t>
            </w:r>
          </w:p>
        </w:tc>
        <w:tc>
          <w:tcPr>
            <w:tcW w:w="4876" w:type="dxa"/>
          </w:tcPr>
          <w:p w14:paraId="2160C853" w14:textId="2E380604" w:rsidR="004C73A9" w:rsidRPr="00C2373A" w:rsidRDefault="004C73A9" w:rsidP="002E65E8">
            <w:pPr>
              <w:pStyle w:val="Normal6a"/>
            </w:pPr>
            <w:r w:rsidRPr="00C2373A">
              <w:t>(b)</w:t>
            </w:r>
            <w:r w:rsidRPr="00C2373A">
              <w:tab/>
              <w:t xml:space="preserve">to contribute to the promotion of multilateralism and a rules-based international order, the achievement of the international commitments and objectives that the Union has agreed to, in particular the sustainable development goals, the 2030 Agenda, the Paris Agreement and the Kunming-Montreal Global Biodiversity Framework </w:t>
            </w:r>
            <w:r w:rsidRPr="00C2373A">
              <w:rPr>
                <w:b/>
                <w:i/>
              </w:rPr>
              <w:t xml:space="preserve">as well as promoting rules-based </w:t>
            </w:r>
            <w:r w:rsidR="00D67A95" w:rsidRPr="00C2373A">
              <w:rPr>
                <w:b/>
                <w:i/>
              </w:rPr>
              <w:t>o</w:t>
            </w:r>
            <w:r w:rsidRPr="00C2373A">
              <w:rPr>
                <w:b/>
                <w:i/>
              </w:rPr>
              <w:t xml:space="preserve">cean </w:t>
            </w:r>
            <w:r w:rsidR="00D67A95" w:rsidRPr="00C2373A">
              <w:rPr>
                <w:b/>
                <w:i/>
              </w:rPr>
              <w:t>g</w:t>
            </w:r>
            <w:r w:rsidRPr="00C2373A">
              <w:rPr>
                <w:b/>
                <w:i/>
              </w:rPr>
              <w:t>overnance with sustainable resource management</w:t>
            </w:r>
            <w:r w:rsidRPr="00C2373A">
              <w:t>;</w:t>
            </w:r>
          </w:p>
        </w:tc>
      </w:tr>
    </w:tbl>
    <w:p w14:paraId="11065B2E"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3BE49CB3" w14:textId="77777777" w:rsidR="004C73A9" w:rsidRPr="00C2373A" w:rsidRDefault="004C73A9" w:rsidP="004C73A9">
      <w:r w:rsidRPr="00C2373A">
        <w:rPr>
          <w:rStyle w:val="HideTWBExt"/>
        </w:rPr>
        <w:t>&lt;/Amend&gt;</w:t>
      </w:r>
    </w:p>
    <w:p w14:paraId="4C5C4037"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7</w:t>
      </w:r>
      <w:r w:rsidRPr="00C2373A">
        <w:rPr>
          <w:rStyle w:val="HideTWBExt"/>
        </w:rPr>
        <w:t>&lt;/NumAm&gt;</w:t>
      </w:r>
    </w:p>
    <w:p w14:paraId="0A1858DF"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63162326" w14:textId="77777777" w:rsidR="004C73A9" w:rsidRPr="00C2373A" w:rsidRDefault="004C73A9" w:rsidP="004C73A9">
      <w:pPr>
        <w:pStyle w:val="NormalBold"/>
      </w:pPr>
      <w:r w:rsidRPr="00C2373A">
        <w:rPr>
          <w:rStyle w:val="HideTWBExt"/>
        </w:rPr>
        <w:t>&lt;Article&gt;</w:t>
      </w:r>
      <w:r w:rsidRPr="00C2373A">
        <w:t>Article 5 – paragraph 1 – subparagraph 2</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585658A" w14:textId="77777777" w:rsidTr="002E65E8">
        <w:trPr>
          <w:trHeight w:hRule="exact" w:val="240"/>
          <w:jc w:val="center"/>
        </w:trPr>
        <w:tc>
          <w:tcPr>
            <w:tcW w:w="9752" w:type="dxa"/>
            <w:gridSpan w:val="2"/>
          </w:tcPr>
          <w:p w14:paraId="634F5539" w14:textId="77777777" w:rsidR="004C73A9" w:rsidRPr="00C2373A" w:rsidRDefault="004C73A9" w:rsidP="002E65E8"/>
        </w:tc>
      </w:tr>
      <w:tr w:rsidR="004C73A9" w:rsidRPr="00C2373A" w14:paraId="22CD9DCA" w14:textId="77777777" w:rsidTr="002E65E8">
        <w:trPr>
          <w:trHeight w:val="240"/>
          <w:jc w:val="center"/>
        </w:trPr>
        <w:tc>
          <w:tcPr>
            <w:tcW w:w="4876" w:type="dxa"/>
          </w:tcPr>
          <w:p w14:paraId="19954650" w14:textId="77777777" w:rsidR="004C73A9" w:rsidRPr="00C2373A" w:rsidRDefault="004C73A9" w:rsidP="002E65E8">
            <w:pPr>
              <w:pStyle w:val="AmColumnHeading"/>
            </w:pPr>
            <w:r w:rsidRPr="00C2373A">
              <w:lastRenderedPageBreak/>
              <w:t>Text proposed by the Commission</w:t>
            </w:r>
          </w:p>
        </w:tc>
        <w:tc>
          <w:tcPr>
            <w:tcW w:w="4876" w:type="dxa"/>
          </w:tcPr>
          <w:p w14:paraId="0EB72330" w14:textId="77777777" w:rsidR="004C73A9" w:rsidRPr="00C2373A" w:rsidRDefault="004C73A9" w:rsidP="002E65E8">
            <w:pPr>
              <w:pStyle w:val="AmColumnHeading"/>
            </w:pPr>
            <w:r w:rsidRPr="00C2373A">
              <w:t>Amendment</w:t>
            </w:r>
          </w:p>
        </w:tc>
      </w:tr>
      <w:tr w:rsidR="004C73A9" w:rsidRPr="00C2373A" w14:paraId="7251EC3D" w14:textId="77777777" w:rsidTr="002E65E8">
        <w:trPr>
          <w:jc w:val="center"/>
        </w:trPr>
        <w:tc>
          <w:tcPr>
            <w:tcW w:w="4876" w:type="dxa"/>
          </w:tcPr>
          <w:p w14:paraId="452B0E72" w14:textId="77777777" w:rsidR="004C73A9" w:rsidRPr="00C2373A" w:rsidRDefault="004C73A9" w:rsidP="002E65E8">
            <w:pPr>
              <w:pStyle w:val="Normal6a"/>
            </w:pPr>
            <w:r w:rsidRPr="00C2373A">
              <w:t>The Union shall strive to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p>
        </w:tc>
        <w:tc>
          <w:tcPr>
            <w:tcW w:w="4876" w:type="dxa"/>
          </w:tcPr>
          <w:p w14:paraId="1FD610DF" w14:textId="364B91C8" w:rsidR="004C73A9" w:rsidRPr="00C2373A" w:rsidRDefault="004C73A9" w:rsidP="002E65E8">
            <w:pPr>
              <w:pStyle w:val="Normal6a"/>
            </w:pPr>
            <w:r w:rsidRPr="00C2373A">
              <w:t>The Union shall strive to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r w:rsidRPr="00C2373A">
              <w:rPr>
                <w:b/>
                <w:i/>
              </w:rPr>
              <w:t xml:space="preserve">, such as fisheries and </w:t>
            </w:r>
            <w:r w:rsidR="00D67A95" w:rsidRPr="00C2373A">
              <w:rPr>
                <w:b/>
                <w:i/>
              </w:rPr>
              <w:t>o</w:t>
            </w:r>
            <w:r w:rsidRPr="00C2373A">
              <w:rPr>
                <w:b/>
                <w:i/>
              </w:rPr>
              <w:t>cean governance</w:t>
            </w:r>
            <w:r w:rsidRPr="00C2373A">
              <w:t>.</w:t>
            </w:r>
          </w:p>
        </w:tc>
      </w:tr>
    </w:tbl>
    <w:p w14:paraId="4BE0C6F6"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093DAD4D" w14:textId="77777777" w:rsidR="004C73A9" w:rsidRPr="00C2373A" w:rsidRDefault="004C73A9" w:rsidP="004C73A9">
      <w:r w:rsidRPr="00C2373A">
        <w:rPr>
          <w:rStyle w:val="HideTWBExt"/>
        </w:rPr>
        <w:t>&lt;/Amend&gt;</w:t>
      </w:r>
    </w:p>
    <w:p w14:paraId="1E2E25F6"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8</w:t>
      </w:r>
      <w:r w:rsidRPr="00C2373A">
        <w:rPr>
          <w:rStyle w:val="HideTWBExt"/>
        </w:rPr>
        <w:t>&lt;/NumAm&gt;</w:t>
      </w:r>
    </w:p>
    <w:p w14:paraId="6B7310AD"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3853B389" w14:textId="77777777" w:rsidR="004C73A9" w:rsidRPr="00C2373A" w:rsidRDefault="004C73A9" w:rsidP="004C73A9">
      <w:pPr>
        <w:pStyle w:val="NormalBold"/>
      </w:pPr>
      <w:r w:rsidRPr="00C2373A">
        <w:rPr>
          <w:rStyle w:val="HideTWBExt"/>
        </w:rPr>
        <w:t>&lt;Article&gt;</w:t>
      </w:r>
      <w:r w:rsidRPr="00C2373A">
        <w:t>Article 5 – paragraph 2</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AEB0CF7" w14:textId="77777777" w:rsidTr="002E65E8">
        <w:trPr>
          <w:trHeight w:hRule="exact" w:val="240"/>
          <w:jc w:val="center"/>
        </w:trPr>
        <w:tc>
          <w:tcPr>
            <w:tcW w:w="9752" w:type="dxa"/>
            <w:gridSpan w:val="2"/>
          </w:tcPr>
          <w:p w14:paraId="7E1B5DD1" w14:textId="77777777" w:rsidR="004C73A9" w:rsidRPr="00C2373A" w:rsidRDefault="004C73A9" w:rsidP="002E65E8"/>
        </w:tc>
      </w:tr>
      <w:tr w:rsidR="004C73A9" w:rsidRPr="00C2373A" w14:paraId="3F620893" w14:textId="77777777" w:rsidTr="002E65E8">
        <w:trPr>
          <w:trHeight w:val="240"/>
          <w:jc w:val="center"/>
        </w:trPr>
        <w:tc>
          <w:tcPr>
            <w:tcW w:w="4876" w:type="dxa"/>
          </w:tcPr>
          <w:p w14:paraId="265D4B41" w14:textId="77777777" w:rsidR="004C73A9" w:rsidRPr="00C2373A" w:rsidRDefault="004C73A9" w:rsidP="002E65E8">
            <w:pPr>
              <w:pStyle w:val="AmColumnHeading"/>
            </w:pPr>
            <w:r w:rsidRPr="00C2373A">
              <w:t>Text proposed by the Commission</w:t>
            </w:r>
          </w:p>
        </w:tc>
        <w:tc>
          <w:tcPr>
            <w:tcW w:w="4876" w:type="dxa"/>
          </w:tcPr>
          <w:p w14:paraId="641CC943" w14:textId="77777777" w:rsidR="004C73A9" w:rsidRPr="00C2373A" w:rsidRDefault="004C73A9" w:rsidP="002E65E8">
            <w:pPr>
              <w:pStyle w:val="AmColumnHeading"/>
            </w:pPr>
            <w:r w:rsidRPr="00C2373A">
              <w:t>Amendment</w:t>
            </w:r>
          </w:p>
        </w:tc>
      </w:tr>
      <w:tr w:rsidR="004C73A9" w:rsidRPr="00C2373A" w14:paraId="5013FE75" w14:textId="77777777" w:rsidTr="002E65E8">
        <w:trPr>
          <w:jc w:val="center"/>
        </w:trPr>
        <w:tc>
          <w:tcPr>
            <w:tcW w:w="4876" w:type="dxa"/>
          </w:tcPr>
          <w:p w14:paraId="2EEFC532" w14:textId="77777777" w:rsidR="004C73A9" w:rsidRPr="00C2373A" w:rsidRDefault="004C73A9" w:rsidP="002E65E8">
            <w:pPr>
              <w:pStyle w:val="Normal6a"/>
            </w:pPr>
            <w:r w:rsidRPr="00C2373A">
              <w:t>2.</w:t>
            </w:r>
            <w:r w:rsidRPr="00C2373A">
              <w:tab/>
              <w:t>The Instrument may contribute to actions that are established and implemented under Regulations (EU) [XXX] [European Competitiveness Fund], (EU) [XXX] of the European Parliament and Council [Horizon Europe]</w:t>
            </w:r>
            <w:r w:rsidRPr="00C2373A">
              <w:rPr>
                <w:rStyle w:val="Sup"/>
              </w:rPr>
              <w:t>48</w:t>
            </w:r>
            <w:r w:rsidRPr="00C2373A">
              <w:t xml:space="preserve"> , </w:t>
            </w:r>
            <w:r w:rsidRPr="00C2373A">
              <w:rPr>
                <w:b/>
                <w:i/>
              </w:rPr>
              <w:t>and</w:t>
            </w:r>
            <w:r w:rsidRPr="00C2373A">
              <w:t xml:space="preserve"> (EU) [XXX] [Connecting Europe Facility], when those actions are in line with Article 4 of this Regulation.</w:t>
            </w:r>
          </w:p>
        </w:tc>
        <w:tc>
          <w:tcPr>
            <w:tcW w:w="4876" w:type="dxa"/>
          </w:tcPr>
          <w:p w14:paraId="3F6CE82E" w14:textId="77777777" w:rsidR="004C73A9" w:rsidRPr="00C2373A" w:rsidRDefault="004C73A9" w:rsidP="002E65E8">
            <w:pPr>
              <w:pStyle w:val="Normal6a"/>
            </w:pPr>
            <w:r w:rsidRPr="00C2373A">
              <w:t>2.</w:t>
            </w:r>
            <w:r w:rsidRPr="00C2373A">
              <w:tab/>
              <w:t>The Instrument may contribute to actions that are established and implemented under Regulations (EU) [XXX] [European Competitiveness Fund], (EU) [XXX] of the European Parliament and Council [Horizon Europe]</w:t>
            </w:r>
            <w:r w:rsidRPr="00C2373A">
              <w:rPr>
                <w:rStyle w:val="Sup"/>
              </w:rPr>
              <w:t>48</w:t>
            </w:r>
            <w:r w:rsidRPr="00C2373A">
              <w:t>, (EU) [XXX] [Connecting Europe Facility]</w:t>
            </w:r>
            <w:r w:rsidRPr="00C2373A">
              <w:rPr>
                <w:b/>
                <w:i/>
              </w:rPr>
              <w:t>, and other relevant instruments, such as Sustainable Fisheries Partnership Agreements</w:t>
            </w:r>
            <w:r w:rsidRPr="00C2373A">
              <w:t>, when those actions are in line with Article 4 of this Regulation.</w:t>
            </w:r>
          </w:p>
        </w:tc>
      </w:tr>
      <w:tr w:rsidR="004C73A9" w:rsidRPr="00C2373A" w14:paraId="29B4AE75" w14:textId="77777777" w:rsidTr="002E65E8">
        <w:trPr>
          <w:jc w:val="center"/>
        </w:trPr>
        <w:tc>
          <w:tcPr>
            <w:tcW w:w="4876" w:type="dxa"/>
          </w:tcPr>
          <w:p w14:paraId="2A15AEDD" w14:textId="77777777" w:rsidR="004C73A9" w:rsidRPr="00C2373A" w:rsidRDefault="004C73A9" w:rsidP="002E65E8">
            <w:pPr>
              <w:pStyle w:val="Normal6a"/>
            </w:pPr>
            <w:r w:rsidRPr="00C2373A">
              <w:rPr>
                <w:b/>
                <w:i/>
              </w:rPr>
              <w:t>_________________</w:t>
            </w:r>
          </w:p>
        </w:tc>
        <w:tc>
          <w:tcPr>
            <w:tcW w:w="4876" w:type="dxa"/>
          </w:tcPr>
          <w:p w14:paraId="1CE21E64" w14:textId="77777777" w:rsidR="004C73A9" w:rsidRPr="00C2373A" w:rsidRDefault="004C73A9" w:rsidP="002E65E8">
            <w:pPr>
              <w:pStyle w:val="Normal6a"/>
            </w:pPr>
            <w:r w:rsidRPr="00C2373A">
              <w:rPr>
                <w:b/>
                <w:i/>
              </w:rPr>
              <w:t>_________________</w:t>
            </w:r>
          </w:p>
        </w:tc>
      </w:tr>
      <w:tr w:rsidR="004C73A9" w:rsidRPr="00C2373A" w14:paraId="199A2B56" w14:textId="77777777" w:rsidTr="002E65E8">
        <w:trPr>
          <w:jc w:val="center"/>
        </w:trPr>
        <w:tc>
          <w:tcPr>
            <w:tcW w:w="4876" w:type="dxa"/>
          </w:tcPr>
          <w:p w14:paraId="139586F6" w14:textId="77777777" w:rsidR="004C73A9" w:rsidRPr="00C2373A" w:rsidRDefault="004C73A9" w:rsidP="002E65E8">
            <w:pPr>
              <w:pStyle w:val="Normal6a"/>
            </w:pPr>
            <w:r w:rsidRPr="00C2373A">
              <w:rPr>
                <w:rStyle w:val="Sup"/>
              </w:rPr>
              <w:t>48</w:t>
            </w:r>
            <w:r w:rsidRPr="00C2373A">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tc>
        <w:tc>
          <w:tcPr>
            <w:tcW w:w="4876" w:type="dxa"/>
          </w:tcPr>
          <w:p w14:paraId="6A6757A4" w14:textId="77777777" w:rsidR="004C73A9" w:rsidRPr="00C2373A" w:rsidRDefault="004C73A9" w:rsidP="002E65E8">
            <w:pPr>
              <w:pStyle w:val="Normal6a"/>
            </w:pPr>
            <w:r w:rsidRPr="00C2373A">
              <w:rPr>
                <w:rStyle w:val="Sup"/>
              </w:rPr>
              <w:t>48</w:t>
            </w:r>
            <w:r w:rsidRPr="00C2373A">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tc>
      </w:tr>
    </w:tbl>
    <w:p w14:paraId="4A7D4647"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42FDE8EF" w14:textId="77777777" w:rsidR="004C73A9" w:rsidRPr="00C2373A" w:rsidRDefault="004C73A9" w:rsidP="004C73A9">
      <w:r w:rsidRPr="00C2373A">
        <w:rPr>
          <w:rStyle w:val="HideTWBExt"/>
        </w:rPr>
        <w:t>&lt;/Amend&gt;</w:t>
      </w:r>
    </w:p>
    <w:p w14:paraId="21DDFC2E" w14:textId="77777777" w:rsidR="004C73A9" w:rsidRPr="00C2373A" w:rsidRDefault="004C73A9" w:rsidP="004C73A9">
      <w:pPr>
        <w:pStyle w:val="AmNumberTabs"/>
      </w:pPr>
      <w:r w:rsidRPr="00C2373A">
        <w:rPr>
          <w:rStyle w:val="HideTWBExt"/>
        </w:rPr>
        <w:lastRenderedPageBreak/>
        <w:t>&lt;Amend&gt;</w:t>
      </w:r>
      <w:r w:rsidRPr="00C2373A">
        <w:t>Amendment</w:t>
      </w:r>
      <w:r w:rsidRPr="00C2373A">
        <w:tab/>
      </w:r>
      <w:r w:rsidRPr="00C2373A">
        <w:tab/>
      </w:r>
      <w:r w:rsidRPr="00C2373A">
        <w:rPr>
          <w:rStyle w:val="HideTWBExt"/>
        </w:rPr>
        <w:t>&lt;NumAm&gt;</w:t>
      </w:r>
      <w:r w:rsidRPr="00C2373A">
        <w:t>9</w:t>
      </w:r>
      <w:r w:rsidRPr="00C2373A">
        <w:rPr>
          <w:rStyle w:val="HideTWBExt"/>
        </w:rPr>
        <w:t>&lt;/NumAm&gt;</w:t>
      </w:r>
    </w:p>
    <w:p w14:paraId="5C204501"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5D041E77" w14:textId="77777777" w:rsidR="004C73A9" w:rsidRPr="00C2373A" w:rsidRDefault="004C73A9" w:rsidP="004C73A9">
      <w:pPr>
        <w:pStyle w:val="NormalBold"/>
      </w:pPr>
      <w:r w:rsidRPr="00C2373A">
        <w:rPr>
          <w:rStyle w:val="HideTWBExt"/>
        </w:rPr>
        <w:t>&lt;Article&gt;</w:t>
      </w:r>
      <w:r w:rsidRPr="00C2373A">
        <w:t>Article 8 – paragraph 1</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734A959" w14:textId="77777777" w:rsidTr="002E65E8">
        <w:trPr>
          <w:trHeight w:hRule="exact" w:val="240"/>
          <w:jc w:val="center"/>
        </w:trPr>
        <w:tc>
          <w:tcPr>
            <w:tcW w:w="9752" w:type="dxa"/>
            <w:gridSpan w:val="2"/>
          </w:tcPr>
          <w:p w14:paraId="021192AD" w14:textId="77777777" w:rsidR="004C73A9" w:rsidRPr="00C2373A" w:rsidRDefault="004C73A9" w:rsidP="002E65E8"/>
        </w:tc>
      </w:tr>
      <w:tr w:rsidR="004C73A9" w:rsidRPr="00C2373A" w14:paraId="6E40CCE1" w14:textId="77777777" w:rsidTr="002E65E8">
        <w:trPr>
          <w:trHeight w:val="240"/>
          <w:jc w:val="center"/>
        </w:trPr>
        <w:tc>
          <w:tcPr>
            <w:tcW w:w="4876" w:type="dxa"/>
          </w:tcPr>
          <w:p w14:paraId="3A51A582" w14:textId="77777777" w:rsidR="004C73A9" w:rsidRPr="00C2373A" w:rsidRDefault="004C73A9" w:rsidP="002E65E8">
            <w:pPr>
              <w:pStyle w:val="AmColumnHeading"/>
            </w:pPr>
            <w:r w:rsidRPr="00C2373A">
              <w:t>Text proposed by the Commission</w:t>
            </w:r>
          </w:p>
        </w:tc>
        <w:tc>
          <w:tcPr>
            <w:tcW w:w="4876" w:type="dxa"/>
          </w:tcPr>
          <w:p w14:paraId="69474577" w14:textId="77777777" w:rsidR="004C73A9" w:rsidRPr="00C2373A" w:rsidRDefault="004C73A9" w:rsidP="002E65E8">
            <w:pPr>
              <w:pStyle w:val="AmColumnHeading"/>
            </w:pPr>
            <w:r w:rsidRPr="00C2373A">
              <w:t>Amendment</w:t>
            </w:r>
          </w:p>
        </w:tc>
      </w:tr>
      <w:tr w:rsidR="004C73A9" w:rsidRPr="00C2373A" w14:paraId="6E517E7E" w14:textId="77777777" w:rsidTr="002E65E8">
        <w:trPr>
          <w:jc w:val="center"/>
        </w:trPr>
        <w:tc>
          <w:tcPr>
            <w:tcW w:w="4876" w:type="dxa"/>
          </w:tcPr>
          <w:p w14:paraId="4700CE19" w14:textId="77777777" w:rsidR="004C73A9" w:rsidRPr="00C2373A" w:rsidRDefault="004C73A9" w:rsidP="002E65E8">
            <w:pPr>
              <w:pStyle w:val="Normal6a"/>
            </w:pPr>
            <w:r w:rsidRPr="00C2373A">
              <w:t>1.</w:t>
            </w:r>
            <w:r w:rsidRPr="00C2373A">
              <w:tab/>
              <w:t>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summit declarations or conclusions of meetings with partner countries at the level of heads of state or government or ministers</w:t>
            </w:r>
            <w:r w:rsidRPr="00C2373A">
              <w:rPr>
                <w:b/>
                <w:i/>
              </w:rPr>
              <w:t>, European Parliament resolutions</w:t>
            </w:r>
            <w:r w:rsidRPr="00C2373A">
              <w:t>, communications of the Commission and joint communications with the High Representative shall constitute the overall policy framework for the implementation of the Instrument.</w:t>
            </w:r>
          </w:p>
        </w:tc>
        <w:tc>
          <w:tcPr>
            <w:tcW w:w="4876" w:type="dxa"/>
          </w:tcPr>
          <w:p w14:paraId="04EF6064" w14:textId="77777777" w:rsidR="004C73A9" w:rsidRPr="00C2373A" w:rsidRDefault="004C73A9" w:rsidP="002E65E8">
            <w:pPr>
              <w:pStyle w:val="Normal6a"/>
            </w:pPr>
            <w:r w:rsidRPr="00C2373A">
              <w:t>1.</w:t>
            </w:r>
            <w:r w:rsidRPr="00C2373A">
              <w:tab/>
              <w:t xml:space="preserve">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w:t>
            </w:r>
            <w:r w:rsidRPr="00C2373A">
              <w:rPr>
                <w:b/>
                <w:i/>
              </w:rPr>
              <w:t>European Parliament resolutions,</w:t>
            </w:r>
            <w:r w:rsidRPr="00C2373A">
              <w:t xml:space="preserve"> summit declarations or conclusions of meetings with partner countries at the level of heads of state or government or ministers, communications of the Commission and joint communications with the High Representative shall constitute the overall policy framework for the implementation of the Instrument.</w:t>
            </w:r>
          </w:p>
        </w:tc>
      </w:tr>
    </w:tbl>
    <w:p w14:paraId="476EA162"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7A31FEF2" w14:textId="77777777" w:rsidR="004C73A9" w:rsidRPr="00C2373A" w:rsidRDefault="004C73A9" w:rsidP="004C73A9">
      <w:r w:rsidRPr="00C2373A">
        <w:rPr>
          <w:rStyle w:val="HideTWBExt"/>
        </w:rPr>
        <w:t>&lt;/Amend&gt;</w:t>
      </w:r>
    </w:p>
    <w:p w14:paraId="6B0E7BA7"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10</w:t>
      </w:r>
      <w:r w:rsidRPr="00C2373A">
        <w:rPr>
          <w:rStyle w:val="HideTWBExt"/>
        </w:rPr>
        <w:t>&lt;/NumAm&gt;</w:t>
      </w:r>
    </w:p>
    <w:p w14:paraId="25AAABAF"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1F890F59" w14:textId="77777777" w:rsidR="004C73A9" w:rsidRPr="00C2373A" w:rsidRDefault="004C73A9" w:rsidP="004C73A9">
      <w:pPr>
        <w:pStyle w:val="NormalBold"/>
        <w:rPr>
          <w:lang w:val="fr-BE"/>
        </w:rPr>
      </w:pPr>
      <w:r w:rsidRPr="00C2373A">
        <w:rPr>
          <w:rStyle w:val="HideTWBExt"/>
          <w:lang w:val="fr-BE"/>
        </w:rPr>
        <w:t>&lt;Article&gt;</w:t>
      </w:r>
      <w:r w:rsidRPr="00C2373A">
        <w:rPr>
          <w:lang w:val="fr-BE"/>
        </w:rPr>
        <w:t>Article 14 – paragraph 2 – point d a (new)</w:t>
      </w:r>
      <w:r w:rsidRPr="00C2373A">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921CF44" w14:textId="77777777" w:rsidTr="002E65E8">
        <w:trPr>
          <w:trHeight w:hRule="exact" w:val="240"/>
          <w:jc w:val="center"/>
        </w:trPr>
        <w:tc>
          <w:tcPr>
            <w:tcW w:w="9752" w:type="dxa"/>
            <w:gridSpan w:val="2"/>
          </w:tcPr>
          <w:p w14:paraId="681E9AB4" w14:textId="77777777" w:rsidR="004C73A9" w:rsidRPr="00C2373A" w:rsidRDefault="004C73A9" w:rsidP="002E65E8">
            <w:pPr>
              <w:rPr>
                <w:lang w:val="fr-BE"/>
              </w:rPr>
            </w:pPr>
          </w:p>
        </w:tc>
      </w:tr>
      <w:tr w:rsidR="004C73A9" w:rsidRPr="00C2373A" w14:paraId="237F28ED" w14:textId="77777777" w:rsidTr="002E65E8">
        <w:trPr>
          <w:trHeight w:val="240"/>
          <w:jc w:val="center"/>
        </w:trPr>
        <w:tc>
          <w:tcPr>
            <w:tcW w:w="4876" w:type="dxa"/>
          </w:tcPr>
          <w:p w14:paraId="211968C7" w14:textId="77777777" w:rsidR="004C73A9" w:rsidRPr="00C2373A" w:rsidRDefault="004C73A9" w:rsidP="002E65E8">
            <w:pPr>
              <w:pStyle w:val="AmColumnHeading"/>
            </w:pPr>
            <w:r w:rsidRPr="00C2373A">
              <w:t>Text proposed by the Commission</w:t>
            </w:r>
          </w:p>
        </w:tc>
        <w:tc>
          <w:tcPr>
            <w:tcW w:w="4876" w:type="dxa"/>
          </w:tcPr>
          <w:p w14:paraId="66D5648B" w14:textId="77777777" w:rsidR="004C73A9" w:rsidRPr="00C2373A" w:rsidRDefault="004C73A9" w:rsidP="002E65E8">
            <w:pPr>
              <w:pStyle w:val="AmColumnHeading"/>
            </w:pPr>
            <w:r w:rsidRPr="00C2373A">
              <w:t>Amendment</w:t>
            </w:r>
          </w:p>
        </w:tc>
      </w:tr>
      <w:tr w:rsidR="004C73A9" w:rsidRPr="00C2373A" w14:paraId="58E2CFB4" w14:textId="77777777" w:rsidTr="002E65E8">
        <w:trPr>
          <w:jc w:val="center"/>
        </w:trPr>
        <w:tc>
          <w:tcPr>
            <w:tcW w:w="4876" w:type="dxa"/>
          </w:tcPr>
          <w:p w14:paraId="6051CC4F" w14:textId="77777777" w:rsidR="004C73A9" w:rsidRPr="00C2373A" w:rsidRDefault="004C73A9" w:rsidP="002E65E8">
            <w:pPr>
              <w:pStyle w:val="Normal6a"/>
            </w:pPr>
          </w:p>
        </w:tc>
        <w:tc>
          <w:tcPr>
            <w:tcW w:w="4876" w:type="dxa"/>
          </w:tcPr>
          <w:p w14:paraId="3D17E617" w14:textId="0C2486B1" w:rsidR="004C73A9" w:rsidRPr="00C2373A" w:rsidRDefault="004C73A9" w:rsidP="002E65E8">
            <w:pPr>
              <w:pStyle w:val="Normal6a"/>
            </w:pPr>
            <w:r w:rsidRPr="00C2373A">
              <w:rPr>
                <w:b/>
                <w:i/>
              </w:rPr>
              <w:t>(da)</w:t>
            </w:r>
            <w:r w:rsidRPr="00C2373A">
              <w:tab/>
            </w:r>
            <w:r w:rsidRPr="00C2373A">
              <w:rPr>
                <w:b/>
                <w:i/>
              </w:rPr>
              <w:t>commitment to sustainable management of natural resources;</w:t>
            </w:r>
          </w:p>
        </w:tc>
      </w:tr>
    </w:tbl>
    <w:p w14:paraId="104713F2"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11D4DF71" w14:textId="77777777" w:rsidR="004C73A9" w:rsidRPr="00C2373A" w:rsidRDefault="004C73A9" w:rsidP="004C73A9">
      <w:r w:rsidRPr="00C2373A">
        <w:rPr>
          <w:rStyle w:val="HideTWBExt"/>
        </w:rPr>
        <w:t>&lt;/Amend&gt;</w:t>
      </w:r>
    </w:p>
    <w:p w14:paraId="2E8CB231"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11</w:t>
      </w:r>
      <w:r w:rsidRPr="00C2373A">
        <w:rPr>
          <w:rStyle w:val="HideTWBExt"/>
        </w:rPr>
        <w:t>&lt;/NumAm&gt;</w:t>
      </w:r>
    </w:p>
    <w:p w14:paraId="669CC7DB"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27AC1665" w14:textId="704FF064" w:rsidR="004C73A9" w:rsidRPr="00C2373A" w:rsidRDefault="004C73A9" w:rsidP="004C73A9">
      <w:pPr>
        <w:pStyle w:val="NormalBold"/>
        <w:rPr>
          <w:lang w:val="fr-BE"/>
        </w:rPr>
      </w:pPr>
      <w:r w:rsidRPr="00C2373A">
        <w:rPr>
          <w:rStyle w:val="HideTWBExt"/>
          <w:lang w:val="fr-BE"/>
        </w:rPr>
        <w:t>&lt;Article&gt;</w:t>
      </w:r>
      <w:r w:rsidRPr="00C2373A">
        <w:rPr>
          <w:lang w:val="fr-BE"/>
        </w:rPr>
        <w:t>Annex II</w:t>
      </w:r>
      <w:r w:rsidR="00BA2261" w:rsidRPr="00C2373A">
        <w:rPr>
          <w:lang w:val="fr-BE"/>
        </w:rPr>
        <w:t>.</w:t>
      </w:r>
      <w:r w:rsidR="003F65D6" w:rsidRPr="00C2373A">
        <w:rPr>
          <w:lang w:val="fr-BE"/>
        </w:rPr>
        <w:t>B</w:t>
      </w:r>
      <w:r w:rsidRPr="00C2373A">
        <w:rPr>
          <w:lang w:val="fr-BE"/>
        </w:rPr>
        <w:t>– point 5 – point c</w:t>
      </w:r>
      <w:r w:rsidRPr="00C2373A">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344EF046" w14:textId="77777777" w:rsidTr="002E65E8">
        <w:trPr>
          <w:trHeight w:hRule="exact" w:val="240"/>
          <w:jc w:val="center"/>
        </w:trPr>
        <w:tc>
          <w:tcPr>
            <w:tcW w:w="9752" w:type="dxa"/>
            <w:gridSpan w:val="2"/>
          </w:tcPr>
          <w:p w14:paraId="0FE3E182" w14:textId="77777777" w:rsidR="004C73A9" w:rsidRPr="00C2373A" w:rsidRDefault="004C73A9" w:rsidP="002E65E8">
            <w:pPr>
              <w:rPr>
                <w:lang w:val="fr-BE"/>
              </w:rPr>
            </w:pPr>
          </w:p>
        </w:tc>
      </w:tr>
      <w:tr w:rsidR="004C73A9" w:rsidRPr="00C2373A" w14:paraId="0267927D" w14:textId="77777777" w:rsidTr="002E65E8">
        <w:trPr>
          <w:trHeight w:val="240"/>
          <w:jc w:val="center"/>
        </w:trPr>
        <w:tc>
          <w:tcPr>
            <w:tcW w:w="4876" w:type="dxa"/>
          </w:tcPr>
          <w:p w14:paraId="5364822C" w14:textId="77777777" w:rsidR="004C73A9" w:rsidRPr="00C2373A" w:rsidRDefault="004C73A9" w:rsidP="002E65E8">
            <w:pPr>
              <w:pStyle w:val="AmColumnHeading"/>
            </w:pPr>
            <w:r w:rsidRPr="00C2373A">
              <w:lastRenderedPageBreak/>
              <w:t>Text proposed by the Commission</w:t>
            </w:r>
          </w:p>
        </w:tc>
        <w:tc>
          <w:tcPr>
            <w:tcW w:w="4876" w:type="dxa"/>
          </w:tcPr>
          <w:p w14:paraId="51E2BC88" w14:textId="77777777" w:rsidR="004C73A9" w:rsidRPr="00C2373A" w:rsidRDefault="004C73A9" w:rsidP="002E65E8">
            <w:pPr>
              <w:pStyle w:val="AmColumnHeading"/>
            </w:pPr>
            <w:r w:rsidRPr="00C2373A">
              <w:t>Amendment</w:t>
            </w:r>
          </w:p>
        </w:tc>
      </w:tr>
      <w:tr w:rsidR="004C73A9" w:rsidRPr="00C2373A" w14:paraId="1F802D40" w14:textId="77777777" w:rsidTr="002E65E8">
        <w:trPr>
          <w:jc w:val="center"/>
        </w:trPr>
        <w:tc>
          <w:tcPr>
            <w:tcW w:w="4876" w:type="dxa"/>
          </w:tcPr>
          <w:p w14:paraId="5A6B7A29" w14:textId="77777777" w:rsidR="004C73A9" w:rsidRPr="00C2373A" w:rsidRDefault="004C73A9" w:rsidP="002E65E8">
            <w:pPr>
              <w:pStyle w:val="Normal6a"/>
            </w:pPr>
            <w:r w:rsidRPr="00C2373A">
              <w:t>c)</w:t>
            </w:r>
            <w:r w:rsidRPr="00C2373A">
              <w:tab/>
              <w:t>Ensuring the protection and conservation of the environment and biodiversity and ensuring the restoration and sustainable management of ecosystems, including water systems, land, forests and the ocean. Promoting the fight against pollution biodiversity conservation, sustainable fisheries and transition to sustainable food systems, focusing on the water-energy-food-ecosystems nexus approach. Promoting nature-based solutions, in particular for sustainable infrastructure and the development of green and smart cities.</w:t>
            </w:r>
          </w:p>
        </w:tc>
        <w:tc>
          <w:tcPr>
            <w:tcW w:w="4876" w:type="dxa"/>
          </w:tcPr>
          <w:p w14:paraId="683A4BF0" w14:textId="77777777" w:rsidR="004C73A9" w:rsidRPr="00C2373A" w:rsidRDefault="004C73A9" w:rsidP="002E65E8">
            <w:pPr>
              <w:pStyle w:val="Normal6a"/>
            </w:pPr>
            <w:r w:rsidRPr="00C2373A">
              <w:t>c)</w:t>
            </w:r>
            <w:r w:rsidRPr="00C2373A">
              <w:tab/>
              <w:t>Ensuring the protection and conservation of the environment and biodiversity and ensuring the restoration and sustainable management of ecosystems, including water systems, land, forests and the ocean. Promoting the fight against pollution</w:t>
            </w:r>
            <w:r w:rsidRPr="00C2373A">
              <w:rPr>
                <w:b/>
                <w:i/>
              </w:rPr>
              <w:t>,</w:t>
            </w:r>
            <w:r w:rsidRPr="00C2373A">
              <w:t xml:space="preserve"> biodiversity conservation, sustainable fisheries </w:t>
            </w:r>
            <w:r w:rsidRPr="00C2373A">
              <w:rPr>
                <w:b/>
                <w:i/>
              </w:rPr>
              <w:t>management, sustainable aquaculture</w:t>
            </w:r>
            <w:r w:rsidRPr="00C2373A">
              <w:t xml:space="preserve"> and transition to sustainable food systems, focusing on the water-energy-food-ecosystems nexus approach. Promoting nature-based solutions, in particular for sustainable infrastructure and the development of green and smart cities.</w:t>
            </w:r>
          </w:p>
        </w:tc>
      </w:tr>
    </w:tbl>
    <w:p w14:paraId="1354BBC8"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34B49EBB" w14:textId="77777777" w:rsidR="004C73A9" w:rsidRPr="00C2373A" w:rsidRDefault="004C73A9" w:rsidP="004C73A9">
      <w:r w:rsidRPr="00C2373A">
        <w:rPr>
          <w:rStyle w:val="HideTWBExt"/>
        </w:rPr>
        <w:t>&lt;/Amend&gt;</w:t>
      </w:r>
    </w:p>
    <w:p w14:paraId="103A32D2"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12</w:t>
      </w:r>
      <w:r w:rsidRPr="00C2373A">
        <w:rPr>
          <w:rStyle w:val="HideTWBExt"/>
        </w:rPr>
        <w:t>&lt;/NumAm&gt;</w:t>
      </w:r>
    </w:p>
    <w:p w14:paraId="23BC4F53"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0A3BDD00" w14:textId="45C62018" w:rsidR="004C73A9" w:rsidRPr="00C2373A" w:rsidRDefault="004C73A9" w:rsidP="004C73A9">
      <w:pPr>
        <w:pStyle w:val="NormalBold"/>
      </w:pPr>
      <w:r w:rsidRPr="00C2373A">
        <w:rPr>
          <w:rStyle w:val="HideTWBExt"/>
        </w:rPr>
        <w:t>&lt;Article&gt;</w:t>
      </w:r>
      <w:r w:rsidRPr="00C2373A">
        <w:t>Annex II</w:t>
      </w:r>
      <w:r w:rsidR="00BA2261" w:rsidRPr="00C2373A">
        <w:t>.</w:t>
      </w:r>
      <w:r w:rsidR="003F65D6" w:rsidRPr="00C2373A">
        <w:t>C</w:t>
      </w:r>
      <w:r w:rsidRPr="00C2373A">
        <w:t xml:space="preserve"> – point 1 – point j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0C516FD" w14:textId="77777777" w:rsidTr="002E65E8">
        <w:trPr>
          <w:trHeight w:hRule="exact" w:val="240"/>
          <w:jc w:val="center"/>
        </w:trPr>
        <w:tc>
          <w:tcPr>
            <w:tcW w:w="9752" w:type="dxa"/>
            <w:gridSpan w:val="2"/>
          </w:tcPr>
          <w:p w14:paraId="359A052B" w14:textId="77777777" w:rsidR="004C73A9" w:rsidRPr="00C2373A" w:rsidRDefault="004C73A9" w:rsidP="002E65E8"/>
        </w:tc>
      </w:tr>
      <w:tr w:rsidR="004C73A9" w:rsidRPr="00C2373A" w14:paraId="14C4FAFA" w14:textId="77777777" w:rsidTr="002E65E8">
        <w:trPr>
          <w:trHeight w:val="240"/>
          <w:jc w:val="center"/>
        </w:trPr>
        <w:tc>
          <w:tcPr>
            <w:tcW w:w="4876" w:type="dxa"/>
          </w:tcPr>
          <w:p w14:paraId="540FD5FB" w14:textId="77777777" w:rsidR="004C73A9" w:rsidRPr="00C2373A" w:rsidRDefault="004C73A9" w:rsidP="002E65E8">
            <w:pPr>
              <w:pStyle w:val="AmColumnHeading"/>
            </w:pPr>
            <w:r w:rsidRPr="00C2373A">
              <w:t>Text proposed by the Commission</w:t>
            </w:r>
          </w:p>
        </w:tc>
        <w:tc>
          <w:tcPr>
            <w:tcW w:w="4876" w:type="dxa"/>
          </w:tcPr>
          <w:p w14:paraId="7E90D193" w14:textId="77777777" w:rsidR="004C73A9" w:rsidRPr="00C2373A" w:rsidRDefault="004C73A9" w:rsidP="002E65E8">
            <w:pPr>
              <w:pStyle w:val="AmColumnHeading"/>
            </w:pPr>
            <w:r w:rsidRPr="00C2373A">
              <w:t>Amendment</w:t>
            </w:r>
          </w:p>
        </w:tc>
      </w:tr>
      <w:tr w:rsidR="004C73A9" w:rsidRPr="00C2373A" w14:paraId="1536BBDE" w14:textId="77777777" w:rsidTr="002E65E8">
        <w:trPr>
          <w:jc w:val="center"/>
        </w:trPr>
        <w:tc>
          <w:tcPr>
            <w:tcW w:w="4876" w:type="dxa"/>
          </w:tcPr>
          <w:p w14:paraId="63DD04FC" w14:textId="77777777" w:rsidR="004C73A9" w:rsidRPr="00C2373A" w:rsidRDefault="004C73A9" w:rsidP="002E65E8">
            <w:pPr>
              <w:pStyle w:val="Normal6a"/>
            </w:pPr>
          </w:p>
        </w:tc>
        <w:tc>
          <w:tcPr>
            <w:tcW w:w="4876" w:type="dxa"/>
          </w:tcPr>
          <w:p w14:paraId="31153248" w14:textId="5CCA049F" w:rsidR="004C73A9" w:rsidRPr="00C2373A" w:rsidRDefault="004C73A9" w:rsidP="002E65E8">
            <w:pPr>
              <w:pStyle w:val="Normal6a"/>
            </w:pPr>
            <w:r w:rsidRPr="00C2373A">
              <w:rPr>
                <w:b/>
                <w:i/>
              </w:rPr>
              <w:t>ja)</w:t>
            </w:r>
            <w:r w:rsidRPr="00C2373A">
              <w:tab/>
            </w:r>
            <w:r w:rsidRPr="00C2373A">
              <w:rPr>
                <w:b/>
                <w:i/>
              </w:rPr>
              <w:t>Supporting sustainable and resilient agriculture, including agroforestry, sustainable fisheries, and sustainable aquaculture.</w:t>
            </w:r>
          </w:p>
        </w:tc>
      </w:tr>
    </w:tbl>
    <w:p w14:paraId="6FD1E09A"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61A2738C" w14:textId="77777777" w:rsidR="004C73A9" w:rsidRPr="00C2373A" w:rsidRDefault="004C73A9" w:rsidP="004C73A9">
      <w:r w:rsidRPr="00C2373A">
        <w:rPr>
          <w:rStyle w:val="HideTWBExt"/>
        </w:rPr>
        <w:t>&lt;/Amend&gt;</w:t>
      </w:r>
    </w:p>
    <w:p w14:paraId="3037A896"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13</w:t>
      </w:r>
      <w:r w:rsidRPr="00C2373A">
        <w:rPr>
          <w:rStyle w:val="HideTWBExt"/>
        </w:rPr>
        <w:t>&lt;/NumAm&gt;</w:t>
      </w:r>
    </w:p>
    <w:p w14:paraId="624B5D74"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004D189D" w14:textId="4D2021AD" w:rsidR="004C73A9" w:rsidRPr="00C2373A" w:rsidRDefault="004C73A9" w:rsidP="004C73A9">
      <w:pPr>
        <w:pStyle w:val="NormalBold"/>
        <w:rPr>
          <w:lang w:val="fr-BE"/>
        </w:rPr>
      </w:pPr>
      <w:r w:rsidRPr="00C2373A">
        <w:rPr>
          <w:rStyle w:val="HideTWBExt"/>
          <w:lang w:val="fr-BE"/>
        </w:rPr>
        <w:t>&lt;Article&gt;</w:t>
      </w:r>
      <w:r w:rsidRPr="00C2373A">
        <w:rPr>
          <w:lang w:val="fr-BE"/>
        </w:rPr>
        <w:t>Annex II</w:t>
      </w:r>
      <w:r w:rsidR="00BA2261" w:rsidRPr="00C2373A">
        <w:rPr>
          <w:lang w:val="fr-BE"/>
        </w:rPr>
        <w:t>.</w:t>
      </w:r>
      <w:r w:rsidR="003F65D6" w:rsidRPr="00C2373A">
        <w:rPr>
          <w:lang w:val="fr-BE"/>
        </w:rPr>
        <w:t>C</w:t>
      </w:r>
      <w:r w:rsidRPr="00C2373A">
        <w:rPr>
          <w:lang w:val="fr-BE"/>
        </w:rPr>
        <w:t>– point 2 – point d</w:t>
      </w:r>
      <w:r w:rsidRPr="00C2373A">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6950244D" w14:textId="77777777" w:rsidTr="002E65E8">
        <w:trPr>
          <w:trHeight w:hRule="exact" w:val="240"/>
          <w:jc w:val="center"/>
        </w:trPr>
        <w:tc>
          <w:tcPr>
            <w:tcW w:w="9752" w:type="dxa"/>
            <w:gridSpan w:val="2"/>
          </w:tcPr>
          <w:p w14:paraId="28B600F9" w14:textId="77777777" w:rsidR="004C73A9" w:rsidRPr="00C2373A" w:rsidRDefault="004C73A9" w:rsidP="002E65E8">
            <w:pPr>
              <w:rPr>
                <w:lang w:val="fr-BE"/>
              </w:rPr>
            </w:pPr>
          </w:p>
        </w:tc>
      </w:tr>
      <w:tr w:rsidR="004C73A9" w:rsidRPr="00C2373A" w14:paraId="1F63C9DF" w14:textId="77777777" w:rsidTr="002E65E8">
        <w:trPr>
          <w:trHeight w:val="240"/>
          <w:jc w:val="center"/>
        </w:trPr>
        <w:tc>
          <w:tcPr>
            <w:tcW w:w="4876" w:type="dxa"/>
          </w:tcPr>
          <w:p w14:paraId="428D9004" w14:textId="77777777" w:rsidR="004C73A9" w:rsidRPr="00C2373A" w:rsidRDefault="004C73A9" w:rsidP="002E65E8">
            <w:pPr>
              <w:pStyle w:val="AmColumnHeading"/>
            </w:pPr>
            <w:r w:rsidRPr="00C2373A">
              <w:t>Text proposed by the Commission</w:t>
            </w:r>
          </w:p>
        </w:tc>
        <w:tc>
          <w:tcPr>
            <w:tcW w:w="4876" w:type="dxa"/>
          </w:tcPr>
          <w:p w14:paraId="4BDAAE76" w14:textId="77777777" w:rsidR="004C73A9" w:rsidRPr="00C2373A" w:rsidRDefault="004C73A9" w:rsidP="002E65E8">
            <w:pPr>
              <w:pStyle w:val="AmColumnHeading"/>
            </w:pPr>
            <w:r w:rsidRPr="00C2373A">
              <w:t>Amendment</w:t>
            </w:r>
          </w:p>
        </w:tc>
      </w:tr>
      <w:tr w:rsidR="004C73A9" w:rsidRPr="00C2373A" w14:paraId="76B70B58" w14:textId="77777777" w:rsidTr="002E65E8">
        <w:trPr>
          <w:jc w:val="center"/>
        </w:trPr>
        <w:tc>
          <w:tcPr>
            <w:tcW w:w="4876" w:type="dxa"/>
          </w:tcPr>
          <w:p w14:paraId="52444428" w14:textId="77777777" w:rsidR="004C73A9" w:rsidRPr="00C2373A" w:rsidRDefault="004C73A9" w:rsidP="002E65E8">
            <w:pPr>
              <w:pStyle w:val="Normal6a"/>
            </w:pPr>
            <w:r w:rsidRPr="00C2373A">
              <w:t>d)</w:t>
            </w:r>
            <w:r w:rsidRPr="00C2373A">
              <w:tab/>
              <w:t xml:space="preserve">Supporting sustainable and resilient </w:t>
            </w:r>
            <w:r w:rsidRPr="00C2373A">
              <w:rPr>
                <w:b/>
                <w:i/>
              </w:rPr>
              <w:t xml:space="preserve">agriculture, including agroforestry, sustainable fisheries, and sustainable </w:t>
            </w:r>
            <w:r w:rsidRPr="00C2373A">
              <w:rPr>
                <w:b/>
                <w:i/>
              </w:rPr>
              <w:lastRenderedPageBreak/>
              <w:t>aquaculture</w:t>
            </w:r>
            <w:r w:rsidRPr="00C2373A">
              <w:t>.</w:t>
            </w:r>
          </w:p>
        </w:tc>
        <w:tc>
          <w:tcPr>
            <w:tcW w:w="4876" w:type="dxa"/>
          </w:tcPr>
          <w:p w14:paraId="1FF78BB3" w14:textId="77777777" w:rsidR="004C73A9" w:rsidRPr="00C2373A" w:rsidRDefault="004C73A9" w:rsidP="002E65E8">
            <w:pPr>
              <w:pStyle w:val="Normal6a"/>
            </w:pPr>
            <w:r w:rsidRPr="00C2373A">
              <w:lastRenderedPageBreak/>
              <w:t>d)</w:t>
            </w:r>
            <w:r w:rsidRPr="00C2373A">
              <w:tab/>
              <w:t xml:space="preserve">Supporting sustainable and resilient </w:t>
            </w:r>
            <w:r w:rsidRPr="00C2373A">
              <w:rPr>
                <w:b/>
                <w:i/>
              </w:rPr>
              <w:t>management of natural resources</w:t>
            </w:r>
            <w:r w:rsidRPr="00C2373A">
              <w:t>.</w:t>
            </w:r>
          </w:p>
        </w:tc>
      </w:tr>
    </w:tbl>
    <w:p w14:paraId="673B2D72" w14:textId="77777777" w:rsidR="004C73A9" w:rsidRPr="00C2373A" w:rsidRDefault="004C73A9" w:rsidP="004C73A9">
      <w:pPr>
        <w:pStyle w:val="AmOrLang"/>
      </w:pPr>
      <w:r w:rsidRPr="00C2373A">
        <w:lastRenderedPageBreak/>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644B5FA1" w14:textId="77777777" w:rsidR="004C73A9" w:rsidRPr="00C2373A" w:rsidRDefault="004C73A9" w:rsidP="004C73A9">
      <w:r w:rsidRPr="00C2373A">
        <w:rPr>
          <w:rStyle w:val="HideTWBExt"/>
        </w:rPr>
        <w:t>&lt;/Amend&gt;</w:t>
      </w:r>
    </w:p>
    <w:p w14:paraId="3AA08EF0"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14</w:t>
      </w:r>
      <w:r w:rsidRPr="00C2373A">
        <w:rPr>
          <w:rStyle w:val="HideTWBExt"/>
        </w:rPr>
        <w:t>&lt;/NumAm&gt;</w:t>
      </w:r>
    </w:p>
    <w:p w14:paraId="3C9852CC"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3AAD2C22" w14:textId="64B8C27C" w:rsidR="004C73A9" w:rsidRPr="00C2373A" w:rsidRDefault="004C73A9" w:rsidP="004C73A9">
      <w:pPr>
        <w:pStyle w:val="NormalBold"/>
      </w:pPr>
      <w:r w:rsidRPr="00C2373A">
        <w:rPr>
          <w:rStyle w:val="HideTWBExt"/>
        </w:rPr>
        <w:t>&lt;Article&gt;</w:t>
      </w:r>
      <w:r w:rsidRPr="00C2373A">
        <w:t>Annex II</w:t>
      </w:r>
      <w:r w:rsidR="00BA2261" w:rsidRPr="00C2373A">
        <w:t>.</w:t>
      </w:r>
      <w:r w:rsidR="003F65D6" w:rsidRPr="00C2373A">
        <w:t>D</w:t>
      </w:r>
      <w:r w:rsidRPr="00C2373A">
        <w:t>– point 1 – point j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59ED1FFD" w14:textId="77777777" w:rsidTr="002E65E8">
        <w:trPr>
          <w:trHeight w:hRule="exact" w:val="240"/>
          <w:jc w:val="center"/>
        </w:trPr>
        <w:tc>
          <w:tcPr>
            <w:tcW w:w="9752" w:type="dxa"/>
            <w:gridSpan w:val="2"/>
          </w:tcPr>
          <w:p w14:paraId="2082EDE5" w14:textId="77777777" w:rsidR="004C73A9" w:rsidRPr="00C2373A" w:rsidRDefault="004C73A9" w:rsidP="002E65E8"/>
        </w:tc>
      </w:tr>
      <w:tr w:rsidR="004C73A9" w:rsidRPr="00C2373A" w14:paraId="352B1E3A" w14:textId="77777777" w:rsidTr="002E65E8">
        <w:trPr>
          <w:trHeight w:val="240"/>
          <w:jc w:val="center"/>
        </w:trPr>
        <w:tc>
          <w:tcPr>
            <w:tcW w:w="4876" w:type="dxa"/>
          </w:tcPr>
          <w:p w14:paraId="78F116C8" w14:textId="77777777" w:rsidR="004C73A9" w:rsidRPr="00C2373A" w:rsidRDefault="004C73A9" w:rsidP="002E65E8">
            <w:pPr>
              <w:pStyle w:val="AmColumnHeading"/>
            </w:pPr>
            <w:r w:rsidRPr="00C2373A">
              <w:t>Text proposed by the Commission</w:t>
            </w:r>
          </w:p>
        </w:tc>
        <w:tc>
          <w:tcPr>
            <w:tcW w:w="4876" w:type="dxa"/>
          </w:tcPr>
          <w:p w14:paraId="5403E9BF" w14:textId="77777777" w:rsidR="004C73A9" w:rsidRPr="00C2373A" w:rsidRDefault="004C73A9" w:rsidP="002E65E8">
            <w:pPr>
              <w:pStyle w:val="AmColumnHeading"/>
            </w:pPr>
            <w:r w:rsidRPr="00C2373A">
              <w:t>Amendment</w:t>
            </w:r>
          </w:p>
        </w:tc>
      </w:tr>
      <w:tr w:rsidR="004C73A9" w:rsidRPr="00C2373A" w14:paraId="317022BC" w14:textId="77777777" w:rsidTr="002E65E8">
        <w:trPr>
          <w:jc w:val="center"/>
        </w:trPr>
        <w:tc>
          <w:tcPr>
            <w:tcW w:w="4876" w:type="dxa"/>
          </w:tcPr>
          <w:p w14:paraId="523368BE" w14:textId="77777777" w:rsidR="004C73A9" w:rsidRPr="00C2373A" w:rsidRDefault="004C73A9" w:rsidP="002E65E8">
            <w:pPr>
              <w:pStyle w:val="Normal6a"/>
            </w:pPr>
          </w:p>
        </w:tc>
        <w:tc>
          <w:tcPr>
            <w:tcW w:w="4876" w:type="dxa"/>
          </w:tcPr>
          <w:p w14:paraId="19461A6A" w14:textId="1F0A0AAE" w:rsidR="004C73A9" w:rsidRPr="00C2373A" w:rsidRDefault="004C73A9" w:rsidP="002E65E8">
            <w:pPr>
              <w:pStyle w:val="Normal6a"/>
            </w:pPr>
            <w:r w:rsidRPr="00C2373A">
              <w:rPr>
                <w:b/>
                <w:i/>
              </w:rPr>
              <w:t>ja)</w:t>
            </w:r>
            <w:r w:rsidRPr="00C2373A">
              <w:tab/>
            </w:r>
            <w:r w:rsidRPr="00C2373A">
              <w:rPr>
                <w:b/>
                <w:i/>
              </w:rPr>
              <w:t>Supporting sustainable and resilient agriculture, sustainable fisheries and sustainable aquaculture;</w:t>
            </w:r>
          </w:p>
        </w:tc>
      </w:tr>
    </w:tbl>
    <w:p w14:paraId="35F1520D"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05E588B4" w14:textId="77777777" w:rsidR="004C73A9" w:rsidRPr="00C2373A" w:rsidRDefault="004C73A9" w:rsidP="004C73A9">
      <w:r w:rsidRPr="00C2373A">
        <w:rPr>
          <w:rStyle w:val="HideTWBExt"/>
        </w:rPr>
        <w:t>&lt;/Amend&gt;</w:t>
      </w:r>
    </w:p>
    <w:p w14:paraId="51BA1BE9"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15</w:t>
      </w:r>
      <w:r w:rsidRPr="00C2373A">
        <w:rPr>
          <w:rStyle w:val="HideTWBExt"/>
        </w:rPr>
        <w:t>&lt;/NumAm&gt;</w:t>
      </w:r>
    </w:p>
    <w:p w14:paraId="6BCD8E29"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47D3B6E7" w14:textId="5F4883CF" w:rsidR="004C73A9" w:rsidRPr="00C2373A" w:rsidRDefault="004C73A9" w:rsidP="004C73A9">
      <w:pPr>
        <w:pStyle w:val="NormalBold"/>
        <w:rPr>
          <w:lang w:val="fr-BE"/>
        </w:rPr>
      </w:pPr>
      <w:r w:rsidRPr="00C2373A">
        <w:rPr>
          <w:rStyle w:val="HideTWBExt"/>
          <w:lang w:val="fr-BE"/>
        </w:rPr>
        <w:t>&lt;Article&gt;</w:t>
      </w:r>
      <w:r w:rsidRPr="00C2373A">
        <w:rPr>
          <w:lang w:val="fr-BE"/>
        </w:rPr>
        <w:t>Annex II</w:t>
      </w:r>
      <w:r w:rsidR="00BA2261" w:rsidRPr="00C2373A">
        <w:rPr>
          <w:lang w:val="fr-BE"/>
        </w:rPr>
        <w:t>.</w:t>
      </w:r>
      <w:r w:rsidR="003F65D6" w:rsidRPr="00C2373A">
        <w:rPr>
          <w:lang w:val="fr-BE"/>
        </w:rPr>
        <w:t>D</w:t>
      </w:r>
      <w:r w:rsidRPr="00C2373A">
        <w:rPr>
          <w:lang w:val="fr-BE"/>
        </w:rPr>
        <w:t xml:space="preserve"> – point 2 – point e</w:t>
      </w:r>
      <w:r w:rsidRPr="00C2373A">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01769E80" w14:textId="77777777" w:rsidTr="002E65E8">
        <w:trPr>
          <w:trHeight w:hRule="exact" w:val="240"/>
          <w:jc w:val="center"/>
        </w:trPr>
        <w:tc>
          <w:tcPr>
            <w:tcW w:w="9752" w:type="dxa"/>
            <w:gridSpan w:val="2"/>
          </w:tcPr>
          <w:p w14:paraId="201C8713" w14:textId="77777777" w:rsidR="004C73A9" w:rsidRPr="00C2373A" w:rsidRDefault="004C73A9" w:rsidP="002E65E8">
            <w:pPr>
              <w:rPr>
                <w:lang w:val="fr-BE"/>
              </w:rPr>
            </w:pPr>
          </w:p>
        </w:tc>
      </w:tr>
      <w:tr w:rsidR="004C73A9" w:rsidRPr="00C2373A" w14:paraId="0E06C73A" w14:textId="77777777" w:rsidTr="002E65E8">
        <w:trPr>
          <w:trHeight w:val="240"/>
          <w:jc w:val="center"/>
        </w:trPr>
        <w:tc>
          <w:tcPr>
            <w:tcW w:w="4876" w:type="dxa"/>
          </w:tcPr>
          <w:p w14:paraId="3EAB49A0" w14:textId="77777777" w:rsidR="004C73A9" w:rsidRPr="00C2373A" w:rsidRDefault="004C73A9" w:rsidP="002E65E8">
            <w:pPr>
              <w:pStyle w:val="AmColumnHeading"/>
            </w:pPr>
            <w:r w:rsidRPr="00C2373A">
              <w:t>Text proposed by the Commission</w:t>
            </w:r>
          </w:p>
        </w:tc>
        <w:tc>
          <w:tcPr>
            <w:tcW w:w="4876" w:type="dxa"/>
          </w:tcPr>
          <w:p w14:paraId="4C3450A6" w14:textId="77777777" w:rsidR="004C73A9" w:rsidRPr="00C2373A" w:rsidRDefault="004C73A9" w:rsidP="002E65E8">
            <w:pPr>
              <w:pStyle w:val="AmColumnHeading"/>
            </w:pPr>
            <w:r w:rsidRPr="00C2373A">
              <w:t>Amendment</w:t>
            </w:r>
          </w:p>
        </w:tc>
      </w:tr>
      <w:tr w:rsidR="004C73A9" w:rsidRPr="00C2373A" w14:paraId="421ADE6A" w14:textId="77777777" w:rsidTr="002E65E8">
        <w:trPr>
          <w:jc w:val="center"/>
        </w:trPr>
        <w:tc>
          <w:tcPr>
            <w:tcW w:w="4876" w:type="dxa"/>
          </w:tcPr>
          <w:p w14:paraId="3515A428" w14:textId="77777777" w:rsidR="004C73A9" w:rsidRPr="00C2373A" w:rsidRDefault="004C73A9" w:rsidP="002E65E8">
            <w:pPr>
              <w:pStyle w:val="Normal6a"/>
            </w:pPr>
            <w:r w:rsidRPr="00C2373A">
              <w:t>e)</w:t>
            </w:r>
            <w:r w:rsidRPr="00C2373A">
              <w:tab/>
              <w:t xml:space="preserve">Ensuring food and nutrition security, sustainable and resilient </w:t>
            </w:r>
            <w:r w:rsidRPr="00C2373A">
              <w:rPr>
                <w:b/>
                <w:i/>
              </w:rPr>
              <w:t>agriculture and sustainable fisheries</w:t>
            </w:r>
            <w:r w:rsidRPr="00C2373A">
              <w:t>;</w:t>
            </w:r>
          </w:p>
        </w:tc>
        <w:tc>
          <w:tcPr>
            <w:tcW w:w="4876" w:type="dxa"/>
          </w:tcPr>
          <w:p w14:paraId="1A477331" w14:textId="7C26D2F4" w:rsidR="004C73A9" w:rsidRPr="00C2373A" w:rsidRDefault="004C73A9" w:rsidP="002E65E8">
            <w:pPr>
              <w:pStyle w:val="Normal6a"/>
            </w:pPr>
            <w:r w:rsidRPr="00C2373A">
              <w:t>e)</w:t>
            </w:r>
            <w:r w:rsidRPr="00C2373A">
              <w:tab/>
              <w:t xml:space="preserve">Ensuring food and nutrition security </w:t>
            </w:r>
            <w:r w:rsidR="00D271AF" w:rsidRPr="00C2373A">
              <w:rPr>
                <w:b/>
                <w:i/>
              </w:rPr>
              <w:t>and</w:t>
            </w:r>
            <w:r w:rsidR="00D271AF" w:rsidRPr="00C2373A">
              <w:t>,</w:t>
            </w:r>
            <w:r w:rsidRPr="00C2373A">
              <w:t xml:space="preserve"> sustainable and resilient </w:t>
            </w:r>
            <w:r w:rsidRPr="00C2373A">
              <w:rPr>
                <w:b/>
                <w:i/>
              </w:rPr>
              <w:t>management of natural resources</w:t>
            </w:r>
            <w:r w:rsidRPr="00C2373A">
              <w:t>;</w:t>
            </w:r>
          </w:p>
        </w:tc>
      </w:tr>
    </w:tbl>
    <w:p w14:paraId="1BD36A84"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18AA13E9" w14:textId="77777777" w:rsidR="004C73A9" w:rsidRPr="00C2373A" w:rsidRDefault="004C73A9" w:rsidP="004C73A9">
      <w:r w:rsidRPr="00C2373A">
        <w:rPr>
          <w:rStyle w:val="HideTWBExt"/>
        </w:rPr>
        <w:t>&lt;/Amend&gt;</w:t>
      </w:r>
    </w:p>
    <w:p w14:paraId="4FCA8FD6"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16</w:t>
      </w:r>
      <w:r w:rsidRPr="00C2373A">
        <w:rPr>
          <w:rStyle w:val="HideTWBExt"/>
        </w:rPr>
        <w:t>&lt;/NumAm&gt;</w:t>
      </w:r>
    </w:p>
    <w:p w14:paraId="28FCD571"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06951B95" w14:textId="7BF58ACA" w:rsidR="004C73A9" w:rsidRPr="00C2373A" w:rsidRDefault="004C73A9" w:rsidP="004C73A9">
      <w:pPr>
        <w:pStyle w:val="NormalBold"/>
      </w:pPr>
      <w:r w:rsidRPr="00C2373A">
        <w:rPr>
          <w:rStyle w:val="HideTWBExt"/>
        </w:rPr>
        <w:t>&lt;Article&gt;</w:t>
      </w:r>
      <w:r w:rsidRPr="00C2373A">
        <w:t>Annex II</w:t>
      </w:r>
      <w:r w:rsidR="00BA2261" w:rsidRPr="00C2373A">
        <w:t>.</w:t>
      </w:r>
      <w:r w:rsidR="003F65D6" w:rsidRPr="00C2373A">
        <w:t>E</w:t>
      </w:r>
      <w:r w:rsidRPr="00C2373A">
        <w:t xml:space="preserve"> – point 1 – point f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0F72C3C7" w14:textId="77777777" w:rsidTr="002E65E8">
        <w:trPr>
          <w:trHeight w:hRule="exact" w:val="240"/>
          <w:jc w:val="center"/>
        </w:trPr>
        <w:tc>
          <w:tcPr>
            <w:tcW w:w="9752" w:type="dxa"/>
            <w:gridSpan w:val="2"/>
          </w:tcPr>
          <w:p w14:paraId="214FDA34" w14:textId="77777777" w:rsidR="004C73A9" w:rsidRPr="00C2373A" w:rsidRDefault="004C73A9" w:rsidP="002E65E8"/>
        </w:tc>
      </w:tr>
      <w:tr w:rsidR="004C73A9" w:rsidRPr="00C2373A" w14:paraId="58E341F4" w14:textId="77777777" w:rsidTr="002E65E8">
        <w:trPr>
          <w:trHeight w:val="240"/>
          <w:jc w:val="center"/>
        </w:trPr>
        <w:tc>
          <w:tcPr>
            <w:tcW w:w="4876" w:type="dxa"/>
          </w:tcPr>
          <w:p w14:paraId="40CD5653" w14:textId="77777777" w:rsidR="004C73A9" w:rsidRPr="00C2373A" w:rsidRDefault="004C73A9" w:rsidP="002E65E8">
            <w:pPr>
              <w:pStyle w:val="AmColumnHeading"/>
            </w:pPr>
            <w:r w:rsidRPr="00C2373A">
              <w:t>Text proposed by the Commission</w:t>
            </w:r>
          </w:p>
        </w:tc>
        <w:tc>
          <w:tcPr>
            <w:tcW w:w="4876" w:type="dxa"/>
          </w:tcPr>
          <w:p w14:paraId="20758E5D" w14:textId="77777777" w:rsidR="004C73A9" w:rsidRPr="00C2373A" w:rsidRDefault="004C73A9" w:rsidP="002E65E8">
            <w:pPr>
              <w:pStyle w:val="AmColumnHeading"/>
            </w:pPr>
            <w:r w:rsidRPr="00C2373A">
              <w:t>Amendment</w:t>
            </w:r>
          </w:p>
        </w:tc>
      </w:tr>
      <w:tr w:rsidR="004C73A9" w:rsidRPr="00C2373A" w14:paraId="6C27096D" w14:textId="77777777" w:rsidTr="002E65E8">
        <w:trPr>
          <w:jc w:val="center"/>
        </w:trPr>
        <w:tc>
          <w:tcPr>
            <w:tcW w:w="4876" w:type="dxa"/>
          </w:tcPr>
          <w:p w14:paraId="21660203" w14:textId="77777777" w:rsidR="004C73A9" w:rsidRPr="00C2373A" w:rsidRDefault="004C73A9" w:rsidP="002E65E8">
            <w:pPr>
              <w:pStyle w:val="Normal6a"/>
            </w:pPr>
          </w:p>
        </w:tc>
        <w:tc>
          <w:tcPr>
            <w:tcW w:w="4876" w:type="dxa"/>
          </w:tcPr>
          <w:p w14:paraId="6167F4CB" w14:textId="15DA6B7C" w:rsidR="004C73A9" w:rsidRPr="00C2373A" w:rsidRDefault="004C73A9" w:rsidP="002E65E8">
            <w:pPr>
              <w:pStyle w:val="Normal6a"/>
            </w:pPr>
            <w:r w:rsidRPr="00C2373A">
              <w:rPr>
                <w:b/>
                <w:i/>
              </w:rPr>
              <w:t>fa)</w:t>
            </w:r>
            <w:r w:rsidRPr="00C2373A">
              <w:tab/>
            </w:r>
            <w:r w:rsidRPr="00C2373A">
              <w:rPr>
                <w:b/>
                <w:i/>
              </w:rPr>
              <w:t>Supporting sustainable and resilient fisheries and aquaculture;</w:t>
            </w:r>
          </w:p>
        </w:tc>
      </w:tr>
    </w:tbl>
    <w:p w14:paraId="30A19A34"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42A57D41" w14:textId="77777777" w:rsidR="004C73A9" w:rsidRPr="00C2373A" w:rsidRDefault="004C73A9" w:rsidP="004C73A9">
      <w:r w:rsidRPr="00C2373A">
        <w:rPr>
          <w:rStyle w:val="HideTWBExt"/>
        </w:rPr>
        <w:t>&lt;/Amend&gt;</w:t>
      </w:r>
    </w:p>
    <w:p w14:paraId="61C30193" w14:textId="77777777" w:rsidR="004C73A9" w:rsidRPr="00C2373A" w:rsidRDefault="004C73A9" w:rsidP="004C73A9">
      <w:pPr>
        <w:pStyle w:val="AmNumberTabs"/>
      </w:pPr>
      <w:r w:rsidRPr="00C2373A">
        <w:rPr>
          <w:rStyle w:val="HideTWBExt"/>
        </w:rPr>
        <w:lastRenderedPageBreak/>
        <w:t>&lt;Amend&gt;</w:t>
      </w:r>
      <w:r w:rsidRPr="00C2373A">
        <w:t>Amendment</w:t>
      </w:r>
      <w:r w:rsidRPr="00C2373A">
        <w:tab/>
      </w:r>
      <w:r w:rsidRPr="00C2373A">
        <w:tab/>
      </w:r>
      <w:r w:rsidRPr="00C2373A">
        <w:rPr>
          <w:rStyle w:val="HideTWBExt"/>
        </w:rPr>
        <w:t>&lt;NumAm&gt;</w:t>
      </w:r>
      <w:r w:rsidRPr="00C2373A">
        <w:t>17</w:t>
      </w:r>
      <w:r w:rsidRPr="00C2373A">
        <w:rPr>
          <w:rStyle w:val="HideTWBExt"/>
        </w:rPr>
        <w:t>&lt;/NumAm&gt;</w:t>
      </w:r>
    </w:p>
    <w:p w14:paraId="112051E0"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1FF1C050" w14:textId="775A3083" w:rsidR="004C73A9" w:rsidRPr="00C2373A" w:rsidRDefault="004C73A9" w:rsidP="004C73A9">
      <w:pPr>
        <w:pStyle w:val="NormalBold"/>
        <w:rPr>
          <w:lang w:val="fr-BE"/>
        </w:rPr>
      </w:pPr>
      <w:r w:rsidRPr="00C2373A">
        <w:rPr>
          <w:rStyle w:val="HideTWBExt"/>
          <w:lang w:val="fr-BE"/>
        </w:rPr>
        <w:t>&lt;Article&gt;</w:t>
      </w:r>
      <w:r w:rsidRPr="00C2373A">
        <w:rPr>
          <w:lang w:val="fr-BE"/>
        </w:rPr>
        <w:t>Annex II</w:t>
      </w:r>
      <w:r w:rsidR="00BA2261" w:rsidRPr="00C2373A">
        <w:rPr>
          <w:lang w:val="fr-BE"/>
        </w:rPr>
        <w:t>.</w:t>
      </w:r>
      <w:r w:rsidR="003F65D6" w:rsidRPr="00C2373A">
        <w:rPr>
          <w:lang w:val="fr-BE"/>
        </w:rPr>
        <w:t>E</w:t>
      </w:r>
      <w:r w:rsidRPr="00C2373A">
        <w:rPr>
          <w:lang w:val="fr-BE"/>
        </w:rPr>
        <w:t xml:space="preserve"> – point 1 – point g</w:t>
      </w:r>
      <w:r w:rsidRPr="00C2373A">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1A2F7EF" w14:textId="77777777" w:rsidTr="002E65E8">
        <w:trPr>
          <w:trHeight w:hRule="exact" w:val="240"/>
          <w:jc w:val="center"/>
        </w:trPr>
        <w:tc>
          <w:tcPr>
            <w:tcW w:w="9752" w:type="dxa"/>
            <w:gridSpan w:val="2"/>
          </w:tcPr>
          <w:p w14:paraId="186B90E9" w14:textId="77777777" w:rsidR="004C73A9" w:rsidRPr="00C2373A" w:rsidRDefault="004C73A9" w:rsidP="002E65E8">
            <w:pPr>
              <w:rPr>
                <w:lang w:val="fr-BE"/>
              </w:rPr>
            </w:pPr>
          </w:p>
        </w:tc>
      </w:tr>
      <w:tr w:rsidR="004C73A9" w:rsidRPr="00C2373A" w14:paraId="400104A4" w14:textId="77777777" w:rsidTr="002E65E8">
        <w:trPr>
          <w:trHeight w:val="240"/>
          <w:jc w:val="center"/>
        </w:trPr>
        <w:tc>
          <w:tcPr>
            <w:tcW w:w="4876" w:type="dxa"/>
          </w:tcPr>
          <w:p w14:paraId="140E7BFF" w14:textId="77777777" w:rsidR="004C73A9" w:rsidRPr="00C2373A" w:rsidRDefault="004C73A9" w:rsidP="002E65E8">
            <w:pPr>
              <w:pStyle w:val="AmColumnHeading"/>
            </w:pPr>
            <w:r w:rsidRPr="00C2373A">
              <w:t>Text proposed by the Commission</w:t>
            </w:r>
          </w:p>
        </w:tc>
        <w:tc>
          <w:tcPr>
            <w:tcW w:w="4876" w:type="dxa"/>
          </w:tcPr>
          <w:p w14:paraId="0AB795F8" w14:textId="77777777" w:rsidR="004C73A9" w:rsidRPr="00C2373A" w:rsidRDefault="004C73A9" w:rsidP="002E65E8">
            <w:pPr>
              <w:pStyle w:val="AmColumnHeading"/>
            </w:pPr>
            <w:r w:rsidRPr="00C2373A">
              <w:t>Amendment</w:t>
            </w:r>
          </w:p>
        </w:tc>
      </w:tr>
      <w:tr w:rsidR="004C73A9" w:rsidRPr="00C2373A" w14:paraId="128FA4E2" w14:textId="77777777" w:rsidTr="002E65E8">
        <w:trPr>
          <w:jc w:val="center"/>
        </w:trPr>
        <w:tc>
          <w:tcPr>
            <w:tcW w:w="4876" w:type="dxa"/>
          </w:tcPr>
          <w:p w14:paraId="021BCE3D" w14:textId="77777777" w:rsidR="004C73A9" w:rsidRPr="00C2373A" w:rsidRDefault="004C73A9" w:rsidP="002E65E8">
            <w:pPr>
              <w:pStyle w:val="Normal6a"/>
            </w:pPr>
            <w:r w:rsidRPr="00C2373A">
              <w:t>g)</w:t>
            </w:r>
            <w:r w:rsidRPr="00C2373A">
              <w:tab/>
              <w:t xml:space="preserve">Promoting pollution reduction and protecting, preserving, restoring and ensuring sustainable management of ecosystems, such as water systems, land, forests and the ocean; developing sustainable food systems, </w:t>
            </w:r>
            <w:r w:rsidRPr="00C2373A">
              <w:rPr>
                <w:b/>
                <w:i/>
              </w:rPr>
              <w:t>sustainable fisheries,</w:t>
            </w:r>
            <w:r w:rsidRPr="00C2373A">
              <w:t xml:space="preserve"> nature-based solutions, fighting forest and biodiversity loss;</w:t>
            </w:r>
          </w:p>
        </w:tc>
        <w:tc>
          <w:tcPr>
            <w:tcW w:w="4876" w:type="dxa"/>
          </w:tcPr>
          <w:p w14:paraId="7FC3B8A6" w14:textId="77777777" w:rsidR="004C73A9" w:rsidRPr="00C2373A" w:rsidRDefault="004C73A9" w:rsidP="002E65E8">
            <w:pPr>
              <w:pStyle w:val="Normal6a"/>
            </w:pPr>
            <w:r w:rsidRPr="00C2373A">
              <w:t>g)</w:t>
            </w:r>
            <w:r w:rsidRPr="00C2373A">
              <w:tab/>
              <w:t xml:space="preserve">Promoting pollution reduction and protecting, preserving, restoring and ensuring sustainable management of ecosystems </w:t>
            </w:r>
            <w:r w:rsidRPr="00C2373A">
              <w:rPr>
                <w:b/>
                <w:i/>
              </w:rPr>
              <w:t>and natural resources</w:t>
            </w:r>
            <w:r w:rsidRPr="00C2373A">
              <w:t>, such as water systems, land, forests and the ocean; developing sustainable food systems, nature-based solutions, fighting forest and biodiversity loss;</w:t>
            </w:r>
          </w:p>
        </w:tc>
      </w:tr>
    </w:tbl>
    <w:p w14:paraId="2BB51DC9"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5E447DE3" w14:textId="77777777" w:rsidR="004C73A9" w:rsidRPr="00C2373A" w:rsidRDefault="004C73A9" w:rsidP="004C73A9">
      <w:r w:rsidRPr="00C2373A">
        <w:rPr>
          <w:rStyle w:val="HideTWBExt"/>
        </w:rPr>
        <w:t>&lt;/Amend&gt;</w:t>
      </w:r>
    </w:p>
    <w:p w14:paraId="049E4D74"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18</w:t>
      </w:r>
      <w:r w:rsidRPr="00C2373A">
        <w:rPr>
          <w:rStyle w:val="HideTWBExt"/>
        </w:rPr>
        <w:t>&lt;/NumAm&gt;</w:t>
      </w:r>
    </w:p>
    <w:p w14:paraId="480E0267"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5C7F0A26" w14:textId="5A0401D5" w:rsidR="004C73A9" w:rsidRPr="00C2373A" w:rsidRDefault="004C73A9" w:rsidP="004C73A9">
      <w:pPr>
        <w:pStyle w:val="NormalBold"/>
      </w:pPr>
      <w:r w:rsidRPr="00C2373A">
        <w:rPr>
          <w:rStyle w:val="HideTWBExt"/>
        </w:rPr>
        <w:t>&lt;Article&gt;</w:t>
      </w:r>
      <w:r w:rsidRPr="00C2373A">
        <w:t>Annex II</w:t>
      </w:r>
      <w:r w:rsidR="00BA2261" w:rsidRPr="00C2373A">
        <w:t>.</w:t>
      </w:r>
      <w:r w:rsidR="003F65D6" w:rsidRPr="00C2373A">
        <w:t>F</w:t>
      </w:r>
      <w:r w:rsidRPr="00C2373A">
        <w:t xml:space="preserve"> – point 2 – point b</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1481E3A3" w14:textId="77777777" w:rsidTr="002E65E8">
        <w:trPr>
          <w:trHeight w:hRule="exact" w:val="240"/>
          <w:jc w:val="center"/>
        </w:trPr>
        <w:tc>
          <w:tcPr>
            <w:tcW w:w="9752" w:type="dxa"/>
            <w:gridSpan w:val="2"/>
          </w:tcPr>
          <w:p w14:paraId="10B540C1" w14:textId="77777777" w:rsidR="004C73A9" w:rsidRPr="00C2373A" w:rsidRDefault="004C73A9" w:rsidP="002E65E8"/>
        </w:tc>
      </w:tr>
      <w:tr w:rsidR="004C73A9" w:rsidRPr="00C2373A" w14:paraId="42F27C80" w14:textId="77777777" w:rsidTr="002E65E8">
        <w:trPr>
          <w:trHeight w:val="240"/>
          <w:jc w:val="center"/>
        </w:trPr>
        <w:tc>
          <w:tcPr>
            <w:tcW w:w="4876" w:type="dxa"/>
          </w:tcPr>
          <w:p w14:paraId="5606AE8B" w14:textId="77777777" w:rsidR="004C73A9" w:rsidRPr="00C2373A" w:rsidRDefault="004C73A9" w:rsidP="002E65E8">
            <w:pPr>
              <w:pStyle w:val="AmColumnHeading"/>
            </w:pPr>
            <w:r w:rsidRPr="00C2373A">
              <w:t>Text proposed by the Commission</w:t>
            </w:r>
          </w:p>
        </w:tc>
        <w:tc>
          <w:tcPr>
            <w:tcW w:w="4876" w:type="dxa"/>
          </w:tcPr>
          <w:p w14:paraId="5962EB87" w14:textId="77777777" w:rsidR="004C73A9" w:rsidRPr="00C2373A" w:rsidRDefault="004C73A9" w:rsidP="002E65E8">
            <w:pPr>
              <w:pStyle w:val="AmColumnHeading"/>
            </w:pPr>
            <w:r w:rsidRPr="00C2373A">
              <w:t>Amendment</w:t>
            </w:r>
          </w:p>
        </w:tc>
      </w:tr>
      <w:tr w:rsidR="004C73A9" w:rsidRPr="00C2373A" w14:paraId="26001656" w14:textId="77777777" w:rsidTr="002E65E8">
        <w:trPr>
          <w:jc w:val="center"/>
        </w:trPr>
        <w:tc>
          <w:tcPr>
            <w:tcW w:w="4876" w:type="dxa"/>
          </w:tcPr>
          <w:p w14:paraId="6B9F07E6" w14:textId="29CF5AF8" w:rsidR="004C73A9" w:rsidRPr="00C2373A" w:rsidRDefault="004C73A9" w:rsidP="002E65E8">
            <w:pPr>
              <w:pStyle w:val="Normal6a"/>
            </w:pPr>
            <w:r w:rsidRPr="00C2373A">
              <w:t>b)</w:t>
            </w:r>
            <w:r w:rsidRPr="00C2373A">
              <w:tab/>
              <w:t xml:space="preserve">Strengthening global governance and knowledge on climate, food and agriculture, environment, natural resources </w:t>
            </w:r>
            <w:r w:rsidRPr="00C2373A">
              <w:rPr>
                <w:b/>
                <w:i/>
              </w:rPr>
              <w:t xml:space="preserve">and the </w:t>
            </w:r>
            <w:r w:rsidR="00291FC7" w:rsidRPr="00C2373A">
              <w:rPr>
                <w:b/>
                <w:i/>
              </w:rPr>
              <w:t>ocean</w:t>
            </w:r>
            <w:r w:rsidR="00291FC7" w:rsidRPr="00C2373A">
              <w:t>,</w:t>
            </w:r>
            <w:r w:rsidRPr="00C2373A">
              <w:t xml:space="preserve"> supporting global public goods;</w:t>
            </w:r>
          </w:p>
        </w:tc>
        <w:tc>
          <w:tcPr>
            <w:tcW w:w="4876" w:type="dxa"/>
          </w:tcPr>
          <w:p w14:paraId="4EFEF4BF" w14:textId="77777777" w:rsidR="004C73A9" w:rsidRPr="00C2373A" w:rsidRDefault="004C73A9" w:rsidP="002E65E8">
            <w:pPr>
              <w:pStyle w:val="Normal6a"/>
            </w:pPr>
            <w:r w:rsidRPr="00C2373A">
              <w:t>b)</w:t>
            </w:r>
            <w:r w:rsidRPr="00C2373A">
              <w:tab/>
              <w:t>Strengthening global governance and knowledge on climate, food and agriculture, environment, natural resources, supporting global public goods;</w:t>
            </w:r>
          </w:p>
        </w:tc>
      </w:tr>
    </w:tbl>
    <w:p w14:paraId="6C6597A3" w14:textId="77777777" w:rsidR="004C73A9" w:rsidRPr="00C2373A" w:rsidRDefault="004C73A9" w:rsidP="004C73A9">
      <w:pPr>
        <w:pStyle w:val="AmOrLang"/>
      </w:pPr>
      <w:r w:rsidRPr="00C2373A">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1077437A" w14:textId="77777777" w:rsidR="004C73A9" w:rsidRPr="00C2373A" w:rsidRDefault="004C73A9" w:rsidP="004C73A9">
      <w:r w:rsidRPr="00C2373A">
        <w:rPr>
          <w:rStyle w:val="HideTWBExt"/>
        </w:rPr>
        <w:t>&lt;/Amend&gt;</w:t>
      </w:r>
    </w:p>
    <w:p w14:paraId="4A644B27" w14:textId="77777777" w:rsidR="004C73A9" w:rsidRPr="00C2373A" w:rsidRDefault="004C73A9" w:rsidP="004C73A9">
      <w:pPr>
        <w:pStyle w:val="AmNumberTabs"/>
      </w:pPr>
      <w:r w:rsidRPr="00C2373A">
        <w:rPr>
          <w:rStyle w:val="HideTWBExt"/>
        </w:rPr>
        <w:t>&lt;Amend&gt;</w:t>
      </w:r>
      <w:r w:rsidRPr="00C2373A">
        <w:t>Amendment</w:t>
      </w:r>
      <w:r w:rsidRPr="00C2373A">
        <w:tab/>
      </w:r>
      <w:r w:rsidRPr="00C2373A">
        <w:tab/>
      </w:r>
      <w:r w:rsidRPr="00C2373A">
        <w:rPr>
          <w:rStyle w:val="HideTWBExt"/>
        </w:rPr>
        <w:t>&lt;NumAm&gt;</w:t>
      </w:r>
      <w:r w:rsidRPr="00C2373A">
        <w:t>19</w:t>
      </w:r>
      <w:r w:rsidRPr="00C2373A">
        <w:rPr>
          <w:rStyle w:val="HideTWBExt"/>
        </w:rPr>
        <w:t>&lt;/NumAm&gt;</w:t>
      </w:r>
    </w:p>
    <w:p w14:paraId="04A3FAFA" w14:textId="77777777" w:rsidR="004C73A9" w:rsidRPr="00C2373A" w:rsidRDefault="004C73A9" w:rsidP="004C73A9">
      <w:pPr>
        <w:pStyle w:val="NormalBold12b"/>
      </w:pPr>
      <w:r w:rsidRPr="00C2373A">
        <w:rPr>
          <w:rStyle w:val="HideTWBExt"/>
        </w:rPr>
        <w:t>&lt;DocAmend&gt;</w:t>
      </w:r>
      <w:r w:rsidRPr="00C2373A">
        <w:t>Proposal for a regulation</w:t>
      </w:r>
      <w:r w:rsidRPr="00C2373A">
        <w:rPr>
          <w:rStyle w:val="HideTWBExt"/>
        </w:rPr>
        <w:t>&lt;/DocAmend&gt;</w:t>
      </w:r>
    </w:p>
    <w:p w14:paraId="21DFFA33" w14:textId="66C7261D" w:rsidR="004C73A9" w:rsidRPr="00C2373A" w:rsidRDefault="004C73A9" w:rsidP="004C73A9">
      <w:pPr>
        <w:pStyle w:val="NormalBold"/>
      </w:pPr>
      <w:r w:rsidRPr="00C2373A">
        <w:rPr>
          <w:rStyle w:val="HideTWBExt"/>
        </w:rPr>
        <w:t>&lt;Article&gt;</w:t>
      </w:r>
      <w:r w:rsidRPr="00C2373A">
        <w:t>Annex II</w:t>
      </w:r>
      <w:r w:rsidR="00BA2261" w:rsidRPr="00C2373A">
        <w:t>.</w:t>
      </w:r>
      <w:r w:rsidR="003F65D6" w:rsidRPr="00C2373A">
        <w:t>F</w:t>
      </w:r>
      <w:r w:rsidRPr="00C2373A">
        <w:t xml:space="preserve"> – point 2 – point b a (new)</w:t>
      </w:r>
      <w:r w:rsidRPr="00C2373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3A9" w:rsidRPr="00C2373A" w14:paraId="74F62B9B" w14:textId="77777777" w:rsidTr="002E65E8">
        <w:trPr>
          <w:trHeight w:hRule="exact" w:val="240"/>
          <w:jc w:val="center"/>
        </w:trPr>
        <w:tc>
          <w:tcPr>
            <w:tcW w:w="9752" w:type="dxa"/>
            <w:gridSpan w:val="2"/>
          </w:tcPr>
          <w:p w14:paraId="288E44E7" w14:textId="77777777" w:rsidR="004C73A9" w:rsidRPr="00C2373A" w:rsidRDefault="004C73A9" w:rsidP="002E65E8"/>
        </w:tc>
      </w:tr>
      <w:tr w:rsidR="004C73A9" w:rsidRPr="00C2373A" w14:paraId="137905FD" w14:textId="77777777" w:rsidTr="002E65E8">
        <w:trPr>
          <w:trHeight w:val="240"/>
          <w:jc w:val="center"/>
        </w:trPr>
        <w:tc>
          <w:tcPr>
            <w:tcW w:w="4876" w:type="dxa"/>
          </w:tcPr>
          <w:p w14:paraId="22F3C369" w14:textId="77777777" w:rsidR="004C73A9" w:rsidRPr="00C2373A" w:rsidRDefault="004C73A9" w:rsidP="002E65E8">
            <w:pPr>
              <w:pStyle w:val="AmColumnHeading"/>
            </w:pPr>
            <w:r w:rsidRPr="00C2373A">
              <w:t>Text proposed by the Commission</w:t>
            </w:r>
          </w:p>
        </w:tc>
        <w:tc>
          <w:tcPr>
            <w:tcW w:w="4876" w:type="dxa"/>
          </w:tcPr>
          <w:p w14:paraId="7C9C4E69" w14:textId="77777777" w:rsidR="004C73A9" w:rsidRPr="00C2373A" w:rsidRDefault="004C73A9" w:rsidP="002E65E8">
            <w:pPr>
              <w:pStyle w:val="AmColumnHeading"/>
            </w:pPr>
            <w:r w:rsidRPr="00C2373A">
              <w:t>Amendment</w:t>
            </w:r>
          </w:p>
        </w:tc>
      </w:tr>
      <w:tr w:rsidR="004C73A9" w:rsidRPr="00C2373A" w14:paraId="559841AA" w14:textId="77777777" w:rsidTr="002E65E8">
        <w:trPr>
          <w:jc w:val="center"/>
        </w:trPr>
        <w:tc>
          <w:tcPr>
            <w:tcW w:w="4876" w:type="dxa"/>
          </w:tcPr>
          <w:p w14:paraId="24E7677F" w14:textId="77777777" w:rsidR="004C73A9" w:rsidRPr="00C2373A" w:rsidRDefault="004C73A9" w:rsidP="002E65E8">
            <w:pPr>
              <w:pStyle w:val="Normal6a"/>
            </w:pPr>
          </w:p>
        </w:tc>
        <w:tc>
          <w:tcPr>
            <w:tcW w:w="4876" w:type="dxa"/>
          </w:tcPr>
          <w:p w14:paraId="5C7A2989" w14:textId="079BD5E7" w:rsidR="004C73A9" w:rsidRPr="00C2373A" w:rsidRDefault="004C73A9" w:rsidP="002E65E8">
            <w:pPr>
              <w:pStyle w:val="Normal6a"/>
            </w:pPr>
            <w:r w:rsidRPr="00C2373A">
              <w:rPr>
                <w:b/>
                <w:i/>
              </w:rPr>
              <w:t>ba)</w:t>
            </w:r>
            <w:r w:rsidRPr="00C2373A">
              <w:tab/>
            </w:r>
            <w:r w:rsidRPr="00C2373A">
              <w:rPr>
                <w:b/>
                <w:i/>
              </w:rPr>
              <w:t xml:space="preserve">Strengthening a rules based global </w:t>
            </w:r>
            <w:r w:rsidR="00B97C8E" w:rsidRPr="00C2373A">
              <w:rPr>
                <w:b/>
                <w:i/>
              </w:rPr>
              <w:t>o</w:t>
            </w:r>
            <w:r w:rsidRPr="00C2373A">
              <w:rPr>
                <w:b/>
                <w:i/>
              </w:rPr>
              <w:t>cean govern</w:t>
            </w:r>
            <w:r w:rsidR="002F1553" w:rsidRPr="00C2373A">
              <w:rPr>
                <w:b/>
                <w:i/>
              </w:rPr>
              <w:t>ance</w:t>
            </w:r>
            <w:r w:rsidRPr="00C2373A">
              <w:rPr>
                <w:b/>
                <w:i/>
              </w:rPr>
              <w:t xml:space="preserve"> ensuring sustainable management of marine resources contributing to </w:t>
            </w:r>
            <w:r w:rsidR="00026A0C" w:rsidRPr="00C2373A">
              <w:rPr>
                <w:b/>
                <w:i/>
              </w:rPr>
              <w:t>Union</w:t>
            </w:r>
            <w:r w:rsidR="004301CD" w:rsidRPr="00C2373A">
              <w:rPr>
                <w:b/>
                <w:i/>
              </w:rPr>
              <w:t>’s</w:t>
            </w:r>
            <w:r w:rsidRPr="00C2373A">
              <w:rPr>
                <w:b/>
                <w:i/>
              </w:rPr>
              <w:t xml:space="preserve"> </w:t>
            </w:r>
            <w:r w:rsidR="00026A0C" w:rsidRPr="00C2373A">
              <w:rPr>
                <w:b/>
                <w:i/>
              </w:rPr>
              <w:t>o</w:t>
            </w:r>
            <w:r w:rsidRPr="00C2373A">
              <w:rPr>
                <w:b/>
                <w:i/>
              </w:rPr>
              <w:t xml:space="preserve">cean </w:t>
            </w:r>
            <w:r w:rsidR="00026A0C" w:rsidRPr="00C2373A">
              <w:rPr>
                <w:b/>
                <w:i/>
              </w:rPr>
              <w:t>g</w:t>
            </w:r>
            <w:r w:rsidRPr="00C2373A">
              <w:rPr>
                <w:b/>
                <w:i/>
              </w:rPr>
              <w:t xml:space="preserve">overnance objectives such as the zero tolerance to </w:t>
            </w:r>
            <w:r w:rsidRPr="00C2373A">
              <w:rPr>
                <w:b/>
                <w:i/>
              </w:rPr>
              <w:lastRenderedPageBreak/>
              <w:t>IUU-fishing and supporting sustainable management of fisheries resources as well as aquaculture activities;</w:t>
            </w:r>
          </w:p>
        </w:tc>
      </w:tr>
    </w:tbl>
    <w:p w14:paraId="4D1BE8E1" w14:textId="77777777" w:rsidR="004C73A9" w:rsidRPr="00C2373A" w:rsidRDefault="004C73A9" w:rsidP="004C73A9">
      <w:pPr>
        <w:pStyle w:val="AmOrLang"/>
      </w:pPr>
      <w:r w:rsidRPr="00C2373A">
        <w:lastRenderedPageBreak/>
        <w:t xml:space="preserve">Or. </w:t>
      </w:r>
      <w:r w:rsidRPr="00C2373A">
        <w:rPr>
          <w:rStyle w:val="HideTWBExt"/>
        </w:rPr>
        <w:t>&lt;Original&gt;</w:t>
      </w:r>
      <w:r w:rsidRPr="00C2373A">
        <w:rPr>
          <w:rStyle w:val="HideTWBInt"/>
        </w:rPr>
        <w:t>{EN}</w:t>
      </w:r>
      <w:r w:rsidRPr="00C2373A">
        <w:t>en</w:t>
      </w:r>
      <w:r w:rsidRPr="00C2373A">
        <w:rPr>
          <w:rStyle w:val="HideTWBExt"/>
        </w:rPr>
        <w:t>&lt;/Original&gt;</w:t>
      </w:r>
    </w:p>
    <w:p w14:paraId="42C1DC93" w14:textId="77777777" w:rsidR="004C73A9" w:rsidRPr="00B67907" w:rsidRDefault="004C73A9" w:rsidP="004C73A9">
      <w:pPr>
        <w:rPr>
          <w:rStyle w:val="HideTWBExt"/>
        </w:rPr>
      </w:pPr>
      <w:r w:rsidRPr="00C2373A">
        <w:rPr>
          <w:rStyle w:val="HideTWBExt"/>
        </w:rPr>
        <w:t>&lt;/Amend&gt;</w:t>
      </w:r>
    </w:p>
    <w:p w14:paraId="2237CF44" w14:textId="77777777" w:rsidR="004C73A9" w:rsidRPr="00B67907" w:rsidRDefault="004C73A9" w:rsidP="004C73A9">
      <w:pPr>
        <w:rPr>
          <w:rStyle w:val="HideTWBExt"/>
        </w:rPr>
      </w:pPr>
      <w:r w:rsidRPr="00C2373A">
        <w:rPr>
          <w:rStyle w:val="HideTWBExt"/>
        </w:rPr>
        <w:t>&lt;/RepeatBlock-Amend&gt;</w:t>
      </w:r>
    </w:p>
    <w:p w14:paraId="7FE6F0DF" w14:textId="77777777" w:rsidR="00666079" w:rsidRPr="00C2373A" w:rsidRDefault="00666079" w:rsidP="00DB56E4">
      <w:pPr>
        <w:sectPr w:rsidR="00666079" w:rsidRPr="00C2373A" w:rsidSect="006660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20C743" w14:textId="42A685FA" w:rsidR="008377AB" w:rsidRPr="00C2373A" w:rsidRDefault="00666079" w:rsidP="008377AB">
      <w:pPr>
        <w:pStyle w:val="PageHeadingNotTOC"/>
      </w:pPr>
      <w:r w:rsidRPr="00C2373A">
        <w:lastRenderedPageBreak/>
        <w:t>ANNEX: DECLARATION OF INPUT</w:t>
      </w:r>
    </w:p>
    <w:p w14:paraId="5B892D61" w14:textId="77777777" w:rsidR="008377AB" w:rsidRPr="00C2373A" w:rsidRDefault="008377AB" w:rsidP="008377AB">
      <w:pPr>
        <w:spacing w:before="9" w:line="360" w:lineRule="auto"/>
        <w:ind w:right="159"/>
        <w:rPr>
          <w:sz w:val="22"/>
          <w:szCs w:val="22"/>
        </w:rPr>
      </w:pPr>
      <w:r w:rsidRPr="00C2373A">
        <w:rPr>
          <w:sz w:val="22"/>
          <w:szCs w:val="22"/>
        </w:rPr>
        <w:t>Pursuant to Article 8 of Annex I to the Rules of Procedure, the rapporteur declares that she included in her report input on matters pertaining to the subject of the file that she received, in the preparation of the report, prior to the adoption thereof in committee, from the following interest representatives falling within the scope of the Interinstitutional Agreement on a mandatory transparency register</w:t>
      </w:r>
      <w:r w:rsidRPr="00C2373A">
        <w:rPr>
          <w:rStyle w:val="FootnoteReference"/>
          <w:sz w:val="22"/>
          <w:szCs w:val="22"/>
        </w:rPr>
        <w:footnoteReference w:id="1"/>
      </w:r>
      <w:r w:rsidRPr="00C2373A">
        <w:rPr>
          <w:sz w:val="22"/>
          <w:szCs w:val="22"/>
        </w:rPr>
        <w:t>, or from the following representatives of public authorities of third countries, including their diplomatic missions and embassies:</w:t>
      </w:r>
    </w:p>
    <w:p w14:paraId="389ECC7D" w14:textId="77777777" w:rsidR="008377AB" w:rsidRPr="00C2373A" w:rsidRDefault="008377AB" w:rsidP="008377AB">
      <w:pPr>
        <w:spacing w:line="200" w:lineRule="exact"/>
        <w:rPr>
          <w:sz w:val="22"/>
          <w:szCs w:val="22"/>
        </w:rPr>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8377AB" w:rsidRPr="00C2373A" w14:paraId="087992A3" w14:textId="77777777" w:rsidTr="00D271AF">
        <w:trPr>
          <w:trHeight w:hRule="exact" w:val="675"/>
        </w:trPr>
        <w:tc>
          <w:tcPr>
            <w:tcW w:w="9067" w:type="dxa"/>
            <w:tcBorders>
              <w:top w:val="single" w:sz="4" w:space="0" w:color="000000"/>
              <w:left w:val="single" w:sz="4" w:space="0" w:color="000000"/>
              <w:bottom w:val="single" w:sz="4" w:space="0" w:color="000000"/>
              <w:right w:val="single" w:sz="4" w:space="0" w:color="000000"/>
            </w:tcBorders>
          </w:tcPr>
          <w:p w14:paraId="3F17A09E" w14:textId="77777777" w:rsidR="008377AB" w:rsidRPr="00C2373A" w:rsidRDefault="008377AB" w:rsidP="00905AEE">
            <w:pPr>
              <w:spacing w:line="260" w:lineRule="exact"/>
              <w:ind w:right="94"/>
              <w:jc w:val="center"/>
              <w:rPr>
                <w:rFonts w:eastAsia="Calibri"/>
                <w:b/>
                <w:sz w:val="22"/>
                <w:szCs w:val="22"/>
              </w:rPr>
            </w:pPr>
            <w:r w:rsidRPr="00C2373A">
              <w:rPr>
                <w:b/>
                <w:sz w:val="22"/>
                <w:szCs w:val="22"/>
              </w:rPr>
              <w:t>1. Interest representatives falling within the scope of the Interinstitutional Agreement on a mandatory transparency register</w:t>
            </w:r>
          </w:p>
        </w:tc>
      </w:tr>
      <w:tr w:rsidR="003F65D6" w:rsidRPr="00C2373A" w14:paraId="4FB024D6" w14:textId="77777777" w:rsidTr="00D271A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3AFB2466" w14:textId="1744D9FF" w:rsidR="003F65D6" w:rsidRPr="00C2373A" w:rsidRDefault="003F65D6" w:rsidP="003F65D6">
            <w:pPr>
              <w:rPr>
                <w:sz w:val="22"/>
                <w:szCs w:val="22"/>
              </w:rPr>
            </w:pPr>
            <w:r w:rsidRPr="00C2373A">
              <w:rPr>
                <w:sz w:val="22"/>
                <w:szCs w:val="22"/>
              </w:rPr>
              <w:t xml:space="preserve"> CEPESCA (SPANISH FISHERIES CONFEDERATION)</w:t>
            </w:r>
          </w:p>
        </w:tc>
      </w:tr>
      <w:tr w:rsidR="003F65D6" w:rsidRPr="00C2373A" w14:paraId="1D480807" w14:textId="77777777" w:rsidTr="00D271A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33820008" w14:textId="77777777" w:rsidR="003F65D6" w:rsidRPr="00C2373A" w:rsidRDefault="003F65D6" w:rsidP="003F65D6">
            <w:pPr>
              <w:rPr>
                <w:sz w:val="22"/>
                <w:szCs w:val="22"/>
              </w:rPr>
            </w:pPr>
          </w:p>
        </w:tc>
      </w:tr>
      <w:tr w:rsidR="003F65D6" w:rsidRPr="00C2373A" w14:paraId="1EFC82BB" w14:textId="77777777" w:rsidTr="00D271A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6F68B534" w14:textId="77777777" w:rsidR="003F65D6" w:rsidRPr="00C2373A" w:rsidRDefault="003F65D6" w:rsidP="003F65D6">
            <w:pPr>
              <w:rPr>
                <w:sz w:val="22"/>
                <w:szCs w:val="22"/>
              </w:rPr>
            </w:pPr>
          </w:p>
        </w:tc>
      </w:tr>
      <w:tr w:rsidR="003F65D6" w:rsidRPr="00C2373A" w14:paraId="43184F20" w14:textId="77777777" w:rsidTr="00D271AF">
        <w:trPr>
          <w:trHeight w:hRule="exact" w:val="764"/>
        </w:trPr>
        <w:tc>
          <w:tcPr>
            <w:tcW w:w="9067" w:type="dxa"/>
            <w:tcBorders>
              <w:top w:val="single" w:sz="4" w:space="0" w:color="000000"/>
              <w:left w:val="single" w:sz="4" w:space="0" w:color="000000"/>
              <w:bottom w:val="single" w:sz="4" w:space="0" w:color="000000"/>
              <w:right w:val="single" w:sz="4" w:space="0" w:color="000000"/>
            </w:tcBorders>
          </w:tcPr>
          <w:p w14:paraId="582FF6B4" w14:textId="77777777" w:rsidR="003F65D6" w:rsidRPr="00C2373A" w:rsidRDefault="003F65D6" w:rsidP="003F65D6">
            <w:pPr>
              <w:jc w:val="center"/>
              <w:rPr>
                <w:b/>
                <w:sz w:val="22"/>
                <w:szCs w:val="22"/>
              </w:rPr>
            </w:pPr>
            <w:r w:rsidRPr="00C2373A">
              <w:rPr>
                <w:b/>
                <w:sz w:val="22"/>
                <w:szCs w:val="22"/>
              </w:rPr>
              <w:t>2. Representatives of public authorities of third countries, including their diplomatic missions and embassies</w:t>
            </w:r>
          </w:p>
        </w:tc>
      </w:tr>
      <w:tr w:rsidR="003F65D6" w:rsidRPr="00C2373A" w14:paraId="21EFCD93" w14:textId="77777777" w:rsidTr="00D271A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16A06282" w14:textId="27E37DB6" w:rsidR="003F65D6" w:rsidRPr="00C2373A" w:rsidRDefault="003F65D6" w:rsidP="003F65D6">
            <w:pPr>
              <w:rPr>
                <w:b/>
                <w:sz w:val="22"/>
                <w:szCs w:val="22"/>
              </w:rPr>
            </w:pPr>
          </w:p>
        </w:tc>
      </w:tr>
      <w:tr w:rsidR="003F65D6" w:rsidRPr="00C2373A" w14:paraId="4472E918" w14:textId="77777777" w:rsidTr="00D271A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7AE4AA9" w14:textId="77777777" w:rsidR="003F65D6" w:rsidRPr="00C2373A" w:rsidRDefault="003F65D6" w:rsidP="003F65D6">
            <w:pPr>
              <w:rPr>
                <w:b/>
                <w:sz w:val="22"/>
                <w:szCs w:val="22"/>
              </w:rPr>
            </w:pPr>
          </w:p>
        </w:tc>
      </w:tr>
      <w:tr w:rsidR="003F65D6" w:rsidRPr="00C2373A" w14:paraId="4E2E44A3" w14:textId="77777777" w:rsidTr="00D271A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14:paraId="0765244D" w14:textId="77777777" w:rsidR="003F65D6" w:rsidRPr="00C2373A" w:rsidRDefault="003F65D6" w:rsidP="003F65D6">
            <w:pPr>
              <w:rPr>
                <w:b/>
                <w:sz w:val="22"/>
                <w:szCs w:val="22"/>
              </w:rPr>
            </w:pPr>
          </w:p>
        </w:tc>
      </w:tr>
    </w:tbl>
    <w:p w14:paraId="600BF090" w14:textId="77777777" w:rsidR="008377AB" w:rsidRPr="00C2373A" w:rsidRDefault="008377AB" w:rsidP="008377AB">
      <w:pPr>
        <w:spacing w:line="200" w:lineRule="exact"/>
        <w:rPr>
          <w:rFonts w:eastAsia="Calibri"/>
          <w:sz w:val="22"/>
          <w:szCs w:val="22"/>
        </w:rPr>
      </w:pPr>
    </w:p>
    <w:p w14:paraId="4518ABDD" w14:textId="77777777" w:rsidR="008377AB" w:rsidRPr="00C2373A" w:rsidRDefault="008377AB" w:rsidP="008377AB">
      <w:pPr>
        <w:spacing w:before="9" w:line="360" w:lineRule="auto"/>
        <w:rPr>
          <w:rFonts w:eastAsia="Calibri"/>
          <w:sz w:val="22"/>
          <w:szCs w:val="22"/>
        </w:rPr>
      </w:pPr>
      <w:r w:rsidRPr="00C2373A">
        <w:rPr>
          <w:sz w:val="22"/>
          <w:szCs w:val="22"/>
        </w:rPr>
        <w:t>The list above is drawn up under the exclusive responsibility of the rapporteur.</w:t>
      </w:r>
    </w:p>
    <w:p w14:paraId="5E86182C" w14:textId="77777777" w:rsidR="008377AB" w:rsidRPr="00C2373A" w:rsidRDefault="008377AB" w:rsidP="008377AB">
      <w:pPr>
        <w:spacing w:line="200" w:lineRule="exact"/>
        <w:rPr>
          <w:rFonts w:eastAsia="Calibri"/>
          <w:sz w:val="22"/>
          <w:szCs w:val="22"/>
        </w:rPr>
      </w:pPr>
    </w:p>
    <w:p w14:paraId="595A367C" w14:textId="60F9F9A0" w:rsidR="008377AB" w:rsidRPr="00C2373A" w:rsidRDefault="008377AB" w:rsidP="008377AB">
      <w:pPr>
        <w:spacing w:line="360" w:lineRule="auto"/>
        <w:ind w:right="159"/>
        <w:rPr>
          <w:rFonts w:eastAsia="Calibri"/>
          <w:b/>
          <w:sz w:val="22"/>
          <w:szCs w:val="22"/>
        </w:rPr>
      </w:pPr>
      <w:r w:rsidRPr="00C2373A">
        <w:rPr>
          <w:sz w:val="22"/>
          <w:szCs w:val="22"/>
        </w:rPr>
        <w:t>Where natural persons are identified in the list by their name, by their function or by both, the rapporteur declares that she has submitted to the natural persons concerned the European Parliament’s Data Protection Notice No 484 (</w:t>
      </w:r>
      <w:hyperlink r:id="rId15" w:history="1">
        <w:r w:rsidRPr="00C2373A">
          <w:rPr>
            <w:rStyle w:val="Hyperlink"/>
            <w:rFonts w:eastAsiaTheme="majorEastAsia"/>
            <w:sz w:val="22"/>
            <w:szCs w:val="22"/>
          </w:rPr>
          <w:t>https://www.europarl.europa.eu/data-protect/index.do</w:t>
        </w:r>
      </w:hyperlink>
      <w:r w:rsidRPr="00C2373A">
        <w:rPr>
          <w:sz w:val="22"/>
          <w:szCs w:val="22"/>
        </w:rPr>
        <w:t>), which sets out the conditions applicable to the processing of their personal data and the rights linked to that processing.</w:t>
      </w:r>
    </w:p>
    <w:p w14:paraId="74E91F77" w14:textId="77777777" w:rsidR="008377AB" w:rsidRPr="00C2373A" w:rsidRDefault="008377AB" w:rsidP="008377AB">
      <w:pPr>
        <w:ind w:right="159"/>
        <w:jc w:val="center"/>
        <w:rPr>
          <w:rFonts w:eastAsia="Calibri"/>
          <w:sz w:val="22"/>
          <w:szCs w:val="22"/>
        </w:rPr>
      </w:pPr>
    </w:p>
    <w:p w14:paraId="2E691211" w14:textId="77777777" w:rsidR="008377AB" w:rsidRPr="00C2373A" w:rsidRDefault="008377AB" w:rsidP="008377AB">
      <w:pPr>
        <w:pStyle w:val="FootnoteText"/>
        <w:spacing w:after="60"/>
      </w:pPr>
    </w:p>
    <w:p w14:paraId="0FE6D724" w14:textId="77777777" w:rsidR="008377AB" w:rsidRPr="00C2373A" w:rsidRDefault="008377AB" w:rsidP="008377AB">
      <w:pPr>
        <w:pStyle w:val="FootnoteText"/>
        <w:spacing w:after="60"/>
      </w:pPr>
    </w:p>
    <w:p w14:paraId="25D84610" w14:textId="77777777" w:rsidR="008377AB" w:rsidRPr="00C2373A" w:rsidRDefault="008377AB" w:rsidP="008377AB">
      <w:pPr>
        <w:pStyle w:val="FootnoteText"/>
        <w:spacing w:after="60"/>
      </w:pPr>
    </w:p>
    <w:p w14:paraId="7504A050" w14:textId="77777777" w:rsidR="008377AB" w:rsidRPr="00C2373A" w:rsidRDefault="008377AB" w:rsidP="008377AB">
      <w:pPr>
        <w:pStyle w:val="FootnoteText"/>
        <w:spacing w:after="60"/>
      </w:pPr>
    </w:p>
    <w:p w14:paraId="4D87085C" w14:textId="77777777" w:rsidR="008377AB" w:rsidRPr="00C2373A" w:rsidRDefault="008377AB" w:rsidP="008377AB">
      <w:pPr>
        <w:pStyle w:val="FootnoteText"/>
        <w:spacing w:after="60"/>
      </w:pPr>
    </w:p>
    <w:p w14:paraId="50588F75" w14:textId="77777777" w:rsidR="008377AB" w:rsidRPr="00C2373A" w:rsidRDefault="008377AB" w:rsidP="008377AB">
      <w:pPr>
        <w:pStyle w:val="FootnoteText"/>
        <w:spacing w:after="60"/>
      </w:pPr>
    </w:p>
    <w:p w14:paraId="708453C4" w14:textId="77777777" w:rsidR="008377AB" w:rsidRPr="00C2373A" w:rsidRDefault="008377AB" w:rsidP="008377AB">
      <w:pPr>
        <w:pStyle w:val="FootnoteText"/>
        <w:spacing w:after="60"/>
      </w:pPr>
    </w:p>
    <w:p w14:paraId="1F8E855C" w14:textId="77777777" w:rsidR="008377AB" w:rsidRPr="00C2373A" w:rsidRDefault="008377AB" w:rsidP="008377AB">
      <w:pPr>
        <w:pStyle w:val="FootnoteText"/>
        <w:spacing w:after="60"/>
      </w:pPr>
    </w:p>
    <w:p w14:paraId="59340BDD" w14:textId="77777777" w:rsidR="00666079" w:rsidRPr="00C2373A" w:rsidRDefault="00666079" w:rsidP="00DB56E4"/>
    <w:sectPr w:rsidR="00666079" w:rsidRPr="00C2373A" w:rsidSect="006660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03AB7" w14:textId="77777777" w:rsidR="004443A3" w:rsidRPr="00C2373A" w:rsidRDefault="004443A3">
      <w:r w:rsidRPr="00C2373A">
        <w:separator/>
      </w:r>
    </w:p>
  </w:endnote>
  <w:endnote w:type="continuationSeparator" w:id="0">
    <w:p w14:paraId="3A7D148D" w14:textId="77777777" w:rsidR="004443A3" w:rsidRPr="00C2373A" w:rsidRDefault="004443A3">
      <w:r w:rsidRPr="00C237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E606" w14:textId="77777777" w:rsidR="00C2373A" w:rsidRDefault="00C2373A" w:rsidP="00C2373A">
    <w:pPr>
      <w:pStyle w:val="EPFooter"/>
      <w:rPr>
        <w:lang w:val="fr-BE"/>
      </w:rPr>
    </w:pPr>
    <w:r>
      <w:rPr>
        <w:lang w:val="fr-BE"/>
      </w:rPr>
      <w:t>PE</w:t>
    </w:r>
    <w:r w:rsidRPr="00C2373A">
      <w:rPr>
        <w:rStyle w:val="HideTWBExt"/>
      </w:rPr>
      <w:t>&lt;NoPE&gt;</w:t>
    </w:r>
    <w:r>
      <w:rPr>
        <w:lang w:val="fr-BE"/>
      </w:rPr>
      <w:t>786.710</w:t>
    </w:r>
    <w:r w:rsidRPr="00C2373A">
      <w:rPr>
        <w:rStyle w:val="HideTWBExt"/>
      </w:rPr>
      <w:t>&lt;/NoPE&gt;&lt;Version&gt;</w:t>
    </w:r>
    <w:r>
      <w:rPr>
        <w:lang w:val="fr-BE"/>
      </w:rPr>
      <w:t>v01-00</w:t>
    </w:r>
    <w:r w:rsidRPr="00C2373A">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2</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15</w:t>
    </w:r>
    <w:r>
      <w:rPr>
        <w:lang w:val="fr-BE"/>
      </w:rPr>
      <w:fldChar w:fldCharType="end"/>
    </w:r>
    <w:r>
      <w:rPr>
        <w:lang w:val="fr-BE"/>
      </w:rPr>
      <w:tab/>
    </w:r>
    <w:r w:rsidRPr="00C2373A">
      <w:rPr>
        <w:rStyle w:val="HideTWBExt"/>
      </w:rPr>
      <w:t>&lt;PathFdR&gt;</w:t>
    </w:r>
    <w:r>
      <w:rPr>
        <w:lang w:val="fr-BE"/>
      </w:rPr>
      <w:t>PA\1339866EN.docx</w:t>
    </w:r>
    <w:r w:rsidRPr="00C2373A">
      <w:rPr>
        <w:rStyle w:val="HideTWBExt"/>
      </w:rPr>
      <w:t>&lt;/PathFdR&gt;</w:t>
    </w:r>
  </w:p>
  <w:p w14:paraId="0D2778E9" w14:textId="4670F8E9" w:rsidR="007F187F" w:rsidRPr="00C2373A" w:rsidRDefault="00C2373A" w:rsidP="00C2373A">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040D" w14:textId="77777777" w:rsidR="00C2373A" w:rsidRDefault="00C2373A" w:rsidP="00C2373A">
    <w:pPr>
      <w:pStyle w:val="EPFooter"/>
      <w:rPr>
        <w:lang w:val="es-ES"/>
      </w:rPr>
    </w:pPr>
    <w:r w:rsidRPr="00C2373A">
      <w:rPr>
        <w:rStyle w:val="HideTWBExt"/>
      </w:rPr>
      <w:t>&lt;PathFdR&gt;</w:t>
    </w:r>
    <w:r>
      <w:rPr>
        <w:lang w:val="es-ES"/>
      </w:rPr>
      <w:t>PA\1339866EN.docx</w:t>
    </w:r>
    <w:r w:rsidRPr="00C2373A">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15</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15</w:t>
    </w:r>
    <w:r>
      <w:rPr>
        <w:lang w:val="es-ES"/>
      </w:rPr>
      <w:fldChar w:fldCharType="end"/>
    </w:r>
    <w:r>
      <w:rPr>
        <w:lang w:val="es-ES"/>
      </w:rPr>
      <w:tab/>
      <w:t>PE</w:t>
    </w:r>
    <w:r w:rsidRPr="00C2373A">
      <w:rPr>
        <w:rStyle w:val="HideTWBExt"/>
      </w:rPr>
      <w:t>&lt;NoPE&gt;</w:t>
    </w:r>
    <w:r>
      <w:rPr>
        <w:lang w:val="es-ES"/>
      </w:rPr>
      <w:t>786.710</w:t>
    </w:r>
    <w:r w:rsidRPr="00C2373A">
      <w:rPr>
        <w:rStyle w:val="HideTWBExt"/>
      </w:rPr>
      <w:t>&lt;/NoPE&gt;&lt;Version&gt;</w:t>
    </w:r>
    <w:r>
      <w:rPr>
        <w:lang w:val="es-ES"/>
      </w:rPr>
      <w:t>v01-00</w:t>
    </w:r>
    <w:r w:rsidRPr="00C2373A">
      <w:rPr>
        <w:rStyle w:val="HideTWBExt"/>
      </w:rPr>
      <w:t>&lt;/Version&gt;</w:t>
    </w:r>
  </w:p>
  <w:p w14:paraId="6B247AF4" w14:textId="38A1FEDA" w:rsidR="007F187F" w:rsidRPr="00C2373A" w:rsidRDefault="00C2373A" w:rsidP="00C2373A">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769C" w14:textId="77777777" w:rsidR="00C2373A" w:rsidRDefault="00C2373A" w:rsidP="00C2373A">
    <w:pPr>
      <w:pStyle w:val="EPFooter"/>
    </w:pPr>
    <w:r w:rsidRPr="00C2373A">
      <w:rPr>
        <w:rStyle w:val="HideTWBExt"/>
      </w:rPr>
      <w:t>&lt;PathFdR&gt;</w:t>
    </w:r>
    <w:r>
      <w:t>PA\1339866EN.docx</w:t>
    </w:r>
    <w:r w:rsidRPr="00C2373A">
      <w:rPr>
        <w:rStyle w:val="HideTWBExt"/>
      </w:rPr>
      <w:t>&lt;/PathFdR&gt;</w:t>
    </w:r>
    <w:r>
      <w:tab/>
    </w:r>
    <w:r>
      <w:tab/>
      <w:t>PE</w:t>
    </w:r>
    <w:r w:rsidRPr="00C2373A">
      <w:rPr>
        <w:rStyle w:val="HideTWBExt"/>
      </w:rPr>
      <w:t>&lt;NoPE&gt;</w:t>
    </w:r>
    <w:r>
      <w:t>786.710</w:t>
    </w:r>
    <w:r w:rsidRPr="00C2373A">
      <w:rPr>
        <w:rStyle w:val="HideTWBExt"/>
      </w:rPr>
      <w:t>&lt;/NoPE&gt;&lt;Version&gt;</w:t>
    </w:r>
    <w:r>
      <w:t>v01-00</w:t>
    </w:r>
    <w:r w:rsidRPr="00C2373A">
      <w:rPr>
        <w:rStyle w:val="HideTWBExt"/>
      </w:rPr>
      <w:t>&lt;/Version&gt;</w:t>
    </w:r>
  </w:p>
  <w:p w14:paraId="5F461309" w14:textId="7A18453C" w:rsidR="007F187F" w:rsidRPr="00C2373A" w:rsidRDefault="00C2373A" w:rsidP="00C2373A">
    <w:pPr>
      <w:pStyle w:val="EPFooter2"/>
    </w:pPr>
    <w:r>
      <w:t>EN</w:t>
    </w:r>
    <w:r>
      <w:tab/>
    </w:r>
    <w:r w:rsidRPr="00C2373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83000" w14:textId="77777777" w:rsidR="004443A3" w:rsidRPr="00C2373A" w:rsidRDefault="004443A3">
      <w:r w:rsidRPr="00C2373A">
        <w:separator/>
      </w:r>
    </w:p>
  </w:footnote>
  <w:footnote w:type="continuationSeparator" w:id="0">
    <w:p w14:paraId="39A51698" w14:textId="77777777" w:rsidR="004443A3" w:rsidRPr="00C2373A" w:rsidRDefault="004443A3">
      <w:r w:rsidRPr="00C2373A">
        <w:continuationSeparator/>
      </w:r>
    </w:p>
  </w:footnote>
  <w:footnote w:id="1">
    <w:p w14:paraId="12BBF1F8" w14:textId="77777777" w:rsidR="008377AB" w:rsidRPr="00C2373A" w:rsidRDefault="008377AB" w:rsidP="008377AB">
      <w:pPr>
        <w:pStyle w:val="FootnoteText"/>
        <w:tabs>
          <w:tab w:val="left" w:pos="567"/>
        </w:tabs>
        <w:ind w:left="567" w:hanging="567"/>
        <w:rPr>
          <w:sz w:val="20"/>
        </w:rPr>
      </w:pPr>
      <w:r w:rsidRPr="00C2373A">
        <w:rPr>
          <w:rStyle w:val="FootnoteReference"/>
        </w:rPr>
        <w:footnoteRef/>
      </w:r>
      <w:r w:rsidRPr="00C2373A">
        <w:t xml:space="preserve"> </w:t>
      </w:r>
      <w:r w:rsidRPr="00C2373A">
        <w:rPr>
          <w:sz w:val="20"/>
        </w:rPr>
        <w:t>Interinstitutional Agreement of 20 May 2021 between the European Parliament, the Council of the European</w:t>
      </w:r>
    </w:p>
    <w:p w14:paraId="4F3E6925" w14:textId="77777777" w:rsidR="008377AB" w:rsidRPr="00C2373A" w:rsidRDefault="008377AB" w:rsidP="008377AB">
      <w:pPr>
        <w:pStyle w:val="FootnoteText"/>
        <w:tabs>
          <w:tab w:val="left" w:pos="567"/>
        </w:tabs>
        <w:ind w:left="567" w:hanging="567"/>
        <w:rPr>
          <w:sz w:val="20"/>
        </w:rPr>
      </w:pPr>
      <w:r w:rsidRPr="00C2373A">
        <w:rPr>
          <w:sz w:val="20"/>
        </w:rPr>
        <w:t>Union and the European Commission on a mandatory transparency register (OJ L 207, 11.6.2021, p. 1, ELI:</w:t>
      </w:r>
    </w:p>
    <w:p w14:paraId="2854972B" w14:textId="26E130DF" w:rsidR="008377AB" w:rsidRPr="00C2373A" w:rsidRDefault="006E35B1" w:rsidP="008377AB">
      <w:pPr>
        <w:pStyle w:val="FootnoteText"/>
        <w:tabs>
          <w:tab w:val="left" w:pos="567"/>
        </w:tabs>
        <w:ind w:left="567" w:hanging="567"/>
        <w:rPr>
          <w:sz w:val="20"/>
        </w:rPr>
      </w:pPr>
      <w:hyperlink r:id="rId1" w:history="1">
        <w:r w:rsidR="008377AB" w:rsidRPr="00C2373A">
          <w:rPr>
            <w:rStyle w:val="Hyperlink"/>
            <w:rFonts w:eastAsiaTheme="majorEastAsia"/>
            <w:sz w:val="20"/>
          </w:rPr>
          <w:t>http://data.europa.eu/eli/agree_interinstit/2021/611/oj</w:t>
        </w:r>
      </w:hyperlink>
      <w:r w:rsidR="008377AB" w:rsidRPr="00C2373A">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6695E" w14:textId="77777777" w:rsidR="00477C78" w:rsidRPr="00C2373A" w:rsidRDefault="00477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FEFF3" w14:textId="77777777" w:rsidR="00477C78" w:rsidRPr="00C2373A" w:rsidRDefault="00477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20C9" w14:textId="77777777" w:rsidR="00477C78" w:rsidRPr="00C2373A" w:rsidRDefault="00477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B759D0"/>
    <w:multiLevelType w:val="hybridMultilevel"/>
    <w:tmpl w:val="0B1C802E"/>
    <w:lvl w:ilvl="0" w:tplc="C1567B3E">
      <w:start w:val="1"/>
      <w:numFmt w:val="bullet"/>
      <w:lvlText w:val="·"/>
      <w:lvlJc w:val="left"/>
      <w:pPr>
        <w:ind w:left="720" w:hanging="360"/>
      </w:pPr>
      <w:rPr>
        <w:rFonts w:ascii="Symbol" w:hAnsi="Symbol" w:hint="default"/>
      </w:rPr>
    </w:lvl>
    <w:lvl w:ilvl="1" w:tplc="76F87DE2">
      <w:start w:val="1"/>
      <w:numFmt w:val="bullet"/>
      <w:lvlText w:val="o"/>
      <w:lvlJc w:val="left"/>
      <w:pPr>
        <w:ind w:left="1440" w:hanging="360"/>
      </w:pPr>
      <w:rPr>
        <w:rFonts w:ascii="Courier New" w:hAnsi="Courier New" w:hint="default"/>
      </w:rPr>
    </w:lvl>
    <w:lvl w:ilvl="2" w:tplc="C18C91F8">
      <w:start w:val="1"/>
      <w:numFmt w:val="bullet"/>
      <w:lvlText w:val=""/>
      <w:lvlJc w:val="left"/>
      <w:pPr>
        <w:ind w:left="2160" w:hanging="360"/>
      </w:pPr>
      <w:rPr>
        <w:rFonts w:ascii="Wingdings" w:hAnsi="Wingdings" w:hint="default"/>
      </w:rPr>
    </w:lvl>
    <w:lvl w:ilvl="3" w:tplc="72E8D096">
      <w:start w:val="1"/>
      <w:numFmt w:val="bullet"/>
      <w:lvlText w:val=""/>
      <w:lvlJc w:val="left"/>
      <w:pPr>
        <w:ind w:left="2880" w:hanging="360"/>
      </w:pPr>
      <w:rPr>
        <w:rFonts w:ascii="Symbol" w:hAnsi="Symbol" w:hint="default"/>
      </w:rPr>
    </w:lvl>
    <w:lvl w:ilvl="4" w:tplc="AF802DE6">
      <w:start w:val="1"/>
      <w:numFmt w:val="bullet"/>
      <w:lvlText w:val="o"/>
      <w:lvlJc w:val="left"/>
      <w:pPr>
        <w:ind w:left="3600" w:hanging="360"/>
      </w:pPr>
      <w:rPr>
        <w:rFonts w:ascii="Courier New" w:hAnsi="Courier New" w:hint="default"/>
      </w:rPr>
    </w:lvl>
    <w:lvl w:ilvl="5" w:tplc="4C9C6C0E">
      <w:start w:val="1"/>
      <w:numFmt w:val="bullet"/>
      <w:lvlText w:val=""/>
      <w:lvlJc w:val="left"/>
      <w:pPr>
        <w:ind w:left="4320" w:hanging="360"/>
      </w:pPr>
      <w:rPr>
        <w:rFonts w:ascii="Wingdings" w:hAnsi="Wingdings" w:hint="default"/>
      </w:rPr>
    </w:lvl>
    <w:lvl w:ilvl="6" w:tplc="EC02B6AA">
      <w:start w:val="1"/>
      <w:numFmt w:val="bullet"/>
      <w:lvlText w:val=""/>
      <w:lvlJc w:val="left"/>
      <w:pPr>
        <w:ind w:left="5040" w:hanging="360"/>
      </w:pPr>
      <w:rPr>
        <w:rFonts w:ascii="Symbol" w:hAnsi="Symbol" w:hint="default"/>
      </w:rPr>
    </w:lvl>
    <w:lvl w:ilvl="7" w:tplc="1372760C">
      <w:start w:val="1"/>
      <w:numFmt w:val="bullet"/>
      <w:lvlText w:val="o"/>
      <w:lvlJc w:val="left"/>
      <w:pPr>
        <w:ind w:left="5760" w:hanging="360"/>
      </w:pPr>
      <w:rPr>
        <w:rFonts w:ascii="Courier New" w:hAnsi="Courier New" w:hint="default"/>
      </w:rPr>
    </w:lvl>
    <w:lvl w:ilvl="8" w:tplc="12966922">
      <w:start w:val="1"/>
      <w:numFmt w:val="bullet"/>
      <w:lvlText w:val=""/>
      <w:lvlJc w:val="left"/>
      <w:pPr>
        <w:ind w:left="6480" w:hanging="360"/>
      </w:pPr>
      <w:rPr>
        <w:rFonts w:ascii="Wingdings" w:hAnsi="Wingdings" w:hint="default"/>
      </w:rPr>
    </w:lvl>
  </w:abstractNum>
  <w:num w:numId="1" w16cid:durableId="438336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JMNU" w:val="1"/>
    <w:docVar w:name="CODEMNU" w:val=" 1"/>
    <w:docVar w:name="COM2KEY" w:val="PECH"/>
    <w:docVar w:name="COMKEY" w:val="PECH"/>
    <w:docVar w:name="CopyToNetwork" w:val="-1"/>
    <w:docVar w:name="CVA" w:val="2"/>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022138 HideTWBInt;}}{\*\rsidtbl \rsid24658\rsid223860\rsid735077\rsid1718133\rsid2892074\rsid3565327_x000d__x000a_\rsid4666813\rsid5592561\rsid6641733\rsid7022138\rsid7823322\rsid9636012\rsid10377208\rsid11215221\rsid11549030\rsid12154954\rsid14382809\rsid14424199\rsid15204470\rsid15285974\rsid15873974\rsid15950462\rsid16324206\rsid16662270}{\mmathPr\mmathFont34_x000d__x000a_\mbrkBin0\mbrkBinSub0\msmallFrac0\mdispDef1\mlMargin0\mrMargin0\mdefJc1\mwrapIndent1440\mintLim0\mnaryLim1}{\info{\author MEJIA Teresa}{\operator MEJIA Teresa}{\creatim\yr2026\mo3\dy19\hr14\min55}{\revtim\yr2026\mo3\dy19\hr14\min5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2213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873974 \chftnsep _x000d__x000a_\par }}{\*\ftnsepc \ltrpar \pard\plain \ltrpar\ql \li0\ri0\widctlpar\wrapdefault\aspalpha\aspnum\faauto\adjustright\rin0\lin0\itap0 \rtlch\fcs1 \af0\afs20\alang1025 \ltrch\fcs0 \fs24\lang2057\langfe2057\cgrid\langnp2057\langfenp2057 {\rtlch\fcs1 \af0 _x000d__x000a_\ltrch\fcs0 \insrsid15873974 \chftnsepc _x000d__x000a_\par }}{\*\aftnsep \ltrpar \pard\plain \ltrpar\ql \li0\ri0\widctlpar\wrapdefault\aspalpha\aspnum\faauto\adjustright\rin0\lin0\itap0 \rtlch\fcs1 \af0\afs20\alang1025 \ltrch\fcs0 \fs24\lang2057\langfe2057\cgrid\langnp2057\langfenp2057 {\rtlch\fcs1 \af0 _x000d__x000a_\ltrch\fcs0 \insrsid15873974 \chftnsep _x000d__x000a_\par }}{\*\aftnsepc \ltrpar \pard\plain \ltrpar\ql \li0\ri0\widctlpar\wrapdefault\aspalpha\aspnum\faauto\adjustright\rin0\lin0\itap0 \rtlch\fcs1 \af0\afs20\alang1025 \ltrch\fcs0 \fs24\lang2057\langfe2057\cgrid\langnp2057\langfenp2057 {\rtlch\fcs1 \af0 _x000d__x000a_\ltrch\fcs0 \insrsid158739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022138\charrsid13053721 {\*\bkmkstart ReplaceBookmark}#}{\rtlch\fcs1 \af1 \ltrch\fcs0 _x000d__x000a_\cs17\v\f1\fs20\cf15\insrsid7022138\charrsid13053721 &gt;&gt;&gt;CVAR@@AmendA}{\rtlch\fcs1 \af0 \ltrch\fcs0 \insrsid7022138\charrsid1305372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c_x000d__x000a_d809a8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90461 HideTWBExt;}{_x000d__x000a_\s18\ql \li0\ri0\sa120\nowidctlpar\wrapdefault\aspalpha\aspnum\faauto\adjustright\rin0\lin0\itap0 \rtlch\fcs1 \af0\afs20\alang1025 \ltrch\fcs0 \fs24\lang2057\langfe2057\cgrid\langnp2057\langfenp2057 \sbasedon0 \snext18 \spriority0 \styrsid15490461 _x000d__x000a_Normal6a;}{\s19\ql \li0\ri0\nowidctlpar\wrapdefault\aspalpha\aspnum\faauto\adjustright\rin0\lin0\itap0 \rtlch\fcs1 \af0\afs20\alang1025 \ltrch\fcs0 \b\fs24\lang2057\langfe2057\cgrid\langnp2057\langfenp2057 \sbasedon0 \snext19 \spriority0 \styrsid15490461 _x000d__x000a_NormalBold;}{\*\cs20 \additive \v\f1\fs20\cf15 \spriority0 \styrsid15490461 HideTWBInt;}{\s21\qr \li0\ri0\sb240\sa240\nowidctlpar\wrapdefault\aspalpha\aspnum\faauto\adjustright\rin0\lin0\itap0 \rtlch\fcs1 \af0\afs20\alang1025 \ltrch\fcs0 _x000d__x000a_\fs24\lang2057\langfe2057\cgrid\langnp2057\langfenp2057 \sbasedon0 \snext21 \spriority0 \styrsid15490461 AmOrLang;}{\s22\qc \li0\ri0\sa240\nowidctlpar\wrapdefault\aspalpha\aspnum\faauto\adjustright\rin0\lin0\itap0 \rtlch\fcs1 \af0\afs20\alang1025 _x000d__x000a_\ltrch\fcs0 \i\fs24\lang2057\langfe2057\cgrid\langnp2057\langfenp2057 \sbasedon0 \snext22 \spriority0 \styrsid154904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490461 AmNumberTabs;}{\s24\ql \li0\ri0\sb240\nowidctlpar\wrapdefault\aspalpha\aspnum\faauto\adjustright\rin0\lin0\itap0 \rtlch\fcs1 _x000d__x000a_\af0\afs20\alang1025 \ltrch\fcs0 \b\fs24\lang2057\langfe2057\cgrid\langnp2057\langfenp2057 \sbasedon0 \snext24 \spriority0 \styrsid15490461 NormalBold12b;}}{\*\rsidtbl \rsid24658\rsid223860\rsid735077\rsid1718133\rsid2892074\rsid3102044\rsid3565327_x000d__x000a_\rsid4666813\rsid5592561\rsid6641733\rsid7823322\rsid9636012\rsid10377208\rsid11215221\rsid11549030\rsid12154954\rsid14382809\rsid14424199\rsid15204470\rsid15285974\rsid15490461\rsid15950462\rsid16324206\rsid16662270}{\mmathPr\mmathFont34\mbrkBin0_x000d__x000a_\mbrkBinSub0\msmallFrac0\mdispDef1\mlMargin0\mrMargin0\mdefJc1\mwrapIndent1440\mintLim0\mnaryLim1}{\info{\author MEJIA Teresa}{\operator MEJIA Teresa}{\creatim\yr2026\mo3\dy19\hr14\min52}{\revtim\yr2026\mo3\dy19\hr14\min52}{\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9046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3102044 \chftnsep _x000d__x000a_\par }}{\*\ftnsepc \ltrpar \pard\plain \ltrpar\ql \li0\ri0\widctlpar\wrapdefault\aspalpha\aspnum\faauto\adjustright\rin0\lin0\itap0 \rtlch\fcs1 \af0\afs20\alang1025 \ltrch\fcs0 \fs24\lang2057\langfe2057\cgrid\langnp2057\langfenp2057 {\rtlch\fcs1 \af0 _x000d__x000a_\ltrch\fcs0 \insrsid3102044 \chftnsepc _x000d__x000a_\par }}{\*\aftnsep \ltrpar \pard\plain \ltrpar\ql \li0\ri0\widctlpar\wrapdefault\aspalpha\aspnum\faauto\adjustright\rin0\lin0\itap0 \rtlch\fcs1 \af0\afs20\alang1025 \ltrch\fcs0 \fs24\lang2057\langfe2057\cgrid\langnp2057\langfenp2057 {\rtlch\fcs1 \af0 _x000d__x000a_\ltrch\fcs0 \insrsid3102044 \chftnsep _x000d__x000a_\par }}{\*\aftnsepc \ltrpar \pard\plain \ltrpar\ql \li0\ri0\widctlpar\wrapdefault\aspalpha\aspnum\faauto\adjustright\rin0\lin0\itap0 \rtlch\fcs1 \af0\afs20\alang1025 \ltrch\fcs0 \fs24\lang2057\langfe2057\cgrid\langnp2057\langfenp2057 {\rtlch\fcs1 \af0 _x000d__x000a_\ltrch\fcs0 \insrsid31020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490461\charrsid13053721 {\*\bkmkstart restartA_x000d__x000a_}\hich\af1\dbch\af31501\loch\f1 &lt;AmendA&gt;}{\rtlch\fcs1 \af0 \ltrch\fcs0 \insrsid15490461\charrsid13053721 Amendment\tab \tab }{\rtlch\fcs1 \af0 \ltrch\fcs0 _x000d__x000a_\cs17\b0\v\fs20\cf9\lang1024\langfe1024\loch\af1\hich\af1\dbch\af31501\noproof\insrsid15490461\charrsid13053721 \hich\af1\dbch\af31501\loch\f1 &lt;NumAmA&gt;}{\rtlch\fcs1 \af0 \ltrch\fcs0 \insrsid15490461\charrsid13053721 #}{\rtlch\fcs1 \af1 \ltrch\fcs0 _x000d__x000a_\cs20\v\f1\fs20\cf15\insrsid15490461\charrsid13053721 ENMIENDA@NRAM@}{\rtlch\fcs1 \af0 \ltrch\fcs0 \insrsid15490461\charrsid13053721 #}{\rtlch\fcs1 \af0 \ltrch\fcs0 _x000d__x000a_\cs17\b0\v\fs20\cf9\lang1024\langfe1024\loch\af1\hich\af1\dbch\af31501\noproof\insrsid15490461\charrsid13053721 \hich\af1\dbch\af31501\loch\f1 &lt;/NumAmA&gt;}{\rtlch\fcs1 \af0 \ltrch\fcs0 \insrsid15490461\charrsid1305372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490461\charrsid13053721 \hich\af1\dbch\af31501\loch\f1 &lt;DocAmend&gt;}{\rtlch\fcs1 \af0 \ltrch\fcs0 \insrsid15490461\charrsid13053721 _x000d__x000a_Draft legislative resolution}{\rtlch\fcs1 \af0 \ltrch\fcs0 \cs17\b0\v\fs20\cf9\lang1024\langfe1024\loch\af1\hich\af1\dbch\af31501\noproof\insrsid15490461\charrsid13053721 \hich\af1\dbch\af31501\loch\f1 &lt;/DocAmend&gt;}{\rtlch\fcs1 \af0 \ltrch\fcs0 _x000d__x000a_\insrsid15490461\charrsid1305372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490461\charrsid13053721 \hich\af1\dbch\af31501\loch\f1 &lt;Article&gt;}{\rtlch\fcs1 \af0 \ltrch\fcs0 \cf10\insrsid15490461\charrsid13053721 \u9668\'3f}{_x000d__x000a_\rtlch\fcs1 \af0 \ltrch\fcs0 \insrsid15490461\charrsid13053721 #}{\rtlch\fcs1 \af1 \ltrch\fcs0 \cs20\v\f1\fs20\cf15\insrsid15490461\charrsid13053721 TVTRESPART@RESPART@}{\rtlch\fcs1 \af0 \ltrch\fcs0 \insrsid15490461\charrsid13053721 #}{\rtlch\fcs1 \af0 _x000d__x000a_\ltrch\fcs0 \cf10\insrsid15490461\charrsid13053721 \u9658\'3f}{\rtlch\fcs1 \af0 \ltrch\fcs0 \cs17\b0\v\fs20\cf9\lang1024\langfe1024\loch\af1\hich\af1\dbch\af31501\noproof\insrsid15490461\charrsid13053721 \hich\af1\dbch\af31501\loch\f1 &lt;/Article&gt;}{_x000d__x000a_\rtlch\fcs1 \af0 \ltrch\fcs0 \insrsid15490461\charrsid1305372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490461\charrsid13053721 \cell }\pard\plain \ltrpar\ql \li0\ri0\widctlpar\intbl\wrapdefault\aspalpha\aspnum\faauto\adjustright\rin0\lin0 \rtlch\fcs1 _x000d__x000a_\af0\afs20\alang1025 \ltrch\fcs0 \fs24\lang2057\langfe2057\cgrid\langnp2057\langfenp2057 {\rtlch\fcs1 \af0 \ltrch\fcs0 \insrsid15490461\charrsid1305372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490461\charrsid13053721 Draft legislative resolution\cell Amendment\cell }\pard\plain \ltrpar\ql \li0\ri0\widctlpar\intbl\wrapdefault\aspalpha\aspnum\faauto\adjustright\rin0\lin0 \rtlch\fcs1 \af0\afs20\alang1025 _x000d__x000a_\ltrch\fcs0 \fs24\lang2057\langfe2057\cgrid\langnp2057\langfenp2057 {\rtlch\fcs1 \af0 \ltrch\fcs0 \insrsid15490461\charrsid1305372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490461\charrsid13053721 ##\cell ##}{\rtlch\fcs1 \af0\afs24 \ltrch\fcs0 \insrsid15490461\charrsid13053721 \cell }\pard\plain \ltrpar\ql \li0\ri0\widctlpar\intbl\wrapdefault\aspalpha\aspnum\faauto\adjustright\rin0\lin0 \rtlch\fcs1 _x000d__x000a_\af0\afs20\alang1025 \ltrch\fcs0 \fs24\lang2057\langfe2057\cgrid\langnp2057\langfenp2057 {\rtlch\fcs1 \af0 \ltrch\fcs0 \insrsid15490461\charrsid1305372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490461\charrsid13053721 Or. }{\rtlch\fcs1 \af0 \ltrch\fcs0 \cs17\v\fs20\cf9\lang1024\langfe1024\loch\af1\hich\af1\dbch\af31501\noproof\insrsid15490461\charrsid13053721 \hich\af1\dbch\af31501\loch\f1 &lt;Original&gt;}{\rtlch\fcs1 \af0 \ltrch\fcs0 _x000d__x000a_\insrsid15490461\charrsid13053721 #}{\rtlch\fcs1 \af1 \ltrch\fcs0 \cs20\v\f1\fs20\cf15\insrsid15490461\charrsid13053721 MNU[OPTORLANG][ORLANGMORE]@CHOICE@AMPLURMNU}{\rtlch\fcs1 \af0 \ltrch\fcs0 \insrsid15490461\charrsid13053721 #}{\rtlch\fcs1 \af0 _x000d__x000a_\ltrch\fcs0 \cs17\v\fs20\cf9\lang1024\langfe1024\loch\af1\hich\af1\dbch\af31501\noproof\insrsid15490461\charrsid13053721 \hich\af1\dbch\af31501\loch\f1 &lt;/Original&gt;}{\rtlch\fcs1 \af0 \ltrch\fcs0 \insrsid15490461\charrsid1305372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490461\charrsid1305372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1_x000d__x000a_8396a7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33868 HideTWBExt;}{_x000d__x000a_\s18\ql \li0\ri0\sa120\nowidctlpar\wrapdefault\aspalpha\aspnum\faauto\adjustright\rin0\lin0\itap0 \rtlch\fcs1 \af0\afs20\alang1025 \ltrch\fcs0 \fs24\lang2057\langfe2057\cgrid\langnp2057\langfenp2057 \sbasedon0 \snext18 \spriority0 \styrsid4133868 _x000d__x000a_Normal6a;}{\s19\ql \li0\ri0\nowidctlpar\wrapdefault\aspalpha\aspnum\faauto\adjustright\rin0\lin0\itap0 \rtlch\fcs1 \af0\afs20\alang1025 \ltrch\fcs0 \b\fs24\lang2057\langfe2057\cgrid\langnp2057\langfenp2057 \sbasedon0 \snext19 \spriority0 \styrsid4133868 _x000d__x000a_NormalBold;}{\s20\ql \li0\ri0\sa240\nowidctlpar\wrapdefault\aspalpha\aspnum\faauto\adjustright\rin0\lin0\itap0 \rtlch\fcs1 \af0\afs20\alang1025 \ltrch\fcs0 \i\fs24\lang2057\langfe2057\cgrid\langnp2057\langfenp2057 _x000d__x000a_\sbasedon0 \snext20 \spriority0 \styrsid4133868 AmJustText;}{\s21\qc \li0\ri0\sb240\sa240\nowidctlpar\wrapdefault\aspalpha\aspnum\faauto\adjustright\rin0\lin0\itap0 \rtlch\fcs1 \af0\afs20\alang1025 \ltrch\fcs0 _x000d__x000a_\i\fs24\lang2057\langfe2057\cgrid\langnp2057\langfenp2057 \sbasedon0 \snext21 \spriority0 \styrsid4133868 AmCrossRef;}{\*\cs22 \additive \v\f1\fs20\cf15 \spriority0 \styrsid4133868 HideTWBInt;}{_x000d__x000a_\s23\qc \li0\ri0\sb240\sa240\keepn\nowidctlpar\wrapdefault\aspalpha\aspnum\faauto\adjustright\rin0\lin0\itap0 \rtlch\fcs1 \af0\afs20\alang1025 \ltrch\fcs0 \i\fs24\lang2057\langfe2057\cgrid\langnp2057\langfenp2057 _x000d__x000a_\sbasedon0 \snext20 \spriority0 \styrsid4133868 AmJustTitle;}{\s24\qr \li0\ri0\sb240\sa240\nowidctlpar\wrapdefault\aspalpha\aspnum\faauto\adjustright\rin0\lin0\itap0 \rtlch\fcs1 \af0\afs20\alang1025 \ltrch\fcs0 _x000d__x000a_\fs24\lang2057\langfe2057\cgrid\langnp2057\langfenp2057 \sbasedon0 \snext24 \spriority0 \styrsid4133868 AmOrLang;}{\s25\qc \li0\ri0\sa240\nowidctlpar\wrapdefault\aspalpha\aspnum\faauto\adjustright\rin0\lin0\itap0 \rtlch\fcs1 \af0\afs20\alang1025 _x000d__x000a_\ltrch\fcs0 \i\fs24\lang2057\langfe2057\cgrid\langnp2057\langfenp2057 \sbasedon0 \snext25 \spriority0 \styrsid41338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33868 AmNumberTabs;}{\s27\ql \li0\ri0\sb240\nowidctlpar\wrapdefault\aspalpha\aspnum\faauto\adjustright\rin0\lin0\itap0 \rtlch\fcs1 _x000d__x000a_\af0\afs20\alang1025 \ltrch\fcs0 \b\fs24\lang2057\langfe2057\cgrid\langnp2057\langfenp2057 \sbasedon0 \snext27 \spriority0 \styrsid4133868 NormalBold12b;}}{\*\rsidtbl \rsid24658\rsid223860\rsid735077\rsid1718133\rsid2892074\rsid3565327\rsid4133868_x000d__x000a_\rsid4666813\rsid5592561\rsid6641733\rsid7823322\rsid9636012\rsid10377208\rsid11215221\rsid11549030\rsid12154954\rsid14382809\rsid14424199\rsid15204470\rsid15285974\rsid15758830\rsid15950462\rsid16324206\rsid16662270}{\mmathPr\mmathFont34\mbrkBin0_x000d__x000a_\mbrkBinSub0\msmallFrac0\mdispDef1\mlMargin0\mrMargin0\mdefJc1\mwrapIndent1440\mintLim0\mnaryLim1}{\info{\author MEJIA Teresa}{\operator MEJIA Teresa}{\creatim\yr2026\mo3\dy19\hr14\min52}{\revtim\yr2026\mo3\dy19\hr14\min52}{\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3386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758830 \chftnsep _x000d__x000a_\par }}{\*\ftnsepc \ltrpar \pard\plain \ltrpar\ql \li0\ri0\widctlpar\wrapdefault\aspalpha\aspnum\faauto\adjustright\rin0\lin0\itap0 \rtlch\fcs1 \af0\afs20\alang1025 \ltrch\fcs0 \fs24\lang2057\langfe2057\cgrid\langnp2057\langfenp2057 {\rtlch\fcs1 \af0 _x000d__x000a_\ltrch\fcs0 \insrsid15758830 \chftnsepc _x000d__x000a_\par }}{\*\aftnsep \ltrpar \pard\plain \ltrpar\ql \li0\ri0\widctlpar\wrapdefault\aspalpha\aspnum\faauto\adjustright\rin0\lin0\itap0 \rtlch\fcs1 \af0\afs20\alang1025 \ltrch\fcs0 \fs24\lang2057\langfe2057\cgrid\langnp2057\langfenp2057 {\rtlch\fcs1 \af0 _x000d__x000a_\ltrch\fcs0 \insrsid15758830 \chftnsep _x000d__x000a_\par }}{\*\aftnsepc \ltrpar \pard\plain \ltrpar\ql \li0\ri0\widctlpar\wrapdefault\aspalpha\aspnum\faauto\adjustright\rin0\lin0\itap0 \rtlch\fcs1 \af0\afs20\alang1025 \ltrch\fcs0 \fs24\lang2057\langfe2057\cgrid\langnp2057\langfenp2057 {\rtlch\fcs1 \af0 _x000d__x000a_\ltrch\fcs0 \insrsid157588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133868\charrsid13053721 {\*\bkmkstart restartB}_x000d__x000a_\hich\af1\dbch\af31501\loch\f1 &lt;AmendB&gt;}{\rtlch\fcs1 \af0 \ltrch\fcs0 \insrsid4133868\charrsid13053721 Amendment\tab \tab }{\rtlch\fcs1 \af0 \ltrch\fcs0 _x000d__x000a_\cs17\b0\v\fs20\cf9\lang1024\langfe1024\loch\af1\hich\af1\dbch\af31501\noproof\insrsid4133868\charrsid13053721 \hich\af1\dbch\af31501\loch\f1 &lt;NumAmB&gt;}{\rtlch\fcs1 \af0 \ltrch\fcs0 \insrsid4133868\charrsid13053721 #}{\rtlch\fcs1 \af1 \ltrch\fcs0 _x000d__x000a_\cs22\v\f1\fs20\cf15\insrsid4133868\charrsid13053721 ENMIENDA@NRAM@}{\rtlch\fcs1 \af0 \ltrch\fcs0 \insrsid4133868\charrsid13053721 #}{\rtlch\fcs1 \af0 \ltrch\fcs0 _x000d__x000a_\cs17\b0\v\fs20\cf9\lang1024\langfe1024\loch\af1\hich\af1\dbch\af31501\noproof\insrsid4133868\charrsid13053721 \hich\af1\dbch\af31501\loch\f1 &lt;/NumAmB&gt;}{\rtlch\fcs1 \af0 \ltrch\fcs0 \insrsid4133868\charrsid1305372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133868\charrsid13053721 \hich\af1\dbch\af31501\loch\f1 &lt;DocAmend&gt;}{\rtlch\fcs1 \af0 \ltrch\fcs0 \insrsid4133868\charrsid13053721 #}{_x000d__x000a_\rtlch\fcs1 \af1 \ltrch\fcs0 \cs22\v\f1\fs20\cf15\insrsid4133868\charrsid13053721 MNU[OPTPROPOSALCOD][OPTPROPOSALCNS][OPTPROPOSALNLE][OPTPROPOSALINL]@CHOICE@CODEMNU}{\rtlch\fcs1 \af0 \ltrch\fcs0 \insrsid4133868\charrsid13053721 ##}{\rtlch\fcs1 \af1 _x000d__x000a_\ltrch\fcs0 \cs22\v\f1\fs20\cf15\insrsid4133868\charrsid13053721 MNU[AMACTYES][NOTAPP]@CHOICE@AMACTMNU}{\rtlch\fcs1 \af0 \ltrch\fcs0 \insrsid4133868\charrsid13053721 #}{\rtlch\fcs1 \af0 \ltrch\fcs0 _x000d__x000a_\cs17\b0\v\fs20\cf9\lang1024\langfe1024\loch\af1\hich\af1\dbch\af31501\noproof\insrsid4133868\charrsid13053721 \hich\af1\dbch\af31501\loch\f1 &lt;/DocAmend&gt;}{\rtlch\fcs1 \af0 \ltrch\fcs0 \insrsid4133868\charrsid1305372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133868\charrsid13053721 \hich\af1\dbch\af31501\loch\f1 &lt;Article&gt;}{\rtlch\fcs1 \af0 \ltrch\fcs0 \insrsid4133868\charrsid13053721 #}{\rtlch\fcs1 \af1 _x000d__x000a_\ltrch\fcs0 \cs22\v\f1\fs20\cf15\insrsid4133868\charrsid13053721 MNU[AMACTPARTYES][AMACTPARTNO]@CHOICE@AMACTMNU}{\rtlch\fcs1 \af0 \ltrch\fcs0 \insrsid4133868\charrsid13053721 #}{\rtlch\fcs1 \af0 \ltrch\fcs0 _x000d__x000a_\cs17\b0\v\fs20\cf9\lang1024\langfe1024\loch\af1\hich\af1\dbch\af31501\noproof\insrsid4133868\charrsid13053721 \hich\af1\dbch\af31501\loch\f1 &lt;/Article&gt;}{\rtlch\fcs1 \af0 \ltrch\fcs0 \insrsid4133868\charrsid1305372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133868\charrsid13053721 \hich\af1\dbch\af31501\loch\f1 &lt;DocAmend2&gt;&lt;OptDel&gt;}{\rtlch\fcs1 \af0 \ltrch\fcs0 \insrsid4133868\charrsid13053721 #}{\rtlch\fcs1 \af1 _x000d__x000a_\ltrch\fcs0 \cs22\v\f1\fs20\cf15\insrsid4133868\charrsid13053721 MNU[OPTNRACTYES][NOTAPP]@CHOICE@AMACTMNU}{\rtlch\fcs1 \af0 \ltrch\fcs0 \insrsid4133868\charrsid13053721 #}{\rtlch\fcs1 \af0 \ltrch\fcs0 _x000d__x000a_\cs17\v\fs20\cf9\lang1024\langfe1024\loch\af1\hich\af1\dbch\af31501\noproof\insrsid4133868\charrsid13053721 \hich\af1\dbch\af31501\loch\f1 &lt;/OptDel&gt;&lt;/DocAmend2&gt;}{\rtlch\fcs1 \af0 \ltrch\fcs0 \insrsid4133868\charrsid13053721 _x000d__x000a_\par }\pard \ltrpar\ql \li0\ri0\widctlpar\wrapdefault\aspalpha\aspnum\faauto\adjustright\rin0\lin0\itap0\pararsid14374628 {\rtlch\fcs1 \af0 \ltrch\fcs0 \cs17\v\fs20\cf9\lang1024\langfe1024\loch\af1\hich\af1\dbch\af31501\noproof\insrsid4133868\charrsid13053721 _x000d__x000a_\hich\af1\dbch\af31501\loch\f1 &lt;Article2&gt;&lt;OptDel&gt;}{\rtlch\fcs1 \af0 \ltrch\fcs0 \insrsid4133868\charrsid13053721 #}{\rtlch\fcs1 \af1 \ltrch\fcs0 \cs22\v\f1\fs20\cf15\insrsid4133868\charrsid13053721 MNU[OPTACTPARTYES][NOTAPP]@CHOICE@AMACTMNU}{\rtlch\fcs1 _x000d__x000a_\af0 \ltrch\fcs0 \insrsid4133868\charrsid13053721 #}{\rtlch\fcs1 \af0 \ltrch\fcs0 \cs17\v\fs20\cf9\lang1024\langfe1024\loch\af1\hich\af1\dbch\af31501\noproof\insrsid4133868\charrsid13053721 \hich\af1\dbch\af31501\loch\f1 &lt;/OptDel&gt;&lt;/Article2&gt;}{\rtlch\fcs1 _x000d__x000a_\af0 \ltrch\fcs0 \insrsid4133868\charrsid1305372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133868\charrsid13053721 \cell }\pard\plain \ltrpar\ql \li0\ri0\widctlpar\intbl\wrapdefault\aspalpha\aspnum\faauto\adjustright\rin0\lin0 \rtlch\fcs1 _x000d__x000a_\af0\afs20\alang1025 \ltrch\fcs0 \fs24\lang2057\langfe2057\cgrid\langnp2057\langfenp2057 {\rtlch\fcs1 \af0 \ltrch\fcs0 \insrsid4133868\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133868\charrsid13053721 #}{\rtlch\fcs1 \af1 \ltrch\fcs0 \cs22\v\f1\fs20\cf15\insrsid4133868\charrsid13053721 MNU[OPTLEFTAMACT][LEFTPROP]@CHOICE@AMACTMNU}{_x000d__x000a_\rtlch\fcs1 \af0 \ltrch\fcs0 \insrsid4133868\charrsid13053721 #\cell Amendment\cell }\pard\plain \ltrpar\ql \li0\ri0\widctlpar\intbl\wrapdefault\aspalpha\aspnum\faauto\adjustright\rin0\lin0 \rtlch\fcs1 \af0\afs20\alang1025 \ltrch\fcs0 _x000d__x000a_\fs24\lang2057\langfe2057\cgrid\langnp2057\langfenp2057 {\rtlch\fcs1 \af0 \ltrch\fcs0 \insrsid4133868\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133868\charrsid13053721 ##\cell ##}{\rtlch\fcs1 \af0\afs24 \ltrch\fcs0 \insrsid4133868\charrsid13053721 \cell }\pard\plain \ltrpar\ql \li0\ri0\widctlpar\intbl\wrapdefault\aspalpha\aspnum\faauto\adjustright\rin0\lin0 \rtlch\fcs1 _x000d__x000a_\af0\afs20\alang1025 \ltrch\fcs0 \fs24\lang2057\langfe2057\cgrid\langnp2057\langfenp2057 {\rtlch\fcs1 \af0 \ltrch\fcs0 \insrsid4133868\charrsid1305372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133868\charrsid13053721 Or. }{\rtlch\fcs1 \af0 \ltrch\fcs0 \cs17\v\fs20\cf9\lang1024\langfe1024\loch\af1\hich\af1\dbch\af31501\noproof\insrsid4133868\charrsid13053721 \hich\af1\dbch\af31501\loch\f1 &lt;Original&gt;}{\rtlch\fcs1 \af0 \ltrch\fcs0 _x000d__x000a_\insrsid4133868\charrsid13053721 #}{\rtlch\fcs1 \af1 \ltrch\fcs0 \cs22\v\f1\fs20\cf15\insrsid4133868\charrsid13053721 MNU[OPTORLANG][ORLANGMORE]@CHOICE@AMPLURMNU}{\rtlch\fcs1 \af0 \ltrch\fcs0 \insrsid4133868\charrsid13053721 #}{\rtlch\fcs1 \af0 _x000d__x000a_\ltrch\fcs0 \cs17\v\fs20\cf9\lang1024\langfe1024\loch\af1\hich\af1\dbch\af31501\noproof\insrsid4133868\charrsid13053721 \hich\af1\dbch\af31501\loch\f1 &lt;/Original&gt;}{\rtlch\fcs1 \af0 \ltrch\fcs0 \insrsid4133868\charrsid1305372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133868\charrsid13053721 \hich\af1\dbch\af31501\loch\f1 &lt;OptDel&gt;}{\rtlch\fcs1 \af0 \ltrch\fcs0 \insrsid4133868\charrsid13053721 #}{_x000d__x000a_\rtlch\fcs1 \af1 \ltrch\fcs0 \cs22\v\f1\fs20\cf15\insrsid4133868\charrsid13053721 MNU[CROSSREFNO][CROSSREFYES]@CHOICE@}{\rtlch\fcs1 \af0 \ltrch\fcs0 \insrsid4133868\charrsid13053721 #}{\rtlch\fcs1 \af0 \ltrch\fcs0 _x000d__x000a_\cs17\i0\v\fs20\cf9\lang1024\langfe1024\loch\af1\hich\af1\dbch\af31501\noproof\insrsid4133868\charrsid13053721 \hich\af1\dbch\af31501\loch\f1 &lt;/OptDel&gt;}{\rtlch\fcs1 \af0 \ltrch\fcs0 \insrsid4133868\charrsid1305372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133868\charrsid13053721 \hich\af1\dbch\af31501\loch\f1 &lt;TitreJust&gt;}{\rtlch\fcs1 \af0 \ltrch\fcs0 \insrsid4133868\charrsid13053721 _x000d__x000a_Justification}{\rtlch\fcs1 \af0 \ltrch\fcs0 \cs17\i0\v\fs20\cf9\lang1024\langfe1024\loch\af1\hich\af1\dbch\af31501\noproof\insrsid4133868\charrsid13053721 \hich\af1\dbch\af31501\loch\f1 &lt;/TitreJust&gt;}{\rtlch\fcs1 \af0 \ltrch\fcs0 _x000d__x000a_\insrsid4133868\charrsid1305372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133868\charrsid13053721 \hich\af1\dbch\af31501\loch\f1 &lt;OptDelPrev&gt;}{\rtlch\fcs1 \af0 \ltrch\fcs0 \insrsid4133868\charrsid13053721 #}{\rtlch\fcs1 \af1 _x000d__x000a_\ltrch\fcs0 \cs22\v\f1\fs20\cf15\insrsid4133868\charrsid13053721 MNU[TEXTJUSTYES][TEXTJUSTNO]@CHOICE@}{\rtlch\fcs1 \af0 \ltrch\fcs0 \insrsid4133868\charrsid13053721 #}{\rtlch\fcs1 \af0 \ltrch\fcs0 _x000d__x000a_\cs17\i0\v\fs20\cf9\lang1024\langfe1024\loch\af1\hich\af1\dbch\af31501\noproof\insrsid4133868\charrsid13053721 \hich\af1\dbch\af31501\loch\f1 &lt;/OptDelPrev&gt;}{\rtlch\fcs1 \af0 \ltrch\fcs0 \insrsid4133868\charrsid1305372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133868\charrsid1305372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d_x000d__x000a_0b98a7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35609 HideTWBExt;}{_x000d__x000a_\s18\ql \li0\ri0\sa120\nowidctlpar\wrapdefault\aspalpha\aspnum\faauto\adjustright\rin0\lin0\itap0 \rtlch\fcs1 \af0\afs20\alang1025 \ltrch\fcs0 \fs24\lang2057\langfe2057\cgrid\langnp2057\langfenp2057 \sbasedon0 \snext18 \spriority0 \styrsid15235609 _x000d__x000a_Normal6a;}{\s19\ql \li0\ri0\nowidctlpar\wrapdefault\aspalpha\aspnum\faauto\adjustright\rin0\lin0\itap0 \rtlch\fcs1 \af0\afs20\alang1025 \ltrch\fcs0 \b\fs24\lang2057\langfe2057\cgrid\langnp2057\langfenp2057 \sbasedon0 \snext19 \spriority0 \styrsid15235609 _x000d__x000a_NormalBold;}{\s20\ql \li0\ri0\sa240\nowidctlpar\wrapdefault\aspalpha\aspnum\faauto\adjustright\rin0\lin0\itap0 \rtlch\fcs1 \af0\afs20\alang1025 \ltrch\fcs0 \i\fs24\lang2057\langfe2057\cgrid\langnp2057\langfenp2057 _x000d__x000a_\sbasedon0 \snext20 \spriority0 \styrsid15235609 AmJustText;}{\s21\qc \li0\ri0\sb240\sa240\nowidctlpar\wrapdefault\aspalpha\aspnum\faauto\adjustright\rin0\lin0\itap0 \rtlch\fcs1 \af0\afs20\alang1025 \ltrch\fcs0 _x000d__x000a_\i\fs24\lang2057\langfe2057\cgrid\langnp2057\langfenp2057 \sbasedon0 \snext21 \spriority0 \styrsid15235609 AmCrossRef;}{\*\cs22 \additive \v\f1\fs20\cf15 \spriority0 \styrsid15235609 HideTWBInt;}{_x000d__x000a_\s23\qc \li0\ri0\sb240\sa240\keepn\nowidctlpar\wrapdefault\aspalpha\aspnum\faauto\adjustright\rin0\lin0\itap0 \rtlch\fcs1 \af0\afs20\alang1025 \ltrch\fcs0 \i\fs24\lang2057\langfe2057\cgrid\langnp2057\langfenp2057 _x000d__x000a_\sbasedon0 \snext20 \spriority0 \styrsid15235609 AmJustTitle;}{\s24\qr \li0\ri0\sb240\sa240\nowidctlpar\wrapdefault\aspalpha\aspnum\faauto\adjustright\rin0\lin0\itap0 \rtlch\fcs1 \af0\afs20\alang1025 \ltrch\fcs0 _x000d__x000a_\fs24\lang2057\langfe2057\cgrid\langnp2057\langfenp2057 \sbasedon0 \snext24 \spriority0 \styrsid15235609 AmOrLang;}{\s25\qc \li0\ri0\sa240\nowidctlpar\wrapdefault\aspalpha\aspnum\faauto\adjustright\rin0\lin0\itap0 \rtlch\fcs1 \af0\afs20\alang1025 _x000d__x000a_\ltrch\fcs0 \i\fs24\lang2057\langfe2057\cgrid\langnp2057\langfenp2057 \sbasedon0 \snext25 \spriority0 \styrsid152356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35609 AmNumberTabs;}{\s27\ql \li0\ri0\sb240\nowidctlpar\wrapdefault\aspalpha\aspnum\faauto\adjustright\rin0\lin0\itap0 \rtlch\fcs1 _x000d__x000a_\af0\afs20\alang1025 \ltrch\fcs0 \b\fs24\lang2057\langfe2057\cgrid\langnp2057\langfenp2057 \sbasedon0 \snext27 \spriority0 \styrsid15235609 NormalBold12b;}}{\*\rsidtbl \rsid24658\rsid223860\rsid735077\rsid1718133\rsid2892074\rsid3565327\rsid4666813_x000d__x000a_\rsid5592561\rsid6641733\rsid7823322\rsid9636012\rsid10377208\rsid11215221\rsid11549030\rsid12154954\rsid12207443\rsid14382809\rsid14424199\rsid15204470\rsid15235609\rsid15285974\rsid15950462\rsid16324206\rsid16662270}{\mmathPr\mmathFont34\mbrkBin0_x000d__x000a_\mbrkBinSub0\msmallFrac0\mdispDef1\mlMargin0\mrMargin0\mdefJc1\mwrapIndent1440\mintLim0\mnaryLim1}{\info{\author MEJIA Teresa}{\operator MEJIA Teresa}{\creatim\yr2026\mo3\dy19\hr14\min55}{\revtim\yr2026\mo3\dy19\hr14\min55}{\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356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2207443 \chftnsep _x000d__x000a_\par }}{\*\ftnsepc \ltrpar \pard\plain \ltrpar\ql \li0\ri0\widctlpar\wrapdefault\aspalpha\aspnum\faauto\adjustright\rin0\lin0\itap0 \rtlch\fcs1 \af0\afs20\alang1025 \ltrch\fcs0 \fs24\lang2057\langfe2057\cgrid\langnp2057\langfenp2057 {\rtlch\fcs1 \af0 _x000d__x000a_\ltrch\fcs0 \insrsid12207443 \chftnsepc _x000d__x000a_\par }}{\*\aftnsep \ltrpar \pard\plain \ltrpar\ql \li0\ri0\widctlpar\wrapdefault\aspalpha\aspnum\faauto\adjustright\rin0\lin0\itap0 \rtlch\fcs1 \af0\afs20\alang1025 \ltrch\fcs0 \fs24\lang2057\langfe2057\cgrid\langnp2057\langfenp2057 {\rtlch\fcs1 \af0 _x000d__x000a_\ltrch\fcs0 \insrsid12207443 \chftnsep _x000d__x000a_\par }}{\*\aftnsepc \ltrpar \pard\plain \ltrpar\ql \li0\ri0\widctlpar\wrapdefault\aspalpha\aspnum\faauto\adjustright\rin0\lin0\itap0 \rtlch\fcs1 \af0\afs20\alang1025 \ltrch\fcs0 \fs24\lang2057\langfe2057\cgrid\langnp2057\langfenp2057 {\rtlch\fcs1 \af0 _x000d__x000a_\ltrch\fcs0 \insrsid122074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235609\charrsid13053721 {\*\bkmkstart restart}_x000d__x000a_\hich\af1\dbch\af31501\loch\f1 &lt;}{\rtlch\fcs1 \af0 \ltrch\fcs0 \cs17\b0\v\fs20\cf9\lang1024\langfe1024\loch\af1\hich\af1\dbch\af31501\noproof\insrsid15235609 \hich\af1\dbch\af31501\loch\f1 Amend}{\rtlch\fcs1 \af0 \ltrch\fcs0 _x000d__x000a_\cs17\b0\v\fs20\cf9\lang1024\langfe1024\loch\af1\hich\af1\dbch\af31501\noproof\insrsid15235609\charrsid13053721 \hich\af1\dbch\af31501\loch\f1 &gt;}{\rtlch\fcs1 \af0 \ltrch\fcs0 \insrsid15235609\charrsid13053721 Amendment\tab \tab }{\rtlch\fcs1 \af0 _x000d__x000a_\ltrch\fcs0 \cs17\b0\v\fs20\cf9\lang1024\langfe1024\loch\af1\hich\af1\dbch\af31501\noproof\insrsid15235609\charrsid13053721 \hich\af1\dbch\af31501\loch\f1 &lt;}{\rtlch\fcs1 \af0 \ltrch\fcs0 _x000d__x000a_\cs17\b0\v\fs20\cf9\lang1024\langfe1024\loch\af1\hich\af1\dbch\af31501\noproof\insrsid15235609 \hich\af1\dbch\af31501\loch\f1 NumAm&gt;}{\rtlch\fcs1 \af0 \ltrch\fcs0 \insrsid15235609\charrsid13053721 #}{\rtlch\fcs1 \af1 \ltrch\fcs0 _x000d__x000a_\cs22\v\f1\fs20\cf15\insrsid15235609\charrsid13053721 ENMIENDA@NRAM@}{\rtlch\fcs1 \af0 \ltrch\fcs0 \insrsid15235609\charrsid13053721 #}{\rtlch\fcs1 \af0 \ltrch\fcs0 _x000d__x000a_\cs17\b0\v\fs20\cf9\lang1024\langfe1024\loch\af1\hich\af1\dbch\af31501\noproof\insrsid15235609\charrsid13053721 \hich\af1\dbch\af31501\loch\f1 &lt;/}{\rtlch\fcs1 \af0 \ltrch\fcs0 _x000d__x000a_\cs17\b0\v\fs20\cf9\lang1024\langfe1024\loch\af1\hich\af1\dbch\af31501\noproof\insrsid15235609 \hich\af1\dbch\af31501\loch\f1 NumAm&gt;}{\rtlch\fcs1 \af0 \ltrch\fcs0 \insrsid15235609\charrsid1305372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235609\charrsid13053721 \hich\af1\dbch\af31501\loch\f1 &lt;DocAmend&gt;}{\rtlch\fcs1 \af0 \ltrch\fcs0 \insrsid15235609\charrsid13053721 #}{_x000d__x000a_\rtlch\fcs1 \af1 \ltrch\fcs0 \cs22\v\f1\fs20\cf15\insrsid15235609\charrsid13053721 MNU[OPTPROPOSALCOD][OPTPROPOSALCNS][OPTPROPOSALNLE][OPTPROPOSALINL]@CHOICE@CODEMNU}{\rtlch\fcs1 \af0 \ltrch\fcs0 \insrsid15235609\charrsid13053721 ##}{\rtlch\fcs1 \af1 _x000d__x000a_\ltrch\fcs0 \cs22\v\f1\fs20\cf15\insrsid15235609\charrsid13053721 MNU[AMACTYES][NOTAPP]@CHOICE@AMACTMNU}{\rtlch\fcs1 \af0 \ltrch\fcs0 \insrsid15235609\charrsid13053721 #}{\rtlch\fcs1 \af0 \ltrch\fcs0 _x000d__x000a_\cs17\b0\v\fs20\cf9\lang1024\langfe1024\loch\af1\hich\af1\dbch\af31501\noproof\insrsid15235609\charrsid13053721 \hich\af1\dbch\af31501\loch\f1 &lt;/DocAmend&gt;}{\rtlch\fcs1 \af0 \ltrch\fcs0 \insrsid15235609\charrsid1305372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5235609\charrsid13053721 \hich\af1\dbch\af31501\loch\f1 &lt;Article&gt;}{\rtlch\fcs1 \af0 \ltrch\fcs0 \insrsid15235609\charrsid13053721 #}{\rtlch\fcs1 \af1 _x000d__x000a_\ltrch\fcs0 \cs22\v\f1\fs20\cf15\insrsid15235609\charrsid13053721 MNU[AMACTPARTYES][AMACTPARTNO]@CHOICE@AMACTMNU}{\rtlch\fcs1 \af0 \ltrch\fcs0 \insrsid15235609\charrsid13053721 #}{\rtlch\fcs1 \af0 \ltrch\fcs0 _x000d__x000a_\cs17\b0\v\fs20\cf9\lang1024\langfe1024\loch\af1\hich\af1\dbch\af31501\noproof\insrsid15235609\charrsid13053721 \hich\af1\dbch\af31501\loch\f1 &lt;/Article&gt;}{\rtlch\fcs1 \af0 \ltrch\fcs0 \insrsid15235609\charrsid1305372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5235609\charrsid13053721 \hich\af1\dbch\af31501\loch\f1 &lt;DocAmend2&gt;&lt;OptDel&gt;}{\rtlch\fcs1 \af0 \ltrch\fcs0 \insrsid15235609\charrsid13053721 #}{\rtlch\fcs1 _x000d__x000a_\af1 \ltrch\fcs0 \cs22\v\f1\fs20\cf15\insrsid15235609\charrsid13053721 MNU[OPTNRACTYES][NOTAPP]@CHOICE@AMACTMNU}{\rtlch\fcs1 \af0 \ltrch\fcs0 \insrsid15235609\charrsid13053721 #}{\rtlch\fcs1 \af0 \ltrch\fcs0 _x000d__x000a_\cs17\v\fs20\cf9\lang1024\langfe1024\loch\af1\hich\af1\dbch\af31501\noproof\insrsid15235609\charrsid13053721 \hich\af1\dbch\af31501\loch\f1 &lt;/OptDel&gt;&lt;/DocAmend2&gt;}{\rtlch\fcs1 \af0 \ltrch\fcs0 \insrsid15235609\charrsid13053721 _x000d__x000a_\par }\pard \ltrpar\ql \li0\ri0\widctlpar\wrapdefault\aspalpha\aspnum\faauto\adjustright\rin0\lin0\itap0\pararsid14374628 {\rtlch\fcs1 \af0 \ltrch\fcs0 _x000d__x000a_\cs17\v\fs20\cf9\lang1024\langfe1024\loch\af1\hich\af1\dbch\af31501\noproof\insrsid15235609\charrsid13053721 \hich\af1\dbch\af31501\loch\f1 &lt;Article2&gt;&lt;OptDel&gt;}{\rtlch\fcs1 \af0 \ltrch\fcs0 \insrsid15235609\charrsid13053721 #}{\rtlch\fcs1 \af1 \ltrch\fcs0 _x000d__x000a_\cs22\v\f1\fs20\cf15\insrsid15235609\charrsid13053721 MNU[OPTACTPARTYES][NOTAPP]@CHOICE@AMACTMNU}{\rtlch\fcs1 \af0 \ltrch\fcs0 \insrsid15235609\charrsid13053721 #}{\rtlch\fcs1 \af0 \ltrch\fcs0 _x000d__x000a_\cs17\v\fs20\cf9\lang1024\langfe1024\loch\af1\hich\af1\dbch\af31501\noproof\insrsid15235609\charrsid13053721 \hich\af1\dbch\af31501\loch\f1 &lt;/OptDel&gt;&lt;/Article2&gt;}{\rtlch\fcs1 \af0 \ltrch\fcs0 \insrsid15235609\charrsid1305372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235609\charrsid13053721 \cell }\pard\plain \ltrpar\ql \li0\ri0\widctlpar\intbl\wrapdefault\aspalpha\aspnum\faauto\adjustright\rin0\lin0 \rtlch\fcs1 _x000d__x000a_\af0\afs20\alang1025 \ltrch\fcs0 \fs24\lang2057\langfe2057\cgrid\langnp2057\langfenp2057 {\rtlch\fcs1 \af0 \ltrch\fcs0 \insrsid15235609\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5235609\charrsid13053721 #}{\rtlch\fcs1 \af1 \ltrch\fcs0 \cs22\v\f1\fs20\cf15\insrsid15235609\charrsid13053721 MNU[OPTLEFTAMACT][LEFTPROP]@CHOICE@AMACTMNU}{_x000d__x000a_\rtlch\fcs1 \af0 \ltrch\fcs0 \insrsid15235609\charrsid13053721 #\cell Amendment\cell }\pard\plain \ltrpar\ql \li0\ri0\widctlpar\intbl\wrapdefault\aspalpha\aspnum\faauto\adjustright\rin0\lin0 \rtlch\fcs1 \af0\afs20\alang1025 \ltrch\fcs0 _x000d__x000a_\fs24\lang2057\langfe2057\cgrid\langnp2057\langfenp2057 {\rtlch\fcs1 \af0 \ltrch\fcs0 \insrsid15235609\charrsid1305372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235609\charrsid13053721 ##\cell ##}{\rtlch\fcs1 \af0\afs24 \ltrch\fcs0 \insrsid15235609\charrsid13053721 \cell }\pard\plain \ltrpar\ql \li0\ri0\widctlpar\intbl\wrapdefault\aspalpha\aspnum\faauto\adjustright\rin0\lin0 \rtlch\fcs1 _x000d__x000a_\af0\afs20\alang1025 \ltrch\fcs0 \fs24\lang2057\langfe2057\cgrid\langnp2057\langfenp2057 {\rtlch\fcs1 \af0 \ltrch\fcs0 \insrsid15235609\charrsid1305372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5235609\charrsid13053721 Or. }{\rtlch\fcs1 \af0 \ltrch\fcs0 \cs17\v\fs20\cf9\lang1024\langfe1024\loch\af1\hich\af1\dbch\af31501\noproof\insrsid15235609\charrsid13053721 \hich\af1\dbch\af31501\loch\f1 &lt;Original&gt;}{\rtlch\fcs1 \af0 \ltrch\fcs0 _x000d__x000a_\insrsid15235609\charrsid13053721 #}{\rtlch\fcs1 \af1 \ltrch\fcs0 \cs22\v\f1\fs20\cf15\insrsid15235609\charrsid13053721 MNU[OPTORLANG][ORLANGMORE]@CHOICE@AMPLURMNU}{\rtlch\fcs1 \af0 \ltrch\fcs0 \insrsid15235609\charrsid13053721 #}{\rtlch\fcs1 \af0 _x000d__x000a_\ltrch\fcs0 \cs17\v\fs20\cf9\lang1024\langfe1024\loch\af1\hich\af1\dbch\af31501\noproof\insrsid15235609\charrsid13053721 \hich\af1\dbch\af31501\loch\f1 &lt;/Original&gt;}{\rtlch\fcs1 \af0 \ltrch\fcs0 \insrsid15235609\charrsid1305372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35609\charrsid13053721 \hich\af1\dbch\af31501\loch\f1 &lt;OptDel&gt;}{\rtlch\fcs1 \af0 \ltrch\fcs0 \insrsid15235609\charrsid13053721 #}{_x000d__x000a_\rtlch\fcs1 \af1 \ltrch\fcs0 \cs22\v\f1\fs20\cf15\insrsid15235609\charrsid13053721 MNU[CROSSREFNO][CROSSREFYES]@CHOICE@}{\rtlch\fcs1 \af0 \ltrch\fcs0 \insrsid15235609\charrsid13053721 #}{\rtlch\fcs1 \af0 \ltrch\fcs0 _x000d__x000a_\cs17\i0\v\fs20\cf9\lang1024\langfe1024\loch\af1\hich\af1\dbch\af31501\noproof\insrsid15235609\charrsid13053721 \hich\af1\dbch\af31501\loch\f1 &lt;/OptDel&gt;}{\rtlch\fcs1 \af0 \ltrch\fcs0 \insrsid15235609\charrsid1305372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5235609\charrsid13053721 \hich\af1\dbch\af31501\loch\f1 &lt;TitreJust&gt;}{\rtlch\fcs1 \af0 \ltrch\fcs0 \insrsid15235609\charrsid13053721 _x000d__x000a_Justification}{\rtlch\fcs1 \af0 \ltrch\fcs0 \cs17\i0\v\fs20\cf9\lang1024\langfe1024\loch\af1\hich\af1\dbch\af31501\noproof\insrsid15235609\charrsid13053721 \hich\af1\dbch\af31501\loch\f1 &lt;/TitreJust&gt;}{\rtlch\fcs1 \af0 \ltrch\fcs0 _x000d__x000a_\insrsid15235609\charrsid1305372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5235609\charrsid13053721 \hich\af1\dbch\af31501\loch\f1 &lt;OptDelPrev&gt;}{\rtlch\fcs1 \af0 \ltrch\fcs0 \insrsid15235609\charrsid13053721 #}{\rtlch\fcs1 _x000d__x000a_\af1 \ltrch\fcs0 \cs22\v\f1\fs20\cf15\insrsid15235609\charrsid13053721 MNU[TEXTJUSTYES][TEXTJUSTNO]@CHOICE@}{\rtlch\fcs1 \af0 \ltrch\fcs0 \insrsid15235609\charrsid13053721 #}{\rtlch\fcs1 \af0 \ltrch\fcs0 _x000d__x000a_\cs17\i0\v\fs20\cf9\lang1024\langfe1024\loch\af1\hich\af1\dbch\af31501\noproof\insrsid15235609\charrsid13053721 \hich\af1\dbch\af31501\loch\f1 &lt;/OptDelPrev&gt;}{\rtlch\fcs1 \af0 \ltrch\fcs0 \insrsid15235609\charrsid1305372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235609\charrsid13053721 \hich\af1\dbch\af31501\loch\f1 &lt;/}{\rtlch\fcs1 \af0 \ltrch\fcs0 _x000d__x000a_\cs17\v\fs20\cf9\lang1024\langfe1024\loch\af1\hich\af1\dbch\af31501\noproof\insrsid15235609 \hich\af1\dbch\af31501\loch\f1 Amend}{\rtlch\fcs1 \af0 \ltrch\fcs0 _x000d__x000a_\cs17\v\fs20\cf9\lang1024\langfe1024\loch\af1\hich\af1\dbch\af31501\noproof\insrsid15235609\charrsid1305372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d_x000d__x000a_330aa8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9"/>
    <w:docVar w:name="TEXTMNU" w:val=" 1"/>
    <w:docVar w:name="TITLECODMNU" w:val=" 1"/>
    <w:docVar w:name="TVTACTPART" w:val="xx"/>
    <w:docVar w:name="TVTAMACTPART" w:val="xx"/>
    <w:docVar w:name="TXTAUTHOR" w:val="Oihane Agirregoitia Martínez"/>
    <w:docVar w:name="TXTLANGUE" w:val="EN"/>
    <w:docVar w:name="TXTLANGUEMIN" w:val="en"/>
    <w:docVar w:name="TXTNRC" w:val="0175/2025"/>
    <w:docVar w:name="TXTNRCOM" w:val="(2025)0551"/>
    <w:docVar w:name="TXTNRFIRSTAM" w:val="1"/>
    <w:docVar w:name="TXTNRLASTAM" w:val="2"/>
    <w:docVar w:name="TXTNRPE" w:val="786.710"/>
    <w:docVar w:name="TXTNRPROC" w:val="2025/0227"/>
    <w:docVar w:name="TXTNRREG" w:val="xx"/>
    <w:docVar w:name="TXTPEorAP" w:val="PE"/>
    <w:docVar w:name="TXTROUTE" w:val="PA\1339866EN.docx"/>
    <w:docVar w:name="TXTVERSION" w:val="01-00"/>
  </w:docVars>
  <w:rsids>
    <w:rsidRoot w:val="004443A3"/>
    <w:rsid w:val="00026559"/>
    <w:rsid w:val="00026A0C"/>
    <w:rsid w:val="00027FA8"/>
    <w:rsid w:val="0003616A"/>
    <w:rsid w:val="0004474F"/>
    <w:rsid w:val="0006023E"/>
    <w:rsid w:val="00082EC4"/>
    <w:rsid w:val="000D44A6"/>
    <w:rsid w:val="00122C05"/>
    <w:rsid w:val="00134974"/>
    <w:rsid w:val="00140AC0"/>
    <w:rsid w:val="00141CD7"/>
    <w:rsid w:val="001616BD"/>
    <w:rsid w:val="001820A9"/>
    <w:rsid w:val="001832A3"/>
    <w:rsid w:val="001A0556"/>
    <w:rsid w:val="001B0A1E"/>
    <w:rsid w:val="001C0886"/>
    <w:rsid w:val="001D5154"/>
    <w:rsid w:val="001E3AC4"/>
    <w:rsid w:val="0020077A"/>
    <w:rsid w:val="0023131B"/>
    <w:rsid w:val="002372BC"/>
    <w:rsid w:val="00291FC7"/>
    <w:rsid w:val="002A67EE"/>
    <w:rsid w:val="002E7A1A"/>
    <w:rsid w:val="002F1553"/>
    <w:rsid w:val="00304EA8"/>
    <w:rsid w:val="00313809"/>
    <w:rsid w:val="00320037"/>
    <w:rsid w:val="00341A99"/>
    <w:rsid w:val="00360FAA"/>
    <w:rsid w:val="0038294E"/>
    <w:rsid w:val="00393F2E"/>
    <w:rsid w:val="003A2F84"/>
    <w:rsid w:val="003C7390"/>
    <w:rsid w:val="003C78B3"/>
    <w:rsid w:val="003E1280"/>
    <w:rsid w:val="003F128E"/>
    <w:rsid w:val="003F65D6"/>
    <w:rsid w:val="0040055C"/>
    <w:rsid w:val="004301CD"/>
    <w:rsid w:val="004443A3"/>
    <w:rsid w:val="00477C78"/>
    <w:rsid w:val="00487596"/>
    <w:rsid w:val="004B3A53"/>
    <w:rsid w:val="004C2A0D"/>
    <w:rsid w:val="004C73A9"/>
    <w:rsid w:val="004F1D2F"/>
    <w:rsid w:val="00502B76"/>
    <w:rsid w:val="00513F6F"/>
    <w:rsid w:val="00522B51"/>
    <w:rsid w:val="00524707"/>
    <w:rsid w:val="005279F1"/>
    <w:rsid w:val="005539B7"/>
    <w:rsid w:val="00560C70"/>
    <w:rsid w:val="00571233"/>
    <w:rsid w:val="005969BF"/>
    <w:rsid w:val="005A1132"/>
    <w:rsid w:val="005E1E18"/>
    <w:rsid w:val="005E47B1"/>
    <w:rsid w:val="00602FE5"/>
    <w:rsid w:val="00613134"/>
    <w:rsid w:val="00626D52"/>
    <w:rsid w:val="00643DA8"/>
    <w:rsid w:val="00656494"/>
    <w:rsid w:val="00657D5C"/>
    <w:rsid w:val="00666079"/>
    <w:rsid w:val="00683DD1"/>
    <w:rsid w:val="00691B1C"/>
    <w:rsid w:val="006A0F0A"/>
    <w:rsid w:val="006A48AA"/>
    <w:rsid w:val="006B1267"/>
    <w:rsid w:val="006C1120"/>
    <w:rsid w:val="006D292E"/>
    <w:rsid w:val="00712462"/>
    <w:rsid w:val="00716BAA"/>
    <w:rsid w:val="0078548A"/>
    <w:rsid w:val="007B7CE3"/>
    <w:rsid w:val="007F187F"/>
    <w:rsid w:val="00817D13"/>
    <w:rsid w:val="00820C7D"/>
    <w:rsid w:val="00830ED8"/>
    <w:rsid w:val="00833D11"/>
    <w:rsid w:val="00836805"/>
    <w:rsid w:val="00836FD3"/>
    <w:rsid w:val="008375A8"/>
    <w:rsid w:val="008377AB"/>
    <w:rsid w:val="00872A52"/>
    <w:rsid w:val="00873D66"/>
    <w:rsid w:val="00876A73"/>
    <w:rsid w:val="0089388A"/>
    <w:rsid w:val="008C48A3"/>
    <w:rsid w:val="008E2844"/>
    <w:rsid w:val="008F3DB0"/>
    <w:rsid w:val="00904864"/>
    <w:rsid w:val="009052FE"/>
    <w:rsid w:val="00914AE4"/>
    <w:rsid w:val="009215FC"/>
    <w:rsid w:val="00922D2B"/>
    <w:rsid w:val="00924555"/>
    <w:rsid w:val="009368B3"/>
    <w:rsid w:val="00960B33"/>
    <w:rsid w:val="00982B83"/>
    <w:rsid w:val="009857B4"/>
    <w:rsid w:val="009E7319"/>
    <w:rsid w:val="009F17A0"/>
    <w:rsid w:val="00A71228"/>
    <w:rsid w:val="00A74E25"/>
    <w:rsid w:val="00A822F3"/>
    <w:rsid w:val="00AA4AD0"/>
    <w:rsid w:val="00AB6CDA"/>
    <w:rsid w:val="00AC2A60"/>
    <w:rsid w:val="00AD49D0"/>
    <w:rsid w:val="00B00EE6"/>
    <w:rsid w:val="00B476DC"/>
    <w:rsid w:val="00B556CD"/>
    <w:rsid w:val="00B62D4B"/>
    <w:rsid w:val="00B67907"/>
    <w:rsid w:val="00B904FA"/>
    <w:rsid w:val="00B97C8E"/>
    <w:rsid w:val="00BA2261"/>
    <w:rsid w:val="00BA3E40"/>
    <w:rsid w:val="00BD1F76"/>
    <w:rsid w:val="00BE20CF"/>
    <w:rsid w:val="00C22327"/>
    <w:rsid w:val="00C2280D"/>
    <w:rsid w:val="00C2373A"/>
    <w:rsid w:val="00C335C6"/>
    <w:rsid w:val="00C4219C"/>
    <w:rsid w:val="00C52A28"/>
    <w:rsid w:val="00C709B7"/>
    <w:rsid w:val="00C75E98"/>
    <w:rsid w:val="00C81C5B"/>
    <w:rsid w:val="00C83B35"/>
    <w:rsid w:val="00C9323E"/>
    <w:rsid w:val="00D25CF2"/>
    <w:rsid w:val="00D271AF"/>
    <w:rsid w:val="00D56CE0"/>
    <w:rsid w:val="00D6254D"/>
    <w:rsid w:val="00D67A95"/>
    <w:rsid w:val="00D67D0A"/>
    <w:rsid w:val="00D74FD1"/>
    <w:rsid w:val="00D772F8"/>
    <w:rsid w:val="00D943A5"/>
    <w:rsid w:val="00D9581F"/>
    <w:rsid w:val="00DB56E4"/>
    <w:rsid w:val="00DC6C38"/>
    <w:rsid w:val="00E27F01"/>
    <w:rsid w:val="00E77FF5"/>
    <w:rsid w:val="00E900C4"/>
    <w:rsid w:val="00E94D64"/>
    <w:rsid w:val="00EA3802"/>
    <w:rsid w:val="00EA62B4"/>
    <w:rsid w:val="00EF1432"/>
    <w:rsid w:val="00EF33D5"/>
    <w:rsid w:val="00F15744"/>
    <w:rsid w:val="00F24D40"/>
    <w:rsid w:val="00F576F0"/>
    <w:rsid w:val="00F77D9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81567"/>
  <w15:chartTrackingRefBased/>
  <w15:docId w15:val="{B69442E8-461F-40CF-8E8D-B75BE831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rsid w:val="008377AB"/>
    <w:rPr>
      <w:snapToGrid w:val="0"/>
      <w:szCs w:val="20"/>
      <w:lang w:bidi="en-GB"/>
    </w:rPr>
  </w:style>
  <w:style w:type="character" w:customStyle="1" w:styleId="FootnoteTextChar">
    <w:name w:val="Footnote Text Char"/>
    <w:basedOn w:val="DefaultParagraphFont"/>
    <w:link w:val="FootnoteText"/>
    <w:rsid w:val="008377AB"/>
    <w:rPr>
      <w:snapToGrid w:val="0"/>
      <w:sz w:val="24"/>
      <w:lang w:bidi="en-GB"/>
    </w:rPr>
  </w:style>
  <w:style w:type="character" w:styleId="FootnoteReference">
    <w:name w:val="footnote reference"/>
    <w:basedOn w:val="DefaultParagraphFont"/>
    <w:rsid w:val="008377AB"/>
    <w:rPr>
      <w:vertAlign w:val="superscript"/>
    </w:rPr>
  </w:style>
  <w:style w:type="character" w:styleId="Hyperlink">
    <w:name w:val="Hyperlink"/>
    <w:basedOn w:val="DefaultParagraphFont"/>
    <w:unhideWhenUsed/>
    <w:rsid w:val="008377AB"/>
    <w:rPr>
      <w:color w:val="0563C1" w:themeColor="hyperlink"/>
      <w:u w:val="single"/>
    </w:rPr>
  </w:style>
  <w:style w:type="character" w:customStyle="1" w:styleId="Sup">
    <w:name w:val="Sup"/>
    <w:uiPriority w:val="1"/>
    <w:qFormat/>
    <w:rsid w:val="004C73A9"/>
    <w:rPr>
      <w:vertAlign w:val="superscript"/>
    </w:rPr>
  </w:style>
  <w:style w:type="character" w:customStyle="1" w:styleId="SupBoldItalic">
    <w:name w:val="SupBoldItalic"/>
    <w:uiPriority w:val="1"/>
    <w:qFormat/>
    <w:rsid w:val="004C73A9"/>
    <w:rPr>
      <w:b/>
      <w:i/>
      <w:vertAlign w:val="superscript"/>
    </w:rPr>
  </w:style>
  <w:style w:type="paragraph" w:styleId="ListParagraph">
    <w:name w:val="List Paragraph"/>
    <w:basedOn w:val="Normal"/>
    <w:uiPriority w:val="34"/>
    <w:qFormat/>
    <w:rsid w:val="006C1120"/>
    <w:pPr>
      <w:widowControl/>
      <w:spacing w:after="160" w:line="279" w:lineRule="auto"/>
      <w:ind w:left="720"/>
      <w:contextualSpacing/>
    </w:pPr>
    <w:rPr>
      <w:rFonts w:asciiTheme="minorHAnsi" w:eastAsiaTheme="minorHAnsi" w:hAnsiTheme="minorHAnsi" w:cstheme="minorBidi"/>
      <w:lang w:val="sv-SE" w:eastAsia="en-US"/>
    </w:rPr>
  </w:style>
  <w:style w:type="paragraph" w:styleId="Footer">
    <w:name w:val="footer"/>
    <w:basedOn w:val="Normal"/>
    <w:link w:val="FooterChar"/>
    <w:rsid w:val="00291FC7"/>
    <w:pPr>
      <w:tabs>
        <w:tab w:val="center" w:pos="4513"/>
        <w:tab w:val="right" w:pos="9026"/>
      </w:tabs>
    </w:pPr>
  </w:style>
  <w:style w:type="character" w:customStyle="1" w:styleId="FooterChar">
    <w:name w:val="Footer Char"/>
    <w:basedOn w:val="DefaultParagraphFont"/>
    <w:link w:val="Footer"/>
    <w:rsid w:val="00291FC7"/>
    <w:rPr>
      <w:sz w:val="24"/>
      <w:szCs w:val="24"/>
    </w:rPr>
  </w:style>
  <w:style w:type="paragraph" w:styleId="Revision">
    <w:name w:val="Revision"/>
    <w:hidden/>
    <w:uiPriority w:val="99"/>
    <w:semiHidden/>
    <w:rsid w:val="00BA22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297230">
      <w:bodyDiv w:val="1"/>
      <w:marLeft w:val="0"/>
      <w:marRight w:val="0"/>
      <w:marTop w:val="0"/>
      <w:marBottom w:val="0"/>
      <w:divBdr>
        <w:top w:val="none" w:sz="0" w:space="0" w:color="auto"/>
        <w:left w:val="none" w:sz="0" w:space="0" w:color="auto"/>
        <w:bottom w:val="none" w:sz="0" w:space="0" w:color="auto"/>
        <w:right w:val="none" w:sz="0" w:space="0" w:color="auto"/>
      </w:divBdr>
    </w:div>
    <w:div w:id="1118911394">
      <w:bodyDiv w:val="1"/>
      <w:marLeft w:val="0"/>
      <w:marRight w:val="0"/>
      <w:marTop w:val="0"/>
      <w:marBottom w:val="0"/>
      <w:divBdr>
        <w:top w:val="none" w:sz="0" w:space="0" w:color="auto"/>
        <w:left w:val="none" w:sz="0" w:space="0" w:color="auto"/>
        <w:bottom w:val="none" w:sz="0" w:space="0" w:color="auto"/>
        <w:right w:val="none" w:sz="0" w:space="0" w:color="auto"/>
      </w:divBdr>
    </w:div>
    <w:div w:id="175304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3477</Words>
  <Characters>20729</Characters>
  <Application>Microsoft Office Word</Application>
  <DocSecurity>0</DocSecurity>
  <Lines>714</Lines>
  <Paragraphs>237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MEJIA Teresa</dc:creator>
  <cp:keywords/>
  <dc:description/>
  <cp:lastModifiedBy>TOP TA</cp:lastModifiedBy>
  <cp:revision>3</cp:revision>
  <dcterms:created xsi:type="dcterms:W3CDTF">2026-03-24T13:46:00Z</dcterms:created>
  <dcterms:modified xsi:type="dcterms:W3CDTF">2026-03-24T13:46:00Z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1339866</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PA\1339866EN.docx</vt:lpwstr>
  </property>
  <property fmtid="{D5CDD505-2E9C-101B-9397-08002B2CF9AE}" pid="11" name="PE number">
    <vt:lpwstr>786.710</vt:lpwstr>
  </property>
  <property fmtid="{D5CDD505-2E9C-101B-9397-08002B2CF9AE}" pid="12" name="SendToEpades">
    <vt:lpwstr>OK - 2026/03/23 06:31</vt:lpwstr>
  </property>
</Properties>
</file>