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3D4390" w14:paraId="7A508021" w14:textId="77777777" w:rsidTr="00F266F7">
        <w:trPr>
          <w:trHeight w:hRule="exact" w:val="1418"/>
        </w:trPr>
        <w:tc>
          <w:tcPr>
            <w:tcW w:w="6804" w:type="dxa"/>
            <w:shd w:val="clear" w:color="auto" w:fill="auto"/>
            <w:vAlign w:val="center"/>
          </w:tcPr>
          <w:p w14:paraId="37ABB22E" w14:textId="77777777" w:rsidR="00854CAC" w:rsidRPr="003D4390" w:rsidRDefault="000C12A1" w:rsidP="00F266F7">
            <w:pPr>
              <w:pStyle w:val="EPName"/>
            </w:pPr>
            <w:r w:rsidRPr="003D4390">
              <w:t>European Parliament</w:t>
            </w:r>
          </w:p>
          <w:p w14:paraId="50DF55AB" w14:textId="77777777" w:rsidR="00854CAC" w:rsidRPr="003D4390" w:rsidRDefault="00857F5E" w:rsidP="00857F5E">
            <w:pPr>
              <w:pStyle w:val="EPTerm"/>
            </w:pPr>
            <w:r w:rsidRPr="003D4390">
              <w:t>2024-2029</w:t>
            </w:r>
          </w:p>
        </w:tc>
        <w:tc>
          <w:tcPr>
            <w:tcW w:w="2268" w:type="dxa"/>
            <w:shd w:val="clear" w:color="auto" w:fill="auto"/>
          </w:tcPr>
          <w:p w14:paraId="22E65B7D" w14:textId="77777777" w:rsidR="00854CAC" w:rsidRPr="003D4390" w:rsidRDefault="00854CAC" w:rsidP="00F266F7">
            <w:pPr>
              <w:pStyle w:val="EPLogo"/>
            </w:pPr>
            <w:r w:rsidRPr="003D4390">
              <w:rPr>
                <w:noProof/>
              </w:rPr>
              <w:drawing>
                <wp:inline distT="0" distB="0" distL="0" distR="0" wp14:anchorId="57C33D22" wp14:editId="780D1B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507B41" w14:textId="77777777" w:rsidR="001746D0" w:rsidRPr="003D4390" w:rsidRDefault="001746D0" w:rsidP="001746D0">
      <w:pPr>
        <w:pStyle w:val="LineTop"/>
      </w:pPr>
    </w:p>
    <w:p w14:paraId="139563D4" w14:textId="77777777" w:rsidR="001746D0" w:rsidRPr="003D4390" w:rsidRDefault="001746D0" w:rsidP="001746D0">
      <w:pPr>
        <w:pStyle w:val="EPBody"/>
      </w:pPr>
      <w:r w:rsidRPr="003D4390">
        <w:rPr>
          <w:rStyle w:val="HideTWBExt"/>
        </w:rPr>
        <w:t>&lt;</w:t>
      </w:r>
      <w:r w:rsidRPr="003D4390">
        <w:rPr>
          <w:rStyle w:val="HideTWBExt"/>
          <w:i w:val="0"/>
        </w:rPr>
        <w:t>Commission</w:t>
      </w:r>
      <w:r w:rsidRPr="003D4390">
        <w:rPr>
          <w:rStyle w:val="HideTWBExt"/>
        </w:rPr>
        <w:t>&gt;</w:t>
      </w:r>
      <w:r w:rsidR="00857F5E" w:rsidRPr="003D4390">
        <w:rPr>
          <w:rStyle w:val="HideTWBInt"/>
        </w:rPr>
        <w:t>{DEVE}</w:t>
      </w:r>
      <w:r w:rsidR="00857F5E" w:rsidRPr="003D4390">
        <w:t>Committee on Development</w:t>
      </w:r>
      <w:r w:rsidRPr="003D4390">
        <w:rPr>
          <w:rStyle w:val="HideTWBExt"/>
        </w:rPr>
        <w:t>&lt;/</w:t>
      </w:r>
      <w:r w:rsidRPr="003D4390">
        <w:rPr>
          <w:rStyle w:val="HideTWBExt"/>
          <w:i w:val="0"/>
        </w:rPr>
        <w:t>Commission</w:t>
      </w:r>
      <w:r w:rsidRPr="003D4390">
        <w:rPr>
          <w:rStyle w:val="HideTWBExt"/>
        </w:rPr>
        <w:t>&gt;</w:t>
      </w:r>
    </w:p>
    <w:p w14:paraId="65236F31" w14:textId="77777777" w:rsidR="001746D0" w:rsidRPr="003D4390" w:rsidRDefault="001746D0" w:rsidP="001746D0">
      <w:pPr>
        <w:pStyle w:val="LineBottom"/>
      </w:pPr>
    </w:p>
    <w:p w14:paraId="1B6D86F7" w14:textId="77777777" w:rsidR="002E2F2E" w:rsidRPr="003D4390" w:rsidRDefault="002E2F2E">
      <w:pPr>
        <w:pStyle w:val="CoverReference"/>
      </w:pPr>
      <w:r w:rsidRPr="003D4390">
        <w:rPr>
          <w:rStyle w:val="HideTWBExt"/>
          <w:b w:val="0"/>
        </w:rPr>
        <w:t>&lt;RefProc&gt;</w:t>
      </w:r>
      <w:r w:rsidR="00857F5E" w:rsidRPr="003D4390">
        <w:t>2024/0159M</w:t>
      </w:r>
      <w:r w:rsidRPr="003D4390">
        <w:rPr>
          <w:rStyle w:val="HideTWBExt"/>
          <w:b w:val="0"/>
        </w:rPr>
        <w:t>&lt;/RefProc&gt;</w:t>
      </w:r>
      <w:r w:rsidR="001F21C1" w:rsidRPr="003D4390">
        <w:rPr>
          <w:rStyle w:val="HideTWBExt"/>
          <w:b w:val="0"/>
        </w:rPr>
        <w:t>&lt;RefTypeProc&gt;</w:t>
      </w:r>
      <w:r w:rsidR="000C12A1" w:rsidRPr="003D4390">
        <w:t>(</w:t>
      </w:r>
      <w:r w:rsidR="00857F5E" w:rsidRPr="003D4390">
        <w:t>NLE</w:t>
      </w:r>
      <w:r w:rsidR="000C12A1" w:rsidRPr="003D4390">
        <w:t>)</w:t>
      </w:r>
      <w:r w:rsidR="001F21C1" w:rsidRPr="003D4390">
        <w:rPr>
          <w:rStyle w:val="HideTWBExt"/>
          <w:b w:val="0"/>
        </w:rPr>
        <w:t>&lt;/RefTypeProc&gt;</w:t>
      </w:r>
    </w:p>
    <w:p w14:paraId="53DF753D" w14:textId="3D855050" w:rsidR="002E2F2E" w:rsidRPr="003D4390" w:rsidRDefault="002E2F2E">
      <w:pPr>
        <w:pStyle w:val="CoverDate"/>
        <w:rPr>
          <w:lang w:val="fr-FR"/>
        </w:rPr>
      </w:pPr>
      <w:r w:rsidRPr="003D4390">
        <w:rPr>
          <w:rStyle w:val="HideTWBExt"/>
          <w:lang w:val="fr-FR"/>
        </w:rPr>
        <w:t>&lt;Date&gt;</w:t>
      </w:r>
      <w:r w:rsidR="00D5574D" w:rsidRPr="003D4390">
        <w:rPr>
          <w:rStyle w:val="HideTWBInt"/>
          <w:lang w:val="fr-FR"/>
        </w:rPr>
        <w:t>{</w:t>
      </w:r>
      <w:r w:rsidR="007C3967" w:rsidRPr="003D4390">
        <w:rPr>
          <w:rStyle w:val="HideTWBInt"/>
          <w:lang w:val="fr-FR"/>
        </w:rPr>
        <w:t>29</w:t>
      </w:r>
      <w:r w:rsidR="00D5574D" w:rsidRPr="003D4390">
        <w:rPr>
          <w:rStyle w:val="HideTWBInt"/>
          <w:lang w:val="fr-FR"/>
        </w:rPr>
        <w:t>/01/2025}</w:t>
      </w:r>
      <w:r w:rsidR="007C3967" w:rsidRPr="003D4390">
        <w:rPr>
          <w:lang w:val="fr-FR"/>
        </w:rPr>
        <w:t>29</w:t>
      </w:r>
      <w:r w:rsidR="00D5574D" w:rsidRPr="003D4390">
        <w:rPr>
          <w:lang w:val="fr-FR"/>
        </w:rPr>
        <w:t>.1.2025</w:t>
      </w:r>
      <w:r w:rsidRPr="003D4390">
        <w:rPr>
          <w:rStyle w:val="HideTWBExt"/>
          <w:lang w:val="fr-FR"/>
        </w:rPr>
        <w:t>&lt;/Date&gt;</w:t>
      </w:r>
    </w:p>
    <w:p w14:paraId="3EA19840" w14:textId="3B739342" w:rsidR="002E2F2E" w:rsidRPr="003D4390" w:rsidRDefault="002E2F2E">
      <w:pPr>
        <w:pStyle w:val="CoverDocType24a"/>
        <w:rPr>
          <w:lang w:val="fr-FR"/>
        </w:rPr>
      </w:pPr>
      <w:r w:rsidRPr="003D4390">
        <w:rPr>
          <w:rStyle w:val="HideTWBExt"/>
          <w:b w:val="0"/>
          <w:lang w:val="fr-FR"/>
        </w:rPr>
        <w:t>&lt;TitreType&gt;</w:t>
      </w:r>
      <w:r w:rsidR="00D5574D" w:rsidRPr="003D4390">
        <w:rPr>
          <w:lang w:val="fr-FR"/>
        </w:rPr>
        <w:t>OPINION</w:t>
      </w:r>
      <w:r w:rsidRPr="003D4390">
        <w:rPr>
          <w:rStyle w:val="HideTWBExt"/>
          <w:b w:val="0"/>
          <w:lang w:val="fr-FR"/>
        </w:rPr>
        <w:t>&lt;/TitreType&gt;</w:t>
      </w:r>
    </w:p>
    <w:p w14:paraId="585AA916" w14:textId="77777777" w:rsidR="002E2F2E" w:rsidRPr="003D4390" w:rsidRDefault="002E2F2E">
      <w:pPr>
        <w:pStyle w:val="CoverNormal24a"/>
      </w:pPr>
      <w:r w:rsidRPr="003D4390">
        <w:rPr>
          <w:rStyle w:val="HideTWBExt"/>
        </w:rPr>
        <w:t>&lt;CommissionResp&gt;</w:t>
      </w:r>
      <w:r w:rsidR="000C12A1" w:rsidRPr="003D4390">
        <w:t xml:space="preserve">of the </w:t>
      </w:r>
      <w:r w:rsidR="00857F5E" w:rsidRPr="003D4390">
        <w:t>Committee on Development</w:t>
      </w:r>
      <w:r w:rsidRPr="003D4390">
        <w:rPr>
          <w:rStyle w:val="HideTWBExt"/>
        </w:rPr>
        <w:t>&lt;/CommissionResp&gt;</w:t>
      </w:r>
    </w:p>
    <w:p w14:paraId="2915A907" w14:textId="77777777" w:rsidR="002E2F2E" w:rsidRPr="003D4390" w:rsidRDefault="002E2F2E">
      <w:pPr>
        <w:pStyle w:val="CoverNormal24a"/>
      </w:pPr>
      <w:r w:rsidRPr="003D4390">
        <w:rPr>
          <w:rStyle w:val="HideTWBExt"/>
        </w:rPr>
        <w:t>&lt;CommissionInt&gt;</w:t>
      </w:r>
      <w:r w:rsidR="000C12A1" w:rsidRPr="003D4390">
        <w:t xml:space="preserve">for the </w:t>
      </w:r>
      <w:r w:rsidR="00857F5E" w:rsidRPr="003D4390">
        <w:t>Committee on Fisheries</w:t>
      </w:r>
      <w:r w:rsidRPr="003D4390">
        <w:rPr>
          <w:rStyle w:val="HideTWBExt"/>
        </w:rPr>
        <w:t>&lt;/CommissionInt&gt;</w:t>
      </w:r>
    </w:p>
    <w:p w14:paraId="4A86686A" w14:textId="77777777" w:rsidR="00B7280F" w:rsidRPr="003D4390" w:rsidRDefault="002E2F2E" w:rsidP="00B7280F">
      <w:pPr>
        <w:pStyle w:val="CoverNormal"/>
      </w:pPr>
      <w:r w:rsidRPr="003D4390">
        <w:rPr>
          <w:rStyle w:val="HideTWBExt"/>
        </w:rPr>
        <w:t>&lt;Titre&gt;</w:t>
      </w:r>
      <w:r w:rsidR="00857F5E" w:rsidRPr="003D4390">
        <w:t xml:space="preserve">on a motion for a non-legislative resolution on the draft Council decision on the conclusion, on behalf of the European Union, of the </w:t>
      </w:r>
      <w:r w:rsidR="009F5CCA" w:rsidRPr="003D4390">
        <w:t>Implementing Protocol (2024-2029) to the Fisheries Partnership Agreement between the European Community and the Republic of Guinea-Bissau</w:t>
      </w:r>
      <w:r w:rsidR="006D2E5E" w:rsidRPr="003D4390">
        <w:rPr>
          <w:rStyle w:val="HideTWBExt"/>
        </w:rPr>
        <w:t>&lt;/Titre&gt;</w:t>
      </w:r>
    </w:p>
    <w:p w14:paraId="260DFFB8" w14:textId="77777777" w:rsidR="00B7280F" w:rsidRPr="003D4390" w:rsidRDefault="002E2F2E" w:rsidP="00B7280F">
      <w:pPr>
        <w:pStyle w:val="CoverNormal"/>
      </w:pPr>
      <w:r w:rsidRPr="003D4390">
        <w:rPr>
          <w:rStyle w:val="HideTWBExt"/>
        </w:rPr>
        <w:t>&lt;DocRef&gt;</w:t>
      </w:r>
      <w:r w:rsidR="000C12A1" w:rsidRPr="003D4390">
        <w:t>(</w:t>
      </w:r>
      <w:r w:rsidR="00857F5E" w:rsidRPr="003D4390">
        <w:t>12475/2024 – C10</w:t>
      </w:r>
      <w:r w:rsidR="00857F5E" w:rsidRPr="003D4390">
        <w:noBreakHyphen/>
        <w:t>0108/2024 – 2024/0159M</w:t>
      </w:r>
      <w:r w:rsidR="000C12A1" w:rsidRPr="003D4390">
        <w:t>(</w:t>
      </w:r>
      <w:r w:rsidR="00857F5E" w:rsidRPr="003D4390">
        <w:t>NLE</w:t>
      </w:r>
      <w:r w:rsidR="000C12A1" w:rsidRPr="003D4390">
        <w:t>))</w:t>
      </w:r>
      <w:r w:rsidRPr="003D4390">
        <w:rPr>
          <w:rStyle w:val="HideTWBExt"/>
        </w:rPr>
        <w:t>&lt;/DocRef&gt;</w:t>
      </w:r>
    </w:p>
    <w:p w14:paraId="74934D18" w14:textId="02EBAB0F" w:rsidR="009A17EC" w:rsidRPr="003D4390" w:rsidRDefault="009A17EC" w:rsidP="009A17EC">
      <w:pPr>
        <w:pStyle w:val="CoverNormal"/>
      </w:pPr>
    </w:p>
    <w:p w14:paraId="12C09B7A" w14:textId="77777777" w:rsidR="002E2F2E" w:rsidRPr="003D4390" w:rsidRDefault="000C12A1">
      <w:pPr>
        <w:pStyle w:val="CoverNormal24a"/>
      </w:pPr>
      <w:r w:rsidRPr="003D4390">
        <w:t>Rapporteur for opinion:</w:t>
      </w:r>
      <w:r w:rsidR="002E2F2E" w:rsidRPr="003D4390">
        <w:t xml:space="preserve"> </w:t>
      </w:r>
      <w:r w:rsidR="002E2F2E" w:rsidRPr="003D4390">
        <w:rPr>
          <w:rStyle w:val="HideTWBExt"/>
        </w:rPr>
        <w:t>&lt;Depute&gt;</w:t>
      </w:r>
      <w:r w:rsidR="00857F5E" w:rsidRPr="003D4390">
        <w:t>Udo Bullmann</w:t>
      </w:r>
      <w:r w:rsidR="002E2F2E" w:rsidRPr="003D4390">
        <w:rPr>
          <w:rStyle w:val="HideTWBExt"/>
        </w:rPr>
        <w:t>&lt;/Depute&gt;</w:t>
      </w:r>
    </w:p>
    <w:p w14:paraId="23033B7E" w14:textId="77777777" w:rsidR="002E2F2E" w:rsidRPr="003D4390" w:rsidRDefault="002E2F2E" w:rsidP="00E856D2">
      <w:pPr>
        <w:widowControl/>
        <w:tabs>
          <w:tab w:val="center" w:pos="4677"/>
        </w:tabs>
        <w:rPr>
          <w:lang w:val="de-DE"/>
        </w:rPr>
      </w:pPr>
      <w:r w:rsidRPr="003D4390">
        <w:rPr>
          <w:lang w:val="de-DE"/>
        </w:rPr>
        <w:br w:type="page"/>
      </w:r>
      <w:r w:rsidR="000C12A1" w:rsidRPr="003D4390">
        <w:rPr>
          <w:lang w:val="de-DE"/>
        </w:rPr>
        <w:lastRenderedPageBreak/>
        <w:t>PA_NonLeg</w:t>
      </w:r>
    </w:p>
    <w:p w14:paraId="4E0E254B" w14:textId="77777777" w:rsidR="002E2F2E" w:rsidRPr="003D4390" w:rsidRDefault="002E2F2E" w:rsidP="00D318E7">
      <w:pPr>
        <w:pStyle w:val="PageHeadingNotTOC"/>
      </w:pPr>
      <w:r w:rsidRPr="003D4390">
        <w:br w:type="page"/>
      </w:r>
      <w:r w:rsidR="00857F5E" w:rsidRPr="003D4390">
        <w:lastRenderedPageBreak/>
        <w:t>AMENDMENTS</w:t>
      </w:r>
    </w:p>
    <w:p w14:paraId="0FB99AE5" w14:textId="7891D01E" w:rsidR="002E2F2E" w:rsidRPr="003D4390" w:rsidRDefault="00AA59B9" w:rsidP="008313E7">
      <w:pPr>
        <w:pStyle w:val="Normal12a"/>
      </w:pPr>
      <w:r w:rsidRPr="003D4390">
        <w:t>The Committee on Development submits the following to the Committee on Fisheries, as the committee responsible</w:t>
      </w:r>
      <w:r w:rsidR="000C12A1" w:rsidRPr="003D4390">
        <w:t>:</w:t>
      </w:r>
    </w:p>
    <w:p w14:paraId="2635BA2F" w14:textId="2927E6BF" w:rsidR="00886602" w:rsidRPr="003D4390" w:rsidRDefault="004667D1" w:rsidP="004D3EDD">
      <w:pPr>
        <w:pStyle w:val="AmNumberTabs"/>
        <w:keepNext/>
      </w:pPr>
      <w:r w:rsidRPr="003D4390">
        <w:rPr>
          <w:rStyle w:val="HideTWBExt"/>
          <w:b w:val="0"/>
        </w:rPr>
        <w:t>&lt;RepeatBlock-Amend&gt;</w:t>
      </w:r>
    </w:p>
    <w:p w14:paraId="32FF2EC9" w14:textId="67AA9B61" w:rsidR="00886602" w:rsidRPr="003D4390" w:rsidRDefault="00886602" w:rsidP="00886602">
      <w:pPr>
        <w:pStyle w:val="AmNumberTabs"/>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1</w:t>
      </w:r>
      <w:r w:rsidRPr="003D4390">
        <w:rPr>
          <w:rStyle w:val="HideTWBExt"/>
          <w:b w:val="0"/>
        </w:rPr>
        <w:t>&lt;/NumAm&gt;</w:t>
      </w:r>
    </w:p>
    <w:p w14:paraId="02B2934A" w14:textId="77777777" w:rsidR="00886602" w:rsidRPr="003D4390" w:rsidRDefault="00886602" w:rsidP="00886602">
      <w:pPr>
        <w:pStyle w:val="NormalBold12b"/>
      </w:pPr>
      <w:r w:rsidRPr="003D4390">
        <w:rPr>
          <w:rStyle w:val="HideTWBExt"/>
          <w:b w:val="0"/>
        </w:rPr>
        <w:t>&lt;DocAmend&gt;</w:t>
      </w:r>
      <w:r w:rsidRPr="003D4390">
        <w:t>Motion for a resolution</w:t>
      </w:r>
      <w:r w:rsidRPr="003D4390">
        <w:rPr>
          <w:rStyle w:val="HideTWBExt"/>
          <w:b w:val="0"/>
        </w:rPr>
        <w:t>&lt;/DocAmend&gt;</w:t>
      </w:r>
    </w:p>
    <w:p w14:paraId="17C92F30" w14:textId="77777777" w:rsidR="00886602" w:rsidRPr="003D4390" w:rsidRDefault="00886602" w:rsidP="00886602">
      <w:pPr>
        <w:pStyle w:val="NormalBold"/>
      </w:pPr>
      <w:r w:rsidRPr="003D4390">
        <w:rPr>
          <w:rStyle w:val="HideTWBExt"/>
          <w:b w:val="0"/>
        </w:rPr>
        <w:t>&lt;Article&gt;</w:t>
      </w:r>
      <w:r w:rsidRPr="003D4390">
        <w:t>Citation 8 a (new)</w:t>
      </w:r>
      <w:r w:rsidRPr="003D43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602" w:rsidRPr="003D4390" w14:paraId="2DE75249" w14:textId="77777777" w:rsidTr="00F266F7">
        <w:trPr>
          <w:jc w:val="center"/>
        </w:trPr>
        <w:tc>
          <w:tcPr>
            <w:tcW w:w="9752" w:type="dxa"/>
            <w:gridSpan w:val="2"/>
          </w:tcPr>
          <w:p w14:paraId="1C240BD9" w14:textId="77777777" w:rsidR="00886602" w:rsidRPr="003D4390" w:rsidRDefault="00886602" w:rsidP="00F266F7">
            <w:pPr>
              <w:keepNext/>
            </w:pPr>
          </w:p>
        </w:tc>
      </w:tr>
      <w:tr w:rsidR="00886602" w:rsidRPr="003D4390" w14:paraId="4C54D123" w14:textId="77777777" w:rsidTr="00F266F7">
        <w:trPr>
          <w:jc w:val="center"/>
        </w:trPr>
        <w:tc>
          <w:tcPr>
            <w:tcW w:w="4876" w:type="dxa"/>
            <w:hideMark/>
          </w:tcPr>
          <w:p w14:paraId="1E4C74D1" w14:textId="77777777" w:rsidR="00886602" w:rsidRPr="003D4390" w:rsidRDefault="00886602" w:rsidP="00F266F7">
            <w:pPr>
              <w:pStyle w:val="ColumnHeading"/>
              <w:keepNext/>
              <w:rPr>
                <w:lang w:val="en-GB"/>
              </w:rPr>
            </w:pPr>
            <w:r w:rsidRPr="003D4390">
              <w:rPr>
                <w:lang w:val="en-GB"/>
              </w:rPr>
              <w:t>Motion for a resolution</w:t>
            </w:r>
          </w:p>
        </w:tc>
        <w:tc>
          <w:tcPr>
            <w:tcW w:w="4876" w:type="dxa"/>
            <w:hideMark/>
          </w:tcPr>
          <w:p w14:paraId="762A3589" w14:textId="77777777" w:rsidR="00886602" w:rsidRPr="003D4390" w:rsidRDefault="00886602" w:rsidP="00F266F7">
            <w:pPr>
              <w:pStyle w:val="ColumnHeading"/>
              <w:keepNext/>
              <w:rPr>
                <w:lang w:val="en-GB"/>
              </w:rPr>
            </w:pPr>
            <w:r w:rsidRPr="003D4390">
              <w:rPr>
                <w:lang w:val="en-GB"/>
              </w:rPr>
              <w:t>Amendment</w:t>
            </w:r>
          </w:p>
        </w:tc>
      </w:tr>
      <w:tr w:rsidR="00886602" w:rsidRPr="003D4390" w14:paraId="4990D6B7" w14:textId="77777777" w:rsidTr="00F266F7">
        <w:trPr>
          <w:jc w:val="center"/>
        </w:trPr>
        <w:tc>
          <w:tcPr>
            <w:tcW w:w="4876" w:type="dxa"/>
          </w:tcPr>
          <w:p w14:paraId="6CE81C08" w14:textId="77777777" w:rsidR="00886602" w:rsidRPr="003D4390" w:rsidRDefault="00886602" w:rsidP="00F266F7">
            <w:pPr>
              <w:pStyle w:val="Normal6"/>
              <w:rPr>
                <w:lang w:val="en-GB"/>
              </w:rPr>
            </w:pPr>
          </w:p>
        </w:tc>
        <w:tc>
          <w:tcPr>
            <w:tcW w:w="4876" w:type="dxa"/>
            <w:hideMark/>
          </w:tcPr>
          <w:p w14:paraId="1F884376" w14:textId="27144ADA" w:rsidR="00886602" w:rsidRPr="003D4390" w:rsidRDefault="00886602" w:rsidP="00E27BAA">
            <w:pPr>
              <w:pStyle w:val="Normal6"/>
              <w:rPr>
                <w:szCs w:val="24"/>
                <w:lang w:val="en-GB"/>
              </w:rPr>
            </w:pPr>
            <w:r w:rsidRPr="003D4390">
              <w:rPr>
                <w:b/>
                <w:i/>
                <w:lang w:val="en-GB"/>
              </w:rPr>
              <w:t>–</w:t>
            </w:r>
            <w:r w:rsidRPr="003D4390">
              <w:rPr>
                <w:b/>
                <w:i/>
                <w:lang w:val="en-GB"/>
              </w:rPr>
              <w:tab/>
              <w:t>having regard to the F</w:t>
            </w:r>
            <w:r w:rsidR="007B025C" w:rsidRPr="003D4390">
              <w:rPr>
                <w:b/>
                <w:i/>
                <w:lang w:val="en-GB"/>
              </w:rPr>
              <w:t xml:space="preserve">ood and </w:t>
            </w:r>
            <w:r w:rsidRPr="003D4390">
              <w:rPr>
                <w:b/>
                <w:i/>
                <w:lang w:val="en-GB"/>
              </w:rPr>
              <w:t>A</w:t>
            </w:r>
            <w:r w:rsidR="007B025C" w:rsidRPr="003D4390">
              <w:rPr>
                <w:b/>
                <w:i/>
                <w:lang w:val="en-GB"/>
              </w:rPr>
              <w:t xml:space="preserve">griculture </w:t>
            </w:r>
            <w:r w:rsidRPr="003D4390">
              <w:rPr>
                <w:b/>
                <w:i/>
                <w:lang w:val="en-GB"/>
              </w:rPr>
              <w:t>O</w:t>
            </w:r>
            <w:r w:rsidR="007B025C" w:rsidRPr="003D4390">
              <w:rPr>
                <w:b/>
                <w:i/>
                <w:lang w:val="en-GB"/>
              </w:rPr>
              <w:t>rganization</w:t>
            </w:r>
            <w:r w:rsidR="003D4390">
              <w:rPr>
                <w:b/>
                <w:i/>
                <w:lang w:val="en-GB"/>
              </w:rPr>
              <w:t>’</w:t>
            </w:r>
            <w:r w:rsidR="007B025C" w:rsidRPr="003D4390">
              <w:rPr>
                <w:b/>
                <w:i/>
                <w:lang w:val="en-GB"/>
              </w:rPr>
              <w:t>s</w:t>
            </w:r>
            <w:r w:rsidRPr="003D4390">
              <w:rPr>
                <w:b/>
                <w:i/>
                <w:lang w:val="en-GB"/>
              </w:rPr>
              <w:t xml:space="preserve"> </w:t>
            </w:r>
            <w:r w:rsidR="00E27BAA" w:rsidRPr="003D4390">
              <w:rPr>
                <w:b/>
                <w:i/>
                <w:lang w:val="en-GB"/>
              </w:rPr>
              <w:t xml:space="preserve">(FAO) </w:t>
            </w:r>
            <w:r w:rsidRPr="003D4390">
              <w:rPr>
                <w:b/>
                <w:i/>
                <w:lang w:val="en-GB"/>
              </w:rPr>
              <w:t xml:space="preserve">voluntary guidelines for securing sustainable small-scale fisheries in the </w:t>
            </w:r>
            <w:r w:rsidR="007B025C" w:rsidRPr="003D4390">
              <w:rPr>
                <w:b/>
                <w:i/>
                <w:lang w:val="en-GB"/>
              </w:rPr>
              <w:t>c</w:t>
            </w:r>
            <w:r w:rsidRPr="003D4390">
              <w:rPr>
                <w:b/>
                <w:i/>
                <w:lang w:val="en-GB"/>
              </w:rPr>
              <w:t xml:space="preserve">ontext of </w:t>
            </w:r>
            <w:r w:rsidR="007B025C" w:rsidRPr="003D4390">
              <w:rPr>
                <w:b/>
                <w:i/>
                <w:lang w:val="en-GB"/>
              </w:rPr>
              <w:t>f</w:t>
            </w:r>
            <w:r w:rsidRPr="003D4390">
              <w:rPr>
                <w:b/>
                <w:i/>
                <w:lang w:val="en-GB"/>
              </w:rPr>
              <w:t xml:space="preserve">ood </w:t>
            </w:r>
            <w:r w:rsidR="007B025C" w:rsidRPr="003D4390">
              <w:rPr>
                <w:b/>
                <w:i/>
                <w:lang w:val="en-GB"/>
              </w:rPr>
              <w:t>s</w:t>
            </w:r>
            <w:r w:rsidRPr="003D4390">
              <w:rPr>
                <w:b/>
                <w:i/>
                <w:lang w:val="en-GB"/>
              </w:rPr>
              <w:t xml:space="preserve">ecurity and </w:t>
            </w:r>
            <w:r w:rsidR="007B025C" w:rsidRPr="003D4390">
              <w:rPr>
                <w:b/>
                <w:i/>
                <w:lang w:val="en-GB"/>
              </w:rPr>
              <w:t>p</w:t>
            </w:r>
            <w:r w:rsidRPr="003D4390">
              <w:rPr>
                <w:b/>
                <w:i/>
                <w:lang w:val="en-GB"/>
              </w:rPr>
              <w:t xml:space="preserve">overty </w:t>
            </w:r>
            <w:r w:rsidR="007B025C" w:rsidRPr="003D4390">
              <w:rPr>
                <w:b/>
                <w:i/>
                <w:lang w:val="en-GB"/>
              </w:rPr>
              <w:t>e</w:t>
            </w:r>
            <w:r w:rsidRPr="003D4390">
              <w:rPr>
                <w:b/>
                <w:i/>
                <w:lang w:val="en-GB"/>
              </w:rPr>
              <w:t>radication,</w:t>
            </w:r>
          </w:p>
        </w:tc>
      </w:tr>
    </w:tbl>
    <w:p w14:paraId="5241E907" w14:textId="548A03F2" w:rsidR="00886602" w:rsidRPr="003D4390" w:rsidRDefault="00886602" w:rsidP="00886602">
      <w:r w:rsidRPr="003D4390">
        <w:rPr>
          <w:rStyle w:val="HideTWBExt"/>
        </w:rPr>
        <w:t>&lt;/Amend&gt;</w:t>
      </w:r>
    </w:p>
    <w:p w14:paraId="47D90FBE" w14:textId="0334F51A" w:rsidR="00886602" w:rsidRPr="003D4390" w:rsidRDefault="00886602" w:rsidP="00886602">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2</w:t>
      </w:r>
      <w:r w:rsidRPr="003D4390">
        <w:rPr>
          <w:rStyle w:val="HideTWBExt"/>
          <w:b w:val="0"/>
        </w:rPr>
        <w:t>&lt;/NumAm&gt;</w:t>
      </w:r>
    </w:p>
    <w:p w14:paraId="6D3DC436" w14:textId="6D22F828" w:rsidR="00886602" w:rsidRPr="003D4390" w:rsidRDefault="00886602" w:rsidP="00886602">
      <w:pPr>
        <w:pStyle w:val="NormalBold12b"/>
      </w:pPr>
      <w:r w:rsidRPr="003D4390">
        <w:rPr>
          <w:rStyle w:val="HideTWBExt"/>
          <w:b w:val="0"/>
        </w:rPr>
        <w:t>&lt;DocAmend&gt;</w:t>
      </w:r>
      <w:r w:rsidR="004D1C85" w:rsidRPr="003D4390">
        <w:t>M</w:t>
      </w:r>
      <w:r w:rsidRPr="003D4390">
        <w:t>otion for a resolution</w:t>
      </w:r>
      <w:r w:rsidRPr="003D4390">
        <w:rPr>
          <w:rStyle w:val="HideTWBExt"/>
          <w:b w:val="0"/>
        </w:rPr>
        <w:t>&lt;/DocAmend&gt;</w:t>
      </w:r>
    </w:p>
    <w:p w14:paraId="759D43CD" w14:textId="1D42BB50" w:rsidR="00886602" w:rsidRPr="003D4390" w:rsidRDefault="00886602" w:rsidP="00886602">
      <w:pPr>
        <w:pStyle w:val="NormalBold"/>
      </w:pPr>
      <w:r w:rsidRPr="003D4390">
        <w:rPr>
          <w:rStyle w:val="HideTWBExt"/>
          <w:b w:val="0"/>
        </w:rPr>
        <w:t>&lt;Article&gt;</w:t>
      </w:r>
      <w:r w:rsidRPr="003D4390">
        <w:t>Recital D a (new)</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6602" w:rsidRPr="003D4390" w14:paraId="638EDC87" w14:textId="77777777" w:rsidTr="00F266F7">
        <w:trPr>
          <w:jc w:val="center"/>
        </w:trPr>
        <w:tc>
          <w:tcPr>
            <w:tcW w:w="9752" w:type="dxa"/>
            <w:gridSpan w:val="2"/>
          </w:tcPr>
          <w:p w14:paraId="2D3EF6CD" w14:textId="77777777" w:rsidR="00886602" w:rsidRPr="003D4390" w:rsidRDefault="00886602" w:rsidP="00F266F7">
            <w:pPr>
              <w:keepNext/>
            </w:pPr>
          </w:p>
        </w:tc>
      </w:tr>
      <w:tr w:rsidR="00886602" w:rsidRPr="003D4390" w14:paraId="5EF3B7B5" w14:textId="77777777" w:rsidTr="00F266F7">
        <w:trPr>
          <w:jc w:val="center"/>
        </w:trPr>
        <w:tc>
          <w:tcPr>
            <w:tcW w:w="4876" w:type="dxa"/>
          </w:tcPr>
          <w:p w14:paraId="7AAF20E0" w14:textId="2E811293" w:rsidR="00886602" w:rsidRPr="003D4390" w:rsidRDefault="007C3967" w:rsidP="00F266F7">
            <w:pPr>
              <w:pStyle w:val="AmColumnHeading"/>
              <w:keepNext/>
            </w:pPr>
            <w:r w:rsidRPr="003D4390">
              <w:t>M</w:t>
            </w:r>
            <w:r w:rsidR="00886602" w:rsidRPr="003D4390">
              <w:t>otion for a resolution</w:t>
            </w:r>
          </w:p>
        </w:tc>
        <w:tc>
          <w:tcPr>
            <w:tcW w:w="4876" w:type="dxa"/>
          </w:tcPr>
          <w:p w14:paraId="2B8D188E" w14:textId="77777777" w:rsidR="00886602" w:rsidRPr="003D4390" w:rsidRDefault="00886602" w:rsidP="00F266F7">
            <w:pPr>
              <w:pStyle w:val="AmColumnHeading"/>
              <w:keepNext/>
            </w:pPr>
            <w:r w:rsidRPr="003D4390">
              <w:t>Amendment</w:t>
            </w:r>
          </w:p>
        </w:tc>
      </w:tr>
      <w:tr w:rsidR="00886602" w:rsidRPr="003D4390" w14:paraId="377FA77C" w14:textId="77777777" w:rsidTr="00F266F7">
        <w:trPr>
          <w:jc w:val="center"/>
        </w:trPr>
        <w:tc>
          <w:tcPr>
            <w:tcW w:w="4876" w:type="dxa"/>
          </w:tcPr>
          <w:p w14:paraId="46DB7677" w14:textId="77777777" w:rsidR="00886602" w:rsidRPr="003D4390" w:rsidRDefault="00886602" w:rsidP="00F266F7">
            <w:pPr>
              <w:pStyle w:val="AmColumnHeading"/>
              <w:keepNext/>
              <w:jc w:val="left"/>
              <w:rPr>
                <w:i w:val="0"/>
              </w:rPr>
            </w:pPr>
          </w:p>
        </w:tc>
        <w:tc>
          <w:tcPr>
            <w:tcW w:w="4876" w:type="dxa"/>
          </w:tcPr>
          <w:p w14:paraId="6C5C99A8" w14:textId="0B73D985" w:rsidR="00886602" w:rsidRPr="003D4390" w:rsidRDefault="00886602" w:rsidP="00E27BAA">
            <w:pPr>
              <w:pStyle w:val="AmColumnHeading"/>
              <w:keepNext/>
              <w:jc w:val="left"/>
              <w:rPr>
                <w:b/>
              </w:rPr>
            </w:pPr>
            <w:r w:rsidRPr="003D4390">
              <w:rPr>
                <w:b/>
              </w:rPr>
              <w:t>Da.</w:t>
            </w:r>
            <w:r w:rsidRPr="003D4390">
              <w:rPr>
                <w:b/>
              </w:rPr>
              <w:tab/>
              <w:t xml:space="preserve">whereas artisanal catches are not </w:t>
            </w:r>
            <w:r w:rsidR="007B025C" w:rsidRPr="003D4390">
              <w:rPr>
                <w:b/>
              </w:rPr>
              <w:t>sufficient</w:t>
            </w:r>
            <w:r w:rsidRPr="003D4390">
              <w:rPr>
                <w:b/>
              </w:rPr>
              <w:t xml:space="preserve"> to supply the local markets; whereas overexploitation of small pelagic </w:t>
            </w:r>
            <w:r w:rsidR="003C291D" w:rsidRPr="003D4390">
              <w:rPr>
                <w:b/>
              </w:rPr>
              <w:t xml:space="preserve">species </w:t>
            </w:r>
            <w:r w:rsidRPr="003D4390">
              <w:rPr>
                <w:b/>
              </w:rPr>
              <w:t xml:space="preserve">remains an urgent problem in terms of food security for </w:t>
            </w:r>
            <w:r w:rsidR="007B025C" w:rsidRPr="003D4390">
              <w:rPr>
                <w:b/>
              </w:rPr>
              <w:t xml:space="preserve">the </w:t>
            </w:r>
            <w:r w:rsidRPr="003D4390">
              <w:rPr>
                <w:b/>
              </w:rPr>
              <w:t xml:space="preserve">local population; whereas the increased production of fishmeal, which is </w:t>
            </w:r>
            <w:r w:rsidR="007B025C" w:rsidRPr="003D4390">
              <w:rPr>
                <w:b/>
              </w:rPr>
              <w:t>produced</w:t>
            </w:r>
            <w:r w:rsidRPr="003D4390">
              <w:rPr>
                <w:b/>
              </w:rPr>
              <w:t xml:space="preserve"> mostly from small pelagic species, either on land in fishmeal plants or directly on factory ships, is one of the main factors contributing to the overexploitation of these stocks in the region; whereas there is a lack of transparency about who supplies these fishmeal plants and who their beneficial owners</w:t>
            </w:r>
            <w:r w:rsidR="007B025C" w:rsidRPr="003D4390">
              <w:rPr>
                <w:b/>
              </w:rPr>
              <w:t xml:space="preserve"> are</w:t>
            </w:r>
            <w:r w:rsidRPr="003D4390">
              <w:rPr>
                <w:b/>
              </w:rPr>
              <w:t>;</w:t>
            </w:r>
          </w:p>
        </w:tc>
      </w:tr>
    </w:tbl>
    <w:p w14:paraId="17FC5EA7" w14:textId="26E2FC21" w:rsidR="00886602" w:rsidRPr="003D4390" w:rsidRDefault="00886602" w:rsidP="00886602">
      <w:pPr>
        <w:rPr>
          <w:rStyle w:val="HideTWBExt"/>
        </w:rPr>
      </w:pPr>
      <w:r w:rsidRPr="003D4390">
        <w:rPr>
          <w:rStyle w:val="HideTWBExt"/>
        </w:rPr>
        <w:t>&lt;/Amend&gt;</w:t>
      </w:r>
    </w:p>
    <w:p w14:paraId="35C3E76B" w14:textId="17318FF9" w:rsidR="006E3FA8" w:rsidRPr="003D4390" w:rsidRDefault="006E3FA8" w:rsidP="004D3EDD">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Pr="003D4390">
        <w:t>3</w:t>
      </w:r>
      <w:r w:rsidRPr="003D4390">
        <w:rPr>
          <w:rStyle w:val="HideTWBExt"/>
          <w:b w:val="0"/>
        </w:rPr>
        <w:t>&lt;/NumAm&gt;</w:t>
      </w:r>
    </w:p>
    <w:p w14:paraId="644CF8A2" w14:textId="2939EDA2" w:rsidR="00886602" w:rsidRPr="003D4390" w:rsidRDefault="00886602" w:rsidP="00886602">
      <w:pPr>
        <w:pStyle w:val="NormalBold12b"/>
      </w:pPr>
      <w:r w:rsidRPr="003D4390">
        <w:rPr>
          <w:rStyle w:val="HideTWBExt"/>
          <w:b w:val="0"/>
        </w:rPr>
        <w:t>&lt;DocAmend&gt;</w:t>
      </w:r>
      <w:r w:rsidR="004D1C85" w:rsidRPr="003D4390">
        <w:t>M</w:t>
      </w:r>
      <w:r w:rsidRPr="003D4390">
        <w:t>otion for a resolution</w:t>
      </w:r>
      <w:r w:rsidRPr="003D4390">
        <w:rPr>
          <w:rStyle w:val="HideTWBExt"/>
          <w:b w:val="0"/>
        </w:rPr>
        <w:t>&lt;/DocAmend&gt;</w:t>
      </w:r>
    </w:p>
    <w:p w14:paraId="77EB5310" w14:textId="7D8599F3" w:rsidR="00886602" w:rsidRPr="003D4390" w:rsidRDefault="00886602" w:rsidP="00886602">
      <w:pPr>
        <w:pStyle w:val="NormalBold"/>
      </w:pPr>
      <w:r w:rsidRPr="003D4390">
        <w:rPr>
          <w:rStyle w:val="HideTWBExt"/>
          <w:b w:val="0"/>
        </w:rPr>
        <w:t>&lt;Article&gt;</w:t>
      </w:r>
      <w:r w:rsidRPr="003D4390">
        <w:t>Recital H</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6602" w:rsidRPr="003D4390" w14:paraId="083F5683" w14:textId="77777777" w:rsidTr="00F266F7">
        <w:trPr>
          <w:jc w:val="center"/>
        </w:trPr>
        <w:tc>
          <w:tcPr>
            <w:tcW w:w="9752" w:type="dxa"/>
            <w:gridSpan w:val="2"/>
          </w:tcPr>
          <w:p w14:paraId="19DE8274" w14:textId="77777777" w:rsidR="00886602" w:rsidRPr="003D4390" w:rsidRDefault="00886602" w:rsidP="00F266F7">
            <w:pPr>
              <w:keepNext/>
            </w:pPr>
          </w:p>
        </w:tc>
      </w:tr>
      <w:tr w:rsidR="00886602" w:rsidRPr="003D4390" w14:paraId="2C440C58" w14:textId="77777777" w:rsidTr="00F266F7">
        <w:trPr>
          <w:jc w:val="center"/>
        </w:trPr>
        <w:tc>
          <w:tcPr>
            <w:tcW w:w="4876" w:type="dxa"/>
          </w:tcPr>
          <w:p w14:paraId="00E6A62D" w14:textId="7E43D503" w:rsidR="00886602" w:rsidRPr="003D4390" w:rsidRDefault="007C3967" w:rsidP="00F266F7">
            <w:pPr>
              <w:pStyle w:val="AmColumnHeading"/>
              <w:keepNext/>
            </w:pPr>
            <w:r w:rsidRPr="003D4390">
              <w:t>M</w:t>
            </w:r>
            <w:r w:rsidR="00886602" w:rsidRPr="003D4390">
              <w:t>otion for a resolution</w:t>
            </w:r>
          </w:p>
        </w:tc>
        <w:tc>
          <w:tcPr>
            <w:tcW w:w="4876" w:type="dxa"/>
          </w:tcPr>
          <w:p w14:paraId="2B81C3DF" w14:textId="77777777" w:rsidR="00886602" w:rsidRPr="003D4390" w:rsidRDefault="00886602" w:rsidP="00F266F7">
            <w:pPr>
              <w:pStyle w:val="AmColumnHeading"/>
              <w:keepNext/>
            </w:pPr>
            <w:r w:rsidRPr="003D4390">
              <w:t>Amendment</w:t>
            </w:r>
          </w:p>
        </w:tc>
      </w:tr>
      <w:tr w:rsidR="00886602" w:rsidRPr="003D4390" w14:paraId="2740769A" w14:textId="77777777" w:rsidTr="00F266F7">
        <w:trPr>
          <w:jc w:val="center"/>
        </w:trPr>
        <w:tc>
          <w:tcPr>
            <w:tcW w:w="4876" w:type="dxa"/>
          </w:tcPr>
          <w:p w14:paraId="6196437B" w14:textId="5B6D3FF7" w:rsidR="00886602" w:rsidRPr="003D4390" w:rsidRDefault="00886602" w:rsidP="00F266F7">
            <w:pPr>
              <w:spacing w:after="240"/>
            </w:pPr>
            <w:r w:rsidRPr="003D4390">
              <w:t>H.</w:t>
            </w:r>
            <w:r w:rsidRPr="003D4390">
              <w:tab/>
              <w:t>whereas the first fisheries agreement between the European Economic Community and Guinea-Bissau dates back to 1980; whereas the previous Protocol to the agreement expired on 14</w:t>
            </w:r>
            <w:r w:rsidR="009120CD" w:rsidRPr="003D4390">
              <w:t> </w:t>
            </w:r>
            <w:r w:rsidRPr="003D4390">
              <w:t xml:space="preserve"> June</w:t>
            </w:r>
            <w:r w:rsidR="009120CD" w:rsidRPr="003D4390">
              <w:t> </w:t>
            </w:r>
            <w:r w:rsidRPr="003D4390">
              <w:t>2024; whereas the results achieved under the development cooperation component of the agreements (i.e. sectoral support) are not satisfactory overall; whereas improvements have nonetheless been recorded as regards capacity for fisheries monitoring, control and surveillance and sanitary inspection, as well as Guinea-Bissau</w:t>
            </w:r>
            <w:r w:rsidR="003D4390">
              <w:t>’</w:t>
            </w:r>
            <w:r w:rsidRPr="003D4390">
              <w:t>s involvement in regional fisheries bodies; whereas sectoral cooperation needs to be stepped up in order to better promote the development of the local fisheries sector and related industries and activities so as to ensure that a greater proportion of the added value created through exploitation of the country</w:t>
            </w:r>
            <w:r w:rsidR="003D4390">
              <w:t>’</w:t>
            </w:r>
            <w:r w:rsidRPr="003D4390">
              <w:t>s natural resources remains in Guinea-Bissau;</w:t>
            </w:r>
          </w:p>
        </w:tc>
        <w:tc>
          <w:tcPr>
            <w:tcW w:w="4876" w:type="dxa"/>
          </w:tcPr>
          <w:p w14:paraId="5CA7AA63" w14:textId="6EA058FE" w:rsidR="00886602" w:rsidRPr="003D4390" w:rsidRDefault="00886602" w:rsidP="00F266F7">
            <w:pPr>
              <w:spacing w:after="240"/>
            </w:pPr>
            <w:r w:rsidRPr="003D4390">
              <w:t>H.</w:t>
            </w:r>
            <w:r w:rsidRPr="003D4390">
              <w:tab/>
              <w:t>whereas the first fisheries agreement between the European Economic Community and Guinea-Bissau dates back to 1980; whereas the previous Protocol to the agreement expired on 14</w:t>
            </w:r>
            <w:r w:rsidR="009120CD" w:rsidRPr="003D4390">
              <w:t> </w:t>
            </w:r>
            <w:r w:rsidRPr="003D4390">
              <w:t>June</w:t>
            </w:r>
            <w:r w:rsidR="009120CD" w:rsidRPr="003D4390">
              <w:t> </w:t>
            </w:r>
            <w:r w:rsidRPr="003D4390">
              <w:t>2024; whereas the results achieved under the development cooperation component of the agreements (i.e. sectoral support) are not satisfactory overall; whereas improvements have nonetheless been recorded as regards capacity for fisheries monitoring, control and surveillance and sanitary inspection, as well as Guinea-Bissau</w:t>
            </w:r>
            <w:r w:rsidR="003D4390">
              <w:t>’</w:t>
            </w:r>
            <w:r w:rsidRPr="003D4390">
              <w:t xml:space="preserve">s involvement in regional fisheries bodies; whereas sectoral cooperation </w:t>
            </w:r>
            <w:r w:rsidRPr="003D4390">
              <w:rPr>
                <w:b/>
                <w:i/>
              </w:rPr>
              <w:t>with local coastal communities</w:t>
            </w:r>
            <w:r w:rsidRPr="003D4390">
              <w:t xml:space="preserve"> needs to be stepped up in order to better promote the development of the local fisheries sector and related industries and activities so as to ensure that a greater proportion of the added value created through exploitation of the country</w:t>
            </w:r>
            <w:r w:rsidR="003D4390">
              <w:t>’</w:t>
            </w:r>
            <w:r w:rsidRPr="003D4390">
              <w:t>s natural resources remains in Guinea-Bissau;</w:t>
            </w:r>
          </w:p>
        </w:tc>
      </w:tr>
    </w:tbl>
    <w:p w14:paraId="39CF0D1B" w14:textId="77777777" w:rsidR="00886602" w:rsidRPr="003D4390" w:rsidRDefault="00886602" w:rsidP="00886602">
      <w:r w:rsidRPr="003D4390">
        <w:rPr>
          <w:rStyle w:val="HideTWBExt"/>
        </w:rPr>
        <w:t>&lt;/Amend&gt;</w:t>
      </w:r>
    </w:p>
    <w:p w14:paraId="142B1CD9" w14:textId="5CB71317" w:rsidR="00886602" w:rsidRPr="003D4390" w:rsidRDefault="00886602" w:rsidP="00886602">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4</w:t>
      </w:r>
      <w:r w:rsidRPr="003D4390">
        <w:rPr>
          <w:rStyle w:val="HideTWBExt"/>
          <w:b w:val="0"/>
        </w:rPr>
        <w:t>&lt;/NumAm&gt;</w:t>
      </w:r>
    </w:p>
    <w:p w14:paraId="54FE6AD3" w14:textId="44F33BC3" w:rsidR="00886602" w:rsidRPr="003D4390" w:rsidRDefault="00886602" w:rsidP="00886602">
      <w:pPr>
        <w:pStyle w:val="NormalBold12b"/>
      </w:pPr>
      <w:r w:rsidRPr="003D4390">
        <w:rPr>
          <w:rStyle w:val="HideTWBExt"/>
          <w:b w:val="0"/>
        </w:rPr>
        <w:t>&lt;DocAmend&gt;</w:t>
      </w:r>
      <w:r w:rsidR="004D1C85" w:rsidRPr="003D4390">
        <w:t>M</w:t>
      </w:r>
      <w:r w:rsidRPr="003D4390">
        <w:t>otion for a resolution</w:t>
      </w:r>
      <w:r w:rsidRPr="003D4390">
        <w:rPr>
          <w:rStyle w:val="HideTWBExt"/>
          <w:b w:val="0"/>
        </w:rPr>
        <w:t>&lt;/DocAmend&gt;</w:t>
      </w:r>
    </w:p>
    <w:p w14:paraId="3F55111F" w14:textId="30E6AF62" w:rsidR="00886602" w:rsidRPr="003D4390" w:rsidRDefault="00886602" w:rsidP="00886602">
      <w:pPr>
        <w:pStyle w:val="NormalBold"/>
      </w:pPr>
      <w:r w:rsidRPr="003D4390">
        <w:rPr>
          <w:rStyle w:val="HideTWBExt"/>
          <w:b w:val="0"/>
        </w:rPr>
        <w:t>&lt;Article&gt;</w:t>
      </w:r>
      <w:r w:rsidRPr="003D4390">
        <w:t>Recital I</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6602" w:rsidRPr="003D4390" w14:paraId="3D8F2AC9" w14:textId="77777777" w:rsidTr="00F266F7">
        <w:trPr>
          <w:jc w:val="center"/>
        </w:trPr>
        <w:tc>
          <w:tcPr>
            <w:tcW w:w="9752" w:type="dxa"/>
            <w:gridSpan w:val="2"/>
          </w:tcPr>
          <w:p w14:paraId="3D7E9E64" w14:textId="77777777" w:rsidR="00886602" w:rsidRPr="003D4390" w:rsidRDefault="00886602" w:rsidP="00F266F7">
            <w:pPr>
              <w:keepNext/>
            </w:pPr>
          </w:p>
        </w:tc>
      </w:tr>
      <w:tr w:rsidR="00886602" w:rsidRPr="003D4390" w14:paraId="0F435167" w14:textId="77777777" w:rsidTr="00F266F7">
        <w:trPr>
          <w:jc w:val="center"/>
        </w:trPr>
        <w:tc>
          <w:tcPr>
            <w:tcW w:w="4876" w:type="dxa"/>
          </w:tcPr>
          <w:p w14:paraId="38692D4C" w14:textId="0C7107FB" w:rsidR="00886602" w:rsidRPr="003D4390" w:rsidRDefault="007C3967" w:rsidP="00F266F7">
            <w:pPr>
              <w:pStyle w:val="AmColumnHeading"/>
              <w:keepNext/>
            </w:pPr>
            <w:r w:rsidRPr="003D4390">
              <w:t>M</w:t>
            </w:r>
            <w:r w:rsidR="00886602" w:rsidRPr="003D4390">
              <w:t>otion for a resolution</w:t>
            </w:r>
          </w:p>
        </w:tc>
        <w:tc>
          <w:tcPr>
            <w:tcW w:w="4876" w:type="dxa"/>
          </w:tcPr>
          <w:p w14:paraId="35FB9301" w14:textId="77777777" w:rsidR="00886602" w:rsidRPr="003D4390" w:rsidRDefault="00886602" w:rsidP="00F266F7">
            <w:pPr>
              <w:pStyle w:val="AmColumnHeading"/>
              <w:keepNext/>
            </w:pPr>
            <w:r w:rsidRPr="003D4390">
              <w:t>Amendment</w:t>
            </w:r>
          </w:p>
        </w:tc>
      </w:tr>
      <w:tr w:rsidR="00886602" w:rsidRPr="003D4390" w14:paraId="4EB12AB9" w14:textId="77777777" w:rsidTr="00F266F7">
        <w:trPr>
          <w:jc w:val="center"/>
        </w:trPr>
        <w:tc>
          <w:tcPr>
            <w:tcW w:w="4876" w:type="dxa"/>
          </w:tcPr>
          <w:p w14:paraId="027F200D" w14:textId="77777777" w:rsidR="00886602" w:rsidRPr="003D4390" w:rsidRDefault="00886602" w:rsidP="00F266F7">
            <w:pPr>
              <w:spacing w:after="240"/>
            </w:pPr>
            <w:r w:rsidRPr="003D4390">
              <w:t>I.</w:t>
            </w:r>
            <w:r w:rsidRPr="003D4390">
              <w:tab/>
              <w:t xml:space="preserve">whereas development of the fisheries sector in Guinea-Bissau calls for the establishment of basic </w:t>
            </w:r>
            <w:r w:rsidRPr="003D4390">
              <w:rPr>
                <w:b/>
                <w:i/>
              </w:rPr>
              <w:t>infrastructure</w:t>
            </w:r>
            <w:r w:rsidRPr="003D4390">
              <w:t>, such as ports, landing sites, storage facilities and processing plants, which are still lacking or are being built by other third countries competing with the EU, with the aim of attracting landings of fish caught in Guinea-Bissau waters;</w:t>
            </w:r>
          </w:p>
        </w:tc>
        <w:tc>
          <w:tcPr>
            <w:tcW w:w="4876" w:type="dxa"/>
          </w:tcPr>
          <w:p w14:paraId="61FD54F5" w14:textId="2FA0FBF1" w:rsidR="00886602" w:rsidRPr="003D4390" w:rsidRDefault="00886602" w:rsidP="00F266F7">
            <w:pPr>
              <w:spacing w:after="240"/>
            </w:pPr>
            <w:r w:rsidRPr="003D4390">
              <w:t>I.</w:t>
            </w:r>
            <w:r w:rsidRPr="003D4390">
              <w:tab/>
              <w:t xml:space="preserve">whereas development of the fisheries sector in Guinea-Bissau calls for the establishment of basic </w:t>
            </w:r>
            <w:r w:rsidRPr="003D4390">
              <w:rPr>
                <w:b/>
                <w:i/>
              </w:rPr>
              <w:t xml:space="preserve">and functioning </w:t>
            </w:r>
            <w:r w:rsidRPr="003D4390">
              <w:t>infrastructure, such as ports, landing sites, storage facilities and processing plants, which are still lacking or are being built by other third countries competing with the EU, with the aim of attracting landings of fish caught in Guinea-Bissau waters;</w:t>
            </w:r>
          </w:p>
        </w:tc>
      </w:tr>
    </w:tbl>
    <w:p w14:paraId="407D963D" w14:textId="77777777" w:rsidR="00886602" w:rsidRPr="003D4390" w:rsidRDefault="00886602" w:rsidP="00886602">
      <w:r w:rsidRPr="003D4390">
        <w:rPr>
          <w:rStyle w:val="HideTWBExt"/>
        </w:rPr>
        <w:t>&lt;/Amend&gt;</w:t>
      </w:r>
    </w:p>
    <w:p w14:paraId="118FE0E8" w14:textId="7FF27577" w:rsidR="00886602" w:rsidRPr="003D4390" w:rsidRDefault="00886602" w:rsidP="00886602">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5</w:t>
      </w:r>
      <w:r w:rsidRPr="003D4390">
        <w:rPr>
          <w:rStyle w:val="HideTWBExt"/>
          <w:b w:val="0"/>
        </w:rPr>
        <w:t>&lt;/NumAm&gt;</w:t>
      </w:r>
    </w:p>
    <w:p w14:paraId="57B3D176" w14:textId="55393A4F" w:rsidR="00886602" w:rsidRPr="003D4390" w:rsidRDefault="00886602" w:rsidP="00886602">
      <w:pPr>
        <w:pStyle w:val="NormalBold12b"/>
      </w:pPr>
      <w:r w:rsidRPr="003D4390">
        <w:rPr>
          <w:rStyle w:val="HideTWBExt"/>
          <w:b w:val="0"/>
        </w:rPr>
        <w:t>&lt;DocAmend&gt;</w:t>
      </w:r>
      <w:r w:rsidR="004D1C85" w:rsidRPr="003D4390">
        <w:t>M</w:t>
      </w:r>
      <w:r w:rsidRPr="003D4390">
        <w:t>otion for a resolution</w:t>
      </w:r>
      <w:r w:rsidRPr="003D4390">
        <w:rPr>
          <w:rStyle w:val="HideTWBExt"/>
          <w:b w:val="0"/>
        </w:rPr>
        <w:t>&lt;/DocAmend&gt;</w:t>
      </w:r>
    </w:p>
    <w:p w14:paraId="28778A03" w14:textId="17F1DDA6" w:rsidR="00886602" w:rsidRPr="003D4390" w:rsidRDefault="00886602" w:rsidP="00886602">
      <w:pPr>
        <w:pStyle w:val="NormalBold"/>
      </w:pPr>
      <w:r w:rsidRPr="003D4390">
        <w:rPr>
          <w:rStyle w:val="HideTWBExt"/>
          <w:b w:val="0"/>
        </w:rPr>
        <w:t>&lt;Article&gt;</w:t>
      </w:r>
      <w:r w:rsidRPr="003D4390">
        <w:t>Recital L</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6602" w:rsidRPr="003D4390" w14:paraId="651BB15B" w14:textId="77777777" w:rsidTr="00F266F7">
        <w:trPr>
          <w:jc w:val="center"/>
        </w:trPr>
        <w:tc>
          <w:tcPr>
            <w:tcW w:w="9752" w:type="dxa"/>
            <w:gridSpan w:val="2"/>
          </w:tcPr>
          <w:p w14:paraId="0CF66F62" w14:textId="77777777" w:rsidR="00886602" w:rsidRPr="003D4390" w:rsidRDefault="00886602" w:rsidP="00F266F7">
            <w:pPr>
              <w:keepNext/>
            </w:pPr>
          </w:p>
        </w:tc>
      </w:tr>
      <w:tr w:rsidR="00886602" w:rsidRPr="003D4390" w14:paraId="28ABAD5E" w14:textId="77777777" w:rsidTr="00F266F7">
        <w:trPr>
          <w:jc w:val="center"/>
        </w:trPr>
        <w:tc>
          <w:tcPr>
            <w:tcW w:w="4876" w:type="dxa"/>
          </w:tcPr>
          <w:p w14:paraId="726FD715" w14:textId="51A5DF7A" w:rsidR="00886602" w:rsidRPr="003D4390" w:rsidRDefault="007C3967" w:rsidP="00F266F7">
            <w:pPr>
              <w:pStyle w:val="AmColumnHeading"/>
              <w:keepNext/>
            </w:pPr>
            <w:r w:rsidRPr="003D4390">
              <w:t>M</w:t>
            </w:r>
            <w:r w:rsidR="00886602" w:rsidRPr="003D4390">
              <w:t>otion for a resolution</w:t>
            </w:r>
          </w:p>
        </w:tc>
        <w:tc>
          <w:tcPr>
            <w:tcW w:w="4876" w:type="dxa"/>
          </w:tcPr>
          <w:p w14:paraId="479B3777" w14:textId="77777777" w:rsidR="00886602" w:rsidRPr="003D4390" w:rsidRDefault="00886602" w:rsidP="00F266F7">
            <w:pPr>
              <w:pStyle w:val="AmColumnHeading"/>
              <w:keepNext/>
            </w:pPr>
            <w:r w:rsidRPr="003D4390">
              <w:t>Amendment</w:t>
            </w:r>
          </w:p>
        </w:tc>
      </w:tr>
      <w:tr w:rsidR="00886602" w:rsidRPr="003D4390" w14:paraId="7DDFC202" w14:textId="77777777" w:rsidTr="00F266F7">
        <w:trPr>
          <w:jc w:val="center"/>
        </w:trPr>
        <w:tc>
          <w:tcPr>
            <w:tcW w:w="4876" w:type="dxa"/>
          </w:tcPr>
          <w:p w14:paraId="13014E5D" w14:textId="77777777" w:rsidR="00886602" w:rsidRPr="003D4390" w:rsidRDefault="00886602" w:rsidP="00F266F7">
            <w:pPr>
              <w:spacing w:after="240"/>
            </w:pPr>
            <w:r w:rsidRPr="003D4390">
              <w:t>L.</w:t>
            </w:r>
            <w:r w:rsidRPr="003D4390">
              <w:tab/>
              <w:t>whereas there is a need to ensure that a greater proportion of the added value generated through exploitation of fishery resources in the Guinea-Bissau fishing zone remains in the country;</w:t>
            </w:r>
          </w:p>
        </w:tc>
        <w:tc>
          <w:tcPr>
            <w:tcW w:w="4876" w:type="dxa"/>
          </w:tcPr>
          <w:p w14:paraId="342801F4" w14:textId="751A0B60" w:rsidR="00886602" w:rsidRPr="003D4390" w:rsidRDefault="00886602" w:rsidP="00F266F7">
            <w:pPr>
              <w:spacing w:after="240"/>
            </w:pPr>
            <w:r w:rsidRPr="003D4390">
              <w:t>L.</w:t>
            </w:r>
            <w:r w:rsidRPr="003D4390">
              <w:tab/>
              <w:t xml:space="preserve">whereas there is a need to ensure that a greater proportion of the added value generated through exploitation of fishery resources in the Guinea-Bissau fishing zone remains in the country; </w:t>
            </w:r>
            <w:r w:rsidRPr="003D4390">
              <w:rPr>
                <w:b/>
                <w:i/>
              </w:rPr>
              <w:t>whereas the EU should encourage local authorities to apply this recommendation to EU vessels but also to foreign fleets operating in Guinea-Bissau</w:t>
            </w:r>
            <w:r w:rsidR="003D4390">
              <w:rPr>
                <w:b/>
                <w:i/>
              </w:rPr>
              <w:t>’</w:t>
            </w:r>
            <w:r w:rsidRPr="003D4390">
              <w:rPr>
                <w:b/>
                <w:i/>
              </w:rPr>
              <w:t>s fishing zone;</w:t>
            </w:r>
          </w:p>
        </w:tc>
      </w:tr>
    </w:tbl>
    <w:p w14:paraId="474CA4BF" w14:textId="77777777" w:rsidR="00886602" w:rsidRPr="003D4390" w:rsidRDefault="00886602" w:rsidP="00886602">
      <w:r w:rsidRPr="003D4390">
        <w:rPr>
          <w:rStyle w:val="HideTWBExt"/>
        </w:rPr>
        <w:t>&lt;/Amend&gt;</w:t>
      </w:r>
    </w:p>
    <w:p w14:paraId="01EB1099" w14:textId="4B401FF7" w:rsidR="00F266F7" w:rsidRPr="003D4390" w:rsidRDefault="00F266F7" w:rsidP="00F266F7">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6</w:t>
      </w:r>
      <w:r w:rsidRPr="003D4390">
        <w:rPr>
          <w:rStyle w:val="HideTWBExt"/>
          <w:b w:val="0"/>
        </w:rPr>
        <w:t>&lt;/NumAm&gt;</w:t>
      </w:r>
    </w:p>
    <w:p w14:paraId="31E87B40" w14:textId="278EB04A" w:rsidR="00F266F7" w:rsidRPr="003D4390" w:rsidRDefault="00F266F7" w:rsidP="00F266F7">
      <w:pPr>
        <w:pStyle w:val="NormalBold12b"/>
      </w:pPr>
      <w:r w:rsidRPr="003D4390">
        <w:rPr>
          <w:rStyle w:val="HideTWBExt"/>
          <w:b w:val="0"/>
        </w:rPr>
        <w:t>&lt;DocAmend&gt;</w:t>
      </w:r>
      <w:r w:rsidR="004D1C85" w:rsidRPr="003D4390">
        <w:t>M</w:t>
      </w:r>
      <w:r w:rsidRPr="003D4390">
        <w:t>otion for a resolution</w:t>
      </w:r>
      <w:r w:rsidRPr="003D4390">
        <w:rPr>
          <w:rStyle w:val="HideTWBExt"/>
          <w:b w:val="0"/>
        </w:rPr>
        <w:t>&lt;/DocAmend&gt;</w:t>
      </w:r>
    </w:p>
    <w:p w14:paraId="3ECD0C89" w14:textId="40A17516" w:rsidR="00F266F7" w:rsidRPr="003D4390" w:rsidRDefault="00F266F7" w:rsidP="00F266F7">
      <w:pPr>
        <w:pStyle w:val="NormalBold"/>
      </w:pPr>
      <w:r w:rsidRPr="003D4390">
        <w:rPr>
          <w:rStyle w:val="HideTWBExt"/>
          <w:b w:val="0"/>
        </w:rPr>
        <w:t>&lt;Article&gt;</w:t>
      </w:r>
      <w:r w:rsidRPr="003D4390">
        <w:t>Recital M</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266F7" w:rsidRPr="003D4390" w14:paraId="0F653CC5" w14:textId="77777777" w:rsidTr="00F266F7">
        <w:trPr>
          <w:jc w:val="center"/>
        </w:trPr>
        <w:tc>
          <w:tcPr>
            <w:tcW w:w="9752" w:type="dxa"/>
            <w:gridSpan w:val="2"/>
          </w:tcPr>
          <w:p w14:paraId="5B66BCC8" w14:textId="77777777" w:rsidR="00F266F7" w:rsidRPr="003D4390" w:rsidRDefault="00F266F7" w:rsidP="00F266F7">
            <w:pPr>
              <w:keepNext/>
            </w:pPr>
          </w:p>
        </w:tc>
      </w:tr>
      <w:tr w:rsidR="00F266F7" w:rsidRPr="003D4390" w14:paraId="6E159DFF" w14:textId="77777777" w:rsidTr="00F266F7">
        <w:trPr>
          <w:jc w:val="center"/>
        </w:trPr>
        <w:tc>
          <w:tcPr>
            <w:tcW w:w="4876" w:type="dxa"/>
          </w:tcPr>
          <w:p w14:paraId="39D90B90" w14:textId="787772AC" w:rsidR="00F266F7" w:rsidRPr="003D4390" w:rsidRDefault="007C3967" w:rsidP="00F266F7">
            <w:pPr>
              <w:pStyle w:val="AmColumnHeading"/>
              <w:keepNext/>
            </w:pPr>
            <w:r w:rsidRPr="003D4390">
              <w:t>M</w:t>
            </w:r>
            <w:r w:rsidR="00F266F7" w:rsidRPr="003D4390">
              <w:t>otion for a resolution</w:t>
            </w:r>
          </w:p>
        </w:tc>
        <w:tc>
          <w:tcPr>
            <w:tcW w:w="4876" w:type="dxa"/>
          </w:tcPr>
          <w:p w14:paraId="569D5D6A" w14:textId="77777777" w:rsidR="00F266F7" w:rsidRPr="003D4390" w:rsidRDefault="00F266F7" w:rsidP="00F266F7">
            <w:pPr>
              <w:pStyle w:val="AmColumnHeading"/>
              <w:keepNext/>
            </w:pPr>
            <w:r w:rsidRPr="003D4390">
              <w:t>Amendment</w:t>
            </w:r>
          </w:p>
        </w:tc>
      </w:tr>
      <w:tr w:rsidR="00F266F7" w:rsidRPr="003D4390" w14:paraId="27E37CD3" w14:textId="77777777" w:rsidTr="00F266F7">
        <w:trPr>
          <w:jc w:val="center"/>
        </w:trPr>
        <w:tc>
          <w:tcPr>
            <w:tcW w:w="4876" w:type="dxa"/>
          </w:tcPr>
          <w:p w14:paraId="50C732F6" w14:textId="77777777" w:rsidR="00F266F7" w:rsidRPr="003D4390" w:rsidRDefault="00F266F7" w:rsidP="00F266F7">
            <w:pPr>
              <w:spacing w:after="240"/>
            </w:pPr>
            <w:r w:rsidRPr="003D4390">
              <w:t>M.</w:t>
            </w:r>
            <w:r w:rsidRPr="003D4390">
              <w:tab/>
              <w:t>whereas direct job creation in the fisheries sector in Guinea-Bissau is uncommon and limited, even in the case of local crew members on board vessels and women working and earning their living in the fisheries sector;</w:t>
            </w:r>
          </w:p>
        </w:tc>
        <w:tc>
          <w:tcPr>
            <w:tcW w:w="4876" w:type="dxa"/>
          </w:tcPr>
          <w:p w14:paraId="04FAE302" w14:textId="324D4A8F" w:rsidR="00F266F7" w:rsidRPr="003D4390" w:rsidRDefault="00F266F7" w:rsidP="009120CD">
            <w:pPr>
              <w:spacing w:after="240"/>
            </w:pPr>
            <w:r w:rsidRPr="003D4390">
              <w:t>M.</w:t>
            </w:r>
            <w:r w:rsidRPr="003D4390">
              <w:tab/>
              <w:t xml:space="preserve">whereas direct job creation in the fisheries sector in Guinea-Bissau is uncommon and limited, even in the case of local crew members on board vessels and women working and earning their living in the fisheries sector; </w:t>
            </w:r>
            <w:r w:rsidRPr="003D4390">
              <w:rPr>
                <w:b/>
                <w:i/>
              </w:rPr>
              <w:t xml:space="preserve">whereas </w:t>
            </w:r>
            <w:r w:rsidR="009120CD" w:rsidRPr="003D4390">
              <w:rPr>
                <w:b/>
                <w:i/>
              </w:rPr>
              <w:t>a significant</w:t>
            </w:r>
            <w:r w:rsidRPr="003D4390">
              <w:rPr>
                <w:b/>
                <w:i/>
              </w:rPr>
              <w:t xml:space="preserve"> </w:t>
            </w:r>
            <w:r w:rsidR="004D3EDD" w:rsidRPr="003D4390">
              <w:rPr>
                <w:b/>
                <w:i/>
              </w:rPr>
              <w:t>proportion</w:t>
            </w:r>
            <w:r w:rsidRPr="003D4390">
              <w:rPr>
                <w:b/>
                <w:i/>
              </w:rPr>
              <w:t xml:space="preserve"> of the sectoral support should be allocated to support artisanal fishery, women processors and local trade;</w:t>
            </w:r>
          </w:p>
        </w:tc>
      </w:tr>
    </w:tbl>
    <w:p w14:paraId="142B6DD1" w14:textId="77777777" w:rsidR="00F266F7" w:rsidRPr="003D4390" w:rsidRDefault="00F266F7" w:rsidP="00F266F7">
      <w:r w:rsidRPr="003D4390">
        <w:rPr>
          <w:rStyle w:val="HideTWBExt"/>
        </w:rPr>
        <w:t>&lt;/Amend&gt;</w:t>
      </w:r>
    </w:p>
    <w:p w14:paraId="76C40D99" w14:textId="7109EA0B" w:rsidR="00F266F7" w:rsidRPr="003D4390" w:rsidRDefault="00F266F7" w:rsidP="00F266F7">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7</w:t>
      </w:r>
      <w:r w:rsidRPr="003D4390">
        <w:rPr>
          <w:rStyle w:val="HideTWBExt"/>
          <w:b w:val="0"/>
        </w:rPr>
        <w:t>&lt;/NumAm&gt;</w:t>
      </w:r>
    </w:p>
    <w:p w14:paraId="5A4AAAFB" w14:textId="4F532136" w:rsidR="00F266F7" w:rsidRPr="003D4390" w:rsidRDefault="00F266F7" w:rsidP="00F266F7">
      <w:pPr>
        <w:pStyle w:val="NormalBold12b"/>
      </w:pPr>
      <w:r w:rsidRPr="003D4390">
        <w:rPr>
          <w:rStyle w:val="HideTWBExt"/>
          <w:b w:val="0"/>
        </w:rPr>
        <w:t>&lt;DocAmend&gt;</w:t>
      </w:r>
      <w:r w:rsidR="004D1C85" w:rsidRPr="003D4390">
        <w:t>M</w:t>
      </w:r>
      <w:r w:rsidRPr="003D4390">
        <w:t>otion for a resolution</w:t>
      </w:r>
      <w:r w:rsidRPr="003D4390">
        <w:rPr>
          <w:rStyle w:val="HideTWBExt"/>
          <w:b w:val="0"/>
        </w:rPr>
        <w:t>&lt;/DocAmend&gt;</w:t>
      </w:r>
    </w:p>
    <w:p w14:paraId="7D8E3785" w14:textId="161F4076" w:rsidR="00F266F7" w:rsidRPr="003D4390" w:rsidRDefault="00F266F7" w:rsidP="00F266F7">
      <w:pPr>
        <w:pStyle w:val="NormalBold"/>
      </w:pPr>
      <w:r w:rsidRPr="003D4390">
        <w:rPr>
          <w:rStyle w:val="HideTWBExt"/>
          <w:b w:val="0"/>
        </w:rPr>
        <w:t>&lt;Article&gt;</w:t>
      </w:r>
      <w:r w:rsidRPr="003D4390">
        <w:t>Recital N</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266F7" w:rsidRPr="003D4390" w14:paraId="76927AEB" w14:textId="77777777" w:rsidTr="00F266F7">
        <w:trPr>
          <w:jc w:val="center"/>
        </w:trPr>
        <w:tc>
          <w:tcPr>
            <w:tcW w:w="9752" w:type="dxa"/>
            <w:gridSpan w:val="2"/>
          </w:tcPr>
          <w:p w14:paraId="53F4EF70" w14:textId="77777777" w:rsidR="00F266F7" w:rsidRPr="003D4390" w:rsidRDefault="00F266F7" w:rsidP="00F266F7">
            <w:pPr>
              <w:keepNext/>
            </w:pPr>
          </w:p>
        </w:tc>
      </w:tr>
      <w:tr w:rsidR="00F266F7" w:rsidRPr="003D4390" w14:paraId="329C4DA7" w14:textId="77777777" w:rsidTr="00F266F7">
        <w:trPr>
          <w:jc w:val="center"/>
        </w:trPr>
        <w:tc>
          <w:tcPr>
            <w:tcW w:w="4876" w:type="dxa"/>
          </w:tcPr>
          <w:p w14:paraId="6C828467" w14:textId="431EBA49" w:rsidR="00F266F7" w:rsidRPr="003D4390" w:rsidRDefault="007C3967" w:rsidP="00F266F7">
            <w:pPr>
              <w:pStyle w:val="AmColumnHeading"/>
              <w:keepNext/>
            </w:pPr>
            <w:r w:rsidRPr="003D4390">
              <w:t>M</w:t>
            </w:r>
            <w:r w:rsidR="00F266F7" w:rsidRPr="003D4390">
              <w:t>otion for a resolution</w:t>
            </w:r>
          </w:p>
        </w:tc>
        <w:tc>
          <w:tcPr>
            <w:tcW w:w="4876" w:type="dxa"/>
          </w:tcPr>
          <w:p w14:paraId="661E4725" w14:textId="77777777" w:rsidR="00F266F7" w:rsidRPr="003D4390" w:rsidRDefault="00F266F7" w:rsidP="00F266F7">
            <w:pPr>
              <w:pStyle w:val="AmColumnHeading"/>
              <w:keepNext/>
            </w:pPr>
            <w:r w:rsidRPr="003D4390">
              <w:t>Amendment</w:t>
            </w:r>
          </w:p>
        </w:tc>
      </w:tr>
      <w:tr w:rsidR="00F266F7" w:rsidRPr="003D4390" w14:paraId="70231876" w14:textId="77777777" w:rsidTr="00F266F7">
        <w:trPr>
          <w:jc w:val="center"/>
        </w:trPr>
        <w:tc>
          <w:tcPr>
            <w:tcW w:w="4876" w:type="dxa"/>
          </w:tcPr>
          <w:p w14:paraId="36087E3E" w14:textId="77777777" w:rsidR="00F266F7" w:rsidRPr="003D4390" w:rsidRDefault="00F266F7" w:rsidP="00F266F7">
            <w:pPr>
              <w:spacing w:after="240"/>
            </w:pPr>
            <w:r w:rsidRPr="003D4390">
              <w:t>N.</w:t>
            </w:r>
            <w:r w:rsidRPr="003D4390">
              <w:tab/>
              <w:t>whereas, by comparison with the previous Protocol, the number of seafarers to be signed on in the EU fleet has increased significantly; whereas EU vessel owners must endeavour to sign on additional Guinea-Bissau seafarers; whereas the Guinea-Bissau authorities must draw up and keep up to date an indicative list of qualified seafarers who could be signed on to EU vessels, and sectoral support may be provided for training local seafarers in accordance with International Maritime Organisation (IMO) standards;</w:t>
            </w:r>
          </w:p>
        </w:tc>
        <w:tc>
          <w:tcPr>
            <w:tcW w:w="4876" w:type="dxa"/>
          </w:tcPr>
          <w:p w14:paraId="7EDFF0BA" w14:textId="508E46A9" w:rsidR="00F266F7" w:rsidRPr="003D4390" w:rsidRDefault="00F266F7" w:rsidP="009120CD">
            <w:pPr>
              <w:spacing w:after="240"/>
            </w:pPr>
            <w:r w:rsidRPr="003D4390">
              <w:t>N.</w:t>
            </w:r>
            <w:r w:rsidRPr="003D4390">
              <w:tab/>
              <w:t>whereas, by comparison with the previous Protocol, the number of seafarers to be signed on in the EU fleet has increased significantly; whereas EU vessel owners must endeavour to sign on additional Guinea-Bissau seafarers; whereas the Guinea-Bissau authorities must draw up and keep up to date an indicative list of qualified seafarers who could be signed on to EU vessels, and sectoral support may be provided for training local seafarers in accordance with International Maritime Organisation (IMO) standards</w:t>
            </w:r>
            <w:r w:rsidR="009120CD" w:rsidRPr="003D4390">
              <w:rPr>
                <w:b/>
                <w:i/>
              </w:rPr>
              <w:t>, as well as</w:t>
            </w:r>
            <w:r w:rsidR="00E27BAA" w:rsidRPr="003D4390">
              <w:rPr>
                <w:b/>
                <w:i/>
              </w:rPr>
              <w:t xml:space="preserve"> </w:t>
            </w:r>
            <w:r w:rsidR="009120CD" w:rsidRPr="003D4390">
              <w:rPr>
                <w:b/>
                <w:i/>
              </w:rPr>
              <w:t xml:space="preserve">for </w:t>
            </w:r>
            <w:r w:rsidRPr="003D4390">
              <w:rPr>
                <w:b/>
                <w:i/>
              </w:rPr>
              <w:t xml:space="preserve">promoting local surveillance and controls in order to protect </w:t>
            </w:r>
            <w:r w:rsidR="00E27BAA" w:rsidRPr="003D4390">
              <w:rPr>
                <w:b/>
                <w:i/>
              </w:rPr>
              <w:t xml:space="preserve">the </w:t>
            </w:r>
            <w:r w:rsidRPr="003D4390">
              <w:rPr>
                <w:b/>
                <w:i/>
              </w:rPr>
              <w:t>artisanal fisheries sector</w:t>
            </w:r>
            <w:r w:rsidRPr="003D4390">
              <w:t>;</w:t>
            </w:r>
          </w:p>
        </w:tc>
      </w:tr>
    </w:tbl>
    <w:p w14:paraId="666932A0" w14:textId="77777777" w:rsidR="00F266F7" w:rsidRPr="003D4390" w:rsidRDefault="00F266F7" w:rsidP="00F266F7">
      <w:r w:rsidRPr="003D4390">
        <w:rPr>
          <w:rStyle w:val="HideTWBExt"/>
        </w:rPr>
        <w:t>&lt;/Amend&gt;</w:t>
      </w:r>
    </w:p>
    <w:p w14:paraId="42B77195" w14:textId="4364CBFC" w:rsidR="00F266F7" w:rsidRPr="003D4390" w:rsidRDefault="00F266F7" w:rsidP="00F266F7">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8</w:t>
      </w:r>
      <w:r w:rsidRPr="003D4390">
        <w:rPr>
          <w:rStyle w:val="HideTWBExt"/>
          <w:b w:val="0"/>
        </w:rPr>
        <w:t>&lt;/NumAm&gt;</w:t>
      </w:r>
    </w:p>
    <w:p w14:paraId="128D3248" w14:textId="74896421" w:rsidR="00F266F7" w:rsidRPr="003D4390" w:rsidRDefault="00F266F7" w:rsidP="00F266F7">
      <w:pPr>
        <w:pStyle w:val="NormalBold12b"/>
      </w:pPr>
      <w:r w:rsidRPr="003D4390">
        <w:rPr>
          <w:rStyle w:val="HideTWBExt"/>
          <w:b w:val="0"/>
        </w:rPr>
        <w:t>&lt;DocAmend&gt;</w:t>
      </w:r>
      <w:r w:rsidR="004D1C85" w:rsidRPr="003D4390">
        <w:t>M</w:t>
      </w:r>
      <w:r w:rsidRPr="003D4390">
        <w:t>otion for a resolution</w:t>
      </w:r>
      <w:r w:rsidRPr="003D4390">
        <w:rPr>
          <w:rStyle w:val="HideTWBExt"/>
          <w:b w:val="0"/>
        </w:rPr>
        <w:t>&lt;/DocAmend&gt;</w:t>
      </w:r>
    </w:p>
    <w:p w14:paraId="4DCE9CC4" w14:textId="55E711EA" w:rsidR="00F266F7" w:rsidRPr="003D4390" w:rsidRDefault="00F266F7" w:rsidP="00F266F7">
      <w:pPr>
        <w:pStyle w:val="NormalBold"/>
      </w:pPr>
      <w:r w:rsidRPr="003D4390">
        <w:rPr>
          <w:rStyle w:val="HideTWBExt"/>
          <w:b w:val="0"/>
        </w:rPr>
        <w:t>&lt;Article&gt;</w:t>
      </w:r>
      <w:r w:rsidRPr="003D4390">
        <w:t>Recital O a (new)</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266F7" w:rsidRPr="003D4390" w14:paraId="44D4CAEC" w14:textId="77777777" w:rsidTr="00F266F7">
        <w:trPr>
          <w:jc w:val="center"/>
        </w:trPr>
        <w:tc>
          <w:tcPr>
            <w:tcW w:w="9752" w:type="dxa"/>
            <w:gridSpan w:val="2"/>
          </w:tcPr>
          <w:p w14:paraId="0A60F647" w14:textId="77777777" w:rsidR="00F266F7" w:rsidRPr="003D4390" w:rsidRDefault="00F266F7" w:rsidP="00F266F7">
            <w:pPr>
              <w:keepNext/>
            </w:pPr>
          </w:p>
        </w:tc>
      </w:tr>
      <w:tr w:rsidR="00F266F7" w:rsidRPr="003D4390" w14:paraId="38F8388C" w14:textId="77777777" w:rsidTr="00F266F7">
        <w:trPr>
          <w:jc w:val="center"/>
        </w:trPr>
        <w:tc>
          <w:tcPr>
            <w:tcW w:w="4876" w:type="dxa"/>
          </w:tcPr>
          <w:p w14:paraId="3279A45D" w14:textId="22F2AED7" w:rsidR="00F266F7" w:rsidRPr="003D4390" w:rsidRDefault="007C3967" w:rsidP="00F266F7">
            <w:pPr>
              <w:pStyle w:val="AmColumnHeading"/>
              <w:keepNext/>
            </w:pPr>
            <w:r w:rsidRPr="003D4390">
              <w:t>M</w:t>
            </w:r>
            <w:r w:rsidR="00F266F7" w:rsidRPr="003D4390">
              <w:t>otion for a resolution</w:t>
            </w:r>
          </w:p>
        </w:tc>
        <w:tc>
          <w:tcPr>
            <w:tcW w:w="4876" w:type="dxa"/>
          </w:tcPr>
          <w:p w14:paraId="7FA35B73" w14:textId="77777777" w:rsidR="00F266F7" w:rsidRPr="003D4390" w:rsidRDefault="00F266F7" w:rsidP="00F266F7">
            <w:pPr>
              <w:pStyle w:val="AmColumnHeading"/>
              <w:keepNext/>
            </w:pPr>
            <w:r w:rsidRPr="003D4390">
              <w:t>Amendment</w:t>
            </w:r>
          </w:p>
        </w:tc>
      </w:tr>
      <w:tr w:rsidR="00F266F7" w:rsidRPr="003D4390" w14:paraId="716E4967" w14:textId="77777777" w:rsidTr="00F266F7">
        <w:trPr>
          <w:jc w:val="center"/>
        </w:trPr>
        <w:tc>
          <w:tcPr>
            <w:tcW w:w="4876" w:type="dxa"/>
          </w:tcPr>
          <w:p w14:paraId="2F8E905D" w14:textId="77777777" w:rsidR="00F266F7" w:rsidRPr="003D4390" w:rsidRDefault="00F266F7" w:rsidP="00F266F7">
            <w:pPr>
              <w:spacing w:after="240"/>
            </w:pPr>
          </w:p>
        </w:tc>
        <w:tc>
          <w:tcPr>
            <w:tcW w:w="4876" w:type="dxa"/>
          </w:tcPr>
          <w:p w14:paraId="0B45021A" w14:textId="6F197344" w:rsidR="00F266F7" w:rsidRPr="003D4390" w:rsidRDefault="00F266F7" w:rsidP="00E27BAA">
            <w:pPr>
              <w:spacing w:after="240"/>
              <w:rPr>
                <w:b/>
                <w:i/>
              </w:rPr>
            </w:pPr>
            <w:r w:rsidRPr="003D4390">
              <w:rPr>
                <w:b/>
                <w:i/>
              </w:rPr>
              <w:t>Oa.</w:t>
            </w:r>
            <w:r w:rsidRPr="003D4390">
              <w:rPr>
                <w:b/>
                <w:i/>
              </w:rPr>
              <w:tab/>
              <w:t xml:space="preserve">whereas </w:t>
            </w:r>
            <w:r w:rsidR="006731C6" w:rsidRPr="003D4390">
              <w:rPr>
                <w:b/>
                <w:i/>
              </w:rPr>
              <w:t xml:space="preserve">the </w:t>
            </w:r>
            <w:r w:rsidRPr="003D4390">
              <w:rPr>
                <w:b/>
                <w:i/>
              </w:rPr>
              <w:t>SFPA encourages the establishment of joint fishing ventures between E</w:t>
            </w:r>
            <w:r w:rsidR="006731C6" w:rsidRPr="003D4390">
              <w:rPr>
                <w:b/>
                <w:i/>
              </w:rPr>
              <w:t>U</w:t>
            </w:r>
            <w:r w:rsidRPr="003D4390">
              <w:rPr>
                <w:b/>
                <w:i/>
              </w:rPr>
              <w:t xml:space="preserve"> and local companies; whereas despite being an important source of seafood supply to the EU market and consumers, </w:t>
            </w:r>
            <w:r w:rsidR="006731C6" w:rsidRPr="003D4390">
              <w:rPr>
                <w:b/>
                <w:i/>
              </w:rPr>
              <w:t xml:space="preserve">complying with </w:t>
            </w:r>
            <w:r w:rsidRPr="003D4390">
              <w:rPr>
                <w:b/>
                <w:i/>
              </w:rPr>
              <w:t>the same health and sanitary standards as EU companies and respect</w:t>
            </w:r>
            <w:r w:rsidR="006731C6" w:rsidRPr="003D4390">
              <w:rPr>
                <w:b/>
                <w:i/>
              </w:rPr>
              <w:t>ing</w:t>
            </w:r>
            <w:r w:rsidRPr="003D4390">
              <w:rPr>
                <w:b/>
                <w:i/>
              </w:rPr>
              <w:t xml:space="preserve"> international conventions, </w:t>
            </w:r>
            <w:r w:rsidR="00E27BAA" w:rsidRPr="003D4390">
              <w:rPr>
                <w:b/>
                <w:i/>
              </w:rPr>
              <w:t xml:space="preserve">such joint ventures </w:t>
            </w:r>
            <w:r w:rsidR="006731C6" w:rsidRPr="003D4390">
              <w:rPr>
                <w:b/>
                <w:i/>
              </w:rPr>
              <w:t xml:space="preserve">nonetheless </w:t>
            </w:r>
            <w:r w:rsidRPr="003D4390">
              <w:rPr>
                <w:b/>
                <w:i/>
              </w:rPr>
              <w:t>compete with the small-scale fisheries sector;</w:t>
            </w:r>
          </w:p>
        </w:tc>
      </w:tr>
    </w:tbl>
    <w:p w14:paraId="3D68EFC2" w14:textId="77777777" w:rsidR="00F266F7" w:rsidRPr="003D4390" w:rsidRDefault="00F266F7" w:rsidP="00F266F7">
      <w:r w:rsidRPr="003D4390">
        <w:rPr>
          <w:rStyle w:val="HideTWBExt"/>
        </w:rPr>
        <w:t>&lt;/Amend&gt;</w:t>
      </w:r>
    </w:p>
    <w:p w14:paraId="42A3846C" w14:textId="464290FE" w:rsidR="00F266F7" w:rsidRPr="003D4390" w:rsidRDefault="00F266F7" w:rsidP="00F266F7">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9</w:t>
      </w:r>
      <w:r w:rsidRPr="003D4390">
        <w:rPr>
          <w:rStyle w:val="HideTWBExt"/>
          <w:b w:val="0"/>
        </w:rPr>
        <w:t>&lt;/NumAm&gt;</w:t>
      </w:r>
    </w:p>
    <w:p w14:paraId="161BF762" w14:textId="211544E0" w:rsidR="00F266F7" w:rsidRPr="003D4390" w:rsidRDefault="00F266F7" w:rsidP="00F266F7">
      <w:pPr>
        <w:pStyle w:val="NormalBold12b"/>
      </w:pPr>
      <w:r w:rsidRPr="003D4390">
        <w:rPr>
          <w:rStyle w:val="HideTWBExt"/>
          <w:b w:val="0"/>
        </w:rPr>
        <w:t>&lt;DocAmend&gt;</w:t>
      </w:r>
      <w:r w:rsidR="004D1C85" w:rsidRPr="003D4390">
        <w:t>M</w:t>
      </w:r>
      <w:r w:rsidRPr="003D4390">
        <w:t>otion for a resolution</w:t>
      </w:r>
      <w:r w:rsidRPr="003D4390">
        <w:rPr>
          <w:rStyle w:val="HideTWBExt"/>
          <w:b w:val="0"/>
        </w:rPr>
        <w:t>&lt;/DocAmend&gt;</w:t>
      </w:r>
    </w:p>
    <w:p w14:paraId="49EE1D67" w14:textId="68A95567" w:rsidR="00F266F7" w:rsidRPr="003D4390" w:rsidRDefault="00F266F7" w:rsidP="00F266F7">
      <w:pPr>
        <w:pStyle w:val="NormalBold"/>
      </w:pPr>
      <w:r w:rsidRPr="003D4390">
        <w:rPr>
          <w:rStyle w:val="HideTWBExt"/>
          <w:b w:val="0"/>
        </w:rPr>
        <w:t>&lt;Article&gt;</w:t>
      </w:r>
      <w:r w:rsidRPr="003D4390">
        <w:t>Recital O b (new)</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266F7" w:rsidRPr="003D4390" w14:paraId="22713590" w14:textId="77777777" w:rsidTr="00F266F7">
        <w:trPr>
          <w:jc w:val="center"/>
        </w:trPr>
        <w:tc>
          <w:tcPr>
            <w:tcW w:w="9752" w:type="dxa"/>
            <w:gridSpan w:val="2"/>
          </w:tcPr>
          <w:p w14:paraId="4EEAD81A" w14:textId="77777777" w:rsidR="00F266F7" w:rsidRPr="003D4390" w:rsidRDefault="00F266F7" w:rsidP="00F266F7">
            <w:pPr>
              <w:keepNext/>
            </w:pPr>
          </w:p>
        </w:tc>
      </w:tr>
      <w:tr w:rsidR="00F266F7" w:rsidRPr="003D4390" w14:paraId="26E42384" w14:textId="77777777" w:rsidTr="00F266F7">
        <w:trPr>
          <w:jc w:val="center"/>
        </w:trPr>
        <w:tc>
          <w:tcPr>
            <w:tcW w:w="4876" w:type="dxa"/>
          </w:tcPr>
          <w:p w14:paraId="6C20A02A" w14:textId="197FAA5F" w:rsidR="00F266F7" w:rsidRPr="003D4390" w:rsidRDefault="007C3967" w:rsidP="00F266F7">
            <w:pPr>
              <w:pStyle w:val="AmColumnHeading"/>
              <w:keepNext/>
            </w:pPr>
            <w:r w:rsidRPr="003D4390">
              <w:t>M</w:t>
            </w:r>
            <w:r w:rsidR="00F266F7" w:rsidRPr="003D4390">
              <w:t>otion for a resolution</w:t>
            </w:r>
          </w:p>
        </w:tc>
        <w:tc>
          <w:tcPr>
            <w:tcW w:w="4876" w:type="dxa"/>
          </w:tcPr>
          <w:p w14:paraId="3AAD56B5" w14:textId="77777777" w:rsidR="00F266F7" w:rsidRPr="003D4390" w:rsidRDefault="00F266F7" w:rsidP="00F266F7">
            <w:pPr>
              <w:pStyle w:val="AmColumnHeading"/>
              <w:keepNext/>
            </w:pPr>
            <w:r w:rsidRPr="003D4390">
              <w:t>Amendment</w:t>
            </w:r>
          </w:p>
        </w:tc>
      </w:tr>
      <w:tr w:rsidR="00F266F7" w:rsidRPr="003D4390" w14:paraId="1C8B1D1B" w14:textId="77777777" w:rsidTr="00F266F7">
        <w:trPr>
          <w:jc w:val="center"/>
        </w:trPr>
        <w:tc>
          <w:tcPr>
            <w:tcW w:w="4876" w:type="dxa"/>
          </w:tcPr>
          <w:p w14:paraId="53F7B28D" w14:textId="77777777" w:rsidR="00F266F7" w:rsidRPr="003D4390" w:rsidRDefault="00F266F7" w:rsidP="00F266F7">
            <w:pPr>
              <w:spacing w:after="240"/>
            </w:pPr>
          </w:p>
        </w:tc>
        <w:tc>
          <w:tcPr>
            <w:tcW w:w="4876" w:type="dxa"/>
          </w:tcPr>
          <w:p w14:paraId="6089ABA7" w14:textId="64B9916C" w:rsidR="00F266F7" w:rsidRPr="003D4390" w:rsidRDefault="00F266F7" w:rsidP="006731C6">
            <w:pPr>
              <w:spacing w:after="240"/>
              <w:rPr>
                <w:b/>
                <w:i/>
              </w:rPr>
            </w:pPr>
            <w:r w:rsidRPr="003D4390">
              <w:rPr>
                <w:b/>
                <w:i/>
              </w:rPr>
              <w:t>Ob.</w:t>
            </w:r>
            <w:r w:rsidRPr="003D4390">
              <w:rPr>
                <w:b/>
                <w:i/>
              </w:rPr>
              <w:tab/>
              <w:t xml:space="preserve">whereas using flags of convenience (the practice of registering vessels in countries with weak rules that </w:t>
            </w:r>
            <w:r w:rsidR="006731C6" w:rsidRPr="003D4390">
              <w:rPr>
                <w:b/>
                <w:i/>
              </w:rPr>
              <w:t>have</w:t>
            </w:r>
            <w:r w:rsidRPr="003D4390">
              <w:rPr>
                <w:b/>
                <w:i/>
              </w:rPr>
              <w:t xml:space="preserve"> no association with the nationality of the vessel</w:t>
            </w:r>
            <w:r w:rsidR="003D4390">
              <w:rPr>
                <w:b/>
                <w:i/>
              </w:rPr>
              <w:t>’</w:t>
            </w:r>
            <w:r w:rsidRPr="003D4390">
              <w:rPr>
                <w:b/>
                <w:i/>
              </w:rPr>
              <w:t xml:space="preserve">s owner or operator) and flag hopping (the practice of repeated and rapid reflagging to avoid rules and restrictions </w:t>
            </w:r>
            <w:r w:rsidR="006731C6" w:rsidRPr="003D4390">
              <w:rPr>
                <w:b/>
                <w:i/>
              </w:rPr>
              <w:t>that</w:t>
            </w:r>
            <w:r w:rsidRPr="003D4390">
              <w:rPr>
                <w:b/>
                <w:i/>
              </w:rPr>
              <w:t xml:space="preserve"> limit activities) increase the risks of </w:t>
            </w:r>
            <w:r w:rsidR="006731C6" w:rsidRPr="003D4390">
              <w:rPr>
                <w:b/>
                <w:i/>
              </w:rPr>
              <w:t>illegal, unreported and unregulated (</w:t>
            </w:r>
            <w:r w:rsidRPr="003D4390">
              <w:rPr>
                <w:b/>
                <w:i/>
              </w:rPr>
              <w:t>IUU</w:t>
            </w:r>
            <w:r w:rsidR="006731C6" w:rsidRPr="003D4390">
              <w:rPr>
                <w:b/>
                <w:i/>
              </w:rPr>
              <w:t>)</w:t>
            </w:r>
            <w:r w:rsidRPr="003D4390">
              <w:rPr>
                <w:b/>
                <w:i/>
              </w:rPr>
              <w:t xml:space="preserve"> fishing and avoid accountability;</w:t>
            </w:r>
          </w:p>
        </w:tc>
      </w:tr>
    </w:tbl>
    <w:p w14:paraId="283C89D3" w14:textId="77777777" w:rsidR="00F266F7" w:rsidRPr="003D4390" w:rsidRDefault="00F266F7" w:rsidP="00F266F7">
      <w:r w:rsidRPr="003D4390">
        <w:rPr>
          <w:rStyle w:val="HideTWBExt"/>
        </w:rPr>
        <w:t>&lt;/Amend&gt;</w:t>
      </w:r>
    </w:p>
    <w:p w14:paraId="3416D1F6" w14:textId="4C044381" w:rsidR="00F266F7" w:rsidRPr="003D4390" w:rsidRDefault="00F266F7" w:rsidP="00F266F7">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10</w:t>
      </w:r>
      <w:r w:rsidRPr="003D4390">
        <w:rPr>
          <w:rStyle w:val="HideTWBExt"/>
          <w:b w:val="0"/>
        </w:rPr>
        <w:t>&lt;/NumAm&gt;</w:t>
      </w:r>
    </w:p>
    <w:p w14:paraId="6A819392" w14:textId="7D4BF421" w:rsidR="00F266F7" w:rsidRPr="003D4390" w:rsidRDefault="00F266F7" w:rsidP="00F266F7">
      <w:pPr>
        <w:pStyle w:val="NormalBold12b"/>
      </w:pPr>
      <w:r w:rsidRPr="003D4390">
        <w:rPr>
          <w:rStyle w:val="HideTWBExt"/>
          <w:b w:val="0"/>
        </w:rPr>
        <w:t>&lt;DocAmend&gt;</w:t>
      </w:r>
      <w:r w:rsidR="004D1C85" w:rsidRPr="003D4390">
        <w:t>M</w:t>
      </w:r>
      <w:r w:rsidRPr="003D4390">
        <w:t>otion for a resolution</w:t>
      </w:r>
      <w:r w:rsidRPr="003D4390">
        <w:rPr>
          <w:rStyle w:val="HideTWBExt"/>
          <w:b w:val="0"/>
        </w:rPr>
        <w:t>&lt;/DocAmend&gt;</w:t>
      </w:r>
    </w:p>
    <w:p w14:paraId="080733A4" w14:textId="4346756E" w:rsidR="00F266F7" w:rsidRPr="003D4390" w:rsidRDefault="00F266F7" w:rsidP="00F266F7">
      <w:pPr>
        <w:pStyle w:val="NormalBold"/>
      </w:pPr>
      <w:r w:rsidRPr="003D4390">
        <w:rPr>
          <w:rStyle w:val="HideTWBExt"/>
          <w:b w:val="0"/>
        </w:rPr>
        <w:t>&lt;Article&gt;</w:t>
      </w:r>
      <w:r w:rsidRPr="003D4390">
        <w:t>Recital O c (new)</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266F7" w:rsidRPr="003D4390" w14:paraId="2A804B9F" w14:textId="77777777" w:rsidTr="00F266F7">
        <w:trPr>
          <w:jc w:val="center"/>
        </w:trPr>
        <w:tc>
          <w:tcPr>
            <w:tcW w:w="9752" w:type="dxa"/>
            <w:gridSpan w:val="2"/>
          </w:tcPr>
          <w:p w14:paraId="1754C7C3" w14:textId="77777777" w:rsidR="00F266F7" w:rsidRPr="003D4390" w:rsidRDefault="00F266F7" w:rsidP="00F266F7">
            <w:pPr>
              <w:keepNext/>
            </w:pPr>
          </w:p>
        </w:tc>
      </w:tr>
      <w:tr w:rsidR="00F266F7" w:rsidRPr="003D4390" w14:paraId="37717F22" w14:textId="77777777" w:rsidTr="00F266F7">
        <w:trPr>
          <w:jc w:val="center"/>
        </w:trPr>
        <w:tc>
          <w:tcPr>
            <w:tcW w:w="4876" w:type="dxa"/>
          </w:tcPr>
          <w:p w14:paraId="16E1ED0E" w14:textId="5F93A7D4" w:rsidR="00F266F7" w:rsidRPr="003D4390" w:rsidRDefault="007C3967" w:rsidP="00F266F7">
            <w:pPr>
              <w:pStyle w:val="AmColumnHeading"/>
              <w:keepNext/>
            </w:pPr>
            <w:r w:rsidRPr="003D4390">
              <w:t>M</w:t>
            </w:r>
            <w:r w:rsidR="00F266F7" w:rsidRPr="003D4390">
              <w:t>otion for a resolution</w:t>
            </w:r>
          </w:p>
        </w:tc>
        <w:tc>
          <w:tcPr>
            <w:tcW w:w="4876" w:type="dxa"/>
          </w:tcPr>
          <w:p w14:paraId="744FE0D7" w14:textId="77777777" w:rsidR="00F266F7" w:rsidRPr="003D4390" w:rsidRDefault="00F266F7" w:rsidP="00F266F7">
            <w:pPr>
              <w:pStyle w:val="AmColumnHeading"/>
              <w:keepNext/>
            </w:pPr>
            <w:r w:rsidRPr="003D4390">
              <w:t>Amendment</w:t>
            </w:r>
          </w:p>
        </w:tc>
      </w:tr>
      <w:tr w:rsidR="00F266F7" w:rsidRPr="003D4390" w14:paraId="4E81EE28" w14:textId="77777777" w:rsidTr="00F266F7">
        <w:trPr>
          <w:jc w:val="center"/>
        </w:trPr>
        <w:tc>
          <w:tcPr>
            <w:tcW w:w="4876" w:type="dxa"/>
          </w:tcPr>
          <w:p w14:paraId="100D227E" w14:textId="77777777" w:rsidR="00F266F7" w:rsidRPr="003D4390" w:rsidRDefault="00F266F7" w:rsidP="00F266F7">
            <w:pPr>
              <w:spacing w:after="240"/>
            </w:pPr>
          </w:p>
        </w:tc>
        <w:tc>
          <w:tcPr>
            <w:tcW w:w="4876" w:type="dxa"/>
          </w:tcPr>
          <w:p w14:paraId="62F0E4AF" w14:textId="4A54D297" w:rsidR="00F266F7" w:rsidRPr="003D4390" w:rsidRDefault="00F266F7" w:rsidP="00CA6826">
            <w:pPr>
              <w:spacing w:after="240"/>
              <w:rPr>
                <w:b/>
                <w:i/>
              </w:rPr>
            </w:pPr>
            <w:r w:rsidRPr="003D4390">
              <w:rPr>
                <w:b/>
                <w:i/>
              </w:rPr>
              <w:t>Oc.</w:t>
            </w:r>
            <w:r w:rsidRPr="003D4390">
              <w:rPr>
                <w:b/>
                <w:i/>
              </w:rPr>
              <w:tab/>
              <w:t xml:space="preserve">whereas transparency </w:t>
            </w:r>
            <w:r w:rsidR="006731C6" w:rsidRPr="003D4390">
              <w:rPr>
                <w:b/>
                <w:i/>
              </w:rPr>
              <w:t>–</w:t>
            </w:r>
            <w:r w:rsidRPr="003D4390">
              <w:rPr>
                <w:b/>
                <w:i/>
              </w:rPr>
              <w:t xml:space="preserve"> the open and accessible sharing of information about vessels, fishing activities and fisheries </w:t>
            </w:r>
            <w:r w:rsidR="006731C6" w:rsidRPr="003D4390">
              <w:rPr>
                <w:b/>
                <w:i/>
              </w:rPr>
              <w:t>management practices</w:t>
            </w:r>
            <w:r w:rsidRPr="003D4390">
              <w:rPr>
                <w:b/>
                <w:i/>
              </w:rPr>
              <w:t xml:space="preserve"> </w:t>
            </w:r>
            <w:r w:rsidR="006731C6" w:rsidRPr="003D4390">
              <w:rPr>
                <w:b/>
                <w:i/>
              </w:rPr>
              <w:t>–</w:t>
            </w:r>
            <w:r w:rsidRPr="003D4390">
              <w:rPr>
                <w:b/>
                <w:i/>
              </w:rPr>
              <w:t xml:space="preserve"> enables accountability and equitable access to marine resources; whereas a lack of transparency around foreign boats that join local fleets makes it impossible to track how much fish they are extracting;</w:t>
            </w:r>
          </w:p>
        </w:tc>
      </w:tr>
    </w:tbl>
    <w:p w14:paraId="7384AA2D" w14:textId="77777777" w:rsidR="00F266F7" w:rsidRPr="003D4390" w:rsidRDefault="00F266F7" w:rsidP="00F266F7">
      <w:r w:rsidRPr="003D4390">
        <w:rPr>
          <w:rStyle w:val="HideTWBExt"/>
        </w:rPr>
        <w:t>&lt;/Amend&gt;</w:t>
      </w:r>
    </w:p>
    <w:p w14:paraId="3FE0C16B" w14:textId="1130F3E7" w:rsidR="00F266F7" w:rsidRPr="003D4390" w:rsidRDefault="00F266F7" w:rsidP="00F266F7">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11</w:t>
      </w:r>
      <w:r w:rsidRPr="003D4390">
        <w:rPr>
          <w:rStyle w:val="HideTWBExt"/>
          <w:b w:val="0"/>
        </w:rPr>
        <w:t>&lt;/NumAm&gt;</w:t>
      </w:r>
    </w:p>
    <w:p w14:paraId="2C68F213" w14:textId="1BF3911B" w:rsidR="00F266F7" w:rsidRPr="003D4390" w:rsidRDefault="00F266F7" w:rsidP="00F266F7">
      <w:pPr>
        <w:pStyle w:val="NormalBold12b"/>
      </w:pPr>
      <w:r w:rsidRPr="003D4390">
        <w:rPr>
          <w:rStyle w:val="HideTWBExt"/>
          <w:b w:val="0"/>
        </w:rPr>
        <w:t>&lt;DocAmend&gt;</w:t>
      </w:r>
      <w:r w:rsidR="004D1C85" w:rsidRPr="003D4390">
        <w:t>M</w:t>
      </w:r>
      <w:r w:rsidRPr="003D4390">
        <w:t>otion for a resolution</w:t>
      </w:r>
      <w:r w:rsidRPr="003D4390">
        <w:rPr>
          <w:rStyle w:val="HideTWBExt"/>
          <w:b w:val="0"/>
        </w:rPr>
        <w:t>&lt;/DocAmend&gt;</w:t>
      </w:r>
    </w:p>
    <w:p w14:paraId="511B9253" w14:textId="0A8BB857" w:rsidR="00F266F7" w:rsidRPr="003D4390" w:rsidRDefault="00F266F7" w:rsidP="00F266F7">
      <w:pPr>
        <w:pStyle w:val="NormalBold"/>
      </w:pPr>
      <w:r w:rsidRPr="003D4390">
        <w:rPr>
          <w:rStyle w:val="HideTWBExt"/>
          <w:b w:val="0"/>
        </w:rPr>
        <w:t>&lt;Article&gt;</w:t>
      </w:r>
      <w:r w:rsidRPr="003D4390">
        <w:t>Recital O d (new)</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266F7" w:rsidRPr="003D4390" w14:paraId="2EC16541" w14:textId="77777777" w:rsidTr="00F266F7">
        <w:trPr>
          <w:jc w:val="center"/>
        </w:trPr>
        <w:tc>
          <w:tcPr>
            <w:tcW w:w="9752" w:type="dxa"/>
            <w:gridSpan w:val="2"/>
          </w:tcPr>
          <w:p w14:paraId="29C968AC" w14:textId="77777777" w:rsidR="00F266F7" w:rsidRPr="003D4390" w:rsidRDefault="00F266F7" w:rsidP="00F266F7">
            <w:pPr>
              <w:keepNext/>
            </w:pPr>
          </w:p>
        </w:tc>
      </w:tr>
      <w:tr w:rsidR="00F266F7" w:rsidRPr="003D4390" w14:paraId="32A544E9" w14:textId="77777777" w:rsidTr="00F266F7">
        <w:trPr>
          <w:jc w:val="center"/>
        </w:trPr>
        <w:tc>
          <w:tcPr>
            <w:tcW w:w="4876" w:type="dxa"/>
          </w:tcPr>
          <w:p w14:paraId="4C562F20" w14:textId="65B24D36" w:rsidR="00F266F7" w:rsidRPr="003D4390" w:rsidRDefault="007C3967" w:rsidP="00F266F7">
            <w:pPr>
              <w:pStyle w:val="AmColumnHeading"/>
              <w:keepNext/>
            </w:pPr>
            <w:r w:rsidRPr="003D4390">
              <w:t>M</w:t>
            </w:r>
            <w:r w:rsidR="00F266F7" w:rsidRPr="003D4390">
              <w:t>otion for a resolution</w:t>
            </w:r>
          </w:p>
        </w:tc>
        <w:tc>
          <w:tcPr>
            <w:tcW w:w="4876" w:type="dxa"/>
          </w:tcPr>
          <w:p w14:paraId="215AC787" w14:textId="77777777" w:rsidR="00F266F7" w:rsidRPr="003D4390" w:rsidRDefault="00F266F7" w:rsidP="00F266F7">
            <w:pPr>
              <w:pStyle w:val="AmColumnHeading"/>
              <w:keepNext/>
            </w:pPr>
            <w:r w:rsidRPr="003D4390">
              <w:t>Amendment</w:t>
            </w:r>
          </w:p>
        </w:tc>
      </w:tr>
      <w:tr w:rsidR="00F266F7" w:rsidRPr="003D4390" w14:paraId="323ADC59" w14:textId="77777777" w:rsidTr="00F266F7">
        <w:trPr>
          <w:jc w:val="center"/>
        </w:trPr>
        <w:tc>
          <w:tcPr>
            <w:tcW w:w="4876" w:type="dxa"/>
          </w:tcPr>
          <w:p w14:paraId="5C771B4A" w14:textId="77777777" w:rsidR="00F266F7" w:rsidRPr="003D4390" w:rsidRDefault="00F266F7" w:rsidP="00F266F7">
            <w:pPr>
              <w:spacing w:after="240"/>
            </w:pPr>
          </w:p>
        </w:tc>
        <w:tc>
          <w:tcPr>
            <w:tcW w:w="4876" w:type="dxa"/>
          </w:tcPr>
          <w:p w14:paraId="605EDC6B" w14:textId="64765616" w:rsidR="00F266F7" w:rsidRPr="003D4390" w:rsidRDefault="00F266F7" w:rsidP="00F266F7">
            <w:pPr>
              <w:spacing w:after="240"/>
              <w:rPr>
                <w:b/>
                <w:i/>
              </w:rPr>
            </w:pPr>
            <w:r w:rsidRPr="003D4390">
              <w:rPr>
                <w:b/>
                <w:i/>
              </w:rPr>
              <w:t>Od.</w:t>
            </w:r>
            <w:r w:rsidRPr="003D4390">
              <w:rPr>
                <w:b/>
                <w:i/>
              </w:rPr>
              <w:tab/>
              <w:t>whereas access to beneficial ownership information is crucial for law enforcement to</w:t>
            </w:r>
            <w:r w:rsidR="00DC3D40" w:rsidRPr="003D4390">
              <w:rPr>
                <w:b/>
                <w:i/>
              </w:rPr>
              <w:t xml:space="preserve"> be able to</w:t>
            </w:r>
            <w:r w:rsidRPr="003D4390">
              <w:rPr>
                <w:b/>
                <w:i/>
              </w:rPr>
              <w:t xml:space="preserve"> uncover illegal fishing, reveal conceal</w:t>
            </w:r>
            <w:r w:rsidR="00DC3D40" w:rsidRPr="003D4390">
              <w:rPr>
                <w:b/>
                <w:i/>
              </w:rPr>
              <w:t>ed</w:t>
            </w:r>
            <w:r w:rsidRPr="003D4390">
              <w:rPr>
                <w:b/>
                <w:i/>
              </w:rPr>
              <w:t xml:space="preserve"> networks and identify the individuals and companies benefiting from these activities by tracing the flow of profits;</w:t>
            </w:r>
          </w:p>
        </w:tc>
      </w:tr>
    </w:tbl>
    <w:p w14:paraId="439B6871" w14:textId="68C5ABB1" w:rsidR="00F266F7" w:rsidRPr="003D4390" w:rsidRDefault="00F266F7" w:rsidP="00F266F7">
      <w:pPr>
        <w:rPr>
          <w:rStyle w:val="HideTWBExt"/>
        </w:rPr>
      </w:pPr>
      <w:r w:rsidRPr="003D4390">
        <w:rPr>
          <w:rStyle w:val="HideTWBExt"/>
        </w:rPr>
        <w:t>&lt;/Amend&gt;</w:t>
      </w:r>
    </w:p>
    <w:p w14:paraId="6FB19226" w14:textId="705EF56A" w:rsidR="00F266F7" w:rsidRPr="003D4390" w:rsidRDefault="00F266F7" w:rsidP="00F266F7">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12</w:t>
      </w:r>
      <w:r w:rsidRPr="003D4390">
        <w:rPr>
          <w:rStyle w:val="HideTWBExt"/>
          <w:b w:val="0"/>
        </w:rPr>
        <w:t>&lt;/NumAm&gt;</w:t>
      </w:r>
    </w:p>
    <w:p w14:paraId="0F2F6EBA" w14:textId="370F6CEC" w:rsidR="00F266F7" w:rsidRPr="003D4390" w:rsidRDefault="00F266F7" w:rsidP="00F266F7">
      <w:pPr>
        <w:pStyle w:val="NormalBold12b"/>
        <w:keepNext/>
      </w:pPr>
      <w:r w:rsidRPr="003D4390">
        <w:rPr>
          <w:rStyle w:val="HideTWBExt"/>
          <w:b w:val="0"/>
        </w:rPr>
        <w:t>&lt;DocAmend&gt;</w:t>
      </w:r>
      <w:r w:rsidR="004D1C85" w:rsidRPr="003D4390">
        <w:t>M</w:t>
      </w:r>
      <w:r w:rsidRPr="003D4390">
        <w:t>otion for a resolution</w:t>
      </w:r>
      <w:r w:rsidRPr="003D4390">
        <w:rPr>
          <w:rStyle w:val="HideTWBExt"/>
          <w:b w:val="0"/>
        </w:rPr>
        <w:t>&lt;/DocAmend&gt;</w:t>
      </w:r>
    </w:p>
    <w:p w14:paraId="29B786A6" w14:textId="4E924C31" w:rsidR="00F266F7" w:rsidRPr="003D4390" w:rsidRDefault="00F266F7" w:rsidP="00F266F7">
      <w:pPr>
        <w:pStyle w:val="NormalBold"/>
      </w:pPr>
      <w:r w:rsidRPr="003D4390">
        <w:rPr>
          <w:rStyle w:val="HideTWBExt"/>
          <w:b w:val="0"/>
        </w:rPr>
        <w:t>&lt;Article&gt;</w:t>
      </w:r>
      <w:r w:rsidR="004D1C85" w:rsidRPr="003D4390">
        <w:t xml:space="preserve">Recital </w:t>
      </w:r>
      <w:r w:rsidRPr="003D4390">
        <w:t>S</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266F7" w:rsidRPr="003D4390" w14:paraId="4A43C6CB" w14:textId="77777777" w:rsidTr="00F266F7">
        <w:trPr>
          <w:jc w:val="center"/>
        </w:trPr>
        <w:tc>
          <w:tcPr>
            <w:tcW w:w="9752" w:type="dxa"/>
            <w:gridSpan w:val="2"/>
          </w:tcPr>
          <w:p w14:paraId="00B5672D" w14:textId="77777777" w:rsidR="00F266F7" w:rsidRPr="003D4390" w:rsidRDefault="00F266F7" w:rsidP="00F266F7">
            <w:pPr>
              <w:keepNext/>
            </w:pPr>
          </w:p>
        </w:tc>
      </w:tr>
      <w:tr w:rsidR="00F266F7" w:rsidRPr="003D4390" w14:paraId="6C021452" w14:textId="77777777" w:rsidTr="00F266F7">
        <w:trPr>
          <w:jc w:val="center"/>
        </w:trPr>
        <w:tc>
          <w:tcPr>
            <w:tcW w:w="4876" w:type="dxa"/>
          </w:tcPr>
          <w:p w14:paraId="252E4259" w14:textId="5A6F57A5" w:rsidR="00F266F7" w:rsidRPr="003D4390" w:rsidRDefault="007C3967" w:rsidP="00F266F7">
            <w:pPr>
              <w:pStyle w:val="AmColumnHeading"/>
              <w:keepNext/>
            </w:pPr>
            <w:r w:rsidRPr="003D4390">
              <w:t>M</w:t>
            </w:r>
            <w:r w:rsidR="00F266F7" w:rsidRPr="003D4390">
              <w:t>otion for a resolution</w:t>
            </w:r>
          </w:p>
        </w:tc>
        <w:tc>
          <w:tcPr>
            <w:tcW w:w="4876" w:type="dxa"/>
          </w:tcPr>
          <w:p w14:paraId="7AB42526" w14:textId="77777777" w:rsidR="00F266F7" w:rsidRPr="003D4390" w:rsidRDefault="00F266F7" w:rsidP="00F266F7">
            <w:pPr>
              <w:pStyle w:val="AmColumnHeading"/>
              <w:keepNext/>
            </w:pPr>
            <w:r w:rsidRPr="003D4390">
              <w:t>Amendment</w:t>
            </w:r>
          </w:p>
        </w:tc>
      </w:tr>
      <w:tr w:rsidR="00F266F7" w:rsidRPr="003D4390" w14:paraId="64A279BA" w14:textId="77777777" w:rsidTr="00F266F7">
        <w:trPr>
          <w:jc w:val="center"/>
        </w:trPr>
        <w:tc>
          <w:tcPr>
            <w:tcW w:w="4876" w:type="dxa"/>
          </w:tcPr>
          <w:p w14:paraId="21420CE9" w14:textId="77777777" w:rsidR="00F266F7" w:rsidRPr="003D4390" w:rsidRDefault="00F266F7" w:rsidP="00F266F7">
            <w:pPr>
              <w:spacing w:after="240"/>
            </w:pPr>
            <w:r w:rsidRPr="003D4390">
              <w:t>S.</w:t>
            </w:r>
            <w:r w:rsidRPr="003D4390">
              <w:tab/>
              <w:t>whereas Parliament must be kept closely informed at all stages of the procedures concerning the Protocol or its renewal;</w:t>
            </w:r>
          </w:p>
        </w:tc>
        <w:tc>
          <w:tcPr>
            <w:tcW w:w="4876" w:type="dxa"/>
          </w:tcPr>
          <w:p w14:paraId="7DF61577" w14:textId="3E880D32" w:rsidR="00F266F7" w:rsidRPr="003D4390" w:rsidRDefault="00F266F7" w:rsidP="00DC3D40">
            <w:pPr>
              <w:spacing w:after="240"/>
            </w:pPr>
            <w:r w:rsidRPr="003D4390">
              <w:t>S.</w:t>
            </w:r>
            <w:r w:rsidRPr="003D4390">
              <w:tab/>
              <w:t>whereas Parliament must be kept closely informed at all stages of the procedures concerning the Protocol</w:t>
            </w:r>
            <w:r w:rsidRPr="003D4390">
              <w:rPr>
                <w:b/>
                <w:i/>
              </w:rPr>
              <w:t xml:space="preserve">, </w:t>
            </w:r>
            <w:r w:rsidR="00DC3D40" w:rsidRPr="003D4390">
              <w:rPr>
                <w:b/>
                <w:i/>
              </w:rPr>
              <w:t xml:space="preserve">any </w:t>
            </w:r>
            <w:r w:rsidRPr="003D4390">
              <w:rPr>
                <w:b/>
                <w:i/>
              </w:rPr>
              <w:t xml:space="preserve">changes </w:t>
            </w:r>
            <w:r w:rsidR="00DC3D40" w:rsidRPr="003D4390">
              <w:rPr>
                <w:b/>
                <w:i/>
              </w:rPr>
              <w:t>to it</w:t>
            </w:r>
            <w:r w:rsidR="00E27BAA" w:rsidRPr="003D4390">
              <w:rPr>
                <w:b/>
                <w:i/>
              </w:rPr>
              <w:t>,</w:t>
            </w:r>
            <w:r w:rsidR="00DC3D40" w:rsidRPr="003D4390">
              <w:t xml:space="preserve"> </w:t>
            </w:r>
            <w:r w:rsidRPr="003D4390">
              <w:t>or its renewal;</w:t>
            </w:r>
          </w:p>
        </w:tc>
      </w:tr>
    </w:tbl>
    <w:p w14:paraId="46C19016" w14:textId="77777777" w:rsidR="00F266F7" w:rsidRPr="003D4390" w:rsidRDefault="00F266F7" w:rsidP="00F266F7">
      <w:r w:rsidRPr="003D4390">
        <w:rPr>
          <w:rStyle w:val="HideTWBExt"/>
        </w:rPr>
        <w:t>&lt;/Amend&gt;</w:t>
      </w:r>
    </w:p>
    <w:p w14:paraId="12E3DD00" w14:textId="5BCD2F74" w:rsidR="00886602" w:rsidRPr="003D4390" w:rsidRDefault="00886602" w:rsidP="00886602">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13</w:t>
      </w:r>
      <w:r w:rsidRPr="003D4390">
        <w:rPr>
          <w:rStyle w:val="HideTWBExt"/>
          <w:b w:val="0"/>
        </w:rPr>
        <w:t>&lt;/NumAm&gt;</w:t>
      </w:r>
    </w:p>
    <w:p w14:paraId="4AA1F6C8" w14:textId="49216B36" w:rsidR="00886602" w:rsidRPr="003D4390" w:rsidRDefault="00886602" w:rsidP="00886602">
      <w:pPr>
        <w:pStyle w:val="NormalBold12b"/>
      </w:pPr>
      <w:r w:rsidRPr="003D4390">
        <w:rPr>
          <w:rStyle w:val="HideTWBExt"/>
          <w:b w:val="0"/>
        </w:rPr>
        <w:t>&lt;DocAmend&gt;</w:t>
      </w:r>
      <w:r w:rsidR="007C3967" w:rsidRPr="003D4390">
        <w:t>M</w:t>
      </w:r>
      <w:r w:rsidRPr="003D4390">
        <w:t>otion for a resolution</w:t>
      </w:r>
      <w:r w:rsidRPr="003D4390">
        <w:rPr>
          <w:rStyle w:val="HideTWBExt"/>
          <w:b w:val="0"/>
        </w:rPr>
        <w:t>&lt;/DocAmend&gt;</w:t>
      </w:r>
    </w:p>
    <w:p w14:paraId="42852FD2" w14:textId="3B95374D" w:rsidR="00886602" w:rsidRPr="003D4390" w:rsidRDefault="00886602" w:rsidP="00886602">
      <w:pPr>
        <w:pStyle w:val="NormalBold"/>
      </w:pPr>
      <w:r w:rsidRPr="003D4390">
        <w:rPr>
          <w:rStyle w:val="HideTWBExt"/>
          <w:b w:val="0"/>
        </w:rPr>
        <w:t>&lt;Article&gt;</w:t>
      </w:r>
      <w:r w:rsidR="00B03ACE" w:rsidRPr="003D4390">
        <w:t>Paragraph 1</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6602" w:rsidRPr="003D4390" w14:paraId="2E7CAA93" w14:textId="77777777" w:rsidTr="00F266F7">
        <w:trPr>
          <w:jc w:val="center"/>
        </w:trPr>
        <w:tc>
          <w:tcPr>
            <w:tcW w:w="9752" w:type="dxa"/>
            <w:gridSpan w:val="2"/>
          </w:tcPr>
          <w:p w14:paraId="0A886AFA" w14:textId="77777777" w:rsidR="00886602" w:rsidRPr="003D4390" w:rsidRDefault="00886602" w:rsidP="00F266F7">
            <w:pPr>
              <w:keepNext/>
            </w:pPr>
          </w:p>
        </w:tc>
      </w:tr>
      <w:tr w:rsidR="00886602" w:rsidRPr="003D4390" w14:paraId="6C00C492" w14:textId="77777777" w:rsidTr="00F266F7">
        <w:trPr>
          <w:jc w:val="center"/>
        </w:trPr>
        <w:tc>
          <w:tcPr>
            <w:tcW w:w="4876" w:type="dxa"/>
          </w:tcPr>
          <w:p w14:paraId="7FA89441" w14:textId="13DB8F13" w:rsidR="00886602" w:rsidRPr="003D4390" w:rsidRDefault="007C3967" w:rsidP="00F266F7">
            <w:pPr>
              <w:pStyle w:val="AmColumnHeading"/>
              <w:keepNext/>
            </w:pPr>
            <w:r w:rsidRPr="003D4390">
              <w:t>M</w:t>
            </w:r>
            <w:r w:rsidR="00886602" w:rsidRPr="003D4390">
              <w:t>otion for a resolution</w:t>
            </w:r>
          </w:p>
        </w:tc>
        <w:tc>
          <w:tcPr>
            <w:tcW w:w="4876" w:type="dxa"/>
          </w:tcPr>
          <w:p w14:paraId="014C6D11" w14:textId="77777777" w:rsidR="00886602" w:rsidRPr="003D4390" w:rsidRDefault="00886602" w:rsidP="00F266F7">
            <w:pPr>
              <w:pStyle w:val="AmColumnHeading"/>
              <w:keepNext/>
            </w:pPr>
            <w:r w:rsidRPr="003D4390">
              <w:t>Amendment</w:t>
            </w:r>
          </w:p>
        </w:tc>
      </w:tr>
      <w:tr w:rsidR="00886602" w:rsidRPr="003D4390" w14:paraId="0EEFA4AF" w14:textId="77777777" w:rsidTr="00F266F7">
        <w:trPr>
          <w:jc w:val="center"/>
        </w:trPr>
        <w:tc>
          <w:tcPr>
            <w:tcW w:w="4876" w:type="dxa"/>
          </w:tcPr>
          <w:p w14:paraId="7481F2FF" w14:textId="77777777" w:rsidR="00886602" w:rsidRPr="003D4390" w:rsidRDefault="00886602" w:rsidP="00F266F7">
            <w:pPr>
              <w:pStyle w:val="Normal6a"/>
            </w:pPr>
            <w:r w:rsidRPr="003D4390">
              <w:t>1.</w:t>
            </w:r>
            <w:r w:rsidRPr="003D4390">
              <w:tab/>
              <w:t>Notes the importance of the EU-Guinea-Bissau SFPA, both for Guinea-Bissau and for EU fleets operating in the Guinea-Bissau fishing zone; emphasises that there could be more effective fisheries cooperation between the EU and Guinea-Bissau and reiterates its call on the Commission to take every step required to make the new Protocol on implementing the agreement more ambitious than its predecessors so as to ensure that this SFPA leads to a satisfactory level of development of the local fisheries sector in overall terms and is consistent with the objectives referred to in UN Sustainable Development Goal (SDG) 14 to conserve and sustainably use the oceans, seas and marine resources for sustainable development;</w:t>
            </w:r>
          </w:p>
        </w:tc>
        <w:tc>
          <w:tcPr>
            <w:tcW w:w="4876" w:type="dxa"/>
          </w:tcPr>
          <w:p w14:paraId="385423D6" w14:textId="77777777" w:rsidR="00886602" w:rsidRPr="003D4390" w:rsidRDefault="00886602" w:rsidP="00F266F7">
            <w:pPr>
              <w:pStyle w:val="Normal6a"/>
              <w:rPr>
                <w:szCs w:val="24"/>
              </w:rPr>
            </w:pPr>
            <w:r w:rsidRPr="003D4390">
              <w:t>1.</w:t>
            </w:r>
            <w:r w:rsidRPr="003D4390">
              <w:tab/>
              <w:t xml:space="preserve">Notes the importance of the EU-Guinea-Bissau SFPA, both for Guinea-Bissau and for EU fleets operating in the Guinea-Bissau fishing zone; emphasises that there could be more effective fisheries cooperation between the EU and Guinea-Bissau and reiterates its call on the Commission to take every step required to make the new Protocol on implementing the agreement more ambitious </w:t>
            </w:r>
            <w:r w:rsidRPr="003D4390">
              <w:rPr>
                <w:b/>
                <w:i/>
              </w:rPr>
              <w:t>and clearer</w:t>
            </w:r>
            <w:r w:rsidRPr="003D4390">
              <w:t xml:space="preserve"> than its predecessors so as to ensure that this SFPA leads to a satisfactory level of development of the local fisheries sector in overall terms </w:t>
            </w:r>
            <w:r w:rsidRPr="003D4390">
              <w:rPr>
                <w:b/>
                <w:i/>
              </w:rPr>
              <w:t>and increased added value for coastal communities, does not undermine their food security and sovereignty</w:t>
            </w:r>
            <w:r w:rsidRPr="003D4390">
              <w:t xml:space="preserve"> and is consistent with the objectives referred to in UN Sustainable Development Goal (SDG) 14 to conserve and sustainably use the oceans, seas and marine resources for sustainable development </w:t>
            </w:r>
            <w:r w:rsidRPr="003D4390">
              <w:rPr>
                <w:b/>
                <w:i/>
              </w:rPr>
              <w:t>and with the development objectives set out in Article 208 of the Treaty on the Functioning of the European Union</w:t>
            </w:r>
            <w:r w:rsidRPr="003D4390">
              <w:t>;</w:t>
            </w:r>
          </w:p>
        </w:tc>
      </w:tr>
    </w:tbl>
    <w:p w14:paraId="5A44F93B" w14:textId="0B198BAE" w:rsidR="00886602" w:rsidRPr="003D4390" w:rsidRDefault="00886602" w:rsidP="00886602">
      <w:r w:rsidRPr="003D4390">
        <w:rPr>
          <w:rStyle w:val="HideTWBExt"/>
        </w:rPr>
        <w:t>&lt;/Amend&gt;</w:t>
      </w:r>
    </w:p>
    <w:p w14:paraId="06A86C27" w14:textId="141E54F4" w:rsidR="00B03ACE" w:rsidRPr="003D4390" w:rsidRDefault="00B03ACE" w:rsidP="00B03ACE">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14</w:t>
      </w:r>
      <w:r w:rsidRPr="003D4390">
        <w:rPr>
          <w:rStyle w:val="HideTWBExt"/>
          <w:b w:val="0"/>
        </w:rPr>
        <w:t>&lt;/NumAm&gt;</w:t>
      </w:r>
    </w:p>
    <w:p w14:paraId="0649D18A" w14:textId="432BEE13" w:rsidR="00B03ACE" w:rsidRPr="003D4390" w:rsidRDefault="00B03ACE" w:rsidP="00B03ACE">
      <w:pPr>
        <w:pStyle w:val="NormalBold12b"/>
      </w:pPr>
      <w:r w:rsidRPr="003D4390">
        <w:rPr>
          <w:rStyle w:val="HideTWBExt"/>
          <w:b w:val="0"/>
        </w:rPr>
        <w:t>&lt;DocAmend&gt;</w:t>
      </w:r>
      <w:r w:rsidR="007C3967" w:rsidRPr="003D4390">
        <w:t>M</w:t>
      </w:r>
      <w:r w:rsidRPr="003D4390">
        <w:t>otion for a resolution</w:t>
      </w:r>
      <w:r w:rsidRPr="003D4390">
        <w:rPr>
          <w:rStyle w:val="HideTWBExt"/>
          <w:b w:val="0"/>
        </w:rPr>
        <w:t>&lt;/DocAmend&gt;</w:t>
      </w:r>
    </w:p>
    <w:p w14:paraId="58F8458B" w14:textId="7A658E2F" w:rsidR="00B03ACE" w:rsidRPr="003D4390" w:rsidRDefault="00B03ACE" w:rsidP="00B03ACE">
      <w:pPr>
        <w:pStyle w:val="NormalBold"/>
      </w:pPr>
      <w:r w:rsidRPr="003D4390">
        <w:rPr>
          <w:rStyle w:val="HideTWBExt"/>
          <w:b w:val="0"/>
        </w:rPr>
        <w:t>&lt;Article&gt;</w:t>
      </w:r>
      <w:r w:rsidRPr="003D4390">
        <w:t>Paragraph 1 a (new)</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3ACE" w:rsidRPr="003D4390" w14:paraId="15EF6497" w14:textId="77777777" w:rsidTr="0031045F">
        <w:trPr>
          <w:jc w:val="center"/>
        </w:trPr>
        <w:tc>
          <w:tcPr>
            <w:tcW w:w="9752" w:type="dxa"/>
            <w:gridSpan w:val="2"/>
          </w:tcPr>
          <w:p w14:paraId="4790B7FE" w14:textId="77777777" w:rsidR="00B03ACE" w:rsidRPr="003D4390" w:rsidRDefault="00B03ACE" w:rsidP="0031045F">
            <w:pPr>
              <w:keepNext/>
            </w:pPr>
          </w:p>
        </w:tc>
      </w:tr>
      <w:tr w:rsidR="00B03ACE" w:rsidRPr="003D4390" w14:paraId="66A9ABBF" w14:textId="77777777" w:rsidTr="0031045F">
        <w:trPr>
          <w:jc w:val="center"/>
        </w:trPr>
        <w:tc>
          <w:tcPr>
            <w:tcW w:w="4876" w:type="dxa"/>
          </w:tcPr>
          <w:p w14:paraId="1BF2BC1D" w14:textId="5B95A1B1" w:rsidR="00B03ACE" w:rsidRPr="003D4390" w:rsidRDefault="007C3967" w:rsidP="0031045F">
            <w:pPr>
              <w:pStyle w:val="AmColumnHeading"/>
              <w:keepNext/>
            </w:pPr>
            <w:r w:rsidRPr="003D4390">
              <w:t>M</w:t>
            </w:r>
            <w:r w:rsidR="00B03ACE" w:rsidRPr="003D4390">
              <w:t>otion for a resolution</w:t>
            </w:r>
          </w:p>
        </w:tc>
        <w:tc>
          <w:tcPr>
            <w:tcW w:w="4876" w:type="dxa"/>
          </w:tcPr>
          <w:p w14:paraId="4A277469" w14:textId="77777777" w:rsidR="00B03ACE" w:rsidRPr="003D4390" w:rsidRDefault="00B03ACE" w:rsidP="0031045F">
            <w:pPr>
              <w:pStyle w:val="AmColumnHeading"/>
              <w:keepNext/>
            </w:pPr>
            <w:r w:rsidRPr="003D4390">
              <w:t>Amendment</w:t>
            </w:r>
          </w:p>
        </w:tc>
      </w:tr>
      <w:tr w:rsidR="00B03ACE" w:rsidRPr="003D4390" w14:paraId="30085482" w14:textId="77777777" w:rsidTr="0031045F">
        <w:trPr>
          <w:jc w:val="center"/>
        </w:trPr>
        <w:tc>
          <w:tcPr>
            <w:tcW w:w="4876" w:type="dxa"/>
          </w:tcPr>
          <w:p w14:paraId="2CD9B153" w14:textId="77777777" w:rsidR="00B03ACE" w:rsidRPr="003D4390" w:rsidRDefault="00B03ACE" w:rsidP="0031045F">
            <w:pPr>
              <w:pStyle w:val="Normal6a"/>
            </w:pPr>
          </w:p>
        </w:tc>
        <w:tc>
          <w:tcPr>
            <w:tcW w:w="4876" w:type="dxa"/>
          </w:tcPr>
          <w:p w14:paraId="36748B14" w14:textId="1057A03C" w:rsidR="00B03ACE" w:rsidRPr="003D4390" w:rsidRDefault="00B03ACE" w:rsidP="000F29DF">
            <w:pPr>
              <w:pStyle w:val="Normal6a"/>
              <w:rPr>
                <w:b/>
                <w:i/>
              </w:rPr>
            </w:pPr>
            <w:r w:rsidRPr="003D4390">
              <w:rPr>
                <w:b/>
                <w:i/>
              </w:rPr>
              <w:t>1a.</w:t>
            </w:r>
            <w:r w:rsidRPr="003D4390">
              <w:rPr>
                <w:b/>
                <w:i/>
              </w:rPr>
              <w:tab/>
              <w:t>Encourages the Commission to develop a more ambitious partnership agreement facilitating the export of fish</w:t>
            </w:r>
            <w:r w:rsidR="000F29DF" w:rsidRPr="003D4390">
              <w:rPr>
                <w:b/>
                <w:i/>
              </w:rPr>
              <w:t>ery</w:t>
            </w:r>
            <w:r w:rsidRPr="003D4390">
              <w:rPr>
                <w:b/>
                <w:i/>
              </w:rPr>
              <w:t xml:space="preserve"> products</w:t>
            </w:r>
            <w:r w:rsidR="000F29DF" w:rsidRPr="003D4390">
              <w:rPr>
                <w:b/>
                <w:i/>
              </w:rPr>
              <w:t xml:space="preserve"> that are</w:t>
            </w:r>
            <w:r w:rsidRPr="003D4390">
              <w:rPr>
                <w:b/>
                <w:i/>
              </w:rPr>
              <w:t xml:space="preserve"> sustainably processed on the African continent</w:t>
            </w:r>
            <w:r w:rsidR="000F29DF" w:rsidRPr="003D4390">
              <w:rPr>
                <w:b/>
                <w:i/>
              </w:rPr>
              <w:t>,</w:t>
            </w:r>
            <w:r w:rsidRPr="003D4390">
              <w:rPr>
                <w:b/>
                <w:i/>
              </w:rPr>
              <w:t xml:space="preserve"> provided it does not undermine </w:t>
            </w:r>
            <w:r w:rsidR="000F29DF" w:rsidRPr="003D4390">
              <w:rPr>
                <w:b/>
                <w:i/>
              </w:rPr>
              <w:t xml:space="preserve">the </w:t>
            </w:r>
            <w:r w:rsidRPr="003D4390">
              <w:rPr>
                <w:b/>
                <w:i/>
              </w:rPr>
              <w:t>food security of the local population;</w:t>
            </w:r>
          </w:p>
        </w:tc>
      </w:tr>
    </w:tbl>
    <w:p w14:paraId="4A9EDBB0" w14:textId="77777777" w:rsidR="00B03ACE" w:rsidRPr="003D4390" w:rsidRDefault="00B03ACE" w:rsidP="00B03ACE">
      <w:r w:rsidRPr="003D4390">
        <w:rPr>
          <w:rStyle w:val="HideTWBExt"/>
        </w:rPr>
        <w:t>&lt;/Amend&gt;</w:t>
      </w:r>
    </w:p>
    <w:p w14:paraId="648FC29F" w14:textId="26986772" w:rsidR="00886602" w:rsidRPr="003D4390" w:rsidRDefault="00886602" w:rsidP="00886602">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15</w:t>
      </w:r>
      <w:r w:rsidRPr="003D4390">
        <w:rPr>
          <w:rStyle w:val="HideTWBExt"/>
          <w:b w:val="0"/>
        </w:rPr>
        <w:t>&lt;/NumAm&gt;</w:t>
      </w:r>
    </w:p>
    <w:p w14:paraId="7A2A38AE" w14:textId="7DAA923B" w:rsidR="00886602" w:rsidRPr="003D4390" w:rsidRDefault="00886602" w:rsidP="00886602">
      <w:pPr>
        <w:pStyle w:val="NormalBold12b"/>
      </w:pPr>
      <w:r w:rsidRPr="003D4390">
        <w:rPr>
          <w:rStyle w:val="HideTWBExt"/>
          <w:b w:val="0"/>
        </w:rPr>
        <w:t>&lt;DocAmend&gt;</w:t>
      </w:r>
      <w:r w:rsidR="007C3967" w:rsidRPr="003D4390">
        <w:t>M</w:t>
      </w:r>
      <w:r w:rsidRPr="003D4390">
        <w:t>otion for a resolution</w:t>
      </w:r>
      <w:r w:rsidRPr="003D4390">
        <w:rPr>
          <w:rStyle w:val="HideTWBExt"/>
          <w:b w:val="0"/>
        </w:rPr>
        <w:t>&lt;/DocAmend&gt;</w:t>
      </w:r>
    </w:p>
    <w:p w14:paraId="40CD7322" w14:textId="0B81DCFE" w:rsidR="00886602" w:rsidRPr="003D4390" w:rsidRDefault="00886602" w:rsidP="00886602">
      <w:pPr>
        <w:pStyle w:val="NormalBold"/>
      </w:pPr>
      <w:r w:rsidRPr="003D4390">
        <w:rPr>
          <w:rStyle w:val="HideTWBExt"/>
          <w:b w:val="0"/>
        </w:rPr>
        <w:t>&lt;Article&gt;</w:t>
      </w:r>
      <w:r w:rsidR="00B03ACE" w:rsidRPr="003D4390">
        <w:t>Paragraph 2</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6602" w:rsidRPr="003D4390" w14:paraId="73DB7F94" w14:textId="77777777" w:rsidTr="00F266F7">
        <w:trPr>
          <w:jc w:val="center"/>
        </w:trPr>
        <w:tc>
          <w:tcPr>
            <w:tcW w:w="9752" w:type="dxa"/>
            <w:gridSpan w:val="2"/>
          </w:tcPr>
          <w:p w14:paraId="24C6A603" w14:textId="77777777" w:rsidR="00886602" w:rsidRPr="003D4390" w:rsidRDefault="00886602" w:rsidP="00F266F7">
            <w:pPr>
              <w:keepNext/>
            </w:pPr>
          </w:p>
        </w:tc>
      </w:tr>
      <w:tr w:rsidR="00886602" w:rsidRPr="003D4390" w14:paraId="50DFB81C" w14:textId="77777777" w:rsidTr="00F266F7">
        <w:trPr>
          <w:jc w:val="center"/>
        </w:trPr>
        <w:tc>
          <w:tcPr>
            <w:tcW w:w="4876" w:type="dxa"/>
          </w:tcPr>
          <w:p w14:paraId="46BA3D56" w14:textId="7873EEA2" w:rsidR="00886602" w:rsidRPr="003D4390" w:rsidRDefault="007C3967" w:rsidP="00F266F7">
            <w:pPr>
              <w:pStyle w:val="AmColumnHeading"/>
              <w:keepNext/>
            </w:pPr>
            <w:r w:rsidRPr="003D4390">
              <w:t>M</w:t>
            </w:r>
            <w:r w:rsidR="00886602" w:rsidRPr="003D4390">
              <w:t>otion for a resolution</w:t>
            </w:r>
          </w:p>
        </w:tc>
        <w:tc>
          <w:tcPr>
            <w:tcW w:w="4876" w:type="dxa"/>
          </w:tcPr>
          <w:p w14:paraId="71CFEDB9" w14:textId="77777777" w:rsidR="00886602" w:rsidRPr="003D4390" w:rsidRDefault="00886602" w:rsidP="00F266F7">
            <w:pPr>
              <w:pStyle w:val="AmColumnHeading"/>
              <w:keepNext/>
            </w:pPr>
            <w:r w:rsidRPr="003D4390">
              <w:t>Amendment</w:t>
            </w:r>
          </w:p>
        </w:tc>
      </w:tr>
      <w:tr w:rsidR="00886602" w:rsidRPr="003D4390" w14:paraId="19D7687C" w14:textId="77777777" w:rsidTr="00F266F7">
        <w:trPr>
          <w:jc w:val="center"/>
        </w:trPr>
        <w:tc>
          <w:tcPr>
            <w:tcW w:w="4876" w:type="dxa"/>
          </w:tcPr>
          <w:p w14:paraId="31A6E536" w14:textId="77777777" w:rsidR="00886602" w:rsidRPr="003D4390" w:rsidRDefault="00886602" w:rsidP="00F266F7">
            <w:pPr>
              <w:pStyle w:val="Normal6a"/>
            </w:pPr>
            <w:r w:rsidRPr="003D4390">
              <w:t>2.</w:t>
            </w:r>
            <w:r w:rsidRPr="003D4390">
              <w:tab/>
              <w:t xml:space="preserve">Considers that the objectives of the EU-Guinea-Bissau SFPA have been realised to varying degrees: while the agreement has offered and still provides considerable fishing opportunities for </w:t>
            </w:r>
            <w:r w:rsidRPr="003D4390">
              <w:rPr>
                <w:b/>
                <w:i/>
              </w:rPr>
              <w:t>EU</w:t>
            </w:r>
            <w:r w:rsidRPr="003D4390">
              <w:t xml:space="preserve"> vessels in the Guinea-Bissau fishing zone, in view of the considerable use made of those opportunities by European vessel owners, the same cannot be said of the local fisheries sector, whose development remains insufficient or unsatisfactory overall;</w:t>
            </w:r>
          </w:p>
        </w:tc>
        <w:tc>
          <w:tcPr>
            <w:tcW w:w="4876" w:type="dxa"/>
          </w:tcPr>
          <w:p w14:paraId="6AB416B1" w14:textId="5561D986" w:rsidR="00886602" w:rsidRPr="003D4390" w:rsidRDefault="00886602" w:rsidP="00F266F7">
            <w:pPr>
              <w:pStyle w:val="Normal6a"/>
              <w:rPr>
                <w:szCs w:val="24"/>
              </w:rPr>
            </w:pPr>
            <w:r w:rsidRPr="003D4390">
              <w:t>2.</w:t>
            </w:r>
            <w:r w:rsidRPr="003D4390">
              <w:tab/>
              <w:t xml:space="preserve">Considers that the objectives of the EU-Guinea-Bissau SFPA have been realised to varying degrees: while the agreement has offered and still provides considerable fishing opportunities for vessels </w:t>
            </w:r>
            <w:r w:rsidRPr="003D4390">
              <w:rPr>
                <w:b/>
                <w:i/>
              </w:rPr>
              <w:t xml:space="preserve">from several </w:t>
            </w:r>
            <w:r w:rsidR="000F29DF" w:rsidRPr="003D4390">
              <w:rPr>
                <w:b/>
                <w:i/>
              </w:rPr>
              <w:t xml:space="preserve">EU </w:t>
            </w:r>
            <w:r w:rsidRPr="003D4390">
              <w:rPr>
                <w:b/>
                <w:i/>
              </w:rPr>
              <w:t>Member States</w:t>
            </w:r>
            <w:r w:rsidRPr="003D4390">
              <w:t xml:space="preserve"> in the Guinea-Bissau fishing zone, in view of the considerable use made of those opportunities by European vessel owners, the same cannot be said of the local fisheries sector, whose development remains insufficient or unsatisfactory overall; </w:t>
            </w:r>
            <w:r w:rsidRPr="003D4390">
              <w:rPr>
                <w:b/>
                <w:i/>
              </w:rPr>
              <w:t xml:space="preserve">recalls that Guinea-Bissau is one of the poorest, most unstable and </w:t>
            </w:r>
            <w:r w:rsidR="000F29DF" w:rsidRPr="003D4390">
              <w:rPr>
                <w:b/>
                <w:i/>
              </w:rPr>
              <w:t>l</w:t>
            </w:r>
            <w:r w:rsidRPr="003D4390">
              <w:rPr>
                <w:b/>
                <w:i/>
              </w:rPr>
              <w:t xml:space="preserve">east </w:t>
            </w:r>
            <w:r w:rsidR="000F29DF" w:rsidRPr="003D4390">
              <w:rPr>
                <w:b/>
                <w:i/>
              </w:rPr>
              <w:t>d</w:t>
            </w:r>
            <w:r w:rsidRPr="003D4390">
              <w:rPr>
                <w:b/>
                <w:i/>
              </w:rPr>
              <w:t xml:space="preserve">eveloped </w:t>
            </w:r>
            <w:r w:rsidR="000F29DF" w:rsidRPr="003D4390">
              <w:rPr>
                <w:b/>
                <w:i/>
              </w:rPr>
              <w:t>c</w:t>
            </w:r>
            <w:r w:rsidRPr="003D4390">
              <w:rPr>
                <w:b/>
                <w:i/>
              </w:rPr>
              <w:t>ountries in the region;</w:t>
            </w:r>
          </w:p>
        </w:tc>
      </w:tr>
    </w:tbl>
    <w:p w14:paraId="41A1EA68" w14:textId="293F9EE2" w:rsidR="00886602" w:rsidRPr="003D4390" w:rsidRDefault="00886602" w:rsidP="00886602">
      <w:r w:rsidRPr="003D4390">
        <w:rPr>
          <w:rStyle w:val="HideTWBExt"/>
        </w:rPr>
        <w:t>&lt;/Amend&gt;</w:t>
      </w:r>
    </w:p>
    <w:p w14:paraId="2FC3487C" w14:textId="0D5B8CDF" w:rsidR="00B03ACE" w:rsidRPr="003D4390" w:rsidRDefault="00B03ACE" w:rsidP="00B03ACE">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16</w:t>
      </w:r>
      <w:r w:rsidRPr="003D4390">
        <w:rPr>
          <w:rStyle w:val="HideTWBExt"/>
          <w:b w:val="0"/>
        </w:rPr>
        <w:t>&lt;/NumAm&gt;</w:t>
      </w:r>
    </w:p>
    <w:p w14:paraId="71C0887F" w14:textId="2EB72CAA" w:rsidR="00B03ACE" w:rsidRPr="003D4390" w:rsidRDefault="00B03ACE" w:rsidP="00B03ACE">
      <w:pPr>
        <w:pStyle w:val="NormalBold12b"/>
      </w:pPr>
      <w:r w:rsidRPr="003D4390">
        <w:rPr>
          <w:rStyle w:val="HideTWBExt"/>
          <w:b w:val="0"/>
        </w:rPr>
        <w:t>&lt;DocAmend&gt;</w:t>
      </w:r>
      <w:r w:rsidR="007C3967" w:rsidRPr="003D4390">
        <w:t>M</w:t>
      </w:r>
      <w:r w:rsidRPr="003D4390">
        <w:t>otion for a resolution</w:t>
      </w:r>
      <w:r w:rsidRPr="003D4390">
        <w:rPr>
          <w:rStyle w:val="HideTWBExt"/>
          <w:b w:val="0"/>
        </w:rPr>
        <w:t>&lt;/DocAmend&gt;</w:t>
      </w:r>
    </w:p>
    <w:p w14:paraId="02416CF9" w14:textId="0CAAE4E3" w:rsidR="00B03ACE" w:rsidRPr="003D4390" w:rsidRDefault="00B03ACE" w:rsidP="00B03ACE">
      <w:pPr>
        <w:pStyle w:val="NormalBold"/>
      </w:pPr>
      <w:r w:rsidRPr="003D4390">
        <w:rPr>
          <w:rStyle w:val="HideTWBExt"/>
          <w:b w:val="0"/>
        </w:rPr>
        <w:t>&lt;Article&gt;</w:t>
      </w:r>
      <w:r w:rsidRPr="003D4390">
        <w:t>Paragraph 2 a (new)</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3ACE" w:rsidRPr="003D4390" w14:paraId="0CB41EDA" w14:textId="77777777" w:rsidTr="0031045F">
        <w:trPr>
          <w:jc w:val="center"/>
        </w:trPr>
        <w:tc>
          <w:tcPr>
            <w:tcW w:w="9752" w:type="dxa"/>
            <w:gridSpan w:val="2"/>
          </w:tcPr>
          <w:p w14:paraId="22FE3140" w14:textId="77777777" w:rsidR="00B03ACE" w:rsidRPr="003D4390" w:rsidRDefault="00B03ACE" w:rsidP="0031045F">
            <w:pPr>
              <w:keepNext/>
            </w:pPr>
          </w:p>
        </w:tc>
      </w:tr>
      <w:tr w:rsidR="00B03ACE" w:rsidRPr="003D4390" w14:paraId="064BC202" w14:textId="77777777" w:rsidTr="0031045F">
        <w:trPr>
          <w:jc w:val="center"/>
        </w:trPr>
        <w:tc>
          <w:tcPr>
            <w:tcW w:w="4876" w:type="dxa"/>
          </w:tcPr>
          <w:p w14:paraId="751036F5" w14:textId="4D2F4C2F" w:rsidR="00B03ACE" w:rsidRPr="003D4390" w:rsidRDefault="007C3967" w:rsidP="0031045F">
            <w:pPr>
              <w:pStyle w:val="AmColumnHeading"/>
              <w:keepNext/>
            </w:pPr>
            <w:r w:rsidRPr="003D4390">
              <w:t>M</w:t>
            </w:r>
            <w:r w:rsidR="00B03ACE" w:rsidRPr="003D4390">
              <w:t>otion for a resolution</w:t>
            </w:r>
          </w:p>
        </w:tc>
        <w:tc>
          <w:tcPr>
            <w:tcW w:w="4876" w:type="dxa"/>
          </w:tcPr>
          <w:p w14:paraId="0A1943D4" w14:textId="77777777" w:rsidR="00B03ACE" w:rsidRPr="003D4390" w:rsidRDefault="00B03ACE" w:rsidP="0031045F">
            <w:pPr>
              <w:pStyle w:val="AmColumnHeading"/>
              <w:keepNext/>
            </w:pPr>
            <w:r w:rsidRPr="003D4390">
              <w:t>Amendment</w:t>
            </w:r>
          </w:p>
        </w:tc>
      </w:tr>
      <w:tr w:rsidR="00B03ACE" w:rsidRPr="003D4390" w14:paraId="0BAF8FC0" w14:textId="77777777" w:rsidTr="0031045F">
        <w:trPr>
          <w:jc w:val="center"/>
        </w:trPr>
        <w:tc>
          <w:tcPr>
            <w:tcW w:w="4876" w:type="dxa"/>
          </w:tcPr>
          <w:p w14:paraId="1A5CF826" w14:textId="77777777" w:rsidR="00B03ACE" w:rsidRPr="003D4390" w:rsidRDefault="00B03ACE" w:rsidP="0031045F">
            <w:pPr>
              <w:pStyle w:val="Normal6a"/>
            </w:pPr>
          </w:p>
        </w:tc>
        <w:tc>
          <w:tcPr>
            <w:tcW w:w="4876" w:type="dxa"/>
          </w:tcPr>
          <w:p w14:paraId="7BA8897E" w14:textId="50E7A77C" w:rsidR="00B03ACE" w:rsidRPr="003D4390" w:rsidRDefault="00B03ACE" w:rsidP="000F29DF">
            <w:pPr>
              <w:pStyle w:val="Normal6a"/>
              <w:rPr>
                <w:b/>
                <w:i/>
              </w:rPr>
            </w:pPr>
            <w:r w:rsidRPr="003D4390">
              <w:rPr>
                <w:b/>
                <w:i/>
              </w:rPr>
              <w:t>2a.</w:t>
            </w:r>
            <w:r w:rsidRPr="003D4390">
              <w:rPr>
                <w:b/>
                <w:i/>
              </w:rPr>
              <w:tab/>
              <w:t xml:space="preserve">Advocates for infrastructure to be developed and fishery products to be exploited </w:t>
            </w:r>
            <w:r w:rsidR="000F29DF" w:rsidRPr="003D4390">
              <w:rPr>
                <w:b/>
                <w:i/>
              </w:rPr>
              <w:t xml:space="preserve">so as to </w:t>
            </w:r>
            <w:r w:rsidRPr="003D4390">
              <w:rPr>
                <w:b/>
                <w:i/>
              </w:rPr>
              <w:t>ensure tangible results for local and artisanal fisheries, prioritising their needs and supporting infrastructure development and market access;</w:t>
            </w:r>
          </w:p>
        </w:tc>
      </w:tr>
    </w:tbl>
    <w:p w14:paraId="692A7EA8" w14:textId="77777777" w:rsidR="00B03ACE" w:rsidRPr="003D4390" w:rsidRDefault="00B03ACE" w:rsidP="00B03ACE">
      <w:r w:rsidRPr="003D4390">
        <w:rPr>
          <w:rStyle w:val="HideTWBExt"/>
        </w:rPr>
        <w:t>&lt;/Amend&gt;</w:t>
      </w:r>
    </w:p>
    <w:p w14:paraId="19BD2A9E" w14:textId="445773EE" w:rsidR="00886602" w:rsidRPr="003D4390" w:rsidRDefault="00886602" w:rsidP="00886602">
      <w:pPr>
        <w:pStyle w:val="AmNumberTabs"/>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17</w:t>
      </w:r>
      <w:r w:rsidRPr="003D4390">
        <w:rPr>
          <w:rStyle w:val="HideTWBExt"/>
          <w:b w:val="0"/>
        </w:rPr>
        <w:t>&lt;/NumAm&gt;</w:t>
      </w:r>
    </w:p>
    <w:p w14:paraId="0918AAD2" w14:textId="77777777" w:rsidR="00886602" w:rsidRPr="003D4390" w:rsidRDefault="00886602" w:rsidP="00886602">
      <w:pPr>
        <w:pStyle w:val="NormalBold12b"/>
      </w:pPr>
      <w:r w:rsidRPr="003D4390">
        <w:rPr>
          <w:rStyle w:val="HideTWBExt"/>
          <w:b w:val="0"/>
        </w:rPr>
        <w:t>&lt;DocAmend&gt;</w:t>
      </w:r>
      <w:r w:rsidRPr="003D4390">
        <w:t>Motion for a resolution</w:t>
      </w:r>
      <w:r w:rsidRPr="003D4390">
        <w:rPr>
          <w:rStyle w:val="HideTWBExt"/>
          <w:b w:val="0"/>
        </w:rPr>
        <w:t>&lt;/DocAmend&gt;</w:t>
      </w:r>
    </w:p>
    <w:p w14:paraId="125DEF57" w14:textId="77777777" w:rsidR="00886602" w:rsidRPr="003D4390" w:rsidRDefault="00886602" w:rsidP="00886602">
      <w:pPr>
        <w:pStyle w:val="NormalBold"/>
      </w:pPr>
      <w:r w:rsidRPr="003D4390">
        <w:rPr>
          <w:rStyle w:val="HideTWBExt"/>
          <w:b w:val="0"/>
        </w:rPr>
        <w:t>&lt;Article&gt;</w:t>
      </w:r>
      <w:r w:rsidRPr="003D4390">
        <w:t>Paragraph 4</w:t>
      </w:r>
      <w:r w:rsidRPr="003D43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602" w:rsidRPr="003D4390" w14:paraId="5F209F78" w14:textId="77777777" w:rsidTr="00F266F7">
        <w:trPr>
          <w:jc w:val="center"/>
        </w:trPr>
        <w:tc>
          <w:tcPr>
            <w:tcW w:w="9752" w:type="dxa"/>
            <w:gridSpan w:val="2"/>
          </w:tcPr>
          <w:p w14:paraId="38B3A729" w14:textId="77777777" w:rsidR="00886602" w:rsidRPr="003D4390" w:rsidRDefault="00886602" w:rsidP="00F266F7">
            <w:pPr>
              <w:keepNext/>
            </w:pPr>
          </w:p>
        </w:tc>
      </w:tr>
      <w:tr w:rsidR="00886602" w:rsidRPr="003D4390" w14:paraId="2888807F" w14:textId="77777777" w:rsidTr="00F266F7">
        <w:trPr>
          <w:jc w:val="center"/>
        </w:trPr>
        <w:tc>
          <w:tcPr>
            <w:tcW w:w="4876" w:type="dxa"/>
            <w:hideMark/>
          </w:tcPr>
          <w:p w14:paraId="019294B1" w14:textId="77777777" w:rsidR="00886602" w:rsidRPr="003D4390" w:rsidRDefault="00886602" w:rsidP="00F266F7">
            <w:pPr>
              <w:pStyle w:val="ColumnHeading"/>
              <w:keepNext/>
              <w:rPr>
                <w:lang w:val="en-GB"/>
              </w:rPr>
            </w:pPr>
            <w:r w:rsidRPr="003D4390">
              <w:rPr>
                <w:lang w:val="en-GB"/>
              </w:rPr>
              <w:t>Motion for a resolution</w:t>
            </w:r>
          </w:p>
        </w:tc>
        <w:tc>
          <w:tcPr>
            <w:tcW w:w="4876" w:type="dxa"/>
            <w:hideMark/>
          </w:tcPr>
          <w:p w14:paraId="6F5EF276" w14:textId="77777777" w:rsidR="00886602" w:rsidRPr="003D4390" w:rsidRDefault="00886602" w:rsidP="00F266F7">
            <w:pPr>
              <w:pStyle w:val="ColumnHeading"/>
              <w:keepNext/>
              <w:rPr>
                <w:lang w:val="en-GB"/>
              </w:rPr>
            </w:pPr>
            <w:r w:rsidRPr="003D4390">
              <w:rPr>
                <w:lang w:val="en-GB"/>
              </w:rPr>
              <w:t>Amendment</w:t>
            </w:r>
          </w:p>
        </w:tc>
      </w:tr>
      <w:tr w:rsidR="00886602" w:rsidRPr="003D4390" w14:paraId="651FA37F" w14:textId="77777777" w:rsidTr="00F266F7">
        <w:trPr>
          <w:jc w:val="center"/>
        </w:trPr>
        <w:tc>
          <w:tcPr>
            <w:tcW w:w="4876" w:type="dxa"/>
            <w:hideMark/>
          </w:tcPr>
          <w:p w14:paraId="17B64F3F" w14:textId="41771268" w:rsidR="00886602" w:rsidRPr="003D4390" w:rsidRDefault="00886602" w:rsidP="00F266F7">
            <w:pPr>
              <w:pStyle w:val="Normal6"/>
              <w:rPr>
                <w:lang w:val="en-GB"/>
              </w:rPr>
            </w:pPr>
            <w:r w:rsidRPr="003D4390">
              <w:rPr>
                <w:lang w:val="en-GB"/>
              </w:rPr>
              <w:t>4.</w:t>
            </w:r>
            <w:r w:rsidRPr="003D4390">
              <w:rPr>
                <w:lang w:val="en-GB"/>
              </w:rPr>
              <w:tab/>
              <w:t>Stresses that, in Article 3, the Protocol contains a non-discrimination clause whereby Guinea-Bissau undertakes not to grant more favourable technical conditions to other foreign fleets operating in Guinea-Bissau</w:t>
            </w:r>
            <w:r w:rsidR="003D4390">
              <w:rPr>
                <w:lang w:val="en-GB"/>
              </w:rPr>
              <w:t>’</w:t>
            </w:r>
            <w:r w:rsidRPr="003D4390">
              <w:rPr>
                <w:lang w:val="en-GB"/>
              </w:rPr>
              <w:t>s fishing zone that have the same characteristics and target the same species; calls on the Commission to closely follow EU fisheries agreements with third countries in Guinea-Bissau</w:t>
            </w:r>
            <w:r w:rsidR="003D4390">
              <w:rPr>
                <w:lang w:val="en-GB"/>
              </w:rPr>
              <w:t>’</w:t>
            </w:r>
            <w:r w:rsidRPr="003D4390">
              <w:rPr>
                <w:lang w:val="en-GB"/>
              </w:rPr>
              <w:t>s fishing zone; supports the Commission</w:t>
            </w:r>
            <w:r w:rsidR="003D4390">
              <w:rPr>
                <w:lang w:val="en-GB"/>
              </w:rPr>
              <w:t>’</w:t>
            </w:r>
            <w:r w:rsidRPr="003D4390">
              <w:rPr>
                <w:lang w:val="en-GB"/>
              </w:rPr>
              <w:t>s precautionary approach in setting TACs at 0 GRT for small-pelagic trawlers, but questions the ability of stakeholders to enforce an equivalent obligation for third-party-flagged fleets;</w:t>
            </w:r>
          </w:p>
        </w:tc>
        <w:tc>
          <w:tcPr>
            <w:tcW w:w="4876" w:type="dxa"/>
            <w:hideMark/>
          </w:tcPr>
          <w:p w14:paraId="480AE5D3" w14:textId="0FDEE900" w:rsidR="00886602" w:rsidRPr="003D4390" w:rsidRDefault="00886602" w:rsidP="00F266F7">
            <w:pPr>
              <w:pStyle w:val="Normal6"/>
              <w:rPr>
                <w:szCs w:val="24"/>
                <w:lang w:val="en-GB"/>
              </w:rPr>
            </w:pPr>
            <w:r w:rsidRPr="003D4390">
              <w:rPr>
                <w:lang w:val="en-GB"/>
              </w:rPr>
              <w:t>4.</w:t>
            </w:r>
            <w:r w:rsidRPr="003D4390">
              <w:rPr>
                <w:lang w:val="en-GB"/>
              </w:rPr>
              <w:tab/>
              <w:t>Stresses that, in Article 3, the Protocol contains a non-discrimination clause whereby Guinea-Bissau undertakes not to grant more favourable technical conditions to other foreign fleets operating in Guinea-Bissau</w:t>
            </w:r>
            <w:r w:rsidR="003D4390">
              <w:rPr>
                <w:lang w:val="en-GB"/>
              </w:rPr>
              <w:t>’</w:t>
            </w:r>
            <w:r w:rsidRPr="003D4390">
              <w:rPr>
                <w:lang w:val="en-GB"/>
              </w:rPr>
              <w:t xml:space="preserve">s fishing zone that have the same characteristics and target the same species; calls on the Commission to closely follow </w:t>
            </w:r>
            <w:r w:rsidRPr="003D4390">
              <w:rPr>
                <w:b/>
                <w:i/>
                <w:lang w:val="en-GB"/>
              </w:rPr>
              <w:t>and constantly monitor</w:t>
            </w:r>
            <w:r w:rsidRPr="003D4390">
              <w:rPr>
                <w:lang w:val="en-GB"/>
              </w:rPr>
              <w:t xml:space="preserve"> EU fisheries agreements with third countries in Guinea-Bissau</w:t>
            </w:r>
            <w:r w:rsidR="003D4390">
              <w:rPr>
                <w:lang w:val="en-GB"/>
              </w:rPr>
              <w:t>’</w:t>
            </w:r>
            <w:r w:rsidRPr="003D4390">
              <w:rPr>
                <w:lang w:val="en-GB"/>
              </w:rPr>
              <w:t>s fishing zone; supports the Commission</w:t>
            </w:r>
            <w:r w:rsidR="003D4390">
              <w:rPr>
                <w:lang w:val="en-GB"/>
              </w:rPr>
              <w:t>’</w:t>
            </w:r>
            <w:r w:rsidRPr="003D4390">
              <w:rPr>
                <w:lang w:val="en-GB"/>
              </w:rPr>
              <w:t>s precautionary approach in setting TACs at 0 GRT for small-pelagic trawlers, but questions the ability of stakeholders to enforce an equivalent obligation for third-party-flagged fleets;</w:t>
            </w:r>
          </w:p>
        </w:tc>
      </w:tr>
    </w:tbl>
    <w:p w14:paraId="54237A73" w14:textId="09D022CC" w:rsidR="00886602" w:rsidRPr="003D4390" w:rsidRDefault="00886602" w:rsidP="00886602">
      <w:r w:rsidRPr="003D4390">
        <w:rPr>
          <w:rStyle w:val="HideTWBExt"/>
        </w:rPr>
        <w:t>&lt;/Amend&gt;</w:t>
      </w:r>
    </w:p>
    <w:p w14:paraId="2C5FBE2C" w14:textId="5FE82BB5" w:rsidR="00886602" w:rsidRPr="003D4390" w:rsidRDefault="00886602" w:rsidP="00886602">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18</w:t>
      </w:r>
      <w:r w:rsidRPr="003D4390">
        <w:rPr>
          <w:rStyle w:val="HideTWBExt"/>
          <w:b w:val="0"/>
        </w:rPr>
        <w:t>&lt;/NumAm&gt;</w:t>
      </w:r>
    </w:p>
    <w:p w14:paraId="700F57D4" w14:textId="3FEDED52" w:rsidR="00886602" w:rsidRPr="003D4390" w:rsidRDefault="00886602" w:rsidP="00886602">
      <w:pPr>
        <w:pStyle w:val="NormalBold12b"/>
      </w:pPr>
      <w:r w:rsidRPr="003D4390">
        <w:rPr>
          <w:rStyle w:val="HideTWBExt"/>
          <w:b w:val="0"/>
        </w:rPr>
        <w:t>&lt;DocAmend&gt;</w:t>
      </w:r>
      <w:r w:rsidR="007C3967" w:rsidRPr="003D4390">
        <w:t>M</w:t>
      </w:r>
      <w:r w:rsidRPr="003D4390">
        <w:t>otion for a resolution</w:t>
      </w:r>
      <w:r w:rsidRPr="003D4390">
        <w:rPr>
          <w:rStyle w:val="HideTWBExt"/>
          <w:b w:val="0"/>
        </w:rPr>
        <w:t>&lt;/DocAmend&gt;</w:t>
      </w:r>
    </w:p>
    <w:p w14:paraId="17A9428D" w14:textId="43B485BA" w:rsidR="00886602" w:rsidRPr="003D4390" w:rsidRDefault="00886602" w:rsidP="00886602">
      <w:pPr>
        <w:pStyle w:val="NormalBold"/>
      </w:pPr>
      <w:r w:rsidRPr="003D4390">
        <w:rPr>
          <w:rStyle w:val="HideTWBExt"/>
          <w:b w:val="0"/>
        </w:rPr>
        <w:t>&lt;Article&gt;</w:t>
      </w:r>
      <w:r w:rsidR="0031045F" w:rsidRPr="003D4390">
        <w:t>Paragraph 5</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6602" w:rsidRPr="003D4390" w14:paraId="42B98403" w14:textId="77777777" w:rsidTr="00F266F7">
        <w:trPr>
          <w:jc w:val="center"/>
        </w:trPr>
        <w:tc>
          <w:tcPr>
            <w:tcW w:w="9752" w:type="dxa"/>
            <w:gridSpan w:val="2"/>
          </w:tcPr>
          <w:p w14:paraId="536AC94D" w14:textId="77777777" w:rsidR="00886602" w:rsidRPr="003D4390" w:rsidRDefault="00886602" w:rsidP="00F266F7">
            <w:pPr>
              <w:keepNext/>
            </w:pPr>
          </w:p>
        </w:tc>
      </w:tr>
      <w:tr w:rsidR="00886602" w:rsidRPr="003D4390" w14:paraId="4E548144" w14:textId="77777777" w:rsidTr="00F266F7">
        <w:trPr>
          <w:jc w:val="center"/>
        </w:trPr>
        <w:tc>
          <w:tcPr>
            <w:tcW w:w="4876" w:type="dxa"/>
          </w:tcPr>
          <w:p w14:paraId="620A364A" w14:textId="2FC1B14C" w:rsidR="00886602" w:rsidRPr="003D4390" w:rsidRDefault="007C3967" w:rsidP="00F266F7">
            <w:pPr>
              <w:pStyle w:val="AmColumnHeading"/>
              <w:keepNext/>
            </w:pPr>
            <w:r w:rsidRPr="003D4390">
              <w:t>M</w:t>
            </w:r>
            <w:r w:rsidR="00886602" w:rsidRPr="003D4390">
              <w:t>otion for a resolution</w:t>
            </w:r>
          </w:p>
        </w:tc>
        <w:tc>
          <w:tcPr>
            <w:tcW w:w="4876" w:type="dxa"/>
          </w:tcPr>
          <w:p w14:paraId="3CD18E7F" w14:textId="77777777" w:rsidR="00886602" w:rsidRPr="003D4390" w:rsidRDefault="00886602" w:rsidP="00F266F7">
            <w:pPr>
              <w:pStyle w:val="AmColumnHeading"/>
              <w:keepNext/>
            </w:pPr>
            <w:r w:rsidRPr="003D4390">
              <w:t>Amendment</w:t>
            </w:r>
          </w:p>
        </w:tc>
      </w:tr>
      <w:tr w:rsidR="00886602" w:rsidRPr="003D4390" w14:paraId="0F93BCA1" w14:textId="77777777" w:rsidTr="00F266F7">
        <w:trPr>
          <w:jc w:val="center"/>
        </w:trPr>
        <w:tc>
          <w:tcPr>
            <w:tcW w:w="4876" w:type="dxa"/>
          </w:tcPr>
          <w:p w14:paraId="1AEFF375" w14:textId="77777777" w:rsidR="00886602" w:rsidRPr="003D4390" w:rsidRDefault="00886602" w:rsidP="004D3EDD">
            <w:pPr>
              <w:spacing w:after="240"/>
            </w:pPr>
            <w:r w:rsidRPr="003D4390">
              <w:t>5.</w:t>
            </w:r>
            <w:r w:rsidRPr="003D4390">
              <w:tab/>
              <w:t>Welcomes the contribution of EU vessels to food security in Guinea-Bissau through direct landings, as specified in Chapter V of the Annex to the Protocol, for the benefit of local communities and to promote internal fish trade and consumption, while deploring the fact that the tonnage involved is low;</w:t>
            </w:r>
          </w:p>
        </w:tc>
        <w:tc>
          <w:tcPr>
            <w:tcW w:w="4876" w:type="dxa"/>
          </w:tcPr>
          <w:p w14:paraId="025B9C9C" w14:textId="6A075689" w:rsidR="00886602" w:rsidRPr="003D4390" w:rsidRDefault="00886602" w:rsidP="004D3EDD">
            <w:pPr>
              <w:spacing w:after="240"/>
            </w:pPr>
            <w:r w:rsidRPr="003D4390">
              <w:t>5.</w:t>
            </w:r>
            <w:r w:rsidRPr="003D4390">
              <w:tab/>
              <w:t>Welcomes the contribution of EU vessels to food security in Guinea-Bissau through direct landings, as specified in Chapter V of the Annex to the Protocol, for the benefit of local communities and to promote internal fish trade and consumption, while deploring the fact that the tonnage involved is low</w:t>
            </w:r>
            <w:r w:rsidR="000F29DF" w:rsidRPr="003D4390">
              <w:rPr>
                <w:b/>
                <w:i/>
              </w:rPr>
              <w:t>,</w:t>
            </w:r>
            <w:r w:rsidRPr="003D4390">
              <w:rPr>
                <w:b/>
                <w:i/>
              </w:rPr>
              <w:t xml:space="preserve"> with 94</w:t>
            </w:r>
            <w:r w:rsidR="000F29DF" w:rsidRPr="003D4390">
              <w:rPr>
                <w:b/>
                <w:i/>
              </w:rPr>
              <w:t> </w:t>
            </w:r>
            <w:r w:rsidRPr="003D4390">
              <w:rPr>
                <w:b/>
                <w:i/>
              </w:rPr>
              <w:t>tonnes reported in 2022</w:t>
            </w:r>
            <w:r w:rsidRPr="003D4390">
              <w:t>;</w:t>
            </w:r>
          </w:p>
        </w:tc>
      </w:tr>
    </w:tbl>
    <w:p w14:paraId="36D73F23" w14:textId="31CCF2E4" w:rsidR="00886602" w:rsidRPr="003D4390" w:rsidRDefault="00886602" w:rsidP="00886602">
      <w:r w:rsidRPr="003D4390">
        <w:rPr>
          <w:rStyle w:val="HideTWBExt"/>
        </w:rPr>
        <w:t>&lt;/Amend&gt;</w:t>
      </w:r>
    </w:p>
    <w:p w14:paraId="6741AD88" w14:textId="35D800A7" w:rsidR="0031045F" w:rsidRPr="003D4390" w:rsidRDefault="0031045F" w:rsidP="0031045F">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19</w:t>
      </w:r>
      <w:r w:rsidRPr="003D4390">
        <w:rPr>
          <w:rStyle w:val="HideTWBExt"/>
          <w:b w:val="0"/>
        </w:rPr>
        <w:t>&lt;/NumAm&gt;</w:t>
      </w:r>
    </w:p>
    <w:p w14:paraId="5DAB3583" w14:textId="1291595F" w:rsidR="0031045F" w:rsidRPr="003D4390" w:rsidRDefault="0031045F" w:rsidP="0031045F">
      <w:pPr>
        <w:pStyle w:val="NormalBold12b"/>
      </w:pPr>
      <w:r w:rsidRPr="003D4390">
        <w:rPr>
          <w:rStyle w:val="HideTWBExt"/>
          <w:b w:val="0"/>
        </w:rPr>
        <w:t>&lt;DocAmend&gt;</w:t>
      </w:r>
      <w:r w:rsidR="007C3967" w:rsidRPr="003D4390">
        <w:t>M</w:t>
      </w:r>
      <w:r w:rsidRPr="003D4390">
        <w:t>otion for a resolution</w:t>
      </w:r>
      <w:r w:rsidRPr="003D4390">
        <w:rPr>
          <w:rStyle w:val="HideTWBExt"/>
          <w:b w:val="0"/>
        </w:rPr>
        <w:t>&lt;/DocAmend&gt;</w:t>
      </w:r>
    </w:p>
    <w:p w14:paraId="0C30CD24" w14:textId="0BA2E548" w:rsidR="0031045F" w:rsidRPr="003D4390" w:rsidRDefault="0031045F" w:rsidP="0031045F">
      <w:pPr>
        <w:pStyle w:val="NormalBold"/>
        <w:rPr>
          <w:lang w:val="fr-FR"/>
        </w:rPr>
      </w:pPr>
      <w:r w:rsidRPr="003D4390">
        <w:rPr>
          <w:rStyle w:val="HideTWBExt"/>
          <w:b w:val="0"/>
          <w:lang w:val="fr-FR"/>
        </w:rPr>
        <w:t>&lt;Article&gt;</w:t>
      </w:r>
      <w:r w:rsidRPr="003D4390">
        <w:rPr>
          <w:lang w:val="fr-FR"/>
        </w:rPr>
        <w:t>Paragra</w:t>
      </w:r>
      <w:r w:rsidR="004D7A6D" w:rsidRPr="003D4390">
        <w:rPr>
          <w:lang w:val="fr-FR"/>
        </w:rPr>
        <w:t xml:space="preserve">ph </w:t>
      </w:r>
      <w:r w:rsidRPr="003D4390">
        <w:rPr>
          <w:lang w:val="fr-FR"/>
        </w:rPr>
        <w:t>5 a (new)</w:t>
      </w:r>
      <w:r w:rsidRPr="003D4390">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045F" w:rsidRPr="003D4390" w14:paraId="2E9DF2DC" w14:textId="77777777" w:rsidTr="0031045F">
        <w:trPr>
          <w:jc w:val="center"/>
        </w:trPr>
        <w:tc>
          <w:tcPr>
            <w:tcW w:w="9752" w:type="dxa"/>
            <w:gridSpan w:val="2"/>
          </w:tcPr>
          <w:p w14:paraId="473A9CCB" w14:textId="77777777" w:rsidR="0031045F" w:rsidRPr="003D4390" w:rsidRDefault="0031045F" w:rsidP="0031045F">
            <w:pPr>
              <w:keepNext/>
              <w:rPr>
                <w:lang w:val="fr-FR"/>
              </w:rPr>
            </w:pPr>
          </w:p>
        </w:tc>
      </w:tr>
      <w:tr w:rsidR="0031045F" w:rsidRPr="003D4390" w14:paraId="02B37721" w14:textId="77777777" w:rsidTr="0031045F">
        <w:trPr>
          <w:jc w:val="center"/>
        </w:trPr>
        <w:tc>
          <w:tcPr>
            <w:tcW w:w="4876" w:type="dxa"/>
          </w:tcPr>
          <w:p w14:paraId="7C7AB6F6" w14:textId="65805983" w:rsidR="0031045F" w:rsidRPr="003D4390" w:rsidRDefault="007C3967" w:rsidP="0031045F">
            <w:pPr>
              <w:pStyle w:val="AmColumnHeading"/>
              <w:keepNext/>
            </w:pPr>
            <w:r w:rsidRPr="003D4390">
              <w:t>M</w:t>
            </w:r>
            <w:r w:rsidR="0031045F" w:rsidRPr="003D4390">
              <w:t>otion for a resolution</w:t>
            </w:r>
          </w:p>
        </w:tc>
        <w:tc>
          <w:tcPr>
            <w:tcW w:w="4876" w:type="dxa"/>
          </w:tcPr>
          <w:p w14:paraId="0ACA01CB" w14:textId="77777777" w:rsidR="0031045F" w:rsidRPr="003D4390" w:rsidRDefault="0031045F" w:rsidP="0031045F">
            <w:pPr>
              <w:pStyle w:val="AmColumnHeading"/>
              <w:keepNext/>
            </w:pPr>
            <w:r w:rsidRPr="003D4390">
              <w:t>Amendment</w:t>
            </w:r>
          </w:p>
        </w:tc>
      </w:tr>
      <w:tr w:rsidR="0031045F" w:rsidRPr="003D4390" w14:paraId="6B2D0772" w14:textId="77777777" w:rsidTr="0031045F">
        <w:trPr>
          <w:jc w:val="center"/>
        </w:trPr>
        <w:tc>
          <w:tcPr>
            <w:tcW w:w="4876" w:type="dxa"/>
          </w:tcPr>
          <w:p w14:paraId="4830EB83" w14:textId="77777777" w:rsidR="0031045F" w:rsidRPr="003D4390" w:rsidRDefault="0031045F" w:rsidP="0031045F">
            <w:pPr>
              <w:spacing w:after="240"/>
              <w:ind w:left="567" w:hanging="567"/>
            </w:pPr>
          </w:p>
        </w:tc>
        <w:tc>
          <w:tcPr>
            <w:tcW w:w="4876" w:type="dxa"/>
          </w:tcPr>
          <w:p w14:paraId="17C7E871" w14:textId="43757030" w:rsidR="0031045F" w:rsidRPr="003D4390" w:rsidRDefault="0031045F" w:rsidP="004D3EDD">
            <w:pPr>
              <w:spacing w:after="240"/>
            </w:pPr>
            <w:r w:rsidRPr="003D4390">
              <w:rPr>
                <w:b/>
                <w:i/>
              </w:rPr>
              <w:t>5a.</w:t>
            </w:r>
            <w:r w:rsidRPr="003D4390">
              <w:tab/>
            </w:r>
            <w:r w:rsidRPr="003D4390">
              <w:rPr>
                <w:b/>
                <w:i/>
              </w:rPr>
              <w:t>Notes that the main problem facing the small-scale fisheries sector is the lack of infrastructure for landing, preserving and processing fish</w:t>
            </w:r>
            <w:r w:rsidR="000F29DF" w:rsidRPr="003D4390">
              <w:rPr>
                <w:b/>
                <w:i/>
              </w:rPr>
              <w:t>ery</w:t>
            </w:r>
            <w:r w:rsidRPr="003D4390">
              <w:rPr>
                <w:b/>
                <w:i/>
              </w:rPr>
              <w:t xml:space="preserve"> products; recalls that small-scale fisheries make a major contribution to food security, with fish being the main source of protein available at an affordable price; stresses that the long-term food security needs of the </w:t>
            </w:r>
            <w:r w:rsidR="00E27BAA" w:rsidRPr="003D4390">
              <w:rPr>
                <w:b/>
                <w:i/>
              </w:rPr>
              <w:t xml:space="preserve">local </w:t>
            </w:r>
            <w:r w:rsidRPr="003D4390">
              <w:rPr>
                <w:b/>
                <w:i/>
              </w:rPr>
              <w:t xml:space="preserve">population should be prioritised and highlights the importance of maintaining sustainable fish stocks to ensure food security for coastal communities; </w:t>
            </w:r>
            <w:r w:rsidR="000F29DF" w:rsidRPr="003D4390">
              <w:rPr>
                <w:b/>
                <w:i/>
              </w:rPr>
              <w:t>recalls</w:t>
            </w:r>
            <w:r w:rsidRPr="003D4390">
              <w:rPr>
                <w:b/>
                <w:i/>
              </w:rPr>
              <w:t xml:space="preserve"> that 97</w:t>
            </w:r>
            <w:r w:rsidR="000F29DF" w:rsidRPr="003D4390">
              <w:rPr>
                <w:b/>
                <w:i/>
              </w:rPr>
              <w:t> </w:t>
            </w:r>
            <w:r w:rsidRPr="003D4390">
              <w:rPr>
                <w:b/>
                <w:i/>
              </w:rPr>
              <w:t xml:space="preserve">% of the stocks fished in Guinea-Bissau </w:t>
            </w:r>
            <w:r w:rsidR="000F29DF" w:rsidRPr="003D4390">
              <w:rPr>
                <w:b/>
                <w:i/>
              </w:rPr>
              <w:t>are</w:t>
            </w:r>
            <w:r w:rsidRPr="003D4390">
              <w:rPr>
                <w:b/>
                <w:i/>
              </w:rPr>
              <w:t xml:space="preserve"> land</w:t>
            </w:r>
            <w:r w:rsidR="000F29DF" w:rsidRPr="003D4390">
              <w:rPr>
                <w:b/>
                <w:i/>
              </w:rPr>
              <w:t>ed</w:t>
            </w:r>
            <w:r w:rsidRPr="003D4390">
              <w:rPr>
                <w:b/>
                <w:i/>
              </w:rPr>
              <w:t xml:space="preserve"> in other countries; encourages European vessels</w:t>
            </w:r>
            <w:r w:rsidR="000F29DF" w:rsidRPr="003D4390">
              <w:rPr>
                <w:b/>
                <w:i/>
              </w:rPr>
              <w:t>, therefore,</w:t>
            </w:r>
            <w:r w:rsidRPr="003D4390">
              <w:rPr>
                <w:b/>
                <w:i/>
              </w:rPr>
              <w:t xml:space="preserve"> to land at least 2</w:t>
            </w:r>
            <w:r w:rsidR="000F29DF" w:rsidRPr="003D4390">
              <w:rPr>
                <w:b/>
                <w:i/>
              </w:rPr>
              <w:t> </w:t>
            </w:r>
            <w:r w:rsidRPr="003D4390">
              <w:rPr>
                <w:b/>
                <w:i/>
              </w:rPr>
              <w:t xml:space="preserve">% </w:t>
            </w:r>
            <w:r w:rsidR="000F29DF" w:rsidRPr="003D4390">
              <w:rPr>
                <w:b/>
                <w:i/>
              </w:rPr>
              <w:t xml:space="preserve">in Guinea-Bissau, for </w:t>
            </w:r>
            <w:r w:rsidRPr="003D4390">
              <w:rPr>
                <w:b/>
                <w:i/>
              </w:rPr>
              <w:t>the local population;</w:t>
            </w:r>
          </w:p>
        </w:tc>
      </w:tr>
    </w:tbl>
    <w:p w14:paraId="1121CFE0" w14:textId="77777777" w:rsidR="0031045F" w:rsidRPr="003D4390" w:rsidRDefault="0031045F" w:rsidP="0031045F">
      <w:r w:rsidRPr="003D4390">
        <w:rPr>
          <w:rStyle w:val="HideTWBExt"/>
        </w:rPr>
        <w:t>&lt;/Amend&gt;</w:t>
      </w:r>
    </w:p>
    <w:p w14:paraId="6B5C7381" w14:textId="5544D233" w:rsidR="004D7A6D" w:rsidRPr="003D4390" w:rsidRDefault="004D7A6D" w:rsidP="004D7A6D">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20</w:t>
      </w:r>
      <w:r w:rsidRPr="003D4390">
        <w:rPr>
          <w:rStyle w:val="HideTWBExt"/>
          <w:b w:val="0"/>
        </w:rPr>
        <w:t>&lt;/NumAm&gt;</w:t>
      </w:r>
    </w:p>
    <w:p w14:paraId="54C8195E" w14:textId="32243502" w:rsidR="004D7A6D" w:rsidRPr="003D4390" w:rsidRDefault="004D7A6D" w:rsidP="004D7A6D">
      <w:pPr>
        <w:pStyle w:val="NormalBold12b"/>
      </w:pPr>
      <w:r w:rsidRPr="003D4390">
        <w:rPr>
          <w:rStyle w:val="HideTWBExt"/>
          <w:b w:val="0"/>
        </w:rPr>
        <w:t>&lt;DocAmend&gt;</w:t>
      </w:r>
      <w:r w:rsidR="007C3967" w:rsidRPr="003D4390">
        <w:t>M</w:t>
      </w:r>
      <w:r w:rsidRPr="003D4390">
        <w:t>otion for a resolution</w:t>
      </w:r>
      <w:r w:rsidRPr="003D4390">
        <w:rPr>
          <w:rStyle w:val="HideTWBExt"/>
          <w:b w:val="0"/>
        </w:rPr>
        <w:t>&lt;/DocAmend&gt;</w:t>
      </w:r>
    </w:p>
    <w:p w14:paraId="1B820E95" w14:textId="40E79E22" w:rsidR="004D7A6D" w:rsidRPr="003D4390" w:rsidRDefault="004D7A6D" w:rsidP="004D7A6D">
      <w:pPr>
        <w:pStyle w:val="NormalBold"/>
        <w:rPr>
          <w:lang w:val="fr-FR"/>
        </w:rPr>
      </w:pPr>
      <w:r w:rsidRPr="003D4390">
        <w:rPr>
          <w:rStyle w:val="HideTWBExt"/>
          <w:b w:val="0"/>
          <w:lang w:val="fr-FR"/>
        </w:rPr>
        <w:t>&lt;Article&gt;</w:t>
      </w:r>
      <w:r w:rsidRPr="003D4390">
        <w:rPr>
          <w:lang w:val="fr-FR"/>
        </w:rPr>
        <w:t>Paragraph 5 b (new)</w:t>
      </w:r>
      <w:r w:rsidRPr="003D4390">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D7A6D" w:rsidRPr="003D4390" w14:paraId="39913286" w14:textId="77777777" w:rsidTr="007B025C">
        <w:trPr>
          <w:jc w:val="center"/>
        </w:trPr>
        <w:tc>
          <w:tcPr>
            <w:tcW w:w="9752" w:type="dxa"/>
            <w:gridSpan w:val="2"/>
          </w:tcPr>
          <w:p w14:paraId="67761F07" w14:textId="77777777" w:rsidR="004D7A6D" w:rsidRPr="003D4390" w:rsidRDefault="004D7A6D" w:rsidP="007B025C">
            <w:pPr>
              <w:keepNext/>
              <w:rPr>
                <w:lang w:val="fr-FR"/>
              </w:rPr>
            </w:pPr>
          </w:p>
        </w:tc>
      </w:tr>
      <w:tr w:rsidR="004D7A6D" w:rsidRPr="003D4390" w14:paraId="247BD341" w14:textId="77777777" w:rsidTr="007B025C">
        <w:trPr>
          <w:jc w:val="center"/>
        </w:trPr>
        <w:tc>
          <w:tcPr>
            <w:tcW w:w="4876" w:type="dxa"/>
          </w:tcPr>
          <w:p w14:paraId="124C1680" w14:textId="76ADEA77" w:rsidR="004D7A6D" w:rsidRPr="003D4390" w:rsidRDefault="007C3967" w:rsidP="007B025C">
            <w:pPr>
              <w:pStyle w:val="AmColumnHeading"/>
              <w:keepNext/>
            </w:pPr>
            <w:r w:rsidRPr="003D4390">
              <w:t>M</w:t>
            </w:r>
            <w:r w:rsidR="004D7A6D" w:rsidRPr="003D4390">
              <w:t>otion for a resolution</w:t>
            </w:r>
          </w:p>
        </w:tc>
        <w:tc>
          <w:tcPr>
            <w:tcW w:w="4876" w:type="dxa"/>
          </w:tcPr>
          <w:p w14:paraId="0C07DB7C" w14:textId="77777777" w:rsidR="004D7A6D" w:rsidRPr="003D4390" w:rsidRDefault="004D7A6D" w:rsidP="007B025C">
            <w:pPr>
              <w:pStyle w:val="AmColumnHeading"/>
              <w:keepNext/>
            </w:pPr>
            <w:r w:rsidRPr="003D4390">
              <w:t>Amendment</w:t>
            </w:r>
          </w:p>
        </w:tc>
      </w:tr>
      <w:tr w:rsidR="004D7A6D" w:rsidRPr="003D4390" w14:paraId="31AE1CAD" w14:textId="77777777" w:rsidTr="007B025C">
        <w:trPr>
          <w:jc w:val="center"/>
        </w:trPr>
        <w:tc>
          <w:tcPr>
            <w:tcW w:w="4876" w:type="dxa"/>
          </w:tcPr>
          <w:p w14:paraId="6EAA88B6" w14:textId="77777777" w:rsidR="004D7A6D" w:rsidRPr="003D4390" w:rsidRDefault="004D7A6D" w:rsidP="007B025C">
            <w:pPr>
              <w:spacing w:after="240"/>
              <w:ind w:left="567" w:hanging="567"/>
            </w:pPr>
          </w:p>
        </w:tc>
        <w:tc>
          <w:tcPr>
            <w:tcW w:w="4876" w:type="dxa"/>
          </w:tcPr>
          <w:p w14:paraId="1F4B955F" w14:textId="3146A742" w:rsidR="004D7A6D" w:rsidRPr="003D4390" w:rsidRDefault="004D7A6D" w:rsidP="004D3EDD">
            <w:pPr>
              <w:spacing w:after="240"/>
              <w:rPr>
                <w:b/>
                <w:i/>
              </w:rPr>
            </w:pPr>
            <w:r w:rsidRPr="003D4390">
              <w:rPr>
                <w:b/>
                <w:i/>
              </w:rPr>
              <w:t>5b.</w:t>
            </w:r>
            <w:r w:rsidRPr="003D4390">
              <w:t xml:space="preserve"> </w:t>
            </w:r>
            <w:r w:rsidRPr="003D4390">
              <w:rPr>
                <w:b/>
                <w:i/>
              </w:rPr>
              <w:tab/>
              <w:t xml:space="preserve">Welcomes the fact that the preamble to the Guinea-Bissau-EU </w:t>
            </w:r>
            <w:r w:rsidR="000F29DF" w:rsidRPr="003D4390">
              <w:rPr>
                <w:b/>
                <w:i/>
              </w:rPr>
              <w:t>P</w:t>
            </w:r>
            <w:r w:rsidRPr="003D4390">
              <w:rPr>
                <w:b/>
                <w:i/>
              </w:rPr>
              <w:t>rotocol</w:t>
            </w:r>
            <w:r w:rsidR="000F29DF" w:rsidRPr="003D4390">
              <w:rPr>
                <w:b/>
                <w:i/>
              </w:rPr>
              <w:t>, for the first time in an SFPA,</w:t>
            </w:r>
            <w:r w:rsidRPr="003D4390">
              <w:rPr>
                <w:b/>
                <w:i/>
              </w:rPr>
              <w:t xml:space="preserve"> refers to the FAO </w:t>
            </w:r>
            <w:r w:rsidR="000F29DF" w:rsidRPr="003D4390">
              <w:rPr>
                <w:b/>
                <w:i/>
              </w:rPr>
              <w:t>v</w:t>
            </w:r>
            <w:r w:rsidRPr="003D4390">
              <w:rPr>
                <w:b/>
                <w:i/>
              </w:rPr>
              <w:t xml:space="preserve">oluntary </w:t>
            </w:r>
            <w:r w:rsidR="000F29DF" w:rsidRPr="003D4390">
              <w:rPr>
                <w:b/>
                <w:i/>
              </w:rPr>
              <w:t>g</w:t>
            </w:r>
            <w:r w:rsidRPr="003D4390">
              <w:rPr>
                <w:b/>
                <w:i/>
              </w:rPr>
              <w:t xml:space="preserve">uidelines for </w:t>
            </w:r>
            <w:r w:rsidR="000F29DF" w:rsidRPr="003D4390">
              <w:rPr>
                <w:b/>
                <w:i/>
              </w:rPr>
              <w:t>s</w:t>
            </w:r>
            <w:r w:rsidRPr="003D4390">
              <w:rPr>
                <w:b/>
                <w:i/>
              </w:rPr>
              <w:t xml:space="preserve">ecuring </w:t>
            </w:r>
            <w:r w:rsidR="000F29DF" w:rsidRPr="003D4390">
              <w:rPr>
                <w:b/>
                <w:i/>
              </w:rPr>
              <w:t>s</w:t>
            </w:r>
            <w:r w:rsidRPr="003D4390">
              <w:rPr>
                <w:b/>
                <w:i/>
              </w:rPr>
              <w:t xml:space="preserve">ustainable </w:t>
            </w:r>
            <w:r w:rsidR="000F29DF" w:rsidRPr="003D4390">
              <w:rPr>
                <w:b/>
                <w:i/>
              </w:rPr>
              <w:t>s</w:t>
            </w:r>
            <w:r w:rsidRPr="003D4390">
              <w:rPr>
                <w:b/>
                <w:i/>
              </w:rPr>
              <w:t xml:space="preserve">mall-scale </w:t>
            </w:r>
            <w:r w:rsidR="000F29DF" w:rsidRPr="003D4390">
              <w:rPr>
                <w:b/>
                <w:i/>
              </w:rPr>
              <w:t>f</w:t>
            </w:r>
            <w:r w:rsidRPr="003D4390">
              <w:rPr>
                <w:b/>
                <w:i/>
              </w:rPr>
              <w:t xml:space="preserve">isheries; underlines that their inclusion in the </w:t>
            </w:r>
            <w:r w:rsidR="002274D0" w:rsidRPr="003D4390">
              <w:rPr>
                <w:b/>
                <w:i/>
              </w:rPr>
              <w:t>P</w:t>
            </w:r>
            <w:r w:rsidRPr="003D4390">
              <w:rPr>
                <w:b/>
                <w:i/>
              </w:rPr>
              <w:t>rotocol text shows the determination of both parties to make this sector a priority; notes</w:t>
            </w:r>
            <w:r w:rsidR="000F29DF" w:rsidRPr="003D4390">
              <w:rPr>
                <w:b/>
                <w:i/>
              </w:rPr>
              <w:t>, however,</w:t>
            </w:r>
            <w:r w:rsidRPr="003D4390">
              <w:rPr>
                <w:b/>
                <w:i/>
              </w:rPr>
              <w:t xml:space="preserve"> that artisanal fishing communities were not consulted at any stage in the process of drawing up the new </w:t>
            </w:r>
            <w:r w:rsidR="00FD5370" w:rsidRPr="003D4390">
              <w:rPr>
                <w:b/>
                <w:i/>
              </w:rPr>
              <w:t>P</w:t>
            </w:r>
            <w:r w:rsidRPr="003D4390">
              <w:rPr>
                <w:b/>
                <w:i/>
              </w:rPr>
              <w:t>rotocol; stresses that</w:t>
            </w:r>
            <w:r w:rsidR="00CA6826" w:rsidRPr="003D4390">
              <w:rPr>
                <w:b/>
                <w:i/>
              </w:rPr>
              <w:t xml:space="preserve"> the</w:t>
            </w:r>
            <w:r w:rsidRPr="003D4390">
              <w:rPr>
                <w:b/>
                <w:i/>
              </w:rPr>
              <w:t xml:space="preserve"> EU</w:t>
            </w:r>
            <w:r w:rsidR="003D4390">
              <w:rPr>
                <w:b/>
                <w:i/>
              </w:rPr>
              <w:t>’</w:t>
            </w:r>
            <w:r w:rsidRPr="003D4390">
              <w:rPr>
                <w:b/>
                <w:i/>
              </w:rPr>
              <w:t>s commitment to support</w:t>
            </w:r>
            <w:r w:rsidR="00FD5370" w:rsidRPr="003D4390">
              <w:rPr>
                <w:b/>
                <w:i/>
              </w:rPr>
              <w:t>ing</w:t>
            </w:r>
            <w:r w:rsidRPr="003D4390">
              <w:rPr>
                <w:b/>
                <w:i/>
              </w:rPr>
              <w:t xml:space="preserve"> the local fisheries sector in Guinea-Bissau entails involv</w:t>
            </w:r>
            <w:r w:rsidR="00FD5370" w:rsidRPr="003D4390">
              <w:rPr>
                <w:b/>
                <w:i/>
              </w:rPr>
              <w:t>ing</w:t>
            </w:r>
            <w:r w:rsidRPr="003D4390">
              <w:rPr>
                <w:b/>
                <w:i/>
              </w:rPr>
              <w:t xml:space="preserve"> the</w:t>
            </w:r>
            <w:r w:rsidR="00FD5370" w:rsidRPr="003D4390">
              <w:rPr>
                <w:b/>
                <w:i/>
              </w:rPr>
              <w:t>m</w:t>
            </w:r>
            <w:r w:rsidRPr="003D4390">
              <w:rPr>
                <w:b/>
                <w:i/>
              </w:rPr>
              <w:t xml:space="preserve"> in identif</w:t>
            </w:r>
            <w:r w:rsidR="002274D0" w:rsidRPr="003D4390">
              <w:rPr>
                <w:b/>
                <w:i/>
              </w:rPr>
              <w:t>ying</w:t>
            </w:r>
            <w:r w:rsidRPr="003D4390">
              <w:rPr>
                <w:b/>
                <w:i/>
              </w:rPr>
              <w:t xml:space="preserve"> priorities for the use of sectoral support funds;</w:t>
            </w:r>
          </w:p>
        </w:tc>
      </w:tr>
    </w:tbl>
    <w:p w14:paraId="186C15AF" w14:textId="77777777" w:rsidR="004D7A6D" w:rsidRPr="003D4390" w:rsidRDefault="004D7A6D" w:rsidP="004D7A6D">
      <w:r w:rsidRPr="003D4390">
        <w:rPr>
          <w:rStyle w:val="HideTWBExt"/>
        </w:rPr>
        <w:t>&lt;/Amend&gt;</w:t>
      </w:r>
    </w:p>
    <w:p w14:paraId="10620113" w14:textId="6E9555D3" w:rsidR="004D7A6D" w:rsidRPr="003D4390" w:rsidRDefault="004D7A6D" w:rsidP="004D7A6D">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21</w:t>
      </w:r>
      <w:r w:rsidRPr="003D4390">
        <w:rPr>
          <w:rStyle w:val="HideTWBExt"/>
          <w:b w:val="0"/>
        </w:rPr>
        <w:t>&lt;/NumAm&gt;</w:t>
      </w:r>
    </w:p>
    <w:p w14:paraId="1ACFFA77" w14:textId="6D02C01B" w:rsidR="004D7A6D" w:rsidRPr="003D4390" w:rsidRDefault="004D7A6D" w:rsidP="004D7A6D">
      <w:pPr>
        <w:pStyle w:val="NormalBold12b"/>
      </w:pPr>
      <w:r w:rsidRPr="003D4390">
        <w:rPr>
          <w:rStyle w:val="HideTWBExt"/>
          <w:b w:val="0"/>
        </w:rPr>
        <w:t>&lt;DocAmend&gt;</w:t>
      </w:r>
      <w:r w:rsidR="007C3967" w:rsidRPr="003D4390">
        <w:t>M</w:t>
      </w:r>
      <w:r w:rsidRPr="003D4390">
        <w:t>otion for a resolution</w:t>
      </w:r>
      <w:r w:rsidRPr="003D4390">
        <w:rPr>
          <w:rStyle w:val="HideTWBExt"/>
          <w:b w:val="0"/>
        </w:rPr>
        <w:t>&lt;/DocAmend&gt;</w:t>
      </w:r>
    </w:p>
    <w:p w14:paraId="37C8626D" w14:textId="01F406EA" w:rsidR="004D7A6D" w:rsidRPr="003D4390" w:rsidRDefault="004D7A6D" w:rsidP="004D7A6D">
      <w:pPr>
        <w:pStyle w:val="NormalBold"/>
        <w:rPr>
          <w:lang w:val="fr-FR"/>
        </w:rPr>
      </w:pPr>
      <w:r w:rsidRPr="003D4390">
        <w:rPr>
          <w:rStyle w:val="HideTWBExt"/>
          <w:b w:val="0"/>
          <w:lang w:val="fr-FR"/>
        </w:rPr>
        <w:t>&lt;Article&gt;</w:t>
      </w:r>
      <w:r w:rsidRPr="003D4390">
        <w:rPr>
          <w:lang w:val="fr-FR"/>
        </w:rPr>
        <w:t>Paragraph 5 c (new)</w:t>
      </w:r>
      <w:r w:rsidRPr="003D4390">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D7A6D" w:rsidRPr="003D4390" w14:paraId="217B00BA" w14:textId="77777777" w:rsidTr="007B025C">
        <w:trPr>
          <w:jc w:val="center"/>
        </w:trPr>
        <w:tc>
          <w:tcPr>
            <w:tcW w:w="9752" w:type="dxa"/>
            <w:gridSpan w:val="2"/>
          </w:tcPr>
          <w:p w14:paraId="1D74B61C" w14:textId="77777777" w:rsidR="004D7A6D" w:rsidRPr="003D4390" w:rsidRDefault="004D7A6D" w:rsidP="007B025C">
            <w:pPr>
              <w:keepNext/>
              <w:rPr>
                <w:lang w:val="fr-FR"/>
              </w:rPr>
            </w:pPr>
          </w:p>
        </w:tc>
      </w:tr>
      <w:tr w:rsidR="004D7A6D" w:rsidRPr="003D4390" w14:paraId="619FC5EF" w14:textId="77777777" w:rsidTr="007B025C">
        <w:trPr>
          <w:jc w:val="center"/>
        </w:trPr>
        <w:tc>
          <w:tcPr>
            <w:tcW w:w="4876" w:type="dxa"/>
          </w:tcPr>
          <w:p w14:paraId="06D7AE06" w14:textId="2764D86F" w:rsidR="004D7A6D" w:rsidRPr="003D4390" w:rsidRDefault="007C3967" w:rsidP="007B025C">
            <w:pPr>
              <w:pStyle w:val="AmColumnHeading"/>
              <w:keepNext/>
            </w:pPr>
            <w:r w:rsidRPr="003D4390">
              <w:t>M</w:t>
            </w:r>
            <w:r w:rsidR="004D7A6D" w:rsidRPr="003D4390">
              <w:t>otion for a resolution</w:t>
            </w:r>
          </w:p>
        </w:tc>
        <w:tc>
          <w:tcPr>
            <w:tcW w:w="4876" w:type="dxa"/>
          </w:tcPr>
          <w:p w14:paraId="1B3BD67A" w14:textId="77777777" w:rsidR="004D7A6D" w:rsidRPr="003D4390" w:rsidRDefault="004D7A6D" w:rsidP="007B025C">
            <w:pPr>
              <w:pStyle w:val="AmColumnHeading"/>
              <w:keepNext/>
            </w:pPr>
            <w:r w:rsidRPr="003D4390">
              <w:t>Amendment</w:t>
            </w:r>
          </w:p>
        </w:tc>
      </w:tr>
      <w:tr w:rsidR="004D7A6D" w:rsidRPr="003D4390" w14:paraId="1B456AC8" w14:textId="77777777" w:rsidTr="007B025C">
        <w:trPr>
          <w:jc w:val="center"/>
        </w:trPr>
        <w:tc>
          <w:tcPr>
            <w:tcW w:w="4876" w:type="dxa"/>
          </w:tcPr>
          <w:p w14:paraId="69B43098" w14:textId="77777777" w:rsidR="004D7A6D" w:rsidRPr="003D4390" w:rsidRDefault="004D7A6D" w:rsidP="007B025C">
            <w:pPr>
              <w:spacing w:after="240"/>
              <w:ind w:left="567" w:hanging="567"/>
            </w:pPr>
          </w:p>
        </w:tc>
        <w:tc>
          <w:tcPr>
            <w:tcW w:w="4876" w:type="dxa"/>
          </w:tcPr>
          <w:p w14:paraId="40B92ECE" w14:textId="4284E816" w:rsidR="004D7A6D" w:rsidRPr="003D4390" w:rsidRDefault="004D7A6D" w:rsidP="004D3EDD">
            <w:pPr>
              <w:spacing w:after="240"/>
              <w:rPr>
                <w:b/>
                <w:i/>
              </w:rPr>
            </w:pPr>
            <w:r w:rsidRPr="003D4390">
              <w:rPr>
                <w:b/>
                <w:i/>
              </w:rPr>
              <w:t>5c.</w:t>
            </w:r>
            <w:r w:rsidRPr="003D4390">
              <w:tab/>
            </w:r>
            <w:r w:rsidRPr="003D4390">
              <w:rPr>
                <w:b/>
                <w:i/>
              </w:rPr>
              <w:t xml:space="preserve">Calls on the </w:t>
            </w:r>
            <w:r w:rsidR="00FD5370" w:rsidRPr="003D4390">
              <w:rPr>
                <w:b/>
                <w:i/>
              </w:rPr>
              <w:t xml:space="preserve">Government of </w:t>
            </w:r>
            <w:r w:rsidRPr="003D4390">
              <w:rPr>
                <w:b/>
                <w:i/>
              </w:rPr>
              <w:t xml:space="preserve">Guinea-Bissau and the Commission to improve the participation of coastal and small-scale fishing communities during the implementation of the new </w:t>
            </w:r>
            <w:r w:rsidR="00FD5370" w:rsidRPr="003D4390">
              <w:rPr>
                <w:b/>
                <w:i/>
              </w:rPr>
              <w:t>P</w:t>
            </w:r>
            <w:r w:rsidRPr="003D4390">
              <w:rPr>
                <w:b/>
                <w:i/>
              </w:rPr>
              <w:t>rotocol, notably ahead of the Joint Committee meetings;</w:t>
            </w:r>
          </w:p>
        </w:tc>
      </w:tr>
    </w:tbl>
    <w:p w14:paraId="511E3B3E" w14:textId="77777777" w:rsidR="004D7A6D" w:rsidRPr="003D4390" w:rsidRDefault="004D7A6D" w:rsidP="004D7A6D">
      <w:r w:rsidRPr="003D4390">
        <w:rPr>
          <w:rStyle w:val="HideTWBExt"/>
        </w:rPr>
        <w:t>&lt;/Amend&gt;</w:t>
      </w:r>
    </w:p>
    <w:p w14:paraId="01B2BF77" w14:textId="7FC87206" w:rsidR="00886602" w:rsidRPr="003D4390" w:rsidRDefault="00886602" w:rsidP="00886602">
      <w:pPr>
        <w:pStyle w:val="AmNumberTabs"/>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22</w:t>
      </w:r>
      <w:r w:rsidRPr="003D4390">
        <w:rPr>
          <w:rStyle w:val="HideTWBExt"/>
          <w:b w:val="0"/>
        </w:rPr>
        <w:t>&lt;/NumAm&gt;</w:t>
      </w:r>
    </w:p>
    <w:p w14:paraId="4167EE7B" w14:textId="77777777" w:rsidR="00886602" w:rsidRPr="003D4390" w:rsidRDefault="00886602" w:rsidP="00886602">
      <w:pPr>
        <w:pStyle w:val="NormalBold12b"/>
      </w:pPr>
      <w:r w:rsidRPr="003D4390">
        <w:rPr>
          <w:rStyle w:val="HideTWBExt"/>
          <w:b w:val="0"/>
        </w:rPr>
        <w:t>&lt;DocAmend&gt;</w:t>
      </w:r>
      <w:r w:rsidRPr="003D4390">
        <w:t>Motion for a resolution</w:t>
      </w:r>
      <w:r w:rsidRPr="003D4390">
        <w:rPr>
          <w:rStyle w:val="HideTWBExt"/>
          <w:b w:val="0"/>
        </w:rPr>
        <w:t>&lt;/DocAmend&gt;</w:t>
      </w:r>
    </w:p>
    <w:p w14:paraId="4B34ABA5" w14:textId="77777777" w:rsidR="00886602" w:rsidRPr="003D4390" w:rsidRDefault="00886602" w:rsidP="00886602">
      <w:pPr>
        <w:pStyle w:val="NormalBold"/>
      </w:pPr>
      <w:r w:rsidRPr="003D4390">
        <w:rPr>
          <w:rStyle w:val="HideTWBExt"/>
          <w:b w:val="0"/>
        </w:rPr>
        <w:t>&lt;Article&gt;</w:t>
      </w:r>
      <w:r w:rsidRPr="003D4390">
        <w:t>Paragraph 8 – point d</w:t>
      </w:r>
      <w:r w:rsidRPr="003D43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602" w:rsidRPr="003D4390" w14:paraId="0D034DF0" w14:textId="77777777" w:rsidTr="00F266F7">
        <w:trPr>
          <w:jc w:val="center"/>
        </w:trPr>
        <w:tc>
          <w:tcPr>
            <w:tcW w:w="9752" w:type="dxa"/>
            <w:gridSpan w:val="2"/>
          </w:tcPr>
          <w:p w14:paraId="3EA9A3F2" w14:textId="77777777" w:rsidR="00886602" w:rsidRPr="003D4390" w:rsidRDefault="00886602" w:rsidP="00F266F7">
            <w:pPr>
              <w:keepNext/>
            </w:pPr>
          </w:p>
        </w:tc>
      </w:tr>
      <w:tr w:rsidR="00886602" w:rsidRPr="003D4390" w14:paraId="6C6728EA" w14:textId="77777777" w:rsidTr="00F266F7">
        <w:trPr>
          <w:jc w:val="center"/>
        </w:trPr>
        <w:tc>
          <w:tcPr>
            <w:tcW w:w="4876" w:type="dxa"/>
            <w:hideMark/>
          </w:tcPr>
          <w:p w14:paraId="52D1AD8E" w14:textId="77777777" w:rsidR="00886602" w:rsidRPr="003D4390" w:rsidRDefault="00886602" w:rsidP="00F266F7">
            <w:pPr>
              <w:pStyle w:val="ColumnHeading"/>
              <w:keepNext/>
              <w:rPr>
                <w:lang w:val="en-GB"/>
              </w:rPr>
            </w:pPr>
            <w:r w:rsidRPr="003D4390">
              <w:rPr>
                <w:lang w:val="en-GB"/>
              </w:rPr>
              <w:t>Motion for a resolution</w:t>
            </w:r>
          </w:p>
        </w:tc>
        <w:tc>
          <w:tcPr>
            <w:tcW w:w="4876" w:type="dxa"/>
            <w:hideMark/>
          </w:tcPr>
          <w:p w14:paraId="50FBF15C" w14:textId="77777777" w:rsidR="00886602" w:rsidRPr="003D4390" w:rsidRDefault="00886602" w:rsidP="00F266F7">
            <w:pPr>
              <w:pStyle w:val="ColumnHeading"/>
              <w:keepNext/>
              <w:rPr>
                <w:lang w:val="en-GB"/>
              </w:rPr>
            </w:pPr>
            <w:r w:rsidRPr="003D4390">
              <w:rPr>
                <w:lang w:val="en-GB"/>
              </w:rPr>
              <w:t>Amendment</w:t>
            </w:r>
          </w:p>
        </w:tc>
      </w:tr>
      <w:tr w:rsidR="00886602" w:rsidRPr="003D4390" w14:paraId="39E7D10A" w14:textId="77777777" w:rsidTr="00F266F7">
        <w:trPr>
          <w:jc w:val="center"/>
        </w:trPr>
        <w:tc>
          <w:tcPr>
            <w:tcW w:w="4876" w:type="dxa"/>
            <w:hideMark/>
          </w:tcPr>
          <w:p w14:paraId="4C9998AF" w14:textId="45AE26AF" w:rsidR="00886602" w:rsidRPr="003D4390" w:rsidRDefault="00886602" w:rsidP="00F266F7">
            <w:pPr>
              <w:pStyle w:val="Normal6"/>
              <w:rPr>
                <w:lang w:val="en-GB"/>
              </w:rPr>
            </w:pPr>
            <w:r w:rsidRPr="003D4390">
              <w:rPr>
                <w:lang w:val="en-GB"/>
              </w:rPr>
              <w:t>(d)</w:t>
            </w:r>
            <w:r w:rsidRPr="003D4390">
              <w:rPr>
                <w:lang w:val="en-GB"/>
              </w:rPr>
              <w:tab/>
              <w:t>strengthen the capacities of local artisanal operators in the fisheries sector by supporting fishers</w:t>
            </w:r>
            <w:r w:rsidR="003D4390">
              <w:rPr>
                <w:lang w:val="en-GB"/>
              </w:rPr>
              <w:t>’</w:t>
            </w:r>
            <w:r w:rsidRPr="003D4390">
              <w:rPr>
                <w:lang w:val="en-GB"/>
              </w:rPr>
              <w:t xml:space="preserve"> organisations and cooperatives of women processors and wholesale fish merchants;</w:t>
            </w:r>
          </w:p>
        </w:tc>
        <w:tc>
          <w:tcPr>
            <w:tcW w:w="4876" w:type="dxa"/>
            <w:hideMark/>
          </w:tcPr>
          <w:p w14:paraId="3B835F32" w14:textId="66607763" w:rsidR="00886602" w:rsidRPr="003D4390" w:rsidRDefault="00886602" w:rsidP="00FD5370">
            <w:pPr>
              <w:pStyle w:val="Normal6"/>
              <w:rPr>
                <w:szCs w:val="24"/>
                <w:lang w:val="en-GB"/>
              </w:rPr>
            </w:pPr>
            <w:r w:rsidRPr="003D4390">
              <w:rPr>
                <w:lang w:val="en-GB"/>
              </w:rPr>
              <w:t>(d)</w:t>
            </w:r>
            <w:r w:rsidRPr="003D4390">
              <w:rPr>
                <w:lang w:val="en-GB"/>
              </w:rPr>
              <w:tab/>
              <w:t xml:space="preserve">strengthen the capacities of local artisanal operators in the fisheries sector by supporting </w:t>
            </w:r>
            <w:r w:rsidRPr="003D4390">
              <w:rPr>
                <w:b/>
                <w:i/>
                <w:lang w:val="en-GB"/>
              </w:rPr>
              <w:t>and training</w:t>
            </w:r>
            <w:r w:rsidRPr="003D4390">
              <w:rPr>
                <w:lang w:val="en-GB"/>
              </w:rPr>
              <w:t xml:space="preserve"> fishers</w:t>
            </w:r>
            <w:r w:rsidR="003D4390">
              <w:rPr>
                <w:lang w:val="en-GB"/>
              </w:rPr>
              <w:t>’</w:t>
            </w:r>
            <w:r w:rsidRPr="003D4390">
              <w:rPr>
                <w:lang w:val="en-GB"/>
              </w:rPr>
              <w:t xml:space="preserve"> organisations and cooperatives of women processors and wholesale fish merchants</w:t>
            </w:r>
            <w:r w:rsidR="00FD5370" w:rsidRPr="003D4390">
              <w:rPr>
                <w:b/>
                <w:i/>
                <w:lang w:val="en-GB"/>
              </w:rPr>
              <w:t>,</w:t>
            </w:r>
            <w:r w:rsidRPr="003D4390">
              <w:rPr>
                <w:lang w:val="en-GB"/>
              </w:rPr>
              <w:t xml:space="preserve"> </w:t>
            </w:r>
            <w:r w:rsidRPr="003D4390">
              <w:rPr>
                <w:b/>
                <w:i/>
                <w:lang w:val="en-GB"/>
              </w:rPr>
              <w:t xml:space="preserve">in order to help them </w:t>
            </w:r>
            <w:r w:rsidR="00FD5370" w:rsidRPr="003D4390">
              <w:rPr>
                <w:b/>
                <w:i/>
                <w:lang w:val="en-GB"/>
              </w:rPr>
              <w:t>combat</w:t>
            </w:r>
            <w:r w:rsidRPr="003D4390">
              <w:rPr>
                <w:b/>
                <w:i/>
                <w:lang w:val="en-GB"/>
              </w:rPr>
              <w:t xml:space="preserve"> malnutrition</w:t>
            </w:r>
            <w:r w:rsidRPr="003D4390">
              <w:rPr>
                <w:lang w:val="en-GB"/>
              </w:rPr>
              <w:t>;</w:t>
            </w:r>
          </w:p>
        </w:tc>
      </w:tr>
    </w:tbl>
    <w:p w14:paraId="15EB74C0" w14:textId="0D4B383D" w:rsidR="00886602" w:rsidRPr="003D4390" w:rsidRDefault="00886602" w:rsidP="00886602">
      <w:r w:rsidRPr="003D4390">
        <w:rPr>
          <w:rStyle w:val="HideTWBExt"/>
        </w:rPr>
        <w:t>&lt;/Amend&gt;</w:t>
      </w:r>
    </w:p>
    <w:p w14:paraId="1DFEEE2B" w14:textId="4B38B7E0" w:rsidR="00886602" w:rsidRPr="003D4390" w:rsidRDefault="00886602" w:rsidP="00886602">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23</w:t>
      </w:r>
      <w:r w:rsidRPr="003D4390">
        <w:rPr>
          <w:rStyle w:val="HideTWBExt"/>
          <w:b w:val="0"/>
        </w:rPr>
        <w:t>&lt;/NumAm&gt;</w:t>
      </w:r>
    </w:p>
    <w:p w14:paraId="58039E8B" w14:textId="652B8BCA" w:rsidR="00886602" w:rsidRPr="003D4390" w:rsidRDefault="00886602" w:rsidP="00886602">
      <w:pPr>
        <w:pStyle w:val="NormalBold12b"/>
      </w:pPr>
      <w:r w:rsidRPr="003D4390">
        <w:rPr>
          <w:rStyle w:val="HideTWBExt"/>
          <w:b w:val="0"/>
        </w:rPr>
        <w:t>&lt;DocAmend&gt;</w:t>
      </w:r>
      <w:r w:rsidR="00D943C6" w:rsidRPr="003D4390">
        <w:t>M</w:t>
      </w:r>
      <w:r w:rsidRPr="003D4390">
        <w:t>otion for a resolution</w:t>
      </w:r>
      <w:r w:rsidRPr="003D4390">
        <w:rPr>
          <w:rStyle w:val="HideTWBExt"/>
          <w:b w:val="0"/>
        </w:rPr>
        <w:t>&lt;/DocAmend&gt;</w:t>
      </w:r>
    </w:p>
    <w:p w14:paraId="1DE619CF" w14:textId="39AF838F" w:rsidR="00886602" w:rsidRPr="003D4390" w:rsidRDefault="00886602" w:rsidP="00886602">
      <w:pPr>
        <w:pStyle w:val="NormalBold"/>
      </w:pPr>
      <w:r w:rsidRPr="003D4390">
        <w:rPr>
          <w:rStyle w:val="HideTWBExt"/>
          <w:b w:val="0"/>
        </w:rPr>
        <w:t>&lt;Article&gt;</w:t>
      </w:r>
      <w:r w:rsidRPr="003D4390">
        <w:t>Paragraph 10</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6602" w:rsidRPr="003D4390" w14:paraId="78BC346A" w14:textId="77777777" w:rsidTr="00F266F7">
        <w:trPr>
          <w:jc w:val="center"/>
        </w:trPr>
        <w:tc>
          <w:tcPr>
            <w:tcW w:w="9752" w:type="dxa"/>
            <w:gridSpan w:val="2"/>
          </w:tcPr>
          <w:p w14:paraId="1F78CF7A" w14:textId="77777777" w:rsidR="00886602" w:rsidRPr="003D4390" w:rsidRDefault="00886602" w:rsidP="00F266F7">
            <w:pPr>
              <w:keepNext/>
            </w:pPr>
          </w:p>
        </w:tc>
      </w:tr>
      <w:tr w:rsidR="00886602" w:rsidRPr="003D4390" w14:paraId="4FEBE4A9" w14:textId="77777777" w:rsidTr="00F266F7">
        <w:trPr>
          <w:jc w:val="center"/>
        </w:trPr>
        <w:tc>
          <w:tcPr>
            <w:tcW w:w="4876" w:type="dxa"/>
          </w:tcPr>
          <w:p w14:paraId="6733B014" w14:textId="7467392B" w:rsidR="00886602" w:rsidRPr="003D4390" w:rsidRDefault="00D943C6" w:rsidP="00F266F7">
            <w:pPr>
              <w:pStyle w:val="AmColumnHeading"/>
              <w:keepNext/>
            </w:pPr>
            <w:r w:rsidRPr="003D4390">
              <w:t>M</w:t>
            </w:r>
            <w:r w:rsidR="00886602" w:rsidRPr="003D4390">
              <w:t>otion for a resolution</w:t>
            </w:r>
          </w:p>
        </w:tc>
        <w:tc>
          <w:tcPr>
            <w:tcW w:w="4876" w:type="dxa"/>
          </w:tcPr>
          <w:p w14:paraId="44F6ECEC" w14:textId="77777777" w:rsidR="00886602" w:rsidRPr="003D4390" w:rsidRDefault="00886602" w:rsidP="00F266F7">
            <w:pPr>
              <w:pStyle w:val="AmColumnHeading"/>
              <w:keepNext/>
            </w:pPr>
            <w:r w:rsidRPr="003D4390">
              <w:t>Amendment</w:t>
            </w:r>
          </w:p>
        </w:tc>
      </w:tr>
      <w:tr w:rsidR="00886602" w:rsidRPr="003D4390" w14:paraId="51EA7D1F" w14:textId="77777777" w:rsidTr="00F266F7">
        <w:trPr>
          <w:jc w:val="center"/>
        </w:trPr>
        <w:tc>
          <w:tcPr>
            <w:tcW w:w="4876" w:type="dxa"/>
          </w:tcPr>
          <w:p w14:paraId="27B019D0" w14:textId="77777777" w:rsidR="00886602" w:rsidRPr="003D4390" w:rsidRDefault="00886602" w:rsidP="00F266F7">
            <w:pPr>
              <w:pStyle w:val="Normal6a"/>
            </w:pPr>
            <w:r w:rsidRPr="003D4390">
              <w:t>10.</w:t>
            </w:r>
            <w:r w:rsidRPr="003D4390">
              <w:tab/>
              <w:t xml:space="preserve">Urges the Commission and Member States, in their cooperation and official development assistance policies, to take into account the fact that the </w:t>
            </w:r>
            <w:r w:rsidRPr="003D4390">
              <w:rPr>
                <w:b/>
                <w:i/>
              </w:rPr>
              <w:t>European Development Fund (EDF)</w:t>
            </w:r>
            <w:r w:rsidRPr="003D4390">
              <w:t xml:space="preserve"> and sectoral support provided for in the EU-Guinea-Bissau SFPA should complement each other and be fully coordinated, with a view to strengthening the local fisheries sector;</w:t>
            </w:r>
          </w:p>
        </w:tc>
        <w:tc>
          <w:tcPr>
            <w:tcW w:w="4876" w:type="dxa"/>
          </w:tcPr>
          <w:p w14:paraId="29DB020D" w14:textId="262C13DC" w:rsidR="00886602" w:rsidRPr="003D4390" w:rsidRDefault="00886602" w:rsidP="00132275">
            <w:pPr>
              <w:pStyle w:val="Normal6a"/>
              <w:rPr>
                <w:szCs w:val="24"/>
              </w:rPr>
            </w:pPr>
            <w:r w:rsidRPr="003D4390">
              <w:t>10.</w:t>
            </w:r>
            <w:r w:rsidRPr="003D4390">
              <w:tab/>
              <w:t xml:space="preserve">Urges the Commission and Member States, in their cooperation and official development assistance policies, to take into account the fact that the </w:t>
            </w:r>
            <w:r w:rsidRPr="003D4390">
              <w:rPr>
                <w:b/>
                <w:i/>
              </w:rPr>
              <w:t xml:space="preserve">Neighbourhood, Development and International Cooperation Instrument </w:t>
            </w:r>
            <w:r w:rsidR="00FD5370" w:rsidRPr="003D4390">
              <w:rPr>
                <w:b/>
                <w:i/>
              </w:rPr>
              <w:t>–</w:t>
            </w:r>
            <w:r w:rsidRPr="003D4390">
              <w:rPr>
                <w:b/>
                <w:i/>
              </w:rPr>
              <w:t xml:space="preserve"> Global Europe</w:t>
            </w:r>
            <w:r w:rsidR="00132275" w:rsidRPr="003D4390">
              <w:rPr>
                <w:b/>
                <w:i/>
              </w:rPr>
              <w:t>, including</w:t>
            </w:r>
            <w:r w:rsidRPr="003D4390">
              <w:rPr>
                <w:b/>
                <w:i/>
              </w:rPr>
              <w:t xml:space="preserve"> its </w:t>
            </w:r>
            <w:r w:rsidR="00FD5370" w:rsidRPr="003D4390">
              <w:rPr>
                <w:b/>
                <w:i/>
              </w:rPr>
              <w:t xml:space="preserve">2021-2027 </w:t>
            </w:r>
            <w:r w:rsidRPr="003D4390">
              <w:rPr>
                <w:b/>
                <w:i/>
              </w:rPr>
              <w:t>multiannual indicative programme,</w:t>
            </w:r>
            <w:r w:rsidRPr="003D4390">
              <w:t xml:space="preserve"> and sectoral support provided for in the EU-Guinea-Bissau SFPA should complement each other and be fully coordinated, with a view to strengthening the local fisheries sector </w:t>
            </w:r>
            <w:r w:rsidRPr="003D4390">
              <w:rPr>
                <w:b/>
                <w:i/>
              </w:rPr>
              <w:t>and ensuring food security for coastal communities</w:t>
            </w:r>
            <w:r w:rsidRPr="003D4390">
              <w:t>;</w:t>
            </w:r>
          </w:p>
        </w:tc>
      </w:tr>
    </w:tbl>
    <w:p w14:paraId="374E0F5D" w14:textId="33C619C5" w:rsidR="00886602" w:rsidRPr="003D4390" w:rsidRDefault="00886602" w:rsidP="00886602">
      <w:r w:rsidRPr="003D4390">
        <w:rPr>
          <w:rStyle w:val="HideTWBExt"/>
        </w:rPr>
        <w:t>&lt;/Amend&gt;</w:t>
      </w:r>
    </w:p>
    <w:p w14:paraId="5D1358AC" w14:textId="55F2639A" w:rsidR="004D7A6D" w:rsidRPr="003D4390" w:rsidRDefault="004D7A6D" w:rsidP="004D7A6D">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24</w:t>
      </w:r>
      <w:r w:rsidRPr="003D4390">
        <w:rPr>
          <w:rStyle w:val="HideTWBExt"/>
          <w:b w:val="0"/>
        </w:rPr>
        <w:t>&lt;/NumAm&gt;</w:t>
      </w:r>
    </w:p>
    <w:p w14:paraId="4A3DB791" w14:textId="08234795" w:rsidR="004D7A6D" w:rsidRPr="003D4390" w:rsidRDefault="004D7A6D" w:rsidP="004D7A6D">
      <w:pPr>
        <w:pStyle w:val="NormalBold12b"/>
      </w:pPr>
      <w:r w:rsidRPr="003D4390">
        <w:rPr>
          <w:rStyle w:val="HideTWBExt"/>
          <w:b w:val="0"/>
        </w:rPr>
        <w:t>&lt;DocAmend&gt;</w:t>
      </w:r>
      <w:r w:rsidR="00D943C6" w:rsidRPr="003D4390">
        <w:t>M</w:t>
      </w:r>
      <w:r w:rsidRPr="003D4390">
        <w:t>otion for a resolution</w:t>
      </w:r>
      <w:r w:rsidRPr="003D4390">
        <w:rPr>
          <w:rStyle w:val="HideTWBExt"/>
          <w:b w:val="0"/>
        </w:rPr>
        <w:t>&lt;/DocAmend&gt;</w:t>
      </w:r>
    </w:p>
    <w:p w14:paraId="3CB823E5" w14:textId="66509498" w:rsidR="004D7A6D" w:rsidRPr="003D4390" w:rsidRDefault="004D7A6D" w:rsidP="004D7A6D">
      <w:pPr>
        <w:pStyle w:val="NormalBold"/>
        <w:rPr>
          <w:lang w:val="fr-FR"/>
        </w:rPr>
      </w:pPr>
      <w:r w:rsidRPr="003D4390">
        <w:rPr>
          <w:rStyle w:val="HideTWBExt"/>
          <w:b w:val="0"/>
          <w:lang w:val="fr-FR"/>
        </w:rPr>
        <w:t>&lt;Article&gt;</w:t>
      </w:r>
      <w:r w:rsidRPr="003D4390">
        <w:rPr>
          <w:lang w:val="fr-FR"/>
        </w:rPr>
        <w:t>Paragraph 10 a (new)</w:t>
      </w:r>
      <w:r w:rsidRPr="003D4390">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D7A6D" w:rsidRPr="003D4390" w14:paraId="3819B1C7" w14:textId="77777777" w:rsidTr="007B025C">
        <w:trPr>
          <w:jc w:val="center"/>
        </w:trPr>
        <w:tc>
          <w:tcPr>
            <w:tcW w:w="9752" w:type="dxa"/>
            <w:gridSpan w:val="2"/>
          </w:tcPr>
          <w:p w14:paraId="7F45E972" w14:textId="77777777" w:rsidR="004D7A6D" w:rsidRPr="003D4390" w:rsidRDefault="004D7A6D" w:rsidP="007B025C">
            <w:pPr>
              <w:keepNext/>
              <w:rPr>
                <w:lang w:val="fr-FR"/>
              </w:rPr>
            </w:pPr>
          </w:p>
        </w:tc>
      </w:tr>
      <w:tr w:rsidR="004D7A6D" w:rsidRPr="003D4390" w14:paraId="29CCC2A7" w14:textId="77777777" w:rsidTr="007B025C">
        <w:trPr>
          <w:jc w:val="center"/>
        </w:trPr>
        <w:tc>
          <w:tcPr>
            <w:tcW w:w="4876" w:type="dxa"/>
          </w:tcPr>
          <w:p w14:paraId="4CC5E068" w14:textId="4BF2A55D" w:rsidR="004D7A6D" w:rsidRPr="003D4390" w:rsidRDefault="00D943C6" w:rsidP="007B025C">
            <w:pPr>
              <w:pStyle w:val="AmColumnHeading"/>
              <w:keepNext/>
            </w:pPr>
            <w:r w:rsidRPr="003D4390">
              <w:t>M</w:t>
            </w:r>
            <w:r w:rsidR="004D7A6D" w:rsidRPr="003D4390">
              <w:t>otion for a resolution</w:t>
            </w:r>
          </w:p>
        </w:tc>
        <w:tc>
          <w:tcPr>
            <w:tcW w:w="4876" w:type="dxa"/>
          </w:tcPr>
          <w:p w14:paraId="5E3EC9B3" w14:textId="77777777" w:rsidR="004D7A6D" w:rsidRPr="003D4390" w:rsidRDefault="004D7A6D" w:rsidP="007B025C">
            <w:pPr>
              <w:pStyle w:val="AmColumnHeading"/>
              <w:keepNext/>
            </w:pPr>
            <w:r w:rsidRPr="003D4390">
              <w:t>Amendment</w:t>
            </w:r>
          </w:p>
        </w:tc>
      </w:tr>
      <w:tr w:rsidR="004D7A6D" w:rsidRPr="003D4390" w14:paraId="13D5C966" w14:textId="77777777" w:rsidTr="007B025C">
        <w:trPr>
          <w:jc w:val="center"/>
        </w:trPr>
        <w:tc>
          <w:tcPr>
            <w:tcW w:w="4876" w:type="dxa"/>
          </w:tcPr>
          <w:p w14:paraId="637E4998" w14:textId="77777777" w:rsidR="004D7A6D" w:rsidRPr="003D4390" w:rsidRDefault="004D7A6D" w:rsidP="007B025C">
            <w:pPr>
              <w:pStyle w:val="Normal6a"/>
            </w:pPr>
          </w:p>
        </w:tc>
        <w:tc>
          <w:tcPr>
            <w:tcW w:w="4876" w:type="dxa"/>
          </w:tcPr>
          <w:p w14:paraId="7EDA32A4" w14:textId="7593EC09" w:rsidR="004D7A6D" w:rsidRPr="003D4390" w:rsidRDefault="004D7A6D" w:rsidP="00CA6826">
            <w:pPr>
              <w:pStyle w:val="Normal6a"/>
              <w:rPr>
                <w:b/>
                <w:i/>
              </w:rPr>
            </w:pPr>
            <w:r w:rsidRPr="003D4390">
              <w:rPr>
                <w:b/>
                <w:i/>
              </w:rPr>
              <w:t>10a.</w:t>
            </w:r>
            <w:r w:rsidRPr="003D4390">
              <w:rPr>
                <w:b/>
                <w:i/>
              </w:rPr>
              <w:tab/>
              <w:t xml:space="preserve">Stresses that </w:t>
            </w:r>
            <w:r w:rsidR="00132275" w:rsidRPr="003D4390">
              <w:rPr>
                <w:b/>
                <w:i/>
              </w:rPr>
              <w:t xml:space="preserve">the </w:t>
            </w:r>
            <w:r w:rsidRPr="003D4390">
              <w:rPr>
                <w:b/>
                <w:i/>
              </w:rPr>
              <w:t xml:space="preserve">training of artisanal fishers, </w:t>
            </w:r>
            <w:r w:rsidR="002274D0" w:rsidRPr="003D4390">
              <w:rPr>
                <w:b/>
                <w:i/>
              </w:rPr>
              <w:t>especially</w:t>
            </w:r>
            <w:r w:rsidRPr="003D4390">
              <w:rPr>
                <w:b/>
                <w:i/>
              </w:rPr>
              <w:t xml:space="preserve"> women, is a necessary condition </w:t>
            </w:r>
            <w:r w:rsidR="00132275" w:rsidRPr="003D4390">
              <w:rPr>
                <w:b/>
                <w:i/>
              </w:rPr>
              <w:t>for</w:t>
            </w:r>
            <w:r w:rsidRPr="003D4390">
              <w:rPr>
                <w:b/>
                <w:i/>
              </w:rPr>
              <w:t xml:space="preserve"> the development of the local fisheries sector; </w:t>
            </w:r>
            <w:r w:rsidR="00132275" w:rsidRPr="003D4390">
              <w:rPr>
                <w:b/>
                <w:i/>
              </w:rPr>
              <w:t>calls for</w:t>
            </w:r>
            <w:r w:rsidRPr="003D4390">
              <w:rPr>
                <w:b/>
                <w:i/>
              </w:rPr>
              <w:t xml:space="preserve"> the EU to also use sectoral support funds </w:t>
            </w:r>
            <w:r w:rsidR="00132275" w:rsidRPr="003D4390">
              <w:rPr>
                <w:b/>
                <w:i/>
              </w:rPr>
              <w:t>for this purpose</w:t>
            </w:r>
            <w:r w:rsidRPr="003D4390">
              <w:rPr>
                <w:b/>
                <w:i/>
              </w:rPr>
              <w:t>;</w:t>
            </w:r>
          </w:p>
        </w:tc>
      </w:tr>
    </w:tbl>
    <w:p w14:paraId="0B9BFF70" w14:textId="77777777" w:rsidR="004D7A6D" w:rsidRPr="003D4390" w:rsidRDefault="004D7A6D" w:rsidP="004D7A6D">
      <w:r w:rsidRPr="003D4390">
        <w:rPr>
          <w:rStyle w:val="HideTWBExt"/>
        </w:rPr>
        <w:t>&lt;/Amend&gt;</w:t>
      </w:r>
    </w:p>
    <w:p w14:paraId="60668DC9" w14:textId="1765495A" w:rsidR="00886602" w:rsidRPr="003D4390" w:rsidRDefault="00886602" w:rsidP="00886602">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25</w:t>
      </w:r>
      <w:r w:rsidRPr="003D4390">
        <w:rPr>
          <w:rStyle w:val="HideTWBExt"/>
          <w:b w:val="0"/>
        </w:rPr>
        <w:t>&lt;/NumAm&gt;</w:t>
      </w:r>
    </w:p>
    <w:p w14:paraId="595A3DD9" w14:textId="674BC47D" w:rsidR="00886602" w:rsidRPr="003D4390" w:rsidRDefault="00886602" w:rsidP="00886602">
      <w:pPr>
        <w:pStyle w:val="NormalBold12b"/>
      </w:pPr>
      <w:r w:rsidRPr="003D4390">
        <w:rPr>
          <w:rStyle w:val="HideTWBExt"/>
          <w:b w:val="0"/>
        </w:rPr>
        <w:t>&lt;DocAmend&gt;</w:t>
      </w:r>
      <w:r w:rsidR="00D943C6" w:rsidRPr="003D4390">
        <w:t>M</w:t>
      </w:r>
      <w:r w:rsidRPr="003D4390">
        <w:t>otion for a resolution</w:t>
      </w:r>
      <w:r w:rsidRPr="003D4390">
        <w:rPr>
          <w:rStyle w:val="HideTWBExt"/>
          <w:b w:val="0"/>
        </w:rPr>
        <w:t>&lt;/DocAmend&gt;</w:t>
      </w:r>
    </w:p>
    <w:p w14:paraId="760381E6" w14:textId="77777777" w:rsidR="00886602" w:rsidRPr="003D4390" w:rsidRDefault="00886602" w:rsidP="00886602">
      <w:pPr>
        <w:pStyle w:val="NormalBold"/>
      </w:pPr>
      <w:r w:rsidRPr="003D4390">
        <w:rPr>
          <w:rStyle w:val="HideTWBExt"/>
          <w:b w:val="0"/>
        </w:rPr>
        <w:t>&lt;Article&gt;</w:t>
      </w:r>
      <w:r w:rsidRPr="003D4390">
        <w:t>Paragraph 14 a (new)</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6602" w:rsidRPr="003D4390" w14:paraId="03EA356B" w14:textId="77777777" w:rsidTr="00F266F7">
        <w:trPr>
          <w:jc w:val="center"/>
        </w:trPr>
        <w:tc>
          <w:tcPr>
            <w:tcW w:w="9752" w:type="dxa"/>
            <w:gridSpan w:val="2"/>
          </w:tcPr>
          <w:p w14:paraId="7F9B4D1C" w14:textId="77777777" w:rsidR="00886602" w:rsidRPr="003D4390" w:rsidRDefault="00886602" w:rsidP="00F266F7">
            <w:pPr>
              <w:keepNext/>
            </w:pPr>
          </w:p>
        </w:tc>
      </w:tr>
      <w:tr w:rsidR="00886602" w:rsidRPr="003D4390" w14:paraId="43FB7989" w14:textId="77777777" w:rsidTr="00F266F7">
        <w:trPr>
          <w:jc w:val="center"/>
        </w:trPr>
        <w:tc>
          <w:tcPr>
            <w:tcW w:w="4876" w:type="dxa"/>
          </w:tcPr>
          <w:p w14:paraId="4B10024B" w14:textId="0A738745" w:rsidR="00886602" w:rsidRPr="003D4390" w:rsidRDefault="00D943C6" w:rsidP="00F266F7">
            <w:pPr>
              <w:pStyle w:val="AmColumnHeading"/>
              <w:keepNext/>
            </w:pPr>
            <w:r w:rsidRPr="003D4390">
              <w:t>M</w:t>
            </w:r>
            <w:r w:rsidR="00886602" w:rsidRPr="003D4390">
              <w:t>otion for a resolution</w:t>
            </w:r>
          </w:p>
        </w:tc>
        <w:tc>
          <w:tcPr>
            <w:tcW w:w="4876" w:type="dxa"/>
          </w:tcPr>
          <w:p w14:paraId="4034C878" w14:textId="77777777" w:rsidR="00886602" w:rsidRPr="003D4390" w:rsidRDefault="00886602" w:rsidP="00F266F7">
            <w:pPr>
              <w:pStyle w:val="AmColumnHeading"/>
              <w:keepNext/>
            </w:pPr>
            <w:r w:rsidRPr="003D4390">
              <w:t>Amendment</w:t>
            </w:r>
          </w:p>
        </w:tc>
      </w:tr>
      <w:tr w:rsidR="00886602" w:rsidRPr="003D4390" w14:paraId="0F121C3A" w14:textId="77777777" w:rsidTr="00F266F7">
        <w:trPr>
          <w:jc w:val="center"/>
        </w:trPr>
        <w:tc>
          <w:tcPr>
            <w:tcW w:w="4876" w:type="dxa"/>
          </w:tcPr>
          <w:p w14:paraId="217263B9" w14:textId="77777777" w:rsidR="00886602" w:rsidRPr="003D4390" w:rsidRDefault="00886602" w:rsidP="00F266F7">
            <w:pPr>
              <w:pStyle w:val="Normal6a"/>
            </w:pPr>
          </w:p>
        </w:tc>
        <w:tc>
          <w:tcPr>
            <w:tcW w:w="4876" w:type="dxa"/>
          </w:tcPr>
          <w:p w14:paraId="3C6879B6" w14:textId="2A92A0C6" w:rsidR="00886602" w:rsidRPr="003D4390" w:rsidRDefault="00886602" w:rsidP="002274D0">
            <w:pPr>
              <w:pStyle w:val="Normal6a"/>
              <w:rPr>
                <w:b/>
                <w:i/>
                <w:szCs w:val="24"/>
              </w:rPr>
            </w:pPr>
            <w:r w:rsidRPr="003D4390">
              <w:rPr>
                <w:b/>
                <w:i/>
              </w:rPr>
              <w:t>14a.</w:t>
            </w:r>
            <w:r w:rsidRPr="003D4390">
              <w:rPr>
                <w:b/>
                <w:i/>
              </w:rPr>
              <w:tab/>
              <w:t xml:space="preserve">Recalls that Guinea-Bissau is particularly vulnerable to the effects of climate change; calls for the conservation of marine ecosystems, funding for efforts to combat coastal erosion, and broad mitigation measures </w:t>
            </w:r>
            <w:r w:rsidR="002274D0" w:rsidRPr="003D4390">
              <w:rPr>
                <w:b/>
                <w:i/>
              </w:rPr>
              <w:t>to address</w:t>
            </w:r>
            <w:r w:rsidRPr="003D4390">
              <w:rPr>
                <w:b/>
                <w:i/>
              </w:rPr>
              <w:t xml:space="preserve"> the impact of climate change on fisheries;</w:t>
            </w:r>
          </w:p>
        </w:tc>
      </w:tr>
    </w:tbl>
    <w:p w14:paraId="2C0CD80F" w14:textId="44D1A022" w:rsidR="00886602" w:rsidRPr="003D4390" w:rsidRDefault="00886602" w:rsidP="00886602">
      <w:r w:rsidRPr="003D4390">
        <w:rPr>
          <w:rStyle w:val="HideTWBExt"/>
        </w:rPr>
        <w:t>&lt;/Amend&gt;</w:t>
      </w:r>
    </w:p>
    <w:p w14:paraId="3BB40F84" w14:textId="724D7439" w:rsidR="00886602" w:rsidRPr="003D4390" w:rsidRDefault="00886602" w:rsidP="00886602">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26</w:t>
      </w:r>
      <w:r w:rsidRPr="003D4390">
        <w:rPr>
          <w:rStyle w:val="HideTWBExt"/>
          <w:b w:val="0"/>
        </w:rPr>
        <w:t>&lt;/NumAm&gt;</w:t>
      </w:r>
    </w:p>
    <w:p w14:paraId="05C40C7B" w14:textId="66B49029" w:rsidR="00886602" w:rsidRPr="003D4390" w:rsidRDefault="00886602" w:rsidP="00886602">
      <w:pPr>
        <w:pStyle w:val="NormalBold12b"/>
      </w:pPr>
      <w:r w:rsidRPr="003D4390">
        <w:rPr>
          <w:rStyle w:val="HideTWBExt"/>
          <w:b w:val="0"/>
        </w:rPr>
        <w:t>&lt;DocAmend&gt;</w:t>
      </w:r>
      <w:r w:rsidR="00D943C6" w:rsidRPr="003D4390">
        <w:t>M</w:t>
      </w:r>
      <w:r w:rsidRPr="003D4390">
        <w:t>otion for a resolution</w:t>
      </w:r>
      <w:r w:rsidRPr="003D4390">
        <w:rPr>
          <w:rStyle w:val="HideTWBExt"/>
          <w:b w:val="0"/>
        </w:rPr>
        <w:t>&lt;/DocAmend&gt;</w:t>
      </w:r>
    </w:p>
    <w:p w14:paraId="4D1F6FC6" w14:textId="770AB233" w:rsidR="00886602" w:rsidRPr="003D4390" w:rsidRDefault="00886602" w:rsidP="00886602">
      <w:pPr>
        <w:pStyle w:val="NormalBold"/>
      </w:pPr>
      <w:r w:rsidRPr="003D4390">
        <w:rPr>
          <w:rStyle w:val="HideTWBExt"/>
          <w:b w:val="0"/>
        </w:rPr>
        <w:t>&lt;Article&gt;</w:t>
      </w:r>
      <w:r w:rsidRPr="003D4390">
        <w:t>Paragraph 17 a (new)</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6602" w:rsidRPr="003D4390" w14:paraId="5C7A750E" w14:textId="77777777" w:rsidTr="00F266F7">
        <w:trPr>
          <w:jc w:val="center"/>
        </w:trPr>
        <w:tc>
          <w:tcPr>
            <w:tcW w:w="9752" w:type="dxa"/>
            <w:gridSpan w:val="2"/>
          </w:tcPr>
          <w:p w14:paraId="4A0FD566" w14:textId="77777777" w:rsidR="00886602" w:rsidRPr="003D4390" w:rsidRDefault="00886602" w:rsidP="00F266F7">
            <w:pPr>
              <w:keepNext/>
            </w:pPr>
          </w:p>
        </w:tc>
      </w:tr>
      <w:tr w:rsidR="00886602" w:rsidRPr="003D4390" w14:paraId="4055AEED" w14:textId="77777777" w:rsidTr="00F266F7">
        <w:trPr>
          <w:jc w:val="center"/>
        </w:trPr>
        <w:tc>
          <w:tcPr>
            <w:tcW w:w="4876" w:type="dxa"/>
          </w:tcPr>
          <w:p w14:paraId="60E99378" w14:textId="073EF91F" w:rsidR="00886602" w:rsidRPr="003D4390" w:rsidRDefault="00D943C6" w:rsidP="00F266F7">
            <w:pPr>
              <w:pStyle w:val="AmColumnHeading"/>
              <w:keepNext/>
            </w:pPr>
            <w:r w:rsidRPr="003D4390">
              <w:t>M</w:t>
            </w:r>
            <w:r w:rsidR="00886602" w:rsidRPr="003D4390">
              <w:t>otion for a resolution</w:t>
            </w:r>
          </w:p>
        </w:tc>
        <w:tc>
          <w:tcPr>
            <w:tcW w:w="4876" w:type="dxa"/>
          </w:tcPr>
          <w:p w14:paraId="7BCB4652" w14:textId="77777777" w:rsidR="00886602" w:rsidRPr="003D4390" w:rsidRDefault="00886602" w:rsidP="00F266F7">
            <w:pPr>
              <w:pStyle w:val="AmColumnHeading"/>
              <w:keepNext/>
            </w:pPr>
            <w:r w:rsidRPr="003D4390">
              <w:t>Amendment</w:t>
            </w:r>
          </w:p>
        </w:tc>
      </w:tr>
      <w:tr w:rsidR="00886602" w:rsidRPr="003D4390" w14:paraId="6B6D2ECE" w14:textId="77777777" w:rsidTr="00F266F7">
        <w:trPr>
          <w:jc w:val="center"/>
        </w:trPr>
        <w:tc>
          <w:tcPr>
            <w:tcW w:w="4876" w:type="dxa"/>
          </w:tcPr>
          <w:p w14:paraId="32248CBF" w14:textId="77777777" w:rsidR="00886602" w:rsidRPr="003D4390" w:rsidRDefault="00886602" w:rsidP="00F266F7">
            <w:pPr>
              <w:pStyle w:val="Normal6a"/>
            </w:pPr>
          </w:p>
        </w:tc>
        <w:tc>
          <w:tcPr>
            <w:tcW w:w="4876" w:type="dxa"/>
          </w:tcPr>
          <w:p w14:paraId="3F383C46" w14:textId="73A168EF" w:rsidR="00886602" w:rsidRPr="003D4390" w:rsidRDefault="00886602" w:rsidP="00F266F7">
            <w:pPr>
              <w:pStyle w:val="Normal6a"/>
              <w:rPr>
                <w:b/>
                <w:i/>
                <w:szCs w:val="24"/>
              </w:rPr>
            </w:pPr>
            <w:r w:rsidRPr="003D4390">
              <w:rPr>
                <w:b/>
                <w:i/>
              </w:rPr>
              <w:t>17a.</w:t>
            </w:r>
            <w:r w:rsidRPr="003D4390">
              <w:rPr>
                <w:b/>
                <w:i/>
              </w:rPr>
              <w:tab/>
              <w:t>Stresses that Guinea-Bissau</w:t>
            </w:r>
            <w:r w:rsidR="003D4390">
              <w:rPr>
                <w:b/>
                <w:i/>
              </w:rPr>
              <w:t>’</w:t>
            </w:r>
            <w:r w:rsidRPr="003D4390">
              <w:rPr>
                <w:b/>
                <w:i/>
              </w:rPr>
              <w:t>s GDP is heavily reliant on its marine resources; highlights the importance of supporting scientific assessments of fish stocks and ensuring that catch limits and quotas are adhered to in order to remain within sustainable limits and prevent the depletion of marine resources;</w:t>
            </w:r>
          </w:p>
        </w:tc>
      </w:tr>
    </w:tbl>
    <w:p w14:paraId="6242CA51" w14:textId="3D806BDB" w:rsidR="00886602" w:rsidRPr="003D4390" w:rsidRDefault="00886602" w:rsidP="00886602">
      <w:r w:rsidRPr="003D4390">
        <w:rPr>
          <w:rStyle w:val="HideTWBExt"/>
        </w:rPr>
        <w:t>&lt;/Amend&gt;</w:t>
      </w:r>
    </w:p>
    <w:p w14:paraId="44A72DEC" w14:textId="1D96F688" w:rsidR="004D7A6D" w:rsidRPr="003D4390" w:rsidRDefault="004D7A6D" w:rsidP="004D7A6D">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27</w:t>
      </w:r>
      <w:r w:rsidRPr="003D4390">
        <w:rPr>
          <w:rStyle w:val="HideTWBExt"/>
          <w:b w:val="0"/>
        </w:rPr>
        <w:t>&lt;/NumAm&gt;</w:t>
      </w:r>
    </w:p>
    <w:p w14:paraId="5C997D2A" w14:textId="6E119FBD" w:rsidR="004D7A6D" w:rsidRPr="003D4390" w:rsidRDefault="004D7A6D" w:rsidP="004D7A6D">
      <w:pPr>
        <w:pStyle w:val="NormalBold12b"/>
      </w:pPr>
      <w:r w:rsidRPr="003D4390">
        <w:rPr>
          <w:rStyle w:val="HideTWBExt"/>
          <w:b w:val="0"/>
        </w:rPr>
        <w:t>&lt;DocAmend&gt;</w:t>
      </w:r>
      <w:r w:rsidR="00D943C6" w:rsidRPr="003D4390">
        <w:t>M</w:t>
      </w:r>
      <w:r w:rsidRPr="003D4390">
        <w:t>otion for a resolution</w:t>
      </w:r>
      <w:r w:rsidRPr="003D4390">
        <w:rPr>
          <w:rStyle w:val="HideTWBExt"/>
          <w:b w:val="0"/>
        </w:rPr>
        <w:t>&lt;/DocAmend&gt;</w:t>
      </w:r>
    </w:p>
    <w:p w14:paraId="0763AA93" w14:textId="497EAEC4" w:rsidR="004D7A6D" w:rsidRPr="003D4390" w:rsidRDefault="004D7A6D" w:rsidP="004D7A6D">
      <w:pPr>
        <w:pStyle w:val="NormalBold"/>
        <w:rPr>
          <w:lang w:val="fr-FR"/>
        </w:rPr>
      </w:pPr>
      <w:r w:rsidRPr="003D4390">
        <w:rPr>
          <w:rStyle w:val="HideTWBExt"/>
          <w:b w:val="0"/>
          <w:lang w:val="fr-FR"/>
        </w:rPr>
        <w:t>&lt;Article&gt;</w:t>
      </w:r>
      <w:r w:rsidRPr="003D4390">
        <w:rPr>
          <w:lang w:val="fr-FR"/>
        </w:rPr>
        <w:t>Paragraph 17 b (new)</w:t>
      </w:r>
      <w:r w:rsidRPr="003D4390">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D7A6D" w:rsidRPr="003D4390" w14:paraId="5513C1F4" w14:textId="77777777" w:rsidTr="007B025C">
        <w:trPr>
          <w:jc w:val="center"/>
        </w:trPr>
        <w:tc>
          <w:tcPr>
            <w:tcW w:w="9752" w:type="dxa"/>
            <w:gridSpan w:val="2"/>
          </w:tcPr>
          <w:p w14:paraId="1593759D" w14:textId="77777777" w:rsidR="004D7A6D" w:rsidRPr="003D4390" w:rsidRDefault="004D7A6D" w:rsidP="007B025C">
            <w:pPr>
              <w:keepNext/>
              <w:rPr>
                <w:lang w:val="fr-FR"/>
              </w:rPr>
            </w:pPr>
          </w:p>
        </w:tc>
      </w:tr>
      <w:tr w:rsidR="004D7A6D" w:rsidRPr="003D4390" w14:paraId="36AA2EAC" w14:textId="77777777" w:rsidTr="007B025C">
        <w:trPr>
          <w:jc w:val="center"/>
        </w:trPr>
        <w:tc>
          <w:tcPr>
            <w:tcW w:w="4876" w:type="dxa"/>
          </w:tcPr>
          <w:p w14:paraId="72049723" w14:textId="26E67441" w:rsidR="004D7A6D" w:rsidRPr="003D4390" w:rsidRDefault="00D943C6" w:rsidP="007B025C">
            <w:pPr>
              <w:pStyle w:val="AmColumnHeading"/>
              <w:keepNext/>
            </w:pPr>
            <w:r w:rsidRPr="003D4390">
              <w:t>M</w:t>
            </w:r>
            <w:r w:rsidR="004D7A6D" w:rsidRPr="003D4390">
              <w:t>otion for a resolution</w:t>
            </w:r>
          </w:p>
        </w:tc>
        <w:tc>
          <w:tcPr>
            <w:tcW w:w="4876" w:type="dxa"/>
          </w:tcPr>
          <w:p w14:paraId="35271054" w14:textId="77777777" w:rsidR="004D7A6D" w:rsidRPr="003D4390" w:rsidRDefault="004D7A6D" w:rsidP="007B025C">
            <w:pPr>
              <w:pStyle w:val="AmColumnHeading"/>
              <w:keepNext/>
            </w:pPr>
            <w:r w:rsidRPr="003D4390">
              <w:t>Amendment</w:t>
            </w:r>
          </w:p>
        </w:tc>
      </w:tr>
      <w:tr w:rsidR="004D7A6D" w:rsidRPr="003D4390" w14:paraId="52E31CAE" w14:textId="77777777" w:rsidTr="007B025C">
        <w:trPr>
          <w:jc w:val="center"/>
        </w:trPr>
        <w:tc>
          <w:tcPr>
            <w:tcW w:w="4876" w:type="dxa"/>
          </w:tcPr>
          <w:p w14:paraId="65D0EAE8" w14:textId="77777777" w:rsidR="004D7A6D" w:rsidRPr="003D4390" w:rsidRDefault="004D7A6D" w:rsidP="007B025C">
            <w:pPr>
              <w:pStyle w:val="Normal6a"/>
            </w:pPr>
          </w:p>
        </w:tc>
        <w:tc>
          <w:tcPr>
            <w:tcW w:w="4876" w:type="dxa"/>
          </w:tcPr>
          <w:p w14:paraId="1AD0AF55" w14:textId="5F33F88E" w:rsidR="004D7A6D" w:rsidRPr="003D4390" w:rsidRDefault="004D7A6D" w:rsidP="002274D0">
            <w:pPr>
              <w:pStyle w:val="Normal6a"/>
              <w:rPr>
                <w:b/>
                <w:i/>
              </w:rPr>
            </w:pPr>
            <w:r w:rsidRPr="003D4390">
              <w:rPr>
                <w:b/>
                <w:i/>
              </w:rPr>
              <w:t>17b.</w:t>
            </w:r>
            <w:r w:rsidRPr="003D4390">
              <w:rPr>
                <w:b/>
                <w:i/>
              </w:rPr>
              <w:tab/>
              <w:t xml:space="preserve">Encourages the Commission to promote the use of sectoral support to </w:t>
            </w:r>
            <w:r w:rsidR="002274D0" w:rsidRPr="003D4390">
              <w:rPr>
                <w:b/>
                <w:i/>
              </w:rPr>
              <w:t>enhance</w:t>
            </w:r>
            <w:r w:rsidRPr="003D4390">
              <w:rPr>
                <w:b/>
                <w:i/>
              </w:rPr>
              <w:t xml:space="preserve"> surveillance </w:t>
            </w:r>
            <w:r w:rsidR="00132275" w:rsidRPr="003D4390">
              <w:rPr>
                <w:b/>
                <w:i/>
              </w:rPr>
              <w:t xml:space="preserve">and </w:t>
            </w:r>
            <w:r w:rsidRPr="003D4390">
              <w:rPr>
                <w:b/>
                <w:i/>
              </w:rPr>
              <w:t>controls</w:t>
            </w:r>
            <w:r w:rsidR="00132275" w:rsidRPr="003D4390">
              <w:rPr>
                <w:b/>
                <w:i/>
              </w:rPr>
              <w:t>,</w:t>
            </w:r>
            <w:r w:rsidRPr="003D4390">
              <w:rPr>
                <w:b/>
                <w:i/>
              </w:rPr>
              <w:t xml:space="preserve"> and </w:t>
            </w:r>
            <w:r w:rsidR="00132275" w:rsidRPr="003D4390">
              <w:rPr>
                <w:b/>
                <w:i/>
              </w:rPr>
              <w:t xml:space="preserve">to </w:t>
            </w:r>
            <w:r w:rsidRPr="003D4390">
              <w:rPr>
                <w:b/>
                <w:i/>
              </w:rPr>
              <w:t xml:space="preserve">develop scientific </w:t>
            </w:r>
            <w:r w:rsidR="00132275" w:rsidRPr="003D4390">
              <w:rPr>
                <w:b/>
                <w:i/>
              </w:rPr>
              <w:t xml:space="preserve">lab-based </w:t>
            </w:r>
            <w:r w:rsidRPr="003D4390">
              <w:rPr>
                <w:b/>
                <w:i/>
              </w:rPr>
              <w:t>research on stocks</w:t>
            </w:r>
            <w:r w:rsidR="00132275" w:rsidRPr="003D4390">
              <w:rPr>
                <w:b/>
                <w:i/>
              </w:rPr>
              <w:t xml:space="preserve"> </w:t>
            </w:r>
            <w:r w:rsidRPr="003D4390">
              <w:rPr>
                <w:b/>
                <w:i/>
              </w:rPr>
              <w:t xml:space="preserve">in order to train local workers to EU standards on hygiene, fish processing and packaging; </w:t>
            </w:r>
            <w:r w:rsidR="00132275" w:rsidRPr="003D4390">
              <w:rPr>
                <w:b/>
                <w:i/>
              </w:rPr>
              <w:t xml:space="preserve">stresses that </w:t>
            </w:r>
            <w:r w:rsidRPr="003D4390">
              <w:rPr>
                <w:b/>
                <w:i/>
              </w:rPr>
              <w:t>training is a long-term investment for the development of the local blue economy</w:t>
            </w:r>
            <w:r w:rsidR="00132275" w:rsidRPr="003D4390">
              <w:rPr>
                <w:b/>
                <w:i/>
              </w:rPr>
              <w:t xml:space="preserve"> and the</w:t>
            </w:r>
            <w:r w:rsidRPr="003D4390">
              <w:rPr>
                <w:b/>
                <w:i/>
              </w:rPr>
              <w:t xml:space="preserve"> fish trade, </w:t>
            </w:r>
            <w:r w:rsidR="00132275" w:rsidRPr="003D4390">
              <w:rPr>
                <w:b/>
                <w:i/>
              </w:rPr>
              <w:t xml:space="preserve">and for the </w:t>
            </w:r>
            <w:r w:rsidRPr="003D4390">
              <w:rPr>
                <w:b/>
                <w:i/>
              </w:rPr>
              <w:t>protect</w:t>
            </w:r>
            <w:r w:rsidR="00132275" w:rsidRPr="003D4390">
              <w:rPr>
                <w:b/>
                <w:i/>
              </w:rPr>
              <w:t>ion</w:t>
            </w:r>
            <w:r w:rsidRPr="003D4390">
              <w:rPr>
                <w:b/>
                <w:i/>
              </w:rPr>
              <w:t xml:space="preserve"> of local businesses and </w:t>
            </w:r>
            <w:r w:rsidR="00132275" w:rsidRPr="003D4390">
              <w:rPr>
                <w:b/>
                <w:i/>
              </w:rPr>
              <w:t xml:space="preserve">the </w:t>
            </w:r>
            <w:r w:rsidRPr="003D4390">
              <w:rPr>
                <w:b/>
                <w:i/>
              </w:rPr>
              <w:t>environment;</w:t>
            </w:r>
          </w:p>
        </w:tc>
      </w:tr>
    </w:tbl>
    <w:p w14:paraId="6DD02004" w14:textId="77777777" w:rsidR="004D7A6D" w:rsidRPr="003D4390" w:rsidRDefault="004D7A6D" w:rsidP="004D7A6D">
      <w:r w:rsidRPr="003D4390">
        <w:rPr>
          <w:rStyle w:val="HideTWBExt"/>
        </w:rPr>
        <w:t>&lt;/Amend&gt;</w:t>
      </w:r>
    </w:p>
    <w:p w14:paraId="6FBD1D8B" w14:textId="1BCE118E" w:rsidR="00886602" w:rsidRPr="003D4390" w:rsidRDefault="00886602" w:rsidP="00886602">
      <w:pPr>
        <w:pStyle w:val="AmNumberTabs"/>
        <w:keepNext/>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28</w:t>
      </w:r>
      <w:r w:rsidRPr="003D4390">
        <w:rPr>
          <w:rStyle w:val="HideTWBExt"/>
          <w:b w:val="0"/>
        </w:rPr>
        <w:t>&lt;/NumAm&gt;</w:t>
      </w:r>
    </w:p>
    <w:p w14:paraId="45235349" w14:textId="14D033DC" w:rsidR="00886602" w:rsidRPr="003D4390" w:rsidRDefault="00886602" w:rsidP="00886602">
      <w:pPr>
        <w:pStyle w:val="NormalBold12b"/>
      </w:pPr>
      <w:r w:rsidRPr="003D4390">
        <w:rPr>
          <w:rStyle w:val="HideTWBExt"/>
          <w:b w:val="0"/>
        </w:rPr>
        <w:t>&lt;DocAmend&gt;</w:t>
      </w:r>
      <w:r w:rsidR="00D943C6" w:rsidRPr="003D4390">
        <w:t>M</w:t>
      </w:r>
      <w:r w:rsidRPr="003D4390">
        <w:t>otion for a resolution</w:t>
      </w:r>
      <w:r w:rsidRPr="003D4390">
        <w:rPr>
          <w:rStyle w:val="HideTWBExt"/>
          <w:b w:val="0"/>
        </w:rPr>
        <w:t>&lt;/DocAmend&gt;</w:t>
      </w:r>
    </w:p>
    <w:p w14:paraId="773EDFAC" w14:textId="77777777" w:rsidR="00886602" w:rsidRPr="003D4390" w:rsidRDefault="00886602" w:rsidP="00886602">
      <w:pPr>
        <w:pStyle w:val="NormalBold"/>
      </w:pPr>
      <w:r w:rsidRPr="003D4390">
        <w:rPr>
          <w:rStyle w:val="HideTWBExt"/>
          <w:b w:val="0"/>
        </w:rPr>
        <w:t>&lt;Article&gt;</w:t>
      </w:r>
      <w:r w:rsidRPr="003D4390">
        <w:t>Paragraph 21 a (new)</w:t>
      </w:r>
      <w:r w:rsidRPr="003D439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6602" w:rsidRPr="003D4390" w14:paraId="252B5C10" w14:textId="77777777" w:rsidTr="00F266F7">
        <w:trPr>
          <w:jc w:val="center"/>
        </w:trPr>
        <w:tc>
          <w:tcPr>
            <w:tcW w:w="9752" w:type="dxa"/>
            <w:gridSpan w:val="2"/>
          </w:tcPr>
          <w:p w14:paraId="4217C69D" w14:textId="77777777" w:rsidR="00886602" w:rsidRPr="003D4390" w:rsidRDefault="00886602" w:rsidP="00F266F7">
            <w:pPr>
              <w:keepNext/>
            </w:pPr>
          </w:p>
        </w:tc>
      </w:tr>
      <w:tr w:rsidR="00886602" w:rsidRPr="003D4390" w14:paraId="2CBBE9AA" w14:textId="77777777" w:rsidTr="00F266F7">
        <w:trPr>
          <w:jc w:val="center"/>
        </w:trPr>
        <w:tc>
          <w:tcPr>
            <w:tcW w:w="4876" w:type="dxa"/>
          </w:tcPr>
          <w:p w14:paraId="0B77A24A" w14:textId="34D6DC0C" w:rsidR="00886602" w:rsidRPr="003D4390" w:rsidRDefault="00D943C6" w:rsidP="00F266F7">
            <w:pPr>
              <w:pStyle w:val="AmColumnHeading"/>
              <w:keepNext/>
            </w:pPr>
            <w:r w:rsidRPr="003D4390">
              <w:t>M</w:t>
            </w:r>
            <w:r w:rsidR="00886602" w:rsidRPr="003D4390">
              <w:t>otion for a resolution</w:t>
            </w:r>
          </w:p>
        </w:tc>
        <w:tc>
          <w:tcPr>
            <w:tcW w:w="4876" w:type="dxa"/>
          </w:tcPr>
          <w:p w14:paraId="0799A782" w14:textId="77777777" w:rsidR="00886602" w:rsidRPr="003D4390" w:rsidRDefault="00886602" w:rsidP="00F266F7">
            <w:pPr>
              <w:pStyle w:val="AmColumnHeading"/>
              <w:keepNext/>
            </w:pPr>
            <w:r w:rsidRPr="003D4390">
              <w:t>Amendment</w:t>
            </w:r>
          </w:p>
        </w:tc>
      </w:tr>
      <w:tr w:rsidR="00886602" w:rsidRPr="003D4390" w14:paraId="15C7D74F" w14:textId="77777777" w:rsidTr="00F266F7">
        <w:trPr>
          <w:jc w:val="center"/>
        </w:trPr>
        <w:tc>
          <w:tcPr>
            <w:tcW w:w="4876" w:type="dxa"/>
          </w:tcPr>
          <w:p w14:paraId="3FFFE484" w14:textId="77777777" w:rsidR="00886602" w:rsidRPr="003D4390" w:rsidRDefault="00886602" w:rsidP="00F266F7">
            <w:pPr>
              <w:pStyle w:val="Normal6a"/>
            </w:pPr>
          </w:p>
        </w:tc>
        <w:tc>
          <w:tcPr>
            <w:tcW w:w="4876" w:type="dxa"/>
          </w:tcPr>
          <w:p w14:paraId="56EE79EA" w14:textId="468BF0B4" w:rsidR="00886602" w:rsidRPr="003D4390" w:rsidRDefault="00886602" w:rsidP="00335799">
            <w:pPr>
              <w:rPr>
                <w:b/>
                <w:i/>
                <w:szCs w:val="24"/>
              </w:rPr>
            </w:pPr>
            <w:r w:rsidRPr="003D4390">
              <w:rPr>
                <w:b/>
                <w:i/>
              </w:rPr>
              <w:t>21a.</w:t>
            </w:r>
            <w:r w:rsidRPr="003D4390">
              <w:rPr>
                <w:b/>
                <w:i/>
                <w:szCs w:val="24"/>
              </w:rPr>
              <w:tab/>
              <w:t xml:space="preserve">Calls </w:t>
            </w:r>
            <w:r w:rsidR="008E3FC4" w:rsidRPr="003D4390">
              <w:rPr>
                <w:b/>
                <w:i/>
                <w:szCs w:val="24"/>
              </w:rPr>
              <w:t>for</w:t>
            </w:r>
            <w:r w:rsidRPr="003D4390">
              <w:rPr>
                <w:b/>
                <w:i/>
                <w:szCs w:val="24"/>
              </w:rPr>
              <w:t xml:space="preserve"> the EU to address the lack of transparency in the fishing sector in Guinea-Bissau which results from</w:t>
            </w:r>
            <w:r w:rsidR="008E3FC4" w:rsidRPr="003D4390">
              <w:rPr>
                <w:b/>
                <w:i/>
                <w:szCs w:val="24"/>
              </w:rPr>
              <w:t>, among other things,</w:t>
            </w:r>
            <w:r w:rsidRPr="003D4390">
              <w:rPr>
                <w:b/>
                <w:i/>
                <w:szCs w:val="24"/>
              </w:rPr>
              <w:t xml:space="preserve"> flags of convenience, flag hopping, complex corporate structures and </w:t>
            </w:r>
            <w:r w:rsidR="008E3FC4" w:rsidRPr="003D4390">
              <w:rPr>
                <w:b/>
                <w:i/>
                <w:szCs w:val="24"/>
              </w:rPr>
              <w:t xml:space="preserve">a </w:t>
            </w:r>
            <w:r w:rsidRPr="003D4390">
              <w:rPr>
                <w:b/>
                <w:i/>
                <w:szCs w:val="24"/>
              </w:rPr>
              <w:t>lack of public information on beneficial owners</w:t>
            </w:r>
            <w:r w:rsidR="008E3FC4" w:rsidRPr="003D4390">
              <w:rPr>
                <w:b/>
                <w:i/>
                <w:szCs w:val="24"/>
              </w:rPr>
              <w:t>;</w:t>
            </w:r>
            <w:r w:rsidRPr="003D4390">
              <w:rPr>
                <w:b/>
                <w:i/>
                <w:szCs w:val="24"/>
              </w:rPr>
              <w:t xml:space="preserve"> recalls that robust and reliable data</w:t>
            </w:r>
            <w:r w:rsidR="008E3FC4" w:rsidRPr="003D4390">
              <w:rPr>
                <w:b/>
                <w:i/>
                <w:szCs w:val="24"/>
              </w:rPr>
              <w:t>,</w:t>
            </w:r>
            <w:r w:rsidRPr="003D4390">
              <w:rPr>
                <w:b/>
                <w:i/>
                <w:szCs w:val="24"/>
              </w:rPr>
              <w:t xml:space="preserve"> as well as transparent information</w:t>
            </w:r>
            <w:r w:rsidR="008E3FC4" w:rsidRPr="003D4390">
              <w:rPr>
                <w:b/>
                <w:i/>
                <w:szCs w:val="24"/>
              </w:rPr>
              <w:t>,</w:t>
            </w:r>
            <w:r w:rsidRPr="003D4390">
              <w:rPr>
                <w:b/>
                <w:i/>
                <w:szCs w:val="24"/>
              </w:rPr>
              <w:t xml:space="preserve"> is needed to calculate the available surplus; recalls that IUU fishing damages food security and the livelihoods of people in coastal countries as well as </w:t>
            </w:r>
            <w:r w:rsidR="008E3FC4" w:rsidRPr="003D4390">
              <w:rPr>
                <w:b/>
                <w:i/>
                <w:szCs w:val="24"/>
              </w:rPr>
              <w:t xml:space="preserve">the </w:t>
            </w:r>
            <w:r w:rsidRPr="003D4390">
              <w:rPr>
                <w:b/>
                <w:i/>
                <w:szCs w:val="24"/>
              </w:rPr>
              <w:t>oceans</w:t>
            </w:r>
            <w:r w:rsidR="003D4390">
              <w:rPr>
                <w:b/>
                <w:i/>
                <w:szCs w:val="24"/>
              </w:rPr>
              <w:t>’</w:t>
            </w:r>
            <w:r w:rsidRPr="003D4390">
              <w:rPr>
                <w:b/>
                <w:i/>
                <w:szCs w:val="24"/>
              </w:rPr>
              <w:t xml:space="preserve"> ecosystems; notes with concern that Guinea-Bissau is fast</w:t>
            </w:r>
            <w:r w:rsidR="008E3FC4" w:rsidRPr="003D4390">
              <w:rPr>
                <w:b/>
                <w:i/>
                <w:szCs w:val="24"/>
              </w:rPr>
              <w:t xml:space="preserve"> </w:t>
            </w:r>
            <w:r w:rsidRPr="003D4390">
              <w:rPr>
                <w:b/>
                <w:i/>
                <w:szCs w:val="24"/>
              </w:rPr>
              <w:t xml:space="preserve">emerging </w:t>
            </w:r>
            <w:r w:rsidR="008E3FC4" w:rsidRPr="003D4390">
              <w:rPr>
                <w:b/>
                <w:i/>
                <w:szCs w:val="24"/>
              </w:rPr>
              <w:t xml:space="preserve">as a </w:t>
            </w:r>
            <w:r w:rsidRPr="003D4390">
              <w:rPr>
                <w:b/>
                <w:i/>
                <w:szCs w:val="24"/>
              </w:rPr>
              <w:t>flag of convenience</w:t>
            </w:r>
            <w:r w:rsidR="008E3FC4" w:rsidRPr="003D4390">
              <w:rPr>
                <w:b/>
                <w:i/>
                <w:szCs w:val="24"/>
              </w:rPr>
              <w:t xml:space="preserve"> country</w:t>
            </w:r>
            <w:r w:rsidRPr="003D4390">
              <w:rPr>
                <w:b/>
                <w:i/>
                <w:szCs w:val="24"/>
              </w:rPr>
              <w:t>, which hampers the fight against IUU</w:t>
            </w:r>
            <w:r w:rsidR="008E3FC4" w:rsidRPr="003D4390">
              <w:rPr>
                <w:b/>
                <w:i/>
                <w:szCs w:val="24"/>
              </w:rPr>
              <w:t xml:space="preserve"> fishing</w:t>
            </w:r>
            <w:r w:rsidRPr="003D4390">
              <w:rPr>
                <w:b/>
                <w:i/>
                <w:szCs w:val="24"/>
              </w:rPr>
              <w:t xml:space="preserve">; notes that selling boats to joint ventures </w:t>
            </w:r>
            <w:r w:rsidR="008E3FC4" w:rsidRPr="003D4390">
              <w:rPr>
                <w:b/>
                <w:i/>
                <w:szCs w:val="24"/>
              </w:rPr>
              <w:t xml:space="preserve">that are </w:t>
            </w:r>
            <w:r w:rsidRPr="003D4390">
              <w:rPr>
                <w:b/>
                <w:i/>
                <w:szCs w:val="24"/>
              </w:rPr>
              <w:t xml:space="preserve">majority-owned by local partners is one of the </w:t>
            </w:r>
            <w:r w:rsidR="003C291D" w:rsidRPr="003D4390">
              <w:rPr>
                <w:b/>
                <w:i/>
                <w:szCs w:val="24"/>
              </w:rPr>
              <w:t>main</w:t>
            </w:r>
            <w:r w:rsidRPr="003D4390">
              <w:rPr>
                <w:b/>
                <w:i/>
                <w:szCs w:val="24"/>
              </w:rPr>
              <w:t xml:space="preserve"> ways in which foreign companies can access </w:t>
            </w:r>
            <w:r w:rsidR="003C291D" w:rsidRPr="003D4390">
              <w:rPr>
                <w:b/>
                <w:i/>
                <w:szCs w:val="24"/>
              </w:rPr>
              <w:t>the flags of w</w:t>
            </w:r>
            <w:r w:rsidRPr="003D4390">
              <w:rPr>
                <w:b/>
                <w:i/>
                <w:szCs w:val="24"/>
              </w:rPr>
              <w:t>est</w:t>
            </w:r>
            <w:r w:rsidR="003C291D" w:rsidRPr="003D4390">
              <w:rPr>
                <w:b/>
                <w:i/>
                <w:szCs w:val="24"/>
              </w:rPr>
              <w:t>er</w:t>
            </w:r>
            <w:r w:rsidR="002274D0" w:rsidRPr="003D4390">
              <w:rPr>
                <w:b/>
                <w:i/>
                <w:szCs w:val="24"/>
              </w:rPr>
              <w:t>n</w:t>
            </w:r>
            <w:r w:rsidRPr="003D4390">
              <w:rPr>
                <w:b/>
                <w:i/>
                <w:szCs w:val="24"/>
              </w:rPr>
              <w:t xml:space="preserve"> African countries; </w:t>
            </w:r>
            <w:r w:rsidR="003C291D" w:rsidRPr="003D4390">
              <w:rPr>
                <w:b/>
                <w:i/>
                <w:szCs w:val="24"/>
              </w:rPr>
              <w:t>calls for</w:t>
            </w:r>
            <w:r w:rsidRPr="003D4390">
              <w:rPr>
                <w:b/>
                <w:i/>
                <w:szCs w:val="24"/>
              </w:rPr>
              <w:t xml:space="preserve"> the EU to limit flags of convenience and reflagging</w:t>
            </w:r>
            <w:r w:rsidR="003C291D" w:rsidRPr="003D4390">
              <w:rPr>
                <w:b/>
                <w:i/>
                <w:szCs w:val="24"/>
              </w:rPr>
              <w:t>,</w:t>
            </w:r>
            <w:r w:rsidRPr="003D4390">
              <w:rPr>
                <w:b/>
                <w:i/>
                <w:szCs w:val="24"/>
              </w:rPr>
              <w:t xml:space="preserve"> as a means </w:t>
            </w:r>
            <w:r w:rsidR="003C291D" w:rsidRPr="003D4390">
              <w:rPr>
                <w:b/>
                <w:i/>
                <w:szCs w:val="24"/>
              </w:rPr>
              <w:t>of</w:t>
            </w:r>
            <w:r w:rsidRPr="003D4390">
              <w:rPr>
                <w:b/>
                <w:i/>
                <w:szCs w:val="24"/>
              </w:rPr>
              <w:t xml:space="preserve"> combat</w:t>
            </w:r>
            <w:r w:rsidR="003C291D" w:rsidRPr="003D4390">
              <w:rPr>
                <w:b/>
                <w:i/>
                <w:szCs w:val="24"/>
              </w:rPr>
              <w:t>ing</w:t>
            </w:r>
            <w:r w:rsidRPr="003D4390">
              <w:rPr>
                <w:b/>
                <w:i/>
                <w:szCs w:val="24"/>
              </w:rPr>
              <w:t xml:space="preserve"> IUU fishing and </w:t>
            </w:r>
            <w:r w:rsidR="003C291D" w:rsidRPr="003D4390">
              <w:rPr>
                <w:b/>
                <w:i/>
                <w:szCs w:val="24"/>
              </w:rPr>
              <w:t xml:space="preserve">ensuring </w:t>
            </w:r>
            <w:r w:rsidRPr="003D4390">
              <w:rPr>
                <w:b/>
                <w:i/>
                <w:szCs w:val="24"/>
              </w:rPr>
              <w:t>compl</w:t>
            </w:r>
            <w:r w:rsidR="003C291D" w:rsidRPr="003D4390">
              <w:rPr>
                <w:b/>
                <w:i/>
                <w:szCs w:val="24"/>
              </w:rPr>
              <w:t>iance</w:t>
            </w:r>
            <w:r w:rsidRPr="003D4390">
              <w:rPr>
                <w:b/>
                <w:i/>
                <w:szCs w:val="24"/>
              </w:rPr>
              <w:t xml:space="preserve"> with high sustainability standards; urges</w:t>
            </w:r>
            <w:r w:rsidR="00335799" w:rsidRPr="003D4390">
              <w:rPr>
                <w:b/>
                <w:i/>
                <w:szCs w:val="24"/>
              </w:rPr>
              <w:t>,</w:t>
            </w:r>
            <w:r w:rsidRPr="003D4390">
              <w:rPr>
                <w:b/>
                <w:i/>
                <w:szCs w:val="24"/>
              </w:rPr>
              <w:t xml:space="preserve"> equally</w:t>
            </w:r>
            <w:r w:rsidR="00335799" w:rsidRPr="003D4390">
              <w:rPr>
                <w:b/>
                <w:i/>
                <w:szCs w:val="24"/>
              </w:rPr>
              <w:t>,</w:t>
            </w:r>
            <w:r w:rsidRPr="003D4390">
              <w:rPr>
                <w:b/>
                <w:i/>
                <w:szCs w:val="24"/>
              </w:rPr>
              <w:t xml:space="preserve"> the Member States to continue </w:t>
            </w:r>
            <w:r w:rsidR="008E3FC4" w:rsidRPr="003D4390">
              <w:rPr>
                <w:b/>
                <w:i/>
                <w:szCs w:val="24"/>
              </w:rPr>
              <w:t xml:space="preserve">to </w:t>
            </w:r>
            <w:r w:rsidRPr="003D4390">
              <w:rPr>
                <w:b/>
                <w:i/>
                <w:szCs w:val="24"/>
              </w:rPr>
              <w:t>promot</w:t>
            </w:r>
            <w:r w:rsidR="00335799" w:rsidRPr="003D4390">
              <w:rPr>
                <w:b/>
                <w:i/>
                <w:szCs w:val="24"/>
              </w:rPr>
              <w:t>e</w:t>
            </w:r>
            <w:r w:rsidRPr="003D4390">
              <w:rPr>
                <w:b/>
                <w:i/>
                <w:szCs w:val="24"/>
              </w:rPr>
              <w:t xml:space="preserve"> transparency of corporate structure</w:t>
            </w:r>
            <w:r w:rsidR="003C291D" w:rsidRPr="003D4390">
              <w:rPr>
                <w:b/>
                <w:i/>
                <w:szCs w:val="24"/>
              </w:rPr>
              <w:t>s</w:t>
            </w:r>
            <w:r w:rsidRPr="003D4390">
              <w:rPr>
                <w:b/>
                <w:i/>
                <w:szCs w:val="24"/>
              </w:rPr>
              <w:t>;</w:t>
            </w:r>
          </w:p>
        </w:tc>
      </w:tr>
    </w:tbl>
    <w:p w14:paraId="58FD0F51" w14:textId="2E9BA840" w:rsidR="00886602" w:rsidRPr="003D4390" w:rsidRDefault="00886602" w:rsidP="00886602">
      <w:r w:rsidRPr="003D4390">
        <w:rPr>
          <w:rStyle w:val="HideTWBExt"/>
        </w:rPr>
        <w:t>&lt;/Amend&gt;</w:t>
      </w:r>
    </w:p>
    <w:p w14:paraId="2F42C377" w14:textId="1B483A6B" w:rsidR="00886602" w:rsidRPr="003D4390" w:rsidRDefault="00886602" w:rsidP="00886602">
      <w:pPr>
        <w:pStyle w:val="AmNumberTabs"/>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29</w:t>
      </w:r>
      <w:r w:rsidRPr="003D4390">
        <w:rPr>
          <w:rStyle w:val="HideTWBExt"/>
          <w:b w:val="0"/>
        </w:rPr>
        <w:t>&lt;/NumAm&gt;</w:t>
      </w:r>
    </w:p>
    <w:p w14:paraId="2F516F84" w14:textId="77777777" w:rsidR="00886602" w:rsidRPr="003D4390" w:rsidRDefault="00886602" w:rsidP="00886602">
      <w:pPr>
        <w:pStyle w:val="NormalBold12b"/>
      </w:pPr>
      <w:r w:rsidRPr="003D4390">
        <w:rPr>
          <w:rStyle w:val="HideTWBExt"/>
          <w:b w:val="0"/>
        </w:rPr>
        <w:t>&lt;DocAmend&gt;</w:t>
      </w:r>
      <w:r w:rsidRPr="003D4390">
        <w:t>Motion for a resolution</w:t>
      </w:r>
      <w:r w:rsidRPr="003D4390">
        <w:rPr>
          <w:rStyle w:val="HideTWBExt"/>
          <w:b w:val="0"/>
        </w:rPr>
        <w:t>&lt;/DocAmend&gt;</w:t>
      </w:r>
    </w:p>
    <w:p w14:paraId="622FF923" w14:textId="77777777" w:rsidR="00886602" w:rsidRPr="003D4390" w:rsidRDefault="00886602" w:rsidP="00886602">
      <w:pPr>
        <w:pStyle w:val="NormalBold"/>
      </w:pPr>
      <w:r w:rsidRPr="003D4390">
        <w:rPr>
          <w:rStyle w:val="HideTWBExt"/>
          <w:b w:val="0"/>
        </w:rPr>
        <w:t>&lt;Article&gt;</w:t>
      </w:r>
      <w:r w:rsidRPr="003D4390">
        <w:t>Paragraph 26</w:t>
      </w:r>
      <w:r w:rsidRPr="003D43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602" w:rsidRPr="003D4390" w14:paraId="6B9E9CEB" w14:textId="77777777" w:rsidTr="00F266F7">
        <w:trPr>
          <w:jc w:val="center"/>
        </w:trPr>
        <w:tc>
          <w:tcPr>
            <w:tcW w:w="9752" w:type="dxa"/>
            <w:gridSpan w:val="2"/>
          </w:tcPr>
          <w:p w14:paraId="657599EA" w14:textId="77777777" w:rsidR="00886602" w:rsidRPr="003D4390" w:rsidRDefault="00886602" w:rsidP="00F266F7">
            <w:pPr>
              <w:keepNext/>
            </w:pPr>
          </w:p>
        </w:tc>
      </w:tr>
      <w:tr w:rsidR="00886602" w:rsidRPr="003D4390" w14:paraId="4FB19141" w14:textId="77777777" w:rsidTr="00F266F7">
        <w:trPr>
          <w:jc w:val="center"/>
        </w:trPr>
        <w:tc>
          <w:tcPr>
            <w:tcW w:w="4876" w:type="dxa"/>
            <w:hideMark/>
          </w:tcPr>
          <w:p w14:paraId="3EF6C753" w14:textId="77777777" w:rsidR="00886602" w:rsidRPr="003D4390" w:rsidRDefault="00886602" w:rsidP="00F266F7">
            <w:pPr>
              <w:pStyle w:val="ColumnHeading"/>
              <w:keepNext/>
              <w:rPr>
                <w:lang w:val="en-GB"/>
              </w:rPr>
            </w:pPr>
            <w:r w:rsidRPr="003D4390">
              <w:rPr>
                <w:lang w:val="en-GB"/>
              </w:rPr>
              <w:t>Motion for a resolution</w:t>
            </w:r>
          </w:p>
        </w:tc>
        <w:tc>
          <w:tcPr>
            <w:tcW w:w="4876" w:type="dxa"/>
            <w:hideMark/>
          </w:tcPr>
          <w:p w14:paraId="1C49A0FB" w14:textId="77777777" w:rsidR="00886602" w:rsidRPr="003D4390" w:rsidRDefault="00886602" w:rsidP="00F266F7">
            <w:pPr>
              <w:pStyle w:val="ColumnHeading"/>
              <w:keepNext/>
              <w:rPr>
                <w:lang w:val="en-GB"/>
              </w:rPr>
            </w:pPr>
            <w:r w:rsidRPr="003D4390">
              <w:rPr>
                <w:lang w:val="en-GB"/>
              </w:rPr>
              <w:t>Amendment</w:t>
            </w:r>
          </w:p>
        </w:tc>
      </w:tr>
      <w:tr w:rsidR="00886602" w:rsidRPr="003D4390" w14:paraId="669FBF1A" w14:textId="77777777" w:rsidTr="00F266F7">
        <w:trPr>
          <w:jc w:val="center"/>
        </w:trPr>
        <w:tc>
          <w:tcPr>
            <w:tcW w:w="4876" w:type="dxa"/>
            <w:hideMark/>
          </w:tcPr>
          <w:p w14:paraId="6A1E3CCF" w14:textId="77777777" w:rsidR="00886602" w:rsidRPr="003D4390" w:rsidRDefault="00886602" w:rsidP="00F266F7">
            <w:pPr>
              <w:pStyle w:val="Normal6"/>
              <w:rPr>
                <w:lang w:val="en-GB"/>
              </w:rPr>
            </w:pPr>
            <w:r w:rsidRPr="003D4390">
              <w:rPr>
                <w:lang w:val="en-GB"/>
              </w:rPr>
              <w:t>26.</w:t>
            </w:r>
            <w:r w:rsidRPr="003D4390">
              <w:rPr>
                <w:lang w:val="en-GB"/>
              </w:rPr>
              <w:tab/>
              <w:t>Calls on the Commission, when assessing and renegotiating SFPAs, to determine whether all provisions of Chapter VIII of the Annex have been implemented, in particular the provisions on pay actually received by local fishers; calls on the Commission to propose corrective measures where not all of those provisions have been complied with;</w:t>
            </w:r>
          </w:p>
        </w:tc>
        <w:tc>
          <w:tcPr>
            <w:tcW w:w="4876" w:type="dxa"/>
            <w:hideMark/>
          </w:tcPr>
          <w:p w14:paraId="250FB501" w14:textId="03D9CD3B" w:rsidR="00886602" w:rsidRPr="003D4390" w:rsidRDefault="00886602" w:rsidP="003C291D">
            <w:pPr>
              <w:pStyle w:val="Normal6"/>
              <w:rPr>
                <w:szCs w:val="24"/>
                <w:lang w:val="en-GB"/>
              </w:rPr>
            </w:pPr>
            <w:r w:rsidRPr="003D4390">
              <w:rPr>
                <w:lang w:val="en-GB"/>
              </w:rPr>
              <w:t>26.</w:t>
            </w:r>
            <w:r w:rsidRPr="003D4390">
              <w:rPr>
                <w:lang w:val="en-GB"/>
              </w:rPr>
              <w:tab/>
            </w:r>
            <w:r w:rsidRPr="003D4390">
              <w:rPr>
                <w:b/>
                <w:i/>
                <w:lang w:val="en-GB"/>
              </w:rPr>
              <w:t xml:space="preserve">Welcomes the new SFPA social provision introduced by the Commission; recalls the need for fishers from </w:t>
            </w:r>
            <w:r w:rsidR="003C291D" w:rsidRPr="003D4390">
              <w:rPr>
                <w:b/>
                <w:i/>
                <w:lang w:val="en-GB"/>
              </w:rPr>
              <w:t xml:space="preserve">countries in the </w:t>
            </w:r>
            <w:r w:rsidRPr="003D4390">
              <w:rPr>
                <w:b/>
                <w:i/>
                <w:lang w:val="en-GB"/>
              </w:rPr>
              <w:t>O</w:t>
            </w:r>
            <w:r w:rsidR="003C291D" w:rsidRPr="003D4390">
              <w:rPr>
                <w:b/>
                <w:i/>
                <w:lang w:val="en-GB"/>
              </w:rPr>
              <w:t xml:space="preserve">rganisation of </w:t>
            </w:r>
            <w:r w:rsidRPr="003D4390">
              <w:rPr>
                <w:b/>
                <w:i/>
                <w:lang w:val="en-GB"/>
              </w:rPr>
              <w:t>A</w:t>
            </w:r>
            <w:r w:rsidR="003C291D" w:rsidRPr="003D4390">
              <w:rPr>
                <w:b/>
                <w:i/>
                <w:lang w:val="en-GB"/>
              </w:rPr>
              <w:t xml:space="preserve">frican, </w:t>
            </w:r>
            <w:r w:rsidRPr="003D4390">
              <w:rPr>
                <w:b/>
                <w:i/>
                <w:lang w:val="en-GB"/>
              </w:rPr>
              <w:t>C</w:t>
            </w:r>
            <w:r w:rsidR="003C291D" w:rsidRPr="003D4390">
              <w:rPr>
                <w:b/>
                <w:i/>
                <w:lang w:val="en-GB"/>
              </w:rPr>
              <w:t xml:space="preserve">aribbean and </w:t>
            </w:r>
            <w:r w:rsidRPr="003D4390">
              <w:rPr>
                <w:b/>
                <w:i/>
                <w:lang w:val="en-GB"/>
              </w:rPr>
              <w:t>P</w:t>
            </w:r>
            <w:r w:rsidR="003C291D" w:rsidRPr="003D4390">
              <w:rPr>
                <w:b/>
                <w:i/>
                <w:lang w:val="en-GB"/>
              </w:rPr>
              <w:t>acific States</w:t>
            </w:r>
            <w:r w:rsidRPr="003D4390">
              <w:rPr>
                <w:b/>
                <w:i/>
                <w:lang w:val="en-GB"/>
              </w:rPr>
              <w:t xml:space="preserve"> </w:t>
            </w:r>
            <w:r w:rsidR="003C291D" w:rsidRPr="003D4390">
              <w:rPr>
                <w:b/>
                <w:i/>
                <w:lang w:val="en-GB"/>
              </w:rPr>
              <w:t>who are working</w:t>
            </w:r>
            <w:r w:rsidRPr="003D4390">
              <w:rPr>
                <w:b/>
                <w:i/>
                <w:lang w:val="en-GB"/>
              </w:rPr>
              <w:t xml:space="preserve"> on EU vessels to </w:t>
            </w:r>
            <w:r w:rsidR="003C291D" w:rsidRPr="003D4390">
              <w:rPr>
                <w:b/>
                <w:i/>
                <w:lang w:val="en-GB"/>
              </w:rPr>
              <w:t>be treated equally</w:t>
            </w:r>
            <w:r w:rsidRPr="003D4390">
              <w:rPr>
                <w:b/>
                <w:i/>
                <w:lang w:val="en-GB"/>
              </w:rPr>
              <w:t>;</w:t>
            </w:r>
            <w:r w:rsidRPr="003D4390">
              <w:rPr>
                <w:lang w:val="en-GB"/>
              </w:rPr>
              <w:t xml:space="preserve"> </w:t>
            </w:r>
            <w:r w:rsidR="003C291D" w:rsidRPr="003D4390">
              <w:rPr>
                <w:lang w:val="en-GB"/>
              </w:rPr>
              <w:t>c</w:t>
            </w:r>
            <w:r w:rsidRPr="003D4390">
              <w:rPr>
                <w:lang w:val="en-GB"/>
              </w:rPr>
              <w:t>alls on the Commission, when assessing and renegotiating SFPAs, to determine whether all provisions of Chapter VIII of the Annex have been implemented, in particular the provisions on pay actually received by local fishers; calls on the Commission to propose corrective measures where not all of those provisions have been complied with;</w:t>
            </w:r>
          </w:p>
        </w:tc>
      </w:tr>
    </w:tbl>
    <w:p w14:paraId="0CFB2CB0" w14:textId="19733D30" w:rsidR="00886602" w:rsidRPr="003D4390" w:rsidRDefault="00886602" w:rsidP="00886602">
      <w:r w:rsidRPr="003D4390">
        <w:rPr>
          <w:rStyle w:val="HideTWBExt"/>
        </w:rPr>
        <w:t>&lt;/Amend&gt;</w:t>
      </w:r>
    </w:p>
    <w:p w14:paraId="332A793E" w14:textId="55A315D1" w:rsidR="00886602" w:rsidRPr="003D4390" w:rsidRDefault="00886602" w:rsidP="00886602">
      <w:pPr>
        <w:pStyle w:val="AmNumberTabs"/>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30</w:t>
      </w:r>
      <w:r w:rsidRPr="003D4390">
        <w:rPr>
          <w:rStyle w:val="HideTWBExt"/>
          <w:b w:val="0"/>
        </w:rPr>
        <w:t>&lt;/NumAm&gt;</w:t>
      </w:r>
    </w:p>
    <w:p w14:paraId="7F79FC10" w14:textId="77777777" w:rsidR="00886602" w:rsidRPr="003D4390" w:rsidRDefault="00886602" w:rsidP="00886602">
      <w:pPr>
        <w:pStyle w:val="NormalBold12b"/>
      </w:pPr>
      <w:r w:rsidRPr="003D4390">
        <w:rPr>
          <w:rStyle w:val="HideTWBExt"/>
          <w:b w:val="0"/>
        </w:rPr>
        <w:t>&lt;DocAmend&gt;</w:t>
      </w:r>
      <w:r w:rsidRPr="003D4390">
        <w:t>Motion for a resolution</w:t>
      </w:r>
      <w:r w:rsidRPr="003D4390">
        <w:rPr>
          <w:rStyle w:val="HideTWBExt"/>
          <w:b w:val="0"/>
        </w:rPr>
        <w:t>&lt;/DocAmend&gt;</w:t>
      </w:r>
    </w:p>
    <w:p w14:paraId="05C7E907" w14:textId="77777777" w:rsidR="00886602" w:rsidRPr="003D4390" w:rsidRDefault="00886602" w:rsidP="00886602">
      <w:pPr>
        <w:pStyle w:val="NormalBold"/>
      </w:pPr>
      <w:r w:rsidRPr="003D4390">
        <w:rPr>
          <w:rStyle w:val="HideTWBExt"/>
          <w:b w:val="0"/>
        </w:rPr>
        <w:t>&lt;Article&gt;</w:t>
      </w:r>
      <w:r w:rsidRPr="003D4390">
        <w:t>Paragraph 30</w:t>
      </w:r>
      <w:r w:rsidRPr="003D43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602" w:rsidRPr="003D4390" w14:paraId="717BC301" w14:textId="77777777" w:rsidTr="00F266F7">
        <w:trPr>
          <w:jc w:val="center"/>
        </w:trPr>
        <w:tc>
          <w:tcPr>
            <w:tcW w:w="9752" w:type="dxa"/>
            <w:gridSpan w:val="2"/>
          </w:tcPr>
          <w:p w14:paraId="614364B8" w14:textId="77777777" w:rsidR="00886602" w:rsidRPr="003D4390" w:rsidRDefault="00886602" w:rsidP="00F266F7">
            <w:pPr>
              <w:keepNext/>
            </w:pPr>
          </w:p>
        </w:tc>
      </w:tr>
      <w:tr w:rsidR="00886602" w:rsidRPr="003D4390" w14:paraId="269E4D2D" w14:textId="77777777" w:rsidTr="00F266F7">
        <w:trPr>
          <w:jc w:val="center"/>
        </w:trPr>
        <w:tc>
          <w:tcPr>
            <w:tcW w:w="4876" w:type="dxa"/>
            <w:hideMark/>
          </w:tcPr>
          <w:p w14:paraId="33F4E73D" w14:textId="77777777" w:rsidR="00886602" w:rsidRPr="003D4390" w:rsidRDefault="00886602" w:rsidP="00F266F7">
            <w:pPr>
              <w:pStyle w:val="ColumnHeading"/>
              <w:keepNext/>
              <w:rPr>
                <w:lang w:val="en-GB"/>
              </w:rPr>
            </w:pPr>
            <w:r w:rsidRPr="003D4390">
              <w:rPr>
                <w:lang w:val="en-GB"/>
              </w:rPr>
              <w:t>Motion for a resolution</w:t>
            </w:r>
          </w:p>
        </w:tc>
        <w:tc>
          <w:tcPr>
            <w:tcW w:w="4876" w:type="dxa"/>
            <w:hideMark/>
          </w:tcPr>
          <w:p w14:paraId="5557DBF6" w14:textId="77777777" w:rsidR="00886602" w:rsidRPr="003D4390" w:rsidRDefault="00886602" w:rsidP="00F266F7">
            <w:pPr>
              <w:pStyle w:val="ColumnHeading"/>
              <w:keepNext/>
              <w:rPr>
                <w:lang w:val="en-GB"/>
              </w:rPr>
            </w:pPr>
            <w:r w:rsidRPr="003D4390">
              <w:rPr>
                <w:lang w:val="en-GB"/>
              </w:rPr>
              <w:t>Amendment</w:t>
            </w:r>
          </w:p>
        </w:tc>
      </w:tr>
      <w:tr w:rsidR="00886602" w:rsidRPr="003D4390" w14:paraId="4A86257E" w14:textId="77777777" w:rsidTr="00F266F7">
        <w:trPr>
          <w:jc w:val="center"/>
        </w:trPr>
        <w:tc>
          <w:tcPr>
            <w:tcW w:w="4876" w:type="dxa"/>
            <w:hideMark/>
          </w:tcPr>
          <w:p w14:paraId="220384E7" w14:textId="77777777" w:rsidR="00886602" w:rsidRPr="003D4390" w:rsidRDefault="00886602" w:rsidP="00F266F7">
            <w:pPr>
              <w:pStyle w:val="Normal6"/>
              <w:rPr>
                <w:lang w:val="en-GB"/>
              </w:rPr>
            </w:pPr>
            <w:r w:rsidRPr="003D4390">
              <w:rPr>
                <w:lang w:val="en-GB"/>
              </w:rPr>
              <w:t>30.</w:t>
            </w:r>
            <w:r w:rsidRPr="003D4390">
              <w:rPr>
                <w:lang w:val="en-GB"/>
              </w:rPr>
              <w:tab/>
              <w:t>Calls on the Commission and on the Guinea-Bissau authorities to provide more detailed information on the development of forage fishing activities in the region, in particular activities by third-country vessels;</w:t>
            </w:r>
          </w:p>
        </w:tc>
        <w:tc>
          <w:tcPr>
            <w:tcW w:w="4876" w:type="dxa"/>
            <w:hideMark/>
          </w:tcPr>
          <w:p w14:paraId="7C0E4551" w14:textId="6C88D468" w:rsidR="00886602" w:rsidRPr="003D4390" w:rsidRDefault="00886602" w:rsidP="00F266F7">
            <w:pPr>
              <w:pStyle w:val="Normal6"/>
              <w:rPr>
                <w:szCs w:val="24"/>
                <w:lang w:val="en-GB"/>
              </w:rPr>
            </w:pPr>
            <w:r w:rsidRPr="003D4390">
              <w:rPr>
                <w:lang w:val="en-GB"/>
              </w:rPr>
              <w:t>30.</w:t>
            </w:r>
            <w:r w:rsidRPr="003D4390">
              <w:rPr>
                <w:lang w:val="en-GB"/>
              </w:rPr>
              <w:tab/>
              <w:t xml:space="preserve">Calls on the Commission and on the Guinea-Bissau authorities to provide more detailed information on the development of forage fishing activities in the region, in particular activities by third-country vessels </w:t>
            </w:r>
            <w:r w:rsidRPr="003D4390">
              <w:rPr>
                <w:b/>
                <w:i/>
                <w:lang w:val="en-GB"/>
              </w:rPr>
              <w:t xml:space="preserve">or </w:t>
            </w:r>
            <w:r w:rsidR="003C291D" w:rsidRPr="003D4390">
              <w:rPr>
                <w:b/>
                <w:i/>
                <w:lang w:val="en-GB"/>
              </w:rPr>
              <w:t xml:space="preserve">vessels from </w:t>
            </w:r>
            <w:r w:rsidRPr="003D4390">
              <w:rPr>
                <w:b/>
                <w:i/>
                <w:lang w:val="en-GB"/>
              </w:rPr>
              <w:t>neighbour</w:t>
            </w:r>
            <w:r w:rsidR="004D3EDD" w:rsidRPr="003D4390">
              <w:rPr>
                <w:b/>
                <w:i/>
                <w:lang w:val="en-GB"/>
              </w:rPr>
              <w:t>ing</w:t>
            </w:r>
            <w:r w:rsidRPr="003D4390">
              <w:rPr>
                <w:b/>
                <w:i/>
                <w:lang w:val="en-GB"/>
              </w:rPr>
              <w:t xml:space="preserve"> countries</w:t>
            </w:r>
            <w:r w:rsidRPr="003D4390">
              <w:rPr>
                <w:lang w:val="en-GB"/>
              </w:rPr>
              <w:t>;</w:t>
            </w:r>
          </w:p>
        </w:tc>
      </w:tr>
    </w:tbl>
    <w:p w14:paraId="3B591598" w14:textId="1759305D" w:rsidR="00886602" w:rsidRPr="003D4390" w:rsidRDefault="00886602" w:rsidP="00886602">
      <w:r w:rsidRPr="003D4390">
        <w:rPr>
          <w:rStyle w:val="HideTWBExt"/>
        </w:rPr>
        <w:t>&lt;/Amend&gt;</w:t>
      </w:r>
    </w:p>
    <w:p w14:paraId="50C64042" w14:textId="58497FAF" w:rsidR="00886602" w:rsidRPr="003D4390" w:rsidRDefault="00886602" w:rsidP="00886602">
      <w:pPr>
        <w:pStyle w:val="AmNumberTabs"/>
      </w:pPr>
      <w:r w:rsidRPr="003D4390">
        <w:rPr>
          <w:rStyle w:val="HideTWBExt"/>
          <w:b w:val="0"/>
        </w:rPr>
        <w:t>&lt;Amend&gt;</w:t>
      </w:r>
      <w:r w:rsidRPr="003D4390">
        <w:t>Amendment</w:t>
      </w:r>
      <w:r w:rsidRPr="003D4390">
        <w:tab/>
      </w:r>
      <w:r w:rsidRPr="003D4390">
        <w:tab/>
      </w:r>
      <w:r w:rsidRPr="003D4390">
        <w:rPr>
          <w:rStyle w:val="HideTWBExt"/>
          <w:b w:val="0"/>
        </w:rPr>
        <w:t>&lt;NumAm&gt;</w:t>
      </w:r>
      <w:r w:rsidR="00A86800" w:rsidRPr="003D4390">
        <w:t>31</w:t>
      </w:r>
      <w:r w:rsidRPr="003D4390">
        <w:rPr>
          <w:rStyle w:val="HideTWBExt"/>
          <w:b w:val="0"/>
        </w:rPr>
        <w:t>&lt;/NumAm&gt;</w:t>
      </w:r>
    </w:p>
    <w:p w14:paraId="609BF75F" w14:textId="77777777" w:rsidR="00886602" w:rsidRPr="003D4390" w:rsidRDefault="00886602" w:rsidP="00886602">
      <w:pPr>
        <w:pStyle w:val="NormalBold12b"/>
      </w:pPr>
      <w:r w:rsidRPr="003D4390">
        <w:rPr>
          <w:rStyle w:val="HideTWBExt"/>
          <w:b w:val="0"/>
        </w:rPr>
        <w:t>&lt;DocAmend&gt;</w:t>
      </w:r>
      <w:r w:rsidRPr="003D4390">
        <w:t>Motion for a resolution</w:t>
      </w:r>
      <w:r w:rsidRPr="003D4390">
        <w:rPr>
          <w:rStyle w:val="HideTWBExt"/>
          <w:b w:val="0"/>
        </w:rPr>
        <w:t>&lt;/DocAmend&gt;</w:t>
      </w:r>
    </w:p>
    <w:p w14:paraId="5A6DD7B8" w14:textId="77777777" w:rsidR="00886602" w:rsidRPr="003D4390" w:rsidRDefault="00886602" w:rsidP="00886602">
      <w:pPr>
        <w:pStyle w:val="NormalBold"/>
      </w:pPr>
      <w:r w:rsidRPr="003D4390">
        <w:rPr>
          <w:rStyle w:val="HideTWBExt"/>
          <w:b w:val="0"/>
        </w:rPr>
        <w:t>&lt;Article&gt;</w:t>
      </w:r>
      <w:r w:rsidRPr="003D4390">
        <w:t>Paragraph 31</w:t>
      </w:r>
      <w:r w:rsidRPr="003D43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6602" w:rsidRPr="003D4390" w14:paraId="7B24873E" w14:textId="77777777" w:rsidTr="00F266F7">
        <w:trPr>
          <w:jc w:val="center"/>
        </w:trPr>
        <w:tc>
          <w:tcPr>
            <w:tcW w:w="9752" w:type="dxa"/>
            <w:gridSpan w:val="2"/>
          </w:tcPr>
          <w:p w14:paraId="42F99060" w14:textId="77777777" w:rsidR="00886602" w:rsidRPr="003D4390" w:rsidRDefault="00886602" w:rsidP="00F266F7">
            <w:pPr>
              <w:keepNext/>
            </w:pPr>
          </w:p>
        </w:tc>
      </w:tr>
      <w:tr w:rsidR="00886602" w:rsidRPr="003D4390" w14:paraId="69E7F43E" w14:textId="77777777" w:rsidTr="00F266F7">
        <w:trPr>
          <w:jc w:val="center"/>
        </w:trPr>
        <w:tc>
          <w:tcPr>
            <w:tcW w:w="4876" w:type="dxa"/>
            <w:hideMark/>
          </w:tcPr>
          <w:p w14:paraId="43654398" w14:textId="77777777" w:rsidR="00886602" w:rsidRPr="003D4390" w:rsidRDefault="00886602" w:rsidP="00F266F7">
            <w:pPr>
              <w:pStyle w:val="ColumnHeading"/>
              <w:keepNext/>
              <w:rPr>
                <w:lang w:val="en-GB"/>
              </w:rPr>
            </w:pPr>
            <w:r w:rsidRPr="003D4390">
              <w:rPr>
                <w:lang w:val="en-GB"/>
              </w:rPr>
              <w:t>Motion for a resolution</w:t>
            </w:r>
          </w:p>
        </w:tc>
        <w:tc>
          <w:tcPr>
            <w:tcW w:w="4876" w:type="dxa"/>
            <w:hideMark/>
          </w:tcPr>
          <w:p w14:paraId="1EDEF19E" w14:textId="77777777" w:rsidR="00886602" w:rsidRPr="003D4390" w:rsidRDefault="00886602" w:rsidP="00F266F7">
            <w:pPr>
              <w:pStyle w:val="ColumnHeading"/>
              <w:keepNext/>
              <w:rPr>
                <w:lang w:val="en-GB"/>
              </w:rPr>
            </w:pPr>
            <w:r w:rsidRPr="003D4390">
              <w:rPr>
                <w:lang w:val="en-GB"/>
              </w:rPr>
              <w:t>Amendment</w:t>
            </w:r>
          </w:p>
        </w:tc>
      </w:tr>
      <w:tr w:rsidR="00886602" w:rsidRPr="003D4390" w14:paraId="41828236" w14:textId="77777777" w:rsidTr="00F266F7">
        <w:trPr>
          <w:jc w:val="center"/>
        </w:trPr>
        <w:tc>
          <w:tcPr>
            <w:tcW w:w="4876" w:type="dxa"/>
            <w:hideMark/>
          </w:tcPr>
          <w:p w14:paraId="0291D10F" w14:textId="260E5EAF" w:rsidR="00886602" w:rsidRPr="003D4390" w:rsidRDefault="00886602" w:rsidP="00F266F7">
            <w:pPr>
              <w:pStyle w:val="Normal6"/>
              <w:rPr>
                <w:lang w:val="en-GB"/>
              </w:rPr>
            </w:pPr>
            <w:r w:rsidRPr="003D4390">
              <w:rPr>
                <w:lang w:val="en-GB"/>
              </w:rPr>
              <w:t>31.</w:t>
            </w:r>
            <w:r w:rsidRPr="003D4390">
              <w:rPr>
                <w:lang w:val="en-GB"/>
              </w:rPr>
              <w:tab/>
              <w:t>Calls on the Commission to better incorporate Parliament</w:t>
            </w:r>
            <w:r w:rsidR="003D4390">
              <w:rPr>
                <w:lang w:val="en-GB"/>
              </w:rPr>
              <w:t>’</w:t>
            </w:r>
            <w:r w:rsidRPr="003D4390">
              <w:rPr>
                <w:lang w:val="en-GB"/>
              </w:rPr>
              <w:t xml:space="preserve">s recommendations into the EU-Guinea-Bissau SFPA and to take them into account </w:t>
            </w:r>
            <w:r w:rsidRPr="003D4390">
              <w:rPr>
                <w:b/>
                <w:i/>
                <w:lang w:val="en-GB"/>
              </w:rPr>
              <w:t>in</w:t>
            </w:r>
            <w:r w:rsidRPr="003D4390">
              <w:rPr>
                <w:lang w:val="en-GB"/>
              </w:rPr>
              <w:t xml:space="preserve"> the procedures for renewal of the Protocol;</w:t>
            </w:r>
          </w:p>
        </w:tc>
        <w:tc>
          <w:tcPr>
            <w:tcW w:w="4876" w:type="dxa"/>
            <w:hideMark/>
          </w:tcPr>
          <w:p w14:paraId="2F0DDA75" w14:textId="62B1E17C" w:rsidR="00886602" w:rsidRPr="003D4390" w:rsidRDefault="00886602" w:rsidP="003C291D">
            <w:pPr>
              <w:pStyle w:val="Normal6"/>
              <w:rPr>
                <w:szCs w:val="24"/>
                <w:lang w:val="en-GB"/>
              </w:rPr>
            </w:pPr>
            <w:r w:rsidRPr="003D4390">
              <w:rPr>
                <w:lang w:val="en-GB"/>
              </w:rPr>
              <w:t>31.</w:t>
            </w:r>
            <w:r w:rsidRPr="003D4390">
              <w:rPr>
                <w:lang w:val="en-GB"/>
              </w:rPr>
              <w:tab/>
              <w:t>Calls on the Commission to better incorporate Parliament</w:t>
            </w:r>
            <w:r w:rsidR="003D4390">
              <w:rPr>
                <w:lang w:val="en-GB"/>
              </w:rPr>
              <w:t>’</w:t>
            </w:r>
            <w:r w:rsidRPr="003D4390">
              <w:rPr>
                <w:lang w:val="en-GB"/>
              </w:rPr>
              <w:t xml:space="preserve">s recommendations into the EU-Guinea-Bissau SFPA and to take them into account </w:t>
            </w:r>
            <w:r w:rsidRPr="003D4390">
              <w:rPr>
                <w:b/>
                <w:i/>
                <w:lang w:val="en-GB"/>
              </w:rPr>
              <w:t>during</w:t>
            </w:r>
            <w:r w:rsidRPr="003D4390">
              <w:rPr>
                <w:lang w:val="en-GB"/>
              </w:rPr>
              <w:t xml:space="preserve"> the procedures for renewal of the Protocol</w:t>
            </w:r>
            <w:r w:rsidR="003C291D" w:rsidRPr="003D4390">
              <w:rPr>
                <w:b/>
                <w:i/>
                <w:lang w:val="en-GB"/>
              </w:rPr>
              <w:t>,</w:t>
            </w:r>
            <w:r w:rsidRPr="003D4390">
              <w:rPr>
                <w:lang w:val="en-GB"/>
              </w:rPr>
              <w:t xml:space="preserve"> </w:t>
            </w:r>
            <w:r w:rsidRPr="003D4390">
              <w:rPr>
                <w:b/>
                <w:i/>
                <w:lang w:val="en-GB"/>
              </w:rPr>
              <w:t xml:space="preserve">for the sake of good governance and </w:t>
            </w:r>
            <w:r w:rsidR="003C291D" w:rsidRPr="003D4390">
              <w:rPr>
                <w:b/>
                <w:i/>
                <w:lang w:val="en-GB"/>
              </w:rPr>
              <w:t xml:space="preserve">to ensure </w:t>
            </w:r>
            <w:r w:rsidRPr="003D4390">
              <w:rPr>
                <w:b/>
                <w:i/>
                <w:lang w:val="en-GB"/>
              </w:rPr>
              <w:t>a balanced agreement based on trust</w:t>
            </w:r>
            <w:r w:rsidRPr="003D4390">
              <w:rPr>
                <w:lang w:val="en-GB"/>
              </w:rPr>
              <w:t>;</w:t>
            </w:r>
          </w:p>
        </w:tc>
      </w:tr>
    </w:tbl>
    <w:p w14:paraId="45C6F43F" w14:textId="46CA3BF1" w:rsidR="00886602" w:rsidRPr="003D4390" w:rsidRDefault="00886602" w:rsidP="00886602">
      <w:r w:rsidRPr="003D4390">
        <w:rPr>
          <w:rStyle w:val="HideTWBExt"/>
        </w:rPr>
        <w:t>&lt;/Amend&gt;</w:t>
      </w:r>
    </w:p>
    <w:p w14:paraId="5E780534" w14:textId="639E2A3B" w:rsidR="00886602" w:rsidRPr="003D4390" w:rsidRDefault="00886602" w:rsidP="00886602"/>
    <w:p w14:paraId="2DB7F2FE" w14:textId="5DDB7C18" w:rsidR="00857F5E" w:rsidRPr="003D4390" w:rsidRDefault="00857F5E" w:rsidP="00857F5E"/>
    <w:p w14:paraId="04F1D3D1" w14:textId="77777777" w:rsidR="004667D1" w:rsidRPr="003D4390" w:rsidRDefault="004667D1" w:rsidP="004667D1">
      <w:r w:rsidRPr="003D4390">
        <w:rPr>
          <w:rStyle w:val="HideTWBExt"/>
        </w:rPr>
        <w:t>&lt;/RepeatBlock-Amend&gt;</w:t>
      </w:r>
    </w:p>
    <w:p w14:paraId="4C57AEB9" w14:textId="77777777" w:rsidR="00DB19CB" w:rsidRPr="003D4390" w:rsidRDefault="00DB19CB">
      <w:pPr>
        <w:widowControl/>
        <w:sectPr w:rsidR="00DB19CB" w:rsidRPr="003D4390" w:rsidSect="004E588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5AD6D914" w14:textId="77777777" w:rsidR="00DB19CB" w:rsidRPr="003D4390" w:rsidRDefault="00DB19CB">
      <w:pPr>
        <w:widowControl/>
      </w:pPr>
    </w:p>
    <w:p w14:paraId="7F52C75A" w14:textId="77777777" w:rsidR="00DB19CB" w:rsidRPr="003D4390" w:rsidRDefault="00DB19CB" w:rsidP="00F266F7">
      <w:pPr>
        <w:pStyle w:val="PageHeadingNotTOC"/>
      </w:pPr>
      <w:bookmarkStart w:id="0" w:name="FootprintPageAD"/>
      <w:r w:rsidRPr="003D4390">
        <w:t>ANNEX: ENTITIES OR PERSONS</w:t>
      </w:r>
      <w:r w:rsidRPr="003D4390">
        <w:br/>
        <w:t>FROM WHOM THE RAPPORTEUR HAS RECEIVED INPUT</w:t>
      </w:r>
    </w:p>
    <w:p w14:paraId="25B6C7E6" w14:textId="645FABE5" w:rsidR="00DB19CB" w:rsidRPr="003D4390" w:rsidRDefault="00DB19CB" w:rsidP="00F266F7">
      <w:pPr>
        <w:pStyle w:val="Normal24a"/>
      </w:pPr>
      <w:r w:rsidRPr="003D4390">
        <w:rPr>
          <w:rStyle w:val="HideTWBExt"/>
        </w:rPr>
        <w:t>&lt;FootprintIntro&gt;</w:t>
      </w:r>
      <w:r w:rsidR="00D5574D" w:rsidRPr="003D4390">
        <w:t>The rapporteur for the opinion declares under his exclusive responsibility that he did not receive input from any entity or person to be mentioned in this Annex pursuant to Article 8 of Annex I to the Rules of Procedure.</w:t>
      </w:r>
      <w:r w:rsidRPr="003D4390">
        <w:rPr>
          <w:rStyle w:val="HideTWBExt"/>
        </w:rPr>
        <w:t>&lt;/FootprintIntro&gt;</w:t>
      </w:r>
    </w:p>
    <w:p w14:paraId="701F944D" w14:textId="77777777" w:rsidR="00DB19CB" w:rsidRPr="003D4390" w:rsidRDefault="00DB19CB" w:rsidP="00DB19CB"/>
    <w:bookmarkEnd w:id="0"/>
    <w:p w14:paraId="06892E56" w14:textId="00262837" w:rsidR="00D5574D" w:rsidRPr="003D4390" w:rsidRDefault="00D5574D" w:rsidP="00D5574D">
      <w:r w:rsidRPr="003D4390">
        <w:br w:type="page"/>
      </w:r>
    </w:p>
    <w:p w14:paraId="71D4F23E" w14:textId="00E1F966" w:rsidR="00301BED" w:rsidRPr="003D4390" w:rsidRDefault="00301BED" w:rsidP="00301BED">
      <w:pPr>
        <w:pStyle w:val="PageHeadingNotTOC"/>
      </w:pPr>
      <w:bookmarkStart w:id="1" w:name="ProcPageAD"/>
      <w:r w:rsidRPr="003D4390">
        <w:t>INFORMATION ON ADOPTION BY COMMITTEE ASKED FOR OPINION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01BED" w:rsidRPr="003D4390" w14:paraId="28EE946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15E3807" w14:textId="77777777" w:rsidR="00301BED" w:rsidRPr="003D4390" w:rsidRDefault="00301BED">
            <w:pPr>
              <w:autoSpaceDE w:val="0"/>
              <w:autoSpaceDN w:val="0"/>
              <w:adjustRightInd w:val="0"/>
              <w:rPr>
                <w:b/>
                <w:bCs/>
                <w:color w:val="000000"/>
                <w:sz w:val="20"/>
              </w:rPr>
            </w:pPr>
            <w:r w:rsidRPr="003D4390">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6980FA0" w14:textId="77777777" w:rsidR="00301BED" w:rsidRPr="003D4390" w:rsidRDefault="00301BED">
            <w:pPr>
              <w:autoSpaceDE w:val="0"/>
              <w:autoSpaceDN w:val="0"/>
              <w:adjustRightInd w:val="0"/>
              <w:rPr>
                <w:color w:val="000000"/>
                <w:sz w:val="20"/>
              </w:rPr>
            </w:pPr>
            <w:r w:rsidRPr="003D4390">
              <w:rPr>
                <w:color w:val="000000"/>
                <w:sz w:val="20"/>
              </w:rPr>
              <w:t>28.1.2025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29C57F8" w14:textId="77777777" w:rsidR="00301BED" w:rsidRPr="003D4390" w:rsidRDefault="00301BE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2E7C60B" w14:textId="77777777" w:rsidR="00301BED" w:rsidRPr="003D4390" w:rsidRDefault="00301BE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0A58510" w14:textId="77777777" w:rsidR="00301BED" w:rsidRPr="003D4390" w:rsidRDefault="00301BED">
            <w:pPr>
              <w:autoSpaceDE w:val="0"/>
              <w:autoSpaceDN w:val="0"/>
              <w:adjustRightInd w:val="0"/>
              <w:rPr>
                <w:rFonts w:ascii="sans-serif" w:hAnsi="sans-serif" w:cs="sans-serif"/>
                <w:color w:val="000000"/>
                <w:szCs w:val="24"/>
              </w:rPr>
            </w:pPr>
          </w:p>
        </w:tc>
      </w:tr>
      <w:tr w:rsidR="00301BED" w:rsidRPr="003D4390" w14:paraId="3B54875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3BFE1DF" w14:textId="77777777" w:rsidR="00301BED" w:rsidRPr="003D4390" w:rsidRDefault="00301BED">
            <w:pPr>
              <w:autoSpaceDE w:val="0"/>
              <w:autoSpaceDN w:val="0"/>
              <w:adjustRightInd w:val="0"/>
              <w:rPr>
                <w:b/>
                <w:bCs/>
                <w:color w:val="000000"/>
                <w:sz w:val="20"/>
              </w:rPr>
            </w:pPr>
            <w:r w:rsidRPr="003D4390">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3491987" w14:textId="77777777" w:rsidR="00301BED" w:rsidRPr="003D4390" w:rsidRDefault="00301BED">
            <w:pPr>
              <w:autoSpaceDE w:val="0"/>
              <w:autoSpaceDN w:val="0"/>
              <w:adjustRightInd w:val="0"/>
              <w:rPr>
                <w:color w:val="000000"/>
                <w:sz w:val="20"/>
              </w:rPr>
            </w:pPr>
            <w:r w:rsidRPr="003D4390">
              <w:rPr>
                <w:color w:val="000000"/>
                <w:sz w:val="20"/>
              </w:rPr>
              <w:t>+:</w:t>
            </w:r>
          </w:p>
          <w:p w14:paraId="36653100" w14:textId="77777777" w:rsidR="00301BED" w:rsidRPr="003D4390" w:rsidRDefault="00301BED">
            <w:pPr>
              <w:autoSpaceDE w:val="0"/>
              <w:autoSpaceDN w:val="0"/>
              <w:adjustRightInd w:val="0"/>
              <w:rPr>
                <w:color w:val="000000"/>
                <w:sz w:val="20"/>
              </w:rPr>
            </w:pPr>
            <w:r w:rsidRPr="003D4390">
              <w:rPr>
                <w:color w:val="000000"/>
                <w:sz w:val="20"/>
              </w:rPr>
              <w:t>–:</w:t>
            </w:r>
          </w:p>
          <w:p w14:paraId="6315A87C" w14:textId="77777777" w:rsidR="00301BED" w:rsidRPr="003D4390" w:rsidRDefault="00301BED">
            <w:pPr>
              <w:autoSpaceDE w:val="0"/>
              <w:autoSpaceDN w:val="0"/>
              <w:adjustRightInd w:val="0"/>
              <w:rPr>
                <w:color w:val="000000"/>
                <w:sz w:val="20"/>
              </w:rPr>
            </w:pPr>
            <w:r w:rsidRPr="003D439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0ED94EE" w14:textId="77777777" w:rsidR="00301BED" w:rsidRPr="003D4390" w:rsidRDefault="00301BED">
            <w:pPr>
              <w:autoSpaceDE w:val="0"/>
              <w:autoSpaceDN w:val="0"/>
              <w:adjustRightInd w:val="0"/>
              <w:rPr>
                <w:color w:val="000000"/>
                <w:sz w:val="20"/>
              </w:rPr>
            </w:pPr>
            <w:r w:rsidRPr="003D4390">
              <w:rPr>
                <w:color w:val="000000"/>
                <w:sz w:val="20"/>
              </w:rPr>
              <w:t>23</w:t>
            </w:r>
          </w:p>
          <w:p w14:paraId="45776047" w14:textId="77777777" w:rsidR="00301BED" w:rsidRPr="003D4390" w:rsidRDefault="00301BED">
            <w:pPr>
              <w:autoSpaceDE w:val="0"/>
              <w:autoSpaceDN w:val="0"/>
              <w:adjustRightInd w:val="0"/>
              <w:rPr>
                <w:color w:val="000000"/>
                <w:sz w:val="20"/>
              </w:rPr>
            </w:pPr>
            <w:r w:rsidRPr="003D4390">
              <w:rPr>
                <w:color w:val="000000"/>
                <w:sz w:val="20"/>
              </w:rPr>
              <w:t>0</w:t>
            </w:r>
          </w:p>
          <w:p w14:paraId="0FB55A43" w14:textId="77777777" w:rsidR="00301BED" w:rsidRPr="003D4390" w:rsidRDefault="00301BED">
            <w:pPr>
              <w:autoSpaceDE w:val="0"/>
              <w:autoSpaceDN w:val="0"/>
              <w:adjustRightInd w:val="0"/>
              <w:rPr>
                <w:color w:val="000000"/>
                <w:sz w:val="20"/>
              </w:rPr>
            </w:pPr>
            <w:r w:rsidRPr="003D4390">
              <w:rPr>
                <w:color w:val="000000"/>
                <w:sz w:val="20"/>
              </w:rPr>
              <w:t>1</w:t>
            </w:r>
          </w:p>
        </w:tc>
      </w:tr>
      <w:tr w:rsidR="00301BED" w:rsidRPr="003D4390" w14:paraId="770C125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4D90DFE" w14:textId="77777777" w:rsidR="00301BED" w:rsidRPr="003D4390" w:rsidRDefault="00301BED">
            <w:pPr>
              <w:autoSpaceDE w:val="0"/>
              <w:autoSpaceDN w:val="0"/>
              <w:adjustRightInd w:val="0"/>
              <w:rPr>
                <w:b/>
                <w:bCs/>
                <w:color w:val="000000"/>
                <w:sz w:val="20"/>
              </w:rPr>
            </w:pPr>
            <w:r w:rsidRPr="003D4390">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5FA86A5" w14:textId="77777777" w:rsidR="00301BED" w:rsidRPr="003D4390" w:rsidRDefault="00301BED">
            <w:pPr>
              <w:autoSpaceDE w:val="0"/>
              <w:autoSpaceDN w:val="0"/>
              <w:adjustRightInd w:val="0"/>
              <w:rPr>
                <w:color w:val="000000"/>
                <w:sz w:val="20"/>
              </w:rPr>
            </w:pPr>
            <w:r w:rsidRPr="003D4390">
              <w:rPr>
                <w:color w:val="000000"/>
                <w:sz w:val="20"/>
              </w:rPr>
              <w:t>Abir Al-Sahlani, Barry Andrews, Hildegard Bentele, Robert Biedroń, Rosa Estaràs Ferragut, Niels Geuking, György Hölvényi, Marc Jongen, Murielle Laurent, Reinhold Lopatka, Isabella Lövin, Thierry Mariani, Liudas Mažylis, Ana Miranda Paz, Tiago Moreira de Sá, Leire Pajín, Isabel Serra Sánchez, Kristoffer Storm</w:t>
            </w:r>
          </w:p>
        </w:tc>
      </w:tr>
      <w:tr w:rsidR="00301BED" w:rsidRPr="003D4390" w14:paraId="2CF7540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528D931" w14:textId="77777777" w:rsidR="00301BED" w:rsidRPr="003D4390" w:rsidRDefault="00301BED">
            <w:pPr>
              <w:autoSpaceDE w:val="0"/>
              <w:autoSpaceDN w:val="0"/>
              <w:adjustRightInd w:val="0"/>
              <w:rPr>
                <w:b/>
                <w:bCs/>
                <w:color w:val="000000"/>
                <w:sz w:val="20"/>
              </w:rPr>
            </w:pPr>
            <w:r w:rsidRPr="003D4390">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B210631" w14:textId="77777777" w:rsidR="00301BED" w:rsidRPr="003D4390" w:rsidRDefault="00301BED">
            <w:pPr>
              <w:autoSpaceDE w:val="0"/>
              <w:autoSpaceDN w:val="0"/>
              <w:adjustRightInd w:val="0"/>
              <w:rPr>
                <w:color w:val="000000"/>
                <w:sz w:val="20"/>
              </w:rPr>
            </w:pPr>
            <w:r w:rsidRPr="003D4390">
              <w:rPr>
                <w:color w:val="000000"/>
                <w:sz w:val="20"/>
              </w:rPr>
              <w:t>Anna-Maja Henriksson, Paolo Inselvini, Ondřej Kolář, Marit Maij, Carolina Morace, Cecilia Strada</w:t>
            </w:r>
          </w:p>
        </w:tc>
      </w:tr>
    </w:tbl>
    <w:p w14:paraId="275F5C4C" w14:textId="77777777" w:rsidR="00301BED" w:rsidRPr="003D4390" w:rsidRDefault="00301BED"/>
    <w:bookmarkEnd w:id="1"/>
    <w:p w14:paraId="601696B5" w14:textId="7EB1AA5F" w:rsidR="00E33454" w:rsidRPr="003D4390" w:rsidRDefault="00E33454" w:rsidP="00D5574D">
      <w:pPr>
        <w:sectPr w:rsidR="00E33454" w:rsidRPr="003D4390" w:rsidSect="00E3345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F7D4B41" w14:textId="233AB5C1" w:rsidR="00E33454" w:rsidRPr="003D4390" w:rsidRDefault="00E33454" w:rsidP="00F266F7">
      <w:pPr>
        <w:pStyle w:val="PageHeadingNotTOC"/>
      </w:pPr>
      <w:bookmarkStart w:id="2" w:name="RollCallPageAD"/>
      <w:r w:rsidRPr="003D4390">
        <w:rPr>
          <w:noProof/>
        </w:rPr>
        <w:t>FINAL VOTE BY ROLL CALL IN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33454" w:rsidRPr="003D4390" w14:paraId="66341208" w14:textId="77777777" w:rsidTr="00F266F7">
        <w:trPr>
          <w:cantSplit/>
        </w:trPr>
        <w:tc>
          <w:tcPr>
            <w:tcW w:w="1701" w:type="dxa"/>
            <w:shd w:val="pct10" w:color="000000" w:fill="FFFFFF"/>
            <w:vAlign w:val="center"/>
          </w:tcPr>
          <w:p w14:paraId="54BCBDBA" w14:textId="65998372" w:rsidR="00E33454" w:rsidRPr="003D4390" w:rsidRDefault="00E33454" w:rsidP="00F266F7">
            <w:pPr>
              <w:pStyle w:val="RollCallVotes"/>
            </w:pPr>
            <w:r w:rsidRPr="003D4390">
              <w:t>23</w:t>
            </w:r>
          </w:p>
        </w:tc>
        <w:tc>
          <w:tcPr>
            <w:tcW w:w="7371" w:type="dxa"/>
            <w:shd w:val="pct10" w:color="000000" w:fill="FFFFFF"/>
          </w:tcPr>
          <w:p w14:paraId="67C75C7D" w14:textId="77777777" w:rsidR="00E33454" w:rsidRPr="003D4390" w:rsidRDefault="00E33454" w:rsidP="00F266F7">
            <w:pPr>
              <w:pStyle w:val="RollCallSymbols14pt"/>
            </w:pPr>
            <w:r w:rsidRPr="003D4390">
              <w:t>+</w:t>
            </w:r>
          </w:p>
        </w:tc>
      </w:tr>
      <w:tr w:rsidR="00E33454" w:rsidRPr="003D4390" w14:paraId="60B16F58" w14:textId="77777777" w:rsidTr="00F266F7">
        <w:trPr>
          <w:cantSplit/>
        </w:trPr>
        <w:tc>
          <w:tcPr>
            <w:tcW w:w="1701" w:type="dxa"/>
            <w:shd w:val="clear" w:color="auto" w:fill="FFFFFF"/>
          </w:tcPr>
          <w:p w14:paraId="76A4A8F3" w14:textId="36ACA706" w:rsidR="00E33454" w:rsidRPr="003D4390" w:rsidRDefault="00E33454" w:rsidP="00F266F7">
            <w:pPr>
              <w:pStyle w:val="RollCallTable"/>
            </w:pPr>
            <w:r w:rsidRPr="003D4390">
              <w:t>ECR</w:t>
            </w:r>
          </w:p>
        </w:tc>
        <w:tc>
          <w:tcPr>
            <w:tcW w:w="7371" w:type="dxa"/>
            <w:shd w:val="clear" w:color="auto" w:fill="FFFFFF"/>
          </w:tcPr>
          <w:p w14:paraId="25F26FA2" w14:textId="2D45F11E" w:rsidR="00E33454" w:rsidRPr="003D4390" w:rsidRDefault="00E33454" w:rsidP="00F266F7">
            <w:pPr>
              <w:pStyle w:val="RollCallTable"/>
            </w:pPr>
            <w:r w:rsidRPr="003D4390">
              <w:t>Paolo Inselvini, Kristoffer Storm</w:t>
            </w:r>
          </w:p>
        </w:tc>
      </w:tr>
      <w:tr w:rsidR="00E33454" w:rsidRPr="003D4390" w14:paraId="46A7E554" w14:textId="77777777" w:rsidTr="00F266F7">
        <w:trPr>
          <w:cantSplit/>
        </w:trPr>
        <w:tc>
          <w:tcPr>
            <w:tcW w:w="1701" w:type="dxa"/>
            <w:shd w:val="clear" w:color="auto" w:fill="FFFFFF"/>
          </w:tcPr>
          <w:p w14:paraId="32C5F4AD" w14:textId="474C4F40" w:rsidR="00E33454" w:rsidRPr="003D4390" w:rsidRDefault="00E33454" w:rsidP="00F266F7">
            <w:pPr>
              <w:pStyle w:val="RollCallTable"/>
            </w:pPr>
            <w:r w:rsidRPr="003D4390">
              <w:t>PPE</w:t>
            </w:r>
          </w:p>
        </w:tc>
        <w:tc>
          <w:tcPr>
            <w:tcW w:w="7371" w:type="dxa"/>
            <w:shd w:val="clear" w:color="auto" w:fill="FFFFFF"/>
          </w:tcPr>
          <w:p w14:paraId="6F48606B" w14:textId="3D10BA0C" w:rsidR="00E33454" w:rsidRPr="003D4390" w:rsidRDefault="00E33454" w:rsidP="00F266F7">
            <w:pPr>
              <w:pStyle w:val="RollCallTable"/>
            </w:pPr>
            <w:r w:rsidRPr="003D4390">
              <w:t>Hildegard Bentele, Rosa Estaràs Ferragut, Niels Geuking, Ondřej Kolář, Reinhold Lopatka, Liudas Mažylis</w:t>
            </w:r>
          </w:p>
        </w:tc>
      </w:tr>
      <w:tr w:rsidR="00E33454" w:rsidRPr="003D4390" w14:paraId="6308C02A" w14:textId="77777777" w:rsidTr="00F266F7">
        <w:trPr>
          <w:cantSplit/>
        </w:trPr>
        <w:tc>
          <w:tcPr>
            <w:tcW w:w="1701" w:type="dxa"/>
            <w:shd w:val="clear" w:color="auto" w:fill="FFFFFF"/>
          </w:tcPr>
          <w:p w14:paraId="39141B38" w14:textId="2FB7461A" w:rsidR="00E33454" w:rsidRPr="003D4390" w:rsidRDefault="00E33454" w:rsidP="00F266F7">
            <w:pPr>
              <w:pStyle w:val="RollCallTable"/>
            </w:pPr>
            <w:r w:rsidRPr="003D4390">
              <w:t>PfE</w:t>
            </w:r>
          </w:p>
        </w:tc>
        <w:tc>
          <w:tcPr>
            <w:tcW w:w="7371" w:type="dxa"/>
            <w:shd w:val="clear" w:color="auto" w:fill="FFFFFF"/>
          </w:tcPr>
          <w:p w14:paraId="5364F49B" w14:textId="2455A5EC" w:rsidR="00E33454" w:rsidRPr="003D4390" w:rsidRDefault="00E33454" w:rsidP="00F266F7">
            <w:pPr>
              <w:pStyle w:val="RollCallTable"/>
            </w:pPr>
            <w:r w:rsidRPr="003D4390">
              <w:t>György Hölvényi, Thierry Mariani, Tiago Moreira de Sá</w:t>
            </w:r>
          </w:p>
        </w:tc>
      </w:tr>
      <w:tr w:rsidR="00E33454" w:rsidRPr="003D4390" w14:paraId="299D9FF6" w14:textId="77777777" w:rsidTr="00F266F7">
        <w:trPr>
          <w:cantSplit/>
        </w:trPr>
        <w:tc>
          <w:tcPr>
            <w:tcW w:w="1701" w:type="dxa"/>
            <w:shd w:val="clear" w:color="auto" w:fill="FFFFFF"/>
          </w:tcPr>
          <w:p w14:paraId="6CFBF140" w14:textId="03A567B6" w:rsidR="00E33454" w:rsidRPr="003D4390" w:rsidRDefault="00E33454" w:rsidP="00F266F7">
            <w:pPr>
              <w:pStyle w:val="RollCallTable"/>
            </w:pPr>
            <w:r w:rsidRPr="003D4390">
              <w:t>Renew</w:t>
            </w:r>
          </w:p>
        </w:tc>
        <w:tc>
          <w:tcPr>
            <w:tcW w:w="7371" w:type="dxa"/>
            <w:shd w:val="clear" w:color="auto" w:fill="FFFFFF"/>
          </w:tcPr>
          <w:p w14:paraId="18630403" w14:textId="59BB3BBE" w:rsidR="00E33454" w:rsidRPr="003D4390" w:rsidRDefault="00E33454" w:rsidP="00F266F7">
            <w:pPr>
              <w:pStyle w:val="RollCallTable"/>
            </w:pPr>
            <w:r w:rsidRPr="003D4390">
              <w:t>Abir Al-Sahlani, Barry Andrews, Anna-Maja Henriksson</w:t>
            </w:r>
          </w:p>
        </w:tc>
      </w:tr>
      <w:tr w:rsidR="00E33454" w:rsidRPr="003D4390" w14:paraId="6B10B0F8" w14:textId="77777777" w:rsidTr="00F266F7">
        <w:trPr>
          <w:cantSplit/>
        </w:trPr>
        <w:tc>
          <w:tcPr>
            <w:tcW w:w="1701" w:type="dxa"/>
            <w:shd w:val="clear" w:color="auto" w:fill="FFFFFF"/>
          </w:tcPr>
          <w:p w14:paraId="6A050DAD" w14:textId="1381508B" w:rsidR="00E33454" w:rsidRPr="003D4390" w:rsidRDefault="00E33454" w:rsidP="00F266F7">
            <w:pPr>
              <w:pStyle w:val="RollCallTable"/>
            </w:pPr>
            <w:r w:rsidRPr="003D4390">
              <w:t>S&amp;D</w:t>
            </w:r>
          </w:p>
        </w:tc>
        <w:tc>
          <w:tcPr>
            <w:tcW w:w="7371" w:type="dxa"/>
            <w:shd w:val="clear" w:color="auto" w:fill="FFFFFF"/>
          </w:tcPr>
          <w:p w14:paraId="5EEAA6DF" w14:textId="7C051DD4" w:rsidR="00E33454" w:rsidRPr="003D4390" w:rsidRDefault="00E33454" w:rsidP="00F266F7">
            <w:pPr>
              <w:pStyle w:val="RollCallTable"/>
            </w:pPr>
            <w:r w:rsidRPr="003D4390">
              <w:t>Robert Biedroń, Murielle Laurent, Marit Maij, Leire Pajín, Cecilia Strada</w:t>
            </w:r>
          </w:p>
        </w:tc>
      </w:tr>
      <w:tr w:rsidR="00E33454" w:rsidRPr="003D4390" w14:paraId="73DC713D" w14:textId="77777777" w:rsidTr="00F266F7">
        <w:trPr>
          <w:cantSplit/>
        </w:trPr>
        <w:tc>
          <w:tcPr>
            <w:tcW w:w="1701" w:type="dxa"/>
            <w:shd w:val="clear" w:color="auto" w:fill="FFFFFF"/>
          </w:tcPr>
          <w:p w14:paraId="3030EF25" w14:textId="16193093" w:rsidR="00E33454" w:rsidRPr="003D4390" w:rsidRDefault="00E33454" w:rsidP="00F266F7">
            <w:pPr>
              <w:pStyle w:val="RollCallTable"/>
            </w:pPr>
            <w:r w:rsidRPr="003D4390">
              <w:t>The Left</w:t>
            </w:r>
          </w:p>
        </w:tc>
        <w:tc>
          <w:tcPr>
            <w:tcW w:w="7371" w:type="dxa"/>
            <w:shd w:val="clear" w:color="auto" w:fill="FFFFFF"/>
          </w:tcPr>
          <w:p w14:paraId="605339C7" w14:textId="4A8051B0" w:rsidR="00E33454" w:rsidRPr="003D4390" w:rsidRDefault="00E33454" w:rsidP="00F266F7">
            <w:pPr>
              <w:pStyle w:val="RollCallTable"/>
              <w:rPr>
                <w:lang w:val="it-IT"/>
              </w:rPr>
            </w:pPr>
            <w:r w:rsidRPr="003D4390">
              <w:rPr>
                <w:lang w:val="it-IT"/>
              </w:rPr>
              <w:t>Carolina Morace, Isabel Serra Sánchez</w:t>
            </w:r>
          </w:p>
        </w:tc>
      </w:tr>
      <w:tr w:rsidR="00E33454" w:rsidRPr="003D4390" w14:paraId="04B1E92E" w14:textId="77777777" w:rsidTr="00F266F7">
        <w:trPr>
          <w:cantSplit/>
        </w:trPr>
        <w:tc>
          <w:tcPr>
            <w:tcW w:w="1701" w:type="dxa"/>
            <w:shd w:val="clear" w:color="auto" w:fill="FFFFFF"/>
          </w:tcPr>
          <w:p w14:paraId="5FB47B86" w14:textId="53D4A955" w:rsidR="00E33454" w:rsidRPr="003D4390" w:rsidRDefault="00E33454" w:rsidP="00F266F7">
            <w:pPr>
              <w:pStyle w:val="RollCallTable"/>
            </w:pPr>
            <w:r w:rsidRPr="003D4390">
              <w:t>Verts/ALE</w:t>
            </w:r>
          </w:p>
        </w:tc>
        <w:tc>
          <w:tcPr>
            <w:tcW w:w="7371" w:type="dxa"/>
            <w:shd w:val="clear" w:color="auto" w:fill="FFFFFF"/>
          </w:tcPr>
          <w:p w14:paraId="29F3AFF4" w14:textId="56AD16B2" w:rsidR="00E33454" w:rsidRPr="003D4390" w:rsidRDefault="00E33454" w:rsidP="00F266F7">
            <w:pPr>
              <w:pStyle w:val="RollCallTable"/>
            </w:pPr>
            <w:r w:rsidRPr="003D4390">
              <w:t>Isabella Lövin, Ana Miranda Paz</w:t>
            </w:r>
          </w:p>
        </w:tc>
      </w:tr>
    </w:tbl>
    <w:p w14:paraId="1209667A" w14:textId="77777777" w:rsidR="00E33454" w:rsidRPr="003D4390" w:rsidRDefault="00E33454" w:rsidP="00F266F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33454" w:rsidRPr="003D4390" w14:paraId="5CEF2DCC" w14:textId="77777777" w:rsidTr="00F266F7">
        <w:trPr>
          <w:cantSplit/>
        </w:trPr>
        <w:tc>
          <w:tcPr>
            <w:tcW w:w="1701" w:type="dxa"/>
            <w:shd w:val="pct10" w:color="000000" w:fill="FFFFFF"/>
            <w:vAlign w:val="center"/>
          </w:tcPr>
          <w:p w14:paraId="0DAD1231" w14:textId="4BBE5763" w:rsidR="00E33454" w:rsidRPr="003D4390" w:rsidRDefault="00E33454" w:rsidP="00F266F7">
            <w:pPr>
              <w:pStyle w:val="RollCallVotes"/>
            </w:pPr>
            <w:r w:rsidRPr="003D4390">
              <w:t>0</w:t>
            </w:r>
          </w:p>
        </w:tc>
        <w:tc>
          <w:tcPr>
            <w:tcW w:w="7371" w:type="dxa"/>
            <w:shd w:val="pct10" w:color="000000" w:fill="FFFFFF"/>
          </w:tcPr>
          <w:p w14:paraId="439F9A4C" w14:textId="77777777" w:rsidR="00E33454" w:rsidRPr="003D4390" w:rsidRDefault="00E33454" w:rsidP="00F266F7">
            <w:pPr>
              <w:pStyle w:val="RollCallSymbols14pt"/>
            </w:pPr>
            <w:r w:rsidRPr="003D4390">
              <w:t>-</w:t>
            </w:r>
          </w:p>
        </w:tc>
      </w:tr>
      <w:tr w:rsidR="00E33454" w:rsidRPr="003D4390" w14:paraId="3B251C63" w14:textId="77777777" w:rsidTr="00F266F7">
        <w:trPr>
          <w:cantSplit/>
        </w:trPr>
        <w:tc>
          <w:tcPr>
            <w:tcW w:w="1701" w:type="dxa"/>
            <w:shd w:val="clear" w:color="auto" w:fill="FFFFFF"/>
          </w:tcPr>
          <w:p w14:paraId="5EBCE34B" w14:textId="01A1DDB3" w:rsidR="00E33454" w:rsidRPr="003D4390" w:rsidRDefault="00E33454" w:rsidP="00F266F7">
            <w:pPr>
              <w:pStyle w:val="RollCallTable"/>
            </w:pPr>
          </w:p>
        </w:tc>
        <w:tc>
          <w:tcPr>
            <w:tcW w:w="7371" w:type="dxa"/>
            <w:shd w:val="clear" w:color="auto" w:fill="FFFFFF"/>
          </w:tcPr>
          <w:p w14:paraId="0F689B93" w14:textId="20460E01" w:rsidR="00E33454" w:rsidRPr="003D4390" w:rsidRDefault="00E33454" w:rsidP="00F266F7">
            <w:pPr>
              <w:pStyle w:val="RollCallTable"/>
            </w:pPr>
          </w:p>
        </w:tc>
      </w:tr>
    </w:tbl>
    <w:p w14:paraId="19BECE78" w14:textId="77777777" w:rsidR="00E33454" w:rsidRPr="003D4390" w:rsidRDefault="00E33454" w:rsidP="00F266F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33454" w:rsidRPr="003D4390" w14:paraId="7A5AB287" w14:textId="77777777" w:rsidTr="00F266F7">
        <w:trPr>
          <w:cantSplit/>
        </w:trPr>
        <w:tc>
          <w:tcPr>
            <w:tcW w:w="1701" w:type="dxa"/>
            <w:shd w:val="pct10" w:color="000000" w:fill="FFFFFF"/>
            <w:vAlign w:val="center"/>
          </w:tcPr>
          <w:p w14:paraId="48039687" w14:textId="6DD917E9" w:rsidR="00E33454" w:rsidRPr="003D4390" w:rsidRDefault="00E33454" w:rsidP="00F266F7">
            <w:pPr>
              <w:pStyle w:val="RollCallVotes"/>
            </w:pPr>
            <w:r w:rsidRPr="003D4390">
              <w:t>1</w:t>
            </w:r>
          </w:p>
        </w:tc>
        <w:tc>
          <w:tcPr>
            <w:tcW w:w="7371" w:type="dxa"/>
            <w:shd w:val="pct10" w:color="000000" w:fill="FFFFFF"/>
          </w:tcPr>
          <w:p w14:paraId="4CB29714" w14:textId="77777777" w:rsidR="00E33454" w:rsidRPr="003D4390" w:rsidRDefault="00E33454" w:rsidP="00F266F7">
            <w:pPr>
              <w:pStyle w:val="RollCallSymbols14pt"/>
            </w:pPr>
            <w:r w:rsidRPr="003D4390">
              <w:t>0</w:t>
            </w:r>
          </w:p>
        </w:tc>
      </w:tr>
      <w:tr w:rsidR="00E33454" w:rsidRPr="003D4390" w14:paraId="07A923BE" w14:textId="77777777" w:rsidTr="00F266F7">
        <w:trPr>
          <w:cantSplit/>
        </w:trPr>
        <w:tc>
          <w:tcPr>
            <w:tcW w:w="1701" w:type="dxa"/>
            <w:shd w:val="clear" w:color="auto" w:fill="FFFFFF"/>
          </w:tcPr>
          <w:p w14:paraId="047FE433" w14:textId="6964930C" w:rsidR="00E33454" w:rsidRPr="003D4390" w:rsidRDefault="00E33454" w:rsidP="00F266F7">
            <w:pPr>
              <w:pStyle w:val="RollCallTable"/>
            </w:pPr>
            <w:r w:rsidRPr="003D4390">
              <w:t>ESN</w:t>
            </w:r>
          </w:p>
        </w:tc>
        <w:tc>
          <w:tcPr>
            <w:tcW w:w="7371" w:type="dxa"/>
            <w:shd w:val="clear" w:color="auto" w:fill="FFFFFF"/>
          </w:tcPr>
          <w:p w14:paraId="39623572" w14:textId="24AA8162" w:rsidR="00E33454" w:rsidRPr="003D4390" w:rsidRDefault="00E33454" w:rsidP="00F266F7">
            <w:pPr>
              <w:pStyle w:val="RollCallTable"/>
            </w:pPr>
            <w:r w:rsidRPr="003D4390">
              <w:t>Marc Jongen</w:t>
            </w:r>
          </w:p>
        </w:tc>
      </w:tr>
    </w:tbl>
    <w:p w14:paraId="7ECCF4E1" w14:textId="77777777" w:rsidR="00E33454" w:rsidRPr="003D4390" w:rsidRDefault="00E33454" w:rsidP="00F266F7">
      <w:pPr>
        <w:pStyle w:val="Normal12a"/>
      </w:pPr>
    </w:p>
    <w:p w14:paraId="17DB592C" w14:textId="5D408237" w:rsidR="00E33454" w:rsidRPr="003D4390" w:rsidRDefault="00E33454" w:rsidP="00F266F7">
      <w:r w:rsidRPr="003D4390">
        <w:t>Key to symbols:</w:t>
      </w:r>
    </w:p>
    <w:p w14:paraId="54F8A328" w14:textId="3780FE31" w:rsidR="00E33454" w:rsidRPr="003D4390" w:rsidRDefault="00E33454" w:rsidP="00F266F7">
      <w:pPr>
        <w:pStyle w:val="RollCallTabs"/>
      </w:pPr>
      <w:r w:rsidRPr="003D4390">
        <w:t>+</w:t>
      </w:r>
      <w:r w:rsidRPr="003D4390">
        <w:tab/>
        <w:t>:</w:t>
      </w:r>
      <w:r w:rsidRPr="003D4390">
        <w:tab/>
        <w:t>in favour</w:t>
      </w:r>
    </w:p>
    <w:p w14:paraId="61981BE2" w14:textId="2BFB75C6" w:rsidR="00E33454" w:rsidRPr="003D4390" w:rsidRDefault="00E33454" w:rsidP="00F266F7">
      <w:pPr>
        <w:pStyle w:val="RollCallTabs"/>
      </w:pPr>
      <w:r w:rsidRPr="003D4390">
        <w:t>-</w:t>
      </w:r>
      <w:r w:rsidRPr="003D4390">
        <w:tab/>
        <w:t>:</w:t>
      </w:r>
      <w:r w:rsidRPr="003D4390">
        <w:tab/>
        <w:t>against</w:t>
      </w:r>
    </w:p>
    <w:p w14:paraId="23728B97" w14:textId="3A56B326" w:rsidR="00E33454" w:rsidRPr="003D4390" w:rsidRDefault="00E33454" w:rsidP="00F266F7">
      <w:pPr>
        <w:pStyle w:val="RollCallTabs"/>
      </w:pPr>
      <w:r w:rsidRPr="003D4390">
        <w:t>0</w:t>
      </w:r>
      <w:r w:rsidRPr="003D4390">
        <w:tab/>
        <w:t>:</w:t>
      </w:r>
      <w:r w:rsidRPr="003D4390">
        <w:tab/>
        <w:t>abstention</w:t>
      </w:r>
    </w:p>
    <w:p w14:paraId="7C61D533" w14:textId="77777777" w:rsidR="00E33454" w:rsidRPr="003D4390" w:rsidRDefault="00E33454" w:rsidP="00F266F7"/>
    <w:p w14:paraId="52E18226" w14:textId="594B8635" w:rsidR="00BF0AFC" w:rsidRPr="003D4390" w:rsidRDefault="00BF0AFC" w:rsidP="00D5574D">
      <w:bookmarkStart w:id="3" w:name="_GoBack"/>
      <w:bookmarkEnd w:id="2"/>
      <w:bookmarkEnd w:id="3"/>
    </w:p>
    <w:sectPr w:rsidR="00BF0AFC" w:rsidRPr="003D4390" w:rsidSect="00E3345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74C0F5" w14:textId="77777777" w:rsidR="00960BAE" w:rsidRPr="003D4390" w:rsidRDefault="00960BAE">
      <w:r w:rsidRPr="003D4390">
        <w:separator/>
      </w:r>
    </w:p>
  </w:endnote>
  <w:endnote w:type="continuationSeparator" w:id="0">
    <w:p w14:paraId="7665A1D3" w14:textId="77777777" w:rsidR="00960BAE" w:rsidRPr="003D4390" w:rsidRDefault="00960BAE">
      <w:r w:rsidRPr="003D43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09A1E" w14:textId="1BF928C8" w:rsidR="004E588D" w:rsidRPr="003D4390" w:rsidRDefault="004E588D" w:rsidP="004E588D">
    <w:pPr>
      <w:pStyle w:val="EPFooter"/>
    </w:pPr>
    <w:r w:rsidRPr="003D4390">
      <w:t>PE</w:t>
    </w:r>
    <w:r w:rsidRPr="003D4390">
      <w:rPr>
        <w:rStyle w:val="HideTWBExt"/>
      </w:rPr>
      <w:t>&lt;NoPE&gt;</w:t>
    </w:r>
    <w:r w:rsidRPr="003D4390">
      <w:t>766.750</w:t>
    </w:r>
    <w:r w:rsidRPr="003D4390">
      <w:rPr>
        <w:rStyle w:val="HideTWBExt"/>
      </w:rPr>
      <w:t>&lt;/NoPE&gt;&lt;Version&gt;</w:t>
    </w:r>
    <w:r w:rsidRPr="003D4390">
      <w:t>v02-00</w:t>
    </w:r>
    <w:r w:rsidRPr="003D4390">
      <w:rPr>
        <w:rStyle w:val="HideTWBExt"/>
      </w:rPr>
      <w:t>&lt;/Version&gt;</w:t>
    </w:r>
    <w:r w:rsidRPr="003D4390">
      <w:tab/>
    </w:r>
    <w:r w:rsidRPr="003D4390">
      <w:fldChar w:fldCharType="begin"/>
    </w:r>
    <w:r w:rsidRPr="003D4390">
      <w:instrText xml:space="preserve"> PAGE  \* MERGEFORMAT </w:instrText>
    </w:r>
    <w:r w:rsidRPr="003D4390">
      <w:fldChar w:fldCharType="separate"/>
    </w:r>
    <w:r w:rsidR="003D4390">
      <w:rPr>
        <w:noProof/>
      </w:rPr>
      <w:t>18</w:t>
    </w:r>
    <w:r w:rsidRPr="003D4390">
      <w:fldChar w:fldCharType="end"/>
    </w:r>
    <w:r w:rsidRPr="003D4390">
      <w:t>/</w:t>
    </w:r>
    <w:r w:rsidRPr="003D4390">
      <w:fldChar w:fldCharType="begin"/>
    </w:r>
    <w:r w:rsidRPr="003D4390">
      <w:instrText xml:space="preserve"> NUMPAGES  \* MERGEFORMAT </w:instrText>
    </w:r>
    <w:r w:rsidRPr="003D4390">
      <w:fldChar w:fldCharType="separate"/>
    </w:r>
    <w:r w:rsidR="003D4390">
      <w:rPr>
        <w:noProof/>
      </w:rPr>
      <w:t>19</w:t>
    </w:r>
    <w:r w:rsidRPr="003D4390">
      <w:fldChar w:fldCharType="end"/>
    </w:r>
    <w:r w:rsidRPr="003D4390">
      <w:tab/>
    </w:r>
    <w:r w:rsidRPr="003D4390">
      <w:rPr>
        <w:rStyle w:val="HideTWBExt"/>
      </w:rPr>
      <w:t>&lt;PathFdR&gt;</w:t>
    </w:r>
    <w:r w:rsidRPr="003D4390">
      <w:t>AD\1313911EN.docx</w:t>
    </w:r>
    <w:r w:rsidRPr="003D4390">
      <w:rPr>
        <w:rStyle w:val="HideTWBExt"/>
      </w:rPr>
      <w:t>&lt;/PathFdR&gt;</w:t>
    </w:r>
  </w:p>
  <w:p w14:paraId="7A1DCA61" w14:textId="10C504B1" w:rsidR="00960BAE" w:rsidRPr="003D4390" w:rsidRDefault="004E588D" w:rsidP="004E588D">
    <w:pPr>
      <w:pStyle w:val="EPFooter2"/>
    </w:pPr>
    <w:r w:rsidRPr="003D4390">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BABF7" w14:textId="34BDA4BE" w:rsidR="004E588D" w:rsidRPr="003D4390" w:rsidRDefault="004E588D" w:rsidP="004E588D">
    <w:pPr>
      <w:pStyle w:val="EPFooter"/>
    </w:pPr>
    <w:r w:rsidRPr="003D4390">
      <w:rPr>
        <w:rStyle w:val="HideTWBExt"/>
      </w:rPr>
      <w:t>&lt;PathFdR&gt;</w:t>
    </w:r>
    <w:r w:rsidRPr="003D4390">
      <w:t>AD\1313911EN.docx</w:t>
    </w:r>
    <w:r w:rsidRPr="003D4390">
      <w:rPr>
        <w:rStyle w:val="HideTWBExt"/>
      </w:rPr>
      <w:t>&lt;/PathFdR&gt;</w:t>
    </w:r>
    <w:r w:rsidRPr="003D4390">
      <w:tab/>
    </w:r>
    <w:r w:rsidRPr="003D4390">
      <w:fldChar w:fldCharType="begin"/>
    </w:r>
    <w:r w:rsidRPr="003D4390">
      <w:instrText xml:space="preserve"> PAGE  \* MERGEFORMAT </w:instrText>
    </w:r>
    <w:r w:rsidRPr="003D4390">
      <w:fldChar w:fldCharType="separate"/>
    </w:r>
    <w:r w:rsidR="003D4390">
      <w:rPr>
        <w:noProof/>
      </w:rPr>
      <w:t>19</w:t>
    </w:r>
    <w:r w:rsidRPr="003D4390">
      <w:fldChar w:fldCharType="end"/>
    </w:r>
    <w:r w:rsidRPr="003D4390">
      <w:t>/</w:t>
    </w:r>
    <w:r w:rsidRPr="003D4390">
      <w:fldChar w:fldCharType="begin"/>
    </w:r>
    <w:r w:rsidRPr="003D4390">
      <w:instrText xml:space="preserve"> NUMPAGES  \* MERGEFORMAT </w:instrText>
    </w:r>
    <w:r w:rsidRPr="003D4390">
      <w:fldChar w:fldCharType="separate"/>
    </w:r>
    <w:r w:rsidR="003D4390">
      <w:rPr>
        <w:noProof/>
      </w:rPr>
      <w:t>19</w:t>
    </w:r>
    <w:r w:rsidRPr="003D4390">
      <w:fldChar w:fldCharType="end"/>
    </w:r>
    <w:r w:rsidRPr="003D4390">
      <w:tab/>
      <w:t>PE</w:t>
    </w:r>
    <w:r w:rsidRPr="003D4390">
      <w:rPr>
        <w:rStyle w:val="HideTWBExt"/>
      </w:rPr>
      <w:t>&lt;NoPE&gt;</w:t>
    </w:r>
    <w:r w:rsidRPr="003D4390">
      <w:t>766.750</w:t>
    </w:r>
    <w:r w:rsidRPr="003D4390">
      <w:rPr>
        <w:rStyle w:val="HideTWBExt"/>
      </w:rPr>
      <w:t>&lt;/NoPE&gt;&lt;Version&gt;</w:t>
    </w:r>
    <w:r w:rsidRPr="003D4390">
      <w:t>v02-00</w:t>
    </w:r>
    <w:r w:rsidRPr="003D4390">
      <w:rPr>
        <w:rStyle w:val="HideTWBExt"/>
      </w:rPr>
      <w:t>&lt;/Version&gt;</w:t>
    </w:r>
  </w:p>
  <w:p w14:paraId="484676AE" w14:textId="6CC82C03" w:rsidR="00960BAE" w:rsidRPr="003D4390" w:rsidRDefault="004E588D" w:rsidP="004E588D">
    <w:pPr>
      <w:pStyle w:val="EPFooter2"/>
    </w:pPr>
    <w:r w:rsidRPr="003D4390">
      <w:tab/>
    </w:r>
    <w:r w:rsidRPr="003D4390">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1DC0C" w14:textId="77777777" w:rsidR="004E588D" w:rsidRPr="003D4390" w:rsidRDefault="004E588D" w:rsidP="004E588D">
    <w:pPr>
      <w:pStyle w:val="EPFooter"/>
    </w:pPr>
    <w:r w:rsidRPr="003D4390">
      <w:rPr>
        <w:rStyle w:val="HideTWBExt"/>
      </w:rPr>
      <w:t>&lt;PathFdR&gt;</w:t>
    </w:r>
    <w:r w:rsidRPr="003D4390">
      <w:t>AD\1313911EN.docx</w:t>
    </w:r>
    <w:r w:rsidRPr="003D4390">
      <w:rPr>
        <w:rStyle w:val="HideTWBExt"/>
      </w:rPr>
      <w:t>&lt;/PathFdR&gt;</w:t>
    </w:r>
    <w:r w:rsidRPr="003D4390">
      <w:tab/>
    </w:r>
    <w:r w:rsidRPr="003D4390">
      <w:tab/>
      <w:t>PE</w:t>
    </w:r>
    <w:r w:rsidRPr="003D4390">
      <w:rPr>
        <w:rStyle w:val="HideTWBExt"/>
      </w:rPr>
      <w:t>&lt;NoPE&gt;</w:t>
    </w:r>
    <w:r w:rsidRPr="003D4390">
      <w:t>766.750</w:t>
    </w:r>
    <w:r w:rsidRPr="003D4390">
      <w:rPr>
        <w:rStyle w:val="HideTWBExt"/>
      </w:rPr>
      <w:t>&lt;/NoPE&gt;&lt;Version&gt;</w:t>
    </w:r>
    <w:r w:rsidRPr="003D4390">
      <w:t>v02-00</w:t>
    </w:r>
    <w:r w:rsidRPr="003D4390">
      <w:rPr>
        <w:rStyle w:val="HideTWBExt"/>
      </w:rPr>
      <w:t>&lt;/Version&gt;</w:t>
    </w:r>
  </w:p>
  <w:p w14:paraId="267C11C0" w14:textId="6D9D1764" w:rsidR="00960BAE" w:rsidRPr="003D4390" w:rsidRDefault="004E588D" w:rsidP="004E588D">
    <w:pPr>
      <w:pStyle w:val="EPFooter2"/>
    </w:pPr>
    <w:r w:rsidRPr="003D4390">
      <w:t>EN</w:t>
    </w:r>
    <w:r w:rsidRPr="003D4390">
      <w:tab/>
    </w:r>
    <w:r w:rsidRPr="003D4390">
      <w:rPr>
        <w:b w:val="0"/>
        <w:i/>
        <w:color w:val="C0C0C0"/>
        <w:sz w:val="22"/>
      </w:rPr>
      <w:t>United in diversity</w:t>
    </w:r>
    <w:r w:rsidRPr="003D4390">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751491" w14:textId="77777777" w:rsidR="00960BAE" w:rsidRPr="003D4390" w:rsidRDefault="00960BAE">
      <w:r w:rsidRPr="003D4390">
        <w:separator/>
      </w:r>
    </w:p>
  </w:footnote>
  <w:footnote w:type="continuationSeparator" w:id="0">
    <w:p w14:paraId="46F88698" w14:textId="77777777" w:rsidR="00960BAE" w:rsidRPr="003D4390" w:rsidRDefault="00960BAE">
      <w:r w:rsidRPr="003D439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A1007" w14:textId="77777777" w:rsidR="004E588D" w:rsidRPr="003D4390" w:rsidRDefault="004E58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C1248" w14:textId="77777777" w:rsidR="004E588D" w:rsidRPr="003D4390" w:rsidRDefault="004E58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A4DDD" w14:textId="77777777" w:rsidR="004E588D" w:rsidRPr="003D4390" w:rsidRDefault="004E58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331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FMNU" w:val=" 1"/>
    <w:docVar w:name="CJMNU" w:val="1"/>
    <w:docVar w:name="CODEMNU" w:val=" 2"/>
    <w:docVar w:name="COM2KEY" w:val="PECH"/>
    <w:docVar w:name="COMKEY" w:val="DEVE"/>
    <w:docVar w:name="Consolidate" w:val="True"/>
    <w:docVar w:name="CONTRIBUTIONMNU" w:val=" 2"/>
    <w:docVar w:name="CVar" w:val="6"/>
    <w:docVar w:name="DDATE" w:val="02/12/2024"/>
    <w:docVar w:name="DOCMNU" w:val=" 1"/>
    <w:docVar w:name="FONCTIONMNU" w:val=" 1"/>
    <w:docVar w:name="iNoAmend" w:val="6"/>
    <w:docVar w:name="LastEditedSection" w:val=" 1"/>
    <w:docVar w:name="ORLANGKEY" w:val="EN"/>
    <w:docVar w:name="ORLANGMNU" w:val=" 1"/>
    <w:docVar w:name="PROCNLE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249321 HideTWBExt;}{\*\cs18 \additive \v\f1\fs20\cf15 _x000d__x000a_\spriority0 \styrsid9249321 HideTWBInt;}{\s19\ql \li0\ri0\nowidctlpar\wrapdefault\aspalpha\aspnum\faauto\adjustright\rin0\lin0\itap0 \rtlch\fcs1 \af0\afs20\alang1025 \ltrch\fcs0 \b\fs24\lang2057\langfe2057\cgrid\langnp2057\langfenp2057 _x000d__x000a_\sbasedon0 \snext19 \spriority0 \styrsid9249321 NormalBold;}{\s20\ql \li0\ri0\sa120\nowidctlpar\wrapdefault\aspalpha\aspnum\faauto\adjustright\rin0\lin0\itap0 \rtlch\fcs1 \af0\afs20\alang1025 \ltrch\fcs0 _x000d__x000a_\fs24\lang2057\langfe2057\cgrid\langnp2057\langfenp2057 \sbasedon0 \snext20 \spriority0 \styrsid9249321 Normal6a;}{\s21\qc \li0\ri0\sa240\nowidctlpar\wrapdefault\aspalpha\aspnum\faauto\adjustright\rin0\lin0\itap0 \rtlch\fcs1 \af0\afs20\alang1025 _x000d__x000a_\ltrch\fcs0 \i\fs24\lang2057\langfe2057\cgrid\langnp2057\langfenp2057 \sbasedon0 \snext21 \spriority0 \styrsid924932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9249321 AmNumberTabs;}{\s23\ql \li0\ri0\sb240\nowidctlpar\wrapdefault\aspalpha\aspnum\faauto\adjustright\rin0\lin0\itap0 \rtlch\fcs1 _x000d__x000a_\af0\afs20\alang1025 \ltrch\fcs0 \b\fs24\lang2057\langfe2057\cgrid\langnp2057\langfenp2057 \sbasedon0 \snext23 \spriority0 \styrsid9249321 NormalBold12b;}}{\*\rsidtbl \rsid24658\rsid223860\rsid735077\rsid1718133\rsid2892074\rsid3565327\rsid4666813_x000d__x000a_\rsid6641733\rsid7823322\rsid9242476\rsid924932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UJKOVA Janetta}{\operator CUJKOVA Janetta}{\creatim\yr2025\mo1\dy28\hr16\min1}{\revtim\yr2025\mo1\dy28\hr16\min1}{\version1}{\edmins0}{\nofpages1}_x000d__x000a_{\nofwords35}{\nofchars198}{\nofcharsws23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49321\newtblstyruls\nogrowautofit\usenormstyforlist\noindnmbrts\felnbrelev\nocxsptable\indrlsweleven\noafcnsttbl\afelev\utinl\hwelev\spltpgpar\notcvasp\notbrkcnstfrctbl\notvatxbx\krnprsnet\cachedcolbal _x000d__x000a_\nouicompat \fet0{\*\wgrffmtfilter 013f}\nofeaturethrottle1\ilfomacatclnup0{\*\template C:\\Users\\jcujkova\\AppData\\Local\\Temp\\Blank1.dotx}{\*\ftnsep \ltrpar \pard\plain \ltrpar_x000d__x000a_\ql \li0\ri0\widctlpar\wrapdefault\aspalpha\aspnum\faauto\adjustright\rin0\lin0\itap0 \rtlch\fcs1 \af0\afs20\alang1025 \ltrch\fcs0 \fs24\lang2057\langfe2057\cgrid\langnp2057\langfenp2057 {\rtlch\fcs1 \af0 \ltrch\fcs0 \insrsid9242476 \chftnsep _x000d__x000a_\par }}{\*\ftnsepc \ltrpar \pard\plain \ltrpar\ql \li0\ri0\widctlpar\wrapdefault\aspalpha\aspnum\faauto\adjustright\rin0\lin0\itap0 \rtlch\fcs1 \af0\afs20\alang1025 \ltrch\fcs0 \fs24\lang2057\langfe2057\cgrid\langnp2057\langfenp2057 {\rtlch\fcs1 \af0 _x000d__x000a_\ltrch\fcs0 \insrsid9242476 \chftnsepc _x000d__x000a_\par }}{\*\aftnsep \ltrpar \pard\plain \ltrpar\ql \li0\ri0\widctlpar\wrapdefault\aspalpha\aspnum\faauto\adjustright\rin0\lin0\itap0 \rtlch\fcs1 \af0\afs20\alang1025 \ltrch\fcs0 \fs24\lang2057\langfe2057\cgrid\langnp2057\langfenp2057 {\rtlch\fcs1 \af0 _x000d__x000a_\ltrch\fcs0 \insrsid9242476 \chftnsep _x000d__x000a_\par }}{\*\aftnsepc \ltrpar \pard\plain \ltrpar\ql \li0\ri0\widctlpar\wrapdefault\aspalpha\aspnum\faauto\adjustright\rin0\lin0\itap0 \rtlch\fcs1 \af0\afs20\alang1025 \ltrch\fcs0 \fs24\lang2057\langfe2057\cgrid\langnp2057\langfenp2057 {\rtlch\fcs1 \af0 _x000d__x000a_\ltrch\fcs0 \insrsid92424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9249321 \rtlch\fcs1 _x000d__x000a_\af0\afs20\alang1025 \ltrch\fcs0 \b\fs24\lang2057\langfe2057\cgrid\langnp2057\langfenp2057 {\rtlch\fcs1 \af0 \ltrch\fcs0 \cs17\b0\v\fs20\cf9\lang1024\langfe1024\loch\af1\hich\af1\dbch\af31501\noproof\insrsid9249321\charrsid791201 {\*\bkmkstart restart}_x000d__x000a_\hich\af1\dbch\af31501\loch\f1 &lt;Amend&gt;}{\rtlch\fcs1 \af0 \ltrch\fcs0 \insrsid9249321\charrsid791201 Amendment\tab \tab }{\rtlch\fcs1 \af0 \ltrch\fcs0 _x000d__x000a_\cs17\b0\v\fs20\cf9\lang1024\langfe1024\loch\af1\hich\af1\dbch\af31501\noproof\insrsid9249321\charrsid791201 \hich\af1\dbch\af31501\loch\f1 &lt;NumAm&gt;}{\rtlch\fcs1 \af0 \ltrch\fcs0 \insrsid9249321\charrsid791201 #}{\rtlch\fcs1 \af1 \ltrch\fcs0 _x000d__x000a_\cs18\v\f1\fs20\cf15\insrsid9249321\charrsid791201 ENMIENDA@NRAM@}{\rtlch\fcs1 \af0 \ltrch\fcs0 \insrsid9249321\charrsid791201 #}{\rtlch\fcs1 \af0 \ltrch\fcs0 _x000d__x000a_\cs17\b0\v\fs20\cf9\lang1024\langfe1024\loch\af1\hich\af1\dbch\af31501\noproof\insrsid9249321\charrsid791201 \hich\af1\dbch\af31501\loch\f1 &lt;/NumAm&gt;}{\rtlch\fcs1 \af0 \ltrch\fcs0 \insrsid9249321\charrsid791201 _x000d__x000a_\par }\pard\plain \ltrpar\s23\ql \li0\ri0\sb240\keepn\nowidctlpar\wrapdefault\aspalpha\aspnum\faauto\adjustright\rin0\lin0\itap0\pararsid9249321 \rtlch\fcs1 \af0\afs20\alang1025 \ltrch\fcs0 \b\fs24\lang2057\langfe2057\cgrid\langnp2057\langfenp2057 {_x000d__x000a_\rtlch\fcs1 \af0 \ltrch\fcs0 \cs17\b0\v\fs20\cf9\lang1024\langfe1024\loch\af1\hich\af1\dbch\af31501\noproof\insrsid9249321\charrsid791201 \hich\af1\dbch\af31501\loch\f1 &lt;DocAmend&gt;}{\rtlch\fcs1 \af0 \ltrch\fcs0 \insrsid9249321\charrsid791201 #}{_x000d__x000a_\rtlch\fcs1 \af1 \ltrch\fcs0 \cs18\v\f1\fs20\cf15\insrsid9249321\charrsid791201 MNU[DOC1][DOC2][DOC3][DOC4]@CHOICE@DOCMNU}{\rtlch\fcs1 \af0 \ltrch\fcs0 \insrsid9249321\charrsid791201 #}{\rtlch\fcs1 \af0 \ltrch\fcs0 _x000d__x000a_\cs17\b0\v\fs20\cf9\lang1024\langfe1024\loch\af1\hich\af1\dbch\af31501\noproof\insrsid9249321\charrsid791201 \hich\af1\dbch\af31501\loch\f1 &lt;/DocAmend&gt;}{\rtlch\fcs1 \af0 \ltrch\fcs0 \insrsid9249321\charrsid791201 _x000d__x000a_\par }\pard\plain \ltrpar\s19\ql \li0\ri0\nowidctlpar\wrapdefault\aspalpha\aspnum\faauto\adjustright\rin0\lin0\itap0\pararsid9249321 \rtlch\fcs1 \af0\afs20\alang1025 \ltrch\fcs0 \b\fs24\lang2057\langfe2057\cgrid\langnp2057\langfenp2057 {\rtlch\fcs1 \af0 _x000d__x000a_\ltrch\fcs0 \cs17\b0\v\fs20\cf9\lang1024\langfe1024\loch\af1\hich\af1\dbch\af31501\noproof\insrsid9249321\charrsid791201 \hich\af1\dbch\af31501\loch\f1 &lt;Article&gt;}{\rtlch\fcs1 \af0 \ltrch\fcs0 \cf10\insrsid9249321\charrsid4720116 \u9668\'3f}{\rtlch\fcs1 _x000d__x000a_\af0 \ltrch\fcs0 \insrsid9249321\charrsid791201 #}{\rtlch\fcs1 \af1 \ltrch\fcs0 \cs18\v\f1\fs20\cf15\insrsid9249321\charrsid791201 TVTAMACTPART@AMPART@}{\rtlch\fcs1 \af0 \ltrch\fcs0 \insrsid9249321\charrsid791201 #}{\rtlch\fcs1 \af0 \ltrch\fcs0 _x000d__x000a_\cf10\insrsid9249321\charrsid4720116 \u9658\'3f}{\rtlch\fcs1 \af0 \ltrch\fcs0 \cs17\b0\v\fs20\cf9\lang1024\langfe1024\loch\af1\hich\af1\dbch\af31501\noproof\insrsid9249321\charrsid791201 \hich\af1\dbch\af31501\loch\f1 &lt;/Article&gt;}{\rtlch\fcs1 \af0 _x000d__x000a_\ltrch\fcs0 \insrsid9249321\charrsid791201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9249321\charrsid791201 \cell }\pard \ltrpar\ql \li0\ri0\widctlpar\intbl\wrapdefault\aspalpha\aspnum\faauto\adjustright\rin0\lin0 {\rtlch\fcs1 \af0 _x000d__x000a_\ltrch\fcs0 \insrsid9249321\charrsid791201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9249321\charrsid791201 #}{\rtlch\fcs1 \af1 \ltrch\fcs0 \cs18\v\f1\fs20\cf15\insrsid9249321\charrsid791201 MNU[DOC1][DOC2][DOC3][DOC4]@CHOICE@DOCMNU}{\rtlch\fcs1 \af0 \ltrch\fcs0 \insrsid9249321\charrsid791201 #\cell Amendment\cell _x000d__x000a_}\pard\plain \ltrpar\ql \li0\ri0\widctlpar\intbl\wrapdefault\aspalpha\aspnum\faauto\adjustright\rin0\lin0 \rtlch\fcs1 \af0\afs20\alang1025 \ltrch\fcs0 \fs24\lang2057\langfe2057\cgrid\langnp2057\langfenp2057 {\rtlch\fcs1 \af0 \ltrch\fcs0 _x000d__x000a_\insrsid9249321\charrsid791201 \trowd \irow1\irowband1\ltrrow\ts11\trqc\trgaph340\trleft-340\trftsWidth3\trwWidth9752\trftsWidthB3\trpaddl340\trpaddr340\trpaddfl3\trpaddft3\trpaddfb3\trpaddfr3\tblrsid9505846\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20\ql \li0\ri0\sa120\nowidctlpar\intbl\wrapdefault\aspalpha\aspnum\faauto\adjustright\rin0\lin0\pararsid9505846 \rtlch\fcs1 \af0\afs20\alang1025 \ltrch\fcs0 \fs24\lang2057\langfe2057\cgrid\langnp2057\langfenp2057 {\rtlch\fcs1 \af0 _x000d__x000a_\ltrch\fcs0 \insrsid9249321\charrsid791201 ##\cell ##}{\rtlch\fcs1 \af0\afs24 \ltrch\fcs0 \insrsid9249321\charrsid791201 \cell }\pard\plain \ltrpar\ql \li0\ri0\widctlpar\intbl\wrapdefault\aspalpha\aspnum\faauto\adjustright\rin0\lin0 \rtlch\fcs1 _x000d__x000a_\af0\afs20\alang1025 \ltrch\fcs0 \fs24\lang2057\langfe2057\cgrid\langnp2057\langfenp2057 {\rtlch\fcs1 \af0 \ltrch\fcs0 \insrsid9249321\charrsid791201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9249321 {\rtlch\fcs1 \af0 \ltrch\fcs0 \cs17\v\fs20\cf9\lang1024\langfe1024\loch\af1\hich\af1\dbch\af31501\noproof\insrsid9249321\charrsid791201 _x000d__x000a_\hich\af1\dbch\af31501\loch\f1 &lt;/Amend&gt;}{\rtlch\fcs1 \af0 \ltrch\fcs0 \insrsid924932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6_x000d__x000a_ea7e957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03394 HideTWBExt;}{_x000d__x000a_\s18\ql \li0\ri0\nowidctlpar\wrapdefault\aspalpha\aspnum\faauto\adjustright\rin0\lin0\itap0 \rtlch\fcs1 \af0\afs20\alang1025 \ltrch\fcs0 \b\fs24\lang2057\langfe2057\cgrid\langnp2057\langfenp2057 \sbasedon0 \snext18 \spriority0 \styrsid3103394 NormalBold;}_x000d__x000a_{\s19\ql \li0\ri0\sa120\nowidctlpar\wrapdefault\aspalpha\aspnum\faauto\adjustright\rin0\lin0\itap0 \rtlch\fcs1 \af0\afs20\alang1025 \ltrch\fcs0 \fs24\lang2057\langfe2057\cgrid\langnp2057\langfenp2057 \sbasedon0 \snext19 \spriority0 \styrsid3103394 _x000d__x000a_Normal6a;}{\s20\qc \li0\ri0\sa240\nowidctlpar\wrapdefault\aspalpha\aspnum\faauto\adjustright\rin0\lin0\itap0 \rtlch\fcs1 \af0\afs20\alang1025 \ltrch\fcs0 \i\fs24\lang2057\langfe2057\cgrid\langnp2057\langfenp2057 _x000d__x000a_\sbasedon0 \snext20 \spriority0 \styrsid310339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3103394 AmNumberTabs;}{\s22\ql \li0\ri0\sb240\nowidctlpar\wrapdefault\aspalpha\aspnum\faauto\adjustright\rin0\lin0\itap0 \rtlch\fcs1 _x000d__x000a_\af0\afs20\alang1025 \ltrch\fcs0 \b\fs24\lang2057\langfe2057\cgrid\langnp2057\langfenp2057 \sbasedon0 \snext22 \spriority0 \styrsid3103394 NormalBold12b;}}{\*\rsidtbl \rsid24658\rsid223860\rsid735077\rsid1718133\rsid2892074\rsid3103394\rsid3565327_x000d__x000a_\rsid4666813\rsid6119255\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UJKOVA Janetta}{\operator CUJKOVA Janetta}{\creatim\yr2025\mo1\dy28\hr16\min1}{\revtim\yr2025\mo1\dy28\hr16\min1}{\version1}{\edmins0}{\nofpages1}_x000d__x000a_{\nofwords23}{\nofchars132}{\nofcharsws15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03394\newtblstyruls\nogrowautofit\usenormstyforlist\noindnmbrts\felnbrelev\nocxsptable\indrlsweleven\noafcnsttbl\afelev\utinl\hwelev\spltpgpar\notcvasp\notbrkcnstfrctbl\notvatxbx\krnprsnet\cachedcolbal _x000d__x000a_\nouicompat \fet0{\*\wgrffmtfilter 013f}\nofeaturethrottle1\ilfomacatclnup0{\*\template C:\\Users\\jcujkova\\AppData\\Local\\Temp\\Blank1.dotx}{\*\ftnsep \ltrpar \pard\plain \ltrpar_x000d__x000a_\ql \li0\ri0\widctlpar\wrapdefault\aspalpha\aspnum\faauto\adjustright\rin0\lin0\itap0 \rtlch\fcs1 \af0\afs20\alang1025 \ltrch\fcs0 \fs24\lang2057\langfe2057\cgrid\langnp2057\langfenp2057 {\rtlch\fcs1 \af0 \ltrch\fcs0 \insrsid6119255 \chftnsep _x000d__x000a_\par }}{\*\ftnsepc \ltrpar \pard\plain \ltrpar\ql \li0\ri0\widctlpar\wrapdefault\aspalpha\aspnum\faauto\adjustright\rin0\lin0\itap0 \rtlch\fcs1 \af0\afs20\alang1025 \ltrch\fcs0 \fs24\lang2057\langfe2057\cgrid\langnp2057\langfenp2057 {\rtlch\fcs1 \af0 _x000d__x000a_\ltrch\fcs0 \insrsid6119255 \chftnsepc _x000d__x000a_\par }}{\*\aftnsep \ltrpar \pard\plain \ltrpar\ql \li0\ri0\widctlpar\wrapdefault\aspalpha\aspnum\faauto\adjustright\rin0\lin0\itap0 \rtlch\fcs1 \af0\afs20\alang1025 \ltrch\fcs0 \fs24\lang2057\langfe2057\cgrid\langnp2057\langfenp2057 {\rtlch\fcs1 \af0 _x000d__x000a_\ltrch\fcs0 \insrsid6119255 \chftnsep _x000d__x000a_\par }}{\*\aftnsepc \ltrpar \pard\plain \ltrpar\ql \li0\ri0\widctlpar\wrapdefault\aspalpha\aspnum\faauto\adjustright\rin0\lin0\itap0 \rtlch\fcs1 \af0\afs20\alang1025 \ltrch\fcs0 \fs24\lang2057\langfe2057\cgrid\langnp2057\langfenp2057 {\rtlch\fcs1 \af0 _x000d__x000a_\ltrch\fcs0 \insrsid61192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3103394 \rtlch\fcs1 _x000d__x000a_\af0\afs20\alang1025 \ltrch\fcs0 \b\fs24\lang2057\langfe2057\cgrid\langnp2057\langfenp2057 {\rtlch\fcs1 \af0 \ltrch\fcs0 \cs17\b0\v\fs20\cf9\lang1024\langfe1024\loch\af1\hich\af1\dbch\af31501\noproof\langnp1036\insrsid3103394\charrsid4291528 _x000d__x000a_{\*\bkmkstart restart}\hich\af1\dbch\af31501\loch\f1 &lt;Amend&gt;}{\rtlch\fcs1 \af0 \ltrch\fcs0 \lang1036\langfe2057\langnp1036\insrsid3103394\charrsid4291528 [ZAMENDMENT]\tab \tab }{\rtlch\fcs1 \af0 \ltrch\fcs0 _x000d__x000a_\cs17\b0\v\fs20\cf9\lang1024\langfe1024\loch\af1\hich\af1\dbch\af31501\noproof\langnp1036\insrsid3103394\charrsid4291528 \hich\af1\dbch\af31501\loch\f1 &lt;NumAm&gt;}{\rtlch\fcs1 \af0 \ltrch\fcs0 \lang1036\langfe2057\langnp1036\insrsid3103394\charrsid4291528 _x000d__x000a_[ZNRAM]}{\rtlch\fcs1 \af0 \ltrch\fcs0 \cs17\b0\v\fs20\cf9\lang1024\langfe1024\loch\af1\hich\af1\dbch\af31501\noproof\langnp1036\insrsid3103394\charrsid4291528 \hich\af1\dbch\af31501\loch\f1 &lt;/NumAm&gt;}{\rtlch\fcs1 \af0 \ltrch\fcs0 _x000d__x000a_\lang1036\langfe2057\langnp1036\insrsid3103394\charrsid4291528 _x000d__x000a_\par }\pard\plain \ltrpar\s22\ql \li0\ri0\sb240\keepn\nowidctlpar\wrapdefault\aspalpha\aspnum\faauto\adjustright\rin0\lin0\itap0\pararsid3103394 \rtlch\fcs1 \af0\afs20\alang1025 \ltrch\fcs0 \b\fs24\lang2057\langfe2057\cgrid\langnp2057\langfenp2057 {_x000d__x000a_\rtlch\fcs1 \af0 \ltrch\fcs0 \cs17\b0\v\fs20\cf9\lang1024\langfe1024\loch\af1\hich\af1\dbch\af31501\noproof\langnp1036\insrsid3103394\charrsid4291528 \hich\af1\dbch\af31501\loch\f1 &lt;DocAmend&gt;}{\rtlch\fcs1 \af0 \ltrch\fcs0 _x000d__x000a_\lang1036\langfe2057\langnp1036\insrsid3103394\charrsid4291528 [}{\rtlch\fcs1 \af0 \ltrch\fcs0 \lang1036\langfe2057\langnp1036\insrsid3103394\charrsid3548259 ZPROPOSAL}{\rtlch\fcs1 \af0 \ltrch\fcs0 _x000d__x000a_\lang1036\langfe2057\langnp1036\insrsid3103394\charrsid4291528 ]}{\rtlch\fcs1 \af0 \ltrch\fcs0 \cs17\b0\v\fs20\cf9\lang1024\langfe1024\loch\af1\hich\af1\dbch\af31501\noproof\langnp1036\insrsid3103394\charrsid4291528 \hich\af1\dbch\af31501\loch\f1 _x000d__x000a_&lt;/DocAmend&gt;}{\rtlch\fcs1 \af0 \ltrch\fcs0 \lang1036\langfe2057\langnp1036\insrsid3103394\charrsid4291528 _x000d__x000a_\par }\pard\plain \ltrpar\s18\ql \li0\ri0\nowidctlpar\wrapdefault\aspalpha\aspnum\faauto\adjustright\rin0\lin0\itap0\pararsid3103394 \rtlch\fcs1 \af0\afs20\alang1025 \ltrch\fcs0 \b\fs24\lang2057\langfe2057\cgrid\langnp2057\langfenp2057 {\rtlch\fcs1 \af0 _x000d__x000a_\ltrch\fcs0 \cs17\b0\v\fs20\cf9\lang1024\langfe1024\loch\af1\hich\af1\dbch\af31501\noproof\langnp1036\insrsid3103394\charrsid4291528 \hich\af1\dbch\af31501\loch\f1 &lt;Article&gt;}{\rtlch\fcs1 \af0 \ltrch\fcs0 _x000d__x000a_\lang1036\langfe2057\langnp1036\insrsid3103394\charrsid4291528 [ZAMPART]}{\rtlch\fcs1 \af0 \ltrch\fcs0 \cs17\b0\v\fs20\cf9\lang1024\langfe1024\loch\af1\hich\af1\dbch\af31501\noproof\langnp1036\insrsid3103394\charrsid4291528 \hich\af1\dbch\af31501\loch\f1 _x000d__x000a_&lt;/Article&gt;}{\rtlch\fcs1 \af0 \ltrch\fcs0 \lang1036\langfe2057\langnp1036\insrsid3103394\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3103394\charrsid4291528 \cell }\pard \ltrpar_x000d__x000a_\ql \li0\ri0\widctlpar\intbl\wrapdefault\aspalpha\aspnum\faauto\adjustright\rin0\lin0 {\rtlch\fcs1 \af0 \ltrch\fcs0 \insrsid3103394\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3103394\charrsid6708014 [ZLEFT]\cell [ZRIGHT]\cell }\pard\plain \ltrpar\ql \li0\ri0\widctlpar\intbl\wrapdefault\aspalpha\aspnum\faauto\adjustright\rin0\lin0 \rtlch\fcs1 \af0\afs20\alang1025 \ltrch\fcs0 _x000d__x000a_\fs24\lang2057\langfe2057\cgrid\langnp2057\langfenp2057 {\rtlch\fcs1 \af0 \ltrch\fcs0 \insrsid3103394\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3103394\charrsid6708014 [ZTEXTL]\cell [ZTEXTR]}{\rtlch\fcs1 \af0\afs24 \ltrch\fcs0 \insrsid3103394\charrsid6708014 \cell }\pard\plain \ltrpar\ql \li0\ri0\widctlpar\intbl\wrapdefault\aspalpha\aspnum\faauto\adjustright\rin0\lin0 \rtlch\fcs1 _x000d__x000a_\af0\afs20\alang1025 \ltrch\fcs0 \fs24\lang2057\langfe2057\cgrid\langnp2057\langfenp2057 {\rtlch\fcs1 \af0 \ltrch\fcs0 \insrsid3103394\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103394 {\rtlch\fcs1 \af0 \ltrch\fcs0 \cs17\v\fs20\cf9\lang1024\langfe1024\loch\af1\hich\af1\dbch\af31501\noproof\insrsid3103394\charrsid6708014 _x000d__x000a_\hich\af1\dbch\af31501\loch\f1 &lt;/Amend&gt;}{\rtlch\fcs1 \af0 \ltrch\fcs0 \insrsid310339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e_x000d__x000a_2182957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13"/>
    <w:docVar w:name="TITLEMNU" w:val=" 1"/>
    <w:docVar w:name="TVTAMACTPART" w:val="Paragraph 17a (new)"/>
    <w:docVar w:name="TXTAUTHOR" w:val="Udo Bullmann"/>
    <w:docVar w:name="TXTLANGUE" w:val="EN"/>
    <w:docVar w:name="TXTLANGUEMIN" w:val="en"/>
    <w:docVar w:name="TXTNRC" w:val="0108/2024"/>
    <w:docVar w:name="TXTNRCOUNC" w:val="12475/2024"/>
    <w:docVar w:name="TXTNRFIRSTAM" w:val="1"/>
    <w:docVar w:name="TXTNRLASTAM" w:val="31"/>
    <w:docVar w:name="TXTNRPE" w:val="766.750"/>
    <w:docVar w:name="TXTNRPROC" w:val="2024/0159M"/>
    <w:docVar w:name="TXTPEorAP" w:val="PE"/>
    <w:docVar w:name="TXTROUTE" w:val="AD\1313911EN.docx"/>
    <w:docVar w:name="TXTTITLE" w:val="a motion for a non-legislative resolution on the draft Council decision on the conclusion, on behalf of the European Union, of the Implementing Protocol (2024–2029) to the Fisheries Partnership Agreement between the European Community and the Republic of Guinea-Bissau"/>
    <w:docVar w:name="TXTVERSION" w:val="02-00"/>
  </w:docVars>
  <w:rsids>
    <w:rsidRoot w:val="000C12A1"/>
    <w:rsid w:val="0000672E"/>
    <w:rsid w:val="00034C8D"/>
    <w:rsid w:val="000A46EA"/>
    <w:rsid w:val="000C12A1"/>
    <w:rsid w:val="000E7EBF"/>
    <w:rsid w:val="000F29DF"/>
    <w:rsid w:val="00124F60"/>
    <w:rsid w:val="00132275"/>
    <w:rsid w:val="00135121"/>
    <w:rsid w:val="00140BE6"/>
    <w:rsid w:val="00147F4E"/>
    <w:rsid w:val="001637BF"/>
    <w:rsid w:val="0016635E"/>
    <w:rsid w:val="001746D0"/>
    <w:rsid w:val="001915D9"/>
    <w:rsid w:val="001B7393"/>
    <w:rsid w:val="001D2ED9"/>
    <w:rsid w:val="001F21C1"/>
    <w:rsid w:val="002274D0"/>
    <w:rsid w:val="00231B60"/>
    <w:rsid w:val="002D28A7"/>
    <w:rsid w:val="002E2F2E"/>
    <w:rsid w:val="002E4AA3"/>
    <w:rsid w:val="002E6F98"/>
    <w:rsid w:val="002F5AFB"/>
    <w:rsid w:val="00301BED"/>
    <w:rsid w:val="0031045F"/>
    <w:rsid w:val="00321FAD"/>
    <w:rsid w:val="00325BCB"/>
    <w:rsid w:val="00331944"/>
    <w:rsid w:val="00332AD9"/>
    <w:rsid w:val="00335799"/>
    <w:rsid w:val="003402B9"/>
    <w:rsid w:val="00342929"/>
    <w:rsid w:val="00347D2C"/>
    <w:rsid w:val="00360AA1"/>
    <w:rsid w:val="00362463"/>
    <w:rsid w:val="0037356F"/>
    <w:rsid w:val="00390EB2"/>
    <w:rsid w:val="00396A0E"/>
    <w:rsid w:val="003C291D"/>
    <w:rsid w:val="003D4390"/>
    <w:rsid w:val="003E2402"/>
    <w:rsid w:val="004334D2"/>
    <w:rsid w:val="004667D1"/>
    <w:rsid w:val="00483638"/>
    <w:rsid w:val="00485C5C"/>
    <w:rsid w:val="004B26CF"/>
    <w:rsid w:val="004C28FB"/>
    <w:rsid w:val="004C44C0"/>
    <w:rsid w:val="004D1C85"/>
    <w:rsid w:val="004D3EDD"/>
    <w:rsid w:val="004D7A6D"/>
    <w:rsid w:val="004E588D"/>
    <w:rsid w:val="005111B8"/>
    <w:rsid w:val="00522311"/>
    <w:rsid w:val="0052544E"/>
    <w:rsid w:val="00526415"/>
    <w:rsid w:val="00564C68"/>
    <w:rsid w:val="005940C3"/>
    <w:rsid w:val="00594C48"/>
    <w:rsid w:val="00595A9D"/>
    <w:rsid w:val="00595D7F"/>
    <w:rsid w:val="005B2F11"/>
    <w:rsid w:val="005C0BDF"/>
    <w:rsid w:val="005D60C6"/>
    <w:rsid w:val="006102E7"/>
    <w:rsid w:val="00640C1B"/>
    <w:rsid w:val="00657AFB"/>
    <w:rsid w:val="006731C6"/>
    <w:rsid w:val="006C29B9"/>
    <w:rsid w:val="006D2E5E"/>
    <w:rsid w:val="006D5BF7"/>
    <w:rsid w:val="006E3FA8"/>
    <w:rsid w:val="007350B4"/>
    <w:rsid w:val="007632D1"/>
    <w:rsid w:val="00775C73"/>
    <w:rsid w:val="007B025C"/>
    <w:rsid w:val="007C3967"/>
    <w:rsid w:val="00817FF9"/>
    <w:rsid w:val="00823453"/>
    <w:rsid w:val="008313E7"/>
    <w:rsid w:val="00854CAC"/>
    <w:rsid w:val="00857F5E"/>
    <w:rsid w:val="00886602"/>
    <w:rsid w:val="008A1F8C"/>
    <w:rsid w:val="008A32C5"/>
    <w:rsid w:val="008C6203"/>
    <w:rsid w:val="008D61E7"/>
    <w:rsid w:val="008E3FC4"/>
    <w:rsid w:val="008F7002"/>
    <w:rsid w:val="009120CD"/>
    <w:rsid w:val="00957966"/>
    <w:rsid w:val="00960BAE"/>
    <w:rsid w:val="0099493F"/>
    <w:rsid w:val="009A17EC"/>
    <w:rsid w:val="009F5CCA"/>
    <w:rsid w:val="00A06B20"/>
    <w:rsid w:val="00A16BEA"/>
    <w:rsid w:val="00A312B3"/>
    <w:rsid w:val="00A47E2F"/>
    <w:rsid w:val="00A54B44"/>
    <w:rsid w:val="00A72C35"/>
    <w:rsid w:val="00A86800"/>
    <w:rsid w:val="00AA59B9"/>
    <w:rsid w:val="00AB17A5"/>
    <w:rsid w:val="00AB5729"/>
    <w:rsid w:val="00AE1661"/>
    <w:rsid w:val="00AE180F"/>
    <w:rsid w:val="00B03ACE"/>
    <w:rsid w:val="00B362F7"/>
    <w:rsid w:val="00B43D3B"/>
    <w:rsid w:val="00B5456B"/>
    <w:rsid w:val="00B7280F"/>
    <w:rsid w:val="00B74B53"/>
    <w:rsid w:val="00B91324"/>
    <w:rsid w:val="00BC26E4"/>
    <w:rsid w:val="00BD1EAA"/>
    <w:rsid w:val="00BF0AFC"/>
    <w:rsid w:val="00C466FE"/>
    <w:rsid w:val="00C52739"/>
    <w:rsid w:val="00C644FB"/>
    <w:rsid w:val="00C827FF"/>
    <w:rsid w:val="00CA6826"/>
    <w:rsid w:val="00CB46CC"/>
    <w:rsid w:val="00CD34AC"/>
    <w:rsid w:val="00D318E7"/>
    <w:rsid w:val="00D34096"/>
    <w:rsid w:val="00D5574D"/>
    <w:rsid w:val="00D660F5"/>
    <w:rsid w:val="00D7202C"/>
    <w:rsid w:val="00D943C6"/>
    <w:rsid w:val="00DB19CB"/>
    <w:rsid w:val="00DC3D40"/>
    <w:rsid w:val="00DD0BD9"/>
    <w:rsid w:val="00DE19FF"/>
    <w:rsid w:val="00E0744B"/>
    <w:rsid w:val="00E27BAA"/>
    <w:rsid w:val="00E33454"/>
    <w:rsid w:val="00E55BA9"/>
    <w:rsid w:val="00E616B6"/>
    <w:rsid w:val="00E77A8A"/>
    <w:rsid w:val="00E81BA6"/>
    <w:rsid w:val="00E856D2"/>
    <w:rsid w:val="00E929A7"/>
    <w:rsid w:val="00ED71B0"/>
    <w:rsid w:val="00EE1D25"/>
    <w:rsid w:val="00EE776A"/>
    <w:rsid w:val="00F03AAF"/>
    <w:rsid w:val="00F266F7"/>
    <w:rsid w:val="00F41A36"/>
    <w:rsid w:val="00F90E51"/>
    <w:rsid w:val="00FB2A77"/>
    <w:rsid w:val="00FC6460"/>
    <w:rsid w:val="00FD0D14"/>
    <w:rsid w:val="00FD4BC4"/>
    <w:rsid w:val="00FD5370"/>
    <w:rsid w:val="00FD54C9"/>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4:docId w14:val="2FE972A4"/>
  <w15:chartTrackingRefBased/>
  <w15:docId w15:val="{A5C12832-C4AD-4053-A043-86D6FBD51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link w:val="NormalBold12bChar"/>
    <w:rsid w:val="003402B9"/>
    <w:pPr>
      <w:spacing w:before="240"/>
    </w:pPr>
    <w:rPr>
      <w:b/>
    </w:rPr>
  </w:style>
  <w:style w:type="paragraph" w:styleId="Footer">
    <w:name w:val="footer"/>
    <w:basedOn w:val="Normal"/>
    <w:link w:val="FooterChar"/>
    <w:semiHidden/>
    <w:rsid w:val="00EE776A"/>
    <w:pPr>
      <w:tabs>
        <w:tab w:val="center" w:pos="4513"/>
        <w:tab w:val="right" w:pos="9026"/>
      </w:tabs>
    </w:pPr>
  </w:style>
  <w:style w:type="character" w:customStyle="1" w:styleId="FooterChar">
    <w:name w:val="Footer Char"/>
    <w:basedOn w:val="DefaultParagraphFont"/>
    <w:link w:val="Footer"/>
    <w:semiHidden/>
    <w:rsid w:val="00EE776A"/>
    <w:rPr>
      <w:sz w:val="24"/>
    </w:rPr>
  </w:style>
  <w:style w:type="paragraph" w:customStyle="1" w:styleId="Normal24a">
    <w:name w:val="Normal24a"/>
    <w:basedOn w:val="Normal"/>
    <w:rsid w:val="00DB19CB"/>
    <w:pPr>
      <w:spacing w:after="480"/>
    </w:pPr>
    <w:rPr>
      <w:szCs w:val="24"/>
    </w:rPr>
  </w:style>
  <w:style w:type="paragraph" w:customStyle="1" w:styleId="NormalBoldCenter">
    <w:name w:val="NormalBoldCenter"/>
    <w:basedOn w:val="Normal"/>
    <w:rsid w:val="00DB19CB"/>
    <w:pPr>
      <w:jc w:val="center"/>
    </w:pPr>
    <w:rPr>
      <w:b/>
      <w:szCs w:val="24"/>
    </w:rPr>
  </w:style>
  <w:style w:type="paragraph" w:customStyle="1" w:styleId="Footprint12b">
    <w:name w:val="Footprint12b"/>
    <w:basedOn w:val="Normal"/>
    <w:rsid w:val="00DB19CB"/>
    <w:pPr>
      <w:spacing w:before="240"/>
    </w:pPr>
    <w:rPr>
      <w:szCs w:val="24"/>
    </w:rPr>
  </w:style>
  <w:style w:type="paragraph" w:customStyle="1" w:styleId="NormalSingle">
    <w:name w:val="NormalSingle"/>
    <w:basedOn w:val="Normal"/>
    <w:qFormat/>
    <w:rsid w:val="00DB19CB"/>
    <w:rPr>
      <w:szCs w:val="24"/>
    </w:rPr>
  </w:style>
  <w:style w:type="paragraph" w:styleId="BalloonText">
    <w:name w:val="Balloon Text"/>
    <w:basedOn w:val="Normal"/>
    <w:link w:val="BalloonTextChar"/>
    <w:semiHidden/>
    <w:unhideWhenUsed/>
    <w:rsid w:val="00A06B20"/>
    <w:rPr>
      <w:rFonts w:ascii="Segoe UI" w:hAnsi="Segoe UI" w:cs="Segoe UI"/>
      <w:sz w:val="18"/>
      <w:szCs w:val="18"/>
    </w:rPr>
  </w:style>
  <w:style w:type="character" w:customStyle="1" w:styleId="BalloonTextChar">
    <w:name w:val="Balloon Text Char"/>
    <w:basedOn w:val="DefaultParagraphFont"/>
    <w:link w:val="BalloonText"/>
    <w:semiHidden/>
    <w:rsid w:val="00A06B20"/>
    <w:rPr>
      <w:rFonts w:ascii="Segoe UI" w:hAnsi="Segoe UI" w:cs="Segoe UI"/>
      <w:sz w:val="18"/>
      <w:szCs w:val="18"/>
    </w:rPr>
  </w:style>
  <w:style w:type="character" w:styleId="CommentReference">
    <w:name w:val="annotation reference"/>
    <w:basedOn w:val="DefaultParagraphFont"/>
    <w:rsid w:val="006C29B9"/>
    <w:rPr>
      <w:sz w:val="16"/>
      <w:szCs w:val="16"/>
    </w:rPr>
  </w:style>
  <w:style w:type="paragraph" w:styleId="CommentText">
    <w:name w:val="annotation text"/>
    <w:basedOn w:val="Normal"/>
    <w:link w:val="CommentTextChar"/>
    <w:rsid w:val="006C29B9"/>
    <w:rPr>
      <w:sz w:val="20"/>
    </w:rPr>
  </w:style>
  <w:style w:type="character" w:customStyle="1" w:styleId="CommentTextChar">
    <w:name w:val="Comment Text Char"/>
    <w:basedOn w:val="DefaultParagraphFont"/>
    <w:link w:val="CommentText"/>
    <w:rsid w:val="006C29B9"/>
  </w:style>
  <w:style w:type="paragraph" w:styleId="CommentSubject">
    <w:name w:val="annotation subject"/>
    <w:basedOn w:val="CommentText"/>
    <w:next w:val="CommentText"/>
    <w:link w:val="CommentSubjectChar"/>
    <w:semiHidden/>
    <w:unhideWhenUsed/>
    <w:rsid w:val="006C29B9"/>
    <w:rPr>
      <w:b/>
      <w:bCs/>
    </w:rPr>
  </w:style>
  <w:style w:type="character" w:customStyle="1" w:styleId="CommentSubjectChar">
    <w:name w:val="Comment Subject Char"/>
    <w:basedOn w:val="CommentTextChar"/>
    <w:link w:val="CommentSubject"/>
    <w:semiHidden/>
    <w:rsid w:val="006C29B9"/>
    <w:rPr>
      <w:b/>
      <w:bCs/>
    </w:rPr>
  </w:style>
  <w:style w:type="paragraph" w:customStyle="1" w:styleId="RollCallSymbols14pt">
    <w:name w:val="RollCallSymbols14pt"/>
    <w:basedOn w:val="Normal"/>
    <w:rsid w:val="00E3345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33454"/>
    <w:pPr>
      <w:tabs>
        <w:tab w:val="center" w:pos="284"/>
        <w:tab w:val="left" w:pos="426"/>
      </w:tabs>
    </w:pPr>
    <w:rPr>
      <w:snapToGrid w:val="0"/>
      <w:lang w:eastAsia="en-US"/>
    </w:rPr>
  </w:style>
  <w:style w:type="paragraph" w:customStyle="1" w:styleId="RollCallVotes">
    <w:name w:val="RollCallVotes"/>
    <w:basedOn w:val="Normal"/>
    <w:rsid w:val="00E33454"/>
    <w:pPr>
      <w:spacing w:before="120" w:after="120"/>
      <w:jc w:val="center"/>
    </w:pPr>
    <w:rPr>
      <w:b/>
      <w:bCs/>
      <w:snapToGrid w:val="0"/>
      <w:sz w:val="16"/>
      <w:lang w:eastAsia="en-US"/>
    </w:rPr>
  </w:style>
  <w:style w:type="paragraph" w:customStyle="1" w:styleId="RollCallTable">
    <w:name w:val="RollCallTable"/>
    <w:basedOn w:val="Normal"/>
    <w:rsid w:val="00E33454"/>
    <w:pPr>
      <w:spacing w:before="120" w:after="120"/>
    </w:pPr>
    <w:rPr>
      <w:snapToGrid w:val="0"/>
      <w:sz w:val="16"/>
      <w:lang w:eastAsia="en-US"/>
    </w:rPr>
  </w:style>
  <w:style w:type="character" w:customStyle="1" w:styleId="NormalBoldChar">
    <w:name w:val="NormalBold Char"/>
    <w:basedOn w:val="DefaultParagraphFont"/>
    <w:link w:val="NormalBold"/>
    <w:locked/>
    <w:rsid w:val="00886602"/>
    <w:rPr>
      <w:b/>
      <w:sz w:val="24"/>
    </w:rPr>
  </w:style>
  <w:style w:type="character" w:customStyle="1" w:styleId="Normal6Char">
    <w:name w:val="Normal6 Char"/>
    <w:basedOn w:val="DefaultParagraphFont"/>
    <w:link w:val="Normal6"/>
    <w:locked/>
    <w:rsid w:val="00886602"/>
    <w:rPr>
      <w:sz w:val="24"/>
      <w:lang w:val="fr-FR"/>
    </w:rPr>
  </w:style>
  <w:style w:type="paragraph" w:customStyle="1" w:styleId="Normal6">
    <w:name w:val="Normal6"/>
    <w:basedOn w:val="Normal"/>
    <w:link w:val="Normal6Char"/>
    <w:rsid w:val="00886602"/>
    <w:pPr>
      <w:spacing w:after="120"/>
    </w:pPr>
    <w:rPr>
      <w:lang w:val="fr-FR"/>
    </w:rPr>
  </w:style>
  <w:style w:type="paragraph" w:customStyle="1" w:styleId="ColumnHeading">
    <w:name w:val="ColumnHeading"/>
    <w:basedOn w:val="Normal"/>
    <w:rsid w:val="00886602"/>
    <w:pPr>
      <w:spacing w:after="240"/>
      <w:jc w:val="center"/>
    </w:pPr>
    <w:rPr>
      <w:i/>
      <w:lang w:val="fr-FR"/>
    </w:rPr>
  </w:style>
  <w:style w:type="character" w:customStyle="1" w:styleId="NormalBold12bChar">
    <w:name w:val="NormalBold12b Char"/>
    <w:basedOn w:val="DefaultParagraphFont"/>
    <w:link w:val="NormalBold12b"/>
    <w:rsid w:val="00886602"/>
    <w:rPr>
      <w:b/>
      <w:sz w:val="24"/>
    </w:rPr>
  </w:style>
  <w:style w:type="character" w:styleId="Hyperlink">
    <w:name w:val="Hyperlink"/>
    <w:basedOn w:val="DefaultParagraphFont"/>
    <w:rsid w:val="006E3FA8"/>
    <w:rPr>
      <w:color w:val="0563C1" w:themeColor="hyperlink"/>
      <w:u w:val="single"/>
    </w:rPr>
  </w:style>
  <w:style w:type="paragraph" w:styleId="Revision">
    <w:name w:val="Revision"/>
    <w:hidden/>
    <w:uiPriority w:val="99"/>
    <w:semiHidden/>
    <w:rsid w:val="0033579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23504">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3649</Words>
  <Characters>20500</Characters>
  <Application>Microsoft Office Word</Application>
  <DocSecurity>0</DocSecurity>
  <Lines>837</Lines>
  <Paragraphs>258</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23929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2025-02-03T08:38:00Z</cp:lastPrinted>
  <dcterms:created xsi:type="dcterms:W3CDTF">2025-02-03T10:43:00Z</dcterms:created>
  <dcterms:modified xsi:type="dcterms:W3CDTF">2025-02-03T10:43:00Z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10.0.0 Build [20241005]</vt:lpwstr>
  </property>
  <property fmtid="{D5CDD505-2E9C-101B-9397-08002B2CF9AE}" pid="4" name="LastEdited with">
    <vt:lpwstr>10.0.1 Build [20250114]</vt:lpwstr>
  </property>
  <property fmtid="{D5CDD505-2E9C-101B-9397-08002B2CF9AE}" pid="5" name="&lt;FdR&gt;">
    <vt:lpwstr>1313911</vt:lpwstr>
  </property>
  <property fmtid="{D5CDD505-2E9C-101B-9397-08002B2CF9AE}" pid="6" name="&lt;Type&gt;">
    <vt:lpwstr>AD</vt:lpwstr>
  </property>
  <property fmtid="{D5CDD505-2E9C-101B-9397-08002B2CF9AE}" pid="7" name="&lt;ModelCod&gt;">
    <vt:lpwstr>\\eiciBRUpr1\pdocep$\DocEP\DOCS\General\PA\PA_NonLeg\PA_NonLeg.dotx(19/06/2024 13:39:02)</vt:lpwstr>
  </property>
  <property fmtid="{D5CDD505-2E9C-101B-9397-08002B2CF9AE}" pid="8" name="&lt;ModelTra&gt;">
    <vt:lpwstr>\\eiciBRUpr1\pdocep$\DocEP\TRANSFIL\EN\PA_NonLeg.EN(25/07/2024 07:40:11)</vt:lpwstr>
  </property>
  <property fmtid="{D5CDD505-2E9C-101B-9397-08002B2CF9AE}" pid="9" name="&lt;Model&gt;">
    <vt:lpwstr>PA_NonLeg</vt:lpwstr>
  </property>
  <property fmtid="{D5CDD505-2E9C-101B-9397-08002B2CF9AE}" pid="10" name="FooterPath">
    <vt:lpwstr>AD\1313911EN.docx</vt:lpwstr>
  </property>
  <property fmtid="{D5CDD505-2E9C-101B-9397-08002B2CF9AE}" pid="11" name="PE number">
    <vt:lpwstr>766.750</vt:lpwstr>
  </property>
  <property fmtid="{D5CDD505-2E9C-101B-9397-08002B2CF9AE}" pid="12" name="SendToEpades">
    <vt:lpwstr>OK - 2025/01/29 16:05</vt:lpwstr>
  </property>
  <property fmtid="{D5CDD505-2E9C-101B-9397-08002B2CF9AE}" pid="13" name="Bookout">
    <vt:lpwstr>OK - 2025/02/03 11:43</vt:lpwstr>
  </property>
</Properties>
</file>