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40408" w14:paraId="3AF3AB5D" w14:textId="77777777" w:rsidTr="00830943">
        <w:trPr>
          <w:trHeight w:hRule="exact" w:val="1418"/>
        </w:trPr>
        <w:tc>
          <w:tcPr>
            <w:tcW w:w="6804" w:type="dxa"/>
            <w:shd w:val="clear" w:color="auto" w:fill="auto"/>
            <w:vAlign w:val="center"/>
          </w:tcPr>
          <w:p w14:paraId="2B372DD8" w14:textId="77777777" w:rsidR="004F48ED" w:rsidRPr="00A40408" w:rsidRDefault="00E17FB4" w:rsidP="00830943">
            <w:pPr>
              <w:pStyle w:val="EPName"/>
            </w:pPr>
            <w:r w:rsidRPr="00A40408">
              <w:t>European Parliament</w:t>
            </w:r>
          </w:p>
          <w:p w14:paraId="7EE68A30" w14:textId="77777777" w:rsidR="004F48ED" w:rsidRPr="00A40408" w:rsidRDefault="00506A10" w:rsidP="00506A10">
            <w:pPr>
              <w:pStyle w:val="EPTerm"/>
            </w:pPr>
            <w:r w:rsidRPr="00A40408">
              <w:t>2024-2029</w:t>
            </w:r>
          </w:p>
        </w:tc>
        <w:tc>
          <w:tcPr>
            <w:tcW w:w="2268" w:type="dxa"/>
            <w:shd w:val="clear" w:color="auto" w:fill="auto"/>
          </w:tcPr>
          <w:p w14:paraId="6D5041A8" w14:textId="77777777" w:rsidR="004F48ED" w:rsidRPr="00A40408" w:rsidRDefault="004F48ED" w:rsidP="00830943">
            <w:pPr>
              <w:pStyle w:val="EPLogo"/>
            </w:pPr>
            <w:r w:rsidRPr="00A40408">
              <w:rPr>
                <w:noProof/>
              </w:rPr>
              <w:drawing>
                <wp:inline distT="0" distB="0" distL="0" distR="0" wp14:anchorId="3946FC54" wp14:editId="734AF8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01E6D4" w14:textId="77777777" w:rsidR="00E9601C" w:rsidRPr="00A40408" w:rsidRDefault="00E9601C" w:rsidP="00E9601C">
      <w:pPr>
        <w:pStyle w:val="LineTop"/>
      </w:pPr>
    </w:p>
    <w:p w14:paraId="310116E7" w14:textId="77777777" w:rsidR="00E9601C" w:rsidRPr="00A40408" w:rsidRDefault="00E9601C" w:rsidP="00E9601C">
      <w:pPr>
        <w:pStyle w:val="EPBody"/>
      </w:pPr>
      <w:r w:rsidRPr="00A40408">
        <w:rPr>
          <w:rStyle w:val="HideTWBExt"/>
        </w:rPr>
        <w:t>&lt;</w:t>
      </w:r>
      <w:r w:rsidRPr="00A40408">
        <w:rPr>
          <w:rStyle w:val="HideTWBExt"/>
          <w:i w:val="0"/>
        </w:rPr>
        <w:t>Commission</w:t>
      </w:r>
      <w:r w:rsidRPr="00A40408">
        <w:rPr>
          <w:rStyle w:val="HideTWBExt"/>
        </w:rPr>
        <w:t>&gt;</w:t>
      </w:r>
      <w:r w:rsidR="00506A10" w:rsidRPr="00A40408">
        <w:rPr>
          <w:rStyle w:val="HideTWBInt"/>
        </w:rPr>
        <w:t>{ECON}</w:t>
      </w:r>
      <w:r w:rsidR="00506A10" w:rsidRPr="00A40408">
        <w:t>Committee on Economic and Monetary Affairs</w:t>
      </w:r>
      <w:r w:rsidRPr="00A40408">
        <w:rPr>
          <w:rStyle w:val="HideTWBExt"/>
        </w:rPr>
        <w:t>&lt;/</w:t>
      </w:r>
      <w:r w:rsidRPr="00A40408">
        <w:rPr>
          <w:rStyle w:val="HideTWBExt"/>
          <w:i w:val="0"/>
        </w:rPr>
        <w:t>Commission</w:t>
      </w:r>
      <w:r w:rsidRPr="00A40408">
        <w:rPr>
          <w:rStyle w:val="HideTWBExt"/>
        </w:rPr>
        <w:t>&gt;</w:t>
      </w:r>
    </w:p>
    <w:p w14:paraId="11D86520" w14:textId="77777777" w:rsidR="00E9601C" w:rsidRPr="00A40408" w:rsidRDefault="00E9601C" w:rsidP="00E9601C">
      <w:pPr>
        <w:pStyle w:val="LineBottom"/>
      </w:pPr>
    </w:p>
    <w:p w14:paraId="35AC41DC" w14:textId="77777777" w:rsidR="004E54DC" w:rsidRPr="00A40408" w:rsidRDefault="004E54DC" w:rsidP="004E54DC">
      <w:pPr>
        <w:pStyle w:val="CoverReference"/>
      </w:pPr>
      <w:r w:rsidRPr="00A40408">
        <w:rPr>
          <w:rStyle w:val="HideTWBExt"/>
          <w:b w:val="0"/>
        </w:rPr>
        <w:t>&lt;RefProc&gt;</w:t>
      </w:r>
      <w:r w:rsidR="00506A10" w:rsidRPr="00A40408">
        <w:t>2024/0101R</w:t>
      </w:r>
      <w:r w:rsidRPr="00A40408">
        <w:rPr>
          <w:rStyle w:val="HideTWBExt"/>
          <w:b w:val="0"/>
        </w:rPr>
        <w:t>&lt;/RefProc&gt;&lt;RefTypeProc&gt;</w:t>
      </w:r>
      <w:r w:rsidR="00E17FB4" w:rsidRPr="00A40408">
        <w:t>(</w:t>
      </w:r>
      <w:r w:rsidR="00506A10" w:rsidRPr="00A40408">
        <w:t>NLE</w:t>
      </w:r>
      <w:r w:rsidR="00E17FB4" w:rsidRPr="00A40408">
        <w:t>)</w:t>
      </w:r>
      <w:r w:rsidRPr="00A40408">
        <w:rPr>
          <w:rStyle w:val="HideTWBExt"/>
          <w:b w:val="0"/>
        </w:rPr>
        <w:t>&lt;/RefTypeProc&gt;</w:t>
      </w:r>
    </w:p>
    <w:p w14:paraId="2C676878" w14:textId="1CDA5D3E" w:rsidR="002E2F2E" w:rsidRPr="00A40408" w:rsidRDefault="002E2F2E">
      <w:pPr>
        <w:pStyle w:val="CoverDate"/>
        <w:rPr>
          <w:lang w:val="fr-FR"/>
        </w:rPr>
      </w:pPr>
      <w:r w:rsidRPr="00A40408">
        <w:rPr>
          <w:rStyle w:val="HideTWBExt"/>
          <w:lang w:val="fr-FR"/>
        </w:rPr>
        <w:t>&lt;Date&gt;</w:t>
      </w:r>
      <w:r w:rsidR="00BB1B3C" w:rsidRPr="00A40408">
        <w:rPr>
          <w:rStyle w:val="HideTWBInt"/>
          <w:lang w:val="fr-FR"/>
        </w:rPr>
        <w:t>{</w:t>
      </w:r>
      <w:r w:rsidR="00211D16" w:rsidRPr="00A40408">
        <w:rPr>
          <w:rStyle w:val="HideTWBInt"/>
          <w:lang w:val="fr-FR"/>
        </w:rPr>
        <w:t>31</w:t>
      </w:r>
      <w:r w:rsidR="00BB1B3C" w:rsidRPr="00A40408">
        <w:rPr>
          <w:rStyle w:val="HideTWBInt"/>
          <w:lang w:val="fr-FR"/>
        </w:rPr>
        <w:t>/07/2025}</w:t>
      </w:r>
      <w:r w:rsidR="00211D16" w:rsidRPr="00A40408">
        <w:rPr>
          <w:lang w:val="fr-FR"/>
        </w:rPr>
        <w:t>31</w:t>
      </w:r>
      <w:r w:rsidR="00BB1B3C" w:rsidRPr="00A40408">
        <w:rPr>
          <w:lang w:val="fr-FR"/>
        </w:rPr>
        <w:t>.7.2025</w:t>
      </w:r>
      <w:r w:rsidRPr="00A40408">
        <w:rPr>
          <w:rStyle w:val="HideTWBExt"/>
          <w:lang w:val="fr-FR"/>
        </w:rPr>
        <w:t>&lt;/Date&gt;</w:t>
      </w:r>
    </w:p>
    <w:p w14:paraId="161F8B61" w14:textId="74B9EF18" w:rsidR="002E2F2E" w:rsidRPr="00A40408" w:rsidRDefault="002E2F2E">
      <w:pPr>
        <w:pStyle w:val="CoverDocType24a"/>
        <w:rPr>
          <w:lang w:val="fr-FR"/>
        </w:rPr>
      </w:pPr>
      <w:r w:rsidRPr="00A40408">
        <w:rPr>
          <w:rStyle w:val="HideTWBExt"/>
          <w:b w:val="0"/>
          <w:lang w:val="fr-FR"/>
        </w:rPr>
        <w:t>&lt;TitreType&gt;</w:t>
      </w:r>
      <w:r w:rsidR="00BB1B3C" w:rsidRPr="00A40408">
        <w:rPr>
          <w:lang w:val="fr-FR"/>
        </w:rPr>
        <w:t>OPINION</w:t>
      </w:r>
      <w:r w:rsidRPr="00A40408">
        <w:rPr>
          <w:rStyle w:val="HideTWBExt"/>
          <w:b w:val="0"/>
          <w:lang w:val="fr-FR"/>
        </w:rPr>
        <w:t>&lt;/TitreType&gt;</w:t>
      </w:r>
    </w:p>
    <w:p w14:paraId="5332BC2A" w14:textId="77777777" w:rsidR="002E2F2E" w:rsidRPr="00A40408" w:rsidRDefault="002E2F2E">
      <w:pPr>
        <w:pStyle w:val="CoverNormal24a"/>
      </w:pPr>
      <w:r w:rsidRPr="00A40408">
        <w:rPr>
          <w:rStyle w:val="HideTWBExt"/>
        </w:rPr>
        <w:t>&lt;CommissionResp&gt;</w:t>
      </w:r>
      <w:r w:rsidR="00E17FB4" w:rsidRPr="00A40408">
        <w:t xml:space="preserve">of the </w:t>
      </w:r>
      <w:r w:rsidR="00506A10" w:rsidRPr="00A40408">
        <w:t>Committee on Economic and Monetary Affairs</w:t>
      </w:r>
      <w:r w:rsidRPr="00A40408">
        <w:rPr>
          <w:rStyle w:val="HideTWBExt"/>
        </w:rPr>
        <w:t>&lt;/CommissionResp&gt;</w:t>
      </w:r>
    </w:p>
    <w:p w14:paraId="5C696C60" w14:textId="77777777" w:rsidR="002E2F2E" w:rsidRPr="00A40408" w:rsidRDefault="002E2F2E">
      <w:pPr>
        <w:pStyle w:val="CoverNormal24a"/>
      </w:pPr>
      <w:r w:rsidRPr="00A40408">
        <w:rPr>
          <w:rStyle w:val="HideTWBExt"/>
        </w:rPr>
        <w:t>&lt;CommissionInt&gt;</w:t>
      </w:r>
      <w:r w:rsidR="00E17FB4" w:rsidRPr="00A40408">
        <w:t xml:space="preserve">for the </w:t>
      </w:r>
      <w:r w:rsidR="00506A10" w:rsidRPr="00A40408">
        <w:t>Committee on Foreign Affairs</w:t>
      </w:r>
      <w:r w:rsidRPr="00A40408">
        <w:rPr>
          <w:rStyle w:val="HideTWBExt"/>
        </w:rPr>
        <w:t>&lt;/CommissionInt&gt;</w:t>
      </w:r>
    </w:p>
    <w:p w14:paraId="536F85E7" w14:textId="77777777" w:rsidR="002E2F2E" w:rsidRPr="00A40408" w:rsidRDefault="002E2F2E">
      <w:pPr>
        <w:pStyle w:val="CoverNormal"/>
      </w:pPr>
      <w:r w:rsidRPr="00A40408">
        <w:rPr>
          <w:rStyle w:val="HideTWBExt"/>
        </w:rPr>
        <w:t>&lt;Titre&gt;</w:t>
      </w:r>
      <w:r w:rsidR="00506A10" w:rsidRPr="00A40408">
        <w:t>on the proposal for a Council decision on the conclusion, on behalf of the European Union, of the Agreement establishing an association between the European Union and the Principality of Andorra and the Republic of San Marino respectively</w:t>
      </w:r>
      <w:r w:rsidRPr="00A40408">
        <w:rPr>
          <w:rStyle w:val="HideTWBExt"/>
        </w:rPr>
        <w:t>&lt;/Titre&gt;</w:t>
      </w:r>
    </w:p>
    <w:p w14:paraId="7870BF63" w14:textId="77777777" w:rsidR="002E2F2E" w:rsidRPr="00A40408" w:rsidRDefault="002E2F2E">
      <w:pPr>
        <w:pStyle w:val="CoverNormal24a"/>
        <w:rPr>
          <w:lang w:val="pt-PT"/>
        </w:rPr>
      </w:pPr>
      <w:r w:rsidRPr="00A40408">
        <w:rPr>
          <w:rStyle w:val="HideTWBExt"/>
          <w:lang w:val="pt-PT"/>
        </w:rPr>
        <w:t>&lt;DocRef&gt;</w:t>
      </w:r>
      <w:r w:rsidR="00E17FB4" w:rsidRPr="00A40408">
        <w:rPr>
          <w:lang w:val="pt-PT"/>
        </w:rPr>
        <w:t>(</w:t>
      </w:r>
      <w:r w:rsidR="00506A10" w:rsidRPr="00A40408">
        <w:rPr>
          <w:lang w:val="pt-PT"/>
        </w:rPr>
        <w:t>COM(2024)0189</w:t>
      </w:r>
      <w:r w:rsidR="00E17FB4" w:rsidRPr="00A40408">
        <w:rPr>
          <w:lang w:val="pt-PT"/>
        </w:rPr>
        <w:t xml:space="preserve"> </w:t>
      </w:r>
      <w:r w:rsidR="00506A10" w:rsidRPr="00A40408">
        <w:rPr>
          <w:lang w:val="pt-PT"/>
        </w:rPr>
        <w:t>–</w:t>
      </w:r>
      <w:r w:rsidR="00E17FB4" w:rsidRPr="00A40408">
        <w:rPr>
          <w:lang w:val="pt-PT"/>
        </w:rPr>
        <w:t xml:space="preserve"> </w:t>
      </w:r>
      <w:r w:rsidR="00506A10" w:rsidRPr="00A40408">
        <w:rPr>
          <w:lang w:val="pt-PT"/>
        </w:rPr>
        <w:t>C10</w:t>
      </w:r>
      <w:r w:rsidR="00506A10" w:rsidRPr="00A40408">
        <w:rPr>
          <w:lang w:val="pt-PT"/>
        </w:rPr>
        <w:noBreakHyphen/>
        <w:t>0000/2025</w:t>
      </w:r>
      <w:r w:rsidR="00E17FB4" w:rsidRPr="00A40408">
        <w:rPr>
          <w:lang w:val="pt-PT"/>
        </w:rPr>
        <w:t xml:space="preserve"> </w:t>
      </w:r>
      <w:r w:rsidR="00506A10" w:rsidRPr="00A40408">
        <w:rPr>
          <w:lang w:val="pt-PT"/>
        </w:rPr>
        <w:t>–</w:t>
      </w:r>
      <w:r w:rsidR="00E17FB4" w:rsidRPr="00A40408">
        <w:rPr>
          <w:lang w:val="pt-PT"/>
        </w:rPr>
        <w:t xml:space="preserve"> </w:t>
      </w:r>
      <w:r w:rsidR="00506A10" w:rsidRPr="00A40408">
        <w:rPr>
          <w:lang w:val="pt-PT"/>
        </w:rPr>
        <w:t>2024/0101R</w:t>
      </w:r>
      <w:r w:rsidR="00E17FB4" w:rsidRPr="00A40408">
        <w:rPr>
          <w:lang w:val="pt-PT"/>
        </w:rPr>
        <w:t>(</w:t>
      </w:r>
      <w:r w:rsidR="00506A10" w:rsidRPr="00A40408">
        <w:rPr>
          <w:lang w:val="pt-PT"/>
        </w:rPr>
        <w:t>NLE</w:t>
      </w:r>
      <w:r w:rsidR="00E17FB4" w:rsidRPr="00A40408">
        <w:rPr>
          <w:lang w:val="pt-PT"/>
        </w:rPr>
        <w:t>))</w:t>
      </w:r>
      <w:r w:rsidRPr="00A40408">
        <w:rPr>
          <w:rStyle w:val="HideTWBExt"/>
          <w:lang w:val="pt-PT"/>
        </w:rPr>
        <w:t>&lt;/DocRef&gt;</w:t>
      </w:r>
    </w:p>
    <w:p w14:paraId="186B3C51" w14:textId="77777777" w:rsidR="002E2F2E" w:rsidRPr="00434F1E" w:rsidRDefault="00E17FB4">
      <w:pPr>
        <w:pStyle w:val="CoverNormal24a"/>
      </w:pPr>
      <w:r w:rsidRPr="00434F1E">
        <w:t>Rapporteur for opinion:</w:t>
      </w:r>
      <w:r w:rsidR="002E2F2E" w:rsidRPr="00434F1E">
        <w:t xml:space="preserve"> </w:t>
      </w:r>
      <w:r w:rsidR="002E2F2E" w:rsidRPr="00434F1E">
        <w:rPr>
          <w:rStyle w:val="HideTWBExt"/>
        </w:rPr>
        <w:t>&lt;Depute&gt;</w:t>
      </w:r>
      <w:r w:rsidR="00506A10" w:rsidRPr="00434F1E">
        <w:t>Marco Falcone</w:t>
      </w:r>
      <w:r w:rsidR="002E2F2E" w:rsidRPr="00434F1E">
        <w:rPr>
          <w:rStyle w:val="HideTWBExt"/>
        </w:rPr>
        <w:t>&lt;/Depute&gt;</w:t>
      </w:r>
    </w:p>
    <w:p w14:paraId="64F5B2EF" w14:textId="5B77FC9D" w:rsidR="00977F76" w:rsidRPr="00434F1E" w:rsidRDefault="00977F76" w:rsidP="00977F76">
      <w:pPr>
        <w:pStyle w:val="CoverNormal"/>
      </w:pPr>
    </w:p>
    <w:p w14:paraId="40DE6DEA" w14:textId="77777777" w:rsidR="002E2F2E" w:rsidRPr="00A40408" w:rsidRDefault="002E2F2E" w:rsidP="00BB2AC1">
      <w:pPr>
        <w:widowControl/>
        <w:tabs>
          <w:tab w:val="center" w:pos="4677"/>
        </w:tabs>
      </w:pPr>
      <w:r w:rsidRPr="00A40408">
        <w:br w:type="page"/>
      </w:r>
      <w:r w:rsidR="00E17FB4" w:rsidRPr="00A40408">
        <w:lastRenderedPageBreak/>
        <w:t>PA_Consent_Interim</w:t>
      </w:r>
    </w:p>
    <w:p w14:paraId="302B83D9" w14:textId="77777777" w:rsidR="002E2F2E" w:rsidRPr="00A40408" w:rsidRDefault="002E2F2E" w:rsidP="00EB2AED">
      <w:pPr>
        <w:pStyle w:val="PageHeadingNotTOC"/>
      </w:pPr>
      <w:r w:rsidRPr="00A40408">
        <w:br w:type="page"/>
      </w:r>
      <w:r w:rsidR="00E17FB4" w:rsidRPr="00A40408">
        <w:lastRenderedPageBreak/>
        <w:t>OPINION</w:t>
      </w:r>
    </w:p>
    <w:p w14:paraId="106DED82" w14:textId="0F0460EC" w:rsidR="002E2F2E" w:rsidRPr="00A40408" w:rsidRDefault="00E17FB4" w:rsidP="0066728C">
      <w:pPr>
        <w:pStyle w:val="Normal12a"/>
      </w:pPr>
      <w:r w:rsidRPr="00A40408">
        <w:t xml:space="preserve">The </w:t>
      </w:r>
      <w:r w:rsidR="00506A10" w:rsidRPr="00A40408">
        <w:t>Committee on Economic and Monetary Affairs</w:t>
      </w:r>
      <w:r w:rsidRPr="00A40408">
        <w:t xml:space="preserve"> submits the following to the </w:t>
      </w:r>
      <w:r w:rsidR="00506A10" w:rsidRPr="00A40408">
        <w:t>Committee on Foreign Affairs</w:t>
      </w:r>
      <w:r w:rsidRPr="00A40408">
        <w:t xml:space="preserve">, </w:t>
      </w:r>
      <w:r w:rsidR="00506A10" w:rsidRPr="00A40408">
        <w:t>as the committee responsible</w:t>
      </w:r>
      <w:r w:rsidRPr="00A40408">
        <w:t>:</w:t>
      </w:r>
    </w:p>
    <w:p w14:paraId="643D4740" w14:textId="69BF6F4F" w:rsidR="00D10F48" w:rsidRPr="00A40408" w:rsidRDefault="00D10F48" w:rsidP="00D10F48">
      <w:pPr>
        <w:pStyle w:val="AmNumberTabs"/>
        <w:keepNext/>
        <w:rPr>
          <w:rFonts w:ascii="Arial" w:hAnsi="Arial" w:cs="Arial"/>
          <w:sz w:val="20"/>
        </w:rPr>
      </w:pPr>
      <w:bookmarkStart w:id="0" w:name="IntroA"/>
      <w:r w:rsidRPr="00A40408">
        <w:rPr>
          <w:rStyle w:val="HideTWBExt"/>
          <w:b w:val="0"/>
        </w:rPr>
        <w:t>&lt;RepeatBlock-Amend&gt;</w:t>
      </w:r>
      <w:bookmarkStart w:id="1" w:name="restart"/>
      <w:bookmarkEnd w:id="0"/>
      <w:r w:rsidRPr="00A40408">
        <w:rPr>
          <w:rStyle w:val="HideTWBExt"/>
          <w:b w:val="0"/>
        </w:rPr>
        <w:t>&lt;Amend&gt;</w:t>
      </w:r>
      <w:r w:rsidRPr="00A40408">
        <w:t>Amendment</w:t>
      </w:r>
      <w:r w:rsidRPr="00A40408">
        <w:tab/>
      </w:r>
      <w:r w:rsidRPr="00A40408">
        <w:tab/>
      </w:r>
      <w:r w:rsidRPr="00A40408">
        <w:rPr>
          <w:rStyle w:val="HideTWBExt"/>
          <w:b w:val="0"/>
        </w:rPr>
        <w:t>&lt;NumAm&gt;</w:t>
      </w:r>
      <w:r w:rsidR="00104352" w:rsidRPr="00A40408">
        <w:t>1</w:t>
      </w:r>
      <w:r w:rsidRPr="00A40408">
        <w:rPr>
          <w:rStyle w:val="HideTWBExt"/>
          <w:b w:val="0"/>
        </w:rPr>
        <w:t>&lt;/NumAm&gt;</w:t>
      </w:r>
    </w:p>
    <w:p w14:paraId="1DE356D7" w14:textId="77777777" w:rsidR="00D10F48" w:rsidRPr="00A40408" w:rsidRDefault="00D10F48" w:rsidP="00D10F48">
      <w:pPr>
        <w:pStyle w:val="NormalBold"/>
        <w:spacing w:before="240"/>
      </w:pPr>
      <w:r w:rsidRPr="00A40408">
        <w:rPr>
          <w:rStyle w:val="HideTWBExt"/>
          <w:b w:val="0"/>
        </w:rPr>
        <w:t>&lt;DocAmend&gt;</w:t>
      </w:r>
      <w:r w:rsidRPr="00A40408">
        <w:t>Motion for a resolution</w:t>
      </w:r>
      <w:r w:rsidRPr="00A40408">
        <w:rPr>
          <w:rStyle w:val="HideTWBExt"/>
          <w:b w:val="0"/>
        </w:rPr>
        <w:t>&lt;/DocAmend&gt;</w:t>
      </w:r>
    </w:p>
    <w:p w14:paraId="358741DC" w14:textId="77777777" w:rsidR="00D10F48" w:rsidRPr="00A40408" w:rsidRDefault="00D10F48" w:rsidP="00D10F48">
      <w:pPr>
        <w:pStyle w:val="NormalBold"/>
      </w:pPr>
      <w:r w:rsidRPr="00A40408">
        <w:rPr>
          <w:rStyle w:val="HideTWBExt"/>
          <w:b w:val="0"/>
        </w:rPr>
        <w:t>&lt;Article&gt;</w:t>
      </w:r>
      <w:r w:rsidRPr="00A40408">
        <w:t>Recital D</w:t>
      </w:r>
      <w:r w:rsidRPr="00A404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26F03870" w14:textId="77777777" w:rsidTr="00D10F48">
        <w:trPr>
          <w:jc w:val="center"/>
        </w:trPr>
        <w:tc>
          <w:tcPr>
            <w:tcW w:w="9752" w:type="dxa"/>
            <w:gridSpan w:val="2"/>
          </w:tcPr>
          <w:p w14:paraId="20F660E7" w14:textId="77777777" w:rsidR="00D10F48" w:rsidRPr="00A40408" w:rsidRDefault="00D10F48">
            <w:pPr>
              <w:keepNext/>
            </w:pPr>
          </w:p>
        </w:tc>
      </w:tr>
      <w:tr w:rsidR="00D10F48" w:rsidRPr="00A40408" w14:paraId="67B98DA1" w14:textId="77777777" w:rsidTr="00D10F48">
        <w:trPr>
          <w:jc w:val="center"/>
        </w:trPr>
        <w:tc>
          <w:tcPr>
            <w:tcW w:w="4876" w:type="dxa"/>
            <w:hideMark/>
          </w:tcPr>
          <w:p w14:paraId="68B1F534" w14:textId="77777777" w:rsidR="00D10F48" w:rsidRPr="00A40408" w:rsidRDefault="00D10F48">
            <w:pPr>
              <w:pStyle w:val="AmColumnHeading"/>
              <w:keepNext/>
            </w:pPr>
            <w:r w:rsidRPr="00A40408">
              <w:t>Motion for a resolution</w:t>
            </w:r>
          </w:p>
        </w:tc>
        <w:tc>
          <w:tcPr>
            <w:tcW w:w="4876" w:type="dxa"/>
            <w:hideMark/>
          </w:tcPr>
          <w:p w14:paraId="0E18C7E6" w14:textId="77777777" w:rsidR="00D10F48" w:rsidRPr="00A40408" w:rsidRDefault="00D10F48">
            <w:pPr>
              <w:pStyle w:val="AmColumnHeading"/>
              <w:keepNext/>
            </w:pPr>
            <w:r w:rsidRPr="00A40408">
              <w:t>Amendment</w:t>
            </w:r>
          </w:p>
        </w:tc>
      </w:tr>
      <w:tr w:rsidR="00D10F48" w:rsidRPr="00A40408" w14:paraId="788179A0" w14:textId="77777777" w:rsidTr="00D10F48">
        <w:trPr>
          <w:jc w:val="center"/>
        </w:trPr>
        <w:tc>
          <w:tcPr>
            <w:tcW w:w="4876" w:type="dxa"/>
            <w:hideMark/>
          </w:tcPr>
          <w:p w14:paraId="547B59D7" w14:textId="43C869CA" w:rsidR="00D10F48" w:rsidRPr="00A40408" w:rsidRDefault="00D10F48">
            <w:pPr>
              <w:pStyle w:val="Normal6a"/>
            </w:pPr>
            <w:r w:rsidRPr="00A40408">
              <w:t>D.</w:t>
            </w:r>
            <w:r w:rsidRPr="00A40408">
              <w:tab/>
              <w:t>whereas the Association Agreement between the European Union and the Republic of San Marino and the Principality of Andorra (</w:t>
            </w:r>
            <w:r w:rsidR="00A40408">
              <w:t>‘</w:t>
            </w:r>
            <w:r w:rsidRPr="00A40408">
              <w:t>the Agreement</w:t>
            </w:r>
            <w:r w:rsidR="00A40408">
              <w:t>’</w:t>
            </w:r>
            <w:r w:rsidRPr="00A40408">
              <w:t xml:space="preserve">) </w:t>
            </w:r>
            <w:r w:rsidRPr="00A40408">
              <w:rPr>
                <w:b/>
                <w:i/>
              </w:rPr>
              <w:t xml:space="preserve">has the potential to considerably strengthen </w:t>
            </w:r>
            <w:r w:rsidRPr="00A40408">
              <w:t>political and economic ties between the EU and Andorra and San Marino;</w:t>
            </w:r>
          </w:p>
        </w:tc>
        <w:tc>
          <w:tcPr>
            <w:tcW w:w="4876" w:type="dxa"/>
            <w:hideMark/>
          </w:tcPr>
          <w:p w14:paraId="1B326CB7" w14:textId="32B41A86" w:rsidR="00D10F48" w:rsidRPr="00A40408" w:rsidRDefault="00D10F48" w:rsidP="005C457D">
            <w:pPr>
              <w:pStyle w:val="Normal6a"/>
              <w:rPr>
                <w:szCs w:val="24"/>
              </w:rPr>
            </w:pPr>
            <w:r w:rsidRPr="00A40408">
              <w:t>D.</w:t>
            </w:r>
            <w:r w:rsidRPr="00A40408">
              <w:tab/>
              <w:t>whereas the Association Agreement between the European Union and the Republic of San Marino and the Principality of Andorra (</w:t>
            </w:r>
            <w:r w:rsidR="00A40408">
              <w:t>‘</w:t>
            </w:r>
            <w:r w:rsidRPr="00A40408">
              <w:t>the Agreement</w:t>
            </w:r>
            <w:r w:rsidR="00A40408">
              <w:t>’</w:t>
            </w:r>
            <w:r w:rsidRPr="00A40408">
              <w:t xml:space="preserve">) </w:t>
            </w:r>
            <w:r w:rsidRPr="00A40408">
              <w:rPr>
                <w:b/>
                <w:i/>
              </w:rPr>
              <w:t>constitutes a significant step towards</w:t>
            </w:r>
            <w:r w:rsidR="00234B8D" w:rsidRPr="00A40408">
              <w:rPr>
                <w:b/>
                <w:i/>
              </w:rPr>
              <w:t xml:space="preserve"> these countries</w:t>
            </w:r>
            <w:r w:rsidR="00A40408">
              <w:rPr>
                <w:b/>
                <w:i/>
              </w:rPr>
              <w:t>’</w:t>
            </w:r>
            <w:r w:rsidRPr="00A40408">
              <w:rPr>
                <w:b/>
                <w:i/>
              </w:rPr>
              <w:t xml:space="preserve"> deeper economic and political integration with the EU and is essential to strengthen</w:t>
            </w:r>
            <w:r w:rsidR="004B55C2" w:rsidRPr="00A40408">
              <w:rPr>
                <w:b/>
                <w:i/>
              </w:rPr>
              <w:t>ing</w:t>
            </w:r>
            <w:r w:rsidRPr="00A40408">
              <w:t xml:space="preserve"> political and economic ties between the EU and Andorra and San Marino</w:t>
            </w:r>
            <w:r w:rsidR="001D3AF6" w:rsidRPr="00A40408">
              <w:rPr>
                <w:b/>
                <w:i/>
              </w:rPr>
              <w:t>;</w:t>
            </w:r>
            <w:r w:rsidRPr="00A40408">
              <w:rPr>
                <w:b/>
                <w:i/>
              </w:rPr>
              <w:t xml:space="preserve"> </w:t>
            </w:r>
            <w:r w:rsidR="001D3AF6" w:rsidRPr="00A40408">
              <w:rPr>
                <w:b/>
                <w:i/>
              </w:rPr>
              <w:t>whereas</w:t>
            </w:r>
            <w:r w:rsidRPr="00A40408">
              <w:rPr>
                <w:b/>
                <w:i/>
              </w:rPr>
              <w:t xml:space="preserve"> while </w:t>
            </w:r>
            <w:r w:rsidR="005C457D" w:rsidRPr="00A40408">
              <w:rPr>
                <w:b/>
                <w:i/>
              </w:rPr>
              <w:t>these countries</w:t>
            </w:r>
            <w:r w:rsidR="001D3AF6" w:rsidRPr="00A40408">
              <w:rPr>
                <w:b/>
                <w:i/>
              </w:rPr>
              <w:t xml:space="preserve"> are </w:t>
            </w:r>
            <w:r w:rsidRPr="00A40408">
              <w:rPr>
                <w:b/>
                <w:i/>
              </w:rPr>
              <w:t xml:space="preserve">not full EU members, </w:t>
            </w:r>
            <w:r w:rsidR="001D3AF6" w:rsidRPr="00A40408">
              <w:rPr>
                <w:b/>
                <w:i/>
              </w:rPr>
              <w:t xml:space="preserve">they </w:t>
            </w:r>
            <w:r w:rsidRPr="00A40408">
              <w:rPr>
                <w:b/>
                <w:i/>
              </w:rPr>
              <w:t>share its values and interests, thereby contributing to the region</w:t>
            </w:r>
            <w:r w:rsidR="00A40408">
              <w:rPr>
                <w:b/>
                <w:i/>
              </w:rPr>
              <w:t>’</w:t>
            </w:r>
            <w:r w:rsidRPr="00A40408">
              <w:rPr>
                <w:b/>
                <w:i/>
              </w:rPr>
              <w:t>s stability, security and prosperity</w:t>
            </w:r>
            <w:r w:rsidRPr="00A40408">
              <w:t>;</w:t>
            </w:r>
          </w:p>
        </w:tc>
      </w:tr>
    </w:tbl>
    <w:p w14:paraId="6E006E16" w14:textId="77777777" w:rsidR="00D10F48" w:rsidRPr="00A40408" w:rsidRDefault="00D10F48" w:rsidP="00D10F48">
      <w:r w:rsidRPr="00A40408">
        <w:rPr>
          <w:rStyle w:val="HideTWBExt"/>
        </w:rPr>
        <w:t>&lt;/Amend&gt;</w:t>
      </w:r>
      <w:bookmarkEnd w:id="1"/>
    </w:p>
    <w:p w14:paraId="275D6FB4" w14:textId="617C7733" w:rsidR="00A22CB8" w:rsidRPr="00A40408" w:rsidRDefault="00C807DD" w:rsidP="00A22CB8">
      <w:pPr>
        <w:pStyle w:val="AmNumberTabs"/>
        <w:keepNext/>
        <w:rPr>
          <w:rFonts w:ascii="Arial" w:hAnsi="Arial" w:cs="Arial"/>
          <w:sz w:val="20"/>
        </w:rPr>
      </w:pPr>
      <w:bookmarkStart w:id="2" w:name="EndA"/>
      <w:r w:rsidRPr="00A40408">
        <w:rPr>
          <w:rStyle w:val="HideTWBExt"/>
          <w:rFonts w:eastAsiaTheme="majorEastAsia"/>
          <w:b w:val="0"/>
        </w:rPr>
        <w:t>&lt;Amend&gt;</w:t>
      </w:r>
      <w:r w:rsidRPr="00A40408">
        <w:t>Amendment</w:t>
      </w:r>
      <w:r w:rsidRPr="00A40408">
        <w:tab/>
      </w:r>
      <w:r w:rsidRPr="00A40408">
        <w:tab/>
      </w:r>
      <w:r w:rsidR="00A22CB8" w:rsidRPr="00A40408">
        <w:rPr>
          <w:rStyle w:val="HideTWBExt"/>
          <w:b w:val="0"/>
        </w:rPr>
        <w:t>&lt;NumAm&gt;</w:t>
      </w:r>
      <w:r w:rsidR="00104352" w:rsidRPr="00A40408">
        <w:t>2</w:t>
      </w:r>
      <w:r w:rsidR="00A22CB8" w:rsidRPr="00A40408">
        <w:rPr>
          <w:rStyle w:val="HideTWBExt"/>
          <w:b w:val="0"/>
        </w:rPr>
        <w:t>&lt;/NumAm&gt;</w:t>
      </w:r>
    </w:p>
    <w:p w14:paraId="404A8E8A" w14:textId="100EEB16" w:rsidR="00C807DD" w:rsidRPr="00A40408" w:rsidRDefault="00C807DD" w:rsidP="00A22CB8">
      <w:pPr>
        <w:pStyle w:val="AmNumberTabs"/>
        <w:keepNext/>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074B1954" w14:textId="302CA558" w:rsidR="00C807DD" w:rsidRPr="00A40408" w:rsidRDefault="00C807DD" w:rsidP="00C807DD">
      <w:pPr>
        <w:pStyle w:val="NormalBold"/>
      </w:pPr>
      <w:r w:rsidRPr="00A40408">
        <w:rPr>
          <w:rStyle w:val="HideTWBExt"/>
          <w:rFonts w:eastAsiaTheme="majorEastAsia"/>
          <w:b w:val="0"/>
        </w:rPr>
        <w:t>&lt;Article&gt;</w:t>
      </w:r>
      <w:r w:rsidRPr="00A40408">
        <w:t>Recital E (new)</w:t>
      </w:r>
      <w:r w:rsidRPr="00A40408">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07DD" w:rsidRPr="00A40408" w14:paraId="09A94529" w14:textId="77777777" w:rsidTr="00A22CB8">
        <w:trPr>
          <w:jc w:val="center"/>
        </w:trPr>
        <w:tc>
          <w:tcPr>
            <w:tcW w:w="9752" w:type="dxa"/>
            <w:gridSpan w:val="2"/>
          </w:tcPr>
          <w:p w14:paraId="67177325" w14:textId="77777777" w:rsidR="00C807DD" w:rsidRPr="00A40408" w:rsidRDefault="00C807DD" w:rsidP="00830943">
            <w:pPr>
              <w:keepNext/>
            </w:pPr>
          </w:p>
        </w:tc>
      </w:tr>
      <w:tr w:rsidR="00C807DD" w:rsidRPr="00A40408" w14:paraId="57635C53" w14:textId="77777777" w:rsidTr="00A22CB8">
        <w:trPr>
          <w:jc w:val="center"/>
        </w:trPr>
        <w:tc>
          <w:tcPr>
            <w:tcW w:w="4876" w:type="dxa"/>
            <w:hideMark/>
          </w:tcPr>
          <w:p w14:paraId="3DCEECE4" w14:textId="77777777" w:rsidR="00C807DD" w:rsidRPr="00A40408" w:rsidRDefault="00C807DD" w:rsidP="00830943">
            <w:pPr>
              <w:pStyle w:val="AmColumnHeading"/>
              <w:keepNext/>
            </w:pPr>
            <w:r w:rsidRPr="00A40408">
              <w:t>Motion for a resolution</w:t>
            </w:r>
          </w:p>
        </w:tc>
        <w:tc>
          <w:tcPr>
            <w:tcW w:w="4876" w:type="dxa"/>
            <w:hideMark/>
          </w:tcPr>
          <w:p w14:paraId="4662CD1B" w14:textId="77777777" w:rsidR="00C807DD" w:rsidRPr="00A40408" w:rsidRDefault="00C807DD" w:rsidP="00830943">
            <w:pPr>
              <w:pStyle w:val="AmColumnHeading"/>
              <w:keepNext/>
            </w:pPr>
            <w:r w:rsidRPr="00A40408">
              <w:t>Amendment</w:t>
            </w:r>
          </w:p>
        </w:tc>
      </w:tr>
      <w:tr w:rsidR="00C807DD" w:rsidRPr="00A40408" w14:paraId="11A40E8F" w14:textId="77777777" w:rsidTr="00A22CB8">
        <w:trPr>
          <w:jc w:val="center"/>
        </w:trPr>
        <w:tc>
          <w:tcPr>
            <w:tcW w:w="4876" w:type="dxa"/>
          </w:tcPr>
          <w:p w14:paraId="19D9BBFD" w14:textId="77777777" w:rsidR="00C807DD" w:rsidRPr="00A40408" w:rsidRDefault="00C807DD" w:rsidP="00830943">
            <w:pPr>
              <w:pStyle w:val="Normal6a"/>
            </w:pPr>
          </w:p>
        </w:tc>
        <w:tc>
          <w:tcPr>
            <w:tcW w:w="4876" w:type="dxa"/>
            <w:hideMark/>
          </w:tcPr>
          <w:p w14:paraId="4E45FE60" w14:textId="323A0561" w:rsidR="00C807DD" w:rsidRPr="00A40408" w:rsidRDefault="00C807DD" w:rsidP="001D3AF6">
            <w:pPr>
              <w:pStyle w:val="Normal6a"/>
              <w:rPr>
                <w:b/>
                <w:i/>
              </w:rPr>
            </w:pPr>
            <w:r w:rsidRPr="00A40408">
              <w:rPr>
                <w:b/>
                <w:i/>
              </w:rPr>
              <w:t>E.</w:t>
            </w:r>
            <w:r w:rsidRPr="00A40408">
              <w:rPr>
                <w:b/>
                <w:i/>
              </w:rPr>
              <w:tab/>
              <w:t xml:space="preserve">whereas compliance with the relevant EU financial </w:t>
            </w:r>
            <w:r w:rsidR="00176E26" w:rsidRPr="00A40408">
              <w:rPr>
                <w:b/>
                <w:i/>
              </w:rPr>
              <w:t>supervisory rules</w:t>
            </w:r>
            <w:r w:rsidRPr="00A40408">
              <w:rPr>
                <w:b/>
                <w:i/>
              </w:rPr>
              <w:t xml:space="preserve"> should be ensured at all times </w:t>
            </w:r>
            <w:r w:rsidR="001D3AF6" w:rsidRPr="00A40408">
              <w:rPr>
                <w:b/>
                <w:i/>
              </w:rPr>
              <w:t xml:space="preserve">in the integration of </w:t>
            </w:r>
            <w:r w:rsidRPr="00A40408">
              <w:rPr>
                <w:b/>
                <w:i/>
              </w:rPr>
              <w:t>Andorra and San Marino</w:t>
            </w:r>
            <w:r w:rsidR="00A40408">
              <w:rPr>
                <w:b/>
                <w:i/>
              </w:rPr>
              <w:t>’</w:t>
            </w:r>
            <w:r w:rsidRPr="00A40408">
              <w:rPr>
                <w:b/>
                <w:i/>
              </w:rPr>
              <w:t>s financial services market segments;</w:t>
            </w:r>
          </w:p>
          <w:p w14:paraId="5E05BAF6" w14:textId="77777777" w:rsidR="001D3AF6" w:rsidRPr="00A40408" w:rsidRDefault="001D3AF6" w:rsidP="001D3AF6">
            <w:pPr>
              <w:pStyle w:val="Normal6a"/>
              <w:rPr>
                <w:b/>
                <w:i/>
              </w:rPr>
            </w:pPr>
          </w:p>
          <w:p w14:paraId="510D9899" w14:textId="5FA83B19" w:rsidR="001D3AF6" w:rsidRPr="00A40408" w:rsidRDefault="001D3AF6" w:rsidP="001D3AF6">
            <w:pPr>
              <w:pStyle w:val="Normal6a"/>
              <w:rPr>
                <w:b/>
                <w:i/>
              </w:rPr>
            </w:pPr>
          </w:p>
        </w:tc>
      </w:tr>
    </w:tbl>
    <w:p w14:paraId="0543BCC4" w14:textId="77777777" w:rsidR="00A22CB8" w:rsidRPr="00A40408" w:rsidRDefault="00A22CB8" w:rsidP="00A22CB8">
      <w:r w:rsidRPr="00A40408">
        <w:rPr>
          <w:rStyle w:val="HideTWBExt"/>
        </w:rPr>
        <w:t>&lt;/Amend&gt;</w:t>
      </w:r>
    </w:p>
    <w:p w14:paraId="36AD0B44" w14:textId="34FA4FA1" w:rsidR="00A22CB8" w:rsidRPr="00A40408" w:rsidRDefault="00C807DD" w:rsidP="00A22CB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00A22CB8" w:rsidRPr="00A40408">
        <w:rPr>
          <w:rStyle w:val="HideTWBExt"/>
          <w:b w:val="0"/>
        </w:rPr>
        <w:t>&lt;NumAm&gt;</w:t>
      </w:r>
      <w:r w:rsidR="00104352" w:rsidRPr="00A40408">
        <w:t>3</w:t>
      </w:r>
      <w:r w:rsidR="00A22CB8" w:rsidRPr="00A40408">
        <w:rPr>
          <w:rStyle w:val="HideTWBExt"/>
          <w:b w:val="0"/>
        </w:rPr>
        <w:t>&lt;/NumAm&gt;</w:t>
      </w:r>
    </w:p>
    <w:p w14:paraId="3D0E050F" w14:textId="7495ECDF" w:rsidR="00C807DD" w:rsidRPr="00A40408" w:rsidRDefault="00C807DD" w:rsidP="00A22CB8">
      <w:pPr>
        <w:pStyle w:val="AmNumberTabs"/>
        <w:keepNext/>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5DE4EF62" w14:textId="203C54FF" w:rsidR="00C807DD" w:rsidRPr="00A40408" w:rsidRDefault="00C807DD" w:rsidP="00C807DD">
      <w:pPr>
        <w:pStyle w:val="NormalBold"/>
      </w:pPr>
      <w:r w:rsidRPr="00A40408">
        <w:rPr>
          <w:rStyle w:val="HideTWBExt"/>
          <w:rFonts w:eastAsiaTheme="majorEastAsia"/>
          <w:b w:val="0"/>
        </w:rPr>
        <w:t>&lt;Article&gt;</w:t>
      </w:r>
      <w:r w:rsidRPr="00A40408">
        <w:t>Recital F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7DD" w:rsidRPr="00A40408" w14:paraId="1B2B0FC2" w14:textId="77777777" w:rsidTr="00830943">
        <w:trPr>
          <w:jc w:val="center"/>
        </w:trPr>
        <w:tc>
          <w:tcPr>
            <w:tcW w:w="9752" w:type="dxa"/>
            <w:gridSpan w:val="2"/>
          </w:tcPr>
          <w:p w14:paraId="32C06D3A" w14:textId="77777777" w:rsidR="00C807DD" w:rsidRPr="00A40408" w:rsidRDefault="00C807DD" w:rsidP="00830943">
            <w:pPr>
              <w:keepNext/>
            </w:pPr>
          </w:p>
        </w:tc>
      </w:tr>
      <w:tr w:rsidR="00C807DD" w:rsidRPr="00A40408" w14:paraId="1FEDB09C" w14:textId="77777777" w:rsidTr="00830943">
        <w:trPr>
          <w:jc w:val="center"/>
        </w:trPr>
        <w:tc>
          <w:tcPr>
            <w:tcW w:w="4876" w:type="dxa"/>
            <w:hideMark/>
          </w:tcPr>
          <w:p w14:paraId="5E08361B" w14:textId="77777777" w:rsidR="00C807DD" w:rsidRPr="00A40408" w:rsidRDefault="00C807DD" w:rsidP="00830943">
            <w:pPr>
              <w:pStyle w:val="AmColumnHeading"/>
              <w:keepNext/>
            </w:pPr>
            <w:r w:rsidRPr="00A40408">
              <w:t>Motion for a resolution</w:t>
            </w:r>
          </w:p>
        </w:tc>
        <w:tc>
          <w:tcPr>
            <w:tcW w:w="4876" w:type="dxa"/>
            <w:hideMark/>
          </w:tcPr>
          <w:p w14:paraId="7C107F39" w14:textId="77777777" w:rsidR="00C807DD" w:rsidRPr="00A40408" w:rsidRDefault="00C807DD" w:rsidP="00830943">
            <w:pPr>
              <w:pStyle w:val="AmColumnHeading"/>
              <w:keepNext/>
            </w:pPr>
            <w:r w:rsidRPr="00A40408">
              <w:t>Amendment</w:t>
            </w:r>
          </w:p>
        </w:tc>
      </w:tr>
      <w:tr w:rsidR="00C807DD" w:rsidRPr="00A40408" w14:paraId="4DBC5A7E" w14:textId="77777777" w:rsidTr="00830943">
        <w:trPr>
          <w:jc w:val="center"/>
        </w:trPr>
        <w:tc>
          <w:tcPr>
            <w:tcW w:w="4876" w:type="dxa"/>
          </w:tcPr>
          <w:p w14:paraId="7C9D10BB" w14:textId="77777777" w:rsidR="00C807DD" w:rsidRPr="00A40408" w:rsidRDefault="00C807DD" w:rsidP="00830943">
            <w:pPr>
              <w:pStyle w:val="Normal6a"/>
            </w:pPr>
          </w:p>
        </w:tc>
        <w:tc>
          <w:tcPr>
            <w:tcW w:w="4876" w:type="dxa"/>
            <w:hideMark/>
          </w:tcPr>
          <w:p w14:paraId="3097E1C0" w14:textId="74489EF1" w:rsidR="00C807DD" w:rsidRPr="00A40408" w:rsidRDefault="00C807DD" w:rsidP="00FD5ED0">
            <w:pPr>
              <w:pStyle w:val="Normal6a"/>
              <w:rPr>
                <w:szCs w:val="24"/>
              </w:rPr>
            </w:pPr>
            <w:r w:rsidRPr="00A40408">
              <w:rPr>
                <w:b/>
                <w:i/>
              </w:rPr>
              <w:t>F.</w:t>
            </w:r>
            <w:r w:rsidRPr="00A40408">
              <w:rPr>
                <w:b/>
                <w:i/>
              </w:rPr>
              <w:tab/>
              <w:t xml:space="preserve">whereas transparency, exchange of information and tax cooperation between the competent </w:t>
            </w:r>
            <w:r w:rsidR="001D3AF6" w:rsidRPr="00A40408">
              <w:rPr>
                <w:b/>
                <w:i/>
              </w:rPr>
              <w:t>a</w:t>
            </w:r>
            <w:r w:rsidRPr="00A40408">
              <w:rPr>
                <w:b/>
                <w:i/>
              </w:rPr>
              <w:t xml:space="preserve">uthorities </w:t>
            </w:r>
            <w:r w:rsidR="001D3AF6" w:rsidRPr="00A40408">
              <w:rPr>
                <w:b/>
                <w:i/>
              </w:rPr>
              <w:t xml:space="preserve">of the EU </w:t>
            </w:r>
            <w:r w:rsidRPr="00A40408">
              <w:rPr>
                <w:b/>
                <w:i/>
              </w:rPr>
              <w:t xml:space="preserve">and </w:t>
            </w:r>
            <w:r w:rsidR="001D3AF6" w:rsidRPr="00A40408">
              <w:rPr>
                <w:b/>
                <w:i/>
              </w:rPr>
              <w:t xml:space="preserve">of </w:t>
            </w:r>
            <w:r w:rsidRPr="00A40408">
              <w:rPr>
                <w:b/>
                <w:i/>
              </w:rPr>
              <w:t>Andorra and San Marino should be ensured;</w:t>
            </w:r>
          </w:p>
        </w:tc>
      </w:tr>
    </w:tbl>
    <w:p w14:paraId="1382BAF6" w14:textId="4DE86226" w:rsidR="00C807DD" w:rsidRPr="00A40408" w:rsidRDefault="00C807DD" w:rsidP="00D10F48">
      <w:pPr>
        <w:pStyle w:val="AmNumberTabs"/>
        <w:keepNext/>
        <w:rPr>
          <w:rStyle w:val="HideTWBExt"/>
          <w:rFonts w:eastAsiaTheme="majorEastAsia"/>
          <w:b w:val="0"/>
        </w:rPr>
      </w:pPr>
      <w:r w:rsidRPr="00A40408">
        <w:rPr>
          <w:rStyle w:val="HideTWBExt"/>
          <w:rFonts w:eastAsiaTheme="majorEastAsia"/>
        </w:rPr>
        <w:t>&lt;/Amend&gt;</w:t>
      </w:r>
    </w:p>
    <w:p w14:paraId="64832DF8" w14:textId="4AAD3F1E" w:rsidR="00A22CB8" w:rsidRPr="00A40408" w:rsidRDefault="00C7575B" w:rsidP="00A22CB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00A22CB8" w:rsidRPr="00A40408">
        <w:rPr>
          <w:rStyle w:val="HideTWBExt"/>
          <w:b w:val="0"/>
        </w:rPr>
        <w:t>&lt;NumAm&gt;</w:t>
      </w:r>
      <w:r w:rsidR="00104352" w:rsidRPr="00A40408">
        <w:t>4</w:t>
      </w:r>
      <w:r w:rsidR="00A22CB8" w:rsidRPr="00A40408">
        <w:rPr>
          <w:rStyle w:val="HideTWBExt"/>
          <w:b w:val="0"/>
        </w:rPr>
        <w:t>&lt;/NumAm&gt;</w:t>
      </w:r>
    </w:p>
    <w:p w14:paraId="4E3AF57F" w14:textId="4F61583E" w:rsidR="00C7575B" w:rsidRPr="00A40408" w:rsidRDefault="00C7575B" w:rsidP="00A22CB8">
      <w:pPr>
        <w:pStyle w:val="AmNumberTabs"/>
        <w:keepNext/>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46E8E346" w14:textId="7ADD4C81" w:rsidR="00C7575B" w:rsidRPr="00A40408" w:rsidRDefault="00C7575B" w:rsidP="00C7575B">
      <w:pPr>
        <w:pStyle w:val="NormalBold"/>
      </w:pPr>
      <w:r w:rsidRPr="00A40408">
        <w:rPr>
          <w:rStyle w:val="HideTWBExt"/>
          <w:rFonts w:eastAsiaTheme="majorEastAsia"/>
          <w:b w:val="0"/>
        </w:rPr>
        <w:t>&lt;Article&gt;</w:t>
      </w:r>
      <w:r w:rsidRPr="00A40408">
        <w:t>Recital G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575B" w:rsidRPr="00A40408" w14:paraId="65E0FCB9" w14:textId="77777777" w:rsidTr="00830943">
        <w:trPr>
          <w:jc w:val="center"/>
        </w:trPr>
        <w:tc>
          <w:tcPr>
            <w:tcW w:w="9752" w:type="dxa"/>
            <w:gridSpan w:val="2"/>
          </w:tcPr>
          <w:p w14:paraId="6F63E1F9" w14:textId="77777777" w:rsidR="00C7575B" w:rsidRPr="00A40408" w:rsidRDefault="00C7575B" w:rsidP="00830943">
            <w:pPr>
              <w:keepNext/>
            </w:pPr>
          </w:p>
        </w:tc>
      </w:tr>
      <w:tr w:rsidR="00C7575B" w:rsidRPr="00A40408" w14:paraId="597123F8" w14:textId="77777777" w:rsidTr="00830943">
        <w:trPr>
          <w:jc w:val="center"/>
        </w:trPr>
        <w:tc>
          <w:tcPr>
            <w:tcW w:w="4876" w:type="dxa"/>
            <w:hideMark/>
          </w:tcPr>
          <w:p w14:paraId="034C3B5F" w14:textId="77777777" w:rsidR="00C7575B" w:rsidRPr="00A40408" w:rsidRDefault="00C7575B" w:rsidP="00830943">
            <w:pPr>
              <w:pStyle w:val="AmColumnHeading"/>
              <w:keepNext/>
            </w:pPr>
            <w:r w:rsidRPr="00A40408">
              <w:t>Motion for a resolution</w:t>
            </w:r>
          </w:p>
        </w:tc>
        <w:tc>
          <w:tcPr>
            <w:tcW w:w="4876" w:type="dxa"/>
            <w:hideMark/>
          </w:tcPr>
          <w:p w14:paraId="1E8E7026" w14:textId="77777777" w:rsidR="00C7575B" w:rsidRPr="00A40408" w:rsidRDefault="00C7575B" w:rsidP="00830943">
            <w:pPr>
              <w:pStyle w:val="AmColumnHeading"/>
              <w:keepNext/>
            </w:pPr>
            <w:r w:rsidRPr="00A40408">
              <w:t>Amendment</w:t>
            </w:r>
          </w:p>
        </w:tc>
      </w:tr>
      <w:tr w:rsidR="00C7575B" w:rsidRPr="00A40408" w14:paraId="1D394A2F" w14:textId="77777777" w:rsidTr="00830943">
        <w:trPr>
          <w:jc w:val="center"/>
        </w:trPr>
        <w:tc>
          <w:tcPr>
            <w:tcW w:w="4876" w:type="dxa"/>
          </w:tcPr>
          <w:p w14:paraId="647DBA7B" w14:textId="77777777" w:rsidR="00C7575B" w:rsidRPr="00A40408" w:rsidRDefault="00C7575B" w:rsidP="00830943">
            <w:pPr>
              <w:pStyle w:val="Normal6a"/>
            </w:pPr>
          </w:p>
        </w:tc>
        <w:tc>
          <w:tcPr>
            <w:tcW w:w="4876" w:type="dxa"/>
            <w:hideMark/>
          </w:tcPr>
          <w:p w14:paraId="4667F546" w14:textId="2074DE3B" w:rsidR="00C7575B" w:rsidRPr="00A40408" w:rsidRDefault="00C7575B" w:rsidP="00C7575B">
            <w:pPr>
              <w:pStyle w:val="Normal6a"/>
              <w:rPr>
                <w:szCs w:val="24"/>
              </w:rPr>
            </w:pPr>
            <w:r w:rsidRPr="00A40408">
              <w:rPr>
                <w:b/>
                <w:i/>
              </w:rPr>
              <w:t>G.</w:t>
            </w:r>
            <w:r w:rsidRPr="00A40408">
              <w:rPr>
                <w:b/>
                <w:i/>
              </w:rPr>
              <w:tab/>
              <w:t>whereas Andorra and San Marino have used the euro as their official currency since 2012;</w:t>
            </w:r>
          </w:p>
        </w:tc>
      </w:tr>
    </w:tbl>
    <w:p w14:paraId="39DFB90D" w14:textId="77777777" w:rsidR="00C7575B" w:rsidRPr="00A40408" w:rsidRDefault="00C7575B" w:rsidP="00C7575B">
      <w:pPr>
        <w:pStyle w:val="AmNumberTabs"/>
        <w:keepNext/>
        <w:rPr>
          <w:rStyle w:val="HideTWBExt"/>
          <w:rFonts w:eastAsiaTheme="majorEastAsia"/>
          <w:b w:val="0"/>
        </w:rPr>
      </w:pPr>
      <w:r w:rsidRPr="00A40408">
        <w:rPr>
          <w:rStyle w:val="HideTWBExt"/>
          <w:rFonts w:eastAsiaTheme="majorEastAsia"/>
        </w:rPr>
        <w:t>&lt;/Amend&gt;</w:t>
      </w:r>
    </w:p>
    <w:p w14:paraId="218C3F6D" w14:textId="21066808"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5</w:t>
      </w:r>
      <w:r w:rsidRPr="00A40408">
        <w:rPr>
          <w:rStyle w:val="HideTWBExt"/>
          <w:rFonts w:eastAsiaTheme="majorEastAsia"/>
          <w:b w:val="0"/>
        </w:rPr>
        <w:t>&lt;/NumAm&gt;</w:t>
      </w:r>
    </w:p>
    <w:p w14:paraId="1C69EEC6"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26F9E1EC" w14:textId="77777777" w:rsidR="00D10F48" w:rsidRPr="00A40408" w:rsidRDefault="00D10F48" w:rsidP="00D10F48">
      <w:pPr>
        <w:pStyle w:val="NormalBold"/>
      </w:pPr>
      <w:r w:rsidRPr="00A40408">
        <w:rPr>
          <w:rStyle w:val="HideTWBExt"/>
          <w:rFonts w:eastAsiaTheme="majorEastAsia"/>
          <w:b w:val="0"/>
        </w:rPr>
        <w:t>&lt;Article&gt;</w:t>
      </w:r>
      <w:r w:rsidRPr="00A40408">
        <w:t>Paragraph 10 a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1311F746" w14:textId="77777777" w:rsidTr="00D10F48">
        <w:trPr>
          <w:jc w:val="center"/>
        </w:trPr>
        <w:tc>
          <w:tcPr>
            <w:tcW w:w="9752" w:type="dxa"/>
            <w:gridSpan w:val="2"/>
          </w:tcPr>
          <w:p w14:paraId="5B5CD2DB" w14:textId="77777777" w:rsidR="00D10F48" w:rsidRPr="00A40408" w:rsidRDefault="00D10F48">
            <w:pPr>
              <w:keepNext/>
            </w:pPr>
          </w:p>
        </w:tc>
      </w:tr>
      <w:tr w:rsidR="00D10F48" w:rsidRPr="00A40408" w14:paraId="1AC48BAA" w14:textId="77777777" w:rsidTr="00D10F48">
        <w:trPr>
          <w:jc w:val="center"/>
        </w:trPr>
        <w:tc>
          <w:tcPr>
            <w:tcW w:w="4876" w:type="dxa"/>
            <w:hideMark/>
          </w:tcPr>
          <w:p w14:paraId="3347F87F" w14:textId="77777777" w:rsidR="00D10F48" w:rsidRPr="00A40408" w:rsidRDefault="00D10F48">
            <w:pPr>
              <w:pStyle w:val="AmColumnHeading"/>
              <w:keepNext/>
            </w:pPr>
            <w:r w:rsidRPr="00A40408">
              <w:t>Motion for a resolution</w:t>
            </w:r>
          </w:p>
        </w:tc>
        <w:tc>
          <w:tcPr>
            <w:tcW w:w="4876" w:type="dxa"/>
            <w:hideMark/>
          </w:tcPr>
          <w:p w14:paraId="6B14DF39" w14:textId="77777777" w:rsidR="00D10F48" w:rsidRPr="00A40408" w:rsidRDefault="00D10F48">
            <w:pPr>
              <w:pStyle w:val="AmColumnHeading"/>
              <w:keepNext/>
            </w:pPr>
            <w:r w:rsidRPr="00A40408">
              <w:t>Amendment</w:t>
            </w:r>
          </w:p>
        </w:tc>
      </w:tr>
      <w:tr w:rsidR="00D10F48" w:rsidRPr="00A40408" w14:paraId="59420CF5" w14:textId="77777777" w:rsidTr="00D10F48">
        <w:trPr>
          <w:jc w:val="center"/>
        </w:trPr>
        <w:tc>
          <w:tcPr>
            <w:tcW w:w="4876" w:type="dxa"/>
          </w:tcPr>
          <w:p w14:paraId="012EB946" w14:textId="77777777" w:rsidR="00D10F48" w:rsidRPr="00A40408" w:rsidRDefault="00D10F48">
            <w:pPr>
              <w:pStyle w:val="Normal6a"/>
            </w:pPr>
          </w:p>
        </w:tc>
        <w:tc>
          <w:tcPr>
            <w:tcW w:w="4876" w:type="dxa"/>
            <w:hideMark/>
          </w:tcPr>
          <w:p w14:paraId="788674F6" w14:textId="2106B7D0" w:rsidR="00D10F48" w:rsidRPr="00A40408" w:rsidRDefault="00D10F48" w:rsidP="00B833B5">
            <w:pPr>
              <w:pStyle w:val="Normal6a"/>
              <w:rPr>
                <w:szCs w:val="24"/>
              </w:rPr>
            </w:pPr>
            <w:r w:rsidRPr="00A40408">
              <w:rPr>
                <w:b/>
                <w:i/>
              </w:rPr>
              <w:t>10a.</w:t>
            </w:r>
            <w:r w:rsidRPr="00A40408">
              <w:rPr>
                <w:b/>
                <w:i/>
              </w:rPr>
              <w:tab/>
              <w:t>Recalls that the Agreement should also promote economic integration and cohesion between the EU and the associated countries; underlines the importance of fostering convergence between Andorra, San Marino and the EU Member States in terms of economic development, employment levels and income;</w:t>
            </w:r>
          </w:p>
        </w:tc>
      </w:tr>
    </w:tbl>
    <w:p w14:paraId="274AFDD8" w14:textId="77777777" w:rsidR="00D10F48" w:rsidRPr="00A40408" w:rsidRDefault="00D10F48" w:rsidP="00D10F48">
      <w:r w:rsidRPr="00A40408">
        <w:rPr>
          <w:rStyle w:val="HideTWBExt"/>
          <w:rFonts w:eastAsiaTheme="majorEastAsia"/>
        </w:rPr>
        <w:t>&lt;/Amend&gt;</w:t>
      </w:r>
    </w:p>
    <w:p w14:paraId="42D1C9C2" w14:textId="7BFF2693" w:rsidR="005D20DD" w:rsidRPr="00A40408" w:rsidRDefault="005D20DD" w:rsidP="005D20DD">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6</w:t>
      </w:r>
      <w:r w:rsidRPr="00A40408">
        <w:rPr>
          <w:rStyle w:val="HideTWBExt"/>
          <w:rFonts w:eastAsiaTheme="majorEastAsia"/>
          <w:b w:val="0"/>
        </w:rPr>
        <w:t>&lt;/NumAm&gt;</w:t>
      </w:r>
    </w:p>
    <w:p w14:paraId="0535E0AF" w14:textId="77777777" w:rsidR="005D20DD" w:rsidRPr="00A40408" w:rsidRDefault="005D20DD" w:rsidP="005D20DD">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7EF95ECE" w14:textId="6BCABA21" w:rsidR="005D20DD" w:rsidRPr="00A40408" w:rsidRDefault="005D20DD" w:rsidP="005D20DD">
      <w:pPr>
        <w:pStyle w:val="NormalBold"/>
      </w:pPr>
      <w:r w:rsidRPr="00A40408">
        <w:rPr>
          <w:rStyle w:val="HideTWBExt"/>
          <w:rFonts w:eastAsiaTheme="majorEastAsia"/>
          <w:b w:val="0"/>
        </w:rPr>
        <w:t>&lt;Article&gt;</w:t>
      </w:r>
      <w:r w:rsidRPr="00A40408">
        <w:t>Paragraph 11</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0DD" w:rsidRPr="00A40408" w14:paraId="6A57AD3E" w14:textId="77777777" w:rsidTr="00830943">
        <w:trPr>
          <w:jc w:val="center"/>
        </w:trPr>
        <w:tc>
          <w:tcPr>
            <w:tcW w:w="9752" w:type="dxa"/>
            <w:gridSpan w:val="2"/>
          </w:tcPr>
          <w:p w14:paraId="3FB6FEBF" w14:textId="77777777" w:rsidR="005D20DD" w:rsidRPr="00A40408" w:rsidRDefault="005D20DD" w:rsidP="00830943">
            <w:pPr>
              <w:keepNext/>
            </w:pPr>
          </w:p>
        </w:tc>
      </w:tr>
      <w:tr w:rsidR="005D20DD" w:rsidRPr="00A40408" w14:paraId="348C1712" w14:textId="77777777" w:rsidTr="00830943">
        <w:trPr>
          <w:jc w:val="center"/>
        </w:trPr>
        <w:tc>
          <w:tcPr>
            <w:tcW w:w="4876" w:type="dxa"/>
            <w:hideMark/>
          </w:tcPr>
          <w:p w14:paraId="409E04C8" w14:textId="77777777" w:rsidR="005D20DD" w:rsidRPr="00A40408" w:rsidRDefault="005D20DD" w:rsidP="00830943">
            <w:pPr>
              <w:pStyle w:val="AmColumnHeading"/>
              <w:keepNext/>
            </w:pPr>
            <w:r w:rsidRPr="00A40408">
              <w:t>Motion for a resolution</w:t>
            </w:r>
          </w:p>
        </w:tc>
        <w:tc>
          <w:tcPr>
            <w:tcW w:w="4876" w:type="dxa"/>
            <w:hideMark/>
          </w:tcPr>
          <w:p w14:paraId="092A3DA8" w14:textId="77777777" w:rsidR="005D20DD" w:rsidRPr="00A40408" w:rsidRDefault="005D20DD" w:rsidP="00830943">
            <w:pPr>
              <w:pStyle w:val="AmColumnHeading"/>
              <w:keepNext/>
            </w:pPr>
            <w:r w:rsidRPr="00A40408">
              <w:t>Amendment</w:t>
            </w:r>
          </w:p>
        </w:tc>
      </w:tr>
      <w:tr w:rsidR="005D20DD" w:rsidRPr="00A40408" w14:paraId="0771AFFE" w14:textId="77777777" w:rsidTr="00830943">
        <w:trPr>
          <w:jc w:val="center"/>
        </w:trPr>
        <w:tc>
          <w:tcPr>
            <w:tcW w:w="4876" w:type="dxa"/>
          </w:tcPr>
          <w:p w14:paraId="63FB17AC" w14:textId="77777777" w:rsidR="005D20DD" w:rsidRPr="00A40408" w:rsidRDefault="005D20DD" w:rsidP="00E7659B">
            <w:pPr>
              <w:pStyle w:val="NormalHanging12a"/>
              <w:ind w:left="0" w:firstLine="0"/>
            </w:pPr>
            <w:r w:rsidRPr="00A40408">
              <w:t>11.</w:t>
            </w:r>
            <w:r w:rsidRPr="00A40408">
              <w:tab/>
              <w:t xml:space="preserve">Recalls that the Principality of Monaco had been officially engaged in the negotiation of an association agreement with the EU, alongside </w:t>
            </w:r>
            <w:r w:rsidRPr="00A40408">
              <w:rPr>
                <w:b/>
                <w:i/>
              </w:rPr>
              <w:t>with</w:t>
            </w:r>
            <w:r w:rsidRPr="00A40408">
              <w:t xml:space="preserve"> Andorra and San Marino, since 2015; takes note of the suspension of negotiations with Monaco; considers it desirable, once all the necessary conditions are met, to resume negotiations with Monaco, which remains a close, like-minded partner for the EU;</w:t>
            </w:r>
          </w:p>
          <w:p w14:paraId="7D5DDA7D" w14:textId="3402A184" w:rsidR="005D20DD" w:rsidRPr="00A40408" w:rsidRDefault="005D20DD" w:rsidP="00830943">
            <w:pPr>
              <w:pStyle w:val="Normal6a"/>
            </w:pPr>
          </w:p>
        </w:tc>
        <w:tc>
          <w:tcPr>
            <w:tcW w:w="4876" w:type="dxa"/>
            <w:hideMark/>
          </w:tcPr>
          <w:p w14:paraId="1493DC28" w14:textId="03026B51" w:rsidR="005D20DD" w:rsidRPr="00A40408" w:rsidRDefault="005D20DD" w:rsidP="00F47332">
            <w:pPr>
              <w:pStyle w:val="Normal6a"/>
              <w:rPr>
                <w:szCs w:val="24"/>
              </w:rPr>
            </w:pPr>
            <w:r w:rsidRPr="00A40408">
              <w:t>11.</w:t>
            </w:r>
            <w:r w:rsidRPr="00A40408">
              <w:tab/>
              <w:t xml:space="preserve">Recalls that the Principality of Monaco had been officially engaged in the negotiation of an association agreement with the EU, alongside Andorra and San Marino, since 2015; takes note of the suspension of negotiations with Monaco; </w:t>
            </w:r>
            <w:r w:rsidRPr="00A40408">
              <w:rPr>
                <w:b/>
                <w:i/>
              </w:rPr>
              <w:t xml:space="preserve">takes note </w:t>
            </w:r>
            <w:r w:rsidR="00FD5ED0" w:rsidRPr="00A40408">
              <w:rPr>
                <w:b/>
                <w:i/>
              </w:rPr>
              <w:t xml:space="preserve">of the fact </w:t>
            </w:r>
            <w:r w:rsidRPr="00A40408">
              <w:rPr>
                <w:b/>
                <w:i/>
              </w:rPr>
              <w:t xml:space="preserve">that negotiations </w:t>
            </w:r>
            <w:r w:rsidR="005C457D" w:rsidRPr="00A40408">
              <w:rPr>
                <w:b/>
                <w:i/>
              </w:rPr>
              <w:t xml:space="preserve">can </w:t>
            </w:r>
            <w:r w:rsidRPr="00A40408">
              <w:rPr>
                <w:b/>
                <w:i/>
              </w:rPr>
              <w:t xml:space="preserve">only resume </w:t>
            </w:r>
            <w:r w:rsidR="00830943" w:rsidRPr="00A40408">
              <w:rPr>
                <w:b/>
                <w:i/>
              </w:rPr>
              <w:t>when</w:t>
            </w:r>
            <w:r w:rsidRPr="00A40408">
              <w:rPr>
                <w:b/>
                <w:i/>
              </w:rPr>
              <w:t xml:space="preserve"> Monaco </w:t>
            </w:r>
            <w:r w:rsidR="00FD5ED0" w:rsidRPr="00A40408">
              <w:rPr>
                <w:b/>
                <w:i/>
              </w:rPr>
              <w:t>has</w:t>
            </w:r>
            <w:r w:rsidRPr="00A40408">
              <w:rPr>
                <w:b/>
                <w:i/>
              </w:rPr>
              <w:t xml:space="preserve"> developed and properly implemented an action plan to tackle strategic deficiencies</w:t>
            </w:r>
            <w:r w:rsidRPr="00A40408">
              <w:t xml:space="preserve"> </w:t>
            </w:r>
            <w:r w:rsidRPr="00A40408">
              <w:rPr>
                <w:b/>
                <w:i/>
              </w:rPr>
              <w:t xml:space="preserve">in its anti-money laundering and countering terrorist financing framework, which would </w:t>
            </w:r>
            <w:r w:rsidR="00FD5ED0" w:rsidRPr="00A40408">
              <w:rPr>
                <w:b/>
                <w:i/>
              </w:rPr>
              <w:t>result in</w:t>
            </w:r>
            <w:r w:rsidRPr="00A40408">
              <w:rPr>
                <w:b/>
                <w:i/>
              </w:rPr>
              <w:t xml:space="preserve"> Monaco be</w:t>
            </w:r>
            <w:r w:rsidR="00FD5ED0" w:rsidRPr="00A40408">
              <w:rPr>
                <w:b/>
                <w:i/>
              </w:rPr>
              <w:t>ing</w:t>
            </w:r>
            <w:r w:rsidRPr="00A40408">
              <w:rPr>
                <w:b/>
                <w:i/>
              </w:rPr>
              <w:t xml:space="preserve"> removed from the </w:t>
            </w:r>
            <w:r w:rsidRPr="00A40408">
              <w:rPr>
                <w:b/>
                <w:bCs/>
                <w:i/>
                <w:iCs/>
              </w:rPr>
              <w:t>EU</w:t>
            </w:r>
            <w:r w:rsidR="00A40408">
              <w:rPr>
                <w:b/>
                <w:bCs/>
                <w:i/>
                <w:iCs/>
              </w:rPr>
              <w:t>’</w:t>
            </w:r>
            <w:r w:rsidR="00FD5ED0" w:rsidRPr="00A40408">
              <w:rPr>
                <w:b/>
                <w:bCs/>
                <w:i/>
                <w:iCs/>
              </w:rPr>
              <w:t>s</w:t>
            </w:r>
            <w:r w:rsidRPr="00A40408">
              <w:rPr>
                <w:b/>
                <w:bCs/>
                <w:i/>
                <w:iCs/>
              </w:rPr>
              <w:t xml:space="preserve"> list of high</w:t>
            </w:r>
            <w:r w:rsidR="00FD5ED0" w:rsidRPr="00A40408">
              <w:rPr>
                <w:b/>
                <w:bCs/>
                <w:i/>
                <w:iCs/>
              </w:rPr>
              <w:t>-</w:t>
            </w:r>
            <w:r w:rsidRPr="00A40408">
              <w:rPr>
                <w:b/>
                <w:bCs/>
                <w:i/>
                <w:iCs/>
              </w:rPr>
              <w:t>risk third countries;</w:t>
            </w:r>
            <w:r w:rsidRPr="00A40408">
              <w:t xml:space="preserve"> considers it desirable, once all the necessary conditions are met, to resume negotiations with Monaco, which remains a close, like-minded partner for the EU;</w:t>
            </w:r>
          </w:p>
        </w:tc>
      </w:tr>
    </w:tbl>
    <w:p w14:paraId="2F79655D" w14:textId="77777777" w:rsidR="005D20DD" w:rsidRPr="00A40408" w:rsidRDefault="005D20DD" w:rsidP="005D20DD">
      <w:r w:rsidRPr="00A40408">
        <w:rPr>
          <w:rStyle w:val="HideTWBExt"/>
          <w:rFonts w:eastAsiaTheme="majorEastAsia"/>
        </w:rPr>
        <w:t>&lt;/Amend&gt;</w:t>
      </w:r>
    </w:p>
    <w:p w14:paraId="0F05B78B" w14:textId="3D7B765E" w:rsidR="005D20DD" w:rsidRPr="00A40408" w:rsidRDefault="005D20DD" w:rsidP="005D20DD">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7</w:t>
      </w:r>
      <w:r w:rsidRPr="00A40408">
        <w:rPr>
          <w:rStyle w:val="HideTWBExt"/>
          <w:rFonts w:eastAsiaTheme="majorEastAsia"/>
          <w:b w:val="0"/>
        </w:rPr>
        <w:t>&lt;/NumAm&gt;</w:t>
      </w:r>
    </w:p>
    <w:p w14:paraId="695EFA5A" w14:textId="77777777" w:rsidR="005D20DD" w:rsidRPr="00A40408" w:rsidRDefault="005D20DD" w:rsidP="005D20DD">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7BB74AFF" w14:textId="3CF64BF3" w:rsidR="005D20DD" w:rsidRPr="00A40408" w:rsidRDefault="005D20DD" w:rsidP="005D20DD">
      <w:pPr>
        <w:pStyle w:val="NormalBold"/>
      </w:pPr>
      <w:r w:rsidRPr="00A40408">
        <w:rPr>
          <w:rStyle w:val="HideTWBExt"/>
          <w:rFonts w:eastAsiaTheme="majorEastAsia"/>
          <w:b w:val="0"/>
        </w:rPr>
        <w:t>&lt;Article&gt;</w:t>
      </w:r>
      <w:r w:rsidRPr="00A40408">
        <w:t>Paragraph 12</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0DD" w:rsidRPr="00A40408" w14:paraId="434DCB4C" w14:textId="77777777" w:rsidTr="00830943">
        <w:trPr>
          <w:jc w:val="center"/>
        </w:trPr>
        <w:tc>
          <w:tcPr>
            <w:tcW w:w="9752" w:type="dxa"/>
            <w:gridSpan w:val="2"/>
          </w:tcPr>
          <w:p w14:paraId="41C525F4" w14:textId="77777777" w:rsidR="005D20DD" w:rsidRPr="00A40408" w:rsidRDefault="005D20DD" w:rsidP="00830943">
            <w:pPr>
              <w:keepNext/>
            </w:pPr>
          </w:p>
        </w:tc>
      </w:tr>
      <w:tr w:rsidR="005D20DD" w:rsidRPr="00A40408" w14:paraId="5C27F134" w14:textId="77777777" w:rsidTr="00830943">
        <w:trPr>
          <w:jc w:val="center"/>
        </w:trPr>
        <w:tc>
          <w:tcPr>
            <w:tcW w:w="4876" w:type="dxa"/>
            <w:hideMark/>
          </w:tcPr>
          <w:p w14:paraId="1A7CEB4B" w14:textId="77777777" w:rsidR="005D20DD" w:rsidRPr="00A40408" w:rsidRDefault="005D20DD" w:rsidP="00830943">
            <w:pPr>
              <w:pStyle w:val="AmColumnHeading"/>
              <w:keepNext/>
            </w:pPr>
            <w:r w:rsidRPr="00A40408">
              <w:t>Motion for a resolution</w:t>
            </w:r>
          </w:p>
        </w:tc>
        <w:tc>
          <w:tcPr>
            <w:tcW w:w="4876" w:type="dxa"/>
            <w:hideMark/>
          </w:tcPr>
          <w:p w14:paraId="455B5711" w14:textId="77777777" w:rsidR="005D20DD" w:rsidRPr="00A40408" w:rsidRDefault="005D20DD" w:rsidP="00830943">
            <w:pPr>
              <w:pStyle w:val="AmColumnHeading"/>
              <w:keepNext/>
            </w:pPr>
            <w:r w:rsidRPr="00A40408">
              <w:t>Amendment</w:t>
            </w:r>
          </w:p>
        </w:tc>
      </w:tr>
      <w:tr w:rsidR="005D20DD" w:rsidRPr="00A40408" w14:paraId="322645E5" w14:textId="77777777" w:rsidTr="00830943">
        <w:trPr>
          <w:jc w:val="center"/>
        </w:trPr>
        <w:tc>
          <w:tcPr>
            <w:tcW w:w="4876" w:type="dxa"/>
          </w:tcPr>
          <w:p w14:paraId="73F40EA3" w14:textId="1B6B8CCA" w:rsidR="005D20DD" w:rsidRPr="00A40408" w:rsidRDefault="005D20DD" w:rsidP="00E7659B">
            <w:pPr>
              <w:pStyle w:val="NormalHanging12a"/>
              <w:ind w:left="0" w:firstLine="0"/>
            </w:pPr>
            <w:r w:rsidRPr="00A40408">
              <w:t>12.</w:t>
            </w:r>
            <w:r w:rsidRPr="00A40408">
              <w:tab/>
              <w:t>Welcomes the fact that the Agreement allows Andorra and San Marino to participate in the EU</w:t>
            </w:r>
            <w:r w:rsidR="00A40408">
              <w:t>’</w:t>
            </w:r>
            <w:r w:rsidRPr="00A40408">
              <w:t xml:space="preserve">s internal market for the mutual benefit of both sides; highlights the fact that their access to the internal market will become comparable to that of </w:t>
            </w:r>
            <w:r w:rsidRPr="00A40408">
              <w:rPr>
                <w:b/>
                <w:i/>
              </w:rPr>
              <w:t>the</w:t>
            </w:r>
            <w:r w:rsidRPr="00A40408">
              <w:t xml:space="preserve"> one of the countries of the European Economic Area;</w:t>
            </w:r>
          </w:p>
          <w:p w14:paraId="035D436B" w14:textId="77777777" w:rsidR="005D20DD" w:rsidRPr="00A40408" w:rsidRDefault="005D20DD" w:rsidP="00830943">
            <w:pPr>
              <w:pStyle w:val="Normal6a"/>
            </w:pPr>
          </w:p>
        </w:tc>
        <w:tc>
          <w:tcPr>
            <w:tcW w:w="4876" w:type="dxa"/>
            <w:hideMark/>
          </w:tcPr>
          <w:p w14:paraId="640652CA" w14:textId="3C6F6D35" w:rsidR="005D20DD" w:rsidRPr="00A40408" w:rsidRDefault="005D20DD" w:rsidP="005D20DD">
            <w:pPr>
              <w:pStyle w:val="NormalHanging12a"/>
            </w:pPr>
            <w:r w:rsidRPr="00A40408">
              <w:t>12.</w:t>
            </w:r>
            <w:r w:rsidRPr="00A40408">
              <w:tab/>
              <w:t>Welcomes the fact that the Agreement allows Andorra and San Marino to participate in the EU</w:t>
            </w:r>
            <w:r w:rsidR="00A40408">
              <w:t>’</w:t>
            </w:r>
            <w:r w:rsidRPr="00A40408">
              <w:t>s internal market for the mutual benefit of both sides; highlights the fact that their access to the internal market will become comparable to that of one of the countries of the European Economic Area;</w:t>
            </w:r>
            <w:r w:rsidRPr="00A40408">
              <w:rPr>
                <w:b/>
                <w:i/>
              </w:rPr>
              <w:t xml:space="preserve"> </w:t>
            </w:r>
            <w:r w:rsidR="00DA1E88" w:rsidRPr="00A40408">
              <w:rPr>
                <w:b/>
                <w:i/>
              </w:rPr>
              <w:t>acknowledges</w:t>
            </w:r>
            <w:r w:rsidRPr="00A40408">
              <w:rPr>
                <w:b/>
                <w:i/>
              </w:rPr>
              <w:t xml:space="preserve"> the economic benefits of enhanced trade and institutional integration;</w:t>
            </w:r>
          </w:p>
          <w:p w14:paraId="2BF00616" w14:textId="3F573398" w:rsidR="005D20DD" w:rsidRPr="00A40408" w:rsidRDefault="005D20DD" w:rsidP="00830943">
            <w:pPr>
              <w:pStyle w:val="Normal6a"/>
              <w:rPr>
                <w:szCs w:val="24"/>
              </w:rPr>
            </w:pPr>
          </w:p>
        </w:tc>
      </w:tr>
    </w:tbl>
    <w:p w14:paraId="01543C1C" w14:textId="77777777" w:rsidR="005D20DD" w:rsidRPr="00A40408" w:rsidRDefault="005D20DD" w:rsidP="005D20DD">
      <w:r w:rsidRPr="00A40408">
        <w:rPr>
          <w:rStyle w:val="HideTWBExt"/>
          <w:rFonts w:eastAsiaTheme="majorEastAsia"/>
        </w:rPr>
        <w:t>&lt;/Amend&gt;</w:t>
      </w:r>
    </w:p>
    <w:p w14:paraId="02F90F54" w14:textId="536A3713"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8</w:t>
      </w:r>
      <w:r w:rsidRPr="00A40408">
        <w:rPr>
          <w:rStyle w:val="HideTWBExt"/>
          <w:rFonts w:eastAsiaTheme="majorEastAsia"/>
          <w:b w:val="0"/>
        </w:rPr>
        <w:t>&lt;/NumAm&gt;</w:t>
      </w:r>
    </w:p>
    <w:p w14:paraId="27CDC469"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1BF4C126" w14:textId="77777777" w:rsidR="00D10F48" w:rsidRPr="00A40408" w:rsidRDefault="00D10F48" w:rsidP="00D10F48">
      <w:pPr>
        <w:pStyle w:val="NormalBold"/>
      </w:pPr>
      <w:r w:rsidRPr="00A40408">
        <w:rPr>
          <w:rStyle w:val="HideTWBExt"/>
          <w:rFonts w:eastAsiaTheme="majorEastAsia"/>
          <w:b w:val="0"/>
        </w:rPr>
        <w:t>&lt;Article&gt;</w:t>
      </w:r>
      <w:r w:rsidRPr="00A40408">
        <w:t>Paragraph 14 a (new)</w:t>
      </w:r>
      <w:r w:rsidRPr="00A40408">
        <w:rPr>
          <w:rStyle w:val="HideTWBExt"/>
          <w:rFonts w:eastAsiaTheme="majorEastAsia"/>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5027D8EE" w14:textId="77777777" w:rsidTr="00D10F48">
        <w:trPr>
          <w:jc w:val="center"/>
        </w:trPr>
        <w:tc>
          <w:tcPr>
            <w:tcW w:w="9752" w:type="dxa"/>
            <w:gridSpan w:val="2"/>
          </w:tcPr>
          <w:p w14:paraId="17A2807C" w14:textId="77777777" w:rsidR="00D10F48" w:rsidRPr="00A40408" w:rsidRDefault="00D10F48">
            <w:pPr>
              <w:keepNext/>
            </w:pPr>
          </w:p>
        </w:tc>
      </w:tr>
      <w:tr w:rsidR="00D10F48" w:rsidRPr="00A40408" w14:paraId="5C57729F" w14:textId="77777777" w:rsidTr="00D10F48">
        <w:trPr>
          <w:jc w:val="center"/>
        </w:trPr>
        <w:tc>
          <w:tcPr>
            <w:tcW w:w="4876" w:type="dxa"/>
            <w:hideMark/>
          </w:tcPr>
          <w:p w14:paraId="23BA1208" w14:textId="77777777" w:rsidR="00D10F48" w:rsidRPr="00A40408" w:rsidRDefault="00D10F48">
            <w:pPr>
              <w:pStyle w:val="AmColumnHeading"/>
              <w:keepNext/>
            </w:pPr>
            <w:r w:rsidRPr="00A40408">
              <w:t>Motion for a resolution</w:t>
            </w:r>
          </w:p>
        </w:tc>
        <w:tc>
          <w:tcPr>
            <w:tcW w:w="4876" w:type="dxa"/>
            <w:hideMark/>
          </w:tcPr>
          <w:p w14:paraId="34528224" w14:textId="77777777" w:rsidR="00D10F48" w:rsidRPr="00A40408" w:rsidRDefault="00D10F48">
            <w:pPr>
              <w:pStyle w:val="AmColumnHeading"/>
              <w:keepNext/>
            </w:pPr>
            <w:r w:rsidRPr="00A40408">
              <w:t>Amendment</w:t>
            </w:r>
          </w:p>
        </w:tc>
      </w:tr>
      <w:tr w:rsidR="00D10F48" w:rsidRPr="00A40408" w14:paraId="1300DF29" w14:textId="77777777" w:rsidTr="00D10F48">
        <w:trPr>
          <w:jc w:val="center"/>
        </w:trPr>
        <w:tc>
          <w:tcPr>
            <w:tcW w:w="4876" w:type="dxa"/>
          </w:tcPr>
          <w:p w14:paraId="21D52BE9" w14:textId="77777777" w:rsidR="00D10F48" w:rsidRPr="00A40408" w:rsidRDefault="00D10F48">
            <w:pPr>
              <w:pStyle w:val="Normal6a"/>
            </w:pPr>
          </w:p>
        </w:tc>
        <w:tc>
          <w:tcPr>
            <w:tcW w:w="4876" w:type="dxa"/>
            <w:hideMark/>
          </w:tcPr>
          <w:p w14:paraId="0A023D93" w14:textId="2CCFC8DE" w:rsidR="00D10F48" w:rsidRPr="00A40408" w:rsidRDefault="00D10F48" w:rsidP="003F1229">
            <w:pPr>
              <w:pStyle w:val="Normal6a"/>
              <w:rPr>
                <w:szCs w:val="24"/>
              </w:rPr>
            </w:pPr>
            <w:r w:rsidRPr="00A40408">
              <w:rPr>
                <w:b/>
                <w:i/>
              </w:rPr>
              <w:t>14a.</w:t>
            </w:r>
            <w:r w:rsidR="00E7659B" w:rsidRPr="00A40408">
              <w:tab/>
            </w:r>
            <w:r w:rsidRPr="00A40408">
              <w:rPr>
                <w:b/>
                <w:i/>
              </w:rPr>
              <w:t xml:space="preserve">Underlines that the Agreement will have a positive impact on trade relations between the EU and Andorra and San Marino by simplifying customs procedures and removing non-tariff barriers; emphasises the importance of ensuring that EU businesses, particularly those operating in the financial services sector, can benefit from easier and more direct access to </w:t>
            </w:r>
            <w:r w:rsidR="00EF1D8F" w:rsidRPr="00A40408">
              <w:rPr>
                <w:b/>
                <w:i/>
              </w:rPr>
              <w:t>the markets of Andorra and San Marino</w:t>
            </w:r>
            <w:r w:rsidRPr="00A40408">
              <w:rPr>
                <w:b/>
                <w:i/>
              </w:rPr>
              <w:t>;</w:t>
            </w:r>
          </w:p>
        </w:tc>
      </w:tr>
    </w:tbl>
    <w:p w14:paraId="304F866C" w14:textId="77777777" w:rsidR="00D10F48" w:rsidRPr="00A40408" w:rsidRDefault="00D10F48" w:rsidP="00D10F48">
      <w:r w:rsidRPr="00A40408">
        <w:rPr>
          <w:rStyle w:val="HideTWBExt"/>
        </w:rPr>
        <w:t>&lt;/Amend&gt;</w:t>
      </w:r>
    </w:p>
    <w:p w14:paraId="75E4BA38" w14:textId="3A59B4E1"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9</w:t>
      </w:r>
      <w:r w:rsidRPr="00A40408">
        <w:rPr>
          <w:rStyle w:val="HideTWBExt"/>
          <w:rFonts w:eastAsiaTheme="majorEastAsia"/>
          <w:b w:val="0"/>
        </w:rPr>
        <w:t>&lt;/NumAm&gt;</w:t>
      </w:r>
    </w:p>
    <w:p w14:paraId="62C8E024"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4F4BB133" w14:textId="77777777" w:rsidR="00D10F48" w:rsidRPr="00A40408" w:rsidRDefault="00D10F48" w:rsidP="00D10F48">
      <w:pPr>
        <w:pStyle w:val="NormalBold"/>
      </w:pPr>
      <w:r w:rsidRPr="00A40408">
        <w:rPr>
          <w:rStyle w:val="HideTWBExt"/>
          <w:rFonts w:eastAsiaTheme="majorEastAsia"/>
          <w:b w:val="0"/>
        </w:rPr>
        <w:t>&lt;Article&gt;</w:t>
      </w:r>
      <w:r w:rsidRPr="00A40408">
        <w:t>Paragraph 14 b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2FF9BFB5" w14:textId="77777777" w:rsidTr="00D10F48">
        <w:trPr>
          <w:jc w:val="center"/>
        </w:trPr>
        <w:tc>
          <w:tcPr>
            <w:tcW w:w="9752" w:type="dxa"/>
            <w:gridSpan w:val="2"/>
          </w:tcPr>
          <w:p w14:paraId="25D9CF7D" w14:textId="77777777" w:rsidR="00D10F48" w:rsidRPr="00A40408" w:rsidRDefault="00D10F48">
            <w:pPr>
              <w:keepNext/>
            </w:pPr>
          </w:p>
        </w:tc>
      </w:tr>
      <w:tr w:rsidR="00D10F48" w:rsidRPr="00A40408" w14:paraId="7F446DBB" w14:textId="77777777" w:rsidTr="00D10F48">
        <w:trPr>
          <w:jc w:val="center"/>
        </w:trPr>
        <w:tc>
          <w:tcPr>
            <w:tcW w:w="4876" w:type="dxa"/>
            <w:hideMark/>
          </w:tcPr>
          <w:p w14:paraId="1B3C5FAB" w14:textId="77777777" w:rsidR="00D10F48" w:rsidRPr="00A40408" w:rsidRDefault="00D10F48">
            <w:pPr>
              <w:pStyle w:val="AmColumnHeading"/>
              <w:keepNext/>
            </w:pPr>
            <w:r w:rsidRPr="00A40408">
              <w:t>Motion for a resolution</w:t>
            </w:r>
          </w:p>
        </w:tc>
        <w:tc>
          <w:tcPr>
            <w:tcW w:w="4876" w:type="dxa"/>
            <w:hideMark/>
          </w:tcPr>
          <w:p w14:paraId="762EDF96" w14:textId="77777777" w:rsidR="00D10F48" w:rsidRPr="00A40408" w:rsidRDefault="00D10F48">
            <w:pPr>
              <w:pStyle w:val="AmColumnHeading"/>
              <w:keepNext/>
            </w:pPr>
            <w:r w:rsidRPr="00A40408">
              <w:t>Amendment</w:t>
            </w:r>
          </w:p>
        </w:tc>
      </w:tr>
      <w:tr w:rsidR="00D10F48" w:rsidRPr="00A40408" w14:paraId="647DB89D" w14:textId="77777777" w:rsidTr="00D10F48">
        <w:trPr>
          <w:jc w:val="center"/>
        </w:trPr>
        <w:tc>
          <w:tcPr>
            <w:tcW w:w="4876" w:type="dxa"/>
          </w:tcPr>
          <w:p w14:paraId="7F32A307" w14:textId="77777777" w:rsidR="00D10F48" w:rsidRPr="00A40408" w:rsidRDefault="00D10F48">
            <w:pPr>
              <w:pStyle w:val="Normal6a"/>
            </w:pPr>
          </w:p>
        </w:tc>
        <w:tc>
          <w:tcPr>
            <w:tcW w:w="4876" w:type="dxa"/>
            <w:hideMark/>
          </w:tcPr>
          <w:p w14:paraId="17231DB4" w14:textId="0EC19629" w:rsidR="00D10F48" w:rsidRPr="00A40408" w:rsidRDefault="00D10F48" w:rsidP="000F19BC">
            <w:pPr>
              <w:pStyle w:val="Normal6a"/>
              <w:rPr>
                <w:b/>
                <w:i/>
              </w:rPr>
            </w:pPr>
            <w:r w:rsidRPr="00A40408">
              <w:rPr>
                <w:b/>
                <w:i/>
              </w:rPr>
              <w:t xml:space="preserve">14b. </w:t>
            </w:r>
            <w:r w:rsidR="00E7659B" w:rsidRPr="00A40408">
              <w:tab/>
            </w:r>
            <w:r w:rsidRPr="00A40408">
              <w:rPr>
                <w:b/>
                <w:i/>
              </w:rPr>
              <w:t xml:space="preserve">Recalls that Andorra and San Marino have historically maintained </w:t>
            </w:r>
            <w:r w:rsidR="00902C7A" w:rsidRPr="00A40408">
              <w:rPr>
                <w:b/>
                <w:i/>
              </w:rPr>
              <w:t>substantial</w:t>
            </w:r>
            <w:r w:rsidR="003F1229" w:rsidRPr="00A40408">
              <w:rPr>
                <w:b/>
                <w:i/>
              </w:rPr>
              <w:t xml:space="preserve"> </w:t>
            </w:r>
            <w:r w:rsidRPr="00A40408">
              <w:rPr>
                <w:b/>
                <w:i/>
              </w:rPr>
              <w:t>financial sector</w:t>
            </w:r>
            <w:r w:rsidR="00784C23" w:rsidRPr="00A40408">
              <w:rPr>
                <w:b/>
                <w:i/>
              </w:rPr>
              <w:t>s</w:t>
            </w:r>
            <w:r w:rsidRPr="00A40408">
              <w:rPr>
                <w:b/>
                <w:i/>
              </w:rPr>
              <w:t>, which has</w:t>
            </w:r>
            <w:r w:rsidR="00830943" w:rsidRPr="00A40408">
              <w:rPr>
                <w:b/>
                <w:i/>
              </w:rPr>
              <w:t>,</w:t>
            </w:r>
            <w:r w:rsidRPr="00A40408">
              <w:rPr>
                <w:b/>
                <w:i/>
              </w:rPr>
              <w:t xml:space="preserve"> at times</w:t>
            </w:r>
            <w:r w:rsidR="00830943" w:rsidRPr="00A40408">
              <w:rPr>
                <w:b/>
                <w:i/>
              </w:rPr>
              <w:t>,</w:t>
            </w:r>
            <w:r w:rsidRPr="00A40408">
              <w:rPr>
                <w:b/>
                <w:i/>
              </w:rPr>
              <w:t xml:space="preserve"> raised concerns regarding transparency and tax cooperation; calls for the </w:t>
            </w:r>
            <w:r w:rsidR="00830943" w:rsidRPr="00A40408">
              <w:rPr>
                <w:b/>
                <w:i/>
              </w:rPr>
              <w:t>A</w:t>
            </w:r>
            <w:r w:rsidRPr="00A40408">
              <w:rPr>
                <w:b/>
                <w:i/>
              </w:rPr>
              <w:t>greement to include provisions ensuring compliance with international standards in the fight against tax evasion,</w:t>
            </w:r>
            <w:r w:rsidR="003F1229" w:rsidRPr="00A40408">
              <w:rPr>
                <w:b/>
                <w:i/>
              </w:rPr>
              <w:t xml:space="preserve"> </w:t>
            </w:r>
            <w:r w:rsidR="000F19BC" w:rsidRPr="00A40408">
              <w:rPr>
                <w:b/>
                <w:i/>
              </w:rPr>
              <w:t xml:space="preserve">including </w:t>
            </w:r>
            <w:r w:rsidR="009F0570" w:rsidRPr="00A40408">
              <w:rPr>
                <w:b/>
                <w:i/>
              </w:rPr>
              <w:t xml:space="preserve">provisions </w:t>
            </w:r>
            <w:r w:rsidR="000F19BC" w:rsidRPr="00A40408">
              <w:rPr>
                <w:b/>
                <w:i/>
              </w:rPr>
              <w:t>related to</w:t>
            </w:r>
            <w:r w:rsidRPr="00A40408">
              <w:rPr>
                <w:b/>
                <w:i/>
              </w:rPr>
              <w:t xml:space="preserve"> transparency and the exchange of tax information</w:t>
            </w:r>
            <w:r w:rsidR="00AC4D6C" w:rsidRPr="00A40408">
              <w:rPr>
                <w:b/>
                <w:i/>
              </w:rPr>
              <w:t xml:space="preserve">; stresses the importance of </w:t>
            </w:r>
            <w:r w:rsidR="00F47332" w:rsidRPr="00A40408">
              <w:rPr>
                <w:b/>
                <w:i/>
              </w:rPr>
              <w:t xml:space="preserve">the </w:t>
            </w:r>
            <w:r w:rsidR="00AC4D6C" w:rsidRPr="00A40408">
              <w:rPr>
                <w:b/>
                <w:i/>
              </w:rPr>
              <w:t xml:space="preserve">effective implementation and enforcement of these provisions to improve international tax cooperation and </w:t>
            </w:r>
            <w:r w:rsidR="00F47332" w:rsidRPr="00A40408">
              <w:rPr>
                <w:b/>
                <w:i/>
              </w:rPr>
              <w:t xml:space="preserve">the </w:t>
            </w:r>
            <w:r w:rsidR="00AC4D6C" w:rsidRPr="00A40408">
              <w:rPr>
                <w:b/>
                <w:i/>
              </w:rPr>
              <w:t xml:space="preserve">exchange of information, ensure a level playing field and protect </w:t>
            </w:r>
            <w:r w:rsidR="00FD5ED0" w:rsidRPr="00A40408">
              <w:rPr>
                <w:b/>
                <w:i/>
              </w:rPr>
              <w:t xml:space="preserve">the </w:t>
            </w:r>
            <w:r w:rsidR="00AC4D6C" w:rsidRPr="00A40408">
              <w:rPr>
                <w:b/>
                <w:i/>
              </w:rPr>
              <w:t xml:space="preserve">tax base; </w:t>
            </w:r>
            <w:r w:rsidR="000F19BC" w:rsidRPr="00A40408">
              <w:rPr>
                <w:b/>
                <w:i/>
              </w:rPr>
              <w:t>notes that it</w:t>
            </w:r>
            <w:r w:rsidRPr="00A40408">
              <w:rPr>
                <w:b/>
                <w:i/>
              </w:rPr>
              <w:t xml:space="preserve"> is crucial that Andorra and San Marino fully </w:t>
            </w:r>
            <w:r w:rsidR="009F0570" w:rsidRPr="00A40408">
              <w:rPr>
                <w:b/>
                <w:i/>
              </w:rPr>
              <w:t xml:space="preserve">honour </w:t>
            </w:r>
            <w:r w:rsidRPr="00A40408">
              <w:rPr>
                <w:b/>
                <w:i/>
              </w:rPr>
              <w:t xml:space="preserve">their international commitments, especially those agreed within the </w:t>
            </w:r>
            <w:r w:rsidR="000F19BC" w:rsidRPr="00A40408">
              <w:rPr>
                <w:b/>
                <w:i/>
              </w:rPr>
              <w:t xml:space="preserve">framework of the </w:t>
            </w:r>
            <w:r w:rsidRPr="00A40408">
              <w:rPr>
                <w:b/>
                <w:i/>
              </w:rPr>
              <w:t>O</w:t>
            </w:r>
            <w:r w:rsidR="003F1229" w:rsidRPr="00A40408">
              <w:rPr>
                <w:b/>
                <w:i/>
              </w:rPr>
              <w:t xml:space="preserve">rganisation for </w:t>
            </w:r>
            <w:r w:rsidRPr="00A40408">
              <w:rPr>
                <w:b/>
                <w:i/>
              </w:rPr>
              <w:t>E</w:t>
            </w:r>
            <w:r w:rsidR="003F1229" w:rsidRPr="00A40408">
              <w:rPr>
                <w:b/>
                <w:i/>
              </w:rPr>
              <w:t xml:space="preserve">conomic </w:t>
            </w:r>
            <w:r w:rsidRPr="00A40408">
              <w:rPr>
                <w:b/>
                <w:i/>
              </w:rPr>
              <w:t>C</w:t>
            </w:r>
            <w:r w:rsidR="003F1229" w:rsidRPr="00A40408">
              <w:rPr>
                <w:b/>
                <w:i/>
              </w:rPr>
              <w:t>o</w:t>
            </w:r>
            <w:r w:rsidR="009F0570" w:rsidRPr="00A40408">
              <w:rPr>
                <w:b/>
                <w:i/>
              </w:rPr>
              <w:t>-</w:t>
            </w:r>
            <w:r w:rsidR="003F1229" w:rsidRPr="00A40408">
              <w:rPr>
                <w:b/>
                <w:i/>
              </w:rPr>
              <w:t xml:space="preserve">operation and </w:t>
            </w:r>
            <w:r w:rsidRPr="00A40408">
              <w:rPr>
                <w:b/>
                <w:i/>
              </w:rPr>
              <w:t>D</w:t>
            </w:r>
            <w:r w:rsidR="003F1229" w:rsidRPr="00A40408">
              <w:rPr>
                <w:b/>
                <w:i/>
              </w:rPr>
              <w:t>evelopment</w:t>
            </w:r>
            <w:r w:rsidRPr="00A40408">
              <w:rPr>
                <w:b/>
                <w:i/>
              </w:rPr>
              <w:t xml:space="preserve"> and </w:t>
            </w:r>
            <w:r w:rsidR="000F19BC" w:rsidRPr="00A40408">
              <w:rPr>
                <w:b/>
                <w:i/>
              </w:rPr>
              <w:t xml:space="preserve">those laid down </w:t>
            </w:r>
            <w:r w:rsidRPr="00A40408">
              <w:rPr>
                <w:b/>
                <w:i/>
              </w:rPr>
              <w:t>under EU legislation</w:t>
            </w:r>
            <w:r w:rsidR="003F1229" w:rsidRPr="00A40408">
              <w:rPr>
                <w:b/>
                <w:i/>
              </w:rPr>
              <w:t>,</w:t>
            </w:r>
            <w:r w:rsidRPr="00A40408">
              <w:rPr>
                <w:b/>
                <w:i/>
              </w:rPr>
              <w:t xml:space="preserve"> such as the </w:t>
            </w:r>
            <w:r w:rsidR="00E7659B" w:rsidRPr="00A40408">
              <w:rPr>
                <w:b/>
                <w:i/>
              </w:rPr>
              <w:t>d</w:t>
            </w:r>
            <w:r w:rsidRPr="00A40408">
              <w:rPr>
                <w:b/>
                <w:i/>
              </w:rPr>
              <w:t xml:space="preserve">irective on </w:t>
            </w:r>
            <w:r w:rsidR="009F0570" w:rsidRPr="00A40408">
              <w:rPr>
                <w:b/>
                <w:i/>
              </w:rPr>
              <w:t>a</w:t>
            </w:r>
            <w:r w:rsidRPr="00A40408">
              <w:rPr>
                <w:b/>
                <w:i/>
              </w:rPr>
              <w:t xml:space="preserve">dministrative </w:t>
            </w:r>
            <w:r w:rsidR="009F0570" w:rsidRPr="00A40408">
              <w:rPr>
                <w:b/>
                <w:i/>
              </w:rPr>
              <w:t>c</w:t>
            </w:r>
            <w:r w:rsidRPr="00A40408">
              <w:rPr>
                <w:b/>
                <w:i/>
              </w:rPr>
              <w:t xml:space="preserve">ooperation in </w:t>
            </w:r>
            <w:r w:rsidR="003F1229" w:rsidRPr="00A40408">
              <w:rPr>
                <w:b/>
                <w:i/>
              </w:rPr>
              <w:t xml:space="preserve">the field of </w:t>
            </w:r>
            <w:r w:rsidRPr="00A40408">
              <w:rPr>
                <w:b/>
                <w:i/>
              </w:rPr>
              <w:t>taxation</w:t>
            </w:r>
            <w:r w:rsidR="000F19BC" w:rsidRPr="00A40408">
              <w:rPr>
                <w:b/>
                <w:i/>
                <w:vertAlign w:val="superscript"/>
              </w:rPr>
              <w:t>1a</w:t>
            </w:r>
            <w:r w:rsidRPr="00A40408">
              <w:rPr>
                <w:b/>
                <w:i/>
              </w:rPr>
              <w:t xml:space="preserve"> and </w:t>
            </w:r>
            <w:r w:rsidR="00D8710F" w:rsidRPr="00A40408">
              <w:rPr>
                <w:b/>
                <w:i/>
              </w:rPr>
              <w:t>a</w:t>
            </w:r>
            <w:r w:rsidRPr="00A40408">
              <w:rPr>
                <w:b/>
                <w:i/>
              </w:rPr>
              <w:t>nti-</w:t>
            </w:r>
            <w:r w:rsidR="00D8710F" w:rsidRPr="00A40408">
              <w:rPr>
                <w:b/>
                <w:i/>
              </w:rPr>
              <w:t>m</w:t>
            </w:r>
            <w:r w:rsidRPr="00A40408">
              <w:rPr>
                <w:b/>
                <w:i/>
              </w:rPr>
              <w:t>oney</w:t>
            </w:r>
            <w:r w:rsidR="003F1229" w:rsidRPr="00A40408">
              <w:rPr>
                <w:b/>
                <w:i/>
              </w:rPr>
              <w:t xml:space="preserve"> </w:t>
            </w:r>
            <w:r w:rsidR="00D8710F" w:rsidRPr="00A40408">
              <w:rPr>
                <w:b/>
                <w:i/>
              </w:rPr>
              <w:t>l</w:t>
            </w:r>
            <w:r w:rsidRPr="00A40408">
              <w:rPr>
                <w:b/>
                <w:i/>
              </w:rPr>
              <w:t xml:space="preserve">aundering </w:t>
            </w:r>
            <w:r w:rsidR="00902C7A" w:rsidRPr="00A40408">
              <w:rPr>
                <w:b/>
                <w:i/>
              </w:rPr>
              <w:t>l</w:t>
            </w:r>
            <w:r w:rsidRPr="00A40408">
              <w:rPr>
                <w:b/>
                <w:i/>
              </w:rPr>
              <w:t>egislation;</w:t>
            </w:r>
          </w:p>
          <w:p w14:paraId="034CB33A" w14:textId="77777777" w:rsidR="000F19BC" w:rsidRPr="00A40408" w:rsidRDefault="000F19BC" w:rsidP="000F19BC">
            <w:pPr>
              <w:pStyle w:val="Normal6a"/>
              <w:rPr>
                <w:b/>
                <w:i/>
              </w:rPr>
            </w:pPr>
            <w:r w:rsidRPr="00A40408">
              <w:rPr>
                <w:b/>
                <w:i/>
              </w:rPr>
              <w:t>_______________</w:t>
            </w:r>
          </w:p>
          <w:p w14:paraId="54A54CBC" w14:textId="33AA4BBC" w:rsidR="000F19BC" w:rsidRPr="00A40408" w:rsidRDefault="000F19BC" w:rsidP="000F19BC">
            <w:pPr>
              <w:pStyle w:val="Normal6a"/>
              <w:rPr>
                <w:szCs w:val="24"/>
              </w:rPr>
            </w:pPr>
            <w:r w:rsidRPr="00A40408">
              <w:rPr>
                <w:b/>
                <w:i/>
                <w:vertAlign w:val="superscript"/>
              </w:rPr>
              <w:t>1a</w:t>
            </w:r>
            <w:r w:rsidRPr="00A40408">
              <w:rPr>
                <w:b/>
                <w:i/>
              </w:rPr>
              <w:t xml:space="preserve"> Council Directive 2011/16/EU of 15 February 2011 on administrative cooperation in the field of taxation and repealing Directive 77/799/EEC </w:t>
            </w:r>
            <w:r w:rsidR="00FD5ED0" w:rsidRPr="00A40408">
              <w:rPr>
                <w:b/>
                <w:i/>
              </w:rPr>
              <w:t>(</w:t>
            </w:r>
            <w:r w:rsidRPr="00A40408">
              <w:rPr>
                <w:b/>
                <w:i/>
              </w:rPr>
              <w:t>OJ L 64, 11/03/2011, p. 1, ELI: http://data.europa.eu/eli/dir/2011/16/oj</w:t>
            </w:r>
            <w:r w:rsidR="00FD5ED0" w:rsidRPr="00A40408">
              <w:rPr>
                <w:b/>
                <w:i/>
              </w:rPr>
              <w:t>)</w:t>
            </w:r>
            <w:r w:rsidRPr="00A40408">
              <w:rPr>
                <w:b/>
                <w:i/>
              </w:rPr>
              <w:t>.</w:t>
            </w:r>
          </w:p>
        </w:tc>
      </w:tr>
    </w:tbl>
    <w:p w14:paraId="5ECDC88D" w14:textId="77777777" w:rsidR="00D10F48" w:rsidRPr="00A40408" w:rsidRDefault="00D10F48" w:rsidP="00D10F48">
      <w:r w:rsidRPr="00A40408">
        <w:rPr>
          <w:rStyle w:val="HideTWBExt"/>
          <w:rFonts w:eastAsiaTheme="majorEastAsia"/>
        </w:rPr>
        <w:t>&lt;/Amend&gt;</w:t>
      </w:r>
    </w:p>
    <w:p w14:paraId="0837E4A6" w14:textId="5BDBA5CF" w:rsidR="001748CF" w:rsidRPr="00A40408" w:rsidRDefault="001748CF" w:rsidP="001748CF">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10</w:t>
      </w:r>
      <w:r w:rsidRPr="00A40408">
        <w:rPr>
          <w:rStyle w:val="HideTWBExt"/>
          <w:rFonts w:eastAsiaTheme="majorEastAsia"/>
          <w:b w:val="0"/>
        </w:rPr>
        <w:t>&lt;/NumAm&gt;</w:t>
      </w:r>
    </w:p>
    <w:p w14:paraId="0F3BDC4B" w14:textId="77777777" w:rsidR="001748CF" w:rsidRPr="00A40408" w:rsidRDefault="001748CF" w:rsidP="001748CF">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067EEEB5" w14:textId="2DE0615E" w:rsidR="001748CF" w:rsidRPr="00A40408" w:rsidRDefault="001748CF" w:rsidP="001748CF">
      <w:pPr>
        <w:pStyle w:val="NormalBold"/>
      </w:pPr>
      <w:r w:rsidRPr="00A40408">
        <w:rPr>
          <w:rStyle w:val="HideTWBExt"/>
          <w:rFonts w:eastAsiaTheme="majorEastAsia"/>
          <w:b w:val="0"/>
        </w:rPr>
        <w:t>&lt;Article&gt;</w:t>
      </w:r>
      <w:r w:rsidRPr="00A40408">
        <w:t>Paragraph 14 c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48CF" w:rsidRPr="00A40408" w14:paraId="456EB4E3" w14:textId="77777777" w:rsidTr="00830943">
        <w:trPr>
          <w:jc w:val="center"/>
        </w:trPr>
        <w:tc>
          <w:tcPr>
            <w:tcW w:w="9752" w:type="dxa"/>
            <w:gridSpan w:val="2"/>
          </w:tcPr>
          <w:p w14:paraId="4E9857D7" w14:textId="77777777" w:rsidR="001748CF" w:rsidRPr="00A40408" w:rsidRDefault="001748CF" w:rsidP="00830943">
            <w:pPr>
              <w:keepNext/>
            </w:pPr>
          </w:p>
        </w:tc>
      </w:tr>
      <w:tr w:rsidR="001748CF" w:rsidRPr="00A40408" w14:paraId="6982E1D1" w14:textId="77777777" w:rsidTr="00830943">
        <w:trPr>
          <w:jc w:val="center"/>
        </w:trPr>
        <w:tc>
          <w:tcPr>
            <w:tcW w:w="4876" w:type="dxa"/>
            <w:hideMark/>
          </w:tcPr>
          <w:p w14:paraId="431E43E1" w14:textId="77777777" w:rsidR="001748CF" w:rsidRPr="00A40408" w:rsidRDefault="001748CF" w:rsidP="00830943">
            <w:pPr>
              <w:pStyle w:val="AmColumnHeading"/>
              <w:keepNext/>
            </w:pPr>
            <w:r w:rsidRPr="00A40408">
              <w:t>Motion for a resolution</w:t>
            </w:r>
          </w:p>
        </w:tc>
        <w:tc>
          <w:tcPr>
            <w:tcW w:w="4876" w:type="dxa"/>
            <w:hideMark/>
          </w:tcPr>
          <w:p w14:paraId="7B1ED94A" w14:textId="77777777" w:rsidR="001748CF" w:rsidRPr="00A40408" w:rsidRDefault="001748CF" w:rsidP="00830943">
            <w:pPr>
              <w:pStyle w:val="AmColumnHeading"/>
              <w:keepNext/>
            </w:pPr>
            <w:r w:rsidRPr="00A40408">
              <w:t>Amendment</w:t>
            </w:r>
          </w:p>
        </w:tc>
      </w:tr>
      <w:tr w:rsidR="001748CF" w:rsidRPr="00A40408" w14:paraId="0C6C8DEE" w14:textId="77777777" w:rsidTr="00830943">
        <w:trPr>
          <w:jc w:val="center"/>
        </w:trPr>
        <w:tc>
          <w:tcPr>
            <w:tcW w:w="4876" w:type="dxa"/>
          </w:tcPr>
          <w:p w14:paraId="5D1E0B88" w14:textId="77777777" w:rsidR="001748CF" w:rsidRPr="00A40408" w:rsidRDefault="001748CF" w:rsidP="00830943">
            <w:pPr>
              <w:pStyle w:val="Normal6a"/>
            </w:pPr>
          </w:p>
        </w:tc>
        <w:tc>
          <w:tcPr>
            <w:tcW w:w="4876" w:type="dxa"/>
            <w:hideMark/>
          </w:tcPr>
          <w:p w14:paraId="64AD3CDE" w14:textId="38E15D66" w:rsidR="001748CF" w:rsidRPr="00A40408" w:rsidRDefault="001748CF" w:rsidP="00830943">
            <w:pPr>
              <w:pStyle w:val="Normal6a"/>
              <w:rPr>
                <w:b/>
                <w:i/>
              </w:rPr>
            </w:pPr>
            <w:r w:rsidRPr="00A40408">
              <w:rPr>
                <w:b/>
                <w:i/>
              </w:rPr>
              <w:t>14c.</w:t>
            </w:r>
            <w:r w:rsidRPr="00A40408">
              <w:rPr>
                <w:b/>
                <w:i/>
              </w:rPr>
              <w:tab/>
            </w:r>
            <w:r w:rsidRPr="00A40408">
              <w:rPr>
                <w:b/>
                <w:bCs/>
                <w:i/>
                <w:iCs/>
              </w:rPr>
              <w:t>Acknowledges Andorra</w:t>
            </w:r>
            <w:r w:rsidR="00A40408">
              <w:rPr>
                <w:b/>
                <w:bCs/>
                <w:i/>
                <w:iCs/>
              </w:rPr>
              <w:t>’</w:t>
            </w:r>
            <w:r w:rsidRPr="00A40408">
              <w:rPr>
                <w:b/>
                <w:bCs/>
                <w:i/>
                <w:iCs/>
              </w:rPr>
              <w:t xml:space="preserve">s declaration on the tobacco sector and ongoing reforms to diversify its economy, which can be supported by the implementation of this Agreement; underlines the importance of the commitment to non-regression regarding tobacco tax rates and </w:t>
            </w:r>
            <w:r w:rsidR="00D22790" w:rsidRPr="00A40408">
              <w:rPr>
                <w:b/>
                <w:bCs/>
                <w:i/>
                <w:iCs/>
              </w:rPr>
              <w:t>to not increasing</w:t>
            </w:r>
            <w:r w:rsidRPr="00A40408">
              <w:rPr>
                <w:b/>
                <w:bCs/>
                <w:i/>
                <w:iCs/>
              </w:rPr>
              <w:t xml:space="preserve"> </w:t>
            </w:r>
            <w:r w:rsidR="00D22790" w:rsidRPr="00A40408">
              <w:rPr>
                <w:b/>
                <w:bCs/>
                <w:i/>
                <w:iCs/>
              </w:rPr>
              <w:t xml:space="preserve">the </w:t>
            </w:r>
            <w:r w:rsidR="007B4D43" w:rsidRPr="00A40408">
              <w:rPr>
                <w:b/>
                <w:bCs/>
                <w:i/>
                <w:iCs/>
              </w:rPr>
              <w:t>current</w:t>
            </w:r>
            <w:r w:rsidRPr="00A40408">
              <w:rPr>
                <w:b/>
                <w:bCs/>
                <w:i/>
                <w:iCs/>
              </w:rPr>
              <w:t xml:space="preserve"> price differentials </w:t>
            </w:r>
            <w:r w:rsidR="00D22790" w:rsidRPr="00A40408">
              <w:rPr>
                <w:b/>
                <w:bCs/>
                <w:i/>
                <w:iCs/>
              </w:rPr>
              <w:t>between Andorra and</w:t>
            </w:r>
            <w:r w:rsidRPr="00A40408">
              <w:rPr>
                <w:b/>
                <w:bCs/>
                <w:i/>
                <w:iCs/>
              </w:rPr>
              <w:t xml:space="preserve"> </w:t>
            </w:r>
            <w:r w:rsidR="002526E7" w:rsidRPr="00A40408">
              <w:rPr>
                <w:b/>
                <w:bCs/>
                <w:i/>
                <w:iCs/>
              </w:rPr>
              <w:t>the</w:t>
            </w:r>
            <w:r w:rsidR="00D22790" w:rsidRPr="00A40408">
              <w:rPr>
                <w:b/>
                <w:bCs/>
                <w:i/>
                <w:iCs/>
              </w:rPr>
              <w:t xml:space="preserve"> </w:t>
            </w:r>
            <w:r w:rsidRPr="00A40408">
              <w:rPr>
                <w:b/>
                <w:bCs/>
                <w:i/>
                <w:iCs/>
              </w:rPr>
              <w:t>neighbouring Member States; supports Andorra</w:t>
            </w:r>
            <w:r w:rsidR="00A40408">
              <w:rPr>
                <w:b/>
                <w:bCs/>
                <w:i/>
                <w:iCs/>
              </w:rPr>
              <w:t>’</w:t>
            </w:r>
            <w:r w:rsidRPr="00A40408">
              <w:rPr>
                <w:b/>
                <w:bCs/>
                <w:i/>
                <w:iCs/>
              </w:rPr>
              <w:t xml:space="preserve">s undertaking to strengthen anti-fraud cooperation to effectively combat illicit tax fraud </w:t>
            </w:r>
            <w:r w:rsidR="002526E7" w:rsidRPr="00A40408">
              <w:rPr>
                <w:b/>
                <w:bCs/>
                <w:i/>
                <w:iCs/>
              </w:rPr>
              <w:t>regarding</w:t>
            </w:r>
            <w:r w:rsidRPr="00A40408">
              <w:rPr>
                <w:b/>
                <w:bCs/>
                <w:i/>
                <w:iCs/>
              </w:rPr>
              <w:t xml:space="preserve"> tobacco products; stresses the benefits that these actions will bring for fair competition and economic stability in the region;</w:t>
            </w:r>
          </w:p>
          <w:p w14:paraId="09794584" w14:textId="34782346" w:rsidR="001748CF" w:rsidRPr="00A40408" w:rsidRDefault="001748CF" w:rsidP="00830943">
            <w:pPr>
              <w:pStyle w:val="Normal6a"/>
              <w:rPr>
                <w:szCs w:val="24"/>
              </w:rPr>
            </w:pPr>
          </w:p>
        </w:tc>
      </w:tr>
    </w:tbl>
    <w:p w14:paraId="3B8DA70C" w14:textId="77777777" w:rsidR="001748CF" w:rsidRPr="00A40408" w:rsidRDefault="001748CF" w:rsidP="001748CF">
      <w:r w:rsidRPr="00A40408">
        <w:rPr>
          <w:rStyle w:val="HideTWBExt"/>
          <w:rFonts w:eastAsiaTheme="majorEastAsia"/>
        </w:rPr>
        <w:t>&lt;/Amend&gt;</w:t>
      </w:r>
    </w:p>
    <w:p w14:paraId="1793BB1E" w14:textId="23058923"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11</w:t>
      </w:r>
      <w:r w:rsidRPr="00A40408">
        <w:rPr>
          <w:rStyle w:val="HideTWBExt"/>
          <w:rFonts w:eastAsiaTheme="majorEastAsia"/>
          <w:b w:val="0"/>
        </w:rPr>
        <w:t>&lt;/NumAm&gt;</w:t>
      </w:r>
    </w:p>
    <w:p w14:paraId="197E24F9" w14:textId="77777777" w:rsidR="00D10F48" w:rsidRPr="00A40408" w:rsidRDefault="00D10F48" w:rsidP="00D10F48">
      <w:pPr>
        <w:pStyle w:val="NormalBold"/>
        <w:spacing w:before="240"/>
      </w:pPr>
      <w:r w:rsidRPr="00A40408">
        <w:rPr>
          <w:rStyle w:val="HideTWBExt"/>
          <w:b w:val="0"/>
        </w:rPr>
        <w:t>&lt;DocAmend&gt;</w:t>
      </w:r>
      <w:r w:rsidRPr="00A40408">
        <w:t>Motion for a resolution</w:t>
      </w:r>
      <w:r w:rsidRPr="00A40408">
        <w:rPr>
          <w:rStyle w:val="HideTWBExt"/>
          <w:b w:val="0"/>
        </w:rPr>
        <w:t>&lt;/DocAmend&gt;</w:t>
      </w:r>
    </w:p>
    <w:p w14:paraId="175D2B58" w14:textId="77777777" w:rsidR="00D10F48" w:rsidRPr="00A40408" w:rsidRDefault="00D10F48" w:rsidP="00D10F48">
      <w:pPr>
        <w:pStyle w:val="NormalBold"/>
      </w:pPr>
      <w:r w:rsidRPr="00A40408">
        <w:rPr>
          <w:rStyle w:val="HideTWBExt"/>
          <w:b w:val="0"/>
        </w:rPr>
        <w:t>&lt;Article&gt;</w:t>
      </w:r>
      <w:r w:rsidRPr="00A40408">
        <w:t>Paragraph 15</w:t>
      </w:r>
      <w:r w:rsidRPr="00A404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0025EC36" w14:textId="77777777" w:rsidTr="00D10F48">
        <w:trPr>
          <w:jc w:val="center"/>
        </w:trPr>
        <w:tc>
          <w:tcPr>
            <w:tcW w:w="9752" w:type="dxa"/>
            <w:gridSpan w:val="2"/>
          </w:tcPr>
          <w:p w14:paraId="6C547C00" w14:textId="77777777" w:rsidR="00D10F48" w:rsidRPr="00A40408" w:rsidRDefault="00D10F48">
            <w:pPr>
              <w:keepNext/>
            </w:pPr>
          </w:p>
        </w:tc>
      </w:tr>
      <w:tr w:rsidR="00D10F48" w:rsidRPr="00A40408" w14:paraId="0F06606D" w14:textId="77777777" w:rsidTr="00D10F48">
        <w:trPr>
          <w:jc w:val="center"/>
        </w:trPr>
        <w:tc>
          <w:tcPr>
            <w:tcW w:w="4876" w:type="dxa"/>
            <w:hideMark/>
          </w:tcPr>
          <w:p w14:paraId="49E38FC9" w14:textId="77777777" w:rsidR="00D10F48" w:rsidRPr="00A40408" w:rsidRDefault="00D10F48">
            <w:pPr>
              <w:pStyle w:val="AmColumnHeading"/>
              <w:keepNext/>
            </w:pPr>
            <w:r w:rsidRPr="00A40408">
              <w:t>Motion for a resolution</w:t>
            </w:r>
          </w:p>
        </w:tc>
        <w:tc>
          <w:tcPr>
            <w:tcW w:w="4876" w:type="dxa"/>
            <w:hideMark/>
          </w:tcPr>
          <w:p w14:paraId="3A0FE664" w14:textId="77777777" w:rsidR="00D10F48" w:rsidRPr="00A40408" w:rsidRDefault="00D10F48">
            <w:pPr>
              <w:pStyle w:val="AmColumnHeading"/>
              <w:keepNext/>
            </w:pPr>
            <w:r w:rsidRPr="00A40408">
              <w:t>Amendment</w:t>
            </w:r>
          </w:p>
        </w:tc>
      </w:tr>
      <w:tr w:rsidR="00D10F48" w:rsidRPr="00A40408" w14:paraId="0E181E4F" w14:textId="77777777" w:rsidTr="00D10F48">
        <w:trPr>
          <w:jc w:val="center"/>
        </w:trPr>
        <w:tc>
          <w:tcPr>
            <w:tcW w:w="4876" w:type="dxa"/>
            <w:hideMark/>
          </w:tcPr>
          <w:p w14:paraId="370E5298" w14:textId="0B348E3A" w:rsidR="00411402" w:rsidRPr="00A40408" w:rsidRDefault="00140052" w:rsidP="00140052">
            <w:pPr>
              <w:pStyle w:val="NormalHanging12a"/>
              <w:ind w:left="0" w:firstLine="0"/>
            </w:pPr>
            <w:r w:rsidRPr="00A40408">
              <w:t>15.</w:t>
            </w:r>
            <w:r w:rsidRPr="00A40408">
              <w:tab/>
            </w:r>
            <w:r w:rsidR="00411402" w:rsidRPr="00A40408">
              <w:t xml:space="preserve">Observes that </w:t>
            </w:r>
            <w:r w:rsidR="00411402" w:rsidRPr="00A40408">
              <w:rPr>
                <w:b/>
                <w:i/>
              </w:rPr>
              <w:t>the Agreement allows for staggered</w:t>
            </w:r>
            <w:r w:rsidR="00411402" w:rsidRPr="00A40408">
              <w:t xml:space="preserve"> access to the EU</w:t>
            </w:r>
            <w:r w:rsidR="00A40408">
              <w:t>’</w:t>
            </w:r>
            <w:r w:rsidR="00411402" w:rsidRPr="00A40408">
              <w:t xml:space="preserve">s internal market for financial services over a maximum of 15 years, whereby the associated states may decide not to seek access to all market segments; emphasises that robust regulatory and </w:t>
            </w:r>
            <w:bookmarkStart w:id="3" w:name="_GoBack"/>
            <w:r w:rsidR="00411402" w:rsidRPr="00A40408">
              <w:t>supervisory</w:t>
            </w:r>
            <w:bookmarkEnd w:id="3"/>
            <w:r w:rsidR="00411402" w:rsidRPr="00A40408">
              <w:t xml:space="preserve"> frameworks and compliance with anti-money-laundering legislation are preconditions for the granting of access;</w:t>
            </w:r>
          </w:p>
          <w:p w14:paraId="02ADDDC3" w14:textId="0EB6755F" w:rsidR="00D10F48" w:rsidRPr="00A40408" w:rsidRDefault="00D10F48" w:rsidP="00411402">
            <w:pPr>
              <w:pStyle w:val="Normal6a"/>
            </w:pPr>
          </w:p>
        </w:tc>
        <w:tc>
          <w:tcPr>
            <w:tcW w:w="4876" w:type="dxa"/>
            <w:hideMark/>
          </w:tcPr>
          <w:p w14:paraId="6321431A" w14:textId="763FBEF8" w:rsidR="00D10F48" w:rsidRPr="00A40408" w:rsidRDefault="00D10F48" w:rsidP="00DA1E88">
            <w:pPr>
              <w:pStyle w:val="Normal6a"/>
              <w:rPr>
                <w:szCs w:val="24"/>
              </w:rPr>
            </w:pPr>
            <w:r w:rsidRPr="00A40408">
              <w:t>15.</w:t>
            </w:r>
            <w:r w:rsidRPr="00A40408">
              <w:tab/>
              <w:t xml:space="preserve">Observes that access to the </w:t>
            </w:r>
            <w:r w:rsidR="00784C23" w:rsidRPr="00A40408">
              <w:t>EU</w:t>
            </w:r>
            <w:r w:rsidR="00A40408">
              <w:t>’</w:t>
            </w:r>
            <w:r w:rsidR="00784C23" w:rsidRPr="00A40408">
              <w:t xml:space="preserve">s </w:t>
            </w:r>
            <w:r w:rsidRPr="00A40408">
              <w:t xml:space="preserve">internal market </w:t>
            </w:r>
            <w:r w:rsidR="00784C23" w:rsidRPr="00A40408">
              <w:t>for</w:t>
            </w:r>
            <w:r w:rsidR="003F1229" w:rsidRPr="00A40408">
              <w:t xml:space="preserve"> </w:t>
            </w:r>
            <w:r w:rsidRPr="00A40408">
              <w:t>financial services</w:t>
            </w:r>
            <w:r w:rsidRPr="00A40408">
              <w:rPr>
                <w:b/>
                <w:i/>
              </w:rPr>
              <w:t xml:space="preserve"> will be progressive</w:t>
            </w:r>
            <w:r w:rsidR="003F1229" w:rsidRPr="00A40408">
              <w:rPr>
                <w:b/>
                <w:i/>
              </w:rPr>
              <w:t>,</w:t>
            </w:r>
            <w:r w:rsidRPr="00A40408">
              <w:rPr>
                <w:b/>
                <w:i/>
              </w:rPr>
              <w:t xml:space="preserve"> as the Agreement allows for staggered access</w:t>
            </w:r>
            <w:r w:rsidRPr="00A40408">
              <w:t xml:space="preserve"> over a maximum of 15 years, whereby the associated states may decide not to seek access to all market segments; emphasises that robust regulatory and supervisory frameworks and compliance with anti-money-laundering legislation are preconditions for the granting of access</w:t>
            </w:r>
            <w:r w:rsidR="00784C23" w:rsidRPr="00A40408">
              <w:t xml:space="preserve">, </w:t>
            </w:r>
            <w:r w:rsidR="00784C23" w:rsidRPr="00A40408">
              <w:rPr>
                <w:b/>
                <w:i/>
              </w:rPr>
              <w:t>and that</w:t>
            </w:r>
            <w:r w:rsidRPr="00A40408">
              <w:rPr>
                <w:b/>
                <w:i/>
              </w:rPr>
              <w:t xml:space="preserve"> the E</w:t>
            </w:r>
            <w:r w:rsidR="00DA1E88" w:rsidRPr="00A40408">
              <w:rPr>
                <w:b/>
                <w:i/>
              </w:rPr>
              <w:t>U</w:t>
            </w:r>
            <w:r w:rsidRPr="00A40408">
              <w:rPr>
                <w:b/>
                <w:i/>
              </w:rPr>
              <w:t xml:space="preserve"> Supervisory Authorities will play a central role in the auditing process</w:t>
            </w:r>
            <w:r w:rsidR="003F1229" w:rsidRPr="00A40408">
              <w:t>;</w:t>
            </w:r>
            <w:r w:rsidR="00AC4D6C" w:rsidRPr="00A40408">
              <w:t xml:space="preserve"> </w:t>
            </w:r>
            <w:r w:rsidR="001748CF" w:rsidRPr="00A40408">
              <w:rPr>
                <w:b/>
                <w:i/>
              </w:rPr>
              <w:t xml:space="preserve">highlights </w:t>
            </w:r>
            <w:r w:rsidR="007B4D43" w:rsidRPr="00A40408">
              <w:rPr>
                <w:b/>
                <w:i/>
              </w:rPr>
              <w:t xml:space="preserve">the fact </w:t>
            </w:r>
            <w:r w:rsidR="001748CF" w:rsidRPr="00A40408">
              <w:rPr>
                <w:b/>
                <w:i/>
              </w:rPr>
              <w:t xml:space="preserve">that access to the EU single market </w:t>
            </w:r>
            <w:r w:rsidR="007B4D43" w:rsidRPr="00A40408">
              <w:rPr>
                <w:b/>
                <w:i/>
              </w:rPr>
              <w:t>for</w:t>
            </w:r>
            <w:r w:rsidR="001748CF" w:rsidRPr="00A40408">
              <w:rPr>
                <w:b/>
                <w:i/>
              </w:rPr>
              <w:t xml:space="preserve"> financial services depends on a comprehensive evaluation </w:t>
            </w:r>
            <w:r w:rsidR="007B4D43" w:rsidRPr="00A40408">
              <w:rPr>
                <w:b/>
                <w:i/>
              </w:rPr>
              <w:t>of</w:t>
            </w:r>
            <w:r w:rsidR="001748CF" w:rsidRPr="00A40408">
              <w:rPr>
                <w:b/>
                <w:i/>
              </w:rPr>
              <w:t xml:space="preserve"> the full and effective implementation of the EU acquis for the financial sector and the robustness of the </w:t>
            </w:r>
            <w:r w:rsidR="007B4D43" w:rsidRPr="00A40408">
              <w:rPr>
                <w:b/>
                <w:i/>
              </w:rPr>
              <w:t>a</w:t>
            </w:r>
            <w:r w:rsidR="001748CF" w:rsidRPr="00A40408">
              <w:rPr>
                <w:b/>
                <w:i/>
              </w:rPr>
              <w:t xml:space="preserve">ssociated </w:t>
            </w:r>
            <w:r w:rsidR="007B4D43" w:rsidRPr="00A40408">
              <w:rPr>
                <w:b/>
                <w:i/>
              </w:rPr>
              <w:t>s</w:t>
            </w:r>
            <w:r w:rsidR="001748CF" w:rsidRPr="00A40408">
              <w:rPr>
                <w:b/>
                <w:i/>
              </w:rPr>
              <w:t>tates</w:t>
            </w:r>
            <w:r w:rsidR="00A40408">
              <w:rPr>
                <w:b/>
                <w:i/>
              </w:rPr>
              <w:t>’</w:t>
            </w:r>
            <w:r w:rsidR="001748CF" w:rsidRPr="00A40408">
              <w:rPr>
                <w:b/>
                <w:i/>
              </w:rPr>
              <w:t xml:space="preserve"> regulatory and supervisory frameworks; </w:t>
            </w:r>
            <w:r w:rsidR="00AC4D6C" w:rsidRPr="00A40408">
              <w:rPr>
                <w:b/>
                <w:bCs/>
                <w:i/>
                <w:iCs/>
              </w:rPr>
              <w:t>w</w:t>
            </w:r>
            <w:r w:rsidR="001748CF" w:rsidRPr="00A40408">
              <w:rPr>
                <w:b/>
                <w:bCs/>
                <w:i/>
                <w:iCs/>
              </w:rPr>
              <w:t xml:space="preserve">elcomes the additional safeguards included in the Associated State Protocol with regard to financial services; </w:t>
            </w:r>
            <w:r w:rsidR="001748CF" w:rsidRPr="00A40408">
              <w:rPr>
                <w:b/>
                <w:i/>
              </w:rPr>
              <w:t xml:space="preserve">highlights </w:t>
            </w:r>
            <w:r w:rsidR="007B4D43" w:rsidRPr="00A40408">
              <w:rPr>
                <w:b/>
                <w:i/>
              </w:rPr>
              <w:t xml:space="preserve">the fact </w:t>
            </w:r>
            <w:r w:rsidR="001748CF" w:rsidRPr="00A40408">
              <w:rPr>
                <w:b/>
                <w:i/>
              </w:rPr>
              <w:t>that, in case</w:t>
            </w:r>
            <w:r w:rsidR="007B4D43" w:rsidRPr="00A40408">
              <w:rPr>
                <w:b/>
                <w:i/>
              </w:rPr>
              <w:t>s where</w:t>
            </w:r>
            <w:r w:rsidR="001748CF" w:rsidRPr="00A40408">
              <w:rPr>
                <w:b/>
                <w:i/>
              </w:rPr>
              <w:t xml:space="preserve"> the regulatory or supervisory frameworks of an </w:t>
            </w:r>
            <w:r w:rsidR="007B4D43" w:rsidRPr="00A40408">
              <w:rPr>
                <w:b/>
                <w:i/>
              </w:rPr>
              <w:t>a</w:t>
            </w:r>
            <w:r w:rsidR="001748CF" w:rsidRPr="00A40408">
              <w:rPr>
                <w:b/>
                <w:i/>
              </w:rPr>
              <w:t xml:space="preserve">ssociated </w:t>
            </w:r>
            <w:r w:rsidR="007B4D43" w:rsidRPr="00A40408">
              <w:rPr>
                <w:b/>
                <w:i/>
              </w:rPr>
              <w:t>s</w:t>
            </w:r>
            <w:r w:rsidR="001748CF" w:rsidRPr="00A40408">
              <w:rPr>
                <w:b/>
                <w:i/>
              </w:rPr>
              <w:t xml:space="preserve">tate show deficiencies, the EU has the </w:t>
            </w:r>
            <w:r w:rsidR="003E4459" w:rsidRPr="00A40408">
              <w:rPr>
                <w:b/>
                <w:i/>
              </w:rPr>
              <w:t>option</w:t>
            </w:r>
            <w:r w:rsidR="001748CF" w:rsidRPr="00A40408">
              <w:rPr>
                <w:b/>
                <w:i/>
              </w:rPr>
              <w:t xml:space="preserve"> </w:t>
            </w:r>
            <w:r w:rsidR="007B4D43" w:rsidRPr="00A40408">
              <w:rPr>
                <w:b/>
                <w:i/>
              </w:rPr>
              <w:t>of</w:t>
            </w:r>
            <w:r w:rsidR="001748CF" w:rsidRPr="00A40408">
              <w:rPr>
                <w:b/>
                <w:i/>
              </w:rPr>
              <w:t xml:space="preserve"> suspend</w:t>
            </w:r>
            <w:r w:rsidR="007B4D43" w:rsidRPr="00A40408">
              <w:rPr>
                <w:b/>
                <w:i/>
              </w:rPr>
              <w:t>ing</w:t>
            </w:r>
            <w:r w:rsidR="001748CF" w:rsidRPr="00A40408">
              <w:rPr>
                <w:b/>
                <w:i/>
              </w:rPr>
              <w:t xml:space="preserve"> market access; calls on the Commission and the E</w:t>
            </w:r>
            <w:r w:rsidR="00DA1E88" w:rsidRPr="00A40408">
              <w:rPr>
                <w:b/>
                <w:i/>
              </w:rPr>
              <w:t>U</w:t>
            </w:r>
            <w:r w:rsidR="001748CF" w:rsidRPr="00A40408">
              <w:rPr>
                <w:b/>
                <w:i/>
              </w:rPr>
              <w:t xml:space="preserve"> Supervisory Authorities to </w:t>
            </w:r>
            <w:r w:rsidR="003E4459" w:rsidRPr="00A40408">
              <w:rPr>
                <w:b/>
                <w:i/>
              </w:rPr>
              <w:t xml:space="preserve">continuously </w:t>
            </w:r>
            <w:r w:rsidR="001748CF" w:rsidRPr="00A40408">
              <w:rPr>
                <w:b/>
                <w:i/>
              </w:rPr>
              <w:t>monitor compliance with the regulatory and supervisory frameworks;</w:t>
            </w:r>
          </w:p>
        </w:tc>
      </w:tr>
    </w:tbl>
    <w:p w14:paraId="5789ABC9" w14:textId="77777777" w:rsidR="00D10F48" w:rsidRPr="00A40408" w:rsidRDefault="00D10F48" w:rsidP="00D10F48">
      <w:r w:rsidRPr="00A40408">
        <w:rPr>
          <w:rStyle w:val="HideTWBExt"/>
        </w:rPr>
        <w:t>&lt;/Amend&gt;</w:t>
      </w:r>
    </w:p>
    <w:p w14:paraId="34E88FBC" w14:textId="26F5FDEB" w:rsidR="00BE435C" w:rsidRPr="00A40408" w:rsidRDefault="00BE435C" w:rsidP="00BE435C">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12</w:t>
      </w:r>
      <w:r w:rsidRPr="00A40408">
        <w:rPr>
          <w:rStyle w:val="HideTWBExt"/>
          <w:rFonts w:eastAsiaTheme="majorEastAsia"/>
          <w:b w:val="0"/>
        </w:rPr>
        <w:t>&lt;/NumAm&gt;</w:t>
      </w:r>
    </w:p>
    <w:p w14:paraId="58DEDE3C" w14:textId="77777777" w:rsidR="00BE435C" w:rsidRPr="00A40408" w:rsidRDefault="00BE435C" w:rsidP="00BE435C">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790093D0" w14:textId="77777777" w:rsidR="00BE435C" w:rsidRPr="00A40408" w:rsidRDefault="00BE435C" w:rsidP="00BE435C">
      <w:pPr>
        <w:pStyle w:val="NormalBold"/>
      </w:pPr>
      <w:r w:rsidRPr="00A40408">
        <w:rPr>
          <w:rStyle w:val="HideTWBExt"/>
          <w:rFonts w:eastAsiaTheme="majorEastAsia"/>
          <w:b w:val="0"/>
        </w:rPr>
        <w:t>&lt;Article&gt;</w:t>
      </w:r>
      <w:r w:rsidRPr="00A40408">
        <w:t xml:space="preserve">Paragraph 15 a (new) </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35C" w:rsidRPr="00A40408" w14:paraId="20FFF8A5" w14:textId="77777777" w:rsidTr="00830943">
        <w:trPr>
          <w:jc w:val="center"/>
        </w:trPr>
        <w:tc>
          <w:tcPr>
            <w:tcW w:w="9752" w:type="dxa"/>
            <w:gridSpan w:val="2"/>
          </w:tcPr>
          <w:p w14:paraId="2633819C" w14:textId="77777777" w:rsidR="00BE435C" w:rsidRPr="00A40408" w:rsidRDefault="00BE435C" w:rsidP="00830943">
            <w:pPr>
              <w:keepNext/>
            </w:pPr>
          </w:p>
        </w:tc>
      </w:tr>
      <w:tr w:rsidR="00BE435C" w:rsidRPr="00A40408" w14:paraId="43B3F59E" w14:textId="77777777" w:rsidTr="00830943">
        <w:trPr>
          <w:jc w:val="center"/>
        </w:trPr>
        <w:tc>
          <w:tcPr>
            <w:tcW w:w="4876" w:type="dxa"/>
            <w:hideMark/>
          </w:tcPr>
          <w:p w14:paraId="16F2838C" w14:textId="77777777" w:rsidR="00BE435C" w:rsidRPr="00A40408" w:rsidRDefault="00BE435C" w:rsidP="00830943">
            <w:pPr>
              <w:pStyle w:val="AmColumnHeading"/>
              <w:keepNext/>
            </w:pPr>
            <w:r w:rsidRPr="00A40408">
              <w:t>Motion for a resolution</w:t>
            </w:r>
          </w:p>
        </w:tc>
        <w:tc>
          <w:tcPr>
            <w:tcW w:w="4876" w:type="dxa"/>
            <w:hideMark/>
          </w:tcPr>
          <w:p w14:paraId="70AD4EC6" w14:textId="77777777" w:rsidR="00BE435C" w:rsidRPr="00A40408" w:rsidRDefault="00BE435C" w:rsidP="00830943">
            <w:pPr>
              <w:pStyle w:val="AmColumnHeading"/>
              <w:keepNext/>
            </w:pPr>
            <w:r w:rsidRPr="00A40408">
              <w:t>Amendment</w:t>
            </w:r>
          </w:p>
        </w:tc>
      </w:tr>
      <w:tr w:rsidR="00BE435C" w:rsidRPr="00A40408" w14:paraId="7D998466" w14:textId="77777777" w:rsidTr="00830943">
        <w:trPr>
          <w:jc w:val="center"/>
        </w:trPr>
        <w:tc>
          <w:tcPr>
            <w:tcW w:w="4876" w:type="dxa"/>
          </w:tcPr>
          <w:p w14:paraId="69E2999E" w14:textId="77777777" w:rsidR="00BE435C" w:rsidRPr="00A40408" w:rsidRDefault="00BE435C" w:rsidP="00830943">
            <w:pPr>
              <w:pStyle w:val="Normal6a"/>
            </w:pPr>
          </w:p>
        </w:tc>
        <w:tc>
          <w:tcPr>
            <w:tcW w:w="4876" w:type="dxa"/>
            <w:hideMark/>
          </w:tcPr>
          <w:p w14:paraId="352C3FD4" w14:textId="1402D1D9" w:rsidR="00BE435C" w:rsidRPr="00A40408" w:rsidRDefault="00BE435C" w:rsidP="00F47332">
            <w:pPr>
              <w:pStyle w:val="Normal6a"/>
              <w:rPr>
                <w:szCs w:val="24"/>
              </w:rPr>
            </w:pPr>
            <w:r w:rsidRPr="00A40408">
              <w:rPr>
                <w:b/>
                <w:i/>
              </w:rPr>
              <w:t>15a.</w:t>
            </w:r>
            <w:r w:rsidRPr="00A40408">
              <w:rPr>
                <w:b/>
                <w:i/>
              </w:rPr>
              <w:tab/>
              <w:t xml:space="preserve">Calls on the Commission to closely monitor </w:t>
            </w:r>
            <w:r w:rsidR="00F47332" w:rsidRPr="00A40408">
              <w:rPr>
                <w:b/>
                <w:i/>
              </w:rPr>
              <w:t xml:space="preserve">the </w:t>
            </w:r>
            <w:r w:rsidRPr="00A40408">
              <w:rPr>
                <w:b/>
                <w:i/>
              </w:rPr>
              <w:t xml:space="preserve">enforcement of anti-money laundering legislation in Andorra and San Marino </w:t>
            </w:r>
            <w:r w:rsidR="000B5C38" w:rsidRPr="00A40408">
              <w:rPr>
                <w:b/>
                <w:i/>
              </w:rPr>
              <w:t xml:space="preserve">in order </w:t>
            </w:r>
            <w:r w:rsidR="00386E72" w:rsidRPr="00A40408">
              <w:rPr>
                <w:b/>
                <w:i/>
              </w:rPr>
              <w:t xml:space="preserve">for those countries </w:t>
            </w:r>
            <w:r w:rsidRPr="00A40408">
              <w:rPr>
                <w:b/>
                <w:i/>
              </w:rPr>
              <w:t xml:space="preserve">to meet EU standards in crucial areas, such as beneficial ownership, regulation of crypto-assets and cash limits; stresses that the Commission, with the support of the EU Supervisory Authorities and before the end of the 15-year period, should carry out a review of the derogations in place; </w:t>
            </w:r>
            <w:r w:rsidR="00AC4D6C" w:rsidRPr="00A40408">
              <w:rPr>
                <w:b/>
                <w:i/>
              </w:rPr>
              <w:t>u</w:t>
            </w:r>
            <w:r w:rsidRPr="00A40408">
              <w:rPr>
                <w:b/>
                <w:i/>
              </w:rPr>
              <w:t xml:space="preserve">rges Andorra and San Marino to fully apply </w:t>
            </w:r>
            <w:r w:rsidR="00F47332" w:rsidRPr="00A40408">
              <w:rPr>
                <w:b/>
                <w:i/>
              </w:rPr>
              <w:t>the EU</w:t>
            </w:r>
            <w:r w:rsidR="00A40408">
              <w:rPr>
                <w:b/>
                <w:i/>
              </w:rPr>
              <w:t>’</w:t>
            </w:r>
            <w:r w:rsidR="00F47332" w:rsidRPr="00A40408">
              <w:rPr>
                <w:b/>
                <w:i/>
              </w:rPr>
              <w:t xml:space="preserve">s targeted financial sanctions </w:t>
            </w:r>
            <w:r w:rsidRPr="00A40408">
              <w:rPr>
                <w:b/>
                <w:i/>
              </w:rPr>
              <w:t xml:space="preserve">and </w:t>
            </w:r>
            <w:r w:rsidR="00F47332" w:rsidRPr="00A40408">
              <w:rPr>
                <w:b/>
                <w:i/>
              </w:rPr>
              <w:t xml:space="preserve">to </w:t>
            </w:r>
            <w:r w:rsidRPr="00A40408">
              <w:rPr>
                <w:b/>
                <w:i/>
              </w:rPr>
              <w:t>cooperate with the EU on the</w:t>
            </w:r>
            <w:r w:rsidR="00F47332" w:rsidRPr="00A40408">
              <w:rPr>
                <w:b/>
                <w:i/>
              </w:rPr>
              <w:t>ir</w:t>
            </w:r>
            <w:r w:rsidRPr="00A40408">
              <w:rPr>
                <w:b/>
                <w:i/>
              </w:rPr>
              <w:t xml:space="preserve"> implementation;</w:t>
            </w:r>
          </w:p>
        </w:tc>
      </w:tr>
    </w:tbl>
    <w:p w14:paraId="05793BD6" w14:textId="77777777" w:rsidR="00BE435C" w:rsidRPr="00A40408" w:rsidRDefault="00BE435C" w:rsidP="00BE435C">
      <w:r w:rsidRPr="00A40408">
        <w:rPr>
          <w:rStyle w:val="HideTWBExt"/>
          <w:rFonts w:eastAsiaTheme="majorEastAsia"/>
        </w:rPr>
        <w:t>&lt;/Amend&gt;</w:t>
      </w:r>
    </w:p>
    <w:p w14:paraId="4619A472" w14:textId="10DBD661" w:rsidR="00BE435C" w:rsidRPr="00A40408" w:rsidRDefault="00BE435C" w:rsidP="00BE435C">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13</w:t>
      </w:r>
      <w:r w:rsidRPr="00A40408">
        <w:rPr>
          <w:rStyle w:val="HideTWBExt"/>
          <w:rFonts w:eastAsiaTheme="majorEastAsia"/>
          <w:b w:val="0"/>
        </w:rPr>
        <w:t>&lt;/NumAm&gt;</w:t>
      </w:r>
    </w:p>
    <w:p w14:paraId="60C685F3" w14:textId="77777777" w:rsidR="00BE435C" w:rsidRPr="00A40408" w:rsidRDefault="00BE435C" w:rsidP="00BE435C">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3B0DA1A1" w14:textId="02C5ABE8" w:rsidR="00BE435C" w:rsidRPr="00A40408" w:rsidRDefault="00BE435C" w:rsidP="00BE435C">
      <w:pPr>
        <w:pStyle w:val="NormalBold"/>
      </w:pPr>
      <w:r w:rsidRPr="00A40408">
        <w:rPr>
          <w:rStyle w:val="HideTWBExt"/>
          <w:rFonts w:eastAsiaTheme="majorEastAsia"/>
          <w:b w:val="0"/>
        </w:rPr>
        <w:t>&lt;Article&gt;</w:t>
      </w:r>
      <w:r w:rsidRPr="00A40408">
        <w:t xml:space="preserve">Paragraph 15 b (new) </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35C" w:rsidRPr="00A40408" w14:paraId="01E6DB2C" w14:textId="77777777" w:rsidTr="00830943">
        <w:trPr>
          <w:jc w:val="center"/>
        </w:trPr>
        <w:tc>
          <w:tcPr>
            <w:tcW w:w="9752" w:type="dxa"/>
            <w:gridSpan w:val="2"/>
          </w:tcPr>
          <w:p w14:paraId="14FE7BFA" w14:textId="77777777" w:rsidR="00BE435C" w:rsidRPr="00A40408" w:rsidRDefault="00BE435C" w:rsidP="00830943">
            <w:pPr>
              <w:keepNext/>
            </w:pPr>
          </w:p>
        </w:tc>
      </w:tr>
      <w:tr w:rsidR="00BE435C" w:rsidRPr="00A40408" w14:paraId="358AC628" w14:textId="77777777" w:rsidTr="00830943">
        <w:trPr>
          <w:jc w:val="center"/>
        </w:trPr>
        <w:tc>
          <w:tcPr>
            <w:tcW w:w="4876" w:type="dxa"/>
            <w:hideMark/>
          </w:tcPr>
          <w:p w14:paraId="1072E70D" w14:textId="77777777" w:rsidR="00BE435C" w:rsidRPr="00A40408" w:rsidRDefault="00BE435C" w:rsidP="00830943">
            <w:pPr>
              <w:pStyle w:val="AmColumnHeading"/>
              <w:keepNext/>
            </w:pPr>
            <w:r w:rsidRPr="00A40408">
              <w:t>Motion for a resolution</w:t>
            </w:r>
          </w:p>
        </w:tc>
        <w:tc>
          <w:tcPr>
            <w:tcW w:w="4876" w:type="dxa"/>
            <w:hideMark/>
          </w:tcPr>
          <w:p w14:paraId="23169CD1" w14:textId="77777777" w:rsidR="00BE435C" w:rsidRPr="00A40408" w:rsidRDefault="00BE435C" w:rsidP="00830943">
            <w:pPr>
              <w:pStyle w:val="AmColumnHeading"/>
              <w:keepNext/>
            </w:pPr>
            <w:r w:rsidRPr="00A40408">
              <w:t>Amendment</w:t>
            </w:r>
          </w:p>
        </w:tc>
      </w:tr>
      <w:tr w:rsidR="00BE435C" w:rsidRPr="00A40408" w14:paraId="59F2F2C7" w14:textId="77777777" w:rsidTr="00830943">
        <w:trPr>
          <w:jc w:val="center"/>
        </w:trPr>
        <w:tc>
          <w:tcPr>
            <w:tcW w:w="4876" w:type="dxa"/>
          </w:tcPr>
          <w:p w14:paraId="27E0CA45" w14:textId="77777777" w:rsidR="00BE435C" w:rsidRPr="00A40408" w:rsidRDefault="00BE435C" w:rsidP="00830943">
            <w:pPr>
              <w:pStyle w:val="Normal6a"/>
            </w:pPr>
          </w:p>
        </w:tc>
        <w:tc>
          <w:tcPr>
            <w:tcW w:w="4876" w:type="dxa"/>
            <w:hideMark/>
          </w:tcPr>
          <w:p w14:paraId="75BC7575" w14:textId="37556AEB" w:rsidR="00BE435C" w:rsidRPr="00A40408" w:rsidRDefault="00BE435C" w:rsidP="004862CE">
            <w:pPr>
              <w:pStyle w:val="Normal6a"/>
              <w:rPr>
                <w:szCs w:val="24"/>
              </w:rPr>
            </w:pPr>
            <w:r w:rsidRPr="00A40408">
              <w:rPr>
                <w:b/>
                <w:i/>
              </w:rPr>
              <w:t>15b.</w:t>
            </w:r>
            <w:r w:rsidRPr="00A40408">
              <w:rPr>
                <w:b/>
                <w:i/>
              </w:rPr>
              <w:tab/>
              <w:t xml:space="preserve">Highlights the need for strong oversight of the financial activities of both </w:t>
            </w:r>
            <w:r w:rsidR="003E4459" w:rsidRPr="00A40408">
              <w:rPr>
                <w:b/>
                <w:i/>
              </w:rPr>
              <w:t>a</w:t>
            </w:r>
            <w:r w:rsidRPr="00A40408">
              <w:rPr>
                <w:b/>
                <w:i/>
              </w:rPr>
              <w:t>ssociated states in order to safeguard the principles of free and fair competition within the EU</w:t>
            </w:r>
            <w:r w:rsidR="00A40408">
              <w:rPr>
                <w:b/>
                <w:i/>
              </w:rPr>
              <w:t>’</w:t>
            </w:r>
            <w:r w:rsidRPr="00A40408">
              <w:rPr>
                <w:b/>
                <w:i/>
              </w:rPr>
              <w:t>s internal market</w:t>
            </w:r>
            <w:r w:rsidR="004862CE" w:rsidRPr="00A40408">
              <w:rPr>
                <w:b/>
                <w:i/>
              </w:rPr>
              <w:t>,</w:t>
            </w:r>
            <w:r w:rsidRPr="00A40408">
              <w:rPr>
                <w:b/>
                <w:i/>
              </w:rPr>
              <w:t xml:space="preserve"> as well as</w:t>
            </w:r>
            <w:r w:rsidR="00F47332" w:rsidRPr="00A40408">
              <w:rPr>
                <w:b/>
                <w:i/>
              </w:rPr>
              <w:t xml:space="preserve"> to</w:t>
            </w:r>
            <w:r w:rsidRPr="00A40408">
              <w:rPr>
                <w:b/>
                <w:i/>
              </w:rPr>
              <w:t xml:space="preserve"> </w:t>
            </w:r>
            <w:r w:rsidR="003E4459" w:rsidRPr="00A40408">
              <w:rPr>
                <w:b/>
                <w:i/>
              </w:rPr>
              <w:t xml:space="preserve">protect </w:t>
            </w:r>
            <w:r w:rsidRPr="00A40408">
              <w:rPr>
                <w:b/>
                <w:i/>
              </w:rPr>
              <w:t>retail investors; stresses that this should include shared mechanisms for support and assistance</w:t>
            </w:r>
            <w:r w:rsidR="00F47332" w:rsidRPr="00A40408">
              <w:rPr>
                <w:b/>
                <w:i/>
              </w:rPr>
              <w:t xml:space="preserve"> from</w:t>
            </w:r>
            <w:r w:rsidR="00D22790" w:rsidRPr="00A40408">
              <w:rPr>
                <w:b/>
                <w:i/>
              </w:rPr>
              <w:t xml:space="preserve"> </w:t>
            </w:r>
            <w:r w:rsidR="00F47332" w:rsidRPr="00A40408">
              <w:rPr>
                <w:b/>
                <w:i/>
              </w:rPr>
              <w:t xml:space="preserve">the </w:t>
            </w:r>
            <w:r w:rsidRPr="00A40408">
              <w:rPr>
                <w:b/>
                <w:i/>
              </w:rPr>
              <w:t>Member States, and that this fundamental priority must be embedded in the Agreement to ensure the integrity and transparency of the EU</w:t>
            </w:r>
            <w:r w:rsidR="00A40408">
              <w:rPr>
                <w:b/>
                <w:i/>
              </w:rPr>
              <w:t>’</w:t>
            </w:r>
            <w:r w:rsidR="00BD0146" w:rsidRPr="00A40408">
              <w:rPr>
                <w:b/>
                <w:i/>
              </w:rPr>
              <w:t>s</w:t>
            </w:r>
            <w:r w:rsidRPr="00A40408">
              <w:rPr>
                <w:b/>
                <w:i/>
              </w:rPr>
              <w:t xml:space="preserve"> </w:t>
            </w:r>
            <w:r w:rsidR="00D22790" w:rsidRPr="00A40408">
              <w:rPr>
                <w:b/>
                <w:i/>
              </w:rPr>
              <w:t xml:space="preserve">internal </w:t>
            </w:r>
            <w:r w:rsidRPr="00A40408">
              <w:rPr>
                <w:b/>
                <w:i/>
              </w:rPr>
              <w:t xml:space="preserve">market; welcomes in this context the existing commitment to concluding a memorandum of understanding on supervisory cooperation and information exchange between the associated states and the EU </w:t>
            </w:r>
            <w:r w:rsidR="00BD0146" w:rsidRPr="00A40408">
              <w:rPr>
                <w:b/>
                <w:i/>
              </w:rPr>
              <w:t>S</w:t>
            </w:r>
            <w:r w:rsidRPr="00A40408">
              <w:rPr>
                <w:b/>
                <w:i/>
              </w:rPr>
              <w:t xml:space="preserve">upervisory </w:t>
            </w:r>
            <w:r w:rsidR="00BD0146" w:rsidRPr="00A40408">
              <w:rPr>
                <w:b/>
                <w:i/>
              </w:rPr>
              <w:t>A</w:t>
            </w:r>
            <w:r w:rsidRPr="00A40408">
              <w:rPr>
                <w:b/>
                <w:i/>
              </w:rPr>
              <w:t>uthorities;</w:t>
            </w:r>
          </w:p>
        </w:tc>
      </w:tr>
    </w:tbl>
    <w:p w14:paraId="58589E13" w14:textId="77777777" w:rsidR="00BE435C" w:rsidRPr="00A40408" w:rsidRDefault="00BE435C" w:rsidP="00BE435C">
      <w:r w:rsidRPr="00A40408">
        <w:rPr>
          <w:rStyle w:val="HideTWBExt"/>
          <w:rFonts w:eastAsiaTheme="majorEastAsia"/>
        </w:rPr>
        <w:t>&lt;/Amend&gt;</w:t>
      </w:r>
    </w:p>
    <w:p w14:paraId="6E7ECCD9" w14:textId="30F5E285" w:rsidR="00BE435C" w:rsidRPr="00A40408" w:rsidRDefault="00BE435C" w:rsidP="00BE435C">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14</w:t>
      </w:r>
      <w:r w:rsidRPr="00A40408">
        <w:rPr>
          <w:rStyle w:val="HideTWBExt"/>
          <w:rFonts w:eastAsiaTheme="majorEastAsia"/>
          <w:b w:val="0"/>
        </w:rPr>
        <w:t>&lt;/NumAm&gt;</w:t>
      </w:r>
    </w:p>
    <w:p w14:paraId="1185A4DC" w14:textId="77777777" w:rsidR="00BE435C" w:rsidRPr="00A40408" w:rsidRDefault="00BE435C" w:rsidP="00BE435C">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4F12417F" w14:textId="79457151" w:rsidR="00BE435C" w:rsidRPr="00A40408" w:rsidRDefault="00BE435C" w:rsidP="00BE435C">
      <w:pPr>
        <w:pStyle w:val="NormalBold"/>
      </w:pPr>
      <w:r w:rsidRPr="00A40408">
        <w:rPr>
          <w:rStyle w:val="HideTWBExt"/>
          <w:rFonts w:eastAsiaTheme="majorEastAsia"/>
          <w:b w:val="0"/>
        </w:rPr>
        <w:t>&lt;Article&gt;</w:t>
      </w:r>
      <w:r w:rsidRPr="00A40408">
        <w:t xml:space="preserve">Paragraph 15 c (new) </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35C" w:rsidRPr="00A40408" w14:paraId="3EC436E6" w14:textId="77777777" w:rsidTr="00830943">
        <w:trPr>
          <w:jc w:val="center"/>
        </w:trPr>
        <w:tc>
          <w:tcPr>
            <w:tcW w:w="9752" w:type="dxa"/>
            <w:gridSpan w:val="2"/>
          </w:tcPr>
          <w:p w14:paraId="0A677A1C" w14:textId="77777777" w:rsidR="00BE435C" w:rsidRPr="00A40408" w:rsidRDefault="00BE435C" w:rsidP="00830943">
            <w:pPr>
              <w:keepNext/>
            </w:pPr>
          </w:p>
        </w:tc>
      </w:tr>
      <w:tr w:rsidR="00BE435C" w:rsidRPr="00A40408" w14:paraId="6052DFD0" w14:textId="77777777" w:rsidTr="00830943">
        <w:trPr>
          <w:jc w:val="center"/>
        </w:trPr>
        <w:tc>
          <w:tcPr>
            <w:tcW w:w="4876" w:type="dxa"/>
            <w:hideMark/>
          </w:tcPr>
          <w:p w14:paraId="087AEE46" w14:textId="77777777" w:rsidR="00BE435C" w:rsidRPr="00A40408" w:rsidRDefault="00BE435C" w:rsidP="00830943">
            <w:pPr>
              <w:pStyle w:val="AmColumnHeading"/>
              <w:keepNext/>
            </w:pPr>
            <w:r w:rsidRPr="00A40408">
              <w:t>Motion for a resolution</w:t>
            </w:r>
          </w:p>
        </w:tc>
        <w:tc>
          <w:tcPr>
            <w:tcW w:w="4876" w:type="dxa"/>
            <w:hideMark/>
          </w:tcPr>
          <w:p w14:paraId="6F13A94D" w14:textId="77777777" w:rsidR="00BE435C" w:rsidRPr="00A40408" w:rsidRDefault="00BE435C" w:rsidP="00830943">
            <w:pPr>
              <w:pStyle w:val="AmColumnHeading"/>
              <w:keepNext/>
            </w:pPr>
            <w:r w:rsidRPr="00A40408">
              <w:t>Amendment</w:t>
            </w:r>
          </w:p>
        </w:tc>
      </w:tr>
      <w:tr w:rsidR="00BE435C" w:rsidRPr="00A40408" w14:paraId="792EA9B1" w14:textId="77777777" w:rsidTr="00830943">
        <w:trPr>
          <w:jc w:val="center"/>
        </w:trPr>
        <w:tc>
          <w:tcPr>
            <w:tcW w:w="4876" w:type="dxa"/>
          </w:tcPr>
          <w:p w14:paraId="66611DAE" w14:textId="77777777" w:rsidR="00BE435C" w:rsidRPr="00A40408" w:rsidRDefault="00BE435C" w:rsidP="00830943">
            <w:pPr>
              <w:pStyle w:val="Normal6a"/>
            </w:pPr>
          </w:p>
        </w:tc>
        <w:tc>
          <w:tcPr>
            <w:tcW w:w="4876" w:type="dxa"/>
            <w:hideMark/>
          </w:tcPr>
          <w:p w14:paraId="36BC845D" w14:textId="2D74A294" w:rsidR="00BE435C" w:rsidRPr="00A40408" w:rsidRDefault="00BE435C" w:rsidP="00DA1E88">
            <w:pPr>
              <w:pStyle w:val="Normal6a"/>
              <w:rPr>
                <w:szCs w:val="24"/>
              </w:rPr>
            </w:pPr>
            <w:r w:rsidRPr="00A40408">
              <w:rPr>
                <w:b/>
                <w:i/>
              </w:rPr>
              <w:t>15c.</w:t>
            </w:r>
            <w:r w:rsidRPr="00A40408">
              <w:rPr>
                <w:b/>
                <w:i/>
              </w:rPr>
              <w:tab/>
              <w:t xml:space="preserve">Highlights </w:t>
            </w:r>
            <w:r w:rsidR="003E4459" w:rsidRPr="00A40408">
              <w:rPr>
                <w:b/>
                <w:i/>
              </w:rPr>
              <w:t xml:space="preserve">the fact </w:t>
            </w:r>
            <w:r w:rsidRPr="00A40408">
              <w:rPr>
                <w:b/>
                <w:i/>
              </w:rPr>
              <w:t xml:space="preserve">that market access requires the </w:t>
            </w:r>
            <w:r w:rsidR="003E4459" w:rsidRPr="00A40408">
              <w:rPr>
                <w:b/>
                <w:i/>
              </w:rPr>
              <w:t>Commission to adopt</w:t>
            </w:r>
            <w:r w:rsidRPr="00A40408">
              <w:rPr>
                <w:b/>
                <w:i/>
              </w:rPr>
              <w:t xml:space="preserve"> a positive recommendation </w:t>
            </w:r>
            <w:r w:rsidR="003E4459" w:rsidRPr="00A40408">
              <w:rPr>
                <w:b/>
                <w:i/>
              </w:rPr>
              <w:t xml:space="preserve">confirming </w:t>
            </w:r>
            <w:r w:rsidRPr="00A40408">
              <w:rPr>
                <w:b/>
                <w:i/>
              </w:rPr>
              <w:t xml:space="preserve">that all necessary conditions set out in the </w:t>
            </w:r>
            <w:r w:rsidR="00D22790" w:rsidRPr="00A40408">
              <w:rPr>
                <w:b/>
                <w:i/>
              </w:rPr>
              <w:t xml:space="preserve">relevant </w:t>
            </w:r>
            <w:r w:rsidRPr="00A40408">
              <w:rPr>
                <w:b/>
                <w:i/>
              </w:rPr>
              <w:t>protocol have been fulfilled; calls on the Commission and the E</w:t>
            </w:r>
            <w:r w:rsidR="00DA1E88" w:rsidRPr="00A40408">
              <w:rPr>
                <w:b/>
                <w:i/>
              </w:rPr>
              <w:t>U</w:t>
            </w:r>
            <w:r w:rsidRPr="00A40408">
              <w:rPr>
                <w:b/>
                <w:i/>
              </w:rPr>
              <w:t xml:space="preserve"> Supervisory Authorities to </w:t>
            </w:r>
            <w:r w:rsidR="003E4459" w:rsidRPr="00A40408">
              <w:rPr>
                <w:b/>
                <w:i/>
              </w:rPr>
              <w:t xml:space="preserve">thoroughly </w:t>
            </w:r>
            <w:r w:rsidRPr="00A40408">
              <w:rPr>
                <w:b/>
                <w:i/>
              </w:rPr>
              <w:t>scrutini</w:t>
            </w:r>
            <w:r w:rsidR="003E4459" w:rsidRPr="00A40408">
              <w:rPr>
                <w:b/>
                <w:i/>
              </w:rPr>
              <w:t>s</w:t>
            </w:r>
            <w:r w:rsidRPr="00A40408">
              <w:rPr>
                <w:b/>
                <w:i/>
              </w:rPr>
              <w:t>e the adoption of and compliance with the relevant acquis before granting access to the market for financial services;</w:t>
            </w:r>
          </w:p>
        </w:tc>
      </w:tr>
    </w:tbl>
    <w:p w14:paraId="0E30D733" w14:textId="77777777" w:rsidR="00BE435C" w:rsidRPr="00A40408" w:rsidRDefault="00BE435C" w:rsidP="00BE435C">
      <w:r w:rsidRPr="00A40408">
        <w:rPr>
          <w:rStyle w:val="HideTWBExt"/>
          <w:rFonts w:eastAsiaTheme="majorEastAsia"/>
        </w:rPr>
        <w:t>&lt;/Amend&gt;</w:t>
      </w:r>
    </w:p>
    <w:p w14:paraId="44E774A9" w14:textId="6E8DD23E"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15</w:t>
      </w:r>
      <w:r w:rsidRPr="00A40408">
        <w:rPr>
          <w:rStyle w:val="HideTWBExt"/>
          <w:rFonts w:eastAsiaTheme="majorEastAsia"/>
          <w:b w:val="0"/>
        </w:rPr>
        <w:t>&lt;/NumAm&gt;</w:t>
      </w:r>
    </w:p>
    <w:p w14:paraId="7E734F22"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28AFC017" w14:textId="77777777" w:rsidR="00D10F48" w:rsidRPr="00A40408" w:rsidRDefault="00D10F48" w:rsidP="00D10F48">
      <w:pPr>
        <w:pStyle w:val="NormalBold"/>
      </w:pPr>
      <w:r w:rsidRPr="00A40408">
        <w:rPr>
          <w:rStyle w:val="HideTWBExt"/>
          <w:rFonts w:eastAsiaTheme="majorEastAsia"/>
          <w:b w:val="0"/>
        </w:rPr>
        <w:t>&lt;Article&gt;</w:t>
      </w:r>
      <w:r w:rsidRPr="00A40408">
        <w:t>Paragraph 17 a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4E05ABD6" w14:textId="77777777" w:rsidTr="00D10F48">
        <w:trPr>
          <w:jc w:val="center"/>
        </w:trPr>
        <w:tc>
          <w:tcPr>
            <w:tcW w:w="9752" w:type="dxa"/>
            <w:gridSpan w:val="2"/>
          </w:tcPr>
          <w:p w14:paraId="79690C31" w14:textId="77777777" w:rsidR="00D10F48" w:rsidRPr="00A40408" w:rsidRDefault="00D10F48">
            <w:pPr>
              <w:keepNext/>
            </w:pPr>
          </w:p>
        </w:tc>
      </w:tr>
      <w:tr w:rsidR="00D10F48" w:rsidRPr="00A40408" w14:paraId="2ECC354D" w14:textId="77777777" w:rsidTr="00D10F48">
        <w:trPr>
          <w:jc w:val="center"/>
        </w:trPr>
        <w:tc>
          <w:tcPr>
            <w:tcW w:w="4876" w:type="dxa"/>
            <w:hideMark/>
          </w:tcPr>
          <w:p w14:paraId="4A9E0A48" w14:textId="77777777" w:rsidR="00D10F48" w:rsidRPr="00A40408" w:rsidRDefault="00D10F48">
            <w:pPr>
              <w:pStyle w:val="AmColumnHeading"/>
              <w:keepNext/>
            </w:pPr>
            <w:r w:rsidRPr="00A40408">
              <w:t>Motion for a resolution</w:t>
            </w:r>
          </w:p>
        </w:tc>
        <w:tc>
          <w:tcPr>
            <w:tcW w:w="4876" w:type="dxa"/>
            <w:hideMark/>
          </w:tcPr>
          <w:p w14:paraId="2BFD4852" w14:textId="77777777" w:rsidR="00D10F48" w:rsidRPr="00A40408" w:rsidRDefault="00D10F48">
            <w:pPr>
              <w:pStyle w:val="AmColumnHeading"/>
              <w:keepNext/>
            </w:pPr>
            <w:r w:rsidRPr="00A40408">
              <w:t>Amendment</w:t>
            </w:r>
          </w:p>
        </w:tc>
      </w:tr>
      <w:tr w:rsidR="00D10F48" w:rsidRPr="00A40408" w14:paraId="661E2165" w14:textId="77777777" w:rsidTr="00D10F48">
        <w:trPr>
          <w:jc w:val="center"/>
        </w:trPr>
        <w:tc>
          <w:tcPr>
            <w:tcW w:w="4876" w:type="dxa"/>
          </w:tcPr>
          <w:p w14:paraId="6B2597B2" w14:textId="77777777" w:rsidR="00D10F48" w:rsidRPr="00A40408" w:rsidRDefault="00D10F48">
            <w:pPr>
              <w:pStyle w:val="Normal6a"/>
            </w:pPr>
          </w:p>
        </w:tc>
        <w:tc>
          <w:tcPr>
            <w:tcW w:w="4876" w:type="dxa"/>
            <w:hideMark/>
          </w:tcPr>
          <w:p w14:paraId="1C3987DE" w14:textId="51C7837E" w:rsidR="00D10F48" w:rsidRPr="00A40408" w:rsidRDefault="00D10F48" w:rsidP="00BE435C">
            <w:pPr>
              <w:pStyle w:val="Normal6a"/>
              <w:rPr>
                <w:szCs w:val="24"/>
              </w:rPr>
            </w:pPr>
            <w:r w:rsidRPr="00A40408">
              <w:rPr>
                <w:b/>
                <w:i/>
              </w:rPr>
              <w:t>17a.</w:t>
            </w:r>
            <w:r w:rsidRPr="00A40408">
              <w:rPr>
                <w:b/>
                <w:i/>
              </w:rPr>
              <w:tab/>
              <w:t xml:space="preserve">Anticipates </w:t>
            </w:r>
            <w:r w:rsidR="00BE435C" w:rsidRPr="00A40408">
              <w:rPr>
                <w:b/>
                <w:i/>
              </w:rPr>
              <w:t>advantages stemming from the Agreement</w:t>
            </w:r>
            <w:r w:rsidR="003E4459" w:rsidRPr="00A40408">
              <w:rPr>
                <w:b/>
                <w:i/>
              </w:rPr>
              <w:t>,</w:t>
            </w:r>
            <w:r w:rsidR="00BE435C" w:rsidRPr="00A40408">
              <w:rPr>
                <w:b/>
                <w:i/>
              </w:rPr>
              <w:t xml:space="preserve"> in particular </w:t>
            </w:r>
            <w:r w:rsidR="00A42BB9" w:rsidRPr="00A40408">
              <w:rPr>
                <w:b/>
                <w:i/>
              </w:rPr>
              <w:t xml:space="preserve">for </w:t>
            </w:r>
            <w:r w:rsidRPr="00A40408">
              <w:rPr>
                <w:b/>
                <w:i/>
              </w:rPr>
              <w:t xml:space="preserve">the communities </w:t>
            </w:r>
            <w:r w:rsidR="00EF1D8F" w:rsidRPr="00A40408">
              <w:rPr>
                <w:b/>
                <w:i/>
              </w:rPr>
              <w:t>neighbouring the associated states</w:t>
            </w:r>
            <w:r w:rsidR="005C457D" w:rsidRPr="00A40408">
              <w:rPr>
                <w:b/>
                <w:i/>
              </w:rPr>
              <w:t>,</w:t>
            </w:r>
            <w:r w:rsidR="00EF1D8F" w:rsidRPr="00A40408">
              <w:rPr>
                <w:b/>
                <w:i/>
              </w:rPr>
              <w:t xml:space="preserve"> </w:t>
            </w:r>
            <w:r w:rsidRPr="00A40408">
              <w:rPr>
                <w:b/>
                <w:i/>
              </w:rPr>
              <w:t>and underline</w:t>
            </w:r>
            <w:r w:rsidR="00902C7A" w:rsidRPr="00A40408">
              <w:rPr>
                <w:b/>
                <w:i/>
              </w:rPr>
              <w:t>s</w:t>
            </w:r>
            <w:r w:rsidRPr="00A40408">
              <w:rPr>
                <w:b/>
                <w:i/>
              </w:rPr>
              <w:t xml:space="preserve"> the importance </w:t>
            </w:r>
            <w:r w:rsidR="00902C7A" w:rsidRPr="00A40408">
              <w:rPr>
                <w:b/>
                <w:i/>
              </w:rPr>
              <w:t>of</w:t>
            </w:r>
            <w:r w:rsidRPr="00A40408">
              <w:rPr>
                <w:b/>
                <w:i/>
              </w:rPr>
              <w:t xml:space="preserve"> provid</w:t>
            </w:r>
            <w:r w:rsidR="00902C7A" w:rsidRPr="00A40408">
              <w:rPr>
                <w:b/>
                <w:i/>
              </w:rPr>
              <w:t>ing</w:t>
            </w:r>
            <w:r w:rsidRPr="00A40408">
              <w:rPr>
                <w:b/>
                <w:i/>
              </w:rPr>
              <w:t xml:space="preserve"> assistance to the local administrations</w:t>
            </w:r>
            <w:r w:rsidR="00F07786" w:rsidRPr="00A40408">
              <w:rPr>
                <w:b/>
                <w:i/>
              </w:rPr>
              <w:t xml:space="preserve"> of these communities</w:t>
            </w:r>
            <w:r w:rsidRPr="00A40408">
              <w:rPr>
                <w:b/>
                <w:i/>
              </w:rPr>
              <w:t xml:space="preserve"> </w:t>
            </w:r>
            <w:r w:rsidR="00D8710F" w:rsidRPr="00A40408">
              <w:rPr>
                <w:b/>
                <w:i/>
              </w:rPr>
              <w:t xml:space="preserve">in order </w:t>
            </w:r>
            <w:r w:rsidRPr="00A40408">
              <w:rPr>
                <w:b/>
                <w:i/>
              </w:rPr>
              <w:t xml:space="preserve">to </w:t>
            </w:r>
            <w:r w:rsidR="00F07786" w:rsidRPr="00A40408">
              <w:rPr>
                <w:b/>
                <w:i/>
              </w:rPr>
              <w:t>fully harness</w:t>
            </w:r>
            <w:r w:rsidRPr="00A40408">
              <w:rPr>
                <w:b/>
                <w:i/>
              </w:rPr>
              <w:t xml:space="preserve"> the potential economic benefits of the Agreement</w:t>
            </w:r>
            <w:r w:rsidRPr="00A40408">
              <w:t>;</w:t>
            </w:r>
            <w:r w:rsidR="00A651FB" w:rsidRPr="00A40408">
              <w:t xml:space="preserve"> </w:t>
            </w:r>
          </w:p>
        </w:tc>
      </w:tr>
    </w:tbl>
    <w:p w14:paraId="27B2BCD4" w14:textId="77777777" w:rsidR="00D10F48" w:rsidRPr="00A40408" w:rsidRDefault="00D10F48" w:rsidP="00D10F48">
      <w:r w:rsidRPr="00A40408">
        <w:rPr>
          <w:rStyle w:val="HideTWBExt"/>
          <w:rFonts w:eastAsiaTheme="majorEastAsia"/>
        </w:rPr>
        <w:t>&lt;/Amend&gt;</w:t>
      </w:r>
    </w:p>
    <w:p w14:paraId="0F02DD25" w14:textId="6E0C530F"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16</w:t>
      </w:r>
      <w:r w:rsidRPr="00A40408">
        <w:rPr>
          <w:rStyle w:val="HideTWBExt"/>
          <w:rFonts w:eastAsiaTheme="majorEastAsia"/>
          <w:b w:val="0"/>
        </w:rPr>
        <w:t>&lt;/NumAm&gt;</w:t>
      </w:r>
    </w:p>
    <w:p w14:paraId="7BEA9CE5"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7291EFD4" w14:textId="77777777" w:rsidR="00D10F48" w:rsidRPr="00A40408" w:rsidRDefault="00D10F48" w:rsidP="00D10F48">
      <w:pPr>
        <w:pStyle w:val="NormalBold"/>
      </w:pPr>
      <w:r w:rsidRPr="00A40408">
        <w:rPr>
          <w:rStyle w:val="HideTWBExt"/>
          <w:rFonts w:eastAsiaTheme="majorEastAsia"/>
          <w:b w:val="0"/>
        </w:rPr>
        <w:t>&lt;Article&gt;</w:t>
      </w:r>
      <w:r w:rsidRPr="00A40408">
        <w:t>Paragraph 17 b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221FF3C8" w14:textId="77777777" w:rsidTr="00D10F48">
        <w:trPr>
          <w:jc w:val="center"/>
        </w:trPr>
        <w:tc>
          <w:tcPr>
            <w:tcW w:w="9752" w:type="dxa"/>
            <w:gridSpan w:val="2"/>
          </w:tcPr>
          <w:p w14:paraId="63AA94EB" w14:textId="77777777" w:rsidR="00D10F48" w:rsidRPr="00A40408" w:rsidRDefault="00D10F48">
            <w:pPr>
              <w:keepNext/>
            </w:pPr>
          </w:p>
        </w:tc>
      </w:tr>
      <w:tr w:rsidR="00D10F48" w:rsidRPr="00A40408" w14:paraId="64806862" w14:textId="77777777" w:rsidTr="00D10F48">
        <w:trPr>
          <w:jc w:val="center"/>
        </w:trPr>
        <w:tc>
          <w:tcPr>
            <w:tcW w:w="4876" w:type="dxa"/>
            <w:hideMark/>
          </w:tcPr>
          <w:p w14:paraId="3ED81586" w14:textId="77777777" w:rsidR="00D10F48" w:rsidRPr="00A40408" w:rsidRDefault="00D10F48">
            <w:pPr>
              <w:pStyle w:val="AmColumnHeading"/>
              <w:keepNext/>
            </w:pPr>
            <w:r w:rsidRPr="00A40408">
              <w:t>Motion for a resolution</w:t>
            </w:r>
          </w:p>
        </w:tc>
        <w:tc>
          <w:tcPr>
            <w:tcW w:w="4876" w:type="dxa"/>
            <w:hideMark/>
          </w:tcPr>
          <w:p w14:paraId="02BE95AB" w14:textId="77777777" w:rsidR="00D10F48" w:rsidRPr="00A40408" w:rsidRDefault="00D10F48">
            <w:pPr>
              <w:pStyle w:val="AmColumnHeading"/>
              <w:keepNext/>
            </w:pPr>
            <w:r w:rsidRPr="00A40408">
              <w:t>Amendment</w:t>
            </w:r>
          </w:p>
        </w:tc>
      </w:tr>
      <w:tr w:rsidR="00D10F48" w:rsidRPr="00A40408" w14:paraId="57BD71D5" w14:textId="77777777" w:rsidTr="00D10F48">
        <w:trPr>
          <w:jc w:val="center"/>
        </w:trPr>
        <w:tc>
          <w:tcPr>
            <w:tcW w:w="4876" w:type="dxa"/>
          </w:tcPr>
          <w:p w14:paraId="2D315856" w14:textId="77777777" w:rsidR="00D10F48" w:rsidRPr="00A40408" w:rsidRDefault="00D10F48">
            <w:pPr>
              <w:pStyle w:val="Normal6a"/>
            </w:pPr>
          </w:p>
        </w:tc>
        <w:tc>
          <w:tcPr>
            <w:tcW w:w="4876" w:type="dxa"/>
            <w:hideMark/>
          </w:tcPr>
          <w:p w14:paraId="5916B8D4" w14:textId="6F7F2C0A" w:rsidR="00D10F48" w:rsidRPr="00A40408" w:rsidRDefault="00D10F48" w:rsidP="00493867">
            <w:pPr>
              <w:widowControl/>
              <w:rPr>
                <w:szCs w:val="24"/>
              </w:rPr>
            </w:pPr>
            <w:r w:rsidRPr="00A40408">
              <w:rPr>
                <w:b/>
                <w:i/>
              </w:rPr>
              <w:t>17b.</w:t>
            </w:r>
            <w:r w:rsidRPr="00A40408">
              <w:rPr>
                <w:b/>
                <w:i/>
              </w:rPr>
              <w:tab/>
            </w:r>
            <w:r w:rsidR="00F07786" w:rsidRPr="00A40408">
              <w:rPr>
                <w:b/>
                <w:i/>
              </w:rPr>
              <w:t>Stresses, g</w:t>
            </w:r>
            <w:r w:rsidRPr="00A40408">
              <w:rPr>
                <w:b/>
                <w:i/>
              </w:rPr>
              <w:t>iven the size of Andorra</w:t>
            </w:r>
            <w:r w:rsidR="00A40408">
              <w:rPr>
                <w:b/>
                <w:i/>
              </w:rPr>
              <w:t>’</w:t>
            </w:r>
            <w:r w:rsidR="008C49A8" w:rsidRPr="00A40408">
              <w:rPr>
                <w:b/>
                <w:i/>
              </w:rPr>
              <w:t>s</w:t>
            </w:r>
            <w:r w:rsidRPr="00A40408">
              <w:rPr>
                <w:b/>
                <w:i/>
              </w:rPr>
              <w:t xml:space="preserve"> and San Marino</w:t>
            </w:r>
            <w:r w:rsidR="00A40408">
              <w:rPr>
                <w:b/>
                <w:i/>
              </w:rPr>
              <w:t>’</w:t>
            </w:r>
            <w:r w:rsidR="00A42BB9" w:rsidRPr="00A40408">
              <w:rPr>
                <w:b/>
                <w:i/>
              </w:rPr>
              <w:t>s economies</w:t>
            </w:r>
            <w:r w:rsidRPr="00A40408">
              <w:rPr>
                <w:b/>
                <w:i/>
              </w:rPr>
              <w:t xml:space="preserve">, the need to ensure that </w:t>
            </w:r>
            <w:r w:rsidR="00A42BB9" w:rsidRPr="00A40408">
              <w:rPr>
                <w:b/>
                <w:i/>
              </w:rPr>
              <w:t>small and medium-sized enterprises</w:t>
            </w:r>
            <w:r w:rsidR="00AD78A4" w:rsidRPr="00A40408">
              <w:rPr>
                <w:b/>
                <w:i/>
              </w:rPr>
              <w:t xml:space="preserve"> (</w:t>
            </w:r>
            <w:r w:rsidRPr="00A40408">
              <w:rPr>
                <w:b/>
                <w:i/>
              </w:rPr>
              <w:t>SMEs</w:t>
            </w:r>
            <w:r w:rsidR="00AD78A4" w:rsidRPr="00A40408">
              <w:rPr>
                <w:b/>
                <w:i/>
              </w:rPr>
              <w:t>)</w:t>
            </w:r>
            <w:r w:rsidRPr="00A40408">
              <w:rPr>
                <w:b/>
                <w:i/>
              </w:rPr>
              <w:t xml:space="preserve"> in both countries can benefit from the </w:t>
            </w:r>
            <w:r w:rsidR="00F07786" w:rsidRPr="00A40408">
              <w:rPr>
                <w:b/>
                <w:i/>
              </w:rPr>
              <w:t>A</w:t>
            </w:r>
            <w:r w:rsidRPr="00A40408">
              <w:rPr>
                <w:b/>
                <w:i/>
              </w:rPr>
              <w:t>greement without incurring disproportionate costs or administrative burdens</w:t>
            </w:r>
            <w:r w:rsidR="00F07786" w:rsidRPr="00A40408">
              <w:rPr>
                <w:b/>
                <w:i/>
              </w:rPr>
              <w:t>;</w:t>
            </w:r>
            <w:r w:rsidRPr="00A40408">
              <w:rPr>
                <w:b/>
                <w:i/>
              </w:rPr>
              <w:t xml:space="preserve"> </w:t>
            </w:r>
            <w:r w:rsidR="00F07786" w:rsidRPr="00A40408">
              <w:rPr>
                <w:b/>
                <w:i/>
              </w:rPr>
              <w:t xml:space="preserve">highlights </w:t>
            </w:r>
            <w:r w:rsidR="005C457D" w:rsidRPr="00A40408">
              <w:rPr>
                <w:b/>
                <w:i/>
              </w:rPr>
              <w:t xml:space="preserve">the fact </w:t>
            </w:r>
            <w:r w:rsidR="00F07786" w:rsidRPr="00A40408">
              <w:rPr>
                <w:b/>
                <w:i/>
              </w:rPr>
              <w:t xml:space="preserve">that </w:t>
            </w:r>
            <w:r w:rsidRPr="00A40408">
              <w:rPr>
                <w:b/>
                <w:i/>
              </w:rPr>
              <w:t>access to EU structural and investment funds could further support innovation and growth in these countries</w:t>
            </w:r>
            <w:r w:rsidRPr="00A40408">
              <w:t>;</w:t>
            </w:r>
          </w:p>
        </w:tc>
      </w:tr>
    </w:tbl>
    <w:p w14:paraId="324DD726" w14:textId="77777777" w:rsidR="00D10F48" w:rsidRPr="00A40408" w:rsidRDefault="00D10F48" w:rsidP="00D10F48">
      <w:r w:rsidRPr="00A40408">
        <w:rPr>
          <w:rStyle w:val="HideTWBExt"/>
          <w:rFonts w:eastAsiaTheme="majorEastAsia"/>
        </w:rPr>
        <w:t>&lt;/Amend&gt;</w:t>
      </w:r>
    </w:p>
    <w:p w14:paraId="6F43A84A" w14:textId="242661E3"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17</w:t>
      </w:r>
      <w:r w:rsidRPr="00A40408">
        <w:rPr>
          <w:rStyle w:val="HideTWBExt"/>
          <w:rFonts w:eastAsiaTheme="majorEastAsia"/>
          <w:b w:val="0"/>
        </w:rPr>
        <w:t>&lt;/NumAm&gt;</w:t>
      </w:r>
    </w:p>
    <w:p w14:paraId="119C16C5"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2C224F05" w14:textId="77777777" w:rsidR="00D10F48" w:rsidRPr="00A40408" w:rsidRDefault="00D10F48" w:rsidP="00D10F48">
      <w:pPr>
        <w:pStyle w:val="NormalBold"/>
      </w:pPr>
      <w:r w:rsidRPr="00A40408">
        <w:rPr>
          <w:rStyle w:val="HideTWBExt"/>
          <w:rFonts w:eastAsiaTheme="majorEastAsia"/>
          <w:b w:val="0"/>
        </w:rPr>
        <w:t>&lt;Article&gt;</w:t>
      </w:r>
      <w:r w:rsidRPr="00A40408">
        <w:t>Paragraph 17 c (new)</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5F8E4085" w14:textId="77777777" w:rsidTr="00D10F48">
        <w:trPr>
          <w:jc w:val="center"/>
        </w:trPr>
        <w:tc>
          <w:tcPr>
            <w:tcW w:w="9752" w:type="dxa"/>
            <w:gridSpan w:val="2"/>
          </w:tcPr>
          <w:p w14:paraId="3B3E4949" w14:textId="77777777" w:rsidR="00D10F48" w:rsidRPr="00A40408" w:rsidRDefault="00D10F48">
            <w:pPr>
              <w:keepNext/>
            </w:pPr>
          </w:p>
        </w:tc>
      </w:tr>
      <w:tr w:rsidR="00D10F48" w:rsidRPr="00A40408" w14:paraId="0DC2A054" w14:textId="77777777" w:rsidTr="00D10F48">
        <w:trPr>
          <w:jc w:val="center"/>
        </w:trPr>
        <w:tc>
          <w:tcPr>
            <w:tcW w:w="4876" w:type="dxa"/>
            <w:hideMark/>
          </w:tcPr>
          <w:p w14:paraId="6F4E27B3" w14:textId="77777777" w:rsidR="00D10F48" w:rsidRPr="00A40408" w:rsidRDefault="00D10F48">
            <w:pPr>
              <w:pStyle w:val="AmColumnHeading"/>
              <w:keepNext/>
            </w:pPr>
            <w:r w:rsidRPr="00A40408">
              <w:t>Motion for a resolution</w:t>
            </w:r>
          </w:p>
        </w:tc>
        <w:tc>
          <w:tcPr>
            <w:tcW w:w="4876" w:type="dxa"/>
            <w:hideMark/>
          </w:tcPr>
          <w:p w14:paraId="2455E1C2" w14:textId="77777777" w:rsidR="00D10F48" w:rsidRPr="00A40408" w:rsidRDefault="00D10F48">
            <w:pPr>
              <w:pStyle w:val="AmColumnHeading"/>
              <w:keepNext/>
            </w:pPr>
            <w:r w:rsidRPr="00A40408">
              <w:t>Amendment</w:t>
            </w:r>
          </w:p>
        </w:tc>
      </w:tr>
      <w:tr w:rsidR="00D10F48" w:rsidRPr="00A40408" w14:paraId="7D3F39EC" w14:textId="77777777" w:rsidTr="00D10F48">
        <w:trPr>
          <w:jc w:val="center"/>
        </w:trPr>
        <w:tc>
          <w:tcPr>
            <w:tcW w:w="4876" w:type="dxa"/>
          </w:tcPr>
          <w:p w14:paraId="7E8D699D" w14:textId="77777777" w:rsidR="00D10F48" w:rsidRPr="00A40408" w:rsidRDefault="00D10F48">
            <w:pPr>
              <w:pStyle w:val="Normal6a"/>
            </w:pPr>
          </w:p>
        </w:tc>
        <w:tc>
          <w:tcPr>
            <w:tcW w:w="4876" w:type="dxa"/>
            <w:hideMark/>
          </w:tcPr>
          <w:p w14:paraId="1219A798" w14:textId="58342A81" w:rsidR="00D10F48" w:rsidRPr="00A40408" w:rsidRDefault="00D10F48" w:rsidP="005C457D">
            <w:pPr>
              <w:pStyle w:val="Normal6a"/>
              <w:rPr>
                <w:szCs w:val="24"/>
              </w:rPr>
            </w:pPr>
            <w:r w:rsidRPr="00A40408">
              <w:rPr>
                <w:b/>
                <w:i/>
              </w:rPr>
              <w:t>17c.</w:t>
            </w:r>
            <w:r w:rsidRPr="00A40408">
              <w:rPr>
                <w:b/>
                <w:i/>
              </w:rPr>
              <w:tab/>
              <w:t>Emphases that it is essential to ensure a level playing field between</w:t>
            </w:r>
            <w:r w:rsidR="00F07786" w:rsidRPr="00A40408">
              <w:rPr>
                <w:b/>
                <w:i/>
              </w:rPr>
              <w:t xml:space="preserve"> Andorra,</w:t>
            </w:r>
            <w:r w:rsidRPr="00A40408">
              <w:rPr>
                <w:b/>
                <w:i/>
              </w:rPr>
              <w:t xml:space="preserve"> San Marino and the EU </w:t>
            </w:r>
            <w:r w:rsidR="00A42BB9" w:rsidRPr="00A40408">
              <w:rPr>
                <w:b/>
                <w:i/>
              </w:rPr>
              <w:t xml:space="preserve">in order </w:t>
            </w:r>
            <w:r w:rsidRPr="00A40408">
              <w:rPr>
                <w:b/>
                <w:i/>
              </w:rPr>
              <w:t xml:space="preserve">to </w:t>
            </w:r>
            <w:r w:rsidR="00A42BB9" w:rsidRPr="00A40408">
              <w:rPr>
                <w:b/>
                <w:i/>
              </w:rPr>
              <w:t xml:space="preserve">make sure </w:t>
            </w:r>
            <w:r w:rsidRPr="00A40408">
              <w:rPr>
                <w:b/>
                <w:i/>
              </w:rPr>
              <w:t>that companies in the neighbouring communities</w:t>
            </w:r>
            <w:r w:rsidR="00A50FAA" w:rsidRPr="00A40408">
              <w:rPr>
                <w:b/>
                <w:i/>
              </w:rPr>
              <w:t xml:space="preserve"> </w:t>
            </w:r>
            <w:r w:rsidR="00887CFB" w:rsidRPr="00A40408">
              <w:rPr>
                <w:b/>
                <w:i/>
              </w:rPr>
              <w:t xml:space="preserve">do not </w:t>
            </w:r>
            <w:r w:rsidR="005C457D" w:rsidRPr="00A40408">
              <w:rPr>
                <w:b/>
                <w:i/>
              </w:rPr>
              <w:t>relocate</w:t>
            </w:r>
            <w:r w:rsidR="00887CFB" w:rsidRPr="00A40408">
              <w:rPr>
                <w:b/>
                <w:i/>
              </w:rPr>
              <w:t xml:space="preserve"> </w:t>
            </w:r>
            <w:r w:rsidRPr="00A40408">
              <w:rPr>
                <w:b/>
                <w:i/>
              </w:rPr>
              <w:t xml:space="preserve">just to benefit from lower </w:t>
            </w:r>
            <w:r w:rsidR="00A42BB9" w:rsidRPr="00A40408">
              <w:rPr>
                <w:b/>
                <w:i/>
              </w:rPr>
              <w:t>environmental, social and governance</w:t>
            </w:r>
            <w:r w:rsidR="00AD78A4" w:rsidRPr="00A40408">
              <w:rPr>
                <w:b/>
                <w:i/>
              </w:rPr>
              <w:t xml:space="preserve"> </w:t>
            </w:r>
            <w:r w:rsidRPr="00A40408">
              <w:rPr>
                <w:b/>
                <w:i/>
              </w:rPr>
              <w:t>standards;</w:t>
            </w:r>
          </w:p>
        </w:tc>
      </w:tr>
    </w:tbl>
    <w:p w14:paraId="334F3E1D" w14:textId="77777777" w:rsidR="00D10F48" w:rsidRPr="00A40408" w:rsidRDefault="00D10F48" w:rsidP="00D10F48">
      <w:r w:rsidRPr="00A40408">
        <w:rPr>
          <w:rStyle w:val="HideTWBExt"/>
          <w:rFonts w:eastAsiaTheme="majorEastAsia"/>
        </w:rPr>
        <w:t>&lt;/Amend&gt;</w:t>
      </w:r>
    </w:p>
    <w:p w14:paraId="776770AE" w14:textId="2B3C6691" w:rsidR="00A651FB" w:rsidRPr="00A40408" w:rsidRDefault="00A651FB" w:rsidP="00A651FB">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18</w:t>
      </w:r>
      <w:r w:rsidRPr="00A40408">
        <w:rPr>
          <w:rStyle w:val="HideTWBExt"/>
          <w:rFonts w:eastAsiaTheme="majorEastAsia"/>
          <w:b w:val="0"/>
        </w:rPr>
        <w:t>&lt;/NumAm&gt;</w:t>
      </w:r>
    </w:p>
    <w:p w14:paraId="565AAA50" w14:textId="77777777" w:rsidR="00A651FB" w:rsidRPr="00A40408" w:rsidRDefault="00A651FB" w:rsidP="00A651FB">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6F449680" w14:textId="50A0A33C" w:rsidR="00A651FB" w:rsidRPr="00A40408" w:rsidRDefault="00A651FB" w:rsidP="00A651FB">
      <w:pPr>
        <w:pStyle w:val="NormalBold"/>
      </w:pPr>
      <w:r w:rsidRPr="00A40408">
        <w:rPr>
          <w:rStyle w:val="HideTWBExt"/>
          <w:rFonts w:eastAsiaTheme="majorEastAsia"/>
          <w:b w:val="0"/>
        </w:rPr>
        <w:t>&lt;Article&gt;</w:t>
      </w:r>
      <w:r w:rsidRPr="00A40408">
        <w:t>Paragraph 18</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FB" w:rsidRPr="00A40408" w14:paraId="261EE8E5" w14:textId="77777777" w:rsidTr="00830943">
        <w:trPr>
          <w:jc w:val="center"/>
        </w:trPr>
        <w:tc>
          <w:tcPr>
            <w:tcW w:w="9752" w:type="dxa"/>
            <w:gridSpan w:val="2"/>
          </w:tcPr>
          <w:p w14:paraId="354EABBB" w14:textId="77777777" w:rsidR="00A651FB" w:rsidRPr="00A40408" w:rsidRDefault="00A651FB" w:rsidP="00830943">
            <w:pPr>
              <w:keepNext/>
            </w:pPr>
          </w:p>
        </w:tc>
      </w:tr>
      <w:tr w:rsidR="00A651FB" w:rsidRPr="00A40408" w14:paraId="4DF96A42" w14:textId="77777777" w:rsidTr="00830943">
        <w:trPr>
          <w:jc w:val="center"/>
        </w:trPr>
        <w:tc>
          <w:tcPr>
            <w:tcW w:w="4876" w:type="dxa"/>
            <w:hideMark/>
          </w:tcPr>
          <w:p w14:paraId="0AD9695E" w14:textId="50FB41A4" w:rsidR="00A651FB" w:rsidRPr="00A40408" w:rsidRDefault="00615148" w:rsidP="00830943">
            <w:pPr>
              <w:pStyle w:val="AmColumnHeading"/>
              <w:keepNext/>
            </w:pPr>
            <w:r w:rsidRPr="00A40408">
              <w:t>Motion for a resolution</w:t>
            </w:r>
          </w:p>
        </w:tc>
        <w:tc>
          <w:tcPr>
            <w:tcW w:w="4876" w:type="dxa"/>
            <w:hideMark/>
          </w:tcPr>
          <w:p w14:paraId="51ABFC43" w14:textId="77777777" w:rsidR="00A651FB" w:rsidRPr="00A40408" w:rsidRDefault="00A651FB" w:rsidP="00830943">
            <w:pPr>
              <w:pStyle w:val="AmColumnHeading"/>
              <w:keepNext/>
            </w:pPr>
            <w:r w:rsidRPr="00A40408">
              <w:t>Amendment</w:t>
            </w:r>
          </w:p>
        </w:tc>
      </w:tr>
      <w:tr w:rsidR="00A651FB" w:rsidRPr="00A40408" w14:paraId="550D9CA1" w14:textId="77777777" w:rsidTr="00830943">
        <w:trPr>
          <w:jc w:val="center"/>
        </w:trPr>
        <w:tc>
          <w:tcPr>
            <w:tcW w:w="4876" w:type="dxa"/>
          </w:tcPr>
          <w:p w14:paraId="2A3DD5D1" w14:textId="77777777" w:rsidR="00615148" w:rsidRPr="00A40408" w:rsidRDefault="00615148" w:rsidP="00140052">
            <w:pPr>
              <w:pStyle w:val="NormalHanging12a"/>
              <w:ind w:left="0" w:firstLine="0"/>
            </w:pPr>
            <w:r w:rsidRPr="00A40408">
              <w:t>18.</w:t>
            </w:r>
            <w:r w:rsidRPr="00A40408">
              <w:tab/>
              <w:t xml:space="preserve">Welcomes the fact that the Agreement has the potential to enhance cooperation in a wide range of policy areas of common interest, such as research and development, environment and climate action, education, culture, civil protection </w:t>
            </w:r>
            <w:r w:rsidRPr="00A40408">
              <w:rPr>
                <w:b/>
                <w:i/>
              </w:rPr>
              <w:t>and</w:t>
            </w:r>
            <w:r w:rsidRPr="00A40408">
              <w:t xml:space="preserve"> public health;</w:t>
            </w:r>
          </w:p>
          <w:p w14:paraId="746E5099" w14:textId="77777777" w:rsidR="00A651FB" w:rsidRPr="00A40408" w:rsidRDefault="00A651FB" w:rsidP="00D90A04">
            <w:pPr>
              <w:pStyle w:val="NormalHanging12a"/>
            </w:pPr>
          </w:p>
        </w:tc>
        <w:tc>
          <w:tcPr>
            <w:tcW w:w="4876" w:type="dxa"/>
            <w:hideMark/>
          </w:tcPr>
          <w:p w14:paraId="4716E9A1" w14:textId="4D9D938A" w:rsidR="00A651FB" w:rsidRPr="00A40408" w:rsidRDefault="00A651FB" w:rsidP="00CF25AB">
            <w:pPr>
              <w:pStyle w:val="Normal6a"/>
              <w:rPr>
                <w:szCs w:val="24"/>
              </w:rPr>
            </w:pPr>
            <w:r w:rsidRPr="00A40408">
              <w:t>18.</w:t>
            </w:r>
            <w:r w:rsidRPr="00A40408">
              <w:tab/>
              <w:t>Welcomes the fact that the Agreement has the potential to enhance cooperation in a wide range of policy areas of common interest, such as research and development, environment and climate action, education, culture, civil protection</w:t>
            </w:r>
            <w:r w:rsidR="00CF25AB" w:rsidRPr="00A40408">
              <w:rPr>
                <w:b/>
              </w:rPr>
              <w:t>,</w:t>
            </w:r>
            <w:r w:rsidRPr="00A40408">
              <w:t xml:space="preserve"> public health </w:t>
            </w:r>
            <w:r w:rsidR="00CF25AB" w:rsidRPr="00A40408">
              <w:rPr>
                <w:b/>
                <w:i/>
              </w:rPr>
              <w:t>and</w:t>
            </w:r>
            <w:r w:rsidRPr="00A40408">
              <w:rPr>
                <w:b/>
                <w:i/>
              </w:rPr>
              <w:t xml:space="preserve"> </w:t>
            </w:r>
            <w:r w:rsidR="00830943" w:rsidRPr="00A40408">
              <w:rPr>
                <w:b/>
                <w:i/>
              </w:rPr>
              <w:t xml:space="preserve">the protection of </w:t>
            </w:r>
            <w:r w:rsidRPr="00A40408">
              <w:rPr>
                <w:b/>
                <w:i/>
              </w:rPr>
              <w:t>journalists in the financial sector</w:t>
            </w:r>
            <w:r w:rsidRPr="00A40408">
              <w:t>;</w:t>
            </w:r>
          </w:p>
        </w:tc>
      </w:tr>
    </w:tbl>
    <w:p w14:paraId="063EAFD9" w14:textId="77777777" w:rsidR="00A651FB" w:rsidRPr="00A40408" w:rsidRDefault="00A651FB" w:rsidP="00A651FB">
      <w:r w:rsidRPr="00A40408">
        <w:rPr>
          <w:rStyle w:val="HideTWBExt"/>
          <w:rFonts w:eastAsiaTheme="majorEastAsia"/>
        </w:rPr>
        <w:t>&lt;/Amend&gt;</w:t>
      </w:r>
    </w:p>
    <w:p w14:paraId="020E9EE7" w14:textId="3131F1F8"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19</w:t>
      </w:r>
      <w:r w:rsidRPr="00A40408">
        <w:rPr>
          <w:rStyle w:val="HideTWBExt"/>
          <w:rFonts w:eastAsiaTheme="majorEastAsia"/>
          <w:b w:val="0"/>
        </w:rPr>
        <w:t>&lt;/NumAm&gt;</w:t>
      </w:r>
    </w:p>
    <w:p w14:paraId="05F2B886"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4B9D8D6D" w14:textId="77777777" w:rsidR="00D10F48" w:rsidRPr="00A40408" w:rsidRDefault="00D10F48" w:rsidP="00D10F48">
      <w:pPr>
        <w:pStyle w:val="NormalBold"/>
      </w:pPr>
      <w:r w:rsidRPr="00A40408">
        <w:rPr>
          <w:rStyle w:val="HideTWBExt"/>
          <w:rFonts w:eastAsiaTheme="majorEastAsia"/>
          <w:b w:val="0"/>
        </w:rPr>
        <w:t>&lt;Article&gt;</w:t>
      </w:r>
      <w:r w:rsidRPr="00A40408">
        <w:t xml:space="preserve">Paragraph 18 a (new) </w:t>
      </w:r>
      <w:r w:rsidRPr="00A40408">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A40408" w14:paraId="2C5B87E7" w14:textId="77777777" w:rsidTr="00D10F48">
        <w:trPr>
          <w:jc w:val="center"/>
        </w:trPr>
        <w:tc>
          <w:tcPr>
            <w:tcW w:w="9752" w:type="dxa"/>
            <w:gridSpan w:val="2"/>
          </w:tcPr>
          <w:p w14:paraId="76476786" w14:textId="77777777" w:rsidR="00D10F48" w:rsidRPr="00A40408" w:rsidRDefault="00D10F48">
            <w:pPr>
              <w:keepNext/>
            </w:pPr>
          </w:p>
        </w:tc>
      </w:tr>
      <w:tr w:rsidR="00D10F48" w:rsidRPr="00A40408" w14:paraId="6C97A47D" w14:textId="77777777" w:rsidTr="00D10F48">
        <w:trPr>
          <w:jc w:val="center"/>
        </w:trPr>
        <w:tc>
          <w:tcPr>
            <w:tcW w:w="4876" w:type="dxa"/>
            <w:hideMark/>
          </w:tcPr>
          <w:p w14:paraId="4E796516" w14:textId="77777777" w:rsidR="00D10F48" w:rsidRPr="00A40408" w:rsidRDefault="00D10F48">
            <w:pPr>
              <w:pStyle w:val="AmColumnHeading"/>
              <w:keepNext/>
            </w:pPr>
            <w:r w:rsidRPr="00A40408">
              <w:t>Motion for a resolution</w:t>
            </w:r>
          </w:p>
        </w:tc>
        <w:tc>
          <w:tcPr>
            <w:tcW w:w="4876" w:type="dxa"/>
            <w:hideMark/>
          </w:tcPr>
          <w:p w14:paraId="2227D15D" w14:textId="77777777" w:rsidR="00D10F48" w:rsidRPr="00A40408" w:rsidRDefault="00D10F48">
            <w:pPr>
              <w:pStyle w:val="AmColumnHeading"/>
              <w:keepNext/>
            </w:pPr>
            <w:r w:rsidRPr="00A40408">
              <w:t>Amendment</w:t>
            </w:r>
          </w:p>
        </w:tc>
      </w:tr>
      <w:tr w:rsidR="00D10F48" w:rsidRPr="00A40408" w14:paraId="638CFBA7" w14:textId="77777777" w:rsidTr="00D10F48">
        <w:trPr>
          <w:jc w:val="center"/>
        </w:trPr>
        <w:tc>
          <w:tcPr>
            <w:tcW w:w="4876" w:type="dxa"/>
          </w:tcPr>
          <w:p w14:paraId="108E4919" w14:textId="77777777" w:rsidR="00D10F48" w:rsidRPr="00A40408" w:rsidRDefault="00D10F48">
            <w:pPr>
              <w:pStyle w:val="Normal6a"/>
            </w:pPr>
          </w:p>
        </w:tc>
        <w:tc>
          <w:tcPr>
            <w:tcW w:w="4876" w:type="dxa"/>
            <w:hideMark/>
          </w:tcPr>
          <w:p w14:paraId="3D96F6F5" w14:textId="56E8C65A" w:rsidR="00D10F48" w:rsidRPr="00A40408" w:rsidRDefault="00D10F48" w:rsidP="00AC4D6C">
            <w:pPr>
              <w:pStyle w:val="Normal6a"/>
              <w:rPr>
                <w:szCs w:val="24"/>
              </w:rPr>
            </w:pPr>
            <w:r w:rsidRPr="00A40408">
              <w:rPr>
                <w:b/>
                <w:i/>
              </w:rPr>
              <w:t>18a.</w:t>
            </w:r>
            <w:r w:rsidRPr="00A40408">
              <w:rPr>
                <w:b/>
                <w:i/>
              </w:rPr>
              <w:tab/>
              <w:t>Places strong emphasis on sustainability and the transition towards a green economy</w:t>
            </w:r>
            <w:r w:rsidR="0061741D" w:rsidRPr="00A40408">
              <w:rPr>
                <w:b/>
                <w:i/>
              </w:rPr>
              <w:t>;</w:t>
            </w:r>
            <w:r w:rsidRPr="00A40408">
              <w:rPr>
                <w:b/>
                <w:i/>
              </w:rPr>
              <w:t xml:space="preserve"> welcomes the measures included in the </w:t>
            </w:r>
            <w:r w:rsidR="00AC4D6C" w:rsidRPr="00A40408">
              <w:rPr>
                <w:b/>
                <w:i/>
              </w:rPr>
              <w:t xml:space="preserve">Agreement </w:t>
            </w:r>
            <w:r w:rsidRPr="00A40408">
              <w:rPr>
                <w:b/>
                <w:i/>
              </w:rPr>
              <w:t>that encourage Andorra and San Marino to align with the EU</w:t>
            </w:r>
            <w:r w:rsidR="00A40408">
              <w:rPr>
                <w:b/>
                <w:i/>
              </w:rPr>
              <w:t>’</w:t>
            </w:r>
            <w:r w:rsidRPr="00A40408">
              <w:rPr>
                <w:b/>
                <w:i/>
              </w:rPr>
              <w:t>s commitments on climate change, renewable energy and the circular economy</w:t>
            </w:r>
            <w:r w:rsidR="00F07786" w:rsidRPr="00A40408">
              <w:rPr>
                <w:b/>
                <w:i/>
              </w:rPr>
              <w:t>; stresses</w:t>
            </w:r>
            <w:r w:rsidR="00AC4D6C" w:rsidRPr="00A40408">
              <w:rPr>
                <w:b/>
                <w:i/>
              </w:rPr>
              <w:t xml:space="preserve"> </w:t>
            </w:r>
            <w:r w:rsidRPr="00A40408">
              <w:rPr>
                <w:b/>
                <w:i/>
              </w:rPr>
              <w:t>the overriding importance of maintaining and safeguarding employment levels;</w:t>
            </w:r>
          </w:p>
        </w:tc>
      </w:tr>
    </w:tbl>
    <w:p w14:paraId="200247C6" w14:textId="77777777" w:rsidR="00D10F48" w:rsidRPr="00A40408" w:rsidRDefault="00D10F48" w:rsidP="00D10F48">
      <w:r w:rsidRPr="00A40408">
        <w:rPr>
          <w:rStyle w:val="HideTWBExt"/>
          <w:rFonts w:eastAsiaTheme="majorEastAsia"/>
        </w:rPr>
        <w:t>&lt;/Amend&gt;</w:t>
      </w:r>
    </w:p>
    <w:p w14:paraId="6D3ACE6D" w14:textId="0A4D81DC" w:rsidR="00D10F48" w:rsidRPr="00A40408" w:rsidRDefault="00D10F48" w:rsidP="00D10F48">
      <w:pPr>
        <w:pStyle w:val="AmNumberTabs"/>
        <w:keepNext/>
        <w:rPr>
          <w:rFonts w:ascii="Arial" w:hAnsi="Arial" w:cs="Arial"/>
          <w:sz w:val="20"/>
        </w:rPr>
      </w:pPr>
      <w:r w:rsidRPr="00A40408">
        <w:rPr>
          <w:rStyle w:val="HideTWBExt"/>
          <w:rFonts w:eastAsiaTheme="majorEastAsia"/>
          <w:b w:val="0"/>
        </w:rPr>
        <w:t>&lt;Amend&gt;</w:t>
      </w:r>
      <w:r w:rsidRPr="00A40408">
        <w:t>Amendment</w:t>
      </w:r>
      <w:r w:rsidRPr="00A40408">
        <w:tab/>
      </w:r>
      <w:r w:rsidRPr="00A40408">
        <w:tab/>
      </w:r>
      <w:r w:rsidRPr="00A40408">
        <w:rPr>
          <w:rStyle w:val="HideTWBExt"/>
          <w:rFonts w:eastAsiaTheme="majorEastAsia"/>
          <w:b w:val="0"/>
        </w:rPr>
        <w:t>&lt;NumAm&gt;</w:t>
      </w:r>
      <w:r w:rsidR="00104352" w:rsidRPr="00A40408">
        <w:t>20</w:t>
      </w:r>
      <w:r w:rsidRPr="00A40408">
        <w:rPr>
          <w:rStyle w:val="HideTWBExt"/>
          <w:rFonts w:eastAsiaTheme="majorEastAsia"/>
          <w:b w:val="0"/>
        </w:rPr>
        <w:t>&lt;/NumAm&gt;</w:t>
      </w:r>
    </w:p>
    <w:p w14:paraId="040E1819" w14:textId="77777777" w:rsidR="00D10F48" w:rsidRPr="00A40408" w:rsidRDefault="00D10F48" w:rsidP="00D10F48">
      <w:pPr>
        <w:pStyle w:val="NormalBold"/>
        <w:spacing w:before="240"/>
      </w:pPr>
      <w:r w:rsidRPr="00A40408">
        <w:rPr>
          <w:rStyle w:val="HideTWBExt"/>
          <w:rFonts w:eastAsiaTheme="majorEastAsia"/>
          <w:b w:val="0"/>
        </w:rPr>
        <w:t>&lt;DocAmend&gt;</w:t>
      </w:r>
      <w:r w:rsidRPr="00A40408">
        <w:t>Motion for a resolution</w:t>
      </w:r>
      <w:r w:rsidRPr="00A40408">
        <w:rPr>
          <w:rStyle w:val="HideTWBExt"/>
          <w:rFonts w:eastAsiaTheme="majorEastAsia"/>
          <w:b w:val="0"/>
        </w:rPr>
        <w:t>&lt;/DocAmend&gt;</w:t>
      </w:r>
    </w:p>
    <w:p w14:paraId="2BBF2B29" w14:textId="5A7B949C" w:rsidR="00D10F48" w:rsidRPr="00434F1E" w:rsidRDefault="00D10F48" w:rsidP="00D10F48">
      <w:pPr>
        <w:pStyle w:val="NormalBold"/>
      </w:pPr>
      <w:r w:rsidRPr="00434F1E">
        <w:rPr>
          <w:rStyle w:val="HideTWBExt"/>
          <w:rFonts w:eastAsiaTheme="majorEastAsia"/>
          <w:b w:val="0"/>
        </w:rPr>
        <w:t>&lt;Article&gt;</w:t>
      </w:r>
      <w:r w:rsidRPr="00434F1E">
        <w:t xml:space="preserve">Paragraph 25 </w:t>
      </w:r>
      <w:r w:rsidR="00493867" w:rsidRPr="00434F1E">
        <w:t>a</w:t>
      </w:r>
      <w:r w:rsidRPr="00434F1E">
        <w:t xml:space="preserve"> (new)</w:t>
      </w:r>
      <w:r w:rsidRPr="00434F1E">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0F48" w:rsidRPr="00434F1E" w14:paraId="4F3CD947" w14:textId="77777777" w:rsidTr="00D10F48">
        <w:trPr>
          <w:jc w:val="center"/>
        </w:trPr>
        <w:tc>
          <w:tcPr>
            <w:tcW w:w="9752" w:type="dxa"/>
            <w:gridSpan w:val="2"/>
          </w:tcPr>
          <w:p w14:paraId="5FE78096" w14:textId="77777777" w:rsidR="00D10F48" w:rsidRPr="00434F1E" w:rsidRDefault="00D10F48">
            <w:pPr>
              <w:keepNext/>
            </w:pPr>
          </w:p>
        </w:tc>
      </w:tr>
      <w:tr w:rsidR="00D10F48" w:rsidRPr="00A40408" w14:paraId="3FFB76B8" w14:textId="77777777" w:rsidTr="00D10F48">
        <w:trPr>
          <w:jc w:val="center"/>
        </w:trPr>
        <w:tc>
          <w:tcPr>
            <w:tcW w:w="4876" w:type="dxa"/>
            <w:hideMark/>
          </w:tcPr>
          <w:p w14:paraId="6C684A03" w14:textId="77777777" w:rsidR="00D10F48" w:rsidRPr="00A40408" w:rsidRDefault="00D10F48">
            <w:pPr>
              <w:pStyle w:val="AmColumnHeading"/>
              <w:keepNext/>
            </w:pPr>
            <w:r w:rsidRPr="00A40408">
              <w:t>Motion for a resolution</w:t>
            </w:r>
          </w:p>
        </w:tc>
        <w:tc>
          <w:tcPr>
            <w:tcW w:w="4876" w:type="dxa"/>
            <w:hideMark/>
          </w:tcPr>
          <w:p w14:paraId="77EC5165" w14:textId="77777777" w:rsidR="00D10F48" w:rsidRPr="00A40408" w:rsidRDefault="00D10F48">
            <w:pPr>
              <w:pStyle w:val="AmColumnHeading"/>
              <w:keepNext/>
            </w:pPr>
            <w:r w:rsidRPr="00A40408">
              <w:t>Amendment</w:t>
            </w:r>
          </w:p>
        </w:tc>
      </w:tr>
      <w:tr w:rsidR="00D10F48" w:rsidRPr="00A40408" w14:paraId="0E5E18D6" w14:textId="77777777" w:rsidTr="00D10F48">
        <w:trPr>
          <w:jc w:val="center"/>
        </w:trPr>
        <w:tc>
          <w:tcPr>
            <w:tcW w:w="4876" w:type="dxa"/>
          </w:tcPr>
          <w:p w14:paraId="2D064165" w14:textId="77777777" w:rsidR="00D10F48" w:rsidRPr="00A40408" w:rsidRDefault="00D10F48">
            <w:pPr>
              <w:pStyle w:val="Normal6a"/>
            </w:pPr>
          </w:p>
        </w:tc>
        <w:tc>
          <w:tcPr>
            <w:tcW w:w="4876" w:type="dxa"/>
            <w:hideMark/>
          </w:tcPr>
          <w:p w14:paraId="64077D48" w14:textId="27B8C461" w:rsidR="00D10F48" w:rsidRPr="00A40408" w:rsidRDefault="00D10F48" w:rsidP="00DA1E88">
            <w:pPr>
              <w:widowControl/>
              <w:rPr>
                <w:szCs w:val="24"/>
              </w:rPr>
            </w:pPr>
            <w:r w:rsidRPr="00A40408">
              <w:rPr>
                <w:b/>
                <w:i/>
              </w:rPr>
              <w:t>25</w:t>
            </w:r>
            <w:r w:rsidR="00493867" w:rsidRPr="00A40408">
              <w:rPr>
                <w:b/>
                <w:i/>
              </w:rPr>
              <w:t>a</w:t>
            </w:r>
            <w:r w:rsidRPr="00A40408">
              <w:rPr>
                <w:b/>
                <w:i/>
              </w:rPr>
              <w:t>.</w:t>
            </w:r>
            <w:r w:rsidRPr="00A40408">
              <w:rPr>
                <w:b/>
                <w:i/>
              </w:rPr>
              <w:tab/>
              <w:t xml:space="preserve">Calls </w:t>
            </w:r>
            <w:r w:rsidR="00AD78A4" w:rsidRPr="00A40408">
              <w:rPr>
                <w:b/>
                <w:i/>
              </w:rPr>
              <w:t xml:space="preserve">on </w:t>
            </w:r>
            <w:r w:rsidRPr="00A40408">
              <w:rPr>
                <w:b/>
                <w:i/>
              </w:rPr>
              <w:t>the E</w:t>
            </w:r>
            <w:r w:rsidR="00DA1E88" w:rsidRPr="00A40408">
              <w:rPr>
                <w:b/>
                <w:i/>
              </w:rPr>
              <w:t>U</w:t>
            </w:r>
            <w:r w:rsidRPr="00A40408">
              <w:rPr>
                <w:b/>
                <w:i/>
              </w:rPr>
              <w:t xml:space="preserve"> Supervisory Authorities to inform Parliament </w:t>
            </w:r>
            <w:r w:rsidR="00830943" w:rsidRPr="00A40408">
              <w:rPr>
                <w:b/>
                <w:i/>
              </w:rPr>
              <w:t>about</w:t>
            </w:r>
            <w:r w:rsidR="009D7E2F" w:rsidRPr="00A40408">
              <w:rPr>
                <w:b/>
                <w:i/>
              </w:rPr>
              <w:t xml:space="preserve"> </w:t>
            </w:r>
            <w:r w:rsidRPr="00A40408">
              <w:rPr>
                <w:b/>
                <w:i/>
              </w:rPr>
              <w:t xml:space="preserve">the robustness of the regulatory and supervisory frameworks </w:t>
            </w:r>
            <w:r w:rsidR="00FF1009" w:rsidRPr="00A40408">
              <w:rPr>
                <w:b/>
                <w:i/>
              </w:rPr>
              <w:t>of Andorra</w:t>
            </w:r>
            <w:r w:rsidR="00A40408">
              <w:rPr>
                <w:b/>
                <w:i/>
              </w:rPr>
              <w:t>’</w:t>
            </w:r>
            <w:r w:rsidR="00830943" w:rsidRPr="00A40408">
              <w:rPr>
                <w:b/>
                <w:i/>
              </w:rPr>
              <w:t>s</w:t>
            </w:r>
            <w:r w:rsidR="00FF1009" w:rsidRPr="00A40408">
              <w:rPr>
                <w:b/>
                <w:i/>
              </w:rPr>
              <w:t xml:space="preserve"> and</w:t>
            </w:r>
            <w:r w:rsidRPr="00A40408">
              <w:rPr>
                <w:b/>
                <w:i/>
              </w:rPr>
              <w:t xml:space="preserve"> San Marino</w:t>
            </w:r>
            <w:r w:rsidR="00A40408">
              <w:rPr>
                <w:b/>
                <w:i/>
              </w:rPr>
              <w:t>’</w:t>
            </w:r>
            <w:r w:rsidR="00FF1009" w:rsidRPr="00A40408">
              <w:rPr>
                <w:b/>
                <w:i/>
              </w:rPr>
              <w:t>s</w:t>
            </w:r>
            <w:r w:rsidRPr="00A40408">
              <w:rPr>
                <w:b/>
                <w:i/>
              </w:rPr>
              <w:t xml:space="preserve"> financial sector</w:t>
            </w:r>
            <w:r w:rsidR="00FF1009" w:rsidRPr="00A40408">
              <w:rPr>
                <w:b/>
                <w:i/>
              </w:rPr>
              <w:t>s</w:t>
            </w:r>
            <w:r w:rsidRPr="00A40408">
              <w:rPr>
                <w:b/>
                <w:i/>
              </w:rPr>
              <w:t>;</w:t>
            </w:r>
          </w:p>
        </w:tc>
      </w:tr>
    </w:tbl>
    <w:p w14:paraId="49FB5ED0" w14:textId="77777777" w:rsidR="00D10F48" w:rsidRPr="00A40408" w:rsidRDefault="00D10F48" w:rsidP="00D10F48">
      <w:r w:rsidRPr="00A40408">
        <w:rPr>
          <w:rStyle w:val="HideTWBExt"/>
          <w:rFonts w:eastAsiaTheme="majorEastAsia"/>
        </w:rPr>
        <w:t>&lt;/Amend&gt;</w:t>
      </w:r>
    </w:p>
    <w:p w14:paraId="0699AE7C" w14:textId="77777777" w:rsidR="00D10F48" w:rsidRPr="00A40408" w:rsidRDefault="00D10F48" w:rsidP="00D10F48">
      <w:r w:rsidRPr="00A40408">
        <w:rPr>
          <w:rStyle w:val="HideTWBExt"/>
        </w:rPr>
        <w:t>&lt;/RepeatBlock-Amend&gt;</w:t>
      </w:r>
      <w:bookmarkEnd w:id="2"/>
    </w:p>
    <w:p w14:paraId="0BF7CD21" w14:textId="77777777" w:rsidR="00893064" w:rsidRPr="00A40408" w:rsidRDefault="00893064" w:rsidP="00D10F48">
      <w:pPr>
        <w:widowControl/>
        <w:sectPr w:rsidR="00893064" w:rsidRPr="00A40408" w:rsidSect="008675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6F8C32E7" w14:textId="77777777" w:rsidR="00893064" w:rsidRPr="00A40408" w:rsidRDefault="00893064" w:rsidP="00893064"/>
    <w:p w14:paraId="49256095" w14:textId="77777777" w:rsidR="00C44AAC" w:rsidRPr="00A40408" w:rsidRDefault="00C44AAC" w:rsidP="00C44AAC">
      <w:pPr>
        <w:pStyle w:val="PageHeadingNotTOC"/>
      </w:pPr>
      <w:bookmarkStart w:id="4" w:name="FootprintPageAD"/>
      <w:r w:rsidRPr="00A40408">
        <w:t>ANNEX: DECLARATION OF INPUT</w:t>
      </w:r>
    </w:p>
    <w:p w14:paraId="39F703A1" w14:textId="77777777" w:rsidR="00C44AAC" w:rsidRPr="00A40408" w:rsidRDefault="00C44AAC" w:rsidP="00C44AAC">
      <w:pPr>
        <w:pStyle w:val="Normal24a"/>
      </w:pPr>
      <w:r w:rsidRPr="00A40408">
        <w:rPr>
          <w:rStyle w:val="HideTWBExt"/>
        </w:rPr>
        <w:t>&lt;FootprintIntro&gt;</w:t>
      </w:r>
      <w:r w:rsidRPr="00A40408">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sidRPr="00A40408">
        <w:rPr>
          <w:rStyle w:val="FootnoteReference"/>
        </w:rPr>
        <w:footnoteReference w:id="1"/>
      </w:r>
      <w:r w:rsidRPr="00A40408">
        <w:t>, or from the following representatives of public authorities of third countries, including their diplomatic missions and embassies:</w:t>
      </w:r>
      <w:r w:rsidRPr="00A40408">
        <w:rPr>
          <w:rStyle w:val="HideTWBExt"/>
        </w:rPr>
        <w:t>&lt;/FootprintIntro&gt;</w:t>
      </w: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C44AAC" w:rsidRPr="00A40408" w14:paraId="2EB1A1D0" w14:textId="77777777" w:rsidTr="00C44AAC">
        <w:trPr>
          <w:trHeight w:val="515"/>
        </w:trPr>
        <w:tc>
          <w:tcPr>
            <w:tcW w:w="9067" w:type="dxa"/>
            <w:tcBorders>
              <w:top w:val="single" w:sz="4" w:space="0" w:color="000000"/>
              <w:left w:val="single" w:sz="4" w:space="0" w:color="000000"/>
              <w:bottom w:val="single" w:sz="4" w:space="0" w:color="000000"/>
              <w:right w:val="single" w:sz="4" w:space="0" w:color="000000"/>
            </w:tcBorders>
            <w:hideMark/>
          </w:tcPr>
          <w:p w14:paraId="5BFDB265" w14:textId="317BC464" w:rsidR="00C44AAC" w:rsidRPr="00A40408" w:rsidRDefault="00C44AAC">
            <w:pPr>
              <w:spacing w:line="260" w:lineRule="exact"/>
              <w:jc w:val="center"/>
              <w:rPr>
                <w:rFonts w:eastAsia="Calibri"/>
                <w:b/>
                <w:sz w:val="22"/>
                <w:szCs w:val="22"/>
              </w:rPr>
            </w:pPr>
            <w:r w:rsidRPr="00A40408">
              <w:rPr>
                <w:b/>
                <w:sz w:val="22"/>
                <w:szCs w:val="22"/>
              </w:rPr>
              <w:t>1.</w:t>
            </w:r>
            <w:r w:rsidRPr="00A40408">
              <w:rPr>
                <w:b/>
              </w:rPr>
              <w:t xml:space="preserve"> </w:t>
            </w:r>
            <w:r w:rsidRPr="00A40408">
              <w:rPr>
                <w:b/>
                <w:sz w:val="22"/>
              </w:rPr>
              <w:t>Interest representatives falling within the scope of the Interinstitutional Agreement on a mandatory transparency register</w:t>
            </w:r>
          </w:p>
        </w:tc>
      </w:tr>
      <w:tr w:rsidR="00C44AAC" w:rsidRPr="00A40408" w14:paraId="6B66A68A"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F996939" w14:textId="77777777" w:rsidR="00C44AAC" w:rsidRPr="00A40408" w:rsidRDefault="00C44AAC">
            <w:pPr>
              <w:rPr>
                <w:sz w:val="22"/>
                <w:szCs w:val="22"/>
              </w:rPr>
            </w:pPr>
            <w:r w:rsidRPr="00A40408">
              <w:rPr>
                <w:sz w:val="22"/>
                <w:szCs w:val="22"/>
              </w:rPr>
              <w:t>Permanent Representative of Italy to the European Union</w:t>
            </w:r>
          </w:p>
        </w:tc>
      </w:tr>
      <w:tr w:rsidR="00C44AAC" w:rsidRPr="00A40408" w14:paraId="6CCEBB4C"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tcPr>
          <w:p w14:paraId="5C0FFFA1" w14:textId="77777777" w:rsidR="00C44AAC" w:rsidRPr="00A40408" w:rsidRDefault="00C44AAC">
            <w:pPr>
              <w:rPr>
                <w:sz w:val="22"/>
                <w:szCs w:val="22"/>
              </w:rPr>
            </w:pPr>
          </w:p>
        </w:tc>
      </w:tr>
      <w:tr w:rsidR="00C44AAC" w:rsidRPr="00A40408" w14:paraId="21E68C3F"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tcPr>
          <w:p w14:paraId="51F43D75" w14:textId="77777777" w:rsidR="00C44AAC" w:rsidRPr="00A40408" w:rsidRDefault="00C44AAC">
            <w:pPr>
              <w:rPr>
                <w:sz w:val="22"/>
                <w:szCs w:val="22"/>
              </w:rPr>
            </w:pPr>
          </w:p>
        </w:tc>
      </w:tr>
      <w:tr w:rsidR="00C44AAC" w:rsidRPr="00A40408" w14:paraId="02ACE3A9" w14:textId="77777777" w:rsidTr="00C44AAC">
        <w:trPr>
          <w:trHeight w:val="533"/>
        </w:trPr>
        <w:tc>
          <w:tcPr>
            <w:tcW w:w="9067" w:type="dxa"/>
            <w:tcBorders>
              <w:top w:val="single" w:sz="4" w:space="0" w:color="000000"/>
              <w:left w:val="single" w:sz="4" w:space="0" w:color="000000"/>
              <w:bottom w:val="single" w:sz="4" w:space="0" w:color="000000"/>
              <w:right w:val="single" w:sz="4" w:space="0" w:color="000000"/>
            </w:tcBorders>
            <w:hideMark/>
          </w:tcPr>
          <w:p w14:paraId="249EFF17" w14:textId="3284A995" w:rsidR="00C44AAC" w:rsidRPr="00A40408" w:rsidRDefault="00C44AAC">
            <w:pPr>
              <w:jc w:val="center"/>
              <w:rPr>
                <w:b/>
                <w:sz w:val="22"/>
                <w:szCs w:val="22"/>
              </w:rPr>
            </w:pPr>
            <w:r w:rsidRPr="00A40408">
              <w:rPr>
                <w:b/>
                <w:sz w:val="22"/>
                <w:szCs w:val="22"/>
              </w:rPr>
              <w:t xml:space="preserve">2. </w:t>
            </w:r>
            <w:r w:rsidRPr="00A40408">
              <w:rPr>
                <w:b/>
                <w:sz w:val="22"/>
              </w:rPr>
              <w:t>Representatives of public authorities of third countries, including their diplomatic missions and embassies</w:t>
            </w:r>
          </w:p>
        </w:tc>
      </w:tr>
      <w:tr w:rsidR="00C44AAC" w:rsidRPr="00A40408" w14:paraId="362691F9"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DA676C1" w14:textId="77777777" w:rsidR="00C44AAC" w:rsidRPr="00A40408" w:rsidRDefault="00C44AAC">
            <w:pPr>
              <w:rPr>
                <w:sz w:val="22"/>
              </w:rPr>
            </w:pPr>
            <w:r w:rsidRPr="00A40408">
              <w:rPr>
                <w:sz w:val="22"/>
              </w:rPr>
              <w:t>Minister of Foreign Affairs - Republic of San Marino</w:t>
            </w:r>
          </w:p>
        </w:tc>
      </w:tr>
      <w:tr w:rsidR="00C44AAC" w:rsidRPr="00A40408" w14:paraId="19B19DFE"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00BACF5C" w14:textId="621B8AE3" w:rsidR="00C44AAC" w:rsidRPr="00A40408" w:rsidRDefault="00C44AAC">
            <w:pPr>
              <w:rPr>
                <w:sz w:val="22"/>
                <w:szCs w:val="22"/>
              </w:rPr>
            </w:pPr>
            <w:r w:rsidRPr="00A40408">
              <w:rPr>
                <w:sz w:val="22"/>
                <w:szCs w:val="22"/>
              </w:rPr>
              <w:t>Secretary of State for European Affairs at Govern d</w:t>
            </w:r>
            <w:r w:rsidR="00A40408">
              <w:rPr>
                <w:sz w:val="22"/>
                <w:szCs w:val="22"/>
              </w:rPr>
              <w:t>’</w:t>
            </w:r>
            <w:r w:rsidRPr="00A40408">
              <w:rPr>
                <w:sz w:val="22"/>
                <w:szCs w:val="22"/>
              </w:rPr>
              <w:t>Andorra</w:t>
            </w:r>
          </w:p>
        </w:tc>
      </w:tr>
      <w:tr w:rsidR="00C44AAC" w:rsidRPr="00A40408" w14:paraId="7811A617" w14:textId="77777777" w:rsidTr="00C44AAC">
        <w:trPr>
          <w:trHeight w:val="278"/>
        </w:trPr>
        <w:tc>
          <w:tcPr>
            <w:tcW w:w="9067" w:type="dxa"/>
            <w:tcBorders>
              <w:top w:val="single" w:sz="4" w:space="0" w:color="000000"/>
              <w:left w:val="single" w:sz="4" w:space="0" w:color="000000"/>
              <w:bottom w:val="single" w:sz="4" w:space="0" w:color="000000"/>
              <w:right w:val="single" w:sz="4" w:space="0" w:color="000000"/>
            </w:tcBorders>
          </w:tcPr>
          <w:p w14:paraId="4E06DB23" w14:textId="77777777" w:rsidR="00C44AAC" w:rsidRPr="00A40408" w:rsidRDefault="00C44AAC">
            <w:pPr>
              <w:rPr>
                <w:sz w:val="22"/>
                <w:szCs w:val="22"/>
              </w:rPr>
            </w:pPr>
          </w:p>
        </w:tc>
      </w:tr>
    </w:tbl>
    <w:p w14:paraId="23372D2A" w14:textId="3763B751" w:rsidR="00C44AAC" w:rsidRPr="00A40408" w:rsidRDefault="00C44AAC" w:rsidP="00C44AAC">
      <w:pPr>
        <w:pStyle w:val="Footprint12b"/>
      </w:pPr>
      <w:r w:rsidRPr="00A40408">
        <w:t>The list above is drawn up under the exclusive responsibility of the rapporteur for opinion.</w:t>
      </w:r>
    </w:p>
    <w:p w14:paraId="16CC72B6" w14:textId="45D05CC3" w:rsidR="00C44AAC" w:rsidRPr="00A40408" w:rsidRDefault="00C44AAC" w:rsidP="00C44AAC">
      <w:pPr>
        <w:pStyle w:val="Footprint12b"/>
      </w:pPr>
      <w:r w:rsidRPr="00A40408">
        <w:t>Where natural persons are identified in the list by their name, by their function or by both, the rapporteur for opinion declares that he has submitted to the natural persons concerned the European Parliament</w:t>
      </w:r>
      <w:r w:rsidR="00A40408">
        <w:t>’</w:t>
      </w:r>
      <w:r w:rsidRPr="00A40408">
        <w:t>s Data Protection Notice No 484 (</w:t>
      </w:r>
      <w:hyperlink r:id="rId15" w:history="1">
        <w:r w:rsidRPr="00A40408">
          <w:rPr>
            <w:rStyle w:val="Hyperlink"/>
            <w:szCs w:val="20"/>
          </w:rPr>
          <w:t>https://www.europarl.europa.eu/data-protect/index.do</w:t>
        </w:r>
      </w:hyperlink>
      <w:r w:rsidRPr="00A40408">
        <w:t>), which sets out the conditions applicable to the processing of their personal data and the rights linked to that processing.</w:t>
      </w:r>
    </w:p>
    <w:p w14:paraId="3C596A69" w14:textId="77777777" w:rsidR="00C44AAC" w:rsidRPr="00A40408" w:rsidRDefault="00C44AAC" w:rsidP="00C44AAC"/>
    <w:bookmarkEnd w:id="4"/>
    <w:p w14:paraId="0664ACA6" w14:textId="77777777" w:rsidR="00C44AAC" w:rsidRPr="00A40408" w:rsidRDefault="00C44AAC" w:rsidP="001710EA">
      <w:pPr>
        <w:spacing w:line="360" w:lineRule="auto"/>
      </w:pPr>
    </w:p>
    <w:p w14:paraId="2A1DFD8C" w14:textId="0665B1DA" w:rsidR="001710EA" w:rsidRPr="00A40408" w:rsidRDefault="001710EA" w:rsidP="001710EA">
      <w:pPr>
        <w:spacing w:line="360" w:lineRule="auto"/>
      </w:pPr>
      <w:r w:rsidRPr="00A40408">
        <w:br w:type="page"/>
      </w:r>
    </w:p>
    <w:p w14:paraId="37426A0D" w14:textId="0F473112" w:rsidR="001710EA" w:rsidRPr="00A40408" w:rsidRDefault="001710EA" w:rsidP="001710EA">
      <w:pPr>
        <w:pStyle w:val="PageHeadingNotTOC"/>
      </w:pPr>
      <w:bookmarkStart w:id="5" w:name="ProcPageAD"/>
      <w:r w:rsidRPr="00A40408">
        <w:t>INFORMATION ON ADOPTION 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710EA" w:rsidRPr="00A40408" w14:paraId="3578D3C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9EB40A1" w14:textId="77777777" w:rsidR="001710EA" w:rsidRPr="00A40408" w:rsidRDefault="001710EA">
            <w:pPr>
              <w:autoSpaceDE w:val="0"/>
              <w:autoSpaceDN w:val="0"/>
              <w:adjustRightInd w:val="0"/>
              <w:rPr>
                <w:b/>
                <w:bCs/>
                <w:color w:val="000000"/>
                <w:sz w:val="20"/>
              </w:rPr>
            </w:pPr>
            <w:r w:rsidRPr="00A40408">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1B140B" w14:textId="77777777" w:rsidR="001710EA" w:rsidRPr="00A40408" w:rsidRDefault="001710EA">
            <w:pPr>
              <w:autoSpaceDE w:val="0"/>
              <w:autoSpaceDN w:val="0"/>
              <w:adjustRightInd w:val="0"/>
              <w:rPr>
                <w:color w:val="000000"/>
                <w:sz w:val="20"/>
              </w:rPr>
            </w:pPr>
            <w:r w:rsidRPr="00A40408">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DC9C46" w14:textId="77777777" w:rsidR="001710EA" w:rsidRPr="00A40408" w:rsidRDefault="001710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63FEB2" w14:textId="77777777" w:rsidR="001710EA" w:rsidRPr="00A40408" w:rsidRDefault="001710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2EE7A1" w14:textId="77777777" w:rsidR="001710EA" w:rsidRPr="00A40408" w:rsidRDefault="001710EA">
            <w:pPr>
              <w:autoSpaceDE w:val="0"/>
              <w:autoSpaceDN w:val="0"/>
              <w:adjustRightInd w:val="0"/>
              <w:rPr>
                <w:rFonts w:ascii="sans-serif" w:hAnsi="sans-serif" w:cs="sans-serif"/>
                <w:color w:val="000000"/>
                <w:szCs w:val="24"/>
              </w:rPr>
            </w:pPr>
          </w:p>
        </w:tc>
      </w:tr>
      <w:tr w:rsidR="001710EA" w:rsidRPr="00A40408" w14:paraId="7A42147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61F772" w14:textId="77777777" w:rsidR="001710EA" w:rsidRPr="00A40408" w:rsidRDefault="001710EA">
            <w:pPr>
              <w:autoSpaceDE w:val="0"/>
              <w:autoSpaceDN w:val="0"/>
              <w:adjustRightInd w:val="0"/>
              <w:rPr>
                <w:b/>
                <w:bCs/>
                <w:color w:val="000000"/>
                <w:sz w:val="20"/>
              </w:rPr>
            </w:pPr>
            <w:r w:rsidRPr="00A40408">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5ED56A" w14:textId="77777777" w:rsidR="001710EA" w:rsidRPr="00A40408" w:rsidRDefault="001710EA">
            <w:pPr>
              <w:autoSpaceDE w:val="0"/>
              <w:autoSpaceDN w:val="0"/>
              <w:adjustRightInd w:val="0"/>
              <w:rPr>
                <w:color w:val="000000"/>
                <w:sz w:val="20"/>
              </w:rPr>
            </w:pPr>
            <w:r w:rsidRPr="00A40408">
              <w:rPr>
                <w:color w:val="000000"/>
                <w:sz w:val="20"/>
              </w:rPr>
              <w:t>+:</w:t>
            </w:r>
          </w:p>
          <w:p w14:paraId="452E06DE" w14:textId="77777777" w:rsidR="001710EA" w:rsidRPr="00A40408" w:rsidRDefault="001710EA">
            <w:pPr>
              <w:autoSpaceDE w:val="0"/>
              <w:autoSpaceDN w:val="0"/>
              <w:adjustRightInd w:val="0"/>
              <w:rPr>
                <w:color w:val="000000"/>
                <w:sz w:val="20"/>
              </w:rPr>
            </w:pPr>
            <w:r w:rsidRPr="00A40408">
              <w:rPr>
                <w:color w:val="000000"/>
                <w:sz w:val="20"/>
              </w:rPr>
              <w:t>–:</w:t>
            </w:r>
          </w:p>
          <w:p w14:paraId="11CA57CE" w14:textId="77777777" w:rsidR="001710EA" w:rsidRPr="00A40408" w:rsidRDefault="001710EA">
            <w:pPr>
              <w:autoSpaceDE w:val="0"/>
              <w:autoSpaceDN w:val="0"/>
              <w:adjustRightInd w:val="0"/>
              <w:rPr>
                <w:color w:val="000000"/>
                <w:sz w:val="20"/>
              </w:rPr>
            </w:pPr>
            <w:r w:rsidRPr="00A4040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97358E" w14:textId="77777777" w:rsidR="001710EA" w:rsidRPr="00A40408" w:rsidRDefault="001710EA">
            <w:pPr>
              <w:autoSpaceDE w:val="0"/>
              <w:autoSpaceDN w:val="0"/>
              <w:adjustRightInd w:val="0"/>
              <w:rPr>
                <w:color w:val="000000"/>
                <w:sz w:val="20"/>
              </w:rPr>
            </w:pPr>
            <w:r w:rsidRPr="00A40408">
              <w:rPr>
                <w:color w:val="000000"/>
                <w:sz w:val="20"/>
              </w:rPr>
              <w:t>55</w:t>
            </w:r>
          </w:p>
          <w:p w14:paraId="35EE5982" w14:textId="77777777" w:rsidR="001710EA" w:rsidRPr="00A40408" w:rsidRDefault="001710EA">
            <w:pPr>
              <w:autoSpaceDE w:val="0"/>
              <w:autoSpaceDN w:val="0"/>
              <w:adjustRightInd w:val="0"/>
              <w:rPr>
                <w:color w:val="000000"/>
                <w:sz w:val="20"/>
              </w:rPr>
            </w:pPr>
            <w:r w:rsidRPr="00A40408">
              <w:rPr>
                <w:color w:val="000000"/>
                <w:sz w:val="20"/>
              </w:rPr>
              <w:t>5</w:t>
            </w:r>
          </w:p>
          <w:p w14:paraId="13ECB0AA" w14:textId="77777777" w:rsidR="001710EA" w:rsidRPr="00A40408" w:rsidRDefault="001710EA">
            <w:pPr>
              <w:autoSpaceDE w:val="0"/>
              <w:autoSpaceDN w:val="0"/>
              <w:adjustRightInd w:val="0"/>
              <w:rPr>
                <w:color w:val="000000"/>
                <w:sz w:val="20"/>
              </w:rPr>
            </w:pPr>
            <w:r w:rsidRPr="00A40408">
              <w:rPr>
                <w:color w:val="000000"/>
                <w:sz w:val="20"/>
              </w:rPr>
              <w:t>0</w:t>
            </w:r>
          </w:p>
        </w:tc>
      </w:tr>
      <w:tr w:rsidR="001710EA" w:rsidRPr="00A40408" w14:paraId="46E4E5E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180799" w14:textId="77777777" w:rsidR="001710EA" w:rsidRPr="00A40408" w:rsidRDefault="001710EA">
            <w:pPr>
              <w:autoSpaceDE w:val="0"/>
              <w:autoSpaceDN w:val="0"/>
              <w:adjustRightInd w:val="0"/>
              <w:rPr>
                <w:b/>
                <w:bCs/>
                <w:color w:val="000000"/>
                <w:sz w:val="20"/>
              </w:rPr>
            </w:pPr>
            <w:r w:rsidRPr="00A40408">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E867DA" w14:textId="49717E05" w:rsidR="001710EA" w:rsidRPr="00A40408" w:rsidRDefault="001710EA">
            <w:pPr>
              <w:autoSpaceDE w:val="0"/>
              <w:autoSpaceDN w:val="0"/>
              <w:adjustRightInd w:val="0"/>
              <w:rPr>
                <w:color w:val="000000"/>
                <w:sz w:val="20"/>
              </w:rPr>
            </w:pPr>
            <w:r w:rsidRPr="00A40408">
              <w:rPr>
                <w:color w:val="000000"/>
                <w:sz w:val="20"/>
              </w:rPr>
              <w:t>Georgios Aftias, Rasmus Andresen, Francisco Assis, Stephen Nikola Bartulica, Isabel Benjumea, Stefan Berger, Gilles Boyer, Giovanni Crosetto, Fabio De Masi, Siegbert Frank Droese, Engin Eroglu, Marco Falcone, Markus Ferber, Jonás Fernández, Dirk Gotink, Enikő Győri, Michalis Hadjipantela, Eero Heinäluoma, Billy Kelleher, Kinga Kollár, Tomáš Kubín, Aurore Lalucq, Marlena Maląg, Costas Mavrides, Siegfried Mureşan, Fernando Navarrete Rojas, Luděk Niedermayer, Ľudovít Ódor, Gaetano Pedulla</w:t>
            </w:r>
            <w:r w:rsidR="00A40408">
              <w:rPr>
                <w:color w:val="000000"/>
                <w:sz w:val="20"/>
              </w:rPr>
              <w:t>’</w:t>
            </w:r>
            <w:r w:rsidRPr="00A40408">
              <w:rPr>
                <w:color w:val="000000"/>
                <w:sz w:val="20"/>
              </w:rPr>
              <w:t>, Lídia Pereira, Kira Marie Peter-Hansen, Pierre Pimpie, Jaroslava Pokorná Jermanová, Friedrich Pürner, Jussi Saramo, Paulius Saudargas, Ralf Seekatz, Irene Tinagli, Marie Toussaint, Pasquale Tridico, Anouk Van Brug, Stéphanie Yon-Courtin</w:t>
            </w:r>
          </w:p>
        </w:tc>
      </w:tr>
      <w:tr w:rsidR="001710EA" w:rsidRPr="00A40408" w14:paraId="1A59A86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6554C66" w14:textId="77777777" w:rsidR="001710EA" w:rsidRPr="00A40408" w:rsidRDefault="001710EA">
            <w:pPr>
              <w:autoSpaceDE w:val="0"/>
              <w:autoSpaceDN w:val="0"/>
              <w:adjustRightInd w:val="0"/>
              <w:rPr>
                <w:b/>
                <w:bCs/>
                <w:color w:val="000000"/>
                <w:sz w:val="20"/>
              </w:rPr>
            </w:pPr>
            <w:r w:rsidRPr="00A40408">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160D1B4" w14:textId="77777777" w:rsidR="001710EA" w:rsidRPr="00A40408" w:rsidRDefault="001710EA">
            <w:pPr>
              <w:autoSpaceDE w:val="0"/>
              <w:autoSpaceDN w:val="0"/>
              <w:adjustRightInd w:val="0"/>
              <w:rPr>
                <w:color w:val="000000"/>
                <w:sz w:val="20"/>
              </w:rPr>
            </w:pPr>
            <w:r w:rsidRPr="00A40408">
              <w:rPr>
                <w:color w:val="000000"/>
                <w:sz w:val="20"/>
              </w:rPr>
              <w:t>Bas Eickhout, Niels Fuglsang, Alexander Jungbluth, Fernand Kartheiser, Janusz Lewandowski, César Luena, Andreas Schwab, Mariateresa Vivaldini</w:t>
            </w:r>
          </w:p>
        </w:tc>
      </w:tr>
      <w:tr w:rsidR="001710EA" w:rsidRPr="00A40408" w14:paraId="13F1745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9E523A" w14:textId="77777777" w:rsidR="001710EA" w:rsidRPr="00A40408" w:rsidRDefault="001710EA">
            <w:pPr>
              <w:autoSpaceDE w:val="0"/>
              <w:autoSpaceDN w:val="0"/>
              <w:adjustRightInd w:val="0"/>
              <w:rPr>
                <w:b/>
                <w:bCs/>
                <w:color w:val="000000"/>
                <w:sz w:val="20"/>
              </w:rPr>
            </w:pPr>
            <w:r w:rsidRPr="00A40408">
              <w:rPr>
                <w:b/>
                <w:bCs/>
                <w:color w:val="000000"/>
                <w:sz w:val="20"/>
              </w:rPr>
              <w:t>Members under Rule 216(7)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0C580F7" w14:textId="77777777" w:rsidR="001710EA" w:rsidRPr="00A40408" w:rsidRDefault="001710EA">
            <w:pPr>
              <w:autoSpaceDE w:val="0"/>
              <w:autoSpaceDN w:val="0"/>
              <w:adjustRightInd w:val="0"/>
              <w:rPr>
                <w:color w:val="000000"/>
                <w:sz w:val="20"/>
              </w:rPr>
            </w:pPr>
            <w:r w:rsidRPr="00A40408">
              <w:rPr>
                <w:color w:val="000000"/>
                <w:sz w:val="20"/>
              </w:rPr>
              <w:t>Sakis Arnaoutoglou, Damien Carême, Mohammed Chahim, Alessandro Ciriani, Juan Carlos Girauta Vidal, Ondřej Knotek, Lara Magoni, Jana Nagyová, Daniele Polato, Krzysztof Śmiszek</w:t>
            </w:r>
          </w:p>
        </w:tc>
      </w:tr>
    </w:tbl>
    <w:p w14:paraId="31095466" w14:textId="77777777" w:rsidR="001710EA" w:rsidRPr="00A40408" w:rsidRDefault="001710EA" w:rsidP="001710EA"/>
    <w:bookmarkEnd w:id="5"/>
    <w:p w14:paraId="1A8D772A" w14:textId="77777777" w:rsidR="001710EA" w:rsidRPr="00A40408" w:rsidRDefault="001710EA" w:rsidP="001710EA">
      <w:pPr>
        <w:sectPr w:rsidR="001710EA" w:rsidRPr="00A40408" w:rsidSect="00893064">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DD0E7E" w14:textId="6B3DADD8" w:rsidR="001710EA" w:rsidRPr="00A40408" w:rsidRDefault="001710EA" w:rsidP="00830943">
      <w:pPr>
        <w:pStyle w:val="PageHeadingNotTOC"/>
      </w:pPr>
      <w:bookmarkStart w:id="6" w:name="RollCallPageAD"/>
      <w:r w:rsidRPr="00A40408">
        <w:rPr>
          <w:noProof/>
        </w:rPr>
        <w:t>FINAL VOTE BY ROLL CALL</w:t>
      </w:r>
      <w:r w:rsidRPr="00A40408">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10EA" w:rsidRPr="00A40408" w14:paraId="55949242" w14:textId="77777777" w:rsidTr="00830943">
        <w:trPr>
          <w:cantSplit/>
        </w:trPr>
        <w:tc>
          <w:tcPr>
            <w:tcW w:w="1701" w:type="dxa"/>
            <w:shd w:val="pct10" w:color="000000" w:fill="FFFFFF"/>
            <w:vAlign w:val="center"/>
          </w:tcPr>
          <w:p w14:paraId="5881DB21" w14:textId="21DA5556" w:rsidR="001710EA" w:rsidRPr="00A40408" w:rsidRDefault="001710EA" w:rsidP="00830943">
            <w:pPr>
              <w:pStyle w:val="RollCallVotes"/>
            </w:pPr>
            <w:r w:rsidRPr="00A40408">
              <w:t>55</w:t>
            </w:r>
          </w:p>
        </w:tc>
        <w:tc>
          <w:tcPr>
            <w:tcW w:w="7371" w:type="dxa"/>
            <w:shd w:val="pct10" w:color="000000" w:fill="FFFFFF"/>
          </w:tcPr>
          <w:p w14:paraId="08C05549" w14:textId="77777777" w:rsidR="001710EA" w:rsidRPr="00A40408" w:rsidRDefault="001710EA" w:rsidP="00830943">
            <w:pPr>
              <w:pStyle w:val="RollCallSymbols14pt"/>
            </w:pPr>
            <w:r w:rsidRPr="00A40408">
              <w:t>+</w:t>
            </w:r>
          </w:p>
        </w:tc>
      </w:tr>
      <w:tr w:rsidR="001710EA" w:rsidRPr="00A40408" w14:paraId="63EB8078" w14:textId="77777777" w:rsidTr="00830943">
        <w:trPr>
          <w:cantSplit/>
        </w:trPr>
        <w:tc>
          <w:tcPr>
            <w:tcW w:w="1701" w:type="dxa"/>
            <w:shd w:val="clear" w:color="auto" w:fill="FFFFFF"/>
          </w:tcPr>
          <w:p w14:paraId="3FBBC56B" w14:textId="4A580B84" w:rsidR="001710EA" w:rsidRPr="00A40408" w:rsidRDefault="001710EA" w:rsidP="00830943">
            <w:pPr>
              <w:pStyle w:val="RollCallTable"/>
            </w:pPr>
            <w:r w:rsidRPr="00A40408">
              <w:t>ECR</w:t>
            </w:r>
          </w:p>
        </w:tc>
        <w:tc>
          <w:tcPr>
            <w:tcW w:w="7371" w:type="dxa"/>
            <w:shd w:val="clear" w:color="auto" w:fill="FFFFFF"/>
          </w:tcPr>
          <w:p w14:paraId="219172BD" w14:textId="2D1A884B" w:rsidR="001710EA" w:rsidRPr="00A40408" w:rsidRDefault="001710EA" w:rsidP="00830943">
            <w:pPr>
              <w:pStyle w:val="RollCallTable"/>
              <w:rPr>
                <w:lang w:val="it-IT"/>
              </w:rPr>
            </w:pPr>
            <w:r w:rsidRPr="00A40408">
              <w:rPr>
                <w:lang w:val="it-IT"/>
              </w:rPr>
              <w:t>Stephen Nikola Bartulica, Alessandro Ciriani, Giovanni Crosetto, Lara Magoni, Marlena Maląg, Daniele Polato, Mariateresa Vivaldini</w:t>
            </w:r>
          </w:p>
        </w:tc>
      </w:tr>
      <w:tr w:rsidR="001710EA" w:rsidRPr="00A40408" w14:paraId="6BF7BC91" w14:textId="77777777" w:rsidTr="00830943">
        <w:trPr>
          <w:cantSplit/>
        </w:trPr>
        <w:tc>
          <w:tcPr>
            <w:tcW w:w="1701" w:type="dxa"/>
            <w:shd w:val="clear" w:color="auto" w:fill="FFFFFF"/>
          </w:tcPr>
          <w:p w14:paraId="782EDC9A" w14:textId="18706946" w:rsidR="001710EA" w:rsidRPr="00A40408" w:rsidRDefault="001710EA" w:rsidP="00830943">
            <w:pPr>
              <w:pStyle w:val="RollCallTable"/>
            </w:pPr>
            <w:r w:rsidRPr="00A40408">
              <w:t>NI</w:t>
            </w:r>
          </w:p>
        </w:tc>
        <w:tc>
          <w:tcPr>
            <w:tcW w:w="7371" w:type="dxa"/>
            <w:shd w:val="clear" w:color="auto" w:fill="FFFFFF"/>
          </w:tcPr>
          <w:p w14:paraId="38D20432" w14:textId="78B88727" w:rsidR="001710EA" w:rsidRPr="00A40408" w:rsidRDefault="001710EA" w:rsidP="00830943">
            <w:pPr>
              <w:pStyle w:val="RollCallTable"/>
            </w:pPr>
            <w:r w:rsidRPr="00A40408">
              <w:t>Fabio De Masi, Fernand Kartheiser, Friedrich Pürner</w:t>
            </w:r>
          </w:p>
        </w:tc>
      </w:tr>
      <w:tr w:rsidR="001710EA" w:rsidRPr="00A40408" w14:paraId="51D35161" w14:textId="77777777" w:rsidTr="00830943">
        <w:trPr>
          <w:cantSplit/>
        </w:trPr>
        <w:tc>
          <w:tcPr>
            <w:tcW w:w="1701" w:type="dxa"/>
            <w:shd w:val="clear" w:color="auto" w:fill="FFFFFF"/>
          </w:tcPr>
          <w:p w14:paraId="534831D3" w14:textId="7903A0E6" w:rsidR="001710EA" w:rsidRPr="00A40408" w:rsidRDefault="001710EA" w:rsidP="00830943">
            <w:pPr>
              <w:pStyle w:val="RollCallTable"/>
            </w:pPr>
            <w:r w:rsidRPr="00A40408">
              <w:t>PPE</w:t>
            </w:r>
          </w:p>
        </w:tc>
        <w:tc>
          <w:tcPr>
            <w:tcW w:w="7371" w:type="dxa"/>
            <w:shd w:val="clear" w:color="auto" w:fill="FFFFFF"/>
          </w:tcPr>
          <w:p w14:paraId="13AC3E00" w14:textId="30290144" w:rsidR="001710EA" w:rsidRPr="00A40408" w:rsidRDefault="001710EA" w:rsidP="00830943">
            <w:pPr>
              <w:pStyle w:val="RollCallTable"/>
            </w:pPr>
            <w:r w:rsidRPr="00A40408">
              <w:t>Georgios Aftias, Isabel Benjumea, Stefan Berger, Marco Falcone, Markus Ferber, Dirk Gotink, Michalis Hadjipantela, Kinga Kollár, Janusz Lewandowski, Siegfried Mureşan, Fernando Navarrete Rojas, Luděk Niedermayer, Lídia Pereira, Paulius Saudargas, Andreas Schwab, Ralf Seekatz</w:t>
            </w:r>
          </w:p>
        </w:tc>
      </w:tr>
      <w:tr w:rsidR="001710EA" w:rsidRPr="00A40408" w14:paraId="4B38695E" w14:textId="77777777" w:rsidTr="00830943">
        <w:trPr>
          <w:cantSplit/>
        </w:trPr>
        <w:tc>
          <w:tcPr>
            <w:tcW w:w="1701" w:type="dxa"/>
            <w:shd w:val="clear" w:color="auto" w:fill="FFFFFF"/>
          </w:tcPr>
          <w:p w14:paraId="08980C17" w14:textId="496A0B30" w:rsidR="001710EA" w:rsidRPr="00A40408" w:rsidRDefault="001710EA" w:rsidP="00830943">
            <w:pPr>
              <w:pStyle w:val="RollCallTable"/>
            </w:pPr>
            <w:r w:rsidRPr="00A40408">
              <w:t>PfE</w:t>
            </w:r>
          </w:p>
        </w:tc>
        <w:tc>
          <w:tcPr>
            <w:tcW w:w="7371" w:type="dxa"/>
            <w:shd w:val="clear" w:color="auto" w:fill="FFFFFF"/>
          </w:tcPr>
          <w:p w14:paraId="4C148B7F" w14:textId="7257A616" w:rsidR="001710EA" w:rsidRPr="00A40408" w:rsidRDefault="001710EA" w:rsidP="00830943">
            <w:pPr>
              <w:pStyle w:val="RollCallTable"/>
            </w:pPr>
            <w:r w:rsidRPr="00A40408">
              <w:t>Ondřej Knotek, Tomáš Kubín, Jana Nagyová, Jaroslava Pokorná Jermanová</w:t>
            </w:r>
          </w:p>
        </w:tc>
      </w:tr>
      <w:tr w:rsidR="001710EA" w:rsidRPr="00A40408" w14:paraId="14EB7B4D" w14:textId="77777777" w:rsidTr="00830943">
        <w:trPr>
          <w:cantSplit/>
        </w:trPr>
        <w:tc>
          <w:tcPr>
            <w:tcW w:w="1701" w:type="dxa"/>
            <w:shd w:val="clear" w:color="auto" w:fill="FFFFFF"/>
          </w:tcPr>
          <w:p w14:paraId="0AB5C413" w14:textId="01302068" w:rsidR="001710EA" w:rsidRPr="00A40408" w:rsidRDefault="001710EA" w:rsidP="00830943">
            <w:pPr>
              <w:pStyle w:val="RollCallTable"/>
            </w:pPr>
            <w:r w:rsidRPr="00A40408">
              <w:t>Renew</w:t>
            </w:r>
          </w:p>
        </w:tc>
        <w:tc>
          <w:tcPr>
            <w:tcW w:w="7371" w:type="dxa"/>
            <w:shd w:val="clear" w:color="auto" w:fill="FFFFFF"/>
          </w:tcPr>
          <w:p w14:paraId="7A2FC026" w14:textId="135A6375" w:rsidR="001710EA" w:rsidRPr="00A40408" w:rsidRDefault="001710EA" w:rsidP="00830943">
            <w:pPr>
              <w:pStyle w:val="RollCallTable"/>
            </w:pPr>
            <w:r w:rsidRPr="00A40408">
              <w:t>Gilles Boyer, Engin Eroglu, Billy Kelleher, Ľudovít Ódor, Anouk Van Brug, Stéphanie Yon-Courtin</w:t>
            </w:r>
          </w:p>
        </w:tc>
      </w:tr>
      <w:tr w:rsidR="001710EA" w:rsidRPr="00A40408" w14:paraId="2C83DE07" w14:textId="77777777" w:rsidTr="00830943">
        <w:trPr>
          <w:cantSplit/>
        </w:trPr>
        <w:tc>
          <w:tcPr>
            <w:tcW w:w="1701" w:type="dxa"/>
            <w:shd w:val="clear" w:color="auto" w:fill="FFFFFF"/>
          </w:tcPr>
          <w:p w14:paraId="43EADEB1" w14:textId="5F841F0A" w:rsidR="001710EA" w:rsidRPr="00A40408" w:rsidRDefault="001710EA" w:rsidP="00830943">
            <w:pPr>
              <w:pStyle w:val="RollCallTable"/>
            </w:pPr>
            <w:r w:rsidRPr="00A40408">
              <w:t>S&amp;D</w:t>
            </w:r>
          </w:p>
        </w:tc>
        <w:tc>
          <w:tcPr>
            <w:tcW w:w="7371" w:type="dxa"/>
            <w:shd w:val="clear" w:color="auto" w:fill="FFFFFF"/>
          </w:tcPr>
          <w:p w14:paraId="246E0A0A" w14:textId="7F18268A" w:rsidR="001710EA" w:rsidRPr="00A40408" w:rsidRDefault="001710EA" w:rsidP="00830943">
            <w:pPr>
              <w:pStyle w:val="RollCallTable"/>
            </w:pPr>
            <w:r w:rsidRPr="00A40408">
              <w:t>Sakis Arnaoutoglou, Francisco Assis, Mohammed Chahim, Jonás Fernández, Niels Fuglsang, Eero Heinäluoma, Aurore Lalucq, César Luena, Costas Mavrides, Krzysztof Śmiszek, Irene Tinagli</w:t>
            </w:r>
          </w:p>
        </w:tc>
      </w:tr>
      <w:tr w:rsidR="001710EA" w:rsidRPr="00A40408" w14:paraId="787EAC2B" w14:textId="77777777" w:rsidTr="00830943">
        <w:trPr>
          <w:cantSplit/>
        </w:trPr>
        <w:tc>
          <w:tcPr>
            <w:tcW w:w="1701" w:type="dxa"/>
            <w:shd w:val="clear" w:color="auto" w:fill="FFFFFF"/>
          </w:tcPr>
          <w:p w14:paraId="0B502BB2" w14:textId="54B1F818" w:rsidR="001710EA" w:rsidRPr="00A40408" w:rsidRDefault="001710EA" w:rsidP="00830943">
            <w:pPr>
              <w:pStyle w:val="RollCallTable"/>
            </w:pPr>
            <w:r w:rsidRPr="00A40408">
              <w:t>The Left</w:t>
            </w:r>
          </w:p>
        </w:tc>
        <w:tc>
          <w:tcPr>
            <w:tcW w:w="7371" w:type="dxa"/>
            <w:shd w:val="clear" w:color="auto" w:fill="FFFFFF"/>
          </w:tcPr>
          <w:p w14:paraId="1DA90702" w14:textId="73BD3537" w:rsidR="001710EA" w:rsidRPr="00A40408" w:rsidRDefault="001710EA" w:rsidP="00830943">
            <w:pPr>
              <w:pStyle w:val="RollCallTable"/>
              <w:rPr>
                <w:lang w:val="it-IT"/>
              </w:rPr>
            </w:pPr>
            <w:r w:rsidRPr="00A40408">
              <w:rPr>
                <w:lang w:val="it-IT"/>
              </w:rPr>
              <w:t>Damien Carême, Gaetano Pedulla</w:t>
            </w:r>
            <w:r w:rsidR="00A40408">
              <w:rPr>
                <w:lang w:val="it-IT"/>
              </w:rPr>
              <w:t>’</w:t>
            </w:r>
            <w:r w:rsidRPr="00A40408">
              <w:rPr>
                <w:lang w:val="it-IT"/>
              </w:rPr>
              <w:t>, Jussi Saramo, Pasquale Tridico</w:t>
            </w:r>
          </w:p>
        </w:tc>
      </w:tr>
      <w:tr w:rsidR="001710EA" w:rsidRPr="00A40408" w14:paraId="3D7CB8D6" w14:textId="77777777" w:rsidTr="00830943">
        <w:trPr>
          <w:cantSplit/>
        </w:trPr>
        <w:tc>
          <w:tcPr>
            <w:tcW w:w="1701" w:type="dxa"/>
            <w:shd w:val="clear" w:color="auto" w:fill="FFFFFF"/>
          </w:tcPr>
          <w:p w14:paraId="06E33EF4" w14:textId="5574559C" w:rsidR="001710EA" w:rsidRPr="00A40408" w:rsidRDefault="001710EA" w:rsidP="00830943">
            <w:pPr>
              <w:pStyle w:val="RollCallTable"/>
            </w:pPr>
            <w:r w:rsidRPr="00A40408">
              <w:t>Verts/ALE</w:t>
            </w:r>
          </w:p>
        </w:tc>
        <w:tc>
          <w:tcPr>
            <w:tcW w:w="7371" w:type="dxa"/>
            <w:shd w:val="clear" w:color="auto" w:fill="FFFFFF"/>
          </w:tcPr>
          <w:p w14:paraId="56F2D907" w14:textId="48BF6350" w:rsidR="001710EA" w:rsidRPr="00A40408" w:rsidRDefault="001710EA" w:rsidP="00830943">
            <w:pPr>
              <w:pStyle w:val="RollCallTable"/>
              <w:rPr>
                <w:lang w:val="fr-FR"/>
              </w:rPr>
            </w:pPr>
            <w:r w:rsidRPr="00A40408">
              <w:rPr>
                <w:lang w:val="fr-FR"/>
              </w:rPr>
              <w:t>Rasmus Andresen, Bas Eickhout, Kira Marie Peter-Hansen, Marie Toussaint</w:t>
            </w:r>
          </w:p>
        </w:tc>
      </w:tr>
    </w:tbl>
    <w:p w14:paraId="5CAC6431" w14:textId="77777777" w:rsidR="001710EA" w:rsidRPr="00A40408" w:rsidRDefault="001710EA" w:rsidP="00830943">
      <w:pPr>
        <w:rPr>
          <w:lang w:val="fr-FR"/>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10EA" w:rsidRPr="00A40408" w14:paraId="708056B6" w14:textId="77777777" w:rsidTr="00830943">
        <w:trPr>
          <w:cantSplit/>
        </w:trPr>
        <w:tc>
          <w:tcPr>
            <w:tcW w:w="1701" w:type="dxa"/>
            <w:shd w:val="pct10" w:color="000000" w:fill="FFFFFF"/>
            <w:vAlign w:val="center"/>
          </w:tcPr>
          <w:p w14:paraId="5C8C9B84" w14:textId="7DF4F722" w:rsidR="001710EA" w:rsidRPr="00A40408" w:rsidRDefault="001710EA" w:rsidP="00830943">
            <w:pPr>
              <w:pStyle w:val="RollCallVotes"/>
            </w:pPr>
            <w:r w:rsidRPr="00A40408">
              <w:t>5</w:t>
            </w:r>
          </w:p>
        </w:tc>
        <w:tc>
          <w:tcPr>
            <w:tcW w:w="7371" w:type="dxa"/>
            <w:shd w:val="pct10" w:color="000000" w:fill="FFFFFF"/>
          </w:tcPr>
          <w:p w14:paraId="1937107D" w14:textId="77777777" w:rsidR="001710EA" w:rsidRPr="00A40408" w:rsidRDefault="001710EA" w:rsidP="00830943">
            <w:pPr>
              <w:pStyle w:val="RollCallSymbols14pt"/>
            </w:pPr>
            <w:r w:rsidRPr="00A40408">
              <w:t>-</w:t>
            </w:r>
          </w:p>
        </w:tc>
      </w:tr>
      <w:tr w:rsidR="001710EA" w:rsidRPr="00A40408" w14:paraId="4BB46E83" w14:textId="77777777" w:rsidTr="00830943">
        <w:trPr>
          <w:cantSplit/>
        </w:trPr>
        <w:tc>
          <w:tcPr>
            <w:tcW w:w="1701" w:type="dxa"/>
            <w:shd w:val="clear" w:color="auto" w:fill="FFFFFF"/>
          </w:tcPr>
          <w:p w14:paraId="068B7304" w14:textId="6B0A0598" w:rsidR="001710EA" w:rsidRPr="00A40408" w:rsidRDefault="001710EA" w:rsidP="00830943">
            <w:pPr>
              <w:pStyle w:val="RollCallTable"/>
            </w:pPr>
            <w:r w:rsidRPr="00A40408">
              <w:t>ESN</w:t>
            </w:r>
          </w:p>
        </w:tc>
        <w:tc>
          <w:tcPr>
            <w:tcW w:w="7371" w:type="dxa"/>
            <w:shd w:val="clear" w:color="auto" w:fill="FFFFFF"/>
          </w:tcPr>
          <w:p w14:paraId="2EC80D56" w14:textId="65CA4E75" w:rsidR="001710EA" w:rsidRPr="00A40408" w:rsidRDefault="001710EA" w:rsidP="00830943">
            <w:pPr>
              <w:pStyle w:val="RollCallTable"/>
              <w:rPr>
                <w:lang w:val="de-DE"/>
              </w:rPr>
            </w:pPr>
            <w:r w:rsidRPr="00A40408">
              <w:rPr>
                <w:lang w:val="de-DE"/>
              </w:rPr>
              <w:t>Siegbert Frank Droese, Alexander Jungbluth</w:t>
            </w:r>
          </w:p>
        </w:tc>
      </w:tr>
      <w:tr w:rsidR="001710EA" w:rsidRPr="00A40408" w14:paraId="01821397" w14:textId="77777777" w:rsidTr="00830943">
        <w:trPr>
          <w:cantSplit/>
        </w:trPr>
        <w:tc>
          <w:tcPr>
            <w:tcW w:w="1701" w:type="dxa"/>
            <w:shd w:val="clear" w:color="auto" w:fill="FFFFFF"/>
          </w:tcPr>
          <w:p w14:paraId="60E8475E" w14:textId="4B003DBA" w:rsidR="001710EA" w:rsidRPr="00A40408" w:rsidRDefault="001710EA" w:rsidP="00830943">
            <w:pPr>
              <w:pStyle w:val="RollCallTable"/>
            </w:pPr>
            <w:r w:rsidRPr="00A40408">
              <w:t>PfE</w:t>
            </w:r>
          </w:p>
        </w:tc>
        <w:tc>
          <w:tcPr>
            <w:tcW w:w="7371" w:type="dxa"/>
            <w:shd w:val="clear" w:color="auto" w:fill="FFFFFF"/>
          </w:tcPr>
          <w:p w14:paraId="4A06CA0C" w14:textId="5ECDD8EB" w:rsidR="001710EA" w:rsidRPr="00A40408" w:rsidRDefault="001710EA" w:rsidP="00830943">
            <w:pPr>
              <w:pStyle w:val="RollCallTable"/>
            </w:pPr>
            <w:r w:rsidRPr="00A40408">
              <w:t>Juan Carlos Girauta Vidal, Enikő Győri, Pierre Pimpie</w:t>
            </w:r>
          </w:p>
        </w:tc>
      </w:tr>
    </w:tbl>
    <w:p w14:paraId="6400825C" w14:textId="77777777" w:rsidR="001710EA" w:rsidRPr="00A40408" w:rsidRDefault="001710EA" w:rsidP="0083094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710EA" w:rsidRPr="00A40408" w14:paraId="31D63094" w14:textId="77777777" w:rsidTr="00830943">
        <w:trPr>
          <w:cantSplit/>
        </w:trPr>
        <w:tc>
          <w:tcPr>
            <w:tcW w:w="1701" w:type="dxa"/>
            <w:shd w:val="pct10" w:color="000000" w:fill="FFFFFF"/>
            <w:vAlign w:val="center"/>
          </w:tcPr>
          <w:p w14:paraId="0295FD69" w14:textId="5364B5A8" w:rsidR="001710EA" w:rsidRPr="00A40408" w:rsidRDefault="001710EA" w:rsidP="00830943">
            <w:pPr>
              <w:pStyle w:val="RollCallVotes"/>
            </w:pPr>
            <w:r w:rsidRPr="00A40408">
              <w:t>0</w:t>
            </w:r>
          </w:p>
        </w:tc>
        <w:tc>
          <w:tcPr>
            <w:tcW w:w="7371" w:type="dxa"/>
            <w:shd w:val="pct10" w:color="000000" w:fill="FFFFFF"/>
          </w:tcPr>
          <w:p w14:paraId="4F274D88" w14:textId="77777777" w:rsidR="001710EA" w:rsidRPr="00A40408" w:rsidRDefault="001710EA" w:rsidP="00830943">
            <w:pPr>
              <w:pStyle w:val="RollCallSymbols14pt"/>
            </w:pPr>
            <w:r w:rsidRPr="00A40408">
              <w:t>0</w:t>
            </w:r>
          </w:p>
        </w:tc>
      </w:tr>
      <w:tr w:rsidR="001710EA" w:rsidRPr="00A40408" w14:paraId="48F01B54" w14:textId="77777777" w:rsidTr="00830943">
        <w:trPr>
          <w:cantSplit/>
        </w:trPr>
        <w:tc>
          <w:tcPr>
            <w:tcW w:w="1701" w:type="dxa"/>
            <w:shd w:val="clear" w:color="auto" w:fill="FFFFFF"/>
          </w:tcPr>
          <w:p w14:paraId="011263E7" w14:textId="574C8DA5" w:rsidR="001710EA" w:rsidRPr="00A40408" w:rsidRDefault="001710EA" w:rsidP="00830943">
            <w:pPr>
              <w:pStyle w:val="RollCallTable"/>
            </w:pPr>
          </w:p>
        </w:tc>
        <w:tc>
          <w:tcPr>
            <w:tcW w:w="7371" w:type="dxa"/>
            <w:shd w:val="clear" w:color="auto" w:fill="FFFFFF"/>
          </w:tcPr>
          <w:p w14:paraId="398F48FE" w14:textId="06D52BDF" w:rsidR="001710EA" w:rsidRPr="00A40408" w:rsidRDefault="001710EA" w:rsidP="00830943">
            <w:pPr>
              <w:pStyle w:val="RollCallTable"/>
            </w:pPr>
          </w:p>
        </w:tc>
      </w:tr>
    </w:tbl>
    <w:p w14:paraId="3E554FC4" w14:textId="77777777" w:rsidR="001710EA" w:rsidRPr="00A40408" w:rsidRDefault="001710EA" w:rsidP="00830943">
      <w:pPr>
        <w:pStyle w:val="Normal12a"/>
      </w:pPr>
    </w:p>
    <w:p w14:paraId="69E1DB68" w14:textId="24B718AD" w:rsidR="001710EA" w:rsidRPr="00A40408" w:rsidRDefault="001710EA" w:rsidP="00830943">
      <w:r w:rsidRPr="00A40408">
        <w:t>Key to symbols:</w:t>
      </w:r>
    </w:p>
    <w:p w14:paraId="18AB1062" w14:textId="0A5798AF" w:rsidR="001710EA" w:rsidRPr="00A40408" w:rsidRDefault="001710EA" w:rsidP="00830943">
      <w:pPr>
        <w:pStyle w:val="RollCallTabs"/>
      </w:pPr>
      <w:r w:rsidRPr="00A40408">
        <w:t>+</w:t>
      </w:r>
      <w:r w:rsidRPr="00A40408">
        <w:tab/>
        <w:t>:</w:t>
      </w:r>
      <w:r w:rsidRPr="00A40408">
        <w:tab/>
        <w:t>in favour</w:t>
      </w:r>
    </w:p>
    <w:p w14:paraId="75A02CC8" w14:textId="1ED984B9" w:rsidR="001710EA" w:rsidRPr="00A40408" w:rsidRDefault="001710EA" w:rsidP="00830943">
      <w:pPr>
        <w:pStyle w:val="RollCallTabs"/>
      </w:pPr>
      <w:r w:rsidRPr="00A40408">
        <w:t>-</w:t>
      </w:r>
      <w:r w:rsidRPr="00A40408">
        <w:tab/>
        <w:t>:</w:t>
      </w:r>
      <w:r w:rsidRPr="00A40408">
        <w:tab/>
        <w:t>against</w:t>
      </w:r>
    </w:p>
    <w:p w14:paraId="1CE2E2CE" w14:textId="2C05FC79" w:rsidR="001710EA" w:rsidRPr="00A40408" w:rsidRDefault="001710EA" w:rsidP="00830943">
      <w:pPr>
        <w:pStyle w:val="RollCallTabs"/>
      </w:pPr>
      <w:r w:rsidRPr="00A40408">
        <w:t>0</w:t>
      </w:r>
      <w:r w:rsidRPr="00A40408">
        <w:tab/>
        <w:t>:</w:t>
      </w:r>
      <w:r w:rsidRPr="00A40408">
        <w:tab/>
        <w:t>abstention</w:t>
      </w:r>
    </w:p>
    <w:bookmarkEnd w:id="6"/>
    <w:p w14:paraId="45F32BA4" w14:textId="7FEF5B9C" w:rsidR="00D007DA" w:rsidRPr="00A40408" w:rsidRDefault="00D007DA" w:rsidP="001710EA"/>
    <w:sectPr w:rsidR="00D007DA" w:rsidRPr="00A40408" w:rsidSect="008930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1ADB3" w14:textId="77777777" w:rsidR="00830943" w:rsidRPr="00A40408" w:rsidRDefault="00830943">
      <w:r w:rsidRPr="00A40408">
        <w:separator/>
      </w:r>
    </w:p>
  </w:endnote>
  <w:endnote w:type="continuationSeparator" w:id="0">
    <w:p w14:paraId="051070B1" w14:textId="77777777" w:rsidR="00830943" w:rsidRPr="00A40408" w:rsidRDefault="00830943">
      <w:r w:rsidRPr="00A40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3341C" w14:textId="571C0EFA" w:rsidR="008675A3" w:rsidRPr="00A40408" w:rsidRDefault="008675A3" w:rsidP="008675A3">
    <w:pPr>
      <w:pStyle w:val="EPFooter"/>
    </w:pPr>
    <w:r w:rsidRPr="00A40408">
      <w:t>PE</w:t>
    </w:r>
    <w:r w:rsidRPr="00A40408">
      <w:rPr>
        <w:rStyle w:val="HideTWBExt"/>
      </w:rPr>
      <w:t>&lt;NoPE&gt;</w:t>
    </w:r>
    <w:r w:rsidRPr="00A40408">
      <w:t>773.417</w:t>
    </w:r>
    <w:r w:rsidRPr="00A40408">
      <w:rPr>
        <w:rStyle w:val="HideTWBExt"/>
      </w:rPr>
      <w:t>&lt;/NoPE&gt;&lt;Version&gt;</w:t>
    </w:r>
    <w:r w:rsidRPr="00A40408">
      <w:t>v02-00</w:t>
    </w:r>
    <w:r w:rsidRPr="00A40408">
      <w:rPr>
        <w:rStyle w:val="HideTWBExt"/>
      </w:rPr>
      <w:t>&lt;/Version&gt;</w:t>
    </w:r>
    <w:r w:rsidRPr="00A40408">
      <w:tab/>
    </w:r>
    <w:r w:rsidRPr="00A40408">
      <w:fldChar w:fldCharType="begin"/>
    </w:r>
    <w:r w:rsidRPr="00A40408">
      <w:instrText xml:space="preserve"> PAGE  \* MERGEFORMAT </w:instrText>
    </w:r>
    <w:r w:rsidRPr="00A40408">
      <w:fldChar w:fldCharType="separate"/>
    </w:r>
    <w:r w:rsidR="00434F1E">
      <w:rPr>
        <w:noProof/>
      </w:rPr>
      <w:t>8</w:t>
    </w:r>
    <w:r w:rsidRPr="00A40408">
      <w:fldChar w:fldCharType="end"/>
    </w:r>
    <w:r w:rsidRPr="00A40408">
      <w:t>/</w:t>
    </w:r>
    <w:r w:rsidRPr="00A40408">
      <w:fldChar w:fldCharType="begin"/>
    </w:r>
    <w:r w:rsidRPr="00A40408">
      <w:instrText xml:space="preserve"> NUMPAGES  \* MERGEFORMAT </w:instrText>
    </w:r>
    <w:r w:rsidRPr="00A40408">
      <w:fldChar w:fldCharType="separate"/>
    </w:r>
    <w:r w:rsidR="00434F1E">
      <w:rPr>
        <w:noProof/>
      </w:rPr>
      <w:t>15</w:t>
    </w:r>
    <w:r w:rsidRPr="00A40408">
      <w:fldChar w:fldCharType="end"/>
    </w:r>
    <w:r w:rsidRPr="00A40408">
      <w:tab/>
    </w:r>
    <w:r w:rsidRPr="00A40408">
      <w:rPr>
        <w:rStyle w:val="HideTWBExt"/>
      </w:rPr>
      <w:t>&lt;PathFdR&gt;</w:t>
    </w:r>
    <w:r w:rsidRPr="00A40408">
      <w:t>AD\1325745EN.docx</w:t>
    </w:r>
    <w:r w:rsidRPr="00A40408">
      <w:rPr>
        <w:rStyle w:val="HideTWBExt"/>
      </w:rPr>
      <w:t>&lt;/PathFdR&gt;</w:t>
    </w:r>
  </w:p>
  <w:p w14:paraId="7060BBCE" w14:textId="603A88FF" w:rsidR="00830943" w:rsidRPr="00A40408" w:rsidRDefault="008675A3" w:rsidP="008675A3">
    <w:pPr>
      <w:pStyle w:val="EPFooter2"/>
    </w:pPr>
    <w:r w:rsidRPr="00A40408">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3DAB1" w14:textId="18A7D620" w:rsidR="008675A3" w:rsidRPr="00A40408" w:rsidRDefault="008675A3" w:rsidP="008675A3">
    <w:pPr>
      <w:pStyle w:val="EPFooter"/>
    </w:pPr>
    <w:r w:rsidRPr="00A40408">
      <w:rPr>
        <w:rStyle w:val="HideTWBExt"/>
      </w:rPr>
      <w:t>&lt;PathFdR&gt;</w:t>
    </w:r>
    <w:r w:rsidRPr="00A40408">
      <w:t>AD\1325745EN.docx</w:t>
    </w:r>
    <w:r w:rsidRPr="00A40408">
      <w:rPr>
        <w:rStyle w:val="HideTWBExt"/>
      </w:rPr>
      <w:t>&lt;/PathFdR&gt;</w:t>
    </w:r>
    <w:r w:rsidRPr="00A40408">
      <w:tab/>
    </w:r>
    <w:r w:rsidRPr="00A40408">
      <w:fldChar w:fldCharType="begin"/>
    </w:r>
    <w:r w:rsidRPr="00A40408">
      <w:instrText xml:space="preserve"> PAGE  \* MERGEFORMAT </w:instrText>
    </w:r>
    <w:r w:rsidRPr="00A40408">
      <w:fldChar w:fldCharType="separate"/>
    </w:r>
    <w:r w:rsidR="00434F1E">
      <w:rPr>
        <w:noProof/>
      </w:rPr>
      <w:t>9</w:t>
    </w:r>
    <w:r w:rsidRPr="00A40408">
      <w:fldChar w:fldCharType="end"/>
    </w:r>
    <w:r w:rsidRPr="00A40408">
      <w:t>/</w:t>
    </w:r>
    <w:r w:rsidRPr="00A40408">
      <w:fldChar w:fldCharType="begin"/>
    </w:r>
    <w:r w:rsidRPr="00A40408">
      <w:instrText xml:space="preserve"> NUMPAGES  \* MERGEFORMAT </w:instrText>
    </w:r>
    <w:r w:rsidRPr="00A40408">
      <w:fldChar w:fldCharType="separate"/>
    </w:r>
    <w:r w:rsidR="00434F1E">
      <w:rPr>
        <w:noProof/>
      </w:rPr>
      <w:t>15</w:t>
    </w:r>
    <w:r w:rsidRPr="00A40408">
      <w:fldChar w:fldCharType="end"/>
    </w:r>
    <w:r w:rsidRPr="00A40408">
      <w:tab/>
      <w:t>PE</w:t>
    </w:r>
    <w:r w:rsidRPr="00A40408">
      <w:rPr>
        <w:rStyle w:val="HideTWBExt"/>
      </w:rPr>
      <w:t>&lt;NoPE&gt;</w:t>
    </w:r>
    <w:r w:rsidRPr="00A40408">
      <w:t>773.417</w:t>
    </w:r>
    <w:r w:rsidRPr="00A40408">
      <w:rPr>
        <w:rStyle w:val="HideTWBExt"/>
      </w:rPr>
      <w:t>&lt;/NoPE&gt;&lt;Version&gt;</w:t>
    </w:r>
    <w:r w:rsidRPr="00A40408">
      <w:t>v02-00</w:t>
    </w:r>
    <w:r w:rsidRPr="00A40408">
      <w:rPr>
        <w:rStyle w:val="HideTWBExt"/>
      </w:rPr>
      <w:t>&lt;/Version&gt;</w:t>
    </w:r>
  </w:p>
  <w:p w14:paraId="7EB1FFA7" w14:textId="2B14202E" w:rsidR="00830943" w:rsidRPr="00A40408" w:rsidRDefault="008675A3" w:rsidP="008675A3">
    <w:pPr>
      <w:pStyle w:val="EPFooter2"/>
    </w:pPr>
    <w:r w:rsidRPr="00A40408">
      <w:tab/>
    </w:r>
    <w:r w:rsidRPr="00A40408">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6F06D" w14:textId="77777777" w:rsidR="008675A3" w:rsidRPr="00A40408" w:rsidRDefault="008675A3" w:rsidP="008675A3">
    <w:pPr>
      <w:pStyle w:val="EPFooter"/>
    </w:pPr>
    <w:r w:rsidRPr="00A40408">
      <w:rPr>
        <w:rStyle w:val="HideTWBExt"/>
      </w:rPr>
      <w:t>&lt;PathFdR&gt;</w:t>
    </w:r>
    <w:r w:rsidRPr="00A40408">
      <w:t>AD\1325745EN.docx</w:t>
    </w:r>
    <w:r w:rsidRPr="00A40408">
      <w:rPr>
        <w:rStyle w:val="HideTWBExt"/>
      </w:rPr>
      <w:t>&lt;/PathFdR&gt;</w:t>
    </w:r>
    <w:r w:rsidRPr="00A40408">
      <w:tab/>
    </w:r>
    <w:r w:rsidRPr="00A40408">
      <w:tab/>
      <w:t>PE</w:t>
    </w:r>
    <w:r w:rsidRPr="00A40408">
      <w:rPr>
        <w:rStyle w:val="HideTWBExt"/>
      </w:rPr>
      <w:t>&lt;NoPE&gt;</w:t>
    </w:r>
    <w:r w:rsidRPr="00A40408">
      <w:t>773.417</w:t>
    </w:r>
    <w:r w:rsidRPr="00A40408">
      <w:rPr>
        <w:rStyle w:val="HideTWBExt"/>
      </w:rPr>
      <w:t>&lt;/NoPE&gt;&lt;Version&gt;</w:t>
    </w:r>
    <w:r w:rsidRPr="00A40408">
      <w:t>v02-00</w:t>
    </w:r>
    <w:r w:rsidRPr="00A40408">
      <w:rPr>
        <w:rStyle w:val="HideTWBExt"/>
      </w:rPr>
      <w:t>&lt;/Version&gt;</w:t>
    </w:r>
  </w:p>
  <w:p w14:paraId="53A550BC" w14:textId="0DC824FA" w:rsidR="00830943" w:rsidRPr="00A40408" w:rsidRDefault="008675A3" w:rsidP="008675A3">
    <w:pPr>
      <w:pStyle w:val="EPFooter2"/>
    </w:pPr>
    <w:r w:rsidRPr="00A40408">
      <w:t>EN</w:t>
    </w:r>
    <w:r w:rsidRPr="00A40408">
      <w:tab/>
    </w:r>
    <w:r w:rsidRPr="00A40408">
      <w:rPr>
        <w:b w:val="0"/>
        <w:i/>
        <w:color w:val="C0C0C0"/>
        <w:sz w:val="22"/>
      </w:rPr>
      <w:t>United in diversity</w:t>
    </w:r>
    <w:r w:rsidRPr="00A40408">
      <w:tab/>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CAAF3" w14:textId="0EE69101" w:rsidR="00830943" w:rsidRPr="009F3AA1" w:rsidRDefault="00830943" w:rsidP="009E53A5">
    <w:pPr>
      <w:pStyle w:val="EPFooter"/>
    </w:pPr>
    <w:r w:rsidRPr="009F3AA1">
      <w:rPr>
        <w:rStyle w:val="HideTWBExt"/>
      </w:rPr>
      <w:t>&lt;PathFdR&gt;</w:t>
    </w:r>
    <w:r w:rsidRPr="009F3AA1">
      <w:t>PA\1321564EN.docx</w:t>
    </w:r>
    <w:r w:rsidRPr="009F3AA1">
      <w:rPr>
        <w:rStyle w:val="HideTWBExt"/>
      </w:rPr>
      <w:t>&lt;/PathFdR&gt;</w:t>
    </w:r>
    <w:r w:rsidRPr="009F3AA1">
      <w:tab/>
    </w:r>
    <w:r w:rsidRPr="009F3AA1">
      <w:tab/>
      <w:t>PE</w:t>
    </w:r>
    <w:r w:rsidRPr="009F3AA1">
      <w:rPr>
        <w:rStyle w:val="HideTWBExt"/>
      </w:rPr>
      <w:t>&lt;NoPE&gt;</w:t>
    </w:r>
    <w:r w:rsidRPr="009F3AA1">
      <w:t>773.417</w:t>
    </w:r>
    <w:r w:rsidRPr="009F3AA1">
      <w:rPr>
        <w:rStyle w:val="HideTWBExt"/>
      </w:rPr>
      <w:t>&lt;/NoPE&gt;&lt;Version&gt;</w:t>
    </w:r>
    <w:r w:rsidRPr="009F3AA1">
      <w:t>v01-00</w:t>
    </w:r>
    <w:r w:rsidRPr="009F3AA1">
      <w:rPr>
        <w:rStyle w:val="HideTWBExt"/>
      </w:rPr>
      <w:t>&lt;/Version&gt;</w:t>
    </w:r>
  </w:p>
  <w:p w14:paraId="75C71B65" w14:textId="77777777" w:rsidR="00830943" w:rsidRPr="009F3AA1" w:rsidRDefault="00830943" w:rsidP="009E53A5">
    <w:pPr>
      <w:pStyle w:val="EPFooter2"/>
    </w:pPr>
    <w:r w:rsidRPr="009F3AA1">
      <w:t>EN</w:t>
    </w:r>
    <w:r w:rsidRPr="009F3AA1">
      <w:tab/>
    </w:r>
    <w:r w:rsidRPr="009F3AA1">
      <w:rPr>
        <w:b w:val="0"/>
        <w:i/>
        <w:color w:val="C0C0C0"/>
        <w:sz w:val="22"/>
      </w:rPr>
      <w:t>United in diversity</w:t>
    </w:r>
    <w:r w:rsidRPr="009F3AA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84251" w14:textId="77777777" w:rsidR="00830943" w:rsidRPr="00A40408" w:rsidRDefault="00830943">
      <w:r w:rsidRPr="00A40408">
        <w:separator/>
      </w:r>
    </w:p>
  </w:footnote>
  <w:footnote w:type="continuationSeparator" w:id="0">
    <w:p w14:paraId="70F58046" w14:textId="77777777" w:rsidR="00830943" w:rsidRPr="00A40408" w:rsidRDefault="00830943">
      <w:r w:rsidRPr="00A40408">
        <w:continuationSeparator/>
      </w:r>
    </w:p>
  </w:footnote>
  <w:footnote w:id="1">
    <w:p w14:paraId="4D54241F" w14:textId="748AD8EC" w:rsidR="00830943" w:rsidRPr="00A40408" w:rsidRDefault="00830943" w:rsidP="00C44AAC">
      <w:pPr>
        <w:pStyle w:val="FootnoteText"/>
      </w:pPr>
      <w:r w:rsidRPr="00A40408">
        <w:rPr>
          <w:rStyle w:val="FootnoteReference"/>
        </w:rPr>
        <w:footnoteRef/>
      </w:r>
      <w:r w:rsidRPr="00A40408">
        <w:t xml:space="preserve"> Interinstitutional Agreement of 20 May 2021 between the European Parliament, the Council of the European Union and the European Commission on a mandatory transparency register (OJ L 207, 11.6.2021, p. 1, ELI: </w:t>
      </w:r>
      <w:hyperlink r:id="rId1" w:history="1">
        <w:r w:rsidRPr="00A40408">
          <w:rPr>
            <w:rStyle w:val="Hyperlink"/>
            <w:sz w:val="24"/>
          </w:rPr>
          <w:t>http://data.europa.eu/eli/agree_interinstit/2021/611/oj</w:t>
        </w:r>
      </w:hyperlink>
      <w:r w:rsidRPr="00A4040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9D6CC" w14:textId="77777777" w:rsidR="008675A3" w:rsidRPr="00A40408" w:rsidRDefault="00867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5090B" w14:textId="77777777" w:rsidR="008675A3" w:rsidRPr="00A40408" w:rsidRDefault="008675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DC67E" w14:textId="77777777" w:rsidR="008675A3" w:rsidRPr="00A40408" w:rsidRDefault="00867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1"/>
    <w:docVar w:name="AUTHORMFMNU" w:val=" 1"/>
    <w:docVar w:name="CJMNU" w:val="1"/>
    <w:docVar w:name="CODEMNU" w:val=" 2"/>
    <w:docVar w:name="COM2KEY" w:val="AFET"/>
    <w:docVar w:name="COMKEY" w:val="ECON"/>
    <w:docVar w:name="CONTRIBUTIONMNU" w:val=" 1"/>
    <w:docVar w:name="CVA" w:val="2"/>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982715 HideTWBInt;}}{\*\rsidtbl \rsid24658\rsid223860\rsid735077\rsid1718133\rsid2892074\rsid3565327_x000d__x000a_\rsid4083492\rsid4666813\rsid6641733\rsid7823322\rsid9636012\rsid10377208\rsid11215221\rsid11549030\rsid12154954\rsid13982715\rsid14382809\rsid14424199\rsid15204470\rsid15285974\rsid15950462\rsid16324206\rsid16662270}{\mmathPr\mmathFont34\mbrkBin0_x000d__x000a_\mbrkBinSub0\msmallFrac0\mdispDef1\mlMargin0\mrMargin0\mdefJc1\mwrapIndent1440\mintLim0\mnaryLim1}{\info{\author BORKOWSKA Elwira}{\operator BORKOWSKA Elwira}{\creatim\yr2025\mo5\dy20\hr14\min59}{\revtim\yr2025\mo5\dy20\hr14\min5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2715\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4083492 \chftnsep _x000d__x000a_\par }}{\*\ftnsepc \ltrpar \pard\plain \ltrpar\ql \li0\ri0\widctlpar\wrapdefault\aspalpha\aspnum\faauto\adjustright\rin0\lin0\itap0 \rtlch\fcs1 \af0\afs20\alang1025 \ltrch\fcs0 \fs24\lang2057\langfe2057\cgrid\langnp2057\langfenp2057 {\rtlch\fcs1 \af0 _x000d__x000a_\ltrch\fcs0 \insrsid4083492 \chftnsepc _x000d__x000a_\par }}{\*\aftnsep \ltrpar \pard\plain \ltrpar\ql \li0\ri0\widctlpar\wrapdefault\aspalpha\aspnum\faauto\adjustright\rin0\lin0\itap0 \rtlch\fcs1 \af0\afs20\alang1025 \ltrch\fcs0 \fs24\lang2057\langfe2057\cgrid\langnp2057\langfenp2057 {\rtlch\fcs1 \af0 _x000d__x000a_\ltrch\fcs0 \insrsid4083492 \chftnsep _x000d__x000a_\par }}{\*\aftnsepc \ltrpar \pard\plain \ltrpar\ql \li0\ri0\widctlpar\wrapdefault\aspalpha\aspnum\faauto\adjustright\rin0\lin0\itap0 \rtlch\fcs1 \af0\afs20\alang1025 \ltrch\fcs0 \fs24\lang2057\langfe2057\cgrid\langnp2057\langfenp2057 {\rtlch\fcs1 \af0 _x000d__x000a_\ltrch\fcs0 \insrsid40834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982715\charrsid14778292 {\*\bkmkstart ReplaceBookmark}#}{\rtlch\fcs1 \af1 \ltrch\fcs0 _x000d__x000a_\cs17\v\f1\fs20\cf15\insrsid13982715\charrsid14778292 &gt;&gt;&gt;CVAR@@AmendA}{\rtlch\fcs1 \af0 \ltrch\fcs0 \insrsid13982715\charrsid1477829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e6f786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41208 HideTWBExt;}{\*\cs18 \additive \v\f1\fs20\cf15 _x000d__x000a_\spriority0 \styrsid4741208 HideTWBInt;}{\s19\ql \li0\ri0\sa120\nowidctlpar\wrapdefault\aspalpha\aspnum\faauto\adjustright\rin0\lin0\itap0 \rtlch\fcs1 \af0\afs20\alang1025 \ltrch\fcs0 \fs24\lang2057\langfe2057\cgrid\langnp2057\langfenp2057 _x000d__x000a_\sbasedon0 \snext19 \spriority0 \styrsid4741208 Normal6a;}{\s20\ql \li0\ri0\nowidctlpar\wrapdefault\aspalpha\aspnum\faauto\adjustright\rin0\lin0\itap0 \rtlch\fcs1 \af0\afs20\alang1025 \ltrch\fcs0 \b\fs24\lang2057\langfe2057\cgrid\langnp2057\langfenp2057 _x000d__x000a_\sbasedon0 \snext20 \spriority0 \styrsid4741208 NormalBold;}{\s21\qr \li0\ri0\sb240\sa240\nowidctlpar\wrapdefault\aspalpha\aspnum\faauto\adjustright\rin0\lin0\itap0 \rtlch\fcs1 \af0\afs20\alang1025 \ltrch\fcs0 _x000d__x000a_\fs24\lang2057\langfe2057\cgrid\langnp2057\langfenp2057 \sbasedon0 \snext21 \spriority0 \styrsid4741208 AmOrLang;}{\s22\qc \li0\ri0\sa240\nowidctlpar\wrapdefault\aspalpha\aspnum\faauto\adjustright\rin0\lin0\itap0 \rtlch\fcs1 \af0\afs20\alang1025 _x000d__x000a_\ltrch\fcs0 \i\fs24\lang2057\langfe2057\cgrid\langnp2057\langfenp2057 \sbasedon0 \snext22 \spriority0 \styrsid47412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741208 AmNumberTabs;}}{\*\rsidtbl \rsid24658\rsid223860\rsid735077\rsid1718133\rsid2892074\rsid3565327\rsid4666813\rsid4741208\rsid6255414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BORKOWSKA Elwira}{\operator BORKOWSKA Elwira}{\creatim\yr2025\mo5\dy20\hr14\min52}{\revtim\yr2025\mo5\dy20\hr14\min52}{\version1}{\edmins0}{\nofpages1}{\nofwords39}{\nofchars227}_x000d__x000a_{\nofcharsws2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41208\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6255414 \chftnsep _x000d__x000a_\par }}{\*\ftnsepc \ltrpar \pard\plain \ltrpar\ql \li0\ri0\widctlpar\wrapdefault\aspalpha\aspnum\faauto\adjustright\rin0\lin0\itap0 \rtlch\fcs1 \af0\afs20\alang1025 \ltrch\fcs0 \fs24\lang2057\langfe2057\cgrid\langnp2057\langfenp2057 {\rtlch\fcs1 \af0 _x000d__x000a_\ltrch\fcs0 \insrsid6255414 \chftnsepc _x000d__x000a_\par }}{\*\aftnsep \ltrpar \pard\plain \ltrpar\ql \li0\ri0\widctlpar\wrapdefault\aspalpha\aspnum\faauto\adjustright\rin0\lin0\itap0 \rtlch\fcs1 \af0\afs20\alang1025 \ltrch\fcs0 \fs24\lang2057\langfe2057\cgrid\langnp2057\langfenp2057 {\rtlch\fcs1 \af0 _x000d__x000a_\ltrch\fcs0 \insrsid6255414 \chftnsep _x000d__x000a_\par }}{\*\aftnsepc \ltrpar \pard\plain \ltrpar\ql \li0\ri0\widctlpar\wrapdefault\aspalpha\aspnum\faauto\adjustright\rin0\lin0\itap0 \rtlch\fcs1 \af0\afs20\alang1025 \ltrch\fcs0 \fs24\lang2057\langfe2057\cgrid\langnp2057\langfenp2057 {\rtlch\fcs1 \af0 _x000d__x000a_\ltrch\fcs0 \insrsid62554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741208 \rtlch\fcs1 _x000d__x000a_\af0\afs20\alang1025 \ltrch\fcs0 \b\fs24\lang2057\langfe2057\cgrid\langnp2057\langfenp2057 {\rtlch\fcs1 \af0 \ltrch\fcs0 \cs17\b0\v\fs20\cf9\lang1024\langfe1024\loch\af1\hich\af1\dbch\af31501\noproof\insrsid4741208\charrsid14778292 {\*\bkmkstart restartA}_x000d__x000a_\hich\af1\dbch\af31501\loch\f1 &lt;AmendA&gt;}{\rtlch\fcs1 \af0 \ltrch\fcs0 \insrsid4741208\charrsid14778292 Amendment\tab \tab }{\rtlch\fcs1 \af0 \ltrch\fcs0 _x000d__x000a_\cs17\b0\v\fs20\cf9\lang1024\langfe1024\loch\af1\hich\af1\dbch\af31501\noproof\insrsid4741208\charrsid14778292 \hich\af1\dbch\af31501\loch\f1 &lt;NumAmA&gt;}{\rtlch\fcs1 \af0 \ltrch\fcs0 \insrsid4741208\charrsid14778292 #}{\rtlch\fcs1 \af1 \ltrch\fcs0 _x000d__x000a_\cs18\v\f1\fs20\cf15\insrsid4741208\charrsid14778292 ENMIENDA@NRAM@}{\rtlch\fcs1 \af0 \ltrch\fcs0 \insrsid4741208\charrsid14778292 #}{\rtlch\fcs1 \af0 \ltrch\fcs0 _x000d__x000a_\cs17\b0\v\fs20\cf9\lang1024\langfe1024\loch\af1\hich\af1\dbch\af31501\noproof\insrsid4741208\charrsid14778292 \hich\af1\dbch\af31501\loch\f1 &lt;/NumAmA&gt;}{\rtlch\fcs1 \af1 \ltrch\fcs0 \f1\fs20\insrsid4741208\charrsid14778292 _x000d__x000a_\par }\pard\plain \ltrpar\s20\ql \li0\ri0\sb240\nowidctlpar\wrapdefault\aspalpha\aspnum\faauto\adjustright\rin0\lin0\itap0\pararsid4741208 \rtlch\fcs1 \af0\afs20\alang1025 \ltrch\fcs0 \b\fs24\lang2057\langfe2057\cgrid\langnp2057\langfenp2057 {\rtlch\fcs1 \af0 _x000d__x000a_\ltrch\fcs0 \cs17\b0\v\fs20\cf9\lang1024\langfe1024\loch\af1\hich\af1\dbch\af31501\noproof\insrsid4741208\charrsid14778292 \hich\af1\dbch\af31501\loch\f1 &lt;DocAmend&gt;}{\rtlch\fcs1 \af0 \ltrch\fcs0 \insrsid4741208\charrsid14778292 Motion for a resolution}{_x000d__x000a_\rtlch\fcs1 \af0 \ltrch\fcs0 \cs17\b0\v\fs20\cf9\lang1024\langfe1024\loch\af1\hich\af1\dbch\af31501\noproof\insrsid4741208\charrsid14778292 \hich\af1\dbch\af31501\loch\f1 &lt;/DocAmend&gt;}{\rtlch\fcs1 \af0 \ltrch\fcs0 \insrsid4741208\charrsid14778292 _x000d__x000a_\par }\pard \ltrpar\s20\ql \li0\ri0\nowidctlpar\wrapdefault\aspalpha\aspnum\faauto\adjustright\rin0\lin0\itap0\pararsid4741208 {\rtlch\fcs1 \af0 \ltrch\fcs0 _x000d__x000a_\cs17\b0\v\fs20\cf9\lang1024\langfe1024\loch\af1\hich\af1\dbch\af31501\noproof\insrsid4741208\charrsid14778292 \hich\af1\dbch\af31501\loch\f1 &lt;Article&gt;}{\rtlch\fcs1 \af0 \ltrch\fcs0 \cf10\insrsid4741208\charrsid14778292 \u9668\'3f}{\rtlch\fcs1 \af0 _x000d__x000a_\ltrch\fcs0 \insrsid4741208\charrsid14778292 #}{\rtlch\fcs1 \af1 \ltrch\fcs0 \cs18\v\f1\fs20\cf15\insrsid4741208\charrsid14778292 TVTRESPART@RESPART@}{\rtlch\fcs1 \af0 \ltrch\fcs0 \insrsid4741208\charrsid14778292 #}{\rtlch\fcs1 \af0 \ltrch\fcs0 _x000d__x000a_\cf10\insrsid4741208\charrsid14778292 \u9658\'3f}{\rtlch\fcs1 \af0 \ltrch\fcs0 \cs17\b0\v\fs20\cf9\lang1024\langfe1024\loch\af1\hich\af1\dbch\af31501\noproof\insrsid4741208\charrsid14778292 \hich\af1\dbch\af31501\loch\f1 &lt;/Article&gt;}{\rtlch\fcs1 \af0 _x000d__x000a_\ltrch\fcs0 \insrsid4741208\charrsid14778292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4741208\charrsid14778292 \cell }\pard\plain \ltrpar\ql \li0\ri0\widctlpar\intbl\wrapdefault\aspalpha\aspnum\faauto\adjustright\rin0\lin0 \rtlch\fcs1 _x000d__x000a_\af0\afs20\alang1025 \ltrch\fcs0 \fs24\lang2057\langfe2057\cgrid\langnp2057\langfenp2057 {\rtlch\fcs1 \af0 \ltrch\fcs0 \insrsid4741208\charrsid14778292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843976 \rtlch\fcs1 \af0\afs20\alang1025 \ltrch\fcs0 _x000d__x000a_\i\fs24\lang2057\langfe2057\cgrid\langnp2057\langfenp2057 {\rtlch\fcs1 \af0 \ltrch\fcs0 \insrsid4741208\charrsid14778292 Motion for a resolution\cell Amendment\cell }\pard\plain \ltrpar_x000d__x000a_\ql \li0\ri0\widctlpar\intbl\wrapdefault\aspalpha\aspnum\faauto\adjustright\rin0\lin0 \rtlch\fcs1 \af0\afs20\alang1025 \ltrch\fcs0 \fs24\lang2057\langfe2057\cgrid\langnp2057\langfenp2057 {\rtlch\fcs1 \af0 \ltrch\fcs0 \insrsid4741208\charrsid14778292 _x000d__x000a_\trowd \irow1\irowband1\ltrrow\ts11\trqc\trgaph340\trleft0\trftsWidth1\trftsWidthB3\trpaddl340\trpaddr340\trpaddfl3\trpaddft3\trpaddfb3\trpaddfr3\tblrsid13843976\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4741208\charrsid14778292 ##\cell ##}{\rtlch\fcs1 \af0\afs24 \ltrch\fcs0 \insrsid4741208\charrsid14778292 \cell }\pard\plain \ltrpar\ql \li0\ri0\widctlpar\intbl\wrapdefault\aspalpha\aspnum\faauto\adjustright\rin0\lin0 \rtlch\fcs1 _x000d__x000a_\af0\afs20\alang1025 \ltrch\fcs0 \fs24\lang2057\langfe2057\cgrid\langnp2057\langfenp2057 {\rtlch\fcs1 \af0 \ltrch\fcs0 \insrsid4741208\charrsid14778292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741208 \rtlch\fcs1 \af0\afs20\alang1025 \ltrch\fcs0 \fs24\lang2057\langfe2057\cgrid\langnp2057\langfenp2057 {\rtlch\fcs1 \af0 \ltrch\fcs0 _x000d__x000a_\insrsid4741208\charrsid14778292 Or. }{\rtlch\fcs1 \af0 \ltrch\fcs0 \cs17\v\fs20\cf9\lang1024\langfe1024\loch\af1\hich\af1\dbch\af31501\noproof\insrsid4741208\charrsid14778292 \hich\af1\dbch\af31501\loch\f1 &lt;Original&gt;}{\rtlch\fcs1 \af0 \ltrch\fcs0 _x000d__x000a_\insrsid4741208\charrsid14778292 #}{\rtlch\fcs1 \af1 \ltrch\fcs0 \cs18\v\f1\fs20\cf15\insrsid4741208\charrsid14778292 MNU[ORLANGONE][ORLANGMORE]@CHOICE@ORLANGMNU}{\rtlch\fcs1 \af0 \ltrch\fcs0 \insrsid4741208\charrsid14778292 #}{\rtlch\fcs1 \af0 _x000d__x000a_\ltrch\fcs0 \cs17\v\fs20\cf9\lang1024\langfe1024\loch\af1\hich\af1\dbch\af31501\noproof\insrsid4741208\charrsid14778292 \hich\af1\dbch\af31501\loch\f1 &lt;/Original&gt;}{\rtlch\fcs1 \af0 \ltrch\fcs0 \insrsid4741208\charrsid14778292 _x000d__x000a_\par }\pard\plain \ltrpar\ql \li0\ri0\widctlpar\wrapdefault\aspalpha\aspnum\faauto\adjustright\rin0\lin0\itap0\pararsid4741208 \rtlch\fcs1 \af0\afs20\alang1025 \ltrch\fcs0 \fs24\lang2057\langfe2057\cgrid\langnp2057\langfenp2057 {\rtlch\fcs1 \af0 \ltrch\fcs0 _x000d__x000a_\cs17\v\fs20\cf9\lang1024\langfe1024\loch\af1\hich\af1\dbch\af31501\noproof\insrsid4741208\charrsid1477829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88fa85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971920\rsid7823322\rsid9636012\rsid10377208_x000d__x000a_\rsid11215221\rsid11215674\rsid11549030\rsid12154954\rsid14382809\rsid14424199\rsid15204470\rsid15285974\rsid15950462\rsid16324206\rsid16662270}{\mmathPr\mmathFont34\mbrkBin0\mbrkBinSub0\msmallFrac0\mdispDef1\mlMargin0\mrMargin0\mdefJc1\mwrapIndent1440_x000d__x000a_\mintLim0\mnaryLim1}{\info{\author BORKOWSKA Elwira}{\operator BORKOWSKA Elwira}{\creatim\yr2025\mo7\dy22\hr10\min54}{\revtim\yr2025\mo7\dy22\hr10\min54}{\version1}{\edmins0}{\nofpages1}{\nofwords0}{\nofchars1}{\nofcharsws1}{\vern111}}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6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6971920 \chftnsep _x000d__x000a_\par }}{\*\ftnsepc \ltrpar \pard\plain \ltrpar\ql \li0\ri0\widctlpar\wrapdefault\aspalpha\aspnum\faauto\adjustright\rin0\lin0\itap0 \rtlch\fcs1 \af0\afs20\alang1025 \ltrch\fcs0 \fs24\lang2057\langfe2057\cgrid\langnp2057\langfenp2057 {\rtlch\fcs1 \af0 _x000d__x000a_\ltrch\fcs0 \insrsid6971920 \chftnsepc _x000d__x000a_\par }}{\*\aftnsep \ltrpar \pard\plain \ltrpar\ql \li0\ri0\widctlpar\wrapdefault\aspalpha\aspnum\faauto\adjustright\rin0\lin0\itap0 \rtlch\fcs1 \af0\afs20\alang1025 \ltrch\fcs0 \fs24\lang2057\langfe2057\cgrid\langnp2057\langfenp2057 {\rtlch\fcs1 \af0 _x000d__x000a_\ltrch\fcs0 \insrsid6971920 \chftnsep _x000d__x000a_\par }}{\*\aftnsepc \ltrpar \pard\plain \ltrpar\ql \li0\ri0\widctlpar\wrapdefault\aspalpha\aspnum\faauto\adjustright\rin0\lin0\itap0 \rtlch\fcs1 \af0\afs20\alang1025 \ltrch\fcs0 \fs24\lang2057\langfe2057\cgrid\langnp2057\langfenp2057 {\rtlch\fcs1 \af0 _x000d__x000a_\ltrch\fcs0 \insrsid69719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215674 _x000d__x000a_\rtlch\fcs1 \af0\afs20\alang1025 \ltrch\fcs0 \fs24\lang2057\langfe2057\cgrid\langnp2057\langfenp2057 {\rtlch\fcs1 \af0 \ltrch\fcs0 \insrsid1121567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1_x000d__x000a_3d38e6f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02710 HideTWBExt;}{\*\cs18 \additive \v\f1\fs20\cf15 _x000d__x000a_\spriority0 \styrsid2702710 HideTWBInt;}{\s19\ql \li0\ri0\sa120\nowidctlpar\wrapdefault\aspalpha\aspnum\faauto\adjustright\rin0\lin0\itap0 \rtlch\fcs1 \af0\afs20\alang1025 \ltrch\fcs0 \fs24\lang2057\langfe2057\cgrid\langnp2057\langfenp2057 _x000d__x000a_\sbasedon0 \snext19 \spriority0 \styrsid2702710 Normal6a;}{\s20\ql \li0\ri0\nowidctlpar\wrapdefault\aspalpha\aspnum\faauto\adjustright\rin0\lin0\itap0 \rtlch\fcs1 \af0\afs20\alang1025 \ltrch\fcs0 \b\fs24\lang2057\langfe2057\cgrid\langnp2057\langfenp2057 _x000d__x000a_\sbasedon0 \snext20 \spriority0 \styrsid2702710 NormalBold;}{\s21\qr \li0\ri0\sb240\sa240\nowidctlpar\wrapdefault\aspalpha\aspnum\faauto\adjustright\rin0\lin0\itap0 \rtlch\fcs1 \af0\afs20\alang1025 \ltrch\fcs0 _x000d__x000a_\fs24\lang2057\langfe2057\cgrid\langnp2057\langfenp2057 \sbasedon0 \snext21 \spriority0 \styrsid2702710 AmOrLang;}{\s22\qc \li0\ri0\sa240\nowidctlpar\wrapdefault\aspalpha\aspnum\faauto\adjustright\rin0\lin0\itap0 \rtlch\fcs1 \af0\afs20\alang1025 _x000d__x000a_\ltrch\fcs0 \i\fs24\lang2057\langfe2057\cgrid\langnp2057\langfenp2057 \sbasedon0 \snext22 \spriority0 \styrsid270271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702710 AmNumberTabs;}{\s24\ql \li0\ri0\sb240\nowidctlpar\wrapdefault\aspalpha\aspnum\faauto\adjustright\rin0\lin0\itap0 \rtlch\fcs1 _x000d__x000a_\af0\afs20\alang1025 \ltrch\fcs0 \b\fs24\lang2057\langfe2057\cgrid\langnp2057\langfenp2057 \sbasedon0 \snext24 \spriority0 \styrsid2702710 NormalBold12b;}}{\*\rsidtbl \rsid24658\rsid223860\rsid735077\rsid1718133\rsid2702710\rsid2892074\rsid3565327_x000d__x000a_\rsid4666813\rsid6641733\rsid688503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ORKOWSKA Elwira}{\operator BORKOWSKA Elwira}{\creatim\yr2025\mo5\dy20\hr14\min52}{\revtim\yr2025\mo5\dy20\hr14\min52}{\version1}{\edmins0}{\nofpages1}_x000d__x000a_{\nofwords81}{\nofchars466}{\nofcharsws54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0271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6885030 \chftnsep _x000d__x000a_\par }}{\*\ftnsepc \ltrpar \pard\plain \ltrpar\ql \li0\ri0\widctlpar\wrapdefault\aspalpha\aspnum\faauto\adjustright\rin0\lin0\itap0 \rtlch\fcs1 \af0\afs20\alang1025 \ltrch\fcs0 \fs24\lang2057\langfe2057\cgrid\langnp2057\langfenp2057 {\rtlch\fcs1 \af0 _x000d__x000a_\ltrch\fcs0 \insrsid6885030 \chftnsepc _x000d__x000a_\par }}{\*\aftnsep \ltrpar \pard\plain \ltrpar\ql \li0\ri0\widctlpar\wrapdefault\aspalpha\aspnum\faauto\adjustright\rin0\lin0\itap0 \rtlch\fcs1 \af0\afs20\alang1025 \ltrch\fcs0 \fs24\lang2057\langfe2057\cgrid\langnp2057\langfenp2057 {\rtlch\fcs1 \af0 _x000d__x000a_\ltrch\fcs0 \insrsid6885030 \chftnsep _x000d__x000a_\par }}{\*\aftnsepc \ltrpar \pard\plain \ltrpar\ql \li0\ri0\widctlpar\wrapdefault\aspalpha\aspnum\faauto\adjustright\rin0\lin0\itap0 \rtlch\fcs1 \af0\afs20\alang1025 \ltrch\fcs0 \fs24\lang2057\langfe2057\cgrid\langnp2057\langfenp2057 {\rtlch\fcs1 \af0 _x000d__x000a_\ltrch\fcs0 \insrsid68850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702710 \rtlch\fcs1 _x000d__x000a_\af0\afs20\alang1025 \ltrch\fcs0 \b\fs24\lang2057\langfe2057\cgrid\langnp2057\langfenp2057 {\rtlch\fcs1 \af0 \ltrch\fcs0 \cs17\b0\v\fs20\cf9\lang1024\langfe1024\loch\af1\hich\af1\dbch\af31501\noproof\insrsid2702710\charrsid14778292 {\*\bkmkstart restartB}_x000d__x000a_\hich\af1\dbch\af31501\loch\f1 &lt;AmendB&gt;}{\rtlch\fcs1 \af0 \ltrch\fcs0 \insrsid2702710\charrsid14778292 Modification\tab \tab }{\rtlch\fcs1 \af0 \ltrch\fcs0 _x000d__x000a_\cs17\b0\v\fs20\cf9\lang1024\langfe1024\loch\af1\hich\af1\dbch\af31501\noproof\insrsid2702710\charrsid14778292 \hich\af1\dbch\af31501\loch\f1 &lt;NumAmB&gt;}{\rtlch\fcs1 \af0 \ltrch\fcs0 \insrsid2702710\charrsid14778292 #}{\rtlch\fcs1 \af1 \ltrch\fcs0 _x000d__x000a_\cs18\v\f1\fs20\cf15\insrsid2702710\charrsid14778292 ENMIENDA@NRAM@}{\rtlch\fcs1 \af0 \ltrch\fcs0 \insrsid2702710\charrsid14778292 #}{\rtlch\fcs1 \af0 \ltrch\fcs0 _x000d__x000a_\cs17\b0\v\fs20\cf9\lang1024\langfe1024\loch\af1\hich\af1\dbch\af31501\noproof\insrsid2702710\charrsid14778292 \hich\af1\dbch\af31501\loch\f1 &lt;/NumAmB&gt;}{\rtlch\fcs1 \af1 \ltrch\fcs0 \f1\fs20\insrsid2702710\charrsid14778292 _x000d__x000a_\par }\pard\plain \ltrpar\s24\ql \li0\ri0\sb240\keepn\nowidctlpar\wrapdefault\aspalpha\aspnum\faauto\adjustright\rin0\lin0\itap0\pararsid2702710 \rtlch\fcs1 \af0\afs20\alang1025 \ltrch\fcs0 \b\fs24\lang2057\langfe2057\cgrid\langnp2057\langfenp2057 {_x000d__x000a_\rtlch\fcs1 \af0 \ltrch\fcs0 \cs17\b0\v\fs20\cf9\lang1024\langfe1024\loch\af1\hich\af1\dbch\af31501\noproof\insrsid2702710\charrsid14778292 \hich\af1\dbch\af31501\loch\f1 &lt;DocAmend&gt;}{\rtlch\fcs1 \af0 \ltrch\fcs0 \insrsid2702710\charrsid14778292 #}{_x000d__x000a_\rtlch\fcs1 \af1 \ltrch\fcs0 \cs18\v\f1\fs20\cf15\insrsid2702710\charrsid14778292 MNU[OPTAMDOCAPP][OPTAMDOCNLE]@CHOICE@CODEMNU}{\rtlch\fcs1 \af0 \ltrch\fcs0 \insrsid2702710\charrsid14778292 ##}{\rtlch\fcs1 \af1 \ltrch\fcs0 _x000d__x000a_\cs18\v\f1\fs20\cf15\insrsid2702710\charrsid14778292 MNU[AMACTYES][NOTAPP]@CHOICE@AMACTMNU}{\rtlch\fcs1 \af0 \ltrch\fcs0 \insrsid2702710\charrsid14778292 #}{\rtlch\fcs1 \af0 \ltrch\fcs0 _x000d__x000a_\cs17\b0\v\fs20\cf9\lang1024\langfe1024\loch\af1\hich\af1\dbch\af31501\noproof\insrsid2702710\charrsid14778292 \hich\af1\dbch\af31501\loch\f1 &lt;/DocAmend&gt;}{\rtlch\fcs1 \af0 \ltrch\fcs0 \insrsid2702710\charrsid14778292 _x000d__x000a_\par }\pard\plain \ltrpar\s20\ql \li0\ri0\keepn\nowidctlpar\wrapdefault\aspalpha\aspnum\faauto\adjustright\rin0\lin0\itap0\pararsid2702710 \rtlch\fcs1 \af0\afs20\alang1025 \ltrch\fcs0 \b\fs24\lang2057\langfe2057\cgrid\langnp2057\langfenp2057 {\rtlch\fcs1 \af0 _x000d__x000a_\ltrch\fcs0 \cs17\b0\v\fs20\cf9\lang1024\langfe1024\loch\af1\hich\af1\dbch\af31501\noproof\insrsid2702710\charrsid14778292 \hich\af1\dbch\af31501\loch\f1 &lt;Article&gt;}{\rtlch\fcs1 \af0 \ltrch\fcs0 \insrsid2702710\charrsid14778292 #}{\rtlch\fcs1 \af1 _x000d__x000a_\ltrch\fcs0 \cs18\v\f1\fs20\cf15\insrsid2702710\charrsid14778292 MNU[AMACTPARTYES][AMACTPARTNO]@CHOICE@AMACTMNU}{\rtlch\fcs1 \af0 \ltrch\fcs0 \insrsid2702710\charrsid14778292 #}{\rtlch\fcs1 \af0 \ltrch\fcs0 _x000d__x000a_\cs17\b0\v\fs20\cf9\lang1024\langfe1024\loch\af1\hich\af1\dbch\af31501\noproof\insrsid2702710\charrsid14778292 \hich\af1\dbch\af31501\loch\f1 &lt;/Article&gt;}{\rtlch\fcs1 \af0 \ltrch\fcs0 \insrsid2702710\charrsid14778292 _x000d__x000a_\par }\pard\plain \ltrpar\ql \li0\ri0\keepn\widctlpar\wrapdefault\aspalpha\aspnum\faauto\adjustright\rin0\lin0\itap0\pararsid2702710 \rtlch\fcs1 \af0\afs20\alang1025 \ltrch\fcs0 \fs24\lang2057\langfe2057\cgrid\langnp2057\langfenp2057 {\rtlch\fcs1 \af0 _x000d__x000a_\ltrch\fcs0 \cs17\v\fs20\cf9\lang1024\langfe1024\loch\af1\hich\af1\dbch\af31501\noproof\insrsid2702710\charrsid14778292 \hich\af1\dbch\af31501\loch\f1 &lt;DocAmend2&gt;&lt;OptDel&gt;}{\rtlch\fcs1 \af0 \ltrch\fcs0 \insrsid2702710\charrsid14778292 #}{\rtlch\fcs1 \af1 _x000d__x000a_\ltrch\fcs0 \cs18\v\f1\fs20\cf15\insrsid2702710\charrsid14778292 MNU[OPTNRACTYES][NOTAPP]@CHOICE@AMACTMNU}{\rtlch\fcs1 \af0 \ltrch\fcs0 \insrsid2702710\charrsid14778292 #}{\rtlch\fcs1 \af0 \ltrch\fcs0 _x000d__x000a_\cs17\v\fs20\cf9\lang1024\langfe1024\loch\af1\hich\af1\dbch\af31501\noproof\insrsid2702710\charrsid14778292 \hich\af1\dbch\af31501\loch\f1 &lt;/OptDel&gt;&lt;/DocAmend2&gt;}{\rtlch\fcs1 \af0 \ltrch\fcs0 \insrsid2702710\charrsid14778292 _x000d__x000a_\par }\pard \ltrpar\ql \li0\ri0\widctlpar\wrapdefault\aspalpha\aspnum\faauto\adjustright\rin0\lin0\itap0\pararsid2702710 {\rtlch\fcs1 \af0 \ltrch\fcs0 \cs17\v\fs20\cf9\lang1024\langfe1024\loch\af1\hich\af1\dbch\af31501\noproof\insrsid2702710\charrsid14778292 _x000d__x000a_\hich\af1\dbch\af31501\loch\f1 &lt;Article2&gt;&lt;OptDel&gt;}{\rtlch\fcs1 \af0 \ltrch\fcs0 \insrsid2702710\charrsid14778292 #}{\rtlch\fcs1 \af1 \ltrch\fcs0 \cs18\v\f1\fs20\cf15\insrsid2702710\charrsid14778292 MNU[OPTACTPARTYES][NOTAPP]@CHOICE@AMACTMNU}{\rtlch\fcs1 _x000d__x000a_\af0 \ltrch\fcs0 \insrsid2702710\charrsid14778292 #}{\rtlch\fcs1 \af0 \ltrch\fcs0 \cs17\v\fs20\cf9\lang1024\langfe1024\loch\af1\hich\af1\dbch\af31501\noproof\insrsid2702710\charrsid14778292 \hich\af1\dbch\af31501\loch\f1 &lt;/OptDel&gt;&lt;/Article2&gt;}{\rtlch\fcs1 _x000d__x000a_\af0 \ltrch\fcs0 \insrsid2702710\charrsid1477829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2702710\charrsid14778292 \cell }\pard\plain \ltrpar\ql \li0\ri0\widctlpar\intbl\wrapdefault\aspalpha\aspnum\faauto\adjustright\rin0\lin0 \rtlch\fcs1 _x000d__x000a_\af0\afs20\alang1025 \ltrch\fcs0 \fs24\lang2057\langfe2057\cgrid\langnp2057\langfenp2057 {\rtlch\fcs1 \af0 \ltrch\fcs0 \insrsid2702710\charrsid1477829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6150366 \rtlch\fcs1 \af0\afs20\alang1025 \ltrch\fcs0 \i\fs24\lang2057\langfe2057\cgrid\langnp2057\langfenp2057 {\rtlch\fcs1 \af0 \ltrch\fcs0 _x000d__x000a_\insrsid2702710\charrsid14778292 #}{\rtlch\fcs1 \af1 \ltrch\fcs0 \cs18\v\f1\fs20\cf15\insrsid2702710\charrsid14778292 MNU[OPTLEFTAMACT][LEFTPROP]@CHOICE@AMACTMNU}{\rtlch\fcs1 \af0 \ltrch\fcs0 \insrsid2702710\charrsid14778292 #\cell Modification\cell _x000d__x000a_}\pard\plain \ltrpar\ql \li0\ri0\widctlpar\intbl\wrapdefault\aspalpha\aspnum\faauto\adjustright\rin0\lin0 \rtlch\fcs1 \af0\afs20\alang1025 \ltrch\fcs0 \fs24\lang2057\langfe2057\cgrid\langnp2057\langfenp2057 {\rtlch\fcs1 \af0 \ltrch\fcs0 _x000d__x000a_\insrsid2702710\charrsid14778292 \trowd \irow1\irowband1\ltrrow\ts11\trqc\trgaph340\trleft0\trftsWidth3\trwWidth9752\trftsWidthB3\trpaddl340\trpaddr340\trpaddfl3\trpaddft3\trpaddfb3\trpaddfr3\tblrsid1615036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6150366 \rtlch\fcs1 \af0\afs20\alang1025 \ltrch\fcs0 \fs24\lang2057\langfe2057\cgrid\langnp2057\langfenp2057 {\rtlch\fcs1 \af0 _x000d__x000a_\ltrch\fcs0 \insrsid2702710\charrsid14778292 ##\cell ##}{\rtlch\fcs1 \af0\afs24 \ltrch\fcs0 \insrsid2702710\charrsid14778292 \cell }\pard\plain \ltrpar\ql \li0\ri0\widctlpar\intbl\wrapdefault\aspalpha\aspnum\faauto\adjustright\rin0\lin0 \rtlch\fcs1 _x000d__x000a_\af0\afs20\alang1025 \ltrch\fcs0 \fs24\lang2057\langfe2057\cgrid\langnp2057\langfenp2057 {\rtlch\fcs1 \af0 \ltrch\fcs0 \insrsid2702710\charrsid1477829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702710 \rtlch\fcs1 \af0\afs20\alang1025 \ltrch\fcs0 \fs24\lang2057\langfe2057\cgrid\langnp2057\langfenp2057 {\rtlch\fcs1 \af0 \ltrch\fcs0 _x000d__x000a_\insrsid2702710\charrsid14778292 Or. }{\rtlch\fcs1 \af0 \ltrch\fcs0 \cs17\v\fs20\cf9\lang1024\langfe1024\loch\af1\hich\af1\dbch\af31501\noproof\insrsid2702710\charrsid14778292 \hich\af1\dbch\af31501\loch\f1 &lt;Original&gt;}{\rtlch\fcs1 \af0 \ltrch\fcs0 _x000d__x000a_\insrsid2702710\charrsid14778292 #}{\rtlch\fcs1 \af1 \ltrch\fcs0 \cs18\v\f1\fs20\cf15\insrsid2702710\charrsid14778292 MNU[ORLANGONE][ORLANGMORE]@CHOICE@ORLANGMNU}{\rtlch\fcs1 \af0 \ltrch\fcs0 \insrsid2702710\charrsid14778292 #}{\rtlch\fcs1 \af0 _x000d__x000a_\ltrch\fcs0 \cs17\v\fs20\cf9\lang1024\langfe1024\loch\af1\hich\af1\dbch\af31501\noproof\insrsid2702710\charrsid14778292 \hich\af1\dbch\af31501\loch\f1 &lt;/Original&gt;}{\rtlch\fcs1 \af0 \ltrch\fcs0 \insrsid2702710\charrsid14778292 _x000d__x000a_\par }\pard\plain \ltrpar\ql \li0\ri0\widctlpar\wrapdefault\aspalpha\aspnum\faauto\adjustright\rin0\lin0\itap0\pararsid2702710 \rtlch\fcs1 \af0\afs20\alang1025 \ltrch\fcs0 \fs24\lang2057\langfe2057\cgrid\langnp2057\langfenp2057 {\rtlch\fcs1 \af0 \ltrch\fcs0 _x000d__x000a_\cs17\v\fs20\cf9\lang1024\langfe1024\loch\af1\hich\af1\dbch\af31501\noproof\insrsid2702710\charrsid1477829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3_x000d__x000a_19fb85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24775 HideTWBExt;}{\*\cs18 \additive \v\f1\fs20\cf15 _x000d__x000a_\spriority0 \styrsid6624775 HideTWBInt;}{\s19\ql \li0\ri0\sa120\nowidctlpar\wrapdefault\aspalpha\aspnum\faauto\adjustright\rin0\lin0\itap0 \rtlch\fcs1 \af0\afs20\alang1025 \ltrch\fcs0 \fs24\lang2057\langfe2057\cgrid\langnp2057\langfenp2057 _x000d__x000a_\sbasedon0 \snext19 \spriority0 \styrsid6624775 Normal6a;}{\s20\ql \li0\ri0\nowidctlpar\wrapdefault\aspalpha\aspnum\faauto\adjustright\rin0\lin0\itap0 \rtlch\fcs1 \af0\afs20\alang1025 \ltrch\fcs0 \b\fs24\lang2057\langfe2057\cgrid\langnp2057\langfenp2057 _x000d__x000a_\sbasedon0 \snext20 \spriority0 \styrsid6624775 NormalBold;}{\s21\qr \li0\ri0\sb240\sa240\nowidctlpar\wrapdefault\aspalpha\aspnum\faauto\adjustright\rin0\lin0\itap0 \rtlch\fcs1 \af0\afs20\alang1025 \ltrch\fcs0 _x000d__x000a_\fs24\lang2057\langfe2057\cgrid\langnp2057\langfenp2057 \sbasedon0 \snext21 \spriority0 \styrsid6624775 AmOrLang;}{\s22\qc \li0\ri0\sa240\nowidctlpar\wrapdefault\aspalpha\aspnum\faauto\adjustright\rin0\lin0\itap0 \rtlch\fcs1 \af0\afs20\alang1025 _x000d__x000a_\ltrch\fcs0 \i\fs24\lang2057\langfe2057\cgrid\langnp2057\langfenp2057 \sbasedon0 \snext22 \spriority0 \styrsid66247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624775 AmNumberTabs;}{\s24\ql \li0\ri0\sb240\nowidctlpar\wrapdefault\aspalpha\aspnum\faauto\adjustright\rin0\lin0\itap0 \rtlch\fcs1 _x000d__x000a_\af0\afs20\alang1025 \ltrch\fcs0 \b\fs24\lang2057\langfe2057\cgrid\langnp2057\langfenp2057 \sbasedon0 \snext24 \spriority0 \styrsid6624775 NormalBold12b;}}{\*\rsidtbl \rsid24658\rsid223860\rsid735077\rsid1718133\rsid2892074\rsid3565327\rsid4666813_x000d__x000a_\rsid6624775\rsid6641733\rsid7823322\rsid9636012\rsid10377208\rsid11215221\rsid11549030\rsid12154954\rsid14382809\rsid14424199\rsid14445035\rsid15204470\rsid15285974\rsid15950462\rsid16324206\rsid16662270}{\mmathPr\mmathFont34\mbrkBin0\mbrkBinSub0_x000d__x000a_\msmallFrac0\mdispDef1\mlMargin0\mrMargin0\mdefJc1\mwrapIndent1440\mintLim0\mnaryLim1}{\info{\author BORKOWSKA Elwira}{\operator BORKOWSKA Elwira}{\creatim\yr2025\mo5\dy20\hr14\min59}{\revtim\yr2025\mo5\dy20\hr14\min59}{\version1}{\edmins0}{\nofpages1}_x000d__x000a_{\nofwords81}{\nofchars462}{\nofcharsws54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24775\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4445035 \chftnsep _x000d__x000a_\par }}{\*\ftnsepc \ltrpar \pard\plain \ltrpar\ql \li0\ri0\widctlpar\wrapdefault\aspalpha\aspnum\faauto\adjustright\rin0\lin0\itap0 \rtlch\fcs1 \af0\afs20\alang1025 \ltrch\fcs0 \fs24\lang2057\langfe2057\cgrid\langnp2057\langfenp2057 {\rtlch\fcs1 \af0 _x000d__x000a_\ltrch\fcs0 \insrsid14445035 \chftnsepc _x000d__x000a_\par }}{\*\aftnsep \ltrpar \pard\plain \ltrpar\ql \li0\ri0\widctlpar\wrapdefault\aspalpha\aspnum\faauto\adjustright\rin0\lin0\itap0 \rtlch\fcs1 \af0\afs20\alang1025 \ltrch\fcs0 \fs24\lang2057\langfe2057\cgrid\langnp2057\langfenp2057 {\rtlch\fcs1 \af0 _x000d__x000a_\ltrch\fcs0 \insrsid14445035 \chftnsep _x000d__x000a_\par }}{\*\aftnsepc \ltrpar \pard\plain \ltrpar\ql \li0\ri0\widctlpar\wrapdefault\aspalpha\aspnum\faauto\adjustright\rin0\lin0\itap0 \rtlch\fcs1 \af0\afs20\alang1025 \ltrch\fcs0 \fs24\lang2057\langfe2057\cgrid\langnp2057\langfenp2057 {\rtlch\fcs1 \af0 _x000d__x000a_\ltrch\fcs0 \insrsid14445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624775 \rtlch\fcs1 _x000d__x000a_\af0\afs20\alang1025 \ltrch\fcs0 \b\fs24\lang2057\langfe2057\cgrid\langnp2057\langfenp2057 {\rtlch\fcs1 \af0 \ltrch\fcs0 \cs17\b0\v\fs20\cf9\lang1024\langfe1024\loch\af1\hich\af1\dbch\af31501\noproof\insrsid6624775\charrsid14778292 {\*\bkmkstart restart}_x000d__x000a_\hich\af1\dbch\af31501\loch\f1 &lt;}{\rtlch\fcs1 \af0 \ltrch\fcs0 \cs17\b0\v\fs20\cf9\lang1024\langfe1024\loch\af1\hich\af1\dbch\af31501\noproof\insrsid6624775 \hich\af1\dbch\af31501\loch\f1 Amend}{\rtlch\fcs1 \af0 \ltrch\fcs0 _x000d__x000a_\cs17\b0\v\fs20\cf9\lang1024\langfe1024\loch\af1\hich\af1\dbch\af31501\noproof\insrsid6624775\charrsid14778292 \hich\af1\dbch\af31501\loch\f1 &gt;}{\rtlch\fcs1 \af0 \ltrch\fcs0 \insrsid6624775\charrsid14778292 Modification\tab \tab }{\rtlch\fcs1 \af0 _x000d__x000a_\ltrch\fcs0 \cs17\b0\v\fs20\cf9\lang1024\langfe1024\loch\af1\hich\af1\dbch\af31501\noproof\insrsid6624775\charrsid14778292 \hich\af1\dbch\af31501\loch\f1 &lt;}{\rtlch\fcs1 \af0 \ltrch\fcs0 _x000d__x000a_\cs17\b0\v\fs20\cf9\lang1024\langfe1024\loch\af1\hich\af1\dbch\af31501\noproof\insrsid6624775 \hich\af1\dbch\af31501\loch\f1 NumAm&gt;}{\rtlch\fcs1 \af0 \ltrch\fcs0 \insrsid6624775\charrsid14778292 #}{\rtlch\fcs1 \af1 \ltrch\fcs0 _x000d__x000a_\cs18\v\f1\fs20\cf15\insrsid6624775\charrsid14778292 ENMIENDA@NRAM@}{\rtlch\fcs1 \af0 \ltrch\fcs0 \insrsid6624775\charrsid14778292 #}{\rtlch\fcs1 \af0 \ltrch\fcs0 _x000d__x000a_\cs17\b0\v\fs20\cf9\lang1024\langfe1024\loch\af1\hich\af1\dbch\af31501\noproof\insrsid6624775\charrsid14778292 \hich\af1\dbch\af31501\loch\f1 &lt;/}{\rtlch\fcs1 \af0 \ltrch\fcs0 _x000d__x000a_\cs17\b0\v\fs20\cf9\lang1024\langfe1024\loch\af1\hich\af1\dbch\af31501\noproof\insrsid6624775 \hich\af1\dbch\af31501\loch\f1 NumAm&gt;}{\rtlch\fcs1 \af1 \ltrch\fcs0 \f1\fs20\insrsid6624775\charrsid14778292 _x000d__x000a_\par }\pard\plain \ltrpar\s24\ql \li0\ri0\sb240\keepn\nowidctlpar\wrapdefault\aspalpha\aspnum\faauto\adjustright\rin0\lin0\itap0\pararsid6624775 \rtlch\fcs1 \af0\afs20\alang1025 \ltrch\fcs0 \b\fs24\lang2057\langfe2057\cgrid\langnp2057\langfenp2057 {_x000d__x000a_\rtlch\fcs1 \af0 \ltrch\fcs0 \cs17\b0\v\fs20\cf9\lang1024\langfe1024\loch\af1\hich\af1\dbch\af31501\noproof\insrsid6624775\charrsid14778292 \hich\af1\dbch\af31501\loch\f1 &lt;DocAmend&gt;}{\rtlch\fcs1 \af0 \ltrch\fcs0 \insrsid6624775\charrsid14778292 #}{_x000d__x000a_\rtlch\fcs1 \af1 \ltrch\fcs0 \cs18\v\f1\fs20\cf15\insrsid6624775\charrsid14778292 MNU[OPTAMDOCAPP][OPTAMDOCNLE]@CHOICE@CODEMNU}{\rtlch\fcs1 \af0 \ltrch\fcs0 \insrsid6624775\charrsid14778292 ##}{\rtlch\fcs1 \af1 \ltrch\fcs0 _x000d__x000a_\cs18\v\f1\fs20\cf15\insrsid6624775\charrsid14778292 MNU[AMACTYES][NOTAPP]@CHOICE@AMACTMNU}{\rtlch\fcs1 \af0 \ltrch\fcs0 \insrsid6624775\charrsid14778292 #}{\rtlch\fcs1 \af0 \ltrch\fcs0 _x000d__x000a_\cs17\b0\v\fs20\cf9\lang1024\langfe1024\loch\af1\hich\af1\dbch\af31501\noproof\insrsid6624775\charrsid14778292 \hich\af1\dbch\af31501\loch\f1 &lt;/DocAmend&gt;}{\rtlch\fcs1 \af0 \ltrch\fcs0 \insrsid6624775\charrsid14778292 _x000d__x000a_\par }\pard\plain \ltrpar\s20\ql \li0\ri0\keepn\nowidctlpar\wrapdefault\aspalpha\aspnum\faauto\adjustright\rin0\lin0\itap0\pararsid6624775 \rtlch\fcs1 \af0\afs20\alang1025 \ltrch\fcs0 \b\fs24\lang2057\langfe2057\cgrid\langnp2057\langfenp2057 {\rtlch\fcs1 \af0 _x000d__x000a_\ltrch\fcs0 \cs17\b0\v\fs20\cf9\lang1024\langfe1024\loch\af1\hich\af1\dbch\af31501\noproof\insrsid6624775\charrsid14778292 \hich\af1\dbch\af31501\loch\f1 &lt;Article&gt;}{\rtlch\fcs1 \af0 \ltrch\fcs0 \insrsid6624775\charrsid14778292 #}{\rtlch\fcs1 \af1 _x000d__x000a_\ltrch\fcs0 \cs18\v\f1\fs20\cf15\insrsid6624775\charrsid14778292 MNU[AMACTPARTYES][AMACTPARTNO]@CHOICE@AMACTMNU}{\rtlch\fcs1 \af0 \ltrch\fcs0 \insrsid6624775\charrsid14778292 #}{\rtlch\fcs1 \af0 \ltrch\fcs0 _x000d__x000a_\cs17\b0\v\fs20\cf9\lang1024\langfe1024\loch\af1\hich\af1\dbch\af31501\noproof\insrsid6624775\charrsid14778292 \hich\af1\dbch\af31501\loch\f1 &lt;/Article&gt;}{\rtlch\fcs1 \af0 \ltrch\fcs0 \insrsid6624775\charrsid14778292 _x000d__x000a_\par }\pard\plain \ltrpar\ql \li0\ri0\keepn\widctlpar\wrapdefault\aspalpha\aspnum\faauto\adjustright\rin0\lin0\itap0\pararsid6624775 \rtlch\fcs1 \af0\afs20\alang1025 \ltrch\fcs0 \fs24\lang2057\langfe2057\cgrid\langnp2057\langfenp2057 {\rtlch\fcs1 \af0 _x000d__x000a_\ltrch\fcs0 \cs17\v\fs20\cf9\lang1024\langfe1024\loch\af1\hich\af1\dbch\af31501\noproof\insrsid6624775\charrsid14778292 \hich\af1\dbch\af31501\loch\f1 &lt;DocAmend2&gt;&lt;OptDel&gt;}{\rtlch\fcs1 \af0 \ltrch\fcs0 \insrsid6624775\charrsid14778292 #}{\rtlch\fcs1 \af1 _x000d__x000a_\ltrch\fcs0 \cs18\v\f1\fs20\cf15\insrsid6624775\charrsid14778292 MNU[OPTNRACTYES][NOTAPP]@CHOICE@AMACTMNU}{\rtlch\fcs1 \af0 \ltrch\fcs0 \insrsid6624775\charrsid14778292 #}{\rtlch\fcs1 \af0 \ltrch\fcs0 _x000d__x000a_\cs17\v\fs20\cf9\lang1024\langfe1024\loch\af1\hich\af1\dbch\af31501\noproof\insrsid6624775\charrsid14778292 \hich\af1\dbch\af31501\loch\f1 &lt;/OptDel&gt;&lt;/DocAmend2&gt;}{\rtlch\fcs1 \af0 \ltrch\fcs0 \insrsid6624775\charrsid14778292 _x000d__x000a_\par }\pard \ltrpar\ql \li0\ri0\widctlpar\wrapdefault\aspalpha\aspnum\faauto\adjustright\rin0\lin0\itap0\pararsid6624775 {\rtlch\fcs1 \af0 \ltrch\fcs0 \cs17\v\fs20\cf9\lang1024\langfe1024\loch\af1\hich\af1\dbch\af31501\noproof\insrsid6624775\charrsid14778292 _x000d__x000a_\hich\af1\dbch\af31501\loch\f1 &lt;Article2&gt;&lt;OptDel&gt;}{\rtlch\fcs1 \af0 \ltrch\fcs0 \insrsid6624775\charrsid14778292 #}{\rtlch\fcs1 \af1 \ltrch\fcs0 \cs18\v\f1\fs20\cf15\insrsid6624775\charrsid14778292 MNU[OPTACTPARTYES][NOTAPP]@CHOICE@AMACTMNU}{\rtlch\fcs1 _x000d__x000a_\af0 \ltrch\fcs0 \insrsid6624775\charrsid14778292 #}{\rtlch\fcs1 \af0 \ltrch\fcs0 \cs17\v\fs20\cf9\lang1024\langfe1024\loch\af1\hich\af1\dbch\af31501\noproof\insrsid6624775\charrsid14778292 \hich\af1\dbch\af31501\loch\f1 &lt;/OptDel&gt;&lt;/Article2&gt;}{\rtlch\fcs1 _x000d__x000a_\af0 \ltrch\fcs0 \insrsid6624775\charrsid1477829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624775\charrsid14778292 \cell }\pard\plain \ltrpar\ql \li0\ri0\widctlpar\intbl\wrapdefault\aspalpha\aspnum\faauto\adjustright\rin0\lin0 \rtlch\fcs1 _x000d__x000a_\af0\afs20\alang1025 \ltrch\fcs0 \fs24\lang2057\langfe2057\cgrid\langnp2057\langfenp2057 {\rtlch\fcs1 \af0 \ltrch\fcs0 \insrsid6624775\charrsid1477829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6150366 \rtlch\fcs1 \af0\afs20\alang1025 \ltrch\fcs0 \i\fs24\lang2057\langfe2057\cgrid\langnp2057\langfenp2057 {\rtlch\fcs1 \af0 \ltrch\fcs0 _x000d__x000a_\insrsid6624775\charrsid14778292 #}{\rtlch\fcs1 \af1 \ltrch\fcs0 \cs18\v\f1\fs20\cf15\insrsid6624775\charrsid14778292 MNU[OPTLEFTAMACT][LEFTPROP]@CHOICE@AMACTMNU}{\rtlch\fcs1 \af0 \ltrch\fcs0 \insrsid6624775\charrsid14778292 #\cell Modification\cell _x000d__x000a_}\pard\plain \ltrpar\ql \li0\ri0\widctlpar\intbl\wrapdefault\aspalpha\aspnum\faauto\adjustright\rin0\lin0 \rtlch\fcs1 \af0\afs20\alang1025 \ltrch\fcs0 \fs24\lang2057\langfe2057\cgrid\langnp2057\langfenp2057 {\rtlch\fcs1 \af0 \ltrch\fcs0 _x000d__x000a_\insrsid6624775\charrsid14778292 \trowd \irow1\irowband1\ltrrow\ts11\trqc\trgaph340\trleft0\trftsWidth3\trwWidth9752\trftsWidthB3\trpaddl340\trpaddr340\trpaddfl3\trpaddft3\trpaddfb3\trpaddfr3\tblrsid1615036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6150366 \rtlch\fcs1 \af0\afs20\alang1025 \ltrch\fcs0 \fs24\lang2057\langfe2057\cgrid\langnp2057\langfenp2057 {\rtlch\fcs1 \af0 _x000d__x000a_\ltrch\fcs0 \insrsid6624775\charrsid14778292 ##\cell ##}{\rtlch\fcs1 \af0\afs24 \ltrch\fcs0 \insrsid6624775\charrsid14778292 \cell }\pard\plain \ltrpar\ql \li0\ri0\widctlpar\intbl\wrapdefault\aspalpha\aspnum\faauto\adjustright\rin0\lin0 \rtlch\fcs1 _x000d__x000a_\af0\afs20\alang1025 \ltrch\fcs0 \fs24\lang2057\langfe2057\cgrid\langnp2057\langfenp2057 {\rtlch\fcs1 \af0 \ltrch\fcs0 \insrsid6624775\charrsid1477829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624775 \rtlch\fcs1 \af0\afs20\alang1025 \ltrch\fcs0 \fs24\lang2057\langfe2057\cgrid\langnp2057\langfenp2057 {\rtlch\fcs1 \af0 \ltrch\fcs0 _x000d__x000a_\insrsid6624775\charrsid14778292 Or. }{\rtlch\fcs1 \af0 \ltrch\fcs0 \cs17\v\fs20\cf9\lang1024\langfe1024\loch\af1\hich\af1\dbch\af31501\noproof\insrsid6624775\charrsid14778292 \hich\af1\dbch\af31501\loch\f1 &lt;Original&gt;}{\rtlch\fcs1 \af0 \ltrch\fcs0 _x000d__x000a_\insrsid6624775\charrsid14778292 #}{\rtlch\fcs1 \af1 \ltrch\fcs0 \cs18\v\f1\fs20\cf15\insrsid6624775\charrsid14778292 MNU[ORLANGONE][ORLANGMORE]@CHOICE@ORLANGMNU}{\rtlch\fcs1 \af0 \ltrch\fcs0 \insrsid6624775\charrsid14778292 #}{\rtlch\fcs1 \af0 _x000d__x000a_\ltrch\fcs0 \cs17\v\fs20\cf9\lang1024\langfe1024\loch\af1\hich\af1\dbch\af31501\noproof\insrsid6624775\charrsid14778292 \hich\af1\dbch\af31501\loch\f1 &lt;/Original&gt;}{\rtlch\fcs1 \af0 \ltrch\fcs0 \insrsid6624775\charrsid14778292 _x000d__x000a_\par }\pard\plain \ltrpar\ql \li0\ri0\widctlpar\wrapdefault\aspalpha\aspnum\faauto\adjustright\rin0\lin0\itap0\pararsid6624775 \rtlch\fcs1 \af0\afs20\alang1025 \ltrch\fcs0 \fs24\lang2057\langfe2057\cgrid\langnp2057\langfenp2057 {\rtlch\fcs1 \af0 \ltrch\fcs0 _x000d__x000a_\cs17\v\fs20\cf9\lang1024\langfe1024\loch\af1\hich\af1\dbch\af31501\noproof\insrsid6624775\charrsid14778292 \hich\af1\dbch\af31501\loch\f1 &lt;/}{\rtlch\fcs1 \af0 \ltrch\fcs0 _x000d__x000a_\cs17\v\fs20\cf9\lang1024\langfe1024\loch\af1\hich\af1\dbch\af31501\noproof\insrsid6624775 \hich\af1\dbch\af31501\loch\f1 Amend}{\rtlch\fcs1 \af0 \ltrch\fcs0 _x000d__x000a_\cs17\v\fs20\cf9\lang1024\langfe1024\loch\af1\hich\af1\dbch\af31501\noproof\insrsid6624775\charrsid1477829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b_x000d__x000a_4cf886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90554 HideTWBExt;}{_x000d__x000a_\s18\ql \li0\ri0\sa120\nowidctlpar\wrapdefault\aspalpha\aspnum\faauto\adjustright\rin0\lin0\itap0 \rtlch\fcs1 \af0\afs20\alang1025 \ltrch\fcs0 \fs24\lang2057\langfe2057\cgrid\langnp2057\langfenp2057 \sbasedon0 \snext18 \spriority0 \styrsid14690554 _x000d__x000a_Normal6a;}{\s19\ql \li0\ri0\nowidctlpar\wrapdefault\aspalpha\aspnum\faauto\adjustright\rin0\lin0\itap0 \rtlch\fcs1 \af0\afs20\alang1025 \ltrch\fcs0 \b\fs24\lang2057\langfe2057\cgrid\langnp2057\langfenp2057 \sbasedon0 \snext19 \spriority0 \styrsid14690554 _x000d__x000a_NormalBold;}{\s20\qc \li0\ri0\sa240\nowidctlpar\wrapdefault\aspalpha\aspnum\faauto\adjustright\rin0\lin0\itap0 \rtlch\fcs1 \af0\afs20\alang1025 \ltrch\fcs0 \i\fs24\lang2057\langfe2057\cgrid\langnp2057\langfenp2057 _x000d__x000a_\sbasedon0 \snext20 \spriority0 \styrsid1469055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690554 AmNumberTabs;}}{\*\rsidtbl \rsid24658\rsid223860\rsid474916\rsid735077\rsid1718133\rsid2892074\rsid3565327\rsid4666813\rsid6641733_x000d__x000a_\rsid7823322\rsid9636012\rsid10377208\rsid11215221\rsid11549030\rsid12154954\rsid14382809\rsid14424199\rsid14690554\rsid15204470\rsid15285974\rsid15950462\rsid16324206\rsid16662270}{\mmathPr\mmathFont34\mbrkBin0\mbrkBinSub0\msmallFrac0\mdispDef1\mlMargin0_x000d__x000a_\mrMargin0\mdefJc1\mwrapIndent1440\mintLim0\mnaryLim1}{\info{\author BORKOWSKA Elwira}{\operator BORKOWSKA Elwira}{\creatim\yr2025\mo7\dy22\hr10\min54}{\revtim\yr2025\mo7\dy22\hr10\min54}{\version1}{\edmins0}{\nofpages1}{\nofwords24}{\nofchars140}_x000d__x000a_{\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55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474916 \chftnsep _x000d__x000a_\par }}{\*\ftnsepc \ltrpar \pard\plain \ltrpar\ql \li0\ri0\widctlpar\wrapdefault\aspalpha\aspnum\faauto\adjustright\rin0\lin0\itap0 \rtlch\fcs1 \af0\afs20\alang1025 \ltrch\fcs0 \fs24\lang2057\langfe2057\cgrid\langnp2057\langfenp2057 {\rtlch\fcs1 \af0 _x000d__x000a_\ltrch\fcs0 \insrsid474916 \chftnsepc _x000d__x000a_\par }}{\*\aftnsep \ltrpar \pard\plain \ltrpar\ql \li0\ri0\widctlpar\wrapdefault\aspalpha\aspnum\faauto\adjustright\rin0\lin0\itap0 \rtlch\fcs1 \af0\afs20\alang1025 \ltrch\fcs0 \fs24\lang2057\langfe2057\cgrid\langnp2057\langfenp2057 {\rtlch\fcs1 \af0 _x000d__x000a_\ltrch\fcs0 \insrsid474916 \chftnsep _x000d__x000a_\par }}{\*\aftnsepc \ltrpar \pard\plain \ltrpar\ql \li0\ri0\widctlpar\wrapdefault\aspalpha\aspnum\faauto\adjustright\rin0\lin0\itap0 \rtlch\fcs1 \af0\afs20\alang1025 \ltrch\fcs0 \fs24\lang2057\langfe2057\cgrid\langnp2057\langfenp2057 {\rtlch\fcs1 \af0 _x000d__x000a_\ltrch\fcs0 \insrsid474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690554 \rtlch\fcs1 _x000d__x000a_\af0\afs20\alang1025 \ltrch\fcs0 \b\fs24\lang2057\langfe2057\cgrid\langnp2057\langfenp2057 {\rtlch\fcs1 \af0 \ltrch\fcs0 \cs17\b0\v\fs20\cf9\lang1024\langfe1024\loch\af1\hich\af1\dbch\af31501\noproof\insrsid14690554\charrsid12784134 {\*\bkmkstart restartA_x000d__x000a_}\hich\af1\dbch\af31501\loch\f1 &lt;AmendA&gt;}{\rtlch\fcs1 \af0 \ltrch\fcs0 \insrsid14690554\charrsid12784134 [ZAMENDMENT]\tab \tab }{\rtlch\fcs1 \af0 \ltrch\fcs0 _x000d__x000a_\cs17\b0\v\fs20\cf9\lang1024\langfe1024\loch\af1\hich\af1\dbch\af31501\noproof\insrsid14690554\charrsid12784134 \hich\af1\dbch\af31501\loch\f1 &lt;NumAmA&gt;}{\rtlch\fcs1 \af0 \ltrch\fcs0 \insrsid14690554\charrsid12784134 [ZNRAM]}{\rtlch\fcs1 \af0 \ltrch\fcs0 _x000d__x000a_\cs17\b0\v\fs20\cf9\lang1024\langfe1024\loch\af1\hich\af1\dbch\af31501\noproof\insrsid14690554\charrsid12784134 \hich\af1\dbch\af31501\loch\f1 &lt;/NumAmA&gt;}{\rtlch\fcs1 \af0 \ltrch\fcs0 \insrsid14690554\charrsid12784134 _x000d__x000a_\par }\pard\plain \ltrpar\ql \li0\ri0\widctlpar\wrapdefault\aspalpha\aspnum\faauto\adjustright\rin0\lin0\itap0\pararsid14690554 \rtlch\fcs1 \af0\afs20\alang1025 \ltrch\fcs0 \fs24\lang2057\langfe2057\cgrid\langnp2057\langfenp2057 {\rtlch\fcs1 \af1 \ltrch\fcs0 _x000d__x000a_\f1\fs20\insrsid14690554\charrsid7104822 _x000d__x000a_\par }\pard\plain \ltrpar\s19\ql \li0\ri0\nowidctlpar\wrapdefault\aspalpha\aspnum\faauto\adjustright\rin0\lin0\itap0\pararsid14690554 \rtlch\fcs1 \af0\afs20\alang1025 \ltrch\fcs0 \b\fs24\lang2057\langfe2057\cgrid\langnp2057\langfenp2057 {\rtlch\fcs1 \af0 _x000d__x000a_\ltrch\fcs0 \cs17\b0\v\fs20\cf9\lang1024\langfe1024\loch\af1\hich\af1\dbch\af31501\noproof\insrsid14690554\charrsid12784134 \hich\af1\dbch\af31501\loch\f1 &lt;DocAmend&gt;}{\rtlch\fcs1 \af0 \ltrch\fcs0 \insrsid14690554\charrsid12784134 [ZRESOLUTION]}{_x000d__x000a_\rtlch\fcs1 \af0 \ltrch\fcs0 \cs17\b0\v\fs20\cf9\lang1024\langfe1024\loch\af1\hich\af1\dbch\af31501\noproof\insrsid14690554\charrsid12784134 \hich\af1\dbch\af31501\loch\f1 &lt;/DocAmend&gt;}{\rtlch\fcs1 \af0 \ltrch\fcs0 \insrsid14690554\charrsid12784134 _x000d__x000a_\par }{\rtlch\fcs1 \af0 \ltrch\fcs0 \cs17\b0\v\fs20\cf9\lang1024\langfe1024\loch\af1\hich\af1\dbch\af31501\noproof\insrsid14690554\charrsid8741043 \hich\af1\dbch\af31501\loch\f1 &lt;Article&gt;}{\rtlch\fcs1 \af0 \ltrch\fcs0 \insrsid14690554\charrsid8741043 _x000d__x000a_[ZRESPART]}{\rtlch\fcs1 \af0 \ltrch\fcs0 \cs17\b0\v\fs20\cf9\lang1024\langfe1024\loch\af1\hich\af1\dbch\af31501\noproof\insrsid14690554\charrsid8741043 \hich\af1\dbch\af31501\loch\f1 &lt;/Article&gt;}{\rtlch\fcs1 \af0 \ltrch\fcs0 _x000d__x000a_\insrsid14690554\charrsid8741043 _x000d__x000a_\par \ltrrow}\trowd \irow0\irowband0\ltrrow\ts11\trqc\trgaph340\trleft-340\trftsWidth1\trftsWidthB3\trpaddl340\trpaddr340\trpaddfl3\trpaddft3\trpaddfb3\trpaddfr3\tblrsid13843976\tblind0\tblindtype3 \clvertalt\clbrdrt\brdrtbl \clbrdrl\brdrtbl \clbrdrb\brdrtbl _x000d__x000a_\clbrdrr\brdrtbl \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14690554\charrsid12784134 \cell }\pard \ltrpar\ql \li0\ri0\widctlpar\intbl\wrapdefault\aspalpha\aspnum\faauto\adjustright\rin0\lin0 {\rtlch\fcs1 \af0 _x000d__x000a_\ltrch\fcs0 \insrsid14690554\charrsid12784134 \trowd \irow0\irowband0\ltrrow\ts11\trqc\trgaph340\trleft-340\trftsWidth1\trftsWidthB3\trpaddl340\trpaddr340\trpaddfl3\trpaddft3\trpaddfb3\trpaddfr3\tblrsid13843976\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14690554\charrsid12784134 [ZLEFTA]\cell [ZRIGHT]\cell }\pard\plain \ltrpar\ql \li0\ri0\widctlpar\intbl\wrapdefault\aspalpha\aspnum\faauto\adjustright\rin0\lin0 \rtlch\fcs1 \af0\afs20\alang1025 \ltrch\fcs0 _x000d__x000a_\fs24\lang2057\langfe2057\cgrid\langnp2057\langfenp2057 {\rtlch\fcs1 \af0 \ltrch\fcs0 \insrsid14690554\charrsid12784134 \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14690554\charrsid12784134 [ZTEXTL]\cell [ZTEXTR]}{\rtlch\fcs1 \af0\afs24 \ltrch\fcs0 \insrsid14690554\charrsid12784134 \cell }\pard\plain \ltrpar\ql \li0\ri0\widctlpar\intbl\wrapdefault\aspalpha\aspnum\faauto\adjustright\rin0\lin0 \rtlch\fcs1 _x000d__x000a_\af0\afs20\alang1025 \ltrch\fcs0 \fs24\lang2057\langfe2057\cgrid\langnp2057\langfenp2057 {\rtlch\fcs1 \af0 \ltrch\fcs0 \insrsid14690554\charrsid12784134 \trowd \irow2\irowband2\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690554 {\rtlch\fcs1 \af0 \ltrch\fcs0 \cs17\v\fs20\cf9\lang1024\langfe1024\loch\af1\hich\af1\dbch\af31501\noproof\insrsid14690554\charrsid12784134 _x000d__x000a_\hich\af1\dbch\af31501\loch\f1 &lt;/AmendA&gt;}{\rtlch\fcs1 \af0 \ltrch\fcs0 \insrsid1469055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b5_x000d__x000a_dc40e6f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36968 HideTWBExt;}{_x000d__x000a_\s18\ql \li0\ri0\sa120\nowidctlpar\wrapdefault\aspalpha\aspnum\faauto\adjustright\rin0\lin0\itap0 \rtlch\fcs1 \af0\afs20\alang1025 \ltrch\fcs0 \fs24\lang2057\langfe2057\cgrid\langnp2057\langfenp2057 \sbasedon0 \snext18 \spriority0 \styrsid2036968 _x000d__x000a_Normal6a;}{\s19\ql \li0\ri0\nowidctlpar\wrapdefault\aspalpha\aspnum\faauto\adjustright\rin0\lin0\itap0 \rtlch\fcs1 \af0\afs20\alang1025 \ltrch\fcs0 \b\fs24\lang2057\langfe2057\cgrid\langnp2057\langfenp2057 \sbasedon0 \snext19 \spriority0 \styrsid2036968 _x000d__x000a_NormalBold;}{\s20\qc \li0\ri0\sa240\nowidctlpar\wrapdefault\aspalpha\aspnum\faauto\adjustright\rin0\lin0\itap0 \rtlch\fcs1 \af0\afs20\alang1025 \ltrch\fcs0 \i\fs24\lang2057\langfe2057\cgrid\langnp2057\langfenp2057 _x000d__x000a_\sbasedon0 \snext20 \spriority0 \styrsid203696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036968 AmNumberTabs;}{\s22\ql \li0\ri0\sb240\nowidctlpar\wrapdefault\aspalpha\aspnum\faauto\adjustright\rin0\lin0\itap0 \rtlch\fcs1 _x000d__x000a_\af0\afs20\alang1025 \ltrch\fcs0 \b\fs24\lang2057\langfe2057\cgrid\langnp2057\langfenp2057 \sbasedon0 \snext22 \spriority0 \styrsid2036968 NormalBold12b;}}{\*\rsidtbl \rsid24658\rsid223860\rsid735077\rsid1718133\rsid2036968\rsid2892074\rsid3565327_x000d__x000a_\rsid4666813\rsid644531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ORKOWSKA Elwira}{\operator BORKOWSKA Elwira}{\creatim\yr2025\mo7\dy22\hr10\min54}{\revtim\yr2025\mo7\dy22\hr10\min54}{\version1}{\edmins0}{\nofpages1}_x000d__x000a_{\nofwords40}{\nofchars226}{\nofcharsws2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6968\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6445312 \chftnsep _x000d__x000a_\par }}{\*\ftnsepc \ltrpar \pard\plain \ltrpar\ql \li0\ri0\widctlpar\wrapdefault\aspalpha\aspnum\faauto\adjustright\rin0\lin0\itap0 \rtlch\fcs1 \af0\afs20\alang1025 \ltrch\fcs0 \fs24\lang2057\langfe2057\cgrid\langnp2057\langfenp2057 {\rtlch\fcs1 \af0 _x000d__x000a_\ltrch\fcs0 \insrsid6445312 \chftnsepc _x000d__x000a_\par }}{\*\aftnsep \ltrpar \pard\plain \ltrpar\ql \li0\ri0\widctlpar\wrapdefault\aspalpha\aspnum\faauto\adjustright\rin0\lin0\itap0 \rtlch\fcs1 \af0\afs20\alang1025 \ltrch\fcs0 \fs24\lang2057\langfe2057\cgrid\langnp2057\langfenp2057 {\rtlch\fcs1 \af0 _x000d__x000a_\ltrch\fcs0 \insrsid6445312 \chftnsep _x000d__x000a_\par }}{\*\aftnsepc \ltrpar \pard\plain \ltrpar\ql \li0\ri0\widctlpar\wrapdefault\aspalpha\aspnum\faauto\adjustright\rin0\lin0\itap0 \rtlch\fcs1 \af0\afs20\alang1025 \ltrch\fcs0 \fs24\lang2057\langfe2057\cgrid\langnp2057\langfenp2057 {\rtlch\fcs1 \af0 _x000d__x000a_\ltrch\fcs0 \insrsid64453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036968 \rtlch\fcs1 _x000d__x000a_\af0\afs20\alang1025 \ltrch\fcs0 \b\fs24\lang2057\langfe2057\cgrid\langnp2057\langfenp2057 {\rtlch\fcs1 \af0 \ltrch\fcs0 \cs17\b0\v\fs20\cf9\lang1024\langfe1024\loch\af1\hich\af1\dbch\af31501\noproof\insrsid2036968\charrsid12784134 {\*\bkmkstart restartB}_x000d__x000a_\hich\af1\dbch\af31501\loch\f1 &lt;AmendB&gt;}{\rtlch\fcs1 \af0 \ltrch\fcs0 \insrsid2036968\charrsid12784134 [}{\rtlch\fcs1 \af0 \ltrch\fcs0 \insrsid2036968\charrsid614398 ZMODIFICATION}{\rtlch\fcs1 \af0 \ltrch\fcs0 \insrsid2036968\charrsid12784134 ]\tab \tab }_x000d__x000a_{\rtlch\fcs1 \af0 \ltrch\fcs0 \cs17\b0\v\fs20\cf9\lang1024\langfe1024\loch\af1\hich\af1\dbch\af31501\noproof\insrsid2036968\charrsid12784134 \hich\af1\dbch\af31501\loch\f1 &lt;NumAmB&gt;}{\rtlch\fcs1 \af0 \ltrch\fcs0 \insrsid2036968\charrsid12784134 [ZNRAM]}{_x000d__x000a_\rtlch\fcs1 \af0 \ltrch\fcs0 \cs17\b0\v\fs20\cf9\lang1024\langfe1024\loch\af1\hich\af1\dbch\af31501\noproof\insrsid2036968\charrsid12784134 \hich\af1\dbch\af31501\loch\f1 &lt;/NumAmB&gt;}{\rtlch\fcs1 \af0 \ltrch\fcs0 \insrsid2036968\charrsid12784134 _x000d__x000a_\par }\pard\plain \ltrpar\ql \li0\ri0\widctlpar\wrapdefault\aspalpha\aspnum\faauto\adjustright\rin0\lin0\itap0\pararsid2036968 \rtlch\fcs1 \af0\afs20\alang1025 \ltrch\fcs0 \fs24\lang2057\langfe2057\cgrid\langnp2057\langfenp2057 {\rtlch\fcs1 \af1 \ltrch\fcs0 _x000d__x000a_\f1\fs20\insrsid2036968\charrsid614398 _x000d__x000a_\par }\pard\plain \ltrpar\s22\ql \li0\ri0\sb240\keepn\nowidctlpar\wrapdefault\aspalpha\aspnum\faauto\adjustright\rin0\lin0\itap0\pararsid2036968 \rtlch\fcs1 \af0\afs20\alang1025 \ltrch\fcs0 \b\fs24\lang2057\langfe2057\cgrid\langnp2057\langfenp2057 {_x000d__x000a_\rtlch\fcs1 \af0 \ltrch\fcs0 \cs17\b0\v\fs20\cf9\lang1024\langfe1024\loch\af1\hich\af1\dbch\af31501\noproof\insrsid2036968\charrsid5516682 \hich\af1\dbch\af31501\loch\f1 &lt;DocAmend&gt;}{\rtlch\fcs1 \af0 \ltrch\fcs0 \insrsid2036968\charrsid5516682 [Z}{_x000d__x000a_\rtlch\fcs1 \af0 \ltrch\fcs0 \insrsid2036968 AMDOC}{\rtlch\fcs1 \af0 \ltrch\fcs0 \insrsid2036968\charrsid5516682 ][ZAMACT]}{\rtlch\fcs1 \af0 \ltrch\fcs0 _x000d__x000a_\cs17\b0\v\fs20\cf9\lang1024\langfe1024\loch\af1\hich\af1\dbch\af31501\noproof\insrsid2036968\charrsid5516682 \hich\af1\dbch\af31501\loch\f1 &lt;/DocAmend&gt;}{\rtlch\fcs1 \af0 \ltrch\fcs0 \insrsid2036968\charrsid5516682 _x000d__x000a_\par }\pard\plain \ltrpar\s19\ql \li0\ri0\keepn\nowidctlpar\wrapdefault\aspalpha\aspnum\faauto\adjustright\rin0\lin0\itap0\pararsid2036968 \rtlch\fcs1 \af0\afs20\alang1025 \ltrch\fcs0 \b\fs24\lang2057\langfe2057\cgrid\langnp2057\langfenp2057 {\rtlch\fcs1 \af0 _x000d__x000a_\ltrch\fcs0 \cs17\b0\v\fs20\cf9\lang1024\langfe1024\loch\af1\hich\af1\dbch\af31501\noproof\insrsid2036968\charrsid5516682 \hich\af1\dbch\af31501\loch\f1 &lt;Article&gt;}{\rtlch\fcs1 \af0 \ltrch\fcs0 \insrsid2036968\charrsid5516682 [ZAMPART]}{\rtlch\fcs1 \af0 _x000d__x000a_\ltrch\fcs0 \cs17\b0\v\fs20\cf9\lang1024\langfe1024\loch\af1\hich\af1\dbch\af31501\noproof\insrsid2036968\charrsid5516682 \hich\af1\dbch\af31501\loch\f1 &lt;/Article&gt;}{\rtlch\fcs1 \af0 \ltrch\fcs0 \insrsid2036968\charrsid5516682 _x000d__x000a_\par }\pard\plain \ltrpar\ql \li0\ri0\keepn\widctlpar\wrapdefault\aspalpha\aspnum\faauto\adjustright\rin0\lin0\itap0\pararsid2036968 \rtlch\fcs1 \af0\afs20\alang1025 \ltrch\fcs0 \fs24\lang2057\langfe2057\cgrid\langnp2057\langfenp2057 {\rtlch\fcs1 \af0 _x000d__x000a_\ltrch\fcs0 \cs17\v\fs20\cf9\lang1024\langfe1024\loch\af1\hich\af1\dbch\af31501\noproof\insrsid2036968\charrsid5516682 \hich\af1\dbch\af31501\loch\f1 &lt;DocAmend2&gt;&lt;OptDel&gt;}{\rtlch\fcs1 \af0 \ltrch\fcs0 \insrsid2036968\charrsid5516682 [ZNRACT]}{\rtlch\fcs1 _x000d__x000a_\af0 \ltrch\fcs0 \cs17\v\fs20\cf9\lang1024\langfe1024\loch\af1\hich\af1\dbch\af31501\noproof\insrsid2036968\charrsid5516682 \hich\af1\dbch\af31501\loch\f1 &lt;/OptDel&gt;&lt;/DocAmend2&gt;}{\rtlch\fcs1 \af0 \ltrch\fcs0 \insrsid2036968\charrsid5516682 _x000d__x000a_\par }\pard \ltrpar\ql \li0\ri0\widctlpar\wrapdefault\aspalpha\aspnum\faauto\adjustright\rin0\lin0\itap0\pararsid2036968 {\rtlch\fcs1 \af0 \ltrch\fcs0 \cs17\v\fs20\cf9\lang1024\langfe1024\loch\af1\hich\af1\dbch\af31501\noproof\insrsid2036968\charrsid5516682 _x000d__x000a_\hich\af1\dbch\af31501\loch\f1 &lt;Article2&gt;&lt;OptDel&gt;}{\rtlch\fcs1 \af0 \ltrch\fcs0 \insrsid2036968\charrsid5516682 [ZACTPART]}{\rtlch\fcs1 \af0 \ltrch\fcs0 _x000d__x000a_\cs17\v\fs20\cf9\lang1024\langfe1024\loch\af1\hich\af1\dbch\af31501\noproof\insrsid2036968\charrsid5516682 \hich\af1\dbch\af31501\loch\f1 &lt;/OptDel&gt;&lt;/Article2&gt;}{\rtlch\fcs1 \af0 \ltrch\fcs0 \insrsid2036968\charrsid5516682 _x000d__x000a_\par \ltrrow}\trowd \irow0\irowband0\ltrrow\ts11\trqc\trgaph340\trleft-340\trftsWidth3\trwWidth9752\trftsWidthB3\trpaddl340\trpaddr340\trpaddfl3\trpaddft3\trpaddfb3\trpaddfr3\tblrsid16150366\tblind0\tblindtype3 \clvertalt\clbrdrt\brdrtbl \clbrdrl\brdrtbl _x000d__x000a_\clbrdrb\brdrtbl \clbrdrr\brdrtbl \cltxlrtb\clftsWidth3\clwWidth9752\clshdrawnil \cellx9412\pard \ltrpar\ql \li0\ri0\keepn\widctlpar\intbl\wrapdefault\aspalpha\aspnum\faauto\adjustright\rin0\lin0\pararsid16150366 {\rtlch\fcs1 \af0 \ltrch\fcs0 _x000d__x000a_\insrsid2036968\charrsid5516682 \cell }\pard \ltrpar\ql \li0\ri0\widctlpar\intbl\wrapdefault\aspalpha\aspnum\faauto\adjustright\rin0\lin0 {\rtlch\fcs1 \af0 \ltrch\fcs0 \insrsid2036968\charrsid5516682 \trowd \irow0\irowband0\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6150366 \rtlch\fcs1 \af0\afs20\alang1025 \ltrch\fcs0 \i\fs24\lang2057\langfe2057\cgrid\langnp2057\langfenp2057 {\rtlch\fcs1 \af0 \ltrch\fcs0 _x000d__x000a_\insrsid2036968\charrsid5516682 [ZLEFT]\cell [ZRIGHT]\cell }\pard\plain \ltrpar\ql \li0\ri0\widctlpar\intbl\wrapdefault\aspalpha\aspnum\faauto\adjustright\rin0\lin0 \rtlch\fcs1 \af0\afs20\alang1025 \ltrch\fcs0 _x000d__x000a_\fs24\lang2057\langfe2057\cgrid\langnp2057\langfenp2057 {\rtlch\fcs1 \af0 \ltrch\fcs0 \insrsid2036968\charrsid5516682 \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2036968\charrsid5516682 [ZTEXTL]\cell [ZTEXTR]}{\rtlch\fcs1 \af0\afs24 \ltrch\fcs0 \insrsid2036968\charrsid5516682 \cell }\pard\plain \ltrpar\ql \li0\ri0\widctlpar\intbl\wrapdefault\aspalpha\aspnum\faauto\adjustright\rin0\lin0 \rtlch\fcs1 _x000d__x000a_\af0\afs20\alang1025 \ltrch\fcs0 \fs24\lang2057\langfe2057\cgrid\langnp2057\langfenp2057 {\rtlch\fcs1 \af0 \ltrch\fcs0 \insrsid2036968\charrsid5516682 \trowd \irow2\irowband2\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036968 {\rtlch\fcs1 \af0 \ltrch\fcs0 \cs17\v\fs20\cf9\lang1024\langfe1024\loch\af1\hich\af1\dbch\af31501\noproof\insrsid2036968\charrsid12784134 _x000d__x000a_\hich\af1\dbch\af31501\loch\f1 &lt;/AmendB&gt;}{\rtlch\fcs1 \af0 \ltrch\fcs0 \insrsid203696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e_x000d__x000a_8645e6f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74357 HideTWBExt;}{_x000d__x000a_\s18\ql \li0\ri0\sa120\nowidctlpar\wrapdefault\aspalpha\aspnum\faauto\adjustright\rin0\lin0\itap0 \rtlch\fcs1 \af0\afs20\alang1025 \ltrch\fcs0 \fs24\lang2057\langfe2057\cgrid\langnp2057\langfenp2057 \sbasedon0 \snext18 \spriority0 \styrsid11674357 _x000d__x000a_Normal6a;}{\s19\ql \li0\ri0\nowidctlpar\wrapdefault\aspalpha\aspnum\faauto\adjustright\rin0\lin0\itap0 \rtlch\fcs1 \af0\afs20\alang1025 \ltrch\fcs0 \b\fs24\lang2057\langfe2057\cgrid\langnp2057\langfenp2057 \sbasedon0 \snext19 \spriority0 \styrsid11674357 _x000d__x000a_NormalBold;}{\s20\qc \li0\ri0\sa240\nowidctlpar\wrapdefault\aspalpha\aspnum\faauto\adjustright\rin0\lin0\itap0 \rtlch\fcs1 \af0\afs20\alang1025 \ltrch\fcs0 \i\fs24\lang2057\langfe2057\cgrid\langnp2057\langfenp2057 _x000d__x000a_\sbasedon0 \snext20 \spriority0 \styrsid1167435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674357 AmNumberTabs;}{\s22\ql \li0\ri0\sb240\nowidctlpar\wrapdefault\aspalpha\aspnum\faauto\adjustright\rin0\lin0\itap0 \rtlch\fcs1 _x000d__x000a_\af0\afs20\alang1025 \ltrch\fcs0 \b\fs24\lang2057\langfe2057\cgrid\langnp2057\langfenp2057 \sbasedon0 \snext22 \spriority0 \styrsid11674357 NormalBold12b;}}{\*\rsidtbl \rsid24658\rsid223860\rsid735077\rsid1718133\rsid2892074\rsid3565327\rsid4666813_x000d__x000a_\rsid6641733\rsid7823322\rsid9636012\rsid10377208\rsid11215221\rsid11549030\rsid11674357\rsid12154954\rsid12677819\rsid14382809\rsid14424199\rsid15204470\rsid15285974\rsid15950462\rsid16324206\rsid16662270}{\mmathPr\mmathFont34\mbrkBin0\mbrkBinSub0_x000d__x000a_\msmallFrac0\mdispDef1\mlMargin0\mrMargin0\mdefJc1\mwrapIndent1440\mintLim0\mnaryLim1}{\info{\author BORKOWSKA Elwira}{\operator BORKOWSKA Elwira}{\creatim\yr2025\mo7\dy22\hr10\min54}{\revtim\yr2025\mo7\dy22\hr10\min54}{\version1}{\edmins0}{\nofpages1}_x000d__x000a_{\nofwords40}{\nofchars226}{\nofcharsws2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74357\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2677819 \chftnsep _x000d__x000a_\par }}{\*\ftnsepc \ltrpar \pard\plain \ltrpar\ql \li0\ri0\widctlpar\wrapdefault\aspalpha\aspnum\faauto\adjustright\rin0\lin0\itap0 \rtlch\fcs1 \af0\afs20\alang1025 \ltrch\fcs0 \fs24\lang2057\langfe2057\cgrid\langnp2057\langfenp2057 {\rtlch\fcs1 \af0 _x000d__x000a_\ltrch\fcs0 \insrsid12677819 \chftnsepc _x000d__x000a_\par }}{\*\aftnsep \ltrpar \pard\plain \ltrpar\ql \li0\ri0\widctlpar\wrapdefault\aspalpha\aspnum\faauto\adjustright\rin0\lin0\itap0 \rtlch\fcs1 \af0\afs20\alang1025 \ltrch\fcs0 \fs24\lang2057\langfe2057\cgrid\langnp2057\langfenp2057 {\rtlch\fcs1 \af0 _x000d__x000a_\ltrch\fcs0 \insrsid12677819 \chftnsep _x000d__x000a_\par }}{\*\aftnsepc \ltrpar \pard\plain \ltrpar\ql \li0\ri0\widctlpar\wrapdefault\aspalpha\aspnum\faauto\adjustright\rin0\lin0\itap0 \rtlch\fcs1 \af0\afs20\alang1025 \ltrch\fcs0 \fs24\lang2057\langfe2057\cgrid\langnp2057\langfenp2057 {\rtlch\fcs1 \af0 _x000d__x000a_\ltrch\fcs0 \insrsid126778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674357 \rtlch\fcs1 _x000d__x000a_\af0\afs20\alang1025 \ltrch\fcs0 \b\fs24\lang2057\langfe2057\cgrid\langnp2057\langfenp2057 {\rtlch\fcs1 \af0 \ltrch\fcs0 \cs17\b0\v\fs20\cf9\lang1024\langfe1024\loch\af1\hich\af1\dbch\af31501\noproof\insrsid11674357\charrsid12784134 {\*\bkmkstart restartB_x000d__x000a_}\hich\af1\dbch\af31501\loch\f1 &lt;AmendB&gt;}{\rtlch\fcs1 \af0 \ltrch\fcs0 \insrsid11674357\charrsid12784134 [}{\rtlch\fcs1 \af0 \ltrch\fcs0 \insrsid11674357\charrsid614398 ZMODIFICATION}{\rtlch\fcs1 \af0 \ltrch\fcs0 \insrsid11674357\charrsid12784134 ]\tab _x000d__x000a_\tab }{\rtlch\fcs1 \af0 \ltrch\fcs0 \cs17\b0\v\fs20\cf9\lang1024\langfe1024\loch\af1\hich\af1\dbch\af31501\noproof\insrsid11674357\charrsid12784134 \hich\af1\dbch\af31501\loch\f1 &lt;NumAmB&gt;}{\rtlch\fcs1 \af0 \ltrch\fcs0 \insrsid11674357\charrsid12784134 _x000d__x000a_[ZNRAM]}{\rtlch\fcs1 \af0 \ltrch\fcs0 \cs17\b0\v\fs20\cf9\lang1024\langfe1024\loch\af1\hich\af1\dbch\af31501\noproof\insrsid11674357\charrsid12784134 \hich\af1\dbch\af31501\loch\f1 &lt;/NumAmB&gt;}{\rtlch\fcs1 \af0 \ltrch\fcs0 \insrsid11674357\charrsid12784134 _x000d__x000a__x000d__x000a_\par }\pard\plain \ltrpar\ql \li0\ri0\widctlpar\wrapdefault\aspalpha\aspnum\faauto\adjustright\rin0\lin0\itap0\pararsid11674357 \rtlch\fcs1 \af0\afs20\alang1025 \ltrch\fcs0 \fs24\lang2057\langfe2057\cgrid\langnp2057\langfenp2057 {\rtlch\fcs1 \af1 \ltrch\fcs0 _x000d__x000a_\f1\fs20\insrsid11674357\charrsid614398 _x000d__x000a_\par }\pard\plain \ltrpar\s22\ql \li0\ri0\sb240\keepn\nowidctlpar\wrapdefault\aspalpha\aspnum\faauto\adjustright\rin0\lin0\itap0\pararsid11674357 \rtlch\fcs1 \af0\afs20\alang1025 \ltrch\fcs0 \b\fs24\lang2057\langfe2057\cgrid\langnp2057\langfenp2057 {_x000d__x000a_\rtlch\fcs1 \af0 \ltrch\fcs0 \cs17\b0\v\fs20\cf9\lang1024\langfe1024\loch\af1\hich\af1\dbch\af31501\noproof\insrsid11674357\charrsid5516682 \hich\af1\dbch\af31501\loch\f1 &lt;DocAmend&gt;}{\rtlch\fcs1 \af0 \ltrch\fcs0 \insrsid11674357\charrsid5516682 [Z}{_x000d__x000a_\rtlch\fcs1 \af0 \ltrch\fcs0 \insrsid11674357 AMDOC}{\rtlch\fcs1 \af0 \ltrch\fcs0 \insrsid11674357\charrsid5516682 ][ZAMACT]}{\rtlch\fcs1 \af0 \ltrch\fcs0 _x000d__x000a_\cs17\b0\v\fs20\cf9\lang1024\langfe1024\loch\af1\hich\af1\dbch\af31501\noproof\insrsid11674357\charrsid5516682 \hich\af1\dbch\af31501\loch\f1 &lt;/DocAmend&gt;}{\rtlch\fcs1 \af0 \ltrch\fcs0 \insrsid11674357\charrsid5516682 _x000d__x000a_\par }\pard\plain \ltrpar\s19\ql \li0\ri0\keepn\nowidctlpar\wrapdefault\aspalpha\aspnum\faauto\adjustright\rin0\lin0\itap0\pararsid11674357 \rtlch\fcs1 \af0\afs20\alang1025 \ltrch\fcs0 \b\fs24\lang2057\langfe2057\cgrid\langnp2057\langfenp2057 {\rtlch\fcs1 _x000d__x000a_\af0 \ltrch\fcs0 \cs17\b0\v\fs20\cf9\lang1024\langfe1024\loch\af1\hich\af1\dbch\af31501\noproof\insrsid11674357\charrsid5516682 \hich\af1\dbch\af31501\loch\f1 &lt;Article&gt;}{\rtlch\fcs1 \af0 \ltrch\fcs0 \insrsid11674357\charrsid5516682 [ZAMPART]}{\rtlch\fcs1 _x000d__x000a_\af0 \ltrch\fcs0 \cs17\b0\v\fs20\cf9\lang1024\langfe1024\loch\af1\hich\af1\dbch\af31501\noproof\insrsid11674357\charrsid5516682 \hich\af1\dbch\af31501\loch\f1 &lt;/Article&gt;}{\rtlch\fcs1 \af0 \ltrch\fcs0 \insrsid11674357\charrsid5516682 _x000d__x000a_\par }\pard\plain \ltrpar\ql \li0\ri0\keepn\widctlpar\wrapdefault\aspalpha\aspnum\faauto\adjustright\rin0\lin0\itap0\pararsid11674357 \rtlch\fcs1 \af0\afs20\alang1025 \ltrch\fcs0 \fs24\lang2057\langfe2057\cgrid\langnp2057\langfenp2057 {\rtlch\fcs1 \af0 _x000d__x000a_\ltrch\fcs0 \cs17\v\fs20\cf9\lang1024\langfe1024\loch\af1\hich\af1\dbch\af31501\noproof\insrsid11674357\charrsid5516682 \hich\af1\dbch\af31501\loch\f1 &lt;DocAmend2&gt;&lt;OptDel&gt;}{\rtlch\fcs1 \af0 \ltrch\fcs0 \insrsid11674357\charrsid5516682 [ZNRACT]}{_x000d__x000a_\rtlch\fcs1 \af0 \ltrch\fcs0 \cs17\v\fs20\cf9\lang1024\langfe1024\loch\af1\hich\af1\dbch\af31501\noproof\insrsid11674357\charrsid5516682 \hich\af1\dbch\af31501\loch\f1 &lt;/OptDel&gt;&lt;/DocAmend2&gt;}{\rtlch\fcs1 \af0 \ltrch\fcs0 \insrsid11674357\charrsid5516682 _x000d__x000a__x000d__x000a_\par }\pard \ltrpar\ql \li0\ri0\widctlpar\wrapdefault\aspalpha\aspnum\faauto\adjustright\rin0\lin0\itap0\pararsid11674357 {\rtlch\fcs1 \af0 \ltrch\fcs0 \cs17\v\fs20\cf9\lang1024\langfe1024\loch\af1\hich\af1\dbch\af31501\noproof\insrsid11674357\charrsid5516682 _x000d__x000a_\hich\af1\dbch\af31501\loch\f1 &lt;Article2&gt;&lt;OptDel&gt;}{\rtlch\fcs1 \af0 \ltrch\fcs0 \insrsid11674357\charrsid5516682 [ZACTPART]}{\rtlch\fcs1 \af0 \ltrch\fcs0 _x000d__x000a_\cs17\v\fs20\cf9\lang1024\langfe1024\loch\af1\hich\af1\dbch\af31501\noproof\insrsid11674357\charrsid5516682 \hich\af1\dbch\af31501\loch\f1 &lt;/OptDel&gt;&lt;/Article2&gt;}{\rtlch\fcs1 \af0 \ltrch\fcs0 \insrsid11674357\charrsid5516682 _x000d__x000a_\par \ltrrow}\trowd \irow0\irowband0\ltrrow\ts11\trqc\trgaph340\trleft-340\trftsWidth3\trwWidth9752\trftsWidthB3\trpaddl340\trpaddr340\trpaddfl3\trpaddft3\trpaddfb3\trpaddfr3\tblrsid16150366\tblind0\tblindtype3 \clvertalt\clbrdrt\brdrtbl \clbrdrl\brdrtbl _x000d__x000a_\clbrdrb\brdrtbl \clbrdrr\brdrtbl \cltxlrtb\clftsWidth3\clwWidth9752\clshdrawnil \cellx9412\pard \ltrpar\ql \li0\ri0\keepn\widctlpar\intbl\wrapdefault\aspalpha\aspnum\faauto\adjustright\rin0\lin0\pararsid16150366 {\rtlch\fcs1 \af0 \ltrch\fcs0 _x000d__x000a_\insrsid11674357\charrsid5516682 \cell }\pard \ltrpar\ql \li0\ri0\widctlpar\intbl\wrapdefault\aspalpha\aspnum\faauto\adjustright\rin0\lin0 {\rtlch\fcs1 \af0 \ltrch\fcs0 \insrsid11674357\charrsid5516682 \trowd \irow0\irowband0\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6150366 \rtlch\fcs1 \af0\afs20\alang1025 \ltrch\fcs0 \i\fs24\lang2057\langfe2057\cgrid\langnp2057\langfenp2057 {\rtlch\fcs1 \af0 \ltrch\fcs0 _x000d__x000a_\insrsid11674357\charrsid5516682 [ZLEFT]\cell [ZRIGHT]\cell }\pard\plain \ltrpar\ql \li0\ri0\widctlpar\intbl\wrapdefault\aspalpha\aspnum\faauto\adjustright\rin0\lin0 \rtlch\fcs1 \af0\afs20\alang1025 \ltrch\fcs0 _x000d__x000a_\fs24\lang2057\langfe2057\cgrid\langnp2057\langfenp2057 {\rtlch\fcs1 \af0 \ltrch\fcs0 \insrsid11674357\charrsid5516682 \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11674357\charrsid5516682 [ZTEXTL]\cell [ZTEXTR]}{\rtlch\fcs1 \af0\afs24 \ltrch\fcs0 \insrsid11674357\charrsid5516682 \cell }\pard\plain \ltrpar\ql \li0\ri0\widctlpar\intbl\wrapdefault\aspalpha\aspnum\faauto\adjustright\rin0\lin0 \rtlch\fcs1 _x000d__x000a_\af0\afs20\alang1025 \ltrch\fcs0 \fs24\lang2057\langfe2057\cgrid\langnp2057\langfenp2057 {\rtlch\fcs1 \af0 \ltrch\fcs0 \insrsid11674357\charrsid5516682 \trowd \irow2\irowband2\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674357 {\rtlch\fcs1 \af0 \ltrch\fcs0 \cs17\v\fs20\cf9\lang1024\langfe1024\loch\af1\hich\af1\dbch\af31501\noproof\insrsid11674357\charrsid12784134 _x000d__x000a_\hich\af1\dbch\af31501\loch\f1 &lt;/AmendB&gt;}{\rtlch\fcs1 \af0 \ltrch\fcs0 \insrsid1167435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0_x000d__x000a_a23ce6f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25"/>
    <w:docVar w:name="TITLENLEMNU" w:val=" 1"/>
    <w:docVar w:name="TXTAUTHOR" w:val="Marco Falcone"/>
    <w:docVar w:name="TXTLANGUE" w:val="EN"/>
    <w:docVar w:name="TXTLANGUEMIN" w:val="en"/>
    <w:docVar w:name="TXTNRC" w:val="0000/2025"/>
    <w:docVar w:name="TXTNRCOM" w:val="(2024)0189"/>
    <w:docVar w:name="TXTNRFIRSTAM" w:val="1"/>
    <w:docVar w:name="TXTNRLASTAM" w:val="20"/>
    <w:docVar w:name="TXTNRPE" w:val="773.417"/>
    <w:docVar w:name="TXTNRPROC" w:val="2024/0101R"/>
    <w:docVar w:name="TXTPEorAP" w:val="PE"/>
    <w:docVar w:name="TXTROUTE" w:val="AD\1325745EN.docx"/>
    <w:docVar w:name="TXTTITLE" w:val="xxx"/>
    <w:docVar w:name="TXTVERSION" w:val="02-00"/>
  </w:docVars>
  <w:rsids>
    <w:rsidRoot w:val="00E17FB4"/>
    <w:rsid w:val="0002634A"/>
    <w:rsid w:val="00062634"/>
    <w:rsid w:val="00077BC5"/>
    <w:rsid w:val="00095FFE"/>
    <w:rsid w:val="000A05CA"/>
    <w:rsid w:val="000A2F7C"/>
    <w:rsid w:val="000B5C38"/>
    <w:rsid w:val="000B6C4B"/>
    <w:rsid w:val="000D001F"/>
    <w:rsid w:val="000D099F"/>
    <w:rsid w:val="000E6813"/>
    <w:rsid w:val="000F00F2"/>
    <w:rsid w:val="000F19BC"/>
    <w:rsid w:val="00104352"/>
    <w:rsid w:val="001275F4"/>
    <w:rsid w:val="00140052"/>
    <w:rsid w:val="001475A5"/>
    <w:rsid w:val="001710EA"/>
    <w:rsid w:val="001748CF"/>
    <w:rsid w:val="00176E26"/>
    <w:rsid w:val="0018093A"/>
    <w:rsid w:val="00183747"/>
    <w:rsid w:val="001A15F9"/>
    <w:rsid w:val="001A455F"/>
    <w:rsid w:val="001A5209"/>
    <w:rsid w:val="001D3AF6"/>
    <w:rsid w:val="001F6ED8"/>
    <w:rsid w:val="00211D16"/>
    <w:rsid w:val="00212D35"/>
    <w:rsid w:val="00234B8D"/>
    <w:rsid w:val="00245C7F"/>
    <w:rsid w:val="002526E7"/>
    <w:rsid w:val="002A4AC9"/>
    <w:rsid w:val="002B2892"/>
    <w:rsid w:val="002C0EE6"/>
    <w:rsid w:val="002C34AE"/>
    <w:rsid w:val="002C4DB9"/>
    <w:rsid w:val="002E2F2E"/>
    <w:rsid w:val="002E4B06"/>
    <w:rsid w:val="002F623E"/>
    <w:rsid w:val="00307C14"/>
    <w:rsid w:val="003707A7"/>
    <w:rsid w:val="00386E72"/>
    <w:rsid w:val="00394A2C"/>
    <w:rsid w:val="003A0798"/>
    <w:rsid w:val="003B72FC"/>
    <w:rsid w:val="003D684B"/>
    <w:rsid w:val="003E35FB"/>
    <w:rsid w:val="003E4459"/>
    <w:rsid w:val="003F1229"/>
    <w:rsid w:val="003F3B83"/>
    <w:rsid w:val="00411402"/>
    <w:rsid w:val="00431E30"/>
    <w:rsid w:val="00434F1E"/>
    <w:rsid w:val="004862CE"/>
    <w:rsid w:val="00487232"/>
    <w:rsid w:val="00493867"/>
    <w:rsid w:val="00495CA4"/>
    <w:rsid w:val="004A34E6"/>
    <w:rsid w:val="004B55C2"/>
    <w:rsid w:val="004C28FB"/>
    <w:rsid w:val="004C460F"/>
    <w:rsid w:val="004D6891"/>
    <w:rsid w:val="004E53A4"/>
    <w:rsid w:val="004E54DC"/>
    <w:rsid w:val="004F48ED"/>
    <w:rsid w:val="00506A10"/>
    <w:rsid w:val="00544856"/>
    <w:rsid w:val="005625A7"/>
    <w:rsid w:val="00567908"/>
    <w:rsid w:val="00577018"/>
    <w:rsid w:val="005779E7"/>
    <w:rsid w:val="005B433B"/>
    <w:rsid w:val="005C457D"/>
    <w:rsid w:val="005D0786"/>
    <w:rsid w:val="005D20DD"/>
    <w:rsid w:val="005E3670"/>
    <w:rsid w:val="00600DC9"/>
    <w:rsid w:val="00615148"/>
    <w:rsid w:val="0061741D"/>
    <w:rsid w:val="006251F0"/>
    <w:rsid w:val="00643F39"/>
    <w:rsid w:val="006668F3"/>
    <w:rsid w:val="0066728C"/>
    <w:rsid w:val="00671B9F"/>
    <w:rsid w:val="00671D7B"/>
    <w:rsid w:val="006C6936"/>
    <w:rsid w:val="00715DBB"/>
    <w:rsid w:val="00722749"/>
    <w:rsid w:val="00784C23"/>
    <w:rsid w:val="007B4D43"/>
    <w:rsid w:val="007B6A2D"/>
    <w:rsid w:val="0080623D"/>
    <w:rsid w:val="00806587"/>
    <w:rsid w:val="00830943"/>
    <w:rsid w:val="008561AB"/>
    <w:rsid w:val="008675A3"/>
    <w:rsid w:val="00885A27"/>
    <w:rsid w:val="0088759A"/>
    <w:rsid w:val="00887CFB"/>
    <w:rsid w:val="00890859"/>
    <w:rsid w:val="00893064"/>
    <w:rsid w:val="008C49A8"/>
    <w:rsid w:val="008C6240"/>
    <w:rsid w:val="008F36CD"/>
    <w:rsid w:val="008F7002"/>
    <w:rsid w:val="00902C7A"/>
    <w:rsid w:val="0095301E"/>
    <w:rsid w:val="009563A3"/>
    <w:rsid w:val="00972FD8"/>
    <w:rsid w:val="00977F76"/>
    <w:rsid w:val="0098140C"/>
    <w:rsid w:val="009A33F4"/>
    <w:rsid w:val="009A3661"/>
    <w:rsid w:val="009A403C"/>
    <w:rsid w:val="009B2A14"/>
    <w:rsid w:val="009B5265"/>
    <w:rsid w:val="009D11DD"/>
    <w:rsid w:val="009D49B5"/>
    <w:rsid w:val="009D7E2F"/>
    <w:rsid w:val="009E53A5"/>
    <w:rsid w:val="009F0570"/>
    <w:rsid w:val="009F3AA1"/>
    <w:rsid w:val="009F4F78"/>
    <w:rsid w:val="00A17367"/>
    <w:rsid w:val="00A2041C"/>
    <w:rsid w:val="00A22CB8"/>
    <w:rsid w:val="00A35232"/>
    <w:rsid w:val="00A40408"/>
    <w:rsid w:val="00A42BB9"/>
    <w:rsid w:val="00A46B1C"/>
    <w:rsid w:val="00A50FAA"/>
    <w:rsid w:val="00A651FB"/>
    <w:rsid w:val="00A722B1"/>
    <w:rsid w:val="00A8267E"/>
    <w:rsid w:val="00A933F4"/>
    <w:rsid w:val="00A93570"/>
    <w:rsid w:val="00A9617A"/>
    <w:rsid w:val="00AA1A2C"/>
    <w:rsid w:val="00AA223C"/>
    <w:rsid w:val="00AC4D6C"/>
    <w:rsid w:val="00AC7E01"/>
    <w:rsid w:val="00AD78A4"/>
    <w:rsid w:val="00AF77DA"/>
    <w:rsid w:val="00B1441B"/>
    <w:rsid w:val="00B20482"/>
    <w:rsid w:val="00B362F7"/>
    <w:rsid w:val="00B833B5"/>
    <w:rsid w:val="00BB1B3C"/>
    <w:rsid w:val="00BB2AC1"/>
    <w:rsid w:val="00BD0146"/>
    <w:rsid w:val="00BE435C"/>
    <w:rsid w:val="00BF2B92"/>
    <w:rsid w:val="00C04938"/>
    <w:rsid w:val="00C44454"/>
    <w:rsid w:val="00C44AAC"/>
    <w:rsid w:val="00C47E30"/>
    <w:rsid w:val="00C5049E"/>
    <w:rsid w:val="00C54F53"/>
    <w:rsid w:val="00C75378"/>
    <w:rsid w:val="00C7575B"/>
    <w:rsid w:val="00C807DD"/>
    <w:rsid w:val="00CA0D01"/>
    <w:rsid w:val="00CA44F2"/>
    <w:rsid w:val="00CD0621"/>
    <w:rsid w:val="00CE052F"/>
    <w:rsid w:val="00CF25AB"/>
    <w:rsid w:val="00CF7076"/>
    <w:rsid w:val="00D007DA"/>
    <w:rsid w:val="00D10F48"/>
    <w:rsid w:val="00D22790"/>
    <w:rsid w:val="00D25586"/>
    <w:rsid w:val="00D41244"/>
    <w:rsid w:val="00D44697"/>
    <w:rsid w:val="00D47632"/>
    <w:rsid w:val="00D65426"/>
    <w:rsid w:val="00D71751"/>
    <w:rsid w:val="00D759AA"/>
    <w:rsid w:val="00D8710F"/>
    <w:rsid w:val="00D905BD"/>
    <w:rsid w:val="00D90A04"/>
    <w:rsid w:val="00DA1E88"/>
    <w:rsid w:val="00DC6CD7"/>
    <w:rsid w:val="00DC7BF5"/>
    <w:rsid w:val="00DD5A26"/>
    <w:rsid w:val="00E17A86"/>
    <w:rsid w:val="00E17FB4"/>
    <w:rsid w:val="00E20666"/>
    <w:rsid w:val="00E36F21"/>
    <w:rsid w:val="00E433AF"/>
    <w:rsid w:val="00E47CBD"/>
    <w:rsid w:val="00E729C7"/>
    <w:rsid w:val="00E7659B"/>
    <w:rsid w:val="00E83B40"/>
    <w:rsid w:val="00E9601C"/>
    <w:rsid w:val="00EA78B3"/>
    <w:rsid w:val="00EB19AA"/>
    <w:rsid w:val="00EB2AED"/>
    <w:rsid w:val="00EC2C85"/>
    <w:rsid w:val="00EF1D8F"/>
    <w:rsid w:val="00EF5BAA"/>
    <w:rsid w:val="00F07786"/>
    <w:rsid w:val="00F46E44"/>
    <w:rsid w:val="00F47332"/>
    <w:rsid w:val="00F61E8C"/>
    <w:rsid w:val="00F96D53"/>
    <w:rsid w:val="00F97110"/>
    <w:rsid w:val="00FB459D"/>
    <w:rsid w:val="00FD358B"/>
    <w:rsid w:val="00FD5ED0"/>
    <w:rsid w:val="00FF00D4"/>
    <w:rsid w:val="00FF1009"/>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4A0AE5F3"/>
  <w15:chartTrackingRefBased/>
  <w15:docId w15:val="{66FABDB5-B43B-4C0F-86F2-C338EC38D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customStyle="1" w:styleId="Normal24a">
    <w:name w:val="Normal24a"/>
    <w:basedOn w:val="Normal"/>
    <w:rsid w:val="00D10F48"/>
    <w:pPr>
      <w:spacing w:after="480"/>
    </w:pPr>
    <w:rPr>
      <w:szCs w:val="24"/>
    </w:rPr>
  </w:style>
  <w:style w:type="paragraph" w:styleId="Footer">
    <w:name w:val="footer"/>
    <w:basedOn w:val="Normal"/>
    <w:link w:val="FooterChar"/>
    <w:semiHidden/>
    <w:rsid w:val="00D10F48"/>
    <w:pPr>
      <w:tabs>
        <w:tab w:val="center" w:pos="4513"/>
        <w:tab w:val="right" w:pos="9026"/>
      </w:tabs>
    </w:pPr>
  </w:style>
  <w:style w:type="character" w:customStyle="1" w:styleId="FooterChar">
    <w:name w:val="Footer Char"/>
    <w:basedOn w:val="DefaultParagraphFont"/>
    <w:link w:val="Footer"/>
    <w:semiHidden/>
    <w:rsid w:val="00D10F48"/>
    <w:rPr>
      <w:sz w:val="24"/>
    </w:rPr>
  </w:style>
  <w:style w:type="paragraph" w:styleId="BalloonText">
    <w:name w:val="Balloon Text"/>
    <w:basedOn w:val="Normal"/>
    <w:link w:val="BalloonTextChar"/>
    <w:semiHidden/>
    <w:unhideWhenUsed/>
    <w:rsid w:val="00234B8D"/>
    <w:rPr>
      <w:rFonts w:ascii="Segoe UI" w:hAnsi="Segoe UI" w:cs="Segoe UI"/>
      <w:sz w:val="18"/>
      <w:szCs w:val="18"/>
    </w:rPr>
  </w:style>
  <w:style w:type="character" w:customStyle="1" w:styleId="BalloonTextChar">
    <w:name w:val="Balloon Text Char"/>
    <w:basedOn w:val="DefaultParagraphFont"/>
    <w:link w:val="BalloonText"/>
    <w:semiHidden/>
    <w:rsid w:val="00234B8D"/>
    <w:rPr>
      <w:rFonts w:ascii="Segoe UI" w:hAnsi="Segoe UI" w:cs="Segoe UI"/>
      <w:sz w:val="18"/>
      <w:szCs w:val="18"/>
    </w:rPr>
  </w:style>
  <w:style w:type="character" w:styleId="CommentReference">
    <w:name w:val="annotation reference"/>
    <w:basedOn w:val="DefaultParagraphFont"/>
    <w:rsid w:val="00234B8D"/>
    <w:rPr>
      <w:sz w:val="16"/>
      <w:szCs w:val="16"/>
    </w:rPr>
  </w:style>
  <w:style w:type="paragraph" w:styleId="CommentText">
    <w:name w:val="annotation text"/>
    <w:basedOn w:val="Normal"/>
    <w:link w:val="CommentTextChar"/>
    <w:rsid w:val="00234B8D"/>
    <w:rPr>
      <w:sz w:val="20"/>
    </w:rPr>
  </w:style>
  <w:style w:type="character" w:customStyle="1" w:styleId="CommentTextChar">
    <w:name w:val="Comment Text Char"/>
    <w:basedOn w:val="DefaultParagraphFont"/>
    <w:link w:val="CommentText"/>
    <w:rsid w:val="00234B8D"/>
  </w:style>
  <w:style w:type="paragraph" w:styleId="CommentSubject">
    <w:name w:val="annotation subject"/>
    <w:basedOn w:val="CommentText"/>
    <w:next w:val="CommentText"/>
    <w:link w:val="CommentSubjectChar"/>
    <w:semiHidden/>
    <w:unhideWhenUsed/>
    <w:rsid w:val="00234B8D"/>
    <w:rPr>
      <w:b/>
      <w:bCs/>
    </w:rPr>
  </w:style>
  <w:style w:type="character" w:customStyle="1" w:styleId="CommentSubjectChar">
    <w:name w:val="Comment Subject Char"/>
    <w:basedOn w:val="CommentTextChar"/>
    <w:link w:val="CommentSubject"/>
    <w:semiHidden/>
    <w:rsid w:val="00234B8D"/>
    <w:rPr>
      <w:b/>
      <w:bCs/>
    </w:rPr>
  </w:style>
  <w:style w:type="paragraph" w:styleId="FootnoteText">
    <w:name w:val="footnote text"/>
    <w:basedOn w:val="Normal"/>
    <w:link w:val="FootnoteTextChar"/>
    <w:rsid w:val="000F19BC"/>
    <w:rPr>
      <w:sz w:val="20"/>
    </w:rPr>
  </w:style>
  <w:style w:type="character" w:customStyle="1" w:styleId="FootnoteTextChar">
    <w:name w:val="Footnote Text Char"/>
    <w:basedOn w:val="DefaultParagraphFont"/>
    <w:link w:val="FootnoteText"/>
    <w:rsid w:val="000F19BC"/>
  </w:style>
  <w:style w:type="character" w:styleId="FootnoteReference">
    <w:name w:val="footnote reference"/>
    <w:basedOn w:val="DefaultParagraphFont"/>
    <w:rsid w:val="000F19BC"/>
    <w:rPr>
      <w:vertAlign w:val="superscript"/>
    </w:rPr>
  </w:style>
  <w:style w:type="paragraph" w:styleId="Revision">
    <w:name w:val="Revision"/>
    <w:hidden/>
    <w:uiPriority w:val="99"/>
    <w:semiHidden/>
    <w:rsid w:val="00887CFB"/>
    <w:rPr>
      <w:sz w:val="24"/>
    </w:rPr>
  </w:style>
  <w:style w:type="character" w:styleId="Hyperlink">
    <w:name w:val="Hyperlink"/>
    <w:basedOn w:val="DefaultParagraphFont"/>
    <w:rsid w:val="00BB1B3C"/>
    <w:rPr>
      <w:color w:val="0563C1" w:themeColor="hyperlink"/>
      <w:u w:val="single"/>
    </w:rPr>
  </w:style>
  <w:style w:type="paragraph" w:customStyle="1" w:styleId="RollCallSymbols14pt">
    <w:name w:val="RollCallSymbols14pt"/>
    <w:basedOn w:val="Normal"/>
    <w:rsid w:val="001710E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10EA"/>
    <w:pPr>
      <w:tabs>
        <w:tab w:val="center" w:pos="284"/>
        <w:tab w:val="left" w:pos="426"/>
      </w:tabs>
    </w:pPr>
    <w:rPr>
      <w:snapToGrid w:val="0"/>
      <w:lang w:eastAsia="en-US"/>
    </w:rPr>
  </w:style>
  <w:style w:type="paragraph" w:customStyle="1" w:styleId="RollCallVotes">
    <w:name w:val="RollCallVotes"/>
    <w:basedOn w:val="Normal"/>
    <w:rsid w:val="001710EA"/>
    <w:pPr>
      <w:spacing w:before="120" w:after="120"/>
      <w:jc w:val="center"/>
    </w:pPr>
    <w:rPr>
      <w:b/>
      <w:bCs/>
      <w:snapToGrid w:val="0"/>
      <w:sz w:val="16"/>
      <w:lang w:eastAsia="en-US"/>
    </w:rPr>
  </w:style>
  <w:style w:type="paragraph" w:customStyle="1" w:styleId="RollCallTable">
    <w:name w:val="RollCallTable"/>
    <w:basedOn w:val="Normal"/>
    <w:rsid w:val="001710EA"/>
    <w:pPr>
      <w:spacing w:before="120" w:after="120"/>
    </w:pPr>
    <w:rPr>
      <w:snapToGrid w:val="0"/>
      <w:sz w:val="16"/>
      <w:lang w:eastAsia="en-US"/>
    </w:rPr>
  </w:style>
  <w:style w:type="paragraph" w:customStyle="1" w:styleId="NormalBoldCenter">
    <w:name w:val="NormalBoldCenter"/>
    <w:basedOn w:val="Normal"/>
    <w:rsid w:val="00893064"/>
    <w:pPr>
      <w:jc w:val="center"/>
    </w:pPr>
    <w:rPr>
      <w:b/>
      <w:szCs w:val="24"/>
    </w:rPr>
  </w:style>
  <w:style w:type="paragraph" w:customStyle="1" w:styleId="Footprint12b">
    <w:name w:val="Footprint12b"/>
    <w:basedOn w:val="Normal"/>
    <w:rsid w:val="00893064"/>
    <w:pPr>
      <w:spacing w:before="240"/>
    </w:pPr>
    <w:rPr>
      <w:szCs w:val="24"/>
    </w:rPr>
  </w:style>
  <w:style w:type="paragraph" w:customStyle="1" w:styleId="NormalSingle">
    <w:name w:val="NormalSingle"/>
    <w:basedOn w:val="Normal"/>
    <w:qFormat/>
    <w:rsid w:val="0089306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83286">
      <w:bodyDiv w:val="1"/>
      <w:marLeft w:val="0"/>
      <w:marRight w:val="0"/>
      <w:marTop w:val="0"/>
      <w:marBottom w:val="0"/>
      <w:divBdr>
        <w:top w:val="none" w:sz="0" w:space="0" w:color="auto"/>
        <w:left w:val="none" w:sz="0" w:space="0" w:color="auto"/>
        <w:bottom w:val="none" w:sz="0" w:space="0" w:color="auto"/>
        <w:right w:val="none" w:sz="0" w:space="0" w:color="auto"/>
      </w:divBdr>
    </w:div>
    <w:div w:id="233206914">
      <w:bodyDiv w:val="1"/>
      <w:marLeft w:val="0"/>
      <w:marRight w:val="0"/>
      <w:marTop w:val="0"/>
      <w:marBottom w:val="0"/>
      <w:divBdr>
        <w:top w:val="none" w:sz="0" w:space="0" w:color="auto"/>
        <w:left w:val="none" w:sz="0" w:space="0" w:color="auto"/>
        <w:bottom w:val="none" w:sz="0" w:space="0" w:color="auto"/>
        <w:right w:val="none" w:sz="0" w:space="0" w:color="auto"/>
      </w:divBdr>
    </w:div>
    <w:div w:id="249118872">
      <w:bodyDiv w:val="1"/>
      <w:marLeft w:val="0"/>
      <w:marRight w:val="0"/>
      <w:marTop w:val="0"/>
      <w:marBottom w:val="0"/>
      <w:divBdr>
        <w:top w:val="none" w:sz="0" w:space="0" w:color="auto"/>
        <w:left w:val="none" w:sz="0" w:space="0" w:color="auto"/>
        <w:bottom w:val="none" w:sz="0" w:space="0" w:color="auto"/>
        <w:right w:val="none" w:sz="0" w:space="0" w:color="auto"/>
      </w:divBdr>
    </w:div>
    <w:div w:id="536355641">
      <w:bodyDiv w:val="1"/>
      <w:marLeft w:val="0"/>
      <w:marRight w:val="0"/>
      <w:marTop w:val="0"/>
      <w:marBottom w:val="0"/>
      <w:divBdr>
        <w:top w:val="none" w:sz="0" w:space="0" w:color="auto"/>
        <w:left w:val="none" w:sz="0" w:space="0" w:color="auto"/>
        <w:bottom w:val="none" w:sz="0" w:space="0" w:color="auto"/>
        <w:right w:val="none" w:sz="0" w:space="0" w:color="auto"/>
      </w:divBdr>
    </w:div>
    <w:div w:id="543837548">
      <w:bodyDiv w:val="1"/>
      <w:marLeft w:val="0"/>
      <w:marRight w:val="0"/>
      <w:marTop w:val="0"/>
      <w:marBottom w:val="0"/>
      <w:divBdr>
        <w:top w:val="none" w:sz="0" w:space="0" w:color="auto"/>
        <w:left w:val="none" w:sz="0" w:space="0" w:color="auto"/>
        <w:bottom w:val="none" w:sz="0" w:space="0" w:color="auto"/>
        <w:right w:val="none" w:sz="0" w:space="0" w:color="auto"/>
      </w:divBdr>
    </w:div>
    <w:div w:id="783693643">
      <w:bodyDiv w:val="1"/>
      <w:marLeft w:val="0"/>
      <w:marRight w:val="0"/>
      <w:marTop w:val="0"/>
      <w:marBottom w:val="0"/>
      <w:divBdr>
        <w:top w:val="none" w:sz="0" w:space="0" w:color="auto"/>
        <w:left w:val="none" w:sz="0" w:space="0" w:color="auto"/>
        <w:bottom w:val="none" w:sz="0" w:space="0" w:color="auto"/>
        <w:right w:val="none" w:sz="0" w:space="0" w:color="auto"/>
      </w:divBdr>
    </w:div>
    <w:div w:id="1037388492">
      <w:bodyDiv w:val="1"/>
      <w:marLeft w:val="0"/>
      <w:marRight w:val="0"/>
      <w:marTop w:val="0"/>
      <w:marBottom w:val="0"/>
      <w:divBdr>
        <w:top w:val="none" w:sz="0" w:space="0" w:color="auto"/>
        <w:left w:val="none" w:sz="0" w:space="0" w:color="auto"/>
        <w:bottom w:val="none" w:sz="0" w:space="0" w:color="auto"/>
        <w:right w:val="none" w:sz="0" w:space="0" w:color="auto"/>
      </w:divBdr>
    </w:div>
    <w:div w:id="1177883939">
      <w:bodyDiv w:val="1"/>
      <w:marLeft w:val="0"/>
      <w:marRight w:val="0"/>
      <w:marTop w:val="0"/>
      <w:marBottom w:val="0"/>
      <w:divBdr>
        <w:top w:val="none" w:sz="0" w:space="0" w:color="auto"/>
        <w:left w:val="none" w:sz="0" w:space="0" w:color="auto"/>
        <w:bottom w:val="none" w:sz="0" w:space="0" w:color="auto"/>
        <w:right w:val="none" w:sz="0" w:space="0" w:color="auto"/>
      </w:divBdr>
    </w:div>
    <w:div w:id="1214460651">
      <w:bodyDiv w:val="1"/>
      <w:marLeft w:val="0"/>
      <w:marRight w:val="0"/>
      <w:marTop w:val="0"/>
      <w:marBottom w:val="0"/>
      <w:divBdr>
        <w:top w:val="none" w:sz="0" w:space="0" w:color="auto"/>
        <w:left w:val="none" w:sz="0" w:space="0" w:color="auto"/>
        <w:bottom w:val="none" w:sz="0" w:space="0" w:color="auto"/>
        <w:right w:val="none" w:sz="0" w:space="0" w:color="auto"/>
      </w:divBdr>
    </w:div>
    <w:div w:id="1434084375">
      <w:bodyDiv w:val="1"/>
      <w:marLeft w:val="0"/>
      <w:marRight w:val="0"/>
      <w:marTop w:val="0"/>
      <w:marBottom w:val="0"/>
      <w:divBdr>
        <w:top w:val="none" w:sz="0" w:space="0" w:color="auto"/>
        <w:left w:val="none" w:sz="0" w:space="0" w:color="auto"/>
        <w:bottom w:val="none" w:sz="0" w:space="0" w:color="auto"/>
        <w:right w:val="none" w:sz="0" w:space="0" w:color="auto"/>
      </w:divBdr>
    </w:div>
    <w:div w:id="1732070399">
      <w:bodyDiv w:val="1"/>
      <w:marLeft w:val="0"/>
      <w:marRight w:val="0"/>
      <w:marTop w:val="0"/>
      <w:marBottom w:val="0"/>
      <w:divBdr>
        <w:top w:val="none" w:sz="0" w:space="0" w:color="auto"/>
        <w:left w:val="none" w:sz="0" w:space="0" w:color="auto"/>
        <w:bottom w:val="none" w:sz="0" w:space="0" w:color="auto"/>
        <w:right w:val="none" w:sz="0" w:space="0" w:color="auto"/>
      </w:divBdr>
    </w:div>
    <w:div w:id="1792087283">
      <w:bodyDiv w:val="1"/>
      <w:marLeft w:val="0"/>
      <w:marRight w:val="0"/>
      <w:marTop w:val="0"/>
      <w:marBottom w:val="0"/>
      <w:divBdr>
        <w:top w:val="none" w:sz="0" w:space="0" w:color="auto"/>
        <w:left w:val="none" w:sz="0" w:space="0" w:color="auto"/>
        <w:bottom w:val="none" w:sz="0" w:space="0" w:color="auto"/>
        <w:right w:val="none" w:sz="0" w:space="0" w:color="auto"/>
      </w:divBdr>
    </w:div>
    <w:div w:id="204370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2D7A7-5E48-4FAE-98C5-15DBFF34B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2859</Words>
  <Characters>16502</Characters>
  <Application>Microsoft Office Word</Application>
  <DocSecurity>0</DocSecurity>
  <Lines>660</Lines>
  <Paragraphs>254</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19107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2025-08-04T14:05:00Z</cp:lastPrinted>
  <dcterms:created xsi:type="dcterms:W3CDTF">2025-08-05T15:46:00Z</dcterms:created>
  <dcterms:modified xsi:type="dcterms:W3CDTF">2025-08-05T15:46:00Z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10.1.0 Build [20250401]</vt:lpwstr>
  </property>
  <property fmtid="{D5CDD505-2E9C-101B-9397-08002B2CF9AE}" pid="4" name="LastEdited with">
    <vt:lpwstr>10.1.2 Build [20250715]</vt:lpwstr>
  </property>
  <property fmtid="{D5CDD505-2E9C-101B-9397-08002B2CF9AE}" pid="5" name="&lt;FdR&gt;">
    <vt:lpwstr>1325745</vt:lpwstr>
  </property>
  <property fmtid="{D5CDD505-2E9C-101B-9397-08002B2CF9AE}" pid="6" name="&lt;Type&gt;">
    <vt:lpwstr>AD</vt:lpwstr>
  </property>
  <property fmtid="{D5CDD505-2E9C-101B-9397-08002B2CF9AE}" pid="7" name="&lt;ModelCod&gt;">
    <vt:lpwstr>\\eiciBRUpr1\pdocep$\DocEP\DOCS\General\PA\PA_NonLeg\PA_Consent_Interim.dotx(08/11/2024 07:50:00)</vt:lpwstr>
  </property>
  <property fmtid="{D5CDD505-2E9C-101B-9397-08002B2CF9AE}" pid="8" name="&lt;ModelTra&gt;">
    <vt:lpwstr>\\eiciBRUpr1\pdocep$\DocEP\TRANSFIL\EN\PA_Consent_Interim.EN(08/11/2024 08:14:02)</vt:lpwstr>
  </property>
  <property fmtid="{D5CDD505-2E9C-101B-9397-08002B2CF9AE}" pid="9" name="&lt;Model&gt;">
    <vt:lpwstr>PA_Consent_Interim</vt:lpwstr>
  </property>
  <property fmtid="{D5CDD505-2E9C-101B-9397-08002B2CF9AE}" pid="10" name="FooterPath">
    <vt:lpwstr>AD\1325745EN.docx</vt:lpwstr>
  </property>
  <property fmtid="{D5CDD505-2E9C-101B-9397-08002B2CF9AE}" pid="11" name="PE number">
    <vt:lpwstr>773.417</vt:lpwstr>
  </property>
  <property fmtid="{D5CDD505-2E9C-101B-9397-08002B2CF9AE}" pid="12" name="SendToEpades">
    <vt:lpwstr>OK - 2025/07/31 11:39</vt:lpwstr>
  </property>
  <property fmtid="{D5CDD505-2E9C-101B-9397-08002B2CF9AE}" pid="13" name="Bookout">
    <vt:lpwstr>OK - 2025/08/05 17:46</vt:lpwstr>
  </property>
  <property fmtid="{D5CDD505-2E9C-101B-9397-08002B2CF9AE}" pid="14" name="OriLang">
    <vt:lpwstr>EN</vt:lpwstr>
  </property>
</Properties>
</file>