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2EC6" w:rsidRPr="00976AF6" w14:paraId="5F20DB6F" w14:textId="77777777" w:rsidTr="00383725">
        <w:trPr>
          <w:trHeight w:hRule="exact" w:val="1418"/>
        </w:trPr>
        <w:tc>
          <w:tcPr>
            <w:tcW w:w="6804" w:type="dxa"/>
            <w:shd w:val="clear" w:color="auto" w:fill="auto"/>
            <w:vAlign w:val="center"/>
          </w:tcPr>
          <w:p w14:paraId="005B36DF" w14:textId="77777777" w:rsidR="00BA3E40" w:rsidRPr="00976AF6" w:rsidRDefault="0025679B" w:rsidP="00383725">
            <w:pPr>
              <w:pStyle w:val="EPName"/>
            </w:pPr>
            <w:r w:rsidRPr="00976AF6">
              <w:t>Evropský parlament</w:t>
            </w:r>
          </w:p>
          <w:p w14:paraId="4654B90A" w14:textId="77777777" w:rsidR="00BA3E40" w:rsidRPr="00976AF6" w:rsidRDefault="0025679B" w:rsidP="00607182">
            <w:pPr>
              <w:pStyle w:val="EPTerm"/>
            </w:pPr>
            <w:r w:rsidRPr="00976AF6">
              <w:t>2019-2024</w:t>
            </w:r>
          </w:p>
        </w:tc>
        <w:tc>
          <w:tcPr>
            <w:tcW w:w="2268" w:type="dxa"/>
            <w:shd w:val="clear" w:color="auto" w:fill="auto"/>
          </w:tcPr>
          <w:p w14:paraId="3B4B9F08" w14:textId="77777777" w:rsidR="00BA3E40" w:rsidRPr="00976AF6" w:rsidRDefault="0025679B" w:rsidP="00383725">
            <w:pPr>
              <w:pStyle w:val="EPLogo"/>
            </w:pPr>
            <w:r w:rsidRPr="00976AF6">
              <w:rPr>
                <w:noProof/>
              </w:rPr>
              <w:drawing>
                <wp:inline distT="0" distB="0" distL="0" distR="0" wp14:anchorId="6C3A7614" wp14:editId="19D0D1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8F0FE3" w14:textId="77777777" w:rsidR="00F24D40" w:rsidRPr="00976AF6" w:rsidRDefault="00F24D40" w:rsidP="00F24D40">
      <w:pPr>
        <w:pStyle w:val="LineTop"/>
      </w:pPr>
    </w:p>
    <w:p w14:paraId="2D6133C9" w14:textId="77777777" w:rsidR="00F24D40" w:rsidRPr="00976AF6" w:rsidRDefault="0025679B" w:rsidP="00F24D40">
      <w:pPr>
        <w:pStyle w:val="EPBody"/>
      </w:pPr>
      <w:r w:rsidRPr="00976AF6">
        <w:rPr>
          <w:rStyle w:val="HideTWBExt"/>
          <w:i w:val="0"/>
          <w:iCs/>
        </w:rPr>
        <w:t>&lt;Commission&gt;</w:t>
      </w:r>
      <w:r w:rsidRPr="00976AF6">
        <w:rPr>
          <w:rStyle w:val="HideTWBInt"/>
        </w:rPr>
        <w:t>{EMPL}</w:t>
      </w:r>
      <w:r w:rsidRPr="00976AF6">
        <w:t>Výbor pro zaměstnanost a sociální věci</w:t>
      </w:r>
      <w:r w:rsidRPr="00976AF6">
        <w:rPr>
          <w:rStyle w:val="HideTWBExt"/>
          <w:i w:val="0"/>
          <w:iCs/>
        </w:rPr>
        <w:t>&lt;/Commission&gt;</w:t>
      </w:r>
    </w:p>
    <w:p w14:paraId="050C61F7" w14:textId="77777777" w:rsidR="00F24D40" w:rsidRPr="00976AF6" w:rsidRDefault="00F24D40" w:rsidP="00F24D40">
      <w:pPr>
        <w:pStyle w:val="LineBottom"/>
      </w:pPr>
    </w:p>
    <w:p w14:paraId="47170032" w14:textId="77777777" w:rsidR="00C30A44" w:rsidRPr="00976AF6" w:rsidRDefault="0025679B" w:rsidP="00C30A44">
      <w:pPr>
        <w:pStyle w:val="CoverReference"/>
      </w:pPr>
      <w:r w:rsidRPr="00976AF6">
        <w:rPr>
          <w:rStyle w:val="HideTWBExt"/>
          <w:b w:val="0"/>
        </w:rPr>
        <w:t>&lt;RefProc&gt;</w:t>
      </w:r>
      <w:r w:rsidRPr="00976AF6">
        <w:t>2022/0278</w:t>
      </w:r>
      <w:r w:rsidRPr="00976AF6">
        <w:rPr>
          <w:rStyle w:val="HideTWBExt"/>
          <w:b w:val="0"/>
        </w:rPr>
        <w:t>&lt;/RefProc&gt;&lt;RefTypeProc&gt;</w:t>
      </w:r>
      <w:r w:rsidRPr="00976AF6">
        <w:t>(COD)</w:t>
      </w:r>
      <w:r w:rsidRPr="00976AF6">
        <w:rPr>
          <w:rStyle w:val="HideTWBExt"/>
          <w:b w:val="0"/>
        </w:rPr>
        <w:t>&lt;/RefTypeProc&gt;</w:t>
      </w:r>
    </w:p>
    <w:p w14:paraId="586F523C" w14:textId="77777777" w:rsidR="00C30A44" w:rsidRPr="00976AF6" w:rsidRDefault="0025679B" w:rsidP="00C30A44">
      <w:pPr>
        <w:pStyle w:val="CoverDate"/>
      </w:pPr>
      <w:r w:rsidRPr="00976AF6">
        <w:rPr>
          <w:rStyle w:val="HideTWBExt"/>
        </w:rPr>
        <w:t>&lt;Date&gt;</w:t>
      </w:r>
      <w:r w:rsidRPr="00976AF6">
        <w:rPr>
          <w:rStyle w:val="HideTWBInt"/>
        </w:rPr>
        <w:t>{04/07/2023}</w:t>
      </w:r>
      <w:r w:rsidRPr="00976AF6">
        <w:t>4.7.2023</w:t>
      </w:r>
      <w:r w:rsidRPr="00976AF6">
        <w:rPr>
          <w:rStyle w:val="HideTWBExt"/>
        </w:rPr>
        <w:t>&lt;/Date&gt;</w:t>
      </w:r>
    </w:p>
    <w:p w14:paraId="41B299FE" w14:textId="77777777" w:rsidR="00C30A44" w:rsidRPr="00976AF6" w:rsidRDefault="0025679B" w:rsidP="00C30A44">
      <w:pPr>
        <w:pStyle w:val="CoverDocType24a"/>
      </w:pPr>
      <w:r w:rsidRPr="00976AF6">
        <w:rPr>
          <w:rStyle w:val="HideTWBExt"/>
          <w:b w:val="0"/>
        </w:rPr>
        <w:t>&lt;TitreType&gt;</w:t>
      </w:r>
      <w:r w:rsidRPr="00976AF6">
        <w:t>STANOVISKO</w:t>
      </w:r>
      <w:r w:rsidRPr="00976AF6">
        <w:rPr>
          <w:rStyle w:val="HideTWBExt"/>
          <w:b w:val="0"/>
        </w:rPr>
        <w:t>&lt;/TitreType&gt;</w:t>
      </w:r>
    </w:p>
    <w:p w14:paraId="7BCA8913" w14:textId="77777777" w:rsidR="00C30A44" w:rsidRPr="00976AF6" w:rsidRDefault="0025679B" w:rsidP="00C30A44">
      <w:pPr>
        <w:pStyle w:val="CoverNormal24a"/>
      </w:pPr>
      <w:r w:rsidRPr="00976AF6">
        <w:rPr>
          <w:rStyle w:val="HideTWBExt"/>
        </w:rPr>
        <w:t>&lt;CommissionResp&gt;</w:t>
      </w:r>
      <w:r w:rsidRPr="00976AF6">
        <w:t>Výboru pro zaměstnanost a sociální věci</w:t>
      </w:r>
      <w:r w:rsidRPr="00976AF6">
        <w:rPr>
          <w:rStyle w:val="HideTWBExt"/>
        </w:rPr>
        <w:t>&lt;/CommissionResp&gt;</w:t>
      </w:r>
    </w:p>
    <w:p w14:paraId="23F99C02" w14:textId="77777777" w:rsidR="00C30A44" w:rsidRPr="00976AF6" w:rsidRDefault="0025679B" w:rsidP="00C30A44">
      <w:pPr>
        <w:pStyle w:val="CoverNormal24a"/>
      </w:pPr>
      <w:r w:rsidRPr="00976AF6">
        <w:rPr>
          <w:rStyle w:val="HideTWBExt"/>
        </w:rPr>
        <w:t>&lt;CommissionInt&gt;</w:t>
      </w:r>
      <w:r w:rsidRPr="00976AF6">
        <w:t>pro Výbor pro vnitřní trh a ochranu spotřebitelů</w:t>
      </w:r>
      <w:r w:rsidRPr="00976AF6">
        <w:rPr>
          <w:rStyle w:val="HideTWBExt"/>
        </w:rPr>
        <w:t>&lt;/CommissionInt&gt;</w:t>
      </w:r>
    </w:p>
    <w:p w14:paraId="39E2C72D" w14:textId="77777777" w:rsidR="00C30A44" w:rsidRPr="00976AF6" w:rsidRDefault="0025679B" w:rsidP="00C30A44">
      <w:pPr>
        <w:pStyle w:val="CoverNormal"/>
      </w:pPr>
      <w:r w:rsidRPr="00976AF6">
        <w:rPr>
          <w:rStyle w:val="HideTWBExt"/>
        </w:rPr>
        <w:t>&lt;Titre&gt;</w:t>
      </w:r>
      <w:r w:rsidRPr="00976AF6">
        <w:t>k návrhu nařízení Evropského parlamentu a Rady, kterým se zřizuje nástroj pro mimořádné situace na jednotném trhu a zrušuje nařízení Rady (ES) č. 2679/98</w:t>
      </w:r>
      <w:r w:rsidRPr="00976AF6">
        <w:rPr>
          <w:rStyle w:val="HideTWBExt"/>
        </w:rPr>
        <w:t>&lt;/Titre&gt;</w:t>
      </w:r>
    </w:p>
    <w:p w14:paraId="4BFFEA01" w14:textId="77777777" w:rsidR="00C30A44" w:rsidRPr="00976AF6" w:rsidRDefault="0025679B" w:rsidP="00C30A44">
      <w:pPr>
        <w:pStyle w:val="CoverNormal24a"/>
      </w:pPr>
      <w:r w:rsidRPr="00976AF6">
        <w:rPr>
          <w:rStyle w:val="HideTWBExt"/>
        </w:rPr>
        <w:t>&lt;DocRef&gt;</w:t>
      </w:r>
      <w:r w:rsidRPr="00976AF6">
        <w:t>(COM(2022)0459 – C9</w:t>
      </w:r>
      <w:r w:rsidRPr="00976AF6">
        <w:noBreakHyphen/>
        <w:t>0315/2022 – 2022/0278(COD))</w:t>
      </w:r>
      <w:r w:rsidRPr="00976AF6">
        <w:rPr>
          <w:rStyle w:val="HideTWBExt"/>
        </w:rPr>
        <w:t>&lt;/DocRef&gt;</w:t>
      </w:r>
    </w:p>
    <w:p w14:paraId="33C10E57" w14:textId="77777777" w:rsidR="00C30A44" w:rsidRPr="00976AF6" w:rsidRDefault="0025679B" w:rsidP="00C30A44">
      <w:pPr>
        <w:pStyle w:val="CoverNormal24a"/>
      </w:pPr>
      <w:r w:rsidRPr="00976AF6">
        <w:t xml:space="preserve">Zpravodaj: </w:t>
      </w:r>
      <w:r w:rsidRPr="00976AF6">
        <w:rPr>
          <w:rStyle w:val="HideTWBExt"/>
        </w:rPr>
        <w:t>&lt;Depute&gt;</w:t>
      </w:r>
      <w:r w:rsidRPr="00976AF6">
        <w:t>Marc Angel</w:t>
      </w:r>
      <w:r w:rsidRPr="00976AF6">
        <w:rPr>
          <w:rStyle w:val="HideTWBExt"/>
        </w:rPr>
        <w:t>&lt;/Depute&gt;</w:t>
      </w:r>
    </w:p>
    <w:p w14:paraId="1050019D" w14:textId="77777777" w:rsidR="00C30A44" w:rsidRPr="00976AF6" w:rsidRDefault="00C30A44" w:rsidP="00C30A44">
      <w:pPr>
        <w:pStyle w:val="CoverNormal"/>
      </w:pPr>
    </w:p>
    <w:p w14:paraId="685AADFD" w14:textId="77777777" w:rsidR="00C30A44" w:rsidRPr="00976AF6" w:rsidRDefault="00C30A44" w:rsidP="00C30A44">
      <w:pPr>
        <w:pStyle w:val="CoverNormal"/>
      </w:pPr>
    </w:p>
    <w:p w14:paraId="79D1A776" w14:textId="77777777" w:rsidR="00C30A44" w:rsidRPr="00976AF6" w:rsidRDefault="00C30A44" w:rsidP="00C30A44">
      <w:pPr>
        <w:pStyle w:val="CoverNormal"/>
      </w:pPr>
    </w:p>
    <w:p w14:paraId="7B1250ED" w14:textId="77777777" w:rsidR="00C30A44" w:rsidRPr="00976AF6" w:rsidRDefault="00C30A44" w:rsidP="00C30A44">
      <w:pPr>
        <w:pStyle w:val="CoverNormal"/>
      </w:pPr>
    </w:p>
    <w:p w14:paraId="08B78611" w14:textId="77777777" w:rsidR="00C30A44" w:rsidRPr="00976AF6" w:rsidRDefault="0025679B" w:rsidP="00C30A44">
      <w:pPr>
        <w:tabs>
          <w:tab w:val="center" w:pos="4677"/>
        </w:tabs>
      </w:pPr>
      <w:r w:rsidRPr="00976AF6">
        <w:br w:type="page"/>
      </w:r>
      <w:r w:rsidRPr="00976AF6">
        <w:lastRenderedPageBreak/>
        <w:t>PA_Legam</w:t>
      </w:r>
    </w:p>
    <w:p w14:paraId="039EF84C" w14:textId="77777777" w:rsidR="00C30A44" w:rsidRPr="00976AF6" w:rsidRDefault="0025679B" w:rsidP="00C30A44">
      <w:pPr>
        <w:pStyle w:val="PageHeadingNotTOC"/>
      </w:pPr>
      <w:r w:rsidRPr="00976AF6">
        <w:br w:type="page"/>
      </w:r>
    </w:p>
    <w:p w14:paraId="04A81EFB" w14:textId="77777777" w:rsidR="00C30A44" w:rsidRPr="00976AF6" w:rsidRDefault="0025679B" w:rsidP="00C30A44">
      <w:pPr>
        <w:pStyle w:val="AmHeadingPA"/>
      </w:pPr>
      <w:r w:rsidRPr="00976AF6">
        <w:lastRenderedPageBreak/>
        <w:t>POZMĚŇOVACÍ NÁVRHY</w:t>
      </w:r>
    </w:p>
    <w:p w14:paraId="40B92C78" w14:textId="77777777" w:rsidR="00C30A44" w:rsidRPr="00976AF6" w:rsidRDefault="0025679B" w:rsidP="00C30A44">
      <w:pPr>
        <w:pStyle w:val="Normal12a"/>
      </w:pPr>
      <w:bookmarkStart w:id="0" w:name="IntroA"/>
      <w:r w:rsidRPr="00976AF6">
        <w:t>Výbor pro zaměstnanost a sociální věci vyzývá Výbor pro vnitřní trh a ochranu spotřebitelů jako příslušný výbor, aby zohlednil tyto pozměňovací návrhy:</w:t>
      </w:r>
    </w:p>
    <w:bookmarkEnd w:id="0"/>
    <w:p w14:paraId="1AEBD4A8" w14:textId="77777777" w:rsidR="00C30A44" w:rsidRPr="00976AF6" w:rsidRDefault="0025679B" w:rsidP="00C30A44">
      <w:pPr>
        <w:pStyle w:val="AMNumberTabs0"/>
        <w:keepNext/>
        <w:rPr>
          <w:rStyle w:val="HideTWBExt"/>
          <w:b w:val="0"/>
        </w:rPr>
      </w:pPr>
      <w:r w:rsidRPr="00976AF6">
        <w:rPr>
          <w:rStyle w:val="HideTWBExt"/>
          <w:b w:val="0"/>
        </w:rPr>
        <w:t>&lt;RepeatBlock-Amend&gt;</w:t>
      </w:r>
    </w:p>
    <w:p w14:paraId="6449FB6F" w14:textId="77777777" w:rsidR="00C30A44" w:rsidRPr="00976AF6" w:rsidRDefault="0025679B" w:rsidP="00C30A44">
      <w:pPr>
        <w:pStyle w:val="AmNumberTabs"/>
      </w:pPr>
      <w:r w:rsidRPr="00976AF6">
        <w:rPr>
          <w:rStyle w:val="HideTWBExt"/>
          <w:b w:val="0"/>
        </w:rPr>
        <w:t>&lt;Amend&gt;</w:t>
      </w:r>
      <w:r w:rsidRPr="00976AF6">
        <w:t xml:space="preserve">Pozměňovací návrh </w:t>
      </w:r>
      <w:r w:rsidRPr="00976AF6">
        <w:rPr>
          <w:rStyle w:val="HideTWBExt"/>
          <w:b w:val="0"/>
        </w:rPr>
        <w:t>&lt;NumAm&gt;</w:t>
      </w:r>
      <w:r w:rsidRPr="00976AF6">
        <w:t>1</w:t>
      </w:r>
      <w:r w:rsidRPr="00976AF6">
        <w:rPr>
          <w:rStyle w:val="HideTWBExt"/>
          <w:b w:val="0"/>
        </w:rPr>
        <w:t>&lt;/NumAm&gt;</w:t>
      </w:r>
    </w:p>
    <w:p w14:paraId="053FB954" w14:textId="77777777" w:rsidR="00C30A44" w:rsidRPr="00976AF6" w:rsidRDefault="00C30A44" w:rsidP="00C30A44"/>
    <w:p w14:paraId="78B5837C"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682202F" w14:textId="77777777" w:rsidR="00C30A44" w:rsidRPr="00976AF6" w:rsidRDefault="0025679B" w:rsidP="00C30A44">
      <w:pPr>
        <w:pStyle w:val="NormalBold"/>
      </w:pPr>
      <w:r w:rsidRPr="00976AF6">
        <w:rPr>
          <w:rStyle w:val="HideTWBExt"/>
          <w:b w:val="0"/>
        </w:rPr>
        <w:t>&lt;Article&gt;</w:t>
      </w:r>
      <w:r w:rsidRPr="00976AF6">
        <w:t>Hlava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631B278" w14:textId="77777777" w:rsidTr="007E7EB7">
        <w:trPr>
          <w:jc w:val="center"/>
        </w:trPr>
        <w:tc>
          <w:tcPr>
            <w:tcW w:w="9752" w:type="dxa"/>
            <w:gridSpan w:val="2"/>
          </w:tcPr>
          <w:p w14:paraId="291999E5" w14:textId="77777777" w:rsidR="00C30A44" w:rsidRPr="00976AF6" w:rsidRDefault="00C30A44" w:rsidP="007E7EB7">
            <w:pPr>
              <w:keepNext/>
            </w:pPr>
          </w:p>
        </w:tc>
      </w:tr>
      <w:tr w:rsidR="0025679B" w:rsidRPr="00976AF6" w14:paraId="34CF870F" w14:textId="77777777" w:rsidTr="007E7EB7">
        <w:trPr>
          <w:jc w:val="center"/>
        </w:trPr>
        <w:tc>
          <w:tcPr>
            <w:tcW w:w="4876" w:type="dxa"/>
            <w:hideMark/>
          </w:tcPr>
          <w:p w14:paraId="4B987BFC" w14:textId="77777777" w:rsidR="00C30A44" w:rsidRPr="00976AF6" w:rsidRDefault="0025679B" w:rsidP="007E7EB7">
            <w:pPr>
              <w:pStyle w:val="ColumnHeading"/>
              <w:keepNext/>
            </w:pPr>
            <w:r w:rsidRPr="00976AF6">
              <w:t>Znění navržené Komisí</w:t>
            </w:r>
          </w:p>
        </w:tc>
        <w:tc>
          <w:tcPr>
            <w:tcW w:w="4876" w:type="dxa"/>
            <w:hideMark/>
          </w:tcPr>
          <w:p w14:paraId="33D95CF2" w14:textId="77777777" w:rsidR="00C30A44" w:rsidRPr="00976AF6" w:rsidRDefault="0025679B" w:rsidP="007E7EB7">
            <w:pPr>
              <w:pStyle w:val="ColumnHeading"/>
              <w:keepNext/>
            </w:pPr>
            <w:r w:rsidRPr="00976AF6">
              <w:t>Pozměňovací návrh</w:t>
            </w:r>
          </w:p>
        </w:tc>
      </w:tr>
      <w:tr w:rsidR="0025679B" w:rsidRPr="00976AF6" w14:paraId="21316D13" w14:textId="77777777" w:rsidTr="007E7EB7">
        <w:trPr>
          <w:jc w:val="center"/>
        </w:trPr>
        <w:tc>
          <w:tcPr>
            <w:tcW w:w="4876" w:type="dxa"/>
            <w:hideMark/>
          </w:tcPr>
          <w:p w14:paraId="187D0772" w14:textId="77777777" w:rsidR="00C30A44" w:rsidRPr="00976AF6" w:rsidRDefault="0025679B" w:rsidP="007E7EB7">
            <w:pPr>
              <w:pStyle w:val="Normal6"/>
            </w:pPr>
            <w:r w:rsidRPr="00976AF6">
              <w:t>Návrh</w:t>
            </w:r>
          </w:p>
        </w:tc>
        <w:tc>
          <w:tcPr>
            <w:tcW w:w="4876" w:type="dxa"/>
            <w:hideMark/>
          </w:tcPr>
          <w:p w14:paraId="0F934E59" w14:textId="77777777" w:rsidR="00C30A44" w:rsidRPr="00976AF6" w:rsidRDefault="0025679B" w:rsidP="007E7EB7">
            <w:pPr>
              <w:pStyle w:val="Normal6"/>
              <w:rPr>
                <w:szCs w:val="24"/>
              </w:rPr>
            </w:pPr>
            <w:r w:rsidRPr="00976AF6">
              <w:t xml:space="preserve">Návrh </w:t>
            </w:r>
          </w:p>
        </w:tc>
      </w:tr>
      <w:tr w:rsidR="0025679B" w:rsidRPr="00976AF6" w14:paraId="025E468A" w14:textId="77777777" w:rsidTr="007E7EB7">
        <w:trPr>
          <w:jc w:val="center"/>
        </w:trPr>
        <w:tc>
          <w:tcPr>
            <w:tcW w:w="4876" w:type="dxa"/>
            <w:hideMark/>
          </w:tcPr>
          <w:p w14:paraId="003222FC" w14:textId="77777777" w:rsidR="00C30A44" w:rsidRPr="00976AF6" w:rsidRDefault="0025679B" w:rsidP="007E7EB7">
            <w:pPr>
              <w:pStyle w:val="Normal6"/>
            </w:pPr>
            <w:r w:rsidRPr="00976AF6">
              <w:t>NAŘÍZENÍ EVROPSKÉHO PARLAMENTU A RADY,</w:t>
            </w:r>
          </w:p>
        </w:tc>
        <w:tc>
          <w:tcPr>
            <w:tcW w:w="4876" w:type="dxa"/>
          </w:tcPr>
          <w:p w14:paraId="1E74D00D" w14:textId="77777777" w:rsidR="00C30A44" w:rsidRPr="00976AF6" w:rsidRDefault="0025679B" w:rsidP="007E7EB7">
            <w:pPr>
              <w:pStyle w:val="Normal6"/>
              <w:rPr>
                <w:szCs w:val="24"/>
              </w:rPr>
            </w:pPr>
            <w:r w:rsidRPr="00976AF6">
              <w:t xml:space="preserve">NAŘÍZENÍ EVROPSKÉHO PARLAMENTU A RADY, </w:t>
            </w:r>
          </w:p>
        </w:tc>
      </w:tr>
      <w:tr w:rsidR="0025679B" w:rsidRPr="00976AF6" w14:paraId="1030F0D0" w14:textId="77777777" w:rsidTr="007E7EB7">
        <w:trPr>
          <w:jc w:val="center"/>
        </w:trPr>
        <w:tc>
          <w:tcPr>
            <w:tcW w:w="4876" w:type="dxa"/>
            <w:hideMark/>
          </w:tcPr>
          <w:p w14:paraId="75C4C664" w14:textId="77777777" w:rsidR="00C30A44" w:rsidRPr="00976AF6" w:rsidRDefault="0025679B" w:rsidP="007E7EB7">
            <w:pPr>
              <w:pStyle w:val="Normal6"/>
            </w:pPr>
            <w:r w:rsidRPr="00976AF6">
              <w:t xml:space="preserve">kterým se zřizuje nástroj pro mimořádné situace na jednotném trhu a </w:t>
            </w:r>
            <w:r w:rsidRPr="00976AF6">
              <w:rPr>
                <w:b/>
                <w:i/>
              </w:rPr>
              <w:t>zrušuje</w:t>
            </w:r>
            <w:r w:rsidRPr="00976AF6">
              <w:t xml:space="preserve"> nařízení Rady (ES) č. 2679/98</w:t>
            </w:r>
          </w:p>
        </w:tc>
        <w:tc>
          <w:tcPr>
            <w:tcW w:w="4876" w:type="dxa"/>
          </w:tcPr>
          <w:p w14:paraId="18FBD541" w14:textId="77777777" w:rsidR="00C30A44" w:rsidRPr="00976AF6" w:rsidRDefault="0025679B" w:rsidP="007E7EB7">
            <w:pPr>
              <w:pStyle w:val="Normal6"/>
              <w:rPr>
                <w:szCs w:val="24"/>
              </w:rPr>
            </w:pPr>
            <w:r w:rsidRPr="00976AF6">
              <w:t xml:space="preserve">kterým se zřizuje nástroj pro mimořádné situace na jednotném trhu a </w:t>
            </w:r>
            <w:r w:rsidRPr="00976AF6">
              <w:rPr>
                <w:b/>
                <w:i/>
              </w:rPr>
              <w:t>mění</w:t>
            </w:r>
            <w:r w:rsidRPr="00976AF6">
              <w:t xml:space="preserve"> nařízení Rady (ES) č. 2679/98 </w:t>
            </w:r>
          </w:p>
        </w:tc>
      </w:tr>
      <w:tr w:rsidR="0025679B" w:rsidRPr="00976AF6" w14:paraId="5070C12F" w14:textId="77777777" w:rsidTr="007E7EB7">
        <w:trPr>
          <w:jc w:val="center"/>
        </w:trPr>
        <w:tc>
          <w:tcPr>
            <w:tcW w:w="4876" w:type="dxa"/>
            <w:hideMark/>
          </w:tcPr>
          <w:p w14:paraId="40931901" w14:textId="77777777" w:rsidR="00C30A44" w:rsidRPr="00976AF6" w:rsidRDefault="0025679B" w:rsidP="007E7EB7">
            <w:pPr>
              <w:pStyle w:val="Normal6"/>
            </w:pPr>
            <w:r w:rsidRPr="00976AF6">
              <w:t>(Text s významem pro EHP)</w:t>
            </w:r>
          </w:p>
        </w:tc>
        <w:tc>
          <w:tcPr>
            <w:tcW w:w="4876" w:type="dxa"/>
          </w:tcPr>
          <w:p w14:paraId="6633131A" w14:textId="77777777" w:rsidR="00C30A44" w:rsidRPr="00976AF6" w:rsidRDefault="0025679B" w:rsidP="007E7EB7">
            <w:pPr>
              <w:pStyle w:val="Normal6"/>
              <w:rPr>
                <w:szCs w:val="24"/>
              </w:rPr>
            </w:pPr>
            <w:r w:rsidRPr="00976AF6">
              <w:t>(Text s významem pro EHP)</w:t>
            </w:r>
          </w:p>
        </w:tc>
      </w:tr>
    </w:tbl>
    <w:p w14:paraId="10B001C4" w14:textId="77777777" w:rsidR="00C30A44" w:rsidRPr="00976AF6" w:rsidRDefault="0025679B" w:rsidP="0077091C">
      <w:pPr>
        <w:rPr>
          <w:rStyle w:val="HideTWBExt"/>
        </w:rPr>
      </w:pPr>
      <w:r w:rsidRPr="00976AF6">
        <w:rPr>
          <w:rStyle w:val="HideTWBExt"/>
        </w:rPr>
        <w:t>&lt;/Amend&gt;</w:t>
      </w:r>
    </w:p>
    <w:p w14:paraId="4B407FF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w:t>
      </w:r>
      <w:r w:rsidRPr="00976AF6">
        <w:rPr>
          <w:rStyle w:val="HideTWBExt"/>
          <w:b w:val="0"/>
        </w:rPr>
        <w:t>&lt;/NumAm&gt;</w:t>
      </w:r>
    </w:p>
    <w:p w14:paraId="0478FBD3" w14:textId="77777777" w:rsidR="00C30A44" w:rsidRPr="00976AF6" w:rsidRDefault="00C30A44" w:rsidP="00C30A44"/>
    <w:p w14:paraId="306174C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5C95600" w14:textId="77777777" w:rsidR="00C30A44" w:rsidRPr="00976AF6" w:rsidRDefault="0025679B" w:rsidP="00C30A44">
      <w:pPr>
        <w:pStyle w:val="NormalBold"/>
      </w:pPr>
      <w:r w:rsidRPr="00976AF6">
        <w:rPr>
          <w:rStyle w:val="HideTWBExt"/>
          <w:b w:val="0"/>
        </w:rPr>
        <w:t>&lt;Article&gt;</w:t>
      </w:r>
      <w:r w:rsidRPr="00976AF6">
        <w:t>Bod odůvodnění -1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EF9D7CA" w14:textId="77777777" w:rsidTr="007E7EB7">
        <w:trPr>
          <w:jc w:val="center"/>
        </w:trPr>
        <w:tc>
          <w:tcPr>
            <w:tcW w:w="9752" w:type="dxa"/>
            <w:gridSpan w:val="2"/>
          </w:tcPr>
          <w:p w14:paraId="37F50CD3" w14:textId="77777777" w:rsidR="00C30A44" w:rsidRPr="00976AF6" w:rsidRDefault="00C30A44" w:rsidP="007E7EB7">
            <w:pPr>
              <w:keepNext/>
            </w:pPr>
          </w:p>
        </w:tc>
      </w:tr>
      <w:tr w:rsidR="0025679B" w:rsidRPr="00976AF6" w14:paraId="2C089AFC" w14:textId="77777777" w:rsidTr="007E7EB7">
        <w:trPr>
          <w:jc w:val="center"/>
        </w:trPr>
        <w:tc>
          <w:tcPr>
            <w:tcW w:w="4876" w:type="dxa"/>
            <w:hideMark/>
          </w:tcPr>
          <w:p w14:paraId="61D831C1" w14:textId="77777777" w:rsidR="00C30A44" w:rsidRPr="00976AF6" w:rsidRDefault="0025679B" w:rsidP="007E7EB7">
            <w:pPr>
              <w:pStyle w:val="ColumnHeading"/>
              <w:keepNext/>
            </w:pPr>
            <w:r w:rsidRPr="00976AF6">
              <w:t>Znění navržené Komisí</w:t>
            </w:r>
          </w:p>
        </w:tc>
        <w:tc>
          <w:tcPr>
            <w:tcW w:w="4876" w:type="dxa"/>
            <w:hideMark/>
          </w:tcPr>
          <w:p w14:paraId="3DF99CFE" w14:textId="77777777" w:rsidR="00C30A44" w:rsidRPr="00976AF6" w:rsidRDefault="0025679B" w:rsidP="007E7EB7">
            <w:pPr>
              <w:pStyle w:val="ColumnHeading"/>
              <w:keepNext/>
            </w:pPr>
            <w:r w:rsidRPr="00976AF6">
              <w:t>Pozměňovací návrh</w:t>
            </w:r>
          </w:p>
        </w:tc>
      </w:tr>
      <w:tr w:rsidR="0025679B" w:rsidRPr="00976AF6" w14:paraId="53E62F58" w14:textId="77777777" w:rsidTr="007E7EB7">
        <w:trPr>
          <w:jc w:val="center"/>
        </w:trPr>
        <w:tc>
          <w:tcPr>
            <w:tcW w:w="4876" w:type="dxa"/>
          </w:tcPr>
          <w:p w14:paraId="612E7FCD" w14:textId="77777777" w:rsidR="00C30A44" w:rsidRPr="00976AF6" w:rsidRDefault="00C30A44" w:rsidP="007E7EB7">
            <w:pPr>
              <w:pStyle w:val="Normal6"/>
            </w:pPr>
          </w:p>
        </w:tc>
        <w:tc>
          <w:tcPr>
            <w:tcW w:w="4876" w:type="dxa"/>
            <w:hideMark/>
          </w:tcPr>
          <w:p w14:paraId="4FE9B589" w14:textId="77777777" w:rsidR="00C30A44" w:rsidRPr="00976AF6" w:rsidRDefault="0025679B" w:rsidP="007E7EB7">
            <w:pPr>
              <w:pStyle w:val="Normal6"/>
              <w:rPr>
                <w:szCs w:val="24"/>
              </w:rPr>
            </w:pPr>
            <w:r w:rsidRPr="00976AF6">
              <w:rPr>
                <w:b/>
                <w:i/>
              </w:rPr>
              <w:t>(-1)</w:t>
            </w:r>
            <w:r w:rsidRPr="00976AF6">
              <w:rPr>
                <w:b/>
                <w:i/>
              </w:rPr>
              <w:tab/>
              <w:t>V souladu se Smlouvami mají členské státy povinnost zajistit řádné fungování jednotného trhu. Měly by se proto zdržet přijímání opatření, která jsou v rozporu s volným pohybem zboží, služeb a osob, a měly by přijmout veškerá nezbytná opatření k usnadnění volného pohybu zboží, služeb nebo osob.</w:t>
            </w:r>
          </w:p>
        </w:tc>
      </w:tr>
    </w:tbl>
    <w:p w14:paraId="40B3365C" w14:textId="77777777" w:rsidR="00C30A44" w:rsidRPr="00976AF6" w:rsidRDefault="0025679B" w:rsidP="0077091C">
      <w:pPr>
        <w:rPr>
          <w:rStyle w:val="HideTWBExt"/>
        </w:rPr>
      </w:pPr>
      <w:r w:rsidRPr="00976AF6">
        <w:rPr>
          <w:rStyle w:val="HideTWBExt"/>
        </w:rPr>
        <w:t>&lt;/Amend&gt;</w:t>
      </w:r>
    </w:p>
    <w:p w14:paraId="363936C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w:t>
      </w:r>
      <w:r w:rsidRPr="00976AF6">
        <w:rPr>
          <w:rStyle w:val="HideTWBExt"/>
          <w:b w:val="0"/>
        </w:rPr>
        <w:t>&lt;/NumAm&gt;</w:t>
      </w:r>
    </w:p>
    <w:p w14:paraId="4BF70B1E" w14:textId="77777777" w:rsidR="00C30A44" w:rsidRPr="00976AF6" w:rsidRDefault="00C30A44" w:rsidP="00C30A44"/>
    <w:p w14:paraId="5F7258C9"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0C4FD86" w14:textId="77777777" w:rsidR="00C30A44" w:rsidRPr="00976AF6" w:rsidRDefault="0025679B" w:rsidP="00C30A44">
      <w:pPr>
        <w:pStyle w:val="NormalBold"/>
      </w:pPr>
      <w:r w:rsidRPr="00976AF6">
        <w:rPr>
          <w:rStyle w:val="HideTWBExt"/>
          <w:b w:val="0"/>
        </w:rPr>
        <w:t>&lt;Article&gt;</w:t>
      </w:r>
      <w:r w:rsidRPr="00976AF6">
        <w:t>Bod odůvodnění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2E7FD21" w14:textId="77777777" w:rsidTr="007E7EB7">
        <w:trPr>
          <w:jc w:val="center"/>
        </w:trPr>
        <w:tc>
          <w:tcPr>
            <w:tcW w:w="9752" w:type="dxa"/>
            <w:gridSpan w:val="2"/>
          </w:tcPr>
          <w:p w14:paraId="603EC3BC" w14:textId="77777777" w:rsidR="00C30A44" w:rsidRPr="00976AF6" w:rsidRDefault="00C30A44" w:rsidP="007E7EB7">
            <w:pPr>
              <w:keepNext/>
            </w:pPr>
          </w:p>
        </w:tc>
      </w:tr>
      <w:tr w:rsidR="0025679B" w:rsidRPr="00976AF6" w14:paraId="519AABDD" w14:textId="77777777" w:rsidTr="007E7EB7">
        <w:trPr>
          <w:jc w:val="center"/>
        </w:trPr>
        <w:tc>
          <w:tcPr>
            <w:tcW w:w="4876" w:type="dxa"/>
            <w:hideMark/>
          </w:tcPr>
          <w:p w14:paraId="78E6C229" w14:textId="77777777" w:rsidR="00C30A44" w:rsidRPr="00976AF6" w:rsidRDefault="0025679B" w:rsidP="007E7EB7">
            <w:pPr>
              <w:pStyle w:val="ColumnHeading"/>
              <w:keepNext/>
            </w:pPr>
            <w:r w:rsidRPr="00976AF6">
              <w:t>Znění navržené Komisí</w:t>
            </w:r>
          </w:p>
        </w:tc>
        <w:tc>
          <w:tcPr>
            <w:tcW w:w="4876" w:type="dxa"/>
            <w:hideMark/>
          </w:tcPr>
          <w:p w14:paraId="47B3A3AB" w14:textId="77777777" w:rsidR="00C30A44" w:rsidRPr="00976AF6" w:rsidRDefault="0025679B" w:rsidP="007E7EB7">
            <w:pPr>
              <w:pStyle w:val="ColumnHeading"/>
              <w:keepNext/>
            </w:pPr>
            <w:r w:rsidRPr="00976AF6">
              <w:t>Pozměňovací návrh</w:t>
            </w:r>
          </w:p>
        </w:tc>
      </w:tr>
      <w:tr w:rsidR="0025679B" w:rsidRPr="00976AF6" w14:paraId="4AEF929E" w14:textId="77777777" w:rsidTr="007E7EB7">
        <w:trPr>
          <w:jc w:val="center"/>
        </w:trPr>
        <w:tc>
          <w:tcPr>
            <w:tcW w:w="4876" w:type="dxa"/>
            <w:hideMark/>
          </w:tcPr>
          <w:p w14:paraId="35C027D6" w14:textId="77777777" w:rsidR="00C30A44" w:rsidRPr="00976AF6" w:rsidRDefault="0025679B" w:rsidP="007E7EB7">
            <w:pPr>
              <w:pStyle w:val="Normal6"/>
            </w:pPr>
            <w:r w:rsidRPr="00976AF6">
              <w:t>(1)</w:t>
            </w:r>
            <w:r w:rsidRPr="00976AF6">
              <w:tab/>
              <w:t xml:space="preserve">Uplynulé krize, zejména první dny pandemie COVID-19, ukázaly, že vnitřní trh (označovaný také jako jednotný trh) </w:t>
            </w:r>
            <w:r w:rsidRPr="00976AF6">
              <w:rPr>
                <w:b/>
                <w:i/>
              </w:rPr>
              <w:t>a</w:t>
            </w:r>
            <w:r w:rsidRPr="00976AF6">
              <w:t xml:space="preserve"> jeho dodavatelské řetězce mohou být </w:t>
            </w:r>
            <w:r w:rsidRPr="00976AF6">
              <w:lastRenderedPageBreak/>
              <w:t xml:space="preserve">těmito krizemi vážně </w:t>
            </w:r>
            <w:r w:rsidRPr="00976AF6">
              <w:rPr>
                <w:b/>
                <w:i/>
              </w:rPr>
              <w:t>zasaženy</w:t>
            </w:r>
            <w:r w:rsidRPr="00976AF6">
              <w:t xml:space="preserve"> a že vhodné nástroje pro řešení krizí a koordinační mechanismy buď zcela chybí, nepokrývají všechny nezbytné aspekty jednotného trhu, nebo neumožňují včasnou reakci na tyto dopady.</w:t>
            </w:r>
          </w:p>
        </w:tc>
        <w:tc>
          <w:tcPr>
            <w:tcW w:w="4876" w:type="dxa"/>
            <w:hideMark/>
          </w:tcPr>
          <w:p w14:paraId="27C4FB75" w14:textId="77777777" w:rsidR="00C30A44" w:rsidRPr="00976AF6" w:rsidRDefault="0025679B" w:rsidP="007E7EB7">
            <w:pPr>
              <w:pStyle w:val="Normal6"/>
              <w:rPr>
                <w:szCs w:val="24"/>
              </w:rPr>
            </w:pPr>
            <w:r w:rsidRPr="00976AF6">
              <w:lastRenderedPageBreak/>
              <w:t>(1)</w:t>
            </w:r>
            <w:r w:rsidRPr="00976AF6">
              <w:tab/>
              <w:t>Uplynulé krize, zejména první dny pandemie COVID-19, ukázaly, že vnitřní trh (označovaný také jako jednotný trh)</w:t>
            </w:r>
            <w:r w:rsidRPr="00976AF6">
              <w:rPr>
                <w:b/>
                <w:i/>
              </w:rPr>
              <w:t>,</w:t>
            </w:r>
            <w:r w:rsidRPr="00976AF6">
              <w:t xml:space="preserve"> jeho dodavatelské řetězce</w:t>
            </w:r>
            <w:r w:rsidRPr="00976AF6">
              <w:rPr>
                <w:b/>
                <w:i/>
              </w:rPr>
              <w:t xml:space="preserve">, podniky, </w:t>
            </w:r>
            <w:r w:rsidRPr="00976AF6">
              <w:rPr>
                <w:b/>
                <w:i/>
              </w:rPr>
              <w:lastRenderedPageBreak/>
              <w:t>pracovníci a spotřebitelé</w:t>
            </w:r>
            <w:r w:rsidRPr="00976AF6">
              <w:t xml:space="preserve"> mohou být těmito krizemi vážně </w:t>
            </w:r>
            <w:r w:rsidRPr="00976AF6">
              <w:rPr>
                <w:b/>
                <w:i/>
              </w:rPr>
              <w:t>zasaženi, že volný pohyb zboží, služeb a osob není dostatečně zaručen navzdory tomu, že je zakotven ve Smlouvách</w:t>
            </w:r>
            <w:r w:rsidRPr="00976AF6">
              <w:t xml:space="preserve"> a že vhodné </w:t>
            </w:r>
            <w:r w:rsidRPr="00976AF6">
              <w:rPr>
                <w:b/>
                <w:i/>
              </w:rPr>
              <w:t>harmonizované</w:t>
            </w:r>
            <w:r w:rsidRPr="00976AF6">
              <w:t xml:space="preserve"> nástroje pro řešení krizí a koordinační mechanismy buď zcela chybí, nepokrývají všechny nezbytné aspekty jednotného trhu, nebo neumožňují včasnou </w:t>
            </w:r>
            <w:r w:rsidRPr="00976AF6">
              <w:rPr>
                <w:b/>
                <w:i/>
              </w:rPr>
              <w:t>a účinnou</w:t>
            </w:r>
            <w:r w:rsidRPr="00976AF6">
              <w:t xml:space="preserve"> reakci na tyto dopady.</w:t>
            </w:r>
          </w:p>
        </w:tc>
      </w:tr>
    </w:tbl>
    <w:p w14:paraId="63D88C71" w14:textId="77777777" w:rsidR="00C30A44" w:rsidRPr="00976AF6" w:rsidRDefault="0025679B" w:rsidP="00C30A44">
      <w:r w:rsidRPr="00976AF6">
        <w:rPr>
          <w:rStyle w:val="HideTWBExt"/>
        </w:rPr>
        <w:lastRenderedPageBreak/>
        <w:t>&lt;/Amend&gt;</w:t>
      </w:r>
    </w:p>
    <w:p w14:paraId="0590AB1D"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w:t>
      </w:r>
      <w:r w:rsidRPr="00976AF6">
        <w:rPr>
          <w:rStyle w:val="HideTWBExt"/>
          <w:b w:val="0"/>
        </w:rPr>
        <w:t>&lt;/NumAm&gt;</w:t>
      </w:r>
    </w:p>
    <w:p w14:paraId="1A0125C5" w14:textId="77777777" w:rsidR="00C30A44" w:rsidRPr="00976AF6" w:rsidRDefault="00C30A44" w:rsidP="00C30A44"/>
    <w:p w14:paraId="3912ACD1"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C7C94E3" w14:textId="77777777" w:rsidR="00C30A44" w:rsidRPr="00976AF6" w:rsidRDefault="0025679B" w:rsidP="00C30A44">
      <w:pPr>
        <w:pStyle w:val="NormalBold"/>
      </w:pPr>
      <w:r w:rsidRPr="00976AF6">
        <w:rPr>
          <w:rStyle w:val="HideTWBExt"/>
          <w:b w:val="0"/>
        </w:rPr>
        <w:t>&lt;Article&gt;</w:t>
      </w:r>
      <w:r w:rsidRPr="00976AF6">
        <w:t>Bod odůvodnění 1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D7BBD52" w14:textId="77777777" w:rsidTr="007E7EB7">
        <w:trPr>
          <w:jc w:val="center"/>
        </w:trPr>
        <w:tc>
          <w:tcPr>
            <w:tcW w:w="9752" w:type="dxa"/>
            <w:gridSpan w:val="2"/>
          </w:tcPr>
          <w:p w14:paraId="72687C76" w14:textId="77777777" w:rsidR="00C30A44" w:rsidRPr="00976AF6" w:rsidRDefault="00C30A44" w:rsidP="007E7EB7">
            <w:pPr>
              <w:keepNext/>
            </w:pPr>
          </w:p>
        </w:tc>
      </w:tr>
      <w:tr w:rsidR="0025679B" w:rsidRPr="00976AF6" w14:paraId="3CCBC2ED" w14:textId="77777777" w:rsidTr="007E7EB7">
        <w:trPr>
          <w:jc w:val="center"/>
        </w:trPr>
        <w:tc>
          <w:tcPr>
            <w:tcW w:w="4876" w:type="dxa"/>
            <w:hideMark/>
          </w:tcPr>
          <w:p w14:paraId="7F1AAF67" w14:textId="77777777" w:rsidR="00C30A44" w:rsidRPr="00976AF6" w:rsidRDefault="0025679B" w:rsidP="007E7EB7">
            <w:pPr>
              <w:pStyle w:val="ColumnHeading"/>
              <w:keepNext/>
            </w:pPr>
            <w:r w:rsidRPr="00976AF6">
              <w:t>Znění navržené Komisí</w:t>
            </w:r>
          </w:p>
        </w:tc>
        <w:tc>
          <w:tcPr>
            <w:tcW w:w="4876" w:type="dxa"/>
            <w:hideMark/>
          </w:tcPr>
          <w:p w14:paraId="3DC80099" w14:textId="77777777" w:rsidR="00C30A44" w:rsidRPr="00976AF6" w:rsidRDefault="0025679B" w:rsidP="007E7EB7">
            <w:pPr>
              <w:pStyle w:val="ColumnHeading"/>
              <w:keepNext/>
            </w:pPr>
            <w:r w:rsidRPr="00976AF6">
              <w:t>Pozměňovací návrh</w:t>
            </w:r>
          </w:p>
        </w:tc>
      </w:tr>
      <w:tr w:rsidR="0025679B" w:rsidRPr="00976AF6" w14:paraId="6215B49E" w14:textId="77777777" w:rsidTr="007E7EB7">
        <w:trPr>
          <w:jc w:val="center"/>
        </w:trPr>
        <w:tc>
          <w:tcPr>
            <w:tcW w:w="4876" w:type="dxa"/>
          </w:tcPr>
          <w:p w14:paraId="7001D3AA" w14:textId="77777777" w:rsidR="00C30A44" w:rsidRPr="00976AF6" w:rsidRDefault="00C30A44" w:rsidP="007E7EB7">
            <w:pPr>
              <w:pStyle w:val="Normal6"/>
            </w:pPr>
          </w:p>
        </w:tc>
        <w:tc>
          <w:tcPr>
            <w:tcW w:w="4876" w:type="dxa"/>
            <w:hideMark/>
          </w:tcPr>
          <w:p w14:paraId="11220B3C" w14:textId="77777777" w:rsidR="00C30A44" w:rsidRPr="00976AF6" w:rsidRDefault="0025679B" w:rsidP="007E7EB7">
            <w:pPr>
              <w:pStyle w:val="Normal6"/>
              <w:rPr>
                <w:szCs w:val="24"/>
              </w:rPr>
            </w:pPr>
            <w:r w:rsidRPr="00976AF6">
              <w:rPr>
                <w:b/>
                <w:i/>
              </w:rPr>
              <w:t>(1a)</w:t>
            </w:r>
            <w:r w:rsidRPr="00976AF6">
              <w:rPr>
                <w:b/>
                <w:i/>
              </w:rPr>
              <w:tab/>
              <w:t>Během pandemie COVID-19 se nejvíce postižená odvětví vyznačovala vysokou závislostí na mobilních pracovnících, včetně příhraničních a přeshraničních pracovníků. Tito pracovníci, kteří hráli zásadní roli při udržování evropského hospodářství v chodu, byli obzvláště zasaženi nekoordinovanými opatřeními omezujícími volný pohyb osob. Často se ocitli bez odpovídající podpory při výkonu svobody pohybu, čelili velké administrativní zátěži a trpěli nedostatkem informací o přijatých opatřeních a jejich trvání. Omezení volného pohybu zhoršovala překážky, kterým mobilní pracovníci, včetně příhraničních a přeshraničních pracovníků, čelili. Zatímco někteří nemohli překročit hranice, aby se dostali na své pracoviště, jiní byli kvůli cestovním omezením a právním překážkám, které jim bránily pracovat na dálku, nuceni trávit měsíce v členském státě svého zaměstnavatele bez možnosti návratu do členského státu svého bydliště nebo do členského státu, kde mají rodinu.</w:t>
            </w:r>
          </w:p>
        </w:tc>
      </w:tr>
    </w:tbl>
    <w:p w14:paraId="75BEF799" w14:textId="77777777" w:rsidR="00C30A44" w:rsidRPr="00976AF6" w:rsidRDefault="0025679B" w:rsidP="0077091C">
      <w:pPr>
        <w:rPr>
          <w:rStyle w:val="HideTWBExt"/>
        </w:rPr>
      </w:pPr>
      <w:r w:rsidRPr="00976AF6">
        <w:rPr>
          <w:rStyle w:val="HideTWBExt"/>
        </w:rPr>
        <w:t>&lt;/Amend&gt;</w:t>
      </w:r>
    </w:p>
    <w:p w14:paraId="3A2D9F7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w:t>
      </w:r>
      <w:r w:rsidRPr="00976AF6">
        <w:rPr>
          <w:rStyle w:val="HideTWBExt"/>
          <w:b w:val="0"/>
        </w:rPr>
        <w:t>&lt;/NumAm&gt;</w:t>
      </w:r>
    </w:p>
    <w:p w14:paraId="034C88CF" w14:textId="77777777" w:rsidR="00C30A44" w:rsidRPr="00976AF6" w:rsidRDefault="0025679B" w:rsidP="00C30A44">
      <w:pPr>
        <w:pStyle w:val="NormalBold12b"/>
      </w:pPr>
      <w:r w:rsidRPr="00976AF6">
        <w:rPr>
          <w:rStyle w:val="HideTWBExt"/>
          <w:b w:val="0"/>
        </w:rPr>
        <w:lastRenderedPageBreak/>
        <w:t>&lt;DocAmend&gt;</w:t>
      </w:r>
      <w:r w:rsidRPr="00976AF6">
        <w:t>Návrh nařízení</w:t>
      </w:r>
      <w:r w:rsidRPr="00976AF6">
        <w:rPr>
          <w:rStyle w:val="HideTWBExt"/>
          <w:b w:val="0"/>
        </w:rPr>
        <w:t>&lt;/DocAmend&gt;</w:t>
      </w:r>
    </w:p>
    <w:p w14:paraId="2A290D1F" w14:textId="77777777" w:rsidR="00C30A44" w:rsidRPr="00976AF6" w:rsidRDefault="0025679B" w:rsidP="00C30A44">
      <w:pPr>
        <w:pStyle w:val="NormalBold"/>
      </w:pPr>
      <w:r w:rsidRPr="00976AF6">
        <w:rPr>
          <w:rStyle w:val="HideTWBExt"/>
          <w:b w:val="0"/>
        </w:rPr>
        <w:t>&lt;Article&gt;</w:t>
      </w:r>
      <w:r w:rsidRPr="00976AF6">
        <w:t>Bod odůvodnění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1880F3F" w14:textId="77777777" w:rsidTr="007E7EB7">
        <w:trPr>
          <w:trHeight w:hRule="exact" w:val="240"/>
          <w:jc w:val="center"/>
        </w:trPr>
        <w:tc>
          <w:tcPr>
            <w:tcW w:w="9752" w:type="dxa"/>
            <w:gridSpan w:val="2"/>
          </w:tcPr>
          <w:p w14:paraId="03E92048" w14:textId="77777777" w:rsidR="00C30A44" w:rsidRPr="00976AF6" w:rsidRDefault="00C30A44" w:rsidP="007E7EB7"/>
        </w:tc>
      </w:tr>
      <w:tr w:rsidR="0025679B" w:rsidRPr="00976AF6" w14:paraId="604638E8" w14:textId="77777777" w:rsidTr="007E7EB7">
        <w:trPr>
          <w:trHeight w:val="240"/>
          <w:jc w:val="center"/>
        </w:trPr>
        <w:tc>
          <w:tcPr>
            <w:tcW w:w="4876" w:type="dxa"/>
          </w:tcPr>
          <w:p w14:paraId="7BBDBA5A" w14:textId="77777777" w:rsidR="00C30A44" w:rsidRPr="00976AF6" w:rsidRDefault="0025679B" w:rsidP="007E7EB7">
            <w:pPr>
              <w:pStyle w:val="AmColumnHeading"/>
            </w:pPr>
            <w:r w:rsidRPr="00976AF6">
              <w:t>Znění navržené Komisí</w:t>
            </w:r>
          </w:p>
        </w:tc>
        <w:tc>
          <w:tcPr>
            <w:tcW w:w="4876" w:type="dxa"/>
          </w:tcPr>
          <w:p w14:paraId="38A30010" w14:textId="77777777" w:rsidR="00C30A44" w:rsidRPr="00976AF6" w:rsidRDefault="0025679B" w:rsidP="007E7EB7">
            <w:pPr>
              <w:pStyle w:val="AmColumnHeading"/>
            </w:pPr>
            <w:r w:rsidRPr="00976AF6">
              <w:t>Pozměňovací návrh</w:t>
            </w:r>
          </w:p>
        </w:tc>
      </w:tr>
      <w:tr w:rsidR="0025679B" w:rsidRPr="00976AF6" w14:paraId="3B17BF9D" w14:textId="77777777" w:rsidTr="007E7EB7">
        <w:trPr>
          <w:jc w:val="center"/>
        </w:trPr>
        <w:tc>
          <w:tcPr>
            <w:tcW w:w="4876" w:type="dxa"/>
          </w:tcPr>
          <w:p w14:paraId="010206FC" w14:textId="77777777" w:rsidR="00C30A44" w:rsidRPr="00976AF6" w:rsidRDefault="0025679B" w:rsidP="007E7EB7">
            <w:pPr>
              <w:pStyle w:val="Normal6a"/>
            </w:pPr>
            <w:r w:rsidRPr="00976AF6">
              <w:t>(2)</w:t>
            </w:r>
            <w:r w:rsidRPr="00976AF6">
              <w:tab/>
              <w:t>Unie nebyla dostatečně připravena na zajištění účinné výroby, nákupu a distribuce jiného než zdravotnického zboží krizově relevantní zboží, jako jsou osobní ochranné prostředky, zejména v počáteční fázi pandemie COVID-19, a opatření přijatá Komisí ad hoc za účelem obnovení fungování jednotného trhu a zajištění dostupnosti jiného než krizově relevantního zdravotnického zboží během pandemie COVID-19 byla nutně reaktivní. Pandemie odhalila rovněž nedostatečný přehled o výrobních kapacitách v celé Unii, jakož i zranitelná místa související s globálními dodavatelskými řetězci.</w:t>
            </w:r>
          </w:p>
        </w:tc>
        <w:tc>
          <w:tcPr>
            <w:tcW w:w="4876" w:type="dxa"/>
          </w:tcPr>
          <w:p w14:paraId="45D297D6" w14:textId="77777777" w:rsidR="00C30A44" w:rsidRPr="00976AF6" w:rsidRDefault="0025679B" w:rsidP="007E7EB7">
            <w:pPr>
              <w:pStyle w:val="Normal6a"/>
            </w:pPr>
            <w:r w:rsidRPr="00976AF6">
              <w:t>(2)</w:t>
            </w:r>
            <w:r w:rsidRPr="00976AF6">
              <w:tab/>
              <w:t>Unie nebyla dostatečně připravena na zajištění účinné výroby, nákupu a distribuce jiného než zdravotnického zboží krizově relevantní zboží, jako jsou osobní ochranné prostředky, zejména v počáteční fázi pandemie COVID-19, a opatření přijatá Komisí ad hoc za účelem obnovení fungování jednotného trhu a zajištění dostupnosti jiného než krizově relevantního zdravotnického zboží během pandemie COVID-19 byla nutně reaktivní. Pandemie odhalila rovněž nedostatečný přehled o výrobních kapacitách v celé Unii, jakož i zranitelná místa související s globálními dodavatelskými řetězci</w:t>
            </w:r>
            <w:r w:rsidRPr="00976AF6">
              <w:rPr>
                <w:b/>
                <w:i/>
              </w:rPr>
              <w:t>, včetně nedostatečné odolnosti a závislosti na autoritářských režimech.</w:t>
            </w:r>
          </w:p>
        </w:tc>
      </w:tr>
    </w:tbl>
    <w:p w14:paraId="191ECB4B" w14:textId="77777777" w:rsidR="00C30A44" w:rsidRPr="00976AF6" w:rsidRDefault="0025679B" w:rsidP="0077091C">
      <w:pPr>
        <w:rPr>
          <w:rStyle w:val="HideTWBExt"/>
        </w:rPr>
      </w:pPr>
      <w:r w:rsidRPr="00976AF6">
        <w:rPr>
          <w:rStyle w:val="HideTWBExt"/>
        </w:rPr>
        <w:t>&lt;/Amend&gt;</w:t>
      </w:r>
    </w:p>
    <w:p w14:paraId="4D69CD3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w:t>
      </w:r>
      <w:r w:rsidRPr="00976AF6">
        <w:rPr>
          <w:rStyle w:val="HideTWBExt"/>
          <w:b w:val="0"/>
        </w:rPr>
        <w:t>&lt;/NumAm&gt;</w:t>
      </w:r>
    </w:p>
    <w:p w14:paraId="6EF3AAEC" w14:textId="77777777" w:rsidR="00C30A44" w:rsidRPr="00976AF6" w:rsidRDefault="00C30A44" w:rsidP="00C30A44"/>
    <w:p w14:paraId="14F1130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F74A22D" w14:textId="77777777" w:rsidR="00C30A44" w:rsidRPr="00976AF6" w:rsidRDefault="0025679B" w:rsidP="00C30A44">
      <w:pPr>
        <w:pStyle w:val="NormalBold"/>
      </w:pPr>
      <w:r w:rsidRPr="00976AF6">
        <w:rPr>
          <w:rStyle w:val="HideTWBExt"/>
          <w:b w:val="0"/>
        </w:rPr>
        <w:t>&lt;Article&gt;</w:t>
      </w:r>
      <w:r w:rsidRPr="00976AF6">
        <w:t>Bod odůvodnění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9A6E273" w14:textId="77777777" w:rsidTr="007E7EB7">
        <w:trPr>
          <w:jc w:val="center"/>
        </w:trPr>
        <w:tc>
          <w:tcPr>
            <w:tcW w:w="9752" w:type="dxa"/>
            <w:gridSpan w:val="2"/>
          </w:tcPr>
          <w:p w14:paraId="387E8AFD" w14:textId="77777777" w:rsidR="00C30A44" w:rsidRPr="00976AF6" w:rsidRDefault="00C30A44" w:rsidP="007E7EB7">
            <w:pPr>
              <w:keepNext/>
            </w:pPr>
          </w:p>
        </w:tc>
      </w:tr>
      <w:tr w:rsidR="0025679B" w:rsidRPr="00976AF6" w14:paraId="160FEF6E" w14:textId="77777777" w:rsidTr="007E7EB7">
        <w:trPr>
          <w:jc w:val="center"/>
        </w:trPr>
        <w:tc>
          <w:tcPr>
            <w:tcW w:w="4876" w:type="dxa"/>
            <w:hideMark/>
          </w:tcPr>
          <w:p w14:paraId="424A4E1D" w14:textId="77777777" w:rsidR="00C30A44" w:rsidRPr="00976AF6" w:rsidRDefault="0025679B" w:rsidP="007E7EB7">
            <w:pPr>
              <w:pStyle w:val="ColumnHeading"/>
              <w:keepNext/>
            </w:pPr>
            <w:r w:rsidRPr="00976AF6">
              <w:t>Znění navržené Komisí</w:t>
            </w:r>
          </w:p>
        </w:tc>
        <w:tc>
          <w:tcPr>
            <w:tcW w:w="4876" w:type="dxa"/>
            <w:hideMark/>
          </w:tcPr>
          <w:p w14:paraId="37A37D6F" w14:textId="77777777" w:rsidR="00C30A44" w:rsidRPr="00976AF6" w:rsidRDefault="0025679B" w:rsidP="007E7EB7">
            <w:pPr>
              <w:pStyle w:val="ColumnHeading"/>
              <w:keepNext/>
            </w:pPr>
            <w:r w:rsidRPr="00976AF6">
              <w:t>Pozměňovací návrh</w:t>
            </w:r>
          </w:p>
        </w:tc>
      </w:tr>
      <w:tr w:rsidR="0025679B" w:rsidRPr="00976AF6" w14:paraId="4CFA7159" w14:textId="77777777" w:rsidTr="007E7EB7">
        <w:trPr>
          <w:jc w:val="center"/>
        </w:trPr>
        <w:tc>
          <w:tcPr>
            <w:tcW w:w="4876" w:type="dxa"/>
            <w:hideMark/>
          </w:tcPr>
          <w:p w14:paraId="7C611C35" w14:textId="77777777" w:rsidR="00C30A44" w:rsidRPr="00976AF6" w:rsidRDefault="0025679B" w:rsidP="007E7EB7">
            <w:pPr>
              <w:pStyle w:val="Normal6"/>
            </w:pPr>
            <w:r w:rsidRPr="00976AF6">
              <w:t>(3)</w:t>
            </w:r>
            <w:r w:rsidRPr="00976AF6">
              <w:tab/>
              <w:t xml:space="preserve">Opatření přijímaná Komisí byla o několik týdnů opožděna vzhledem k tomu, že v rámci celé Unie neexistovala opatření pro pohotovostní plánování a nebylo dostatečně zřejmé, na který vnitrostátní správní orgán se obrátit za účelem nalezení rychlých řešení dopadů </w:t>
            </w:r>
            <w:r w:rsidRPr="00976AF6">
              <w:rPr>
                <w:b/>
                <w:i/>
              </w:rPr>
              <w:t>krize</w:t>
            </w:r>
            <w:r w:rsidRPr="00976AF6">
              <w:t xml:space="preserve"> na jednotný trh. Kromě toho vyšlo najevo, že nekoordinovaná omezující opatření přijímaná členskými státy ještě více </w:t>
            </w:r>
            <w:r w:rsidRPr="00976AF6">
              <w:rPr>
                <w:b/>
                <w:i/>
              </w:rPr>
              <w:t>zhorší</w:t>
            </w:r>
            <w:r w:rsidRPr="00976AF6">
              <w:t xml:space="preserve"> dopady krize na jednotný trh. Ukázalo se, že je třeba uzavřít ujednání mezi členskými státy </w:t>
            </w:r>
            <w:r w:rsidRPr="00976AF6">
              <w:rPr>
                <w:b/>
                <w:i/>
              </w:rPr>
              <w:t>a</w:t>
            </w:r>
            <w:r w:rsidRPr="00976AF6">
              <w:t xml:space="preserve"> orgány Unie, pokud jde o pohotovostní plánování, koordinaci a spolupráci na technické úrovni a výměnu informací.</w:t>
            </w:r>
          </w:p>
        </w:tc>
        <w:tc>
          <w:tcPr>
            <w:tcW w:w="4876" w:type="dxa"/>
            <w:hideMark/>
          </w:tcPr>
          <w:p w14:paraId="348427DF" w14:textId="77777777" w:rsidR="00C30A44" w:rsidRPr="00976AF6" w:rsidRDefault="0025679B" w:rsidP="007E7EB7">
            <w:pPr>
              <w:pStyle w:val="Normal6"/>
              <w:rPr>
                <w:szCs w:val="24"/>
              </w:rPr>
            </w:pPr>
            <w:r w:rsidRPr="00976AF6">
              <w:t>(3)</w:t>
            </w:r>
            <w:r w:rsidRPr="00976AF6">
              <w:tab/>
              <w:t>Opatření přijímaná Komisí byla o několik týdnů opožděna vzhledem k tomu, že v rámci celé Unie neexistovala opatření pro pohotovostní plánování a nebylo dostatečně zřejmé, na který vnitrostátní správní orgánů se obrátit za účelem nalezení rychlých řešení dopadů na jednotný trh</w:t>
            </w:r>
            <w:r w:rsidRPr="00976AF6">
              <w:rPr>
                <w:b/>
                <w:i/>
              </w:rPr>
              <w:t xml:space="preserve"> v souvislosti s krizí</w:t>
            </w:r>
            <w:r w:rsidRPr="00976AF6">
              <w:t xml:space="preserve">. Kromě toho vyšlo najevo, že nekoordinovaná omezující opatření přijímaná členskými státy ještě více </w:t>
            </w:r>
            <w:r w:rsidRPr="00976AF6">
              <w:rPr>
                <w:b/>
                <w:i/>
              </w:rPr>
              <w:t>zhoršují</w:t>
            </w:r>
            <w:r w:rsidRPr="00976AF6">
              <w:t xml:space="preserve"> dopady krize na jednotný trh. Ukázalo se, že </w:t>
            </w:r>
            <w:r w:rsidRPr="00976AF6">
              <w:rPr>
                <w:b/>
                <w:i/>
              </w:rPr>
              <w:t>v zájmu zajištění předvídatelnosti</w:t>
            </w:r>
            <w:r w:rsidRPr="00976AF6">
              <w:t xml:space="preserve"> je třeba </w:t>
            </w:r>
            <w:r w:rsidRPr="00976AF6">
              <w:rPr>
                <w:b/>
                <w:i/>
              </w:rPr>
              <w:t>přijmout jasná a transparentní pravidla a</w:t>
            </w:r>
            <w:r w:rsidRPr="00976AF6">
              <w:t xml:space="preserve"> uzavřít ujednání mezi členskými státy</w:t>
            </w:r>
            <w:r w:rsidRPr="00976AF6">
              <w:rPr>
                <w:b/>
                <w:i/>
              </w:rPr>
              <w:t>,</w:t>
            </w:r>
            <w:r w:rsidRPr="00976AF6">
              <w:t xml:space="preserve"> orgány Unie</w:t>
            </w:r>
            <w:r w:rsidRPr="00976AF6">
              <w:rPr>
                <w:b/>
                <w:i/>
              </w:rPr>
              <w:t>, jakož i zúčastněnými stranami a sociálními partnery</w:t>
            </w:r>
            <w:r w:rsidRPr="00976AF6">
              <w:t xml:space="preserve">, pokud jde o pohotovostní plánování, koordinaci a spolupráci na technické úrovni a výměnu </w:t>
            </w:r>
            <w:r w:rsidRPr="00976AF6">
              <w:lastRenderedPageBreak/>
              <w:t xml:space="preserve">informací. </w:t>
            </w:r>
            <w:r w:rsidRPr="00976AF6">
              <w:rPr>
                <w:b/>
                <w:i/>
              </w:rPr>
              <w:t>Sociální partneři hrají klíčovou roli při podpoře koordinačního úsilí a při vypracovávání a provádění mimořádných opatření, a to i pokud jde o šíření příslušných informací mezi pracovníky, podniky a hospodářskými subjekty.</w:t>
            </w:r>
          </w:p>
        </w:tc>
      </w:tr>
    </w:tbl>
    <w:p w14:paraId="3EDB4D48" w14:textId="77777777" w:rsidR="00C30A44" w:rsidRPr="00976AF6" w:rsidRDefault="0025679B" w:rsidP="0077091C">
      <w:pPr>
        <w:rPr>
          <w:rStyle w:val="HideTWBExt"/>
        </w:rPr>
      </w:pPr>
      <w:r w:rsidRPr="00976AF6">
        <w:rPr>
          <w:rStyle w:val="HideTWBExt"/>
        </w:rPr>
        <w:lastRenderedPageBreak/>
        <w:t>&lt;/Amend&gt;</w:t>
      </w:r>
    </w:p>
    <w:p w14:paraId="7E3096D9"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w:t>
      </w:r>
      <w:r w:rsidRPr="00976AF6">
        <w:rPr>
          <w:rStyle w:val="HideTWBExt"/>
          <w:b w:val="0"/>
        </w:rPr>
        <w:t>&lt;/NumAm&gt;</w:t>
      </w:r>
    </w:p>
    <w:p w14:paraId="2917FEEA" w14:textId="77777777" w:rsidR="00C30A44" w:rsidRPr="00976AF6" w:rsidRDefault="00C30A44" w:rsidP="00C30A44"/>
    <w:p w14:paraId="189B290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382D3F5" w14:textId="77777777" w:rsidR="00C30A44" w:rsidRPr="00976AF6" w:rsidRDefault="0025679B" w:rsidP="00C30A44">
      <w:pPr>
        <w:pStyle w:val="NormalBold"/>
      </w:pPr>
      <w:r w:rsidRPr="00976AF6">
        <w:rPr>
          <w:rStyle w:val="HideTWBExt"/>
          <w:b w:val="0"/>
        </w:rPr>
        <w:t>&lt;Article&gt;</w:t>
      </w:r>
      <w:r w:rsidRPr="00976AF6">
        <w:t>bod odůvodnění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73922C1" w14:textId="77777777" w:rsidTr="007E7EB7">
        <w:trPr>
          <w:jc w:val="center"/>
        </w:trPr>
        <w:tc>
          <w:tcPr>
            <w:tcW w:w="9752" w:type="dxa"/>
            <w:gridSpan w:val="2"/>
          </w:tcPr>
          <w:p w14:paraId="1D0A17A0" w14:textId="77777777" w:rsidR="00C30A44" w:rsidRPr="00976AF6" w:rsidRDefault="00C30A44" w:rsidP="007E7EB7">
            <w:pPr>
              <w:keepNext/>
            </w:pPr>
          </w:p>
        </w:tc>
      </w:tr>
      <w:tr w:rsidR="0025679B" w:rsidRPr="00976AF6" w14:paraId="76FA0D5F" w14:textId="77777777" w:rsidTr="007E7EB7">
        <w:trPr>
          <w:jc w:val="center"/>
        </w:trPr>
        <w:tc>
          <w:tcPr>
            <w:tcW w:w="4876" w:type="dxa"/>
            <w:hideMark/>
          </w:tcPr>
          <w:p w14:paraId="55F7007B" w14:textId="77777777" w:rsidR="00C30A44" w:rsidRPr="00976AF6" w:rsidRDefault="0025679B" w:rsidP="007E7EB7">
            <w:pPr>
              <w:pStyle w:val="ColumnHeading"/>
              <w:keepNext/>
            </w:pPr>
            <w:r w:rsidRPr="00976AF6">
              <w:t>Znění navržené Komisí</w:t>
            </w:r>
          </w:p>
        </w:tc>
        <w:tc>
          <w:tcPr>
            <w:tcW w:w="4876" w:type="dxa"/>
            <w:hideMark/>
          </w:tcPr>
          <w:p w14:paraId="7FDA5BA0" w14:textId="77777777" w:rsidR="00C30A44" w:rsidRPr="00976AF6" w:rsidRDefault="0025679B" w:rsidP="007E7EB7">
            <w:pPr>
              <w:pStyle w:val="ColumnHeading"/>
              <w:keepNext/>
            </w:pPr>
            <w:r w:rsidRPr="00976AF6">
              <w:t>Pozměňovací návrh</w:t>
            </w:r>
          </w:p>
        </w:tc>
      </w:tr>
      <w:tr w:rsidR="0025679B" w:rsidRPr="00976AF6" w14:paraId="40F73F07" w14:textId="77777777" w:rsidTr="007E7EB7">
        <w:trPr>
          <w:jc w:val="center"/>
        </w:trPr>
        <w:tc>
          <w:tcPr>
            <w:tcW w:w="4876" w:type="dxa"/>
            <w:hideMark/>
          </w:tcPr>
          <w:p w14:paraId="71DFE647" w14:textId="77777777" w:rsidR="00C30A44" w:rsidRPr="00976AF6" w:rsidRDefault="0025679B" w:rsidP="007E7EB7">
            <w:pPr>
              <w:pStyle w:val="Normal6"/>
            </w:pPr>
            <w:r w:rsidRPr="00976AF6">
              <w:t>(4)</w:t>
            </w:r>
            <w:r w:rsidRPr="00976AF6">
              <w:tab/>
              <w:t xml:space="preserve">Organizace zastupující hospodářské subjekty uvedly, že hospodářské subjekty </w:t>
            </w:r>
            <w:r w:rsidRPr="00976AF6">
              <w:rPr>
                <w:b/>
                <w:i/>
              </w:rPr>
              <w:t>neměly</w:t>
            </w:r>
            <w:r w:rsidRPr="00976AF6">
              <w:t xml:space="preserve"> v průběhu pandemie dostatečné informace o opatřeních členských států přijímaných v reakci na krizi, částečně kvůli tomu, že </w:t>
            </w:r>
            <w:r w:rsidRPr="00976AF6">
              <w:rPr>
                <w:b/>
                <w:i/>
              </w:rPr>
              <w:t>nevěděly</w:t>
            </w:r>
            <w:r w:rsidRPr="00976AF6">
              <w:t xml:space="preserve">, kde tyto informace získat, a částečně kvůli jazykovým omezením a administrativní zátěži vyplývající z provádění opakovaných šetření ve všech členských státech, zejména vzhledem k neustále se měnícímu regulačnímu prostředí. To jim neumožnilo činit informovaná </w:t>
            </w:r>
            <w:r w:rsidRPr="00976AF6">
              <w:rPr>
                <w:b/>
                <w:i/>
              </w:rPr>
              <w:t>obchodní</w:t>
            </w:r>
            <w:r w:rsidRPr="00976AF6">
              <w:t xml:space="preserve"> rozhodnutí o tom, do jaké míry mohou během krize využívat právo na volný pohyb </w:t>
            </w:r>
            <w:r w:rsidRPr="00976AF6">
              <w:rPr>
                <w:b/>
                <w:i/>
              </w:rPr>
              <w:t>nebo</w:t>
            </w:r>
            <w:r w:rsidRPr="00976AF6">
              <w:t xml:space="preserve"> pokračovat v přeshraničních obchodních operacích. Je nezbytné zlepšit dostupnost informací o opatřeních pro reakci na krizi na vnitrostátní úrovni i na úrovni Unie.</w:t>
            </w:r>
          </w:p>
        </w:tc>
        <w:tc>
          <w:tcPr>
            <w:tcW w:w="4876" w:type="dxa"/>
            <w:hideMark/>
          </w:tcPr>
          <w:p w14:paraId="359219DF" w14:textId="77777777" w:rsidR="00C30A44" w:rsidRPr="00976AF6" w:rsidRDefault="0025679B" w:rsidP="007E7EB7">
            <w:pPr>
              <w:pStyle w:val="Normal6"/>
              <w:rPr>
                <w:szCs w:val="24"/>
              </w:rPr>
            </w:pPr>
            <w:r w:rsidRPr="00976AF6">
              <w:t>(4)</w:t>
            </w:r>
            <w:r w:rsidRPr="00976AF6">
              <w:tab/>
              <w:t xml:space="preserve">Organizace zastupující hospodářské subjekty </w:t>
            </w:r>
            <w:r w:rsidRPr="00976AF6">
              <w:rPr>
                <w:b/>
                <w:i/>
              </w:rPr>
              <w:t>a odbory</w:t>
            </w:r>
            <w:r w:rsidRPr="00976AF6">
              <w:t xml:space="preserve"> uvedly, že hospodářské subjekty</w:t>
            </w:r>
            <w:r w:rsidRPr="00976AF6">
              <w:rPr>
                <w:b/>
                <w:i/>
              </w:rPr>
              <w:t>, pracovníci a podniky neměli</w:t>
            </w:r>
            <w:r w:rsidRPr="00976AF6">
              <w:t xml:space="preserve"> v průběhu pandemie dostatečné informace o opatřeních členských států přijímaných v reakci na krizi, částečně kvůli tomu, že </w:t>
            </w:r>
            <w:r w:rsidRPr="00976AF6">
              <w:rPr>
                <w:b/>
                <w:i/>
              </w:rPr>
              <w:t>nevěděli</w:t>
            </w:r>
            <w:r w:rsidRPr="00976AF6">
              <w:t xml:space="preserve">, kde tyto informace získat, a částečně kvůli jazykovým omezením a administrativní zátěži vyplývající z provádění opakovaných šetření ve všech členských státech, zejména vzhledem k neustále se měnícímu regulačnímu prostředí. To jim neumožnilo činit informovaná rozhodnutí o tom, do jaké míry mohou během krize využívat právo na volný pohyb </w:t>
            </w:r>
            <w:r w:rsidRPr="00976AF6">
              <w:rPr>
                <w:b/>
                <w:i/>
              </w:rPr>
              <w:t>a/nebo</w:t>
            </w:r>
            <w:r w:rsidRPr="00976AF6">
              <w:t xml:space="preserve"> pokračovat v přeshraničních obchodních operacích. Je nezbytné zlepšit dostupnost informací o opatřeních pro reakci na krizi na vnitrostátní úrovni i na úrovni Unie.</w:t>
            </w:r>
          </w:p>
        </w:tc>
      </w:tr>
    </w:tbl>
    <w:p w14:paraId="6839C02A" w14:textId="77777777" w:rsidR="00C30A44" w:rsidRPr="00976AF6" w:rsidRDefault="0025679B" w:rsidP="0077091C">
      <w:pPr>
        <w:rPr>
          <w:rStyle w:val="HideTWBExt"/>
        </w:rPr>
      </w:pPr>
      <w:r w:rsidRPr="00976AF6">
        <w:rPr>
          <w:rStyle w:val="HideTWBExt"/>
        </w:rPr>
        <w:t>&lt;/Amend&gt;</w:t>
      </w:r>
    </w:p>
    <w:p w14:paraId="0A8DF62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w:t>
      </w:r>
      <w:r w:rsidRPr="00976AF6">
        <w:rPr>
          <w:rStyle w:val="HideTWBExt"/>
          <w:b w:val="0"/>
        </w:rPr>
        <w:t>&lt;/NumAm&gt;</w:t>
      </w:r>
    </w:p>
    <w:p w14:paraId="032A2446" w14:textId="77777777" w:rsidR="00C30A44" w:rsidRPr="00976AF6" w:rsidRDefault="00C30A44" w:rsidP="00C30A44"/>
    <w:p w14:paraId="02BE319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580AB52" w14:textId="77777777" w:rsidR="00C30A44" w:rsidRPr="00976AF6" w:rsidRDefault="0025679B" w:rsidP="00C30A44">
      <w:pPr>
        <w:pStyle w:val="NormalBold"/>
      </w:pPr>
      <w:r w:rsidRPr="00976AF6">
        <w:rPr>
          <w:rStyle w:val="HideTWBExt"/>
          <w:b w:val="0"/>
        </w:rPr>
        <w:t>&lt;Article&gt;</w:t>
      </w:r>
      <w:r w:rsidRPr="00976AF6">
        <w:t>Bod odůvodnění 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57B4A1B" w14:textId="77777777" w:rsidTr="007E7EB7">
        <w:trPr>
          <w:jc w:val="center"/>
        </w:trPr>
        <w:tc>
          <w:tcPr>
            <w:tcW w:w="9752" w:type="dxa"/>
            <w:gridSpan w:val="2"/>
          </w:tcPr>
          <w:p w14:paraId="44394E3D" w14:textId="77777777" w:rsidR="00C30A44" w:rsidRPr="00976AF6" w:rsidRDefault="00C30A44" w:rsidP="007E7EB7">
            <w:pPr>
              <w:keepNext/>
            </w:pPr>
          </w:p>
        </w:tc>
      </w:tr>
      <w:tr w:rsidR="0025679B" w:rsidRPr="00976AF6" w14:paraId="33DC84D6" w14:textId="77777777" w:rsidTr="007E7EB7">
        <w:trPr>
          <w:jc w:val="center"/>
        </w:trPr>
        <w:tc>
          <w:tcPr>
            <w:tcW w:w="4876" w:type="dxa"/>
            <w:hideMark/>
          </w:tcPr>
          <w:p w14:paraId="45D6E6BE" w14:textId="77777777" w:rsidR="00C30A44" w:rsidRPr="00976AF6" w:rsidRDefault="0025679B" w:rsidP="007E7EB7">
            <w:pPr>
              <w:pStyle w:val="ColumnHeading"/>
              <w:keepNext/>
            </w:pPr>
            <w:r w:rsidRPr="00976AF6">
              <w:t>Znění navržené Komisí</w:t>
            </w:r>
          </w:p>
        </w:tc>
        <w:tc>
          <w:tcPr>
            <w:tcW w:w="4876" w:type="dxa"/>
            <w:hideMark/>
          </w:tcPr>
          <w:p w14:paraId="605EE74E" w14:textId="77777777" w:rsidR="00C30A44" w:rsidRPr="00976AF6" w:rsidRDefault="0025679B" w:rsidP="007E7EB7">
            <w:pPr>
              <w:pStyle w:val="ColumnHeading"/>
              <w:keepNext/>
            </w:pPr>
            <w:r w:rsidRPr="00976AF6">
              <w:t>Pozměňovací návrh</w:t>
            </w:r>
          </w:p>
        </w:tc>
      </w:tr>
      <w:tr w:rsidR="0025679B" w:rsidRPr="00976AF6" w14:paraId="766B27DB" w14:textId="77777777" w:rsidTr="007E7EB7">
        <w:trPr>
          <w:jc w:val="center"/>
        </w:trPr>
        <w:tc>
          <w:tcPr>
            <w:tcW w:w="4876" w:type="dxa"/>
            <w:hideMark/>
          </w:tcPr>
          <w:p w14:paraId="2DE0D5FE" w14:textId="77777777" w:rsidR="00C30A44" w:rsidRPr="00976AF6" w:rsidRDefault="0025679B" w:rsidP="007E7EB7">
            <w:pPr>
              <w:pStyle w:val="Normal6"/>
            </w:pPr>
            <w:r w:rsidRPr="00976AF6">
              <w:t>(5)</w:t>
            </w:r>
            <w:r w:rsidRPr="00976AF6">
              <w:tab/>
              <w:t xml:space="preserve">Tyto nedávné události rovněž poukázaly na potřebu lepší připravenosti Unie na možné budoucí krize, zejména s ohledem na pokračující dopady změny klimatu a následných přírodních katastrof, jakož i globální hospodářskou a </w:t>
            </w:r>
            <w:r w:rsidRPr="00976AF6">
              <w:lastRenderedPageBreak/>
              <w:t xml:space="preserve">geopolitickou nestabilitu. Vzhledem k tomu, že není známo, jaký druh krize se závažnými dopady na jednotný trh a jeho dodavatelské řetězce by v budoucnu mohl nastat, je nezbytné zajistit nástroj, který </w:t>
            </w:r>
            <w:r w:rsidRPr="00976AF6">
              <w:rPr>
                <w:b/>
                <w:i/>
              </w:rPr>
              <w:t>bude použitelný při dopadech široké škály krizí na jednotný trh</w:t>
            </w:r>
            <w:r w:rsidRPr="00976AF6">
              <w:t>.</w:t>
            </w:r>
          </w:p>
        </w:tc>
        <w:tc>
          <w:tcPr>
            <w:tcW w:w="4876" w:type="dxa"/>
            <w:hideMark/>
          </w:tcPr>
          <w:p w14:paraId="257E395B" w14:textId="77777777" w:rsidR="00C30A44" w:rsidRPr="00976AF6" w:rsidRDefault="0025679B" w:rsidP="007E7EB7">
            <w:pPr>
              <w:pStyle w:val="Normal6"/>
              <w:rPr>
                <w:szCs w:val="24"/>
              </w:rPr>
            </w:pPr>
            <w:r w:rsidRPr="00976AF6">
              <w:lastRenderedPageBreak/>
              <w:t>(5)</w:t>
            </w:r>
            <w:r w:rsidRPr="00976AF6">
              <w:tab/>
              <w:t xml:space="preserve">Tyto nedávné události rovněž poukázaly na potřebu lepší připravenosti Unie na možné budoucí krize, zejména s ohledem na </w:t>
            </w:r>
            <w:r w:rsidRPr="00976AF6">
              <w:rPr>
                <w:b/>
                <w:i/>
              </w:rPr>
              <w:t>prohlubující se</w:t>
            </w:r>
            <w:r w:rsidRPr="00976AF6">
              <w:t xml:space="preserve"> pokračující dopady změny klimatu a následných přírodních katastrof, jakož i globální </w:t>
            </w:r>
            <w:r w:rsidRPr="00976AF6">
              <w:lastRenderedPageBreak/>
              <w:t xml:space="preserve">hospodářskou a geopolitickou nestabilitu. Vzhledem k tomu, že není známo, jaký druh krizí se závažnými dopady na jednotný trh a jeho dodavatelské řetězce by v budoucnu mohl nastat, je nezbytné zajistit </w:t>
            </w:r>
            <w:r w:rsidRPr="00976AF6">
              <w:rPr>
                <w:b/>
                <w:i/>
              </w:rPr>
              <w:t>krizový</w:t>
            </w:r>
            <w:r w:rsidRPr="00976AF6">
              <w:t xml:space="preserve"> nástroj, který </w:t>
            </w:r>
            <w:r w:rsidRPr="00976AF6">
              <w:rPr>
                <w:b/>
                <w:i/>
              </w:rPr>
              <w:t>by posílil odolnost, zlepšil transparentnost a stanovil jasná pravidla pro krizové řízení, která by se vztahovala na volný pohyb zboží, služeb a osob v souvislosti s narušením jednotného trhu</w:t>
            </w:r>
            <w:r w:rsidRPr="00976AF6">
              <w:t>.</w:t>
            </w:r>
          </w:p>
        </w:tc>
      </w:tr>
    </w:tbl>
    <w:p w14:paraId="07E4E78F" w14:textId="77777777" w:rsidR="00C30A44" w:rsidRPr="00976AF6" w:rsidRDefault="0025679B" w:rsidP="0077091C">
      <w:pPr>
        <w:rPr>
          <w:rStyle w:val="HideTWBExt"/>
        </w:rPr>
      </w:pPr>
      <w:r w:rsidRPr="00976AF6">
        <w:rPr>
          <w:rStyle w:val="HideTWBExt"/>
        </w:rPr>
        <w:lastRenderedPageBreak/>
        <w:t>&lt;/Amend&gt;</w:t>
      </w:r>
    </w:p>
    <w:p w14:paraId="73941B1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w:t>
      </w:r>
      <w:r w:rsidRPr="00976AF6">
        <w:rPr>
          <w:rStyle w:val="HideTWBExt"/>
          <w:b w:val="0"/>
        </w:rPr>
        <w:t>&lt;/NumAm&gt;</w:t>
      </w:r>
    </w:p>
    <w:p w14:paraId="13E0E9ED" w14:textId="77777777" w:rsidR="00C30A44" w:rsidRPr="00976AF6" w:rsidRDefault="00C30A44" w:rsidP="00C30A44"/>
    <w:p w14:paraId="367ADA2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210C937" w14:textId="77777777" w:rsidR="00C30A44" w:rsidRPr="00976AF6" w:rsidRDefault="0025679B" w:rsidP="00C30A44">
      <w:pPr>
        <w:pStyle w:val="NormalBold"/>
      </w:pPr>
      <w:r w:rsidRPr="00976AF6">
        <w:rPr>
          <w:rStyle w:val="HideTWBExt"/>
          <w:b w:val="0"/>
        </w:rPr>
        <w:t>&lt;Article&gt;</w:t>
      </w:r>
      <w:r w:rsidRPr="00976AF6">
        <w:t>Bod odůvodnění 7</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A855BFC" w14:textId="77777777" w:rsidTr="007E7EB7">
        <w:trPr>
          <w:jc w:val="center"/>
        </w:trPr>
        <w:tc>
          <w:tcPr>
            <w:tcW w:w="9752" w:type="dxa"/>
            <w:gridSpan w:val="2"/>
          </w:tcPr>
          <w:p w14:paraId="790406CA" w14:textId="77777777" w:rsidR="00C30A44" w:rsidRPr="00976AF6" w:rsidRDefault="00C30A44" w:rsidP="007E7EB7">
            <w:pPr>
              <w:keepNext/>
            </w:pPr>
          </w:p>
        </w:tc>
      </w:tr>
      <w:tr w:rsidR="0025679B" w:rsidRPr="00976AF6" w14:paraId="2AD0FDA9" w14:textId="77777777" w:rsidTr="007E7EB7">
        <w:trPr>
          <w:jc w:val="center"/>
        </w:trPr>
        <w:tc>
          <w:tcPr>
            <w:tcW w:w="4876" w:type="dxa"/>
            <w:hideMark/>
          </w:tcPr>
          <w:p w14:paraId="59269BE7" w14:textId="77777777" w:rsidR="00C30A44" w:rsidRPr="00976AF6" w:rsidRDefault="0025679B" w:rsidP="007E7EB7">
            <w:pPr>
              <w:pStyle w:val="ColumnHeading"/>
              <w:keepNext/>
            </w:pPr>
            <w:r w:rsidRPr="00976AF6">
              <w:t>Znění navržené Komisí</w:t>
            </w:r>
          </w:p>
        </w:tc>
        <w:tc>
          <w:tcPr>
            <w:tcW w:w="4876" w:type="dxa"/>
            <w:hideMark/>
          </w:tcPr>
          <w:p w14:paraId="3937C017" w14:textId="77777777" w:rsidR="00C30A44" w:rsidRPr="00976AF6" w:rsidRDefault="0025679B" w:rsidP="007E7EB7">
            <w:pPr>
              <w:pStyle w:val="ColumnHeading"/>
              <w:keepNext/>
            </w:pPr>
            <w:r w:rsidRPr="00976AF6">
              <w:t>Pozměňovací návrh</w:t>
            </w:r>
          </w:p>
        </w:tc>
      </w:tr>
      <w:tr w:rsidR="0025679B" w:rsidRPr="00976AF6" w14:paraId="632AC13D" w14:textId="77777777" w:rsidTr="007E7EB7">
        <w:trPr>
          <w:jc w:val="center"/>
        </w:trPr>
        <w:tc>
          <w:tcPr>
            <w:tcW w:w="4876" w:type="dxa"/>
            <w:hideMark/>
          </w:tcPr>
          <w:p w14:paraId="2EA004ED" w14:textId="77777777" w:rsidR="00C30A44" w:rsidRPr="00976AF6" w:rsidRDefault="0025679B" w:rsidP="007E7EB7">
            <w:pPr>
              <w:pStyle w:val="Normal6"/>
            </w:pPr>
            <w:r w:rsidRPr="00976AF6">
              <w:t>(7)</w:t>
            </w:r>
            <w:r w:rsidRPr="00976AF6">
              <w:tab/>
              <w:t xml:space="preserve">Vzhledem k tomu, že je obtížné předvídat jakékoli konkrétní aspekty budoucích krizí s dopady na jednotný trh a jeho dodavatelské řetězce, mělo by toto nařízení stanovit obecný rámec upravující předvídání negativních dopadů, které může mít na jednotný trh a jeho dodavatelské řetězce jakákoli krize, přípravu na </w:t>
            </w:r>
            <w:r w:rsidRPr="00976AF6">
              <w:rPr>
                <w:b/>
                <w:i/>
              </w:rPr>
              <w:t>tyto dopady</w:t>
            </w:r>
            <w:r w:rsidRPr="00976AF6">
              <w:t xml:space="preserve"> a jejich zmírňování a minimalizaci. </w:t>
            </w:r>
          </w:p>
        </w:tc>
        <w:tc>
          <w:tcPr>
            <w:tcW w:w="4876" w:type="dxa"/>
            <w:hideMark/>
          </w:tcPr>
          <w:p w14:paraId="4BE9CB58" w14:textId="77777777" w:rsidR="00C30A44" w:rsidRPr="00976AF6" w:rsidRDefault="0025679B" w:rsidP="007E7EB7">
            <w:pPr>
              <w:pStyle w:val="Normal6"/>
              <w:rPr>
                <w:szCs w:val="24"/>
              </w:rPr>
            </w:pPr>
            <w:r w:rsidRPr="00976AF6">
              <w:t>(7)</w:t>
            </w:r>
            <w:r w:rsidRPr="00976AF6">
              <w:tab/>
              <w:t xml:space="preserve">Vzhledem k tomu, že je obtížné předvídat jakékoli konkrétní aspekty budoucích krizí s dopady na jednotný trh a jeho dodavatelské řetězce, mělo by toto nařízení stanovit obecný rámec upravující předvídání negativních dopadů, které může mít na jednotný trh a jeho dodavatelské řetězce jakákoli krize, </w:t>
            </w:r>
            <w:r w:rsidRPr="00976AF6">
              <w:rPr>
                <w:b/>
                <w:i/>
              </w:rPr>
              <w:t>předcházení těmto dopadům,</w:t>
            </w:r>
            <w:r w:rsidRPr="00976AF6">
              <w:t xml:space="preserve"> přípravu na </w:t>
            </w:r>
            <w:r w:rsidRPr="00976AF6">
              <w:rPr>
                <w:b/>
                <w:i/>
              </w:rPr>
              <w:t>ně</w:t>
            </w:r>
            <w:r w:rsidRPr="00976AF6">
              <w:t xml:space="preserve"> a jejich zmírňování a minimalizaci</w:t>
            </w:r>
            <w:r w:rsidRPr="00976AF6">
              <w:rPr>
                <w:b/>
                <w:i/>
              </w:rPr>
              <w:t>, a zároveň zajistit, aby jakákoli reakce na mimořádné události související s krizí plně respektovala základní lidská práva a práva pracovníků, zaručovala a usnadňovala volný pohyb zboží, služeb a osob v souladu se Smlouvami</w:t>
            </w:r>
            <w:r w:rsidRPr="00976AF6">
              <w:t>.</w:t>
            </w:r>
          </w:p>
        </w:tc>
      </w:tr>
    </w:tbl>
    <w:p w14:paraId="7A442BEE" w14:textId="77777777" w:rsidR="00C30A44" w:rsidRPr="00976AF6" w:rsidRDefault="0025679B" w:rsidP="0077091C">
      <w:pPr>
        <w:rPr>
          <w:rStyle w:val="HideTWBExt"/>
        </w:rPr>
      </w:pPr>
      <w:r w:rsidRPr="00976AF6">
        <w:rPr>
          <w:rStyle w:val="HideTWBExt"/>
        </w:rPr>
        <w:t>&lt;/Amend&gt;</w:t>
      </w:r>
    </w:p>
    <w:p w14:paraId="2456437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w:t>
      </w:r>
      <w:r w:rsidRPr="00976AF6">
        <w:rPr>
          <w:rStyle w:val="HideTWBExt"/>
          <w:b w:val="0"/>
        </w:rPr>
        <w:t>&lt;/NumAm&gt;</w:t>
      </w:r>
    </w:p>
    <w:p w14:paraId="1C663B2B" w14:textId="77777777" w:rsidR="00C30A44" w:rsidRPr="00976AF6" w:rsidRDefault="00C30A44" w:rsidP="00C30A44"/>
    <w:p w14:paraId="18F8906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2C97B18" w14:textId="77777777" w:rsidR="00C30A44" w:rsidRPr="00976AF6" w:rsidRDefault="0025679B" w:rsidP="00C30A44">
      <w:pPr>
        <w:pStyle w:val="NormalBold"/>
      </w:pPr>
      <w:r w:rsidRPr="00976AF6">
        <w:rPr>
          <w:rStyle w:val="HideTWBExt"/>
          <w:b w:val="0"/>
        </w:rPr>
        <w:t>&lt;Article&gt;</w:t>
      </w:r>
      <w:r w:rsidRPr="00976AF6">
        <w:t>Bod odůvodnění 8</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1BB4E28" w14:textId="77777777" w:rsidTr="007E7EB7">
        <w:trPr>
          <w:jc w:val="center"/>
        </w:trPr>
        <w:tc>
          <w:tcPr>
            <w:tcW w:w="9752" w:type="dxa"/>
            <w:gridSpan w:val="2"/>
          </w:tcPr>
          <w:p w14:paraId="568404DC" w14:textId="77777777" w:rsidR="00C30A44" w:rsidRPr="00976AF6" w:rsidRDefault="00C30A44" w:rsidP="007E7EB7">
            <w:pPr>
              <w:keepNext/>
            </w:pPr>
          </w:p>
        </w:tc>
      </w:tr>
      <w:tr w:rsidR="0025679B" w:rsidRPr="00976AF6" w14:paraId="6272071E" w14:textId="77777777" w:rsidTr="007E7EB7">
        <w:trPr>
          <w:jc w:val="center"/>
        </w:trPr>
        <w:tc>
          <w:tcPr>
            <w:tcW w:w="4876" w:type="dxa"/>
            <w:hideMark/>
          </w:tcPr>
          <w:p w14:paraId="29B20D07" w14:textId="77777777" w:rsidR="00C30A44" w:rsidRPr="00976AF6" w:rsidRDefault="0025679B" w:rsidP="007E7EB7">
            <w:pPr>
              <w:pStyle w:val="ColumnHeading"/>
              <w:keepNext/>
            </w:pPr>
            <w:r w:rsidRPr="00976AF6">
              <w:t>Znění navržené Komisí</w:t>
            </w:r>
          </w:p>
        </w:tc>
        <w:tc>
          <w:tcPr>
            <w:tcW w:w="4876" w:type="dxa"/>
            <w:hideMark/>
          </w:tcPr>
          <w:p w14:paraId="2EAA9DBC" w14:textId="77777777" w:rsidR="00C30A44" w:rsidRPr="00976AF6" w:rsidRDefault="0025679B" w:rsidP="007E7EB7">
            <w:pPr>
              <w:pStyle w:val="ColumnHeading"/>
              <w:keepNext/>
            </w:pPr>
            <w:r w:rsidRPr="00976AF6">
              <w:t>Pozměňovací návrh</w:t>
            </w:r>
          </w:p>
        </w:tc>
      </w:tr>
      <w:tr w:rsidR="0025679B" w:rsidRPr="00976AF6" w14:paraId="1B2E5997" w14:textId="77777777" w:rsidTr="007E7EB7">
        <w:trPr>
          <w:jc w:val="center"/>
        </w:trPr>
        <w:tc>
          <w:tcPr>
            <w:tcW w:w="4876" w:type="dxa"/>
            <w:hideMark/>
          </w:tcPr>
          <w:p w14:paraId="4B87F139" w14:textId="77777777" w:rsidR="00C30A44" w:rsidRPr="00976AF6" w:rsidRDefault="0025679B" w:rsidP="007E7EB7">
            <w:pPr>
              <w:pStyle w:val="Normal6"/>
            </w:pPr>
            <w:r w:rsidRPr="00976AF6">
              <w:t>(8)</w:t>
            </w:r>
            <w:r w:rsidRPr="00976AF6">
              <w:tab/>
              <w:t xml:space="preserve">Rámec opatření stanovený v tomto nařízení by měl být prováděn soudržným, transparentním, účinným, přiměřeným a včasným způsobem a s náležitým ohledem na potřebu zachovat klíčové funkce </w:t>
            </w:r>
            <w:r w:rsidRPr="00976AF6">
              <w:lastRenderedPageBreak/>
              <w:t xml:space="preserve">společnosti, především veřejnou bezpečnost </w:t>
            </w:r>
            <w:r w:rsidRPr="00976AF6">
              <w:rPr>
                <w:b/>
                <w:i/>
              </w:rPr>
              <w:t>a bezpečnost obecně</w:t>
            </w:r>
            <w:r w:rsidRPr="00976AF6">
              <w:t>, veřejný pořádek a veřejné zdraví, při současném respektování odpovědnosti členských států za zajištění národní bezpečnosti a jejich pravomoci chránit další základní funkce státu včetně zajištění územní celistvosti státu a udržování práva a pořádku.</w:t>
            </w:r>
          </w:p>
        </w:tc>
        <w:tc>
          <w:tcPr>
            <w:tcW w:w="4876" w:type="dxa"/>
            <w:hideMark/>
          </w:tcPr>
          <w:p w14:paraId="393E040E" w14:textId="77777777" w:rsidR="00C30A44" w:rsidRPr="00976AF6" w:rsidRDefault="0025679B" w:rsidP="007E7EB7">
            <w:pPr>
              <w:pStyle w:val="Normal6"/>
              <w:rPr>
                <w:szCs w:val="24"/>
              </w:rPr>
            </w:pPr>
            <w:r w:rsidRPr="00976AF6">
              <w:lastRenderedPageBreak/>
              <w:t>(8)</w:t>
            </w:r>
            <w:r w:rsidRPr="00976AF6">
              <w:tab/>
              <w:t xml:space="preserve">Rámec opatření stanovený v tomto nařízení by měl být prováděn soudržným, transparentním, účinným, přiměřeným a včasným způsobem a s náležitým ohledem na potřebu zachovat klíčové funkce </w:t>
            </w:r>
            <w:r w:rsidRPr="00976AF6">
              <w:lastRenderedPageBreak/>
              <w:t xml:space="preserve">společnosti, především veřejnou bezpečnost, veřejný pořádek a veřejné zdraví, při současném respektování odpovědnosti členských států za zajištění národní bezpečnosti a jejich pravomoci chránit další základní funkce státu včetně zajištění územní celistvosti státu a udržování práva a pořádku. </w:t>
            </w:r>
            <w:r w:rsidRPr="00976AF6">
              <w:rPr>
                <w:b/>
                <w:i/>
              </w:rPr>
              <w:t>Rámec by měl rovněž uznat důležitou úlohu sociálních partnerů při vypracovávání a provádění krizových opatření a zajistit plné dodržování práv na kolektivní vyjednávání a samostatnost sociálních partnerů.</w:t>
            </w:r>
          </w:p>
        </w:tc>
      </w:tr>
    </w:tbl>
    <w:p w14:paraId="5C2FBACA" w14:textId="77777777" w:rsidR="00C30A44" w:rsidRPr="00976AF6" w:rsidRDefault="0025679B" w:rsidP="0077091C">
      <w:pPr>
        <w:rPr>
          <w:rStyle w:val="HideTWBExt"/>
        </w:rPr>
      </w:pPr>
      <w:r w:rsidRPr="00976AF6">
        <w:rPr>
          <w:rStyle w:val="HideTWBExt"/>
        </w:rPr>
        <w:lastRenderedPageBreak/>
        <w:t>&lt;/Amend&gt;</w:t>
      </w:r>
    </w:p>
    <w:p w14:paraId="2E1DB56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w:t>
      </w:r>
      <w:r w:rsidRPr="00976AF6">
        <w:rPr>
          <w:rStyle w:val="HideTWBExt"/>
          <w:b w:val="0"/>
        </w:rPr>
        <w:t>&lt;/NumAm&gt;</w:t>
      </w:r>
    </w:p>
    <w:p w14:paraId="44C5A223" w14:textId="77777777" w:rsidR="00C30A44" w:rsidRPr="00976AF6" w:rsidRDefault="00C30A44" w:rsidP="00C30A44"/>
    <w:p w14:paraId="6CE9F181"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5E2C511" w14:textId="77777777" w:rsidR="00C30A44" w:rsidRPr="00976AF6" w:rsidRDefault="0025679B" w:rsidP="00C30A44">
      <w:pPr>
        <w:pStyle w:val="NormalBold"/>
      </w:pPr>
      <w:r w:rsidRPr="00976AF6">
        <w:rPr>
          <w:rStyle w:val="HideTWBExt"/>
          <w:b w:val="0"/>
        </w:rPr>
        <w:t>&lt;Article&gt;</w:t>
      </w:r>
      <w:r w:rsidRPr="00976AF6">
        <w:t>Bod odůvodnění 9 – odrážka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11B8589" w14:textId="77777777" w:rsidTr="007E7EB7">
        <w:trPr>
          <w:jc w:val="center"/>
        </w:trPr>
        <w:tc>
          <w:tcPr>
            <w:tcW w:w="9752" w:type="dxa"/>
            <w:gridSpan w:val="2"/>
          </w:tcPr>
          <w:p w14:paraId="47AF09E6" w14:textId="77777777" w:rsidR="00C30A44" w:rsidRPr="00976AF6" w:rsidRDefault="00C30A44" w:rsidP="007E7EB7">
            <w:pPr>
              <w:keepNext/>
            </w:pPr>
          </w:p>
        </w:tc>
      </w:tr>
      <w:tr w:rsidR="0025679B" w:rsidRPr="00976AF6" w14:paraId="546295F3" w14:textId="77777777" w:rsidTr="007E7EB7">
        <w:trPr>
          <w:jc w:val="center"/>
        </w:trPr>
        <w:tc>
          <w:tcPr>
            <w:tcW w:w="4876" w:type="dxa"/>
            <w:hideMark/>
          </w:tcPr>
          <w:p w14:paraId="37DEAF76" w14:textId="77777777" w:rsidR="00C30A44" w:rsidRPr="00976AF6" w:rsidRDefault="0025679B" w:rsidP="007E7EB7">
            <w:pPr>
              <w:pStyle w:val="ColumnHeading"/>
              <w:keepNext/>
            </w:pPr>
            <w:r w:rsidRPr="00976AF6">
              <w:t>Znění navržené Komisí</w:t>
            </w:r>
          </w:p>
        </w:tc>
        <w:tc>
          <w:tcPr>
            <w:tcW w:w="4876" w:type="dxa"/>
            <w:hideMark/>
          </w:tcPr>
          <w:p w14:paraId="74FE21C6" w14:textId="77777777" w:rsidR="00C30A44" w:rsidRPr="00976AF6" w:rsidRDefault="0025679B" w:rsidP="007E7EB7">
            <w:pPr>
              <w:pStyle w:val="ColumnHeading"/>
              <w:keepNext/>
            </w:pPr>
            <w:r w:rsidRPr="00976AF6">
              <w:t>Pozměňovací návrh</w:t>
            </w:r>
          </w:p>
        </w:tc>
      </w:tr>
      <w:tr w:rsidR="0025679B" w:rsidRPr="00976AF6" w14:paraId="31394F3F" w14:textId="77777777" w:rsidTr="007E7EB7">
        <w:trPr>
          <w:jc w:val="center"/>
        </w:trPr>
        <w:tc>
          <w:tcPr>
            <w:tcW w:w="4876" w:type="dxa"/>
            <w:hideMark/>
          </w:tcPr>
          <w:p w14:paraId="651F7034" w14:textId="77777777" w:rsidR="00C30A44" w:rsidRPr="00976AF6" w:rsidRDefault="0025679B" w:rsidP="007E7EB7">
            <w:pPr>
              <w:pStyle w:val="Normal6"/>
            </w:pPr>
            <w:r w:rsidRPr="00976AF6">
              <w:t>—</w:t>
            </w:r>
            <w:r w:rsidRPr="00976AF6">
              <w:tab/>
              <w:t xml:space="preserve">prostředky nezbytné k zajištění nepřetržitého fungování jednotného trhu, </w:t>
            </w:r>
            <w:r w:rsidRPr="00976AF6">
              <w:rPr>
                <w:b/>
                <w:i/>
              </w:rPr>
              <w:t>podniků působících</w:t>
            </w:r>
            <w:r w:rsidRPr="00976AF6">
              <w:t xml:space="preserve"> na jednotném trhu </w:t>
            </w:r>
            <w:r w:rsidRPr="00976AF6">
              <w:rPr>
                <w:b/>
                <w:i/>
              </w:rPr>
              <w:t>a jeho strategických dodavatelských řetězců</w:t>
            </w:r>
            <w:r w:rsidRPr="00976AF6">
              <w:t xml:space="preserve">, včetně volného pohybu zboží, služeb a osob v dobách krize a dostupnosti krizově relevantního zboží a služeb pro občany, podniky a veřejné orgány </w:t>
            </w:r>
            <w:r w:rsidRPr="00976AF6">
              <w:rPr>
                <w:b/>
                <w:i/>
              </w:rPr>
              <w:t>v době krize</w:t>
            </w:r>
            <w:r w:rsidRPr="00976AF6">
              <w:t>,</w:t>
            </w:r>
          </w:p>
        </w:tc>
        <w:tc>
          <w:tcPr>
            <w:tcW w:w="4876" w:type="dxa"/>
            <w:hideMark/>
          </w:tcPr>
          <w:p w14:paraId="02206E6F" w14:textId="77777777" w:rsidR="00C30A44" w:rsidRPr="00976AF6" w:rsidRDefault="0025679B" w:rsidP="007E7EB7">
            <w:pPr>
              <w:pStyle w:val="Normal6"/>
              <w:rPr>
                <w:szCs w:val="24"/>
              </w:rPr>
            </w:pPr>
            <w:r w:rsidRPr="00976AF6">
              <w:t>—</w:t>
            </w:r>
            <w:r w:rsidRPr="00976AF6">
              <w:tab/>
              <w:t xml:space="preserve">prostředky nezbytné k zajištění nepřetržitého fungování jednotného trhu </w:t>
            </w:r>
            <w:r w:rsidRPr="00976AF6">
              <w:rPr>
                <w:b/>
                <w:i/>
              </w:rPr>
              <w:t>i v době krize, a to jak pro podniky působící</w:t>
            </w:r>
            <w:r w:rsidRPr="00976AF6">
              <w:t xml:space="preserve"> na jednotném trhu</w:t>
            </w:r>
            <w:r w:rsidRPr="00976AF6">
              <w:rPr>
                <w:b/>
                <w:i/>
              </w:rPr>
              <w:t>, tak pro jejich strategické dodavatelské řetězce</w:t>
            </w:r>
            <w:r w:rsidRPr="00976AF6">
              <w:t xml:space="preserve">, včetně volného pohybu zboží, služeb a osob </w:t>
            </w:r>
            <w:r w:rsidRPr="00976AF6">
              <w:rPr>
                <w:b/>
                <w:i/>
              </w:rPr>
              <w:t>za bezpečných podmínek</w:t>
            </w:r>
            <w:r w:rsidRPr="00976AF6">
              <w:t xml:space="preserve"> v dobách krize a dostupnosti krizově relevantního zboží a služeb pro občany, podniky a veřejné orgány</w:t>
            </w:r>
            <w:r w:rsidRPr="00976AF6">
              <w:rPr>
                <w:b/>
                <w:i/>
              </w:rPr>
              <w:t>, při současném zajištění práv pracovníků a bezpečnosti a ochrany zdraví při práci</w:t>
            </w:r>
            <w:r w:rsidRPr="00976AF6">
              <w:t>;</w:t>
            </w:r>
          </w:p>
        </w:tc>
      </w:tr>
    </w:tbl>
    <w:p w14:paraId="7EA20332" w14:textId="77777777" w:rsidR="00C30A44" w:rsidRPr="00976AF6" w:rsidRDefault="0025679B" w:rsidP="0077091C">
      <w:pPr>
        <w:rPr>
          <w:rStyle w:val="HideTWBExt"/>
        </w:rPr>
      </w:pPr>
      <w:r w:rsidRPr="00976AF6">
        <w:rPr>
          <w:rStyle w:val="HideTWBExt"/>
        </w:rPr>
        <w:t>&lt;/Amend&gt;</w:t>
      </w:r>
    </w:p>
    <w:p w14:paraId="286187C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12</w:t>
      </w:r>
      <w:r w:rsidRPr="00976AF6">
        <w:rPr>
          <w:rStyle w:val="HideTWBExt"/>
          <w:b w:val="0"/>
        </w:rPr>
        <w:t>&lt;/NumAm&gt;</w:t>
      </w:r>
    </w:p>
    <w:p w14:paraId="40A3C061" w14:textId="77777777" w:rsidR="00C30A44" w:rsidRPr="00976AF6" w:rsidRDefault="00C30A44" w:rsidP="00C30A44"/>
    <w:p w14:paraId="65181B35"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8D8B584" w14:textId="77777777" w:rsidR="00C30A44" w:rsidRPr="00976AF6" w:rsidRDefault="0025679B" w:rsidP="00C30A44">
      <w:pPr>
        <w:pStyle w:val="NormalBold"/>
      </w:pPr>
      <w:r w:rsidRPr="00976AF6">
        <w:rPr>
          <w:rStyle w:val="HideTWBExt"/>
          <w:b w:val="0"/>
        </w:rPr>
        <w:t>&lt;Article&gt;</w:t>
      </w:r>
      <w:r w:rsidRPr="00976AF6">
        <w:t>Bod odůvodnění 9 – odrážka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A3CA5B4" w14:textId="77777777" w:rsidTr="007E7EB7">
        <w:trPr>
          <w:jc w:val="center"/>
        </w:trPr>
        <w:tc>
          <w:tcPr>
            <w:tcW w:w="9752" w:type="dxa"/>
            <w:gridSpan w:val="2"/>
          </w:tcPr>
          <w:p w14:paraId="5CB86D0E" w14:textId="77777777" w:rsidR="00C30A44" w:rsidRPr="00976AF6" w:rsidRDefault="00C30A44" w:rsidP="007E7EB7">
            <w:pPr>
              <w:keepNext/>
            </w:pPr>
          </w:p>
        </w:tc>
      </w:tr>
      <w:tr w:rsidR="0025679B" w:rsidRPr="00976AF6" w14:paraId="558FE50E" w14:textId="77777777" w:rsidTr="007E7EB7">
        <w:trPr>
          <w:jc w:val="center"/>
        </w:trPr>
        <w:tc>
          <w:tcPr>
            <w:tcW w:w="4876" w:type="dxa"/>
            <w:hideMark/>
          </w:tcPr>
          <w:p w14:paraId="73ADA847" w14:textId="77777777" w:rsidR="00C30A44" w:rsidRPr="00976AF6" w:rsidRDefault="0025679B" w:rsidP="007E7EB7">
            <w:pPr>
              <w:pStyle w:val="ColumnHeading"/>
              <w:keepNext/>
            </w:pPr>
            <w:r w:rsidRPr="00976AF6">
              <w:t>Znění navržené Komisí</w:t>
            </w:r>
          </w:p>
        </w:tc>
        <w:tc>
          <w:tcPr>
            <w:tcW w:w="4876" w:type="dxa"/>
            <w:hideMark/>
          </w:tcPr>
          <w:p w14:paraId="681DAD58" w14:textId="77777777" w:rsidR="00C30A44" w:rsidRPr="00976AF6" w:rsidRDefault="0025679B" w:rsidP="007E7EB7">
            <w:pPr>
              <w:pStyle w:val="ColumnHeading"/>
              <w:keepNext/>
            </w:pPr>
            <w:r w:rsidRPr="00976AF6">
              <w:t>Pozměňovací návrh</w:t>
            </w:r>
          </w:p>
        </w:tc>
      </w:tr>
      <w:tr w:rsidR="0025679B" w:rsidRPr="00976AF6" w14:paraId="72BCC7B9" w14:textId="77777777" w:rsidTr="007E7EB7">
        <w:trPr>
          <w:jc w:val="center"/>
        </w:trPr>
        <w:tc>
          <w:tcPr>
            <w:tcW w:w="4876" w:type="dxa"/>
            <w:hideMark/>
          </w:tcPr>
          <w:p w14:paraId="0C532CFF" w14:textId="77777777" w:rsidR="00C30A44" w:rsidRPr="00976AF6" w:rsidRDefault="0025679B" w:rsidP="007E7EB7">
            <w:pPr>
              <w:pStyle w:val="Normal6"/>
            </w:pPr>
            <w:r w:rsidRPr="00976AF6">
              <w:t>—</w:t>
            </w:r>
            <w:r w:rsidRPr="00976AF6">
              <w:tab/>
              <w:t>fórum pro odpovídající koordinaci, spolupráci a výměnu informací a</w:t>
            </w:r>
          </w:p>
        </w:tc>
        <w:tc>
          <w:tcPr>
            <w:tcW w:w="4876" w:type="dxa"/>
            <w:hideMark/>
          </w:tcPr>
          <w:p w14:paraId="6DF1DD1E" w14:textId="77777777" w:rsidR="00C30A44" w:rsidRPr="00976AF6" w:rsidRDefault="0025679B" w:rsidP="007E7EB7">
            <w:pPr>
              <w:pStyle w:val="Normal6"/>
              <w:rPr>
                <w:szCs w:val="24"/>
              </w:rPr>
            </w:pPr>
            <w:r w:rsidRPr="00976AF6">
              <w:t>—</w:t>
            </w:r>
            <w:r w:rsidRPr="00976AF6">
              <w:tab/>
              <w:t>fórum pro odpovídající koordinaci, spolupráci a výměnu informací</w:t>
            </w:r>
            <w:r w:rsidRPr="00976AF6">
              <w:rPr>
                <w:b/>
                <w:i/>
              </w:rPr>
              <w:t>, a to i s ohledem na urychlení administrativních postupů, jako jsou prohlášení, registrace a povolení, při plném využití potenciálu digitálních nástrojů</w:t>
            </w:r>
            <w:r w:rsidRPr="00976AF6">
              <w:t xml:space="preserve"> a</w:t>
            </w:r>
          </w:p>
        </w:tc>
      </w:tr>
    </w:tbl>
    <w:p w14:paraId="4F46FFEA" w14:textId="77777777" w:rsidR="00C30A44" w:rsidRPr="00976AF6" w:rsidRDefault="0025679B" w:rsidP="0077091C">
      <w:pPr>
        <w:rPr>
          <w:rStyle w:val="HideTWBExt"/>
        </w:rPr>
      </w:pPr>
      <w:r w:rsidRPr="00976AF6">
        <w:rPr>
          <w:rStyle w:val="HideTWBExt"/>
        </w:rPr>
        <w:lastRenderedPageBreak/>
        <w:t>&lt;/Amend&gt;</w:t>
      </w:r>
    </w:p>
    <w:p w14:paraId="71D489A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13</w:t>
      </w:r>
      <w:r w:rsidRPr="00976AF6">
        <w:rPr>
          <w:rStyle w:val="HideTWBExt"/>
          <w:b w:val="0"/>
        </w:rPr>
        <w:t>&lt;/NumAm&gt;</w:t>
      </w:r>
    </w:p>
    <w:p w14:paraId="01B196C0" w14:textId="77777777" w:rsidR="00C30A44" w:rsidRPr="00976AF6" w:rsidRDefault="00C30A44" w:rsidP="00C30A44"/>
    <w:p w14:paraId="14F0F78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B54BD39" w14:textId="77777777" w:rsidR="00C30A44" w:rsidRPr="00976AF6" w:rsidRDefault="0025679B" w:rsidP="00C30A44">
      <w:pPr>
        <w:pStyle w:val="NormalBold"/>
      </w:pPr>
      <w:r w:rsidRPr="00976AF6">
        <w:rPr>
          <w:rStyle w:val="HideTWBExt"/>
          <w:b w:val="0"/>
        </w:rPr>
        <w:t>&lt;Article&gt;</w:t>
      </w:r>
      <w:r w:rsidRPr="00976AF6">
        <w:t>Bod odůvodnění 9 – odrážka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D7918D8" w14:textId="77777777" w:rsidTr="007E7EB7">
        <w:trPr>
          <w:jc w:val="center"/>
        </w:trPr>
        <w:tc>
          <w:tcPr>
            <w:tcW w:w="9752" w:type="dxa"/>
            <w:gridSpan w:val="2"/>
          </w:tcPr>
          <w:p w14:paraId="7CEC39FA" w14:textId="77777777" w:rsidR="00C30A44" w:rsidRPr="00976AF6" w:rsidRDefault="00C30A44" w:rsidP="007E7EB7">
            <w:pPr>
              <w:keepNext/>
            </w:pPr>
          </w:p>
        </w:tc>
      </w:tr>
      <w:tr w:rsidR="0025679B" w:rsidRPr="00976AF6" w14:paraId="76D7FDD9" w14:textId="77777777" w:rsidTr="007E7EB7">
        <w:trPr>
          <w:jc w:val="center"/>
        </w:trPr>
        <w:tc>
          <w:tcPr>
            <w:tcW w:w="4876" w:type="dxa"/>
            <w:hideMark/>
          </w:tcPr>
          <w:p w14:paraId="79BAD508" w14:textId="77777777" w:rsidR="00C30A44" w:rsidRPr="00976AF6" w:rsidRDefault="0025679B" w:rsidP="007E7EB7">
            <w:pPr>
              <w:pStyle w:val="ColumnHeading"/>
              <w:keepNext/>
            </w:pPr>
            <w:r w:rsidRPr="00976AF6">
              <w:t>Znění navržené Komisí</w:t>
            </w:r>
          </w:p>
        </w:tc>
        <w:tc>
          <w:tcPr>
            <w:tcW w:w="4876" w:type="dxa"/>
            <w:hideMark/>
          </w:tcPr>
          <w:p w14:paraId="0F8B8773" w14:textId="77777777" w:rsidR="00C30A44" w:rsidRPr="00976AF6" w:rsidRDefault="0025679B" w:rsidP="007E7EB7">
            <w:pPr>
              <w:pStyle w:val="ColumnHeading"/>
              <w:keepNext/>
            </w:pPr>
            <w:r w:rsidRPr="00976AF6">
              <w:t>Pozměňovací návrh</w:t>
            </w:r>
          </w:p>
        </w:tc>
      </w:tr>
      <w:tr w:rsidR="0025679B" w:rsidRPr="00976AF6" w14:paraId="51CFB058" w14:textId="77777777" w:rsidTr="007E7EB7">
        <w:trPr>
          <w:jc w:val="center"/>
        </w:trPr>
        <w:tc>
          <w:tcPr>
            <w:tcW w:w="4876" w:type="dxa"/>
            <w:hideMark/>
          </w:tcPr>
          <w:p w14:paraId="57325B14" w14:textId="77777777" w:rsidR="00C30A44" w:rsidRPr="00976AF6" w:rsidRDefault="0025679B" w:rsidP="007E7EB7">
            <w:pPr>
              <w:pStyle w:val="Normal6"/>
            </w:pPr>
            <w:r w:rsidRPr="00976AF6">
              <w:t>—</w:t>
            </w:r>
            <w:r w:rsidRPr="00976AF6">
              <w:tab/>
              <w:t>prostředky pro včasnou dostupnost a přístupnost informací, které jsou potřebné pro cílenou reakci a odpovídající tržní chování podniků a občanů během krize.</w:t>
            </w:r>
          </w:p>
        </w:tc>
        <w:tc>
          <w:tcPr>
            <w:tcW w:w="4876" w:type="dxa"/>
            <w:hideMark/>
          </w:tcPr>
          <w:p w14:paraId="41DCE1D0" w14:textId="77777777" w:rsidR="00C30A44" w:rsidRPr="00976AF6" w:rsidRDefault="0025679B" w:rsidP="007E7EB7">
            <w:pPr>
              <w:pStyle w:val="Normal6"/>
              <w:rPr>
                <w:szCs w:val="24"/>
              </w:rPr>
            </w:pPr>
            <w:r w:rsidRPr="00976AF6">
              <w:t>—</w:t>
            </w:r>
            <w:r w:rsidRPr="00976AF6">
              <w:tab/>
              <w:t>prostředky pro včasnou dostupnost a přístupnost informací, které jsou potřebné pro cílenou reakci a odpovídající tržní chování podniků</w:t>
            </w:r>
            <w:r w:rsidRPr="00976AF6">
              <w:rPr>
                <w:b/>
                <w:i/>
              </w:rPr>
              <w:t>, pracovníků</w:t>
            </w:r>
            <w:r w:rsidRPr="00976AF6">
              <w:t xml:space="preserve"> a občanů během krize.</w:t>
            </w:r>
          </w:p>
        </w:tc>
      </w:tr>
    </w:tbl>
    <w:p w14:paraId="27ACFA42" w14:textId="77777777" w:rsidR="00C30A44" w:rsidRPr="00976AF6" w:rsidRDefault="0025679B" w:rsidP="00C30A44">
      <w:pPr>
        <w:rPr>
          <w:rStyle w:val="HideTWBExt"/>
        </w:rPr>
      </w:pPr>
      <w:r w:rsidRPr="00976AF6">
        <w:rPr>
          <w:rStyle w:val="HideTWBExt"/>
        </w:rPr>
        <w:t>&lt;/Amend&gt;</w:t>
      </w:r>
    </w:p>
    <w:p w14:paraId="32098B19"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14</w:t>
      </w:r>
      <w:r w:rsidRPr="00976AF6">
        <w:rPr>
          <w:rStyle w:val="HideTWBExt"/>
          <w:b w:val="0"/>
        </w:rPr>
        <w:t>&lt;/NumAm&gt;</w:t>
      </w:r>
    </w:p>
    <w:p w14:paraId="3329FEBF"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6D1EB5DB" w14:textId="77777777" w:rsidR="00C30A44" w:rsidRPr="00976AF6" w:rsidRDefault="0025679B" w:rsidP="00C30A44">
      <w:pPr>
        <w:pStyle w:val="NormalBold"/>
      </w:pPr>
      <w:r w:rsidRPr="00976AF6">
        <w:rPr>
          <w:rStyle w:val="HideTWBExt"/>
          <w:b w:val="0"/>
        </w:rPr>
        <w:t>&lt;Article&gt;</w:t>
      </w:r>
      <w:r w:rsidRPr="00976AF6">
        <w:t>Bod odůvodnění 10</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C0ACF28" w14:textId="77777777" w:rsidTr="007E7EB7">
        <w:trPr>
          <w:trHeight w:hRule="exact" w:val="240"/>
          <w:jc w:val="center"/>
        </w:trPr>
        <w:tc>
          <w:tcPr>
            <w:tcW w:w="9752" w:type="dxa"/>
            <w:gridSpan w:val="2"/>
          </w:tcPr>
          <w:p w14:paraId="4E3395E8" w14:textId="77777777" w:rsidR="00C30A44" w:rsidRPr="00976AF6" w:rsidRDefault="00C30A44" w:rsidP="007E7EB7"/>
        </w:tc>
      </w:tr>
      <w:tr w:rsidR="0025679B" w:rsidRPr="00976AF6" w14:paraId="540B3A99" w14:textId="77777777" w:rsidTr="007E7EB7">
        <w:trPr>
          <w:trHeight w:val="240"/>
          <w:jc w:val="center"/>
        </w:trPr>
        <w:tc>
          <w:tcPr>
            <w:tcW w:w="4876" w:type="dxa"/>
          </w:tcPr>
          <w:p w14:paraId="35B9FE42" w14:textId="77777777" w:rsidR="00C30A44" w:rsidRPr="00976AF6" w:rsidRDefault="0025679B" w:rsidP="007E7EB7">
            <w:pPr>
              <w:pStyle w:val="AmColumnHeading"/>
            </w:pPr>
            <w:r w:rsidRPr="00976AF6">
              <w:t>Znění navržené Komisí</w:t>
            </w:r>
          </w:p>
        </w:tc>
        <w:tc>
          <w:tcPr>
            <w:tcW w:w="4876" w:type="dxa"/>
          </w:tcPr>
          <w:p w14:paraId="3B5C03D1" w14:textId="77777777" w:rsidR="00C30A44" w:rsidRPr="00976AF6" w:rsidRDefault="0025679B" w:rsidP="007E7EB7">
            <w:pPr>
              <w:pStyle w:val="AmColumnHeading"/>
            </w:pPr>
            <w:r w:rsidRPr="00976AF6">
              <w:t>Pozměňovací návrh</w:t>
            </w:r>
          </w:p>
        </w:tc>
      </w:tr>
      <w:tr w:rsidR="0025679B" w:rsidRPr="00976AF6" w14:paraId="169C8354" w14:textId="77777777" w:rsidTr="007E7EB7">
        <w:trPr>
          <w:jc w:val="center"/>
        </w:trPr>
        <w:tc>
          <w:tcPr>
            <w:tcW w:w="4876" w:type="dxa"/>
          </w:tcPr>
          <w:p w14:paraId="4DD3D8F9" w14:textId="77777777" w:rsidR="00C30A44" w:rsidRPr="00976AF6" w:rsidRDefault="0025679B" w:rsidP="007E7EB7">
            <w:pPr>
              <w:pStyle w:val="Normal6a"/>
            </w:pPr>
            <w:r w:rsidRPr="00976AF6">
              <w:t>(10)</w:t>
            </w:r>
            <w:r w:rsidRPr="00976AF6">
              <w:tab/>
              <w:t>Toto nařízení by mělo pokud možno umožňovat předvídání událostí a krizí na základě průběžné analýzy týkající se strategicky významných oblastí hospodářství jednotného trhu a nepřetržité prognostické práce Unie.</w:t>
            </w:r>
          </w:p>
        </w:tc>
        <w:tc>
          <w:tcPr>
            <w:tcW w:w="4876" w:type="dxa"/>
          </w:tcPr>
          <w:p w14:paraId="533796AE" w14:textId="77777777" w:rsidR="00C30A44" w:rsidRPr="00976AF6" w:rsidRDefault="0025679B" w:rsidP="007E7EB7">
            <w:pPr>
              <w:pStyle w:val="Normal6a"/>
            </w:pPr>
            <w:r w:rsidRPr="00976AF6">
              <w:t>(10)</w:t>
            </w:r>
            <w:r w:rsidRPr="00976AF6">
              <w:tab/>
              <w:t xml:space="preserve">Toto nařízení by mělo pokud možno umožňovat předvídání </w:t>
            </w:r>
            <w:r w:rsidRPr="00976AF6">
              <w:rPr>
                <w:b/>
                <w:i/>
              </w:rPr>
              <w:t>a prevence</w:t>
            </w:r>
            <w:r w:rsidRPr="00976AF6">
              <w:t xml:space="preserve"> událostí a krizí na základě průběžné analýzy týkající se strategicky významných oblastí hospodářství jednotného trhu a nepřetržité prognostické práce Unie.</w:t>
            </w:r>
          </w:p>
        </w:tc>
      </w:tr>
    </w:tbl>
    <w:p w14:paraId="0D66F97F" w14:textId="77777777" w:rsidR="00C30A44" w:rsidRPr="00976AF6" w:rsidRDefault="0025679B" w:rsidP="00C30A44">
      <w:pPr>
        <w:rPr>
          <w:rStyle w:val="HideTWBExt"/>
        </w:rPr>
      </w:pPr>
      <w:r w:rsidRPr="00976AF6">
        <w:rPr>
          <w:rStyle w:val="HideTWBExt"/>
        </w:rPr>
        <w:t>&lt;/Amend&gt;</w:t>
      </w:r>
    </w:p>
    <w:p w14:paraId="427E37A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15</w:t>
      </w:r>
      <w:r w:rsidRPr="00976AF6">
        <w:rPr>
          <w:rStyle w:val="HideTWBExt"/>
          <w:b w:val="0"/>
        </w:rPr>
        <w:t>&lt;/NumAm&gt;</w:t>
      </w:r>
    </w:p>
    <w:p w14:paraId="7F29FC8C"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08CA82DF" w14:textId="77777777" w:rsidR="00C30A44" w:rsidRPr="00976AF6" w:rsidRDefault="0025679B" w:rsidP="00C30A44">
      <w:pPr>
        <w:pStyle w:val="NormalBold"/>
      </w:pPr>
      <w:r w:rsidRPr="00976AF6">
        <w:rPr>
          <w:rStyle w:val="HideTWBExt"/>
          <w:b w:val="0"/>
        </w:rPr>
        <w:t>&lt;Article&gt;</w:t>
      </w:r>
      <w:r w:rsidRPr="00976AF6">
        <w:t>Bod odůvodnění 17</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81B1E6E" w14:textId="77777777" w:rsidTr="007E7EB7">
        <w:trPr>
          <w:trHeight w:hRule="exact" w:val="240"/>
          <w:jc w:val="center"/>
        </w:trPr>
        <w:tc>
          <w:tcPr>
            <w:tcW w:w="9752" w:type="dxa"/>
            <w:gridSpan w:val="2"/>
          </w:tcPr>
          <w:p w14:paraId="5C0B49CD" w14:textId="77777777" w:rsidR="00C30A44" w:rsidRPr="00976AF6" w:rsidRDefault="00C30A44" w:rsidP="007E7EB7"/>
        </w:tc>
      </w:tr>
      <w:tr w:rsidR="0025679B" w:rsidRPr="00976AF6" w14:paraId="492CF36D" w14:textId="77777777" w:rsidTr="007E7EB7">
        <w:trPr>
          <w:trHeight w:val="240"/>
          <w:jc w:val="center"/>
        </w:trPr>
        <w:tc>
          <w:tcPr>
            <w:tcW w:w="4876" w:type="dxa"/>
          </w:tcPr>
          <w:p w14:paraId="036B3D74" w14:textId="77777777" w:rsidR="00C30A44" w:rsidRPr="00976AF6" w:rsidRDefault="0025679B" w:rsidP="007E7EB7">
            <w:pPr>
              <w:pStyle w:val="AmColumnHeading"/>
            </w:pPr>
            <w:r w:rsidRPr="00976AF6">
              <w:t>Znění navržené Komisí</w:t>
            </w:r>
          </w:p>
        </w:tc>
        <w:tc>
          <w:tcPr>
            <w:tcW w:w="4876" w:type="dxa"/>
          </w:tcPr>
          <w:p w14:paraId="4421364D" w14:textId="77777777" w:rsidR="00C30A44" w:rsidRPr="00976AF6" w:rsidRDefault="0025679B" w:rsidP="007E7EB7">
            <w:pPr>
              <w:pStyle w:val="AmColumnHeading"/>
            </w:pPr>
            <w:r w:rsidRPr="00976AF6">
              <w:t>Pozměňovací návrh</w:t>
            </w:r>
          </w:p>
        </w:tc>
      </w:tr>
      <w:tr w:rsidR="0025679B" w:rsidRPr="00976AF6" w14:paraId="32AC9DBC" w14:textId="77777777" w:rsidTr="007E7EB7">
        <w:trPr>
          <w:jc w:val="center"/>
        </w:trPr>
        <w:tc>
          <w:tcPr>
            <w:tcW w:w="4876" w:type="dxa"/>
          </w:tcPr>
          <w:p w14:paraId="5C837310" w14:textId="77777777" w:rsidR="00C30A44" w:rsidRPr="00976AF6" w:rsidRDefault="0025679B" w:rsidP="007E7EB7">
            <w:pPr>
              <w:pStyle w:val="Normal6a"/>
            </w:pPr>
            <w:r w:rsidRPr="00976AF6">
              <w:t>(17)</w:t>
            </w:r>
            <w:r w:rsidRPr="00976AF6">
              <w:tab/>
              <w:t xml:space="preserve">Článek 21 Smlouvy o fungování EU stanoví právo občanů EU svobodně se pohybovat a pobývat na území členských států s výhradou omezení a podmínek stanovených ve Smlouvách a v opatřeních přijatých k jejich provedení. Podrobné podmínky a omezení jsou stanoveny ve směrnici 2004/38/ES. Uvedená směrnice stanoví obecné zásady, které se na tato omezení vztahují, a důvody, kterými lze taková opatření odůvodnit. </w:t>
            </w:r>
            <w:r w:rsidRPr="00976AF6">
              <w:rPr>
                <w:b/>
                <w:i/>
              </w:rPr>
              <w:t>Těmito důvody jsou veřejný pořádek, veřejná bezpečnost nebo veřejné zdraví.</w:t>
            </w:r>
            <w:r w:rsidRPr="00976AF6">
              <w:t xml:space="preserve"> </w:t>
            </w:r>
            <w:r w:rsidRPr="00976AF6">
              <w:rPr>
                <w:b/>
                <w:i/>
              </w:rPr>
              <w:t>V této souvislosti lze omezení svobody pohybu odůvodnit, pokud jsou přiměřená a nediskriminační</w:t>
            </w:r>
            <w:r w:rsidRPr="00976AF6">
              <w:t xml:space="preserve">. </w:t>
            </w:r>
            <w:r w:rsidRPr="00976AF6">
              <w:lastRenderedPageBreak/>
              <w:t>Cílem tohoto nařízení není stanovit další důvody pro omezení práva na volný pohyb osob nad rámec důvodů stanovených v kapitole VI směrnice 2004/38/ES.</w:t>
            </w:r>
          </w:p>
        </w:tc>
        <w:tc>
          <w:tcPr>
            <w:tcW w:w="4876" w:type="dxa"/>
          </w:tcPr>
          <w:p w14:paraId="39E21E2E" w14:textId="77777777" w:rsidR="00C30A44" w:rsidRPr="00976AF6" w:rsidRDefault="0025679B" w:rsidP="007E7EB7">
            <w:pPr>
              <w:pStyle w:val="Normal6a"/>
            </w:pPr>
            <w:r w:rsidRPr="00976AF6">
              <w:lastRenderedPageBreak/>
              <w:t>(17)</w:t>
            </w:r>
            <w:r w:rsidRPr="00976AF6">
              <w:tab/>
              <w:t xml:space="preserve">Článek 21 Smlouvy o fungování EU stanoví právo občanů EU svobodně se pohybovat a pobývat na území členských států s výhradou omezení a podmínek stanovených ve Smlouvách a v opatřeních přijatých k jejich provedení. Podrobné podmínky a omezení jsou stanoveny ve směrnici 2004/38/ES. Uvedená směrnice stanoví obecné zásady, které se na tato omezení vztahují, a důvody, kterými lze taková opatření odůvodnit. </w:t>
            </w:r>
            <w:r w:rsidRPr="00976AF6">
              <w:rPr>
                <w:b/>
                <w:i/>
              </w:rPr>
              <w:t xml:space="preserve">Členské státy nebudou zavádět omezení volného pohybu občanů Unie a jejich rodinných příslušníků a státních příslušníků třetích zemí s oprávněným pobytem nebo </w:t>
            </w:r>
            <w:r w:rsidRPr="00976AF6">
              <w:rPr>
                <w:b/>
                <w:i/>
              </w:rPr>
              <w:lastRenderedPageBreak/>
              <w:t>bydlištěm na území členských států, jakož i uprchlíků a osob požívajících mezinárodní ochrany z důvodů veřejného pořádku, veřejné bezpečnosti a veřejného</w:t>
            </w:r>
            <w:r w:rsidRPr="00976AF6">
              <w:t xml:space="preserve"> zdraví</w:t>
            </w:r>
            <w:r w:rsidRPr="00976AF6">
              <w:rPr>
                <w:b/>
                <w:i/>
              </w:rPr>
              <w:t>, které jsou přímo diskriminační</w:t>
            </w:r>
            <w:r w:rsidRPr="00976AF6">
              <w:t>. Cílem tohoto nařízení není stanovit další důvody pro omezení práva na volný pohyb osob nad rámec důvodů stanovených v kapitole VI směrnice 2004/38/ES.</w:t>
            </w:r>
          </w:p>
        </w:tc>
      </w:tr>
    </w:tbl>
    <w:p w14:paraId="232BF2AA" w14:textId="77777777" w:rsidR="00C30A44" w:rsidRPr="00976AF6" w:rsidRDefault="0025679B" w:rsidP="00C30A44">
      <w:pPr>
        <w:rPr>
          <w:rStyle w:val="HideTWBExt"/>
        </w:rPr>
      </w:pPr>
      <w:r w:rsidRPr="00976AF6">
        <w:rPr>
          <w:rStyle w:val="HideTWBExt"/>
        </w:rPr>
        <w:lastRenderedPageBreak/>
        <w:t>&lt;/Amend&gt;</w:t>
      </w:r>
    </w:p>
    <w:p w14:paraId="68093487"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16</w:t>
      </w:r>
      <w:r w:rsidRPr="00976AF6">
        <w:rPr>
          <w:rStyle w:val="HideTWBExt"/>
          <w:b w:val="0"/>
        </w:rPr>
        <w:t>&lt;/NumAm&gt;</w:t>
      </w:r>
    </w:p>
    <w:p w14:paraId="443117E7" w14:textId="77777777" w:rsidR="00C30A44" w:rsidRPr="00976AF6" w:rsidRDefault="00C30A44" w:rsidP="00C30A44"/>
    <w:p w14:paraId="2A6ED23C"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8840F0D" w14:textId="77777777" w:rsidR="00C30A44" w:rsidRPr="00976AF6" w:rsidRDefault="0025679B" w:rsidP="00C30A44">
      <w:pPr>
        <w:pStyle w:val="NormalBold"/>
      </w:pPr>
      <w:r w:rsidRPr="00976AF6">
        <w:rPr>
          <w:rStyle w:val="HideTWBExt"/>
          <w:b w:val="0"/>
        </w:rPr>
        <w:t>&lt;Article&gt;</w:t>
      </w:r>
      <w:r w:rsidRPr="00976AF6">
        <w:t>Bod odůvodnění 18</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5CEB81E" w14:textId="77777777" w:rsidTr="007E7EB7">
        <w:trPr>
          <w:jc w:val="center"/>
        </w:trPr>
        <w:tc>
          <w:tcPr>
            <w:tcW w:w="9752" w:type="dxa"/>
            <w:gridSpan w:val="2"/>
          </w:tcPr>
          <w:p w14:paraId="7D425BF5" w14:textId="77777777" w:rsidR="00C30A44" w:rsidRPr="00976AF6" w:rsidRDefault="00C30A44" w:rsidP="007E7EB7">
            <w:pPr>
              <w:keepNext/>
            </w:pPr>
          </w:p>
        </w:tc>
      </w:tr>
      <w:tr w:rsidR="0025679B" w:rsidRPr="00976AF6" w14:paraId="09FDE648" w14:textId="77777777" w:rsidTr="007E7EB7">
        <w:trPr>
          <w:jc w:val="center"/>
        </w:trPr>
        <w:tc>
          <w:tcPr>
            <w:tcW w:w="4876" w:type="dxa"/>
            <w:hideMark/>
          </w:tcPr>
          <w:p w14:paraId="167A4951" w14:textId="77777777" w:rsidR="00C30A44" w:rsidRPr="00976AF6" w:rsidRDefault="0025679B" w:rsidP="007E7EB7">
            <w:pPr>
              <w:pStyle w:val="ColumnHeading"/>
              <w:keepNext/>
            </w:pPr>
            <w:r w:rsidRPr="00976AF6">
              <w:t>Znění navržené Komisí</w:t>
            </w:r>
          </w:p>
        </w:tc>
        <w:tc>
          <w:tcPr>
            <w:tcW w:w="4876" w:type="dxa"/>
            <w:hideMark/>
          </w:tcPr>
          <w:p w14:paraId="6C5B69FC" w14:textId="77777777" w:rsidR="00C30A44" w:rsidRPr="00976AF6" w:rsidRDefault="0025679B" w:rsidP="007E7EB7">
            <w:pPr>
              <w:pStyle w:val="ColumnHeading"/>
              <w:keepNext/>
            </w:pPr>
            <w:r w:rsidRPr="00976AF6">
              <w:t>Pozměňovací návrh</w:t>
            </w:r>
          </w:p>
        </w:tc>
      </w:tr>
      <w:tr w:rsidR="0025679B" w:rsidRPr="00976AF6" w14:paraId="2BEF4497" w14:textId="77777777" w:rsidTr="007E7EB7">
        <w:trPr>
          <w:jc w:val="center"/>
        </w:trPr>
        <w:tc>
          <w:tcPr>
            <w:tcW w:w="4876" w:type="dxa"/>
            <w:hideMark/>
          </w:tcPr>
          <w:p w14:paraId="6C7803D6" w14:textId="77777777" w:rsidR="00C30A44" w:rsidRPr="00976AF6" w:rsidRDefault="0025679B" w:rsidP="007E7EB7">
            <w:pPr>
              <w:pStyle w:val="Normal6"/>
            </w:pPr>
            <w:r w:rsidRPr="00976AF6">
              <w:t>(18)</w:t>
            </w:r>
            <w:r w:rsidRPr="00976AF6">
              <w:tab/>
              <w:t xml:space="preserve">Opatření k </w:t>
            </w:r>
            <w:r w:rsidRPr="00976AF6">
              <w:rPr>
                <w:b/>
                <w:i/>
              </w:rPr>
              <w:t>obnovení</w:t>
            </w:r>
            <w:r w:rsidRPr="00976AF6">
              <w:t xml:space="preserve"> a usnadnění volného pohybu osob a jakákoli další opatření ovlivňující volný pohyb osob stanovená tímto nařízením vycházejí z článku 21 Smlouvy o fungování EU a doplňují směrnici 2004/38/ES, aniž by bylo dotčeno její uplatňování během mimořádných situací na jednotném trhu. Tato opatření by neměla vést k tomu, že budou povolena nebo odůvodněna omezení volného pohybu v rozporu se Smlouvami nebo jinými ustanoveními práva Unie.</w:t>
            </w:r>
          </w:p>
        </w:tc>
        <w:tc>
          <w:tcPr>
            <w:tcW w:w="4876" w:type="dxa"/>
            <w:hideMark/>
          </w:tcPr>
          <w:p w14:paraId="533824F9" w14:textId="77777777" w:rsidR="00C30A44" w:rsidRPr="00976AF6" w:rsidRDefault="0025679B" w:rsidP="007E7EB7">
            <w:pPr>
              <w:pStyle w:val="Normal6"/>
              <w:rPr>
                <w:szCs w:val="24"/>
              </w:rPr>
            </w:pPr>
            <w:r w:rsidRPr="00976AF6">
              <w:t>(18)</w:t>
            </w:r>
            <w:r w:rsidRPr="00976AF6">
              <w:tab/>
              <w:t xml:space="preserve">Opatření k </w:t>
            </w:r>
            <w:r w:rsidRPr="00976AF6">
              <w:rPr>
                <w:b/>
                <w:i/>
              </w:rPr>
              <w:t>zajištění</w:t>
            </w:r>
            <w:r w:rsidRPr="00976AF6">
              <w:t xml:space="preserve"> a usnadnění volného pohybu osob a jakákoli další opatření ovlivňující volný pohyb osob stanovená tímto nařízením vycházejí z článku 21 Smlouvy o fungování EU a doplňují směrnici 2004/38/ES, aniž by bylo dotčeno její uplatňování během mimořádných situací na jednotném trhu. Tato opatření by neměla vést k tomu, že budou povolena nebo odůvodněna omezení volného pohybu v rozporu se Smlouvami nebo jinými ustanoveními práva Unie.</w:t>
            </w:r>
          </w:p>
        </w:tc>
      </w:tr>
    </w:tbl>
    <w:p w14:paraId="1527306C" w14:textId="77777777" w:rsidR="00C30A44" w:rsidRPr="00976AF6" w:rsidRDefault="0025679B" w:rsidP="00C30A44">
      <w:r w:rsidRPr="00976AF6">
        <w:rPr>
          <w:rStyle w:val="HideTWBExt"/>
        </w:rPr>
        <w:t>&lt;/Amend&gt;</w:t>
      </w:r>
    </w:p>
    <w:p w14:paraId="1B79515D"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17</w:t>
      </w:r>
      <w:r w:rsidRPr="00976AF6">
        <w:rPr>
          <w:rStyle w:val="HideTWBExt"/>
          <w:b w:val="0"/>
        </w:rPr>
        <w:t>&lt;/NumAm&gt;</w:t>
      </w:r>
    </w:p>
    <w:p w14:paraId="1833241F" w14:textId="77777777" w:rsidR="00C30A44" w:rsidRPr="00976AF6" w:rsidRDefault="00C30A44" w:rsidP="00C30A44"/>
    <w:p w14:paraId="7CFD69B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0CE6582" w14:textId="77777777" w:rsidR="00C30A44" w:rsidRPr="00976AF6" w:rsidRDefault="0025679B" w:rsidP="00C30A44">
      <w:pPr>
        <w:pStyle w:val="NormalBold"/>
      </w:pPr>
      <w:r w:rsidRPr="00976AF6">
        <w:rPr>
          <w:rStyle w:val="HideTWBExt"/>
          <w:b w:val="0"/>
        </w:rPr>
        <w:t>&lt;Article&gt;</w:t>
      </w:r>
      <w:r w:rsidRPr="00976AF6">
        <w:t>Bod odůvodnění 19</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BF43AEC" w14:textId="77777777" w:rsidTr="007E7EB7">
        <w:trPr>
          <w:jc w:val="center"/>
        </w:trPr>
        <w:tc>
          <w:tcPr>
            <w:tcW w:w="9752" w:type="dxa"/>
            <w:gridSpan w:val="2"/>
          </w:tcPr>
          <w:p w14:paraId="2918EACB" w14:textId="77777777" w:rsidR="00C30A44" w:rsidRPr="00976AF6" w:rsidRDefault="00C30A44" w:rsidP="007E7EB7">
            <w:pPr>
              <w:keepNext/>
            </w:pPr>
          </w:p>
        </w:tc>
      </w:tr>
      <w:tr w:rsidR="0025679B" w:rsidRPr="00976AF6" w14:paraId="3520DF43" w14:textId="77777777" w:rsidTr="007E7EB7">
        <w:trPr>
          <w:jc w:val="center"/>
        </w:trPr>
        <w:tc>
          <w:tcPr>
            <w:tcW w:w="4876" w:type="dxa"/>
            <w:hideMark/>
          </w:tcPr>
          <w:p w14:paraId="23854D06" w14:textId="77777777" w:rsidR="00C30A44" w:rsidRPr="00976AF6" w:rsidRDefault="0025679B" w:rsidP="007E7EB7">
            <w:pPr>
              <w:pStyle w:val="ColumnHeading"/>
              <w:keepNext/>
            </w:pPr>
            <w:r w:rsidRPr="00976AF6">
              <w:t>Znění navržené Komisí</w:t>
            </w:r>
          </w:p>
        </w:tc>
        <w:tc>
          <w:tcPr>
            <w:tcW w:w="4876" w:type="dxa"/>
            <w:hideMark/>
          </w:tcPr>
          <w:p w14:paraId="4BE89820" w14:textId="77777777" w:rsidR="00C30A44" w:rsidRPr="00976AF6" w:rsidRDefault="0025679B" w:rsidP="007E7EB7">
            <w:pPr>
              <w:pStyle w:val="ColumnHeading"/>
              <w:keepNext/>
            </w:pPr>
            <w:r w:rsidRPr="00976AF6">
              <w:t>Pozměňovací návrh</w:t>
            </w:r>
          </w:p>
        </w:tc>
      </w:tr>
      <w:tr w:rsidR="0025679B" w:rsidRPr="00976AF6" w14:paraId="79130BCA" w14:textId="77777777" w:rsidTr="007E7EB7">
        <w:trPr>
          <w:jc w:val="center"/>
        </w:trPr>
        <w:tc>
          <w:tcPr>
            <w:tcW w:w="4876" w:type="dxa"/>
            <w:hideMark/>
          </w:tcPr>
          <w:p w14:paraId="4921ECCC" w14:textId="77777777" w:rsidR="00C30A44" w:rsidRPr="00976AF6" w:rsidRDefault="0025679B" w:rsidP="007E7EB7">
            <w:pPr>
              <w:pStyle w:val="Normal6"/>
            </w:pPr>
            <w:r w:rsidRPr="00976AF6">
              <w:t>(19)</w:t>
            </w:r>
            <w:r w:rsidRPr="00976AF6">
              <w:tab/>
              <w:t xml:space="preserve">Článek 45 Smlouvy o fungování EU stanoví právo na volný pohyb pracovníků s výhradou omezení a podmínek stanovených ve Smlouvách a v opatřeních přijatých k jejich provedení. Toto nařízení obsahuje ustanovení, která doplňují stávající opatření s cílem </w:t>
            </w:r>
            <w:r w:rsidRPr="00976AF6">
              <w:rPr>
                <w:b/>
                <w:i/>
              </w:rPr>
              <w:t>posílit</w:t>
            </w:r>
            <w:r w:rsidRPr="00976AF6">
              <w:t xml:space="preserve"> volný pohyb osob, zvýšit transparentnost a poskytnout administrativní pomoc při mimořádných situacích na jednotném trhu. </w:t>
            </w:r>
            <w:r w:rsidRPr="00976AF6">
              <w:lastRenderedPageBreak/>
              <w:t xml:space="preserve">Tato opatření </w:t>
            </w:r>
            <w:r w:rsidRPr="00976AF6">
              <w:rPr>
                <w:b/>
                <w:i/>
              </w:rPr>
              <w:t>zahrnují</w:t>
            </w:r>
            <w:r w:rsidRPr="00976AF6">
              <w:t xml:space="preserve"> zřízení jednotných kontaktních míst a jejich zpřístupnění pracovníkům a jejich zástupcům v členských státech a na úrovni Unie v průběhu režimu ostražitosti a režimu mimořádné situace na jednotném trhu podle tohoto nařízení.</w:t>
            </w:r>
          </w:p>
        </w:tc>
        <w:tc>
          <w:tcPr>
            <w:tcW w:w="4876" w:type="dxa"/>
            <w:hideMark/>
          </w:tcPr>
          <w:p w14:paraId="358637AF" w14:textId="77777777" w:rsidR="00C30A44" w:rsidRPr="00976AF6" w:rsidRDefault="0025679B" w:rsidP="007E7EB7">
            <w:pPr>
              <w:pStyle w:val="Normal6"/>
              <w:rPr>
                <w:szCs w:val="24"/>
              </w:rPr>
            </w:pPr>
            <w:r w:rsidRPr="00976AF6">
              <w:lastRenderedPageBreak/>
              <w:t>(19)</w:t>
            </w:r>
            <w:r w:rsidRPr="00976AF6">
              <w:tab/>
              <w:t xml:space="preserve">Článek 45 Smlouvy o fungování EU stanoví právo na volný pohyb pracovníků s výhradou omezení a podmínek stanovených ve Smlouvách a v opatřeních přijatých k jejich provedení. Toto nařízení obsahuje ustanovení, která doplňují stávající opatření s cílem </w:t>
            </w:r>
            <w:r w:rsidRPr="00976AF6">
              <w:rPr>
                <w:b/>
                <w:i/>
              </w:rPr>
              <w:t>zajistit a usnadnit</w:t>
            </w:r>
            <w:r w:rsidRPr="00976AF6">
              <w:t xml:space="preserve"> volný pohyb osob, </w:t>
            </w:r>
            <w:r w:rsidRPr="00976AF6">
              <w:rPr>
                <w:b/>
                <w:i/>
              </w:rPr>
              <w:t>včetně pracovníků, za bezpečných podmínek,</w:t>
            </w:r>
            <w:r w:rsidRPr="00976AF6">
              <w:t xml:space="preserve"> zvýšit transparentnost a poskytnout </w:t>
            </w:r>
            <w:r w:rsidRPr="00976AF6">
              <w:rPr>
                <w:b/>
                <w:i/>
              </w:rPr>
              <w:lastRenderedPageBreak/>
              <w:t>přiměřené a včasné informace, jakož i</w:t>
            </w:r>
            <w:r w:rsidRPr="00976AF6">
              <w:t xml:space="preserve"> administrativní pomoc při mimořádných situacích na jednotném trhu. Tato opatření </w:t>
            </w:r>
            <w:r w:rsidRPr="00976AF6">
              <w:rPr>
                <w:b/>
                <w:i/>
              </w:rPr>
              <w:t>by měla zajistit, aby nezbytní a krizově relevantní pracovníci a pracovníci v krizových situacích, kteří uplatňují své právo na volný pohyb během mimořádné situace na jednotném trhu, měli záruku stejné úrovně ochrany, pokud jde o zdraví a bezpečnost, jako místní pracovníci působící v příslušném odvětví v přijímajícím členském státě. Měla by také zahrnovat</w:t>
            </w:r>
            <w:r w:rsidRPr="00976AF6">
              <w:t xml:space="preserve"> zřízení jednotných kontaktních míst a jejich zpřístupnění pracovníkům a jejich zástupcům v členských státech a na úrovni Unie v průběhu režimu ostražitosti a režimu mimořádné situace na jednotném trhu podle tohoto nařízení. </w:t>
            </w:r>
            <w:r w:rsidRPr="00976AF6">
              <w:rPr>
                <w:b/>
                <w:i/>
              </w:rPr>
              <w:t>Komise a členské státy se vyzývají, aby k fungování těchto kontaktních míst využívaly stávající struktury. Tato kontaktní místa by měla být aktivní i mimo mimořádnou situaci a měla by napomáhat komunikaci mezi členskými státy a s poradním výborem. Informace poskytnuté kontaktním místem by měly být jasné, srozumitelné a přístupné osobám se zdravotním postižením.</w:t>
            </w:r>
          </w:p>
        </w:tc>
      </w:tr>
    </w:tbl>
    <w:p w14:paraId="6AB82EB4" w14:textId="77777777" w:rsidR="00C30A44" w:rsidRPr="00976AF6" w:rsidRDefault="0025679B" w:rsidP="0077091C">
      <w:pPr>
        <w:rPr>
          <w:rStyle w:val="HideTWBExt"/>
        </w:rPr>
      </w:pPr>
      <w:r w:rsidRPr="00976AF6">
        <w:rPr>
          <w:rStyle w:val="HideTWBExt"/>
        </w:rPr>
        <w:lastRenderedPageBreak/>
        <w:t>&lt;/Amend&gt;</w:t>
      </w:r>
    </w:p>
    <w:p w14:paraId="36E4A60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18</w:t>
      </w:r>
      <w:r w:rsidRPr="00976AF6">
        <w:rPr>
          <w:rStyle w:val="HideTWBExt"/>
          <w:b w:val="0"/>
        </w:rPr>
        <w:t>&lt;/NumAm&gt;</w:t>
      </w:r>
    </w:p>
    <w:p w14:paraId="7CC13C71"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1C38B137" w14:textId="77777777" w:rsidR="00C30A44" w:rsidRPr="00976AF6" w:rsidRDefault="0025679B" w:rsidP="00C30A44">
      <w:pPr>
        <w:pStyle w:val="NormalBold"/>
      </w:pPr>
      <w:r w:rsidRPr="00976AF6">
        <w:rPr>
          <w:rStyle w:val="HideTWBExt"/>
          <w:b w:val="0"/>
        </w:rPr>
        <w:t>&lt;Article&gt;</w:t>
      </w:r>
      <w:r w:rsidRPr="00976AF6">
        <w:t>Bod odůvodnění 19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245026F" w14:textId="77777777" w:rsidTr="007E7EB7">
        <w:trPr>
          <w:trHeight w:hRule="exact" w:val="240"/>
          <w:jc w:val="center"/>
        </w:trPr>
        <w:tc>
          <w:tcPr>
            <w:tcW w:w="9752" w:type="dxa"/>
            <w:gridSpan w:val="2"/>
          </w:tcPr>
          <w:p w14:paraId="45F34FB1" w14:textId="77777777" w:rsidR="00C30A44" w:rsidRPr="00976AF6" w:rsidRDefault="00C30A44" w:rsidP="007E7EB7"/>
        </w:tc>
      </w:tr>
      <w:tr w:rsidR="0025679B" w:rsidRPr="00976AF6" w14:paraId="0FACDE17" w14:textId="77777777" w:rsidTr="007E7EB7">
        <w:trPr>
          <w:trHeight w:val="240"/>
          <w:jc w:val="center"/>
        </w:trPr>
        <w:tc>
          <w:tcPr>
            <w:tcW w:w="4876" w:type="dxa"/>
          </w:tcPr>
          <w:p w14:paraId="4C7B1A97" w14:textId="77777777" w:rsidR="00C30A44" w:rsidRPr="00976AF6" w:rsidRDefault="0025679B" w:rsidP="007E7EB7">
            <w:pPr>
              <w:pStyle w:val="AmColumnHeading"/>
            </w:pPr>
            <w:r w:rsidRPr="00976AF6">
              <w:t>Znění navržené Komisí</w:t>
            </w:r>
          </w:p>
        </w:tc>
        <w:tc>
          <w:tcPr>
            <w:tcW w:w="4876" w:type="dxa"/>
          </w:tcPr>
          <w:p w14:paraId="29B7EA86" w14:textId="77777777" w:rsidR="00C30A44" w:rsidRPr="00976AF6" w:rsidRDefault="0025679B" w:rsidP="007E7EB7">
            <w:pPr>
              <w:pStyle w:val="AmColumnHeading"/>
            </w:pPr>
            <w:r w:rsidRPr="00976AF6">
              <w:t>Pozměňovací návrh</w:t>
            </w:r>
          </w:p>
        </w:tc>
      </w:tr>
      <w:tr w:rsidR="0025679B" w:rsidRPr="00976AF6" w14:paraId="0EBFC465" w14:textId="77777777" w:rsidTr="007E7EB7">
        <w:trPr>
          <w:jc w:val="center"/>
        </w:trPr>
        <w:tc>
          <w:tcPr>
            <w:tcW w:w="4876" w:type="dxa"/>
          </w:tcPr>
          <w:p w14:paraId="75D0CFCD" w14:textId="77777777" w:rsidR="00C30A44" w:rsidRPr="00976AF6" w:rsidRDefault="00C30A44" w:rsidP="007E7EB7">
            <w:pPr>
              <w:pStyle w:val="Normal6a"/>
            </w:pPr>
          </w:p>
        </w:tc>
        <w:tc>
          <w:tcPr>
            <w:tcW w:w="4876" w:type="dxa"/>
          </w:tcPr>
          <w:p w14:paraId="66C0D532" w14:textId="77777777" w:rsidR="00C30A44" w:rsidRPr="00976AF6" w:rsidRDefault="0025679B" w:rsidP="007E7EB7">
            <w:pPr>
              <w:pStyle w:val="Normal6a"/>
            </w:pPr>
            <w:r w:rsidRPr="00976AF6">
              <w:rPr>
                <w:b/>
                <w:i/>
              </w:rPr>
              <w:t>(19a)</w:t>
            </w:r>
            <w:r w:rsidRPr="00976AF6">
              <w:tab/>
            </w:r>
            <w:r w:rsidRPr="00976AF6">
              <w:rPr>
                <w:b/>
                <w:i/>
              </w:rPr>
              <w:t>S cílem usnadnit přeshraniční opatření k zachování nebo posílení volného pohybu pracovníků by Komise měla plně využívat digitální nástroje k usnadnění přeshraničního řízení a koordinace práv a povinností v oblasti sociálního zabezpečení.</w:t>
            </w:r>
            <w:r w:rsidRPr="00976AF6">
              <w:t xml:space="preserve"> </w:t>
            </w:r>
            <w:r w:rsidRPr="00976AF6">
              <w:rPr>
                <w:b/>
                <w:i/>
              </w:rPr>
              <w:t xml:space="preserve">Zvláštní pozornost by měla být věnována nejvíce postiženým pracovníkům, včetně přeshraničních pracovníků, příhraničních pracovníků, jakož i pracovníků, kteří mohou pracovat distančně, ale musí tak </w:t>
            </w:r>
            <w:r w:rsidRPr="00976AF6">
              <w:rPr>
                <w:b/>
                <w:i/>
              </w:rPr>
              <w:lastRenderedPageBreak/>
              <w:t>činit z určitého členského státu.</w:t>
            </w:r>
          </w:p>
        </w:tc>
      </w:tr>
    </w:tbl>
    <w:p w14:paraId="6DDE1960" w14:textId="77777777" w:rsidR="00C30A44" w:rsidRPr="00976AF6" w:rsidRDefault="0025679B" w:rsidP="0077091C">
      <w:pPr>
        <w:rPr>
          <w:rStyle w:val="HideTWBExt"/>
        </w:rPr>
      </w:pPr>
      <w:r w:rsidRPr="00976AF6">
        <w:rPr>
          <w:rStyle w:val="HideTWBExt"/>
        </w:rPr>
        <w:lastRenderedPageBreak/>
        <w:t>&lt;/Amend&gt;</w:t>
      </w:r>
    </w:p>
    <w:p w14:paraId="7C806B09"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19</w:t>
      </w:r>
      <w:r w:rsidRPr="00976AF6">
        <w:rPr>
          <w:rStyle w:val="HideTWBExt"/>
          <w:b w:val="0"/>
        </w:rPr>
        <w:t>&lt;/NumAm&gt;</w:t>
      </w:r>
    </w:p>
    <w:p w14:paraId="65973F83" w14:textId="77777777" w:rsidR="00C30A44" w:rsidRPr="00976AF6" w:rsidRDefault="00C30A44" w:rsidP="00C30A44"/>
    <w:p w14:paraId="766C7F8B"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B65FA79" w14:textId="77777777" w:rsidR="00C30A44" w:rsidRPr="00976AF6" w:rsidRDefault="0025679B" w:rsidP="00C30A44">
      <w:pPr>
        <w:pStyle w:val="NormalBold"/>
      </w:pPr>
      <w:r w:rsidRPr="00976AF6">
        <w:rPr>
          <w:rStyle w:val="HideTWBExt"/>
          <w:b w:val="0"/>
        </w:rPr>
        <w:t>&lt;Article&gt;</w:t>
      </w:r>
      <w:r w:rsidRPr="00976AF6">
        <w:t>Bod odůvodnění 20</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E7D7D5E" w14:textId="77777777" w:rsidTr="007E7EB7">
        <w:trPr>
          <w:jc w:val="center"/>
        </w:trPr>
        <w:tc>
          <w:tcPr>
            <w:tcW w:w="9752" w:type="dxa"/>
            <w:gridSpan w:val="2"/>
          </w:tcPr>
          <w:p w14:paraId="5246BAEA" w14:textId="77777777" w:rsidR="00C30A44" w:rsidRPr="00976AF6" w:rsidRDefault="00C30A44" w:rsidP="007E7EB7">
            <w:pPr>
              <w:keepNext/>
            </w:pPr>
          </w:p>
        </w:tc>
      </w:tr>
      <w:tr w:rsidR="0025679B" w:rsidRPr="00976AF6" w14:paraId="021E4522" w14:textId="77777777" w:rsidTr="007E7EB7">
        <w:trPr>
          <w:jc w:val="center"/>
        </w:trPr>
        <w:tc>
          <w:tcPr>
            <w:tcW w:w="4876" w:type="dxa"/>
            <w:hideMark/>
          </w:tcPr>
          <w:p w14:paraId="2F3F819A" w14:textId="77777777" w:rsidR="00C30A44" w:rsidRPr="00976AF6" w:rsidRDefault="0025679B" w:rsidP="007E7EB7">
            <w:pPr>
              <w:pStyle w:val="ColumnHeading"/>
              <w:keepNext/>
            </w:pPr>
            <w:r w:rsidRPr="00976AF6">
              <w:t>Znění navržené Komisí</w:t>
            </w:r>
          </w:p>
        </w:tc>
        <w:tc>
          <w:tcPr>
            <w:tcW w:w="4876" w:type="dxa"/>
            <w:hideMark/>
          </w:tcPr>
          <w:p w14:paraId="325BAD90" w14:textId="77777777" w:rsidR="00C30A44" w:rsidRPr="00976AF6" w:rsidRDefault="0025679B" w:rsidP="007E7EB7">
            <w:pPr>
              <w:pStyle w:val="ColumnHeading"/>
              <w:keepNext/>
            </w:pPr>
            <w:r w:rsidRPr="00976AF6">
              <w:t>Pozměňovací návrh</w:t>
            </w:r>
          </w:p>
        </w:tc>
      </w:tr>
      <w:tr w:rsidR="0025679B" w:rsidRPr="00976AF6" w14:paraId="2873B8E4" w14:textId="77777777" w:rsidTr="007E7EB7">
        <w:trPr>
          <w:jc w:val="center"/>
        </w:trPr>
        <w:tc>
          <w:tcPr>
            <w:tcW w:w="4876" w:type="dxa"/>
            <w:hideMark/>
          </w:tcPr>
          <w:p w14:paraId="5E4ED855" w14:textId="77777777" w:rsidR="00C30A44" w:rsidRPr="00976AF6" w:rsidRDefault="0025679B" w:rsidP="007E7EB7">
            <w:pPr>
              <w:pStyle w:val="Normal6"/>
            </w:pPr>
            <w:r w:rsidRPr="00976AF6">
              <w:t>(20)</w:t>
            </w:r>
            <w:r w:rsidRPr="00976AF6">
              <w:tab/>
            </w:r>
            <w:r w:rsidRPr="00976AF6">
              <w:rPr>
                <w:b/>
                <w:i/>
              </w:rPr>
              <w:t>Pokud</w:t>
            </w:r>
            <w:r w:rsidRPr="00976AF6">
              <w:t xml:space="preserve"> členské státy </w:t>
            </w:r>
            <w:r w:rsidRPr="00976AF6">
              <w:rPr>
                <w:b/>
                <w:i/>
              </w:rPr>
              <w:t>přijmou</w:t>
            </w:r>
            <w:r w:rsidRPr="00976AF6">
              <w:t xml:space="preserve"> opatření, která mají vliv na volný pohyb zboží, osob nebo služeb </w:t>
            </w:r>
            <w:r w:rsidRPr="00976AF6">
              <w:rPr>
                <w:b/>
                <w:i/>
              </w:rPr>
              <w:t>v rámci přípravy na mimořádné situace na jednotném trhu a během nich</w:t>
            </w:r>
            <w:r w:rsidRPr="00976AF6">
              <w:t xml:space="preserve">, měly </w:t>
            </w:r>
            <w:r w:rsidRPr="00976AF6">
              <w:rPr>
                <w:b/>
                <w:i/>
              </w:rPr>
              <w:t>by</w:t>
            </w:r>
            <w:r w:rsidRPr="00976AF6">
              <w:t xml:space="preserve"> tato opatření omezit na nezbytnou míru a odstranit je, jakmile to situace umožní. Tato opatření by měla respektovat </w:t>
            </w:r>
            <w:r w:rsidRPr="00976AF6">
              <w:rPr>
                <w:b/>
                <w:i/>
              </w:rPr>
              <w:t>zásady proporcionality a nediskriminace</w:t>
            </w:r>
            <w:r w:rsidRPr="00976AF6">
              <w:t xml:space="preserve"> a měla by zohledňovat zvláštní situaci příhraničních regionů.</w:t>
            </w:r>
          </w:p>
        </w:tc>
        <w:tc>
          <w:tcPr>
            <w:tcW w:w="4876" w:type="dxa"/>
            <w:hideMark/>
          </w:tcPr>
          <w:p w14:paraId="11CE0A74" w14:textId="77777777" w:rsidR="00C30A44" w:rsidRPr="00976AF6" w:rsidRDefault="0025679B" w:rsidP="007E7EB7">
            <w:pPr>
              <w:pStyle w:val="Normal6"/>
              <w:rPr>
                <w:szCs w:val="24"/>
              </w:rPr>
            </w:pPr>
            <w:r w:rsidRPr="00976AF6">
              <w:t>(20)</w:t>
            </w:r>
            <w:r w:rsidRPr="00976AF6">
              <w:tab/>
            </w:r>
            <w:r w:rsidRPr="00976AF6">
              <w:rPr>
                <w:b/>
                <w:i/>
              </w:rPr>
              <w:t>Občané, pracovníci, spotřebitelé a podniky jsou závislí na dobře fungujícím jednotném trhu a na volném pohybu za bezpečných podmínek i v době krize.</w:t>
            </w:r>
            <w:r w:rsidRPr="00976AF6">
              <w:t xml:space="preserve"> Členské státy </w:t>
            </w:r>
            <w:r w:rsidRPr="00976AF6">
              <w:rPr>
                <w:b/>
                <w:i/>
              </w:rPr>
              <w:t>by se měly zdržet přijímání</w:t>
            </w:r>
            <w:r w:rsidRPr="00976AF6">
              <w:t xml:space="preserve"> opatření, která mají vliv na volný pohyb zboží, osob nebo služeb</w:t>
            </w:r>
            <w:r w:rsidRPr="00976AF6">
              <w:rPr>
                <w:b/>
                <w:i/>
              </w:rPr>
              <w:t>, pokud nejsou odůvodněna legitimním veřejným pořádkem, veřejnou bezpečností nebo veřejným zdravím a nejsou přiměřená sledovanému cíli. Jakákoliv taková opatření by proto měla být přiměřená a nediskriminační. Členské státy by</w:t>
            </w:r>
            <w:r w:rsidRPr="00976AF6">
              <w:t xml:space="preserve"> měly tato opatření omezit na nezbytnou míru a odstranit je, jakmile to situace umožní. Tato opatření by měla respektovat </w:t>
            </w:r>
            <w:r w:rsidRPr="00976AF6">
              <w:rPr>
                <w:b/>
                <w:i/>
              </w:rPr>
              <w:t>Smlouvy, právo Unie a mezinárodní závazky týkající se základních lidských práv</w:t>
            </w:r>
            <w:r w:rsidRPr="00976AF6">
              <w:t xml:space="preserve"> a měla by zohledňovat zvláštní situaci příhraničních regionů </w:t>
            </w:r>
            <w:r w:rsidRPr="00976AF6">
              <w:rPr>
                <w:b/>
                <w:i/>
              </w:rPr>
              <w:t>a odvětví, která jsou obzvláště závislá na mobilních pracovnících, včetně příhraničních a přeshraničních pracovníků</w:t>
            </w:r>
            <w:r w:rsidRPr="00976AF6">
              <w:t xml:space="preserve">. </w:t>
            </w:r>
            <w:r w:rsidRPr="00976AF6">
              <w:rPr>
                <w:b/>
                <w:i/>
              </w:rPr>
              <w:t>Jakékoli opatření omezující volný pohyb by po deaktivaci mimořádné situace nemělo mít nadále právní účinek.</w:t>
            </w:r>
          </w:p>
        </w:tc>
      </w:tr>
    </w:tbl>
    <w:p w14:paraId="7A88D7DE" w14:textId="77777777" w:rsidR="00C30A44" w:rsidRPr="00976AF6" w:rsidRDefault="0025679B" w:rsidP="0077091C">
      <w:pPr>
        <w:rPr>
          <w:rStyle w:val="HideTWBExt"/>
        </w:rPr>
      </w:pPr>
      <w:r w:rsidRPr="00976AF6">
        <w:rPr>
          <w:rStyle w:val="HideTWBExt"/>
        </w:rPr>
        <w:t>&lt;/Amend&gt;</w:t>
      </w:r>
    </w:p>
    <w:p w14:paraId="6ECE661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20</w:t>
      </w:r>
      <w:r w:rsidRPr="00976AF6">
        <w:rPr>
          <w:rStyle w:val="HideTWBExt"/>
          <w:b w:val="0"/>
        </w:rPr>
        <w:t>&lt;/NumAm&gt;</w:t>
      </w:r>
    </w:p>
    <w:p w14:paraId="7F2E9548" w14:textId="77777777" w:rsidR="00C30A44" w:rsidRPr="00976AF6" w:rsidRDefault="00C30A44" w:rsidP="00C30A44"/>
    <w:p w14:paraId="3921D5C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2131F6A" w14:textId="77777777" w:rsidR="00C30A44" w:rsidRPr="00976AF6" w:rsidRDefault="0025679B" w:rsidP="00C30A44">
      <w:pPr>
        <w:pStyle w:val="NormalBold"/>
      </w:pPr>
      <w:r w:rsidRPr="00976AF6">
        <w:rPr>
          <w:rStyle w:val="HideTWBExt"/>
          <w:b w:val="0"/>
        </w:rPr>
        <w:t>&lt;Article&gt;</w:t>
      </w:r>
      <w:r w:rsidRPr="00976AF6">
        <w:t>Bod odůvodnění 20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8F6E3E3" w14:textId="77777777" w:rsidTr="007E7EB7">
        <w:trPr>
          <w:jc w:val="center"/>
        </w:trPr>
        <w:tc>
          <w:tcPr>
            <w:tcW w:w="9752" w:type="dxa"/>
            <w:gridSpan w:val="2"/>
          </w:tcPr>
          <w:p w14:paraId="12A90379" w14:textId="77777777" w:rsidR="00C30A44" w:rsidRPr="00976AF6" w:rsidRDefault="00C30A44" w:rsidP="007E7EB7">
            <w:pPr>
              <w:keepNext/>
            </w:pPr>
          </w:p>
        </w:tc>
      </w:tr>
      <w:tr w:rsidR="0025679B" w:rsidRPr="00976AF6" w14:paraId="3737DAA7" w14:textId="77777777" w:rsidTr="007E7EB7">
        <w:trPr>
          <w:jc w:val="center"/>
        </w:trPr>
        <w:tc>
          <w:tcPr>
            <w:tcW w:w="4876" w:type="dxa"/>
            <w:hideMark/>
          </w:tcPr>
          <w:p w14:paraId="32917EBE" w14:textId="77777777" w:rsidR="00C30A44" w:rsidRPr="00976AF6" w:rsidRDefault="0025679B" w:rsidP="007E7EB7">
            <w:pPr>
              <w:pStyle w:val="ColumnHeading"/>
              <w:keepNext/>
            </w:pPr>
            <w:r w:rsidRPr="00976AF6">
              <w:t>Znění navržené Komisí</w:t>
            </w:r>
          </w:p>
        </w:tc>
        <w:tc>
          <w:tcPr>
            <w:tcW w:w="4876" w:type="dxa"/>
            <w:hideMark/>
          </w:tcPr>
          <w:p w14:paraId="12B7FB7E" w14:textId="77777777" w:rsidR="00C30A44" w:rsidRPr="00976AF6" w:rsidRDefault="0025679B" w:rsidP="007E7EB7">
            <w:pPr>
              <w:pStyle w:val="ColumnHeading"/>
              <w:keepNext/>
            </w:pPr>
            <w:r w:rsidRPr="00976AF6">
              <w:t>Pozměňovací návrh</w:t>
            </w:r>
          </w:p>
        </w:tc>
      </w:tr>
      <w:tr w:rsidR="0025679B" w:rsidRPr="00976AF6" w14:paraId="1677BD7B" w14:textId="77777777" w:rsidTr="007E7EB7">
        <w:trPr>
          <w:jc w:val="center"/>
        </w:trPr>
        <w:tc>
          <w:tcPr>
            <w:tcW w:w="4876" w:type="dxa"/>
          </w:tcPr>
          <w:p w14:paraId="74CC1640" w14:textId="77777777" w:rsidR="00C30A44" w:rsidRPr="00976AF6" w:rsidRDefault="00C30A44" w:rsidP="007E7EB7">
            <w:pPr>
              <w:pStyle w:val="Normal6"/>
            </w:pPr>
          </w:p>
        </w:tc>
        <w:tc>
          <w:tcPr>
            <w:tcW w:w="4876" w:type="dxa"/>
            <w:hideMark/>
          </w:tcPr>
          <w:p w14:paraId="547E906E" w14:textId="77777777" w:rsidR="00C30A44" w:rsidRPr="00976AF6" w:rsidRDefault="0025679B" w:rsidP="007E7EB7">
            <w:pPr>
              <w:pStyle w:val="Normal6"/>
              <w:rPr>
                <w:szCs w:val="24"/>
              </w:rPr>
            </w:pPr>
            <w:r w:rsidRPr="00976AF6">
              <w:rPr>
                <w:b/>
                <w:i/>
              </w:rPr>
              <w:t>(20a)</w:t>
            </w:r>
            <w:r w:rsidRPr="00976AF6">
              <w:rPr>
                <w:b/>
                <w:i/>
              </w:rPr>
              <w:tab/>
              <w:t xml:space="preserve">S ohledem na digitalizaci a její přeshraniční dopady na jednotný trh a trh práce EU je třeba věnovat zvláštní pozornost organizaci práce na dálku. Zejména v případech omezení volného </w:t>
            </w:r>
            <w:r w:rsidRPr="00976AF6">
              <w:rPr>
                <w:b/>
                <w:i/>
              </w:rPr>
              <w:lastRenderedPageBreak/>
              <w:t>pohybu pracovníků by měla být zvláštní pozornost věnována otázce, zda jsou mobilní pracovníci, včetně přeshraničních a příhraničních pracovníků, schopni plnit své úkoly na dálku, či nikoli. Aby se zabránilo diskriminaci, neměli by pracovníci, pro něž není přeshraniční práce na dálku proveditelná, například kvůli povaze jejich úkolů a povinností, podléhat nepřiměřeným omezením volného pohybu, pokud lze zajistit jejich zdraví a bezpečnost. Aby bylo zajištěno rovné zacházení s pracovníky při výkonu jejich práva na volný pohyb, měly by členské státy mobilním a přeshraničním pracovníkům umožnit i nadále se pohybovat přes hranice, aby se dostali na pracoviště, pokud je práce v dotčeném odvětví v přijímajícím členském státě stále povolena.</w:t>
            </w:r>
          </w:p>
        </w:tc>
      </w:tr>
    </w:tbl>
    <w:p w14:paraId="0AACD248" w14:textId="77777777" w:rsidR="00C30A44" w:rsidRPr="00976AF6" w:rsidRDefault="0025679B" w:rsidP="0077091C">
      <w:pPr>
        <w:rPr>
          <w:rStyle w:val="HideTWBExt"/>
        </w:rPr>
      </w:pPr>
      <w:r w:rsidRPr="00976AF6">
        <w:rPr>
          <w:rStyle w:val="HideTWBExt"/>
        </w:rPr>
        <w:lastRenderedPageBreak/>
        <w:t>&lt;/Amend&gt;</w:t>
      </w:r>
    </w:p>
    <w:p w14:paraId="230BC94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21</w:t>
      </w:r>
      <w:r w:rsidRPr="00976AF6">
        <w:rPr>
          <w:rStyle w:val="HideTWBExt"/>
          <w:b w:val="0"/>
        </w:rPr>
        <w:t>&lt;/NumAm&gt;</w:t>
      </w:r>
    </w:p>
    <w:p w14:paraId="1635A0AE" w14:textId="77777777" w:rsidR="00C30A44" w:rsidRPr="00976AF6" w:rsidRDefault="00C30A44" w:rsidP="00C30A44"/>
    <w:p w14:paraId="2261FEAA"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473963A" w14:textId="77777777" w:rsidR="00C30A44" w:rsidRPr="00976AF6" w:rsidRDefault="0025679B" w:rsidP="00C30A44">
      <w:pPr>
        <w:pStyle w:val="NormalBold"/>
      </w:pPr>
      <w:r w:rsidRPr="00976AF6">
        <w:rPr>
          <w:rStyle w:val="HideTWBExt"/>
          <w:b w:val="0"/>
        </w:rPr>
        <w:t>&lt;Article&gt;</w:t>
      </w:r>
      <w:r w:rsidRPr="00976AF6">
        <w:t>Bod odůvodnění 21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0C47DED" w14:textId="77777777" w:rsidTr="007E7EB7">
        <w:trPr>
          <w:jc w:val="center"/>
        </w:trPr>
        <w:tc>
          <w:tcPr>
            <w:tcW w:w="9752" w:type="dxa"/>
            <w:gridSpan w:val="2"/>
          </w:tcPr>
          <w:p w14:paraId="0156FA14" w14:textId="77777777" w:rsidR="00C30A44" w:rsidRPr="00976AF6" w:rsidRDefault="00C30A44" w:rsidP="007E7EB7">
            <w:pPr>
              <w:keepNext/>
            </w:pPr>
          </w:p>
        </w:tc>
      </w:tr>
      <w:tr w:rsidR="0025679B" w:rsidRPr="00976AF6" w14:paraId="07EAE605" w14:textId="77777777" w:rsidTr="007E7EB7">
        <w:trPr>
          <w:jc w:val="center"/>
        </w:trPr>
        <w:tc>
          <w:tcPr>
            <w:tcW w:w="4876" w:type="dxa"/>
            <w:hideMark/>
          </w:tcPr>
          <w:p w14:paraId="0D1FAA78" w14:textId="77777777" w:rsidR="00C30A44" w:rsidRPr="00976AF6" w:rsidRDefault="0025679B" w:rsidP="007E7EB7">
            <w:pPr>
              <w:pStyle w:val="ColumnHeading"/>
              <w:keepNext/>
            </w:pPr>
            <w:r w:rsidRPr="00976AF6">
              <w:t>Znění navržené Komisí</w:t>
            </w:r>
          </w:p>
        </w:tc>
        <w:tc>
          <w:tcPr>
            <w:tcW w:w="4876" w:type="dxa"/>
            <w:hideMark/>
          </w:tcPr>
          <w:p w14:paraId="12DB7381" w14:textId="77777777" w:rsidR="00C30A44" w:rsidRPr="00976AF6" w:rsidRDefault="0025679B" w:rsidP="007E7EB7">
            <w:pPr>
              <w:pStyle w:val="ColumnHeading"/>
              <w:keepNext/>
            </w:pPr>
            <w:r w:rsidRPr="00976AF6">
              <w:t>Pozměňovací návrh</w:t>
            </w:r>
          </w:p>
        </w:tc>
      </w:tr>
      <w:tr w:rsidR="0025679B" w:rsidRPr="00976AF6" w14:paraId="50C1C26D" w14:textId="77777777" w:rsidTr="007E7EB7">
        <w:trPr>
          <w:jc w:val="center"/>
        </w:trPr>
        <w:tc>
          <w:tcPr>
            <w:tcW w:w="4876" w:type="dxa"/>
            <w:hideMark/>
          </w:tcPr>
          <w:p w14:paraId="5986F321" w14:textId="77777777" w:rsidR="00C30A44" w:rsidRPr="00976AF6" w:rsidRDefault="0025679B" w:rsidP="007E7EB7">
            <w:pPr>
              <w:pStyle w:val="Normal6"/>
            </w:pPr>
            <w:r w:rsidRPr="00976AF6">
              <w:t>(21)</w:t>
            </w:r>
            <w:r w:rsidRPr="00976AF6">
              <w:tab/>
              <w:t>Aktivace režimu mimořádné situace na jednotném trhu by měla vyvolat povinnost členských států oznámit krizově relevantní omezení volného pohybu.</w:t>
            </w:r>
          </w:p>
        </w:tc>
        <w:tc>
          <w:tcPr>
            <w:tcW w:w="4876" w:type="dxa"/>
            <w:hideMark/>
          </w:tcPr>
          <w:p w14:paraId="292A245D" w14:textId="77777777" w:rsidR="00C30A44" w:rsidRPr="00976AF6" w:rsidRDefault="0025679B" w:rsidP="007E7EB7">
            <w:pPr>
              <w:pStyle w:val="Normal6"/>
              <w:rPr>
                <w:szCs w:val="24"/>
              </w:rPr>
            </w:pPr>
            <w:r w:rsidRPr="00976AF6">
              <w:t>(21)</w:t>
            </w:r>
            <w:r w:rsidRPr="00976AF6">
              <w:tab/>
              <w:t xml:space="preserve">Aktivace režimu mimořádné situace na jednotném trhu by měla vyvolat povinnost členských států </w:t>
            </w:r>
            <w:r w:rsidRPr="00976AF6">
              <w:rPr>
                <w:b/>
                <w:i/>
              </w:rPr>
              <w:t>neprodleně</w:t>
            </w:r>
            <w:r w:rsidRPr="00976AF6">
              <w:t xml:space="preserve"> oznámit </w:t>
            </w:r>
            <w:r w:rsidRPr="00976AF6">
              <w:rPr>
                <w:b/>
                <w:i/>
              </w:rPr>
              <w:t>jakákoliv</w:t>
            </w:r>
            <w:r w:rsidRPr="00976AF6">
              <w:t xml:space="preserve"> krizově relevantní omezení volného pohybu</w:t>
            </w:r>
            <w:r w:rsidRPr="00976AF6">
              <w:rPr>
                <w:b/>
                <w:i/>
              </w:rPr>
              <w:t>, včetně odůvodnění jejich přiměřenosti a nezbytnosti</w:t>
            </w:r>
            <w:r w:rsidRPr="00976AF6">
              <w:t xml:space="preserve">. </w:t>
            </w:r>
            <w:r w:rsidRPr="00976AF6">
              <w:rPr>
                <w:b/>
                <w:i/>
              </w:rPr>
              <w:t>Všechna mimořádná opatření, která mají dopad na trh práce, by měla být konzultována se sociálními partnery. Úzká spolupráce se sociálními partnery může rovněž usnadnit provádění těchto opatření a poskytování informací pracovníkům, podnikům a hospodářským subjektům.</w:t>
            </w:r>
          </w:p>
        </w:tc>
      </w:tr>
    </w:tbl>
    <w:p w14:paraId="344CA3BE" w14:textId="77777777" w:rsidR="00C30A44" w:rsidRPr="00976AF6" w:rsidRDefault="0025679B" w:rsidP="00C30A44">
      <w:r w:rsidRPr="00976AF6">
        <w:rPr>
          <w:rStyle w:val="HideTWBExt"/>
        </w:rPr>
        <w:t>&lt;/Amend&gt;</w:t>
      </w:r>
    </w:p>
    <w:p w14:paraId="7B32892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22</w:t>
      </w:r>
      <w:r w:rsidRPr="00976AF6">
        <w:rPr>
          <w:rStyle w:val="HideTWBExt"/>
          <w:b w:val="0"/>
        </w:rPr>
        <w:t>&lt;/NumAm&gt;</w:t>
      </w:r>
    </w:p>
    <w:p w14:paraId="5CC5D61F" w14:textId="77777777" w:rsidR="00C30A44" w:rsidRPr="00976AF6" w:rsidRDefault="00C30A44" w:rsidP="00C30A44"/>
    <w:p w14:paraId="2CB43B7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959A2F7" w14:textId="77777777" w:rsidR="00C30A44" w:rsidRPr="00976AF6" w:rsidRDefault="0025679B" w:rsidP="00C30A44">
      <w:pPr>
        <w:pStyle w:val="NormalBold"/>
      </w:pPr>
      <w:r w:rsidRPr="00976AF6">
        <w:rPr>
          <w:rStyle w:val="HideTWBExt"/>
          <w:b w:val="0"/>
        </w:rPr>
        <w:t>&lt;Article&gt;</w:t>
      </w:r>
      <w:r w:rsidRPr="00976AF6">
        <w:t>Bod odůvodnění 22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14DD8A5" w14:textId="77777777" w:rsidTr="007E7EB7">
        <w:trPr>
          <w:jc w:val="center"/>
        </w:trPr>
        <w:tc>
          <w:tcPr>
            <w:tcW w:w="9752" w:type="dxa"/>
            <w:gridSpan w:val="2"/>
          </w:tcPr>
          <w:p w14:paraId="1ECD9EB2" w14:textId="77777777" w:rsidR="00C30A44" w:rsidRPr="00976AF6" w:rsidRDefault="00C30A44" w:rsidP="007E7EB7">
            <w:pPr>
              <w:keepNext/>
            </w:pPr>
          </w:p>
        </w:tc>
      </w:tr>
      <w:tr w:rsidR="0025679B" w:rsidRPr="00976AF6" w14:paraId="5DCB9C63" w14:textId="77777777" w:rsidTr="007E7EB7">
        <w:trPr>
          <w:jc w:val="center"/>
        </w:trPr>
        <w:tc>
          <w:tcPr>
            <w:tcW w:w="4876" w:type="dxa"/>
            <w:hideMark/>
          </w:tcPr>
          <w:p w14:paraId="327D24CF" w14:textId="77777777" w:rsidR="00C30A44" w:rsidRPr="00976AF6" w:rsidRDefault="0025679B" w:rsidP="007E7EB7">
            <w:pPr>
              <w:pStyle w:val="ColumnHeading"/>
              <w:keepNext/>
            </w:pPr>
            <w:r w:rsidRPr="00976AF6">
              <w:t>Znění navržené Komisí</w:t>
            </w:r>
          </w:p>
        </w:tc>
        <w:tc>
          <w:tcPr>
            <w:tcW w:w="4876" w:type="dxa"/>
            <w:hideMark/>
          </w:tcPr>
          <w:p w14:paraId="05F9DE23" w14:textId="77777777" w:rsidR="00C30A44" w:rsidRPr="00976AF6" w:rsidRDefault="0025679B" w:rsidP="007E7EB7">
            <w:pPr>
              <w:pStyle w:val="ColumnHeading"/>
              <w:keepNext/>
            </w:pPr>
            <w:r w:rsidRPr="00976AF6">
              <w:t>Pozměňovací návrh</w:t>
            </w:r>
          </w:p>
        </w:tc>
      </w:tr>
      <w:tr w:rsidR="0025679B" w:rsidRPr="00976AF6" w14:paraId="2F2207EA" w14:textId="77777777" w:rsidTr="007E7EB7">
        <w:trPr>
          <w:jc w:val="center"/>
        </w:trPr>
        <w:tc>
          <w:tcPr>
            <w:tcW w:w="4876" w:type="dxa"/>
            <w:hideMark/>
          </w:tcPr>
          <w:p w14:paraId="673B5A3A" w14:textId="77777777" w:rsidR="00C30A44" w:rsidRPr="00976AF6" w:rsidRDefault="0025679B" w:rsidP="007E7EB7">
            <w:pPr>
              <w:pStyle w:val="Normal6"/>
            </w:pPr>
            <w:r w:rsidRPr="00976AF6">
              <w:t>(22)</w:t>
            </w:r>
            <w:r w:rsidRPr="00976AF6">
              <w:tab/>
              <w:t xml:space="preserve">Při posuzování slučitelnosti jakýchkoli oznámených návrhů nebo přijatých opatření se zásadou proporcionality by Komise měla </w:t>
            </w:r>
            <w:r w:rsidRPr="00976AF6">
              <w:rPr>
                <w:b/>
                <w:i/>
              </w:rPr>
              <w:t>náležitě zohlednit vyvíjející se krizovou situaci a často omezené informace, které mají členské státy k dispozici, když se snaží snížit rizika vznikající v souvislosti s krizí</w:t>
            </w:r>
            <w:r w:rsidRPr="00976AF6">
              <w:t xml:space="preserve">. </w:t>
            </w:r>
            <w:r w:rsidRPr="00976AF6">
              <w:rPr>
                <w:b/>
                <w:i/>
              </w:rPr>
              <w:t>Je-li to za daných okolností odůvodněné a nezbytné, může Komise na základě jakýchkoli dostupných informací včetně odborných nebo vědeckých informací zvážit</w:t>
            </w:r>
            <w:r w:rsidRPr="00976AF6">
              <w:t xml:space="preserve"> opodstatněnost argumentů členských států, které uplatňují zásadu předběžné opatrnosti jako důvod pro přijetí omezení volného pohybu osob. Úkolem Komise je zajistit, aby tato opatření byla v souladu s právem Unie a nevytvářela neodůvodněné překážky fungování jednotného trhu. Komise by měla na oznámení členských států reagovat co nejrychleji s ohledem na okolnosti dané konkrétní krize, a to nejpozději ve lhůtách stanovených tímto nařízením.</w:t>
            </w:r>
          </w:p>
        </w:tc>
        <w:tc>
          <w:tcPr>
            <w:tcW w:w="4876" w:type="dxa"/>
            <w:hideMark/>
          </w:tcPr>
          <w:p w14:paraId="6B016239" w14:textId="77777777" w:rsidR="00C30A44" w:rsidRPr="00976AF6" w:rsidRDefault="0025679B" w:rsidP="007E7EB7">
            <w:pPr>
              <w:pStyle w:val="Normal6"/>
              <w:rPr>
                <w:szCs w:val="24"/>
              </w:rPr>
            </w:pPr>
            <w:r w:rsidRPr="00976AF6">
              <w:t>(22)</w:t>
            </w:r>
            <w:r w:rsidRPr="00976AF6">
              <w:tab/>
              <w:t xml:space="preserve">Při posuzování </w:t>
            </w:r>
            <w:r w:rsidRPr="00976AF6">
              <w:rPr>
                <w:b/>
                <w:i/>
              </w:rPr>
              <w:t>nezbytnosti a</w:t>
            </w:r>
            <w:r w:rsidRPr="00976AF6">
              <w:t xml:space="preserve"> slučitelnosti jakýchkoli oznámených návrhů nebo přijatých opatření se zásadou proporcionality </w:t>
            </w:r>
            <w:r w:rsidRPr="00976AF6">
              <w:rPr>
                <w:b/>
                <w:i/>
              </w:rPr>
              <w:t>a nediskriminace</w:t>
            </w:r>
            <w:r w:rsidRPr="00976AF6">
              <w:t xml:space="preserve"> by Komise měla </w:t>
            </w:r>
            <w:r w:rsidRPr="00976AF6">
              <w:rPr>
                <w:b/>
                <w:i/>
              </w:rPr>
              <w:t>konzultovat dopad na trh práce se zúčastněnými stranami, jako jsou sociální partneři</w:t>
            </w:r>
            <w:r w:rsidRPr="00976AF6">
              <w:t xml:space="preserve">. Komise </w:t>
            </w:r>
            <w:r w:rsidRPr="00976AF6">
              <w:rPr>
                <w:b/>
                <w:i/>
              </w:rPr>
              <w:t>by měla posoudit</w:t>
            </w:r>
            <w:r w:rsidRPr="00976AF6">
              <w:t xml:space="preserve"> opodstatněnost argumentů členských států, </w:t>
            </w:r>
            <w:r w:rsidRPr="00976AF6">
              <w:rPr>
                <w:b/>
                <w:i/>
              </w:rPr>
              <w:t>včetně těch,</w:t>
            </w:r>
            <w:r w:rsidRPr="00976AF6">
              <w:t xml:space="preserve"> které uplatňují zásadu předběžné opatrnosti </w:t>
            </w:r>
            <w:r w:rsidRPr="00976AF6">
              <w:rPr>
                <w:b/>
                <w:i/>
              </w:rPr>
              <w:t>zakotvenou v článku 191 SFEU,</w:t>
            </w:r>
            <w:r w:rsidRPr="00976AF6">
              <w:t xml:space="preserve"> jako důvod pro přijetí omezení volného pohybu osob. Úkolem Komise je zajistit, aby tato opatření byla </w:t>
            </w:r>
            <w:r w:rsidRPr="00976AF6">
              <w:rPr>
                <w:b/>
                <w:i/>
              </w:rPr>
              <w:t>plně</w:t>
            </w:r>
            <w:r w:rsidRPr="00976AF6">
              <w:t xml:space="preserve"> v souladu </w:t>
            </w:r>
            <w:r w:rsidRPr="00976AF6">
              <w:rPr>
                <w:b/>
                <w:i/>
              </w:rPr>
              <w:t>se Smlouvami a</w:t>
            </w:r>
            <w:r w:rsidRPr="00976AF6">
              <w:t xml:space="preserve"> s právem Unie a nevytvářela neodůvodněné překážky fungování jednotného trhu </w:t>
            </w:r>
            <w:r w:rsidRPr="00976AF6">
              <w:rPr>
                <w:b/>
                <w:i/>
              </w:rPr>
              <w:t>a práva volného pohybu</w:t>
            </w:r>
            <w:r w:rsidRPr="00976AF6">
              <w:t>. Komise by měla na oznámení členských států reagovat co nejrychleji s ohledem na okolnosti dané konkrétní krize, a to nejpozději ve lhůtách stanovených tímto nařízením.</w:t>
            </w:r>
          </w:p>
        </w:tc>
      </w:tr>
    </w:tbl>
    <w:p w14:paraId="4796625E" w14:textId="77777777" w:rsidR="00C30A44" w:rsidRPr="00976AF6" w:rsidRDefault="0025679B" w:rsidP="00C30A44">
      <w:r w:rsidRPr="00976AF6">
        <w:rPr>
          <w:rStyle w:val="HideTWBExt"/>
        </w:rPr>
        <w:t>&lt;/Amend&gt;</w:t>
      </w:r>
    </w:p>
    <w:p w14:paraId="6F48792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23</w:t>
      </w:r>
      <w:r w:rsidRPr="00976AF6">
        <w:rPr>
          <w:rStyle w:val="HideTWBExt"/>
          <w:b w:val="0"/>
        </w:rPr>
        <w:t>&lt;/NumAm&gt;</w:t>
      </w:r>
    </w:p>
    <w:p w14:paraId="4A5BBDAE" w14:textId="77777777" w:rsidR="00C30A44" w:rsidRPr="00976AF6" w:rsidRDefault="00C30A44" w:rsidP="00C30A44"/>
    <w:p w14:paraId="3C889C3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FDCF7CA" w14:textId="77777777" w:rsidR="00C30A44" w:rsidRPr="00976AF6" w:rsidRDefault="0025679B" w:rsidP="00C30A44">
      <w:pPr>
        <w:pStyle w:val="NormalBold"/>
      </w:pPr>
      <w:r w:rsidRPr="00976AF6">
        <w:rPr>
          <w:rStyle w:val="HideTWBExt"/>
          <w:b w:val="0"/>
        </w:rPr>
        <w:t>&lt;Article&gt;</w:t>
      </w:r>
      <w:r w:rsidRPr="00976AF6">
        <w:t>Bod odůvodnění 23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13B027C" w14:textId="77777777" w:rsidTr="007E7EB7">
        <w:trPr>
          <w:jc w:val="center"/>
        </w:trPr>
        <w:tc>
          <w:tcPr>
            <w:tcW w:w="9752" w:type="dxa"/>
            <w:gridSpan w:val="2"/>
          </w:tcPr>
          <w:p w14:paraId="3B1AE11E" w14:textId="77777777" w:rsidR="00C30A44" w:rsidRPr="00976AF6" w:rsidRDefault="00C30A44" w:rsidP="007E7EB7">
            <w:pPr>
              <w:keepNext/>
            </w:pPr>
          </w:p>
        </w:tc>
      </w:tr>
      <w:tr w:rsidR="0025679B" w:rsidRPr="00976AF6" w14:paraId="4C7ACC2E" w14:textId="77777777" w:rsidTr="007E7EB7">
        <w:trPr>
          <w:jc w:val="center"/>
        </w:trPr>
        <w:tc>
          <w:tcPr>
            <w:tcW w:w="4876" w:type="dxa"/>
            <w:hideMark/>
          </w:tcPr>
          <w:p w14:paraId="1FDB0692" w14:textId="77777777" w:rsidR="00C30A44" w:rsidRPr="00976AF6" w:rsidRDefault="0025679B" w:rsidP="007E7EB7">
            <w:pPr>
              <w:pStyle w:val="ColumnHeading"/>
              <w:keepNext/>
            </w:pPr>
            <w:r w:rsidRPr="00976AF6">
              <w:t>Znění navržené Komisí</w:t>
            </w:r>
          </w:p>
        </w:tc>
        <w:tc>
          <w:tcPr>
            <w:tcW w:w="4876" w:type="dxa"/>
            <w:hideMark/>
          </w:tcPr>
          <w:p w14:paraId="3097D95F" w14:textId="77777777" w:rsidR="00C30A44" w:rsidRPr="00976AF6" w:rsidRDefault="0025679B" w:rsidP="007E7EB7">
            <w:pPr>
              <w:pStyle w:val="ColumnHeading"/>
              <w:keepNext/>
            </w:pPr>
            <w:r w:rsidRPr="00976AF6">
              <w:t>Pozměňovací návrh</w:t>
            </w:r>
          </w:p>
        </w:tc>
      </w:tr>
      <w:tr w:rsidR="0025679B" w:rsidRPr="00976AF6" w14:paraId="339DD002" w14:textId="77777777" w:rsidTr="007E7EB7">
        <w:trPr>
          <w:jc w:val="center"/>
        </w:trPr>
        <w:tc>
          <w:tcPr>
            <w:tcW w:w="4876" w:type="dxa"/>
            <w:hideMark/>
          </w:tcPr>
          <w:p w14:paraId="1DF7E32B" w14:textId="77777777" w:rsidR="00C30A44" w:rsidRPr="00976AF6" w:rsidRDefault="0025679B" w:rsidP="007E7EB7">
            <w:pPr>
              <w:pStyle w:val="Normal6"/>
            </w:pPr>
            <w:r w:rsidRPr="00976AF6">
              <w:t>(23)</w:t>
            </w:r>
            <w:r w:rsidRPr="00976AF6">
              <w:tab/>
              <w:t xml:space="preserve">Aby bylo zajištěno, že zvláštní opatření přijatá v souvislosti s mimořádnou situací na jednotném trhu stanovená v tomto nařízení budou použita pouze v případech, kdy je to nezbytné pro reakci na konkrétní mimořádnou situaci na jednotném trhu, měla by tato opatření vyžadovat individuální aktivaci prostřednictvím prováděcích aktů Komise, v nichž budou uvedeny důvody této aktivace </w:t>
            </w:r>
            <w:r w:rsidRPr="00976AF6">
              <w:rPr>
                <w:b/>
                <w:i/>
              </w:rPr>
              <w:t>a</w:t>
            </w:r>
            <w:r w:rsidRPr="00976AF6">
              <w:t xml:space="preserve"> zboží nebo služby krizově relevantní zboží, na které se tato opatření </w:t>
            </w:r>
            <w:r w:rsidRPr="00976AF6">
              <w:lastRenderedPageBreak/>
              <w:t>vztahují.</w:t>
            </w:r>
          </w:p>
        </w:tc>
        <w:tc>
          <w:tcPr>
            <w:tcW w:w="4876" w:type="dxa"/>
            <w:hideMark/>
          </w:tcPr>
          <w:p w14:paraId="49D2B606" w14:textId="77777777" w:rsidR="00C30A44" w:rsidRPr="00976AF6" w:rsidRDefault="0025679B" w:rsidP="007E7EB7">
            <w:pPr>
              <w:pStyle w:val="Normal6"/>
              <w:rPr>
                <w:szCs w:val="24"/>
              </w:rPr>
            </w:pPr>
            <w:r w:rsidRPr="00976AF6">
              <w:lastRenderedPageBreak/>
              <w:t>(23)</w:t>
            </w:r>
            <w:r w:rsidRPr="00976AF6">
              <w:tab/>
              <w:t xml:space="preserve">Aby bylo zajištěno, že zvláštní opatření přijatá v souvislosti s mimořádnou situací na jednotném trhu stanovená v tomto nařízení budou použita pouze v případech, kdy je to nezbytné pro reakci na konkrétní mimořádnou situaci na jednotném trhu, měla by tato opatření vyžadovat individuální aktivaci prostřednictvím prováděcích aktů Komise, v nichž budou uvedeny důvody této aktivace </w:t>
            </w:r>
            <w:r w:rsidRPr="00976AF6">
              <w:rPr>
                <w:b/>
                <w:i/>
              </w:rPr>
              <w:t>a to, jak jsou tato opatření v souladu se Smlouvami, jakož i</w:t>
            </w:r>
            <w:r w:rsidRPr="00976AF6">
              <w:t xml:space="preserve"> krizově relevantní zboží nebo služby, na které se </w:t>
            </w:r>
            <w:r w:rsidRPr="00976AF6">
              <w:lastRenderedPageBreak/>
              <w:t>tato opatření vztahují.</w:t>
            </w:r>
          </w:p>
        </w:tc>
      </w:tr>
    </w:tbl>
    <w:p w14:paraId="4841AFAC" w14:textId="77777777" w:rsidR="00C30A44" w:rsidRPr="00976AF6" w:rsidRDefault="0025679B" w:rsidP="00C30A44">
      <w:r w:rsidRPr="00976AF6">
        <w:rPr>
          <w:rStyle w:val="HideTWBExt"/>
        </w:rPr>
        <w:lastRenderedPageBreak/>
        <w:t>&lt;/Amend&gt;</w:t>
      </w:r>
    </w:p>
    <w:p w14:paraId="1AFD364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24</w:t>
      </w:r>
      <w:r w:rsidRPr="00976AF6">
        <w:rPr>
          <w:rStyle w:val="HideTWBExt"/>
          <w:b w:val="0"/>
        </w:rPr>
        <w:t>&lt;/NumAm&gt;</w:t>
      </w:r>
    </w:p>
    <w:p w14:paraId="7F16E3C7" w14:textId="77777777" w:rsidR="00C30A44" w:rsidRPr="00976AF6" w:rsidRDefault="00C30A44" w:rsidP="00C30A44"/>
    <w:p w14:paraId="2C2D41C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F414C21" w14:textId="77777777" w:rsidR="00C30A44" w:rsidRPr="00976AF6" w:rsidRDefault="0025679B" w:rsidP="00C30A44">
      <w:pPr>
        <w:pStyle w:val="NormalBold"/>
      </w:pPr>
      <w:r w:rsidRPr="00976AF6">
        <w:rPr>
          <w:rStyle w:val="HideTWBExt"/>
          <w:b w:val="0"/>
        </w:rPr>
        <w:t>&lt;Article&gt;</w:t>
      </w:r>
      <w:r w:rsidRPr="00976AF6">
        <w:t>Bod odůvodnění 24</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8739E32" w14:textId="77777777" w:rsidTr="007E7EB7">
        <w:trPr>
          <w:jc w:val="center"/>
        </w:trPr>
        <w:tc>
          <w:tcPr>
            <w:tcW w:w="9752" w:type="dxa"/>
            <w:gridSpan w:val="2"/>
          </w:tcPr>
          <w:p w14:paraId="671269D9" w14:textId="77777777" w:rsidR="00C30A44" w:rsidRPr="00976AF6" w:rsidRDefault="00C30A44" w:rsidP="007E7EB7">
            <w:pPr>
              <w:keepNext/>
            </w:pPr>
          </w:p>
        </w:tc>
      </w:tr>
      <w:tr w:rsidR="0025679B" w:rsidRPr="00976AF6" w14:paraId="259815BE" w14:textId="77777777" w:rsidTr="007E7EB7">
        <w:trPr>
          <w:jc w:val="center"/>
        </w:trPr>
        <w:tc>
          <w:tcPr>
            <w:tcW w:w="4876" w:type="dxa"/>
            <w:hideMark/>
          </w:tcPr>
          <w:p w14:paraId="1688C161" w14:textId="77777777" w:rsidR="00C30A44" w:rsidRPr="00976AF6" w:rsidRDefault="0025679B" w:rsidP="007E7EB7">
            <w:pPr>
              <w:pStyle w:val="ColumnHeading"/>
              <w:keepNext/>
            </w:pPr>
            <w:r w:rsidRPr="00976AF6">
              <w:t>Znění navržené Komisí</w:t>
            </w:r>
          </w:p>
        </w:tc>
        <w:tc>
          <w:tcPr>
            <w:tcW w:w="4876" w:type="dxa"/>
            <w:hideMark/>
          </w:tcPr>
          <w:p w14:paraId="176F5838" w14:textId="77777777" w:rsidR="00C30A44" w:rsidRPr="00976AF6" w:rsidRDefault="0025679B" w:rsidP="007E7EB7">
            <w:pPr>
              <w:pStyle w:val="ColumnHeading"/>
              <w:keepNext/>
            </w:pPr>
            <w:r w:rsidRPr="00976AF6">
              <w:t>Pozměňovací návrh</w:t>
            </w:r>
          </w:p>
        </w:tc>
      </w:tr>
      <w:tr w:rsidR="0025679B" w:rsidRPr="00976AF6" w14:paraId="45245AB8" w14:textId="77777777" w:rsidTr="007E7EB7">
        <w:trPr>
          <w:jc w:val="center"/>
        </w:trPr>
        <w:tc>
          <w:tcPr>
            <w:tcW w:w="4876" w:type="dxa"/>
            <w:hideMark/>
          </w:tcPr>
          <w:p w14:paraId="5686D2BE" w14:textId="77777777" w:rsidR="00C30A44" w:rsidRPr="00976AF6" w:rsidRDefault="0025679B" w:rsidP="007E7EB7">
            <w:pPr>
              <w:pStyle w:val="Normal6"/>
            </w:pPr>
            <w:r w:rsidRPr="00976AF6">
              <w:t>(24)</w:t>
            </w:r>
            <w:r w:rsidRPr="00976AF6">
              <w:tab/>
              <w:t xml:space="preserve">Aby byla zajištěna přiměřenost prováděcích aktů a náležité respektování úlohy hospodářských subjektů při řešení krizí, měla by Komise rovněž přistoupit k aktivaci režimu mimořádné situace na jednotném trhu pouze v případě, že hospodářské subjekty nebudou </w:t>
            </w:r>
            <w:r w:rsidRPr="00976AF6">
              <w:rPr>
                <w:b/>
                <w:i/>
              </w:rPr>
              <w:t>schopny</w:t>
            </w:r>
            <w:r w:rsidRPr="00976AF6">
              <w:t xml:space="preserve"> dobrovolně poskytnout řešení v přiměřené lhůtě. V každém takovém aktu by měly být uvedeny důvody tohoto postupu ve vztahu ke všem konkrétním aspektům krize.</w:t>
            </w:r>
          </w:p>
        </w:tc>
        <w:tc>
          <w:tcPr>
            <w:tcW w:w="4876" w:type="dxa"/>
            <w:hideMark/>
          </w:tcPr>
          <w:p w14:paraId="0D4FB01F" w14:textId="77777777" w:rsidR="00C30A44" w:rsidRPr="00976AF6" w:rsidRDefault="0025679B" w:rsidP="007E7EB7">
            <w:pPr>
              <w:pStyle w:val="Normal6"/>
              <w:rPr>
                <w:szCs w:val="24"/>
              </w:rPr>
            </w:pPr>
            <w:r w:rsidRPr="00976AF6">
              <w:t>(24)</w:t>
            </w:r>
            <w:r w:rsidRPr="00976AF6">
              <w:tab/>
              <w:t xml:space="preserve">Aby byla zajištěna přiměřenost prováděcích aktů a náležité respektování </w:t>
            </w:r>
            <w:r w:rsidRPr="00976AF6">
              <w:rPr>
                <w:b/>
                <w:i/>
              </w:rPr>
              <w:t>samostatnosti sociálních partnerů a</w:t>
            </w:r>
            <w:r w:rsidRPr="00976AF6">
              <w:t xml:space="preserve"> úlohy hospodářských subjektů při řešení krizí, měla by Komise rovněž přistoupit k aktivaci režimu mimořádné situace na jednotném trhu pouze v případě, že hospodářské subjekty </w:t>
            </w:r>
            <w:r w:rsidRPr="00976AF6">
              <w:rPr>
                <w:b/>
                <w:i/>
              </w:rPr>
              <w:t>nebo sociální partneři</w:t>
            </w:r>
            <w:r w:rsidRPr="00976AF6">
              <w:t xml:space="preserve"> nebudou </w:t>
            </w:r>
            <w:r w:rsidRPr="00976AF6">
              <w:rPr>
                <w:b/>
                <w:i/>
              </w:rPr>
              <w:t>schopni</w:t>
            </w:r>
            <w:r w:rsidRPr="00976AF6">
              <w:t xml:space="preserve"> dobrovolně poskytnout řešení v přiměřené lhůtě. V každém takovém aktu by měly být uvedeny důvody tohoto postupu ve vztahu ke všem konkrétním aspektům krize.</w:t>
            </w:r>
          </w:p>
        </w:tc>
      </w:tr>
    </w:tbl>
    <w:p w14:paraId="1EB92D4C" w14:textId="77777777" w:rsidR="00C30A44" w:rsidRPr="00976AF6" w:rsidRDefault="0025679B" w:rsidP="00C30A44">
      <w:pPr>
        <w:rPr>
          <w:rStyle w:val="HideTWBExt"/>
        </w:rPr>
      </w:pPr>
      <w:r w:rsidRPr="00976AF6">
        <w:rPr>
          <w:rStyle w:val="HideTWBExt"/>
        </w:rPr>
        <w:t>&lt;/Amend&gt;</w:t>
      </w:r>
    </w:p>
    <w:p w14:paraId="410B7807"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25</w:t>
      </w:r>
      <w:r w:rsidRPr="00976AF6">
        <w:rPr>
          <w:rStyle w:val="HideTWBExt"/>
          <w:b w:val="0"/>
        </w:rPr>
        <w:t>&lt;/NumAm&gt;</w:t>
      </w:r>
    </w:p>
    <w:p w14:paraId="70087FF4"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1121A490" w14:textId="77777777" w:rsidR="00C30A44" w:rsidRPr="00976AF6" w:rsidRDefault="0025679B" w:rsidP="00C30A44">
      <w:pPr>
        <w:pStyle w:val="NormalBold"/>
      </w:pPr>
      <w:r w:rsidRPr="00976AF6">
        <w:rPr>
          <w:rStyle w:val="HideTWBExt"/>
          <w:b w:val="0"/>
        </w:rPr>
        <w:t>&lt;Article&gt;</w:t>
      </w:r>
      <w:r w:rsidRPr="00976AF6">
        <w:t>Bod odůvodnění 25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11FB7A5" w14:textId="77777777" w:rsidTr="007E7EB7">
        <w:trPr>
          <w:trHeight w:hRule="exact" w:val="240"/>
          <w:jc w:val="center"/>
        </w:trPr>
        <w:tc>
          <w:tcPr>
            <w:tcW w:w="9752" w:type="dxa"/>
            <w:gridSpan w:val="2"/>
          </w:tcPr>
          <w:p w14:paraId="52B2D199" w14:textId="77777777" w:rsidR="00C30A44" w:rsidRPr="00976AF6" w:rsidRDefault="00C30A44" w:rsidP="007E7EB7"/>
        </w:tc>
      </w:tr>
      <w:tr w:rsidR="0025679B" w:rsidRPr="00976AF6" w14:paraId="63959A6D" w14:textId="77777777" w:rsidTr="007E7EB7">
        <w:trPr>
          <w:trHeight w:val="240"/>
          <w:jc w:val="center"/>
        </w:trPr>
        <w:tc>
          <w:tcPr>
            <w:tcW w:w="4876" w:type="dxa"/>
          </w:tcPr>
          <w:p w14:paraId="28D4FF59" w14:textId="77777777" w:rsidR="00C30A44" w:rsidRPr="00976AF6" w:rsidRDefault="0025679B" w:rsidP="007E7EB7">
            <w:pPr>
              <w:pStyle w:val="AmColumnHeading"/>
            </w:pPr>
            <w:r w:rsidRPr="00976AF6">
              <w:t>Znění navržené Komisí</w:t>
            </w:r>
          </w:p>
        </w:tc>
        <w:tc>
          <w:tcPr>
            <w:tcW w:w="4876" w:type="dxa"/>
          </w:tcPr>
          <w:p w14:paraId="0E54BAF9" w14:textId="77777777" w:rsidR="00C30A44" w:rsidRPr="00976AF6" w:rsidRDefault="0025679B" w:rsidP="007E7EB7">
            <w:pPr>
              <w:pStyle w:val="AmColumnHeading"/>
            </w:pPr>
            <w:r w:rsidRPr="00976AF6">
              <w:t>Pozměňovací návrh</w:t>
            </w:r>
          </w:p>
        </w:tc>
      </w:tr>
      <w:tr w:rsidR="0025679B" w:rsidRPr="00976AF6" w14:paraId="331BAD83" w14:textId="77777777" w:rsidTr="007E7EB7">
        <w:trPr>
          <w:jc w:val="center"/>
        </w:trPr>
        <w:tc>
          <w:tcPr>
            <w:tcW w:w="4876" w:type="dxa"/>
          </w:tcPr>
          <w:p w14:paraId="7D523BBC" w14:textId="77777777" w:rsidR="00C30A44" w:rsidRPr="00976AF6" w:rsidRDefault="0025679B" w:rsidP="007E7EB7">
            <w:pPr>
              <w:pStyle w:val="Normal6a"/>
            </w:pPr>
            <w:r w:rsidRPr="00976AF6">
              <w:t>(25)</w:t>
            </w:r>
            <w:r w:rsidRPr="00976AF6">
              <w:tab/>
              <w:t>Komise by měla využívat žádosti o informace určené hospodářským subjektům pouze v případech, kdy informace nezbytné pro adekvátní reakci na mimořádnou situaci na jednotném trhu, jako jsou například informace nezbytné pro zadávání veřejných zakázek Komisí jménem členských států nebo odhad výrobních kapacit výrobců zboží krizově relevantní zboží, jejichž dodavatelské řetězce byly narušeny, nelze získat z veřejně dostupných zdrojů nebo na základě dobrovolně poskytnutých informací.</w:t>
            </w:r>
          </w:p>
        </w:tc>
        <w:tc>
          <w:tcPr>
            <w:tcW w:w="4876" w:type="dxa"/>
          </w:tcPr>
          <w:p w14:paraId="56CA89F7" w14:textId="77777777" w:rsidR="00C30A44" w:rsidRPr="00976AF6" w:rsidRDefault="0025679B" w:rsidP="007E7EB7">
            <w:pPr>
              <w:pStyle w:val="Normal6a"/>
            </w:pPr>
            <w:r w:rsidRPr="00976AF6">
              <w:t>(25)</w:t>
            </w:r>
            <w:r w:rsidRPr="00976AF6">
              <w:tab/>
              <w:t xml:space="preserve">Komise by měla využívat žádosti o informace určené hospodářským subjektům </w:t>
            </w:r>
            <w:r w:rsidRPr="00976AF6">
              <w:rPr>
                <w:b/>
                <w:i/>
              </w:rPr>
              <w:t>s náležitým ohledem na obchodní tajemství v souladu se směrnicí 2016/943</w:t>
            </w:r>
            <w:r w:rsidRPr="00976AF6">
              <w:t xml:space="preserve"> pouze v případech, kdy informace nezbytné pro adekvátní reakci na mimořádnou situaci na jednotném trhu, jako jsou například informace nezbytné pro zadávání veřejných zakázek Komisí jménem členských států nebo odhad výrobních kapacit výrobců zboží krizově relevantní zboží, jejichž dodavatelské řetězce byly narušeny, nelze získat z veřejně dostupných zdrojů nebo na základě dobrovolně poskytnutých informací.</w:t>
            </w:r>
          </w:p>
        </w:tc>
      </w:tr>
    </w:tbl>
    <w:p w14:paraId="47DC39D4" w14:textId="77777777" w:rsidR="00C30A44" w:rsidRPr="00976AF6" w:rsidRDefault="0025679B" w:rsidP="00C30A44">
      <w:pPr>
        <w:rPr>
          <w:rStyle w:val="HideTWBExt"/>
        </w:rPr>
      </w:pPr>
      <w:r w:rsidRPr="00976AF6">
        <w:rPr>
          <w:rStyle w:val="HideTWBExt"/>
        </w:rPr>
        <w:t>&lt;/Amend&gt;</w:t>
      </w:r>
    </w:p>
    <w:p w14:paraId="66A35F8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26</w:t>
      </w:r>
      <w:r w:rsidRPr="00976AF6">
        <w:rPr>
          <w:rStyle w:val="HideTWBExt"/>
          <w:b w:val="0"/>
        </w:rPr>
        <w:t>&lt;/NumAm&gt;</w:t>
      </w:r>
    </w:p>
    <w:p w14:paraId="2495360F" w14:textId="77777777" w:rsidR="00C30A44" w:rsidRPr="00976AF6" w:rsidRDefault="0025679B" w:rsidP="00C30A44">
      <w:pPr>
        <w:pStyle w:val="NormalBold12b"/>
      </w:pPr>
      <w:r w:rsidRPr="00976AF6">
        <w:rPr>
          <w:rStyle w:val="HideTWBExt"/>
          <w:b w:val="0"/>
        </w:rPr>
        <w:lastRenderedPageBreak/>
        <w:t>&lt;DocAmend&gt;</w:t>
      </w:r>
      <w:r w:rsidRPr="00976AF6">
        <w:t>Návrh nařízení</w:t>
      </w:r>
      <w:r w:rsidRPr="00976AF6">
        <w:rPr>
          <w:rStyle w:val="HideTWBExt"/>
          <w:b w:val="0"/>
        </w:rPr>
        <w:t>&lt;/DocAmend&gt;</w:t>
      </w:r>
    </w:p>
    <w:p w14:paraId="0B4799C5" w14:textId="77777777" w:rsidR="00C30A44" w:rsidRPr="00976AF6" w:rsidRDefault="0025679B" w:rsidP="00C30A44">
      <w:pPr>
        <w:pStyle w:val="NormalBold"/>
      </w:pPr>
      <w:r w:rsidRPr="00976AF6">
        <w:rPr>
          <w:rStyle w:val="HideTWBExt"/>
          <w:b w:val="0"/>
        </w:rPr>
        <w:t>&lt;Article&gt;</w:t>
      </w:r>
      <w:r w:rsidRPr="00976AF6">
        <w:t>Bod odůvodnění 28</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D4C1F0E" w14:textId="77777777" w:rsidTr="007E7EB7">
        <w:trPr>
          <w:trHeight w:hRule="exact" w:val="240"/>
          <w:jc w:val="center"/>
        </w:trPr>
        <w:tc>
          <w:tcPr>
            <w:tcW w:w="9752" w:type="dxa"/>
            <w:gridSpan w:val="2"/>
          </w:tcPr>
          <w:p w14:paraId="54E2D682" w14:textId="77777777" w:rsidR="00C30A44" w:rsidRPr="00976AF6" w:rsidRDefault="00C30A44" w:rsidP="007E7EB7"/>
        </w:tc>
      </w:tr>
      <w:tr w:rsidR="0025679B" w:rsidRPr="00976AF6" w14:paraId="6A44035F" w14:textId="77777777" w:rsidTr="007E7EB7">
        <w:trPr>
          <w:trHeight w:val="240"/>
          <w:jc w:val="center"/>
        </w:trPr>
        <w:tc>
          <w:tcPr>
            <w:tcW w:w="4876" w:type="dxa"/>
          </w:tcPr>
          <w:p w14:paraId="0C503029" w14:textId="77777777" w:rsidR="00C30A44" w:rsidRPr="00976AF6" w:rsidRDefault="0025679B" w:rsidP="007E7EB7">
            <w:pPr>
              <w:pStyle w:val="AmColumnHeading"/>
            </w:pPr>
            <w:r w:rsidRPr="00976AF6">
              <w:t>Znění navržené Komisí</w:t>
            </w:r>
          </w:p>
        </w:tc>
        <w:tc>
          <w:tcPr>
            <w:tcW w:w="4876" w:type="dxa"/>
          </w:tcPr>
          <w:p w14:paraId="7B5440B9" w14:textId="77777777" w:rsidR="00C30A44" w:rsidRPr="00976AF6" w:rsidRDefault="0025679B" w:rsidP="007E7EB7">
            <w:pPr>
              <w:pStyle w:val="AmColumnHeading"/>
            </w:pPr>
            <w:r w:rsidRPr="00976AF6">
              <w:t>Pozměňovací návrh</w:t>
            </w:r>
          </w:p>
        </w:tc>
      </w:tr>
      <w:tr w:rsidR="0025679B" w:rsidRPr="00976AF6" w14:paraId="388BCD9F" w14:textId="77777777" w:rsidTr="007E7EB7">
        <w:trPr>
          <w:jc w:val="center"/>
        </w:trPr>
        <w:tc>
          <w:tcPr>
            <w:tcW w:w="4876" w:type="dxa"/>
          </w:tcPr>
          <w:p w14:paraId="4E42519E" w14:textId="77777777" w:rsidR="00C30A44" w:rsidRPr="00976AF6" w:rsidRDefault="0025679B" w:rsidP="007E7EB7">
            <w:pPr>
              <w:pStyle w:val="Normal6a"/>
            </w:pPr>
            <w:r w:rsidRPr="00976AF6">
              <w:t>(28)</w:t>
            </w:r>
            <w:r w:rsidRPr="00976AF6">
              <w:tab/>
              <w:t xml:space="preserve">V případech, kdy existují značná rizika pro fungování jednotného trhu, nebo v případech závažného nedostatku zboží </w:t>
            </w:r>
            <w:r w:rsidRPr="00976AF6">
              <w:rPr>
                <w:b/>
                <w:i/>
              </w:rPr>
              <w:t>strategického</w:t>
            </w:r>
            <w:r w:rsidRPr="00976AF6">
              <w:t xml:space="preserve"> významu nebo výjimečně vysoké poptávky po něm se mohou opatření na úrovni Unie zaměřená na zajištění dostupnosti produktů krizově relevantní zboží, jako jsou například přednostní objednávky, ukázat jako nezbytná pro návrat k normálnímu fungování jednotného trhu.</w:t>
            </w:r>
          </w:p>
        </w:tc>
        <w:tc>
          <w:tcPr>
            <w:tcW w:w="4876" w:type="dxa"/>
          </w:tcPr>
          <w:p w14:paraId="6141E8C6" w14:textId="77777777" w:rsidR="00C30A44" w:rsidRPr="00976AF6" w:rsidRDefault="0025679B" w:rsidP="007E7EB7">
            <w:pPr>
              <w:pStyle w:val="Normal6a"/>
            </w:pPr>
            <w:r w:rsidRPr="00976AF6">
              <w:t>(28)</w:t>
            </w:r>
            <w:r w:rsidRPr="00976AF6">
              <w:tab/>
              <w:t xml:space="preserve">V případech, kdy existují značná rizika pro fungování jednotného trhu, nebo v případech závažného nedostatku zboží </w:t>
            </w:r>
            <w:r w:rsidRPr="00976AF6">
              <w:rPr>
                <w:b/>
                <w:i/>
              </w:rPr>
              <w:t>kritického</w:t>
            </w:r>
            <w:r w:rsidRPr="00976AF6">
              <w:t xml:space="preserve"> významu nebo výjimečně vysoké poptávky po něm se mohou opatření na úrovni Unie zaměřená na zajištění dostupnosti produktů krizově relevantní zboží, jako jsou například přednostní objednávky, ukázat jako nezbytná pro návrat k normálnímu fungování jednotného trhu.</w:t>
            </w:r>
          </w:p>
        </w:tc>
      </w:tr>
    </w:tbl>
    <w:p w14:paraId="665C107F" w14:textId="77777777" w:rsidR="00C30A44" w:rsidRPr="00976AF6" w:rsidRDefault="0025679B" w:rsidP="00C30A44">
      <w:r w:rsidRPr="00976AF6">
        <w:rPr>
          <w:rStyle w:val="HideTWBExt"/>
        </w:rPr>
        <w:t>&lt;/Amend&gt;</w:t>
      </w:r>
    </w:p>
    <w:p w14:paraId="74F1B9C4"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27</w:t>
      </w:r>
      <w:r w:rsidRPr="00976AF6">
        <w:rPr>
          <w:rStyle w:val="HideTWBExt"/>
          <w:b w:val="0"/>
        </w:rPr>
        <w:t>&lt;/NumAm&gt;</w:t>
      </w:r>
    </w:p>
    <w:p w14:paraId="7870880A" w14:textId="77777777" w:rsidR="00C30A44" w:rsidRPr="00976AF6" w:rsidRDefault="00C30A44" w:rsidP="00C30A44"/>
    <w:p w14:paraId="101FE0F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2055A63" w14:textId="77777777" w:rsidR="00C30A44" w:rsidRPr="00976AF6" w:rsidRDefault="0025679B" w:rsidP="00C30A44">
      <w:pPr>
        <w:pStyle w:val="NormalBold"/>
      </w:pPr>
      <w:r w:rsidRPr="00976AF6">
        <w:rPr>
          <w:rStyle w:val="HideTWBExt"/>
          <w:b w:val="0"/>
        </w:rPr>
        <w:t>&lt;Article&gt;</w:t>
      </w:r>
      <w:r w:rsidRPr="00976AF6">
        <w:t>Bod odůvodnění 30</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0278A03" w14:textId="77777777" w:rsidTr="007E7EB7">
        <w:trPr>
          <w:jc w:val="center"/>
        </w:trPr>
        <w:tc>
          <w:tcPr>
            <w:tcW w:w="9752" w:type="dxa"/>
            <w:gridSpan w:val="2"/>
          </w:tcPr>
          <w:p w14:paraId="126963D4" w14:textId="77777777" w:rsidR="00C30A44" w:rsidRPr="00976AF6" w:rsidRDefault="00C30A44" w:rsidP="007E7EB7">
            <w:pPr>
              <w:keepNext/>
            </w:pPr>
          </w:p>
        </w:tc>
      </w:tr>
      <w:tr w:rsidR="0025679B" w:rsidRPr="00976AF6" w14:paraId="326DC0D7" w14:textId="77777777" w:rsidTr="007E7EB7">
        <w:trPr>
          <w:jc w:val="center"/>
        </w:trPr>
        <w:tc>
          <w:tcPr>
            <w:tcW w:w="4876" w:type="dxa"/>
            <w:hideMark/>
          </w:tcPr>
          <w:p w14:paraId="37E698AA" w14:textId="77777777" w:rsidR="00C30A44" w:rsidRPr="00976AF6" w:rsidRDefault="0025679B" w:rsidP="007E7EB7">
            <w:pPr>
              <w:pStyle w:val="ColumnHeading"/>
              <w:keepNext/>
            </w:pPr>
            <w:r w:rsidRPr="00976AF6">
              <w:t>Znění navržené Komisí</w:t>
            </w:r>
          </w:p>
        </w:tc>
        <w:tc>
          <w:tcPr>
            <w:tcW w:w="4876" w:type="dxa"/>
            <w:hideMark/>
          </w:tcPr>
          <w:p w14:paraId="247B8A1A" w14:textId="77777777" w:rsidR="00C30A44" w:rsidRPr="00976AF6" w:rsidRDefault="0025679B" w:rsidP="007E7EB7">
            <w:pPr>
              <w:pStyle w:val="ColumnHeading"/>
              <w:keepNext/>
            </w:pPr>
            <w:r w:rsidRPr="00976AF6">
              <w:t>Pozměňovací návrh</w:t>
            </w:r>
          </w:p>
        </w:tc>
      </w:tr>
      <w:tr w:rsidR="0025679B" w:rsidRPr="00976AF6" w14:paraId="316B023B" w14:textId="77777777" w:rsidTr="007E7EB7">
        <w:trPr>
          <w:jc w:val="center"/>
        </w:trPr>
        <w:tc>
          <w:tcPr>
            <w:tcW w:w="4876" w:type="dxa"/>
            <w:hideMark/>
          </w:tcPr>
          <w:p w14:paraId="378BD731" w14:textId="77777777" w:rsidR="00C30A44" w:rsidRPr="00976AF6" w:rsidRDefault="0025679B" w:rsidP="007E7EB7">
            <w:pPr>
              <w:pStyle w:val="Normal6"/>
            </w:pPr>
            <w:r w:rsidRPr="00976AF6">
              <w:t>(30)</w:t>
            </w:r>
            <w:r w:rsidRPr="00976AF6">
              <w:tab/>
              <w:t xml:space="preserve">Pokud v průběhu mimořádné situace na jednotném trhu nastane závažný nedostatek produktů nebo služeb krizově relevantní zboží a je zřejmé, že hospodářské subjekty působící na jednotném trhu žádné takové zboží nevyrábějí, ale v zásadě by mohly změnit účel svých výrobních linek, případně by mohly mít dostatečnou kapacitu k poskytování potřebného zboží nebo služeb, měla by mít Komise možnost v krajním případě doporučit členským státům, aby přijaly opatření usnadňující navýšení nebo změnu účelu výrobní kapacity výrobců nebo kapacity poskytovatelů služeb za účelem poskytování služeb krizově relevantní zboží, případně si toto navýšení nebo změnu účelu vyžádaly. Komise by přitom informovala členské státy o závažnosti daného nedostatku a o druhu potřebného zboží nebo služeb krizově relevantní zboží a poskytla by jim podporu a poradenství v souvislosti s flexibilními možnostmi, které pro tyto účely poskytuje </w:t>
            </w:r>
            <w:r w:rsidRPr="00976AF6">
              <w:lastRenderedPageBreak/>
              <w:t>acquis EU.</w:t>
            </w:r>
          </w:p>
        </w:tc>
        <w:tc>
          <w:tcPr>
            <w:tcW w:w="4876" w:type="dxa"/>
            <w:hideMark/>
          </w:tcPr>
          <w:p w14:paraId="0ACB3989" w14:textId="77777777" w:rsidR="00C30A44" w:rsidRPr="00976AF6" w:rsidRDefault="0025679B" w:rsidP="007E7EB7">
            <w:pPr>
              <w:pStyle w:val="Normal6"/>
              <w:rPr>
                <w:szCs w:val="24"/>
              </w:rPr>
            </w:pPr>
            <w:r w:rsidRPr="00976AF6">
              <w:lastRenderedPageBreak/>
              <w:t>(30)</w:t>
            </w:r>
            <w:r w:rsidRPr="00976AF6">
              <w:tab/>
              <w:t>Pokud v průběhu mimořádné situace na jednotném trhu nastane závažný nedostatek produktů nebo služeb krizově relevantní zboží a je zřejmé, že hospodářské subjekty působící na jednotném trhu žádné takové zboží nevyrábějí, ale v zásadě by mohly změnit účel svých výrobních linek, případně by mohly mít dostatečnou kapacitu k poskytování potřebného zboží nebo služeb, měla by mít Komise možnost v krajním případě doporučit členským státům, aby přijaly opatření</w:t>
            </w:r>
            <w:r w:rsidRPr="00976AF6">
              <w:rPr>
                <w:b/>
                <w:i/>
              </w:rPr>
              <w:t>, a to pouze do té míry, jak je to nezbytné, a pouze po omezenou dobu</w:t>
            </w:r>
            <w:r w:rsidRPr="00976AF6">
              <w:t>, usnadňující navýšení nebo změnu účelu výrobní kapacity výrobců nebo kapacity poskytovatelů služeb za účelem poskytování služeb krizově relevantní zboží, případně si toto navýšení nebo změnu účelu vyžádaly. Komise by přitom informovala členské státy</w:t>
            </w:r>
            <w:r w:rsidRPr="00976AF6">
              <w:rPr>
                <w:b/>
                <w:i/>
              </w:rPr>
              <w:t>, poradní skupinu a Evropský parlament</w:t>
            </w:r>
            <w:r w:rsidRPr="00976AF6">
              <w:t xml:space="preserve"> o závažnosti daného nedostatku a o druhu potřebného zboží nebo služeb krizově </w:t>
            </w:r>
            <w:r w:rsidRPr="00976AF6">
              <w:lastRenderedPageBreak/>
              <w:t xml:space="preserve">relevantní zboží a poskytla by jim podporu a poradenství v souvislosti s flexibilními možnostmi, které pro tyto účely poskytuje acquis EU. </w:t>
            </w:r>
            <w:r w:rsidRPr="00976AF6">
              <w:rPr>
                <w:b/>
                <w:i/>
              </w:rPr>
              <w:t>Pokud má jakékoli zvýšení nebo změna využití výrobní kapacity výrobců dopad na pracovníky v některé společnosti nebo v některém odvětví, měli by být zástupci pracovníků a odborové organizace informováni a konzultováni před zahájením provádění a během prováděcí fáze.</w:t>
            </w:r>
          </w:p>
        </w:tc>
      </w:tr>
    </w:tbl>
    <w:p w14:paraId="71415385" w14:textId="77777777" w:rsidR="00C30A44" w:rsidRPr="00976AF6" w:rsidRDefault="0025679B" w:rsidP="0077091C">
      <w:pPr>
        <w:rPr>
          <w:rStyle w:val="HideTWBExt"/>
        </w:rPr>
      </w:pPr>
      <w:r w:rsidRPr="00976AF6">
        <w:rPr>
          <w:rStyle w:val="HideTWBExt"/>
        </w:rPr>
        <w:lastRenderedPageBreak/>
        <w:t>&lt;/Amend&gt;</w:t>
      </w:r>
    </w:p>
    <w:p w14:paraId="722DF71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28</w:t>
      </w:r>
      <w:r w:rsidRPr="00976AF6">
        <w:rPr>
          <w:rStyle w:val="HideTWBExt"/>
          <w:b w:val="0"/>
        </w:rPr>
        <w:t>&lt;/NumAm&gt;</w:t>
      </w:r>
    </w:p>
    <w:p w14:paraId="686D5591" w14:textId="77777777" w:rsidR="00C30A44" w:rsidRPr="00976AF6" w:rsidRDefault="00C30A44" w:rsidP="00C30A44"/>
    <w:p w14:paraId="457893A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DC4A6A3" w14:textId="77777777" w:rsidR="00C30A44" w:rsidRPr="00976AF6" w:rsidRDefault="0025679B" w:rsidP="00C30A44">
      <w:pPr>
        <w:pStyle w:val="NormalBold"/>
      </w:pPr>
      <w:r w:rsidRPr="00976AF6">
        <w:rPr>
          <w:rStyle w:val="HideTWBExt"/>
          <w:b w:val="0"/>
        </w:rPr>
        <w:t>&lt;Article&gt;</w:t>
      </w:r>
      <w:r w:rsidRPr="00976AF6">
        <w:t>Bod odůvodnění 35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6F898B2" w14:textId="77777777" w:rsidTr="007E7EB7">
        <w:trPr>
          <w:jc w:val="center"/>
        </w:trPr>
        <w:tc>
          <w:tcPr>
            <w:tcW w:w="9752" w:type="dxa"/>
            <w:gridSpan w:val="2"/>
          </w:tcPr>
          <w:p w14:paraId="3C398D90" w14:textId="77777777" w:rsidR="00C30A44" w:rsidRPr="00976AF6" w:rsidRDefault="00C30A44" w:rsidP="007E7EB7">
            <w:pPr>
              <w:keepNext/>
            </w:pPr>
          </w:p>
        </w:tc>
      </w:tr>
      <w:tr w:rsidR="0025679B" w:rsidRPr="00976AF6" w14:paraId="583B803A" w14:textId="77777777" w:rsidTr="007E7EB7">
        <w:trPr>
          <w:jc w:val="center"/>
        </w:trPr>
        <w:tc>
          <w:tcPr>
            <w:tcW w:w="4876" w:type="dxa"/>
            <w:hideMark/>
          </w:tcPr>
          <w:p w14:paraId="0A068DCE" w14:textId="77777777" w:rsidR="00C30A44" w:rsidRPr="00976AF6" w:rsidRDefault="0025679B" w:rsidP="007E7EB7">
            <w:pPr>
              <w:pStyle w:val="ColumnHeading"/>
              <w:keepNext/>
            </w:pPr>
            <w:r w:rsidRPr="00976AF6">
              <w:t>Znění navržené Komisí</w:t>
            </w:r>
          </w:p>
        </w:tc>
        <w:tc>
          <w:tcPr>
            <w:tcW w:w="4876" w:type="dxa"/>
            <w:hideMark/>
          </w:tcPr>
          <w:p w14:paraId="387AC099" w14:textId="77777777" w:rsidR="00C30A44" w:rsidRPr="00976AF6" w:rsidRDefault="0025679B" w:rsidP="007E7EB7">
            <w:pPr>
              <w:pStyle w:val="ColumnHeading"/>
              <w:keepNext/>
            </w:pPr>
            <w:r w:rsidRPr="00976AF6">
              <w:t>Pozměňovací návrh</w:t>
            </w:r>
          </w:p>
        </w:tc>
      </w:tr>
      <w:tr w:rsidR="0025679B" w:rsidRPr="00976AF6" w14:paraId="02892D53" w14:textId="77777777" w:rsidTr="007E7EB7">
        <w:trPr>
          <w:jc w:val="center"/>
        </w:trPr>
        <w:tc>
          <w:tcPr>
            <w:tcW w:w="4876" w:type="dxa"/>
            <w:hideMark/>
          </w:tcPr>
          <w:p w14:paraId="7DB31851" w14:textId="77777777" w:rsidR="00C30A44" w:rsidRPr="00976AF6" w:rsidRDefault="0025679B" w:rsidP="007E7EB7">
            <w:pPr>
              <w:pStyle w:val="Normal6"/>
            </w:pPr>
            <w:r w:rsidRPr="00976AF6">
              <w:t>(35)</w:t>
            </w:r>
            <w:r w:rsidRPr="00976AF6">
              <w:tab/>
              <w:t>Komisi by měly být za účelem zajištění jednotných podmínek pro provádění tohoto nařízení svěřeny prováděcí pravomoci, pokud jde o možnost přijímat podpůrná opatření pro usnadnění volného pohybu osob a pro stanovení seznamu jednotlivých cílů (množství a lhůt) pro ty strategické rezervy, které by členské státy měly udržovat, aby bylo dosaženo cílů tohoto podnětu. Dále by měly být Komisi svěřeny prováděcí pravomoci, pokud jde o aktivaci režimu ostražitosti a opatření v oblasti ostražitosti s cílem pečlivě sledovat strategické dodavatelské řetězce a koordinovat vytváření strategických rezerv zboží a služeb strategického významu. Kromě toho by měly být Komisi svěřeny prováděcí pravomoci, pokud jde o aktivaci zvláštních opatření pro reakci na mimořádnou situaci během mimořádné situace na jednotném trhu, což umožní rychlou a koordinovanou reakci. Tyto pravomoci by měly být vykonávány v souladu s nařízením Evropského parlamentu a Rady (EU) č. 182/2011.</w:t>
            </w:r>
          </w:p>
        </w:tc>
        <w:tc>
          <w:tcPr>
            <w:tcW w:w="4876" w:type="dxa"/>
            <w:hideMark/>
          </w:tcPr>
          <w:p w14:paraId="5AB8E72A" w14:textId="77777777" w:rsidR="00C30A44" w:rsidRPr="00976AF6" w:rsidRDefault="0025679B" w:rsidP="007E7EB7">
            <w:pPr>
              <w:pStyle w:val="Normal6"/>
              <w:rPr>
                <w:szCs w:val="24"/>
              </w:rPr>
            </w:pPr>
            <w:r w:rsidRPr="00976AF6">
              <w:t>(35)</w:t>
            </w:r>
            <w:r w:rsidRPr="00976AF6">
              <w:tab/>
              <w:t>Komisi by měly být za účelem zajištění jednotných podmínek pro provádění tohoto nařízení svěřeny prováděcí pravomoci, pokud jde o možnost přijímat podpůrná opatření pro usnadnění volného pohybu osob</w:t>
            </w:r>
            <w:r w:rsidRPr="00976AF6">
              <w:rPr>
                <w:b/>
                <w:i/>
              </w:rPr>
              <w:t>, včetně ochrany pracovníků, kteří toto právo uplatňují,</w:t>
            </w:r>
            <w:r w:rsidRPr="00976AF6">
              <w:t xml:space="preserve"> a pro stanovení seznamu jednotlivých cílů (množství a lhůt) pro ty strategické rezervy, které by členské státy měly udržovat, aby bylo dosaženo cílů tohoto podnětu. Dále by měly být Komisi svěřeny prováděcí pravomoci, pokud jde o aktivaci režimu ostražitosti a opatření v oblasti ostražitosti s cílem pečlivě sledovat strategické dodavatelské řetězce a koordinovat vytváření strategických rezerv zboží a služeb strategického významu. Kromě toho by měly být Komisi svěřeny prováděcí pravomoci, pokud jde o aktivaci zvláštních opatření pro reakci na mimořádnou situaci během mimořádné situace na jednotném trhu, což umožní rychlou a koordinovanou reakci. Tyto pravomoci by měly být vykonávány v souladu s nařízením Evropského parlamentu a Rady (EU) č. 182/2011.</w:t>
            </w:r>
          </w:p>
        </w:tc>
      </w:tr>
    </w:tbl>
    <w:p w14:paraId="639C6E51" w14:textId="77777777" w:rsidR="00C30A44" w:rsidRPr="00976AF6" w:rsidRDefault="0025679B" w:rsidP="0077091C">
      <w:r w:rsidRPr="00976AF6">
        <w:rPr>
          <w:rStyle w:val="HideTWBExt"/>
        </w:rPr>
        <w:t>&lt;/Amend&gt;</w:t>
      </w:r>
    </w:p>
    <w:p w14:paraId="0340F6DE" w14:textId="77777777" w:rsidR="00C30A44" w:rsidRPr="00976AF6" w:rsidRDefault="0025679B" w:rsidP="00C30A44">
      <w:pPr>
        <w:pStyle w:val="AmNumberTabs"/>
      </w:pPr>
      <w:r w:rsidRPr="00976AF6">
        <w:rPr>
          <w:rStyle w:val="HideTWBExt"/>
          <w:b w:val="0"/>
        </w:rPr>
        <w:lastRenderedPageBreak/>
        <w:t>&lt;Amend&gt;</w:t>
      </w:r>
      <w:r w:rsidRPr="00976AF6">
        <w:t>Pozměňovací návrh</w:t>
      </w:r>
      <w:r w:rsidRPr="00976AF6">
        <w:tab/>
      </w:r>
      <w:r w:rsidRPr="00976AF6">
        <w:tab/>
      </w:r>
      <w:r w:rsidRPr="00976AF6">
        <w:rPr>
          <w:rStyle w:val="HideTWBExt"/>
          <w:b w:val="0"/>
        </w:rPr>
        <w:t>&lt;NumAm&gt;</w:t>
      </w:r>
      <w:r w:rsidRPr="00976AF6">
        <w:t>29</w:t>
      </w:r>
      <w:r w:rsidRPr="00976AF6">
        <w:rPr>
          <w:rStyle w:val="HideTWBExt"/>
          <w:b w:val="0"/>
        </w:rPr>
        <w:t>&lt;/NumAm&gt;</w:t>
      </w:r>
    </w:p>
    <w:p w14:paraId="6E4B5A2B" w14:textId="77777777" w:rsidR="00C30A44" w:rsidRPr="00976AF6" w:rsidRDefault="00C30A44" w:rsidP="00C30A44"/>
    <w:p w14:paraId="5BCF145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24B392C" w14:textId="77777777" w:rsidR="00C30A44" w:rsidRPr="00976AF6" w:rsidRDefault="0025679B" w:rsidP="00C30A44">
      <w:pPr>
        <w:pStyle w:val="NormalBold"/>
      </w:pPr>
      <w:r w:rsidRPr="00976AF6">
        <w:rPr>
          <w:rStyle w:val="HideTWBExt"/>
          <w:b w:val="0"/>
        </w:rPr>
        <w:t>&lt;Article&gt;</w:t>
      </w:r>
      <w:r w:rsidRPr="00976AF6">
        <w:t>Bod odůvodnění 36</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2215312" w14:textId="77777777" w:rsidTr="007E7EB7">
        <w:trPr>
          <w:jc w:val="center"/>
        </w:trPr>
        <w:tc>
          <w:tcPr>
            <w:tcW w:w="9752" w:type="dxa"/>
            <w:gridSpan w:val="2"/>
          </w:tcPr>
          <w:p w14:paraId="0ADD2D59" w14:textId="77777777" w:rsidR="00C30A44" w:rsidRPr="00976AF6" w:rsidRDefault="00C30A44" w:rsidP="007E7EB7">
            <w:pPr>
              <w:keepNext/>
            </w:pPr>
          </w:p>
        </w:tc>
      </w:tr>
      <w:tr w:rsidR="0025679B" w:rsidRPr="00976AF6" w14:paraId="46091710" w14:textId="77777777" w:rsidTr="007E7EB7">
        <w:trPr>
          <w:jc w:val="center"/>
        </w:trPr>
        <w:tc>
          <w:tcPr>
            <w:tcW w:w="4876" w:type="dxa"/>
            <w:hideMark/>
          </w:tcPr>
          <w:p w14:paraId="337CCC08" w14:textId="77777777" w:rsidR="00C30A44" w:rsidRPr="00976AF6" w:rsidRDefault="0025679B" w:rsidP="007E7EB7">
            <w:pPr>
              <w:pStyle w:val="ColumnHeading"/>
              <w:keepNext/>
            </w:pPr>
            <w:r w:rsidRPr="00976AF6">
              <w:t>Znění navržené Komisí</w:t>
            </w:r>
          </w:p>
        </w:tc>
        <w:tc>
          <w:tcPr>
            <w:tcW w:w="4876" w:type="dxa"/>
            <w:hideMark/>
          </w:tcPr>
          <w:p w14:paraId="55AC175C" w14:textId="77777777" w:rsidR="00C30A44" w:rsidRPr="00976AF6" w:rsidRDefault="0025679B" w:rsidP="007E7EB7">
            <w:pPr>
              <w:pStyle w:val="ColumnHeading"/>
              <w:keepNext/>
            </w:pPr>
            <w:r w:rsidRPr="00976AF6">
              <w:t>Pozměňovací návrh</w:t>
            </w:r>
          </w:p>
        </w:tc>
      </w:tr>
      <w:tr w:rsidR="0025679B" w:rsidRPr="00976AF6" w14:paraId="33E33E07" w14:textId="77777777" w:rsidTr="007E7EB7">
        <w:trPr>
          <w:jc w:val="center"/>
        </w:trPr>
        <w:tc>
          <w:tcPr>
            <w:tcW w:w="4876" w:type="dxa"/>
            <w:hideMark/>
          </w:tcPr>
          <w:p w14:paraId="65C69734" w14:textId="77777777" w:rsidR="00C30A44" w:rsidRPr="00976AF6" w:rsidRDefault="0025679B" w:rsidP="007E7EB7">
            <w:pPr>
              <w:pStyle w:val="Normal6"/>
            </w:pPr>
            <w:r w:rsidRPr="00976AF6">
              <w:t>(36)</w:t>
            </w:r>
            <w:r w:rsidRPr="00976AF6">
              <w:tab/>
              <w:t xml:space="preserve">Toto nařízení </w:t>
            </w:r>
            <w:r w:rsidRPr="00976AF6">
              <w:rPr>
                <w:b/>
                <w:i/>
              </w:rPr>
              <w:t>dodržuje</w:t>
            </w:r>
            <w:r w:rsidRPr="00976AF6">
              <w:t xml:space="preserve"> základní práva a ctí zásady uznané zejména Listinou základních práv Evropské unie (dále jen „Listina“). Dodržuje zejména právo na soukromí </w:t>
            </w:r>
            <w:r w:rsidRPr="00976AF6">
              <w:rPr>
                <w:b/>
                <w:i/>
              </w:rPr>
              <w:t>hospodářských subjektů</w:t>
            </w:r>
            <w:r w:rsidRPr="00976AF6">
              <w:t xml:space="preserve"> zakotvené v článku 7 Listiny, právo na ochranu údajů stanovené v článku 8 Listiny, svobodu podnikání a smluvní svobodu, které jsou chráněny článkem 16 Listiny, právo na vlastnictví chráněné článkem 17 Listiny, právo na kolektivní vyjednávání a akce chráněné článkem </w:t>
            </w:r>
            <w:r w:rsidRPr="00976AF6">
              <w:rPr>
                <w:b/>
                <w:i/>
              </w:rPr>
              <w:t>26</w:t>
            </w:r>
            <w:r w:rsidRPr="00976AF6">
              <w:t xml:space="preserve"> Listiny a právo na účinnou soudní ochranu a spravedlivý proces podle článku 47 Listiny. Jelikož cíle tohoto nařízení nemůže být uspokojivě dosaženo na úrovni členských států, ale spíše jej z důvodu rozsahu nebo účinků daného opatření může být lépe dosaženo na úrovni Unie, může Unie přijmout opatření v souladu se zásadou subsidiarity stanovenou v článku 5 Smlouvy. V souladu se zásadou proporcionality stanovenou v uvedeném článku nepřekračuje toto nařízení rámec toho, co je nezbytné pro dosažení tohoto cíle. Tímto nařízením by neměla být dotčena samostatnost sociálních partnerů, kterou uznává Smlouva o fungování EU.</w:t>
            </w:r>
          </w:p>
        </w:tc>
        <w:tc>
          <w:tcPr>
            <w:tcW w:w="4876" w:type="dxa"/>
            <w:hideMark/>
          </w:tcPr>
          <w:p w14:paraId="0EA3904B" w14:textId="77777777" w:rsidR="00C30A44" w:rsidRPr="00976AF6" w:rsidRDefault="0025679B" w:rsidP="007E7EB7">
            <w:pPr>
              <w:pStyle w:val="Normal6"/>
              <w:rPr>
                <w:szCs w:val="24"/>
              </w:rPr>
            </w:pPr>
            <w:r w:rsidRPr="00976AF6">
              <w:t>(36)</w:t>
            </w:r>
            <w:r w:rsidRPr="00976AF6">
              <w:tab/>
              <w:t xml:space="preserve">Toto nařízení </w:t>
            </w:r>
            <w:r w:rsidRPr="00976AF6">
              <w:rPr>
                <w:b/>
                <w:i/>
              </w:rPr>
              <w:t>chrání</w:t>
            </w:r>
            <w:r w:rsidRPr="00976AF6">
              <w:t xml:space="preserve"> základní práva </w:t>
            </w:r>
            <w:r w:rsidRPr="00976AF6">
              <w:rPr>
                <w:b/>
                <w:i/>
              </w:rPr>
              <w:t>stanovená ve Smlouvách</w:t>
            </w:r>
            <w:r w:rsidRPr="00976AF6">
              <w:t xml:space="preserve"> a ctí zásady uznané zejména Listinou základních práv Evropské unie (dále jen „Listina“) </w:t>
            </w:r>
            <w:r w:rsidRPr="00976AF6">
              <w:rPr>
                <w:b/>
                <w:i/>
              </w:rPr>
              <w:t>a právo na svobodu a osobní bezpečnost (článek 6)</w:t>
            </w:r>
            <w:r w:rsidRPr="00976AF6">
              <w:t xml:space="preserve">. Dodržuje zejména právo </w:t>
            </w:r>
            <w:r w:rsidRPr="00976AF6">
              <w:rPr>
                <w:b/>
                <w:i/>
              </w:rPr>
              <w:t>každého</w:t>
            </w:r>
            <w:r w:rsidRPr="00976AF6">
              <w:t xml:space="preserve"> na soukromí zakotvené v článku 7 Listiny, právo na ochranu údajů stanovené v článku 8 Listiny, </w:t>
            </w:r>
            <w:r w:rsidRPr="00976AF6">
              <w:rPr>
                <w:b/>
                <w:i/>
              </w:rPr>
              <w:t>právo svobodné volby povolání a právo pracovat, která jsou chráněna článkem 15 Listiny,</w:t>
            </w:r>
            <w:r w:rsidRPr="00976AF6">
              <w:t xml:space="preserve"> svobodu podnikání a smluvní svobodu, které jsou chráněny článkem 16 Listiny, právo na vlastnictví chráněné článkem 17 Listiny, </w:t>
            </w:r>
            <w:r w:rsidRPr="00976AF6">
              <w:rPr>
                <w:b/>
                <w:i/>
              </w:rPr>
              <w:t>právo nebýt diskriminován chráněné článkem 21 Listiny,</w:t>
            </w:r>
            <w:r w:rsidRPr="00976AF6">
              <w:t xml:space="preserve"> právo na kolektivní vyjednávání a akce chráněné článkem </w:t>
            </w:r>
            <w:r w:rsidRPr="00976AF6">
              <w:rPr>
                <w:b/>
                <w:i/>
              </w:rPr>
              <w:t>28</w:t>
            </w:r>
            <w:r w:rsidRPr="00976AF6">
              <w:t xml:space="preserve"> Listiny</w:t>
            </w:r>
            <w:r w:rsidRPr="00976AF6">
              <w:rPr>
                <w:b/>
                <w:i/>
              </w:rPr>
              <w:t>, právo na slušné a spravedlivé pracovní podmínky chráněné článkem 31 Listiny</w:t>
            </w:r>
            <w:r w:rsidRPr="00976AF6">
              <w:t xml:space="preserve"> a právo na účinnou soudní ochranu a spravedlivý proces podle článku 47 Listiny</w:t>
            </w:r>
            <w:r w:rsidRPr="00976AF6">
              <w:rPr>
                <w:b/>
                <w:i/>
              </w:rPr>
              <w:t>. Žádné mimořádné opatření aktivované podle tohoto nařízení v reakci na krizi na jednotném trhu by nemělo být použito k porušování nebo obcházení základních lidských práv zaručených Listinou nebo mezinárodními nástroji v oblasti lidských práv</w:t>
            </w:r>
            <w:r w:rsidRPr="00976AF6">
              <w:t>. Jelikož cíle tohoto nařízení nemůže být uspokojivě dosaženo na úrovni členských států, ale spíše jej z důvodu rozsahu nebo účinků daného opatření může být lépe dosaženo na úrovni Unie, může Unie přijmout opatření v souladu se zásadou subsidiarity stanovenou v článku 5 Smlouvy. V souladu se zásadou proporcionality stanovenou v uvedeném článku nepřekračuje toto nařízení rámec toho, co je nezbytné pro dosažení tohoto cíle. Tímto nařízením by neměla být dotčena samostatnost sociálních partnerů, kterou uznává Smlouva o fungování EU.</w:t>
            </w:r>
          </w:p>
        </w:tc>
      </w:tr>
    </w:tbl>
    <w:p w14:paraId="2FCF4F89" w14:textId="77777777" w:rsidR="00C30A44" w:rsidRPr="00976AF6" w:rsidRDefault="0025679B" w:rsidP="0077091C">
      <w:pPr>
        <w:rPr>
          <w:rStyle w:val="HideTWBExt"/>
        </w:rPr>
      </w:pPr>
      <w:r w:rsidRPr="00976AF6">
        <w:rPr>
          <w:rStyle w:val="HideTWBExt"/>
        </w:rPr>
        <w:lastRenderedPageBreak/>
        <w:t>&lt;/Amend&gt;</w:t>
      </w:r>
    </w:p>
    <w:p w14:paraId="3F2B0F1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30</w:t>
      </w:r>
      <w:r w:rsidRPr="00976AF6">
        <w:rPr>
          <w:rStyle w:val="HideTWBExt"/>
          <w:b w:val="0"/>
        </w:rPr>
        <w:t>&lt;/NumAm&gt;</w:t>
      </w:r>
    </w:p>
    <w:p w14:paraId="71EDBFE9" w14:textId="77777777" w:rsidR="00C30A44" w:rsidRPr="00976AF6" w:rsidRDefault="00C30A44" w:rsidP="00C30A44"/>
    <w:p w14:paraId="48E84B7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2A353B8" w14:textId="77777777" w:rsidR="00C30A44" w:rsidRPr="00976AF6" w:rsidRDefault="0025679B" w:rsidP="00C30A44">
      <w:pPr>
        <w:pStyle w:val="NormalBold"/>
      </w:pPr>
      <w:r w:rsidRPr="00976AF6">
        <w:rPr>
          <w:rStyle w:val="HideTWBExt"/>
          <w:b w:val="0"/>
        </w:rPr>
        <w:t>&lt;Article&gt;</w:t>
      </w:r>
      <w:r w:rsidRPr="00976AF6">
        <w:t>Bod odůvodnění 38</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A1FAC3E" w14:textId="77777777" w:rsidTr="007E7EB7">
        <w:trPr>
          <w:jc w:val="center"/>
        </w:trPr>
        <w:tc>
          <w:tcPr>
            <w:tcW w:w="9752" w:type="dxa"/>
            <w:gridSpan w:val="2"/>
          </w:tcPr>
          <w:p w14:paraId="1ECF84A0" w14:textId="77777777" w:rsidR="00C30A44" w:rsidRPr="00976AF6" w:rsidRDefault="00C30A44" w:rsidP="007E7EB7">
            <w:pPr>
              <w:keepNext/>
            </w:pPr>
          </w:p>
        </w:tc>
      </w:tr>
      <w:tr w:rsidR="0025679B" w:rsidRPr="00976AF6" w14:paraId="4D4E3066" w14:textId="77777777" w:rsidTr="007E7EB7">
        <w:trPr>
          <w:jc w:val="center"/>
        </w:trPr>
        <w:tc>
          <w:tcPr>
            <w:tcW w:w="4876" w:type="dxa"/>
            <w:hideMark/>
          </w:tcPr>
          <w:p w14:paraId="4C1F9041" w14:textId="77777777" w:rsidR="00C30A44" w:rsidRPr="00976AF6" w:rsidRDefault="0025679B" w:rsidP="007E7EB7">
            <w:pPr>
              <w:pStyle w:val="ColumnHeading"/>
              <w:keepNext/>
            </w:pPr>
            <w:r w:rsidRPr="00976AF6">
              <w:t>Znění navržené Komisí</w:t>
            </w:r>
          </w:p>
        </w:tc>
        <w:tc>
          <w:tcPr>
            <w:tcW w:w="4876" w:type="dxa"/>
            <w:hideMark/>
          </w:tcPr>
          <w:p w14:paraId="71EDDD42" w14:textId="77777777" w:rsidR="00C30A44" w:rsidRPr="00976AF6" w:rsidRDefault="0025679B" w:rsidP="007E7EB7">
            <w:pPr>
              <w:pStyle w:val="ColumnHeading"/>
              <w:keepNext/>
            </w:pPr>
            <w:r w:rsidRPr="00976AF6">
              <w:t>Pozměňovací návrh</w:t>
            </w:r>
          </w:p>
        </w:tc>
      </w:tr>
      <w:tr w:rsidR="0025679B" w:rsidRPr="00976AF6" w14:paraId="3B485A00" w14:textId="77777777" w:rsidTr="007E7EB7">
        <w:trPr>
          <w:jc w:val="center"/>
        </w:trPr>
        <w:tc>
          <w:tcPr>
            <w:tcW w:w="4876" w:type="dxa"/>
            <w:hideMark/>
          </w:tcPr>
          <w:p w14:paraId="4BA3A9F9" w14:textId="77777777" w:rsidR="00C30A44" w:rsidRPr="00976AF6" w:rsidRDefault="0025679B" w:rsidP="007E7EB7">
            <w:pPr>
              <w:pStyle w:val="Normal6"/>
            </w:pPr>
            <w:r w:rsidRPr="00976AF6">
              <w:t>(38)</w:t>
            </w:r>
            <w:r w:rsidRPr="00976AF6">
              <w:tab/>
              <w:t>Rámec Unie zahrnuje meziregionální prvky umožňující zavádění soudržných a víceodvětvových přeshraničních opatření pro reakci v oblasti ostražitosti a reakci pro mimořádnou situaci na jednotném trhu, zejména s ohledem na zdroje, kapacity a zranitelná místa v sousedních regionech, zvláště v pohraničních regionech.</w:t>
            </w:r>
          </w:p>
        </w:tc>
        <w:tc>
          <w:tcPr>
            <w:tcW w:w="4876" w:type="dxa"/>
            <w:hideMark/>
          </w:tcPr>
          <w:p w14:paraId="60BC8507" w14:textId="77777777" w:rsidR="00C30A44" w:rsidRPr="00976AF6" w:rsidRDefault="0025679B" w:rsidP="007E7EB7">
            <w:pPr>
              <w:pStyle w:val="Normal6"/>
              <w:rPr>
                <w:szCs w:val="24"/>
              </w:rPr>
            </w:pPr>
            <w:r w:rsidRPr="00976AF6">
              <w:t>(38)</w:t>
            </w:r>
            <w:r w:rsidRPr="00976AF6">
              <w:tab/>
              <w:t>Rámec Unie zahrnuje meziregionální prvky umožňující zavádění soudržných a víceodvětvových přeshraničních opatření pro reakci v oblasti ostražitosti a reakci pro mimořádnou situaci na jednotném trhu, zejména s ohledem na zdroje, kapacity a zranitelná místa v sousedních regionech, zvláště v pohraničních regionech</w:t>
            </w:r>
            <w:r w:rsidRPr="00976AF6">
              <w:rPr>
                <w:b/>
                <w:i/>
              </w:rPr>
              <w:t>, jakož i na situaci mobilních pracovníků, včetně příhraničních a přeshraničních pracovníků, se zvláštním zaměřením na práva pracovníků a pracovní podmínky</w:t>
            </w:r>
            <w:r w:rsidRPr="00976AF6">
              <w:t>.</w:t>
            </w:r>
          </w:p>
        </w:tc>
      </w:tr>
    </w:tbl>
    <w:p w14:paraId="61B18086" w14:textId="77777777" w:rsidR="00C30A44" w:rsidRPr="00976AF6" w:rsidRDefault="0025679B" w:rsidP="0077091C">
      <w:r w:rsidRPr="00976AF6">
        <w:rPr>
          <w:rStyle w:val="HideTWBExt"/>
        </w:rPr>
        <w:t>&lt;/Amend&gt;</w:t>
      </w:r>
    </w:p>
    <w:p w14:paraId="719C7C4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31</w:t>
      </w:r>
      <w:r w:rsidRPr="00976AF6">
        <w:rPr>
          <w:rStyle w:val="HideTWBExt"/>
          <w:b w:val="0"/>
        </w:rPr>
        <w:t>&lt;/NumAm&gt;</w:t>
      </w:r>
    </w:p>
    <w:p w14:paraId="1B599E32" w14:textId="77777777" w:rsidR="00C30A44" w:rsidRPr="00976AF6" w:rsidRDefault="00C30A44" w:rsidP="00C30A44"/>
    <w:p w14:paraId="5816A055"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711B13F" w14:textId="77777777" w:rsidR="00C30A44" w:rsidRPr="00976AF6" w:rsidRDefault="0025679B" w:rsidP="00C30A44">
      <w:pPr>
        <w:pStyle w:val="NormalBold"/>
      </w:pPr>
      <w:r w:rsidRPr="00976AF6">
        <w:rPr>
          <w:rStyle w:val="HideTWBExt"/>
          <w:b w:val="0"/>
        </w:rPr>
        <w:t>&lt;Article&gt;</w:t>
      </w:r>
      <w:r w:rsidRPr="00976AF6">
        <w:t>Čl. 1 – odst.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FD6A966" w14:textId="77777777" w:rsidTr="007E7EB7">
        <w:trPr>
          <w:jc w:val="center"/>
        </w:trPr>
        <w:tc>
          <w:tcPr>
            <w:tcW w:w="9752" w:type="dxa"/>
            <w:gridSpan w:val="2"/>
          </w:tcPr>
          <w:p w14:paraId="7CC9ABF4" w14:textId="77777777" w:rsidR="00C30A44" w:rsidRPr="00976AF6" w:rsidRDefault="00C30A44" w:rsidP="007E7EB7">
            <w:pPr>
              <w:keepNext/>
            </w:pPr>
          </w:p>
        </w:tc>
      </w:tr>
      <w:tr w:rsidR="0025679B" w:rsidRPr="00976AF6" w14:paraId="506AE345" w14:textId="77777777" w:rsidTr="007E7EB7">
        <w:trPr>
          <w:jc w:val="center"/>
        </w:trPr>
        <w:tc>
          <w:tcPr>
            <w:tcW w:w="4876" w:type="dxa"/>
            <w:hideMark/>
          </w:tcPr>
          <w:p w14:paraId="492D8E56" w14:textId="77777777" w:rsidR="00C30A44" w:rsidRPr="00976AF6" w:rsidRDefault="0025679B" w:rsidP="007E7EB7">
            <w:pPr>
              <w:pStyle w:val="ColumnHeading"/>
              <w:keepNext/>
            </w:pPr>
            <w:r w:rsidRPr="00976AF6">
              <w:t>Znění navržené Komisí</w:t>
            </w:r>
          </w:p>
        </w:tc>
        <w:tc>
          <w:tcPr>
            <w:tcW w:w="4876" w:type="dxa"/>
            <w:hideMark/>
          </w:tcPr>
          <w:p w14:paraId="73BA62BD" w14:textId="77777777" w:rsidR="00C30A44" w:rsidRPr="00976AF6" w:rsidRDefault="0025679B" w:rsidP="007E7EB7">
            <w:pPr>
              <w:pStyle w:val="ColumnHeading"/>
              <w:keepNext/>
            </w:pPr>
            <w:r w:rsidRPr="00976AF6">
              <w:t>Pozměňovací návrh</w:t>
            </w:r>
          </w:p>
        </w:tc>
      </w:tr>
      <w:tr w:rsidR="0025679B" w:rsidRPr="00976AF6" w14:paraId="4F95D3DA" w14:textId="77777777" w:rsidTr="007E7EB7">
        <w:trPr>
          <w:jc w:val="center"/>
        </w:trPr>
        <w:tc>
          <w:tcPr>
            <w:tcW w:w="4876" w:type="dxa"/>
            <w:hideMark/>
          </w:tcPr>
          <w:p w14:paraId="2F9DBC96" w14:textId="77777777" w:rsidR="00C30A44" w:rsidRPr="00976AF6" w:rsidRDefault="0025679B" w:rsidP="007E7EB7">
            <w:pPr>
              <w:pStyle w:val="Normal6"/>
            </w:pPr>
            <w:r w:rsidRPr="00976AF6">
              <w:t>1.</w:t>
            </w:r>
            <w:r w:rsidRPr="00976AF6">
              <w:tab/>
              <w:t xml:space="preserve">Toto nařízení stanoví rámec opatření pro předvídání dopadů krizí na jednotný trh, přípravu na ně a reakci na ně s cílem zajistit volný pohyb zboží, služeb a osob, jakož i dostupnost zboží a služeb </w:t>
            </w:r>
            <w:r w:rsidRPr="00976AF6">
              <w:rPr>
                <w:b/>
                <w:i/>
              </w:rPr>
              <w:t>strategického</w:t>
            </w:r>
            <w:r w:rsidRPr="00976AF6">
              <w:t xml:space="preserve"> významu a krizově relevantního zboží a služeb na jednotném trhu.</w:t>
            </w:r>
          </w:p>
        </w:tc>
        <w:tc>
          <w:tcPr>
            <w:tcW w:w="4876" w:type="dxa"/>
            <w:hideMark/>
          </w:tcPr>
          <w:p w14:paraId="51589D42" w14:textId="77777777" w:rsidR="00C30A44" w:rsidRPr="00976AF6" w:rsidRDefault="0025679B" w:rsidP="007E7EB7">
            <w:pPr>
              <w:pStyle w:val="Normal6"/>
              <w:rPr>
                <w:szCs w:val="24"/>
              </w:rPr>
            </w:pPr>
            <w:r w:rsidRPr="00976AF6">
              <w:t>1.</w:t>
            </w:r>
            <w:r w:rsidRPr="00976AF6">
              <w:tab/>
              <w:t xml:space="preserve">Toto nařízení stanoví rámec opatření pro předvídání </w:t>
            </w:r>
            <w:r w:rsidRPr="00976AF6">
              <w:rPr>
                <w:b/>
                <w:i/>
              </w:rPr>
              <w:t>a prevenci</w:t>
            </w:r>
            <w:r w:rsidRPr="00976AF6">
              <w:t xml:space="preserve"> dopadů krizí na jednotný trh, přípravu na ně a reakci na ně s cílem zajistit </w:t>
            </w:r>
            <w:r w:rsidRPr="00976AF6">
              <w:rPr>
                <w:b/>
                <w:i/>
              </w:rPr>
              <w:t>a usnadnit</w:t>
            </w:r>
            <w:r w:rsidRPr="00976AF6">
              <w:t xml:space="preserve"> volný pohyb zboží, služeb a osob </w:t>
            </w:r>
            <w:r w:rsidRPr="00976AF6">
              <w:rPr>
                <w:b/>
                <w:i/>
              </w:rPr>
              <w:t>v souladu se Smlouvami, včetně volného pohybu pracovníků, posílit jeho odolnost a fungování, chránit spotřebitele, životní prostředí a základní práva pracovníků v době krize</w:t>
            </w:r>
            <w:r w:rsidRPr="00976AF6">
              <w:t xml:space="preserve">, jakož i dostupnost zboží a služeb </w:t>
            </w:r>
            <w:r w:rsidRPr="00976AF6">
              <w:rPr>
                <w:b/>
                <w:i/>
              </w:rPr>
              <w:t>kritického</w:t>
            </w:r>
            <w:r w:rsidRPr="00976AF6">
              <w:t xml:space="preserve"> významu a krizově relevantního zboží a služeb na jednotném trhu.</w:t>
            </w:r>
          </w:p>
        </w:tc>
      </w:tr>
    </w:tbl>
    <w:p w14:paraId="41ED3B18" w14:textId="77777777" w:rsidR="00C30A44" w:rsidRPr="00976AF6" w:rsidRDefault="0025679B" w:rsidP="0077091C">
      <w:r w:rsidRPr="00976AF6">
        <w:rPr>
          <w:rStyle w:val="HideTWBExt"/>
        </w:rPr>
        <w:t>&lt;/Amend&gt;</w:t>
      </w:r>
    </w:p>
    <w:p w14:paraId="4500ECF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32</w:t>
      </w:r>
      <w:r w:rsidRPr="00976AF6">
        <w:rPr>
          <w:rStyle w:val="HideTWBExt"/>
          <w:b w:val="0"/>
        </w:rPr>
        <w:t>&lt;/NumAm&gt;</w:t>
      </w:r>
    </w:p>
    <w:p w14:paraId="4F8EE8F7" w14:textId="77777777" w:rsidR="00C30A44" w:rsidRPr="00976AF6" w:rsidRDefault="00C30A44" w:rsidP="00C30A44"/>
    <w:p w14:paraId="388C188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195FA36" w14:textId="77777777" w:rsidR="00C30A44" w:rsidRPr="00976AF6" w:rsidRDefault="0025679B" w:rsidP="00C30A44">
      <w:pPr>
        <w:pStyle w:val="NormalBold"/>
      </w:pPr>
      <w:r w:rsidRPr="00976AF6">
        <w:rPr>
          <w:rStyle w:val="HideTWBExt"/>
          <w:b w:val="0"/>
        </w:rPr>
        <w:t>&lt;Article&gt;</w:t>
      </w:r>
      <w:r w:rsidRPr="00976AF6">
        <w:t>Čl. 1 – odst. 2 – písm. c</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FBB843E" w14:textId="77777777" w:rsidTr="007E7EB7">
        <w:trPr>
          <w:jc w:val="center"/>
        </w:trPr>
        <w:tc>
          <w:tcPr>
            <w:tcW w:w="9752" w:type="dxa"/>
            <w:gridSpan w:val="2"/>
          </w:tcPr>
          <w:p w14:paraId="21ACDD89" w14:textId="77777777" w:rsidR="00C30A44" w:rsidRPr="00976AF6" w:rsidRDefault="00C30A44" w:rsidP="007E7EB7">
            <w:pPr>
              <w:keepNext/>
            </w:pPr>
          </w:p>
        </w:tc>
      </w:tr>
      <w:tr w:rsidR="0025679B" w:rsidRPr="00976AF6" w14:paraId="481AC892" w14:textId="77777777" w:rsidTr="007E7EB7">
        <w:trPr>
          <w:jc w:val="center"/>
        </w:trPr>
        <w:tc>
          <w:tcPr>
            <w:tcW w:w="4876" w:type="dxa"/>
            <w:hideMark/>
          </w:tcPr>
          <w:p w14:paraId="57CD368F" w14:textId="77777777" w:rsidR="00C30A44" w:rsidRPr="00976AF6" w:rsidRDefault="0025679B" w:rsidP="007E7EB7">
            <w:pPr>
              <w:pStyle w:val="ColumnHeading"/>
              <w:keepNext/>
            </w:pPr>
            <w:r w:rsidRPr="00976AF6">
              <w:t>Znění navržené Komisí</w:t>
            </w:r>
          </w:p>
        </w:tc>
        <w:tc>
          <w:tcPr>
            <w:tcW w:w="4876" w:type="dxa"/>
            <w:hideMark/>
          </w:tcPr>
          <w:p w14:paraId="76B2E57C" w14:textId="77777777" w:rsidR="00C30A44" w:rsidRPr="00976AF6" w:rsidRDefault="0025679B" w:rsidP="007E7EB7">
            <w:pPr>
              <w:pStyle w:val="ColumnHeading"/>
              <w:keepNext/>
            </w:pPr>
            <w:r w:rsidRPr="00976AF6">
              <w:t>Pozměňovací návrh</w:t>
            </w:r>
          </w:p>
        </w:tc>
      </w:tr>
      <w:tr w:rsidR="0025679B" w:rsidRPr="00976AF6" w14:paraId="531FA4EB" w14:textId="77777777" w:rsidTr="007E7EB7">
        <w:trPr>
          <w:jc w:val="center"/>
        </w:trPr>
        <w:tc>
          <w:tcPr>
            <w:tcW w:w="4876" w:type="dxa"/>
            <w:hideMark/>
          </w:tcPr>
          <w:p w14:paraId="468D7310" w14:textId="77777777" w:rsidR="00C30A44" w:rsidRPr="00976AF6" w:rsidRDefault="0025679B" w:rsidP="007E7EB7">
            <w:pPr>
              <w:pStyle w:val="Normal6"/>
            </w:pPr>
            <w:r w:rsidRPr="00976AF6">
              <w:t>c)</w:t>
            </w:r>
            <w:r w:rsidRPr="00976AF6">
              <w:tab/>
              <w:t>krizová opatření zaměřená na předvídání a plánování;</w:t>
            </w:r>
          </w:p>
        </w:tc>
        <w:tc>
          <w:tcPr>
            <w:tcW w:w="4876" w:type="dxa"/>
            <w:hideMark/>
          </w:tcPr>
          <w:p w14:paraId="3B84077A" w14:textId="77777777" w:rsidR="00C30A44" w:rsidRPr="00976AF6" w:rsidRDefault="0025679B" w:rsidP="007E7EB7">
            <w:pPr>
              <w:pStyle w:val="Normal6"/>
              <w:rPr>
                <w:szCs w:val="24"/>
              </w:rPr>
            </w:pPr>
            <w:r w:rsidRPr="00976AF6">
              <w:t>c)</w:t>
            </w:r>
            <w:r w:rsidRPr="00976AF6">
              <w:tab/>
              <w:t xml:space="preserve">krizová opatření zaměřená na předvídání, </w:t>
            </w:r>
            <w:r w:rsidRPr="00976AF6">
              <w:rPr>
                <w:b/>
                <w:i/>
              </w:rPr>
              <w:t>prevenci,</w:t>
            </w:r>
            <w:r w:rsidRPr="00976AF6">
              <w:t xml:space="preserve"> přípravu, prevenci a plánování;</w:t>
            </w:r>
          </w:p>
        </w:tc>
      </w:tr>
    </w:tbl>
    <w:p w14:paraId="00069DCC" w14:textId="77777777" w:rsidR="00C30A44" w:rsidRPr="00976AF6" w:rsidRDefault="0025679B" w:rsidP="0077091C">
      <w:pPr>
        <w:rPr>
          <w:rStyle w:val="HideTWBExt"/>
        </w:rPr>
      </w:pPr>
      <w:r w:rsidRPr="00976AF6">
        <w:rPr>
          <w:rStyle w:val="HideTWBExt"/>
        </w:rPr>
        <w:t>&lt;/Amend&gt;</w:t>
      </w:r>
    </w:p>
    <w:p w14:paraId="18E04718" w14:textId="77777777" w:rsidR="00C30A44" w:rsidRPr="00976AF6" w:rsidRDefault="00C30A44" w:rsidP="00C30A44">
      <w:pPr>
        <w:rPr>
          <w:rStyle w:val="HideTWBExt"/>
        </w:rPr>
      </w:pPr>
    </w:p>
    <w:p w14:paraId="6F142F1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33</w:t>
      </w:r>
      <w:r w:rsidRPr="00976AF6">
        <w:rPr>
          <w:rStyle w:val="HideTWBExt"/>
          <w:b w:val="0"/>
        </w:rPr>
        <w:t>&lt;/NumAm&gt;</w:t>
      </w:r>
    </w:p>
    <w:p w14:paraId="745FAF3C" w14:textId="77777777" w:rsidR="00C30A44" w:rsidRPr="00976AF6" w:rsidRDefault="00C30A44" w:rsidP="00C30A44"/>
    <w:p w14:paraId="15D280D1"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7A49AAE" w14:textId="77777777" w:rsidR="00C30A44" w:rsidRPr="00976AF6" w:rsidRDefault="0025679B" w:rsidP="00C30A44">
      <w:pPr>
        <w:pStyle w:val="NormalBold"/>
      </w:pPr>
      <w:r w:rsidRPr="00976AF6">
        <w:rPr>
          <w:rStyle w:val="HideTWBExt"/>
          <w:b w:val="0"/>
        </w:rPr>
        <w:t>&lt;Article&gt;</w:t>
      </w:r>
      <w:r w:rsidRPr="00976AF6">
        <w:t>Čl. 1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D74CEB1" w14:textId="77777777" w:rsidTr="007E7EB7">
        <w:trPr>
          <w:jc w:val="center"/>
        </w:trPr>
        <w:tc>
          <w:tcPr>
            <w:tcW w:w="9752" w:type="dxa"/>
            <w:gridSpan w:val="2"/>
          </w:tcPr>
          <w:p w14:paraId="10CEED5D" w14:textId="77777777" w:rsidR="00C30A44" w:rsidRPr="00976AF6" w:rsidRDefault="00C30A44" w:rsidP="007E7EB7">
            <w:pPr>
              <w:keepNext/>
            </w:pPr>
          </w:p>
        </w:tc>
      </w:tr>
      <w:tr w:rsidR="0025679B" w:rsidRPr="00976AF6" w14:paraId="271752CB" w14:textId="77777777" w:rsidTr="007E7EB7">
        <w:trPr>
          <w:jc w:val="center"/>
        </w:trPr>
        <w:tc>
          <w:tcPr>
            <w:tcW w:w="4876" w:type="dxa"/>
            <w:hideMark/>
          </w:tcPr>
          <w:p w14:paraId="352A4833" w14:textId="77777777" w:rsidR="00C30A44" w:rsidRPr="00976AF6" w:rsidRDefault="0025679B" w:rsidP="007E7EB7">
            <w:pPr>
              <w:pStyle w:val="ColumnHeading"/>
              <w:keepNext/>
            </w:pPr>
            <w:r w:rsidRPr="00976AF6">
              <w:t>Znění navržené Komisí</w:t>
            </w:r>
          </w:p>
        </w:tc>
        <w:tc>
          <w:tcPr>
            <w:tcW w:w="4876" w:type="dxa"/>
            <w:hideMark/>
          </w:tcPr>
          <w:p w14:paraId="32209595" w14:textId="77777777" w:rsidR="00C30A44" w:rsidRPr="00976AF6" w:rsidRDefault="0025679B" w:rsidP="007E7EB7">
            <w:pPr>
              <w:pStyle w:val="ColumnHeading"/>
              <w:keepNext/>
            </w:pPr>
            <w:r w:rsidRPr="00976AF6">
              <w:t>Pozměňovací návrh</w:t>
            </w:r>
          </w:p>
        </w:tc>
      </w:tr>
      <w:tr w:rsidR="0025679B" w:rsidRPr="00976AF6" w14:paraId="2DEF80C9" w14:textId="77777777" w:rsidTr="007E7EB7">
        <w:trPr>
          <w:jc w:val="center"/>
        </w:trPr>
        <w:tc>
          <w:tcPr>
            <w:tcW w:w="4876" w:type="dxa"/>
            <w:hideMark/>
          </w:tcPr>
          <w:p w14:paraId="44CFEB2C" w14:textId="77777777" w:rsidR="00C30A44" w:rsidRPr="00976AF6" w:rsidRDefault="0025679B" w:rsidP="007E7EB7">
            <w:pPr>
              <w:pStyle w:val="Normal6"/>
            </w:pPr>
            <w:r w:rsidRPr="00976AF6">
              <w:t>3.</w:t>
            </w:r>
            <w:r w:rsidRPr="00976AF6">
              <w:tab/>
              <w:t>Členské státy si mezi sebou navzájem a s Komisí pravidelně vyměňují informace o všech záležitostech spadajících do oblasti působnosti tohoto nařízení.</w:t>
            </w:r>
          </w:p>
        </w:tc>
        <w:tc>
          <w:tcPr>
            <w:tcW w:w="4876" w:type="dxa"/>
            <w:hideMark/>
          </w:tcPr>
          <w:p w14:paraId="777DBE03" w14:textId="77777777" w:rsidR="00C30A44" w:rsidRPr="00976AF6" w:rsidRDefault="0025679B" w:rsidP="007E7EB7">
            <w:pPr>
              <w:pStyle w:val="Normal6"/>
              <w:rPr>
                <w:szCs w:val="24"/>
              </w:rPr>
            </w:pPr>
            <w:r w:rsidRPr="00976AF6">
              <w:t>3.</w:t>
            </w:r>
            <w:r w:rsidRPr="00976AF6">
              <w:tab/>
              <w:t xml:space="preserve">Členské státy si mezi sebou navzájem a s </w:t>
            </w:r>
            <w:r w:rsidRPr="00976AF6">
              <w:rPr>
                <w:b/>
                <w:i/>
              </w:rPr>
              <w:t>poradní skupinou a</w:t>
            </w:r>
            <w:r w:rsidRPr="00976AF6">
              <w:t xml:space="preserve"> Komisí pravidelně vyměňují informace o všech záležitostech spadajících do oblasti působnosti tohoto nařízení. </w:t>
            </w:r>
            <w:r w:rsidRPr="00976AF6">
              <w:rPr>
                <w:b/>
                <w:i/>
              </w:rPr>
              <w:t xml:space="preserve">Evropský parlament má k těmto informacím přístup včas. </w:t>
            </w:r>
          </w:p>
        </w:tc>
      </w:tr>
    </w:tbl>
    <w:p w14:paraId="582C770F" w14:textId="77777777" w:rsidR="00C30A44" w:rsidRPr="00976AF6" w:rsidRDefault="0025679B" w:rsidP="00C30A44">
      <w:r w:rsidRPr="00976AF6">
        <w:rPr>
          <w:rStyle w:val="HideTWBExt"/>
        </w:rPr>
        <w:t>&lt;/Amend&gt;</w:t>
      </w:r>
    </w:p>
    <w:p w14:paraId="3CE064B3" w14:textId="77777777" w:rsidR="00C30A44" w:rsidRPr="00976AF6" w:rsidRDefault="00C30A44" w:rsidP="00C30A44">
      <w:pPr>
        <w:rPr>
          <w:rStyle w:val="HideTWBExt"/>
        </w:rPr>
      </w:pPr>
    </w:p>
    <w:p w14:paraId="0783F03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34</w:t>
      </w:r>
      <w:r w:rsidRPr="00976AF6">
        <w:rPr>
          <w:rStyle w:val="HideTWBExt"/>
          <w:b w:val="0"/>
        </w:rPr>
        <w:t>&lt;/NumAm&gt;</w:t>
      </w:r>
    </w:p>
    <w:p w14:paraId="6BA3F307"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0BAF4D74" w14:textId="77777777" w:rsidR="00C30A44" w:rsidRPr="00976AF6" w:rsidRDefault="0025679B" w:rsidP="00C30A44">
      <w:pPr>
        <w:pStyle w:val="NormalBold"/>
      </w:pPr>
      <w:r w:rsidRPr="00976AF6">
        <w:rPr>
          <w:rStyle w:val="HideTWBExt"/>
          <w:b w:val="0"/>
        </w:rPr>
        <w:t>&lt;Article&gt;</w:t>
      </w:r>
      <w:r w:rsidRPr="00976AF6">
        <w:t>Čl. 2 – odst. 1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ABA71E4" w14:textId="77777777" w:rsidTr="007E7EB7">
        <w:trPr>
          <w:jc w:val="center"/>
        </w:trPr>
        <w:tc>
          <w:tcPr>
            <w:tcW w:w="9752" w:type="dxa"/>
            <w:gridSpan w:val="2"/>
          </w:tcPr>
          <w:p w14:paraId="5F3B22FF" w14:textId="77777777" w:rsidR="00C30A44" w:rsidRPr="00976AF6" w:rsidRDefault="00C30A44" w:rsidP="007E7EB7">
            <w:pPr>
              <w:keepNext/>
            </w:pPr>
          </w:p>
        </w:tc>
      </w:tr>
      <w:tr w:rsidR="0025679B" w:rsidRPr="00976AF6" w14:paraId="201483EE" w14:textId="77777777" w:rsidTr="007E7EB7">
        <w:trPr>
          <w:jc w:val="center"/>
        </w:trPr>
        <w:tc>
          <w:tcPr>
            <w:tcW w:w="4876" w:type="dxa"/>
            <w:hideMark/>
          </w:tcPr>
          <w:p w14:paraId="5DB02F30" w14:textId="77777777" w:rsidR="00C30A44" w:rsidRPr="00976AF6" w:rsidRDefault="0025679B" w:rsidP="007E7EB7">
            <w:pPr>
              <w:pStyle w:val="ColumnHeading"/>
              <w:keepNext/>
            </w:pPr>
            <w:r w:rsidRPr="00976AF6">
              <w:t>Znění navržené Komisí</w:t>
            </w:r>
          </w:p>
        </w:tc>
        <w:tc>
          <w:tcPr>
            <w:tcW w:w="4876" w:type="dxa"/>
            <w:hideMark/>
          </w:tcPr>
          <w:p w14:paraId="4B0F2BEA" w14:textId="77777777" w:rsidR="00C30A44" w:rsidRPr="00976AF6" w:rsidRDefault="0025679B" w:rsidP="007E7EB7">
            <w:pPr>
              <w:pStyle w:val="ColumnHeading"/>
              <w:keepNext/>
            </w:pPr>
            <w:r w:rsidRPr="00976AF6">
              <w:t>Pozměňovací návrh</w:t>
            </w:r>
          </w:p>
        </w:tc>
      </w:tr>
      <w:tr w:rsidR="0025679B" w:rsidRPr="00976AF6" w14:paraId="4793B4D2" w14:textId="77777777" w:rsidTr="007E7EB7">
        <w:trPr>
          <w:jc w:val="center"/>
        </w:trPr>
        <w:tc>
          <w:tcPr>
            <w:tcW w:w="4876" w:type="dxa"/>
          </w:tcPr>
          <w:p w14:paraId="4E1605B8" w14:textId="77777777" w:rsidR="00C30A44" w:rsidRPr="00976AF6" w:rsidRDefault="00C30A44" w:rsidP="007E7EB7">
            <w:pPr>
              <w:pStyle w:val="Normal6"/>
            </w:pPr>
          </w:p>
        </w:tc>
        <w:tc>
          <w:tcPr>
            <w:tcW w:w="4876" w:type="dxa"/>
            <w:hideMark/>
          </w:tcPr>
          <w:p w14:paraId="3DE64FE4" w14:textId="77777777" w:rsidR="00C30A44" w:rsidRPr="00976AF6" w:rsidRDefault="0025679B" w:rsidP="007E7EB7">
            <w:pPr>
              <w:pStyle w:val="Normal6"/>
              <w:rPr>
                <w:szCs w:val="24"/>
              </w:rPr>
            </w:pPr>
            <w:r w:rsidRPr="00976AF6">
              <w:rPr>
                <w:b/>
                <w:i/>
              </w:rPr>
              <w:t>1a.</w:t>
            </w:r>
            <w:r w:rsidRPr="00976AF6">
              <w:rPr>
                <w:b/>
                <w:i/>
              </w:rPr>
              <w:tab/>
              <w:t>Tímto nařízením není žádným způsobem dotčen výkon základních práv uznávaných členskými státy a na úrovni Unie, včetně práva na stávku nebo práva přijmout jiná opatření na základě zvláštních systémů členských států v oblasti pracovněprávních vztahů, a to v souladu s vnitrostátním právem nebo zvyklostmi. Tímto nařízením není dotčeno ani právo na vyjednávání, uzavírání a vymáhání kolektivních smluv či právo na kolektivní akce v souladu s vnitrostátním právem nebo zvyklostmi.</w:t>
            </w:r>
          </w:p>
        </w:tc>
      </w:tr>
    </w:tbl>
    <w:p w14:paraId="088CB1B6" w14:textId="77777777" w:rsidR="00C30A44" w:rsidRPr="00976AF6" w:rsidRDefault="0025679B" w:rsidP="00C30A44">
      <w:r w:rsidRPr="00976AF6">
        <w:rPr>
          <w:rStyle w:val="HideTWBExt"/>
        </w:rPr>
        <w:t>&lt;/Amend&gt;</w:t>
      </w:r>
    </w:p>
    <w:p w14:paraId="188A494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35</w:t>
      </w:r>
      <w:r w:rsidRPr="00976AF6">
        <w:rPr>
          <w:rStyle w:val="HideTWBExt"/>
          <w:b w:val="0"/>
        </w:rPr>
        <w:t>&lt;/NumAm&gt;</w:t>
      </w:r>
    </w:p>
    <w:p w14:paraId="0C2A823D"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55D31648" w14:textId="77777777" w:rsidR="00C30A44" w:rsidRPr="00976AF6" w:rsidRDefault="0025679B" w:rsidP="00C30A44">
      <w:pPr>
        <w:pStyle w:val="NormalBold"/>
      </w:pPr>
      <w:r w:rsidRPr="00976AF6">
        <w:rPr>
          <w:rStyle w:val="HideTWBExt"/>
          <w:b w:val="0"/>
        </w:rPr>
        <w:lastRenderedPageBreak/>
        <w:t>&lt;Article&gt;</w:t>
      </w:r>
      <w:r w:rsidRPr="00976AF6">
        <w:t>Čl. 2 – odst. 7</w:t>
      </w:r>
      <w:r w:rsidRPr="00976AF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93D6214" w14:textId="77777777" w:rsidTr="007E7EB7">
        <w:trPr>
          <w:jc w:val="center"/>
        </w:trPr>
        <w:tc>
          <w:tcPr>
            <w:tcW w:w="9752" w:type="dxa"/>
            <w:gridSpan w:val="2"/>
          </w:tcPr>
          <w:p w14:paraId="1E0AA3DF" w14:textId="77777777" w:rsidR="00C30A44" w:rsidRPr="00976AF6" w:rsidRDefault="00C30A44" w:rsidP="007E7EB7">
            <w:pPr>
              <w:keepNext/>
            </w:pPr>
          </w:p>
        </w:tc>
      </w:tr>
      <w:tr w:rsidR="0025679B" w:rsidRPr="00976AF6" w14:paraId="3B45311B" w14:textId="77777777" w:rsidTr="007E7EB7">
        <w:trPr>
          <w:jc w:val="center"/>
        </w:trPr>
        <w:tc>
          <w:tcPr>
            <w:tcW w:w="4876" w:type="dxa"/>
            <w:hideMark/>
          </w:tcPr>
          <w:p w14:paraId="62E8585A" w14:textId="77777777" w:rsidR="00C30A44" w:rsidRPr="00976AF6" w:rsidRDefault="0025679B" w:rsidP="007E7EB7">
            <w:pPr>
              <w:pStyle w:val="ColumnHeading"/>
              <w:keepNext/>
            </w:pPr>
            <w:r w:rsidRPr="00976AF6">
              <w:t>Znění navržené Komisí</w:t>
            </w:r>
          </w:p>
        </w:tc>
        <w:tc>
          <w:tcPr>
            <w:tcW w:w="4876" w:type="dxa"/>
            <w:hideMark/>
          </w:tcPr>
          <w:p w14:paraId="069272A7" w14:textId="77777777" w:rsidR="00C30A44" w:rsidRPr="00976AF6" w:rsidRDefault="0025679B" w:rsidP="007E7EB7">
            <w:pPr>
              <w:pStyle w:val="ColumnHeading"/>
              <w:keepNext/>
            </w:pPr>
            <w:r w:rsidRPr="00976AF6">
              <w:t>Pozměňovací návrh</w:t>
            </w:r>
          </w:p>
        </w:tc>
      </w:tr>
      <w:tr w:rsidR="0025679B" w:rsidRPr="00976AF6" w14:paraId="43D50B67" w14:textId="77777777" w:rsidTr="007E7EB7">
        <w:trPr>
          <w:jc w:val="center"/>
        </w:trPr>
        <w:tc>
          <w:tcPr>
            <w:tcW w:w="4876" w:type="dxa"/>
            <w:hideMark/>
          </w:tcPr>
          <w:p w14:paraId="6879BABD" w14:textId="77777777" w:rsidR="00C30A44" w:rsidRPr="00976AF6" w:rsidRDefault="0025679B" w:rsidP="007E7EB7">
            <w:pPr>
              <w:pStyle w:val="Normal6"/>
            </w:pPr>
            <w:r w:rsidRPr="00976AF6">
              <w:t>7.</w:t>
            </w:r>
            <w:r w:rsidRPr="00976AF6">
              <w:tab/>
              <w:t>Veškerá opatření podle tohoto nařízení musí být v souladu se závazky Unie podle mezinárodního práva.</w:t>
            </w:r>
          </w:p>
        </w:tc>
        <w:tc>
          <w:tcPr>
            <w:tcW w:w="4876" w:type="dxa"/>
            <w:hideMark/>
          </w:tcPr>
          <w:p w14:paraId="20FDCE03" w14:textId="77777777" w:rsidR="00C30A44" w:rsidRPr="00976AF6" w:rsidRDefault="0025679B" w:rsidP="007E7EB7">
            <w:pPr>
              <w:pStyle w:val="Normal6"/>
              <w:rPr>
                <w:szCs w:val="24"/>
              </w:rPr>
            </w:pPr>
            <w:r w:rsidRPr="00976AF6">
              <w:t>7.</w:t>
            </w:r>
            <w:r w:rsidRPr="00976AF6">
              <w:tab/>
              <w:t>Veškerá opatření podle tohoto nařízení musí být v souladu se závazky Unie podle mezinárodního práva</w:t>
            </w:r>
            <w:r w:rsidRPr="00976AF6">
              <w:rPr>
                <w:b/>
                <w:i/>
              </w:rPr>
              <w:t>, včetně závazků v oblasti lidských práv</w:t>
            </w:r>
            <w:r w:rsidRPr="00976AF6">
              <w:t>.</w:t>
            </w:r>
          </w:p>
        </w:tc>
      </w:tr>
    </w:tbl>
    <w:p w14:paraId="5F233EBD" w14:textId="77777777" w:rsidR="00C30A44" w:rsidRPr="00976AF6" w:rsidRDefault="0025679B" w:rsidP="0077091C">
      <w:pPr>
        <w:rPr>
          <w:rStyle w:val="HideTWBExt"/>
        </w:rPr>
      </w:pPr>
      <w:r w:rsidRPr="00976AF6">
        <w:rPr>
          <w:rStyle w:val="HideTWBExt"/>
        </w:rPr>
        <w:t>&lt;/Amend&gt;</w:t>
      </w:r>
    </w:p>
    <w:p w14:paraId="662ACE1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36</w:t>
      </w:r>
      <w:r w:rsidRPr="00976AF6">
        <w:rPr>
          <w:rStyle w:val="HideTWBExt"/>
          <w:b w:val="0"/>
        </w:rPr>
        <w:t>&lt;/NumAm&gt;</w:t>
      </w:r>
    </w:p>
    <w:p w14:paraId="13307A95" w14:textId="77777777" w:rsidR="00C30A44" w:rsidRPr="00976AF6" w:rsidRDefault="00C30A44" w:rsidP="00C30A44"/>
    <w:p w14:paraId="45DB6B2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DAA02B9" w14:textId="77777777" w:rsidR="00C30A44" w:rsidRPr="00976AF6" w:rsidRDefault="0025679B" w:rsidP="00C30A44">
      <w:pPr>
        <w:pStyle w:val="NormalBold"/>
      </w:pPr>
      <w:r w:rsidRPr="00976AF6">
        <w:rPr>
          <w:rStyle w:val="HideTWBExt"/>
          <w:b w:val="0"/>
        </w:rPr>
        <w:t>&lt;Article&gt;</w:t>
      </w:r>
      <w:r w:rsidRPr="00976AF6">
        <w:t>Čl. 3 – odst. 1 – bod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3F96313" w14:textId="77777777" w:rsidTr="007E7EB7">
        <w:trPr>
          <w:jc w:val="center"/>
        </w:trPr>
        <w:tc>
          <w:tcPr>
            <w:tcW w:w="9752" w:type="dxa"/>
            <w:gridSpan w:val="2"/>
          </w:tcPr>
          <w:p w14:paraId="4E3720FD" w14:textId="77777777" w:rsidR="00C30A44" w:rsidRPr="00976AF6" w:rsidRDefault="00C30A44" w:rsidP="007E7EB7">
            <w:pPr>
              <w:keepNext/>
            </w:pPr>
          </w:p>
        </w:tc>
      </w:tr>
      <w:tr w:rsidR="0025679B" w:rsidRPr="00976AF6" w14:paraId="498B5C87" w14:textId="77777777" w:rsidTr="007E7EB7">
        <w:trPr>
          <w:jc w:val="center"/>
        </w:trPr>
        <w:tc>
          <w:tcPr>
            <w:tcW w:w="4876" w:type="dxa"/>
            <w:hideMark/>
          </w:tcPr>
          <w:p w14:paraId="015AAF97" w14:textId="77777777" w:rsidR="00C30A44" w:rsidRPr="00976AF6" w:rsidRDefault="0025679B" w:rsidP="007E7EB7">
            <w:pPr>
              <w:pStyle w:val="ColumnHeading"/>
              <w:keepNext/>
            </w:pPr>
            <w:r w:rsidRPr="00976AF6">
              <w:t>Znění navržené Komisí</w:t>
            </w:r>
          </w:p>
        </w:tc>
        <w:tc>
          <w:tcPr>
            <w:tcW w:w="4876" w:type="dxa"/>
            <w:hideMark/>
          </w:tcPr>
          <w:p w14:paraId="0F0EE59C" w14:textId="77777777" w:rsidR="00C30A44" w:rsidRPr="00976AF6" w:rsidRDefault="0025679B" w:rsidP="007E7EB7">
            <w:pPr>
              <w:pStyle w:val="ColumnHeading"/>
              <w:keepNext/>
            </w:pPr>
            <w:r w:rsidRPr="00976AF6">
              <w:t>Pozměňovací návrh</w:t>
            </w:r>
          </w:p>
        </w:tc>
      </w:tr>
      <w:tr w:rsidR="0025679B" w:rsidRPr="00976AF6" w14:paraId="7E7612E3" w14:textId="77777777" w:rsidTr="007E7EB7">
        <w:trPr>
          <w:jc w:val="center"/>
        </w:trPr>
        <w:tc>
          <w:tcPr>
            <w:tcW w:w="4876" w:type="dxa"/>
            <w:hideMark/>
          </w:tcPr>
          <w:p w14:paraId="026977A2" w14:textId="77777777" w:rsidR="00C30A44" w:rsidRPr="00976AF6" w:rsidRDefault="0025679B" w:rsidP="007E7EB7">
            <w:pPr>
              <w:pStyle w:val="Normal6"/>
            </w:pPr>
            <w:r w:rsidRPr="00976AF6">
              <w:t>1)</w:t>
            </w:r>
            <w:r w:rsidRPr="00976AF6">
              <w:tab/>
              <w:t>„krizí“ výjimečná, neočekávaná a náhlá přírodní nebo člověkem způsobená událost mimořádné povahy a rozsahu, k níž dojde uvnitř Unie nebo mimo ni;</w:t>
            </w:r>
          </w:p>
        </w:tc>
        <w:tc>
          <w:tcPr>
            <w:tcW w:w="4876" w:type="dxa"/>
            <w:hideMark/>
          </w:tcPr>
          <w:p w14:paraId="231F2FB6" w14:textId="77777777" w:rsidR="00C30A44" w:rsidRPr="00976AF6" w:rsidRDefault="0025679B" w:rsidP="007E7EB7">
            <w:pPr>
              <w:pStyle w:val="Normal6"/>
              <w:rPr>
                <w:szCs w:val="24"/>
              </w:rPr>
            </w:pPr>
            <w:r w:rsidRPr="00976AF6">
              <w:t>1)</w:t>
            </w:r>
            <w:r w:rsidRPr="00976AF6">
              <w:tab/>
              <w:t>„krizí“ výjimečná, neočekávaná a náhlá přírodní nebo člověkem způsobená událost mimořádné povahy a rozsahu, k níž dojde uvnitř Unie nebo mimo ni</w:t>
            </w:r>
            <w:r w:rsidRPr="00976AF6">
              <w:rPr>
                <w:b/>
                <w:i/>
              </w:rPr>
              <w:t>, s výjimkou kolektivních akcí, a která vede nebo může vést k významnému narušení řádného fungování jednotného trhu, včetně volného pohybu zboží, služeb a osob</w:t>
            </w:r>
            <w:r w:rsidRPr="00976AF6">
              <w:t>;</w:t>
            </w:r>
          </w:p>
        </w:tc>
      </w:tr>
    </w:tbl>
    <w:p w14:paraId="12BF8109" w14:textId="77777777" w:rsidR="00C30A44" w:rsidRPr="00976AF6" w:rsidRDefault="0025679B" w:rsidP="0077091C">
      <w:r w:rsidRPr="00976AF6">
        <w:rPr>
          <w:rStyle w:val="HideTWBExt"/>
        </w:rPr>
        <w:t>&lt;/Amend&gt;</w:t>
      </w:r>
    </w:p>
    <w:p w14:paraId="57C5DF67"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37</w:t>
      </w:r>
      <w:r w:rsidRPr="00976AF6">
        <w:rPr>
          <w:rStyle w:val="HideTWBExt"/>
          <w:b w:val="0"/>
        </w:rPr>
        <w:t>&lt;/NumAm&gt;</w:t>
      </w:r>
    </w:p>
    <w:p w14:paraId="5D1867E7" w14:textId="77777777" w:rsidR="00C30A44" w:rsidRPr="00976AF6" w:rsidRDefault="00C30A44" w:rsidP="00C30A44"/>
    <w:p w14:paraId="0C5701E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0F1C85A" w14:textId="77777777" w:rsidR="00C30A44" w:rsidRPr="00976AF6" w:rsidRDefault="0025679B" w:rsidP="00C30A44">
      <w:pPr>
        <w:pStyle w:val="NormalBold"/>
      </w:pPr>
      <w:r w:rsidRPr="00976AF6">
        <w:rPr>
          <w:rStyle w:val="HideTWBExt"/>
          <w:b w:val="0"/>
        </w:rPr>
        <w:t>&lt;Article&gt;</w:t>
      </w:r>
      <w:r w:rsidRPr="00976AF6">
        <w:t>Čl. 3 – odst. 1 – bod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EEF8DBE" w14:textId="77777777" w:rsidTr="007E7EB7">
        <w:trPr>
          <w:jc w:val="center"/>
        </w:trPr>
        <w:tc>
          <w:tcPr>
            <w:tcW w:w="9752" w:type="dxa"/>
            <w:gridSpan w:val="2"/>
          </w:tcPr>
          <w:p w14:paraId="569FE3B5" w14:textId="77777777" w:rsidR="00C30A44" w:rsidRPr="00976AF6" w:rsidRDefault="00C30A44" w:rsidP="007E7EB7">
            <w:pPr>
              <w:keepNext/>
            </w:pPr>
          </w:p>
        </w:tc>
      </w:tr>
      <w:tr w:rsidR="0025679B" w:rsidRPr="00976AF6" w14:paraId="492456B7" w14:textId="77777777" w:rsidTr="007E7EB7">
        <w:trPr>
          <w:jc w:val="center"/>
        </w:trPr>
        <w:tc>
          <w:tcPr>
            <w:tcW w:w="4876" w:type="dxa"/>
            <w:hideMark/>
          </w:tcPr>
          <w:p w14:paraId="571D820C" w14:textId="77777777" w:rsidR="00C30A44" w:rsidRPr="00976AF6" w:rsidRDefault="0025679B" w:rsidP="007E7EB7">
            <w:pPr>
              <w:pStyle w:val="ColumnHeading"/>
              <w:keepNext/>
            </w:pPr>
            <w:r w:rsidRPr="00976AF6">
              <w:t>Znění navržené Komisí</w:t>
            </w:r>
          </w:p>
        </w:tc>
        <w:tc>
          <w:tcPr>
            <w:tcW w:w="4876" w:type="dxa"/>
            <w:hideMark/>
          </w:tcPr>
          <w:p w14:paraId="2212DFE7" w14:textId="77777777" w:rsidR="00C30A44" w:rsidRPr="00976AF6" w:rsidRDefault="0025679B" w:rsidP="007E7EB7">
            <w:pPr>
              <w:pStyle w:val="ColumnHeading"/>
              <w:keepNext/>
            </w:pPr>
            <w:r w:rsidRPr="00976AF6">
              <w:t>Pozměňovací návrh</w:t>
            </w:r>
          </w:p>
        </w:tc>
      </w:tr>
      <w:tr w:rsidR="0025679B" w:rsidRPr="00976AF6" w14:paraId="574E7FDC" w14:textId="77777777" w:rsidTr="007E7EB7">
        <w:trPr>
          <w:jc w:val="center"/>
        </w:trPr>
        <w:tc>
          <w:tcPr>
            <w:tcW w:w="4876" w:type="dxa"/>
            <w:hideMark/>
          </w:tcPr>
          <w:p w14:paraId="121F945B" w14:textId="77777777" w:rsidR="00C30A44" w:rsidRPr="00976AF6" w:rsidRDefault="0025679B" w:rsidP="007E7EB7">
            <w:pPr>
              <w:pStyle w:val="Normal6"/>
            </w:pPr>
            <w:r w:rsidRPr="00976AF6">
              <w:t>2)</w:t>
            </w:r>
            <w:r w:rsidRPr="00976AF6">
              <w:tab/>
              <w:t xml:space="preserve">„režimem ostražitosti na jednotném trhu“ rámec pro řešení hrozby významného narušení dodávek zboží a služeb </w:t>
            </w:r>
            <w:r w:rsidRPr="00976AF6">
              <w:rPr>
                <w:b/>
                <w:i/>
              </w:rPr>
              <w:t>strategického</w:t>
            </w:r>
            <w:r w:rsidRPr="00976AF6">
              <w:t xml:space="preserve"> významu, která může v následujících šesti měsících potenciálně přerůst v mimořádnou situaci na jednotném trhu;</w:t>
            </w:r>
          </w:p>
        </w:tc>
        <w:tc>
          <w:tcPr>
            <w:tcW w:w="4876" w:type="dxa"/>
            <w:hideMark/>
          </w:tcPr>
          <w:p w14:paraId="608B33C9" w14:textId="77777777" w:rsidR="00C30A44" w:rsidRPr="00976AF6" w:rsidRDefault="0025679B" w:rsidP="007E7EB7">
            <w:pPr>
              <w:pStyle w:val="Normal6"/>
              <w:rPr>
                <w:szCs w:val="24"/>
              </w:rPr>
            </w:pPr>
            <w:r w:rsidRPr="00976AF6">
              <w:t>2)</w:t>
            </w:r>
            <w:r w:rsidRPr="00976AF6">
              <w:tab/>
              <w:t xml:space="preserve">„režimem ostražitosti na jednotném trhu“ rámec pro řešení hrozby významného narušení dodávek zboží a služeb </w:t>
            </w:r>
            <w:r w:rsidRPr="00976AF6">
              <w:rPr>
                <w:b/>
                <w:i/>
              </w:rPr>
              <w:t>kritického</w:t>
            </w:r>
            <w:r w:rsidRPr="00976AF6">
              <w:t xml:space="preserve"> významu </w:t>
            </w:r>
            <w:r w:rsidRPr="00976AF6">
              <w:rPr>
                <w:b/>
                <w:i/>
              </w:rPr>
              <w:t>a/nebo volného pohybu osob</w:t>
            </w:r>
            <w:r w:rsidRPr="00976AF6">
              <w:t>, která může v následujících šesti měsících potenciálně přerůst v mimořádnou situaci na jednotném trhu;</w:t>
            </w:r>
          </w:p>
        </w:tc>
      </w:tr>
    </w:tbl>
    <w:p w14:paraId="798BEC97" w14:textId="77777777" w:rsidR="00C30A44" w:rsidRPr="00976AF6" w:rsidRDefault="0025679B" w:rsidP="0077091C">
      <w:r w:rsidRPr="00976AF6">
        <w:rPr>
          <w:rStyle w:val="HideTWBExt"/>
        </w:rPr>
        <w:t>&lt;/Amend&gt;</w:t>
      </w:r>
    </w:p>
    <w:p w14:paraId="08005C9D"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38</w:t>
      </w:r>
      <w:r w:rsidRPr="00976AF6">
        <w:rPr>
          <w:rStyle w:val="HideTWBExt"/>
          <w:b w:val="0"/>
        </w:rPr>
        <w:t>&lt;/NumAm&gt;</w:t>
      </w:r>
    </w:p>
    <w:p w14:paraId="10ED9AFA" w14:textId="77777777" w:rsidR="00C30A44" w:rsidRPr="00976AF6" w:rsidRDefault="00C30A44" w:rsidP="00C30A44"/>
    <w:p w14:paraId="065F152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8BC4D92" w14:textId="77777777" w:rsidR="00C30A44" w:rsidRPr="00976AF6" w:rsidRDefault="0025679B" w:rsidP="00C30A44">
      <w:pPr>
        <w:pStyle w:val="NormalBold"/>
      </w:pPr>
      <w:r w:rsidRPr="00976AF6">
        <w:rPr>
          <w:rStyle w:val="HideTWBExt"/>
          <w:b w:val="0"/>
        </w:rPr>
        <w:t>&lt;Article&gt;</w:t>
      </w:r>
      <w:r w:rsidRPr="00976AF6">
        <w:t>Čl. 3 – odst. 1 – bod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D7665D2" w14:textId="77777777" w:rsidTr="007E7EB7">
        <w:trPr>
          <w:jc w:val="center"/>
        </w:trPr>
        <w:tc>
          <w:tcPr>
            <w:tcW w:w="9752" w:type="dxa"/>
            <w:gridSpan w:val="2"/>
          </w:tcPr>
          <w:p w14:paraId="3AF894EF" w14:textId="77777777" w:rsidR="00C30A44" w:rsidRPr="00976AF6" w:rsidRDefault="00C30A44" w:rsidP="007E7EB7">
            <w:pPr>
              <w:keepNext/>
            </w:pPr>
          </w:p>
        </w:tc>
      </w:tr>
      <w:tr w:rsidR="0025679B" w:rsidRPr="00976AF6" w14:paraId="28E33D12" w14:textId="77777777" w:rsidTr="007E7EB7">
        <w:trPr>
          <w:jc w:val="center"/>
        </w:trPr>
        <w:tc>
          <w:tcPr>
            <w:tcW w:w="4876" w:type="dxa"/>
            <w:hideMark/>
          </w:tcPr>
          <w:p w14:paraId="722D10B0" w14:textId="77777777" w:rsidR="00C30A44" w:rsidRPr="00976AF6" w:rsidRDefault="0025679B" w:rsidP="007E7EB7">
            <w:pPr>
              <w:pStyle w:val="ColumnHeading"/>
              <w:keepNext/>
            </w:pPr>
            <w:r w:rsidRPr="00976AF6">
              <w:t>Znění navržené Komisí</w:t>
            </w:r>
          </w:p>
        </w:tc>
        <w:tc>
          <w:tcPr>
            <w:tcW w:w="4876" w:type="dxa"/>
            <w:hideMark/>
          </w:tcPr>
          <w:p w14:paraId="45E62341" w14:textId="77777777" w:rsidR="00C30A44" w:rsidRPr="00976AF6" w:rsidRDefault="0025679B" w:rsidP="007E7EB7">
            <w:pPr>
              <w:pStyle w:val="ColumnHeading"/>
              <w:keepNext/>
            </w:pPr>
            <w:r w:rsidRPr="00976AF6">
              <w:t>Pozměňovací návrh</w:t>
            </w:r>
          </w:p>
        </w:tc>
      </w:tr>
      <w:tr w:rsidR="0025679B" w:rsidRPr="00976AF6" w14:paraId="545BB4D3" w14:textId="77777777" w:rsidTr="007E7EB7">
        <w:trPr>
          <w:jc w:val="center"/>
        </w:trPr>
        <w:tc>
          <w:tcPr>
            <w:tcW w:w="4876" w:type="dxa"/>
            <w:hideMark/>
          </w:tcPr>
          <w:p w14:paraId="30AAA7D1" w14:textId="77777777" w:rsidR="00C30A44" w:rsidRPr="00976AF6" w:rsidRDefault="0025679B" w:rsidP="007E7EB7">
            <w:pPr>
              <w:pStyle w:val="Normal6"/>
            </w:pPr>
            <w:r w:rsidRPr="00976AF6">
              <w:t>3)</w:t>
            </w:r>
            <w:r w:rsidRPr="00976AF6">
              <w:tab/>
              <w:t>„mimořádnou situací na jednotném trhu“ rozsáhlý dopad krize na jednotný trh, který vážně narušuje volný pohyb na jednotném trhu nebo fungování dodavatelských řetězců, jež jsou nezbytné pro zachování klíčových společenských nebo hospodářských činností na jednotném trhu;</w:t>
            </w:r>
          </w:p>
        </w:tc>
        <w:tc>
          <w:tcPr>
            <w:tcW w:w="4876" w:type="dxa"/>
            <w:hideMark/>
          </w:tcPr>
          <w:p w14:paraId="1DF4D352" w14:textId="77777777" w:rsidR="00C30A44" w:rsidRPr="00976AF6" w:rsidRDefault="0025679B" w:rsidP="007E7EB7">
            <w:pPr>
              <w:pStyle w:val="Normal6"/>
              <w:rPr>
                <w:szCs w:val="24"/>
              </w:rPr>
            </w:pPr>
            <w:r w:rsidRPr="00976AF6">
              <w:t>3)</w:t>
            </w:r>
            <w:r w:rsidRPr="00976AF6">
              <w:tab/>
              <w:t xml:space="preserve">„mimořádnou situací na jednotném trhu“ rozsáhlý dopad krize na jednotný trh, který vážně narušuje volný pohyb </w:t>
            </w:r>
            <w:r w:rsidRPr="00976AF6">
              <w:rPr>
                <w:b/>
                <w:i/>
              </w:rPr>
              <w:t>zboží, služeb nebo osob</w:t>
            </w:r>
            <w:r w:rsidRPr="00976AF6">
              <w:t xml:space="preserve"> na jednotném trhu nebo fungování dodavatelských řetězců, jež jsou nezbytné pro zachování klíčových společenských nebo hospodářských činností na jednotném trhu;</w:t>
            </w:r>
          </w:p>
        </w:tc>
      </w:tr>
    </w:tbl>
    <w:p w14:paraId="5D34D9CB" w14:textId="77777777" w:rsidR="00C30A44" w:rsidRPr="00976AF6" w:rsidRDefault="0025679B" w:rsidP="0077091C">
      <w:r w:rsidRPr="00976AF6">
        <w:rPr>
          <w:rStyle w:val="HideTWBExt"/>
        </w:rPr>
        <w:t>&lt;/Amend&gt;</w:t>
      </w:r>
    </w:p>
    <w:p w14:paraId="4F94241A"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39</w:t>
      </w:r>
      <w:r w:rsidRPr="00976AF6">
        <w:rPr>
          <w:rStyle w:val="HideTWBExt"/>
          <w:b w:val="0"/>
        </w:rPr>
        <w:t>&lt;/NumAm&gt;</w:t>
      </w:r>
    </w:p>
    <w:p w14:paraId="0139CDBE" w14:textId="77777777" w:rsidR="00C30A44" w:rsidRPr="00976AF6" w:rsidRDefault="00C30A44" w:rsidP="00C30A44"/>
    <w:p w14:paraId="2196B2C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D54BA49" w14:textId="77777777" w:rsidR="00C30A44" w:rsidRPr="00976AF6" w:rsidRDefault="0025679B" w:rsidP="00C30A44">
      <w:pPr>
        <w:pStyle w:val="NormalBold"/>
      </w:pPr>
      <w:r w:rsidRPr="00976AF6">
        <w:rPr>
          <w:rStyle w:val="HideTWBExt"/>
          <w:b w:val="0"/>
        </w:rPr>
        <w:t>&lt;Article&gt;</w:t>
      </w:r>
      <w:r w:rsidRPr="00976AF6">
        <w:t>Čl. 3 – odst. 1 – bod 4</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1672723" w14:textId="77777777" w:rsidTr="007E7EB7">
        <w:trPr>
          <w:jc w:val="center"/>
        </w:trPr>
        <w:tc>
          <w:tcPr>
            <w:tcW w:w="9752" w:type="dxa"/>
            <w:gridSpan w:val="2"/>
          </w:tcPr>
          <w:p w14:paraId="267B4086" w14:textId="77777777" w:rsidR="00C30A44" w:rsidRPr="00976AF6" w:rsidRDefault="00C30A44" w:rsidP="007E7EB7">
            <w:pPr>
              <w:keepNext/>
            </w:pPr>
          </w:p>
        </w:tc>
      </w:tr>
      <w:tr w:rsidR="0025679B" w:rsidRPr="00976AF6" w14:paraId="6849C04A" w14:textId="77777777" w:rsidTr="007E7EB7">
        <w:trPr>
          <w:jc w:val="center"/>
        </w:trPr>
        <w:tc>
          <w:tcPr>
            <w:tcW w:w="4876" w:type="dxa"/>
            <w:hideMark/>
          </w:tcPr>
          <w:p w14:paraId="4D5552BA" w14:textId="77777777" w:rsidR="00C30A44" w:rsidRPr="00976AF6" w:rsidRDefault="0025679B" w:rsidP="007E7EB7">
            <w:pPr>
              <w:pStyle w:val="ColumnHeading"/>
              <w:keepNext/>
            </w:pPr>
            <w:r w:rsidRPr="00976AF6">
              <w:t>Znění navržené Komisí</w:t>
            </w:r>
          </w:p>
        </w:tc>
        <w:tc>
          <w:tcPr>
            <w:tcW w:w="4876" w:type="dxa"/>
            <w:hideMark/>
          </w:tcPr>
          <w:p w14:paraId="5D538608" w14:textId="77777777" w:rsidR="00C30A44" w:rsidRPr="00976AF6" w:rsidRDefault="0025679B" w:rsidP="007E7EB7">
            <w:pPr>
              <w:pStyle w:val="ColumnHeading"/>
              <w:keepNext/>
            </w:pPr>
            <w:r w:rsidRPr="00976AF6">
              <w:t>Pozměňovací návrh</w:t>
            </w:r>
          </w:p>
        </w:tc>
      </w:tr>
      <w:tr w:rsidR="0025679B" w:rsidRPr="00976AF6" w14:paraId="4CFF4869" w14:textId="77777777" w:rsidTr="007E7EB7">
        <w:trPr>
          <w:jc w:val="center"/>
        </w:trPr>
        <w:tc>
          <w:tcPr>
            <w:tcW w:w="4876" w:type="dxa"/>
            <w:hideMark/>
          </w:tcPr>
          <w:p w14:paraId="7062B97C" w14:textId="77777777" w:rsidR="00C30A44" w:rsidRPr="00976AF6" w:rsidRDefault="0025679B" w:rsidP="007E7EB7">
            <w:pPr>
              <w:pStyle w:val="Normal6"/>
            </w:pPr>
            <w:r w:rsidRPr="00976AF6">
              <w:t>4)</w:t>
            </w:r>
            <w:r w:rsidRPr="00976AF6">
              <w:tab/>
              <w:t>„</w:t>
            </w:r>
            <w:r w:rsidRPr="00976AF6">
              <w:rPr>
                <w:b/>
                <w:i/>
              </w:rPr>
              <w:t>strategicky</w:t>
            </w:r>
            <w:r w:rsidRPr="00976AF6">
              <w:t xml:space="preserve"> významnými oblastmi“ oblasti, které mají zásadní význam pro Unii a její členské státy, neboť mají systémový a klíčový význam pro ochranu obyvatelstva, veřejnou bezpečnost, veřejný pořádek nebo veřejné zdraví, a jejichž narušení, selhání, ztráta nebo zničení by měly významný dopad na fungování jednotného trhu;</w:t>
            </w:r>
          </w:p>
        </w:tc>
        <w:tc>
          <w:tcPr>
            <w:tcW w:w="4876" w:type="dxa"/>
            <w:hideMark/>
          </w:tcPr>
          <w:p w14:paraId="1672CBC0" w14:textId="77777777" w:rsidR="00C30A44" w:rsidRPr="00976AF6" w:rsidRDefault="0025679B" w:rsidP="007E7EB7">
            <w:pPr>
              <w:pStyle w:val="Normal6"/>
              <w:rPr>
                <w:szCs w:val="24"/>
              </w:rPr>
            </w:pPr>
            <w:r w:rsidRPr="00976AF6">
              <w:t>4)</w:t>
            </w:r>
            <w:r w:rsidRPr="00976AF6">
              <w:tab/>
              <w:t>„</w:t>
            </w:r>
            <w:r w:rsidRPr="00976AF6">
              <w:rPr>
                <w:b/>
                <w:i/>
              </w:rPr>
              <w:t>kriticky</w:t>
            </w:r>
            <w:r w:rsidRPr="00976AF6">
              <w:t xml:space="preserve"> významnými oblastmi“ oblasti, které mají zásadní význam pro Unii a její členské státy, neboť mají systémový a klíčový význam pro ochranu obyvatelstva, veřejnou bezpečnost, veřejný pořádek nebo veřejné zdraví, a jejichž narušení, selhání, ztráta nebo zničení by měly významný dopad na fungování jednotného trhu;</w:t>
            </w:r>
          </w:p>
        </w:tc>
      </w:tr>
    </w:tbl>
    <w:p w14:paraId="7889BECE" w14:textId="77777777" w:rsidR="00C30A44" w:rsidRPr="00976AF6" w:rsidRDefault="0025679B" w:rsidP="0077091C">
      <w:r w:rsidRPr="00976AF6">
        <w:rPr>
          <w:rStyle w:val="HideTWBExt"/>
        </w:rPr>
        <w:t>&lt;/Amend&gt;</w:t>
      </w:r>
    </w:p>
    <w:p w14:paraId="5769DCC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40</w:t>
      </w:r>
      <w:r w:rsidRPr="00976AF6">
        <w:rPr>
          <w:rStyle w:val="HideTWBExt"/>
          <w:b w:val="0"/>
        </w:rPr>
        <w:t>&lt;/NumAm&gt;</w:t>
      </w:r>
    </w:p>
    <w:p w14:paraId="1348509C" w14:textId="77777777" w:rsidR="00C30A44" w:rsidRPr="00976AF6" w:rsidRDefault="00C30A44" w:rsidP="00C30A44"/>
    <w:p w14:paraId="5849239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8E87863" w14:textId="77777777" w:rsidR="00C30A44" w:rsidRPr="00976AF6" w:rsidRDefault="0025679B" w:rsidP="00C30A44">
      <w:pPr>
        <w:pStyle w:val="NormalBold"/>
      </w:pPr>
      <w:r w:rsidRPr="00976AF6">
        <w:rPr>
          <w:rStyle w:val="HideTWBExt"/>
          <w:b w:val="0"/>
        </w:rPr>
        <w:t>&lt;Article&gt;</w:t>
      </w:r>
      <w:r w:rsidRPr="00976AF6">
        <w:t>Čl. 3 – odst. 1 – bod 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0146EED" w14:textId="77777777" w:rsidTr="007E7EB7">
        <w:trPr>
          <w:jc w:val="center"/>
        </w:trPr>
        <w:tc>
          <w:tcPr>
            <w:tcW w:w="9752" w:type="dxa"/>
            <w:gridSpan w:val="2"/>
          </w:tcPr>
          <w:p w14:paraId="595F1779" w14:textId="77777777" w:rsidR="00C30A44" w:rsidRPr="00976AF6" w:rsidRDefault="00C30A44" w:rsidP="007E7EB7">
            <w:pPr>
              <w:keepNext/>
            </w:pPr>
          </w:p>
        </w:tc>
      </w:tr>
      <w:tr w:rsidR="0025679B" w:rsidRPr="00976AF6" w14:paraId="6A832EDF" w14:textId="77777777" w:rsidTr="007E7EB7">
        <w:trPr>
          <w:jc w:val="center"/>
        </w:trPr>
        <w:tc>
          <w:tcPr>
            <w:tcW w:w="4876" w:type="dxa"/>
            <w:hideMark/>
          </w:tcPr>
          <w:p w14:paraId="1AF03824" w14:textId="77777777" w:rsidR="00C30A44" w:rsidRPr="00976AF6" w:rsidRDefault="0025679B" w:rsidP="007E7EB7">
            <w:pPr>
              <w:pStyle w:val="ColumnHeading"/>
              <w:keepNext/>
            </w:pPr>
            <w:r w:rsidRPr="00976AF6">
              <w:t>Znění navržené Komisí</w:t>
            </w:r>
          </w:p>
        </w:tc>
        <w:tc>
          <w:tcPr>
            <w:tcW w:w="4876" w:type="dxa"/>
            <w:hideMark/>
          </w:tcPr>
          <w:p w14:paraId="0CA67FD8" w14:textId="77777777" w:rsidR="00C30A44" w:rsidRPr="00976AF6" w:rsidRDefault="0025679B" w:rsidP="007E7EB7">
            <w:pPr>
              <w:pStyle w:val="ColumnHeading"/>
              <w:keepNext/>
            </w:pPr>
            <w:r w:rsidRPr="00976AF6">
              <w:t>Pozměňovací návrh</w:t>
            </w:r>
          </w:p>
        </w:tc>
      </w:tr>
      <w:tr w:rsidR="0025679B" w:rsidRPr="00976AF6" w14:paraId="5C6AF3E7" w14:textId="77777777" w:rsidTr="007E7EB7">
        <w:trPr>
          <w:jc w:val="center"/>
        </w:trPr>
        <w:tc>
          <w:tcPr>
            <w:tcW w:w="4876" w:type="dxa"/>
            <w:hideMark/>
          </w:tcPr>
          <w:p w14:paraId="45AA2410" w14:textId="77777777" w:rsidR="00C30A44" w:rsidRPr="00976AF6" w:rsidRDefault="0025679B" w:rsidP="007E7EB7">
            <w:pPr>
              <w:pStyle w:val="Normal6"/>
            </w:pPr>
            <w:r w:rsidRPr="00976AF6">
              <w:t>5)</w:t>
            </w:r>
            <w:r w:rsidRPr="00976AF6">
              <w:tab/>
              <w:t xml:space="preserve">„zbožím a službami </w:t>
            </w:r>
            <w:r w:rsidRPr="00976AF6">
              <w:rPr>
                <w:b/>
                <w:i/>
              </w:rPr>
              <w:t>strategického</w:t>
            </w:r>
            <w:r w:rsidRPr="00976AF6">
              <w:t xml:space="preserve"> významu“ zboží a služby, které jsou nezbytné pro zajištění fungování jednotného trhu </w:t>
            </w:r>
            <w:r w:rsidRPr="00976AF6">
              <w:rPr>
                <w:b/>
                <w:i/>
              </w:rPr>
              <w:t>ve strategicky</w:t>
            </w:r>
            <w:r w:rsidRPr="00976AF6">
              <w:t xml:space="preserve"> důležitých oblastech a které nelze nahradit ani diverzifikovat;</w:t>
            </w:r>
          </w:p>
        </w:tc>
        <w:tc>
          <w:tcPr>
            <w:tcW w:w="4876" w:type="dxa"/>
            <w:hideMark/>
          </w:tcPr>
          <w:p w14:paraId="2B3647BD" w14:textId="77777777" w:rsidR="00C30A44" w:rsidRPr="00976AF6" w:rsidRDefault="0025679B" w:rsidP="007E7EB7">
            <w:pPr>
              <w:pStyle w:val="Normal6"/>
              <w:rPr>
                <w:szCs w:val="24"/>
              </w:rPr>
            </w:pPr>
            <w:r w:rsidRPr="00976AF6">
              <w:t>5)</w:t>
            </w:r>
            <w:r w:rsidRPr="00976AF6">
              <w:tab/>
              <w:t xml:space="preserve">„zbožím a službami </w:t>
            </w:r>
            <w:r w:rsidRPr="00976AF6">
              <w:rPr>
                <w:b/>
                <w:i/>
              </w:rPr>
              <w:t>kritického</w:t>
            </w:r>
            <w:r w:rsidRPr="00976AF6">
              <w:t xml:space="preserve"> významu“ zboží a služby, které jsou nezbytné pro zajištění fungování jednotného trhu </w:t>
            </w:r>
            <w:r w:rsidRPr="00976AF6">
              <w:rPr>
                <w:b/>
                <w:i/>
              </w:rPr>
              <w:t>v kriticky</w:t>
            </w:r>
            <w:r w:rsidRPr="00976AF6">
              <w:t xml:space="preserve"> důležitých oblastech a které nelze </w:t>
            </w:r>
            <w:r w:rsidRPr="00976AF6">
              <w:rPr>
                <w:b/>
                <w:i/>
              </w:rPr>
              <w:t>včas</w:t>
            </w:r>
            <w:r w:rsidRPr="00976AF6">
              <w:t xml:space="preserve"> nahradit ani diverzifikovat;</w:t>
            </w:r>
          </w:p>
        </w:tc>
      </w:tr>
    </w:tbl>
    <w:p w14:paraId="0E1BC162" w14:textId="77777777" w:rsidR="00C30A44" w:rsidRPr="00976AF6" w:rsidRDefault="0025679B" w:rsidP="0077091C">
      <w:r w:rsidRPr="00976AF6">
        <w:rPr>
          <w:rStyle w:val="HideTWBExt"/>
        </w:rPr>
        <w:t>&lt;/Amend&gt;</w:t>
      </w:r>
    </w:p>
    <w:p w14:paraId="59D6859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41</w:t>
      </w:r>
      <w:r w:rsidRPr="00976AF6">
        <w:rPr>
          <w:rStyle w:val="HideTWBExt"/>
          <w:b w:val="0"/>
        </w:rPr>
        <w:t>&lt;/NumAm&gt;</w:t>
      </w:r>
    </w:p>
    <w:p w14:paraId="15D1075F" w14:textId="77777777" w:rsidR="00C30A44" w:rsidRPr="00976AF6" w:rsidRDefault="00C30A44" w:rsidP="00C30A44"/>
    <w:p w14:paraId="0F147C7D" w14:textId="77777777" w:rsidR="00C30A44" w:rsidRPr="00976AF6" w:rsidRDefault="0025679B" w:rsidP="00C30A44">
      <w:pPr>
        <w:pStyle w:val="NormalBold"/>
        <w:keepNext/>
      </w:pPr>
      <w:r w:rsidRPr="00976AF6">
        <w:rPr>
          <w:rStyle w:val="HideTWBExt"/>
          <w:b w:val="0"/>
        </w:rPr>
        <w:lastRenderedPageBreak/>
        <w:t>&lt;DocAmend&gt;</w:t>
      </w:r>
      <w:r w:rsidRPr="00976AF6">
        <w:t>Návrh nařízení</w:t>
      </w:r>
      <w:r w:rsidRPr="00976AF6">
        <w:rPr>
          <w:rStyle w:val="HideTWBExt"/>
          <w:b w:val="0"/>
        </w:rPr>
        <w:t>&lt;/DocAmend&gt;</w:t>
      </w:r>
    </w:p>
    <w:p w14:paraId="1FF88AFF" w14:textId="77777777" w:rsidR="00C30A44" w:rsidRPr="00976AF6" w:rsidRDefault="0025679B" w:rsidP="00C30A44">
      <w:pPr>
        <w:pStyle w:val="NormalBold"/>
      </w:pPr>
      <w:r w:rsidRPr="00976AF6">
        <w:rPr>
          <w:rStyle w:val="HideTWBExt"/>
          <w:b w:val="0"/>
        </w:rPr>
        <w:t>&lt;Article&gt;</w:t>
      </w:r>
      <w:r w:rsidRPr="00976AF6">
        <w:t>Čl. 3 – odst. 1 – bod 7</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E268E99" w14:textId="77777777" w:rsidTr="007E7EB7">
        <w:trPr>
          <w:jc w:val="center"/>
        </w:trPr>
        <w:tc>
          <w:tcPr>
            <w:tcW w:w="9752" w:type="dxa"/>
            <w:gridSpan w:val="2"/>
          </w:tcPr>
          <w:p w14:paraId="1CF92C56" w14:textId="77777777" w:rsidR="00C30A44" w:rsidRPr="00976AF6" w:rsidRDefault="00C30A44" w:rsidP="007E7EB7">
            <w:pPr>
              <w:keepNext/>
            </w:pPr>
          </w:p>
        </w:tc>
      </w:tr>
      <w:tr w:rsidR="0025679B" w:rsidRPr="00976AF6" w14:paraId="67D09E0A" w14:textId="77777777" w:rsidTr="007E7EB7">
        <w:trPr>
          <w:jc w:val="center"/>
        </w:trPr>
        <w:tc>
          <w:tcPr>
            <w:tcW w:w="4876" w:type="dxa"/>
            <w:hideMark/>
          </w:tcPr>
          <w:p w14:paraId="483955A1" w14:textId="77777777" w:rsidR="00C30A44" w:rsidRPr="00976AF6" w:rsidRDefault="0025679B" w:rsidP="007E7EB7">
            <w:pPr>
              <w:pStyle w:val="ColumnHeading"/>
              <w:keepNext/>
            </w:pPr>
            <w:r w:rsidRPr="00976AF6">
              <w:t>Znění navržené Komisí</w:t>
            </w:r>
          </w:p>
        </w:tc>
        <w:tc>
          <w:tcPr>
            <w:tcW w:w="4876" w:type="dxa"/>
            <w:hideMark/>
          </w:tcPr>
          <w:p w14:paraId="5A96D75B" w14:textId="77777777" w:rsidR="00C30A44" w:rsidRPr="00976AF6" w:rsidRDefault="0025679B" w:rsidP="007E7EB7">
            <w:pPr>
              <w:pStyle w:val="ColumnHeading"/>
              <w:keepNext/>
            </w:pPr>
            <w:r w:rsidRPr="00976AF6">
              <w:t>Pozměňovací návrh</w:t>
            </w:r>
          </w:p>
        </w:tc>
      </w:tr>
      <w:tr w:rsidR="0025679B" w:rsidRPr="00976AF6" w14:paraId="5CEF93B8" w14:textId="77777777" w:rsidTr="007E7EB7">
        <w:trPr>
          <w:jc w:val="center"/>
        </w:trPr>
        <w:tc>
          <w:tcPr>
            <w:tcW w:w="4876" w:type="dxa"/>
            <w:hideMark/>
          </w:tcPr>
          <w:p w14:paraId="494BD99F" w14:textId="77777777" w:rsidR="00C30A44" w:rsidRPr="00976AF6" w:rsidRDefault="0025679B" w:rsidP="007E7EB7">
            <w:pPr>
              <w:pStyle w:val="Normal6"/>
            </w:pPr>
            <w:r w:rsidRPr="00976AF6">
              <w:t>7)</w:t>
            </w:r>
            <w:r w:rsidRPr="00976AF6">
              <w:tab/>
              <w:t xml:space="preserve">„strategickými rezervami“ zásoba zboží </w:t>
            </w:r>
            <w:r w:rsidRPr="00976AF6">
              <w:rPr>
                <w:b/>
                <w:i/>
              </w:rPr>
              <w:t>strategického</w:t>
            </w:r>
            <w:r w:rsidRPr="00976AF6">
              <w:t xml:space="preserve"> významu, u něhož může být nezbytné vytvoření rezervy za účelem přípravy na mimořádnou situaci na jednotném trhu pod kontrolou určitého členského státu.</w:t>
            </w:r>
          </w:p>
        </w:tc>
        <w:tc>
          <w:tcPr>
            <w:tcW w:w="4876" w:type="dxa"/>
            <w:hideMark/>
          </w:tcPr>
          <w:p w14:paraId="7DE8897E" w14:textId="77777777" w:rsidR="00C30A44" w:rsidRPr="00976AF6" w:rsidRDefault="0025679B" w:rsidP="007E7EB7">
            <w:pPr>
              <w:pStyle w:val="Normal6"/>
              <w:rPr>
                <w:szCs w:val="24"/>
              </w:rPr>
            </w:pPr>
            <w:r w:rsidRPr="00976AF6">
              <w:t>7)</w:t>
            </w:r>
            <w:r w:rsidRPr="00976AF6">
              <w:tab/>
              <w:t xml:space="preserve">„strategickými rezervami“ zásoba zboží </w:t>
            </w:r>
            <w:r w:rsidRPr="00976AF6">
              <w:rPr>
                <w:b/>
                <w:i/>
              </w:rPr>
              <w:t>kritického</w:t>
            </w:r>
            <w:r w:rsidRPr="00976AF6">
              <w:t xml:space="preserve"> významu, u něhož může být nezbytné vytvoření rezervy za účelem přípravy na mimořádnou situaci na jednotném trhu pod kontrolou určitého členského státu. </w:t>
            </w:r>
          </w:p>
        </w:tc>
      </w:tr>
    </w:tbl>
    <w:p w14:paraId="6E02D7E0" w14:textId="77777777" w:rsidR="00C30A44" w:rsidRPr="00976AF6" w:rsidRDefault="0025679B" w:rsidP="0077091C">
      <w:pPr>
        <w:rPr>
          <w:rStyle w:val="HideTWBExt"/>
        </w:rPr>
      </w:pPr>
      <w:r w:rsidRPr="00976AF6">
        <w:rPr>
          <w:rStyle w:val="HideTWBExt"/>
        </w:rPr>
        <w:t>&lt;/Amend&gt;</w:t>
      </w:r>
    </w:p>
    <w:p w14:paraId="7E20AB0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42</w:t>
      </w:r>
      <w:r w:rsidRPr="00976AF6">
        <w:rPr>
          <w:rStyle w:val="HideTWBExt"/>
          <w:b w:val="0"/>
        </w:rPr>
        <w:t>&lt;/NumAm&gt;</w:t>
      </w:r>
    </w:p>
    <w:p w14:paraId="464D1E4E" w14:textId="77777777" w:rsidR="00C30A44" w:rsidRPr="00976AF6" w:rsidRDefault="00C30A44" w:rsidP="00C30A44"/>
    <w:p w14:paraId="17906131"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8ED59E3" w14:textId="77777777" w:rsidR="00C30A44" w:rsidRPr="00976AF6" w:rsidRDefault="0025679B" w:rsidP="00C30A44">
      <w:pPr>
        <w:pStyle w:val="NormalBold"/>
      </w:pPr>
      <w:r w:rsidRPr="00976AF6">
        <w:rPr>
          <w:rStyle w:val="HideTWBExt"/>
          <w:b w:val="0"/>
        </w:rPr>
        <w:t>&lt;Article&gt;</w:t>
      </w:r>
      <w:r w:rsidRPr="00976AF6">
        <w:t>Čl. 3 – odst. 1 – bod 7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11AEBEE" w14:textId="77777777" w:rsidTr="007E7EB7">
        <w:trPr>
          <w:jc w:val="center"/>
        </w:trPr>
        <w:tc>
          <w:tcPr>
            <w:tcW w:w="9752" w:type="dxa"/>
            <w:gridSpan w:val="2"/>
          </w:tcPr>
          <w:p w14:paraId="649E1F12" w14:textId="77777777" w:rsidR="00C30A44" w:rsidRPr="00976AF6" w:rsidRDefault="00C30A44" w:rsidP="007E7EB7">
            <w:pPr>
              <w:keepNext/>
            </w:pPr>
          </w:p>
        </w:tc>
      </w:tr>
      <w:tr w:rsidR="0025679B" w:rsidRPr="00976AF6" w14:paraId="4F3D6DC0" w14:textId="77777777" w:rsidTr="007E7EB7">
        <w:trPr>
          <w:jc w:val="center"/>
        </w:trPr>
        <w:tc>
          <w:tcPr>
            <w:tcW w:w="4876" w:type="dxa"/>
            <w:hideMark/>
          </w:tcPr>
          <w:p w14:paraId="20D9BCA4" w14:textId="77777777" w:rsidR="00C30A44" w:rsidRPr="00976AF6" w:rsidRDefault="0025679B" w:rsidP="007E7EB7">
            <w:pPr>
              <w:pStyle w:val="ColumnHeading"/>
              <w:keepNext/>
            </w:pPr>
            <w:r w:rsidRPr="00976AF6">
              <w:t>Znění navržené Komisí</w:t>
            </w:r>
          </w:p>
        </w:tc>
        <w:tc>
          <w:tcPr>
            <w:tcW w:w="4876" w:type="dxa"/>
            <w:hideMark/>
          </w:tcPr>
          <w:p w14:paraId="5C269560" w14:textId="77777777" w:rsidR="00C30A44" w:rsidRPr="00976AF6" w:rsidRDefault="0025679B" w:rsidP="007E7EB7">
            <w:pPr>
              <w:pStyle w:val="ColumnHeading"/>
              <w:keepNext/>
            </w:pPr>
            <w:r w:rsidRPr="00976AF6">
              <w:t>Pozměňovací návrh</w:t>
            </w:r>
          </w:p>
        </w:tc>
      </w:tr>
      <w:tr w:rsidR="0025679B" w:rsidRPr="00976AF6" w14:paraId="67371391" w14:textId="77777777" w:rsidTr="007E7EB7">
        <w:trPr>
          <w:jc w:val="center"/>
        </w:trPr>
        <w:tc>
          <w:tcPr>
            <w:tcW w:w="4876" w:type="dxa"/>
          </w:tcPr>
          <w:p w14:paraId="02A82B7B" w14:textId="77777777" w:rsidR="00C30A44" w:rsidRPr="00976AF6" w:rsidRDefault="00C30A44" w:rsidP="007E7EB7">
            <w:pPr>
              <w:pStyle w:val="Normal6"/>
            </w:pPr>
          </w:p>
        </w:tc>
        <w:tc>
          <w:tcPr>
            <w:tcW w:w="4876" w:type="dxa"/>
            <w:hideMark/>
          </w:tcPr>
          <w:p w14:paraId="0898C12A" w14:textId="77777777" w:rsidR="00C30A44" w:rsidRPr="00976AF6" w:rsidRDefault="0025679B" w:rsidP="007E7EB7">
            <w:pPr>
              <w:pStyle w:val="Normal6"/>
              <w:rPr>
                <w:szCs w:val="24"/>
              </w:rPr>
            </w:pPr>
            <w:r w:rsidRPr="00976AF6">
              <w:rPr>
                <w:b/>
                <w:i/>
              </w:rPr>
              <w:t>7a)</w:t>
            </w:r>
            <w:r w:rsidRPr="00976AF6">
              <w:rPr>
                <w:b/>
                <w:i/>
              </w:rPr>
              <w:tab/>
              <w:t>„hospodářským subjektem“ výrobce, zplnomocněný zástupce, dovozce a distributor ve smyslu nařízení 765/2008/ES nebo poskytovatel služeb ve smyslu směrnice 2006/123/ES;</w:t>
            </w:r>
          </w:p>
        </w:tc>
      </w:tr>
    </w:tbl>
    <w:p w14:paraId="46F6920F" w14:textId="77777777" w:rsidR="00C30A44" w:rsidRPr="00976AF6" w:rsidRDefault="0025679B" w:rsidP="0077091C">
      <w:pPr>
        <w:rPr>
          <w:rStyle w:val="HideTWBExt"/>
        </w:rPr>
      </w:pPr>
      <w:r w:rsidRPr="00976AF6">
        <w:rPr>
          <w:rStyle w:val="HideTWBExt"/>
        </w:rPr>
        <w:t>&lt;/Amend&gt;</w:t>
      </w:r>
    </w:p>
    <w:p w14:paraId="7C4E25A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43</w:t>
      </w:r>
      <w:r w:rsidRPr="00976AF6">
        <w:rPr>
          <w:rStyle w:val="HideTWBExt"/>
          <w:b w:val="0"/>
        </w:rPr>
        <w:t>&lt;/NumAm&gt;</w:t>
      </w:r>
    </w:p>
    <w:p w14:paraId="5D089B6A" w14:textId="77777777" w:rsidR="00C30A44" w:rsidRPr="00976AF6" w:rsidRDefault="00C30A44" w:rsidP="00C30A44"/>
    <w:p w14:paraId="2E3F20A1"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6D38246" w14:textId="77777777" w:rsidR="00C30A44" w:rsidRPr="00976AF6" w:rsidRDefault="0025679B" w:rsidP="00C30A44">
      <w:pPr>
        <w:pStyle w:val="NormalBold"/>
      </w:pPr>
      <w:r w:rsidRPr="00976AF6">
        <w:rPr>
          <w:rStyle w:val="HideTWBExt"/>
          <w:b w:val="0"/>
        </w:rPr>
        <w:t>&lt;Article&gt;</w:t>
      </w:r>
      <w:r w:rsidRPr="00976AF6">
        <w:t>Čl. 4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D49F5ED" w14:textId="77777777" w:rsidTr="007E7EB7">
        <w:trPr>
          <w:jc w:val="center"/>
        </w:trPr>
        <w:tc>
          <w:tcPr>
            <w:tcW w:w="9752" w:type="dxa"/>
            <w:gridSpan w:val="2"/>
          </w:tcPr>
          <w:p w14:paraId="3B39A3B4" w14:textId="77777777" w:rsidR="00C30A44" w:rsidRPr="00976AF6" w:rsidRDefault="00C30A44" w:rsidP="007E7EB7">
            <w:pPr>
              <w:keepNext/>
            </w:pPr>
          </w:p>
        </w:tc>
      </w:tr>
      <w:tr w:rsidR="0025679B" w:rsidRPr="00976AF6" w14:paraId="45759FCE" w14:textId="77777777" w:rsidTr="007E7EB7">
        <w:trPr>
          <w:jc w:val="center"/>
        </w:trPr>
        <w:tc>
          <w:tcPr>
            <w:tcW w:w="4876" w:type="dxa"/>
            <w:hideMark/>
          </w:tcPr>
          <w:p w14:paraId="096C4E28" w14:textId="77777777" w:rsidR="00C30A44" w:rsidRPr="00976AF6" w:rsidRDefault="0025679B" w:rsidP="007E7EB7">
            <w:pPr>
              <w:pStyle w:val="ColumnHeading"/>
              <w:keepNext/>
            </w:pPr>
            <w:r w:rsidRPr="00976AF6">
              <w:t>Znění navržené Komisí</w:t>
            </w:r>
          </w:p>
        </w:tc>
        <w:tc>
          <w:tcPr>
            <w:tcW w:w="4876" w:type="dxa"/>
            <w:hideMark/>
          </w:tcPr>
          <w:p w14:paraId="1AFF0BD5" w14:textId="77777777" w:rsidR="00C30A44" w:rsidRPr="00976AF6" w:rsidRDefault="0025679B" w:rsidP="007E7EB7">
            <w:pPr>
              <w:pStyle w:val="ColumnHeading"/>
              <w:keepNext/>
            </w:pPr>
            <w:r w:rsidRPr="00976AF6">
              <w:t>Pozměňovací návrh</w:t>
            </w:r>
          </w:p>
        </w:tc>
      </w:tr>
      <w:tr w:rsidR="0025679B" w:rsidRPr="00976AF6" w14:paraId="4A0D8E26" w14:textId="77777777" w:rsidTr="007E7EB7">
        <w:trPr>
          <w:jc w:val="center"/>
        </w:trPr>
        <w:tc>
          <w:tcPr>
            <w:tcW w:w="4876" w:type="dxa"/>
            <w:hideMark/>
          </w:tcPr>
          <w:p w14:paraId="4C8068DE" w14:textId="77777777" w:rsidR="00C30A44" w:rsidRPr="00976AF6" w:rsidRDefault="0025679B" w:rsidP="007E7EB7">
            <w:pPr>
              <w:pStyle w:val="Normal6"/>
            </w:pPr>
            <w:r w:rsidRPr="00976AF6">
              <w:t>2.</w:t>
            </w:r>
            <w:r w:rsidRPr="00976AF6">
              <w:tab/>
              <w:t>Tato poradní skupina se skládá z jednoho zástupce z každého členského státu. Každý členský stát jmenuje jednoho zástupce a jeho náhradníka.</w:t>
            </w:r>
          </w:p>
        </w:tc>
        <w:tc>
          <w:tcPr>
            <w:tcW w:w="4876" w:type="dxa"/>
            <w:hideMark/>
          </w:tcPr>
          <w:p w14:paraId="7543EDFA" w14:textId="77777777" w:rsidR="00C30A44" w:rsidRPr="00976AF6" w:rsidRDefault="0025679B" w:rsidP="007E7EB7">
            <w:pPr>
              <w:pStyle w:val="Normal6"/>
              <w:rPr>
                <w:szCs w:val="24"/>
              </w:rPr>
            </w:pPr>
            <w:r w:rsidRPr="00976AF6">
              <w:t>2.</w:t>
            </w:r>
            <w:r w:rsidRPr="00976AF6">
              <w:tab/>
              <w:t xml:space="preserve">Tato poradní skupina se skládá z jednoho zástupce z každého členského státu </w:t>
            </w:r>
            <w:r w:rsidRPr="00976AF6">
              <w:rPr>
                <w:b/>
                <w:i/>
              </w:rPr>
              <w:t>a ze čtyř zástupců evropských sociálních partnerů</w:t>
            </w:r>
            <w:r w:rsidRPr="00976AF6">
              <w:t xml:space="preserve">. Každý členský stát jmenuje jednoho zástupce a jeho náhradníka. </w:t>
            </w:r>
            <w:r w:rsidRPr="00976AF6">
              <w:rPr>
                <w:b/>
                <w:i/>
              </w:rPr>
              <w:t>Meziodvětvové organizace sociálních partnerů na úrovni Unie mohou do poradní skupiny jmenovat čtyři zástupce s rovným zastoupením odborových organizací a organizací zaměstnavatelů.</w:t>
            </w:r>
          </w:p>
        </w:tc>
      </w:tr>
    </w:tbl>
    <w:p w14:paraId="05132B3D" w14:textId="77777777" w:rsidR="00C30A44" w:rsidRPr="00976AF6" w:rsidRDefault="0025679B" w:rsidP="00C30A44">
      <w:r w:rsidRPr="00976AF6">
        <w:rPr>
          <w:rStyle w:val="HideTWBExt"/>
        </w:rPr>
        <w:t>&lt;/Amend&gt;</w:t>
      </w:r>
    </w:p>
    <w:p w14:paraId="4B6E780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44</w:t>
      </w:r>
      <w:r w:rsidRPr="00976AF6">
        <w:rPr>
          <w:rStyle w:val="HideTWBExt"/>
          <w:b w:val="0"/>
        </w:rPr>
        <w:t>&lt;/NumAm&gt;</w:t>
      </w:r>
    </w:p>
    <w:p w14:paraId="6800BA6D" w14:textId="77777777" w:rsidR="00C30A44" w:rsidRPr="00976AF6" w:rsidRDefault="00C30A44" w:rsidP="00C30A44"/>
    <w:p w14:paraId="7EFCE5C6" w14:textId="77777777" w:rsidR="00C30A44" w:rsidRPr="00976AF6" w:rsidRDefault="0025679B" w:rsidP="00C30A44">
      <w:pPr>
        <w:pStyle w:val="NormalBold"/>
        <w:keepNext/>
      </w:pPr>
      <w:r w:rsidRPr="00976AF6">
        <w:rPr>
          <w:rStyle w:val="HideTWBExt"/>
          <w:b w:val="0"/>
        </w:rPr>
        <w:lastRenderedPageBreak/>
        <w:t>&lt;DocAmend&gt;</w:t>
      </w:r>
      <w:r w:rsidRPr="00976AF6">
        <w:t>Návrh nařízení</w:t>
      </w:r>
      <w:r w:rsidRPr="00976AF6">
        <w:rPr>
          <w:rStyle w:val="HideTWBExt"/>
          <w:b w:val="0"/>
        </w:rPr>
        <w:t>&lt;/DocAmend&gt;</w:t>
      </w:r>
    </w:p>
    <w:p w14:paraId="4707D8A3" w14:textId="77777777" w:rsidR="00C30A44" w:rsidRPr="00976AF6" w:rsidRDefault="0025679B" w:rsidP="00C30A44">
      <w:pPr>
        <w:pStyle w:val="NormalBold"/>
      </w:pPr>
      <w:r w:rsidRPr="00976AF6">
        <w:rPr>
          <w:rStyle w:val="HideTWBExt"/>
          <w:b w:val="0"/>
        </w:rPr>
        <w:t>&lt;Article&gt;</w:t>
      </w:r>
      <w:r w:rsidRPr="00976AF6">
        <w:t>Čl. 4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7235500" w14:textId="77777777" w:rsidTr="007E7EB7">
        <w:trPr>
          <w:jc w:val="center"/>
        </w:trPr>
        <w:tc>
          <w:tcPr>
            <w:tcW w:w="9752" w:type="dxa"/>
            <w:gridSpan w:val="2"/>
          </w:tcPr>
          <w:p w14:paraId="130EBADC" w14:textId="77777777" w:rsidR="00C30A44" w:rsidRPr="00976AF6" w:rsidRDefault="00C30A44" w:rsidP="007E7EB7">
            <w:pPr>
              <w:keepNext/>
            </w:pPr>
          </w:p>
        </w:tc>
      </w:tr>
      <w:tr w:rsidR="0025679B" w:rsidRPr="00976AF6" w14:paraId="63CDCE76" w14:textId="77777777" w:rsidTr="007E7EB7">
        <w:trPr>
          <w:jc w:val="center"/>
        </w:trPr>
        <w:tc>
          <w:tcPr>
            <w:tcW w:w="4876" w:type="dxa"/>
            <w:hideMark/>
          </w:tcPr>
          <w:p w14:paraId="6180BAFD" w14:textId="77777777" w:rsidR="00C30A44" w:rsidRPr="00976AF6" w:rsidRDefault="0025679B" w:rsidP="007E7EB7">
            <w:pPr>
              <w:pStyle w:val="ColumnHeading"/>
              <w:keepNext/>
            </w:pPr>
            <w:r w:rsidRPr="00976AF6">
              <w:t>Znění navržené Komisí</w:t>
            </w:r>
          </w:p>
        </w:tc>
        <w:tc>
          <w:tcPr>
            <w:tcW w:w="4876" w:type="dxa"/>
            <w:hideMark/>
          </w:tcPr>
          <w:p w14:paraId="22925B85" w14:textId="77777777" w:rsidR="00C30A44" w:rsidRPr="00976AF6" w:rsidRDefault="0025679B" w:rsidP="007E7EB7">
            <w:pPr>
              <w:pStyle w:val="ColumnHeading"/>
              <w:keepNext/>
            </w:pPr>
            <w:r w:rsidRPr="00976AF6">
              <w:t>Pozměňovací návrh</w:t>
            </w:r>
          </w:p>
        </w:tc>
      </w:tr>
      <w:tr w:rsidR="0025679B" w:rsidRPr="00976AF6" w14:paraId="50AD57DC" w14:textId="77777777" w:rsidTr="007E7EB7">
        <w:trPr>
          <w:jc w:val="center"/>
        </w:trPr>
        <w:tc>
          <w:tcPr>
            <w:tcW w:w="4876" w:type="dxa"/>
            <w:hideMark/>
          </w:tcPr>
          <w:p w14:paraId="69767A34" w14:textId="77777777" w:rsidR="00C30A44" w:rsidRPr="00976AF6" w:rsidRDefault="0025679B" w:rsidP="007E7EB7">
            <w:pPr>
              <w:pStyle w:val="Normal6"/>
            </w:pPr>
            <w:r w:rsidRPr="00976AF6">
              <w:t>3.</w:t>
            </w:r>
            <w:r w:rsidRPr="00976AF6">
              <w:tab/>
              <w:t xml:space="preserve">Komise této poradní skupině předsedá a zajišťuje její sekretariát. </w:t>
            </w:r>
            <w:r w:rsidRPr="00976AF6">
              <w:rPr>
                <w:b/>
                <w:i/>
              </w:rPr>
              <w:t>Komise může přizvat zástupce Evropského parlamentu</w:t>
            </w:r>
            <w:r w:rsidRPr="00976AF6">
              <w:t>, zástupce států ESVO, které jsou smluvními stranami Dohody o Evropském hospodářském prostoru (EHP)</w:t>
            </w:r>
            <w:r w:rsidRPr="00976AF6">
              <w:rPr>
                <w:b/>
                <w:i/>
                <w:vertAlign w:val="superscript"/>
              </w:rPr>
              <w:t>49</w:t>
            </w:r>
            <w:r w:rsidRPr="00976AF6">
              <w:rPr>
                <w:b/>
                <w:i/>
              </w:rPr>
              <w:t>,</w:t>
            </w:r>
            <w:r w:rsidRPr="00976AF6">
              <w:t xml:space="preserve"> zástupce hospodářských subjektů, organizací zúčastněných stran a sociálních partnerů </w:t>
            </w:r>
            <w:r w:rsidRPr="00976AF6">
              <w:rPr>
                <w:b/>
                <w:i/>
              </w:rPr>
              <w:t>a</w:t>
            </w:r>
            <w:r w:rsidRPr="00976AF6">
              <w:t xml:space="preserve"> odborníky, aby se zúčastnili zasedání poradní skupiny </w:t>
            </w:r>
            <w:r w:rsidRPr="00976AF6">
              <w:rPr>
                <w:b/>
                <w:i/>
              </w:rPr>
              <w:t>jako pozorovatelé. Na příslušná zasedání poradní skupiny pozve zástupce dalších krizově relevantních subjektů na úrovni Unie jako pozorovatele</w:t>
            </w:r>
            <w:r w:rsidRPr="00976AF6">
              <w:t>.</w:t>
            </w:r>
          </w:p>
        </w:tc>
        <w:tc>
          <w:tcPr>
            <w:tcW w:w="4876" w:type="dxa"/>
            <w:hideMark/>
          </w:tcPr>
          <w:p w14:paraId="013B07F8" w14:textId="77777777" w:rsidR="00C30A44" w:rsidRPr="00976AF6" w:rsidRDefault="0025679B" w:rsidP="007E7EB7">
            <w:pPr>
              <w:pStyle w:val="Normal6"/>
              <w:rPr>
                <w:szCs w:val="24"/>
              </w:rPr>
            </w:pPr>
            <w:r w:rsidRPr="00976AF6">
              <w:t>3.</w:t>
            </w:r>
            <w:r w:rsidRPr="00976AF6">
              <w:tab/>
              <w:t xml:space="preserve">Komise této poradní skupině předsedá a zajišťuje její sekretariát. </w:t>
            </w:r>
            <w:r w:rsidRPr="00976AF6">
              <w:rPr>
                <w:b/>
                <w:i/>
              </w:rPr>
              <w:t>Poradní skupina přizve na svá příslušná zasedání jako pozorovatele</w:t>
            </w:r>
            <w:r w:rsidRPr="00976AF6">
              <w:t xml:space="preserve"> zástupce </w:t>
            </w:r>
            <w:r w:rsidRPr="00976AF6">
              <w:rPr>
                <w:b/>
                <w:i/>
              </w:rPr>
              <w:t>jiných orgánů Unie příslušných pro řešení krize, jednoho nezávislého odborníka jmenovaného Evropským parlamentem a zástupce</w:t>
            </w:r>
            <w:r w:rsidRPr="00976AF6">
              <w:t xml:space="preserve"> států ESVO, které jsou smluvními stranami Dohody o Evropském hospodářském prostoru (EHP)</w:t>
            </w:r>
            <w:r w:rsidRPr="00976AF6">
              <w:rPr>
                <w:b/>
                <w:i/>
              </w:rPr>
              <w:t>. Může přizvat</w:t>
            </w:r>
            <w:r w:rsidRPr="00976AF6">
              <w:t xml:space="preserve"> zástupce hospodářských subjektů</w:t>
            </w:r>
            <w:r w:rsidRPr="00976AF6">
              <w:rPr>
                <w:b/>
                <w:i/>
              </w:rPr>
              <w:t>, odborů, zaměstnavatelů a</w:t>
            </w:r>
            <w:r w:rsidRPr="00976AF6">
              <w:t xml:space="preserve"> organizací zúčastněných stran a sociálních partnerů</w:t>
            </w:r>
            <w:r w:rsidRPr="00976AF6">
              <w:rPr>
                <w:b/>
                <w:i/>
              </w:rPr>
              <w:t>, jakož i zástupce pracovníků a další příslušné</w:t>
            </w:r>
            <w:r w:rsidRPr="00976AF6">
              <w:t xml:space="preserve"> odborníky, aby se zúčastnili zasedání poradní skupiny </w:t>
            </w:r>
            <w:r w:rsidRPr="00976AF6">
              <w:rPr>
                <w:b/>
                <w:i/>
              </w:rPr>
              <w:t>a poskytli své příspěvky</w:t>
            </w:r>
            <w:r w:rsidRPr="00976AF6">
              <w:t>.</w:t>
            </w:r>
          </w:p>
        </w:tc>
      </w:tr>
      <w:tr w:rsidR="0025679B" w:rsidRPr="00976AF6" w14:paraId="0DD64574" w14:textId="77777777" w:rsidTr="007E7EB7">
        <w:trPr>
          <w:jc w:val="center"/>
        </w:trPr>
        <w:tc>
          <w:tcPr>
            <w:tcW w:w="4876" w:type="dxa"/>
            <w:hideMark/>
          </w:tcPr>
          <w:p w14:paraId="2510778E" w14:textId="77777777" w:rsidR="00C30A44" w:rsidRPr="00976AF6" w:rsidRDefault="0025679B" w:rsidP="007E7EB7">
            <w:pPr>
              <w:pStyle w:val="Normal6"/>
            </w:pPr>
            <w:r w:rsidRPr="00976AF6">
              <w:t>__________________</w:t>
            </w:r>
          </w:p>
        </w:tc>
        <w:tc>
          <w:tcPr>
            <w:tcW w:w="4876" w:type="dxa"/>
            <w:hideMark/>
          </w:tcPr>
          <w:p w14:paraId="03C73F5B" w14:textId="77777777" w:rsidR="00C30A44" w:rsidRPr="00976AF6" w:rsidRDefault="0025679B" w:rsidP="007E7EB7">
            <w:pPr>
              <w:pStyle w:val="Normal6"/>
              <w:rPr>
                <w:szCs w:val="24"/>
              </w:rPr>
            </w:pPr>
            <w:r w:rsidRPr="00976AF6">
              <w:t>__________________</w:t>
            </w:r>
          </w:p>
        </w:tc>
      </w:tr>
      <w:tr w:rsidR="0025679B" w:rsidRPr="00976AF6" w14:paraId="5CA03384" w14:textId="77777777" w:rsidTr="007E7EB7">
        <w:trPr>
          <w:jc w:val="center"/>
        </w:trPr>
        <w:tc>
          <w:tcPr>
            <w:tcW w:w="4876" w:type="dxa"/>
            <w:hideMark/>
          </w:tcPr>
          <w:p w14:paraId="703319E0" w14:textId="77777777" w:rsidR="00C30A44" w:rsidRPr="00976AF6" w:rsidRDefault="0025679B" w:rsidP="007E7EB7">
            <w:pPr>
              <w:pStyle w:val="Normal6"/>
            </w:pPr>
            <w:r w:rsidRPr="00976AF6">
              <w:rPr>
                <w:vertAlign w:val="superscript"/>
              </w:rPr>
              <w:t>49</w:t>
            </w:r>
            <w:r w:rsidRPr="00976AF6">
              <w:t xml:space="preserve"> Úř. věst. L 1, 3.1.1994, s. 3.</w:t>
            </w:r>
          </w:p>
        </w:tc>
        <w:tc>
          <w:tcPr>
            <w:tcW w:w="4876" w:type="dxa"/>
            <w:hideMark/>
          </w:tcPr>
          <w:p w14:paraId="7374A30E" w14:textId="77777777" w:rsidR="00C30A44" w:rsidRPr="00976AF6" w:rsidRDefault="0025679B" w:rsidP="007E7EB7">
            <w:pPr>
              <w:pStyle w:val="Normal6"/>
              <w:rPr>
                <w:szCs w:val="24"/>
              </w:rPr>
            </w:pPr>
            <w:r w:rsidRPr="00976AF6">
              <w:rPr>
                <w:vertAlign w:val="superscript"/>
              </w:rPr>
              <w:t>49</w:t>
            </w:r>
            <w:r w:rsidRPr="00976AF6">
              <w:t xml:space="preserve"> Úř. věst. L 1, 3.1.1994, s. 3.</w:t>
            </w:r>
          </w:p>
        </w:tc>
      </w:tr>
    </w:tbl>
    <w:p w14:paraId="08E52A4B" w14:textId="77777777" w:rsidR="00C30A44" w:rsidRPr="00976AF6" w:rsidRDefault="0025679B" w:rsidP="00C30A44">
      <w:r w:rsidRPr="00976AF6">
        <w:rPr>
          <w:rStyle w:val="HideTWBExt"/>
        </w:rPr>
        <w:t>&lt;/Amend&gt;</w:t>
      </w:r>
    </w:p>
    <w:p w14:paraId="5A9442D5"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45</w:t>
      </w:r>
      <w:r w:rsidRPr="00976AF6">
        <w:rPr>
          <w:rStyle w:val="HideTWBExt"/>
          <w:b w:val="0"/>
        </w:rPr>
        <w:t>&lt;/NumAm&gt;</w:t>
      </w:r>
    </w:p>
    <w:p w14:paraId="04D4B914" w14:textId="77777777" w:rsidR="00C30A44" w:rsidRPr="00976AF6" w:rsidRDefault="00C30A44" w:rsidP="00C30A44"/>
    <w:p w14:paraId="6FCCE39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2451CCF" w14:textId="77777777" w:rsidR="00C30A44" w:rsidRPr="00976AF6" w:rsidRDefault="0025679B" w:rsidP="00C30A44">
      <w:pPr>
        <w:pStyle w:val="NormalBold"/>
      </w:pPr>
      <w:r w:rsidRPr="00976AF6">
        <w:rPr>
          <w:rStyle w:val="HideTWBExt"/>
          <w:b w:val="0"/>
        </w:rPr>
        <w:t>&lt;Article&gt;</w:t>
      </w:r>
      <w:r w:rsidRPr="00976AF6">
        <w:t>Čl. 4 – odst. 4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E71D707" w14:textId="77777777" w:rsidTr="007E7EB7">
        <w:trPr>
          <w:jc w:val="center"/>
        </w:trPr>
        <w:tc>
          <w:tcPr>
            <w:tcW w:w="9752" w:type="dxa"/>
            <w:gridSpan w:val="2"/>
          </w:tcPr>
          <w:p w14:paraId="506F0724" w14:textId="77777777" w:rsidR="00C30A44" w:rsidRPr="00976AF6" w:rsidRDefault="00C30A44" w:rsidP="007E7EB7">
            <w:pPr>
              <w:keepNext/>
            </w:pPr>
          </w:p>
        </w:tc>
      </w:tr>
      <w:tr w:rsidR="0025679B" w:rsidRPr="00976AF6" w14:paraId="760198AC" w14:textId="77777777" w:rsidTr="007E7EB7">
        <w:trPr>
          <w:jc w:val="center"/>
        </w:trPr>
        <w:tc>
          <w:tcPr>
            <w:tcW w:w="4876" w:type="dxa"/>
            <w:hideMark/>
          </w:tcPr>
          <w:p w14:paraId="0053176A" w14:textId="77777777" w:rsidR="00C30A44" w:rsidRPr="00976AF6" w:rsidRDefault="0025679B" w:rsidP="007E7EB7">
            <w:pPr>
              <w:pStyle w:val="ColumnHeading"/>
              <w:keepNext/>
            </w:pPr>
            <w:r w:rsidRPr="00976AF6">
              <w:t>Znění navržené Komisí</w:t>
            </w:r>
          </w:p>
        </w:tc>
        <w:tc>
          <w:tcPr>
            <w:tcW w:w="4876" w:type="dxa"/>
            <w:hideMark/>
          </w:tcPr>
          <w:p w14:paraId="0EB5F841" w14:textId="77777777" w:rsidR="00C30A44" w:rsidRPr="00976AF6" w:rsidRDefault="0025679B" w:rsidP="007E7EB7">
            <w:pPr>
              <w:pStyle w:val="ColumnHeading"/>
              <w:keepNext/>
            </w:pPr>
            <w:r w:rsidRPr="00976AF6">
              <w:t>Pozměňovací návrh</w:t>
            </w:r>
          </w:p>
        </w:tc>
      </w:tr>
      <w:tr w:rsidR="0025679B" w:rsidRPr="00976AF6" w14:paraId="30867399" w14:textId="77777777" w:rsidTr="007E7EB7">
        <w:trPr>
          <w:jc w:val="center"/>
        </w:trPr>
        <w:tc>
          <w:tcPr>
            <w:tcW w:w="4876" w:type="dxa"/>
            <w:hideMark/>
          </w:tcPr>
          <w:p w14:paraId="364AFC7F" w14:textId="77777777" w:rsidR="00C30A44" w:rsidRPr="00976AF6" w:rsidRDefault="0025679B" w:rsidP="007E7EB7">
            <w:pPr>
              <w:pStyle w:val="Normal6"/>
            </w:pPr>
            <w:r w:rsidRPr="00976AF6">
              <w:t>4.</w:t>
            </w:r>
            <w:r w:rsidRPr="00976AF6">
              <w:tab/>
              <w:t>Poradní skupina je nápomocna Komisi pro účely pohotovostního plánování podle článků 6 až 8 a poskytuje jí poradenství, pokud jde o tyto úkoly:</w:t>
            </w:r>
          </w:p>
        </w:tc>
        <w:tc>
          <w:tcPr>
            <w:tcW w:w="4876" w:type="dxa"/>
            <w:hideMark/>
          </w:tcPr>
          <w:p w14:paraId="75C5637C" w14:textId="77777777" w:rsidR="00C30A44" w:rsidRPr="00976AF6" w:rsidRDefault="0025679B" w:rsidP="007E7EB7">
            <w:pPr>
              <w:pStyle w:val="Normal6"/>
              <w:rPr>
                <w:szCs w:val="24"/>
              </w:rPr>
            </w:pPr>
            <w:r w:rsidRPr="00976AF6">
              <w:t>4.</w:t>
            </w:r>
            <w:r w:rsidRPr="00976AF6">
              <w:tab/>
              <w:t xml:space="preserve">Poradní skupina je nápomocna Komisi pro účely </w:t>
            </w:r>
            <w:r w:rsidRPr="00976AF6">
              <w:rPr>
                <w:b/>
                <w:i/>
              </w:rPr>
              <w:t>posílení odolnosti a řádného fungování jednotného trhu a</w:t>
            </w:r>
            <w:r w:rsidRPr="00976AF6">
              <w:t xml:space="preserve"> pohotovostního plánování podle článků 6 až 8 a poskytuje jí poradenství, pokud jde o tyto úkoly:</w:t>
            </w:r>
          </w:p>
        </w:tc>
      </w:tr>
    </w:tbl>
    <w:p w14:paraId="310D8F9F" w14:textId="77777777" w:rsidR="00C30A44" w:rsidRPr="00976AF6" w:rsidRDefault="0025679B" w:rsidP="00C30A44">
      <w:r w:rsidRPr="00976AF6">
        <w:rPr>
          <w:rStyle w:val="HideTWBExt"/>
        </w:rPr>
        <w:t>&lt;/Amend&gt;</w:t>
      </w:r>
    </w:p>
    <w:p w14:paraId="704B94D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46</w:t>
      </w:r>
      <w:r w:rsidRPr="00976AF6">
        <w:rPr>
          <w:rStyle w:val="HideTWBExt"/>
          <w:b w:val="0"/>
        </w:rPr>
        <w:t>&lt;/NumAm&gt;</w:t>
      </w:r>
    </w:p>
    <w:p w14:paraId="1E99B9EC" w14:textId="77777777" w:rsidR="00C30A44" w:rsidRPr="00976AF6" w:rsidRDefault="00C30A44" w:rsidP="00C30A44"/>
    <w:p w14:paraId="0A7E670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E435EA5" w14:textId="77777777" w:rsidR="00C30A44" w:rsidRPr="00976AF6" w:rsidRDefault="0025679B" w:rsidP="00C30A44">
      <w:pPr>
        <w:pStyle w:val="NormalBold"/>
      </w:pPr>
      <w:r w:rsidRPr="00976AF6">
        <w:rPr>
          <w:rStyle w:val="HideTWBExt"/>
          <w:b w:val="0"/>
        </w:rPr>
        <w:t>&lt;Article&gt;</w:t>
      </w:r>
      <w:r w:rsidRPr="00976AF6">
        <w:t>Čl. 4 – odst. 4 – písm. b</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C920378" w14:textId="77777777" w:rsidTr="007E7EB7">
        <w:trPr>
          <w:jc w:val="center"/>
        </w:trPr>
        <w:tc>
          <w:tcPr>
            <w:tcW w:w="9752" w:type="dxa"/>
            <w:gridSpan w:val="2"/>
          </w:tcPr>
          <w:p w14:paraId="6992B761" w14:textId="77777777" w:rsidR="00C30A44" w:rsidRPr="00976AF6" w:rsidRDefault="00C30A44" w:rsidP="007E7EB7">
            <w:pPr>
              <w:keepNext/>
            </w:pPr>
          </w:p>
        </w:tc>
      </w:tr>
      <w:tr w:rsidR="0025679B" w:rsidRPr="00976AF6" w14:paraId="62C2872B" w14:textId="77777777" w:rsidTr="007E7EB7">
        <w:trPr>
          <w:jc w:val="center"/>
        </w:trPr>
        <w:tc>
          <w:tcPr>
            <w:tcW w:w="4876" w:type="dxa"/>
            <w:hideMark/>
          </w:tcPr>
          <w:p w14:paraId="489BD667" w14:textId="77777777" w:rsidR="00C30A44" w:rsidRPr="00976AF6" w:rsidRDefault="0025679B" w:rsidP="007E7EB7">
            <w:pPr>
              <w:pStyle w:val="ColumnHeading"/>
              <w:keepNext/>
            </w:pPr>
            <w:r w:rsidRPr="00976AF6">
              <w:t>Znění navržené Komisí</w:t>
            </w:r>
          </w:p>
        </w:tc>
        <w:tc>
          <w:tcPr>
            <w:tcW w:w="4876" w:type="dxa"/>
            <w:hideMark/>
          </w:tcPr>
          <w:p w14:paraId="1D7D1605" w14:textId="77777777" w:rsidR="00C30A44" w:rsidRPr="00976AF6" w:rsidRDefault="0025679B" w:rsidP="007E7EB7">
            <w:pPr>
              <w:pStyle w:val="ColumnHeading"/>
              <w:keepNext/>
            </w:pPr>
            <w:r w:rsidRPr="00976AF6">
              <w:t>Pozměňovací návrh</w:t>
            </w:r>
          </w:p>
        </w:tc>
      </w:tr>
      <w:tr w:rsidR="0025679B" w:rsidRPr="00976AF6" w14:paraId="54588546" w14:textId="77777777" w:rsidTr="007E7EB7">
        <w:trPr>
          <w:jc w:val="center"/>
        </w:trPr>
        <w:tc>
          <w:tcPr>
            <w:tcW w:w="4876" w:type="dxa"/>
            <w:hideMark/>
          </w:tcPr>
          <w:p w14:paraId="5BC87627" w14:textId="77777777" w:rsidR="00C30A44" w:rsidRPr="00976AF6" w:rsidRDefault="0025679B" w:rsidP="007E7EB7">
            <w:pPr>
              <w:pStyle w:val="Normal6"/>
            </w:pPr>
            <w:r w:rsidRPr="00976AF6">
              <w:t>b)</w:t>
            </w:r>
            <w:r w:rsidRPr="00976AF6">
              <w:tab/>
              <w:t>posuzování významných incidentů, na něž členské státy Komisi upozornily.</w:t>
            </w:r>
          </w:p>
        </w:tc>
        <w:tc>
          <w:tcPr>
            <w:tcW w:w="4876" w:type="dxa"/>
            <w:hideMark/>
          </w:tcPr>
          <w:p w14:paraId="3469A7D6" w14:textId="77777777" w:rsidR="00C30A44" w:rsidRPr="00976AF6" w:rsidRDefault="0025679B" w:rsidP="007E7EB7">
            <w:pPr>
              <w:pStyle w:val="Normal6"/>
              <w:rPr>
                <w:szCs w:val="24"/>
              </w:rPr>
            </w:pPr>
            <w:r w:rsidRPr="00976AF6">
              <w:rPr>
                <w:i/>
                <w:iCs/>
              </w:rPr>
              <w:t>(Netýká se českého znění.)</w:t>
            </w:r>
            <w:r w:rsidRPr="00976AF6">
              <w:tab/>
            </w:r>
          </w:p>
        </w:tc>
      </w:tr>
    </w:tbl>
    <w:p w14:paraId="62FDA1AC" w14:textId="77777777" w:rsidR="00C30A44" w:rsidRPr="00976AF6" w:rsidRDefault="0025679B" w:rsidP="00C30A44">
      <w:r w:rsidRPr="00976AF6">
        <w:rPr>
          <w:rStyle w:val="HideTWBExt"/>
        </w:rPr>
        <w:t>&lt;/Amend&gt;</w:t>
      </w:r>
    </w:p>
    <w:p w14:paraId="37303C1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47</w:t>
      </w:r>
      <w:r w:rsidRPr="00976AF6">
        <w:rPr>
          <w:rStyle w:val="HideTWBExt"/>
          <w:b w:val="0"/>
        </w:rPr>
        <w:t>&lt;/NumAm&gt;</w:t>
      </w:r>
    </w:p>
    <w:p w14:paraId="507F35AC" w14:textId="77777777" w:rsidR="00C30A44" w:rsidRPr="00976AF6" w:rsidRDefault="00C30A44" w:rsidP="00C30A44"/>
    <w:p w14:paraId="3B3ADB1B"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BF4698F" w14:textId="77777777" w:rsidR="00C30A44" w:rsidRPr="00976AF6" w:rsidRDefault="0025679B" w:rsidP="00C30A44">
      <w:pPr>
        <w:pStyle w:val="NormalBold"/>
      </w:pPr>
      <w:r w:rsidRPr="00976AF6">
        <w:rPr>
          <w:rStyle w:val="HideTWBExt"/>
          <w:b w:val="0"/>
        </w:rPr>
        <w:t>&lt;Article&gt;</w:t>
      </w:r>
      <w:r w:rsidRPr="00976AF6">
        <w:t>Čl. 4 – odst. 5 – písm. c</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8077965" w14:textId="77777777" w:rsidTr="007E7EB7">
        <w:trPr>
          <w:jc w:val="center"/>
        </w:trPr>
        <w:tc>
          <w:tcPr>
            <w:tcW w:w="9752" w:type="dxa"/>
            <w:gridSpan w:val="2"/>
          </w:tcPr>
          <w:p w14:paraId="4A82691E" w14:textId="77777777" w:rsidR="00C30A44" w:rsidRPr="00976AF6" w:rsidRDefault="00C30A44" w:rsidP="007E7EB7">
            <w:pPr>
              <w:keepNext/>
            </w:pPr>
          </w:p>
        </w:tc>
      </w:tr>
      <w:tr w:rsidR="0025679B" w:rsidRPr="00976AF6" w14:paraId="180B2C89" w14:textId="77777777" w:rsidTr="007E7EB7">
        <w:trPr>
          <w:jc w:val="center"/>
        </w:trPr>
        <w:tc>
          <w:tcPr>
            <w:tcW w:w="4876" w:type="dxa"/>
            <w:hideMark/>
          </w:tcPr>
          <w:p w14:paraId="21C8D4D6" w14:textId="77777777" w:rsidR="00C30A44" w:rsidRPr="00976AF6" w:rsidRDefault="0025679B" w:rsidP="007E7EB7">
            <w:pPr>
              <w:pStyle w:val="ColumnHeading"/>
              <w:keepNext/>
            </w:pPr>
            <w:r w:rsidRPr="00976AF6">
              <w:t>Znění navržené Komisí</w:t>
            </w:r>
          </w:p>
        </w:tc>
        <w:tc>
          <w:tcPr>
            <w:tcW w:w="4876" w:type="dxa"/>
            <w:hideMark/>
          </w:tcPr>
          <w:p w14:paraId="3099D19C" w14:textId="77777777" w:rsidR="00C30A44" w:rsidRPr="00976AF6" w:rsidRDefault="0025679B" w:rsidP="007E7EB7">
            <w:pPr>
              <w:pStyle w:val="ColumnHeading"/>
              <w:keepNext/>
            </w:pPr>
            <w:r w:rsidRPr="00976AF6">
              <w:t>Pozměňovací návrh</w:t>
            </w:r>
          </w:p>
        </w:tc>
      </w:tr>
      <w:tr w:rsidR="0025679B" w:rsidRPr="00976AF6" w14:paraId="173556BF" w14:textId="77777777" w:rsidTr="007E7EB7">
        <w:trPr>
          <w:jc w:val="center"/>
        </w:trPr>
        <w:tc>
          <w:tcPr>
            <w:tcW w:w="4876" w:type="dxa"/>
            <w:hideMark/>
          </w:tcPr>
          <w:p w14:paraId="7FB83598" w14:textId="77777777" w:rsidR="00C30A44" w:rsidRPr="00976AF6" w:rsidRDefault="0025679B" w:rsidP="007E7EB7">
            <w:pPr>
              <w:pStyle w:val="Normal6"/>
            </w:pPr>
            <w:r w:rsidRPr="00976AF6">
              <w:t>c)</w:t>
            </w:r>
            <w:r w:rsidRPr="00976AF6">
              <w:tab/>
              <w:t>konzultace se zástupci hospodářských subjektů včetně malých a středních podniků a se zástupci průmyslu za účelem shromažďování informací o trhu;</w:t>
            </w:r>
          </w:p>
        </w:tc>
        <w:tc>
          <w:tcPr>
            <w:tcW w:w="4876" w:type="dxa"/>
            <w:hideMark/>
          </w:tcPr>
          <w:p w14:paraId="58ED0067" w14:textId="77777777" w:rsidR="00C30A44" w:rsidRPr="00976AF6" w:rsidRDefault="0025679B" w:rsidP="007E7EB7">
            <w:pPr>
              <w:pStyle w:val="Normal6"/>
              <w:rPr>
                <w:szCs w:val="24"/>
              </w:rPr>
            </w:pPr>
            <w:r w:rsidRPr="00976AF6">
              <w:t>c)</w:t>
            </w:r>
            <w:r w:rsidRPr="00976AF6">
              <w:tab/>
              <w:t>konzultace se zástupci hospodářských subjektů včetně malých a středních podniků a se zástupci průmyslu</w:t>
            </w:r>
            <w:r w:rsidRPr="00976AF6">
              <w:rPr>
                <w:b/>
                <w:i/>
              </w:rPr>
              <w:t>, a případně s odbory a organizacemi zaměstnavatelů</w:t>
            </w:r>
            <w:r w:rsidRPr="00976AF6">
              <w:t xml:space="preserve"> za účelem shromažďování informací o trhu;</w:t>
            </w:r>
          </w:p>
        </w:tc>
      </w:tr>
    </w:tbl>
    <w:p w14:paraId="744DA35E" w14:textId="77777777" w:rsidR="00C30A44" w:rsidRPr="00976AF6" w:rsidRDefault="0025679B" w:rsidP="0077091C">
      <w:pPr>
        <w:rPr>
          <w:rStyle w:val="HideTWBExt"/>
        </w:rPr>
      </w:pPr>
      <w:r w:rsidRPr="00976AF6">
        <w:rPr>
          <w:rStyle w:val="HideTWBExt"/>
        </w:rPr>
        <w:t>&lt;/Amend&gt;</w:t>
      </w:r>
    </w:p>
    <w:p w14:paraId="6181400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48</w:t>
      </w:r>
      <w:r w:rsidRPr="00976AF6">
        <w:rPr>
          <w:rStyle w:val="HideTWBExt"/>
          <w:b w:val="0"/>
        </w:rPr>
        <w:t>&lt;/NumAm&gt;</w:t>
      </w:r>
    </w:p>
    <w:p w14:paraId="36819E77" w14:textId="77777777" w:rsidR="00C30A44" w:rsidRPr="00976AF6" w:rsidRDefault="00C30A44" w:rsidP="00C30A44"/>
    <w:p w14:paraId="25A8F9D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E86B428" w14:textId="77777777" w:rsidR="00C30A44" w:rsidRPr="00976AF6" w:rsidRDefault="0025679B" w:rsidP="00C30A44">
      <w:pPr>
        <w:pStyle w:val="NormalBold"/>
      </w:pPr>
      <w:r w:rsidRPr="00976AF6">
        <w:rPr>
          <w:rStyle w:val="HideTWBExt"/>
          <w:b w:val="0"/>
        </w:rPr>
        <w:t>&lt;Article&gt;</w:t>
      </w:r>
      <w:r w:rsidRPr="00976AF6">
        <w:t>Čl. 4 – odst. 5 – písm. c a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390FB59" w14:textId="77777777" w:rsidTr="007E7EB7">
        <w:trPr>
          <w:jc w:val="center"/>
        </w:trPr>
        <w:tc>
          <w:tcPr>
            <w:tcW w:w="9752" w:type="dxa"/>
            <w:gridSpan w:val="2"/>
          </w:tcPr>
          <w:p w14:paraId="70BA3BB1" w14:textId="77777777" w:rsidR="00C30A44" w:rsidRPr="00976AF6" w:rsidRDefault="00C30A44" w:rsidP="007E7EB7">
            <w:pPr>
              <w:keepNext/>
            </w:pPr>
          </w:p>
        </w:tc>
      </w:tr>
      <w:tr w:rsidR="0025679B" w:rsidRPr="00976AF6" w14:paraId="6CA8A8D3" w14:textId="77777777" w:rsidTr="007E7EB7">
        <w:trPr>
          <w:jc w:val="center"/>
        </w:trPr>
        <w:tc>
          <w:tcPr>
            <w:tcW w:w="4876" w:type="dxa"/>
            <w:hideMark/>
          </w:tcPr>
          <w:p w14:paraId="5C075D85" w14:textId="77777777" w:rsidR="00C30A44" w:rsidRPr="00976AF6" w:rsidRDefault="0025679B" w:rsidP="007E7EB7">
            <w:pPr>
              <w:pStyle w:val="ColumnHeading"/>
              <w:keepNext/>
            </w:pPr>
            <w:r w:rsidRPr="00976AF6">
              <w:t>Znění navržené Komisí</w:t>
            </w:r>
          </w:p>
        </w:tc>
        <w:tc>
          <w:tcPr>
            <w:tcW w:w="4876" w:type="dxa"/>
            <w:hideMark/>
          </w:tcPr>
          <w:p w14:paraId="219BAF81" w14:textId="77777777" w:rsidR="00C30A44" w:rsidRPr="00976AF6" w:rsidRDefault="0025679B" w:rsidP="007E7EB7">
            <w:pPr>
              <w:pStyle w:val="ColumnHeading"/>
              <w:keepNext/>
            </w:pPr>
            <w:r w:rsidRPr="00976AF6">
              <w:t>Pozměňovací návrh</w:t>
            </w:r>
          </w:p>
        </w:tc>
      </w:tr>
      <w:tr w:rsidR="0025679B" w:rsidRPr="00976AF6" w14:paraId="1D37608B" w14:textId="77777777" w:rsidTr="007E7EB7">
        <w:trPr>
          <w:jc w:val="center"/>
        </w:trPr>
        <w:tc>
          <w:tcPr>
            <w:tcW w:w="4876" w:type="dxa"/>
          </w:tcPr>
          <w:p w14:paraId="1D619300" w14:textId="77777777" w:rsidR="00C30A44" w:rsidRPr="00976AF6" w:rsidRDefault="00C30A44" w:rsidP="007E7EB7">
            <w:pPr>
              <w:pStyle w:val="Normal6"/>
            </w:pPr>
          </w:p>
        </w:tc>
        <w:tc>
          <w:tcPr>
            <w:tcW w:w="4876" w:type="dxa"/>
            <w:hideMark/>
          </w:tcPr>
          <w:p w14:paraId="435133A7" w14:textId="77777777" w:rsidR="00C30A44" w:rsidRPr="00976AF6" w:rsidRDefault="0025679B" w:rsidP="007E7EB7">
            <w:pPr>
              <w:pStyle w:val="Normal6"/>
              <w:rPr>
                <w:szCs w:val="24"/>
              </w:rPr>
            </w:pPr>
            <w:r w:rsidRPr="00976AF6">
              <w:rPr>
                <w:b/>
                <w:i/>
              </w:rPr>
              <w:t>ca)</w:t>
            </w:r>
            <w:r w:rsidRPr="00976AF6">
              <w:rPr>
                <w:b/>
                <w:i/>
              </w:rPr>
              <w:tab/>
              <w:t>konzultace se zástupci odborů a zaměstnavatelů s cílem lépe porozumět dopadům případných krizí a souvisejících opatření na sociální oblast a na trh práce, zejména na práva pracovníků a na volný pohyb pracovníků se zvláštním zaměřením na mobilní pracovníky, včetně příhraničních a přeshraničních pracovníků;</w:t>
            </w:r>
          </w:p>
        </w:tc>
      </w:tr>
    </w:tbl>
    <w:p w14:paraId="707F63EC" w14:textId="77777777" w:rsidR="00C30A44" w:rsidRPr="00976AF6" w:rsidRDefault="0025679B" w:rsidP="0077091C">
      <w:r w:rsidRPr="00976AF6">
        <w:rPr>
          <w:rStyle w:val="HideTWBExt"/>
        </w:rPr>
        <w:t>&lt;/Amend&gt;</w:t>
      </w:r>
    </w:p>
    <w:p w14:paraId="6229541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49</w:t>
      </w:r>
      <w:r w:rsidRPr="00976AF6">
        <w:rPr>
          <w:rStyle w:val="HideTWBExt"/>
          <w:b w:val="0"/>
        </w:rPr>
        <w:t>&lt;/NumAm&gt;</w:t>
      </w:r>
    </w:p>
    <w:p w14:paraId="668CAE48" w14:textId="77777777" w:rsidR="00C30A44" w:rsidRPr="00976AF6" w:rsidRDefault="00C30A44" w:rsidP="00C30A44"/>
    <w:p w14:paraId="3E06E08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8DFF20F" w14:textId="77777777" w:rsidR="00C30A44" w:rsidRPr="00976AF6" w:rsidRDefault="0025679B" w:rsidP="00C30A44">
      <w:pPr>
        <w:pStyle w:val="NormalBold"/>
      </w:pPr>
      <w:r w:rsidRPr="00976AF6">
        <w:rPr>
          <w:rStyle w:val="HideTWBExt"/>
          <w:b w:val="0"/>
        </w:rPr>
        <w:t>&lt;Article&gt;</w:t>
      </w:r>
      <w:r w:rsidRPr="00976AF6">
        <w:t>Čl. 4 – odst. 5 – písm. f</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6BAF739" w14:textId="77777777" w:rsidTr="007E7EB7">
        <w:trPr>
          <w:jc w:val="center"/>
        </w:trPr>
        <w:tc>
          <w:tcPr>
            <w:tcW w:w="9752" w:type="dxa"/>
            <w:gridSpan w:val="2"/>
          </w:tcPr>
          <w:p w14:paraId="3255F594" w14:textId="77777777" w:rsidR="00C30A44" w:rsidRPr="00976AF6" w:rsidRDefault="00C30A44" w:rsidP="007E7EB7">
            <w:pPr>
              <w:keepNext/>
            </w:pPr>
          </w:p>
        </w:tc>
      </w:tr>
      <w:tr w:rsidR="0025679B" w:rsidRPr="00976AF6" w14:paraId="1525CFAA" w14:textId="77777777" w:rsidTr="007E7EB7">
        <w:trPr>
          <w:jc w:val="center"/>
        </w:trPr>
        <w:tc>
          <w:tcPr>
            <w:tcW w:w="4876" w:type="dxa"/>
            <w:hideMark/>
          </w:tcPr>
          <w:p w14:paraId="6DAB11FB" w14:textId="77777777" w:rsidR="00C30A44" w:rsidRPr="00976AF6" w:rsidRDefault="0025679B" w:rsidP="007E7EB7">
            <w:pPr>
              <w:pStyle w:val="ColumnHeading"/>
              <w:keepNext/>
            </w:pPr>
            <w:r w:rsidRPr="00976AF6">
              <w:t>Znění navržené Komisí</w:t>
            </w:r>
          </w:p>
        </w:tc>
        <w:tc>
          <w:tcPr>
            <w:tcW w:w="4876" w:type="dxa"/>
            <w:hideMark/>
          </w:tcPr>
          <w:p w14:paraId="56DDC6F0" w14:textId="77777777" w:rsidR="00C30A44" w:rsidRPr="00976AF6" w:rsidRDefault="0025679B" w:rsidP="007E7EB7">
            <w:pPr>
              <w:pStyle w:val="ColumnHeading"/>
              <w:keepNext/>
            </w:pPr>
            <w:r w:rsidRPr="00976AF6">
              <w:t>Pozměňovací návrh</w:t>
            </w:r>
          </w:p>
        </w:tc>
      </w:tr>
      <w:tr w:rsidR="0025679B" w:rsidRPr="00976AF6" w14:paraId="6019FBC0" w14:textId="77777777" w:rsidTr="007E7EB7">
        <w:trPr>
          <w:jc w:val="center"/>
        </w:trPr>
        <w:tc>
          <w:tcPr>
            <w:tcW w:w="4876" w:type="dxa"/>
            <w:hideMark/>
          </w:tcPr>
          <w:p w14:paraId="669C6481" w14:textId="77777777" w:rsidR="00C30A44" w:rsidRPr="00976AF6" w:rsidRDefault="0025679B" w:rsidP="007E7EB7">
            <w:pPr>
              <w:pStyle w:val="Normal6"/>
            </w:pPr>
            <w:r w:rsidRPr="00976AF6">
              <w:t>f)</w:t>
            </w:r>
            <w:r w:rsidRPr="00976AF6">
              <w:tab/>
              <w:t xml:space="preserve">správa úložiště vnitrostátních a unijních krizových opatření uplatněných v </w:t>
            </w:r>
            <w:r w:rsidRPr="00976AF6">
              <w:lastRenderedPageBreak/>
              <w:t>předchozích krizích, které měly dopad na jednotný trh a jeho dodavatelské řetězce.</w:t>
            </w:r>
          </w:p>
        </w:tc>
        <w:tc>
          <w:tcPr>
            <w:tcW w:w="4876" w:type="dxa"/>
            <w:hideMark/>
          </w:tcPr>
          <w:p w14:paraId="18C8881A" w14:textId="77777777" w:rsidR="00C30A44" w:rsidRPr="00976AF6" w:rsidRDefault="0025679B" w:rsidP="007E7EB7">
            <w:pPr>
              <w:pStyle w:val="Normal6"/>
              <w:rPr>
                <w:szCs w:val="24"/>
              </w:rPr>
            </w:pPr>
            <w:r w:rsidRPr="00976AF6">
              <w:lastRenderedPageBreak/>
              <w:t>f)</w:t>
            </w:r>
            <w:r w:rsidRPr="00976AF6">
              <w:tab/>
              <w:t xml:space="preserve">správa úložiště vnitrostátních a unijních krizových opatření uplatněných v </w:t>
            </w:r>
            <w:r w:rsidRPr="00976AF6">
              <w:lastRenderedPageBreak/>
              <w:t>předchozích krizích, které měly dopad na jednotný trh a jeho dodavatelské řetězce</w:t>
            </w:r>
            <w:r w:rsidRPr="00976AF6">
              <w:rPr>
                <w:b/>
                <w:i/>
              </w:rPr>
              <w:t>, ale také na trh práce, práva pracovníků, pracovní podmínky a svobodu pohybu pracovníků</w:t>
            </w:r>
            <w:r w:rsidRPr="00976AF6">
              <w:t>.</w:t>
            </w:r>
          </w:p>
        </w:tc>
      </w:tr>
    </w:tbl>
    <w:p w14:paraId="5FDBD854" w14:textId="77777777" w:rsidR="00C30A44" w:rsidRPr="00976AF6" w:rsidRDefault="0025679B" w:rsidP="0077091C">
      <w:r w:rsidRPr="00976AF6">
        <w:rPr>
          <w:rStyle w:val="HideTWBExt"/>
        </w:rPr>
        <w:lastRenderedPageBreak/>
        <w:t>&lt;/Amend&gt;</w:t>
      </w:r>
    </w:p>
    <w:p w14:paraId="1006F7B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50</w:t>
      </w:r>
      <w:r w:rsidRPr="00976AF6">
        <w:rPr>
          <w:rStyle w:val="HideTWBExt"/>
          <w:b w:val="0"/>
        </w:rPr>
        <w:t>&lt;/NumAm&gt;</w:t>
      </w:r>
    </w:p>
    <w:p w14:paraId="765A0237" w14:textId="77777777" w:rsidR="00C30A44" w:rsidRPr="00976AF6" w:rsidRDefault="00C30A44" w:rsidP="00C30A44"/>
    <w:p w14:paraId="7613F6E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6F41717" w14:textId="77777777" w:rsidR="00C30A44" w:rsidRPr="00976AF6" w:rsidRDefault="0025679B" w:rsidP="00C30A44">
      <w:pPr>
        <w:pStyle w:val="NormalBold"/>
      </w:pPr>
      <w:r w:rsidRPr="00976AF6">
        <w:rPr>
          <w:rStyle w:val="HideTWBExt"/>
          <w:b w:val="0"/>
        </w:rPr>
        <w:t>&lt;Article&gt;</w:t>
      </w:r>
      <w:r w:rsidRPr="00976AF6">
        <w:t>Čl. 4 – odst. 6 – písm. a a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5B12CCD" w14:textId="77777777" w:rsidTr="007E7EB7">
        <w:trPr>
          <w:jc w:val="center"/>
        </w:trPr>
        <w:tc>
          <w:tcPr>
            <w:tcW w:w="9752" w:type="dxa"/>
            <w:gridSpan w:val="2"/>
          </w:tcPr>
          <w:p w14:paraId="0D26D474" w14:textId="77777777" w:rsidR="00C30A44" w:rsidRPr="00976AF6" w:rsidRDefault="00C30A44" w:rsidP="007E7EB7">
            <w:pPr>
              <w:keepNext/>
            </w:pPr>
          </w:p>
        </w:tc>
      </w:tr>
      <w:tr w:rsidR="0025679B" w:rsidRPr="00976AF6" w14:paraId="40305F98" w14:textId="77777777" w:rsidTr="007E7EB7">
        <w:trPr>
          <w:jc w:val="center"/>
        </w:trPr>
        <w:tc>
          <w:tcPr>
            <w:tcW w:w="4876" w:type="dxa"/>
            <w:hideMark/>
          </w:tcPr>
          <w:p w14:paraId="191072F7" w14:textId="77777777" w:rsidR="00C30A44" w:rsidRPr="00976AF6" w:rsidRDefault="0025679B" w:rsidP="007E7EB7">
            <w:pPr>
              <w:pStyle w:val="ColumnHeading"/>
              <w:keepNext/>
            </w:pPr>
            <w:r w:rsidRPr="00976AF6">
              <w:t>Znění navržené Komisí</w:t>
            </w:r>
          </w:p>
        </w:tc>
        <w:tc>
          <w:tcPr>
            <w:tcW w:w="4876" w:type="dxa"/>
            <w:hideMark/>
          </w:tcPr>
          <w:p w14:paraId="271733F1" w14:textId="77777777" w:rsidR="00C30A44" w:rsidRPr="00976AF6" w:rsidRDefault="0025679B" w:rsidP="007E7EB7">
            <w:pPr>
              <w:pStyle w:val="ColumnHeading"/>
              <w:keepNext/>
            </w:pPr>
            <w:r w:rsidRPr="00976AF6">
              <w:t>Pozměňovací návrh</w:t>
            </w:r>
          </w:p>
        </w:tc>
      </w:tr>
      <w:tr w:rsidR="0025679B" w:rsidRPr="00976AF6" w14:paraId="0AC51038" w14:textId="77777777" w:rsidTr="007E7EB7">
        <w:trPr>
          <w:jc w:val="center"/>
        </w:trPr>
        <w:tc>
          <w:tcPr>
            <w:tcW w:w="4876" w:type="dxa"/>
          </w:tcPr>
          <w:p w14:paraId="1AD02928" w14:textId="77777777" w:rsidR="00C30A44" w:rsidRPr="00976AF6" w:rsidRDefault="00C30A44" w:rsidP="007E7EB7">
            <w:pPr>
              <w:pStyle w:val="Normal6"/>
            </w:pPr>
          </w:p>
        </w:tc>
        <w:tc>
          <w:tcPr>
            <w:tcW w:w="4876" w:type="dxa"/>
            <w:hideMark/>
          </w:tcPr>
          <w:p w14:paraId="3EC79C54" w14:textId="77777777" w:rsidR="00C30A44" w:rsidRPr="00976AF6" w:rsidRDefault="0025679B" w:rsidP="007E7EB7">
            <w:pPr>
              <w:pStyle w:val="Normal6"/>
              <w:rPr>
                <w:szCs w:val="24"/>
              </w:rPr>
            </w:pPr>
            <w:r w:rsidRPr="00976AF6">
              <w:rPr>
                <w:b/>
                <w:i/>
              </w:rPr>
              <w:t>aa)</w:t>
            </w:r>
            <w:r w:rsidRPr="00976AF6">
              <w:rPr>
                <w:b/>
                <w:i/>
              </w:rPr>
              <w:tab/>
              <w:t>konzultace se zástupci odborů a zaměstnavatelů o dopadech mimořádné situace na trh práce a volný pohyb pracovníků, zejména mobilních pracovníků, včetně příhraničních a přeshraničních pracovníků;</w:t>
            </w:r>
          </w:p>
        </w:tc>
      </w:tr>
    </w:tbl>
    <w:p w14:paraId="450BF5AE" w14:textId="77777777" w:rsidR="00C30A44" w:rsidRPr="00976AF6" w:rsidRDefault="0025679B" w:rsidP="0077091C">
      <w:r w:rsidRPr="00976AF6">
        <w:rPr>
          <w:rStyle w:val="HideTWBExt"/>
        </w:rPr>
        <w:t>&lt;/Amend&gt;</w:t>
      </w:r>
    </w:p>
    <w:p w14:paraId="76DCFD0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51</w:t>
      </w:r>
      <w:r w:rsidRPr="00976AF6">
        <w:rPr>
          <w:rStyle w:val="HideTWBExt"/>
          <w:b w:val="0"/>
        </w:rPr>
        <w:t>&lt;/NumAm&gt;</w:t>
      </w:r>
    </w:p>
    <w:p w14:paraId="16E42088" w14:textId="77777777" w:rsidR="00C30A44" w:rsidRPr="00976AF6" w:rsidRDefault="00C30A44" w:rsidP="00C30A44"/>
    <w:p w14:paraId="48C0C85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6D37227" w14:textId="77777777" w:rsidR="00C30A44" w:rsidRPr="00976AF6" w:rsidRDefault="0025679B" w:rsidP="00C30A44">
      <w:pPr>
        <w:pStyle w:val="NormalBold"/>
      </w:pPr>
      <w:r w:rsidRPr="00976AF6">
        <w:rPr>
          <w:rStyle w:val="HideTWBExt"/>
          <w:b w:val="0"/>
        </w:rPr>
        <w:t>&lt;Article&gt;</w:t>
      </w:r>
      <w:r w:rsidRPr="00976AF6">
        <w:t>Čl. 4 – odst. 6 – písm. a b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708C8BB" w14:textId="77777777" w:rsidTr="007E7EB7">
        <w:trPr>
          <w:jc w:val="center"/>
        </w:trPr>
        <w:tc>
          <w:tcPr>
            <w:tcW w:w="9752" w:type="dxa"/>
            <w:gridSpan w:val="2"/>
          </w:tcPr>
          <w:p w14:paraId="18CEF7E5" w14:textId="77777777" w:rsidR="00C30A44" w:rsidRPr="00976AF6" w:rsidRDefault="00C30A44" w:rsidP="007E7EB7">
            <w:pPr>
              <w:keepNext/>
            </w:pPr>
          </w:p>
        </w:tc>
      </w:tr>
      <w:tr w:rsidR="0025679B" w:rsidRPr="00976AF6" w14:paraId="6C197A79" w14:textId="77777777" w:rsidTr="007E7EB7">
        <w:trPr>
          <w:jc w:val="center"/>
        </w:trPr>
        <w:tc>
          <w:tcPr>
            <w:tcW w:w="4876" w:type="dxa"/>
            <w:hideMark/>
          </w:tcPr>
          <w:p w14:paraId="0709A526" w14:textId="77777777" w:rsidR="00C30A44" w:rsidRPr="00976AF6" w:rsidRDefault="0025679B" w:rsidP="007E7EB7">
            <w:pPr>
              <w:pStyle w:val="ColumnHeading"/>
              <w:keepNext/>
            </w:pPr>
            <w:r w:rsidRPr="00976AF6">
              <w:t>Znění navržené Komisí</w:t>
            </w:r>
          </w:p>
        </w:tc>
        <w:tc>
          <w:tcPr>
            <w:tcW w:w="4876" w:type="dxa"/>
            <w:hideMark/>
          </w:tcPr>
          <w:p w14:paraId="181155E9" w14:textId="77777777" w:rsidR="00C30A44" w:rsidRPr="00976AF6" w:rsidRDefault="0025679B" w:rsidP="007E7EB7">
            <w:pPr>
              <w:pStyle w:val="ColumnHeading"/>
              <w:keepNext/>
            </w:pPr>
            <w:r w:rsidRPr="00976AF6">
              <w:t>Pozměňovací návrh</w:t>
            </w:r>
          </w:p>
        </w:tc>
      </w:tr>
      <w:tr w:rsidR="0025679B" w:rsidRPr="00976AF6" w14:paraId="4C0E82A2" w14:textId="77777777" w:rsidTr="007E7EB7">
        <w:trPr>
          <w:jc w:val="center"/>
        </w:trPr>
        <w:tc>
          <w:tcPr>
            <w:tcW w:w="4876" w:type="dxa"/>
          </w:tcPr>
          <w:p w14:paraId="287C61F4" w14:textId="77777777" w:rsidR="00C30A44" w:rsidRPr="00976AF6" w:rsidRDefault="00C30A44" w:rsidP="007E7EB7">
            <w:pPr>
              <w:pStyle w:val="Normal6"/>
            </w:pPr>
          </w:p>
        </w:tc>
        <w:tc>
          <w:tcPr>
            <w:tcW w:w="4876" w:type="dxa"/>
            <w:hideMark/>
          </w:tcPr>
          <w:p w14:paraId="46C699FE" w14:textId="77777777" w:rsidR="00C30A44" w:rsidRPr="00976AF6" w:rsidRDefault="0025679B" w:rsidP="007E7EB7">
            <w:pPr>
              <w:pStyle w:val="Normal6"/>
              <w:rPr>
                <w:szCs w:val="24"/>
              </w:rPr>
            </w:pPr>
            <w:r w:rsidRPr="00976AF6">
              <w:rPr>
                <w:b/>
                <w:i/>
              </w:rPr>
              <w:t>ab)</w:t>
            </w:r>
            <w:r w:rsidRPr="00976AF6">
              <w:rPr>
                <w:b/>
                <w:i/>
              </w:rPr>
              <w:tab/>
              <w:t>konzultace se zástupci hospodářských subjektů včetně malých a středních podniků a se zástupci průmyslu a v příslušných případech se zástupci odborových svazů a organizací zaměstnavatelů za účelem shromažďování informací o trhu a vyhodnocení dopadů mimořádné situace podle čl. 3 odst. 3;</w:t>
            </w:r>
          </w:p>
        </w:tc>
      </w:tr>
    </w:tbl>
    <w:p w14:paraId="63B66720" w14:textId="77777777" w:rsidR="00C30A44" w:rsidRPr="00976AF6" w:rsidRDefault="0025679B" w:rsidP="0077091C">
      <w:r w:rsidRPr="00976AF6">
        <w:rPr>
          <w:rStyle w:val="HideTWBExt"/>
        </w:rPr>
        <w:t>&lt;/Amend&gt;</w:t>
      </w:r>
    </w:p>
    <w:p w14:paraId="679F348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52</w:t>
      </w:r>
      <w:r w:rsidRPr="00976AF6">
        <w:rPr>
          <w:rStyle w:val="HideTWBExt"/>
          <w:b w:val="0"/>
        </w:rPr>
        <w:t>&lt;/NumAm&gt;</w:t>
      </w:r>
    </w:p>
    <w:p w14:paraId="61AE18B2" w14:textId="77777777" w:rsidR="00C30A44" w:rsidRPr="00976AF6" w:rsidRDefault="00C30A44" w:rsidP="00C30A44"/>
    <w:p w14:paraId="6EF64AB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99D3774" w14:textId="77777777" w:rsidR="00C30A44" w:rsidRPr="00976AF6" w:rsidRDefault="0025679B" w:rsidP="00C30A44">
      <w:pPr>
        <w:pStyle w:val="NormalBold"/>
      </w:pPr>
      <w:r w:rsidRPr="00976AF6">
        <w:rPr>
          <w:rStyle w:val="HideTWBExt"/>
          <w:b w:val="0"/>
        </w:rPr>
        <w:t>&lt;Article&gt;</w:t>
      </w:r>
      <w:r w:rsidRPr="00976AF6">
        <w:t>Čl. 4 – odst. 6 – písm. d a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BBE2D1F" w14:textId="77777777" w:rsidTr="007E7EB7">
        <w:trPr>
          <w:jc w:val="center"/>
        </w:trPr>
        <w:tc>
          <w:tcPr>
            <w:tcW w:w="9752" w:type="dxa"/>
            <w:gridSpan w:val="2"/>
          </w:tcPr>
          <w:p w14:paraId="1F65496A" w14:textId="77777777" w:rsidR="00C30A44" w:rsidRPr="00976AF6" w:rsidRDefault="00C30A44" w:rsidP="007E7EB7">
            <w:pPr>
              <w:keepNext/>
            </w:pPr>
          </w:p>
        </w:tc>
      </w:tr>
      <w:tr w:rsidR="0025679B" w:rsidRPr="00976AF6" w14:paraId="41D07397" w14:textId="77777777" w:rsidTr="007E7EB7">
        <w:trPr>
          <w:jc w:val="center"/>
        </w:trPr>
        <w:tc>
          <w:tcPr>
            <w:tcW w:w="4876" w:type="dxa"/>
            <w:hideMark/>
          </w:tcPr>
          <w:p w14:paraId="19D5A7ED" w14:textId="77777777" w:rsidR="00C30A44" w:rsidRPr="00976AF6" w:rsidRDefault="0025679B" w:rsidP="007E7EB7">
            <w:pPr>
              <w:pStyle w:val="ColumnHeading"/>
              <w:keepNext/>
            </w:pPr>
            <w:r w:rsidRPr="00976AF6">
              <w:t>Znění navržené Komisí</w:t>
            </w:r>
          </w:p>
        </w:tc>
        <w:tc>
          <w:tcPr>
            <w:tcW w:w="4876" w:type="dxa"/>
            <w:hideMark/>
          </w:tcPr>
          <w:p w14:paraId="3497E246" w14:textId="77777777" w:rsidR="00C30A44" w:rsidRPr="00976AF6" w:rsidRDefault="0025679B" w:rsidP="007E7EB7">
            <w:pPr>
              <w:pStyle w:val="ColumnHeading"/>
              <w:keepNext/>
            </w:pPr>
            <w:r w:rsidRPr="00976AF6">
              <w:t>Pozměňovací návrh</w:t>
            </w:r>
          </w:p>
        </w:tc>
      </w:tr>
      <w:tr w:rsidR="0025679B" w:rsidRPr="00976AF6" w14:paraId="75DA103B" w14:textId="77777777" w:rsidTr="007E7EB7">
        <w:trPr>
          <w:jc w:val="center"/>
        </w:trPr>
        <w:tc>
          <w:tcPr>
            <w:tcW w:w="4876" w:type="dxa"/>
          </w:tcPr>
          <w:p w14:paraId="74EF51BA" w14:textId="77777777" w:rsidR="00C30A44" w:rsidRPr="00976AF6" w:rsidRDefault="00C30A44" w:rsidP="007E7EB7">
            <w:pPr>
              <w:pStyle w:val="Normal6"/>
            </w:pPr>
          </w:p>
        </w:tc>
        <w:tc>
          <w:tcPr>
            <w:tcW w:w="4876" w:type="dxa"/>
            <w:hideMark/>
          </w:tcPr>
          <w:p w14:paraId="1C1F3FAA" w14:textId="77777777" w:rsidR="00C30A44" w:rsidRPr="00976AF6" w:rsidRDefault="0025679B" w:rsidP="007E7EB7">
            <w:pPr>
              <w:pStyle w:val="Normal6"/>
              <w:rPr>
                <w:szCs w:val="24"/>
              </w:rPr>
            </w:pPr>
            <w:r w:rsidRPr="00976AF6">
              <w:rPr>
                <w:b/>
                <w:i/>
              </w:rPr>
              <w:t>da)</w:t>
            </w:r>
            <w:r w:rsidRPr="00976AF6">
              <w:rPr>
                <w:b/>
                <w:i/>
              </w:rPr>
              <w:tab/>
              <w:t xml:space="preserve">navrhování a posuzování opatření na posílení odolnosti jednotného trhu, </w:t>
            </w:r>
            <w:r w:rsidRPr="00976AF6">
              <w:rPr>
                <w:b/>
                <w:i/>
              </w:rPr>
              <w:lastRenderedPageBreak/>
              <w:t>jako je mapování příslušných dodavatelských řetězců a zátěžové testy;</w:t>
            </w:r>
          </w:p>
        </w:tc>
      </w:tr>
    </w:tbl>
    <w:p w14:paraId="49AD9F78" w14:textId="77777777" w:rsidR="00C30A44" w:rsidRPr="00976AF6" w:rsidRDefault="0025679B" w:rsidP="0077091C">
      <w:r w:rsidRPr="00976AF6">
        <w:rPr>
          <w:rStyle w:val="HideTWBExt"/>
        </w:rPr>
        <w:lastRenderedPageBreak/>
        <w:t>&lt;/Amend&gt;</w:t>
      </w:r>
    </w:p>
    <w:p w14:paraId="24CB982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53</w:t>
      </w:r>
      <w:r w:rsidRPr="00976AF6">
        <w:rPr>
          <w:rStyle w:val="HideTWBExt"/>
          <w:b w:val="0"/>
        </w:rPr>
        <w:t>&lt;/NumAm&gt;</w:t>
      </w:r>
    </w:p>
    <w:p w14:paraId="31982C84" w14:textId="77777777" w:rsidR="00C30A44" w:rsidRPr="00976AF6" w:rsidRDefault="00C30A44" w:rsidP="00C30A44"/>
    <w:p w14:paraId="35F0877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789ACF4" w14:textId="77777777" w:rsidR="00C30A44" w:rsidRPr="00976AF6" w:rsidRDefault="0025679B" w:rsidP="00C30A44">
      <w:pPr>
        <w:pStyle w:val="NormalBold"/>
      </w:pPr>
      <w:r w:rsidRPr="00976AF6">
        <w:rPr>
          <w:rStyle w:val="HideTWBExt"/>
          <w:b w:val="0"/>
        </w:rPr>
        <w:t>&lt;Article&gt;</w:t>
      </w:r>
      <w:r w:rsidRPr="00976AF6">
        <w:t>Čl. 4 – odst. 7</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AA28C25" w14:textId="77777777" w:rsidTr="007E7EB7">
        <w:trPr>
          <w:jc w:val="center"/>
        </w:trPr>
        <w:tc>
          <w:tcPr>
            <w:tcW w:w="9752" w:type="dxa"/>
            <w:gridSpan w:val="2"/>
          </w:tcPr>
          <w:p w14:paraId="27BD0CD8" w14:textId="77777777" w:rsidR="00C30A44" w:rsidRPr="00976AF6" w:rsidRDefault="00C30A44" w:rsidP="007E7EB7">
            <w:pPr>
              <w:keepNext/>
            </w:pPr>
          </w:p>
        </w:tc>
      </w:tr>
      <w:tr w:rsidR="0025679B" w:rsidRPr="00976AF6" w14:paraId="68D6B30A" w14:textId="77777777" w:rsidTr="007E7EB7">
        <w:trPr>
          <w:jc w:val="center"/>
        </w:trPr>
        <w:tc>
          <w:tcPr>
            <w:tcW w:w="4876" w:type="dxa"/>
            <w:hideMark/>
          </w:tcPr>
          <w:p w14:paraId="68E71A77" w14:textId="77777777" w:rsidR="00C30A44" w:rsidRPr="00976AF6" w:rsidRDefault="0025679B" w:rsidP="007E7EB7">
            <w:pPr>
              <w:pStyle w:val="ColumnHeading"/>
              <w:keepNext/>
            </w:pPr>
            <w:r w:rsidRPr="00976AF6">
              <w:t>Znění navržené Komisí</w:t>
            </w:r>
          </w:p>
        </w:tc>
        <w:tc>
          <w:tcPr>
            <w:tcW w:w="4876" w:type="dxa"/>
            <w:hideMark/>
          </w:tcPr>
          <w:p w14:paraId="04EF3BD3" w14:textId="77777777" w:rsidR="00C30A44" w:rsidRPr="00976AF6" w:rsidRDefault="0025679B" w:rsidP="007E7EB7">
            <w:pPr>
              <w:pStyle w:val="ColumnHeading"/>
              <w:keepNext/>
            </w:pPr>
            <w:r w:rsidRPr="00976AF6">
              <w:t>Pozměňovací návrh</w:t>
            </w:r>
          </w:p>
        </w:tc>
      </w:tr>
      <w:tr w:rsidR="0025679B" w:rsidRPr="00976AF6" w14:paraId="7768E31F" w14:textId="77777777" w:rsidTr="007E7EB7">
        <w:trPr>
          <w:jc w:val="center"/>
        </w:trPr>
        <w:tc>
          <w:tcPr>
            <w:tcW w:w="4876" w:type="dxa"/>
            <w:hideMark/>
          </w:tcPr>
          <w:p w14:paraId="0F9F78FA" w14:textId="77777777" w:rsidR="00C30A44" w:rsidRPr="00976AF6" w:rsidRDefault="0025679B" w:rsidP="007E7EB7">
            <w:pPr>
              <w:pStyle w:val="Normal6"/>
            </w:pPr>
            <w:r w:rsidRPr="00976AF6">
              <w:t>7.</w:t>
            </w:r>
            <w:r w:rsidRPr="00976AF6">
              <w:tab/>
              <w:t>Komise zajistí účast všech subjektů na úrovni Unie, které mají význam pro danou krizi. Poradní skupina ve vhodných případech úzce spolupracuje s dalšími příslušnými orgány souvisejícími s krizí na úrovni Unie a koordinuje s nimi svou činnost. Komise zajistí koordinaci s opatřeními prováděnými prostřednictvím jiných mechanismů Unie, jako je například mechanismus civilní ochrany Unie nebo rámec EU pro zdravotní bezpečnost. Poradní skupina zajišťuje výměnu informací se Střediskem pro koordinaci odezvy na mimořádné situace v rámci mechanismu civilní ochrany Unie.</w:t>
            </w:r>
          </w:p>
        </w:tc>
        <w:tc>
          <w:tcPr>
            <w:tcW w:w="4876" w:type="dxa"/>
            <w:hideMark/>
          </w:tcPr>
          <w:p w14:paraId="73F0C956" w14:textId="77777777" w:rsidR="00C30A44" w:rsidRPr="00976AF6" w:rsidRDefault="0025679B" w:rsidP="007E7EB7">
            <w:pPr>
              <w:pStyle w:val="Normal6"/>
              <w:rPr>
                <w:szCs w:val="24"/>
              </w:rPr>
            </w:pPr>
            <w:r w:rsidRPr="00976AF6">
              <w:t>7.</w:t>
            </w:r>
            <w:r w:rsidRPr="00976AF6">
              <w:tab/>
              <w:t xml:space="preserve">Komise zajistí účast všech subjektů na úrovni Unie, které mají význam pro danou krizi. Poradní skupina ve vhodných případech úzce spolupracuje s dalšími příslušnými orgány souvisejícími s krizí na úrovni Unie a koordinuje s nimi svou činnost. Komise zajistí koordinaci s opatřeními prováděnými prostřednictvím jiných mechanismů Unie, jako je například mechanismus civilní ochrany Unie nebo rámec EU pro zdravotní bezpečnost. Poradní skupina zajišťuje výměnu informací se Střediskem pro koordinaci odezvy na mimořádné situace v rámci mechanismu civilní ochrany Unie. </w:t>
            </w:r>
            <w:r w:rsidRPr="00976AF6">
              <w:rPr>
                <w:b/>
                <w:i/>
              </w:rPr>
              <w:t>Komise podává Evropskému parlamentu zprávu o práci poradní skupiny nejméně jednou ročně a častěji v dobách krize.</w:t>
            </w:r>
          </w:p>
        </w:tc>
      </w:tr>
    </w:tbl>
    <w:p w14:paraId="0DDE1845" w14:textId="77777777" w:rsidR="00C30A44" w:rsidRPr="00976AF6" w:rsidRDefault="0025679B" w:rsidP="0077091C">
      <w:pPr>
        <w:rPr>
          <w:rStyle w:val="HideTWBExt"/>
        </w:rPr>
      </w:pPr>
      <w:r w:rsidRPr="00976AF6">
        <w:rPr>
          <w:rStyle w:val="HideTWBExt"/>
        </w:rPr>
        <w:t>&lt;/Amend&gt;</w:t>
      </w:r>
    </w:p>
    <w:p w14:paraId="1C55DA39"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54</w:t>
      </w:r>
      <w:r w:rsidRPr="00976AF6">
        <w:rPr>
          <w:rStyle w:val="HideTWBExt"/>
          <w:b w:val="0"/>
        </w:rPr>
        <w:t>&lt;/NumAm&gt;</w:t>
      </w:r>
    </w:p>
    <w:p w14:paraId="24A1774E" w14:textId="77777777" w:rsidR="00C30A44" w:rsidRPr="00976AF6" w:rsidRDefault="00C30A44" w:rsidP="00C30A44"/>
    <w:p w14:paraId="616AA075"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29AA063" w14:textId="77777777" w:rsidR="00C30A44" w:rsidRPr="00976AF6" w:rsidRDefault="0025679B" w:rsidP="00C30A44">
      <w:pPr>
        <w:pStyle w:val="NormalBold"/>
      </w:pPr>
      <w:r w:rsidRPr="00976AF6">
        <w:rPr>
          <w:rStyle w:val="HideTWBExt"/>
          <w:b w:val="0"/>
        </w:rPr>
        <w:t>&lt;Article&gt;</w:t>
      </w:r>
      <w:r w:rsidRPr="00976AF6">
        <w:t>Čl. 4 – odst. 9</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753BA1F" w14:textId="77777777" w:rsidTr="007E7EB7">
        <w:trPr>
          <w:jc w:val="center"/>
        </w:trPr>
        <w:tc>
          <w:tcPr>
            <w:tcW w:w="9752" w:type="dxa"/>
            <w:gridSpan w:val="2"/>
          </w:tcPr>
          <w:p w14:paraId="1107E7C9" w14:textId="77777777" w:rsidR="00C30A44" w:rsidRPr="00976AF6" w:rsidRDefault="00C30A44" w:rsidP="007E7EB7">
            <w:pPr>
              <w:keepNext/>
            </w:pPr>
          </w:p>
        </w:tc>
      </w:tr>
      <w:tr w:rsidR="0025679B" w:rsidRPr="00976AF6" w14:paraId="2620EDD4" w14:textId="77777777" w:rsidTr="007E7EB7">
        <w:trPr>
          <w:jc w:val="center"/>
        </w:trPr>
        <w:tc>
          <w:tcPr>
            <w:tcW w:w="4876" w:type="dxa"/>
            <w:hideMark/>
          </w:tcPr>
          <w:p w14:paraId="621828A0" w14:textId="77777777" w:rsidR="00C30A44" w:rsidRPr="00976AF6" w:rsidRDefault="0025679B" w:rsidP="007E7EB7">
            <w:pPr>
              <w:pStyle w:val="ColumnHeading"/>
              <w:keepNext/>
            </w:pPr>
            <w:r w:rsidRPr="00976AF6">
              <w:t>Znění navržené Komisí</w:t>
            </w:r>
          </w:p>
        </w:tc>
        <w:tc>
          <w:tcPr>
            <w:tcW w:w="4876" w:type="dxa"/>
            <w:hideMark/>
          </w:tcPr>
          <w:p w14:paraId="53DB7B95" w14:textId="77777777" w:rsidR="00C30A44" w:rsidRPr="00976AF6" w:rsidRDefault="0025679B" w:rsidP="007E7EB7">
            <w:pPr>
              <w:pStyle w:val="ColumnHeading"/>
              <w:keepNext/>
            </w:pPr>
            <w:r w:rsidRPr="00976AF6">
              <w:t>Pozměňovací návrh</w:t>
            </w:r>
          </w:p>
        </w:tc>
      </w:tr>
      <w:tr w:rsidR="0025679B" w:rsidRPr="00976AF6" w14:paraId="67EDCA10" w14:textId="77777777" w:rsidTr="007E7EB7">
        <w:trPr>
          <w:jc w:val="center"/>
        </w:trPr>
        <w:tc>
          <w:tcPr>
            <w:tcW w:w="4876" w:type="dxa"/>
            <w:hideMark/>
          </w:tcPr>
          <w:p w14:paraId="5850AAAB" w14:textId="77777777" w:rsidR="00C30A44" w:rsidRPr="00976AF6" w:rsidRDefault="0025679B" w:rsidP="007E7EB7">
            <w:pPr>
              <w:pStyle w:val="Normal6"/>
            </w:pPr>
            <w:r w:rsidRPr="00976AF6">
              <w:t>9.</w:t>
            </w:r>
            <w:r w:rsidRPr="00976AF6">
              <w:tab/>
              <w:t>Poradní skupina může přijímat stanoviska, doporučení nebo zprávy v souvislosti se svými úkoly stanovenými v odstavcích 4 až 6.</w:t>
            </w:r>
          </w:p>
        </w:tc>
        <w:tc>
          <w:tcPr>
            <w:tcW w:w="4876" w:type="dxa"/>
            <w:hideMark/>
          </w:tcPr>
          <w:p w14:paraId="29B034FE" w14:textId="77777777" w:rsidR="00C30A44" w:rsidRPr="00976AF6" w:rsidRDefault="0025679B" w:rsidP="007E7EB7">
            <w:pPr>
              <w:pStyle w:val="Normal6"/>
              <w:rPr>
                <w:szCs w:val="24"/>
              </w:rPr>
            </w:pPr>
            <w:r w:rsidRPr="00976AF6">
              <w:t>9.</w:t>
            </w:r>
            <w:r w:rsidRPr="00976AF6">
              <w:tab/>
              <w:t xml:space="preserve">Poradní skupina může přijímat stanoviska, doporučení nebo zprávy v souvislosti se svými úkoly stanovenými v odstavcích 4 až 6. </w:t>
            </w:r>
            <w:r w:rsidRPr="00976AF6">
              <w:rPr>
                <w:b/>
                <w:i/>
              </w:rPr>
              <w:t>Stanoviska, doporučení a zprávy poradní skupiny se zveřejňují, pokud jsou v souladu se směrnicí (EU) 2016/943 a pokud jejich zveřejnění není v rozporu s veřejným pořádkem a bezpečnostními zájmy.</w:t>
            </w:r>
          </w:p>
        </w:tc>
      </w:tr>
    </w:tbl>
    <w:p w14:paraId="286DC731" w14:textId="77777777" w:rsidR="00C30A44" w:rsidRPr="00976AF6" w:rsidRDefault="0025679B" w:rsidP="0077091C">
      <w:r w:rsidRPr="00976AF6">
        <w:rPr>
          <w:rStyle w:val="HideTWBExt"/>
        </w:rPr>
        <w:t>&lt;/Amend&gt;</w:t>
      </w:r>
    </w:p>
    <w:p w14:paraId="167F748D" w14:textId="77777777" w:rsidR="00C30A44" w:rsidRPr="00976AF6" w:rsidRDefault="0025679B" w:rsidP="00C30A44">
      <w:pPr>
        <w:pStyle w:val="AmNumberTabs"/>
      </w:pPr>
      <w:r w:rsidRPr="00976AF6">
        <w:rPr>
          <w:rStyle w:val="HideTWBExt"/>
          <w:b w:val="0"/>
        </w:rPr>
        <w:lastRenderedPageBreak/>
        <w:t>&lt;Amend&gt;</w:t>
      </w:r>
      <w:r w:rsidRPr="00976AF6">
        <w:t>Pozměňovací návrh</w:t>
      </w:r>
      <w:r w:rsidRPr="00976AF6">
        <w:tab/>
      </w:r>
      <w:r w:rsidRPr="00976AF6">
        <w:tab/>
      </w:r>
      <w:r w:rsidRPr="00976AF6">
        <w:rPr>
          <w:rStyle w:val="HideTWBExt"/>
          <w:b w:val="0"/>
        </w:rPr>
        <w:t>&lt;NumAm&gt;</w:t>
      </w:r>
      <w:r w:rsidRPr="00976AF6">
        <w:t>55</w:t>
      </w:r>
      <w:r w:rsidRPr="00976AF6">
        <w:rPr>
          <w:rStyle w:val="HideTWBExt"/>
          <w:b w:val="0"/>
        </w:rPr>
        <w:t>&lt;/NumAm&gt;</w:t>
      </w:r>
    </w:p>
    <w:p w14:paraId="32A6FF38" w14:textId="77777777" w:rsidR="00C30A44" w:rsidRPr="00976AF6" w:rsidRDefault="00C30A44" w:rsidP="00C30A44"/>
    <w:p w14:paraId="4B99D17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704F4E7" w14:textId="77777777" w:rsidR="00C30A44" w:rsidRPr="00976AF6" w:rsidRDefault="0025679B" w:rsidP="00C30A44">
      <w:pPr>
        <w:pStyle w:val="NormalBold"/>
      </w:pPr>
      <w:r w:rsidRPr="00976AF6">
        <w:rPr>
          <w:rStyle w:val="HideTWBExt"/>
          <w:b w:val="0"/>
        </w:rPr>
        <w:t>&lt;Article&gt;</w:t>
      </w:r>
      <w:r w:rsidRPr="00976AF6">
        <w:t>Čl. 6 – odst. 1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13E8EF0" w14:textId="77777777" w:rsidTr="007E7EB7">
        <w:trPr>
          <w:jc w:val="center"/>
        </w:trPr>
        <w:tc>
          <w:tcPr>
            <w:tcW w:w="9752" w:type="dxa"/>
            <w:gridSpan w:val="2"/>
          </w:tcPr>
          <w:p w14:paraId="443430BD" w14:textId="77777777" w:rsidR="00C30A44" w:rsidRPr="00976AF6" w:rsidRDefault="00C30A44" w:rsidP="007E7EB7">
            <w:pPr>
              <w:keepNext/>
            </w:pPr>
          </w:p>
        </w:tc>
      </w:tr>
      <w:tr w:rsidR="0025679B" w:rsidRPr="00976AF6" w14:paraId="0F359567" w14:textId="77777777" w:rsidTr="007E7EB7">
        <w:trPr>
          <w:jc w:val="center"/>
        </w:trPr>
        <w:tc>
          <w:tcPr>
            <w:tcW w:w="4876" w:type="dxa"/>
            <w:hideMark/>
          </w:tcPr>
          <w:p w14:paraId="77FE6394" w14:textId="77777777" w:rsidR="00C30A44" w:rsidRPr="00976AF6" w:rsidRDefault="0025679B" w:rsidP="007E7EB7">
            <w:pPr>
              <w:pStyle w:val="ColumnHeading"/>
              <w:keepNext/>
            </w:pPr>
            <w:r w:rsidRPr="00976AF6">
              <w:t>Znění navržené Komisí</w:t>
            </w:r>
          </w:p>
        </w:tc>
        <w:tc>
          <w:tcPr>
            <w:tcW w:w="4876" w:type="dxa"/>
            <w:hideMark/>
          </w:tcPr>
          <w:p w14:paraId="753F0F29" w14:textId="77777777" w:rsidR="00C30A44" w:rsidRPr="00976AF6" w:rsidRDefault="0025679B" w:rsidP="007E7EB7">
            <w:pPr>
              <w:pStyle w:val="ColumnHeading"/>
              <w:keepNext/>
            </w:pPr>
            <w:r w:rsidRPr="00976AF6">
              <w:t>Pozměňovací návrh</w:t>
            </w:r>
          </w:p>
        </w:tc>
      </w:tr>
      <w:tr w:rsidR="0025679B" w:rsidRPr="00976AF6" w14:paraId="0132DEAF" w14:textId="77777777" w:rsidTr="007E7EB7">
        <w:trPr>
          <w:jc w:val="center"/>
        </w:trPr>
        <w:tc>
          <w:tcPr>
            <w:tcW w:w="4876" w:type="dxa"/>
            <w:hideMark/>
          </w:tcPr>
          <w:p w14:paraId="15B14D7D" w14:textId="77777777" w:rsidR="00C30A44" w:rsidRPr="00976AF6" w:rsidRDefault="0025679B" w:rsidP="007E7EB7">
            <w:pPr>
              <w:pStyle w:val="Normal6"/>
            </w:pPr>
            <w:r w:rsidRPr="00976AF6">
              <w:t>1.</w:t>
            </w:r>
            <w:r w:rsidRPr="00976AF6">
              <w:tab/>
              <w:t xml:space="preserve">Komisi je s přihlédnutím ke stanovisku poradní skupiny a příspěvkům příslušných subjektů na úrovni Unie </w:t>
            </w:r>
            <w:r w:rsidRPr="00976AF6">
              <w:rPr>
                <w:b/>
                <w:i/>
              </w:rPr>
              <w:t>svěřena pravomoc přijmout</w:t>
            </w:r>
            <w:r w:rsidRPr="00976AF6">
              <w:t xml:space="preserve"> po konzultaci s členskými státy akt v přenesené pravomoci za účelem doplnění tohoto nařízení o rámec, kterým se stanoví krizové protokoly týkající se krizové spolupráce, výměny informací a krizové komunikace v režimu ostražitosti a režimu mimořádné situace na jednotném trhu, zejména:</w:t>
            </w:r>
          </w:p>
        </w:tc>
        <w:tc>
          <w:tcPr>
            <w:tcW w:w="4876" w:type="dxa"/>
            <w:hideMark/>
          </w:tcPr>
          <w:p w14:paraId="4DF6694F" w14:textId="77777777" w:rsidR="00C30A44" w:rsidRPr="00976AF6" w:rsidRDefault="0025679B" w:rsidP="007E7EB7">
            <w:pPr>
              <w:pStyle w:val="Normal6"/>
              <w:rPr>
                <w:szCs w:val="24"/>
              </w:rPr>
            </w:pPr>
            <w:r w:rsidRPr="00976AF6">
              <w:t>1.</w:t>
            </w:r>
            <w:r w:rsidRPr="00976AF6">
              <w:tab/>
              <w:t xml:space="preserve">Komisi je s přihlédnutím ke stanovisku poradní skupiny a příspěvkům příslušných subjektů na úrovni Unie </w:t>
            </w:r>
            <w:r w:rsidRPr="00976AF6">
              <w:rPr>
                <w:b/>
                <w:i/>
              </w:rPr>
              <w:t>a</w:t>
            </w:r>
            <w:r w:rsidRPr="00976AF6">
              <w:t xml:space="preserve"> po konzultaci s členskými státy </w:t>
            </w:r>
            <w:r w:rsidRPr="00976AF6">
              <w:rPr>
                <w:b/>
                <w:i/>
              </w:rPr>
              <w:t>svěřena pravomoc přijmout</w:t>
            </w:r>
            <w:r w:rsidRPr="00976AF6">
              <w:t xml:space="preserve"> akt v přenesené pravomoci za účelem doplnění tohoto nařízení o rámec, kterým se stanoví krizové protokoly týkající se krizové spolupráce, výměny informací a krizové komunikace v režimu ostražitosti a režimu mimořádné situace na jednotném trhu, zejména:</w:t>
            </w:r>
          </w:p>
        </w:tc>
      </w:tr>
    </w:tbl>
    <w:p w14:paraId="17959108" w14:textId="77777777" w:rsidR="00C30A44" w:rsidRPr="00976AF6" w:rsidRDefault="0025679B" w:rsidP="00C30A44">
      <w:r w:rsidRPr="00976AF6">
        <w:rPr>
          <w:rStyle w:val="HideTWBExt"/>
        </w:rPr>
        <w:t>&lt;/Amend&gt;</w:t>
      </w:r>
    </w:p>
    <w:p w14:paraId="5FE98EE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56</w:t>
      </w:r>
      <w:r w:rsidRPr="00976AF6">
        <w:rPr>
          <w:rStyle w:val="HideTWBExt"/>
          <w:b w:val="0"/>
        </w:rPr>
        <w:t>&lt;/NumAm&gt;</w:t>
      </w:r>
    </w:p>
    <w:p w14:paraId="1E1B7B89" w14:textId="77777777" w:rsidR="00C30A44" w:rsidRPr="00976AF6" w:rsidRDefault="00C30A44" w:rsidP="00C30A44"/>
    <w:p w14:paraId="1F5F097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BFBEEA2" w14:textId="77777777" w:rsidR="00C30A44" w:rsidRPr="00976AF6" w:rsidRDefault="0025679B" w:rsidP="00C30A44">
      <w:pPr>
        <w:pStyle w:val="NormalBold"/>
      </w:pPr>
      <w:r w:rsidRPr="00976AF6">
        <w:rPr>
          <w:rStyle w:val="HideTWBExt"/>
          <w:b w:val="0"/>
        </w:rPr>
        <w:t>&lt;Article&gt;</w:t>
      </w:r>
      <w:r w:rsidRPr="00976AF6">
        <w:t>Čl. 6 – odst. 1 – písm. c</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F44AB61" w14:textId="77777777" w:rsidTr="007E7EB7">
        <w:trPr>
          <w:jc w:val="center"/>
        </w:trPr>
        <w:tc>
          <w:tcPr>
            <w:tcW w:w="9752" w:type="dxa"/>
            <w:gridSpan w:val="2"/>
          </w:tcPr>
          <w:p w14:paraId="2AFE77BF" w14:textId="77777777" w:rsidR="00C30A44" w:rsidRPr="00976AF6" w:rsidRDefault="00C30A44" w:rsidP="007E7EB7">
            <w:pPr>
              <w:keepNext/>
            </w:pPr>
          </w:p>
        </w:tc>
      </w:tr>
      <w:tr w:rsidR="0025679B" w:rsidRPr="00976AF6" w14:paraId="3DF318CF" w14:textId="77777777" w:rsidTr="007E7EB7">
        <w:trPr>
          <w:jc w:val="center"/>
        </w:trPr>
        <w:tc>
          <w:tcPr>
            <w:tcW w:w="4876" w:type="dxa"/>
            <w:hideMark/>
          </w:tcPr>
          <w:p w14:paraId="086FB602" w14:textId="77777777" w:rsidR="00C30A44" w:rsidRPr="00976AF6" w:rsidRDefault="0025679B" w:rsidP="007E7EB7">
            <w:pPr>
              <w:pStyle w:val="ColumnHeading"/>
              <w:keepNext/>
            </w:pPr>
            <w:r w:rsidRPr="00976AF6">
              <w:t>Znění navržené Komisí</w:t>
            </w:r>
          </w:p>
        </w:tc>
        <w:tc>
          <w:tcPr>
            <w:tcW w:w="4876" w:type="dxa"/>
            <w:hideMark/>
          </w:tcPr>
          <w:p w14:paraId="40A61151" w14:textId="77777777" w:rsidR="00C30A44" w:rsidRPr="00976AF6" w:rsidRDefault="0025679B" w:rsidP="007E7EB7">
            <w:pPr>
              <w:pStyle w:val="ColumnHeading"/>
              <w:keepNext/>
            </w:pPr>
            <w:r w:rsidRPr="00976AF6">
              <w:t>Pozměňovací návrh</w:t>
            </w:r>
          </w:p>
        </w:tc>
      </w:tr>
      <w:tr w:rsidR="0025679B" w:rsidRPr="00976AF6" w14:paraId="0A892FB0" w14:textId="77777777" w:rsidTr="007E7EB7">
        <w:trPr>
          <w:jc w:val="center"/>
        </w:trPr>
        <w:tc>
          <w:tcPr>
            <w:tcW w:w="4876" w:type="dxa"/>
            <w:hideMark/>
          </w:tcPr>
          <w:p w14:paraId="320B8282" w14:textId="77777777" w:rsidR="00C30A44" w:rsidRPr="00976AF6" w:rsidRDefault="0025679B" w:rsidP="007E7EB7">
            <w:pPr>
              <w:pStyle w:val="Normal6"/>
            </w:pPr>
            <w:r w:rsidRPr="00976AF6">
              <w:t>c)</w:t>
            </w:r>
            <w:r w:rsidRPr="00976AF6">
              <w:tab/>
              <w:t>koordinovaný přístup ke komunikaci o rizicích a krizové komunikaci včetně přístupu vůči veřejnosti, přičemž Komise zde hraje koordinační úlohu;</w:t>
            </w:r>
          </w:p>
        </w:tc>
        <w:tc>
          <w:tcPr>
            <w:tcW w:w="4876" w:type="dxa"/>
            <w:hideMark/>
          </w:tcPr>
          <w:p w14:paraId="7E9A8FBD" w14:textId="77777777" w:rsidR="00C30A44" w:rsidRPr="00976AF6" w:rsidRDefault="0025679B" w:rsidP="007E7EB7">
            <w:pPr>
              <w:pStyle w:val="Normal6"/>
              <w:rPr>
                <w:szCs w:val="24"/>
              </w:rPr>
            </w:pPr>
            <w:r w:rsidRPr="00976AF6">
              <w:t>c)</w:t>
            </w:r>
            <w:r w:rsidRPr="00976AF6">
              <w:tab/>
              <w:t>koordinovaný přístup ke komunikaci o rizicích a krizové komunikaci včetně přístupu vůči veřejnosti</w:t>
            </w:r>
            <w:r w:rsidRPr="00976AF6">
              <w:rPr>
                <w:b/>
                <w:i/>
              </w:rPr>
              <w:t>, hospodářským subjektům, pracovníkům, zaměstnavatelům, odborovým svazům a dalším příslušným zúčastněným stranám</w:t>
            </w:r>
            <w:r w:rsidRPr="00976AF6">
              <w:t>, přičemž Komise zde hraje koordinační úlohu;</w:t>
            </w:r>
          </w:p>
        </w:tc>
      </w:tr>
    </w:tbl>
    <w:p w14:paraId="4BF72750" w14:textId="77777777" w:rsidR="00C30A44" w:rsidRPr="00976AF6" w:rsidRDefault="0025679B" w:rsidP="0077091C">
      <w:r w:rsidRPr="00976AF6">
        <w:rPr>
          <w:rStyle w:val="HideTWBExt"/>
        </w:rPr>
        <w:t>&lt;/Amend&gt;</w:t>
      </w:r>
    </w:p>
    <w:p w14:paraId="63AC00A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57</w:t>
      </w:r>
      <w:r w:rsidRPr="00976AF6">
        <w:rPr>
          <w:rStyle w:val="HideTWBExt"/>
          <w:b w:val="0"/>
        </w:rPr>
        <w:t>&lt;/NumAm&gt;</w:t>
      </w:r>
    </w:p>
    <w:p w14:paraId="58A0EECA" w14:textId="77777777" w:rsidR="00C30A44" w:rsidRPr="00976AF6" w:rsidRDefault="00C30A44" w:rsidP="00C30A44"/>
    <w:p w14:paraId="30F58E1B"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75969AA" w14:textId="77777777" w:rsidR="00C30A44" w:rsidRPr="00976AF6" w:rsidRDefault="0025679B" w:rsidP="00C30A44">
      <w:pPr>
        <w:pStyle w:val="NormalBold"/>
      </w:pPr>
      <w:r w:rsidRPr="00976AF6">
        <w:rPr>
          <w:rStyle w:val="HideTWBExt"/>
          <w:b w:val="0"/>
        </w:rPr>
        <w:t>&lt;Article&gt;</w:t>
      </w:r>
      <w:r w:rsidRPr="00976AF6">
        <w:t>Čl. 6 – odst. 1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836EA74" w14:textId="77777777" w:rsidTr="007E7EB7">
        <w:trPr>
          <w:jc w:val="center"/>
        </w:trPr>
        <w:tc>
          <w:tcPr>
            <w:tcW w:w="9752" w:type="dxa"/>
            <w:gridSpan w:val="2"/>
          </w:tcPr>
          <w:p w14:paraId="1C378004" w14:textId="77777777" w:rsidR="00C30A44" w:rsidRPr="00976AF6" w:rsidRDefault="00C30A44" w:rsidP="007E7EB7">
            <w:pPr>
              <w:keepNext/>
            </w:pPr>
          </w:p>
        </w:tc>
      </w:tr>
      <w:tr w:rsidR="0025679B" w:rsidRPr="00976AF6" w14:paraId="42F69C24" w14:textId="77777777" w:rsidTr="007E7EB7">
        <w:trPr>
          <w:jc w:val="center"/>
        </w:trPr>
        <w:tc>
          <w:tcPr>
            <w:tcW w:w="4876" w:type="dxa"/>
            <w:hideMark/>
          </w:tcPr>
          <w:p w14:paraId="0DCD252F" w14:textId="77777777" w:rsidR="00C30A44" w:rsidRPr="00976AF6" w:rsidRDefault="0025679B" w:rsidP="007E7EB7">
            <w:pPr>
              <w:pStyle w:val="ColumnHeading"/>
              <w:keepNext/>
            </w:pPr>
            <w:r w:rsidRPr="00976AF6">
              <w:t>Znění navržené Komisí</w:t>
            </w:r>
          </w:p>
        </w:tc>
        <w:tc>
          <w:tcPr>
            <w:tcW w:w="4876" w:type="dxa"/>
            <w:hideMark/>
          </w:tcPr>
          <w:p w14:paraId="121822AA" w14:textId="77777777" w:rsidR="00C30A44" w:rsidRPr="00976AF6" w:rsidRDefault="0025679B" w:rsidP="007E7EB7">
            <w:pPr>
              <w:pStyle w:val="ColumnHeading"/>
              <w:keepNext/>
            </w:pPr>
            <w:r w:rsidRPr="00976AF6">
              <w:t>Pozměňovací návrh</w:t>
            </w:r>
          </w:p>
        </w:tc>
      </w:tr>
      <w:tr w:rsidR="0025679B" w:rsidRPr="00976AF6" w14:paraId="1D442859" w14:textId="77777777" w:rsidTr="007E7EB7">
        <w:trPr>
          <w:jc w:val="center"/>
        </w:trPr>
        <w:tc>
          <w:tcPr>
            <w:tcW w:w="4876" w:type="dxa"/>
          </w:tcPr>
          <w:p w14:paraId="09D0D664" w14:textId="77777777" w:rsidR="00C30A44" w:rsidRPr="00976AF6" w:rsidRDefault="00C30A44" w:rsidP="007E7EB7">
            <w:pPr>
              <w:pStyle w:val="Normal6"/>
            </w:pPr>
          </w:p>
        </w:tc>
        <w:tc>
          <w:tcPr>
            <w:tcW w:w="4876" w:type="dxa"/>
            <w:hideMark/>
          </w:tcPr>
          <w:p w14:paraId="2BBD6E7B" w14:textId="77777777" w:rsidR="00C30A44" w:rsidRPr="00976AF6" w:rsidRDefault="0025679B" w:rsidP="007E7EB7">
            <w:pPr>
              <w:pStyle w:val="Normal6"/>
              <w:rPr>
                <w:szCs w:val="24"/>
              </w:rPr>
            </w:pPr>
            <w:r w:rsidRPr="00976AF6">
              <w:rPr>
                <w:b/>
                <w:i/>
              </w:rPr>
              <w:t>1a.</w:t>
            </w:r>
            <w:r w:rsidRPr="00976AF6">
              <w:rPr>
                <w:b/>
                <w:i/>
              </w:rPr>
              <w:tab/>
              <w:t>Pokud Komise při přijímání aktu v přenesené pravomoci nezohlední stanovisko poradní skupiny, poskytne písemné odůvodnění.</w:t>
            </w:r>
          </w:p>
        </w:tc>
      </w:tr>
    </w:tbl>
    <w:p w14:paraId="5ACC92A1" w14:textId="77777777" w:rsidR="00C30A44" w:rsidRPr="00976AF6" w:rsidRDefault="0025679B" w:rsidP="0077091C">
      <w:pPr>
        <w:rPr>
          <w:rStyle w:val="HideTWBExt"/>
        </w:rPr>
      </w:pPr>
      <w:r w:rsidRPr="00976AF6">
        <w:rPr>
          <w:rStyle w:val="HideTWBExt"/>
        </w:rPr>
        <w:lastRenderedPageBreak/>
        <w:t>&lt;/Amend&gt;</w:t>
      </w:r>
    </w:p>
    <w:p w14:paraId="7522227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58</w:t>
      </w:r>
      <w:r w:rsidRPr="00976AF6">
        <w:rPr>
          <w:rStyle w:val="HideTWBExt"/>
          <w:b w:val="0"/>
        </w:rPr>
        <w:t>&lt;/NumAm&gt;</w:t>
      </w:r>
    </w:p>
    <w:p w14:paraId="39906833" w14:textId="77777777" w:rsidR="00C30A44" w:rsidRPr="00976AF6" w:rsidRDefault="00C30A44" w:rsidP="00C30A44"/>
    <w:p w14:paraId="73FA3ED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24AE2C0" w14:textId="77777777" w:rsidR="00C30A44" w:rsidRPr="00976AF6" w:rsidRDefault="0025679B" w:rsidP="00C30A44">
      <w:pPr>
        <w:pStyle w:val="NormalBold"/>
      </w:pPr>
      <w:r w:rsidRPr="00976AF6">
        <w:rPr>
          <w:rStyle w:val="HideTWBExt"/>
          <w:b w:val="0"/>
        </w:rPr>
        <w:t>&lt;Article&gt;</w:t>
      </w:r>
      <w:r w:rsidRPr="00976AF6">
        <w:t>Čl. 6 – odst. 2 – písm. b</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EBA76E7" w14:textId="77777777" w:rsidTr="007E7EB7">
        <w:trPr>
          <w:jc w:val="center"/>
        </w:trPr>
        <w:tc>
          <w:tcPr>
            <w:tcW w:w="9752" w:type="dxa"/>
            <w:gridSpan w:val="2"/>
          </w:tcPr>
          <w:p w14:paraId="6DE9D5C2" w14:textId="77777777" w:rsidR="00C30A44" w:rsidRPr="00976AF6" w:rsidRDefault="00C30A44" w:rsidP="007E7EB7">
            <w:pPr>
              <w:keepNext/>
            </w:pPr>
          </w:p>
        </w:tc>
      </w:tr>
      <w:tr w:rsidR="0025679B" w:rsidRPr="00976AF6" w14:paraId="24F9BA80" w14:textId="77777777" w:rsidTr="007E7EB7">
        <w:trPr>
          <w:jc w:val="center"/>
        </w:trPr>
        <w:tc>
          <w:tcPr>
            <w:tcW w:w="4876" w:type="dxa"/>
            <w:hideMark/>
          </w:tcPr>
          <w:p w14:paraId="1270467A" w14:textId="77777777" w:rsidR="00C30A44" w:rsidRPr="00976AF6" w:rsidRDefault="0025679B" w:rsidP="007E7EB7">
            <w:pPr>
              <w:pStyle w:val="ColumnHeading"/>
              <w:keepNext/>
            </w:pPr>
            <w:r w:rsidRPr="00976AF6">
              <w:t>Znění navržené Komisí</w:t>
            </w:r>
          </w:p>
        </w:tc>
        <w:tc>
          <w:tcPr>
            <w:tcW w:w="4876" w:type="dxa"/>
            <w:hideMark/>
          </w:tcPr>
          <w:p w14:paraId="784C5F87" w14:textId="77777777" w:rsidR="00C30A44" w:rsidRPr="00976AF6" w:rsidRDefault="0025679B" w:rsidP="007E7EB7">
            <w:pPr>
              <w:pStyle w:val="ColumnHeading"/>
              <w:keepNext/>
            </w:pPr>
            <w:r w:rsidRPr="00976AF6">
              <w:t>Pozměňovací návrh</w:t>
            </w:r>
          </w:p>
        </w:tc>
      </w:tr>
      <w:tr w:rsidR="0025679B" w:rsidRPr="00976AF6" w14:paraId="36FAEA95" w14:textId="77777777" w:rsidTr="007E7EB7">
        <w:trPr>
          <w:jc w:val="center"/>
        </w:trPr>
        <w:tc>
          <w:tcPr>
            <w:tcW w:w="4876" w:type="dxa"/>
            <w:hideMark/>
          </w:tcPr>
          <w:p w14:paraId="1B748F1A" w14:textId="77777777" w:rsidR="00C30A44" w:rsidRPr="00976AF6" w:rsidRDefault="0025679B" w:rsidP="007E7EB7">
            <w:pPr>
              <w:pStyle w:val="Normal6"/>
            </w:pPr>
            <w:r w:rsidRPr="00976AF6">
              <w:t>b)</w:t>
            </w:r>
            <w:r w:rsidRPr="00976AF6">
              <w:tab/>
              <w:t xml:space="preserve">konzultaci se zástupci hospodářských subjektů </w:t>
            </w:r>
            <w:r w:rsidRPr="00976AF6">
              <w:rPr>
                <w:b/>
                <w:i/>
              </w:rPr>
              <w:t>a sociálních partnerů</w:t>
            </w:r>
            <w:r w:rsidRPr="00976AF6">
              <w:t xml:space="preserve"> včetně malých a středních podniků ohledně jejich podnětů a opatření za účelem zmírnění potenciálních narušení dodavatelského řetězce a reakce na ně, jakož i překonání potenciálního nedostatku zboží a služeb na jednotném trhu;</w:t>
            </w:r>
          </w:p>
        </w:tc>
        <w:tc>
          <w:tcPr>
            <w:tcW w:w="4876" w:type="dxa"/>
            <w:hideMark/>
          </w:tcPr>
          <w:p w14:paraId="61A2A0AD" w14:textId="77777777" w:rsidR="00C30A44" w:rsidRPr="00976AF6" w:rsidRDefault="0025679B" w:rsidP="007E7EB7">
            <w:pPr>
              <w:pStyle w:val="Normal6"/>
              <w:rPr>
                <w:szCs w:val="24"/>
              </w:rPr>
            </w:pPr>
            <w:r w:rsidRPr="00976AF6">
              <w:t>b)</w:t>
            </w:r>
            <w:r w:rsidRPr="00976AF6">
              <w:tab/>
              <w:t xml:space="preserve">konzultaci se zástupci hospodářských subjektů včetně malých a středních podniků </w:t>
            </w:r>
            <w:r w:rsidRPr="00976AF6">
              <w:rPr>
                <w:b/>
                <w:i/>
              </w:rPr>
              <w:t>a se zástupci průmyslu, jakož i odborů a zaměstnavatelů</w:t>
            </w:r>
            <w:r w:rsidRPr="00976AF6">
              <w:t xml:space="preserve"> ohledně jejich podnětů a opatření za účelem zmírnění potenciálních narušení dodavatelského řetězce </w:t>
            </w:r>
            <w:r w:rsidRPr="00976AF6">
              <w:rPr>
                <w:b/>
                <w:i/>
              </w:rPr>
              <w:t>a volného pohybu pracovníků</w:t>
            </w:r>
            <w:r w:rsidRPr="00976AF6">
              <w:t xml:space="preserve"> a reakce na ně, jakož i překonání potenciálního nedostatku zboží a služeb na jednotném trhu;</w:t>
            </w:r>
          </w:p>
        </w:tc>
      </w:tr>
    </w:tbl>
    <w:p w14:paraId="530638E2" w14:textId="77777777" w:rsidR="00C30A44" w:rsidRPr="00976AF6" w:rsidRDefault="0025679B" w:rsidP="0077091C">
      <w:r w:rsidRPr="00976AF6">
        <w:rPr>
          <w:rStyle w:val="HideTWBExt"/>
        </w:rPr>
        <w:t>&lt;/Amend&gt;</w:t>
      </w:r>
    </w:p>
    <w:p w14:paraId="30C11F6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59</w:t>
      </w:r>
      <w:r w:rsidRPr="00976AF6">
        <w:rPr>
          <w:rStyle w:val="HideTWBExt"/>
          <w:b w:val="0"/>
        </w:rPr>
        <w:t>&lt;/NumAm&gt;</w:t>
      </w:r>
    </w:p>
    <w:p w14:paraId="7BDD8794" w14:textId="77777777" w:rsidR="00C30A44" w:rsidRPr="00976AF6" w:rsidRDefault="00C30A44" w:rsidP="00C30A44"/>
    <w:p w14:paraId="7CA7339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5725D27" w14:textId="77777777" w:rsidR="00C30A44" w:rsidRPr="00976AF6" w:rsidRDefault="0025679B" w:rsidP="00C30A44">
      <w:pPr>
        <w:pStyle w:val="NormalBold"/>
      </w:pPr>
      <w:r w:rsidRPr="00976AF6">
        <w:rPr>
          <w:rStyle w:val="HideTWBExt"/>
          <w:b w:val="0"/>
        </w:rPr>
        <w:t>&lt;Article&gt;</w:t>
      </w:r>
      <w:r w:rsidRPr="00976AF6">
        <w:t>Čl. 6 – odst. 2 – písm. b a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F2DD39A" w14:textId="77777777" w:rsidTr="007E7EB7">
        <w:trPr>
          <w:jc w:val="center"/>
        </w:trPr>
        <w:tc>
          <w:tcPr>
            <w:tcW w:w="9752" w:type="dxa"/>
            <w:gridSpan w:val="2"/>
          </w:tcPr>
          <w:p w14:paraId="7F6C7768" w14:textId="77777777" w:rsidR="00C30A44" w:rsidRPr="00976AF6" w:rsidRDefault="00C30A44" w:rsidP="007E7EB7">
            <w:pPr>
              <w:keepNext/>
            </w:pPr>
          </w:p>
        </w:tc>
      </w:tr>
      <w:tr w:rsidR="0025679B" w:rsidRPr="00976AF6" w14:paraId="7D09DB44" w14:textId="77777777" w:rsidTr="007E7EB7">
        <w:trPr>
          <w:jc w:val="center"/>
        </w:trPr>
        <w:tc>
          <w:tcPr>
            <w:tcW w:w="4876" w:type="dxa"/>
            <w:hideMark/>
          </w:tcPr>
          <w:p w14:paraId="1C1BC0D8" w14:textId="77777777" w:rsidR="00C30A44" w:rsidRPr="00976AF6" w:rsidRDefault="0025679B" w:rsidP="007E7EB7">
            <w:pPr>
              <w:pStyle w:val="ColumnHeading"/>
              <w:keepNext/>
            </w:pPr>
            <w:r w:rsidRPr="00976AF6">
              <w:t>Znění navržené Komisí</w:t>
            </w:r>
          </w:p>
        </w:tc>
        <w:tc>
          <w:tcPr>
            <w:tcW w:w="4876" w:type="dxa"/>
            <w:hideMark/>
          </w:tcPr>
          <w:p w14:paraId="6FC1E8B8" w14:textId="77777777" w:rsidR="00C30A44" w:rsidRPr="00976AF6" w:rsidRDefault="0025679B" w:rsidP="007E7EB7">
            <w:pPr>
              <w:pStyle w:val="ColumnHeading"/>
              <w:keepNext/>
            </w:pPr>
            <w:r w:rsidRPr="00976AF6">
              <w:t>Pozměňovací návrh</w:t>
            </w:r>
          </w:p>
        </w:tc>
      </w:tr>
      <w:tr w:rsidR="0025679B" w:rsidRPr="00976AF6" w14:paraId="7BD8872B" w14:textId="77777777" w:rsidTr="007E7EB7">
        <w:trPr>
          <w:jc w:val="center"/>
        </w:trPr>
        <w:tc>
          <w:tcPr>
            <w:tcW w:w="4876" w:type="dxa"/>
          </w:tcPr>
          <w:p w14:paraId="7E2DCCCA" w14:textId="77777777" w:rsidR="00C30A44" w:rsidRPr="00976AF6" w:rsidRDefault="00C30A44" w:rsidP="007E7EB7">
            <w:pPr>
              <w:pStyle w:val="Normal6"/>
            </w:pPr>
          </w:p>
        </w:tc>
        <w:tc>
          <w:tcPr>
            <w:tcW w:w="4876" w:type="dxa"/>
            <w:hideMark/>
          </w:tcPr>
          <w:p w14:paraId="3E1662C9" w14:textId="77777777" w:rsidR="00C30A44" w:rsidRPr="00976AF6" w:rsidRDefault="0025679B" w:rsidP="007E7EB7">
            <w:pPr>
              <w:pStyle w:val="Normal6"/>
              <w:rPr>
                <w:szCs w:val="24"/>
              </w:rPr>
            </w:pPr>
            <w:r w:rsidRPr="00976AF6">
              <w:rPr>
                <w:b/>
                <w:i/>
              </w:rPr>
              <w:t>ba)</w:t>
            </w:r>
            <w:r w:rsidRPr="00976AF6">
              <w:rPr>
                <w:b/>
                <w:i/>
              </w:rPr>
              <w:tab/>
              <w:t>konzultaci s hospodářskými subjekty, včetně malých a středních podniků a průmyslu, jakož i s odbory a zaměstnavateli ohledně dopadu iniciativ a opatření na trh práce, bezpečnost a ochranu zdraví při práci, pracovní podmínky a základní práva pracovníků, a to i v oblastech kritického významu;</w:t>
            </w:r>
          </w:p>
        </w:tc>
      </w:tr>
    </w:tbl>
    <w:p w14:paraId="3CC667C5" w14:textId="77777777" w:rsidR="00C30A44" w:rsidRPr="00976AF6" w:rsidRDefault="0025679B" w:rsidP="0077091C">
      <w:pPr>
        <w:rPr>
          <w:rStyle w:val="HideTWBExt"/>
        </w:rPr>
      </w:pPr>
      <w:r w:rsidRPr="00976AF6">
        <w:rPr>
          <w:rStyle w:val="HideTWBExt"/>
        </w:rPr>
        <w:t>&lt;/Amend&gt;</w:t>
      </w:r>
    </w:p>
    <w:p w14:paraId="2287C0D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60</w:t>
      </w:r>
      <w:r w:rsidRPr="00976AF6">
        <w:rPr>
          <w:rStyle w:val="HideTWBExt"/>
          <w:b w:val="0"/>
        </w:rPr>
        <w:t>&lt;/NumAm&gt;</w:t>
      </w:r>
    </w:p>
    <w:p w14:paraId="4CFCDA02" w14:textId="77777777" w:rsidR="00C30A44" w:rsidRPr="00976AF6" w:rsidRDefault="00C30A44" w:rsidP="00C30A44"/>
    <w:p w14:paraId="1B444E8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68555AE" w14:textId="77777777" w:rsidR="00C30A44" w:rsidRPr="00976AF6" w:rsidRDefault="0025679B" w:rsidP="00C30A44">
      <w:pPr>
        <w:pStyle w:val="NormalBold"/>
      </w:pPr>
      <w:r w:rsidRPr="00976AF6">
        <w:rPr>
          <w:rStyle w:val="HideTWBExt"/>
          <w:b w:val="0"/>
        </w:rPr>
        <w:t>&lt;Article&gt;</w:t>
      </w:r>
      <w:r w:rsidRPr="00976AF6">
        <w:t>Čl. 8 – odst. 3 – písm. a</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5454343" w14:textId="77777777" w:rsidTr="007E7EB7">
        <w:trPr>
          <w:jc w:val="center"/>
        </w:trPr>
        <w:tc>
          <w:tcPr>
            <w:tcW w:w="9752" w:type="dxa"/>
            <w:gridSpan w:val="2"/>
          </w:tcPr>
          <w:p w14:paraId="6434B65F" w14:textId="77777777" w:rsidR="00C30A44" w:rsidRPr="00976AF6" w:rsidRDefault="00C30A44" w:rsidP="007E7EB7">
            <w:pPr>
              <w:keepNext/>
            </w:pPr>
          </w:p>
        </w:tc>
      </w:tr>
      <w:tr w:rsidR="0025679B" w:rsidRPr="00976AF6" w14:paraId="7FEDE9B4" w14:textId="77777777" w:rsidTr="007E7EB7">
        <w:trPr>
          <w:jc w:val="center"/>
        </w:trPr>
        <w:tc>
          <w:tcPr>
            <w:tcW w:w="4876" w:type="dxa"/>
            <w:hideMark/>
          </w:tcPr>
          <w:p w14:paraId="5D3238A1" w14:textId="77777777" w:rsidR="00C30A44" w:rsidRPr="00976AF6" w:rsidRDefault="0025679B" w:rsidP="007E7EB7">
            <w:pPr>
              <w:pStyle w:val="ColumnHeading"/>
              <w:keepNext/>
            </w:pPr>
            <w:r w:rsidRPr="00976AF6">
              <w:t>Znění navržené Komisí</w:t>
            </w:r>
          </w:p>
        </w:tc>
        <w:tc>
          <w:tcPr>
            <w:tcW w:w="4876" w:type="dxa"/>
            <w:hideMark/>
          </w:tcPr>
          <w:p w14:paraId="6AB369C7" w14:textId="77777777" w:rsidR="00C30A44" w:rsidRPr="00976AF6" w:rsidRDefault="0025679B" w:rsidP="007E7EB7">
            <w:pPr>
              <w:pStyle w:val="ColumnHeading"/>
              <w:keepNext/>
            </w:pPr>
            <w:r w:rsidRPr="00976AF6">
              <w:t>Pozměňovací návrh</w:t>
            </w:r>
          </w:p>
        </w:tc>
      </w:tr>
      <w:tr w:rsidR="0025679B" w:rsidRPr="00976AF6" w14:paraId="52076383" w14:textId="77777777" w:rsidTr="007E7EB7">
        <w:trPr>
          <w:jc w:val="center"/>
        </w:trPr>
        <w:tc>
          <w:tcPr>
            <w:tcW w:w="4876" w:type="dxa"/>
            <w:hideMark/>
          </w:tcPr>
          <w:p w14:paraId="652BAC9A" w14:textId="77777777" w:rsidR="00C30A44" w:rsidRPr="00976AF6" w:rsidRDefault="0025679B" w:rsidP="007E7EB7">
            <w:pPr>
              <w:pStyle w:val="Normal6"/>
            </w:pPr>
            <w:r w:rsidRPr="00976AF6">
              <w:t>a)</w:t>
            </w:r>
            <w:r w:rsidRPr="00976AF6">
              <w:tab/>
              <w:t>počet hospodářských subjektů dotčených daným narušením nebo potenciálním narušením;</w:t>
            </w:r>
          </w:p>
        </w:tc>
        <w:tc>
          <w:tcPr>
            <w:tcW w:w="4876" w:type="dxa"/>
            <w:hideMark/>
          </w:tcPr>
          <w:p w14:paraId="578986DB" w14:textId="77777777" w:rsidR="00C30A44" w:rsidRPr="00976AF6" w:rsidRDefault="0025679B" w:rsidP="007E7EB7">
            <w:pPr>
              <w:pStyle w:val="Normal6"/>
              <w:rPr>
                <w:szCs w:val="24"/>
              </w:rPr>
            </w:pPr>
            <w:r w:rsidRPr="00976AF6">
              <w:t>a)</w:t>
            </w:r>
            <w:r w:rsidRPr="00976AF6">
              <w:tab/>
            </w:r>
            <w:r w:rsidRPr="00976AF6">
              <w:rPr>
                <w:b/>
                <w:i/>
              </w:rPr>
              <w:t>odhadovaný</w:t>
            </w:r>
            <w:r w:rsidRPr="00976AF6">
              <w:t xml:space="preserve"> počet hospodářských subjektů </w:t>
            </w:r>
            <w:r w:rsidRPr="00976AF6">
              <w:rPr>
                <w:b/>
                <w:i/>
              </w:rPr>
              <w:t>a pracovníků</w:t>
            </w:r>
            <w:r w:rsidRPr="00976AF6">
              <w:t xml:space="preserve"> dotčených daným narušením nebo potenciálním narušením</w:t>
            </w:r>
            <w:r w:rsidRPr="00976AF6">
              <w:rPr>
                <w:b/>
                <w:i/>
              </w:rPr>
              <w:t xml:space="preserve">, včetně možných narušení trhu práce a volného pohybu pracovníků, se zvláštním zaměřením na mobilní pracovníky, včetně </w:t>
            </w:r>
            <w:r w:rsidRPr="00976AF6">
              <w:rPr>
                <w:b/>
                <w:i/>
              </w:rPr>
              <w:lastRenderedPageBreak/>
              <w:t>příhraničních a přeshraničních pracovníků</w:t>
            </w:r>
            <w:r w:rsidRPr="00976AF6">
              <w:t>;</w:t>
            </w:r>
          </w:p>
        </w:tc>
      </w:tr>
    </w:tbl>
    <w:p w14:paraId="00817E46" w14:textId="77777777" w:rsidR="00C30A44" w:rsidRPr="00976AF6" w:rsidRDefault="0025679B" w:rsidP="00C30A44">
      <w:r w:rsidRPr="00976AF6">
        <w:rPr>
          <w:rStyle w:val="HideTWBExt"/>
        </w:rPr>
        <w:lastRenderedPageBreak/>
        <w:t>&lt;/Amend&gt;</w:t>
      </w:r>
    </w:p>
    <w:p w14:paraId="02D5E334"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61</w:t>
      </w:r>
      <w:r w:rsidRPr="00976AF6">
        <w:rPr>
          <w:rStyle w:val="HideTWBExt"/>
          <w:b w:val="0"/>
        </w:rPr>
        <w:t>&lt;/NumAm&gt;</w:t>
      </w:r>
    </w:p>
    <w:p w14:paraId="6279F5F7" w14:textId="77777777" w:rsidR="00C30A44" w:rsidRPr="00976AF6" w:rsidRDefault="00C30A44" w:rsidP="00C30A44"/>
    <w:p w14:paraId="7BDDF34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CCB0DFE" w14:textId="77777777" w:rsidR="00C30A44" w:rsidRPr="00976AF6" w:rsidRDefault="0025679B" w:rsidP="00C30A44">
      <w:pPr>
        <w:pStyle w:val="NormalBold"/>
      </w:pPr>
      <w:r w:rsidRPr="00976AF6">
        <w:rPr>
          <w:rStyle w:val="HideTWBExt"/>
          <w:b w:val="0"/>
        </w:rPr>
        <w:t>&lt;Article&gt;</w:t>
      </w:r>
      <w:r w:rsidRPr="00976AF6">
        <w:t>Čl. 9 – odst. 1 – písm. b</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A5F3CC5" w14:textId="77777777" w:rsidTr="007E7EB7">
        <w:trPr>
          <w:jc w:val="center"/>
        </w:trPr>
        <w:tc>
          <w:tcPr>
            <w:tcW w:w="9752" w:type="dxa"/>
            <w:gridSpan w:val="2"/>
          </w:tcPr>
          <w:p w14:paraId="64E46E10" w14:textId="77777777" w:rsidR="00C30A44" w:rsidRPr="00976AF6" w:rsidRDefault="00C30A44" w:rsidP="007E7EB7">
            <w:pPr>
              <w:keepNext/>
            </w:pPr>
          </w:p>
        </w:tc>
      </w:tr>
      <w:tr w:rsidR="0025679B" w:rsidRPr="00976AF6" w14:paraId="51EA8320" w14:textId="77777777" w:rsidTr="007E7EB7">
        <w:trPr>
          <w:jc w:val="center"/>
        </w:trPr>
        <w:tc>
          <w:tcPr>
            <w:tcW w:w="4876" w:type="dxa"/>
            <w:hideMark/>
          </w:tcPr>
          <w:p w14:paraId="22AB2D0E" w14:textId="77777777" w:rsidR="00C30A44" w:rsidRPr="00976AF6" w:rsidRDefault="0025679B" w:rsidP="007E7EB7">
            <w:pPr>
              <w:pStyle w:val="ColumnHeading"/>
              <w:keepNext/>
            </w:pPr>
            <w:r w:rsidRPr="00976AF6">
              <w:t>Znění navržené Komisí</w:t>
            </w:r>
          </w:p>
        </w:tc>
        <w:tc>
          <w:tcPr>
            <w:tcW w:w="4876" w:type="dxa"/>
            <w:hideMark/>
          </w:tcPr>
          <w:p w14:paraId="1BEC439C" w14:textId="77777777" w:rsidR="00C30A44" w:rsidRPr="00976AF6" w:rsidRDefault="0025679B" w:rsidP="007E7EB7">
            <w:pPr>
              <w:pStyle w:val="ColumnHeading"/>
              <w:keepNext/>
            </w:pPr>
            <w:r w:rsidRPr="00976AF6">
              <w:t>Pozměňovací návrh</w:t>
            </w:r>
          </w:p>
        </w:tc>
      </w:tr>
      <w:tr w:rsidR="0025679B" w:rsidRPr="00976AF6" w14:paraId="4B2D443A" w14:textId="77777777" w:rsidTr="007E7EB7">
        <w:trPr>
          <w:jc w:val="center"/>
        </w:trPr>
        <w:tc>
          <w:tcPr>
            <w:tcW w:w="4876" w:type="dxa"/>
            <w:hideMark/>
          </w:tcPr>
          <w:p w14:paraId="2CB53918" w14:textId="77777777" w:rsidR="00C30A44" w:rsidRPr="00976AF6" w:rsidRDefault="0025679B" w:rsidP="007E7EB7">
            <w:pPr>
              <w:pStyle w:val="Normal6"/>
            </w:pPr>
            <w:r w:rsidRPr="00976AF6">
              <w:t>b)</w:t>
            </w:r>
            <w:r w:rsidRPr="00976AF6">
              <w:tab/>
              <w:t xml:space="preserve">seznam dotčeného zboží a služeb </w:t>
            </w:r>
            <w:r w:rsidRPr="00976AF6">
              <w:rPr>
                <w:b/>
                <w:i/>
              </w:rPr>
              <w:t>strategického</w:t>
            </w:r>
            <w:r w:rsidRPr="00976AF6">
              <w:t xml:space="preserve"> významu a</w:t>
            </w:r>
          </w:p>
        </w:tc>
        <w:tc>
          <w:tcPr>
            <w:tcW w:w="4876" w:type="dxa"/>
            <w:hideMark/>
          </w:tcPr>
          <w:p w14:paraId="3F5C18B9" w14:textId="77777777" w:rsidR="00C30A44" w:rsidRPr="00976AF6" w:rsidRDefault="0025679B" w:rsidP="007E7EB7">
            <w:pPr>
              <w:pStyle w:val="Normal6"/>
              <w:rPr>
                <w:szCs w:val="24"/>
              </w:rPr>
            </w:pPr>
            <w:r w:rsidRPr="00976AF6">
              <w:t>b)</w:t>
            </w:r>
            <w:r w:rsidRPr="00976AF6">
              <w:tab/>
              <w:t xml:space="preserve">seznam dotčeného zboží a služeb </w:t>
            </w:r>
            <w:r w:rsidRPr="00976AF6">
              <w:rPr>
                <w:b/>
                <w:i/>
              </w:rPr>
              <w:t>kritického</w:t>
            </w:r>
            <w:r w:rsidRPr="00976AF6">
              <w:t xml:space="preserve"> významu a</w:t>
            </w:r>
          </w:p>
        </w:tc>
      </w:tr>
    </w:tbl>
    <w:p w14:paraId="229F48CD" w14:textId="77777777" w:rsidR="00C30A44" w:rsidRPr="00976AF6" w:rsidRDefault="0025679B" w:rsidP="00C30A44">
      <w:r w:rsidRPr="00976AF6">
        <w:rPr>
          <w:rStyle w:val="HideTWBExt"/>
        </w:rPr>
        <w:t>&lt;/Amend&gt;</w:t>
      </w:r>
    </w:p>
    <w:p w14:paraId="53B8B13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62</w:t>
      </w:r>
      <w:r w:rsidRPr="00976AF6">
        <w:rPr>
          <w:rStyle w:val="HideTWBExt"/>
          <w:b w:val="0"/>
        </w:rPr>
        <w:t>&lt;/NumAm&gt;</w:t>
      </w:r>
    </w:p>
    <w:p w14:paraId="6F749061" w14:textId="77777777" w:rsidR="00C30A44" w:rsidRPr="00976AF6" w:rsidRDefault="00C30A44" w:rsidP="00C30A44"/>
    <w:p w14:paraId="65D3D8EA"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B3576A2" w14:textId="77777777" w:rsidR="00C30A44" w:rsidRPr="00976AF6" w:rsidRDefault="0025679B" w:rsidP="00C30A44">
      <w:pPr>
        <w:pStyle w:val="NormalBold"/>
      </w:pPr>
      <w:r w:rsidRPr="00976AF6">
        <w:rPr>
          <w:rStyle w:val="HideTWBExt"/>
          <w:b w:val="0"/>
        </w:rPr>
        <w:t>&lt;Article&gt;</w:t>
      </w:r>
      <w:r w:rsidRPr="00976AF6">
        <w:t>Čl. 9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23D9163" w14:textId="77777777" w:rsidTr="007E7EB7">
        <w:trPr>
          <w:jc w:val="center"/>
        </w:trPr>
        <w:tc>
          <w:tcPr>
            <w:tcW w:w="9752" w:type="dxa"/>
            <w:gridSpan w:val="2"/>
          </w:tcPr>
          <w:p w14:paraId="1D14CE5D" w14:textId="77777777" w:rsidR="00C30A44" w:rsidRPr="00976AF6" w:rsidRDefault="00C30A44" w:rsidP="007E7EB7">
            <w:pPr>
              <w:keepNext/>
            </w:pPr>
          </w:p>
        </w:tc>
      </w:tr>
      <w:tr w:rsidR="0025679B" w:rsidRPr="00976AF6" w14:paraId="6452D333" w14:textId="77777777" w:rsidTr="007E7EB7">
        <w:trPr>
          <w:jc w:val="center"/>
        </w:trPr>
        <w:tc>
          <w:tcPr>
            <w:tcW w:w="4876" w:type="dxa"/>
            <w:hideMark/>
          </w:tcPr>
          <w:p w14:paraId="4EFF675E" w14:textId="77777777" w:rsidR="00C30A44" w:rsidRPr="00976AF6" w:rsidRDefault="0025679B" w:rsidP="007E7EB7">
            <w:pPr>
              <w:pStyle w:val="ColumnHeading"/>
              <w:keepNext/>
            </w:pPr>
            <w:r w:rsidRPr="00976AF6">
              <w:t>Znění navržené Komisí</w:t>
            </w:r>
          </w:p>
        </w:tc>
        <w:tc>
          <w:tcPr>
            <w:tcW w:w="4876" w:type="dxa"/>
            <w:hideMark/>
          </w:tcPr>
          <w:p w14:paraId="372D6A46" w14:textId="77777777" w:rsidR="00C30A44" w:rsidRPr="00976AF6" w:rsidRDefault="0025679B" w:rsidP="007E7EB7">
            <w:pPr>
              <w:pStyle w:val="ColumnHeading"/>
              <w:keepNext/>
            </w:pPr>
            <w:r w:rsidRPr="00976AF6">
              <w:t>Pozměňovací návrh</w:t>
            </w:r>
          </w:p>
        </w:tc>
      </w:tr>
      <w:tr w:rsidR="0025679B" w:rsidRPr="00976AF6" w14:paraId="4A430186" w14:textId="77777777" w:rsidTr="007E7EB7">
        <w:trPr>
          <w:jc w:val="center"/>
        </w:trPr>
        <w:tc>
          <w:tcPr>
            <w:tcW w:w="4876" w:type="dxa"/>
            <w:hideMark/>
          </w:tcPr>
          <w:p w14:paraId="587D2836" w14:textId="77777777" w:rsidR="00C30A44" w:rsidRPr="00976AF6" w:rsidRDefault="0025679B" w:rsidP="007E7EB7">
            <w:pPr>
              <w:pStyle w:val="Normal6"/>
            </w:pPr>
            <w:r w:rsidRPr="00976AF6">
              <w:t>2.</w:t>
            </w:r>
            <w:r w:rsidRPr="00976AF6">
              <w:tab/>
              <w:t>Prováděcí akt uvedený v odstavci 1 se přijme přezkumným postupem uvedeným v čl. </w:t>
            </w:r>
            <w:r w:rsidRPr="00976AF6">
              <w:rPr>
                <w:b/>
                <w:i/>
              </w:rPr>
              <w:t>41</w:t>
            </w:r>
            <w:r w:rsidRPr="00976AF6">
              <w:t xml:space="preserve"> odst. 2.</w:t>
            </w:r>
          </w:p>
        </w:tc>
        <w:tc>
          <w:tcPr>
            <w:tcW w:w="4876" w:type="dxa"/>
            <w:hideMark/>
          </w:tcPr>
          <w:p w14:paraId="547C93E8" w14:textId="77777777" w:rsidR="00C30A44" w:rsidRPr="00976AF6" w:rsidRDefault="0025679B" w:rsidP="007E7EB7">
            <w:pPr>
              <w:pStyle w:val="Normal6"/>
              <w:rPr>
                <w:szCs w:val="24"/>
              </w:rPr>
            </w:pPr>
            <w:r w:rsidRPr="00976AF6">
              <w:t>2.</w:t>
            </w:r>
            <w:r w:rsidRPr="00976AF6">
              <w:tab/>
              <w:t xml:space="preserve">Prováděcí akt uvedený v odstavci 2 se přijme přezkumným postupem uvedeným v čl. </w:t>
            </w:r>
            <w:r w:rsidRPr="00976AF6">
              <w:rPr>
                <w:b/>
                <w:i/>
              </w:rPr>
              <w:t>42</w:t>
            </w:r>
            <w:r w:rsidRPr="00976AF6">
              <w:t xml:space="preserve"> odst. 2. </w:t>
            </w:r>
            <w:r w:rsidRPr="00976AF6">
              <w:rPr>
                <w:b/>
                <w:i/>
              </w:rPr>
              <w:t>Komise bez zbytečného odkladu podá zprávu o každé aktivaci režimu ostražitosti Evropskému parlamentu a Radě.</w:t>
            </w:r>
          </w:p>
        </w:tc>
      </w:tr>
    </w:tbl>
    <w:p w14:paraId="079E4E25" w14:textId="77777777" w:rsidR="00C30A44" w:rsidRPr="00976AF6" w:rsidRDefault="0025679B" w:rsidP="00C30A44">
      <w:r w:rsidRPr="00976AF6">
        <w:rPr>
          <w:rStyle w:val="HideTWBExt"/>
        </w:rPr>
        <w:t>&lt;/Amend&gt;</w:t>
      </w:r>
    </w:p>
    <w:p w14:paraId="5F289A7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63</w:t>
      </w:r>
      <w:r w:rsidRPr="00976AF6">
        <w:rPr>
          <w:rStyle w:val="HideTWBExt"/>
          <w:b w:val="0"/>
        </w:rPr>
        <w:t>&lt;/NumAm&gt;</w:t>
      </w:r>
    </w:p>
    <w:p w14:paraId="33BA8379" w14:textId="77777777" w:rsidR="00C30A44" w:rsidRPr="00976AF6" w:rsidRDefault="00C30A44" w:rsidP="00C30A44"/>
    <w:p w14:paraId="1552944C"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C0FEB32" w14:textId="77777777" w:rsidR="00C30A44" w:rsidRPr="00976AF6" w:rsidRDefault="0025679B" w:rsidP="00C30A44">
      <w:pPr>
        <w:pStyle w:val="NormalBold"/>
      </w:pPr>
      <w:r w:rsidRPr="00976AF6">
        <w:rPr>
          <w:rStyle w:val="HideTWBExt"/>
          <w:b w:val="0"/>
        </w:rPr>
        <w:t>&lt;Article&gt;</w:t>
      </w:r>
      <w:r w:rsidRPr="00976AF6">
        <w:t>Čl. 10 – odst.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393BDA5" w14:textId="77777777" w:rsidTr="007E7EB7">
        <w:trPr>
          <w:jc w:val="center"/>
        </w:trPr>
        <w:tc>
          <w:tcPr>
            <w:tcW w:w="9752" w:type="dxa"/>
            <w:gridSpan w:val="2"/>
          </w:tcPr>
          <w:p w14:paraId="29BEB0DC" w14:textId="77777777" w:rsidR="00C30A44" w:rsidRPr="00976AF6" w:rsidRDefault="00C30A44" w:rsidP="007E7EB7">
            <w:pPr>
              <w:keepNext/>
            </w:pPr>
          </w:p>
        </w:tc>
      </w:tr>
      <w:tr w:rsidR="0025679B" w:rsidRPr="00976AF6" w14:paraId="49C42142" w14:textId="77777777" w:rsidTr="007E7EB7">
        <w:trPr>
          <w:jc w:val="center"/>
        </w:trPr>
        <w:tc>
          <w:tcPr>
            <w:tcW w:w="4876" w:type="dxa"/>
            <w:hideMark/>
          </w:tcPr>
          <w:p w14:paraId="25DF0EA0" w14:textId="77777777" w:rsidR="00C30A44" w:rsidRPr="00976AF6" w:rsidRDefault="0025679B" w:rsidP="007E7EB7">
            <w:pPr>
              <w:pStyle w:val="ColumnHeading"/>
              <w:keepNext/>
            </w:pPr>
            <w:r w:rsidRPr="00976AF6">
              <w:t>Znění navržené Komisí</w:t>
            </w:r>
          </w:p>
        </w:tc>
        <w:tc>
          <w:tcPr>
            <w:tcW w:w="4876" w:type="dxa"/>
            <w:hideMark/>
          </w:tcPr>
          <w:p w14:paraId="7940E5FD" w14:textId="77777777" w:rsidR="00C30A44" w:rsidRPr="00976AF6" w:rsidRDefault="0025679B" w:rsidP="007E7EB7">
            <w:pPr>
              <w:pStyle w:val="ColumnHeading"/>
              <w:keepNext/>
            </w:pPr>
            <w:r w:rsidRPr="00976AF6">
              <w:t>Pozměňovací návrh</w:t>
            </w:r>
          </w:p>
        </w:tc>
      </w:tr>
      <w:tr w:rsidR="0025679B" w:rsidRPr="00976AF6" w14:paraId="2DCF85AF" w14:textId="77777777" w:rsidTr="007E7EB7">
        <w:trPr>
          <w:jc w:val="center"/>
        </w:trPr>
        <w:tc>
          <w:tcPr>
            <w:tcW w:w="4876" w:type="dxa"/>
            <w:hideMark/>
          </w:tcPr>
          <w:p w14:paraId="043CAEAE" w14:textId="77777777" w:rsidR="00C30A44" w:rsidRPr="00976AF6" w:rsidRDefault="0025679B" w:rsidP="007E7EB7">
            <w:pPr>
              <w:pStyle w:val="Normal6"/>
            </w:pPr>
            <w:r w:rsidRPr="00976AF6">
              <w:t>1.</w:t>
            </w:r>
            <w:r w:rsidRPr="00976AF6">
              <w:tab/>
              <w:t>Pokud má Komise za to, že důvody pro aktivaci režimu ostražitosti podle čl. 9 odst. 1 zůstávají nadále v platnosti, může s přihlédnutím ke stanovisku poradní skupiny režim ostražitosti prodloužit prostřednictvím prováděcího aktu na dobu nejvýše šesti měsíců.</w:t>
            </w:r>
          </w:p>
        </w:tc>
        <w:tc>
          <w:tcPr>
            <w:tcW w:w="4876" w:type="dxa"/>
            <w:hideMark/>
          </w:tcPr>
          <w:p w14:paraId="27060A8D" w14:textId="77777777" w:rsidR="00C30A44" w:rsidRPr="00976AF6" w:rsidRDefault="0025679B" w:rsidP="007E7EB7">
            <w:pPr>
              <w:pStyle w:val="Normal6"/>
              <w:rPr>
                <w:szCs w:val="24"/>
              </w:rPr>
            </w:pPr>
            <w:r w:rsidRPr="00976AF6">
              <w:t>1.</w:t>
            </w:r>
            <w:r w:rsidRPr="00976AF6">
              <w:tab/>
              <w:t xml:space="preserve">Pokud má Komise za to, že důvody pro aktivaci režimu ostražitosti podle čl. 9 odst. 1 zůstávají nadále v platnosti, může s přihlédnutím ke stanovisku poradní skupiny režim ostražitosti prodloužit prostřednictvím prováděcího aktu na dobu nejvýše šesti měsíců. </w:t>
            </w:r>
            <w:r w:rsidRPr="00976AF6">
              <w:rPr>
                <w:b/>
                <w:i/>
              </w:rPr>
              <w:t>Jakékoli prodloužení se neprodleně oznámí Evropskému parlamentu a Radě.</w:t>
            </w:r>
          </w:p>
        </w:tc>
      </w:tr>
    </w:tbl>
    <w:p w14:paraId="0D4868D6" w14:textId="77777777" w:rsidR="00C30A44" w:rsidRPr="00976AF6" w:rsidRDefault="0025679B" w:rsidP="00C30A44">
      <w:r w:rsidRPr="00976AF6">
        <w:rPr>
          <w:rStyle w:val="HideTWBExt"/>
        </w:rPr>
        <w:t>&lt;/Amend&gt;</w:t>
      </w:r>
    </w:p>
    <w:p w14:paraId="2DEAA08D" w14:textId="77777777" w:rsidR="00C30A44" w:rsidRPr="00976AF6" w:rsidRDefault="0025679B" w:rsidP="00C30A44">
      <w:pPr>
        <w:pStyle w:val="AmNumberTabs"/>
      </w:pPr>
      <w:r w:rsidRPr="00976AF6">
        <w:rPr>
          <w:rStyle w:val="HideTWBExt"/>
          <w:b w:val="0"/>
        </w:rPr>
        <w:lastRenderedPageBreak/>
        <w:t>&lt;Amend&gt;</w:t>
      </w:r>
      <w:r w:rsidRPr="00976AF6">
        <w:t>Pozměňovací návrh</w:t>
      </w:r>
      <w:r w:rsidRPr="00976AF6">
        <w:tab/>
      </w:r>
      <w:r w:rsidRPr="00976AF6">
        <w:tab/>
      </w:r>
      <w:r w:rsidRPr="00976AF6">
        <w:rPr>
          <w:rStyle w:val="HideTWBExt"/>
          <w:b w:val="0"/>
        </w:rPr>
        <w:t>&lt;NumAm&gt;</w:t>
      </w:r>
      <w:r w:rsidRPr="00976AF6">
        <w:t>64</w:t>
      </w:r>
      <w:r w:rsidRPr="00976AF6">
        <w:rPr>
          <w:rStyle w:val="HideTWBExt"/>
          <w:b w:val="0"/>
        </w:rPr>
        <w:t>&lt;/NumAm&gt;</w:t>
      </w:r>
    </w:p>
    <w:p w14:paraId="1D1E0DA7" w14:textId="77777777" w:rsidR="00C30A44" w:rsidRPr="00976AF6" w:rsidRDefault="00C30A44" w:rsidP="00C30A44"/>
    <w:p w14:paraId="24FE7DA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2269202" w14:textId="77777777" w:rsidR="00C30A44" w:rsidRPr="00976AF6" w:rsidRDefault="0025679B" w:rsidP="00C30A44">
      <w:pPr>
        <w:pStyle w:val="NormalBold"/>
      </w:pPr>
      <w:r w:rsidRPr="00976AF6">
        <w:rPr>
          <w:rStyle w:val="HideTWBExt"/>
          <w:b w:val="0"/>
        </w:rPr>
        <w:t>&lt;Article&gt;</w:t>
      </w:r>
      <w:r w:rsidRPr="00976AF6">
        <w:t>Čl. 10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A553FB6" w14:textId="77777777" w:rsidTr="007E7EB7">
        <w:trPr>
          <w:jc w:val="center"/>
        </w:trPr>
        <w:tc>
          <w:tcPr>
            <w:tcW w:w="9752" w:type="dxa"/>
            <w:gridSpan w:val="2"/>
          </w:tcPr>
          <w:p w14:paraId="2CBC2E9E" w14:textId="77777777" w:rsidR="00C30A44" w:rsidRPr="00976AF6" w:rsidRDefault="00C30A44" w:rsidP="007E7EB7">
            <w:pPr>
              <w:keepNext/>
            </w:pPr>
          </w:p>
        </w:tc>
      </w:tr>
      <w:tr w:rsidR="0025679B" w:rsidRPr="00976AF6" w14:paraId="23CC6C7C" w14:textId="77777777" w:rsidTr="007E7EB7">
        <w:trPr>
          <w:jc w:val="center"/>
        </w:trPr>
        <w:tc>
          <w:tcPr>
            <w:tcW w:w="4876" w:type="dxa"/>
            <w:hideMark/>
          </w:tcPr>
          <w:p w14:paraId="4379FA90" w14:textId="77777777" w:rsidR="00C30A44" w:rsidRPr="00976AF6" w:rsidRDefault="0025679B" w:rsidP="007E7EB7">
            <w:pPr>
              <w:pStyle w:val="ColumnHeading"/>
              <w:keepNext/>
            </w:pPr>
            <w:r w:rsidRPr="00976AF6">
              <w:t>Znění navržené Komisí</w:t>
            </w:r>
          </w:p>
        </w:tc>
        <w:tc>
          <w:tcPr>
            <w:tcW w:w="4876" w:type="dxa"/>
            <w:hideMark/>
          </w:tcPr>
          <w:p w14:paraId="398E5129" w14:textId="77777777" w:rsidR="00C30A44" w:rsidRPr="00976AF6" w:rsidRDefault="0025679B" w:rsidP="007E7EB7">
            <w:pPr>
              <w:pStyle w:val="ColumnHeading"/>
              <w:keepNext/>
            </w:pPr>
            <w:r w:rsidRPr="00976AF6">
              <w:t>Pozměňovací návrh</w:t>
            </w:r>
          </w:p>
        </w:tc>
      </w:tr>
      <w:tr w:rsidR="0025679B" w:rsidRPr="00976AF6" w14:paraId="7A45585F" w14:textId="77777777" w:rsidTr="007E7EB7">
        <w:trPr>
          <w:jc w:val="center"/>
        </w:trPr>
        <w:tc>
          <w:tcPr>
            <w:tcW w:w="4876" w:type="dxa"/>
            <w:hideMark/>
          </w:tcPr>
          <w:p w14:paraId="746A9BAC" w14:textId="77777777" w:rsidR="00C30A44" w:rsidRPr="00976AF6" w:rsidRDefault="0025679B" w:rsidP="007E7EB7">
            <w:pPr>
              <w:pStyle w:val="Normal6"/>
            </w:pPr>
            <w:r w:rsidRPr="00976AF6">
              <w:t>2.</w:t>
            </w:r>
            <w:r w:rsidRPr="00976AF6">
              <w:tab/>
              <w:t>Pokud Komise s přihlédnutím ke stanovisku poradní skupiny zjistí, že hrozba uvedená v čl. 3 bodě 2 ve vztahu k některým nebo ke všem opatřením v oblasti ostražitosti nebo k některým nebo ke všem druhům zboží a služeb již pominula, režim ostražitosti zcela nebo zčásti deaktivuje, a to prostřednictvím prováděcího aktu.</w:t>
            </w:r>
          </w:p>
        </w:tc>
        <w:tc>
          <w:tcPr>
            <w:tcW w:w="4876" w:type="dxa"/>
            <w:hideMark/>
          </w:tcPr>
          <w:p w14:paraId="38E31264" w14:textId="77777777" w:rsidR="00C30A44" w:rsidRPr="00976AF6" w:rsidRDefault="0025679B" w:rsidP="007E7EB7">
            <w:pPr>
              <w:pStyle w:val="Normal6"/>
              <w:rPr>
                <w:szCs w:val="24"/>
              </w:rPr>
            </w:pPr>
            <w:r w:rsidRPr="00976AF6">
              <w:t>2.</w:t>
            </w:r>
            <w:r w:rsidRPr="00976AF6">
              <w:tab/>
              <w:t xml:space="preserve">Pokud Komise s přihlédnutím ke stanovisku poradní skupiny zjistí, že hrozba uvedená v čl. 3 bodě 2 ve vztahu k některým nebo ke všem opatřením v oblasti ostražitosti nebo k některým nebo ke všem druhům zboží a služeb již pominula, režim ostražitosti zcela nebo zčásti deaktivuje, a to prostřednictvím prováděcího aktu. </w:t>
            </w:r>
            <w:r w:rsidRPr="00976AF6">
              <w:rPr>
                <w:b/>
                <w:i/>
              </w:rPr>
              <w:t>Jakákoli deaktivace se neprodleně oznámí Evropskému parlamentu a Radě.</w:t>
            </w:r>
          </w:p>
        </w:tc>
      </w:tr>
    </w:tbl>
    <w:p w14:paraId="515C30BE" w14:textId="77777777" w:rsidR="00C30A44" w:rsidRPr="00976AF6" w:rsidRDefault="0025679B" w:rsidP="00C30A44">
      <w:r w:rsidRPr="00976AF6">
        <w:rPr>
          <w:rStyle w:val="HideTWBExt"/>
        </w:rPr>
        <w:t>&lt;/Amend&gt;</w:t>
      </w:r>
    </w:p>
    <w:p w14:paraId="58C6C92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65</w:t>
      </w:r>
      <w:r w:rsidRPr="00976AF6">
        <w:rPr>
          <w:rStyle w:val="HideTWBExt"/>
          <w:b w:val="0"/>
        </w:rPr>
        <w:t>&lt;/NumAm&gt;</w:t>
      </w:r>
    </w:p>
    <w:p w14:paraId="5D1FDF18" w14:textId="77777777" w:rsidR="00C30A44" w:rsidRPr="00976AF6" w:rsidRDefault="00C30A44" w:rsidP="00C30A44"/>
    <w:p w14:paraId="2ABE743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77D02F2" w14:textId="77777777" w:rsidR="00C30A44" w:rsidRPr="00976AF6" w:rsidRDefault="0025679B" w:rsidP="00C30A44">
      <w:pPr>
        <w:pStyle w:val="NormalBold"/>
      </w:pPr>
      <w:r w:rsidRPr="00976AF6">
        <w:rPr>
          <w:rStyle w:val="HideTWBExt"/>
          <w:b w:val="0"/>
        </w:rPr>
        <w:t>&lt;Article&gt;</w:t>
      </w:r>
      <w:r w:rsidRPr="00976AF6">
        <w:t>Čl. 11 – odst.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53C9BBE" w14:textId="77777777" w:rsidTr="007E7EB7">
        <w:trPr>
          <w:jc w:val="center"/>
        </w:trPr>
        <w:tc>
          <w:tcPr>
            <w:tcW w:w="9752" w:type="dxa"/>
            <w:gridSpan w:val="2"/>
          </w:tcPr>
          <w:p w14:paraId="41E6FB1F" w14:textId="77777777" w:rsidR="00C30A44" w:rsidRPr="00976AF6" w:rsidRDefault="00C30A44" w:rsidP="007E7EB7">
            <w:pPr>
              <w:keepNext/>
            </w:pPr>
          </w:p>
        </w:tc>
      </w:tr>
      <w:tr w:rsidR="0025679B" w:rsidRPr="00976AF6" w14:paraId="77C6306D" w14:textId="77777777" w:rsidTr="007E7EB7">
        <w:trPr>
          <w:jc w:val="center"/>
        </w:trPr>
        <w:tc>
          <w:tcPr>
            <w:tcW w:w="4876" w:type="dxa"/>
            <w:hideMark/>
          </w:tcPr>
          <w:p w14:paraId="112FACCE" w14:textId="77777777" w:rsidR="00C30A44" w:rsidRPr="00976AF6" w:rsidRDefault="0025679B" w:rsidP="007E7EB7">
            <w:pPr>
              <w:pStyle w:val="ColumnHeading"/>
              <w:keepNext/>
            </w:pPr>
            <w:r w:rsidRPr="00976AF6">
              <w:t>Znění navržené Komisí</w:t>
            </w:r>
          </w:p>
        </w:tc>
        <w:tc>
          <w:tcPr>
            <w:tcW w:w="4876" w:type="dxa"/>
            <w:hideMark/>
          </w:tcPr>
          <w:p w14:paraId="6D051A13" w14:textId="77777777" w:rsidR="00C30A44" w:rsidRPr="00976AF6" w:rsidRDefault="0025679B" w:rsidP="007E7EB7">
            <w:pPr>
              <w:pStyle w:val="ColumnHeading"/>
              <w:keepNext/>
            </w:pPr>
            <w:r w:rsidRPr="00976AF6">
              <w:t>Pozměňovací návrh</w:t>
            </w:r>
          </w:p>
        </w:tc>
      </w:tr>
      <w:tr w:rsidR="0025679B" w:rsidRPr="00976AF6" w14:paraId="1B248CB5" w14:textId="77777777" w:rsidTr="007E7EB7">
        <w:trPr>
          <w:jc w:val="center"/>
        </w:trPr>
        <w:tc>
          <w:tcPr>
            <w:tcW w:w="4876" w:type="dxa"/>
            <w:hideMark/>
          </w:tcPr>
          <w:p w14:paraId="093CCA99" w14:textId="77777777" w:rsidR="00C30A44" w:rsidRPr="00976AF6" w:rsidRDefault="0025679B" w:rsidP="007E7EB7">
            <w:pPr>
              <w:pStyle w:val="Normal6"/>
            </w:pPr>
            <w:r w:rsidRPr="00976AF6">
              <w:t>1.</w:t>
            </w:r>
            <w:r w:rsidRPr="00976AF6">
              <w:tab/>
              <w:t xml:space="preserve">Pokud byl aktivován režim ostražitosti v souladu s článkem 9, monitorují příslušné vnitrostátní orgány dodavatelské řetězce zboží a služeb </w:t>
            </w:r>
            <w:r w:rsidRPr="00976AF6">
              <w:rPr>
                <w:b/>
                <w:i/>
              </w:rPr>
              <w:t>strategického</w:t>
            </w:r>
            <w:r w:rsidRPr="00976AF6">
              <w:t xml:space="preserve"> významu, které byly určeny v prováděcím aktu aktivujícím režim ostražitosti.</w:t>
            </w:r>
          </w:p>
        </w:tc>
        <w:tc>
          <w:tcPr>
            <w:tcW w:w="4876" w:type="dxa"/>
            <w:hideMark/>
          </w:tcPr>
          <w:p w14:paraId="7C3512F0" w14:textId="77777777" w:rsidR="00C30A44" w:rsidRPr="00976AF6" w:rsidRDefault="0025679B" w:rsidP="007E7EB7">
            <w:pPr>
              <w:pStyle w:val="Normal6"/>
              <w:rPr>
                <w:szCs w:val="24"/>
              </w:rPr>
            </w:pPr>
            <w:r w:rsidRPr="00976AF6">
              <w:t>1.</w:t>
            </w:r>
            <w:r w:rsidRPr="00976AF6">
              <w:tab/>
              <w:t xml:space="preserve">Pokud byl aktivován režim ostražitosti v souladu s článkem 9, monitorují příslušné vnitrostátní orgány dodavatelské řetězce zboží a služeb </w:t>
            </w:r>
            <w:r w:rsidRPr="00976AF6">
              <w:rPr>
                <w:b/>
                <w:i/>
              </w:rPr>
              <w:t>kritického</w:t>
            </w:r>
            <w:r w:rsidRPr="00976AF6">
              <w:t xml:space="preserve"> významu, které byly určeny v prováděcím aktu aktivujícím režim ostražitosti. </w:t>
            </w:r>
            <w:r w:rsidRPr="00976AF6">
              <w:rPr>
                <w:b/>
                <w:i/>
              </w:rPr>
              <w:t>Členské státy po konzultaci se sociálními partnery posoudí možné dopady potenciální krize na pracovníky a hospodářské subjekty v určených kritických oblastech.</w:t>
            </w:r>
          </w:p>
        </w:tc>
      </w:tr>
    </w:tbl>
    <w:p w14:paraId="6436B79F" w14:textId="77777777" w:rsidR="00C30A44" w:rsidRPr="00976AF6" w:rsidRDefault="0025679B" w:rsidP="00C30A44">
      <w:r w:rsidRPr="00976AF6">
        <w:rPr>
          <w:rStyle w:val="HideTWBExt"/>
        </w:rPr>
        <w:t>&lt;/Amend&gt;</w:t>
      </w:r>
    </w:p>
    <w:p w14:paraId="222F2DA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66</w:t>
      </w:r>
      <w:r w:rsidRPr="00976AF6">
        <w:rPr>
          <w:rStyle w:val="HideTWBExt"/>
          <w:b w:val="0"/>
        </w:rPr>
        <w:t>&lt;/NumAm&gt;</w:t>
      </w:r>
    </w:p>
    <w:p w14:paraId="06F604F5" w14:textId="77777777" w:rsidR="00C30A44" w:rsidRPr="00976AF6" w:rsidRDefault="00C30A44" w:rsidP="00C30A44"/>
    <w:p w14:paraId="2728D677"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4B85431" w14:textId="77777777" w:rsidR="00C30A44" w:rsidRPr="00976AF6" w:rsidRDefault="0025679B" w:rsidP="00C30A44">
      <w:pPr>
        <w:pStyle w:val="NormalBold"/>
      </w:pPr>
      <w:r w:rsidRPr="00976AF6">
        <w:rPr>
          <w:rStyle w:val="HideTWBExt"/>
          <w:b w:val="0"/>
        </w:rPr>
        <w:t>&lt;Article&gt;</w:t>
      </w:r>
      <w:r w:rsidRPr="00976AF6">
        <w:t>Čl. 12 – odst. 1 – pododstavec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A45264E" w14:textId="77777777" w:rsidTr="007E7EB7">
        <w:trPr>
          <w:jc w:val="center"/>
        </w:trPr>
        <w:tc>
          <w:tcPr>
            <w:tcW w:w="9752" w:type="dxa"/>
            <w:gridSpan w:val="2"/>
          </w:tcPr>
          <w:p w14:paraId="0E82C827" w14:textId="77777777" w:rsidR="00C30A44" w:rsidRPr="00976AF6" w:rsidRDefault="00C30A44" w:rsidP="007E7EB7">
            <w:pPr>
              <w:keepNext/>
            </w:pPr>
          </w:p>
        </w:tc>
      </w:tr>
      <w:tr w:rsidR="0025679B" w:rsidRPr="00976AF6" w14:paraId="5BCF61BB" w14:textId="77777777" w:rsidTr="007E7EB7">
        <w:trPr>
          <w:jc w:val="center"/>
        </w:trPr>
        <w:tc>
          <w:tcPr>
            <w:tcW w:w="4876" w:type="dxa"/>
            <w:hideMark/>
          </w:tcPr>
          <w:p w14:paraId="59DB69A2" w14:textId="77777777" w:rsidR="00C30A44" w:rsidRPr="00976AF6" w:rsidRDefault="0025679B" w:rsidP="007E7EB7">
            <w:pPr>
              <w:pStyle w:val="ColumnHeading"/>
              <w:keepNext/>
            </w:pPr>
            <w:r w:rsidRPr="00976AF6">
              <w:t>Znění navržené Komisí</w:t>
            </w:r>
          </w:p>
        </w:tc>
        <w:tc>
          <w:tcPr>
            <w:tcW w:w="4876" w:type="dxa"/>
            <w:hideMark/>
          </w:tcPr>
          <w:p w14:paraId="517049E3" w14:textId="77777777" w:rsidR="00C30A44" w:rsidRPr="00976AF6" w:rsidRDefault="0025679B" w:rsidP="007E7EB7">
            <w:pPr>
              <w:pStyle w:val="ColumnHeading"/>
              <w:keepNext/>
            </w:pPr>
            <w:r w:rsidRPr="00976AF6">
              <w:t>Pozměňovací návrh</w:t>
            </w:r>
          </w:p>
        </w:tc>
      </w:tr>
      <w:tr w:rsidR="0025679B" w:rsidRPr="00976AF6" w14:paraId="62D687DD" w14:textId="77777777" w:rsidTr="007E7EB7">
        <w:trPr>
          <w:jc w:val="center"/>
        </w:trPr>
        <w:tc>
          <w:tcPr>
            <w:tcW w:w="4876" w:type="dxa"/>
            <w:hideMark/>
          </w:tcPr>
          <w:p w14:paraId="3DE51BB9" w14:textId="77777777" w:rsidR="00C30A44" w:rsidRPr="00976AF6" w:rsidRDefault="0025679B" w:rsidP="007E7EB7">
            <w:pPr>
              <w:pStyle w:val="Normal6"/>
            </w:pPr>
            <w:r w:rsidRPr="00976AF6">
              <w:t xml:space="preserve">Komise může mezi zbožím </w:t>
            </w:r>
            <w:r w:rsidRPr="00976AF6">
              <w:rPr>
                <w:b/>
                <w:i/>
              </w:rPr>
              <w:t>strategického</w:t>
            </w:r>
            <w:r w:rsidRPr="00976AF6">
              <w:t xml:space="preserve"> </w:t>
            </w:r>
            <w:r w:rsidRPr="00976AF6">
              <w:lastRenderedPageBreak/>
              <w:t>významu uvedeným v prováděcím aktu přijatém podle čl. 9 odst. 1 určit zboží, u něhož může být nezbytné vytvořit rezervu s cílem připravit se na mimořádnou situaci na jednotném trhu, a to s ohledem na pravděpodobnost a dopad jeho nedostatku. Komise o tom uvědomí ostatní členské státy.</w:t>
            </w:r>
          </w:p>
        </w:tc>
        <w:tc>
          <w:tcPr>
            <w:tcW w:w="4876" w:type="dxa"/>
            <w:hideMark/>
          </w:tcPr>
          <w:p w14:paraId="19656B6A" w14:textId="77777777" w:rsidR="00C30A44" w:rsidRPr="00976AF6" w:rsidRDefault="0025679B" w:rsidP="007E7EB7">
            <w:pPr>
              <w:pStyle w:val="Normal6"/>
              <w:rPr>
                <w:szCs w:val="24"/>
              </w:rPr>
            </w:pPr>
            <w:r w:rsidRPr="00976AF6">
              <w:lastRenderedPageBreak/>
              <w:t xml:space="preserve">Komise může mezi zbožím </w:t>
            </w:r>
            <w:r w:rsidRPr="00976AF6">
              <w:rPr>
                <w:b/>
                <w:i/>
              </w:rPr>
              <w:t>kritického</w:t>
            </w:r>
            <w:r w:rsidRPr="00976AF6">
              <w:t xml:space="preserve"> </w:t>
            </w:r>
            <w:r w:rsidRPr="00976AF6">
              <w:lastRenderedPageBreak/>
              <w:t>významu uvedeným v prováděcím aktu přijatém podle čl. 9 odst. 1 určit zboží, u něhož může být nezbytné vytvořit rezervu s cílem připravit se na mimořádnou situaci na jednotném trhu, a to s ohledem na pravděpodobnost a dopad jeho nedostatku. Komise o tom uvědomí ostatní členské státy</w:t>
            </w:r>
            <w:r w:rsidRPr="00976AF6">
              <w:rPr>
                <w:b/>
                <w:i/>
              </w:rPr>
              <w:t>, Evropský parlament a poradní výbor</w:t>
            </w:r>
            <w:r w:rsidRPr="00976AF6">
              <w:t>.</w:t>
            </w:r>
          </w:p>
        </w:tc>
      </w:tr>
    </w:tbl>
    <w:p w14:paraId="5B2718A1" w14:textId="77777777" w:rsidR="00C30A44" w:rsidRPr="00976AF6" w:rsidRDefault="0025679B" w:rsidP="00C30A44">
      <w:r w:rsidRPr="00976AF6">
        <w:rPr>
          <w:rStyle w:val="HideTWBExt"/>
        </w:rPr>
        <w:lastRenderedPageBreak/>
        <w:t>&lt;/Amend&gt;</w:t>
      </w:r>
    </w:p>
    <w:p w14:paraId="05E8AF2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67</w:t>
      </w:r>
      <w:r w:rsidRPr="00976AF6">
        <w:rPr>
          <w:rStyle w:val="HideTWBExt"/>
          <w:b w:val="0"/>
        </w:rPr>
        <w:t>&lt;/NumAm&gt;</w:t>
      </w:r>
    </w:p>
    <w:p w14:paraId="4A95579E" w14:textId="77777777" w:rsidR="00C30A44" w:rsidRPr="00976AF6" w:rsidRDefault="00C30A44" w:rsidP="00C30A44"/>
    <w:p w14:paraId="5E4F356B"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FC12EBA" w14:textId="77777777" w:rsidR="00C30A44" w:rsidRPr="00976AF6" w:rsidRDefault="0025679B" w:rsidP="00C30A44">
      <w:pPr>
        <w:pStyle w:val="NormalBold"/>
      </w:pPr>
      <w:r w:rsidRPr="00976AF6">
        <w:rPr>
          <w:rStyle w:val="HideTWBExt"/>
          <w:b w:val="0"/>
        </w:rPr>
        <w:t>&lt;Article&gt;</w:t>
      </w:r>
      <w:r w:rsidRPr="00976AF6">
        <w:t>Čl. 12 – odst. 2 – pododstavec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10FC2B3" w14:textId="77777777" w:rsidTr="007E7EB7">
        <w:trPr>
          <w:jc w:val="center"/>
        </w:trPr>
        <w:tc>
          <w:tcPr>
            <w:tcW w:w="9752" w:type="dxa"/>
            <w:gridSpan w:val="2"/>
          </w:tcPr>
          <w:p w14:paraId="512A5BC7" w14:textId="77777777" w:rsidR="00C30A44" w:rsidRPr="00976AF6" w:rsidRDefault="00C30A44" w:rsidP="007E7EB7">
            <w:pPr>
              <w:keepNext/>
            </w:pPr>
          </w:p>
        </w:tc>
      </w:tr>
      <w:tr w:rsidR="0025679B" w:rsidRPr="00976AF6" w14:paraId="27D017BF" w14:textId="77777777" w:rsidTr="007E7EB7">
        <w:trPr>
          <w:jc w:val="center"/>
        </w:trPr>
        <w:tc>
          <w:tcPr>
            <w:tcW w:w="4876" w:type="dxa"/>
            <w:hideMark/>
          </w:tcPr>
          <w:p w14:paraId="34AD2BF6" w14:textId="77777777" w:rsidR="00C30A44" w:rsidRPr="00976AF6" w:rsidRDefault="0025679B" w:rsidP="007E7EB7">
            <w:pPr>
              <w:pStyle w:val="ColumnHeading"/>
              <w:keepNext/>
            </w:pPr>
            <w:r w:rsidRPr="00976AF6">
              <w:t>Znění navržené Komisí</w:t>
            </w:r>
          </w:p>
        </w:tc>
        <w:tc>
          <w:tcPr>
            <w:tcW w:w="4876" w:type="dxa"/>
            <w:hideMark/>
          </w:tcPr>
          <w:p w14:paraId="727C5B86" w14:textId="77777777" w:rsidR="00C30A44" w:rsidRPr="00976AF6" w:rsidRDefault="0025679B" w:rsidP="007E7EB7">
            <w:pPr>
              <w:pStyle w:val="ColumnHeading"/>
              <w:keepNext/>
            </w:pPr>
            <w:r w:rsidRPr="00976AF6">
              <w:t>Pozměňovací návrh</w:t>
            </w:r>
          </w:p>
        </w:tc>
      </w:tr>
      <w:tr w:rsidR="0025679B" w:rsidRPr="00976AF6" w14:paraId="3C88280F" w14:textId="77777777" w:rsidTr="007E7EB7">
        <w:trPr>
          <w:jc w:val="center"/>
        </w:trPr>
        <w:tc>
          <w:tcPr>
            <w:tcW w:w="4876" w:type="dxa"/>
            <w:hideMark/>
          </w:tcPr>
          <w:p w14:paraId="752BBBCC" w14:textId="77777777" w:rsidR="00C30A44" w:rsidRPr="00976AF6" w:rsidRDefault="0025679B" w:rsidP="007E7EB7">
            <w:pPr>
              <w:pStyle w:val="Normal6"/>
            </w:pPr>
            <w:r w:rsidRPr="00976AF6">
              <w:t xml:space="preserve">Členské státy podají Komisi zprávu o výši strategických rezerv zboží </w:t>
            </w:r>
            <w:r w:rsidRPr="00976AF6">
              <w:rPr>
                <w:b/>
                <w:i/>
              </w:rPr>
              <w:t>strategického</w:t>
            </w:r>
            <w:r w:rsidRPr="00976AF6">
              <w:t xml:space="preserve"> významu, které drží, a o stavu ostatních zásob tohoto zboží na svém území.</w:t>
            </w:r>
          </w:p>
        </w:tc>
        <w:tc>
          <w:tcPr>
            <w:tcW w:w="4876" w:type="dxa"/>
            <w:hideMark/>
          </w:tcPr>
          <w:p w14:paraId="29D070E7" w14:textId="77777777" w:rsidR="00C30A44" w:rsidRPr="00976AF6" w:rsidRDefault="0025679B" w:rsidP="007E7EB7">
            <w:pPr>
              <w:pStyle w:val="Normal6"/>
              <w:rPr>
                <w:szCs w:val="24"/>
              </w:rPr>
            </w:pPr>
            <w:r w:rsidRPr="00976AF6">
              <w:t xml:space="preserve">Členské státy podají Komisi zprávu o výši strategických rezerv zboží </w:t>
            </w:r>
            <w:r w:rsidRPr="00976AF6">
              <w:rPr>
                <w:b/>
                <w:i/>
              </w:rPr>
              <w:t>kritického</w:t>
            </w:r>
            <w:r w:rsidRPr="00976AF6">
              <w:t xml:space="preserve"> významu, které drží, a o stavu ostatních zásob tohoto zboží na svém území.</w:t>
            </w:r>
          </w:p>
        </w:tc>
      </w:tr>
    </w:tbl>
    <w:p w14:paraId="4E758EA1" w14:textId="77777777" w:rsidR="00C30A44" w:rsidRPr="00976AF6" w:rsidRDefault="0025679B" w:rsidP="00C30A44">
      <w:r w:rsidRPr="00976AF6">
        <w:rPr>
          <w:rStyle w:val="HideTWBExt"/>
        </w:rPr>
        <w:t>&lt;/Amend&gt;</w:t>
      </w:r>
    </w:p>
    <w:p w14:paraId="0EEDA5C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68</w:t>
      </w:r>
      <w:r w:rsidRPr="00976AF6">
        <w:rPr>
          <w:rStyle w:val="HideTWBExt"/>
          <w:b w:val="0"/>
        </w:rPr>
        <w:t>&lt;/NumAm&gt;</w:t>
      </w:r>
    </w:p>
    <w:p w14:paraId="4DFCD333" w14:textId="77777777" w:rsidR="00C30A44" w:rsidRPr="00976AF6" w:rsidRDefault="00C30A44" w:rsidP="00C30A44"/>
    <w:p w14:paraId="773F2F8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E10473B" w14:textId="77777777" w:rsidR="00C30A44" w:rsidRPr="00976AF6" w:rsidRDefault="0025679B" w:rsidP="00C30A44">
      <w:pPr>
        <w:pStyle w:val="NormalBold"/>
      </w:pPr>
      <w:r w:rsidRPr="00976AF6">
        <w:rPr>
          <w:rStyle w:val="HideTWBExt"/>
          <w:b w:val="0"/>
        </w:rPr>
        <w:t>&lt;Article&gt;</w:t>
      </w:r>
      <w:r w:rsidRPr="00976AF6">
        <w:t>Čl. 12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74A4C1C0" w14:textId="77777777" w:rsidTr="007E7EB7">
        <w:trPr>
          <w:jc w:val="center"/>
        </w:trPr>
        <w:tc>
          <w:tcPr>
            <w:tcW w:w="9752" w:type="dxa"/>
            <w:gridSpan w:val="2"/>
          </w:tcPr>
          <w:p w14:paraId="61898AF5" w14:textId="77777777" w:rsidR="00C30A44" w:rsidRPr="00976AF6" w:rsidRDefault="00C30A44" w:rsidP="007E7EB7">
            <w:pPr>
              <w:keepNext/>
            </w:pPr>
          </w:p>
        </w:tc>
      </w:tr>
      <w:tr w:rsidR="0025679B" w:rsidRPr="00976AF6" w14:paraId="617AB21D" w14:textId="77777777" w:rsidTr="007E7EB7">
        <w:trPr>
          <w:jc w:val="center"/>
        </w:trPr>
        <w:tc>
          <w:tcPr>
            <w:tcW w:w="4876" w:type="dxa"/>
            <w:hideMark/>
          </w:tcPr>
          <w:p w14:paraId="6FA9E067" w14:textId="77777777" w:rsidR="00C30A44" w:rsidRPr="00976AF6" w:rsidRDefault="0025679B" w:rsidP="007E7EB7">
            <w:pPr>
              <w:pStyle w:val="ColumnHeading"/>
              <w:keepNext/>
            </w:pPr>
            <w:r w:rsidRPr="00976AF6">
              <w:t>Znění navržené Komisí</w:t>
            </w:r>
          </w:p>
        </w:tc>
        <w:tc>
          <w:tcPr>
            <w:tcW w:w="4876" w:type="dxa"/>
            <w:hideMark/>
          </w:tcPr>
          <w:p w14:paraId="6312C0C8" w14:textId="77777777" w:rsidR="00C30A44" w:rsidRPr="00976AF6" w:rsidRDefault="0025679B" w:rsidP="007E7EB7">
            <w:pPr>
              <w:pStyle w:val="ColumnHeading"/>
              <w:keepNext/>
            </w:pPr>
            <w:r w:rsidRPr="00976AF6">
              <w:t>Pozměňovací návrh</w:t>
            </w:r>
          </w:p>
        </w:tc>
      </w:tr>
      <w:tr w:rsidR="0025679B" w:rsidRPr="00976AF6" w14:paraId="227E85A6" w14:textId="77777777" w:rsidTr="007E7EB7">
        <w:trPr>
          <w:jc w:val="center"/>
        </w:trPr>
        <w:tc>
          <w:tcPr>
            <w:tcW w:w="4876" w:type="dxa"/>
            <w:hideMark/>
          </w:tcPr>
          <w:p w14:paraId="3B0FED3C" w14:textId="77777777" w:rsidR="00C30A44" w:rsidRPr="00976AF6" w:rsidRDefault="0025679B" w:rsidP="007E7EB7">
            <w:pPr>
              <w:pStyle w:val="Normal6"/>
            </w:pPr>
            <w:r w:rsidRPr="00976AF6">
              <w:t>3.</w:t>
            </w:r>
            <w:r w:rsidRPr="00976AF6">
              <w:tab/>
              <w:t xml:space="preserve">Členské státy vynaloží maximální úsilí na vytvoření strategických zásob zboží </w:t>
            </w:r>
            <w:r w:rsidRPr="00976AF6">
              <w:rPr>
                <w:b/>
                <w:i/>
              </w:rPr>
              <w:t>strategického</w:t>
            </w:r>
            <w:r w:rsidRPr="00976AF6">
              <w:t xml:space="preserve"> významu určeného v souladu s odstavcem 1, přičemž náležitě zohlední zásoby, které drží nebo vytvářejí hospodářské subjekty na jejich území. Komise poskytne členským státům podporu při koordinaci a zefektivňování jejich úsilí.</w:t>
            </w:r>
          </w:p>
        </w:tc>
        <w:tc>
          <w:tcPr>
            <w:tcW w:w="4876" w:type="dxa"/>
            <w:hideMark/>
          </w:tcPr>
          <w:p w14:paraId="6D0CE372" w14:textId="77777777" w:rsidR="00C30A44" w:rsidRPr="00976AF6" w:rsidRDefault="0025679B" w:rsidP="007E7EB7">
            <w:pPr>
              <w:pStyle w:val="Normal6"/>
              <w:rPr>
                <w:szCs w:val="24"/>
              </w:rPr>
            </w:pPr>
            <w:r w:rsidRPr="00976AF6">
              <w:t>3.</w:t>
            </w:r>
            <w:r w:rsidRPr="00976AF6">
              <w:tab/>
              <w:t xml:space="preserve">Členské státy vynaloží maximální úsilí na vytvoření strategických zásob zboží </w:t>
            </w:r>
            <w:r w:rsidRPr="00976AF6">
              <w:rPr>
                <w:b/>
                <w:i/>
              </w:rPr>
              <w:t>kritického</w:t>
            </w:r>
            <w:r w:rsidRPr="00976AF6">
              <w:t xml:space="preserve"> významu určeného v souladu s odstavcem 1, přičemž náležitě zohlední zásoby, které drží nebo vytvářejí hospodářské subjekty na jejich území. Komise poskytne členským státům podporu při koordinaci a zefektivňování jejich úsilí.</w:t>
            </w:r>
          </w:p>
        </w:tc>
      </w:tr>
    </w:tbl>
    <w:p w14:paraId="6ADA073F" w14:textId="77777777" w:rsidR="00C30A44" w:rsidRPr="00976AF6" w:rsidRDefault="0025679B" w:rsidP="00C30A44">
      <w:r w:rsidRPr="00976AF6">
        <w:rPr>
          <w:rStyle w:val="HideTWBExt"/>
        </w:rPr>
        <w:t>&lt;/Amend&gt;</w:t>
      </w:r>
    </w:p>
    <w:p w14:paraId="4954E2D7"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69</w:t>
      </w:r>
      <w:r w:rsidRPr="00976AF6">
        <w:rPr>
          <w:rStyle w:val="HideTWBExt"/>
          <w:b w:val="0"/>
        </w:rPr>
        <w:t>&lt;/NumAm&gt;</w:t>
      </w:r>
    </w:p>
    <w:p w14:paraId="588F1BC2" w14:textId="77777777" w:rsidR="00C30A44" w:rsidRPr="00976AF6" w:rsidRDefault="00C30A44" w:rsidP="00C30A44"/>
    <w:p w14:paraId="0528D08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9D45F81" w14:textId="77777777" w:rsidR="00C30A44" w:rsidRPr="00976AF6" w:rsidRDefault="0025679B" w:rsidP="00C30A44">
      <w:pPr>
        <w:pStyle w:val="NormalBold"/>
      </w:pPr>
      <w:r w:rsidRPr="00976AF6">
        <w:rPr>
          <w:rStyle w:val="HideTWBExt"/>
          <w:b w:val="0"/>
        </w:rPr>
        <w:t>&lt;Article&gt;</w:t>
      </w:r>
      <w:r w:rsidRPr="00976AF6">
        <w:t>Čl. 12 – odst. 4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76FD591" w14:textId="77777777" w:rsidTr="007E7EB7">
        <w:trPr>
          <w:jc w:val="center"/>
        </w:trPr>
        <w:tc>
          <w:tcPr>
            <w:tcW w:w="9752" w:type="dxa"/>
            <w:gridSpan w:val="2"/>
          </w:tcPr>
          <w:p w14:paraId="33607B88" w14:textId="77777777" w:rsidR="00C30A44" w:rsidRPr="00976AF6" w:rsidRDefault="00C30A44" w:rsidP="007E7EB7">
            <w:pPr>
              <w:keepNext/>
            </w:pPr>
          </w:p>
        </w:tc>
      </w:tr>
      <w:tr w:rsidR="0025679B" w:rsidRPr="00976AF6" w14:paraId="32048EDE" w14:textId="77777777" w:rsidTr="007E7EB7">
        <w:trPr>
          <w:jc w:val="center"/>
        </w:trPr>
        <w:tc>
          <w:tcPr>
            <w:tcW w:w="4876" w:type="dxa"/>
            <w:hideMark/>
          </w:tcPr>
          <w:p w14:paraId="3860E841" w14:textId="77777777" w:rsidR="00C30A44" w:rsidRPr="00976AF6" w:rsidRDefault="0025679B" w:rsidP="007E7EB7">
            <w:pPr>
              <w:pStyle w:val="ColumnHeading"/>
              <w:keepNext/>
            </w:pPr>
            <w:r w:rsidRPr="00976AF6">
              <w:t>Znění navržené Komisí</w:t>
            </w:r>
          </w:p>
        </w:tc>
        <w:tc>
          <w:tcPr>
            <w:tcW w:w="4876" w:type="dxa"/>
            <w:hideMark/>
          </w:tcPr>
          <w:p w14:paraId="78BAD183" w14:textId="77777777" w:rsidR="00C30A44" w:rsidRPr="00976AF6" w:rsidRDefault="0025679B" w:rsidP="007E7EB7">
            <w:pPr>
              <w:pStyle w:val="ColumnHeading"/>
              <w:keepNext/>
            </w:pPr>
            <w:r w:rsidRPr="00976AF6">
              <w:t>Pozměňovací návrh</w:t>
            </w:r>
          </w:p>
        </w:tc>
      </w:tr>
      <w:tr w:rsidR="0025679B" w:rsidRPr="00976AF6" w14:paraId="186FEDEC" w14:textId="77777777" w:rsidTr="007E7EB7">
        <w:trPr>
          <w:jc w:val="center"/>
        </w:trPr>
        <w:tc>
          <w:tcPr>
            <w:tcW w:w="4876" w:type="dxa"/>
            <w:hideMark/>
          </w:tcPr>
          <w:p w14:paraId="73E9B349" w14:textId="77777777" w:rsidR="00C30A44" w:rsidRPr="00976AF6" w:rsidRDefault="0025679B" w:rsidP="007E7EB7">
            <w:pPr>
              <w:pStyle w:val="Normal6"/>
            </w:pPr>
            <w:r w:rsidRPr="00976AF6">
              <w:t>4.</w:t>
            </w:r>
            <w:r w:rsidRPr="00976AF6">
              <w:tab/>
              <w:t xml:space="preserve">Pokud lze zvýšit efektivitu vytváření strategických rezerv zboží </w:t>
            </w:r>
            <w:r w:rsidRPr="00976AF6">
              <w:rPr>
                <w:b/>
                <w:i/>
              </w:rPr>
              <w:t>strategického</w:t>
            </w:r>
            <w:r w:rsidRPr="00976AF6">
              <w:t xml:space="preserve"> významu určených podle odstavce 1 zefektivněním u členských států, může Komise prostřednictvím prováděcích aktů vypracovat a pravidelně aktualizovat seznam individuálních cílů týkajících se množství a lhůt pro tyto strategické rezervy, které by členské státy měly udržovat. Při stanovování těchto individuálních cílů pro jednotlivé členské státy Komise zohlední:</w:t>
            </w:r>
          </w:p>
        </w:tc>
        <w:tc>
          <w:tcPr>
            <w:tcW w:w="4876" w:type="dxa"/>
            <w:hideMark/>
          </w:tcPr>
          <w:p w14:paraId="678FF326" w14:textId="77777777" w:rsidR="00C30A44" w:rsidRPr="00976AF6" w:rsidRDefault="0025679B" w:rsidP="007E7EB7">
            <w:pPr>
              <w:pStyle w:val="Normal6"/>
              <w:rPr>
                <w:szCs w:val="24"/>
              </w:rPr>
            </w:pPr>
            <w:r w:rsidRPr="00976AF6">
              <w:t>4.</w:t>
            </w:r>
            <w:r w:rsidRPr="00976AF6">
              <w:tab/>
              <w:t xml:space="preserve">Pokud lze zvýšit efektivitu vytváření strategických rezerv zboží </w:t>
            </w:r>
            <w:r w:rsidRPr="00976AF6">
              <w:rPr>
                <w:b/>
                <w:i/>
              </w:rPr>
              <w:t>kritického</w:t>
            </w:r>
            <w:r w:rsidRPr="00976AF6">
              <w:t xml:space="preserve"> významu určených podle odstavce 1 zefektivněním u členských států, může Komise prostřednictvím prováděcích aktů vypracovat a pravidelně aktualizovat seznam individuálních cílů týkajících se množství a lhůt pro tyto strategické rezervy, které by členské státy měly udržovat. Při stanovování těchto individuálních cílů pro jednotlivé členské státy Komise zohlední:</w:t>
            </w:r>
          </w:p>
        </w:tc>
      </w:tr>
    </w:tbl>
    <w:p w14:paraId="1907268B" w14:textId="77777777" w:rsidR="00C30A44" w:rsidRPr="00976AF6" w:rsidRDefault="0025679B" w:rsidP="00C30A44">
      <w:r w:rsidRPr="00976AF6">
        <w:rPr>
          <w:rStyle w:val="HideTWBExt"/>
        </w:rPr>
        <w:t>&lt;/Amend&gt;</w:t>
      </w:r>
    </w:p>
    <w:p w14:paraId="425E51A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70</w:t>
      </w:r>
      <w:r w:rsidRPr="00976AF6">
        <w:rPr>
          <w:rStyle w:val="HideTWBExt"/>
          <w:b w:val="0"/>
        </w:rPr>
        <w:t>&lt;/NumAm&gt;</w:t>
      </w:r>
    </w:p>
    <w:p w14:paraId="376E4AA1" w14:textId="77777777" w:rsidR="00C30A44" w:rsidRPr="00976AF6" w:rsidRDefault="00C30A44" w:rsidP="00C30A44"/>
    <w:p w14:paraId="1D31E4B9"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E2045B5" w14:textId="77777777" w:rsidR="00C30A44" w:rsidRPr="00976AF6" w:rsidRDefault="0025679B" w:rsidP="00C30A44">
      <w:pPr>
        <w:pStyle w:val="NormalBold"/>
      </w:pPr>
      <w:r w:rsidRPr="00976AF6">
        <w:rPr>
          <w:rStyle w:val="HideTWBExt"/>
          <w:b w:val="0"/>
        </w:rPr>
        <w:t>&lt;Article&gt;</w:t>
      </w:r>
      <w:r w:rsidRPr="00976AF6">
        <w:t>Čl. 12 – odst. 6 – pododstavec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6E73FF3" w14:textId="77777777" w:rsidTr="007E7EB7">
        <w:trPr>
          <w:jc w:val="center"/>
        </w:trPr>
        <w:tc>
          <w:tcPr>
            <w:tcW w:w="9752" w:type="dxa"/>
            <w:gridSpan w:val="2"/>
          </w:tcPr>
          <w:p w14:paraId="571EE295" w14:textId="77777777" w:rsidR="00C30A44" w:rsidRPr="00976AF6" w:rsidRDefault="00C30A44" w:rsidP="007E7EB7">
            <w:pPr>
              <w:keepNext/>
            </w:pPr>
          </w:p>
        </w:tc>
      </w:tr>
      <w:tr w:rsidR="0025679B" w:rsidRPr="00976AF6" w14:paraId="496DDDC0" w14:textId="77777777" w:rsidTr="007E7EB7">
        <w:trPr>
          <w:jc w:val="center"/>
        </w:trPr>
        <w:tc>
          <w:tcPr>
            <w:tcW w:w="4876" w:type="dxa"/>
            <w:hideMark/>
          </w:tcPr>
          <w:p w14:paraId="008D349C" w14:textId="77777777" w:rsidR="00C30A44" w:rsidRPr="00976AF6" w:rsidRDefault="0025679B" w:rsidP="007E7EB7">
            <w:pPr>
              <w:pStyle w:val="ColumnHeading"/>
              <w:keepNext/>
            </w:pPr>
            <w:r w:rsidRPr="00976AF6">
              <w:t>Znění navržené Komisí</w:t>
            </w:r>
          </w:p>
        </w:tc>
        <w:tc>
          <w:tcPr>
            <w:tcW w:w="4876" w:type="dxa"/>
            <w:hideMark/>
          </w:tcPr>
          <w:p w14:paraId="4427E44B" w14:textId="77777777" w:rsidR="00C30A44" w:rsidRPr="00976AF6" w:rsidRDefault="0025679B" w:rsidP="007E7EB7">
            <w:pPr>
              <w:pStyle w:val="ColumnHeading"/>
              <w:keepNext/>
            </w:pPr>
            <w:r w:rsidRPr="00976AF6">
              <w:t>Pozměňovací návrh</w:t>
            </w:r>
          </w:p>
        </w:tc>
      </w:tr>
      <w:tr w:rsidR="0025679B" w:rsidRPr="00976AF6" w14:paraId="0D238836" w14:textId="77777777" w:rsidTr="007E7EB7">
        <w:trPr>
          <w:jc w:val="center"/>
        </w:trPr>
        <w:tc>
          <w:tcPr>
            <w:tcW w:w="4876" w:type="dxa"/>
            <w:hideMark/>
          </w:tcPr>
          <w:p w14:paraId="16E0DF27" w14:textId="77777777" w:rsidR="00C30A44" w:rsidRPr="00976AF6" w:rsidRDefault="0025679B" w:rsidP="007E7EB7">
            <w:pPr>
              <w:pStyle w:val="Normal6"/>
            </w:pPr>
            <w:r w:rsidRPr="00976AF6">
              <w:t xml:space="preserve">Pokud strategické rezervy některého členského státu trvale výrazně zaostávají za individuálními cíli uvedenými v odstavci 4 a hospodářské subjekty na jeho území nejsou schopny tento nedostatek vyrovnat, může Komise z vlastního podnětu nebo na žádost čtrnácti členských států posoudit potřebu přijmout další opatření k vytvoření strategických rezerv zboží </w:t>
            </w:r>
            <w:r w:rsidRPr="00976AF6">
              <w:rPr>
                <w:b/>
                <w:i/>
              </w:rPr>
              <w:t>strategického</w:t>
            </w:r>
            <w:r w:rsidRPr="00976AF6">
              <w:t xml:space="preserve"> významu určeného podle odstavce 1.</w:t>
            </w:r>
          </w:p>
        </w:tc>
        <w:tc>
          <w:tcPr>
            <w:tcW w:w="4876" w:type="dxa"/>
            <w:hideMark/>
          </w:tcPr>
          <w:p w14:paraId="4BDD8AD2" w14:textId="77777777" w:rsidR="00C30A44" w:rsidRPr="00976AF6" w:rsidRDefault="0025679B" w:rsidP="007E7EB7">
            <w:pPr>
              <w:pStyle w:val="Normal6"/>
              <w:rPr>
                <w:szCs w:val="24"/>
              </w:rPr>
            </w:pPr>
            <w:r w:rsidRPr="00976AF6">
              <w:t xml:space="preserve">Pokud strategické rezervy některého členského státu trvale výrazně zaostávají za individuálními cíli uvedenými v odstavci 4 a hospodářské subjekty na jeho území nejsou schopny tento nedostatek vyrovnat, může Komise z vlastního podnětu nebo na žádost čtrnácti členských států posoudit potřebu přijmout další opatření k vytvoření strategických rezerv zboží </w:t>
            </w:r>
            <w:r w:rsidRPr="00976AF6">
              <w:rPr>
                <w:b/>
                <w:i/>
              </w:rPr>
              <w:t>kritického</w:t>
            </w:r>
            <w:r w:rsidRPr="00976AF6">
              <w:t xml:space="preserve"> významu určeného podle odstavce 1.</w:t>
            </w:r>
          </w:p>
        </w:tc>
      </w:tr>
    </w:tbl>
    <w:p w14:paraId="272D4501" w14:textId="77777777" w:rsidR="00C30A44" w:rsidRPr="00976AF6" w:rsidRDefault="0025679B" w:rsidP="00C30A44">
      <w:r w:rsidRPr="00976AF6">
        <w:rPr>
          <w:rStyle w:val="HideTWBExt"/>
        </w:rPr>
        <w:t>&lt;/Amend&gt;</w:t>
      </w:r>
    </w:p>
    <w:p w14:paraId="0EBCF27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71</w:t>
      </w:r>
      <w:r w:rsidRPr="00976AF6">
        <w:rPr>
          <w:rStyle w:val="HideTWBExt"/>
          <w:b w:val="0"/>
        </w:rPr>
        <w:t>&lt;/NumAm&gt;</w:t>
      </w:r>
    </w:p>
    <w:p w14:paraId="01AF3E97" w14:textId="77777777" w:rsidR="00C30A44" w:rsidRPr="00976AF6" w:rsidRDefault="00C30A44" w:rsidP="00C30A44"/>
    <w:p w14:paraId="3B00DB8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AF2BE7C" w14:textId="77777777" w:rsidR="00C30A44" w:rsidRPr="00976AF6" w:rsidRDefault="0025679B" w:rsidP="00C30A44">
      <w:pPr>
        <w:pStyle w:val="NormalBold"/>
      </w:pPr>
      <w:r w:rsidRPr="00976AF6">
        <w:rPr>
          <w:rStyle w:val="HideTWBExt"/>
          <w:b w:val="0"/>
        </w:rPr>
        <w:t>&lt;Article&gt;</w:t>
      </w:r>
      <w:r w:rsidRPr="00976AF6">
        <w:t>Čl. 13 – odst. 1 – písm. a a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00A62CD" w14:textId="77777777" w:rsidTr="007E7EB7">
        <w:trPr>
          <w:jc w:val="center"/>
        </w:trPr>
        <w:tc>
          <w:tcPr>
            <w:tcW w:w="9752" w:type="dxa"/>
            <w:gridSpan w:val="2"/>
          </w:tcPr>
          <w:p w14:paraId="3D826FDE" w14:textId="77777777" w:rsidR="00C30A44" w:rsidRPr="00976AF6" w:rsidRDefault="00C30A44" w:rsidP="007E7EB7">
            <w:pPr>
              <w:keepNext/>
            </w:pPr>
          </w:p>
        </w:tc>
      </w:tr>
      <w:tr w:rsidR="0025679B" w:rsidRPr="00976AF6" w14:paraId="6EA4B34C" w14:textId="77777777" w:rsidTr="007E7EB7">
        <w:trPr>
          <w:jc w:val="center"/>
        </w:trPr>
        <w:tc>
          <w:tcPr>
            <w:tcW w:w="4876" w:type="dxa"/>
            <w:hideMark/>
          </w:tcPr>
          <w:p w14:paraId="397D336E" w14:textId="77777777" w:rsidR="00C30A44" w:rsidRPr="00976AF6" w:rsidRDefault="0025679B" w:rsidP="007E7EB7">
            <w:pPr>
              <w:pStyle w:val="ColumnHeading"/>
              <w:keepNext/>
            </w:pPr>
            <w:r w:rsidRPr="00976AF6">
              <w:t>Znění navržené Komisí</w:t>
            </w:r>
          </w:p>
        </w:tc>
        <w:tc>
          <w:tcPr>
            <w:tcW w:w="4876" w:type="dxa"/>
            <w:hideMark/>
          </w:tcPr>
          <w:p w14:paraId="132ADE74" w14:textId="77777777" w:rsidR="00C30A44" w:rsidRPr="00976AF6" w:rsidRDefault="0025679B" w:rsidP="007E7EB7">
            <w:pPr>
              <w:pStyle w:val="ColumnHeading"/>
              <w:keepNext/>
            </w:pPr>
            <w:r w:rsidRPr="00976AF6">
              <w:t>Pozměňovací návrh</w:t>
            </w:r>
          </w:p>
        </w:tc>
      </w:tr>
      <w:tr w:rsidR="0025679B" w:rsidRPr="00976AF6" w14:paraId="4F1E6F0D" w14:textId="77777777" w:rsidTr="007E7EB7">
        <w:trPr>
          <w:jc w:val="center"/>
        </w:trPr>
        <w:tc>
          <w:tcPr>
            <w:tcW w:w="4876" w:type="dxa"/>
          </w:tcPr>
          <w:p w14:paraId="3F7F5C6D" w14:textId="77777777" w:rsidR="00C30A44" w:rsidRPr="00976AF6" w:rsidRDefault="00C30A44" w:rsidP="007E7EB7">
            <w:pPr>
              <w:pStyle w:val="Normal6"/>
            </w:pPr>
          </w:p>
        </w:tc>
        <w:tc>
          <w:tcPr>
            <w:tcW w:w="4876" w:type="dxa"/>
            <w:hideMark/>
          </w:tcPr>
          <w:p w14:paraId="14099825" w14:textId="77777777" w:rsidR="00C30A44" w:rsidRPr="00976AF6" w:rsidRDefault="0025679B" w:rsidP="007E7EB7">
            <w:pPr>
              <w:pStyle w:val="Normal6"/>
              <w:rPr>
                <w:szCs w:val="24"/>
              </w:rPr>
            </w:pPr>
            <w:r w:rsidRPr="00976AF6">
              <w:rPr>
                <w:b/>
                <w:i/>
              </w:rPr>
              <w:t>aa)</w:t>
            </w:r>
            <w:r w:rsidRPr="00976AF6">
              <w:rPr>
                <w:b/>
                <w:i/>
              </w:rPr>
              <w:tab/>
              <w:t>krize již vážně narušila nebo pravděpodobně naruší volný pohyb osob, zboží a služeb, se zvláštním zaměřením na mobilní pracovníky, včetně příhraničních a přeshraničních pracovníků;</w:t>
            </w:r>
          </w:p>
        </w:tc>
      </w:tr>
    </w:tbl>
    <w:p w14:paraId="5D97149F" w14:textId="77777777" w:rsidR="00C30A44" w:rsidRPr="00976AF6" w:rsidRDefault="0025679B" w:rsidP="00C30A44">
      <w:r w:rsidRPr="00976AF6">
        <w:rPr>
          <w:rStyle w:val="HideTWBExt"/>
        </w:rPr>
        <w:lastRenderedPageBreak/>
        <w:t>&lt;/Amend&gt;</w:t>
      </w:r>
    </w:p>
    <w:p w14:paraId="07FEFBD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72</w:t>
      </w:r>
      <w:r w:rsidRPr="00976AF6">
        <w:rPr>
          <w:rStyle w:val="HideTWBExt"/>
          <w:b w:val="0"/>
        </w:rPr>
        <w:t>&lt;/NumAm&gt;</w:t>
      </w:r>
    </w:p>
    <w:p w14:paraId="5C1140E6" w14:textId="77777777" w:rsidR="00C30A44" w:rsidRPr="00976AF6" w:rsidRDefault="00C30A44" w:rsidP="00C30A44"/>
    <w:p w14:paraId="1CF39BD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8AD2F63" w14:textId="77777777" w:rsidR="00C30A44" w:rsidRPr="00976AF6" w:rsidRDefault="0025679B" w:rsidP="00C30A44">
      <w:pPr>
        <w:pStyle w:val="NormalBold"/>
      </w:pPr>
      <w:r w:rsidRPr="00976AF6">
        <w:rPr>
          <w:rStyle w:val="HideTWBExt"/>
          <w:b w:val="0"/>
        </w:rPr>
        <w:t>&lt;Article&gt;</w:t>
      </w:r>
      <w:r w:rsidRPr="00976AF6">
        <w:t>Čl. 13 – odst. 1 – písm. a b (nové)</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D3486C3" w14:textId="77777777" w:rsidTr="007E7EB7">
        <w:trPr>
          <w:jc w:val="center"/>
        </w:trPr>
        <w:tc>
          <w:tcPr>
            <w:tcW w:w="9752" w:type="dxa"/>
            <w:gridSpan w:val="2"/>
          </w:tcPr>
          <w:p w14:paraId="36FFC4FA" w14:textId="77777777" w:rsidR="00C30A44" w:rsidRPr="00976AF6" w:rsidRDefault="00C30A44" w:rsidP="007E7EB7">
            <w:pPr>
              <w:keepNext/>
            </w:pPr>
          </w:p>
        </w:tc>
      </w:tr>
      <w:tr w:rsidR="0025679B" w:rsidRPr="00976AF6" w14:paraId="3F7BA094" w14:textId="77777777" w:rsidTr="007E7EB7">
        <w:trPr>
          <w:jc w:val="center"/>
        </w:trPr>
        <w:tc>
          <w:tcPr>
            <w:tcW w:w="4876" w:type="dxa"/>
            <w:hideMark/>
          </w:tcPr>
          <w:p w14:paraId="33229572" w14:textId="77777777" w:rsidR="00C30A44" w:rsidRPr="00976AF6" w:rsidRDefault="0025679B" w:rsidP="007E7EB7">
            <w:pPr>
              <w:pStyle w:val="ColumnHeading"/>
              <w:keepNext/>
            </w:pPr>
            <w:r w:rsidRPr="00976AF6">
              <w:t>Znění navržené Komisí</w:t>
            </w:r>
          </w:p>
        </w:tc>
        <w:tc>
          <w:tcPr>
            <w:tcW w:w="4876" w:type="dxa"/>
            <w:hideMark/>
          </w:tcPr>
          <w:p w14:paraId="50CC0F81" w14:textId="77777777" w:rsidR="00C30A44" w:rsidRPr="00976AF6" w:rsidRDefault="0025679B" w:rsidP="007E7EB7">
            <w:pPr>
              <w:pStyle w:val="ColumnHeading"/>
              <w:keepNext/>
            </w:pPr>
            <w:r w:rsidRPr="00976AF6">
              <w:t>Pozměňovací návrh</w:t>
            </w:r>
          </w:p>
        </w:tc>
      </w:tr>
      <w:tr w:rsidR="0025679B" w:rsidRPr="00976AF6" w14:paraId="2FCF5113" w14:textId="77777777" w:rsidTr="007E7EB7">
        <w:trPr>
          <w:jc w:val="center"/>
        </w:trPr>
        <w:tc>
          <w:tcPr>
            <w:tcW w:w="4876" w:type="dxa"/>
          </w:tcPr>
          <w:p w14:paraId="04CC2A02" w14:textId="77777777" w:rsidR="00C30A44" w:rsidRPr="00976AF6" w:rsidRDefault="00C30A44" w:rsidP="007E7EB7">
            <w:pPr>
              <w:pStyle w:val="Normal6"/>
            </w:pPr>
          </w:p>
        </w:tc>
        <w:tc>
          <w:tcPr>
            <w:tcW w:w="4876" w:type="dxa"/>
            <w:hideMark/>
          </w:tcPr>
          <w:p w14:paraId="277432D8" w14:textId="77777777" w:rsidR="00C30A44" w:rsidRPr="00976AF6" w:rsidRDefault="0025679B" w:rsidP="007E7EB7">
            <w:pPr>
              <w:pStyle w:val="Normal6"/>
              <w:rPr>
                <w:szCs w:val="24"/>
              </w:rPr>
            </w:pPr>
            <w:r w:rsidRPr="00976AF6">
              <w:rPr>
                <w:b/>
                <w:i/>
              </w:rPr>
              <w:t>ab)</w:t>
            </w:r>
            <w:r w:rsidRPr="00976AF6">
              <w:rPr>
                <w:b/>
                <w:i/>
              </w:rPr>
              <w:tab/>
              <w:t>zavedení cestovních omezení a hraničních kontrol;</w:t>
            </w:r>
          </w:p>
        </w:tc>
      </w:tr>
    </w:tbl>
    <w:p w14:paraId="3F66201E" w14:textId="77777777" w:rsidR="00C30A44" w:rsidRPr="00976AF6" w:rsidRDefault="0025679B" w:rsidP="00C30A44">
      <w:r w:rsidRPr="00976AF6">
        <w:rPr>
          <w:rStyle w:val="HideTWBExt"/>
        </w:rPr>
        <w:t>&lt;/Amend&gt;</w:t>
      </w:r>
    </w:p>
    <w:p w14:paraId="4BEAED0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73</w:t>
      </w:r>
      <w:r w:rsidRPr="00976AF6">
        <w:rPr>
          <w:rStyle w:val="HideTWBExt"/>
          <w:b w:val="0"/>
        </w:rPr>
        <w:t>&lt;/NumAm&gt;</w:t>
      </w:r>
    </w:p>
    <w:p w14:paraId="0E94D083" w14:textId="77777777" w:rsidR="00C30A44" w:rsidRPr="00976AF6" w:rsidRDefault="00C30A44" w:rsidP="00C30A44"/>
    <w:p w14:paraId="7E0FDB5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15DDFA9" w14:textId="77777777" w:rsidR="00C30A44" w:rsidRPr="00976AF6" w:rsidRDefault="0025679B" w:rsidP="00C30A44">
      <w:pPr>
        <w:pStyle w:val="NormalBold"/>
      </w:pPr>
      <w:r w:rsidRPr="00976AF6">
        <w:rPr>
          <w:rStyle w:val="HideTWBExt"/>
          <w:b w:val="0"/>
        </w:rPr>
        <w:t>&lt;Article&gt;</w:t>
      </w:r>
      <w:r w:rsidRPr="00976AF6">
        <w:t>Čl. 13 – odst. 1 – písm. d</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3B44293" w14:textId="77777777" w:rsidTr="007E7EB7">
        <w:trPr>
          <w:jc w:val="center"/>
        </w:trPr>
        <w:tc>
          <w:tcPr>
            <w:tcW w:w="9752" w:type="dxa"/>
            <w:gridSpan w:val="2"/>
          </w:tcPr>
          <w:p w14:paraId="495A2E6F" w14:textId="77777777" w:rsidR="00C30A44" w:rsidRPr="00976AF6" w:rsidRDefault="00C30A44" w:rsidP="007E7EB7">
            <w:pPr>
              <w:keepNext/>
            </w:pPr>
          </w:p>
        </w:tc>
      </w:tr>
      <w:tr w:rsidR="0025679B" w:rsidRPr="00976AF6" w14:paraId="72C9A2D3" w14:textId="77777777" w:rsidTr="007E7EB7">
        <w:trPr>
          <w:jc w:val="center"/>
        </w:trPr>
        <w:tc>
          <w:tcPr>
            <w:tcW w:w="4876" w:type="dxa"/>
            <w:hideMark/>
          </w:tcPr>
          <w:p w14:paraId="556ACA9B" w14:textId="77777777" w:rsidR="00C30A44" w:rsidRPr="00976AF6" w:rsidRDefault="0025679B" w:rsidP="007E7EB7">
            <w:pPr>
              <w:pStyle w:val="ColumnHeading"/>
              <w:keepNext/>
            </w:pPr>
            <w:r w:rsidRPr="00976AF6">
              <w:t>Znění navržené Komisí</w:t>
            </w:r>
          </w:p>
        </w:tc>
        <w:tc>
          <w:tcPr>
            <w:tcW w:w="4876" w:type="dxa"/>
            <w:hideMark/>
          </w:tcPr>
          <w:p w14:paraId="7CEB87E7" w14:textId="77777777" w:rsidR="00C30A44" w:rsidRPr="00976AF6" w:rsidRDefault="0025679B" w:rsidP="007E7EB7">
            <w:pPr>
              <w:pStyle w:val="ColumnHeading"/>
              <w:keepNext/>
            </w:pPr>
            <w:r w:rsidRPr="00976AF6">
              <w:t>Pozměňovací návrh</w:t>
            </w:r>
          </w:p>
        </w:tc>
      </w:tr>
      <w:tr w:rsidR="0025679B" w:rsidRPr="00976AF6" w14:paraId="5209B9EF" w14:textId="77777777" w:rsidTr="007E7EB7">
        <w:trPr>
          <w:jc w:val="center"/>
        </w:trPr>
        <w:tc>
          <w:tcPr>
            <w:tcW w:w="4876" w:type="dxa"/>
            <w:hideMark/>
          </w:tcPr>
          <w:p w14:paraId="3C7866DF" w14:textId="77777777" w:rsidR="00C30A44" w:rsidRPr="00976AF6" w:rsidRDefault="0025679B" w:rsidP="007E7EB7">
            <w:pPr>
              <w:pStyle w:val="Normal6"/>
            </w:pPr>
            <w:r w:rsidRPr="00976AF6">
              <w:t>d)</w:t>
            </w:r>
            <w:r w:rsidRPr="00976AF6">
              <w:tab/>
              <w:t>závažnost a délka trvání dopadů na hospodářské a společenské činnosti, životní prostředí a veřejnou bezpečnost;</w:t>
            </w:r>
          </w:p>
        </w:tc>
        <w:tc>
          <w:tcPr>
            <w:tcW w:w="4876" w:type="dxa"/>
            <w:hideMark/>
          </w:tcPr>
          <w:p w14:paraId="720F5A57" w14:textId="77777777" w:rsidR="00C30A44" w:rsidRPr="00976AF6" w:rsidRDefault="0025679B" w:rsidP="007E7EB7">
            <w:pPr>
              <w:pStyle w:val="Normal6"/>
              <w:rPr>
                <w:szCs w:val="24"/>
              </w:rPr>
            </w:pPr>
            <w:r w:rsidRPr="00976AF6">
              <w:t>d)</w:t>
            </w:r>
            <w:r w:rsidRPr="00976AF6">
              <w:tab/>
              <w:t xml:space="preserve">závažnost a délka trvání dopadů na hospodářské a společenské činnosti, </w:t>
            </w:r>
            <w:r w:rsidRPr="00976AF6">
              <w:rPr>
                <w:b/>
                <w:i/>
              </w:rPr>
              <w:t>včetně pracovního trhu, jakož i na klima,</w:t>
            </w:r>
            <w:r w:rsidRPr="00976AF6">
              <w:t xml:space="preserve"> životní prostředí a veřejnou bezpečnost;</w:t>
            </w:r>
          </w:p>
        </w:tc>
      </w:tr>
    </w:tbl>
    <w:p w14:paraId="5A2EE941" w14:textId="77777777" w:rsidR="00C30A44" w:rsidRPr="00976AF6" w:rsidRDefault="0025679B" w:rsidP="00C30A44">
      <w:r w:rsidRPr="00976AF6">
        <w:rPr>
          <w:rStyle w:val="HideTWBExt"/>
        </w:rPr>
        <w:t>&lt;/Amend&gt;</w:t>
      </w:r>
    </w:p>
    <w:p w14:paraId="54B73DE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74</w:t>
      </w:r>
      <w:r w:rsidRPr="00976AF6">
        <w:rPr>
          <w:rStyle w:val="HideTWBExt"/>
          <w:b w:val="0"/>
        </w:rPr>
        <w:t>&lt;/NumAm&gt;</w:t>
      </w:r>
    </w:p>
    <w:p w14:paraId="14CD9D5C" w14:textId="77777777" w:rsidR="00C30A44" w:rsidRPr="00976AF6" w:rsidRDefault="00C30A44" w:rsidP="00C30A44"/>
    <w:p w14:paraId="2F1A83E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741FDB8" w14:textId="77777777" w:rsidR="00C30A44" w:rsidRPr="00976AF6" w:rsidRDefault="0025679B" w:rsidP="00C30A44">
      <w:pPr>
        <w:pStyle w:val="NormalBold"/>
      </w:pPr>
      <w:r w:rsidRPr="00976AF6">
        <w:rPr>
          <w:rStyle w:val="HideTWBExt"/>
          <w:b w:val="0"/>
        </w:rPr>
        <w:t>&lt;Article&gt;</w:t>
      </w:r>
      <w:r w:rsidRPr="00976AF6">
        <w:t>Čl. 13 – odst. 1 – písm. f</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5D3139E" w14:textId="77777777" w:rsidTr="007E7EB7">
        <w:trPr>
          <w:jc w:val="center"/>
        </w:trPr>
        <w:tc>
          <w:tcPr>
            <w:tcW w:w="9752" w:type="dxa"/>
            <w:gridSpan w:val="2"/>
          </w:tcPr>
          <w:p w14:paraId="29AF516A" w14:textId="77777777" w:rsidR="00C30A44" w:rsidRPr="00976AF6" w:rsidRDefault="00C30A44" w:rsidP="007E7EB7">
            <w:pPr>
              <w:keepNext/>
            </w:pPr>
          </w:p>
        </w:tc>
      </w:tr>
      <w:tr w:rsidR="0025679B" w:rsidRPr="00976AF6" w14:paraId="2F82B78A" w14:textId="77777777" w:rsidTr="007E7EB7">
        <w:trPr>
          <w:jc w:val="center"/>
        </w:trPr>
        <w:tc>
          <w:tcPr>
            <w:tcW w:w="4876" w:type="dxa"/>
            <w:hideMark/>
          </w:tcPr>
          <w:p w14:paraId="4DA47282" w14:textId="77777777" w:rsidR="00C30A44" w:rsidRPr="00976AF6" w:rsidRDefault="0025679B" w:rsidP="007E7EB7">
            <w:pPr>
              <w:pStyle w:val="ColumnHeading"/>
              <w:keepNext/>
            </w:pPr>
            <w:r w:rsidRPr="00976AF6">
              <w:t>Znění navržené Komisí</w:t>
            </w:r>
          </w:p>
        </w:tc>
        <w:tc>
          <w:tcPr>
            <w:tcW w:w="4876" w:type="dxa"/>
            <w:hideMark/>
          </w:tcPr>
          <w:p w14:paraId="38C9C476" w14:textId="77777777" w:rsidR="00C30A44" w:rsidRPr="00976AF6" w:rsidRDefault="0025679B" w:rsidP="007E7EB7">
            <w:pPr>
              <w:pStyle w:val="ColumnHeading"/>
              <w:keepNext/>
            </w:pPr>
            <w:r w:rsidRPr="00976AF6">
              <w:t>Pozměňovací návrh</w:t>
            </w:r>
          </w:p>
        </w:tc>
      </w:tr>
      <w:tr w:rsidR="0025679B" w:rsidRPr="00976AF6" w14:paraId="08C5B526" w14:textId="77777777" w:rsidTr="007E7EB7">
        <w:trPr>
          <w:jc w:val="center"/>
        </w:trPr>
        <w:tc>
          <w:tcPr>
            <w:tcW w:w="4876" w:type="dxa"/>
            <w:hideMark/>
          </w:tcPr>
          <w:p w14:paraId="44C7E659" w14:textId="77777777" w:rsidR="00C30A44" w:rsidRPr="00976AF6" w:rsidRDefault="0025679B" w:rsidP="007E7EB7">
            <w:pPr>
              <w:pStyle w:val="Normal6"/>
            </w:pPr>
            <w:r w:rsidRPr="00976AF6">
              <w:t>f)</w:t>
            </w:r>
            <w:r w:rsidRPr="00976AF6">
              <w:tab/>
            </w:r>
            <w:r w:rsidRPr="00976AF6">
              <w:rPr>
                <w:b/>
                <w:i/>
              </w:rPr>
              <w:t>postavení</w:t>
            </w:r>
            <w:r w:rsidRPr="00976AF6">
              <w:t xml:space="preserve"> dotčených hospodářských subjektů na trhu v dotčeném odvětví nebo odvětvích;</w:t>
            </w:r>
          </w:p>
        </w:tc>
        <w:tc>
          <w:tcPr>
            <w:tcW w:w="4876" w:type="dxa"/>
            <w:hideMark/>
          </w:tcPr>
          <w:p w14:paraId="43DCCD88" w14:textId="77777777" w:rsidR="00C30A44" w:rsidRPr="00976AF6" w:rsidRDefault="0025679B" w:rsidP="007E7EB7">
            <w:pPr>
              <w:pStyle w:val="Normal6"/>
              <w:rPr>
                <w:szCs w:val="24"/>
              </w:rPr>
            </w:pPr>
            <w:r w:rsidRPr="00976AF6">
              <w:t>f)</w:t>
            </w:r>
            <w:r w:rsidRPr="00976AF6">
              <w:tab/>
            </w:r>
            <w:r w:rsidRPr="00976AF6">
              <w:rPr>
                <w:b/>
                <w:i/>
              </w:rPr>
              <w:t>podíl</w:t>
            </w:r>
            <w:r w:rsidRPr="00976AF6">
              <w:t xml:space="preserve"> dotčených hospodářských subjektů na trhu v dotčeném odvětví nebo odvětvích</w:t>
            </w:r>
            <w:r w:rsidRPr="00976AF6">
              <w:rPr>
                <w:b/>
                <w:i/>
              </w:rPr>
              <w:t>, je-li tento podíl kritický pro dodávku krizově relevantního zboží a služeb</w:t>
            </w:r>
            <w:r w:rsidRPr="00976AF6">
              <w:t>;</w:t>
            </w:r>
          </w:p>
        </w:tc>
      </w:tr>
    </w:tbl>
    <w:p w14:paraId="23C32502" w14:textId="77777777" w:rsidR="00C30A44" w:rsidRPr="00976AF6" w:rsidRDefault="0025679B" w:rsidP="00C30A44">
      <w:r w:rsidRPr="00976AF6">
        <w:rPr>
          <w:rStyle w:val="HideTWBExt"/>
        </w:rPr>
        <w:t>&lt;/Amend&gt;</w:t>
      </w:r>
    </w:p>
    <w:p w14:paraId="106F8C0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75</w:t>
      </w:r>
      <w:r w:rsidRPr="00976AF6">
        <w:rPr>
          <w:rStyle w:val="HideTWBExt"/>
          <w:b w:val="0"/>
        </w:rPr>
        <w:t>&lt;/NumAm&gt;</w:t>
      </w:r>
    </w:p>
    <w:p w14:paraId="225BBB44" w14:textId="77777777" w:rsidR="00C30A44" w:rsidRPr="00976AF6" w:rsidRDefault="00C30A44" w:rsidP="00C30A44"/>
    <w:p w14:paraId="342BE78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35F3A36" w14:textId="77777777" w:rsidR="00C30A44" w:rsidRPr="00976AF6" w:rsidRDefault="0025679B" w:rsidP="00C30A44">
      <w:pPr>
        <w:pStyle w:val="NormalBold"/>
      </w:pPr>
      <w:r w:rsidRPr="00976AF6">
        <w:rPr>
          <w:rStyle w:val="HideTWBExt"/>
          <w:b w:val="0"/>
        </w:rPr>
        <w:t>&lt;Article&gt;</w:t>
      </w:r>
      <w:r w:rsidRPr="00976AF6">
        <w:t>Čl. 13 – odst. 1 – písm. g</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00382A6" w14:textId="77777777" w:rsidTr="007E7EB7">
        <w:trPr>
          <w:jc w:val="center"/>
        </w:trPr>
        <w:tc>
          <w:tcPr>
            <w:tcW w:w="9752" w:type="dxa"/>
            <w:gridSpan w:val="2"/>
          </w:tcPr>
          <w:p w14:paraId="4748D440" w14:textId="77777777" w:rsidR="00C30A44" w:rsidRPr="00976AF6" w:rsidRDefault="00C30A44" w:rsidP="007E7EB7">
            <w:pPr>
              <w:keepNext/>
            </w:pPr>
          </w:p>
        </w:tc>
      </w:tr>
      <w:tr w:rsidR="0025679B" w:rsidRPr="00976AF6" w14:paraId="04A231C1" w14:textId="77777777" w:rsidTr="007E7EB7">
        <w:trPr>
          <w:jc w:val="center"/>
        </w:trPr>
        <w:tc>
          <w:tcPr>
            <w:tcW w:w="4876" w:type="dxa"/>
            <w:hideMark/>
          </w:tcPr>
          <w:p w14:paraId="31B80D9F" w14:textId="77777777" w:rsidR="00C30A44" w:rsidRPr="00976AF6" w:rsidRDefault="0025679B" w:rsidP="007E7EB7">
            <w:pPr>
              <w:pStyle w:val="ColumnHeading"/>
              <w:keepNext/>
            </w:pPr>
            <w:r w:rsidRPr="00976AF6">
              <w:t>Znění navržené Komisí</w:t>
            </w:r>
          </w:p>
        </w:tc>
        <w:tc>
          <w:tcPr>
            <w:tcW w:w="4876" w:type="dxa"/>
            <w:hideMark/>
          </w:tcPr>
          <w:p w14:paraId="7CEF5524" w14:textId="77777777" w:rsidR="00C30A44" w:rsidRPr="00976AF6" w:rsidRDefault="0025679B" w:rsidP="007E7EB7">
            <w:pPr>
              <w:pStyle w:val="ColumnHeading"/>
              <w:keepNext/>
            </w:pPr>
            <w:r w:rsidRPr="00976AF6">
              <w:t>Pozměňovací návrh</w:t>
            </w:r>
          </w:p>
        </w:tc>
      </w:tr>
      <w:tr w:rsidR="0025679B" w:rsidRPr="00976AF6" w14:paraId="68316D56" w14:textId="77777777" w:rsidTr="007E7EB7">
        <w:trPr>
          <w:jc w:val="center"/>
        </w:trPr>
        <w:tc>
          <w:tcPr>
            <w:tcW w:w="4876" w:type="dxa"/>
            <w:hideMark/>
          </w:tcPr>
          <w:p w14:paraId="5D5B6D56" w14:textId="77777777" w:rsidR="00C30A44" w:rsidRPr="00976AF6" w:rsidRDefault="0025679B" w:rsidP="007E7EB7">
            <w:pPr>
              <w:pStyle w:val="Normal6"/>
            </w:pPr>
            <w:r w:rsidRPr="00976AF6">
              <w:t>g)</w:t>
            </w:r>
            <w:r w:rsidRPr="00976AF6">
              <w:tab/>
            </w:r>
            <w:r w:rsidRPr="00976AF6">
              <w:rPr>
                <w:b/>
                <w:i/>
              </w:rPr>
              <w:t xml:space="preserve">zeměpisná oblast, která je a mohla </w:t>
            </w:r>
            <w:r w:rsidRPr="00976AF6">
              <w:rPr>
                <w:b/>
                <w:i/>
              </w:rPr>
              <w:lastRenderedPageBreak/>
              <w:t>by být ovlivněna</w:t>
            </w:r>
            <w:r w:rsidRPr="00976AF6">
              <w:t>, včetně veškerých přeshraničních dopadů na fungování dodavatelských řetězců, které jsou nezbytné pro zachování klíčových společenských nebo hospodářských činností na jednotném trhu;</w:t>
            </w:r>
          </w:p>
        </w:tc>
        <w:tc>
          <w:tcPr>
            <w:tcW w:w="4876" w:type="dxa"/>
            <w:hideMark/>
          </w:tcPr>
          <w:p w14:paraId="177E6D3D" w14:textId="77777777" w:rsidR="00C30A44" w:rsidRPr="00976AF6" w:rsidRDefault="0025679B" w:rsidP="007E7EB7">
            <w:pPr>
              <w:pStyle w:val="Normal6"/>
              <w:rPr>
                <w:szCs w:val="24"/>
              </w:rPr>
            </w:pPr>
            <w:r w:rsidRPr="00976AF6">
              <w:lastRenderedPageBreak/>
              <w:t>g)</w:t>
            </w:r>
            <w:r w:rsidRPr="00976AF6">
              <w:tab/>
            </w:r>
            <w:r w:rsidRPr="00976AF6">
              <w:rPr>
                <w:b/>
                <w:i/>
              </w:rPr>
              <w:t xml:space="preserve">zeměpisné oblasti, zejména </w:t>
            </w:r>
            <w:r w:rsidRPr="00976AF6">
              <w:rPr>
                <w:b/>
                <w:i/>
              </w:rPr>
              <w:lastRenderedPageBreak/>
              <w:t>příhraniční regiony, které jsou a mohou být ovlivněny</w:t>
            </w:r>
            <w:r w:rsidRPr="00976AF6">
              <w:t xml:space="preserve">, včetně přeshraničních dopadů na </w:t>
            </w:r>
            <w:r w:rsidRPr="00976AF6">
              <w:rPr>
                <w:b/>
                <w:i/>
              </w:rPr>
              <w:t>volný pohyb zboží, služeb a osob a</w:t>
            </w:r>
            <w:r w:rsidRPr="00976AF6">
              <w:t xml:space="preserve"> fungování dodavatelských řetězců, které jsou nezbytné pro zachování klíčových společenských nebo hospodářských činností na jednotném trhu;</w:t>
            </w:r>
          </w:p>
        </w:tc>
      </w:tr>
    </w:tbl>
    <w:p w14:paraId="4B3C7494" w14:textId="77777777" w:rsidR="00C30A44" w:rsidRPr="00976AF6" w:rsidRDefault="0025679B" w:rsidP="00C30A44">
      <w:r w:rsidRPr="00976AF6">
        <w:rPr>
          <w:rStyle w:val="HideTWBExt"/>
        </w:rPr>
        <w:lastRenderedPageBreak/>
        <w:t>&lt;/Amend&gt;</w:t>
      </w:r>
    </w:p>
    <w:p w14:paraId="695120AA"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76</w:t>
      </w:r>
      <w:r w:rsidRPr="00976AF6">
        <w:rPr>
          <w:rStyle w:val="HideTWBExt"/>
          <w:b w:val="0"/>
        </w:rPr>
        <w:t>&lt;/NumAm&gt;</w:t>
      </w:r>
    </w:p>
    <w:p w14:paraId="685EFDDC" w14:textId="77777777" w:rsidR="00C30A44" w:rsidRPr="00976AF6" w:rsidRDefault="00C30A44" w:rsidP="00C30A44"/>
    <w:p w14:paraId="1F3DD48A"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20F7007" w14:textId="77777777" w:rsidR="00C30A44" w:rsidRPr="00976AF6" w:rsidRDefault="0025679B" w:rsidP="00C30A44">
      <w:pPr>
        <w:pStyle w:val="NormalBold"/>
      </w:pPr>
      <w:r w:rsidRPr="00976AF6">
        <w:rPr>
          <w:rStyle w:val="HideTWBExt"/>
          <w:b w:val="0"/>
        </w:rPr>
        <w:t>&lt;Article&gt;</w:t>
      </w:r>
      <w:r w:rsidRPr="00976AF6">
        <w:t>Čl. 13 – odst. 1 – písm. h</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D8EFF29" w14:textId="77777777" w:rsidTr="007E7EB7">
        <w:trPr>
          <w:jc w:val="center"/>
        </w:trPr>
        <w:tc>
          <w:tcPr>
            <w:tcW w:w="9752" w:type="dxa"/>
            <w:gridSpan w:val="2"/>
          </w:tcPr>
          <w:p w14:paraId="4549715E" w14:textId="77777777" w:rsidR="00C30A44" w:rsidRPr="00976AF6" w:rsidRDefault="00C30A44" w:rsidP="007E7EB7">
            <w:pPr>
              <w:keepNext/>
            </w:pPr>
          </w:p>
        </w:tc>
      </w:tr>
      <w:tr w:rsidR="0025679B" w:rsidRPr="00976AF6" w14:paraId="2FC9EA6C" w14:textId="77777777" w:rsidTr="007E7EB7">
        <w:trPr>
          <w:jc w:val="center"/>
        </w:trPr>
        <w:tc>
          <w:tcPr>
            <w:tcW w:w="4876" w:type="dxa"/>
            <w:hideMark/>
          </w:tcPr>
          <w:p w14:paraId="61DFA3D4" w14:textId="77777777" w:rsidR="00C30A44" w:rsidRPr="00976AF6" w:rsidRDefault="0025679B" w:rsidP="007E7EB7">
            <w:pPr>
              <w:pStyle w:val="ColumnHeading"/>
              <w:keepNext/>
            </w:pPr>
            <w:r w:rsidRPr="00976AF6">
              <w:t>Znění navržené Komisí</w:t>
            </w:r>
          </w:p>
        </w:tc>
        <w:tc>
          <w:tcPr>
            <w:tcW w:w="4876" w:type="dxa"/>
            <w:hideMark/>
          </w:tcPr>
          <w:p w14:paraId="5B9CF759" w14:textId="77777777" w:rsidR="00C30A44" w:rsidRPr="00976AF6" w:rsidRDefault="0025679B" w:rsidP="007E7EB7">
            <w:pPr>
              <w:pStyle w:val="ColumnHeading"/>
              <w:keepNext/>
            </w:pPr>
            <w:r w:rsidRPr="00976AF6">
              <w:t>Pozměňovací návrh</w:t>
            </w:r>
          </w:p>
        </w:tc>
      </w:tr>
      <w:tr w:rsidR="0025679B" w:rsidRPr="00976AF6" w14:paraId="49221182" w14:textId="77777777" w:rsidTr="007E7EB7">
        <w:trPr>
          <w:jc w:val="center"/>
        </w:trPr>
        <w:tc>
          <w:tcPr>
            <w:tcW w:w="4876" w:type="dxa"/>
            <w:hideMark/>
          </w:tcPr>
          <w:p w14:paraId="703309F2" w14:textId="77777777" w:rsidR="00C30A44" w:rsidRPr="00976AF6" w:rsidRDefault="0025679B" w:rsidP="007E7EB7">
            <w:pPr>
              <w:pStyle w:val="Normal6"/>
            </w:pPr>
            <w:r w:rsidRPr="00976AF6">
              <w:t>h)</w:t>
            </w:r>
            <w:r w:rsidRPr="00976AF6">
              <w:tab/>
              <w:t xml:space="preserve">význam </w:t>
            </w:r>
            <w:r w:rsidRPr="00976AF6">
              <w:rPr>
                <w:b/>
                <w:i/>
              </w:rPr>
              <w:t>dotčeného hospodářského subjektu</w:t>
            </w:r>
            <w:r w:rsidRPr="00976AF6">
              <w:t xml:space="preserve"> pro udržování dostatečné úrovně dodávek zboží nebo služeb s přihlédnutím k dostupnosti alternativních prostředků pro poskytování tohoto zboží nebo služeb a</w:t>
            </w:r>
          </w:p>
        </w:tc>
        <w:tc>
          <w:tcPr>
            <w:tcW w:w="4876" w:type="dxa"/>
            <w:hideMark/>
          </w:tcPr>
          <w:p w14:paraId="71118B83" w14:textId="77777777" w:rsidR="00C30A44" w:rsidRPr="00976AF6" w:rsidRDefault="0025679B" w:rsidP="007E7EB7">
            <w:pPr>
              <w:pStyle w:val="Normal6"/>
              <w:rPr>
                <w:szCs w:val="24"/>
              </w:rPr>
            </w:pPr>
            <w:r w:rsidRPr="00976AF6">
              <w:t>h)</w:t>
            </w:r>
            <w:r w:rsidRPr="00976AF6">
              <w:tab/>
              <w:t xml:space="preserve">význam </w:t>
            </w:r>
            <w:r w:rsidRPr="00976AF6">
              <w:rPr>
                <w:b/>
                <w:i/>
              </w:rPr>
              <w:t>dotčených hospodářských subjektů</w:t>
            </w:r>
            <w:r w:rsidRPr="00976AF6">
              <w:t xml:space="preserve"> pro udržování dostatečné úrovně dodávek zboží nebo služeb s přihlédnutím k dostupnosti alternativních prostředků pro poskytování tohoto zboží nebo služeb a</w:t>
            </w:r>
          </w:p>
        </w:tc>
      </w:tr>
    </w:tbl>
    <w:p w14:paraId="3B0677E0" w14:textId="77777777" w:rsidR="00C30A44" w:rsidRPr="00976AF6" w:rsidRDefault="0025679B" w:rsidP="00C30A44">
      <w:r w:rsidRPr="00976AF6">
        <w:rPr>
          <w:rStyle w:val="HideTWBExt"/>
        </w:rPr>
        <w:t>&lt;/Amend&gt;</w:t>
      </w:r>
    </w:p>
    <w:p w14:paraId="0231A97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77</w:t>
      </w:r>
      <w:r w:rsidRPr="00976AF6">
        <w:rPr>
          <w:rStyle w:val="HideTWBExt"/>
          <w:b w:val="0"/>
        </w:rPr>
        <w:t>&lt;/NumAm&gt;</w:t>
      </w:r>
    </w:p>
    <w:p w14:paraId="463DF817" w14:textId="77777777" w:rsidR="00C30A44" w:rsidRPr="00976AF6" w:rsidRDefault="00C30A44" w:rsidP="00C30A44"/>
    <w:p w14:paraId="5263725C"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C270265" w14:textId="77777777" w:rsidR="00C30A44" w:rsidRPr="00976AF6" w:rsidRDefault="0025679B" w:rsidP="00C30A44">
      <w:pPr>
        <w:pStyle w:val="NormalBold"/>
      </w:pPr>
      <w:r w:rsidRPr="00976AF6">
        <w:rPr>
          <w:rStyle w:val="HideTWBExt"/>
          <w:b w:val="0"/>
        </w:rPr>
        <w:t>&lt;Article&gt;</w:t>
      </w:r>
      <w:r w:rsidRPr="00976AF6">
        <w:t>Čl. 13 – odst. 1 – písm. i</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3637356" w14:textId="77777777" w:rsidTr="007E7EB7">
        <w:trPr>
          <w:jc w:val="center"/>
        </w:trPr>
        <w:tc>
          <w:tcPr>
            <w:tcW w:w="9752" w:type="dxa"/>
            <w:gridSpan w:val="2"/>
          </w:tcPr>
          <w:p w14:paraId="0F93C7C4" w14:textId="77777777" w:rsidR="00C30A44" w:rsidRPr="00976AF6" w:rsidRDefault="00C30A44" w:rsidP="007E7EB7">
            <w:pPr>
              <w:keepNext/>
            </w:pPr>
          </w:p>
        </w:tc>
      </w:tr>
      <w:tr w:rsidR="0025679B" w:rsidRPr="00976AF6" w14:paraId="0FDE8A9A" w14:textId="77777777" w:rsidTr="007E7EB7">
        <w:trPr>
          <w:jc w:val="center"/>
        </w:trPr>
        <w:tc>
          <w:tcPr>
            <w:tcW w:w="4876" w:type="dxa"/>
            <w:hideMark/>
          </w:tcPr>
          <w:p w14:paraId="094C6883" w14:textId="77777777" w:rsidR="00C30A44" w:rsidRPr="00976AF6" w:rsidRDefault="0025679B" w:rsidP="007E7EB7">
            <w:pPr>
              <w:pStyle w:val="ColumnHeading"/>
              <w:keepNext/>
            </w:pPr>
            <w:r w:rsidRPr="00976AF6">
              <w:t>Znění navržené Komisí</w:t>
            </w:r>
          </w:p>
        </w:tc>
        <w:tc>
          <w:tcPr>
            <w:tcW w:w="4876" w:type="dxa"/>
            <w:hideMark/>
          </w:tcPr>
          <w:p w14:paraId="53521AE4" w14:textId="77777777" w:rsidR="00C30A44" w:rsidRPr="00976AF6" w:rsidRDefault="0025679B" w:rsidP="007E7EB7">
            <w:pPr>
              <w:pStyle w:val="ColumnHeading"/>
              <w:keepNext/>
            </w:pPr>
            <w:r w:rsidRPr="00976AF6">
              <w:t>Pozměňovací návrh</w:t>
            </w:r>
          </w:p>
        </w:tc>
      </w:tr>
      <w:tr w:rsidR="0025679B" w:rsidRPr="00976AF6" w14:paraId="32777AE1" w14:textId="77777777" w:rsidTr="007E7EB7">
        <w:trPr>
          <w:jc w:val="center"/>
        </w:trPr>
        <w:tc>
          <w:tcPr>
            <w:tcW w:w="4876" w:type="dxa"/>
            <w:hideMark/>
          </w:tcPr>
          <w:p w14:paraId="6777ED64" w14:textId="77777777" w:rsidR="00C30A44" w:rsidRPr="00976AF6" w:rsidRDefault="0025679B" w:rsidP="007E7EB7">
            <w:pPr>
              <w:pStyle w:val="Normal6"/>
            </w:pPr>
            <w:r w:rsidRPr="00976AF6">
              <w:t>i)</w:t>
            </w:r>
            <w:r w:rsidRPr="00976AF6">
              <w:tab/>
              <w:t>neexistence náhradního zboží, vstupů nebo služeb.</w:t>
            </w:r>
          </w:p>
        </w:tc>
        <w:tc>
          <w:tcPr>
            <w:tcW w:w="4876" w:type="dxa"/>
            <w:hideMark/>
          </w:tcPr>
          <w:p w14:paraId="7EDAFF0C" w14:textId="77777777" w:rsidR="00C30A44" w:rsidRPr="00976AF6" w:rsidRDefault="0025679B" w:rsidP="007E7EB7">
            <w:pPr>
              <w:pStyle w:val="Normal6"/>
              <w:rPr>
                <w:szCs w:val="24"/>
              </w:rPr>
            </w:pPr>
            <w:r w:rsidRPr="00976AF6">
              <w:t>i)</w:t>
            </w:r>
            <w:r w:rsidRPr="00976AF6">
              <w:tab/>
              <w:t xml:space="preserve">neexistence </w:t>
            </w:r>
            <w:r w:rsidRPr="00976AF6">
              <w:rPr>
                <w:b/>
                <w:i/>
              </w:rPr>
              <w:t>nebo nedostatek</w:t>
            </w:r>
            <w:r w:rsidRPr="00976AF6">
              <w:t xml:space="preserve"> náhradního zboží, vstupů nebo služeb;</w:t>
            </w:r>
          </w:p>
        </w:tc>
      </w:tr>
    </w:tbl>
    <w:p w14:paraId="2CB1C59C" w14:textId="77777777" w:rsidR="00C30A44" w:rsidRPr="00976AF6" w:rsidRDefault="0025679B" w:rsidP="00C30A44">
      <w:r w:rsidRPr="00976AF6">
        <w:rPr>
          <w:rStyle w:val="HideTWBExt"/>
        </w:rPr>
        <w:t>&lt;/Amend&gt;</w:t>
      </w:r>
    </w:p>
    <w:p w14:paraId="3AF6AA2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78</w:t>
      </w:r>
      <w:r w:rsidRPr="00976AF6">
        <w:rPr>
          <w:rStyle w:val="HideTWBExt"/>
          <w:b w:val="0"/>
        </w:rPr>
        <w:t>&lt;/NumAm&gt;</w:t>
      </w:r>
    </w:p>
    <w:p w14:paraId="23EB0BD0" w14:textId="77777777" w:rsidR="00C30A44" w:rsidRPr="00976AF6" w:rsidRDefault="00C30A44" w:rsidP="00C30A44"/>
    <w:p w14:paraId="0B30FC6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14F22ED" w14:textId="77777777" w:rsidR="00C30A44" w:rsidRPr="00976AF6" w:rsidRDefault="0025679B" w:rsidP="00C30A44">
      <w:pPr>
        <w:pStyle w:val="NormalBold"/>
      </w:pPr>
      <w:r w:rsidRPr="00976AF6">
        <w:rPr>
          <w:rStyle w:val="HideTWBExt"/>
          <w:b w:val="0"/>
        </w:rPr>
        <w:t>&lt;Article&gt;</w:t>
      </w:r>
      <w:r w:rsidRPr="00976AF6">
        <w:t>Čl. 14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D924410" w14:textId="77777777" w:rsidTr="007E7EB7">
        <w:trPr>
          <w:jc w:val="center"/>
        </w:trPr>
        <w:tc>
          <w:tcPr>
            <w:tcW w:w="9752" w:type="dxa"/>
            <w:gridSpan w:val="2"/>
          </w:tcPr>
          <w:p w14:paraId="03FBCA73" w14:textId="77777777" w:rsidR="00C30A44" w:rsidRPr="00976AF6" w:rsidRDefault="00C30A44" w:rsidP="007E7EB7">
            <w:pPr>
              <w:keepNext/>
            </w:pPr>
          </w:p>
        </w:tc>
      </w:tr>
      <w:tr w:rsidR="0025679B" w:rsidRPr="00976AF6" w14:paraId="09A535EE" w14:textId="77777777" w:rsidTr="007E7EB7">
        <w:trPr>
          <w:jc w:val="center"/>
        </w:trPr>
        <w:tc>
          <w:tcPr>
            <w:tcW w:w="4876" w:type="dxa"/>
            <w:hideMark/>
          </w:tcPr>
          <w:p w14:paraId="1F4A130C" w14:textId="77777777" w:rsidR="00C30A44" w:rsidRPr="00976AF6" w:rsidRDefault="0025679B" w:rsidP="007E7EB7">
            <w:pPr>
              <w:pStyle w:val="ColumnHeading"/>
              <w:keepNext/>
            </w:pPr>
            <w:r w:rsidRPr="00976AF6">
              <w:t>Znění navržené Komisí</w:t>
            </w:r>
          </w:p>
        </w:tc>
        <w:tc>
          <w:tcPr>
            <w:tcW w:w="4876" w:type="dxa"/>
            <w:hideMark/>
          </w:tcPr>
          <w:p w14:paraId="77C9894D" w14:textId="77777777" w:rsidR="00C30A44" w:rsidRPr="00976AF6" w:rsidRDefault="0025679B" w:rsidP="007E7EB7">
            <w:pPr>
              <w:pStyle w:val="ColumnHeading"/>
              <w:keepNext/>
            </w:pPr>
            <w:r w:rsidRPr="00976AF6">
              <w:t>Pozměňovací návrh</w:t>
            </w:r>
          </w:p>
        </w:tc>
      </w:tr>
      <w:tr w:rsidR="0025679B" w:rsidRPr="00976AF6" w14:paraId="0F712EEE" w14:textId="77777777" w:rsidTr="007E7EB7">
        <w:trPr>
          <w:jc w:val="center"/>
        </w:trPr>
        <w:tc>
          <w:tcPr>
            <w:tcW w:w="4876" w:type="dxa"/>
            <w:hideMark/>
          </w:tcPr>
          <w:p w14:paraId="22128EC1" w14:textId="77777777" w:rsidR="00C30A44" w:rsidRPr="00976AF6" w:rsidRDefault="0025679B" w:rsidP="007E7EB7">
            <w:pPr>
              <w:pStyle w:val="Normal6"/>
            </w:pPr>
            <w:r w:rsidRPr="00976AF6">
              <w:t>2.</w:t>
            </w:r>
            <w:r w:rsidRPr="00976AF6">
              <w:tab/>
              <w:t>Pokud má Komise s přihlédnutím ke stanovisku poradní skupiny za to, že nastala mimořádná situace na jednotném trhu, navrhne Radě aktivaci režimu mimořádné situace na jednotném trhu.</w:t>
            </w:r>
          </w:p>
        </w:tc>
        <w:tc>
          <w:tcPr>
            <w:tcW w:w="4876" w:type="dxa"/>
            <w:hideMark/>
          </w:tcPr>
          <w:p w14:paraId="3CFB4ACB" w14:textId="77777777" w:rsidR="00C30A44" w:rsidRPr="00976AF6" w:rsidRDefault="0025679B" w:rsidP="007E7EB7">
            <w:pPr>
              <w:pStyle w:val="Normal6"/>
              <w:rPr>
                <w:szCs w:val="24"/>
              </w:rPr>
            </w:pPr>
            <w:r w:rsidRPr="00976AF6">
              <w:t>2.</w:t>
            </w:r>
            <w:r w:rsidRPr="00976AF6">
              <w:tab/>
              <w:t xml:space="preserve">Pokud má Komise s přihlédnutím ke stanovisku poradní skupiny za to, že nastala mimořádná situace na jednotném trhu, navrhne Radě aktivaci režimu mimořádné situace na jednotném trhu </w:t>
            </w:r>
            <w:r w:rsidRPr="00976AF6">
              <w:rPr>
                <w:b/>
                <w:i/>
              </w:rPr>
              <w:t>a neprodleně informuje Parlament</w:t>
            </w:r>
            <w:r w:rsidRPr="00976AF6">
              <w:t>.</w:t>
            </w:r>
          </w:p>
        </w:tc>
      </w:tr>
    </w:tbl>
    <w:p w14:paraId="04222A7E" w14:textId="77777777" w:rsidR="00C30A44" w:rsidRPr="00976AF6" w:rsidRDefault="0025679B" w:rsidP="00C30A44">
      <w:r w:rsidRPr="00976AF6">
        <w:rPr>
          <w:rStyle w:val="HideTWBExt"/>
        </w:rPr>
        <w:t>&lt;/Amend&gt;</w:t>
      </w:r>
    </w:p>
    <w:p w14:paraId="2DC4E8EF" w14:textId="77777777" w:rsidR="00C30A44" w:rsidRPr="00976AF6" w:rsidRDefault="0025679B" w:rsidP="00C30A44">
      <w:pPr>
        <w:pStyle w:val="AmNumberTabs"/>
      </w:pPr>
      <w:r w:rsidRPr="00976AF6">
        <w:rPr>
          <w:rStyle w:val="HideTWBExt"/>
          <w:b w:val="0"/>
        </w:rPr>
        <w:lastRenderedPageBreak/>
        <w:t>&lt;Amend&gt;</w:t>
      </w:r>
      <w:r w:rsidRPr="00976AF6">
        <w:t>Pozměňovací návrh</w:t>
      </w:r>
      <w:r w:rsidRPr="00976AF6">
        <w:tab/>
      </w:r>
      <w:r w:rsidRPr="00976AF6">
        <w:tab/>
      </w:r>
      <w:r w:rsidRPr="00976AF6">
        <w:rPr>
          <w:rStyle w:val="HideTWBExt"/>
          <w:b w:val="0"/>
        </w:rPr>
        <w:t>&lt;NumAm&gt;</w:t>
      </w:r>
      <w:r w:rsidRPr="00976AF6">
        <w:t>79</w:t>
      </w:r>
      <w:r w:rsidRPr="00976AF6">
        <w:rPr>
          <w:rStyle w:val="HideTWBExt"/>
          <w:b w:val="0"/>
        </w:rPr>
        <w:t>&lt;/NumAm&gt;</w:t>
      </w:r>
    </w:p>
    <w:p w14:paraId="7628E566" w14:textId="77777777" w:rsidR="00C30A44" w:rsidRPr="00976AF6" w:rsidRDefault="00C30A44" w:rsidP="00C30A44"/>
    <w:p w14:paraId="19F56C5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7495FC6" w14:textId="77777777" w:rsidR="00C30A44" w:rsidRPr="00976AF6" w:rsidRDefault="0025679B" w:rsidP="00C30A44">
      <w:pPr>
        <w:pStyle w:val="NormalBold"/>
      </w:pPr>
      <w:r w:rsidRPr="00976AF6">
        <w:rPr>
          <w:rStyle w:val="HideTWBExt"/>
          <w:b w:val="0"/>
        </w:rPr>
        <w:t>&lt;Article&gt;</w:t>
      </w:r>
      <w:r w:rsidRPr="00976AF6">
        <w:t>Čl. 14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4B65312" w14:textId="77777777" w:rsidTr="007E7EB7">
        <w:trPr>
          <w:jc w:val="center"/>
        </w:trPr>
        <w:tc>
          <w:tcPr>
            <w:tcW w:w="9752" w:type="dxa"/>
            <w:gridSpan w:val="2"/>
          </w:tcPr>
          <w:p w14:paraId="54EC34E7" w14:textId="77777777" w:rsidR="00C30A44" w:rsidRPr="00976AF6" w:rsidRDefault="00C30A44" w:rsidP="007E7EB7">
            <w:pPr>
              <w:keepNext/>
            </w:pPr>
          </w:p>
        </w:tc>
      </w:tr>
      <w:tr w:rsidR="0025679B" w:rsidRPr="00976AF6" w14:paraId="1FBE3EDF" w14:textId="77777777" w:rsidTr="007E7EB7">
        <w:trPr>
          <w:jc w:val="center"/>
        </w:trPr>
        <w:tc>
          <w:tcPr>
            <w:tcW w:w="4876" w:type="dxa"/>
            <w:hideMark/>
          </w:tcPr>
          <w:p w14:paraId="619D8226" w14:textId="77777777" w:rsidR="00C30A44" w:rsidRPr="00976AF6" w:rsidRDefault="0025679B" w:rsidP="007E7EB7">
            <w:pPr>
              <w:pStyle w:val="ColumnHeading"/>
              <w:keepNext/>
            </w:pPr>
            <w:r w:rsidRPr="00976AF6">
              <w:t>Znění navržené Komisí</w:t>
            </w:r>
          </w:p>
        </w:tc>
        <w:tc>
          <w:tcPr>
            <w:tcW w:w="4876" w:type="dxa"/>
            <w:hideMark/>
          </w:tcPr>
          <w:p w14:paraId="7296D6E0" w14:textId="77777777" w:rsidR="00C30A44" w:rsidRPr="00976AF6" w:rsidRDefault="0025679B" w:rsidP="007E7EB7">
            <w:pPr>
              <w:pStyle w:val="ColumnHeading"/>
              <w:keepNext/>
            </w:pPr>
            <w:r w:rsidRPr="00976AF6">
              <w:t>Pozměňovací návrh</w:t>
            </w:r>
          </w:p>
        </w:tc>
      </w:tr>
      <w:tr w:rsidR="0025679B" w:rsidRPr="00976AF6" w14:paraId="4A928C46" w14:textId="77777777" w:rsidTr="007E7EB7">
        <w:trPr>
          <w:jc w:val="center"/>
        </w:trPr>
        <w:tc>
          <w:tcPr>
            <w:tcW w:w="4876" w:type="dxa"/>
            <w:hideMark/>
          </w:tcPr>
          <w:p w14:paraId="607EAF47" w14:textId="77777777" w:rsidR="00C30A44" w:rsidRPr="00976AF6" w:rsidRDefault="0025679B" w:rsidP="007E7EB7">
            <w:pPr>
              <w:pStyle w:val="Normal6"/>
            </w:pPr>
            <w:r w:rsidRPr="00976AF6">
              <w:t>3.</w:t>
            </w:r>
            <w:r w:rsidRPr="00976AF6">
              <w:tab/>
              <w:t>Rada může aktivovat režim mimořádné situace na jednotném trhu prostřednictvím prováděcího aktu Rady. Doba trvání aktivace je stanovena v prováděcím aktu a činí nejvýše šest měsíců.</w:t>
            </w:r>
          </w:p>
        </w:tc>
        <w:tc>
          <w:tcPr>
            <w:tcW w:w="4876" w:type="dxa"/>
            <w:hideMark/>
          </w:tcPr>
          <w:p w14:paraId="77170E75" w14:textId="77777777" w:rsidR="00C30A44" w:rsidRPr="00976AF6" w:rsidRDefault="0025679B" w:rsidP="007E7EB7">
            <w:pPr>
              <w:pStyle w:val="Normal6"/>
              <w:rPr>
                <w:szCs w:val="24"/>
              </w:rPr>
            </w:pPr>
            <w:r w:rsidRPr="00976AF6">
              <w:t>3.</w:t>
            </w:r>
            <w:r w:rsidRPr="00976AF6">
              <w:tab/>
              <w:t xml:space="preserve">Rada může aktivovat režim mimořádné situace na jednotném trhu prostřednictvím prováděcího aktu Rady. </w:t>
            </w:r>
            <w:r w:rsidRPr="00976AF6">
              <w:rPr>
                <w:b/>
                <w:i/>
              </w:rPr>
              <w:t>Tento prováděcí akt bude v případě potřeby obsahovat přehled krizově relevantního zboží a služeb, jakož i odvětví zvláště závislých na mobilních pracovnících, včetně příhraničních a přeshraničních pracovníků.</w:t>
            </w:r>
            <w:r w:rsidRPr="00976AF6">
              <w:t xml:space="preserve"> Doba trvání aktivace je stanovena v prováděcím aktu a činí nejvýše šest měsíců.</w:t>
            </w:r>
          </w:p>
        </w:tc>
      </w:tr>
    </w:tbl>
    <w:p w14:paraId="731C3750" w14:textId="77777777" w:rsidR="00C30A44" w:rsidRPr="00976AF6" w:rsidRDefault="0025679B" w:rsidP="0077091C">
      <w:pPr>
        <w:rPr>
          <w:rStyle w:val="HideTWBExt"/>
        </w:rPr>
      </w:pPr>
      <w:r w:rsidRPr="00976AF6">
        <w:rPr>
          <w:rStyle w:val="HideTWBExt"/>
        </w:rPr>
        <w:t>&lt;/Amend&gt;</w:t>
      </w:r>
    </w:p>
    <w:p w14:paraId="1C82E8C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80</w:t>
      </w:r>
      <w:r w:rsidRPr="00976AF6">
        <w:rPr>
          <w:rStyle w:val="HideTWBExt"/>
          <w:b w:val="0"/>
        </w:rPr>
        <w:t>&lt;/NumAm&gt;</w:t>
      </w:r>
    </w:p>
    <w:p w14:paraId="65281525" w14:textId="77777777" w:rsidR="00C30A44" w:rsidRPr="00976AF6" w:rsidRDefault="00C30A44" w:rsidP="00C30A44"/>
    <w:p w14:paraId="4DC00EE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C085AF4" w14:textId="77777777" w:rsidR="00C30A44" w:rsidRPr="00976AF6" w:rsidRDefault="0025679B" w:rsidP="00C30A44">
      <w:pPr>
        <w:pStyle w:val="NormalBold"/>
      </w:pPr>
      <w:r w:rsidRPr="00976AF6">
        <w:rPr>
          <w:rStyle w:val="HideTWBExt"/>
          <w:b w:val="0"/>
        </w:rPr>
        <w:t>&lt;Article&gt;</w:t>
      </w:r>
      <w:r w:rsidRPr="00976AF6">
        <w:t>Čl. 14 – odst. 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875A253" w14:textId="77777777" w:rsidTr="007E7EB7">
        <w:trPr>
          <w:jc w:val="center"/>
        </w:trPr>
        <w:tc>
          <w:tcPr>
            <w:tcW w:w="9752" w:type="dxa"/>
            <w:gridSpan w:val="2"/>
          </w:tcPr>
          <w:p w14:paraId="479634D5" w14:textId="77777777" w:rsidR="00C30A44" w:rsidRPr="00976AF6" w:rsidRDefault="00C30A44" w:rsidP="007E7EB7">
            <w:pPr>
              <w:keepNext/>
            </w:pPr>
          </w:p>
        </w:tc>
      </w:tr>
      <w:tr w:rsidR="0025679B" w:rsidRPr="00976AF6" w14:paraId="3668770A" w14:textId="77777777" w:rsidTr="007E7EB7">
        <w:trPr>
          <w:jc w:val="center"/>
        </w:trPr>
        <w:tc>
          <w:tcPr>
            <w:tcW w:w="4876" w:type="dxa"/>
            <w:hideMark/>
          </w:tcPr>
          <w:p w14:paraId="03E126EB" w14:textId="77777777" w:rsidR="00C30A44" w:rsidRPr="00976AF6" w:rsidRDefault="0025679B" w:rsidP="007E7EB7">
            <w:pPr>
              <w:pStyle w:val="ColumnHeading"/>
              <w:keepNext/>
            </w:pPr>
            <w:r w:rsidRPr="00976AF6">
              <w:t>Znění navržené Komisí</w:t>
            </w:r>
          </w:p>
        </w:tc>
        <w:tc>
          <w:tcPr>
            <w:tcW w:w="4876" w:type="dxa"/>
            <w:hideMark/>
          </w:tcPr>
          <w:p w14:paraId="6F9EB3E6" w14:textId="77777777" w:rsidR="00C30A44" w:rsidRPr="00976AF6" w:rsidRDefault="0025679B" w:rsidP="007E7EB7">
            <w:pPr>
              <w:pStyle w:val="ColumnHeading"/>
              <w:keepNext/>
            </w:pPr>
            <w:r w:rsidRPr="00976AF6">
              <w:t>Pozměňovací návrh</w:t>
            </w:r>
          </w:p>
        </w:tc>
      </w:tr>
      <w:tr w:rsidR="0025679B" w:rsidRPr="00976AF6" w14:paraId="47710081" w14:textId="77777777" w:rsidTr="007E7EB7">
        <w:trPr>
          <w:jc w:val="center"/>
        </w:trPr>
        <w:tc>
          <w:tcPr>
            <w:tcW w:w="4876" w:type="dxa"/>
            <w:hideMark/>
          </w:tcPr>
          <w:p w14:paraId="60AB9778" w14:textId="77777777" w:rsidR="00C30A44" w:rsidRPr="00976AF6" w:rsidRDefault="0025679B" w:rsidP="007E7EB7">
            <w:pPr>
              <w:pStyle w:val="Normal6"/>
            </w:pPr>
            <w:r w:rsidRPr="00976AF6">
              <w:t>5.</w:t>
            </w:r>
            <w:r w:rsidRPr="00976AF6">
              <w:tab/>
              <w:t>Bezprostředně po aktivaci režimu mimořádné situace na jednotném trhu Komise neprodleně prostřednictvím prováděcího aktu přijme seznam krizově relevantního zboží a služeb. Tento seznam lze měnit prostřednictvím prováděcích aktů.</w:t>
            </w:r>
          </w:p>
        </w:tc>
        <w:tc>
          <w:tcPr>
            <w:tcW w:w="4876" w:type="dxa"/>
            <w:hideMark/>
          </w:tcPr>
          <w:p w14:paraId="31DEB275" w14:textId="77777777" w:rsidR="00C30A44" w:rsidRPr="00976AF6" w:rsidRDefault="0025679B" w:rsidP="007E7EB7">
            <w:pPr>
              <w:pStyle w:val="Normal6"/>
              <w:rPr>
                <w:szCs w:val="24"/>
              </w:rPr>
            </w:pPr>
            <w:r w:rsidRPr="00976AF6">
              <w:t>5.</w:t>
            </w:r>
            <w:r w:rsidRPr="00976AF6">
              <w:tab/>
              <w:t xml:space="preserve">Bezprostředně po aktivaci režimu mimořádné situace na jednotném trhu, Komise neprodleně </w:t>
            </w:r>
            <w:r w:rsidRPr="00976AF6">
              <w:rPr>
                <w:b/>
                <w:i/>
              </w:rPr>
              <w:t>konzultuje poradní skupinu a</w:t>
            </w:r>
            <w:r w:rsidRPr="00976AF6">
              <w:t xml:space="preserve"> prostřednictvím prováděcího aktu přijme seznam krizově relevantního zboží a služeb</w:t>
            </w:r>
            <w:r w:rsidRPr="00976AF6">
              <w:rPr>
                <w:b/>
                <w:i/>
              </w:rPr>
              <w:t>, jakož i odvětví, která jsou zejména závislá na mobilních pracovnících, včetně příhraničních a přeshraničních pracovníků</w:t>
            </w:r>
            <w:r w:rsidRPr="00976AF6">
              <w:t>. Tento seznam lze měnit prostřednictvím prováděcích aktů.</w:t>
            </w:r>
          </w:p>
        </w:tc>
      </w:tr>
    </w:tbl>
    <w:p w14:paraId="552D3213" w14:textId="77777777" w:rsidR="00C30A44" w:rsidRPr="00976AF6" w:rsidRDefault="0025679B" w:rsidP="00C30A44">
      <w:r w:rsidRPr="00976AF6">
        <w:rPr>
          <w:rStyle w:val="HideTWBExt"/>
        </w:rPr>
        <w:t>&lt;/Amend&gt;</w:t>
      </w:r>
    </w:p>
    <w:p w14:paraId="41E6DB3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81</w:t>
      </w:r>
      <w:r w:rsidRPr="00976AF6">
        <w:rPr>
          <w:rStyle w:val="HideTWBExt"/>
          <w:b w:val="0"/>
        </w:rPr>
        <w:t>&lt;/NumAm&gt;</w:t>
      </w:r>
    </w:p>
    <w:p w14:paraId="5075B948" w14:textId="77777777" w:rsidR="00C30A44" w:rsidRPr="00976AF6" w:rsidRDefault="00C30A44" w:rsidP="00C30A44"/>
    <w:p w14:paraId="4F51DE3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2C7B742" w14:textId="77777777" w:rsidR="00C30A44" w:rsidRPr="00976AF6" w:rsidRDefault="0025679B" w:rsidP="00C30A44">
      <w:pPr>
        <w:pStyle w:val="NormalBold"/>
      </w:pPr>
      <w:r w:rsidRPr="00976AF6">
        <w:rPr>
          <w:rStyle w:val="HideTWBExt"/>
          <w:b w:val="0"/>
        </w:rPr>
        <w:t>&lt;Article&gt;</w:t>
      </w:r>
      <w:r w:rsidRPr="00976AF6">
        <w:t>Část IV – nadpis II – kapitola I – nadpis</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9589EC7" w14:textId="77777777" w:rsidTr="007E7EB7">
        <w:trPr>
          <w:jc w:val="center"/>
        </w:trPr>
        <w:tc>
          <w:tcPr>
            <w:tcW w:w="9752" w:type="dxa"/>
            <w:gridSpan w:val="2"/>
          </w:tcPr>
          <w:p w14:paraId="12CE2470" w14:textId="77777777" w:rsidR="00C30A44" w:rsidRPr="00976AF6" w:rsidRDefault="00C30A44" w:rsidP="007E7EB7">
            <w:pPr>
              <w:keepNext/>
            </w:pPr>
          </w:p>
        </w:tc>
      </w:tr>
      <w:tr w:rsidR="0025679B" w:rsidRPr="00976AF6" w14:paraId="0347F3F7" w14:textId="77777777" w:rsidTr="007E7EB7">
        <w:trPr>
          <w:jc w:val="center"/>
        </w:trPr>
        <w:tc>
          <w:tcPr>
            <w:tcW w:w="4876" w:type="dxa"/>
            <w:hideMark/>
          </w:tcPr>
          <w:p w14:paraId="27CFF3B7" w14:textId="77777777" w:rsidR="00C30A44" w:rsidRPr="00976AF6" w:rsidRDefault="0025679B" w:rsidP="007E7EB7">
            <w:pPr>
              <w:pStyle w:val="ColumnHeading"/>
              <w:keepNext/>
            </w:pPr>
            <w:r w:rsidRPr="00976AF6">
              <w:t>Znění navržené Komisí</w:t>
            </w:r>
          </w:p>
        </w:tc>
        <w:tc>
          <w:tcPr>
            <w:tcW w:w="4876" w:type="dxa"/>
            <w:hideMark/>
          </w:tcPr>
          <w:p w14:paraId="6FC56887" w14:textId="77777777" w:rsidR="00C30A44" w:rsidRPr="00976AF6" w:rsidRDefault="0025679B" w:rsidP="007E7EB7">
            <w:pPr>
              <w:pStyle w:val="ColumnHeading"/>
              <w:keepNext/>
            </w:pPr>
            <w:r w:rsidRPr="00976AF6">
              <w:t>Pozměňovací návrh</w:t>
            </w:r>
          </w:p>
        </w:tc>
      </w:tr>
      <w:tr w:rsidR="0025679B" w:rsidRPr="00976AF6" w14:paraId="17821B70" w14:textId="77777777" w:rsidTr="007E7EB7">
        <w:trPr>
          <w:jc w:val="center"/>
        </w:trPr>
        <w:tc>
          <w:tcPr>
            <w:tcW w:w="4876" w:type="dxa"/>
            <w:hideMark/>
          </w:tcPr>
          <w:p w14:paraId="7A66F403" w14:textId="77777777" w:rsidR="00C30A44" w:rsidRPr="00976AF6" w:rsidRDefault="0025679B" w:rsidP="007E7EB7">
            <w:pPr>
              <w:pStyle w:val="Normal6"/>
            </w:pPr>
            <w:r w:rsidRPr="00976AF6">
              <w:t xml:space="preserve">Opatření k </w:t>
            </w:r>
            <w:r w:rsidRPr="00976AF6">
              <w:rPr>
                <w:b/>
                <w:i/>
              </w:rPr>
              <w:t>obnovení</w:t>
            </w:r>
            <w:r w:rsidRPr="00976AF6">
              <w:t xml:space="preserve"> a usnadnění volného pohybu</w:t>
            </w:r>
          </w:p>
        </w:tc>
        <w:tc>
          <w:tcPr>
            <w:tcW w:w="4876" w:type="dxa"/>
            <w:hideMark/>
          </w:tcPr>
          <w:p w14:paraId="5AAC1A84" w14:textId="77777777" w:rsidR="00C30A44" w:rsidRPr="00976AF6" w:rsidRDefault="0025679B" w:rsidP="007E7EB7">
            <w:pPr>
              <w:pStyle w:val="Normal6"/>
              <w:rPr>
                <w:szCs w:val="24"/>
              </w:rPr>
            </w:pPr>
            <w:r w:rsidRPr="00976AF6">
              <w:t xml:space="preserve">Opatření k </w:t>
            </w:r>
            <w:r w:rsidRPr="00976AF6">
              <w:rPr>
                <w:b/>
                <w:i/>
              </w:rPr>
              <w:t>zajištění</w:t>
            </w:r>
            <w:r w:rsidRPr="00976AF6">
              <w:t xml:space="preserve"> a usnadnění volného pohybu</w:t>
            </w:r>
          </w:p>
        </w:tc>
      </w:tr>
    </w:tbl>
    <w:p w14:paraId="75635739" w14:textId="77777777" w:rsidR="00C30A44" w:rsidRPr="00976AF6" w:rsidRDefault="0025679B" w:rsidP="00C30A44">
      <w:r w:rsidRPr="00976AF6">
        <w:rPr>
          <w:rStyle w:val="HideTWBExt"/>
        </w:rPr>
        <w:lastRenderedPageBreak/>
        <w:t>&lt;/Amend&gt;</w:t>
      </w:r>
    </w:p>
    <w:p w14:paraId="7F16271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82</w:t>
      </w:r>
      <w:r w:rsidRPr="00976AF6">
        <w:rPr>
          <w:rStyle w:val="HideTWBExt"/>
          <w:b w:val="0"/>
        </w:rPr>
        <w:t>&lt;/NumAm&gt;</w:t>
      </w:r>
    </w:p>
    <w:p w14:paraId="0FE72B53" w14:textId="77777777" w:rsidR="00C30A44" w:rsidRPr="00976AF6" w:rsidRDefault="00C30A44" w:rsidP="00C30A44"/>
    <w:p w14:paraId="3275D403"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D534E27" w14:textId="77777777" w:rsidR="00C30A44" w:rsidRPr="00976AF6" w:rsidRDefault="0025679B" w:rsidP="00C30A44">
      <w:pPr>
        <w:pStyle w:val="NormalBold"/>
      </w:pPr>
      <w:r w:rsidRPr="00976AF6">
        <w:rPr>
          <w:rStyle w:val="HideTWBExt"/>
          <w:b w:val="0"/>
        </w:rPr>
        <w:t>&lt;Article&gt;</w:t>
      </w:r>
      <w:r w:rsidRPr="00976AF6">
        <w:t>Čl. 16 – odst.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6637FDD" w14:textId="77777777" w:rsidTr="007E7EB7">
        <w:trPr>
          <w:jc w:val="center"/>
        </w:trPr>
        <w:tc>
          <w:tcPr>
            <w:tcW w:w="9752" w:type="dxa"/>
            <w:gridSpan w:val="2"/>
          </w:tcPr>
          <w:p w14:paraId="2FEA30EB" w14:textId="77777777" w:rsidR="00C30A44" w:rsidRPr="00976AF6" w:rsidRDefault="00C30A44" w:rsidP="007E7EB7">
            <w:pPr>
              <w:keepNext/>
            </w:pPr>
          </w:p>
        </w:tc>
      </w:tr>
      <w:tr w:rsidR="0025679B" w:rsidRPr="00976AF6" w14:paraId="3F354E15" w14:textId="77777777" w:rsidTr="007E7EB7">
        <w:trPr>
          <w:jc w:val="center"/>
        </w:trPr>
        <w:tc>
          <w:tcPr>
            <w:tcW w:w="4876" w:type="dxa"/>
            <w:hideMark/>
          </w:tcPr>
          <w:p w14:paraId="722D089D" w14:textId="77777777" w:rsidR="00C30A44" w:rsidRPr="00976AF6" w:rsidRDefault="0025679B" w:rsidP="007E7EB7">
            <w:pPr>
              <w:pStyle w:val="ColumnHeading"/>
              <w:keepNext/>
            </w:pPr>
            <w:r w:rsidRPr="00976AF6">
              <w:t>Znění navržené Komisí</w:t>
            </w:r>
          </w:p>
        </w:tc>
        <w:tc>
          <w:tcPr>
            <w:tcW w:w="4876" w:type="dxa"/>
            <w:hideMark/>
          </w:tcPr>
          <w:p w14:paraId="44B06C3E" w14:textId="77777777" w:rsidR="00C30A44" w:rsidRPr="00976AF6" w:rsidRDefault="0025679B" w:rsidP="007E7EB7">
            <w:pPr>
              <w:pStyle w:val="ColumnHeading"/>
              <w:keepNext/>
            </w:pPr>
            <w:r w:rsidRPr="00976AF6">
              <w:t>Pozměňovací návrh</w:t>
            </w:r>
          </w:p>
        </w:tc>
      </w:tr>
      <w:tr w:rsidR="0025679B" w:rsidRPr="00976AF6" w14:paraId="696B5404" w14:textId="77777777" w:rsidTr="007E7EB7">
        <w:trPr>
          <w:jc w:val="center"/>
        </w:trPr>
        <w:tc>
          <w:tcPr>
            <w:tcW w:w="4876" w:type="dxa"/>
            <w:hideMark/>
          </w:tcPr>
          <w:p w14:paraId="7B014102" w14:textId="77777777" w:rsidR="00C30A44" w:rsidRPr="00976AF6" w:rsidRDefault="0025679B" w:rsidP="007E7EB7">
            <w:pPr>
              <w:pStyle w:val="Normal6"/>
            </w:pPr>
            <w:r w:rsidRPr="00976AF6">
              <w:t>1.</w:t>
            </w:r>
            <w:r w:rsidRPr="00976AF6">
              <w:tab/>
            </w:r>
            <w:r w:rsidRPr="00976AF6">
              <w:rPr>
                <w:b/>
                <w:i/>
              </w:rPr>
              <w:t>Při přijímání a uplatňování vnitrostátních</w:t>
            </w:r>
            <w:r w:rsidRPr="00976AF6">
              <w:t xml:space="preserve"> opatření v reakci na mimořádnou situaci na jednotném trhu a na související krizi </w:t>
            </w:r>
            <w:r w:rsidRPr="00976AF6">
              <w:rPr>
                <w:b/>
                <w:i/>
              </w:rPr>
              <w:t>členské státy</w:t>
            </w:r>
            <w:r w:rsidRPr="00976AF6">
              <w:t xml:space="preserve"> zajistí, aby </w:t>
            </w:r>
            <w:r w:rsidRPr="00976AF6">
              <w:rPr>
                <w:b/>
                <w:i/>
              </w:rPr>
              <w:t>jejich činnost byla</w:t>
            </w:r>
            <w:r w:rsidRPr="00976AF6">
              <w:t xml:space="preserve"> plně v souladu se Smlouvou a s právem Unie, a zejména s požadavky stanovenými v tomto článku.</w:t>
            </w:r>
          </w:p>
        </w:tc>
        <w:tc>
          <w:tcPr>
            <w:tcW w:w="4876" w:type="dxa"/>
            <w:hideMark/>
          </w:tcPr>
          <w:p w14:paraId="7A27F191" w14:textId="77777777" w:rsidR="00C30A44" w:rsidRPr="00976AF6" w:rsidRDefault="0025679B" w:rsidP="007E7EB7">
            <w:pPr>
              <w:pStyle w:val="Normal6"/>
              <w:rPr>
                <w:szCs w:val="24"/>
              </w:rPr>
            </w:pPr>
            <w:r w:rsidRPr="00976AF6">
              <w:t>1.</w:t>
            </w:r>
            <w:r w:rsidRPr="00976AF6">
              <w:tab/>
            </w:r>
            <w:r w:rsidRPr="00976AF6">
              <w:rPr>
                <w:b/>
                <w:i/>
              </w:rPr>
              <w:t>Pokud členské státy přijímají a uplatňují vnitrostátní</w:t>
            </w:r>
            <w:r w:rsidRPr="00976AF6">
              <w:t xml:space="preserve"> opatření v reakci na mimořádnou situaci na jednotném trhu a související krizi</w:t>
            </w:r>
            <w:r w:rsidRPr="00976AF6">
              <w:rPr>
                <w:b/>
                <w:i/>
              </w:rPr>
              <w:t>,</w:t>
            </w:r>
            <w:r w:rsidRPr="00976AF6">
              <w:t xml:space="preserve"> zajistí, aby </w:t>
            </w:r>
            <w:r w:rsidRPr="00976AF6">
              <w:rPr>
                <w:b/>
                <w:i/>
              </w:rPr>
              <w:t>tato opatření byla odůvodněná, přiměřená a nediskriminační a</w:t>
            </w:r>
            <w:r w:rsidRPr="00976AF6">
              <w:t xml:space="preserve"> plně v souladu se Smlouvou a s právem Unie</w:t>
            </w:r>
            <w:r w:rsidRPr="00976AF6">
              <w:rPr>
                <w:b/>
                <w:i/>
              </w:rPr>
              <w:t>, mezinárodními závazky v oblasti základních lidských práv a práv pracovníků, jakož i</w:t>
            </w:r>
            <w:r w:rsidRPr="00976AF6">
              <w:t xml:space="preserve"> s požadavky stanovenými v tomto článku.</w:t>
            </w:r>
          </w:p>
        </w:tc>
      </w:tr>
    </w:tbl>
    <w:p w14:paraId="5582FF89" w14:textId="77777777" w:rsidR="00C30A44" w:rsidRPr="00976AF6" w:rsidRDefault="0025679B" w:rsidP="0077091C">
      <w:pPr>
        <w:rPr>
          <w:rStyle w:val="HideTWBExt"/>
        </w:rPr>
      </w:pPr>
      <w:r w:rsidRPr="00976AF6">
        <w:rPr>
          <w:rStyle w:val="HideTWBExt"/>
        </w:rPr>
        <w:t>&lt;/Amend&gt;</w:t>
      </w:r>
    </w:p>
    <w:p w14:paraId="1D91FBB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83</w:t>
      </w:r>
      <w:r w:rsidRPr="00976AF6">
        <w:rPr>
          <w:rStyle w:val="HideTWBExt"/>
          <w:b w:val="0"/>
        </w:rPr>
        <w:t>&lt;/NumAm&gt;</w:t>
      </w:r>
    </w:p>
    <w:p w14:paraId="047195BD" w14:textId="77777777" w:rsidR="00C30A44" w:rsidRPr="00976AF6" w:rsidRDefault="00C30A44" w:rsidP="00C30A44"/>
    <w:p w14:paraId="148A1E5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1BBEA85" w14:textId="77777777" w:rsidR="00C30A44" w:rsidRPr="00976AF6" w:rsidRDefault="0025679B" w:rsidP="00C30A44">
      <w:pPr>
        <w:pStyle w:val="NormalBold"/>
      </w:pPr>
      <w:r w:rsidRPr="00976AF6">
        <w:rPr>
          <w:rStyle w:val="HideTWBExt"/>
          <w:b w:val="0"/>
        </w:rPr>
        <w:t>&lt;Article&gt;</w:t>
      </w:r>
      <w:r w:rsidRPr="00976AF6">
        <w:t>Čl. 16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F6BAF90" w14:textId="77777777" w:rsidTr="007E7EB7">
        <w:trPr>
          <w:jc w:val="center"/>
        </w:trPr>
        <w:tc>
          <w:tcPr>
            <w:tcW w:w="9752" w:type="dxa"/>
            <w:gridSpan w:val="2"/>
          </w:tcPr>
          <w:p w14:paraId="7120B925" w14:textId="77777777" w:rsidR="00C30A44" w:rsidRPr="00976AF6" w:rsidRDefault="00C30A44" w:rsidP="007E7EB7">
            <w:pPr>
              <w:keepNext/>
            </w:pPr>
          </w:p>
        </w:tc>
      </w:tr>
      <w:tr w:rsidR="0025679B" w:rsidRPr="00976AF6" w14:paraId="5416E27B" w14:textId="77777777" w:rsidTr="007E7EB7">
        <w:trPr>
          <w:jc w:val="center"/>
        </w:trPr>
        <w:tc>
          <w:tcPr>
            <w:tcW w:w="4876" w:type="dxa"/>
            <w:hideMark/>
          </w:tcPr>
          <w:p w14:paraId="313AE92D" w14:textId="77777777" w:rsidR="00C30A44" w:rsidRPr="00976AF6" w:rsidRDefault="0025679B" w:rsidP="007E7EB7">
            <w:pPr>
              <w:pStyle w:val="ColumnHeading"/>
              <w:keepNext/>
            </w:pPr>
            <w:r w:rsidRPr="00976AF6">
              <w:t>Znění navržené Komisí</w:t>
            </w:r>
          </w:p>
        </w:tc>
        <w:tc>
          <w:tcPr>
            <w:tcW w:w="4876" w:type="dxa"/>
            <w:hideMark/>
          </w:tcPr>
          <w:p w14:paraId="3C10303A" w14:textId="77777777" w:rsidR="00C30A44" w:rsidRPr="00976AF6" w:rsidRDefault="0025679B" w:rsidP="007E7EB7">
            <w:pPr>
              <w:pStyle w:val="ColumnHeading"/>
              <w:keepNext/>
            </w:pPr>
            <w:r w:rsidRPr="00976AF6">
              <w:t>Pozměňovací návrh</w:t>
            </w:r>
          </w:p>
        </w:tc>
      </w:tr>
      <w:tr w:rsidR="0025679B" w:rsidRPr="00976AF6" w14:paraId="7583080C" w14:textId="77777777" w:rsidTr="007E7EB7">
        <w:trPr>
          <w:jc w:val="center"/>
        </w:trPr>
        <w:tc>
          <w:tcPr>
            <w:tcW w:w="4876" w:type="dxa"/>
            <w:hideMark/>
          </w:tcPr>
          <w:p w14:paraId="0CFB787B" w14:textId="77777777" w:rsidR="00C30A44" w:rsidRPr="00976AF6" w:rsidRDefault="0025679B" w:rsidP="007E7EB7">
            <w:pPr>
              <w:pStyle w:val="Normal6"/>
            </w:pPr>
            <w:r w:rsidRPr="00976AF6">
              <w:t>2.</w:t>
            </w:r>
            <w:r w:rsidRPr="00976AF6">
              <w:tab/>
              <w:t xml:space="preserve">Veškerá omezení musí být </w:t>
            </w:r>
            <w:r w:rsidRPr="00976AF6">
              <w:rPr>
                <w:b/>
                <w:i/>
              </w:rPr>
              <w:t>časově</w:t>
            </w:r>
            <w:r w:rsidRPr="00976AF6">
              <w:t xml:space="preserve"> omezená, a jakmile to situace dovolí, musí být zrušena. Kromě toho by veškerá omezení měla zohledňovat situaci v příhraničních regionech.</w:t>
            </w:r>
          </w:p>
        </w:tc>
        <w:tc>
          <w:tcPr>
            <w:tcW w:w="4876" w:type="dxa"/>
            <w:hideMark/>
          </w:tcPr>
          <w:p w14:paraId="2649BA76" w14:textId="77777777" w:rsidR="00C30A44" w:rsidRPr="00976AF6" w:rsidRDefault="0025679B" w:rsidP="007E7EB7">
            <w:pPr>
              <w:pStyle w:val="Normal6"/>
              <w:rPr>
                <w:szCs w:val="24"/>
              </w:rPr>
            </w:pPr>
            <w:r w:rsidRPr="00976AF6">
              <w:t>2.</w:t>
            </w:r>
            <w:r w:rsidRPr="00976AF6">
              <w:tab/>
              <w:t xml:space="preserve">Veškerá omezení musí být omezená </w:t>
            </w:r>
            <w:r w:rsidRPr="00976AF6">
              <w:rPr>
                <w:b/>
                <w:i/>
              </w:rPr>
              <w:t>časově a na nezbytně nutnou míru. Veškerá omezení se pravidelně přezkoumávají</w:t>
            </w:r>
            <w:r w:rsidRPr="00976AF6">
              <w:t>, a jakmile to situace dovolí, musí být zrušena</w:t>
            </w:r>
            <w:r w:rsidRPr="00976AF6">
              <w:rPr>
                <w:b/>
                <w:i/>
              </w:rPr>
              <w:t>. Jakékoli omezení nemá po deaktivaci mimořádné situace nadále právní účinek</w:t>
            </w:r>
            <w:r w:rsidRPr="00976AF6">
              <w:t xml:space="preserve">. Kromě toho by veškerá omezení měla zohledňovat situaci v příhraničních regionech </w:t>
            </w:r>
            <w:r w:rsidRPr="00976AF6">
              <w:rPr>
                <w:b/>
                <w:i/>
              </w:rPr>
              <w:t>a situaci mobilních pracovníků, zejména přeshraničních a příhraničních pracovníků</w:t>
            </w:r>
            <w:r w:rsidRPr="00976AF6">
              <w:t>.</w:t>
            </w:r>
          </w:p>
        </w:tc>
      </w:tr>
    </w:tbl>
    <w:p w14:paraId="3ED8A3A1" w14:textId="77777777" w:rsidR="00C30A44" w:rsidRPr="00976AF6" w:rsidRDefault="0025679B" w:rsidP="00C30A44">
      <w:r w:rsidRPr="00976AF6">
        <w:rPr>
          <w:rStyle w:val="HideTWBExt"/>
        </w:rPr>
        <w:t>&lt;/Amend&gt;</w:t>
      </w:r>
    </w:p>
    <w:p w14:paraId="180A274A"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84</w:t>
      </w:r>
      <w:r w:rsidRPr="00976AF6">
        <w:rPr>
          <w:rStyle w:val="HideTWBExt"/>
          <w:b w:val="0"/>
        </w:rPr>
        <w:t>&lt;/NumAm&gt;</w:t>
      </w:r>
    </w:p>
    <w:p w14:paraId="58920684" w14:textId="77777777" w:rsidR="00C30A44" w:rsidRPr="00976AF6" w:rsidRDefault="00C30A44" w:rsidP="00C30A44"/>
    <w:p w14:paraId="7510DE7A"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333D712" w14:textId="77777777" w:rsidR="00C30A44" w:rsidRPr="00976AF6" w:rsidRDefault="0025679B" w:rsidP="00C30A44">
      <w:pPr>
        <w:pStyle w:val="NormalBold"/>
      </w:pPr>
      <w:r w:rsidRPr="00976AF6">
        <w:rPr>
          <w:rStyle w:val="HideTWBExt"/>
          <w:b w:val="0"/>
        </w:rPr>
        <w:t>&lt;Article&gt;</w:t>
      </w:r>
      <w:r w:rsidRPr="00976AF6">
        <w:t>Čl. 16 – odst. 2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09C0A0D" w14:textId="77777777" w:rsidTr="007E7EB7">
        <w:trPr>
          <w:jc w:val="center"/>
        </w:trPr>
        <w:tc>
          <w:tcPr>
            <w:tcW w:w="9752" w:type="dxa"/>
            <w:gridSpan w:val="2"/>
          </w:tcPr>
          <w:p w14:paraId="16CEA4FC" w14:textId="77777777" w:rsidR="00C30A44" w:rsidRPr="00976AF6" w:rsidRDefault="00C30A44" w:rsidP="007E7EB7">
            <w:pPr>
              <w:keepNext/>
            </w:pPr>
          </w:p>
        </w:tc>
      </w:tr>
      <w:tr w:rsidR="0025679B" w:rsidRPr="00976AF6" w14:paraId="44E81015" w14:textId="77777777" w:rsidTr="007E7EB7">
        <w:trPr>
          <w:jc w:val="center"/>
        </w:trPr>
        <w:tc>
          <w:tcPr>
            <w:tcW w:w="4876" w:type="dxa"/>
            <w:hideMark/>
          </w:tcPr>
          <w:p w14:paraId="4D3A5888" w14:textId="77777777" w:rsidR="00C30A44" w:rsidRPr="00976AF6" w:rsidRDefault="0025679B" w:rsidP="007E7EB7">
            <w:pPr>
              <w:pStyle w:val="ColumnHeading"/>
              <w:keepNext/>
            </w:pPr>
            <w:r w:rsidRPr="00976AF6">
              <w:t>Znění navržené Komisí</w:t>
            </w:r>
          </w:p>
        </w:tc>
        <w:tc>
          <w:tcPr>
            <w:tcW w:w="4876" w:type="dxa"/>
            <w:hideMark/>
          </w:tcPr>
          <w:p w14:paraId="52634201" w14:textId="77777777" w:rsidR="00C30A44" w:rsidRPr="00976AF6" w:rsidRDefault="0025679B" w:rsidP="007E7EB7">
            <w:pPr>
              <w:pStyle w:val="ColumnHeading"/>
              <w:keepNext/>
            </w:pPr>
            <w:r w:rsidRPr="00976AF6">
              <w:t>Pozměňovací návrh</w:t>
            </w:r>
          </w:p>
        </w:tc>
      </w:tr>
      <w:tr w:rsidR="0025679B" w:rsidRPr="00976AF6" w14:paraId="561539D3" w14:textId="77777777" w:rsidTr="007E7EB7">
        <w:trPr>
          <w:jc w:val="center"/>
        </w:trPr>
        <w:tc>
          <w:tcPr>
            <w:tcW w:w="4876" w:type="dxa"/>
          </w:tcPr>
          <w:p w14:paraId="15BDC8CD" w14:textId="77777777" w:rsidR="00C30A44" w:rsidRPr="00976AF6" w:rsidRDefault="00C30A44" w:rsidP="007E7EB7">
            <w:pPr>
              <w:pStyle w:val="Normal6"/>
            </w:pPr>
          </w:p>
        </w:tc>
        <w:tc>
          <w:tcPr>
            <w:tcW w:w="4876" w:type="dxa"/>
            <w:hideMark/>
          </w:tcPr>
          <w:p w14:paraId="2CCD2BC7" w14:textId="77777777" w:rsidR="00C30A44" w:rsidRPr="00976AF6" w:rsidRDefault="0025679B" w:rsidP="007E7EB7">
            <w:pPr>
              <w:pStyle w:val="Normal6"/>
              <w:rPr>
                <w:szCs w:val="24"/>
              </w:rPr>
            </w:pPr>
            <w:r w:rsidRPr="00976AF6">
              <w:rPr>
                <w:b/>
                <w:i/>
              </w:rPr>
              <w:t>2a.</w:t>
            </w:r>
            <w:r w:rsidRPr="00976AF6">
              <w:rPr>
                <w:b/>
                <w:i/>
              </w:rPr>
              <w:tab/>
              <w:t>Jakékoli omezení volného pohybu občanů Unie a jejich rodinných příslušníků a státních příslušníků třetích zemí s oprávněným pobytem nebo bydlištěm na území členských států, jakož i uprchlíků a osob požívajících mezinárodní ochrany z důvodů veřejného pořádku, veřejné bezpečnosti nebo veřejného zdraví nebo jakékoli jiné opatření s rovnocenným účinkem nesmí být provedeno bez předchozího posouzení rizik;</w:t>
            </w:r>
          </w:p>
        </w:tc>
      </w:tr>
    </w:tbl>
    <w:p w14:paraId="075826E7" w14:textId="77777777" w:rsidR="00C30A44" w:rsidRPr="00976AF6" w:rsidRDefault="0025679B" w:rsidP="00C30A44">
      <w:r w:rsidRPr="00976AF6">
        <w:rPr>
          <w:rStyle w:val="HideTWBExt"/>
        </w:rPr>
        <w:t>&lt;/Amend&gt;</w:t>
      </w:r>
    </w:p>
    <w:p w14:paraId="5BD917D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85</w:t>
      </w:r>
      <w:r w:rsidRPr="00976AF6">
        <w:rPr>
          <w:rStyle w:val="HideTWBExt"/>
          <w:b w:val="0"/>
        </w:rPr>
        <w:t>&lt;/NumAm&gt;</w:t>
      </w:r>
    </w:p>
    <w:p w14:paraId="3273E46D" w14:textId="77777777" w:rsidR="00C30A44" w:rsidRPr="00976AF6" w:rsidRDefault="00C30A44" w:rsidP="00C30A44"/>
    <w:p w14:paraId="230EFD3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1151C19" w14:textId="77777777" w:rsidR="00C30A44" w:rsidRPr="00976AF6" w:rsidRDefault="0025679B" w:rsidP="00C30A44">
      <w:pPr>
        <w:pStyle w:val="NormalBold"/>
      </w:pPr>
      <w:r w:rsidRPr="00976AF6">
        <w:rPr>
          <w:rStyle w:val="HideTWBExt"/>
          <w:b w:val="0"/>
        </w:rPr>
        <w:t>&lt;Article&gt;</w:t>
      </w:r>
      <w:r w:rsidRPr="00976AF6">
        <w:t>Čl. 16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3B9CBF5" w14:textId="77777777" w:rsidTr="007E7EB7">
        <w:trPr>
          <w:jc w:val="center"/>
        </w:trPr>
        <w:tc>
          <w:tcPr>
            <w:tcW w:w="9752" w:type="dxa"/>
            <w:gridSpan w:val="2"/>
          </w:tcPr>
          <w:p w14:paraId="71E39AE2" w14:textId="77777777" w:rsidR="00C30A44" w:rsidRPr="00976AF6" w:rsidRDefault="00C30A44" w:rsidP="007E7EB7">
            <w:pPr>
              <w:keepNext/>
            </w:pPr>
          </w:p>
        </w:tc>
      </w:tr>
      <w:tr w:rsidR="0025679B" w:rsidRPr="00976AF6" w14:paraId="5AD17B41" w14:textId="77777777" w:rsidTr="007E7EB7">
        <w:trPr>
          <w:jc w:val="center"/>
        </w:trPr>
        <w:tc>
          <w:tcPr>
            <w:tcW w:w="4876" w:type="dxa"/>
            <w:hideMark/>
          </w:tcPr>
          <w:p w14:paraId="49D25995" w14:textId="77777777" w:rsidR="00C30A44" w:rsidRPr="00976AF6" w:rsidRDefault="0025679B" w:rsidP="007E7EB7">
            <w:pPr>
              <w:pStyle w:val="ColumnHeading"/>
              <w:keepNext/>
            </w:pPr>
            <w:r w:rsidRPr="00976AF6">
              <w:t>Znění navržené Komisí</w:t>
            </w:r>
          </w:p>
        </w:tc>
        <w:tc>
          <w:tcPr>
            <w:tcW w:w="4876" w:type="dxa"/>
            <w:hideMark/>
          </w:tcPr>
          <w:p w14:paraId="25C39255" w14:textId="77777777" w:rsidR="00C30A44" w:rsidRPr="00976AF6" w:rsidRDefault="0025679B" w:rsidP="007E7EB7">
            <w:pPr>
              <w:pStyle w:val="ColumnHeading"/>
              <w:keepNext/>
            </w:pPr>
            <w:r w:rsidRPr="00976AF6">
              <w:t>Pozměňovací návrh</w:t>
            </w:r>
          </w:p>
        </w:tc>
      </w:tr>
      <w:tr w:rsidR="0025679B" w:rsidRPr="00976AF6" w14:paraId="087079D0" w14:textId="77777777" w:rsidTr="007E7EB7">
        <w:trPr>
          <w:jc w:val="center"/>
        </w:trPr>
        <w:tc>
          <w:tcPr>
            <w:tcW w:w="4876" w:type="dxa"/>
            <w:hideMark/>
          </w:tcPr>
          <w:p w14:paraId="3172452E" w14:textId="77777777" w:rsidR="00C30A44" w:rsidRPr="00976AF6" w:rsidRDefault="0025679B" w:rsidP="007E7EB7">
            <w:pPr>
              <w:pStyle w:val="Normal6"/>
            </w:pPr>
            <w:r w:rsidRPr="00976AF6">
              <w:t>3.</w:t>
            </w:r>
            <w:r w:rsidRPr="00976AF6">
              <w:tab/>
              <w:t xml:space="preserve">Žádné požadavky kladené na občany a na </w:t>
            </w:r>
            <w:r w:rsidRPr="00976AF6">
              <w:rPr>
                <w:b/>
                <w:i/>
              </w:rPr>
              <w:t>podniky</w:t>
            </w:r>
            <w:r w:rsidRPr="00976AF6">
              <w:t xml:space="preserve"> nesmí vytvářet nepřiměřenou nebo zbytečnou administrativní zátěž.</w:t>
            </w:r>
          </w:p>
        </w:tc>
        <w:tc>
          <w:tcPr>
            <w:tcW w:w="4876" w:type="dxa"/>
            <w:hideMark/>
          </w:tcPr>
          <w:p w14:paraId="07D4C404" w14:textId="77777777" w:rsidR="00C30A44" w:rsidRPr="00976AF6" w:rsidRDefault="0025679B" w:rsidP="007E7EB7">
            <w:pPr>
              <w:pStyle w:val="Normal6"/>
              <w:rPr>
                <w:szCs w:val="24"/>
              </w:rPr>
            </w:pPr>
            <w:r w:rsidRPr="00976AF6">
              <w:t>3.</w:t>
            </w:r>
            <w:r w:rsidRPr="00976AF6">
              <w:tab/>
              <w:t>Žádné požadavky kladené na občany</w:t>
            </w:r>
            <w:r w:rsidRPr="00976AF6">
              <w:rPr>
                <w:b/>
                <w:i/>
              </w:rPr>
              <w:t>, pracovníky, zaměstnavatele</w:t>
            </w:r>
            <w:r w:rsidRPr="00976AF6">
              <w:t xml:space="preserve"> a na </w:t>
            </w:r>
            <w:r w:rsidRPr="00976AF6">
              <w:rPr>
                <w:b/>
                <w:i/>
              </w:rPr>
              <w:t>hospodářské subjekty</w:t>
            </w:r>
            <w:r w:rsidRPr="00976AF6">
              <w:t xml:space="preserve"> nesmí vytvářet nepřiměřenou nebo zbytečnou administrativní zátěž.</w:t>
            </w:r>
          </w:p>
        </w:tc>
      </w:tr>
    </w:tbl>
    <w:p w14:paraId="5DFDE86B" w14:textId="77777777" w:rsidR="00C30A44" w:rsidRPr="00976AF6" w:rsidRDefault="0025679B" w:rsidP="00C30A44">
      <w:r w:rsidRPr="00976AF6">
        <w:rPr>
          <w:rStyle w:val="HideTWBExt"/>
        </w:rPr>
        <w:t>&lt;/Amend&gt;</w:t>
      </w:r>
    </w:p>
    <w:p w14:paraId="70CA322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86</w:t>
      </w:r>
      <w:r w:rsidRPr="00976AF6">
        <w:rPr>
          <w:rStyle w:val="HideTWBExt"/>
          <w:b w:val="0"/>
        </w:rPr>
        <w:t>&lt;/NumAm&gt;</w:t>
      </w:r>
    </w:p>
    <w:p w14:paraId="17F1ECFD" w14:textId="77777777" w:rsidR="00C30A44" w:rsidRPr="00976AF6" w:rsidRDefault="00C30A44" w:rsidP="00C30A44"/>
    <w:p w14:paraId="371D670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E062519" w14:textId="77777777" w:rsidR="00C30A44" w:rsidRPr="00976AF6" w:rsidRDefault="0025679B" w:rsidP="00C30A44">
      <w:pPr>
        <w:pStyle w:val="NormalBold"/>
      </w:pPr>
      <w:r w:rsidRPr="00976AF6">
        <w:rPr>
          <w:rStyle w:val="HideTWBExt"/>
          <w:b w:val="0"/>
        </w:rPr>
        <w:t>&lt;Article&gt;</w:t>
      </w:r>
      <w:r w:rsidRPr="00976AF6">
        <w:t>Čl. 16 – odst. 4</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06F5784" w14:textId="77777777" w:rsidTr="007E7EB7">
        <w:trPr>
          <w:jc w:val="center"/>
        </w:trPr>
        <w:tc>
          <w:tcPr>
            <w:tcW w:w="9752" w:type="dxa"/>
            <w:gridSpan w:val="2"/>
          </w:tcPr>
          <w:p w14:paraId="4CCA1AB4" w14:textId="77777777" w:rsidR="00C30A44" w:rsidRPr="00976AF6" w:rsidRDefault="00C30A44" w:rsidP="007E7EB7">
            <w:pPr>
              <w:keepNext/>
            </w:pPr>
          </w:p>
        </w:tc>
      </w:tr>
      <w:tr w:rsidR="0025679B" w:rsidRPr="00976AF6" w14:paraId="3ECD2AB1" w14:textId="77777777" w:rsidTr="007E7EB7">
        <w:trPr>
          <w:jc w:val="center"/>
        </w:trPr>
        <w:tc>
          <w:tcPr>
            <w:tcW w:w="4876" w:type="dxa"/>
            <w:hideMark/>
          </w:tcPr>
          <w:p w14:paraId="4A7D1A8D" w14:textId="77777777" w:rsidR="00C30A44" w:rsidRPr="00976AF6" w:rsidRDefault="0025679B" w:rsidP="007E7EB7">
            <w:pPr>
              <w:pStyle w:val="ColumnHeading"/>
              <w:keepNext/>
            </w:pPr>
            <w:r w:rsidRPr="00976AF6">
              <w:t>Znění navržené Komisí</w:t>
            </w:r>
          </w:p>
        </w:tc>
        <w:tc>
          <w:tcPr>
            <w:tcW w:w="4876" w:type="dxa"/>
            <w:hideMark/>
          </w:tcPr>
          <w:p w14:paraId="3C706486" w14:textId="77777777" w:rsidR="00C30A44" w:rsidRPr="00976AF6" w:rsidRDefault="0025679B" w:rsidP="007E7EB7">
            <w:pPr>
              <w:pStyle w:val="ColumnHeading"/>
              <w:keepNext/>
            </w:pPr>
            <w:r w:rsidRPr="00976AF6">
              <w:t>Pozměňovací návrh</w:t>
            </w:r>
          </w:p>
        </w:tc>
      </w:tr>
      <w:tr w:rsidR="0025679B" w:rsidRPr="00976AF6" w14:paraId="62FACFB7" w14:textId="77777777" w:rsidTr="007E7EB7">
        <w:trPr>
          <w:jc w:val="center"/>
        </w:trPr>
        <w:tc>
          <w:tcPr>
            <w:tcW w:w="4876" w:type="dxa"/>
            <w:hideMark/>
          </w:tcPr>
          <w:p w14:paraId="5FEBA31D" w14:textId="77777777" w:rsidR="00C30A44" w:rsidRPr="00976AF6" w:rsidRDefault="0025679B" w:rsidP="007E7EB7">
            <w:pPr>
              <w:pStyle w:val="Normal6"/>
            </w:pPr>
            <w:r w:rsidRPr="00976AF6">
              <w:t>4.</w:t>
            </w:r>
            <w:r w:rsidRPr="00976AF6">
              <w:tab/>
              <w:t xml:space="preserve">Členské státy jasným a jednoznačným způsobem informují občany, spotřebitele, </w:t>
            </w:r>
            <w:r w:rsidRPr="00976AF6">
              <w:rPr>
                <w:b/>
                <w:i/>
              </w:rPr>
              <w:t>podniky</w:t>
            </w:r>
            <w:r w:rsidRPr="00976AF6">
              <w:t>, pracovníky a jejich zástupce o opatřeních, která mají vliv na jejich právo na volný pohyb.</w:t>
            </w:r>
          </w:p>
        </w:tc>
        <w:tc>
          <w:tcPr>
            <w:tcW w:w="4876" w:type="dxa"/>
            <w:hideMark/>
          </w:tcPr>
          <w:p w14:paraId="6DDD6F11" w14:textId="77777777" w:rsidR="00C30A44" w:rsidRPr="00976AF6" w:rsidRDefault="0025679B" w:rsidP="007E7EB7">
            <w:pPr>
              <w:pStyle w:val="Normal6"/>
              <w:rPr>
                <w:szCs w:val="24"/>
              </w:rPr>
            </w:pPr>
            <w:r w:rsidRPr="00976AF6">
              <w:t>4.</w:t>
            </w:r>
            <w:r w:rsidRPr="00976AF6">
              <w:tab/>
              <w:t xml:space="preserve">Členské státy jasným a jednoznačným způsobem informují občany, spotřebitele, </w:t>
            </w:r>
            <w:r w:rsidRPr="00976AF6">
              <w:rPr>
                <w:b/>
                <w:i/>
              </w:rPr>
              <w:t>hospodářské subjekty</w:t>
            </w:r>
            <w:r w:rsidRPr="00976AF6">
              <w:t>, pracovníky</w:t>
            </w:r>
            <w:r w:rsidRPr="00976AF6">
              <w:rPr>
                <w:b/>
                <w:i/>
              </w:rPr>
              <w:t>, zaměstnavatele</w:t>
            </w:r>
            <w:r w:rsidRPr="00976AF6">
              <w:t xml:space="preserve"> a jejich zástupce o opatřeních, která mají vliv na jejich právo na volný pohyb</w:t>
            </w:r>
            <w:r w:rsidRPr="00976AF6">
              <w:rPr>
                <w:b/>
                <w:i/>
              </w:rPr>
              <w:t>, aby byla zajištěna právní jistota a usnadněna přeshraniční koordinace</w:t>
            </w:r>
            <w:r w:rsidRPr="00976AF6">
              <w:t xml:space="preserve">. </w:t>
            </w:r>
            <w:r w:rsidRPr="00976AF6">
              <w:rPr>
                <w:b/>
                <w:i/>
              </w:rPr>
              <w:t xml:space="preserve">Členské státy spolupracují se sociálními partnery na vnitrostátní a místní úrovni, aby se </w:t>
            </w:r>
            <w:r w:rsidRPr="00976AF6">
              <w:rPr>
                <w:b/>
                <w:i/>
              </w:rPr>
              <w:lastRenderedPageBreak/>
              <w:t>zajistilo účinné šíření příslušných informací mezi pracovníky a hospodářskými subjekty. Všechny informace se zpřístupní v elektronické podobě, jsou snadno dostupné pro osoby se zdravotním postižením a v příslušných jazycích, zejména v přeshraničních situacích.</w:t>
            </w:r>
          </w:p>
        </w:tc>
      </w:tr>
    </w:tbl>
    <w:p w14:paraId="4AFF9917" w14:textId="77777777" w:rsidR="00C30A44" w:rsidRPr="00976AF6" w:rsidRDefault="0025679B" w:rsidP="0077091C">
      <w:pPr>
        <w:rPr>
          <w:rStyle w:val="HideTWBExt"/>
        </w:rPr>
      </w:pPr>
      <w:r w:rsidRPr="00976AF6">
        <w:rPr>
          <w:rStyle w:val="HideTWBExt"/>
        </w:rPr>
        <w:lastRenderedPageBreak/>
        <w:t>&lt;/Amend&gt;</w:t>
      </w:r>
    </w:p>
    <w:p w14:paraId="4AA0D9A0"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87</w:t>
      </w:r>
      <w:r w:rsidRPr="00976AF6">
        <w:rPr>
          <w:rStyle w:val="HideTWBExt"/>
          <w:b w:val="0"/>
        </w:rPr>
        <w:t>&lt;/NumAm&gt;</w:t>
      </w:r>
    </w:p>
    <w:p w14:paraId="17C9B9E7" w14:textId="77777777" w:rsidR="00C30A44" w:rsidRPr="00976AF6" w:rsidRDefault="00C30A44" w:rsidP="00C30A44"/>
    <w:p w14:paraId="30ED802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25B0D19" w14:textId="77777777" w:rsidR="00C30A44" w:rsidRPr="00976AF6" w:rsidRDefault="0025679B" w:rsidP="00C30A44">
      <w:pPr>
        <w:pStyle w:val="NormalBold"/>
      </w:pPr>
      <w:r w:rsidRPr="00976AF6">
        <w:rPr>
          <w:rStyle w:val="HideTWBExt"/>
          <w:b w:val="0"/>
        </w:rPr>
        <w:t>&lt;Article&gt;</w:t>
      </w:r>
      <w:r w:rsidRPr="00976AF6">
        <w:t>Čl. 16 – odst. 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B50C2BE" w14:textId="77777777" w:rsidTr="007E7EB7">
        <w:trPr>
          <w:jc w:val="center"/>
        </w:trPr>
        <w:tc>
          <w:tcPr>
            <w:tcW w:w="9752" w:type="dxa"/>
            <w:gridSpan w:val="2"/>
          </w:tcPr>
          <w:p w14:paraId="1A124E41" w14:textId="77777777" w:rsidR="00C30A44" w:rsidRPr="00976AF6" w:rsidRDefault="00C30A44" w:rsidP="007E7EB7">
            <w:pPr>
              <w:keepNext/>
            </w:pPr>
          </w:p>
        </w:tc>
      </w:tr>
      <w:tr w:rsidR="0025679B" w:rsidRPr="00976AF6" w14:paraId="56F5EB5D" w14:textId="77777777" w:rsidTr="007E7EB7">
        <w:trPr>
          <w:jc w:val="center"/>
        </w:trPr>
        <w:tc>
          <w:tcPr>
            <w:tcW w:w="4876" w:type="dxa"/>
            <w:hideMark/>
          </w:tcPr>
          <w:p w14:paraId="744BD686" w14:textId="77777777" w:rsidR="00C30A44" w:rsidRPr="00976AF6" w:rsidRDefault="0025679B" w:rsidP="007E7EB7">
            <w:pPr>
              <w:pStyle w:val="ColumnHeading"/>
              <w:keepNext/>
            </w:pPr>
            <w:r w:rsidRPr="00976AF6">
              <w:t>Znění navržené Komisí</w:t>
            </w:r>
          </w:p>
        </w:tc>
        <w:tc>
          <w:tcPr>
            <w:tcW w:w="4876" w:type="dxa"/>
            <w:hideMark/>
          </w:tcPr>
          <w:p w14:paraId="1C71DB47" w14:textId="77777777" w:rsidR="00C30A44" w:rsidRPr="00976AF6" w:rsidRDefault="0025679B" w:rsidP="007E7EB7">
            <w:pPr>
              <w:pStyle w:val="ColumnHeading"/>
              <w:keepNext/>
            </w:pPr>
            <w:r w:rsidRPr="00976AF6">
              <w:t>Pozměňovací návrh</w:t>
            </w:r>
          </w:p>
        </w:tc>
      </w:tr>
      <w:tr w:rsidR="0025679B" w:rsidRPr="00976AF6" w14:paraId="0C04F0BD" w14:textId="77777777" w:rsidTr="007E7EB7">
        <w:trPr>
          <w:jc w:val="center"/>
        </w:trPr>
        <w:tc>
          <w:tcPr>
            <w:tcW w:w="4876" w:type="dxa"/>
            <w:hideMark/>
          </w:tcPr>
          <w:p w14:paraId="33532DF2" w14:textId="77777777" w:rsidR="00C30A44" w:rsidRPr="00976AF6" w:rsidRDefault="0025679B" w:rsidP="007E7EB7">
            <w:pPr>
              <w:pStyle w:val="Normal6"/>
            </w:pPr>
            <w:r w:rsidRPr="00976AF6">
              <w:t>5.</w:t>
            </w:r>
            <w:r w:rsidRPr="00976AF6">
              <w:tab/>
              <w:t xml:space="preserve">Členské státy zajistí, aby všechny dotčené zúčastněné strany včetně pracovníků a poskytovatelů služeb byly informovány o opatřeních omezujících volný pohyb zboží, služeb a osob před tím, než tato opatření vstoupí v platnost. Členské státy zajistí soustavný dialog </w:t>
            </w:r>
            <w:r w:rsidRPr="00976AF6">
              <w:rPr>
                <w:b/>
                <w:i/>
              </w:rPr>
              <w:t>se</w:t>
            </w:r>
            <w:r w:rsidRPr="00976AF6">
              <w:t xml:space="preserve"> zúčastněnými stranami </w:t>
            </w:r>
            <w:r w:rsidRPr="00976AF6">
              <w:rPr>
                <w:b/>
                <w:i/>
              </w:rPr>
              <w:t>včetně komunikace se sociálními partnery</w:t>
            </w:r>
            <w:r w:rsidRPr="00976AF6">
              <w:t xml:space="preserve"> a mezinárodními partnery.</w:t>
            </w:r>
          </w:p>
        </w:tc>
        <w:tc>
          <w:tcPr>
            <w:tcW w:w="4876" w:type="dxa"/>
            <w:hideMark/>
          </w:tcPr>
          <w:p w14:paraId="19166A9E" w14:textId="77777777" w:rsidR="00C30A44" w:rsidRPr="00976AF6" w:rsidRDefault="0025679B" w:rsidP="007E7EB7">
            <w:pPr>
              <w:pStyle w:val="Normal6"/>
              <w:rPr>
                <w:szCs w:val="24"/>
              </w:rPr>
            </w:pPr>
            <w:r w:rsidRPr="00976AF6">
              <w:t>5.</w:t>
            </w:r>
            <w:r w:rsidRPr="00976AF6">
              <w:tab/>
              <w:t>Členské státy zajistí, aby všechny dotčené zúčastněné strany včetně pracovníků a poskytovatelů služeb byly informovány o opatřeních omezujících volný pohyb zboží, služeb a osob</w:t>
            </w:r>
            <w:r w:rsidRPr="00976AF6">
              <w:rPr>
                <w:b/>
                <w:i/>
              </w:rPr>
              <w:t>, jakož i předpokládané ukončení platnosti těchto opatření</w:t>
            </w:r>
            <w:r w:rsidRPr="00976AF6">
              <w:t xml:space="preserve"> před tím, než tato opatření vstoupí v platnost. Členské státy </w:t>
            </w:r>
            <w:r w:rsidRPr="00976AF6">
              <w:rPr>
                <w:b/>
                <w:i/>
              </w:rPr>
              <w:t>řádně zapojí sociální partnery do přípravy a případného provádění všech opatření s dopadem na volný pohyb osob a</w:t>
            </w:r>
            <w:r w:rsidRPr="00976AF6">
              <w:t xml:space="preserve"> zajistí soustavný dialog </w:t>
            </w:r>
            <w:r w:rsidRPr="00976AF6">
              <w:rPr>
                <w:b/>
                <w:i/>
              </w:rPr>
              <w:t>s dalšími</w:t>
            </w:r>
            <w:r w:rsidRPr="00976AF6">
              <w:t xml:space="preserve"> zúčastněnými stranami a mezinárodními partnery.</w:t>
            </w:r>
          </w:p>
        </w:tc>
      </w:tr>
    </w:tbl>
    <w:p w14:paraId="3494451F" w14:textId="77777777" w:rsidR="00C30A44" w:rsidRPr="00976AF6" w:rsidRDefault="0025679B" w:rsidP="0077091C">
      <w:pPr>
        <w:rPr>
          <w:rStyle w:val="HideTWBExt"/>
        </w:rPr>
      </w:pPr>
      <w:r w:rsidRPr="00976AF6">
        <w:rPr>
          <w:rStyle w:val="HideTWBExt"/>
        </w:rPr>
        <w:t>&lt;/Amend&gt;</w:t>
      </w:r>
    </w:p>
    <w:p w14:paraId="372C948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88</w:t>
      </w:r>
      <w:r w:rsidRPr="00976AF6">
        <w:rPr>
          <w:rStyle w:val="HideTWBExt"/>
          <w:b w:val="0"/>
        </w:rPr>
        <w:t>&lt;/NumAm&gt;</w:t>
      </w:r>
    </w:p>
    <w:p w14:paraId="444A9F7D" w14:textId="77777777" w:rsidR="00C30A44" w:rsidRPr="00976AF6" w:rsidRDefault="00C30A44" w:rsidP="00C30A44"/>
    <w:p w14:paraId="7DD54AD5"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AA4D811" w14:textId="77777777" w:rsidR="00C30A44" w:rsidRPr="00976AF6" w:rsidRDefault="0025679B" w:rsidP="00C30A44">
      <w:pPr>
        <w:pStyle w:val="NormalBold"/>
      </w:pPr>
      <w:r w:rsidRPr="00976AF6">
        <w:rPr>
          <w:rStyle w:val="HideTWBExt"/>
          <w:b w:val="0"/>
        </w:rPr>
        <w:t>&lt;Article&gt;</w:t>
      </w:r>
      <w:r w:rsidRPr="00976AF6">
        <w:t>Čl. 17 – odst. 1 – písm. c</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6B0C080" w14:textId="77777777" w:rsidTr="007E7EB7">
        <w:trPr>
          <w:jc w:val="center"/>
        </w:trPr>
        <w:tc>
          <w:tcPr>
            <w:tcW w:w="9752" w:type="dxa"/>
            <w:gridSpan w:val="2"/>
          </w:tcPr>
          <w:p w14:paraId="21020CC6" w14:textId="77777777" w:rsidR="00C30A44" w:rsidRPr="00976AF6" w:rsidRDefault="00C30A44" w:rsidP="007E7EB7">
            <w:pPr>
              <w:keepNext/>
            </w:pPr>
          </w:p>
        </w:tc>
      </w:tr>
      <w:tr w:rsidR="0025679B" w:rsidRPr="00976AF6" w14:paraId="2107726C" w14:textId="77777777" w:rsidTr="007E7EB7">
        <w:trPr>
          <w:jc w:val="center"/>
        </w:trPr>
        <w:tc>
          <w:tcPr>
            <w:tcW w:w="4876" w:type="dxa"/>
            <w:hideMark/>
          </w:tcPr>
          <w:p w14:paraId="25D5CDA9" w14:textId="77777777" w:rsidR="00C30A44" w:rsidRPr="00976AF6" w:rsidRDefault="0025679B" w:rsidP="007E7EB7">
            <w:pPr>
              <w:pStyle w:val="ColumnHeading"/>
              <w:keepNext/>
            </w:pPr>
            <w:r w:rsidRPr="00976AF6">
              <w:t>Znění navržené Komisí</w:t>
            </w:r>
          </w:p>
        </w:tc>
        <w:tc>
          <w:tcPr>
            <w:tcW w:w="4876" w:type="dxa"/>
            <w:hideMark/>
          </w:tcPr>
          <w:p w14:paraId="163F9A19" w14:textId="77777777" w:rsidR="00C30A44" w:rsidRPr="00976AF6" w:rsidRDefault="0025679B" w:rsidP="007E7EB7">
            <w:pPr>
              <w:pStyle w:val="ColumnHeading"/>
              <w:keepNext/>
            </w:pPr>
            <w:r w:rsidRPr="00976AF6">
              <w:t>Pozměňovací návrh</w:t>
            </w:r>
          </w:p>
        </w:tc>
      </w:tr>
      <w:tr w:rsidR="0025679B" w:rsidRPr="00976AF6" w14:paraId="39E4DFE8" w14:textId="77777777" w:rsidTr="007E7EB7">
        <w:trPr>
          <w:jc w:val="center"/>
        </w:trPr>
        <w:tc>
          <w:tcPr>
            <w:tcW w:w="4876" w:type="dxa"/>
            <w:hideMark/>
          </w:tcPr>
          <w:p w14:paraId="35BD5BB2" w14:textId="77777777" w:rsidR="00C30A44" w:rsidRPr="00976AF6" w:rsidRDefault="0025679B" w:rsidP="007E7EB7">
            <w:pPr>
              <w:pStyle w:val="Normal6"/>
            </w:pPr>
            <w:r w:rsidRPr="00976AF6">
              <w:t>c)</w:t>
            </w:r>
            <w:r w:rsidRPr="00976AF6">
              <w:tab/>
              <w:t>diskriminace mezi členskými státy nebo mezi občany, a to i v jejich úloze poskytovatelů služeb nebo pracovníků, a to buď přímo na základě státní příslušnosti, nebo v případě společností na základě umístění jejich sídla, ústřední správy nebo hlavní provozovny;</w:t>
            </w:r>
          </w:p>
        </w:tc>
        <w:tc>
          <w:tcPr>
            <w:tcW w:w="4876" w:type="dxa"/>
            <w:hideMark/>
          </w:tcPr>
          <w:p w14:paraId="3C7399ED" w14:textId="77777777" w:rsidR="00C30A44" w:rsidRPr="00976AF6" w:rsidRDefault="0025679B" w:rsidP="007E7EB7">
            <w:pPr>
              <w:pStyle w:val="Normal6"/>
              <w:rPr>
                <w:szCs w:val="24"/>
              </w:rPr>
            </w:pPr>
            <w:r w:rsidRPr="00976AF6">
              <w:t>c)</w:t>
            </w:r>
            <w:r w:rsidRPr="00976AF6">
              <w:tab/>
              <w:t xml:space="preserve">diskriminace mezi členskými státy nebo mezi občany, a to i v jejich úloze poskytovatelů služeb nebo pracovníků, a to buď přímo </w:t>
            </w:r>
            <w:r w:rsidRPr="00976AF6">
              <w:rPr>
                <w:b/>
                <w:i/>
              </w:rPr>
              <w:t>nebo nepřímo</w:t>
            </w:r>
            <w:r w:rsidRPr="00976AF6">
              <w:t xml:space="preserve"> na základě státní příslušnosti, nebo v případě společností na základě umístění jejich sídla, ústřední správy nebo hlavní provozovny;</w:t>
            </w:r>
          </w:p>
        </w:tc>
      </w:tr>
    </w:tbl>
    <w:p w14:paraId="1C6E93B6" w14:textId="77777777" w:rsidR="00C30A44" w:rsidRPr="00976AF6" w:rsidRDefault="0025679B" w:rsidP="0077091C">
      <w:pPr>
        <w:rPr>
          <w:rStyle w:val="HideTWBExt"/>
        </w:rPr>
      </w:pPr>
      <w:r w:rsidRPr="00976AF6">
        <w:rPr>
          <w:rStyle w:val="HideTWBExt"/>
        </w:rPr>
        <w:t>&lt;/Amend&gt;</w:t>
      </w:r>
    </w:p>
    <w:p w14:paraId="59256B15"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89</w:t>
      </w:r>
      <w:r w:rsidRPr="00976AF6">
        <w:rPr>
          <w:rStyle w:val="HideTWBExt"/>
          <w:b w:val="0"/>
        </w:rPr>
        <w:t>&lt;/NumAm&gt;</w:t>
      </w:r>
    </w:p>
    <w:p w14:paraId="0B89E6CA" w14:textId="77777777" w:rsidR="00C30A44" w:rsidRPr="00976AF6" w:rsidRDefault="00C30A44" w:rsidP="00C30A44"/>
    <w:p w14:paraId="446784E9" w14:textId="77777777" w:rsidR="00C30A44" w:rsidRPr="00976AF6" w:rsidRDefault="0025679B" w:rsidP="00C30A44">
      <w:pPr>
        <w:pStyle w:val="NormalBold"/>
        <w:keepNext/>
      </w:pPr>
      <w:r w:rsidRPr="00976AF6">
        <w:rPr>
          <w:rStyle w:val="HideTWBExt"/>
          <w:b w:val="0"/>
        </w:rPr>
        <w:lastRenderedPageBreak/>
        <w:t>&lt;DocAmend&gt;</w:t>
      </w:r>
      <w:r w:rsidRPr="00976AF6">
        <w:t>Návrh nařízení</w:t>
      </w:r>
      <w:r w:rsidRPr="00976AF6">
        <w:rPr>
          <w:rStyle w:val="HideTWBExt"/>
          <w:b w:val="0"/>
        </w:rPr>
        <w:t>&lt;/DocAmend&gt;</w:t>
      </w:r>
    </w:p>
    <w:p w14:paraId="5262BAF5" w14:textId="77777777" w:rsidR="00C30A44" w:rsidRPr="00976AF6" w:rsidRDefault="0025679B" w:rsidP="00C30A44">
      <w:pPr>
        <w:pStyle w:val="NormalBold"/>
      </w:pPr>
      <w:r w:rsidRPr="00976AF6">
        <w:rPr>
          <w:rStyle w:val="HideTWBExt"/>
          <w:b w:val="0"/>
        </w:rPr>
        <w:t>&lt;Article&gt;</w:t>
      </w:r>
      <w:r w:rsidRPr="00976AF6">
        <w:t>Čl. 17 – odst. 1 – písm. d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F2298A0" w14:textId="77777777" w:rsidTr="007E7EB7">
        <w:trPr>
          <w:jc w:val="center"/>
        </w:trPr>
        <w:tc>
          <w:tcPr>
            <w:tcW w:w="9752" w:type="dxa"/>
            <w:gridSpan w:val="2"/>
          </w:tcPr>
          <w:p w14:paraId="30AB1A74" w14:textId="77777777" w:rsidR="00C30A44" w:rsidRPr="00976AF6" w:rsidRDefault="00C30A44" w:rsidP="007E7EB7">
            <w:pPr>
              <w:keepNext/>
            </w:pPr>
          </w:p>
        </w:tc>
      </w:tr>
      <w:tr w:rsidR="0025679B" w:rsidRPr="00976AF6" w14:paraId="57B26FB7" w14:textId="77777777" w:rsidTr="007E7EB7">
        <w:trPr>
          <w:jc w:val="center"/>
        </w:trPr>
        <w:tc>
          <w:tcPr>
            <w:tcW w:w="4876" w:type="dxa"/>
            <w:hideMark/>
          </w:tcPr>
          <w:p w14:paraId="5D460CB6" w14:textId="77777777" w:rsidR="00C30A44" w:rsidRPr="00976AF6" w:rsidRDefault="0025679B" w:rsidP="007E7EB7">
            <w:pPr>
              <w:pStyle w:val="ColumnHeading"/>
              <w:keepNext/>
            </w:pPr>
            <w:r w:rsidRPr="00976AF6">
              <w:t>Znění navržené Komisí</w:t>
            </w:r>
          </w:p>
        </w:tc>
        <w:tc>
          <w:tcPr>
            <w:tcW w:w="4876" w:type="dxa"/>
            <w:hideMark/>
          </w:tcPr>
          <w:p w14:paraId="6362931B" w14:textId="77777777" w:rsidR="00C30A44" w:rsidRPr="00976AF6" w:rsidRDefault="0025679B" w:rsidP="007E7EB7">
            <w:pPr>
              <w:pStyle w:val="ColumnHeading"/>
              <w:keepNext/>
            </w:pPr>
            <w:r w:rsidRPr="00976AF6">
              <w:t>Pozměňovací návrh</w:t>
            </w:r>
          </w:p>
        </w:tc>
      </w:tr>
      <w:tr w:rsidR="0025679B" w:rsidRPr="00976AF6" w14:paraId="54DF09D0" w14:textId="77777777" w:rsidTr="007E7EB7">
        <w:trPr>
          <w:jc w:val="center"/>
        </w:trPr>
        <w:tc>
          <w:tcPr>
            <w:tcW w:w="4876" w:type="dxa"/>
            <w:hideMark/>
          </w:tcPr>
          <w:p w14:paraId="73749173" w14:textId="77777777" w:rsidR="00C30A44" w:rsidRPr="00976AF6" w:rsidRDefault="0025679B" w:rsidP="007E7EB7">
            <w:pPr>
              <w:pStyle w:val="Normal6"/>
            </w:pPr>
            <w:r w:rsidRPr="00976AF6">
              <w:t>d)</w:t>
            </w:r>
            <w:r w:rsidRPr="00976AF6">
              <w:tab/>
              <w:t xml:space="preserve">omezení volného pohybu osob podílejících se na výrobě zboží krizově relevantní zboží uvedeného v prováděcím aktu přijatém podle čl. 14 odst. 5 a jeho částí, případně na poskytování služeb </w:t>
            </w:r>
            <w:r w:rsidRPr="00976AF6">
              <w:rPr>
                <w:b/>
                <w:i/>
              </w:rPr>
              <w:t>krizově relevantní zboží</w:t>
            </w:r>
            <w:r w:rsidRPr="00976AF6">
              <w:t xml:space="preserve"> uvedených v prováděcím aktu přijatém podle čl. 14 odst. 5, nebo jiných opatření s podobným účinkem, která:</w:t>
            </w:r>
          </w:p>
        </w:tc>
        <w:tc>
          <w:tcPr>
            <w:tcW w:w="4876" w:type="dxa"/>
            <w:hideMark/>
          </w:tcPr>
          <w:p w14:paraId="59FCDE0A" w14:textId="77777777" w:rsidR="00C30A44" w:rsidRPr="00976AF6" w:rsidRDefault="0025679B" w:rsidP="007E7EB7">
            <w:pPr>
              <w:pStyle w:val="Normal6"/>
              <w:rPr>
                <w:szCs w:val="24"/>
              </w:rPr>
            </w:pPr>
            <w:r w:rsidRPr="00976AF6">
              <w:t>d)</w:t>
            </w:r>
            <w:r w:rsidRPr="00976AF6">
              <w:tab/>
              <w:t xml:space="preserve">omezení volného pohybu osob podílejících se na výrobě krizově relevantního zboží uvedeného v prováděcím aktu přijatém podle čl. 14 odst. 5 a jeho částí, případně na poskytování </w:t>
            </w:r>
            <w:r w:rsidRPr="00976AF6">
              <w:rPr>
                <w:b/>
                <w:i/>
              </w:rPr>
              <w:t>krizově relevantních</w:t>
            </w:r>
            <w:r w:rsidRPr="00976AF6">
              <w:t xml:space="preserve"> služeb uvedených v prováděcím aktu přijatém podle čl. 14 odst. 5 </w:t>
            </w:r>
            <w:r w:rsidRPr="00976AF6">
              <w:rPr>
                <w:b/>
                <w:i/>
              </w:rPr>
              <w:t>nebo nezbytných pro fungování narušeného odvětví</w:t>
            </w:r>
            <w:r w:rsidRPr="00976AF6">
              <w:t>, nebo jiných opatření s podobným účinkem, která:</w:t>
            </w:r>
          </w:p>
        </w:tc>
      </w:tr>
    </w:tbl>
    <w:p w14:paraId="0B8844C9" w14:textId="77777777" w:rsidR="00C30A44" w:rsidRPr="00976AF6" w:rsidRDefault="0025679B" w:rsidP="0077091C">
      <w:r w:rsidRPr="00976AF6">
        <w:rPr>
          <w:rStyle w:val="HideTWBExt"/>
        </w:rPr>
        <w:t>&lt;/Amend&gt;</w:t>
      </w:r>
    </w:p>
    <w:p w14:paraId="05C38CC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90</w:t>
      </w:r>
      <w:r w:rsidRPr="00976AF6">
        <w:rPr>
          <w:rStyle w:val="HideTWBExt"/>
          <w:b w:val="0"/>
        </w:rPr>
        <w:t>&lt;/NumAm&gt;</w:t>
      </w:r>
    </w:p>
    <w:p w14:paraId="39FCFCF2" w14:textId="77777777" w:rsidR="00C30A44" w:rsidRPr="00976AF6" w:rsidRDefault="00C30A44" w:rsidP="00C30A44"/>
    <w:p w14:paraId="3980A86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7C9651E" w14:textId="77777777" w:rsidR="00C30A44" w:rsidRPr="00976AF6" w:rsidRDefault="0025679B" w:rsidP="00C30A44">
      <w:pPr>
        <w:pStyle w:val="NormalBold"/>
      </w:pPr>
      <w:r w:rsidRPr="00976AF6">
        <w:rPr>
          <w:rStyle w:val="HideTWBExt"/>
          <w:b w:val="0"/>
        </w:rPr>
        <w:t>&lt;Article&gt;</w:t>
      </w:r>
      <w:r w:rsidRPr="00976AF6">
        <w:t>Čl. 17 – odst. 1 – písm. d – bod ii</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504B0B9" w14:textId="77777777" w:rsidTr="007E7EB7">
        <w:trPr>
          <w:jc w:val="center"/>
        </w:trPr>
        <w:tc>
          <w:tcPr>
            <w:tcW w:w="9752" w:type="dxa"/>
            <w:gridSpan w:val="2"/>
          </w:tcPr>
          <w:p w14:paraId="2438E061" w14:textId="77777777" w:rsidR="00C30A44" w:rsidRPr="00976AF6" w:rsidRDefault="00C30A44" w:rsidP="007E7EB7">
            <w:pPr>
              <w:keepNext/>
            </w:pPr>
          </w:p>
        </w:tc>
      </w:tr>
      <w:tr w:rsidR="0025679B" w:rsidRPr="00976AF6" w14:paraId="291FE951" w14:textId="77777777" w:rsidTr="007E7EB7">
        <w:trPr>
          <w:jc w:val="center"/>
        </w:trPr>
        <w:tc>
          <w:tcPr>
            <w:tcW w:w="4876" w:type="dxa"/>
            <w:hideMark/>
          </w:tcPr>
          <w:p w14:paraId="0FFC67A0" w14:textId="77777777" w:rsidR="00C30A44" w:rsidRPr="00976AF6" w:rsidRDefault="0025679B" w:rsidP="007E7EB7">
            <w:pPr>
              <w:pStyle w:val="ColumnHeading"/>
              <w:keepNext/>
            </w:pPr>
            <w:r w:rsidRPr="00976AF6">
              <w:t>Znění navržené Komisí</w:t>
            </w:r>
          </w:p>
        </w:tc>
        <w:tc>
          <w:tcPr>
            <w:tcW w:w="4876" w:type="dxa"/>
            <w:hideMark/>
          </w:tcPr>
          <w:p w14:paraId="6120245D" w14:textId="77777777" w:rsidR="00C30A44" w:rsidRPr="00976AF6" w:rsidRDefault="0025679B" w:rsidP="007E7EB7">
            <w:pPr>
              <w:pStyle w:val="ColumnHeading"/>
              <w:keepNext/>
            </w:pPr>
            <w:r w:rsidRPr="00976AF6">
              <w:t>Pozměňovací návrh</w:t>
            </w:r>
          </w:p>
        </w:tc>
      </w:tr>
      <w:tr w:rsidR="0025679B" w:rsidRPr="00976AF6" w14:paraId="36526F5C" w14:textId="77777777" w:rsidTr="007E7EB7">
        <w:trPr>
          <w:jc w:val="center"/>
        </w:trPr>
        <w:tc>
          <w:tcPr>
            <w:tcW w:w="4876" w:type="dxa"/>
            <w:hideMark/>
          </w:tcPr>
          <w:p w14:paraId="4846809F" w14:textId="77777777" w:rsidR="00C30A44" w:rsidRPr="00976AF6" w:rsidRDefault="0025679B" w:rsidP="007E7EB7">
            <w:pPr>
              <w:pStyle w:val="Normal6"/>
            </w:pPr>
            <w:r w:rsidRPr="00976AF6">
              <w:t>ii)</w:t>
            </w:r>
            <w:r w:rsidRPr="00976AF6">
              <w:tab/>
              <w:t>jsou přímo diskriminační na základě státní příslušnosti dané osoby.</w:t>
            </w:r>
          </w:p>
        </w:tc>
        <w:tc>
          <w:tcPr>
            <w:tcW w:w="4876" w:type="dxa"/>
            <w:hideMark/>
          </w:tcPr>
          <w:p w14:paraId="53C13671" w14:textId="77777777" w:rsidR="00C30A44" w:rsidRPr="00976AF6" w:rsidRDefault="0025679B" w:rsidP="007E7EB7">
            <w:pPr>
              <w:pStyle w:val="Normal6"/>
              <w:rPr>
                <w:szCs w:val="24"/>
              </w:rPr>
            </w:pPr>
            <w:r w:rsidRPr="00976AF6">
              <w:t>ii)</w:t>
            </w:r>
            <w:r w:rsidRPr="00976AF6">
              <w:tab/>
              <w:t xml:space="preserve">jsou přímo </w:t>
            </w:r>
            <w:r w:rsidRPr="00976AF6">
              <w:rPr>
                <w:b/>
                <w:i/>
              </w:rPr>
              <w:t>nebo nepřímo</w:t>
            </w:r>
            <w:r w:rsidRPr="00976AF6">
              <w:t xml:space="preserve"> diskriminační na základě státní příslušnosti dané osoby.</w:t>
            </w:r>
          </w:p>
        </w:tc>
      </w:tr>
    </w:tbl>
    <w:p w14:paraId="1386DBE4" w14:textId="77777777" w:rsidR="00C30A44" w:rsidRPr="00976AF6" w:rsidRDefault="0025679B" w:rsidP="0077091C">
      <w:r w:rsidRPr="00976AF6">
        <w:rPr>
          <w:rStyle w:val="HideTWBExt"/>
        </w:rPr>
        <w:t>&lt;/Amend&gt;</w:t>
      </w:r>
    </w:p>
    <w:p w14:paraId="37AE6789"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91</w:t>
      </w:r>
      <w:r w:rsidRPr="00976AF6">
        <w:rPr>
          <w:rStyle w:val="HideTWBExt"/>
          <w:b w:val="0"/>
        </w:rPr>
        <w:t>&lt;/NumAm&gt;</w:t>
      </w:r>
    </w:p>
    <w:p w14:paraId="38C6C4F7" w14:textId="77777777" w:rsidR="00C30A44" w:rsidRPr="00976AF6" w:rsidRDefault="00C30A44" w:rsidP="00C30A44"/>
    <w:p w14:paraId="3C7F1B89"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3502E82" w14:textId="77777777" w:rsidR="00C30A44" w:rsidRPr="00976AF6" w:rsidRDefault="0025679B" w:rsidP="00C30A44">
      <w:pPr>
        <w:pStyle w:val="NormalBold"/>
      </w:pPr>
      <w:r w:rsidRPr="00976AF6">
        <w:rPr>
          <w:rStyle w:val="HideTWBExt"/>
          <w:b w:val="0"/>
        </w:rPr>
        <w:t>&lt;Article&gt;</w:t>
      </w:r>
      <w:r w:rsidRPr="00976AF6">
        <w:t>Čl. 17 – odst. 2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45E4E92" w14:textId="77777777" w:rsidTr="007E7EB7">
        <w:trPr>
          <w:jc w:val="center"/>
        </w:trPr>
        <w:tc>
          <w:tcPr>
            <w:tcW w:w="9752" w:type="dxa"/>
            <w:gridSpan w:val="2"/>
          </w:tcPr>
          <w:p w14:paraId="661525F6" w14:textId="77777777" w:rsidR="00C30A44" w:rsidRPr="00976AF6" w:rsidRDefault="00C30A44" w:rsidP="007E7EB7">
            <w:pPr>
              <w:keepNext/>
            </w:pPr>
          </w:p>
        </w:tc>
      </w:tr>
      <w:tr w:rsidR="0025679B" w:rsidRPr="00976AF6" w14:paraId="43BCD474" w14:textId="77777777" w:rsidTr="007E7EB7">
        <w:trPr>
          <w:jc w:val="center"/>
        </w:trPr>
        <w:tc>
          <w:tcPr>
            <w:tcW w:w="4876" w:type="dxa"/>
            <w:hideMark/>
          </w:tcPr>
          <w:p w14:paraId="40F908B6" w14:textId="77777777" w:rsidR="00C30A44" w:rsidRPr="00976AF6" w:rsidRDefault="0025679B" w:rsidP="007E7EB7">
            <w:pPr>
              <w:pStyle w:val="ColumnHeading"/>
              <w:keepNext/>
            </w:pPr>
            <w:r w:rsidRPr="00976AF6">
              <w:t>Znění navržené Komisí</w:t>
            </w:r>
          </w:p>
        </w:tc>
        <w:tc>
          <w:tcPr>
            <w:tcW w:w="4876" w:type="dxa"/>
            <w:hideMark/>
          </w:tcPr>
          <w:p w14:paraId="2CD00782" w14:textId="77777777" w:rsidR="00C30A44" w:rsidRPr="00976AF6" w:rsidRDefault="0025679B" w:rsidP="007E7EB7">
            <w:pPr>
              <w:pStyle w:val="ColumnHeading"/>
              <w:keepNext/>
            </w:pPr>
            <w:r w:rsidRPr="00976AF6">
              <w:t>Pozměňovací návrh</w:t>
            </w:r>
          </w:p>
        </w:tc>
      </w:tr>
      <w:tr w:rsidR="0025679B" w:rsidRPr="00976AF6" w14:paraId="32B95481" w14:textId="77777777" w:rsidTr="007E7EB7">
        <w:trPr>
          <w:jc w:val="center"/>
        </w:trPr>
        <w:tc>
          <w:tcPr>
            <w:tcW w:w="4876" w:type="dxa"/>
            <w:hideMark/>
          </w:tcPr>
          <w:p w14:paraId="3E2F31E5" w14:textId="77777777" w:rsidR="00C30A44" w:rsidRPr="00976AF6" w:rsidRDefault="0025679B" w:rsidP="007E7EB7">
            <w:pPr>
              <w:pStyle w:val="Normal6"/>
            </w:pPr>
            <w:r w:rsidRPr="00976AF6">
              <w:t>2.</w:t>
            </w:r>
            <w:r w:rsidRPr="00976AF6">
              <w:tab/>
              <w:t>Během režimu mimořádné situace na jednotném trhu a při reakci na mimořádnou situaci na jednotném trhu se členské státy zdrží zavádění následujících opatření s výjimkou případů, kdy toto zavádění vyplývá ze samotné podstaty krize:</w:t>
            </w:r>
          </w:p>
        </w:tc>
        <w:tc>
          <w:tcPr>
            <w:tcW w:w="4876" w:type="dxa"/>
            <w:hideMark/>
          </w:tcPr>
          <w:p w14:paraId="3399EA2B" w14:textId="77777777" w:rsidR="00C30A44" w:rsidRPr="00976AF6" w:rsidRDefault="0025679B" w:rsidP="007E7EB7">
            <w:pPr>
              <w:pStyle w:val="Normal6"/>
              <w:rPr>
                <w:szCs w:val="24"/>
              </w:rPr>
            </w:pPr>
            <w:r w:rsidRPr="00976AF6">
              <w:t>2.</w:t>
            </w:r>
            <w:r w:rsidRPr="00976AF6">
              <w:tab/>
              <w:t xml:space="preserve">Během režimu mimořádné situace na jednotném trhu a při reakci na mimořádnou situaci na jednotném trhu se členské státy zdrží zavádění následujících opatření s výjimkou případů, kdy toto zavádění vyplývá ze samotné podstaty krize </w:t>
            </w:r>
            <w:r w:rsidRPr="00976AF6">
              <w:rPr>
                <w:b/>
                <w:i/>
              </w:rPr>
              <w:t>z důvodů veřejného pořádku, veřejné bezpečnosti nebo veřejného zdraví a je úměrné dosažení údajně zamýšleného cíle</w:t>
            </w:r>
            <w:r w:rsidRPr="00976AF6">
              <w:t>:</w:t>
            </w:r>
          </w:p>
        </w:tc>
      </w:tr>
    </w:tbl>
    <w:p w14:paraId="0AEBAD63" w14:textId="77777777" w:rsidR="00C30A44" w:rsidRPr="00976AF6" w:rsidRDefault="0025679B" w:rsidP="0077091C">
      <w:r w:rsidRPr="00976AF6">
        <w:rPr>
          <w:rStyle w:val="HideTWBExt"/>
        </w:rPr>
        <w:t>&lt;/Amend&gt;</w:t>
      </w:r>
    </w:p>
    <w:p w14:paraId="0E675E3F" w14:textId="77777777" w:rsidR="00C30A44" w:rsidRPr="00976AF6" w:rsidRDefault="0025679B" w:rsidP="00C30A44">
      <w:pPr>
        <w:pStyle w:val="AmNumberTabs"/>
      </w:pPr>
      <w:r w:rsidRPr="00976AF6">
        <w:rPr>
          <w:rStyle w:val="HideTWBExt"/>
          <w:b w:val="0"/>
        </w:rPr>
        <w:lastRenderedPageBreak/>
        <w:t>&lt;Amend&gt;</w:t>
      </w:r>
      <w:r w:rsidRPr="00976AF6">
        <w:t>Pozměňovací návrh</w:t>
      </w:r>
      <w:r w:rsidRPr="00976AF6">
        <w:tab/>
      </w:r>
      <w:r w:rsidRPr="00976AF6">
        <w:tab/>
      </w:r>
      <w:r w:rsidRPr="00976AF6">
        <w:rPr>
          <w:rStyle w:val="HideTWBExt"/>
          <w:b w:val="0"/>
        </w:rPr>
        <w:t>&lt;NumAm&gt;</w:t>
      </w:r>
      <w:r w:rsidRPr="00976AF6">
        <w:t>92</w:t>
      </w:r>
      <w:r w:rsidRPr="00976AF6">
        <w:rPr>
          <w:rStyle w:val="HideTWBExt"/>
          <w:b w:val="0"/>
        </w:rPr>
        <w:t>&lt;/NumAm&gt;</w:t>
      </w:r>
    </w:p>
    <w:p w14:paraId="2E9761F7" w14:textId="77777777" w:rsidR="00C30A44" w:rsidRPr="00976AF6" w:rsidRDefault="00C30A44" w:rsidP="00C30A44"/>
    <w:p w14:paraId="00961AB9"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98BE474" w14:textId="77777777" w:rsidR="00C30A44" w:rsidRPr="00976AF6" w:rsidRDefault="0025679B" w:rsidP="00C30A44">
      <w:pPr>
        <w:pStyle w:val="NormalBold"/>
      </w:pPr>
      <w:r w:rsidRPr="00976AF6">
        <w:rPr>
          <w:rStyle w:val="HideTWBExt"/>
          <w:b w:val="0"/>
        </w:rPr>
        <w:t>&lt;Article&gt;</w:t>
      </w:r>
      <w:r w:rsidRPr="00976AF6">
        <w:t>Čl. 17 – odst. 3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2CC7C5B" w14:textId="77777777" w:rsidTr="007E7EB7">
        <w:trPr>
          <w:jc w:val="center"/>
        </w:trPr>
        <w:tc>
          <w:tcPr>
            <w:tcW w:w="9752" w:type="dxa"/>
            <w:gridSpan w:val="2"/>
          </w:tcPr>
          <w:p w14:paraId="26C8074A" w14:textId="77777777" w:rsidR="00C30A44" w:rsidRPr="00976AF6" w:rsidRDefault="00C30A44" w:rsidP="007E7EB7">
            <w:pPr>
              <w:keepNext/>
            </w:pPr>
          </w:p>
        </w:tc>
      </w:tr>
      <w:tr w:rsidR="0025679B" w:rsidRPr="00976AF6" w14:paraId="065947E0" w14:textId="77777777" w:rsidTr="007E7EB7">
        <w:trPr>
          <w:jc w:val="center"/>
        </w:trPr>
        <w:tc>
          <w:tcPr>
            <w:tcW w:w="4876" w:type="dxa"/>
            <w:hideMark/>
          </w:tcPr>
          <w:p w14:paraId="59CBA8C7" w14:textId="77777777" w:rsidR="00C30A44" w:rsidRPr="00976AF6" w:rsidRDefault="0025679B" w:rsidP="007E7EB7">
            <w:pPr>
              <w:pStyle w:val="ColumnHeading"/>
              <w:keepNext/>
            </w:pPr>
            <w:r w:rsidRPr="00976AF6">
              <w:t>Znění navržené Komisí</w:t>
            </w:r>
          </w:p>
        </w:tc>
        <w:tc>
          <w:tcPr>
            <w:tcW w:w="4876" w:type="dxa"/>
            <w:hideMark/>
          </w:tcPr>
          <w:p w14:paraId="7516CA3C" w14:textId="77777777" w:rsidR="00C30A44" w:rsidRPr="00976AF6" w:rsidRDefault="0025679B" w:rsidP="007E7EB7">
            <w:pPr>
              <w:pStyle w:val="ColumnHeading"/>
              <w:keepNext/>
            </w:pPr>
            <w:r w:rsidRPr="00976AF6">
              <w:t>Pozměňovací návrh</w:t>
            </w:r>
          </w:p>
        </w:tc>
      </w:tr>
      <w:tr w:rsidR="0025679B" w:rsidRPr="00976AF6" w14:paraId="3135A434" w14:textId="77777777" w:rsidTr="007E7EB7">
        <w:trPr>
          <w:jc w:val="center"/>
        </w:trPr>
        <w:tc>
          <w:tcPr>
            <w:tcW w:w="4876" w:type="dxa"/>
            <w:hideMark/>
          </w:tcPr>
          <w:p w14:paraId="2A271B64" w14:textId="77777777" w:rsidR="00C30A44" w:rsidRPr="00976AF6" w:rsidRDefault="0025679B" w:rsidP="007E7EB7">
            <w:pPr>
              <w:pStyle w:val="Normal6"/>
            </w:pPr>
            <w:r w:rsidRPr="00976AF6">
              <w:t>3.</w:t>
            </w:r>
            <w:r w:rsidRPr="00976AF6">
              <w:tab/>
              <w:t>Během režimu mimořádné situace na jednotném trhu a při reakci na mimořádnou situaci na jednotném trhu se členské státy zdrží zavádění následujících opatření s výjimkou případů, kdy toto zavádění vyplývá ze samotné podstaty krize / mimořádné situace na jednotném trhu:</w:t>
            </w:r>
          </w:p>
        </w:tc>
        <w:tc>
          <w:tcPr>
            <w:tcW w:w="4876" w:type="dxa"/>
            <w:hideMark/>
          </w:tcPr>
          <w:p w14:paraId="39529BF4" w14:textId="77777777" w:rsidR="00C30A44" w:rsidRPr="00976AF6" w:rsidRDefault="0025679B" w:rsidP="007E7EB7">
            <w:pPr>
              <w:pStyle w:val="Normal6"/>
              <w:rPr>
                <w:szCs w:val="24"/>
              </w:rPr>
            </w:pPr>
            <w:r w:rsidRPr="00976AF6">
              <w:t>3.</w:t>
            </w:r>
            <w:r w:rsidRPr="00976AF6">
              <w:tab/>
              <w:t xml:space="preserve">Během režimu mimořádné situace na jednotném trhu a při reakci na mimořádnou situaci na jednotném trhu se členské státy zdrží zavádění následujících opatření s výjimkou případů, kdy toto zavádění vyplývá ze samotné podstaty krize / mimořádné situace na jednotném trhu </w:t>
            </w:r>
            <w:r w:rsidRPr="00976AF6">
              <w:rPr>
                <w:b/>
                <w:i/>
              </w:rPr>
              <w:t>z důvodů veřejného pořádku, veřejné bezpečnosti nebo veřejného zdraví a je úměrné dosažení údajně zamýšleného cíle</w:t>
            </w:r>
            <w:r w:rsidRPr="00976AF6">
              <w:t>:</w:t>
            </w:r>
          </w:p>
        </w:tc>
      </w:tr>
    </w:tbl>
    <w:p w14:paraId="71E91A15" w14:textId="77777777" w:rsidR="00C30A44" w:rsidRPr="00976AF6" w:rsidRDefault="0025679B" w:rsidP="0077091C">
      <w:r w:rsidRPr="00976AF6">
        <w:rPr>
          <w:rStyle w:val="HideTWBExt"/>
        </w:rPr>
        <w:t>&lt;/Amend&gt;</w:t>
      </w:r>
    </w:p>
    <w:p w14:paraId="169A848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93</w:t>
      </w:r>
      <w:r w:rsidRPr="00976AF6">
        <w:rPr>
          <w:rStyle w:val="HideTWBExt"/>
          <w:b w:val="0"/>
        </w:rPr>
        <w:t>&lt;/NumAm&gt;</w:t>
      </w:r>
    </w:p>
    <w:p w14:paraId="40D9F97E" w14:textId="77777777" w:rsidR="00C30A44" w:rsidRPr="00976AF6" w:rsidRDefault="00C30A44" w:rsidP="00C30A44"/>
    <w:p w14:paraId="05452C3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9BD3056" w14:textId="77777777" w:rsidR="00C30A44" w:rsidRPr="00976AF6" w:rsidRDefault="0025679B" w:rsidP="00C30A44">
      <w:pPr>
        <w:pStyle w:val="NormalBold"/>
      </w:pPr>
      <w:r w:rsidRPr="00976AF6">
        <w:rPr>
          <w:rStyle w:val="HideTWBExt"/>
          <w:b w:val="0"/>
        </w:rPr>
        <w:t>&lt;Article&gt;</w:t>
      </w:r>
      <w:r w:rsidRPr="00976AF6">
        <w:t>Čl. 17 – odst. 4 – písm. a</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9525AB4" w14:textId="77777777" w:rsidTr="007E7EB7">
        <w:trPr>
          <w:jc w:val="center"/>
        </w:trPr>
        <w:tc>
          <w:tcPr>
            <w:tcW w:w="9752" w:type="dxa"/>
            <w:gridSpan w:val="2"/>
          </w:tcPr>
          <w:p w14:paraId="79F43997" w14:textId="77777777" w:rsidR="00C30A44" w:rsidRPr="00976AF6" w:rsidRDefault="00C30A44" w:rsidP="007E7EB7">
            <w:pPr>
              <w:keepNext/>
            </w:pPr>
          </w:p>
        </w:tc>
      </w:tr>
      <w:tr w:rsidR="0025679B" w:rsidRPr="00976AF6" w14:paraId="5523785B" w14:textId="77777777" w:rsidTr="007E7EB7">
        <w:trPr>
          <w:jc w:val="center"/>
        </w:trPr>
        <w:tc>
          <w:tcPr>
            <w:tcW w:w="4876" w:type="dxa"/>
            <w:hideMark/>
          </w:tcPr>
          <w:p w14:paraId="576E872D" w14:textId="77777777" w:rsidR="00C30A44" w:rsidRPr="00976AF6" w:rsidRDefault="0025679B" w:rsidP="007E7EB7">
            <w:pPr>
              <w:pStyle w:val="ColumnHeading"/>
              <w:keepNext/>
            </w:pPr>
            <w:r w:rsidRPr="00976AF6">
              <w:t>Znění navržené Komisí</w:t>
            </w:r>
          </w:p>
        </w:tc>
        <w:tc>
          <w:tcPr>
            <w:tcW w:w="4876" w:type="dxa"/>
            <w:hideMark/>
          </w:tcPr>
          <w:p w14:paraId="4644B6BE" w14:textId="77777777" w:rsidR="00C30A44" w:rsidRPr="00976AF6" w:rsidRDefault="0025679B" w:rsidP="007E7EB7">
            <w:pPr>
              <w:pStyle w:val="ColumnHeading"/>
              <w:keepNext/>
            </w:pPr>
            <w:r w:rsidRPr="00976AF6">
              <w:t>Pozměňovací návrh</w:t>
            </w:r>
          </w:p>
        </w:tc>
      </w:tr>
      <w:tr w:rsidR="0025679B" w:rsidRPr="00976AF6" w14:paraId="5C016C31" w14:textId="77777777" w:rsidTr="007E7EB7">
        <w:trPr>
          <w:jc w:val="center"/>
        </w:trPr>
        <w:tc>
          <w:tcPr>
            <w:tcW w:w="4876" w:type="dxa"/>
            <w:hideMark/>
          </w:tcPr>
          <w:p w14:paraId="4CCD1306" w14:textId="77777777" w:rsidR="00C30A44" w:rsidRPr="00976AF6" w:rsidRDefault="0025679B" w:rsidP="007E7EB7">
            <w:pPr>
              <w:pStyle w:val="Normal6"/>
            </w:pPr>
            <w:r w:rsidRPr="00976AF6">
              <w:t>a)</w:t>
            </w:r>
            <w:r w:rsidRPr="00976AF6">
              <w:tab/>
              <w:t>uplatňování volnějších pravidel na cestování z jednoho členského státu do jiného nebo do skupiny členských států nebo opačně v porovnání s cestováním do jiných členských států a z jiných členských států s výjimkou případů, kdy toto uplatňování vyplývá ze samotné podstaty krize / mimořádné situace na jednotném trhu;</w:t>
            </w:r>
          </w:p>
        </w:tc>
        <w:tc>
          <w:tcPr>
            <w:tcW w:w="4876" w:type="dxa"/>
            <w:hideMark/>
          </w:tcPr>
          <w:p w14:paraId="725FB075" w14:textId="77777777" w:rsidR="00C30A44" w:rsidRPr="00976AF6" w:rsidRDefault="0025679B" w:rsidP="007E7EB7">
            <w:pPr>
              <w:pStyle w:val="Normal6"/>
              <w:rPr>
                <w:szCs w:val="24"/>
              </w:rPr>
            </w:pPr>
            <w:r w:rsidRPr="00976AF6">
              <w:t>a)</w:t>
            </w:r>
            <w:r w:rsidRPr="00976AF6">
              <w:tab/>
              <w:t xml:space="preserve">uplatňování volnějších pravidel na cestování z jednoho členského státu do jiného nebo do skupiny členských států nebo opačně v porovnání s cestováním do jiných členských států a z jiných členských států s výjimkou případů, kdy toto uplatňování vyplývá ze samotné podstaty krize / mimořádné situace na jednotném trhu </w:t>
            </w:r>
            <w:r w:rsidRPr="00976AF6">
              <w:rPr>
                <w:b/>
                <w:i/>
              </w:rPr>
              <w:t>z důvodů veřejného pořádku, veřejné bezpečnosti nebo veřejného zdraví a je úměrné dosažení údajně zamýšleného cíle</w:t>
            </w:r>
            <w:r w:rsidRPr="00976AF6">
              <w:t>;</w:t>
            </w:r>
          </w:p>
        </w:tc>
      </w:tr>
    </w:tbl>
    <w:p w14:paraId="3DA07F06" w14:textId="77777777" w:rsidR="00C30A44" w:rsidRPr="00976AF6" w:rsidRDefault="0025679B" w:rsidP="0077091C">
      <w:r w:rsidRPr="00976AF6">
        <w:rPr>
          <w:rStyle w:val="HideTWBExt"/>
        </w:rPr>
        <w:t>&lt;/Amend&gt;</w:t>
      </w:r>
    </w:p>
    <w:p w14:paraId="5135E03F"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94</w:t>
      </w:r>
      <w:r w:rsidRPr="00976AF6">
        <w:rPr>
          <w:rStyle w:val="HideTWBExt"/>
          <w:b w:val="0"/>
        </w:rPr>
        <w:t>&lt;/NumAm&gt;</w:t>
      </w:r>
    </w:p>
    <w:p w14:paraId="1AE8AD47" w14:textId="77777777" w:rsidR="00C30A44" w:rsidRPr="00976AF6" w:rsidRDefault="00C30A44" w:rsidP="00C30A44"/>
    <w:p w14:paraId="6B4C2ED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64ADFB32" w14:textId="77777777" w:rsidR="00C30A44" w:rsidRPr="00976AF6" w:rsidRDefault="0025679B" w:rsidP="00C30A44">
      <w:pPr>
        <w:pStyle w:val="NormalBold"/>
      </w:pPr>
      <w:r w:rsidRPr="00976AF6">
        <w:rPr>
          <w:rStyle w:val="HideTWBExt"/>
          <w:b w:val="0"/>
        </w:rPr>
        <w:t>&lt;Article&gt;</w:t>
      </w:r>
      <w:r w:rsidRPr="00976AF6">
        <w:t>Čl. 17 – odst. 4 – písm. d</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A9800F7" w14:textId="77777777" w:rsidTr="007E7EB7">
        <w:trPr>
          <w:jc w:val="center"/>
        </w:trPr>
        <w:tc>
          <w:tcPr>
            <w:tcW w:w="9752" w:type="dxa"/>
            <w:gridSpan w:val="2"/>
          </w:tcPr>
          <w:p w14:paraId="018A8835" w14:textId="77777777" w:rsidR="00C30A44" w:rsidRPr="00976AF6" w:rsidRDefault="00C30A44" w:rsidP="007E7EB7">
            <w:pPr>
              <w:keepNext/>
            </w:pPr>
          </w:p>
        </w:tc>
      </w:tr>
      <w:tr w:rsidR="0025679B" w:rsidRPr="00976AF6" w14:paraId="03232FB6" w14:textId="77777777" w:rsidTr="007E7EB7">
        <w:trPr>
          <w:jc w:val="center"/>
        </w:trPr>
        <w:tc>
          <w:tcPr>
            <w:tcW w:w="4876" w:type="dxa"/>
            <w:hideMark/>
          </w:tcPr>
          <w:p w14:paraId="7469E7E8" w14:textId="77777777" w:rsidR="00C30A44" w:rsidRPr="00976AF6" w:rsidRDefault="0025679B" w:rsidP="007E7EB7">
            <w:pPr>
              <w:pStyle w:val="ColumnHeading"/>
              <w:keepNext/>
            </w:pPr>
            <w:r w:rsidRPr="00976AF6">
              <w:t>Znění navržené Komisí</w:t>
            </w:r>
          </w:p>
        </w:tc>
        <w:tc>
          <w:tcPr>
            <w:tcW w:w="4876" w:type="dxa"/>
            <w:hideMark/>
          </w:tcPr>
          <w:p w14:paraId="1DF2B555" w14:textId="77777777" w:rsidR="00C30A44" w:rsidRPr="00976AF6" w:rsidRDefault="0025679B" w:rsidP="007E7EB7">
            <w:pPr>
              <w:pStyle w:val="ColumnHeading"/>
              <w:keepNext/>
            </w:pPr>
            <w:r w:rsidRPr="00976AF6">
              <w:t>Pozměňovací návrh</w:t>
            </w:r>
          </w:p>
        </w:tc>
      </w:tr>
      <w:tr w:rsidR="0025679B" w:rsidRPr="00976AF6" w14:paraId="0DDE7CEC" w14:textId="77777777" w:rsidTr="007E7EB7">
        <w:trPr>
          <w:jc w:val="center"/>
        </w:trPr>
        <w:tc>
          <w:tcPr>
            <w:tcW w:w="4876" w:type="dxa"/>
            <w:hideMark/>
          </w:tcPr>
          <w:p w14:paraId="77EA0493" w14:textId="77777777" w:rsidR="00C30A44" w:rsidRPr="00976AF6" w:rsidRDefault="0025679B" w:rsidP="007E7EB7">
            <w:pPr>
              <w:pStyle w:val="Normal6"/>
            </w:pPr>
            <w:r w:rsidRPr="00976AF6">
              <w:t>d)</w:t>
            </w:r>
            <w:r w:rsidRPr="00976AF6">
              <w:tab/>
              <w:t xml:space="preserve">ukládání zákazů cestování, včetně cestování z naléhavých rodinných důvodů, které nejsou </w:t>
            </w:r>
            <w:r w:rsidRPr="00976AF6">
              <w:rPr>
                <w:b/>
                <w:i/>
              </w:rPr>
              <w:t>vhodné</w:t>
            </w:r>
            <w:r w:rsidRPr="00976AF6">
              <w:t xml:space="preserve"> pro dosažení legitimního veřejného zájmu, který taková opatření údajně sledují, nebo které zjevně překračují rámec toho, co je k dosažení tohoto cíle nezbytné;</w:t>
            </w:r>
          </w:p>
        </w:tc>
        <w:tc>
          <w:tcPr>
            <w:tcW w:w="4876" w:type="dxa"/>
            <w:hideMark/>
          </w:tcPr>
          <w:p w14:paraId="67BE62BB" w14:textId="77777777" w:rsidR="00C30A44" w:rsidRPr="00976AF6" w:rsidRDefault="0025679B" w:rsidP="007E7EB7">
            <w:pPr>
              <w:pStyle w:val="Normal6"/>
              <w:rPr>
                <w:szCs w:val="24"/>
              </w:rPr>
            </w:pPr>
            <w:r w:rsidRPr="00976AF6">
              <w:t>d)</w:t>
            </w:r>
            <w:r w:rsidRPr="00976AF6">
              <w:tab/>
              <w:t xml:space="preserve">ukládání zákazů cestování, včetně cestování z naléhavých rodinných důvodů, které nejsou </w:t>
            </w:r>
            <w:r w:rsidRPr="00976AF6">
              <w:rPr>
                <w:b/>
                <w:i/>
              </w:rPr>
              <w:t>přiměřené</w:t>
            </w:r>
            <w:r w:rsidRPr="00976AF6">
              <w:t xml:space="preserve"> pro dosažení legitimního veřejného zájmu, který taková opatření údajně sledují, nebo které zjevně překračují rámec toho, co je k dosažení tohoto cíle nezbytné;</w:t>
            </w:r>
          </w:p>
        </w:tc>
      </w:tr>
    </w:tbl>
    <w:p w14:paraId="2B6B2D2C" w14:textId="77777777" w:rsidR="00C30A44" w:rsidRPr="00976AF6" w:rsidRDefault="0025679B" w:rsidP="0077091C">
      <w:pPr>
        <w:rPr>
          <w:rStyle w:val="HideTWBExt"/>
        </w:rPr>
      </w:pPr>
      <w:r w:rsidRPr="00976AF6">
        <w:rPr>
          <w:rStyle w:val="HideTWBExt"/>
        </w:rPr>
        <w:t>&lt;/Amend&gt;</w:t>
      </w:r>
    </w:p>
    <w:p w14:paraId="49B0B6B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95</w:t>
      </w:r>
      <w:r w:rsidRPr="00976AF6">
        <w:rPr>
          <w:rStyle w:val="HideTWBExt"/>
          <w:b w:val="0"/>
        </w:rPr>
        <w:t>&lt;/NumAm&gt;</w:t>
      </w:r>
    </w:p>
    <w:p w14:paraId="1B5F74FC" w14:textId="77777777" w:rsidR="00C30A44" w:rsidRPr="00976AF6" w:rsidRDefault="00C30A44" w:rsidP="00C30A44"/>
    <w:p w14:paraId="3817B8D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11B1362" w14:textId="77777777" w:rsidR="00C30A44" w:rsidRPr="00976AF6" w:rsidRDefault="0025679B" w:rsidP="00C30A44">
      <w:pPr>
        <w:pStyle w:val="NormalBold"/>
      </w:pPr>
      <w:r w:rsidRPr="00976AF6">
        <w:rPr>
          <w:rStyle w:val="HideTWBExt"/>
          <w:b w:val="0"/>
        </w:rPr>
        <w:t>&lt;Article&gt;</w:t>
      </w:r>
      <w:r w:rsidRPr="00976AF6">
        <w:t>Čl. 17 – odst. 4 – písm. e</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E56A36C" w14:textId="77777777" w:rsidTr="007E7EB7">
        <w:trPr>
          <w:jc w:val="center"/>
        </w:trPr>
        <w:tc>
          <w:tcPr>
            <w:tcW w:w="9752" w:type="dxa"/>
            <w:gridSpan w:val="2"/>
          </w:tcPr>
          <w:p w14:paraId="06C35313" w14:textId="77777777" w:rsidR="00C30A44" w:rsidRPr="00976AF6" w:rsidRDefault="00C30A44" w:rsidP="007E7EB7">
            <w:pPr>
              <w:keepNext/>
            </w:pPr>
          </w:p>
        </w:tc>
      </w:tr>
      <w:tr w:rsidR="0025679B" w:rsidRPr="00976AF6" w14:paraId="1FAF4786" w14:textId="77777777" w:rsidTr="007E7EB7">
        <w:trPr>
          <w:jc w:val="center"/>
        </w:trPr>
        <w:tc>
          <w:tcPr>
            <w:tcW w:w="4876" w:type="dxa"/>
            <w:hideMark/>
          </w:tcPr>
          <w:p w14:paraId="2CC828F6" w14:textId="77777777" w:rsidR="00C30A44" w:rsidRPr="00976AF6" w:rsidRDefault="0025679B" w:rsidP="007E7EB7">
            <w:pPr>
              <w:pStyle w:val="ColumnHeading"/>
              <w:keepNext/>
            </w:pPr>
            <w:r w:rsidRPr="00976AF6">
              <w:t>Znění navržené Komisí</w:t>
            </w:r>
          </w:p>
        </w:tc>
        <w:tc>
          <w:tcPr>
            <w:tcW w:w="4876" w:type="dxa"/>
            <w:hideMark/>
          </w:tcPr>
          <w:p w14:paraId="15D82279" w14:textId="77777777" w:rsidR="00C30A44" w:rsidRPr="00976AF6" w:rsidRDefault="0025679B" w:rsidP="007E7EB7">
            <w:pPr>
              <w:pStyle w:val="ColumnHeading"/>
              <w:keepNext/>
            </w:pPr>
            <w:r w:rsidRPr="00976AF6">
              <w:t>Pozměňovací návrh</w:t>
            </w:r>
          </w:p>
        </w:tc>
      </w:tr>
      <w:tr w:rsidR="0025679B" w:rsidRPr="00976AF6" w14:paraId="027B99F6" w14:textId="77777777" w:rsidTr="007E7EB7">
        <w:trPr>
          <w:jc w:val="center"/>
        </w:trPr>
        <w:tc>
          <w:tcPr>
            <w:tcW w:w="4876" w:type="dxa"/>
            <w:hideMark/>
          </w:tcPr>
          <w:p w14:paraId="2257AD6C" w14:textId="77777777" w:rsidR="00C30A44" w:rsidRPr="00976AF6" w:rsidRDefault="0025679B" w:rsidP="007E7EB7">
            <w:pPr>
              <w:pStyle w:val="Normal6"/>
            </w:pPr>
            <w:r w:rsidRPr="00976AF6">
              <w:t>e)</w:t>
            </w:r>
            <w:r w:rsidRPr="00976AF6">
              <w:tab/>
              <w:t>ukládání omezení pracovníkům a poskytovatelům služeb a jejich zástupcům</w:t>
            </w:r>
            <w:r w:rsidRPr="00976AF6">
              <w:rPr>
                <w:b/>
                <w:i/>
              </w:rPr>
              <w:t>, ledaže by to vyplývalo ze samotné povahy krize / mimořádné situace na jednotném trhu a zjevně to nepřekračovalo rámec toho, co je pro tento účel nezbytné</w:t>
            </w:r>
            <w:r w:rsidRPr="00976AF6">
              <w:t>.</w:t>
            </w:r>
          </w:p>
        </w:tc>
        <w:tc>
          <w:tcPr>
            <w:tcW w:w="4876" w:type="dxa"/>
            <w:hideMark/>
          </w:tcPr>
          <w:p w14:paraId="18A4B9E1" w14:textId="77777777" w:rsidR="00C30A44" w:rsidRPr="00976AF6" w:rsidRDefault="0025679B" w:rsidP="007E7EB7">
            <w:pPr>
              <w:pStyle w:val="Normal6"/>
              <w:rPr>
                <w:szCs w:val="24"/>
              </w:rPr>
            </w:pPr>
            <w:r w:rsidRPr="00976AF6">
              <w:t>e)</w:t>
            </w:r>
            <w:r w:rsidRPr="00976AF6">
              <w:tab/>
              <w:t xml:space="preserve">ukládání omezení pracovníkům a poskytovatelům služeb a jejich zástupcům, </w:t>
            </w:r>
            <w:r w:rsidRPr="00976AF6">
              <w:rPr>
                <w:b/>
                <w:i/>
              </w:rPr>
              <w:t>která nejsou přiměřená k dosažení cíle, který tato opatření údajně sledují</w:t>
            </w:r>
            <w:r w:rsidRPr="00976AF6">
              <w:t>.</w:t>
            </w:r>
            <w:r w:rsidRPr="00976AF6">
              <w:rPr>
                <w:b/>
                <w:i/>
              </w:rPr>
              <w:t xml:space="preserve"> Za tímto účelem by měla být věnována náležitá pozornost potřebám mobilních pracovníků, zejména příhraničních a přeshraničních pracovníků, kteří jsou závislí na volném pohybu, aby se dostali na své pracoviště, a to zejména v profesích, které vyžadují fyzickou přítomnost, jakož i pracovníků, kteří mohou pracovat distančně, ale musí tak činit z určitého členského státu</w:t>
            </w:r>
            <w:r w:rsidRPr="00976AF6">
              <w:t>.</w:t>
            </w:r>
          </w:p>
        </w:tc>
      </w:tr>
    </w:tbl>
    <w:p w14:paraId="5ACE2A73" w14:textId="77777777" w:rsidR="00C30A44" w:rsidRPr="00976AF6" w:rsidRDefault="0025679B" w:rsidP="0077091C">
      <w:pPr>
        <w:rPr>
          <w:rStyle w:val="HideTWBExt"/>
        </w:rPr>
      </w:pPr>
      <w:r w:rsidRPr="00976AF6">
        <w:rPr>
          <w:rStyle w:val="HideTWBExt"/>
        </w:rPr>
        <w:t>&lt;/Amend&gt;</w:t>
      </w:r>
    </w:p>
    <w:p w14:paraId="323F693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96</w:t>
      </w:r>
      <w:r w:rsidRPr="00976AF6">
        <w:rPr>
          <w:rStyle w:val="HideTWBExt"/>
          <w:b w:val="0"/>
        </w:rPr>
        <w:t>&lt;/NumAm&gt;</w:t>
      </w:r>
    </w:p>
    <w:p w14:paraId="45B342B5" w14:textId="77777777" w:rsidR="00C30A44" w:rsidRPr="00976AF6" w:rsidRDefault="00C30A44" w:rsidP="00C30A44"/>
    <w:p w14:paraId="091305A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9CCA0B9" w14:textId="77777777" w:rsidR="00C30A44" w:rsidRPr="00976AF6" w:rsidRDefault="0025679B" w:rsidP="00C30A44">
      <w:pPr>
        <w:pStyle w:val="NormalBold"/>
      </w:pPr>
      <w:r w:rsidRPr="00976AF6">
        <w:rPr>
          <w:rStyle w:val="HideTWBExt"/>
          <w:b w:val="0"/>
        </w:rPr>
        <w:t>&lt;Article&gt;</w:t>
      </w:r>
      <w:r w:rsidRPr="00976AF6">
        <w:t>Čl. 17 – odst. 5</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2FA3E6F" w14:textId="77777777" w:rsidTr="007E7EB7">
        <w:trPr>
          <w:jc w:val="center"/>
        </w:trPr>
        <w:tc>
          <w:tcPr>
            <w:tcW w:w="9752" w:type="dxa"/>
            <w:gridSpan w:val="2"/>
          </w:tcPr>
          <w:p w14:paraId="7A3EB6DD" w14:textId="77777777" w:rsidR="00C30A44" w:rsidRPr="00976AF6" w:rsidRDefault="00C30A44" w:rsidP="007E7EB7">
            <w:pPr>
              <w:keepNext/>
            </w:pPr>
          </w:p>
        </w:tc>
      </w:tr>
      <w:tr w:rsidR="0025679B" w:rsidRPr="00976AF6" w14:paraId="6F5FA134" w14:textId="77777777" w:rsidTr="007E7EB7">
        <w:trPr>
          <w:jc w:val="center"/>
        </w:trPr>
        <w:tc>
          <w:tcPr>
            <w:tcW w:w="4876" w:type="dxa"/>
            <w:hideMark/>
          </w:tcPr>
          <w:p w14:paraId="653A15CB" w14:textId="77777777" w:rsidR="00C30A44" w:rsidRPr="00976AF6" w:rsidRDefault="0025679B" w:rsidP="007E7EB7">
            <w:pPr>
              <w:pStyle w:val="ColumnHeading"/>
              <w:keepNext/>
            </w:pPr>
            <w:r w:rsidRPr="00976AF6">
              <w:t>Znění navržené Komisí</w:t>
            </w:r>
          </w:p>
        </w:tc>
        <w:tc>
          <w:tcPr>
            <w:tcW w:w="4876" w:type="dxa"/>
            <w:hideMark/>
          </w:tcPr>
          <w:p w14:paraId="0062F50D" w14:textId="77777777" w:rsidR="00C30A44" w:rsidRPr="00976AF6" w:rsidRDefault="0025679B" w:rsidP="007E7EB7">
            <w:pPr>
              <w:pStyle w:val="ColumnHeading"/>
              <w:keepNext/>
            </w:pPr>
            <w:r w:rsidRPr="00976AF6">
              <w:t>Pozměňovací návrh</w:t>
            </w:r>
          </w:p>
        </w:tc>
      </w:tr>
      <w:tr w:rsidR="0025679B" w:rsidRPr="00976AF6" w14:paraId="6B032E8B" w14:textId="77777777" w:rsidTr="007E7EB7">
        <w:trPr>
          <w:jc w:val="center"/>
        </w:trPr>
        <w:tc>
          <w:tcPr>
            <w:tcW w:w="4876" w:type="dxa"/>
            <w:hideMark/>
          </w:tcPr>
          <w:p w14:paraId="42B82B8C" w14:textId="77777777" w:rsidR="00C30A44" w:rsidRPr="00976AF6" w:rsidRDefault="0025679B" w:rsidP="007E7EB7">
            <w:pPr>
              <w:pStyle w:val="Normal6"/>
            </w:pPr>
            <w:r w:rsidRPr="00976AF6">
              <w:t>5.</w:t>
            </w:r>
            <w:r w:rsidRPr="00976AF6">
              <w:tab/>
              <w:t xml:space="preserve">Pokud byla v souladu s článkem 14 aktivována mimořádná situace na jednotném trhu, a přitom v daném členském státě nejsou krizí dotčeny činnosti vykonávané poskytovateli služeb, zástupci podniků a pracovníky a navzdory krizi je možné bezpečně cestovat, nesmí </w:t>
            </w:r>
            <w:r w:rsidRPr="00976AF6">
              <w:rPr>
                <w:b/>
                <w:i/>
              </w:rPr>
              <w:t>tento členský stát</w:t>
            </w:r>
            <w:r w:rsidRPr="00976AF6">
              <w:t xml:space="preserve"> ukládat těmto kategoriím </w:t>
            </w:r>
            <w:r w:rsidRPr="00976AF6">
              <w:lastRenderedPageBreak/>
              <w:t>osob z jiných členských států cestovní omezení, která by jim bránila v přístupu do místa výkonu jejich činnosti nebo jejich pracoviště.</w:t>
            </w:r>
          </w:p>
        </w:tc>
        <w:tc>
          <w:tcPr>
            <w:tcW w:w="4876" w:type="dxa"/>
            <w:hideMark/>
          </w:tcPr>
          <w:p w14:paraId="2E6B720D" w14:textId="77777777" w:rsidR="00C30A44" w:rsidRPr="00976AF6" w:rsidRDefault="0025679B" w:rsidP="007E7EB7">
            <w:pPr>
              <w:pStyle w:val="Normal6"/>
              <w:rPr>
                <w:szCs w:val="24"/>
              </w:rPr>
            </w:pPr>
            <w:r w:rsidRPr="00976AF6">
              <w:lastRenderedPageBreak/>
              <w:t>5.</w:t>
            </w:r>
            <w:r w:rsidRPr="00976AF6">
              <w:tab/>
              <w:t xml:space="preserve">Pokud byla v souladu s článkem 14 aktivována mimořádná situace na jednotném trhu, a přitom v členském státě nejsou krizí dotčeny činnosti vykonávané poskytovateli služeb, zástupci podniků a pracovníky a navzdory krizi je možné bezpečně cestovat, nesmí </w:t>
            </w:r>
            <w:r w:rsidRPr="00976AF6">
              <w:rPr>
                <w:b/>
                <w:i/>
              </w:rPr>
              <w:t>členské státy</w:t>
            </w:r>
            <w:r w:rsidRPr="00976AF6">
              <w:t xml:space="preserve"> ukládat těmto kategoriím osob z jiných </w:t>
            </w:r>
            <w:r w:rsidRPr="00976AF6">
              <w:lastRenderedPageBreak/>
              <w:t>členských států cestovní omezení, která by jim bránila v přístupu do místa výkonu jejich činnosti nebo jejich pracoviště</w:t>
            </w:r>
            <w:r w:rsidRPr="00976AF6">
              <w:rPr>
                <w:b/>
                <w:i/>
              </w:rPr>
              <w:t>, pokud lze zajistit jejich zdraví a bezpečnost na základě rovného zacházení s osobami ve srovnatelné situaci v příslušném odvětví přijímajícího členského státu</w:t>
            </w:r>
            <w:r w:rsidRPr="00976AF6">
              <w:t>.</w:t>
            </w:r>
          </w:p>
        </w:tc>
      </w:tr>
    </w:tbl>
    <w:p w14:paraId="741D71D2" w14:textId="77777777" w:rsidR="00C30A44" w:rsidRPr="00976AF6" w:rsidRDefault="0025679B" w:rsidP="0077091C">
      <w:pPr>
        <w:rPr>
          <w:rStyle w:val="HideTWBExt"/>
        </w:rPr>
      </w:pPr>
      <w:r w:rsidRPr="00976AF6">
        <w:rPr>
          <w:rStyle w:val="HideTWBExt"/>
        </w:rPr>
        <w:lastRenderedPageBreak/>
        <w:t>&lt;/Amend&gt;</w:t>
      </w:r>
    </w:p>
    <w:p w14:paraId="28A471B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97</w:t>
      </w:r>
      <w:r w:rsidRPr="00976AF6">
        <w:rPr>
          <w:rStyle w:val="HideTWBExt"/>
          <w:b w:val="0"/>
        </w:rPr>
        <w:t>&lt;/NumAm&gt;</w:t>
      </w:r>
    </w:p>
    <w:p w14:paraId="47AB26A9" w14:textId="77777777" w:rsidR="00C30A44" w:rsidRPr="00976AF6" w:rsidRDefault="00C30A44" w:rsidP="00C30A44"/>
    <w:p w14:paraId="0BF70F8B"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01BFB6C" w14:textId="77777777" w:rsidR="00C30A44" w:rsidRPr="00976AF6" w:rsidRDefault="0025679B" w:rsidP="00C30A44">
      <w:pPr>
        <w:pStyle w:val="NormalBold"/>
      </w:pPr>
      <w:r w:rsidRPr="00976AF6">
        <w:rPr>
          <w:rStyle w:val="HideTWBExt"/>
          <w:b w:val="0"/>
        </w:rPr>
        <w:t>&lt;Article&gt;</w:t>
      </w:r>
      <w:r w:rsidRPr="00976AF6">
        <w:t>Čl. 17 – odst. 6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683EAB8" w14:textId="77777777" w:rsidTr="007E7EB7">
        <w:trPr>
          <w:jc w:val="center"/>
        </w:trPr>
        <w:tc>
          <w:tcPr>
            <w:tcW w:w="9752" w:type="dxa"/>
            <w:gridSpan w:val="2"/>
          </w:tcPr>
          <w:p w14:paraId="6C89335A" w14:textId="77777777" w:rsidR="00C30A44" w:rsidRPr="00976AF6" w:rsidRDefault="00C30A44" w:rsidP="007E7EB7">
            <w:pPr>
              <w:keepNext/>
            </w:pPr>
          </w:p>
        </w:tc>
      </w:tr>
      <w:tr w:rsidR="0025679B" w:rsidRPr="00976AF6" w14:paraId="127C2502" w14:textId="77777777" w:rsidTr="007E7EB7">
        <w:trPr>
          <w:jc w:val="center"/>
        </w:trPr>
        <w:tc>
          <w:tcPr>
            <w:tcW w:w="4876" w:type="dxa"/>
            <w:hideMark/>
          </w:tcPr>
          <w:p w14:paraId="6DD08BC1" w14:textId="77777777" w:rsidR="00C30A44" w:rsidRPr="00976AF6" w:rsidRDefault="0025679B" w:rsidP="007E7EB7">
            <w:pPr>
              <w:pStyle w:val="ColumnHeading"/>
              <w:keepNext/>
            </w:pPr>
            <w:r w:rsidRPr="00976AF6">
              <w:t>Znění navržené Komisí</w:t>
            </w:r>
          </w:p>
        </w:tc>
        <w:tc>
          <w:tcPr>
            <w:tcW w:w="4876" w:type="dxa"/>
            <w:hideMark/>
          </w:tcPr>
          <w:p w14:paraId="748E4F11" w14:textId="77777777" w:rsidR="00C30A44" w:rsidRPr="00976AF6" w:rsidRDefault="0025679B" w:rsidP="007E7EB7">
            <w:pPr>
              <w:pStyle w:val="ColumnHeading"/>
              <w:keepNext/>
            </w:pPr>
            <w:r w:rsidRPr="00976AF6">
              <w:t>Pozměňovací návrh</w:t>
            </w:r>
          </w:p>
        </w:tc>
      </w:tr>
      <w:tr w:rsidR="0025679B" w:rsidRPr="00976AF6" w14:paraId="72696302" w14:textId="77777777" w:rsidTr="007E7EB7">
        <w:trPr>
          <w:jc w:val="center"/>
        </w:trPr>
        <w:tc>
          <w:tcPr>
            <w:tcW w:w="4876" w:type="dxa"/>
            <w:hideMark/>
          </w:tcPr>
          <w:p w14:paraId="3FA46B82" w14:textId="77777777" w:rsidR="00C30A44" w:rsidRPr="00976AF6" w:rsidRDefault="0025679B" w:rsidP="007E7EB7">
            <w:pPr>
              <w:pStyle w:val="Normal6"/>
            </w:pPr>
            <w:r w:rsidRPr="00976AF6">
              <w:t>6.</w:t>
            </w:r>
            <w:r w:rsidRPr="00976AF6">
              <w:tab/>
              <w:t>Pokud byla v souladu s článkem 14 aktivována mimořádná situace na jednotném trhu a výjimečné okolnosti vyplývající z krize neumožňují všem poskytovatelům služeb, zástupcům podniků a pracovníkům z jiných členských států cestovat a mít neomezený přístup do místa své činnosti nebo na své pracoviště, ale cestování je stále možné, členské státy neuloží cestovní omezení:</w:t>
            </w:r>
          </w:p>
        </w:tc>
        <w:tc>
          <w:tcPr>
            <w:tcW w:w="4876" w:type="dxa"/>
            <w:hideMark/>
          </w:tcPr>
          <w:p w14:paraId="21BD3365" w14:textId="77777777" w:rsidR="00C30A44" w:rsidRPr="00976AF6" w:rsidRDefault="0025679B" w:rsidP="007E7EB7">
            <w:pPr>
              <w:pStyle w:val="Normal6"/>
              <w:rPr>
                <w:szCs w:val="24"/>
              </w:rPr>
            </w:pPr>
            <w:r w:rsidRPr="00976AF6">
              <w:t>6.</w:t>
            </w:r>
            <w:r w:rsidRPr="00976AF6">
              <w:tab/>
              <w:t xml:space="preserve">Pokud byla v souladu s článkem 14 aktivována mimořádná situace na jednotném trhu a výjimečné okolnosti vyplývající z krize neumožňují všem poskytovatelům služeb, zástupcům podniků a pracovníkům z jiných členských států cestovat a mít neomezený přístup do místa své činnosti nebo na své pracoviště, ale cestování je stále možné, členské státy neuloží cestovní omezení </w:t>
            </w:r>
            <w:r w:rsidRPr="00976AF6">
              <w:rPr>
                <w:b/>
                <w:i/>
              </w:rPr>
              <w:t>těmto kategoriím osob za předpokladu, že jejich zdraví a bezpečnost lze zajistit na základě rovného zacházení s osobami ve srovnatelné situaci v příslušném odvětví přijímajícího členského státu</w:t>
            </w:r>
            <w:r w:rsidRPr="00976AF6">
              <w:t>:</w:t>
            </w:r>
          </w:p>
        </w:tc>
      </w:tr>
    </w:tbl>
    <w:p w14:paraId="50084234" w14:textId="77777777" w:rsidR="00C30A44" w:rsidRPr="00976AF6" w:rsidRDefault="0025679B" w:rsidP="0077091C">
      <w:pPr>
        <w:rPr>
          <w:rStyle w:val="HideTWBExt"/>
        </w:rPr>
      </w:pPr>
      <w:r w:rsidRPr="00976AF6">
        <w:rPr>
          <w:rStyle w:val="HideTWBExt"/>
        </w:rPr>
        <w:t>&lt;/Amend&gt;</w:t>
      </w:r>
    </w:p>
    <w:p w14:paraId="67E0B61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98</w:t>
      </w:r>
      <w:r w:rsidRPr="00976AF6">
        <w:rPr>
          <w:rStyle w:val="HideTWBExt"/>
          <w:b w:val="0"/>
        </w:rPr>
        <w:t>&lt;/NumAm&gt;</w:t>
      </w:r>
    </w:p>
    <w:p w14:paraId="32B71542" w14:textId="77777777" w:rsidR="00C30A44" w:rsidRPr="00976AF6" w:rsidRDefault="00C30A44" w:rsidP="00C30A44"/>
    <w:p w14:paraId="34B74A9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6B52C83" w14:textId="77777777" w:rsidR="00C30A44" w:rsidRPr="00976AF6" w:rsidRDefault="0025679B" w:rsidP="00C30A44">
      <w:pPr>
        <w:pStyle w:val="NormalBold"/>
      </w:pPr>
      <w:r w:rsidRPr="00976AF6">
        <w:rPr>
          <w:rStyle w:val="HideTWBExt"/>
          <w:b w:val="0"/>
        </w:rPr>
        <w:t>&lt;Article&gt;</w:t>
      </w:r>
      <w:r w:rsidRPr="00976AF6">
        <w:t>Čl. 17 – odst. 6 – písm. a</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79BC703" w14:textId="77777777" w:rsidTr="007E7EB7">
        <w:trPr>
          <w:jc w:val="center"/>
        </w:trPr>
        <w:tc>
          <w:tcPr>
            <w:tcW w:w="9752" w:type="dxa"/>
            <w:gridSpan w:val="2"/>
          </w:tcPr>
          <w:p w14:paraId="1F799D7F" w14:textId="77777777" w:rsidR="00C30A44" w:rsidRPr="00976AF6" w:rsidRDefault="00C30A44" w:rsidP="007E7EB7">
            <w:pPr>
              <w:keepNext/>
            </w:pPr>
          </w:p>
        </w:tc>
      </w:tr>
      <w:tr w:rsidR="0025679B" w:rsidRPr="00976AF6" w14:paraId="50C3C128" w14:textId="77777777" w:rsidTr="007E7EB7">
        <w:trPr>
          <w:jc w:val="center"/>
        </w:trPr>
        <w:tc>
          <w:tcPr>
            <w:tcW w:w="4876" w:type="dxa"/>
            <w:hideMark/>
          </w:tcPr>
          <w:p w14:paraId="4E2E8891" w14:textId="77777777" w:rsidR="00C30A44" w:rsidRPr="00976AF6" w:rsidRDefault="0025679B" w:rsidP="007E7EB7">
            <w:pPr>
              <w:pStyle w:val="ColumnHeading"/>
              <w:keepNext/>
            </w:pPr>
            <w:r w:rsidRPr="00976AF6">
              <w:t>Znění navržené Komisí</w:t>
            </w:r>
          </w:p>
        </w:tc>
        <w:tc>
          <w:tcPr>
            <w:tcW w:w="4876" w:type="dxa"/>
            <w:hideMark/>
          </w:tcPr>
          <w:p w14:paraId="6A3A11A4" w14:textId="77777777" w:rsidR="00C30A44" w:rsidRPr="00976AF6" w:rsidRDefault="0025679B" w:rsidP="007E7EB7">
            <w:pPr>
              <w:pStyle w:val="ColumnHeading"/>
              <w:keepNext/>
            </w:pPr>
            <w:r w:rsidRPr="00976AF6">
              <w:t>Pozměňovací návrh</w:t>
            </w:r>
          </w:p>
        </w:tc>
      </w:tr>
      <w:tr w:rsidR="0025679B" w:rsidRPr="00976AF6" w14:paraId="2DF1D086" w14:textId="77777777" w:rsidTr="007E7EB7">
        <w:trPr>
          <w:jc w:val="center"/>
        </w:trPr>
        <w:tc>
          <w:tcPr>
            <w:tcW w:w="4876" w:type="dxa"/>
            <w:hideMark/>
          </w:tcPr>
          <w:p w14:paraId="00D5E9B0" w14:textId="77777777" w:rsidR="00C30A44" w:rsidRPr="00976AF6" w:rsidRDefault="0025679B" w:rsidP="007E7EB7">
            <w:pPr>
              <w:pStyle w:val="Normal6"/>
            </w:pPr>
            <w:r w:rsidRPr="00976AF6">
              <w:t>a)</w:t>
            </w:r>
            <w:r w:rsidRPr="00976AF6">
              <w:tab/>
              <w:t xml:space="preserve">poskytovatelům služeb, kteří poskytují služby </w:t>
            </w:r>
            <w:r w:rsidRPr="00976AF6">
              <w:rPr>
                <w:b/>
                <w:i/>
              </w:rPr>
              <w:t>krizově</w:t>
            </w:r>
            <w:r w:rsidRPr="00976AF6">
              <w:t xml:space="preserve"> relevantní </w:t>
            </w:r>
            <w:r w:rsidRPr="00976AF6">
              <w:rPr>
                <w:b/>
                <w:i/>
              </w:rPr>
              <w:t>zboží</w:t>
            </w:r>
            <w:r w:rsidRPr="00976AF6">
              <w:t xml:space="preserve">, jež jsou uvedeny v prováděcím aktu přijatém podle čl. 14 odst. 5, nebo zástupcům podniků nebo pracovníkům, kteří se podílejí na výrobě </w:t>
            </w:r>
            <w:r w:rsidRPr="00976AF6">
              <w:rPr>
                <w:b/>
                <w:i/>
              </w:rPr>
              <w:t>zboží</w:t>
            </w:r>
            <w:r w:rsidRPr="00976AF6">
              <w:t xml:space="preserve"> krizově </w:t>
            </w:r>
            <w:r w:rsidRPr="00976AF6">
              <w:rPr>
                <w:b/>
                <w:i/>
              </w:rPr>
              <w:t>relevantní</w:t>
            </w:r>
            <w:r w:rsidRPr="00976AF6">
              <w:t xml:space="preserve"> zboží nebo na poskytování služeb </w:t>
            </w:r>
            <w:r w:rsidRPr="00976AF6">
              <w:rPr>
                <w:b/>
                <w:i/>
              </w:rPr>
              <w:t>krizově relevantní zboží</w:t>
            </w:r>
            <w:r w:rsidRPr="00976AF6">
              <w:t xml:space="preserve">, jež jsou uvedeny v prováděcím aktu přijatém podle </w:t>
            </w:r>
            <w:r w:rsidRPr="00976AF6">
              <w:lastRenderedPageBreak/>
              <w:t>čl. 14 odst. 5, aby jim umožnili přístup do místa výkonu jejich činnosti, pokud je činnost v daném odvětví v dotčeném členském státě stále povolena;</w:t>
            </w:r>
          </w:p>
        </w:tc>
        <w:tc>
          <w:tcPr>
            <w:tcW w:w="4876" w:type="dxa"/>
            <w:hideMark/>
          </w:tcPr>
          <w:p w14:paraId="2972A35C" w14:textId="77777777" w:rsidR="00C30A44" w:rsidRPr="00976AF6" w:rsidRDefault="0025679B" w:rsidP="007E7EB7">
            <w:pPr>
              <w:pStyle w:val="Normal6"/>
              <w:rPr>
                <w:szCs w:val="24"/>
              </w:rPr>
            </w:pPr>
            <w:r w:rsidRPr="00976AF6">
              <w:lastRenderedPageBreak/>
              <w:t>a)</w:t>
            </w:r>
            <w:r w:rsidRPr="00976AF6">
              <w:tab/>
              <w:t xml:space="preserve">poskytovatelům služeb, kteří poskytují </w:t>
            </w:r>
            <w:r w:rsidRPr="00976AF6">
              <w:rPr>
                <w:b/>
                <w:i/>
              </w:rPr>
              <w:t>krizově relevantní</w:t>
            </w:r>
            <w:r w:rsidRPr="00976AF6">
              <w:t xml:space="preserve"> služby, jež jsou uvedeny v prováděcím aktu přijatém podle čl. 14 odst. 5, nebo zástupcům podniků nebo pracovníkům, kteří se podílejí na výrobě krizově </w:t>
            </w:r>
            <w:r w:rsidRPr="00976AF6">
              <w:rPr>
                <w:b/>
                <w:i/>
              </w:rPr>
              <w:t>relevantního</w:t>
            </w:r>
            <w:r w:rsidRPr="00976AF6">
              <w:t xml:space="preserve"> zboží nebo na poskytování </w:t>
            </w:r>
            <w:r w:rsidRPr="00976AF6">
              <w:rPr>
                <w:b/>
                <w:i/>
              </w:rPr>
              <w:t>krizově relevantních</w:t>
            </w:r>
            <w:r w:rsidRPr="00976AF6">
              <w:t xml:space="preserve"> služeb, jež jsou uvedeny v prováděcím aktu přijatém podle čl. 14 </w:t>
            </w:r>
            <w:r w:rsidRPr="00976AF6">
              <w:lastRenderedPageBreak/>
              <w:t>odst. 5</w:t>
            </w:r>
            <w:r w:rsidRPr="00976AF6">
              <w:rPr>
                <w:b/>
                <w:i/>
              </w:rPr>
              <w:t>, včetně těch, které jsou nezbytné pro fungování postiženého odvětví</w:t>
            </w:r>
            <w:r w:rsidRPr="00976AF6">
              <w:t>, aby jim umožnili přístup do místa výkonu jejich činnosti, pokud je činnost v daném odvětví v dotčeném přijímajícím členském státě stále povolena;</w:t>
            </w:r>
          </w:p>
        </w:tc>
      </w:tr>
    </w:tbl>
    <w:p w14:paraId="30D96A54" w14:textId="77777777" w:rsidR="00C30A44" w:rsidRPr="00976AF6" w:rsidRDefault="0025679B" w:rsidP="0077091C">
      <w:pPr>
        <w:rPr>
          <w:rStyle w:val="HideTWBExt"/>
        </w:rPr>
      </w:pPr>
      <w:r w:rsidRPr="00976AF6">
        <w:rPr>
          <w:rStyle w:val="HideTWBExt"/>
        </w:rPr>
        <w:lastRenderedPageBreak/>
        <w:t>&lt;/Amend&gt;</w:t>
      </w:r>
    </w:p>
    <w:p w14:paraId="1FD0D8D8"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99</w:t>
      </w:r>
      <w:r w:rsidRPr="00976AF6">
        <w:rPr>
          <w:rStyle w:val="HideTWBExt"/>
          <w:b w:val="0"/>
        </w:rPr>
        <w:t>&lt;/NumAm&gt;</w:t>
      </w:r>
    </w:p>
    <w:p w14:paraId="2A1B9AC4" w14:textId="77777777" w:rsidR="00C30A44" w:rsidRPr="00976AF6" w:rsidRDefault="00C30A44" w:rsidP="00C30A44"/>
    <w:p w14:paraId="000D2D8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4996257" w14:textId="77777777" w:rsidR="00C30A44" w:rsidRPr="00976AF6" w:rsidRDefault="0025679B" w:rsidP="00C30A44">
      <w:pPr>
        <w:pStyle w:val="NormalBold"/>
      </w:pPr>
      <w:r w:rsidRPr="00976AF6">
        <w:rPr>
          <w:rStyle w:val="HideTWBExt"/>
          <w:b w:val="0"/>
        </w:rPr>
        <w:t>&lt;Article&gt;</w:t>
      </w:r>
      <w:r w:rsidRPr="00976AF6">
        <w:t>Čl. 17 – odst. 7</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C9D3743" w14:textId="77777777" w:rsidTr="007E7EB7">
        <w:trPr>
          <w:jc w:val="center"/>
        </w:trPr>
        <w:tc>
          <w:tcPr>
            <w:tcW w:w="9752" w:type="dxa"/>
            <w:gridSpan w:val="2"/>
          </w:tcPr>
          <w:p w14:paraId="5B5E52D9" w14:textId="77777777" w:rsidR="00C30A44" w:rsidRPr="00976AF6" w:rsidRDefault="00C30A44" w:rsidP="007E7EB7">
            <w:pPr>
              <w:keepNext/>
            </w:pPr>
          </w:p>
        </w:tc>
      </w:tr>
      <w:tr w:rsidR="0025679B" w:rsidRPr="00976AF6" w14:paraId="30A904EC" w14:textId="77777777" w:rsidTr="007E7EB7">
        <w:trPr>
          <w:jc w:val="center"/>
        </w:trPr>
        <w:tc>
          <w:tcPr>
            <w:tcW w:w="4876" w:type="dxa"/>
            <w:hideMark/>
          </w:tcPr>
          <w:p w14:paraId="465DEEFD" w14:textId="77777777" w:rsidR="00C30A44" w:rsidRPr="00976AF6" w:rsidRDefault="0025679B" w:rsidP="007E7EB7">
            <w:pPr>
              <w:pStyle w:val="ColumnHeading"/>
              <w:keepNext/>
            </w:pPr>
            <w:r w:rsidRPr="00976AF6">
              <w:t>Znění navržené Komisí</w:t>
            </w:r>
          </w:p>
        </w:tc>
        <w:tc>
          <w:tcPr>
            <w:tcW w:w="4876" w:type="dxa"/>
            <w:hideMark/>
          </w:tcPr>
          <w:p w14:paraId="1CA63E19" w14:textId="77777777" w:rsidR="00C30A44" w:rsidRPr="00976AF6" w:rsidRDefault="0025679B" w:rsidP="007E7EB7">
            <w:pPr>
              <w:pStyle w:val="ColumnHeading"/>
              <w:keepNext/>
            </w:pPr>
            <w:r w:rsidRPr="00976AF6">
              <w:t>Pozměňovací návrh</w:t>
            </w:r>
          </w:p>
        </w:tc>
      </w:tr>
      <w:tr w:rsidR="0025679B" w:rsidRPr="00976AF6" w14:paraId="7DB67FD9" w14:textId="77777777" w:rsidTr="007E7EB7">
        <w:trPr>
          <w:jc w:val="center"/>
        </w:trPr>
        <w:tc>
          <w:tcPr>
            <w:tcW w:w="4876" w:type="dxa"/>
            <w:hideMark/>
          </w:tcPr>
          <w:p w14:paraId="5F2EA248" w14:textId="77777777" w:rsidR="00C30A44" w:rsidRPr="00976AF6" w:rsidRDefault="0025679B" w:rsidP="007E7EB7">
            <w:pPr>
              <w:pStyle w:val="Normal6"/>
            </w:pPr>
            <w:r w:rsidRPr="00976AF6">
              <w:t>7.</w:t>
            </w:r>
            <w:r w:rsidRPr="00976AF6">
              <w:tab/>
              <w:t>Při přijímání opatření uvedených v tomto ustanovení zajistí členské státy plný soulad se Smlouvami a s právem Unie. Žádnou část tohoto ustanovení nelze vykládat tak, že povoluje nebo odůvodňuje omezení volného pohybu v rozporu se Smlouvami nebo jinými ustanoveními práva Unie.</w:t>
            </w:r>
          </w:p>
        </w:tc>
        <w:tc>
          <w:tcPr>
            <w:tcW w:w="4876" w:type="dxa"/>
            <w:hideMark/>
          </w:tcPr>
          <w:p w14:paraId="1B14881D" w14:textId="77777777" w:rsidR="00C30A44" w:rsidRPr="00976AF6" w:rsidRDefault="0025679B" w:rsidP="007E7EB7">
            <w:pPr>
              <w:pStyle w:val="Normal6"/>
              <w:rPr>
                <w:szCs w:val="24"/>
              </w:rPr>
            </w:pPr>
            <w:r w:rsidRPr="00976AF6">
              <w:t>7.</w:t>
            </w:r>
            <w:r w:rsidRPr="00976AF6">
              <w:tab/>
              <w:t>Při přijímání opatření uvedených v tomto ustanovení zajistí členské státy plný soulad se Smlouvami a právem Unie</w:t>
            </w:r>
            <w:r w:rsidRPr="00976AF6">
              <w:rPr>
                <w:b/>
                <w:i/>
              </w:rPr>
              <w:t>, včetně ochrany pracovníků, poskytovatelů služeb a zástupců podniků, a zajistí, aby mohli vykonávat své právo na volný pohyb za bezpečných podmínek</w:t>
            </w:r>
            <w:r w:rsidRPr="00976AF6">
              <w:t>. Žádnou část tohoto ustanovení nelze vykládat tak, že povoluje nebo odůvodňuje omezení volného pohybu v rozporu se Smlouvami nebo jinými ustanoveními práva Unie.</w:t>
            </w:r>
          </w:p>
        </w:tc>
      </w:tr>
    </w:tbl>
    <w:p w14:paraId="5D539454" w14:textId="77777777" w:rsidR="00C30A44" w:rsidRPr="00976AF6" w:rsidRDefault="0025679B" w:rsidP="00C30A44">
      <w:r w:rsidRPr="00976AF6">
        <w:rPr>
          <w:rStyle w:val="HideTWBExt"/>
        </w:rPr>
        <w:t>&lt;/Amend&gt;</w:t>
      </w:r>
    </w:p>
    <w:p w14:paraId="6A6E34F4"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100</w:t>
      </w:r>
      <w:r w:rsidRPr="00976AF6">
        <w:rPr>
          <w:rStyle w:val="HideTWBExt"/>
          <w:b w:val="0"/>
        </w:rPr>
        <w:t>&lt;/NumAm&gt;</w:t>
      </w:r>
    </w:p>
    <w:p w14:paraId="20F257B3" w14:textId="77777777" w:rsidR="00C30A44" w:rsidRPr="00976AF6" w:rsidRDefault="00C30A44" w:rsidP="00C30A44"/>
    <w:p w14:paraId="0C1B267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089EDB01" w14:textId="77777777" w:rsidR="00C30A44" w:rsidRPr="00976AF6" w:rsidRDefault="0025679B" w:rsidP="00C30A44">
      <w:pPr>
        <w:pStyle w:val="NormalBold"/>
      </w:pPr>
      <w:r w:rsidRPr="00976AF6">
        <w:rPr>
          <w:rStyle w:val="HideTWBExt"/>
          <w:b w:val="0"/>
        </w:rPr>
        <w:t>&lt;Article&gt;</w:t>
      </w:r>
      <w:r w:rsidRPr="00976AF6">
        <w:t>Čl. 18 – odst.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7E15881" w14:textId="77777777" w:rsidTr="007E7EB7">
        <w:trPr>
          <w:jc w:val="center"/>
        </w:trPr>
        <w:tc>
          <w:tcPr>
            <w:tcW w:w="9752" w:type="dxa"/>
            <w:gridSpan w:val="2"/>
          </w:tcPr>
          <w:p w14:paraId="514464F1" w14:textId="77777777" w:rsidR="00C30A44" w:rsidRPr="00976AF6" w:rsidRDefault="00C30A44" w:rsidP="007E7EB7">
            <w:pPr>
              <w:keepNext/>
            </w:pPr>
          </w:p>
        </w:tc>
      </w:tr>
      <w:tr w:rsidR="0025679B" w:rsidRPr="00976AF6" w14:paraId="5510A809" w14:textId="77777777" w:rsidTr="007E7EB7">
        <w:trPr>
          <w:jc w:val="center"/>
        </w:trPr>
        <w:tc>
          <w:tcPr>
            <w:tcW w:w="4876" w:type="dxa"/>
            <w:hideMark/>
          </w:tcPr>
          <w:p w14:paraId="2B0D165F" w14:textId="77777777" w:rsidR="00C30A44" w:rsidRPr="00976AF6" w:rsidRDefault="0025679B" w:rsidP="007E7EB7">
            <w:pPr>
              <w:pStyle w:val="ColumnHeading"/>
              <w:keepNext/>
            </w:pPr>
            <w:r w:rsidRPr="00976AF6">
              <w:t>Znění navržené Komisí</w:t>
            </w:r>
          </w:p>
        </w:tc>
        <w:tc>
          <w:tcPr>
            <w:tcW w:w="4876" w:type="dxa"/>
            <w:hideMark/>
          </w:tcPr>
          <w:p w14:paraId="301FF542" w14:textId="77777777" w:rsidR="00C30A44" w:rsidRPr="00976AF6" w:rsidRDefault="0025679B" w:rsidP="007E7EB7">
            <w:pPr>
              <w:pStyle w:val="ColumnHeading"/>
              <w:keepNext/>
            </w:pPr>
            <w:r w:rsidRPr="00976AF6">
              <w:t>Pozměňovací návrh</w:t>
            </w:r>
          </w:p>
        </w:tc>
      </w:tr>
      <w:tr w:rsidR="0025679B" w:rsidRPr="00976AF6" w14:paraId="3C38001E" w14:textId="77777777" w:rsidTr="007E7EB7">
        <w:trPr>
          <w:jc w:val="center"/>
        </w:trPr>
        <w:tc>
          <w:tcPr>
            <w:tcW w:w="4876" w:type="dxa"/>
            <w:hideMark/>
          </w:tcPr>
          <w:p w14:paraId="7B0B50E9" w14:textId="77777777" w:rsidR="00C30A44" w:rsidRPr="00976AF6" w:rsidRDefault="0025679B" w:rsidP="007E7EB7">
            <w:pPr>
              <w:pStyle w:val="Normal6"/>
            </w:pPr>
            <w:r w:rsidRPr="00976AF6">
              <w:t>1.</w:t>
            </w:r>
            <w:r w:rsidRPr="00976AF6">
              <w:tab/>
              <w:t xml:space="preserve">V průběhu režimu mimořádné situace na jednotném trhu může Komise prostřednictvím prováděcích aktů stanovit podpůrná opatření k </w:t>
            </w:r>
            <w:r w:rsidRPr="00976AF6">
              <w:rPr>
                <w:b/>
                <w:i/>
              </w:rPr>
              <w:t>posílení</w:t>
            </w:r>
            <w:r w:rsidRPr="00976AF6">
              <w:t xml:space="preserve"> volného pohybu osob podle čl. 17 odst. 6 a 7. Tyto prováděcí akty se přijímají přezkumným postupem podle čl. 42 odst. 2. V závažných, naléhavých a řádně odůvodněných případech týkajících se dopadů krize na jednotný trh přijme Komise postupem podle čl. 42 odst. 3 okamžitě použitelné prováděcí akty.</w:t>
            </w:r>
          </w:p>
        </w:tc>
        <w:tc>
          <w:tcPr>
            <w:tcW w:w="4876" w:type="dxa"/>
            <w:hideMark/>
          </w:tcPr>
          <w:p w14:paraId="7C2BED35" w14:textId="77777777" w:rsidR="00C30A44" w:rsidRPr="00976AF6" w:rsidRDefault="0025679B" w:rsidP="007E7EB7">
            <w:pPr>
              <w:pStyle w:val="Normal6"/>
              <w:rPr>
                <w:szCs w:val="24"/>
              </w:rPr>
            </w:pPr>
            <w:r w:rsidRPr="00976AF6">
              <w:t>1.</w:t>
            </w:r>
            <w:r w:rsidRPr="00976AF6">
              <w:tab/>
              <w:t xml:space="preserve">V průběhu režimu mimořádné situace na jednotném trhu může Komise prostřednictvím prováděcích aktů stanovit podpůrná opatření k </w:t>
            </w:r>
            <w:r w:rsidRPr="00976AF6">
              <w:rPr>
                <w:b/>
                <w:i/>
              </w:rPr>
              <w:t>usnadnění</w:t>
            </w:r>
            <w:r w:rsidRPr="00976AF6">
              <w:t xml:space="preserve"> volného pohybu osob podle čl. 17 odst. 6 a 7 </w:t>
            </w:r>
            <w:r w:rsidRPr="00976AF6">
              <w:rPr>
                <w:b/>
                <w:i/>
              </w:rPr>
              <w:t>a k zajištění toho, aby tyto osoby mohly vykonávat svou svobodu pohybu za bezpečných podmínek</w:t>
            </w:r>
            <w:r w:rsidRPr="00976AF6">
              <w:t xml:space="preserve">. Tyto prováděcí akty se přijímají přezkumným postupem podle čl. 42 odst. 2. V závažných, naléhavých a řádně odůvodněných případech týkajících se dopadů krize na jednotný trh přijme Komise postupem podle čl. 42 odst. 3 okamžitě použitelné </w:t>
            </w:r>
            <w:r w:rsidRPr="00976AF6">
              <w:lastRenderedPageBreak/>
              <w:t>prováděcí akty.</w:t>
            </w:r>
          </w:p>
        </w:tc>
      </w:tr>
    </w:tbl>
    <w:p w14:paraId="4B694E19" w14:textId="77777777" w:rsidR="00C30A44" w:rsidRPr="00976AF6" w:rsidRDefault="0025679B" w:rsidP="00C30A44">
      <w:r w:rsidRPr="00976AF6">
        <w:rPr>
          <w:rStyle w:val="HideTWBExt"/>
        </w:rPr>
        <w:lastRenderedPageBreak/>
        <w:t>&lt;/Amend&gt;</w:t>
      </w:r>
    </w:p>
    <w:p w14:paraId="21E5EEB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101</w:t>
      </w:r>
      <w:r w:rsidRPr="00976AF6">
        <w:rPr>
          <w:rStyle w:val="HideTWBExt"/>
          <w:b w:val="0"/>
        </w:rPr>
        <w:t>&lt;/NumAm&gt;</w:t>
      </w:r>
    </w:p>
    <w:p w14:paraId="0D0305CC" w14:textId="77777777" w:rsidR="00C30A44" w:rsidRPr="00976AF6" w:rsidRDefault="00C30A44" w:rsidP="00C30A44"/>
    <w:p w14:paraId="4802228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14F2559B" w14:textId="77777777" w:rsidR="00C30A44" w:rsidRPr="00976AF6" w:rsidRDefault="0025679B" w:rsidP="00C30A44">
      <w:pPr>
        <w:pStyle w:val="NormalBold"/>
      </w:pPr>
      <w:r w:rsidRPr="00976AF6">
        <w:rPr>
          <w:rStyle w:val="HideTWBExt"/>
          <w:b w:val="0"/>
        </w:rPr>
        <w:t>&lt;Article&gt;</w:t>
      </w:r>
      <w:r w:rsidRPr="00976AF6">
        <w:t>Čl. 18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1E4ACC6" w14:textId="77777777" w:rsidTr="007E7EB7">
        <w:trPr>
          <w:jc w:val="center"/>
        </w:trPr>
        <w:tc>
          <w:tcPr>
            <w:tcW w:w="9752" w:type="dxa"/>
            <w:gridSpan w:val="2"/>
          </w:tcPr>
          <w:p w14:paraId="2FCACB44" w14:textId="77777777" w:rsidR="00C30A44" w:rsidRPr="00976AF6" w:rsidRDefault="00C30A44" w:rsidP="007E7EB7">
            <w:pPr>
              <w:keepNext/>
            </w:pPr>
          </w:p>
        </w:tc>
      </w:tr>
      <w:tr w:rsidR="0025679B" w:rsidRPr="00976AF6" w14:paraId="1C327575" w14:textId="77777777" w:rsidTr="007E7EB7">
        <w:trPr>
          <w:jc w:val="center"/>
        </w:trPr>
        <w:tc>
          <w:tcPr>
            <w:tcW w:w="4876" w:type="dxa"/>
            <w:hideMark/>
          </w:tcPr>
          <w:p w14:paraId="0CC4DCD5" w14:textId="77777777" w:rsidR="00C30A44" w:rsidRPr="00976AF6" w:rsidRDefault="0025679B" w:rsidP="007E7EB7">
            <w:pPr>
              <w:pStyle w:val="ColumnHeading"/>
              <w:keepNext/>
            </w:pPr>
            <w:r w:rsidRPr="00976AF6">
              <w:t>Znění navržené Komisí</w:t>
            </w:r>
          </w:p>
        </w:tc>
        <w:tc>
          <w:tcPr>
            <w:tcW w:w="4876" w:type="dxa"/>
            <w:hideMark/>
          </w:tcPr>
          <w:p w14:paraId="775893FE" w14:textId="77777777" w:rsidR="00C30A44" w:rsidRPr="00976AF6" w:rsidRDefault="0025679B" w:rsidP="007E7EB7">
            <w:pPr>
              <w:pStyle w:val="ColumnHeading"/>
              <w:keepNext/>
            </w:pPr>
            <w:r w:rsidRPr="00976AF6">
              <w:t>Pozměňovací návrh</w:t>
            </w:r>
          </w:p>
        </w:tc>
      </w:tr>
      <w:tr w:rsidR="0025679B" w:rsidRPr="00976AF6" w14:paraId="29026B83" w14:textId="77777777" w:rsidTr="007E7EB7">
        <w:trPr>
          <w:jc w:val="center"/>
        </w:trPr>
        <w:tc>
          <w:tcPr>
            <w:tcW w:w="4876" w:type="dxa"/>
            <w:hideMark/>
          </w:tcPr>
          <w:p w14:paraId="56D0B87C" w14:textId="77777777" w:rsidR="00C30A44" w:rsidRPr="00976AF6" w:rsidRDefault="0025679B" w:rsidP="007E7EB7">
            <w:pPr>
              <w:pStyle w:val="Normal6"/>
            </w:pPr>
            <w:r w:rsidRPr="00976AF6">
              <w:t>2.</w:t>
            </w:r>
            <w:r w:rsidRPr="00976AF6">
              <w:tab/>
              <w:t xml:space="preserve">Pokud Komise v průběhu režimu mimořádné situace na jednotném trhu zjistí, že členské státy zavedly šablony pro osvědčování toho, že daná fyzická osoba nebo hospodářský subjekt je poskytovatelem služeb </w:t>
            </w:r>
            <w:r w:rsidRPr="00976AF6">
              <w:rPr>
                <w:b/>
                <w:i/>
              </w:rPr>
              <w:t>krizově relevantní zboží</w:t>
            </w:r>
            <w:r w:rsidRPr="00976AF6">
              <w:t xml:space="preserve">, zástupcem podniku nebo pracovníkem, který se podílí na výrobě </w:t>
            </w:r>
            <w:r w:rsidRPr="00976AF6">
              <w:rPr>
                <w:b/>
                <w:i/>
              </w:rPr>
              <w:t>zboží</w:t>
            </w:r>
            <w:r w:rsidRPr="00976AF6">
              <w:t xml:space="preserve"> krizově </w:t>
            </w:r>
            <w:r w:rsidRPr="00976AF6">
              <w:rPr>
                <w:b/>
                <w:i/>
              </w:rPr>
              <w:t>relevantní</w:t>
            </w:r>
            <w:r w:rsidRPr="00976AF6">
              <w:t xml:space="preserve"> zboží nebo na poskytování služeb </w:t>
            </w:r>
            <w:r w:rsidRPr="00976AF6">
              <w:rPr>
                <w:b/>
                <w:i/>
              </w:rPr>
              <w:t>krizově relevantní zboží</w:t>
            </w:r>
            <w:r w:rsidRPr="00976AF6">
              <w:t>, případně pracovníkem civilní ochrany, a domnívá se, že používání odlišných šablon jednotlivými členskými státy je během mimořádné situace na jednotném trhu překážkou volného pohybu, může Komise v případě, že to považuje za nezbytné pro podporu volného pohybu těchto kategorií osob a jejich vybavení během probíhající mimořádné situace na jednotném trhu, vydat prostřednictvím prováděcích aktů šablony osvědčující, že splňují příslušná kritéria pro použití čl. 17 odst. 6 ve všech členských státech.</w:t>
            </w:r>
          </w:p>
        </w:tc>
        <w:tc>
          <w:tcPr>
            <w:tcW w:w="4876" w:type="dxa"/>
            <w:hideMark/>
          </w:tcPr>
          <w:p w14:paraId="2042429E" w14:textId="77777777" w:rsidR="00C30A44" w:rsidRPr="00976AF6" w:rsidRDefault="0025679B" w:rsidP="007E7EB7">
            <w:pPr>
              <w:pStyle w:val="Normal6"/>
              <w:rPr>
                <w:szCs w:val="24"/>
              </w:rPr>
            </w:pPr>
            <w:r w:rsidRPr="00976AF6">
              <w:t>2.</w:t>
            </w:r>
            <w:r w:rsidRPr="00976AF6">
              <w:tab/>
              <w:t xml:space="preserve">Pokud Komise v průběhu režimu mimořádné situace na jednotném trhu zjistí, že členské státy zavedly šablony pro osvědčování toho, že daná fyzická osoba nebo hospodářský subjekt je poskytovatelem </w:t>
            </w:r>
            <w:r w:rsidRPr="00976AF6">
              <w:rPr>
                <w:b/>
                <w:i/>
              </w:rPr>
              <w:t>krizově relevantních</w:t>
            </w:r>
            <w:r w:rsidRPr="00976AF6">
              <w:t xml:space="preserve"> služeb, zástupcem podniku nebo pracovníkem, který se podílí na výrobě krizově </w:t>
            </w:r>
            <w:r w:rsidRPr="00976AF6">
              <w:rPr>
                <w:b/>
                <w:i/>
              </w:rPr>
              <w:t>relevantního</w:t>
            </w:r>
            <w:r w:rsidRPr="00976AF6">
              <w:t xml:space="preserve"> zboží nebo na poskytování </w:t>
            </w:r>
            <w:r w:rsidRPr="00976AF6">
              <w:rPr>
                <w:b/>
                <w:i/>
              </w:rPr>
              <w:t>krizově relevantních</w:t>
            </w:r>
            <w:r w:rsidRPr="00976AF6">
              <w:t xml:space="preserve"> služeb, případně pracovníkem civilní ochrany, a domnívá se, že používání odlišných šablon jednotlivými členskými státy je během mimořádné situace na jednotném trhu překážkou volného pohybu, může Komise v případě, že to považuje za nezbytné pro podporu volného pohybu těchto kategorií osob a jejich vybavení během probíhající mimořádné situace na jednotném trhu, vydat prostřednictvím prováděcích aktů šablony osvědčující, že splňují příslušná kritéria pro použití čl. 17 odst. 6 ve všech členských státech. </w:t>
            </w:r>
            <w:r w:rsidRPr="00976AF6">
              <w:rPr>
                <w:b/>
                <w:i/>
              </w:rPr>
              <w:t>Pro usnadnění používání těchto šablon může Komise použít digitální řešení.</w:t>
            </w:r>
          </w:p>
        </w:tc>
      </w:tr>
    </w:tbl>
    <w:p w14:paraId="5CE33856" w14:textId="77777777" w:rsidR="00C30A44" w:rsidRPr="00976AF6" w:rsidRDefault="0025679B" w:rsidP="00C30A44">
      <w:r w:rsidRPr="00976AF6">
        <w:rPr>
          <w:rStyle w:val="HideTWBExt"/>
        </w:rPr>
        <w:t>&lt;/Amend&gt;</w:t>
      </w:r>
    </w:p>
    <w:p w14:paraId="13F51A7B"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102</w:t>
      </w:r>
      <w:r w:rsidRPr="00976AF6">
        <w:rPr>
          <w:rStyle w:val="HideTWBExt"/>
          <w:b w:val="0"/>
        </w:rPr>
        <w:t>&lt;/NumAm&gt;</w:t>
      </w:r>
    </w:p>
    <w:p w14:paraId="3D058EFD" w14:textId="77777777" w:rsidR="00C30A44" w:rsidRPr="00976AF6" w:rsidRDefault="00C30A44" w:rsidP="00C30A44"/>
    <w:p w14:paraId="194B637E"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C349B9B" w14:textId="77777777" w:rsidR="00C30A44" w:rsidRPr="00976AF6" w:rsidRDefault="0025679B" w:rsidP="00C30A44">
      <w:pPr>
        <w:pStyle w:val="NormalBold"/>
      </w:pPr>
      <w:r w:rsidRPr="00976AF6">
        <w:rPr>
          <w:rStyle w:val="HideTWBExt"/>
          <w:b w:val="0"/>
        </w:rPr>
        <w:t>&lt;Article&gt;</w:t>
      </w:r>
      <w:r w:rsidRPr="00976AF6">
        <w:t>Čl. 19 – odst. 1 – pododstavec 1</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8C4B6C9" w14:textId="77777777" w:rsidTr="007E7EB7">
        <w:trPr>
          <w:jc w:val="center"/>
        </w:trPr>
        <w:tc>
          <w:tcPr>
            <w:tcW w:w="9752" w:type="dxa"/>
            <w:gridSpan w:val="2"/>
          </w:tcPr>
          <w:p w14:paraId="09428A6A" w14:textId="77777777" w:rsidR="00C30A44" w:rsidRPr="00976AF6" w:rsidRDefault="00C30A44" w:rsidP="007E7EB7">
            <w:pPr>
              <w:keepNext/>
            </w:pPr>
          </w:p>
        </w:tc>
      </w:tr>
      <w:tr w:rsidR="0025679B" w:rsidRPr="00976AF6" w14:paraId="01B0B048" w14:textId="77777777" w:rsidTr="007E7EB7">
        <w:trPr>
          <w:jc w:val="center"/>
        </w:trPr>
        <w:tc>
          <w:tcPr>
            <w:tcW w:w="4876" w:type="dxa"/>
            <w:hideMark/>
          </w:tcPr>
          <w:p w14:paraId="0DA5124B" w14:textId="77777777" w:rsidR="00C30A44" w:rsidRPr="00976AF6" w:rsidRDefault="0025679B" w:rsidP="007E7EB7">
            <w:pPr>
              <w:pStyle w:val="ColumnHeading"/>
              <w:keepNext/>
            </w:pPr>
            <w:r w:rsidRPr="00976AF6">
              <w:t>Znění navržené Komisí</w:t>
            </w:r>
          </w:p>
        </w:tc>
        <w:tc>
          <w:tcPr>
            <w:tcW w:w="4876" w:type="dxa"/>
            <w:hideMark/>
          </w:tcPr>
          <w:p w14:paraId="10BB6F7C" w14:textId="77777777" w:rsidR="00C30A44" w:rsidRPr="00976AF6" w:rsidRDefault="0025679B" w:rsidP="007E7EB7">
            <w:pPr>
              <w:pStyle w:val="ColumnHeading"/>
              <w:keepNext/>
            </w:pPr>
            <w:r w:rsidRPr="00976AF6">
              <w:t>Pozměňovací návrh</w:t>
            </w:r>
          </w:p>
        </w:tc>
      </w:tr>
      <w:tr w:rsidR="0025679B" w:rsidRPr="00976AF6" w14:paraId="6125D476" w14:textId="77777777" w:rsidTr="007E7EB7">
        <w:trPr>
          <w:jc w:val="center"/>
        </w:trPr>
        <w:tc>
          <w:tcPr>
            <w:tcW w:w="4876" w:type="dxa"/>
            <w:hideMark/>
          </w:tcPr>
          <w:p w14:paraId="72677187" w14:textId="77777777" w:rsidR="00C30A44" w:rsidRPr="00976AF6" w:rsidRDefault="0025679B" w:rsidP="007E7EB7">
            <w:pPr>
              <w:pStyle w:val="Normal6"/>
            </w:pPr>
            <w:r w:rsidRPr="00976AF6">
              <w:t xml:space="preserve">V průběhu mimořádné situace na jednotném trhu oznámí členské státy Komisi veškeré </w:t>
            </w:r>
            <w:r w:rsidRPr="00976AF6">
              <w:rPr>
                <w:b/>
                <w:i/>
              </w:rPr>
              <w:t>krizově relevantní</w:t>
            </w:r>
            <w:r w:rsidRPr="00976AF6">
              <w:t xml:space="preserve"> návrhy opatření, která omezují volný pohyb zboží </w:t>
            </w:r>
            <w:r w:rsidRPr="00976AF6">
              <w:rPr>
                <w:b/>
                <w:i/>
              </w:rPr>
              <w:lastRenderedPageBreak/>
              <w:t>a</w:t>
            </w:r>
            <w:r w:rsidRPr="00976AF6">
              <w:t xml:space="preserve"> volný pohyb služeb</w:t>
            </w:r>
            <w:r w:rsidRPr="00976AF6">
              <w:rPr>
                <w:b/>
                <w:i/>
              </w:rPr>
              <w:t>, jakož i krizově relevantní omezení volného pohybu</w:t>
            </w:r>
            <w:r w:rsidRPr="00976AF6">
              <w:t xml:space="preserve"> osob včetně pracovníků, spolu s důvody těchto opatření.</w:t>
            </w:r>
          </w:p>
        </w:tc>
        <w:tc>
          <w:tcPr>
            <w:tcW w:w="4876" w:type="dxa"/>
            <w:hideMark/>
          </w:tcPr>
          <w:p w14:paraId="057B2ACE" w14:textId="77777777" w:rsidR="00C30A44" w:rsidRPr="00976AF6" w:rsidRDefault="0025679B" w:rsidP="007E7EB7">
            <w:pPr>
              <w:pStyle w:val="Normal6"/>
              <w:rPr>
                <w:szCs w:val="24"/>
              </w:rPr>
            </w:pPr>
            <w:r w:rsidRPr="00976AF6">
              <w:lastRenderedPageBreak/>
              <w:t xml:space="preserve">V průběhu mimořádné situace na jednotném trhu oznámí členské státy Komisi veškeré návrhy opatření </w:t>
            </w:r>
            <w:r w:rsidRPr="00976AF6">
              <w:rPr>
                <w:b/>
                <w:i/>
              </w:rPr>
              <w:t>a omezení souvisejících s krizí, zejména ta</w:t>
            </w:r>
            <w:r w:rsidRPr="00976AF6">
              <w:t xml:space="preserve">, která </w:t>
            </w:r>
            <w:r w:rsidRPr="00976AF6">
              <w:lastRenderedPageBreak/>
              <w:t>omezují volný pohyb zboží</w:t>
            </w:r>
            <w:r w:rsidRPr="00976AF6">
              <w:rPr>
                <w:b/>
                <w:i/>
              </w:rPr>
              <w:t>,</w:t>
            </w:r>
            <w:r w:rsidRPr="00976AF6">
              <w:t xml:space="preserve"> volný pohyb služeb </w:t>
            </w:r>
            <w:r w:rsidRPr="00976AF6">
              <w:rPr>
                <w:b/>
                <w:i/>
              </w:rPr>
              <w:t>a volný pohyb</w:t>
            </w:r>
            <w:r w:rsidRPr="00976AF6">
              <w:t xml:space="preserve"> osob, včetně pracovníků, spolu důvody těchto opatření </w:t>
            </w:r>
            <w:r w:rsidRPr="00976AF6">
              <w:rPr>
                <w:b/>
                <w:i/>
              </w:rPr>
              <w:t>a omezení, jakož i zvláštních opatření usnadňujících volný pohyb mobilních pracovníků v odvětvích souvisejících s krizí, včetně příhraničních a přeshraničních pracovníků</w:t>
            </w:r>
            <w:r w:rsidRPr="00976AF6">
              <w:t>.</w:t>
            </w:r>
          </w:p>
        </w:tc>
      </w:tr>
    </w:tbl>
    <w:p w14:paraId="0354927B" w14:textId="77777777" w:rsidR="00C30A44" w:rsidRPr="00976AF6" w:rsidRDefault="0025679B" w:rsidP="00C30A44">
      <w:r w:rsidRPr="00976AF6">
        <w:rPr>
          <w:rStyle w:val="HideTWBExt"/>
        </w:rPr>
        <w:lastRenderedPageBreak/>
        <w:t>&lt;/Amend&gt;</w:t>
      </w:r>
    </w:p>
    <w:p w14:paraId="5E842377"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103</w:t>
      </w:r>
      <w:r w:rsidRPr="00976AF6">
        <w:rPr>
          <w:rStyle w:val="HideTWBExt"/>
          <w:b w:val="0"/>
        </w:rPr>
        <w:t>&lt;/NumAm&gt;</w:t>
      </w:r>
    </w:p>
    <w:p w14:paraId="0E518193" w14:textId="77777777" w:rsidR="00C30A44" w:rsidRPr="00976AF6" w:rsidRDefault="00C30A44" w:rsidP="00C30A44"/>
    <w:p w14:paraId="67E499C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7EB412D" w14:textId="77777777" w:rsidR="00C30A44" w:rsidRPr="00976AF6" w:rsidRDefault="0025679B" w:rsidP="00C30A44">
      <w:pPr>
        <w:pStyle w:val="NormalBold"/>
      </w:pPr>
      <w:r w:rsidRPr="00976AF6">
        <w:rPr>
          <w:rStyle w:val="HideTWBExt"/>
          <w:b w:val="0"/>
        </w:rPr>
        <w:t>&lt;Article&gt;</w:t>
      </w:r>
      <w:r w:rsidRPr="00976AF6">
        <w:t>Čl. 19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0132D011" w14:textId="77777777" w:rsidTr="007E7EB7">
        <w:trPr>
          <w:jc w:val="center"/>
        </w:trPr>
        <w:tc>
          <w:tcPr>
            <w:tcW w:w="9752" w:type="dxa"/>
            <w:gridSpan w:val="2"/>
          </w:tcPr>
          <w:p w14:paraId="273040CD" w14:textId="77777777" w:rsidR="00C30A44" w:rsidRPr="00976AF6" w:rsidRDefault="00C30A44" w:rsidP="007E7EB7">
            <w:pPr>
              <w:keepNext/>
            </w:pPr>
          </w:p>
        </w:tc>
      </w:tr>
      <w:tr w:rsidR="0025679B" w:rsidRPr="00976AF6" w14:paraId="45787C95" w14:textId="77777777" w:rsidTr="007E7EB7">
        <w:trPr>
          <w:jc w:val="center"/>
        </w:trPr>
        <w:tc>
          <w:tcPr>
            <w:tcW w:w="4876" w:type="dxa"/>
            <w:hideMark/>
          </w:tcPr>
          <w:p w14:paraId="1564DC9E" w14:textId="77777777" w:rsidR="00C30A44" w:rsidRPr="00976AF6" w:rsidRDefault="0025679B" w:rsidP="007E7EB7">
            <w:pPr>
              <w:pStyle w:val="ColumnHeading"/>
              <w:keepNext/>
            </w:pPr>
            <w:r w:rsidRPr="00976AF6">
              <w:t>Znění navržené Komisí</w:t>
            </w:r>
          </w:p>
        </w:tc>
        <w:tc>
          <w:tcPr>
            <w:tcW w:w="4876" w:type="dxa"/>
            <w:hideMark/>
          </w:tcPr>
          <w:p w14:paraId="597054F7" w14:textId="77777777" w:rsidR="00C30A44" w:rsidRPr="00976AF6" w:rsidRDefault="0025679B" w:rsidP="007E7EB7">
            <w:pPr>
              <w:pStyle w:val="ColumnHeading"/>
              <w:keepNext/>
            </w:pPr>
            <w:r w:rsidRPr="00976AF6">
              <w:t>Pozměňovací návrh</w:t>
            </w:r>
          </w:p>
        </w:tc>
      </w:tr>
      <w:tr w:rsidR="0025679B" w:rsidRPr="00976AF6" w14:paraId="2EEAEF9B" w14:textId="77777777" w:rsidTr="007E7EB7">
        <w:trPr>
          <w:jc w:val="center"/>
        </w:trPr>
        <w:tc>
          <w:tcPr>
            <w:tcW w:w="4876" w:type="dxa"/>
            <w:hideMark/>
          </w:tcPr>
          <w:p w14:paraId="3A50310D" w14:textId="77777777" w:rsidR="00C30A44" w:rsidRPr="00976AF6" w:rsidRDefault="0025679B" w:rsidP="007E7EB7">
            <w:pPr>
              <w:pStyle w:val="Normal6"/>
            </w:pPr>
            <w:r w:rsidRPr="00976AF6">
              <w:t>2.</w:t>
            </w:r>
            <w:r w:rsidRPr="00976AF6">
              <w:tab/>
              <w:t xml:space="preserve">Členské státy poskytnou Komisi prohlášení </w:t>
            </w:r>
            <w:r w:rsidRPr="00976AF6">
              <w:rPr>
                <w:b/>
                <w:i/>
              </w:rPr>
              <w:t>o důvodech, které činí</w:t>
            </w:r>
            <w:r w:rsidRPr="00976AF6">
              <w:t xml:space="preserve"> přijetí </w:t>
            </w:r>
            <w:r w:rsidRPr="00976AF6">
              <w:rPr>
                <w:b/>
                <w:i/>
              </w:rPr>
              <w:t>takového</w:t>
            </w:r>
            <w:r w:rsidRPr="00976AF6">
              <w:t xml:space="preserve"> opatření </w:t>
            </w:r>
            <w:r w:rsidRPr="00976AF6">
              <w:rPr>
                <w:b/>
                <w:i/>
              </w:rPr>
              <w:t>oprávněným a přiměřeným, pokud tyto důvody nebyly jasně uvedeny již v oznámeném opatření</w:t>
            </w:r>
            <w:r w:rsidRPr="00976AF6">
              <w:t>. Členské státy sdělí Komisi úplné znění vnitrostátních právních nebo správních předpisů, které obsahují opatření nebo jsou tímto opatřením změněny.</w:t>
            </w:r>
          </w:p>
        </w:tc>
        <w:tc>
          <w:tcPr>
            <w:tcW w:w="4876" w:type="dxa"/>
            <w:hideMark/>
          </w:tcPr>
          <w:p w14:paraId="3176A028" w14:textId="77777777" w:rsidR="00C30A44" w:rsidRPr="00976AF6" w:rsidRDefault="0025679B" w:rsidP="007E7EB7">
            <w:pPr>
              <w:pStyle w:val="Normal6"/>
              <w:rPr>
                <w:szCs w:val="24"/>
              </w:rPr>
            </w:pPr>
            <w:r w:rsidRPr="00976AF6">
              <w:t>2.</w:t>
            </w:r>
            <w:r w:rsidRPr="00976AF6">
              <w:tab/>
              <w:t xml:space="preserve">Členské státy poskytnou Komisi prohlášení, </w:t>
            </w:r>
            <w:r w:rsidRPr="00976AF6">
              <w:rPr>
                <w:b/>
                <w:i/>
              </w:rPr>
              <w:t>v němž doloží, že</w:t>
            </w:r>
            <w:r w:rsidRPr="00976AF6">
              <w:t xml:space="preserve"> přijetí </w:t>
            </w:r>
            <w:r w:rsidRPr="00976AF6">
              <w:rPr>
                <w:b/>
                <w:i/>
              </w:rPr>
              <w:t>takových</w:t>
            </w:r>
            <w:r w:rsidRPr="00976AF6">
              <w:t xml:space="preserve"> opatření </w:t>
            </w:r>
            <w:r w:rsidRPr="00976AF6">
              <w:rPr>
                <w:b/>
                <w:i/>
              </w:rPr>
              <w:t>nebo omezení je oprávněné, přiměřené a nediskriminační</w:t>
            </w:r>
            <w:r w:rsidRPr="00976AF6">
              <w:t>. Členské státy sdělí Komisi úplné znění vnitrostátních právních nebo správních předpisů, které obsahují opatření nebo jsou tímto opatřením změněny.</w:t>
            </w:r>
          </w:p>
        </w:tc>
      </w:tr>
    </w:tbl>
    <w:p w14:paraId="05F6D552" w14:textId="77777777" w:rsidR="00C30A44" w:rsidRPr="00976AF6" w:rsidRDefault="0025679B" w:rsidP="00C30A44">
      <w:r w:rsidRPr="00976AF6">
        <w:rPr>
          <w:rStyle w:val="HideTWBExt"/>
        </w:rPr>
        <w:t>&lt;/Amend&gt;</w:t>
      </w:r>
    </w:p>
    <w:p w14:paraId="69624D41"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104</w:t>
      </w:r>
      <w:r w:rsidRPr="00976AF6">
        <w:rPr>
          <w:rStyle w:val="HideTWBExt"/>
          <w:b w:val="0"/>
        </w:rPr>
        <w:t>&lt;/NumAm&gt;</w:t>
      </w:r>
    </w:p>
    <w:p w14:paraId="7B3AA5BB" w14:textId="77777777" w:rsidR="00C30A44" w:rsidRPr="00976AF6" w:rsidRDefault="00C30A44" w:rsidP="00C30A44"/>
    <w:p w14:paraId="13F4DF1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41F150D" w14:textId="77777777" w:rsidR="00C30A44" w:rsidRPr="00976AF6" w:rsidRDefault="0025679B" w:rsidP="00C30A44">
      <w:pPr>
        <w:pStyle w:val="NormalBold"/>
      </w:pPr>
      <w:r w:rsidRPr="00976AF6">
        <w:rPr>
          <w:rStyle w:val="HideTWBExt"/>
          <w:b w:val="0"/>
        </w:rPr>
        <w:t>&lt;Article&gt;</w:t>
      </w:r>
      <w:r w:rsidRPr="00976AF6">
        <w:t>Čl. 19 – odst. 6</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ABEA9FB" w14:textId="77777777" w:rsidTr="007E7EB7">
        <w:trPr>
          <w:jc w:val="center"/>
        </w:trPr>
        <w:tc>
          <w:tcPr>
            <w:tcW w:w="9752" w:type="dxa"/>
            <w:gridSpan w:val="2"/>
          </w:tcPr>
          <w:p w14:paraId="27776732" w14:textId="77777777" w:rsidR="00C30A44" w:rsidRPr="00976AF6" w:rsidRDefault="00C30A44" w:rsidP="007E7EB7">
            <w:pPr>
              <w:keepNext/>
            </w:pPr>
          </w:p>
        </w:tc>
      </w:tr>
      <w:tr w:rsidR="0025679B" w:rsidRPr="00976AF6" w14:paraId="2C822EF9" w14:textId="77777777" w:rsidTr="007E7EB7">
        <w:trPr>
          <w:jc w:val="center"/>
        </w:trPr>
        <w:tc>
          <w:tcPr>
            <w:tcW w:w="4876" w:type="dxa"/>
            <w:hideMark/>
          </w:tcPr>
          <w:p w14:paraId="6F8BBA3A" w14:textId="77777777" w:rsidR="00C30A44" w:rsidRPr="00976AF6" w:rsidRDefault="0025679B" w:rsidP="007E7EB7">
            <w:pPr>
              <w:pStyle w:val="ColumnHeading"/>
              <w:keepNext/>
            </w:pPr>
            <w:r w:rsidRPr="00976AF6">
              <w:t>Znění navržené Komisí</w:t>
            </w:r>
          </w:p>
        </w:tc>
        <w:tc>
          <w:tcPr>
            <w:tcW w:w="4876" w:type="dxa"/>
            <w:hideMark/>
          </w:tcPr>
          <w:p w14:paraId="5E743E2D" w14:textId="77777777" w:rsidR="00C30A44" w:rsidRPr="00976AF6" w:rsidRDefault="0025679B" w:rsidP="007E7EB7">
            <w:pPr>
              <w:pStyle w:val="ColumnHeading"/>
              <w:keepNext/>
            </w:pPr>
            <w:r w:rsidRPr="00976AF6">
              <w:t>Pozměňovací návrh</w:t>
            </w:r>
          </w:p>
        </w:tc>
      </w:tr>
      <w:tr w:rsidR="0025679B" w:rsidRPr="00976AF6" w14:paraId="60A37FF5" w14:textId="77777777" w:rsidTr="007E7EB7">
        <w:trPr>
          <w:jc w:val="center"/>
        </w:trPr>
        <w:tc>
          <w:tcPr>
            <w:tcW w:w="4876" w:type="dxa"/>
            <w:hideMark/>
          </w:tcPr>
          <w:p w14:paraId="1950CC25" w14:textId="77777777" w:rsidR="00C30A44" w:rsidRPr="00976AF6" w:rsidRDefault="0025679B" w:rsidP="007E7EB7">
            <w:pPr>
              <w:pStyle w:val="Normal6"/>
            </w:pPr>
            <w:r w:rsidRPr="00976AF6">
              <w:t>6.</w:t>
            </w:r>
            <w:r w:rsidRPr="00976AF6">
              <w:tab/>
              <w:t xml:space="preserve">Komise zajistí, aby občané a </w:t>
            </w:r>
            <w:r w:rsidRPr="00976AF6">
              <w:rPr>
                <w:b/>
                <w:i/>
              </w:rPr>
              <w:t>podniky</w:t>
            </w:r>
            <w:r w:rsidRPr="00976AF6">
              <w:t xml:space="preserve"> byli informováni o oznámených opatřeních – pokud </w:t>
            </w:r>
            <w:r w:rsidRPr="00976AF6">
              <w:rPr>
                <w:b/>
                <w:i/>
              </w:rPr>
              <w:t>si</w:t>
            </w:r>
            <w:r w:rsidRPr="00976AF6">
              <w:t xml:space="preserve"> členské státy nevyžádají zachování důvěrnosti těchto opatření, případně pokud se Komise </w:t>
            </w:r>
            <w:r w:rsidRPr="00976AF6">
              <w:rPr>
                <w:b/>
                <w:i/>
              </w:rPr>
              <w:t>nedomnívá</w:t>
            </w:r>
            <w:r w:rsidRPr="00976AF6">
              <w:t xml:space="preserve">, že by zveřejnění těchto opatření mělo dopad na bezpečnost a veřejný </w:t>
            </w:r>
            <w:r w:rsidRPr="00976AF6">
              <w:rPr>
                <w:b/>
                <w:i/>
              </w:rPr>
              <w:t>pořádek</w:t>
            </w:r>
            <w:r w:rsidRPr="00976AF6">
              <w:t xml:space="preserve"> Evropské unie nebo jejích členských států –, jakož i o rozhodnutích a připomínkách členských států přijatých v souladu s tímto článkem.</w:t>
            </w:r>
          </w:p>
        </w:tc>
        <w:tc>
          <w:tcPr>
            <w:tcW w:w="4876" w:type="dxa"/>
            <w:hideMark/>
          </w:tcPr>
          <w:p w14:paraId="4BB45812" w14:textId="77777777" w:rsidR="00C30A44" w:rsidRPr="00976AF6" w:rsidRDefault="0025679B" w:rsidP="007E7EB7">
            <w:pPr>
              <w:pStyle w:val="Normal6"/>
              <w:rPr>
                <w:szCs w:val="24"/>
              </w:rPr>
            </w:pPr>
            <w:r w:rsidRPr="00976AF6">
              <w:t>6.</w:t>
            </w:r>
            <w:r w:rsidRPr="00976AF6">
              <w:tab/>
              <w:t>Komise zajistí, aby občané</w:t>
            </w:r>
            <w:r w:rsidRPr="00976AF6">
              <w:rPr>
                <w:b/>
                <w:i/>
              </w:rPr>
              <w:t>, pracovníci, hospodářské subjekty, sociální partneři</w:t>
            </w:r>
            <w:r w:rsidRPr="00976AF6">
              <w:t xml:space="preserve"> a </w:t>
            </w:r>
            <w:r w:rsidRPr="00976AF6">
              <w:rPr>
                <w:b/>
                <w:i/>
              </w:rPr>
              <w:t>další dotčené zúčastněné strany</w:t>
            </w:r>
            <w:r w:rsidRPr="00976AF6">
              <w:t xml:space="preserve"> byli </w:t>
            </w:r>
            <w:r w:rsidRPr="00976AF6">
              <w:rPr>
                <w:b/>
                <w:i/>
              </w:rPr>
              <w:t>jasně a jednoznačně</w:t>
            </w:r>
            <w:r w:rsidRPr="00976AF6">
              <w:t xml:space="preserve"> informováni o oznámených opatřeních – pokud </w:t>
            </w:r>
            <w:r w:rsidRPr="00976AF6">
              <w:rPr>
                <w:b/>
                <w:i/>
              </w:rPr>
              <w:t>se Komise nebo</w:t>
            </w:r>
            <w:r w:rsidRPr="00976AF6">
              <w:t xml:space="preserve"> členské státy </w:t>
            </w:r>
            <w:r w:rsidRPr="00976AF6">
              <w:rPr>
                <w:b/>
                <w:i/>
              </w:rPr>
              <w:t>nedomnívají</w:t>
            </w:r>
            <w:r w:rsidRPr="00976AF6">
              <w:t xml:space="preserve">, že by zveřejnění těchto opatření mělo dopad na </w:t>
            </w:r>
            <w:r w:rsidRPr="00976AF6">
              <w:rPr>
                <w:b/>
                <w:i/>
              </w:rPr>
              <w:t>veřejný pořádek a</w:t>
            </w:r>
            <w:r w:rsidRPr="00976AF6">
              <w:t xml:space="preserve"> bezpečnost Evropské unie nebo jejích členských států–, jakož i o rozhodnutích a připomínkách členských států přijatých v souladu s tímto článkem.</w:t>
            </w:r>
          </w:p>
        </w:tc>
      </w:tr>
    </w:tbl>
    <w:p w14:paraId="7B70B689" w14:textId="77777777" w:rsidR="00C30A44" w:rsidRPr="00976AF6" w:rsidRDefault="0025679B" w:rsidP="0077091C">
      <w:pPr>
        <w:rPr>
          <w:rStyle w:val="HideTWBExt"/>
        </w:rPr>
      </w:pPr>
      <w:r w:rsidRPr="00976AF6">
        <w:rPr>
          <w:rStyle w:val="HideTWBExt"/>
        </w:rPr>
        <w:t>&lt;/Amend&gt;</w:t>
      </w:r>
    </w:p>
    <w:p w14:paraId="2E17B27C"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105</w:t>
      </w:r>
      <w:r w:rsidRPr="00976AF6">
        <w:rPr>
          <w:rStyle w:val="HideTWBExt"/>
          <w:b w:val="0"/>
        </w:rPr>
        <w:t>&lt;/NumAm&gt;</w:t>
      </w:r>
    </w:p>
    <w:p w14:paraId="5E271DAE" w14:textId="77777777" w:rsidR="00C30A44" w:rsidRPr="00976AF6" w:rsidRDefault="00C30A44" w:rsidP="00C30A44"/>
    <w:p w14:paraId="1DAA85DD"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31DE271C" w14:textId="77777777" w:rsidR="00C30A44" w:rsidRPr="00976AF6" w:rsidRDefault="0025679B" w:rsidP="00C30A44">
      <w:pPr>
        <w:pStyle w:val="NormalBold"/>
      </w:pPr>
      <w:r w:rsidRPr="00976AF6">
        <w:rPr>
          <w:rStyle w:val="HideTWBExt"/>
          <w:b w:val="0"/>
        </w:rPr>
        <w:t>&lt;Article&gt;</w:t>
      </w:r>
      <w:r w:rsidRPr="00976AF6">
        <w:t>Čl. 21 – odst. 1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758CCA3" w14:textId="77777777" w:rsidTr="007E7EB7">
        <w:trPr>
          <w:jc w:val="center"/>
        </w:trPr>
        <w:tc>
          <w:tcPr>
            <w:tcW w:w="9752" w:type="dxa"/>
            <w:gridSpan w:val="2"/>
          </w:tcPr>
          <w:p w14:paraId="328F1D03" w14:textId="77777777" w:rsidR="00C30A44" w:rsidRPr="00976AF6" w:rsidRDefault="00C30A44" w:rsidP="007E7EB7">
            <w:pPr>
              <w:keepNext/>
            </w:pPr>
          </w:p>
        </w:tc>
      </w:tr>
      <w:tr w:rsidR="0025679B" w:rsidRPr="00976AF6" w14:paraId="343E801B" w14:textId="77777777" w:rsidTr="007E7EB7">
        <w:trPr>
          <w:jc w:val="center"/>
        </w:trPr>
        <w:tc>
          <w:tcPr>
            <w:tcW w:w="4876" w:type="dxa"/>
            <w:hideMark/>
          </w:tcPr>
          <w:p w14:paraId="64AF6D2B" w14:textId="77777777" w:rsidR="00C30A44" w:rsidRPr="00976AF6" w:rsidRDefault="0025679B" w:rsidP="007E7EB7">
            <w:pPr>
              <w:pStyle w:val="ColumnHeading"/>
              <w:keepNext/>
            </w:pPr>
            <w:r w:rsidRPr="00976AF6">
              <w:t>Znění navržené Komisí</w:t>
            </w:r>
          </w:p>
        </w:tc>
        <w:tc>
          <w:tcPr>
            <w:tcW w:w="4876" w:type="dxa"/>
            <w:hideMark/>
          </w:tcPr>
          <w:p w14:paraId="38FBF04D" w14:textId="77777777" w:rsidR="00C30A44" w:rsidRPr="00976AF6" w:rsidRDefault="0025679B" w:rsidP="007E7EB7">
            <w:pPr>
              <w:pStyle w:val="ColumnHeading"/>
              <w:keepNext/>
            </w:pPr>
            <w:r w:rsidRPr="00976AF6">
              <w:t>Pozměňovací návrh</w:t>
            </w:r>
          </w:p>
        </w:tc>
      </w:tr>
      <w:tr w:rsidR="0025679B" w:rsidRPr="00976AF6" w14:paraId="6FEA3955" w14:textId="77777777" w:rsidTr="007E7EB7">
        <w:trPr>
          <w:jc w:val="center"/>
        </w:trPr>
        <w:tc>
          <w:tcPr>
            <w:tcW w:w="4876" w:type="dxa"/>
            <w:hideMark/>
          </w:tcPr>
          <w:p w14:paraId="5CC5663F" w14:textId="77777777" w:rsidR="00C30A44" w:rsidRPr="00976AF6" w:rsidRDefault="0025679B" w:rsidP="007E7EB7">
            <w:pPr>
              <w:pStyle w:val="Normal6"/>
            </w:pPr>
            <w:r w:rsidRPr="00976AF6">
              <w:t>1.</w:t>
            </w:r>
            <w:r w:rsidRPr="00976AF6">
              <w:tab/>
              <w:t>Členské státy provozují vnitrostátní jednotná kontaktní místa, která poskytují občanům, spotřebitelům, hospodářským subjektům a pracovníkům a jejich zástupcům tuto pomoc:</w:t>
            </w:r>
          </w:p>
        </w:tc>
        <w:tc>
          <w:tcPr>
            <w:tcW w:w="4876" w:type="dxa"/>
            <w:hideMark/>
          </w:tcPr>
          <w:p w14:paraId="1BF061F2" w14:textId="77777777" w:rsidR="00C30A44" w:rsidRPr="00976AF6" w:rsidRDefault="0025679B" w:rsidP="007E7EB7">
            <w:pPr>
              <w:pStyle w:val="Normal6"/>
              <w:rPr>
                <w:szCs w:val="24"/>
              </w:rPr>
            </w:pPr>
            <w:r w:rsidRPr="00976AF6">
              <w:t>1.</w:t>
            </w:r>
            <w:r w:rsidRPr="00976AF6">
              <w:tab/>
              <w:t xml:space="preserve">Členské státy provozují vnitrostátní jednotná kontaktní místa, která poskytují občanům, </w:t>
            </w:r>
            <w:r w:rsidRPr="00976AF6">
              <w:rPr>
                <w:b/>
                <w:i/>
              </w:rPr>
              <w:t>organizacím občanské společnosti,</w:t>
            </w:r>
            <w:r w:rsidRPr="00976AF6">
              <w:t xml:space="preserve"> spotřebitelům, hospodářským subjektům a pracovníkům a jejich zástupcům tuto pomoc</w:t>
            </w:r>
            <w:r w:rsidRPr="00976AF6">
              <w:rPr>
                <w:b/>
                <w:i/>
              </w:rPr>
              <w:t>, a spolupracují v tomto ohledu se sociálními partnery</w:t>
            </w:r>
            <w:r w:rsidRPr="00976AF6">
              <w:t>:</w:t>
            </w:r>
          </w:p>
        </w:tc>
      </w:tr>
    </w:tbl>
    <w:p w14:paraId="07A66978" w14:textId="77777777" w:rsidR="00C30A44" w:rsidRPr="00976AF6" w:rsidRDefault="0025679B" w:rsidP="00C30A44">
      <w:r w:rsidRPr="00976AF6">
        <w:rPr>
          <w:rStyle w:val="HideTWBExt"/>
        </w:rPr>
        <w:t>&lt;/Amend&gt;</w:t>
      </w:r>
    </w:p>
    <w:p w14:paraId="1628D02D"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106</w:t>
      </w:r>
      <w:r w:rsidRPr="00976AF6">
        <w:rPr>
          <w:rStyle w:val="HideTWBExt"/>
          <w:b w:val="0"/>
        </w:rPr>
        <w:t>&lt;/NumAm&gt;</w:t>
      </w:r>
    </w:p>
    <w:p w14:paraId="36C70EF0" w14:textId="77777777" w:rsidR="00C30A44" w:rsidRPr="00976AF6" w:rsidRDefault="00C30A44" w:rsidP="00C30A44"/>
    <w:p w14:paraId="0D94D6B2"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1FD2569" w14:textId="77777777" w:rsidR="00C30A44" w:rsidRPr="00976AF6" w:rsidRDefault="0025679B" w:rsidP="00C30A44">
      <w:pPr>
        <w:pStyle w:val="NormalBold"/>
      </w:pPr>
      <w:r w:rsidRPr="00976AF6">
        <w:rPr>
          <w:rStyle w:val="HideTWBExt"/>
          <w:b w:val="0"/>
        </w:rPr>
        <w:t>&lt;Article&gt;</w:t>
      </w:r>
      <w:r w:rsidRPr="00976AF6">
        <w:t>Čl. 21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5E5BEA88" w14:textId="77777777" w:rsidTr="007E7EB7">
        <w:trPr>
          <w:jc w:val="center"/>
        </w:trPr>
        <w:tc>
          <w:tcPr>
            <w:tcW w:w="9752" w:type="dxa"/>
            <w:gridSpan w:val="2"/>
          </w:tcPr>
          <w:p w14:paraId="0790F036" w14:textId="77777777" w:rsidR="00C30A44" w:rsidRPr="00976AF6" w:rsidRDefault="00C30A44" w:rsidP="007E7EB7">
            <w:pPr>
              <w:keepNext/>
            </w:pPr>
          </w:p>
        </w:tc>
      </w:tr>
      <w:tr w:rsidR="0025679B" w:rsidRPr="00976AF6" w14:paraId="460AA642" w14:textId="77777777" w:rsidTr="007E7EB7">
        <w:trPr>
          <w:jc w:val="center"/>
        </w:trPr>
        <w:tc>
          <w:tcPr>
            <w:tcW w:w="4876" w:type="dxa"/>
            <w:hideMark/>
          </w:tcPr>
          <w:p w14:paraId="074155FA" w14:textId="77777777" w:rsidR="00C30A44" w:rsidRPr="00976AF6" w:rsidRDefault="0025679B" w:rsidP="007E7EB7">
            <w:pPr>
              <w:pStyle w:val="ColumnHeading"/>
              <w:keepNext/>
            </w:pPr>
            <w:r w:rsidRPr="00976AF6">
              <w:t>Znění navržené Komisí</w:t>
            </w:r>
          </w:p>
        </w:tc>
        <w:tc>
          <w:tcPr>
            <w:tcW w:w="4876" w:type="dxa"/>
            <w:hideMark/>
          </w:tcPr>
          <w:p w14:paraId="708C00E1" w14:textId="77777777" w:rsidR="00C30A44" w:rsidRPr="00976AF6" w:rsidRDefault="0025679B" w:rsidP="007E7EB7">
            <w:pPr>
              <w:pStyle w:val="ColumnHeading"/>
              <w:keepNext/>
            </w:pPr>
            <w:r w:rsidRPr="00976AF6">
              <w:t>Pozměňovací návrh</w:t>
            </w:r>
          </w:p>
        </w:tc>
      </w:tr>
      <w:tr w:rsidR="0025679B" w:rsidRPr="00976AF6" w14:paraId="5FA69558" w14:textId="77777777" w:rsidTr="007E7EB7">
        <w:trPr>
          <w:jc w:val="center"/>
        </w:trPr>
        <w:tc>
          <w:tcPr>
            <w:tcW w:w="4876" w:type="dxa"/>
            <w:hideMark/>
          </w:tcPr>
          <w:p w14:paraId="219908D2" w14:textId="77777777" w:rsidR="00C30A44" w:rsidRPr="00976AF6" w:rsidRDefault="0025679B" w:rsidP="007E7EB7">
            <w:pPr>
              <w:pStyle w:val="Normal6"/>
            </w:pPr>
            <w:r w:rsidRPr="00976AF6">
              <w:t>2.</w:t>
            </w:r>
            <w:r w:rsidRPr="00976AF6">
              <w:tab/>
              <w:t>Členské státy zajistí, aby občané, spotřebitelé, hospodářské subjekty a pracovníci a jejich zástupci mohli na svou žádost a prostřednictvím příslušných jednotných kontaktních míst získat od příslušných orgánů informace o způsobu, jakým jsou příslušná vnitrostátní opatření pro reakci na krize obecně vykládána a uplatňována. Tyto informace zahrnují v příslušných případech návod obsahující informace o jednotlivých krocích postupu. Informace musí být poskytnuty jasným, pochopitelným a srozumitelným jazykem. Musí být snadno přístupné na dálku a elektronickými prostředky a musí být průběžně aktualizovány.</w:t>
            </w:r>
          </w:p>
        </w:tc>
        <w:tc>
          <w:tcPr>
            <w:tcW w:w="4876" w:type="dxa"/>
            <w:hideMark/>
          </w:tcPr>
          <w:p w14:paraId="06F427C6" w14:textId="77777777" w:rsidR="00C30A44" w:rsidRPr="00976AF6" w:rsidRDefault="0025679B" w:rsidP="007E7EB7">
            <w:pPr>
              <w:pStyle w:val="Normal6"/>
              <w:rPr>
                <w:szCs w:val="24"/>
              </w:rPr>
            </w:pPr>
            <w:r w:rsidRPr="00976AF6">
              <w:t>2.</w:t>
            </w:r>
            <w:r w:rsidRPr="00976AF6">
              <w:tab/>
              <w:t xml:space="preserve">Členské státy zajistí, aby občané, spotřebitelé, </w:t>
            </w:r>
            <w:r w:rsidRPr="00976AF6">
              <w:rPr>
                <w:b/>
                <w:i/>
              </w:rPr>
              <w:t>organizace občanské společnosti,</w:t>
            </w:r>
            <w:r w:rsidRPr="00976AF6">
              <w:t xml:space="preserve"> hospodářské subjekty a pracovníci a jejich zástupci mohli na svou žádost a prostřednictvím příslušných jednotných kontaktních míst získat od příslušných orgánů informace o způsobu, jakým jsou příslušná vnitrostátní opatření pro reakci na krize obecně vykládána a uplatňována. Tyto informace zahrnují v příslušných případech návod obsahující informace o jednotlivých krocích postupu. Informace musí být poskytnuty jasným, pochopitelným a srozumitelným jazykem </w:t>
            </w:r>
            <w:r w:rsidRPr="00976AF6">
              <w:rPr>
                <w:b/>
                <w:i/>
              </w:rPr>
              <w:t>a být přístupné osobám se zdravotním postižením</w:t>
            </w:r>
            <w:r w:rsidRPr="00976AF6">
              <w:t>. Musí být rovněž snadno přístupná na dálku a elektronickými prostředky a musí být průběžně aktualizována.</w:t>
            </w:r>
          </w:p>
        </w:tc>
      </w:tr>
    </w:tbl>
    <w:p w14:paraId="14BC3693" w14:textId="77777777" w:rsidR="00C30A44" w:rsidRPr="00976AF6" w:rsidRDefault="0025679B" w:rsidP="00C30A44">
      <w:r w:rsidRPr="00976AF6">
        <w:rPr>
          <w:rStyle w:val="HideTWBExt"/>
        </w:rPr>
        <w:t>&lt;/Amend&gt;</w:t>
      </w:r>
    </w:p>
    <w:p w14:paraId="13866492"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107</w:t>
      </w:r>
      <w:r w:rsidRPr="00976AF6">
        <w:rPr>
          <w:rStyle w:val="HideTWBExt"/>
          <w:b w:val="0"/>
        </w:rPr>
        <w:t>&lt;/NumAm&gt;</w:t>
      </w:r>
    </w:p>
    <w:p w14:paraId="25CCED3D" w14:textId="77777777" w:rsidR="00C30A44" w:rsidRPr="00976AF6" w:rsidRDefault="00C30A44" w:rsidP="00C30A44"/>
    <w:p w14:paraId="41B5F97A"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D309F9F" w14:textId="77777777" w:rsidR="00C30A44" w:rsidRPr="00976AF6" w:rsidRDefault="0025679B" w:rsidP="00C30A44">
      <w:pPr>
        <w:pStyle w:val="NormalBold"/>
      </w:pPr>
      <w:r w:rsidRPr="00976AF6">
        <w:rPr>
          <w:rStyle w:val="HideTWBExt"/>
          <w:b w:val="0"/>
        </w:rPr>
        <w:t>&lt;Article&gt;</w:t>
      </w:r>
      <w:r w:rsidRPr="00976AF6">
        <w:t>Čl. 22 – odst. 2 – návětí</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2403EC9" w14:textId="77777777" w:rsidTr="007E7EB7">
        <w:trPr>
          <w:jc w:val="center"/>
        </w:trPr>
        <w:tc>
          <w:tcPr>
            <w:tcW w:w="9752" w:type="dxa"/>
            <w:gridSpan w:val="2"/>
          </w:tcPr>
          <w:p w14:paraId="4D68A2F4" w14:textId="77777777" w:rsidR="00C30A44" w:rsidRPr="00976AF6" w:rsidRDefault="00C30A44" w:rsidP="007E7EB7">
            <w:pPr>
              <w:keepNext/>
            </w:pPr>
          </w:p>
        </w:tc>
      </w:tr>
      <w:tr w:rsidR="0025679B" w:rsidRPr="00976AF6" w14:paraId="11A7DA98" w14:textId="77777777" w:rsidTr="007E7EB7">
        <w:trPr>
          <w:jc w:val="center"/>
        </w:trPr>
        <w:tc>
          <w:tcPr>
            <w:tcW w:w="4876" w:type="dxa"/>
            <w:hideMark/>
          </w:tcPr>
          <w:p w14:paraId="35B57E2F" w14:textId="77777777" w:rsidR="00C30A44" w:rsidRPr="00976AF6" w:rsidRDefault="0025679B" w:rsidP="007E7EB7">
            <w:pPr>
              <w:pStyle w:val="ColumnHeading"/>
              <w:keepNext/>
            </w:pPr>
            <w:r w:rsidRPr="00976AF6">
              <w:t>Znění navržené Komisí</w:t>
            </w:r>
          </w:p>
        </w:tc>
        <w:tc>
          <w:tcPr>
            <w:tcW w:w="4876" w:type="dxa"/>
            <w:hideMark/>
          </w:tcPr>
          <w:p w14:paraId="0EB6B0C3" w14:textId="77777777" w:rsidR="00C30A44" w:rsidRPr="00976AF6" w:rsidRDefault="0025679B" w:rsidP="007E7EB7">
            <w:pPr>
              <w:pStyle w:val="ColumnHeading"/>
              <w:keepNext/>
            </w:pPr>
            <w:r w:rsidRPr="00976AF6">
              <w:t>Pozměňovací návrh</w:t>
            </w:r>
          </w:p>
        </w:tc>
      </w:tr>
      <w:tr w:rsidR="0025679B" w:rsidRPr="00976AF6" w14:paraId="697B9CAB" w14:textId="77777777" w:rsidTr="007E7EB7">
        <w:trPr>
          <w:jc w:val="center"/>
        </w:trPr>
        <w:tc>
          <w:tcPr>
            <w:tcW w:w="4876" w:type="dxa"/>
            <w:hideMark/>
          </w:tcPr>
          <w:p w14:paraId="6F79C412" w14:textId="77777777" w:rsidR="00C30A44" w:rsidRPr="00976AF6" w:rsidRDefault="0025679B" w:rsidP="007E7EB7">
            <w:pPr>
              <w:pStyle w:val="Normal6"/>
            </w:pPr>
            <w:r w:rsidRPr="00976AF6">
              <w:t>2.</w:t>
            </w:r>
            <w:r w:rsidRPr="00976AF6">
              <w:tab/>
              <w:t>Jednotné kontaktní místo na úrovni Unie poskytuje občanům, spotřebitelům, hospodářským subjektům</w:t>
            </w:r>
            <w:r w:rsidRPr="00976AF6">
              <w:rPr>
                <w:b/>
                <w:i/>
              </w:rPr>
              <w:t>,</w:t>
            </w:r>
            <w:r w:rsidRPr="00976AF6">
              <w:t xml:space="preserve"> pracovníkům a jejich zástupcům tuto pomoc:</w:t>
            </w:r>
          </w:p>
        </w:tc>
        <w:tc>
          <w:tcPr>
            <w:tcW w:w="4876" w:type="dxa"/>
            <w:hideMark/>
          </w:tcPr>
          <w:p w14:paraId="2D63D1FD" w14:textId="77777777" w:rsidR="00C30A44" w:rsidRPr="00976AF6" w:rsidRDefault="0025679B" w:rsidP="007E7EB7">
            <w:pPr>
              <w:pStyle w:val="Normal6"/>
              <w:rPr>
                <w:szCs w:val="24"/>
              </w:rPr>
            </w:pPr>
            <w:r w:rsidRPr="00976AF6">
              <w:t>2.</w:t>
            </w:r>
            <w:r w:rsidRPr="00976AF6">
              <w:tab/>
              <w:t xml:space="preserve">Jednotné kontaktní místo na úrovni Unie poskytuje občanům, </w:t>
            </w:r>
            <w:r w:rsidRPr="00976AF6">
              <w:rPr>
                <w:b/>
                <w:i/>
              </w:rPr>
              <w:t>organizacím občanské společnosti,</w:t>
            </w:r>
            <w:r w:rsidRPr="00976AF6">
              <w:t xml:space="preserve"> spotřebitelům, hospodářským subjektům </w:t>
            </w:r>
            <w:r w:rsidRPr="00976AF6">
              <w:rPr>
                <w:b/>
                <w:i/>
              </w:rPr>
              <w:t>a</w:t>
            </w:r>
            <w:r w:rsidRPr="00976AF6">
              <w:t xml:space="preserve"> pracovníkům a jejich zástupcům tuto pomoc:</w:t>
            </w:r>
          </w:p>
        </w:tc>
      </w:tr>
    </w:tbl>
    <w:p w14:paraId="46362A15" w14:textId="77777777" w:rsidR="00C30A44" w:rsidRPr="00976AF6" w:rsidRDefault="0025679B" w:rsidP="00C30A44">
      <w:r w:rsidRPr="00976AF6">
        <w:rPr>
          <w:rStyle w:val="HideTWBExt"/>
        </w:rPr>
        <w:t>&lt;/Amend&gt;</w:t>
      </w:r>
    </w:p>
    <w:p w14:paraId="26F938EE"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108</w:t>
      </w:r>
      <w:r w:rsidRPr="00976AF6">
        <w:rPr>
          <w:rStyle w:val="HideTWBExt"/>
          <w:b w:val="0"/>
        </w:rPr>
        <w:t>&lt;/NumAm&gt;</w:t>
      </w:r>
    </w:p>
    <w:p w14:paraId="4209B902" w14:textId="77777777" w:rsidR="00C30A44" w:rsidRPr="00976AF6" w:rsidRDefault="00C30A44" w:rsidP="00C30A44"/>
    <w:p w14:paraId="0A0B6490"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21D8BD3" w14:textId="77777777" w:rsidR="00C30A44" w:rsidRPr="00976AF6" w:rsidRDefault="0025679B" w:rsidP="00C30A44">
      <w:pPr>
        <w:pStyle w:val="NormalBold"/>
      </w:pPr>
      <w:r w:rsidRPr="00976AF6">
        <w:rPr>
          <w:rStyle w:val="HideTWBExt"/>
          <w:b w:val="0"/>
        </w:rPr>
        <w:t>&lt;Article&gt;</w:t>
      </w:r>
      <w:r w:rsidRPr="00976AF6">
        <w:t>Čl. 22 – odst. 2 – písm. a</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837E5D7" w14:textId="77777777" w:rsidTr="007E7EB7">
        <w:trPr>
          <w:jc w:val="center"/>
        </w:trPr>
        <w:tc>
          <w:tcPr>
            <w:tcW w:w="9752" w:type="dxa"/>
            <w:gridSpan w:val="2"/>
          </w:tcPr>
          <w:p w14:paraId="728A2199" w14:textId="77777777" w:rsidR="00C30A44" w:rsidRPr="00976AF6" w:rsidRDefault="00C30A44" w:rsidP="007E7EB7">
            <w:pPr>
              <w:keepNext/>
            </w:pPr>
          </w:p>
        </w:tc>
      </w:tr>
      <w:tr w:rsidR="0025679B" w:rsidRPr="00976AF6" w14:paraId="22F69609" w14:textId="77777777" w:rsidTr="007E7EB7">
        <w:trPr>
          <w:jc w:val="center"/>
        </w:trPr>
        <w:tc>
          <w:tcPr>
            <w:tcW w:w="4876" w:type="dxa"/>
            <w:hideMark/>
          </w:tcPr>
          <w:p w14:paraId="53793B4D" w14:textId="77777777" w:rsidR="00C30A44" w:rsidRPr="00976AF6" w:rsidRDefault="0025679B" w:rsidP="007E7EB7">
            <w:pPr>
              <w:pStyle w:val="ColumnHeading"/>
              <w:keepNext/>
            </w:pPr>
            <w:r w:rsidRPr="00976AF6">
              <w:t>Znění navržené Komisí</w:t>
            </w:r>
          </w:p>
        </w:tc>
        <w:tc>
          <w:tcPr>
            <w:tcW w:w="4876" w:type="dxa"/>
            <w:hideMark/>
          </w:tcPr>
          <w:p w14:paraId="6CE4DCC6" w14:textId="77777777" w:rsidR="00C30A44" w:rsidRPr="00976AF6" w:rsidRDefault="0025679B" w:rsidP="007E7EB7">
            <w:pPr>
              <w:pStyle w:val="ColumnHeading"/>
              <w:keepNext/>
            </w:pPr>
            <w:r w:rsidRPr="00976AF6">
              <w:t>Pozměňovací návrh</w:t>
            </w:r>
          </w:p>
        </w:tc>
      </w:tr>
      <w:tr w:rsidR="0025679B" w:rsidRPr="00976AF6" w14:paraId="39CC687A" w14:textId="77777777" w:rsidTr="007E7EB7">
        <w:trPr>
          <w:jc w:val="center"/>
        </w:trPr>
        <w:tc>
          <w:tcPr>
            <w:tcW w:w="4876" w:type="dxa"/>
            <w:hideMark/>
          </w:tcPr>
          <w:p w14:paraId="68E6A5B8" w14:textId="77777777" w:rsidR="00C30A44" w:rsidRPr="00976AF6" w:rsidRDefault="0025679B" w:rsidP="007E7EB7">
            <w:pPr>
              <w:pStyle w:val="Normal6"/>
            </w:pPr>
            <w:r w:rsidRPr="00976AF6">
              <w:t>a)</w:t>
            </w:r>
            <w:r w:rsidRPr="00976AF6">
              <w:tab/>
              <w:t>pomoc při vyžádání a získání informací týkajících se opatření pro reakci na krize na úrovni Unie, která jsou relevantní pro aktivovanou mimořádnou situaci na jednotném trhu nebo která ovlivňují výkon volného pohybu zboží, služeb, osob a pracovníků;</w:t>
            </w:r>
          </w:p>
        </w:tc>
        <w:tc>
          <w:tcPr>
            <w:tcW w:w="4876" w:type="dxa"/>
            <w:hideMark/>
          </w:tcPr>
          <w:p w14:paraId="73706480" w14:textId="77777777" w:rsidR="00C30A44" w:rsidRPr="00976AF6" w:rsidRDefault="0025679B" w:rsidP="007E7EB7">
            <w:pPr>
              <w:pStyle w:val="Normal6"/>
              <w:rPr>
                <w:szCs w:val="24"/>
              </w:rPr>
            </w:pPr>
            <w:r w:rsidRPr="00976AF6">
              <w:t>a)</w:t>
            </w:r>
            <w:r w:rsidRPr="00976AF6">
              <w:tab/>
              <w:t xml:space="preserve">pomoc při vyžádání a získání informací týkajících se opatření pro reakci na krize na úrovni Unie </w:t>
            </w:r>
            <w:r w:rsidRPr="00976AF6">
              <w:rPr>
                <w:b/>
                <w:i/>
              </w:rPr>
              <w:t>a na vnitrostátní úrovni</w:t>
            </w:r>
            <w:r w:rsidRPr="00976AF6">
              <w:t>, která jsou relevantní pro aktivovanou mimořádnou situaci na jednotném trhu nebo která ovlivňují výkon volného pohybu zboží, služeb, osob a pracovníků;</w:t>
            </w:r>
          </w:p>
        </w:tc>
      </w:tr>
    </w:tbl>
    <w:p w14:paraId="71D0F266" w14:textId="77777777" w:rsidR="00C30A44" w:rsidRPr="00976AF6" w:rsidRDefault="0025679B" w:rsidP="00C30A44">
      <w:r w:rsidRPr="00976AF6">
        <w:rPr>
          <w:rStyle w:val="HideTWBExt"/>
        </w:rPr>
        <w:t>&lt;/Amend&gt;</w:t>
      </w:r>
    </w:p>
    <w:p w14:paraId="77F02A56"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109</w:t>
      </w:r>
      <w:r w:rsidRPr="00976AF6">
        <w:rPr>
          <w:rStyle w:val="HideTWBExt"/>
          <w:b w:val="0"/>
        </w:rPr>
        <w:t>&lt;/NumAm&gt;</w:t>
      </w:r>
    </w:p>
    <w:p w14:paraId="53952C0A" w14:textId="77777777" w:rsidR="00C30A44" w:rsidRPr="00976AF6" w:rsidRDefault="00C30A44" w:rsidP="00C30A44"/>
    <w:p w14:paraId="1CC74CC8"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24D963A2" w14:textId="77777777" w:rsidR="00C30A44" w:rsidRPr="00976AF6" w:rsidRDefault="0025679B" w:rsidP="00C30A44">
      <w:pPr>
        <w:pStyle w:val="NormalBold"/>
      </w:pPr>
      <w:r w:rsidRPr="00976AF6">
        <w:rPr>
          <w:rStyle w:val="HideTWBExt"/>
          <w:b w:val="0"/>
        </w:rPr>
        <w:t>&lt;Article&gt;</w:t>
      </w:r>
      <w:r w:rsidRPr="00976AF6">
        <w:t>Čl. 27 – odst. 2</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40FF1771" w14:textId="77777777" w:rsidTr="007E7EB7">
        <w:trPr>
          <w:jc w:val="center"/>
        </w:trPr>
        <w:tc>
          <w:tcPr>
            <w:tcW w:w="9752" w:type="dxa"/>
            <w:gridSpan w:val="2"/>
          </w:tcPr>
          <w:p w14:paraId="42D00290" w14:textId="77777777" w:rsidR="00C30A44" w:rsidRPr="00976AF6" w:rsidRDefault="00C30A44" w:rsidP="007E7EB7">
            <w:pPr>
              <w:keepNext/>
            </w:pPr>
          </w:p>
        </w:tc>
      </w:tr>
      <w:tr w:rsidR="0025679B" w:rsidRPr="00976AF6" w14:paraId="7F329F24" w14:textId="77777777" w:rsidTr="007E7EB7">
        <w:trPr>
          <w:jc w:val="center"/>
        </w:trPr>
        <w:tc>
          <w:tcPr>
            <w:tcW w:w="4876" w:type="dxa"/>
            <w:hideMark/>
          </w:tcPr>
          <w:p w14:paraId="15332EAF" w14:textId="77777777" w:rsidR="00C30A44" w:rsidRPr="00976AF6" w:rsidRDefault="0025679B" w:rsidP="007E7EB7">
            <w:pPr>
              <w:pStyle w:val="ColumnHeading"/>
              <w:keepNext/>
            </w:pPr>
            <w:r w:rsidRPr="00976AF6">
              <w:t>Znění navržené Komisí</w:t>
            </w:r>
          </w:p>
        </w:tc>
        <w:tc>
          <w:tcPr>
            <w:tcW w:w="4876" w:type="dxa"/>
            <w:hideMark/>
          </w:tcPr>
          <w:p w14:paraId="6792A0E0" w14:textId="77777777" w:rsidR="00C30A44" w:rsidRPr="00976AF6" w:rsidRDefault="0025679B" w:rsidP="007E7EB7">
            <w:pPr>
              <w:pStyle w:val="ColumnHeading"/>
              <w:keepNext/>
            </w:pPr>
            <w:r w:rsidRPr="00976AF6">
              <w:t>Pozměňovací návrh</w:t>
            </w:r>
          </w:p>
        </w:tc>
      </w:tr>
      <w:tr w:rsidR="0025679B" w:rsidRPr="00976AF6" w14:paraId="0E8D419D" w14:textId="77777777" w:rsidTr="007E7EB7">
        <w:trPr>
          <w:jc w:val="center"/>
        </w:trPr>
        <w:tc>
          <w:tcPr>
            <w:tcW w:w="4876" w:type="dxa"/>
            <w:hideMark/>
          </w:tcPr>
          <w:p w14:paraId="54102C40" w14:textId="77777777" w:rsidR="00C30A44" w:rsidRPr="00976AF6" w:rsidRDefault="0025679B" w:rsidP="007E7EB7">
            <w:pPr>
              <w:pStyle w:val="Normal6"/>
            </w:pPr>
            <w:r w:rsidRPr="00976AF6">
              <w:t>2.</w:t>
            </w:r>
            <w:r w:rsidRPr="00976AF6">
              <w:tab/>
              <w:t xml:space="preserve">Pokud daný hospodářský subjekt přednostní objednávky nepřijme a neupřednostní, může Komise z vlastního podnětu nebo na žádost čtrnácti členských států posoudit nezbytnost a přiměřenost uplatnění přednostních objednávek. V takovýchto případech Komise rovněž poskytne dotčenému hospodářskému subjektu, jakož i všem stranám, které jsou případnou přednostní objednávkou prokazatelně dotčeny, možnost vyjádřit své stanovisko v přiměřené lhůtě, kterou Komise stanoví s ohledem na okolnosti daného případu. Za výjimečných okolností </w:t>
            </w:r>
            <w:r w:rsidRPr="00976AF6">
              <w:lastRenderedPageBreak/>
              <w:t>může Komise na základě takového posouzení vydat prováděcí akt určený dotčenému hospodářskému subjektu, v němž bude požadovat, aby přednostní objednávky uvedené v daném prováděcím aktu buď přijal a upřednostnil, nebo aby vysvětlil, proč to pro něj není možné nebo vhodné.</w:t>
            </w:r>
          </w:p>
        </w:tc>
        <w:tc>
          <w:tcPr>
            <w:tcW w:w="4876" w:type="dxa"/>
            <w:hideMark/>
          </w:tcPr>
          <w:p w14:paraId="0B7E7CFA" w14:textId="77777777" w:rsidR="00C30A44" w:rsidRPr="00976AF6" w:rsidRDefault="0025679B" w:rsidP="007E7EB7">
            <w:pPr>
              <w:pStyle w:val="Normal6"/>
              <w:rPr>
                <w:szCs w:val="24"/>
              </w:rPr>
            </w:pPr>
            <w:r w:rsidRPr="00976AF6">
              <w:lastRenderedPageBreak/>
              <w:t>2.</w:t>
            </w:r>
            <w:r w:rsidRPr="00976AF6">
              <w:tab/>
              <w:t xml:space="preserve">Pokud daný hospodářský subjekt přednostní objednávky nepřijme a neupřednostní, může Komise z vlastního podnětu nebo na žádost čtrnácti členských států posoudit nezbytnost a přiměřenost uplatnění přednostních objednávek. V takovýchto případech Komise rovněž poskytne dotčenému hospodářskému subjektu, jakož i všem stranám, které jsou případnou přednostní objednávkou prokazatelně dotčeny, </w:t>
            </w:r>
            <w:r w:rsidRPr="00976AF6">
              <w:rPr>
                <w:b/>
                <w:i/>
              </w:rPr>
              <w:t>včetně zástupců pracovníků a odborových svazů,</w:t>
            </w:r>
            <w:r w:rsidRPr="00976AF6">
              <w:t xml:space="preserve"> možnost </w:t>
            </w:r>
            <w:r w:rsidRPr="00976AF6">
              <w:rPr>
                <w:b/>
                <w:i/>
              </w:rPr>
              <w:t>na základě obdržení komplexních informací jednotlivými stranami</w:t>
            </w:r>
            <w:r w:rsidRPr="00976AF6">
              <w:t xml:space="preserve"> vyjádřit </w:t>
            </w:r>
            <w:r w:rsidRPr="00976AF6">
              <w:lastRenderedPageBreak/>
              <w:t>své stanovisko v přiměřené lhůtě, kterou Komise stanoví s ohledem na okolnosti daného případu. Za výjimečných okolností může Komise na základě takového posouzení vydat prováděcí akt určený dotčenému hospodářskému subjektu, v němž bude požadovat, aby přednostní objednávky uvedené v daném prováděcím aktu buď přijal a upřednostnil, nebo aby vysvětlil, proč to pro něj není možné nebo vhodné. Rozhodnutí Komise musí být založeno na objektivních údajích prokazujících, že takové upřednostnění je nezbytné pro zajištění zachování klíčových společenských nebo hospodářských činností na jednotném trhu.</w:t>
            </w:r>
            <w:r w:rsidRPr="00976AF6">
              <w:rPr>
                <w:b/>
                <w:i/>
              </w:rPr>
              <w:t xml:space="preserve"> Pracovníci, kterých se takové rozhodnutí týká, musí být konzultováni o způsobech a případně proškoleni a odškodněni v souladu s vnitrostátními právními předpisy a právními předpisy Unie. Vždy musí být dodržovány předpisy o bezpečnosti a ochraně zdraví při práci.</w:t>
            </w:r>
          </w:p>
        </w:tc>
      </w:tr>
    </w:tbl>
    <w:p w14:paraId="5C1ADFC0" w14:textId="77777777" w:rsidR="00C30A44" w:rsidRPr="00976AF6" w:rsidRDefault="0025679B" w:rsidP="00C30A44">
      <w:r w:rsidRPr="00976AF6">
        <w:rPr>
          <w:rStyle w:val="HideTWBExt"/>
        </w:rPr>
        <w:lastRenderedPageBreak/>
        <w:t>&lt;/Amend&gt;</w:t>
      </w:r>
    </w:p>
    <w:p w14:paraId="0E06C00A"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110</w:t>
      </w:r>
      <w:r w:rsidRPr="00976AF6">
        <w:rPr>
          <w:rStyle w:val="HideTWBExt"/>
          <w:b w:val="0"/>
        </w:rPr>
        <w:t>&lt;/NumAm&gt;</w:t>
      </w:r>
    </w:p>
    <w:p w14:paraId="3401F9B4" w14:textId="77777777" w:rsidR="00C30A44" w:rsidRPr="00976AF6" w:rsidRDefault="00C30A44" w:rsidP="00C30A44"/>
    <w:p w14:paraId="4AD53F76"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1F0803C" w14:textId="77777777" w:rsidR="00C30A44" w:rsidRPr="00976AF6" w:rsidRDefault="0025679B" w:rsidP="00C30A44">
      <w:pPr>
        <w:pStyle w:val="NormalBold"/>
      </w:pPr>
      <w:r w:rsidRPr="00976AF6">
        <w:rPr>
          <w:rStyle w:val="HideTWBExt"/>
          <w:b w:val="0"/>
        </w:rPr>
        <w:t>&lt;Article&gt;</w:t>
      </w:r>
      <w:r w:rsidRPr="00976AF6">
        <w:t>Čl. 27 – odst. 3</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7861508" w14:textId="77777777" w:rsidTr="007E7EB7">
        <w:trPr>
          <w:jc w:val="center"/>
        </w:trPr>
        <w:tc>
          <w:tcPr>
            <w:tcW w:w="9752" w:type="dxa"/>
            <w:gridSpan w:val="2"/>
          </w:tcPr>
          <w:p w14:paraId="32746CFE" w14:textId="77777777" w:rsidR="00C30A44" w:rsidRPr="00976AF6" w:rsidRDefault="00C30A44" w:rsidP="007E7EB7">
            <w:pPr>
              <w:keepNext/>
            </w:pPr>
          </w:p>
        </w:tc>
      </w:tr>
      <w:tr w:rsidR="0025679B" w:rsidRPr="00976AF6" w14:paraId="0F8233F0" w14:textId="77777777" w:rsidTr="007E7EB7">
        <w:trPr>
          <w:jc w:val="center"/>
        </w:trPr>
        <w:tc>
          <w:tcPr>
            <w:tcW w:w="4876" w:type="dxa"/>
            <w:hideMark/>
          </w:tcPr>
          <w:p w14:paraId="2DE195B2" w14:textId="77777777" w:rsidR="00C30A44" w:rsidRPr="00976AF6" w:rsidRDefault="0025679B" w:rsidP="007E7EB7">
            <w:pPr>
              <w:pStyle w:val="ColumnHeading"/>
              <w:keepNext/>
            </w:pPr>
            <w:r w:rsidRPr="00976AF6">
              <w:t>Znění navržené Komisí</w:t>
            </w:r>
          </w:p>
        </w:tc>
        <w:tc>
          <w:tcPr>
            <w:tcW w:w="4876" w:type="dxa"/>
            <w:hideMark/>
          </w:tcPr>
          <w:p w14:paraId="42389393" w14:textId="77777777" w:rsidR="00C30A44" w:rsidRPr="00976AF6" w:rsidRDefault="0025679B" w:rsidP="007E7EB7">
            <w:pPr>
              <w:pStyle w:val="ColumnHeading"/>
              <w:keepNext/>
            </w:pPr>
            <w:r w:rsidRPr="00976AF6">
              <w:t>Pozměňovací návrh</w:t>
            </w:r>
          </w:p>
        </w:tc>
      </w:tr>
      <w:tr w:rsidR="0025679B" w:rsidRPr="00976AF6" w14:paraId="617A2DDC" w14:textId="77777777" w:rsidTr="007E7EB7">
        <w:trPr>
          <w:jc w:val="center"/>
        </w:trPr>
        <w:tc>
          <w:tcPr>
            <w:tcW w:w="4876" w:type="dxa"/>
            <w:hideMark/>
          </w:tcPr>
          <w:p w14:paraId="110F473F" w14:textId="77777777" w:rsidR="00C30A44" w:rsidRPr="00976AF6" w:rsidRDefault="0025679B" w:rsidP="007E7EB7">
            <w:pPr>
              <w:pStyle w:val="Normal6"/>
            </w:pPr>
            <w:r w:rsidRPr="00976AF6">
              <w:t>3.</w:t>
            </w:r>
            <w:r w:rsidRPr="00976AF6">
              <w:tab/>
              <w:t>Pokud hospodářský subjekt, jemuž je určeno rozhodnutí uvedené v odstavci 2, přijme požadavek přijmout a upřednostnit objednávky uvedené v tomto rozhodnutí, má tato povinnost přednost před veškerými závazky k plnění podle soukromého nebo veřejného práva.</w:t>
            </w:r>
          </w:p>
        </w:tc>
        <w:tc>
          <w:tcPr>
            <w:tcW w:w="4876" w:type="dxa"/>
            <w:hideMark/>
          </w:tcPr>
          <w:p w14:paraId="122CF330" w14:textId="77777777" w:rsidR="00C30A44" w:rsidRPr="00976AF6" w:rsidRDefault="0025679B" w:rsidP="007E7EB7">
            <w:pPr>
              <w:pStyle w:val="Normal6"/>
              <w:rPr>
                <w:szCs w:val="24"/>
              </w:rPr>
            </w:pPr>
            <w:r w:rsidRPr="00976AF6">
              <w:t>3.</w:t>
            </w:r>
            <w:r w:rsidRPr="00976AF6">
              <w:tab/>
              <w:t xml:space="preserve">Pokud hospodářský subjekt, jemuž je určeno rozhodnutí uvedené v odstavci 2, přijme požadavek přijmout a upřednostnit objednávky uvedené v tomto rozhodnutí, má tato povinnost přednost před veškerými závazky k plnění podle soukromého nebo veřejného práva. </w:t>
            </w:r>
            <w:r w:rsidRPr="00976AF6">
              <w:rPr>
                <w:b/>
                <w:i/>
              </w:rPr>
              <w:t>Při upřednostňování zakázek uvedených v rozhodnutí zajistí hospodářské subjekty plné dodržování svých povinností podle pracovního práva Unie a vnitrostátního pracovního práva, zejména pokud jde o práva pracovníků a pracovní podmínky.</w:t>
            </w:r>
          </w:p>
        </w:tc>
      </w:tr>
    </w:tbl>
    <w:p w14:paraId="273E3E52" w14:textId="77777777" w:rsidR="00C30A44" w:rsidRPr="00976AF6" w:rsidRDefault="0025679B" w:rsidP="00C30A44">
      <w:r w:rsidRPr="00976AF6">
        <w:rPr>
          <w:rStyle w:val="HideTWBExt"/>
        </w:rPr>
        <w:t>&lt;/Amend&gt;</w:t>
      </w:r>
    </w:p>
    <w:p w14:paraId="19E98AC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111</w:t>
      </w:r>
      <w:r w:rsidRPr="00976AF6">
        <w:rPr>
          <w:rStyle w:val="HideTWBExt"/>
          <w:b w:val="0"/>
        </w:rPr>
        <w:t>&lt;/NumAm&gt;</w:t>
      </w:r>
    </w:p>
    <w:p w14:paraId="2F7D0C72" w14:textId="77777777" w:rsidR="00C30A44" w:rsidRPr="00976AF6" w:rsidRDefault="00C30A44" w:rsidP="00C30A44"/>
    <w:p w14:paraId="6B532E5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71254034" w14:textId="77777777" w:rsidR="00C30A44" w:rsidRPr="00976AF6" w:rsidRDefault="0025679B" w:rsidP="00C30A44">
      <w:pPr>
        <w:pStyle w:val="NormalBold"/>
      </w:pPr>
      <w:r w:rsidRPr="00976AF6">
        <w:rPr>
          <w:rStyle w:val="HideTWBExt"/>
          <w:b w:val="0"/>
        </w:rPr>
        <w:t>&lt;Article&gt;</w:t>
      </w:r>
      <w:r w:rsidRPr="00976AF6">
        <w:t>Čl. 33 – odst. 2 – písm. c</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1B1A8DAE" w14:textId="77777777" w:rsidTr="007E7EB7">
        <w:trPr>
          <w:jc w:val="center"/>
        </w:trPr>
        <w:tc>
          <w:tcPr>
            <w:tcW w:w="9752" w:type="dxa"/>
            <w:gridSpan w:val="2"/>
          </w:tcPr>
          <w:p w14:paraId="3D1CF61D" w14:textId="77777777" w:rsidR="00C30A44" w:rsidRPr="00976AF6" w:rsidRDefault="00C30A44" w:rsidP="007E7EB7">
            <w:pPr>
              <w:keepNext/>
            </w:pPr>
          </w:p>
        </w:tc>
      </w:tr>
      <w:tr w:rsidR="0025679B" w:rsidRPr="00976AF6" w14:paraId="26E1C62D" w14:textId="77777777" w:rsidTr="007E7EB7">
        <w:trPr>
          <w:jc w:val="center"/>
        </w:trPr>
        <w:tc>
          <w:tcPr>
            <w:tcW w:w="4876" w:type="dxa"/>
            <w:hideMark/>
          </w:tcPr>
          <w:p w14:paraId="64BA0933" w14:textId="77777777" w:rsidR="00C30A44" w:rsidRPr="00976AF6" w:rsidRDefault="0025679B" w:rsidP="007E7EB7">
            <w:pPr>
              <w:pStyle w:val="ColumnHeading"/>
              <w:keepNext/>
            </w:pPr>
            <w:r w:rsidRPr="00976AF6">
              <w:t>Znění navržené Komisí</w:t>
            </w:r>
          </w:p>
        </w:tc>
        <w:tc>
          <w:tcPr>
            <w:tcW w:w="4876" w:type="dxa"/>
            <w:hideMark/>
          </w:tcPr>
          <w:p w14:paraId="4FFFE42F" w14:textId="77777777" w:rsidR="00C30A44" w:rsidRPr="00976AF6" w:rsidRDefault="0025679B" w:rsidP="007E7EB7">
            <w:pPr>
              <w:pStyle w:val="ColumnHeading"/>
              <w:keepNext/>
            </w:pPr>
            <w:r w:rsidRPr="00976AF6">
              <w:t>Pozměňovací návrh</w:t>
            </w:r>
          </w:p>
        </w:tc>
      </w:tr>
      <w:tr w:rsidR="0025679B" w:rsidRPr="00976AF6" w14:paraId="19AE1C10" w14:textId="77777777" w:rsidTr="007E7EB7">
        <w:trPr>
          <w:jc w:val="center"/>
        </w:trPr>
        <w:tc>
          <w:tcPr>
            <w:tcW w:w="4876" w:type="dxa"/>
            <w:hideMark/>
          </w:tcPr>
          <w:p w14:paraId="3E7C83CA" w14:textId="77777777" w:rsidR="00C30A44" w:rsidRPr="00976AF6" w:rsidRDefault="0025679B" w:rsidP="007E7EB7">
            <w:pPr>
              <w:pStyle w:val="Normal6"/>
            </w:pPr>
            <w:r w:rsidRPr="00976AF6">
              <w:t>c)</w:t>
            </w:r>
            <w:r w:rsidRPr="00976AF6">
              <w:tab/>
              <w:t>zaměřená na urychlení povolování zboží krizově relevantní zboží.</w:t>
            </w:r>
          </w:p>
        </w:tc>
        <w:tc>
          <w:tcPr>
            <w:tcW w:w="4876" w:type="dxa"/>
            <w:hideMark/>
          </w:tcPr>
          <w:p w14:paraId="49D8B53F" w14:textId="77777777" w:rsidR="00C30A44" w:rsidRPr="00976AF6" w:rsidRDefault="0025679B" w:rsidP="007E7EB7">
            <w:pPr>
              <w:pStyle w:val="Normal6"/>
              <w:rPr>
                <w:szCs w:val="24"/>
              </w:rPr>
            </w:pPr>
            <w:r w:rsidRPr="00976AF6">
              <w:t>c)</w:t>
            </w:r>
            <w:r w:rsidRPr="00976AF6">
              <w:tab/>
              <w:t xml:space="preserve">zaměřená na urychlení povolování zboží krizově relevantní zboží </w:t>
            </w:r>
            <w:r w:rsidRPr="00976AF6">
              <w:rPr>
                <w:b/>
                <w:i/>
              </w:rPr>
              <w:t>při plném respektování platných právních předpisů, včetně ustanovení o bezpečnosti a ochraně zdraví při práci, jakož i o ochraně životního prostředí a spotřebitelů</w:t>
            </w:r>
            <w:r w:rsidRPr="00976AF6">
              <w:t>.</w:t>
            </w:r>
          </w:p>
        </w:tc>
      </w:tr>
    </w:tbl>
    <w:p w14:paraId="4777540D" w14:textId="77777777" w:rsidR="00C30A44" w:rsidRPr="00976AF6" w:rsidRDefault="0025679B" w:rsidP="00C30A44">
      <w:r w:rsidRPr="00976AF6">
        <w:rPr>
          <w:rStyle w:val="HideTWBExt"/>
        </w:rPr>
        <w:t>&lt;/Amend&gt;</w:t>
      </w:r>
    </w:p>
    <w:p w14:paraId="47E04014"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112</w:t>
      </w:r>
      <w:r w:rsidRPr="00976AF6">
        <w:rPr>
          <w:rStyle w:val="HideTWBExt"/>
          <w:b w:val="0"/>
        </w:rPr>
        <w:t>&lt;/NumAm&gt;</w:t>
      </w:r>
    </w:p>
    <w:p w14:paraId="01071271" w14:textId="77777777" w:rsidR="00C30A44" w:rsidRPr="00976AF6" w:rsidRDefault="00C30A44" w:rsidP="00C30A44"/>
    <w:p w14:paraId="075B1DFF"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4D9A61CE" w14:textId="77777777" w:rsidR="00C30A44" w:rsidRPr="00976AF6" w:rsidRDefault="0025679B" w:rsidP="00C30A44">
      <w:pPr>
        <w:pStyle w:val="NormalBold"/>
      </w:pPr>
      <w:r w:rsidRPr="00976AF6">
        <w:rPr>
          <w:rStyle w:val="HideTWBExt"/>
          <w:b w:val="0"/>
        </w:rPr>
        <w:t>&lt;Article&gt;</w:t>
      </w:r>
      <w:r w:rsidRPr="00976AF6">
        <w:t>Článek 39 a (nový)</w:t>
      </w:r>
      <w:r w:rsidRPr="00976AF6">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3EE80716" w14:textId="77777777" w:rsidTr="007E7EB7">
        <w:trPr>
          <w:jc w:val="center"/>
        </w:trPr>
        <w:tc>
          <w:tcPr>
            <w:tcW w:w="9752" w:type="dxa"/>
            <w:gridSpan w:val="2"/>
          </w:tcPr>
          <w:p w14:paraId="36A6FA95" w14:textId="77777777" w:rsidR="00C30A44" w:rsidRPr="00976AF6" w:rsidRDefault="00C30A44" w:rsidP="007E7EB7">
            <w:pPr>
              <w:keepNext/>
            </w:pPr>
          </w:p>
        </w:tc>
      </w:tr>
      <w:tr w:rsidR="0025679B" w:rsidRPr="00976AF6" w14:paraId="2368BEB5" w14:textId="77777777" w:rsidTr="007E7EB7">
        <w:trPr>
          <w:jc w:val="center"/>
        </w:trPr>
        <w:tc>
          <w:tcPr>
            <w:tcW w:w="4876" w:type="dxa"/>
            <w:hideMark/>
          </w:tcPr>
          <w:p w14:paraId="6664B27A" w14:textId="77777777" w:rsidR="00C30A44" w:rsidRPr="00976AF6" w:rsidRDefault="0025679B" w:rsidP="007E7EB7">
            <w:pPr>
              <w:pStyle w:val="ColumnHeading"/>
              <w:keepNext/>
            </w:pPr>
            <w:r w:rsidRPr="00976AF6">
              <w:t>Znění navržené Komisí</w:t>
            </w:r>
          </w:p>
        </w:tc>
        <w:tc>
          <w:tcPr>
            <w:tcW w:w="4876" w:type="dxa"/>
            <w:hideMark/>
          </w:tcPr>
          <w:p w14:paraId="401FEA35" w14:textId="77777777" w:rsidR="00C30A44" w:rsidRPr="00976AF6" w:rsidRDefault="0025679B" w:rsidP="007E7EB7">
            <w:pPr>
              <w:pStyle w:val="ColumnHeading"/>
              <w:keepNext/>
            </w:pPr>
            <w:r w:rsidRPr="00976AF6">
              <w:t>Pozměňovací návrh</w:t>
            </w:r>
          </w:p>
        </w:tc>
      </w:tr>
      <w:tr w:rsidR="0025679B" w:rsidRPr="00976AF6" w14:paraId="18FFD624" w14:textId="77777777" w:rsidTr="007E7EB7">
        <w:trPr>
          <w:jc w:val="center"/>
        </w:trPr>
        <w:tc>
          <w:tcPr>
            <w:tcW w:w="4876" w:type="dxa"/>
          </w:tcPr>
          <w:p w14:paraId="0468FC3A" w14:textId="77777777" w:rsidR="00C30A44" w:rsidRPr="00976AF6" w:rsidRDefault="00C30A44" w:rsidP="007E7EB7">
            <w:pPr>
              <w:pStyle w:val="Normal6"/>
            </w:pPr>
          </w:p>
        </w:tc>
        <w:tc>
          <w:tcPr>
            <w:tcW w:w="4876" w:type="dxa"/>
            <w:hideMark/>
          </w:tcPr>
          <w:p w14:paraId="4AA0E1B6" w14:textId="77777777" w:rsidR="00C30A44" w:rsidRPr="00976AF6" w:rsidRDefault="0025679B" w:rsidP="007E7EB7">
            <w:pPr>
              <w:pStyle w:val="Normal6"/>
              <w:jc w:val="center"/>
              <w:rPr>
                <w:szCs w:val="24"/>
              </w:rPr>
            </w:pPr>
            <w:r w:rsidRPr="00976AF6">
              <w:rPr>
                <w:b/>
                <w:i/>
              </w:rPr>
              <w:t>Článek 39a</w:t>
            </w:r>
          </w:p>
        </w:tc>
      </w:tr>
      <w:tr w:rsidR="0025679B" w:rsidRPr="00976AF6" w14:paraId="259A71EF" w14:textId="77777777" w:rsidTr="007E7EB7">
        <w:trPr>
          <w:jc w:val="center"/>
        </w:trPr>
        <w:tc>
          <w:tcPr>
            <w:tcW w:w="4876" w:type="dxa"/>
          </w:tcPr>
          <w:p w14:paraId="29C6E072" w14:textId="77777777" w:rsidR="00C30A44" w:rsidRPr="00976AF6" w:rsidRDefault="00C30A44" w:rsidP="007E7EB7">
            <w:pPr>
              <w:pStyle w:val="Normal6"/>
            </w:pPr>
          </w:p>
        </w:tc>
        <w:tc>
          <w:tcPr>
            <w:tcW w:w="4876" w:type="dxa"/>
            <w:hideMark/>
          </w:tcPr>
          <w:p w14:paraId="4D9D4630" w14:textId="77777777" w:rsidR="00C30A44" w:rsidRPr="00976AF6" w:rsidRDefault="0025679B" w:rsidP="007E7EB7">
            <w:pPr>
              <w:pStyle w:val="Normal6"/>
              <w:jc w:val="center"/>
              <w:rPr>
                <w:szCs w:val="24"/>
              </w:rPr>
            </w:pPr>
            <w:r w:rsidRPr="00976AF6">
              <w:rPr>
                <w:b/>
                <w:i/>
              </w:rPr>
              <w:t>Ustanovení o nesnižování úrovně ochrany</w:t>
            </w:r>
          </w:p>
        </w:tc>
      </w:tr>
      <w:tr w:rsidR="0025679B" w:rsidRPr="00976AF6" w14:paraId="473F5E1E" w14:textId="77777777" w:rsidTr="007E7EB7">
        <w:trPr>
          <w:jc w:val="center"/>
        </w:trPr>
        <w:tc>
          <w:tcPr>
            <w:tcW w:w="4876" w:type="dxa"/>
          </w:tcPr>
          <w:p w14:paraId="3111B724" w14:textId="77777777" w:rsidR="00C30A44" w:rsidRPr="00976AF6" w:rsidRDefault="00C30A44" w:rsidP="007E7EB7">
            <w:pPr>
              <w:pStyle w:val="Normal6"/>
            </w:pPr>
          </w:p>
        </w:tc>
        <w:tc>
          <w:tcPr>
            <w:tcW w:w="4876" w:type="dxa"/>
            <w:hideMark/>
          </w:tcPr>
          <w:p w14:paraId="0FABA757" w14:textId="77777777" w:rsidR="00C30A44" w:rsidRPr="00976AF6" w:rsidRDefault="0025679B" w:rsidP="007E7EB7">
            <w:pPr>
              <w:pStyle w:val="Normal6"/>
              <w:rPr>
                <w:szCs w:val="24"/>
              </w:rPr>
            </w:pPr>
            <w:r w:rsidRPr="00976AF6">
              <w:rPr>
                <w:b/>
                <w:i/>
              </w:rPr>
              <w:t xml:space="preserve">1. </w:t>
            </w:r>
            <w:r w:rsidRPr="00976AF6">
              <w:tab/>
            </w:r>
            <w:r w:rsidRPr="00976AF6">
              <w:rPr>
                <w:b/>
                <w:i/>
              </w:rPr>
              <w:t>Touto směrnicí není dotčeno právo členských států uplatňovat nebo přijímat právní nebo správní předpisy, které jsou pro pracovníky příznivější, nebo podporovat či umožňovat uplatňování kolektivních smluv, které jsou pro pracovníky příznivější.</w:t>
            </w:r>
          </w:p>
        </w:tc>
      </w:tr>
    </w:tbl>
    <w:p w14:paraId="650A7080" w14:textId="77777777" w:rsidR="00C30A44" w:rsidRPr="00976AF6" w:rsidRDefault="0025679B" w:rsidP="00C30A44">
      <w:pPr>
        <w:pStyle w:val="NormalBold"/>
      </w:pPr>
      <w:r w:rsidRPr="00976AF6">
        <w:rPr>
          <w:rStyle w:val="HideTWBExt"/>
          <w:b w:val="0"/>
        </w:rPr>
        <w:t>&lt;/Amend&gt;</w:t>
      </w:r>
    </w:p>
    <w:p w14:paraId="5C8AC2E7" w14:textId="77777777" w:rsidR="00C30A44" w:rsidRPr="00976AF6" w:rsidRDefault="0025679B" w:rsidP="00E37387">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113</w:t>
      </w:r>
      <w:r w:rsidRPr="00976AF6">
        <w:rPr>
          <w:rStyle w:val="HideTWBExt"/>
          <w:b w:val="0"/>
        </w:rPr>
        <w:t>&lt;/NumAm&gt;</w:t>
      </w:r>
    </w:p>
    <w:p w14:paraId="5264010B" w14:textId="77777777" w:rsidR="00E37387" w:rsidRPr="00976AF6" w:rsidRDefault="00E37387" w:rsidP="00E37387"/>
    <w:p w14:paraId="6188D6C4" w14:textId="77777777" w:rsidR="00C30A44" w:rsidRPr="00976AF6" w:rsidRDefault="0025679B" w:rsidP="00C30A44">
      <w:pPr>
        <w:pStyle w:val="NormalBold"/>
        <w:keepNext/>
      </w:pPr>
      <w:r w:rsidRPr="00976AF6">
        <w:rPr>
          <w:rStyle w:val="HideTWBExt"/>
          <w:b w:val="0"/>
        </w:rPr>
        <w:t>&lt;DocAmend&gt;</w:t>
      </w:r>
      <w:r w:rsidRPr="00976AF6">
        <w:t>Návrh nařízení</w:t>
      </w:r>
      <w:r w:rsidRPr="00976AF6">
        <w:rPr>
          <w:rStyle w:val="HideTWBExt"/>
          <w:b w:val="0"/>
        </w:rPr>
        <w:t>&lt;/DocAmend&gt;</w:t>
      </w:r>
    </w:p>
    <w:p w14:paraId="59A3F9E3" w14:textId="77777777" w:rsidR="00C30A44" w:rsidRPr="00976AF6" w:rsidRDefault="0025679B" w:rsidP="00C30A44">
      <w:pPr>
        <w:pStyle w:val="NormalBold"/>
      </w:pPr>
      <w:r w:rsidRPr="00976AF6">
        <w:rPr>
          <w:rStyle w:val="HideTWBExt"/>
          <w:b w:val="0"/>
        </w:rPr>
        <w:t>&lt;Article&gt;</w:t>
      </w:r>
      <w:r w:rsidRPr="00976AF6">
        <w:t>Čl. 45 – nadpis</w:t>
      </w:r>
      <w:r w:rsidRPr="00976AF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B9D5B5B" w14:textId="77777777" w:rsidTr="007E7EB7">
        <w:trPr>
          <w:jc w:val="center"/>
        </w:trPr>
        <w:tc>
          <w:tcPr>
            <w:tcW w:w="9752" w:type="dxa"/>
            <w:gridSpan w:val="2"/>
          </w:tcPr>
          <w:p w14:paraId="02B66DC2" w14:textId="77777777" w:rsidR="00C30A44" w:rsidRPr="00976AF6" w:rsidRDefault="00C30A44" w:rsidP="007E7EB7">
            <w:pPr>
              <w:keepNext/>
            </w:pPr>
          </w:p>
        </w:tc>
      </w:tr>
      <w:tr w:rsidR="0025679B" w:rsidRPr="00976AF6" w14:paraId="3AAE24EE" w14:textId="77777777" w:rsidTr="007E7EB7">
        <w:trPr>
          <w:jc w:val="center"/>
        </w:trPr>
        <w:tc>
          <w:tcPr>
            <w:tcW w:w="4876" w:type="dxa"/>
            <w:hideMark/>
          </w:tcPr>
          <w:p w14:paraId="4EC68E86" w14:textId="77777777" w:rsidR="00C30A44" w:rsidRPr="00976AF6" w:rsidRDefault="0025679B" w:rsidP="007E7EB7">
            <w:pPr>
              <w:pStyle w:val="ColumnHeading"/>
              <w:keepNext/>
            </w:pPr>
            <w:r w:rsidRPr="00976AF6">
              <w:t>Znění navržené Komisí</w:t>
            </w:r>
          </w:p>
        </w:tc>
        <w:tc>
          <w:tcPr>
            <w:tcW w:w="4876" w:type="dxa"/>
            <w:hideMark/>
          </w:tcPr>
          <w:p w14:paraId="32567AB4" w14:textId="77777777" w:rsidR="00C30A44" w:rsidRPr="00976AF6" w:rsidRDefault="0025679B" w:rsidP="007E7EB7">
            <w:pPr>
              <w:pStyle w:val="ColumnHeading"/>
              <w:keepNext/>
            </w:pPr>
            <w:r w:rsidRPr="00976AF6">
              <w:t>Pozměňovací návrh</w:t>
            </w:r>
          </w:p>
        </w:tc>
      </w:tr>
      <w:tr w:rsidR="0025679B" w:rsidRPr="00976AF6" w14:paraId="6F19CCF0" w14:textId="77777777" w:rsidTr="007E7EB7">
        <w:trPr>
          <w:jc w:val="center"/>
        </w:trPr>
        <w:tc>
          <w:tcPr>
            <w:tcW w:w="4876" w:type="dxa"/>
            <w:hideMark/>
          </w:tcPr>
          <w:p w14:paraId="45CB9A9F" w14:textId="77777777" w:rsidR="00C30A44" w:rsidRPr="00976AF6" w:rsidRDefault="0025679B" w:rsidP="007E7EB7">
            <w:pPr>
              <w:pStyle w:val="Normal6"/>
            </w:pPr>
            <w:r w:rsidRPr="00976AF6">
              <w:rPr>
                <w:b/>
                <w:i/>
              </w:rPr>
              <w:t>Zrušení</w:t>
            </w:r>
          </w:p>
        </w:tc>
        <w:tc>
          <w:tcPr>
            <w:tcW w:w="4876" w:type="dxa"/>
            <w:hideMark/>
          </w:tcPr>
          <w:p w14:paraId="2EF7AFA3" w14:textId="77777777" w:rsidR="00C30A44" w:rsidRPr="00976AF6" w:rsidRDefault="0025679B" w:rsidP="007E7EB7">
            <w:pPr>
              <w:pStyle w:val="Normal6"/>
              <w:rPr>
                <w:szCs w:val="24"/>
              </w:rPr>
            </w:pPr>
            <w:r w:rsidRPr="00976AF6">
              <w:rPr>
                <w:b/>
                <w:i/>
              </w:rPr>
              <w:t>Změny nařízení (ES) č. 2679/98</w:t>
            </w:r>
          </w:p>
        </w:tc>
      </w:tr>
    </w:tbl>
    <w:p w14:paraId="4BD81364" w14:textId="77777777" w:rsidR="00C30A44" w:rsidRPr="00976AF6" w:rsidRDefault="0025679B" w:rsidP="00C30A44">
      <w:r w:rsidRPr="00976AF6">
        <w:rPr>
          <w:rStyle w:val="HideTWBExt"/>
        </w:rPr>
        <w:t>&lt;/Amend&gt;</w:t>
      </w:r>
    </w:p>
    <w:p w14:paraId="3B6CB513" w14:textId="77777777" w:rsidR="00C30A44" w:rsidRPr="00976AF6" w:rsidRDefault="0025679B" w:rsidP="00E37387">
      <w:pPr>
        <w:pStyle w:val="AmNumberTabs"/>
      </w:pPr>
      <w:r w:rsidRPr="00976AF6">
        <w:rPr>
          <w:rStyle w:val="HideTWBExt"/>
          <w:b w:val="0"/>
        </w:rPr>
        <w:t>&lt;Amend&gt;</w:t>
      </w:r>
      <w:r w:rsidRPr="00976AF6">
        <w:t>Pozměňovací návrh</w:t>
      </w:r>
      <w:r w:rsidRPr="00976AF6">
        <w:tab/>
      </w:r>
      <w:r w:rsidRPr="00976AF6">
        <w:rPr>
          <w:rStyle w:val="HideTWBExt"/>
          <w:b w:val="0"/>
        </w:rPr>
        <w:tab/>
        <w:t>&lt;NumAm&gt;</w:t>
      </w:r>
      <w:r w:rsidRPr="00976AF6">
        <w:t>114</w:t>
      </w:r>
      <w:r w:rsidRPr="00976AF6">
        <w:rPr>
          <w:rStyle w:val="HideTWBExt"/>
          <w:b w:val="0"/>
        </w:rPr>
        <w:t>&lt;/NumAm&gt;</w:t>
      </w:r>
    </w:p>
    <w:p w14:paraId="546B7A42" w14:textId="77777777" w:rsidR="00E37387" w:rsidRPr="00976AF6" w:rsidRDefault="00E37387" w:rsidP="00E37387"/>
    <w:p w14:paraId="3A3E2672" w14:textId="77777777" w:rsidR="00C30A44" w:rsidRPr="00976AF6" w:rsidRDefault="0025679B" w:rsidP="00E37387">
      <w:pPr>
        <w:pStyle w:val="NormalBold"/>
      </w:pPr>
      <w:r w:rsidRPr="00976AF6">
        <w:rPr>
          <w:rStyle w:val="HideTWBExt"/>
          <w:b w:val="0"/>
        </w:rPr>
        <w:t>&lt;DocAmend&gt;</w:t>
      </w:r>
      <w:r w:rsidRPr="00976AF6">
        <w:t>Návrh nařízení</w:t>
      </w:r>
      <w:r w:rsidRPr="00976AF6">
        <w:rPr>
          <w:rStyle w:val="HideTWBExt"/>
          <w:b w:val="0"/>
        </w:rPr>
        <w:t>&lt;/DocAmend&gt;</w:t>
      </w:r>
    </w:p>
    <w:p w14:paraId="7D55AF8A" w14:textId="77777777" w:rsidR="00C30A44" w:rsidRPr="00976AF6" w:rsidRDefault="0025679B" w:rsidP="00C30A44">
      <w:pPr>
        <w:rPr>
          <w:b/>
        </w:rPr>
      </w:pPr>
      <w:r w:rsidRPr="00976AF6">
        <w:rPr>
          <w:rStyle w:val="HideTWBExt"/>
        </w:rPr>
        <w:t>&lt;Article&gt;</w:t>
      </w:r>
      <w:r w:rsidRPr="00976AF6">
        <w:rPr>
          <w:b/>
        </w:rPr>
        <w:t>Čl. 45 – odst. 1</w:t>
      </w:r>
      <w:r w:rsidRPr="00976AF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2F086FFE" w14:textId="77777777" w:rsidTr="007E7EB7">
        <w:trPr>
          <w:jc w:val="center"/>
        </w:trPr>
        <w:tc>
          <w:tcPr>
            <w:tcW w:w="9752" w:type="dxa"/>
            <w:gridSpan w:val="2"/>
          </w:tcPr>
          <w:p w14:paraId="5B3C2FF3" w14:textId="77777777" w:rsidR="00C30A44" w:rsidRPr="00976AF6" w:rsidRDefault="00C30A44" w:rsidP="007E7EB7">
            <w:pPr>
              <w:keepNext/>
            </w:pPr>
          </w:p>
        </w:tc>
      </w:tr>
      <w:tr w:rsidR="0025679B" w:rsidRPr="00976AF6" w14:paraId="42186294" w14:textId="77777777" w:rsidTr="007E7EB7">
        <w:trPr>
          <w:jc w:val="center"/>
        </w:trPr>
        <w:tc>
          <w:tcPr>
            <w:tcW w:w="4876" w:type="dxa"/>
            <w:hideMark/>
          </w:tcPr>
          <w:p w14:paraId="71BD40A2" w14:textId="77777777" w:rsidR="00C30A44" w:rsidRPr="00976AF6" w:rsidRDefault="0025679B" w:rsidP="007E7EB7">
            <w:pPr>
              <w:keepNext/>
              <w:spacing w:after="240"/>
              <w:jc w:val="center"/>
              <w:rPr>
                <w:i/>
              </w:rPr>
            </w:pPr>
            <w:r w:rsidRPr="00976AF6">
              <w:rPr>
                <w:i/>
              </w:rPr>
              <w:t>Znění navržené Komisí</w:t>
            </w:r>
          </w:p>
        </w:tc>
        <w:tc>
          <w:tcPr>
            <w:tcW w:w="4876" w:type="dxa"/>
            <w:hideMark/>
          </w:tcPr>
          <w:p w14:paraId="04656D22" w14:textId="77777777" w:rsidR="00C30A44" w:rsidRPr="00976AF6" w:rsidRDefault="0025679B" w:rsidP="007E7EB7">
            <w:pPr>
              <w:keepNext/>
              <w:spacing w:after="240"/>
              <w:jc w:val="center"/>
              <w:rPr>
                <w:i/>
              </w:rPr>
            </w:pPr>
            <w:r w:rsidRPr="00976AF6">
              <w:rPr>
                <w:i/>
              </w:rPr>
              <w:t>Pozměňovací návrh</w:t>
            </w:r>
          </w:p>
        </w:tc>
      </w:tr>
      <w:tr w:rsidR="0025679B" w:rsidRPr="00976AF6" w14:paraId="57376DA8" w14:textId="77777777" w:rsidTr="007E7EB7">
        <w:trPr>
          <w:jc w:val="center"/>
        </w:trPr>
        <w:tc>
          <w:tcPr>
            <w:tcW w:w="4876" w:type="dxa"/>
            <w:hideMark/>
          </w:tcPr>
          <w:p w14:paraId="3C8AAE91" w14:textId="77777777" w:rsidR="00C30A44" w:rsidRPr="00976AF6" w:rsidRDefault="0025679B" w:rsidP="0077091C">
            <w:pPr>
              <w:pStyle w:val="Normal6"/>
            </w:pPr>
            <w:r w:rsidRPr="00976AF6">
              <w:t xml:space="preserve">Nařízení Rady (ES) č. 2679/98 </w:t>
            </w:r>
            <w:r w:rsidRPr="00976AF6">
              <w:rPr>
                <w:b/>
                <w:i/>
              </w:rPr>
              <w:t>se zrušuje s účinkem ode dne [datum]</w:t>
            </w:r>
            <w:r w:rsidRPr="00976AF6">
              <w:t>.</w:t>
            </w:r>
          </w:p>
        </w:tc>
        <w:tc>
          <w:tcPr>
            <w:tcW w:w="4876" w:type="dxa"/>
            <w:hideMark/>
          </w:tcPr>
          <w:p w14:paraId="2F57D29C" w14:textId="77777777" w:rsidR="00C30A44" w:rsidRPr="00976AF6" w:rsidRDefault="0025679B" w:rsidP="0077091C">
            <w:pPr>
              <w:pStyle w:val="Normal6"/>
            </w:pPr>
            <w:r w:rsidRPr="00976AF6">
              <w:rPr>
                <w:b/>
                <w:i/>
              </w:rPr>
              <w:t>Články 3, 4 a 5</w:t>
            </w:r>
            <w:r w:rsidRPr="00976AF6">
              <w:t xml:space="preserve"> nařízení Rady (ES) č. 2679/98 </w:t>
            </w:r>
            <w:r w:rsidRPr="00976AF6">
              <w:rPr>
                <w:b/>
                <w:i/>
              </w:rPr>
              <w:t>se po dobu trvání mimořádné situace na jednotném trhu neuplatňují.</w:t>
            </w:r>
          </w:p>
        </w:tc>
      </w:tr>
    </w:tbl>
    <w:p w14:paraId="0476AEB6" w14:textId="77777777" w:rsidR="00C30A44" w:rsidRPr="00976AF6" w:rsidRDefault="0025679B" w:rsidP="00C30A44">
      <w:r w:rsidRPr="00976AF6">
        <w:rPr>
          <w:rStyle w:val="HideTWBExt"/>
        </w:rPr>
        <w:t>&lt;/Amend&gt;</w:t>
      </w:r>
    </w:p>
    <w:p w14:paraId="58192613" w14:textId="77777777" w:rsidR="00C30A44" w:rsidRPr="00976AF6" w:rsidRDefault="0025679B" w:rsidP="00C30A44">
      <w:pPr>
        <w:pStyle w:val="AmNumberTabs"/>
      </w:pPr>
      <w:r w:rsidRPr="00976AF6">
        <w:rPr>
          <w:rStyle w:val="HideTWBExt"/>
          <w:b w:val="0"/>
        </w:rPr>
        <w:t>&lt;Amend&gt;</w:t>
      </w:r>
      <w:r w:rsidRPr="00976AF6">
        <w:t>Pozměňovací návrh</w:t>
      </w:r>
      <w:r w:rsidRPr="00976AF6">
        <w:tab/>
      </w:r>
      <w:r w:rsidRPr="00976AF6">
        <w:tab/>
      </w:r>
      <w:r w:rsidRPr="00976AF6">
        <w:rPr>
          <w:rStyle w:val="HideTWBExt"/>
          <w:b w:val="0"/>
        </w:rPr>
        <w:t>&lt;NumAm&gt;</w:t>
      </w:r>
      <w:r w:rsidRPr="00976AF6">
        <w:t>115</w:t>
      </w:r>
      <w:r w:rsidRPr="00976AF6">
        <w:rPr>
          <w:rStyle w:val="HideTWBExt"/>
          <w:b w:val="0"/>
        </w:rPr>
        <w:t>&lt;/NumAm&gt;</w:t>
      </w:r>
    </w:p>
    <w:p w14:paraId="57D69C50" w14:textId="77777777" w:rsidR="00C30A44" w:rsidRPr="00976AF6" w:rsidRDefault="0025679B" w:rsidP="00C30A44">
      <w:pPr>
        <w:pStyle w:val="NormalBold12b"/>
      </w:pPr>
      <w:r w:rsidRPr="00976AF6">
        <w:rPr>
          <w:rStyle w:val="HideTWBExt"/>
          <w:b w:val="0"/>
        </w:rPr>
        <w:t>&lt;DocAmend&gt;</w:t>
      </w:r>
      <w:r w:rsidRPr="00976AF6">
        <w:t>Návrh nařízení</w:t>
      </w:r>
      <w:r w:rsidRPr="00976AF6">
        <w:rPr>
          <w:rStyle w:val="HideTWBExt"/>
          <w:b w:val="0"/>
        </w:rPr>
        <w:t>&lt;/DocAmend&gt;</w:t>
      </w:r>
    </w:p>
    <w:p w14:paraId="5F379B1A" w14:textId="77777777" w:rsidR="00C30A44" w:rsidRPr="00976AF6" w:rsidRDefault="0025679B" w:rsidP="00C30A44">
      <w:pPr>
        <w:pStyle w:val="NormalBold"/>
      </w:pPr>
      <w:r w:rsidRPr="00976AF6">
        <w:rPr>
          <w:rStyle w:val="HideTWBExt"/>
          <w:b w:val="0"/>
        </w:rPr>
        <w:t>&lt;Article&gt;</w:t>
      </w:r>
      <w:r w:rsidRPr="00976AF6">
        <w:t>Čl. 45 – odst. 1</w:t>
      </w:r>
      <w:r w:rsidRPr="00976AF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5679B" w:rsidRPr="00976AF6" w14:paraId="643F79ED" w14:textId="77777777" w:rsidTr="007E7EB7">
        <w:trPr>
          <w:jc w:val="center"/>
        </w:trPr>
        <w:tc>
          <w:tcPr>
            <w:tcW w:w="9752" w:type="dxa"/>
            <w:gridSpan w:val="2"/>
          </w:tcPr>
          <w:p w14:paraId="73461FD1" w14:textId="77777777" w:rsidR="00C30A44" w:rsidRPr="00976AF6" w:rsidRDefault="00C30A44" w:rsidP="007E7EB7">
            <w:pPr>
              <w:keepNext/>
            </w:pPr>
          </w:p>
        </w:tc>
      </w:tr>
      <w:tr w:rsidR="0025679B" w:rsidRPr="00976AF6" w14:paraId="40EA33CA" w14:textId="77777777" w:rsidTr="007E7EB7">
        <w:trPr>
          <w:jc w:val="center"/>
        </w:trPr>
        <w:tc>
          <w:tcPr>
            <w:tcW w:w="4876" w:type="dxa"/>
            <w:hideMark/>
          </w:tcPr>
          <w:p w14:paraId="7235739A" w14:textId="77777777" w:rsidR="00C30A44" w:rsidRPr="00976AF6" w:rsidRDefault="0025679B" w:rsidP="007E7EB7">
            <w:pPr>
              <w:pStyle w:val="ColumnHeading"/>
              <w:keepNext/>
            </w:pPr>
            <w:r w:rsidRPr="00976AF6">
              <w:t>Znění navržené Komisí</w:t>
            </w:r>
          </w:p>
        </w:tc>
        <w:tc>
          <w:tcPr>
            <w:tcW w:w="4876" w:type="dxa"/>
            <w:hideMark/>
          </w:tcPr>
          <w:p w14:paraId="07A0DA7A" w14:textId="77777777" w:rsidR="00C30A44" w:rsidRPr="00976AF6" w:rsidRDefault="0025679B" w:rsidP="007E7EB7">
            <w:pPr>
              <w:pStyle w:val="ColumnHeading"/>
              <w:keepNext/>
            </w:pPr>
            <w:r w:rsidRPr="00976AF6">
              <w:t>Pozměňovací návrh</w:t>
            </w:r>
          </w:p>
        </w:tc>
      </w:tr>
      <w:tr w:rsidR="0025679B" w:rsidRPr="00976AF6" w14:paraId="658490E1" w14:textId="77777777" w:rsidTr="007E7EB7">
        <w:trPr>
          <w:jc w:val="center"/>
        </w:trPr>
        <w:tc>
          <w:tcPr>
            <w:tcW w:w="4876" w:type="dxa"/>
          </w:tcPr>
          <w:p w14:paraId="73D1B26F" w14:textId="77777777" w:rsidR="00C30A44" w:rsidRPr="00976AF6" w:rsidRDefault="00C30A44" w:rsidP="007E7EB7">
            <w:pPr>
              <w:pStyle w:val="Normal6"/>
            </w:pPr>
          </w:p>
        </w:tc>
        <w:tc>
          <w:tcPr>
            <w:tcW w:w="4876" w:type="dxa"/>
          </w:tcPr>
          <w:p w14:paraId="4EB7354C" w14:textId="77777777" w:rsidR="00C30A44" w:rsidRPr="00976AF6" w:rsidRDefault="0025679B" w:rsidP="007E7EB7">
            <w:pPr>
              <w:pStyle w:val="Normal6"/>
              <w:rPr>
                <w:szCs w:val="24"/>
              </w:rPr>
            </w:pPr>
            <w:r w:rsidRPr="00976AF6">
              <w:rPr>
                <w:b/>
                <w:i/>
              </w:rPr>
              <w:t xml:space="preserve">2. </w:t>
            </w:r>
            <w:r w:rsidRPr="00976AF6">
              <w:tab/>
            </w:r>
            <w:r w:rsidRPr="00976AF6">
              <w:rPr>
                <w:b/>
                <w:i/>
              </w:rPr>
              <w:t>Článek 2 nařízení (ES) č. 2679/98 se mění takto: „Tímto nařízením není žádným způsobem dotčen výkon základních práv uznávaných členskými státy a na úrovni Unie, včetně práva na stávku nebo práva přijmout jiná opatření na základě zvláštních systémů členských států v oblasti pracovněprávních vztahů, a to v souladu s vnitrostátním právem nebo zvyklostmi.</w:t>
            </w:r>
            <w:r w:rsidRPr="00976AF6">
              <w:t xml:space="preserve"> </w:t>
            </w:r>
            <w:r w:rsidRPr="00976AF6">
              <w:rPr>
                <w:b/>
                <w:i/>
              </w:rPr>
              <w:t>Tímto nařízením není dotčeno ani právo na vyjednávání, uzavírání a vymáhání kolektivních smluv či právo na kolektivní akce v souladu s vnitrostátním právem nebo zvyklostmi.“</w:t>
            </w:r>
          </w:p>
        </w:tc>
      </w:tr>
    </w:tbl>
    <w:p w14:paraId="29B6F3A3" w14:textId="77777777" w:rsidR="00E37387" w:rsidRPr="00976AF6" w:rsidRDefault="0025679B" w:rsidP="00C30A44">
      <w:r w:rsidRPr="00976AF6">
        <w:rPr>
          <w:rStyle w:val="HideTWBExt"/>
        </w:rPr>
        <w:t>&lt;/Amend&gt;</w:t>
      </w:r>
    </w:p>
    <w:p w14:paraId="6AAD7D45" w14:textId="77777777" w:rsidR="00E37387" w:rsidRPr="00976AF6" w:rsidRDefault="0025679B" w:rsidP="00C30A44">
      <w:r w:rsidRPr="00976AF6">
        <w:rPr>
          <w:rStyle w:val="HideTWBExt"/>
        </w:rPr>
        <w:t>&lt;/RepeatBlock-Amend&gt;</w:t>
      </w:r>
    </w:p>
    <w:p w14:paraId="1CAB9DBB" w14:textId="77777777" w:rsidR="00C30A44" w:rsidRPr="00976AF6" w:rsidRDefault="0025679B" w:rsidP="00C30A44">
      <w:r w:rsidRPr="00976AF6">
        <w:br w:type="page"/>
      </w:r>
    </w:p>
    <w:p w14:paraId="7ECEC45B" w14:textId="77777777" w:rsidR="00C30A44" w:rsidRPr="00976AF6" w:rsidRDefault="0025679B" w:rsidP="00C30A44">
      <w:pPr>
        <w:pStyle w:val="PageHeadingNotTOC"/>
      </w:pPr>
      <w:bookmarkStart w:id="1" w:name="ProcPageAD"/>
      <w:r w:rsidRPr="00976AF6">
        <w:lastRenderedPageBreak/>
        <w:t>POSTUP VE VÝBORU POŽÁDANÉM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5679B" w:rsidRPr="00976AF6" w14:paraId="566434EC"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4FC474" w14:textId="77777777" w:rsidR="00C30A44" w:rsidRPr="00976AF6" w:rsidRDefault="0025679B" w:rsidP="007E7EB7">
            <w:pPr>
              <w:autoSpaceDE w:val="0"/>
              <w:autoSpaceDN w:val="0"/>
              <w:adjustRightInd w:val="0"/>
              <w:rPr>
                <w:b/>
                <w:bCs/>
                <w:sz w:val="20"/>
                <w:szCs w:val="20"/>
              </w:rPr>
            </w:pPr>
            <w:r w:rsidRPr="00976AF6">
              <w:rPr>
                <w:b/>
                <w:sz w:val="20"/>
              </w:rPr>
              <w:t>Název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8307779" w14:textId="77777777" w:rsidR="00C30A44" w:rsidRPr="00976AF6" w:rsidRDefault="0025679B" w:rsidP="007E7EB7">
            <w:pPr>
              <w:autoSpaceDE w:val="0"/>
              <w:autoSpaceDN w:val="0"/>
              <w:adjustRightInd w:val="0"/>
              <w:rPr>
                <w:sz w:val="20"/>
                <w:szCs w:val="20"/>
              </w:rPr>
            </w:pPr>
            <w:r w:rsidRPr="00976AF6">
              <w:rPr>
                <w:sz w:val="20"/>
              </w:rPr>
              <w:t>Zřízení nástroje pro mimořádné situace na jednotném trhu a zrušení nařízení Rady (ES) č. 2679/98</w:t>
            </w:r>
          </w:p>
        </w:tc>
      </w:tr>
      <w:tr w:rsidR="0025679B" w:rsidRPr="00976AF6" w14:paraId="38A1D884" w14:textId="77777777"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D4F2503" w14:textId="77777777" w:rsidR="00C30A44" w:rsidRPr="00976AF6" w:rsidRDefault="0025679B" w:rsidP="007E7EB7">
            <w:pPr>
              <w:autoSpaceDE w:val="0"/>
              <w:autoSpaceDN w:val="0"/>
              <w:adjustRightInd w:val="0"/>
              <w:rPr>
                <w:b/>
                <w:bCs/>
                <w:sz w:val="20"/>
                <w:szCs w:val="20"/>
              </w:rPr>
            </w:pPr>
            <w:r w:rsidRPr="00976AF6">
              <w:rPr>
                <w:b/>
                <w:sz w:val="20"/>
              </w:rPr>
              <w:t>Referenční údaje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04BD7C8" w14:textId="77777777" w:rsidR="00C30A44" w:rsidRPr="00976AF6" w:rsidRDefault="0025679B" w:rsidP="007E7EB7">
            <w:pPr>
              <w:autoSpaceDE w:val="0"/>
              <w:autoSpaceDN w:val="0"/>
              <w:adjustRightInd w:val="0"/>
              <w:rPr>
                <w:sz w:val="20"/>
                <w:szCs w:val="20"/>
              </w:rPr>
            </w:pPr>
            <w:r w:rsidRPr="00976AF6">
              <w:rPr>
                <w:sz w:val="20"/>
              </w:rPr>
              <w:t>COM(2022)0459 – C9-0315/2022 – 2022/0278(COD)</w:t>
            </w:r>
          </w:p>
        </w:tc>
      </w:tr>
      <w:tr w:rsidR="0025679B" w:rsidRPr="00976AF6" w14:paraId="78CFF1E6"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3FC1705" w14:textId="77777777" w:rsidR="00C30A44" w:rsidRPr="00976AF6" w:rsidRDefault="0025679B" w:rsidP="007E7EB7">
            <w:pPr>
              <w:autoSpaceDE w:val="0"/>
              <w:autoSpaceDN w:val="0"/>
              <w:adjustRightInd w:val="0"/>
              <w:rPr>
                <w:b/>
                <w:bCs/>
                <w:sz w:val="20"/>
                <w:szCs w:val="20"/>
              </w:rPr>
            </w:pPr>
            <w:r w:rsidRPr="00976AF6">
              <w:rPr>
                <w:b/>
                <w:sz w:val="20"/>
              </w:rPr>
              <w:t>Příslušný výbor</w:t>
            </w:r>
          </w:p>
          <w:p w14:paraId="690BF733" w14:textId="77777777" w:rsidR="00C30A44" w:rsidRPr="00976AF6" w:rsidRDefault="0025679B" w:rsidP="007E7EB7">
            <w:pPr>
              <w:autoSpaceDE w:val="0"/>
              <w:autoSpaceDN w:val="0"/>
              <w:adjustRightInd w:val="0"/>
              <w:rPr>
                <w:sz w:val="20"/>
                <w:szCs w:val="20"/>
              </w:rPr>
            </w:pPr>
            <w:r w:rsidRPr="00976AF6">
              <w:rPr>
                <w:sz w:val="20"/>
              </w:rPr>
              <w:t>       Datum oznámení na zasedání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175E4F" w14:textId="77777777" w:rsidR="00C30A44" w:rsidRPr="00976AF6" w:rsidRDefault="0025679B" w:rsidP="007E7EB7">
            <w:pPr>
              <w:autoSpaceDE w:val="0"/>
              <w:autoSpaceDN w:val="0"/>
              <w:adjustRightInd w:val="0"/>
              <w:rPr>
                <w:sz w:val="20"/>
                <w:szCs w:val="20"/>
              </w:rPr>
            </w:pPr>
            <w:r w:rsidRPr="00976AF6">
              <w:rPr>
                <w:sz w:val="20"/>
              </w:rPr>
              <w:t>IMCO</w:t>
            </w:r>
          </w:p>
          <w:p w14:paraId="1A89BD11" w14:textId="77777777" w:rsidR="00C30A44" w:rsidRPr="00976AF6" w:rsidRDefault="0025679B" w:rsidP="007E7EB7">
            <w:pPr>
              <w:autoSpaceDE w:val="0"/>
              <w:autoSpaceDN w:val="0"/>
              <w:adjustRightInd w:val="0"/>
              <w:rPr>
                <w:sz w:val="20"/>
                <w:szCs w:val="20"/>
              </w:rPr>
            </w:pPr>
            <w:r w:rsidRPr="00976AF6">
              <w:rPr>
                <w:sz w:val="20"/>
              </w:rPr>
              <w:t>9.11.2022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26E9C7" w14:textId="77777777" w:rsidR="00C30A44" w:rsidRPr="00976AF6" w:rsidRDefault="00C30A44" w:rsidP="007E7EB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E33E67" w14:textId="77777777" w:rsidR="00C30A44" w:rsidRPr="00976AF6" w:rsidRDefault="00C30A44" w:rsidP="007E7EB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DDB75A" w14:textId="77777777" w:rsidR="00C30A44" w:rsidRPr="00976AF6" w:rsidRDefault="00C30A44" w:rsidP="007E7EB7">
            <w:pPr>
              <w:autoSpaceDE w:val="0"/>
              <w:autoSpaceDN w:val="0"/>
              <w:adjustRightInd w:val="0"/>
              <w:rPr>
                <w:rFonts w:ascii="sans-serif" w:hAnsi="sans-serif" w:cs="sans-serif"/>
              </w:rPr>
            </w:pPr>
          </w:p>
        </w:tc>
      </w:tr>
      <w:tr w:rsidR="0025679B" w:rsidRPr="00976AF6" w14:paraId="3E3D9BFE"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800EA5" w14:textId="77777777" w:rsidR="00C30A44" w:rsidRPr="00976AF6" w:rsidRDefault="0025679B" w:rsidP="007E7EB7">
            <w:pPr>
              <w:autoSpaceDE w:val="0"/>
              <w:autoSpaceDN w:val="0"/>
              <w:adjustRightInd w:val="0"/>
              <w:rPr>
                <w:b/>
                <w:bCs/>
                <w:sz w:val="20"/>
                <w:szCs w:val="20"/>
              </w:rPr>
            </w:pPr>
            <w:r w:rsidRPr="00976AF6">
              <w:rPr>
                <w:b/>
                <w:sz w:val="20"/>
              </w:rPr>
              <w:t>Výbor, který vypracoval stanovisko</w:t>
            </w:r>
          </w:p>
          <w:p w14:paraId="37BEC727" w14:textId="77777777" w:rsidR="00C30A44" w:rsidRPr="00976AF6" w:rsidRDefault="0025679B" w:rsidP="007E7EB7">
            <w:pPr>
              <w:autoSpaceDE w:val="0"/>
              <w:autoSpaceDN w:val="0"/>
              <w:adjustRightInd w:val="0"/>
              <w:rPr>
                <w:sz w:val="20"/>
                <w:szCs w:val="20"/>
              </w:rPr>
            </w:pPr>
            <w:r w:rsidRPr="00976AF6">
              <w:rPr>
                <w:sz w:val="20"/>
              </w:rPr>
              <w:t>       Datum oznámení na zasedání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EAFCA2" w14:textId="77777777" w:rsidR="00C30A44" w:rsidRPr="00976AF6" w:rsidRDefault="0025679B" w:rsidP="007E7EB7">
            <w:pPr>
              <w:autoSpaceDE w:val="0"/>
              <w:autoSpaceDN w:val="0"/>
              <w:adjustRightInd w:val="0"/>
              <w:rPr>
                <w:sz w:val="20"/>
                <w:szCs w:val="20"/>
              </w:rPr>
            </w:pPr>
            <w:r w:rsidRPr="00976AF6">
              <w:rPr>
                <w:sz w:val="20"/>
              </w:rPr>
              <w:t>EMPL</w:t>
            </w:r>
          </w:p>
          <w:p w14:paraId="4DEAA80B" w14:textId="77777777" w:rsidR="00C30A44" w:rsidRPr="00976AF6" w:rsidRDefault="0025679B" w:rsidP="007E7EB7">
            <w:pPr>
              <w:autoSpaceDE w:val="0"/>
              <w:autoSpaceDN w:val="0"/>
              <w:adjustRightInd w:val="0"/>
              <w:rPr>
                <w:sz w:val="20"/>
                <w:szCs w:val="20"/>
              </w:rPr>
            </w:pPr>
            <w:r w:rsidRPr="00976AF6">
              <w:rPr>
                <w:sz w:val="20"/>
              </w:rPr>
              <w:t>9.11.2022</w:t>
            </w:r>
          </w:p>
        </w:tc>
      </w:tr>
      <w:tr w:rsidR="0025679B" w:rsidRPr="00976AF6" w14:paraId="68FC2BF4"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C962BA0" w14:textId="77777777" w:rsidR="00C30A44" w:rsidRPr="00976AF6" w:rsidRDefault="0025679B" w:rsidP="007E7EB7">
            <w:pPr>
              <w:autoSpaceDE w:val="0"/>
              <w:autoSpaceDN w:val="0"/>
              <w:adjustRightInd w:val="0"/>
              <w:rPr>
                <w:b/>
                <w:bCs/>
                <w:sz w:val="20"/>
                <w:szCs w:val="20"/>
              </w:rPr>
            </w:pPr>
            <w:r w:rsidRPr="00976AF6">
              <w:rPr>
                <w:b/>
                <w:sz w:val="20"/>
              </w:rPr>
              <w:t>Zpravodaj</w:t>
            </w:r>
          </w:p>
          <w:p w14:paraId="0814767D" w14:textId="77777777" w:rsidR="00C30A44" w:rsidRPr="00976AF6" w:rsidRDefault="0025679B" w:rsidP="007E7EB7">
            <w:pPr>
              <w:autoSpaceDE w:val="0"/>
              <w:autoSpaceDN w:val="0"/>
              <w:adjustRightInd w:val="0"/>
              <w:rPr>
                <w:sz w:val="20"/>
                <w:szCs w:val="20"/>
              </w:rPr>
            </w:pPr>
            <w:r w:rsidRPr="00976AF6">
              <w:rPr>
                <w:sz w:val="20"/>
              </w:rPr>
              <w:t>       Datum jmenování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125954" w14:textId="77777777" w:rsidR="00C30A44" w:rsidRPr="00976AF6" w:rsidRDefault="0025679B" w:rsidP="007E7EB7">
            <w:pPr>
              <w:autoSpaceDE w:val="0"/>
              <w:autoSpaceDN w:val="0"/>
              <w:adjustRightInd w:val="0"/>
              <w:rPr>
                <w:sz w:val="20"/>
                <w:szCs w:val="20"/>
              </w:rPr>
            </w:pPr>
            <w:r w:rsidRPr="00976AF6">
              <w:rPr>
                <w:sz w:val="20"/>
              </w:rPr>
              <w:t>Marc Angel</w:t>
            </w:r>
          </w:p>
          <w:p w14:paraId="1EF99CAC" w14:textId="77777777" w:rsidR="00C30A44" w:rsidRPr="00976AF6" w:rsidRDefault="0025679B" w:rsidP="007E7EB7">
            <w:pPr>
              <w:autoSpaceDE w:val="0"/>
              <w:autoSpaceDN w:val="0"/>
              <w:adjustRightInd w:val="0"/>
              <w:rPr>
                <w:sz w:val="20"/>
                <w:szCs w:val="20"/>
              </w:rPr>
            </w:pPr>
            <w:r w:rsidRPr="00976AF6">
              <w:rPr>
                <w:sz w:val="20"/>
              </w:rPr>
              <w:t>17.11.2022</w:t>
            </w:r>
          </w:p>
        </w:tc>
      </w:tr>
      <w:tr w:rsidR="0025679B" w:rsidRPr="00976AF6" w14:paraId="060721ED"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D2F15B2" w14:textId="77777777" w:rsidR="00C30A44" w:rsidRPr="00976AF6" w:rsidRDefault="0025679B" w:rsidP="007E7EB7">
            <w:pPr>
              <w:autoSpaceDE w:val="0"/>
              <w:autoSpaceDN w:val="0"/>
              <w:adjustRightInd w:val="0"/>
              <w:rPr>
                <w:b/>
                <w:bCs/>
                <w:sz w:val="20"/>
                <w:szCs w:val="20"/>
              </w:rPr>
            </w:pPr>
            <w:r w:rsidRPr="00976AF6">
              <w:rPr>
                <w:b/>
                <w:sz w:val="20"/>
              </w:rPr>
              <w:t>Projednání ve výboru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2601048" w14:textId="77777777" w:rsidR="00C30A44" w:rsidRPr="00976AF6" w:rsidRDefault="0025679B" w:rsidP="007E7EB7">
            <w:pPr>
              <w:autoSpaceDE w:val="0"/>
              <w:autoSpaceDN w:val="0"/>
              <w:adjustRightInd w:val="0"/>
              <w:rPr>
                <w:sz w:val="20"/>
                <w:szCs w:val="20"/>
              </w:rPr>
            </w:pPr>
            <w:r w:rsidRPr="00976AF6">
              <w:rPr>
                <w:sz w:val="20"/>
              </w:rPr>
              <w:t>22.3.2023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A5D39A0" w14:textId="77777777" w:rsidR="00C30A44" w:rsidRPr="00976AF6" w:rsidRDefault="00C30A44" w:rsidP="007E7EB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578940F" w14:textId="77777777" w:rsidR="00C30A44" w:rsidRPr="00976AF6" w:rsidRDefault="00C30A44" w:rsidP="007E7EB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D4C144" w14:textId="77777777" w:rsidR="00C30A44" w:rsidRPr="00976AF6" w:rsidRDefault="00C30A44" w:rsidP="007E7EB7">
            <w:pPr>
              <w:autoSpaceDE w:val="0"/>
              <w:autoSpaceDN w:val="0"/>
              <w:adjustRightInd w:val="0"/>
              <w:rPr>
                <w:rFonts w:ascii="sans-serif" w:hAnsi="sans-serif" w:cs="sans-serif"/>
              </w:rPr>
            </w:pPr>
          </w:p>
        </w:tc>
      </w:tr>
      <w:tr w:rsidR="0025679B" w:rsidRPr="00976AF6" w14:paraId="52C9893C" w14:textId="77777777"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AD3ADE" w14:textId="77777777" w:rsidR="00C30A44" w:rsidRPr="00976AF6" w:rsidRDefault="0025679B" w:rsidP="007E7EB7">
            <w:pPr>
              <w:autoSpaceDE w:val="0"/>
              <w:autoSpaceDN w:val="0"/>
              <w:adjustRightInd w:val="0"/>
              <w:rPr>
                <w:b/>
                <w:bCs/>
                <w:sz w:val="20"/>
                <w:szCs w:val="20"/>
              </w:rPr>
            </w:pPr>
            <w:r w:rsidRPr="00976AF6">
              <w:rPr>
                <w:b/>
                <w:sz w:val="20"/>
              </w:rPr>
              <w:t>Datum přijetí</w:t>
            </w:r>
          </w:p>
        </w:tc>
        <w:tc>
          <w:tcPr>
            <w:tcW w:w="1530" w:type="dxa"/>
            <w:tcBorders>
              <w:top w:val="nil"/>
              <w:left w:val="nil"/>
              <w:bottom w:val="single" w:sz="8" w:space="0" w:color="000000"/>
              <w:right w:val="nil"/>
            </w:tcBorders>
            <w:tcMar>
              <w:top w:w="79" w:type="dxa"/>
              <w:left w:w="79" w:type="dxa"/>
              <w:bottom w:w="79" w:type="dxa"/>
              <w:right w:w="79" w:type="dxa"/>
            </w:tcMar>
          </w:tcPr>
          <w:p w14:paraId="42B83236" w14:textId="77777777" w:rsidR="00C30A44" w:rsidRPr="00976AF6" w:rsidRDefault="0025679B" w:rsidP="007E7EB7">
            <w:pPr>
              <w:autoSpaceDE w:val="0"/>
              <w:autoSpaceDN w:val="0"/>
              <w:adjustRightInd w:val="0"/>
              <w:rPr>
                <w:sz w:val="20"/>
                <w:szCs w:val="20"/>
              </w:rPr>
            </w:pPr>
            <w:r w:rsidRPr="00976AF6">
              <w:rPr>
                <w:sz w:val="20"/>
              </w:rPr>
              <w:t>28.6.2023</w:t>
            </w:r>
          </w:p>
        </w:tc>
        <w:tc>
          <w:tcPr>
            <w:tcW w:w="1474" w:type="dxa"/>
            <w:tcBorders>
              <w:top w:val="nil"/>
              <w:left w:val="nil"/>
              <w:bottom w:val="single" w:sz="8" w:space="0" w:color="000000"/>
              <w:right w:val="nil"/>
            </w:tcBorders>
            <w:tcMar>
              <w:top w:w="79" w:type="dxa"/>
              <w:left w:w="79" w:type="dxa"/>
              <w:bottom w:w="79" w:type="dxa"/>
              <w:right w:w="79" w:type="dxa"/>
            </w:tcMar>
          </w:tcPr>
          <w:p w14:paraId="2F6B1A1C" w14:textId="77777777" w:rsidR="00C30A44" w:rsidRPr="00976AF6" w:rsidRDefault="00C30A44" w:rsidP="007E7EB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3AD56B81" w14:textId="77777777" w:rsidR="00C30A44" w:rsidRPr="00976AF6" w:rsidRDefault="00C30A44" w:rsidP="007E7EB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88A0AB5" w14:textId="77777777" w:rsidR="00C30A44" w:rsidRPr="00976AF6" w:rsidRDefault="00C30A44" w:rsidP="007E7EB7">
            <w:pPr>
              <w:autoSpaceDE w:val="0"/>
              <w:autoSpaceDN w:val="0"/>
              <w:adjustRightInd w:val="0"/>
              <w:rPr>
                <w:rFonts w:ascii="sans-serif" w:hAnsi="sans-serif" w:cs="sans-serif"/>
              </w:rPr>
            </w:pPr>
          </w:p>
        </w:tc>
      </w:tr>
      <w:tr w:rsidR="0025679B" w:rsidRPr="00976AF6" w14:paraId="37545C71"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A2A794" w14:textId="77777777" w:rsidR="00C30A44" w:rsidRPr="00976AF6" w:rsidRDefault="0025679B" w:rsidP="007E7EB7">
            <w:pPr>
              <w:autoSpaceDE w:val="0"/>
              <w:autoSpaceDN w:val="0"/>
              <w:adjustRightInd w:val="0"/>
              <w:rPr>
                <w:b/>
                <w:bCs/>
                <w:sz w:val="20"/>
                <w:szCs w:val="20"/>
              </w:rPr>
            </w:pPr>
            <w:r w:rsidRPr="00976AF6">
              <w:rPr>
                <w:b/>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3039802" w14:textId="77777777" w:rsidR="00C30A44" w:rsidRPr="00976AF6" w:rsidRDefault="0025679B" w:rsidP="007E7EB7">
            <w:pPr>
              <w:autoSpaceDE w:val="0"/>
              <w:autoSpaceDN w:val="0"/>
              <w:adjustRightInd w:val="0"/>
              <w:rPr>
                <w:sz w:val="20"/>
                <w:szCs w:val="20"/>
              </w:rPr>
            </w:pPr>
            <w:r w:rsidRPr="00976AF6">
              <w:rPr>
                <w:sz w:val="20"/>
              </w:rPr>
              <w:t>+:</w:t>
            </w:r>
          </w:p>
          <w:p w14:paraId="2BEB43E5" w14:textId="77777777" w:rsidR="00C30A44" w:rsidRPr="00976AF6" w:rsidRDefault="0025679B" w:rsidP="007E7EB7">
            <w:pPr>
              <w:autoSpaceDE w:val="0"/>
              <w:autoSpaceDN w:val="0"/>
              <w:adjustRightInd w:val="0"/>
              <w:rPr>
                <w:sz w:val="20"/>
                <w:szCs w:val="20"/>
              </w:rPr>
            </w:pPr>
            <w:r w:rsidRPr="00976AF6">
              <w:rPr>
                <w:sz w:val="20"/>
              </w:rPr>
              <w:t>–:</w:t>
            </w:r>
          </w:p>
          <w:p w14:paraId="7B986062" w14:textId="77777777" w:rsidR="00C30A44" w:rsidRPr="00976AF6" w:rsidRDefault="0025679B" w:rsidP="007E7EB7">
            <w:pPr>
              <w:autoSpaceDE w:val="0"/>
              <w:autoSpaceDN w:val="0"/>
              <w:adjustRightInd w:val="0"/>
              <w:rPr>
                <w:sz w:val="20"/>
                <w:szCs w:val="20"/>
              </w:rPr>
            </w:pPr>
            <w:r w:rsidRPr="00976AF6">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B698A6" w14:textId="77777777" w:rsidR="00C30A44" w:rsidRPr="00976AF6" w:rsidRDefault="0025679B" w:rsidP="007E7EB7">
            <w:pPr>
              <w:autoSpaceDE w:val="0"/>
              <w:autoSpaceDN w:val="0"/>
              <w:adjustRightInd w:val="0"/>
              <w:rPr>
                <w:sz w:val="20"/>
                <w:szCs w:val="20"/>
              </w:rPr>
            </w:pPr>
            <w:r w:rsidRPr="00976AF6">
              <w:rPr>
                <w:sz w:val="20"/>
              </w:rPr>
              <w:t>38</w:t>
            </w:r>
          </w:p>
          <w:p w14:paraId="3B0AD453" w14:textId="77777777" w:rsidR="00C30A44" w:rsidRPr="00976AF6" w:rsidRDefault="0025679B" w:rsidP="007E7EB7">
            <w:pPr>
              <w:autoSpaceDE w:val="0"/>
              <w:autoSpaceDN w:val="0"/>
              <w:adjustRightInd w:val="0"/>
              <w:rPr>
                <w:sz w:val="20"/>
                <w:szCs w:val="20"/>
              </w:rPr>
            </w:pPr>
            <w:r w:rsidRPr="00976AF6">
              <w:rPr>
                <w:sz w:val="20"/>
              </w:rPr>
              <w:t>0</w:t>
            </w:r>
          </w:p>
          <w:p w14:paraId="29803A96" w14:textId="77777777" w:rsidR="00C30A44" w:rsidRPr="00976AF6" w:rsidRDefault="0025679B" w:rsidP="007E7EB7">
            <w:pPr>
              <w:autoSpaceDE w:val="0"/>
              <w:autoSpaceDN w:val="0"/>
              <w:adjustRightInd w:val="0"/>
              <w:rPr>
                <w:sz w:val="20"/>
                <w:szCs w:val="20"/>
              </w:rPr>
            </w:pPr>
            <w:r w:rsidRPr="00976AF6">
              <w:rPr>
                <w:sz w:val="20"/>
              </w:rPr>
              <w:t>8</w:t>
            </w:r>
          </w:p>
        </w:tc>
      </w:tr>
      <w:tr w:rsidR="0025679B" w:rsidRPr="00976AF6" w14:paraId="7B7B487E" w14:textId="77777777" w:rsidTr="007E7EB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6B2D9F" w14:textId="77777777" w:rsidR="00C30A44" w:rsidRPr="00976AF6" w:rsidRDefault="0025679B" w:rsidP="007E7EB7">
            <w:pPr>
              <w:autoSpaceDE w:val="0"/>
              <w:autoSpaceDN w:val="0"/>
              <w:adjustRightInd w:val="0"/>
              <w:rPr>
                <w:b/>
                <w:bCs/>
                <w:sz w:val="20"/>
                <w:szCs w:val="20"/>
              </w:rPr>
            </w:pPr>
            <w:r w:rsidRPr="00976AF6">
              <w:rPr>
                <w:b/>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C20D0C" w14:textId="77777777" w:rsidR="00C30A44" w:rsidRPr="00976AF6" w:rsidRDefault="0025679B" w:rsidP="007E7EB7">
            <w:pPr>
              <w:autoSpaceDE w:val="0"/>
              <w:autoSpaceDN w:val="0"/>
              <w:adjustRightInd w:val="0"/>
              <w:rPr>
                <w:sz w:val="20"/>
                <w:szCs w:val="20"/>
              </w:rPr>
            </w:pPr>
            <w:r w:rsidRPr="00976AF6">
              <w:rPr>
                <w:sz w:val="20"/>
              </w:rPr>
              <w:t>João</w:t>
            </w:r>
            <w:bookmarkStart w:id="2" w:name="_GoBack"/>
            <w:bookmarkEnd w:id="2"/>
            <w:r w:rsidRPr="00976AF6">
              <w:rPr>
                <w:sz w:val="20"/>
              </w:rPr>
              <w:t xml:space="preserve"> Albuquerque, Atidzhe Alieva-Veli, Marc Angel, Vilija Blinkevičiūtė, Milan Brglez, David Casa, Leila Chaibi, Ilan De Basso, Margarita de la Pisa Carrión, Özlem Demirel, Jarosław Duda, Lucia Ďuriš Nicholsonová, Loucas Fourlas, Cindy Franssen, Chiara Gemma, Helmut Geuking, Elisabetta Gualmini, Agnes Jongerius, Irena Joveva, Radan Kanev, Katrin Langensiepen, Miriam Lexmann, Elena Lizzi, Sara Matthieu, Jörg Meuthen, Max Orville, Kira Marie Peter-Hansen, Dragoş Pîslaru, Dennis Radtke, Elżbieta Rafalska, Daniela Rondinelli, Mounir Satouri, Romana Tomc, Marianne Vind, Maria Walsh, Tomáš Zdechovský</w:t>
            </w:r>
          </w:p>
        </w:tc>
      </w:tr>
      <w:tr w:rsidR="0025679B" w:rsidRPr="00976AF6" w14:paraId="15AEE208" w14:textId="77777777"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3990063" w14:textId="77777777" w:rsidR="00C30A44" w:rsidRPr="00976AF6" w:rsidRDefault="0025679B" w:rsidP="007E7EB7">
            <w:pPr>
              <w:autoSpaceDE w:val="0"/>
              <w:autoSpaceDN w:val="0"/>
              <w:adjustRightInd w:val="0"/>
              <w:rPr>
                <w:b/>
                <w:bCs/>
                <w:sz w:val="20"/>
                <w:szCs w:val="20"/>
              </w:rPr>
            </w:pPr>
            <w:r w:rsidRPr="00976AF6">
              <w:rPr>
                <w:b/>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B09E1F" w14:textId="77777777" w:rsidR="00C30A44" w:rsidRPr="00976AF6" w:rsidRDefault="0025679B" w:rsidP="007E7EB7">
            <w:pPr>
              <w:autoSpaceDE w:val="0"/>
              <w:autoSpaceDN w:val="0"/>
              <w:adjustRightInd w:val="0"/>
              <w:rPr>
                <w:sz w:val="20"/>
                <w:szCs w:val="20"/>
              </w:rPr>
            </w:pPr>
            <w:r w:rsidRPr="00976AF6">
              <w:rPr>
                <w:sz w:val="20"/>
              </w:rPr>
              <w:t>Konstantinos Arvanitis, Marc Botenga, Antonio Maria Rinaldi, Anna Zalewska</w:t>
            </w:r>
          </w:p>
        </w:tc>
      </w:tr>
      <w:tr w:rsidR="0025679B" w:rsidRPr="00976AF6" w14:paraId="6AC92CCB" w14:textId="77777777" w:rsidTr="007E7EB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1220D6B" w14:textId="77777777" w:rsidR="00C30A44" w:rsidRPr="00976AF6" w:rsidRDefault="0025679B" w:rsidP="007E7EB7">
            <w:pPr>
              <w:autoSpaceDE w:val="0"/>
              <w:autoSpaceDN w:val="0"/>
              <w:adjustRightInd w:val="0"/>
              <w:rPr>
                <w:b/>
                <w:bCs/>
                <w:sz w:val="20"/>
                <w:szCs w:val="20"/>
              </w:rPr>
            </w:pPr>
            <w:r w:rsidRPr="00976AF6">
              <w:rPr>
                <w:b/>
                <w:sz w:val="20"/>
              </w:rPr>
              <w:t>Náhradníci (čl. 209 odst. 7)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69AAC5" w14:textId="77777777" w:rsidR="00C30A44" w:rsidRPr="00976AF6" w:rsidRDefault="0025679B" w:rsidP="007E7EB7">
            <w:pPr>
              <w:autoSpaceDE w:val="0"/>
              <w:autoSpaceDN w:val="0"/>
              <w:adjustRightInd w:val="0"/>
              <w:rPr>
                <w:sz w:val="20"/>
                <w:szCs w:val="20"/>
              </w:rPr>
            </w:pPr>
            <w:r w:rsidRPr="00976AF6">
              <w:rPr>
                <w:sz w:val="20"/>
              </w:rPr>
              <w:t>Clara Aguilera, Attila Ara-Kovács, Marie Dauchy, Marian-Jean Marinescu, Karen Melchior, Maite Pagazaurtundúa</w:t>
            </w:r>
          </w:p>
        </w:tc>
      </w:tr>
    </w:tbl>
    <w:p w14:paraId="42C850CC" w14:textId="77777777" w:rsidR="00C30A44" w:rsidRPr="00976AF6" w:rsidRDefault="00C30A44" w:rsidP="00C30A44"/>
    <w:bookmarkEnd w:id="1"/>
    <w:p w14:paraId="19D06F10" w14:textId="77777777" w:rsidR="00C30A44" w:rsidRPr="00976AF6" w:rsidRDefault="00C30A44" w:rsidP="00C30A44">
      <w:pPr>
        <w:sectPr w:rsidR="00C30A44" w:rsidRPr="00976AF6" w:rsidSect="0057216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C418131" w14:textId="77777777" w:rsidR="00C30A44" w:rsidRPr="00976AF6" w:rsidRDefault="0025679B" w:rsidP="00C30A44">
      <w:pPr>
        <w:pStyle w:val="PageHeadingNotTOC"/>
      </w:pPr>
      <w:bookmarkStart w:id="3" w:name="RollCallPageAD"/>
      <w:r w:rsidRPr="00976AF6">
        <w:lastRenderedPageBreak/>
        <w:t>JMENOVITÉ KONEČNÉ HLASOVÁNÍ VE VÝBORU POŽÁDANÉM O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679B" w:rsidRPr="00976AF6" w14:paraId="613A717C" w14:textId="77777777" w:rsidTr="007E7EB7">
        <w:trPr>
          <w:cantSplit/>
        </w:trPr>
        <w:tc>
          <w:tcPr>
            <w:tcW w:w="1701" w:type="dxa"/>
            <w:shd w:val="pct10" w:color="000000" w:fill="FFFFFF"/>
            <w:vAlign w:val="center"/>
          </w:tcPr>
          <w:p w14:paraId="28062079" w14:textId="77777777" w:rsidR="00C30A44" w:rsidRPr="00976AF6" w:rsidRDefault="0025679B" w:rsidP="007E7EB7">
            <w:pPr>
              <w:pStyle w:val="RollCallVotes"/>
            </w:pPr>
            <w:r w:rsidRPr="00976AF6">
              <w:t>38</w:t>
            </w:r>
          </w:p>
        </w:tc>
        <w:tc>
          <w:tcPr>
            <w:tcW w:w="7371" w:type="dxa"/>
            <w:shd w:val="pct10" w:color="000000" w:fill="FFFFFF"/>
          </w:tcPr>
          <w:p w14:paraId="0E189C8C" w14:textId="77777777" w:rsidR="00C30A44" w:rsidRPr="00976AF6" w:rsidRDefault="0025679B" w:rsidP="007E7EB7">
            <w:pPr>
              <w:pStyle w:val="RollCallSymbols14pt"/>
            </w:pPr>
            <w:r w:rsidRPr="00976AF6">
              <w:t>+</w:t>
            </w:r>
          </w:p>
        </w:tc>
      </w:tr>
      <w:tr w:rsidR="0025679B" w:rsidRPr="00976AF6" w14:paraId="4AE2FDEF" w14:textId="77777777" w:rsidTr="007E7EB7">
        <w:trPr>
          <w:cantSplit/>
        </w:trPr>
        <w:tc>
          <w:tcPr>
            <w:tcW w:w="1701" w:type="dxa"/>
            <w:shd w:val="clear" w:color="auto" w:fill="FFFFFF"/>
          </w:tcPr>
          <w:p w14:paraId="1A209EF4" w14:textId="77777777" w:rsidR="00C30A44" w:rsidRPr="00976AF6" w:rsidRDefault="0025679B" w:rsidP="007E7EB7">
            <w:pPr>
              <w:pStyle w:val="RollCallTable"/>
            </w:pPr>
            <w:r w:rsidRPr="00976AF6">
              <w:t>ELS</w:t>
            </w:r>
          </w:p>
        </w:tc>
        <w:tc>
          <w:tcPr>
            <w:tcW w:w="7371" w:type="dxa"/>
            <w:shd w:val="clear" w:color="auto" w:fill="FFFFFF"/>
          </w:tcPr>
          <w:p w14:paraId="707EC89C" w14:textId="77777777" w:rsidR="00C30A44" w:rsidRPr="00976AF6" w:rsidRDefault="0025679B" w:rsidP="007E7EB7">
            <w:pPr>
              <w:pStyle w:val="RollCallTable"/>
            </w:pPr>
            <w:r w:rsidRPr="00976AF6">
              <w:t>David Casa, Jarosław Duda, Loucas Fourlas, Cindy Franssen, Helmut Geuking, Radan Kanev, Miriam Lexmann, Marian-Jean Marinescu, Dennis Radtke, Romana Tomc, Maria Walsh, Tomáš Zdechovský</w:t>
            </w:r>
          </w:p>
        </w:tc>
      </w:tr>
      <w:tr w:rsidR="0025679B" w:rsidRPr="00976AF6" w14:paraId="08EC1444" w14:textId="77777777" w:rsidTr="007E7EB7">
        <w:trPr>
          <w:cantSplit/>
        </w:trPr>
        <w:tc>
          <w:tcPr>
            <w:tcW w:w="1701" w:type="dxa"/>
            <w:shd w:val="clear" w:color="auto" w:fill="FFFFFF"/>
          </w:tcPr>
          <w:p w14:paraId="01349E02" w14:textId="77777777" w:rsidR="00C30A44" w:rsidRPr="00976AF6" w:rsidRDefault="0025679B" w:rsidP="007E7EB7">
            <w:pPr>
              <w:pStyle w:val="RollCallTable"/>
            </w:pPr>
            <w:r w:rsidRPr="00976AF6">
              <w:t>Renew</w:t>
            </w:r>
          </w:p>
        </w:tc>
        <w:tc>
          <w:tcPr>
            <w:tcW w:w="7371" w:type="dxa"/>
            <w:shd w:val="clear" w:color="auto" w:fill="FFFFFF"/>
          </w:tcPr>
          <w:p w14:paraId="5A9E6095" w14:textId="77777777" w:rsidR="00C30A44" w:rsidRPr="00976AF6" w:rsidRDefault="0025679B" w:rsidP="007E7EB7">
            <w:pPr>
              <w:pStyle w:val="RollCallTable"/>
            </w:pPr>
            <w:r w:rsidRPr="00976AF6">
              <w:t>Atidzhe Alieva-Veli, Lucia Ďuriš Nicholsonová, Irena Joveva, Karen Melchior, Max Orville, Maite Pagazaurtundúa, Dragoş Pîslaru</w:t>
            </w:r>
          </w:p>
        </w:tc>
      </w:tr>
      <w:tr w:rsidR="0025679B" w:rsidRPr="00976AF6" w14:paraId="0E3ADBC0" w14:textId="77777777" w:rsidTr="007E7EB7">
        <w:trPr>
          <w:cantSplit/>
        </w:trPr>
        <w:tc>
          <w:tcPr>
            <w:tcW w:w="1701" w:type="dxa"/>
            <w:shd w:val="clear" w:color="auto" w:fill="FFFFFF"/>
          </w:tcPr>
          <w:p w14:paraId="63D2355D" w14:textId="77777777" w:rsidR="00C30A44" w:rsidRPr="00976AF6" w:rsidRDefault="0025679B" w:rsidP="007E7EB7">
            <w:pPr>
              <w:pStyle w:val="RollCallTable"/>
            </w:pPr>
            <w:r w:rsidRPr="00976AF6">
              <w:t>S&amp;D</w:t>
            </w:r>
          </w:p>
        </w:tc>
        <w:tc>
          <w:tcPr>
            <w:tcW w:w="7371" w:type="dxa"/>
            <w:shd w:val="clear" w:color="auto" w:fill="FFFFFF"/>
          </w:tcPr>
          <w:p w14:paraId="125627A0" w14:textId="77777777" w:rsidR="00C30A44" w:rsidRPr="00976AF6" w:rsidRDefault="0025679B" w:rsidP="007E7EB7">
            <w:pPr>
              <w:pStyle w:val="RollCallTable"/>
            </w:pPr>
            <w:r w:rsidRPr="00976AF6">
              <w:t>Clara Aguilera, João Albuquerque, Marc Angel, Attila Ara-Kovács, Vilija Blinkevičiūtė, Milan Brglez, Ilan De Basso, Elisabetta Gualmini, Agnes Jongerius, Daniela Rondinelli, Marianne Vind</w:t>
            </w:r>
          </w:p>
        </w:tc>
      </w:tr>
      <w:tr w:rsidR="0025679B" w:rsidRPr="00976AF6" w14:paraId="5FFEEF20" w14:textId="77777777" w:rsidTr="007E7EB7">
        <w:trPr>
          <w:cantSplit/>
        </w:trPr>
        <w:tc>
          <w:tcPr>
            <w:tcW w:w="1701" w:type="dxa"/>
            <w:shd w:val="clear" w:color="auto" w:fill="FFFFFF"/>
          </w:tcPr>
          <w:p w14:paraId="030D1831" w14:textId="77777777" w:rsidR="00C30A44" w:rsidRPr="00976AF6" w:rsidRDefault="0025679B" w:rsidP="007E7EB7">
            <w:pPr>
              <w:pStyle w:val="RollCallTable"/>
            </w:pPr>
            <w:r w:rsidRPr="00976AF6">
              <w:t>The Left</w:t>
            </w:r>
          </w:p>
        </w:tc>
        <w:tc>
          <w:tcPr>
            <w:tcW w:w="7371" w:type="dxa"/>
            <w:shd w:val="clear" w:color="auto" w:fill="FFFFFF"/>
          </w:tcPr>
          <w:p w14:paraId="2865AF33" w14:textId="77777777" w:rsidR="00C30A44" w:rsidRPr="00976AF6" w:rsidRDefault="0025679B" w:rsidP="007E7EB7">
            <w:pPr>
              <w:pStyle w:val="RollCallTable"/>
            </w:pPr>
            <w:r w:rsidRPr="00976AF6">
              <w:t>Konstantinos Arvanitis, Marc Botenga, Leila Chaibi, Özlem Demirel</w:t>
            </w:r>
          </w:p>
        </w:tc>
      </w:tr>
      <w:tr w:rsidR="0025679B" w:rsidRPr="00976AF6" w14:paraId="0F69D235" w14:textId="77777777" w:rsidTr="007E7EB7">
        <w:trPr>
          <w:cantSplit/>
        </w:trPr>
        <w:tc>
          <w:tcPr>
            <w:tcW w:w="1701" w:type="dxa"/>
            <w:shd w:val="clear" w:color="auto" w:fill="FFFFFF"/>
          </w:tcPr>
          <w:p w14:paraId="522886ED" w14:textId="77777777" w:rsidR="00C30A44" w:rsidRPr="00976AF6" w:rsidRDefault="0025679B" w:rsidP="007E7EB7">
            <w:pPr>
              <w:pStyle w:val="RollCallTable"/>
            </w:pPr>
            <w:r w:rsidRPr="00976AF6">
              <w:t>Verts/ALE</w:t>
            </w:r>
          </w:p>
        </w:tc>
        <w:tc>
          <w:tcPr>
            <w:tcW w:w="7371" w:type="dxa"/>
            <w:shd w:val="clear" w:color="auto" w:fill="FFFFFF"/>
          </w:tcPr>
          <w:p w14:paraId="77CD05F0" w14:textId="77777777" w:rsidR="00C30A44" w:rsidRPr="00976AF6" w:rsidRDefault="0025679B" w:rsidP="007E7EB7">
            <w:pPr>
              <w:pStyle w:val="RollCallTable"/>
            </w:pPr>
            <w:r w:rsidRPr="00976AF6">
              <w:t>Katrin Langensiepen, Sara Matthieu, Kira Marie Peter-Hansen, Mounir Satouri</w:t>
            </w:r>
          </w:p>
        </w:tc>
      </w:tr>
    </w:tbl>
    <w:p w14:paraId="69B20535" w14:textId="77777777" w:rsidR="00C30A44" w:rsidRPr="00976AF6" w:rsidRDefault="00C30A44" w:rsidP="00C30A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679B" w:rsidRPr="00976AF6" w14:paraId="4EB7FA28" w14:textId="77777777" w:rsidTr="007E7EB7">
        <w:trPr>
          <w:cantSplit/>
        </w:trPr>
        <w:tc>
          <w:tcPr>
            <w:tcW w:w="1701" w:type="dxa"/>
            <w:shd w:val="pct10" w:color="000000" w:fill="FFFFFF"/>
            <w:vAlign w:val="center"/>
          </w:tcPr>
          <w:p w14:paraId="6D7EA6CE" w14:textId="77777777" w:rsidR="00C30A44" w:rsidRPr="00976AF6" w:rsidRDefault="0025679B" w:rsidP="007E7EB7">
            <w:pPr>
              <w:pStyle w:val="RollCallVotes"/>
            </w:pPr>
            <w:r w:rsidRPr="00976AF6">
              <w:t>0</w:t>
            </w:r>
          </w:p>
        </w:tc>
        <w:tc>
          <w:tcPr>
            <w:tcW w:w="7371" w:type="dxa"/>
            <w:shd w:val="pct10" w:color="000000" w:fill="FFFFFF"/>
          </w:tcPr>
          <w:p w14:paraId="2ED223E6" w14:textId="77777777" w:rsidR="00C30A44" w:rsidRPr="00976AF6" w:rsidRDefault="0025679B" w:rsidP="007E7EB7">
            <w:pPr>
              <w:pStyle w:val="RollCallSymbols14pt"/>
            </w:pPr>
            <w:r w:rsidRPr="00976AF6">
              <w:t>-</w:t>
            </w:r>
          </w:p>
        </w:tc>
      </w:tr>
      <w:tr w:rsidR="0025679B" w:rsidRPr="00976AF6" w14:paraId="5AEFC70C" w14:textId="77777777" w:rsidTr="007E7EB7">
        <w:trPr>
          <w:cantSplit/>
        </w:trPr>
        <w:tc>
          <w:tcPr>
            <w:tcW w:w="1701" w:type="dxa"/>
            <w:shd w:val="clear" w:color="auto" w:fill="FFFFFF"/>
          </w:tcPr>
          <w:p w14:paraId="0304B4F0" w14:textId="77777777" w:rsidR="00C30A44" w:rsidRPr="00976AF6" w:rsidRDefault="00C30A44" w:rsidP="007E7EB7">
            <w:pPr>
              <w:pStyle w:val="RollCallTable"/>
            </w:pPr>
          </w:p>
        </w:tc>
        <w:tc>
          <w:tcPr>
            <w:tcW w:w="7371" w:type="dxa"/>
            <w:shd w:val="clear" w:color="auto" w:fill="FFFFFF"/>
          </w:tcPr>
          <w:p w14:paraId="669E1DF2" w14:textId="77777777" w:rsidR="00C30A44" w:rsidRPr="00976AF6" w:rsidRDefault="00C30A44" w:rsidP="007E7EB7">
            <w:pPr>
              <w:pStyle w:val="RollCallTable"/>
            </w:pPr>
          </w:p>
        </w:tc>
      </w:tr>
    </w:tbl>
    <w:p w14:paraId="3BB40B0D" w14:textId="77777777" w:rsidR="00C30A44" w:rsidRPr="00976AF6" w:rsidRDefault="00C30A44" w:rsidP="00C30A4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679B" w:rsidRPr="00976AF6" w14:paraId="3801DF8D" w14:textId="77777777" w:rsidTr="007E7EB7">
        <w:trPr>
          <w:cantSplit/>
        </w:trPr>
        <w:tc>
          <w:tcPr>
            <w:tcW w:w="1701" w:type="dxa"/>
            <w:shd w:val="pct10" w:color="000000" w:fill="FFFFFF"/>
            <w:vAlign w:val="center"/>
          </w:tcPr>
          <w:p w14:paraId="0518B696" w14:textId="77777777" w:rsidR="00C30A44" w:rsidRPr="00976AF6" w:rsidRDefault="0025679B" w:rsidP="007E7EB7">
            <w:pPr>
              <w:pStyle w:val="RollCallVotes"/>
            </w:pPr>
            <w:r w:rsidRPr="00976AF6">
              <w:t>8</w:t>
            </w:r>
          </w:p>
        </w:tc>
        <w:tc>
          <w:tcPr>
            <w:tcW w:w="7371" w:type="dxa"/>
            <w:shd w:val="pct10" w:color="000000" w:fill="FFFFFF"/>
          </w:tcPr>
          <w:p w14:paraId="20214933" w14:textId="77777777" w:rsidR="00C30A44" w:rsidRPr="00976AF6" w:rsidRDefault="0025679B" w:rsidP="007E7EB7">
            <w:pPr>
              <w:pStyle w:val="RollCallSymbols14pt"/>
            </w:pPr>
            <w:r w:rsidRPr="00976AF6">
              <w:t>0</w:t>
            </w:r>
          </w:p>
        </w:tc>
      </w:tr>
      <w:tr w:rsidR="0025679B" w:rsidRPr="00976AF6" w14:paraId="06D4FB84" w14:textId="77777777" w:rsidTr="007E7EB7">
        <w:trPr>
          <w:cantSplit/>
        </w:trPr>
        <w:tc>
          <w:tcPr>
            <w:tcW w:w="1701" w:type="dxa"/>
            <w:shd w:val="clear" w:color="auto" w:fill="FFFFFF"/>
          </w:tcPr>
          <w:p w14:paraId="3AE9FCA4" w14:textId="77777777" w:rsidR="00C30A44" w:rsidRPr="00976AF6" w:rsidRDefault="0025679B" w:rsidP="007E7EB7">
            <w:pPr>
              <w:pStyle w:val="RollCallTable"/>
            </w:pPr>
            <w:r w:rsidRPr="00976AF6">
              <w:t>ECR</w:t>
            </w:r>
          </w:p>
        </w:tc>
        <w:tc>
          <w:tcPr>
            <w:tcW w:w="7371" w:type="dxa"/>
            <w:shd w:val="clear" w:color="auto" w:fill="FFFFFF"/>
          </w:tcPr>
          <w:p w14:paraId="3D8DDFF1" w14:textId="77777777" w:rsidR="00C30A44" w:rsidRPr="00976AF6" w:rsidRDefault="0025679B" w:rsidP="007E7EB7">
            <w:pPr>
              <w:pStyle w:val="RollCallTable"/>
            </w:pPr>
            <w:r w:rsidRPr="00976AF6">
              <w:t>Chiara Gemma, Margarita de la Pisa Carrión, Elżbieta Rafalska, Anna Zalewska</w:t>
            </w:r>
          </w:p>
        </w:tc>
      </w:tr>
      <w:tr w:rsidR="0025679B" w:rsidRPr="00976AF6" w14:paraId="1DD8F299" w14:textId="77777777" w:rsidTr="007E7EB7">
        <w:trPr>
          <w:cantSplit/>
        </w:trPr>
        <w:tc>
          <w:tcPr>
            <w:tcW w:w="1701" w:type="dxa"/>
            <w:shd w:val="clear" w:color="auto" w:fill="FFFFFF"/>
          </w:tcPr>
          <w:p w14:paraId="33C1BE10" w14:textId="77777777" w:rsidR="00C30A44" w:rsidRPr="00976AF6" w:rsidRDefault="0025679B" w:rsidP="007E7EB7">
            <w:pPr>
              <w:pStyle w:val="RollCallTable"/>
            </w:pPr>
            <w:r w:rsidRPr="00976AF6">
              <w:t>ID</w:t>
            </w:r>
          </w:p>
        </w:tc>
        <w:tc>
          <w:tcPr>
            <w:tcW w:w="7371" w:type="dxa"/>
            <w:shd w:val="clear" w:color="auto" w:fill="FFFFFF"/>
          </w:tcPr>
          <w:p w14:paraId="2AA52DC0" w14:textId="77777777" w:rsidR="00C30A44" w:rsidRPr="00976AF6" w:rsidRDefault="0025679B" w:rsidP="007E7EB7">
            <w:pPr>
              <w:pStyle w:val="RollCallTable"/>
            </w:pPr>
            <w:r w:rsidRPr="00976AF6">
              <w:t>Marie Dauchy, Elena Lizzi, Antonio Maria Rinaldi</w:t>
            </w:r>
          </w:p>
        </w:tc>
      </w:tr>
      <w:tr w:rsidR="0025679B" w:rsidRPr="00976AF6" w14:paraId="5E3BFE54" w14:textId="77777777" w:rsidTr="007E7EB7">
        <w:trPr>
          <w:cantSplit/>
        </w:trPr>
        <w:tc>
          <w:tcPr>
            <w:tcW w:w="1701" w:type="dxa"/>
            <w:shd w:val="clear" w:color="auto" w:fill="FFFFFF"/>
          </w:tcPr>
          <w:p w14:paraId="26DF94E0" w14:textId="77777777" w:rsidR="00C30A44" w:rsidRPr="00976AF6" w:rsidRDefault="0025679B" w:rsidP="007E7EB7">
            <w:pPr>
              <w:pStyle w:val="RollCallTable"/>
            </w:pPr>
            <w:r w:rsidRPr="00976AF6">
              <w:t>NI</w:t>
            </w:r>
          </w:p>
        </w:tc>
        <w:tc>
          <w:tcPr>
            <w:tcW w:w="7371" w:type="dxa"/>
            <w:shd w:val="clear" w:color="auto" w:fill="FFFFFF"/>
          </w:tcPr>
          <w:p w14:paraId="6A5F1F2D" w14:textId="77777777" w:rsidR="00C30A44" w:rsidRPr="00976AF6" w:rsidRDefault="0025679B" w:rsidP="007E7EB7">
            <w:pPr>
              <w:pStyle w:val="RollCallTable"/>
            </w:pPr>
            <w:r w:rsidRPr="00976AF6">
              <w:t>Jörg Meuthen</w:t>
            </w:r>
          </w:p>
        </w:tc>
      </w:tr>
    </w:tbl>
    <w:p w14:paraId="3E98B575" w14:textId="77777777" w:rsidR="00C30A44" w:rsidRPr="00976AF6" w:rsidRDefault="00C30A44" w:rsidP="00C30A44">
      <w:pPr>
        <w:pStyle w:val="Normal12a"/>
      </w:pPr>
    </w:p>
    <w:p w14:paraId="03761449" w14:textId="77777777" w:rsidR="00C30A44" w:rsidRPr="00976AF6" w:rsidRDefault="0025679B" w:rsidP="00C30A44">
      <w:r w:rsidRPr="00976AF6">
        <w:t>Význam zkratek:</w:t>
      </w:r>
    </w:p>
    <w:p w14:paraId="63F4F2A2" w14:textId="77777777" w:rsidR="00C30A44" w:rsidRPr="00976AF6" w:rsidRDefault="0025679B" w:rsidP="00C30A44">
      <w:pPr>
        <w:pStyle w:val="RollCallTabs"/>
      </w:pPr>
      <w:r w:rsidRPr="00976AF6">
        <w:t>+</w:t>
      </w:r>
      <w:r w:rsidRPr="00976AF6">
        <w:tab/>
        <w:t>:</w:t>
      </w:r>
      <w:r w:rsidRPr="00976AF6">
        <w:tab/>
        <w:t>pro</w:t>
      </w:r>
    </w:p>
    <w:p w14:paraId="470D20F2" w14:textId="77777777" w:rsidR="00C30A44" w:rsidRPr="00976AF6" w:rsidRDefault="0025679B" w:rsidP="00C30A44">
      <w:pPr>
        <w:pStyle w:val="RollCallTabs"/>
      </w:pPr>
      <w:r w:rsidRPr="00976AF6">
        <w:t>-</w:t>
      </w:r>
      <w:r w:rsidRPr="00976AF6">
        <w:tab/>
        <w:t>:</w:t>
      </w:r>
      <w:r w:rsidRPr="00976AF6">
        <w:tab/>
        <w:t>proti</w:t>
      </w:r>
    </w:p>
    <w:p w14:paraId="5DB5B390" w14:textId="77777777" w:rsidR="00C30A44" w:rsidRPr="00976AF6" w:rsidRDefault="0025679B" w:rsidP="00C30A44">
      <w:pPr>
        <w:pStyle w:val="RollCallTabs"/>
      </w:pPr>
      <w:r w:rsidRPr="00976AF6">
        <w:t>0</w:t>
      </w:r>
      <w:r w:rsidRPr="00976AF6">
        <w:tab/>
        <w:t>:</w:t>
      </w:r>
      <w:r w:rsidRPr="00976AF6">
        <w:tab/>
        <w:t>zdrželi se</w:t>
      </w:r>
    </w:p>
    <w:p w14:paraId="1EB67860" w14:textId="77777777" w:rsidR="00C30A44" w:rsidRPr="00976AF6" w:rsidRDefault="00C30A44" w:rsidP="00C30A44"/>
    <w:bookmarkEnd w:id="3"/>
    <w:p w14:paraId="5934C547" w14:textId="77777777" w:rsidR="00C30A44" w:rsidRPr="00976AF6" w:rsidRDefault="00C30A44" w:rsidP="00C30A44"/>
    <w:p w14:paraId="58811CCB" w14:textId="77777777" w:rsidR="00DB56E4" w:rsidRPr="00976AF6" w:rsidRDefault="00DB56E4" w:rsidP="00C30A44">
      <w:pPr>
        <w:pStyle w:val="CoverReference"/>
      </w:pPr>
    </w:p>
    <w:sectPr w:rsidR="00DB56E4" w:rsidRPr="00976AF6" w:rsidSect="0072051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B8BD6" w14:textId="77777777" w:rsidR="006329F4" w:rsidRPr="00976AF6" w:rsidRDefault="0025679B">
      <w:r w:rsidRPr="00976AF6">
        <w:separator/>
      </w:r>
    </w:p>
  </w:endnote>
  <w:endnote w:type="continuationSeparator" w:id="0">
    <w:p w14:paraId="0B86A276" w14:textId="77777777" w:rsidR="006329F4" w:rsidRPr="00976AF6" w:rsidRDefault="0025679B">
      <w:r w:rsidRPr="00976A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D94C4" w14:textId="47689CA5" w:rsidR="0057216D" w:rsidRPr="00976AF6" w:rsidRDefault="0057216D" w:rsidP="0057216D">
    <w:pPr>
      <w:pStyle w:val="EPFooter"/>
    </w:pPr>
    <w:r w:rsidRPr="00976AF6">
      <w:t>PE</w:t>
    </w:r>
    <w:r w:rsidRPr="00976AF6">
      <w:rPr>
        <w:rStyle w:val="HideTWBExt"/>
      </w:rPr>
      <w:t>&lt;NoPE&gt;</w:t>
    </w:r>
    <w:r w:rsidRPr="00976AF6">
      <w:t>745.211</w:t>
    </w:r>
    <w:r w:rsidRPr="00976AF6">
      <w:rPr>
        <w:rStyle w:val="HideTWBExt"/>
      </w:rPr>
      <w:t>&lt;/NoPE&gt;&lt;Version&gt;</w:t>
    </w:r>
    <w:r w:rsidRPr="00976AF6">
      <w:t>v02-00</w:t>
    </w:r>
    <w:r w:rsidRPr="00976AF6">
      <w:rPr>
        <w:rStyle w:val="HideTWBExt"/>
      </w:rPr>
      <w:t>&lt;/Version&gt;</w:t>
    </w:r>
    <w:r w:rsidRPr="00976AF6">
      <w:tab/>
    </w:r>
    <w:r w:rsidRPr="00976AF6">
      <w:fldChar w:fldCharType="begin"/>
    </w:r>
    <w:r w:rsidRPr="00976AF6">
      <w:instrText xml:space="preserve"> PAGE  \* MERGEFORMAT </w:instrText>
    </w:r>
    <w:r w:rsidRPr="00976AF6">
      <w:fldChar w:fldCharType="separate"/>
    </w:r>
    <w:r w:rsidR="00E9692D">
      <w:rPr>
        <w:noProof/>
      </w:rPr>
      <w:t>52</w:t>
    </w:r>
    <w:r w:rsidRPr="00976AF6">
      <w:fldChar w:fldCharType="end"/>
    </w:r>
    <w:r w:rsidRPr="00976AF6">
      <w:t>/</w:t>
    </w:r>
    <w:fldSimple w:instr=" NUMPAGES  \* MERGEFORMAT ">
      <w:r w:rsidR="00E9692D">
        <w:rPr>
          <w:noProof/>
        </w:rPr>
        <w:t>53</w:t>
      </w:r>
    </w:fldSimple>
    <w:r w:rsidRPr="00976AF6">
      <w:tab/>
    </w:r>
    <w:r w:rsidRPr="00976AF6">
      <w:rPr>
        <w:rStyle w:val="HideTWBExt"/>
      </w:rPr>
      <w:t>&lt;PathFdR&gt;</w:t>
    </w:r>
    <w:r w:rsidRPr="00976AF6">
      <w:t>AD\1282315CS.docx</w:t>
    </w:r>
    <w:r w:rsidRPr="00976AF6">
      <w:rPr>
        <w:rStyle w:val="HideTWBExt"/>
      </w:rPr>
      <w:t>&lt;/PathFdR&gt;</w:t>
    </w:r>
  </w:p>
  <w:p w14:paraId="5A8743DA" w14:textId="73D4C0BF" w:rsidR="00C30A44" w:rsidRPr="00976AF6" w:rsidRDefault="0057216D" w:rsidP="0057216D">
    <w:pPr>
      <w:pStyle w:val="EPFooter2"/>
    </w:pPr>
    <w:r w:rsidRPr="00976AF6">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A0967" w14:textId="0843251E" w:rsidR="0057216D" w:rsidRPr="00976AF6" w:rsidRDefault="0057216D" w:rsidP="0057216D">
    <w:pPr>
      <w:pStyle w:val="EPFooter"/>
    </w:pPr>
    <w:r w:rsidRPr="00976AF6">
      <w:rPr>
        <w:rStyle w:val="HideTWBExt"/>
      </w:rPr>
      <w:t>&lt;PathFdR&gt;</w:t>
    </w:r>
    <w:r w:rsidRPr="00976AF6">
      <w:t>AD\1282315CS.docx</w:t>
    </w:r>
    <w:r w:rsidRPr="00976AF6">
      <w:rPr>
        <w:rStyle w:val="HideTWBExt"/>
      </w:rPr>
      <w:t>&lt;/PathFdR&gt;</w:t>
    </w:r>
    <w:r w:rsidRPr="00976AF6">
      <w:tab/>
    </w:r>
    <w:r w:rsidRPr="00976AF6">
      <w:fldChar w:fldCharType="begin"/>
    </w:r>
    <w:r w:rsidRPr="00976AF6">
      <w:instrText xml:space="preserve"> PAGE  \* MERGEFORMAT </w:instrText>
    </w:r>
    <w:r w:rsidRPr="00976AF6">
      <w:fldChar w:fldCharType="separate"/>
    </w:r>
    <w:r w:rsidR="00E9692D">
      <w:rPr>
        <w:noProof/>
      </w:rPr>
      <w:t>53</w:t>
    </w:r>
    <w:r w:rsidRPr="00976AF6">
      <w:fldChar w:fldCharType="end"/>
    </w:r>
    <w:r w:rsidRPr="00976AF6">
      <w:t>/</w:t>
    </w:r>
    <w:fldSimple w:instr=" NUMPAGES  \* MERGEFORMAT ">
      <w:r w:rsidR="00E9692D">
        <w:rPr>
          <w:noProof/>
        </w:rPr>
        <w:t>53</w:t>
      </w:r>
    </w:fldSimple>
    <w:r w:rsidRPr="00976AF6">
      <w:tab/>
      <w:t>PE</w:t>
    </w:r>
    <w:r w:rsidRPr="00976AF6">
      <w:rPr>
        <w:rStyle w:val="HideTWBExt"/>
      </w:rPr>
      <w:t>&lt;NoPE&gt;</w:t>
    </w:r>
    <w:r w:rsidRPr="00976AF6">
      <w:t>745.211</w:t>
    </w:r>
    <w:r w:rsidRPr="00976AF6">
      <w:rPr>
        <w:rStyle w:val="HideTWBExt"/>
      </w:rPr>
      <w:t>&lt;/NoPE&gt;&lt;Version&gt;</w:t>
    </w:r>
    <w:r w:rsidRPr="00976AF6">
      <w:t>v02-00</w:t>
    </w:r>
    <w:r w:rsidRPr="00976AF6">
      <w:rPr>
        <w:rStyle w:val="HideTWBExt"/>
      </w:rPr>
      <w:t>&lt;/Version&gt;</w:t>
    </w:r>
  </w:p>
  <w:p w14:paraId="1F0D0E7C" w14:textId="6138EE63" w:rsidR="00C30A44" w:rsidRPr="00976AF6" w:rsidRDefault="0057216D" w:rsidP="0057216D">
    <w:pPr>
      <w:pStyle w:val="EPFooter2"/>
    </w:pPr>
    <w:r w:rsidRPr="00976AF6">
      <w:tab/>
    </w:r>
    <w:r w:rsidRPr="00976AF6">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6004A" w14:textId="77777777" w:rsidR="0057216D" w:rsidRPr="00976AF6" w:rsidRDefault="0057216D" w:rsidP="0057216D">
    <w:pPr>
      <w:pStyle w:val="EPFooter"/>
    </w:pPr>
    <w:r w:rsidRPr="00976AF6">
      <w:rPr>
        <w:rStyle w:val="HideTWBExt"/>
      </w:rPr>
      <w:t>&lt;PathFdR&gt;</w:t>
    </w:r>
    <w:r w:rsidRPr="00976AF6">
      <w:t>AD\1282315CS.docx</w:t>
    </w:r>
    <w:r w:rsidRPr="00976AF6">
      <w:rPr>
        <w:rStyle w:val="HideTWBExt"/>
      </w:rPr>
      <w:t>&lt;/PathFdR&gt;</w:t>
    </w:r>
    <w:r w:rsidRPr="00976AF6">
      <w:tab/>
    </w:r>
    <w:r w:rsidRPr="00976AF6">
      <w:tab/>
      <w:t>PE</w:t>
    </w:r>
    <w:r w:rsidRPr="00976AF6">
      <w:rPr>
        <w:rStyle w:val="HideTWBExt"/>
      </w:rPr>
      <w:t>&lt;NoPE&gt;</w:t>
    </w:r>
    <w:r w:rsidRPr="00976AF6">
      <w:t>745.211</w:t>
    </w:r>
    <w:r w:rsidRPr="00976AF6">
      <w:rPr>
        <w:rStyle w:val="HideTWBExt"/>
      </w:rPr>
      <w:t>&lt;/NoPE&gt;&lt;Version&gt;</w:t>
    </w:r>
    <w:r w:rsidRPr="00976AF6">
      <w:t>v02-00</w:t>
    </w:r>
    <w:r w:rsidRPr="00976AF6">
      <w:rPr>
        <w:rStyle w:val="HideTWBExt"/>
      </w:rPr>
      <w:t>&lt;/Version&gt;</w:t>
    </w:r>
  </w:p>
  <w:p w14:paraId="65A47888" w14:textId="19582FD3" w:rsidR="00C30A44" w:rsidRPr="00976AF6" w:rsidRDefault="0057216D" w:rsidP="0057216D">
    <w:pPr>
      <w:pStyle w:val="EPFooter2"/>
    </w:pPr>
    <w:r w:rsidRPr="00976AF6">
      <w:t>CS</w:t>
    </w:r>
    <w:r w:rsidRPr="00976AF6">
      <w:tab/>
    </w:r>
    <w:r w:rsidRPr="00976AF6">
      <w:rPr>
        <w:b w:val="0"/>
        <w:i/>
        <w:color w:val="C0C0C0"/>
        <w:sz w:val="22"/>
      </w:rPr>
      <w:t>Jednotná v rozmanitosti</w:t>
    </w:r>
    <w:r w:rsidRPr="00976AF6">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65E12" w14:textId="04D7F848" w:rsidR="00847F2E" w:rsidRPr="00976AF6" w:rsidRDefault="0025679B" w:rsidP="00847F2E">
    <w:pPr>
      <w:pStyle w:val="EPFooter"/>
    </w:pPr>
    <w:r w:rsidRPr="00976AF6">
      <w:rPr>
        <w:rStyle w:val="HideTWBExt"/>
      </w:rPr>
      <w:t>&lt;PathFdR&gt;</w:t>
    </w:r>
    <w:r w:rsidR="00976AF6" w:rsidRPr="00976AF6">
      <w:t>AD\1282315CS.docx</w:t>
    </w:r>
    <w:r w:rsidRPr="00976AF6">
      <w:rPr>
        <w:rStyle w:val="HideTWBExt"/>
      </w:rPr>
      <w:t>&lt;/PathFdR&gt;</w:t>
    </w:r>
    <w:r w:rsidRPr="00976AF6">
      <w:tab/>
    </w:r>
    <w:r w:rsidRPr="00976AF6">
      <w:tab/>
      <w:t>PE</w:t>
    </w:r>
    <w:r w:rsidRPr="00976AF6">
      <w:rPr>
        <w:rStyle w:val="HideTWBExt"/>
      </w:rPr>
      <w:t>&lt;NoPE&gt;</w:t>
    </w:r>
    <w:r w:rsidRPr="00976AF6">
      <w:t>745.211</w:t>
    </w:r>
    <w:r w:rsidRPr="00976AF6">
      <w:rPr>
        <w:rStyle w:val="HideTWBExt"/>
      </w:rPr>
      <w:t>&lt;/NoPE&gt;&lt;Version&gt;</w:t>
    </w:r>
    <w:r w:rsidRPr="00976AF6">
      <w:t>v02-00</w:t>
    </w:r>
    <w:r w:rsidRPr="00976AF6">
      <w:rPr>
        <w:rStyle w:val="HideTWBExt"/>
      </w:rPr>
      <w:t>&lt;/Version&gt;</w:t>
    </w:r>
  </w:p>
  <w:p w14:paraId="6743AB7C" w14:textId="77777777" w:rsidR="0007699C" w:rsidRPr="00976AF6" w:rsidRDefault="0025679B" w:rsidP="00847F2E">
    <w:pPr>
      <w:pStyle w:val="EPFooter2"/>
    </w:pPr>
    <w:r w:rsidRPr="00976AF6">
      <w:t>EN</w:t>
    </w:r>
    <w:r w:rsidRPr="00976AF6">
      <w:tab/>
    </w:r>
    <w:r w:rsidRPr="00976AF6">
      <w:rPr>
        <w:b w:val="0"/>
        <w:i/>
        <w:color w:val="C0C0C0"/>
        <w:sz w:val="22"/>
      </w:rPr>
      <w:t>United in diversity</w:t>
    </w:r>
    <w:r w:rsidRPr="00976AF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E4B3C" w14:textId="77777777" w:rsidR="006329F4" w:rsidRPr="00976AF6" w:rsidRDefault="0025679B">
      <w:r w:rsidRPr="00976AF6">
        <w:separator/>
      </w:r>
    </w:p>
  </w:footnote>
  <w:footnote w:type="continuationSeparator" w:id="0">
    <w:p w14:paraId="77BDB23A" w14:textId="77777777" w:rsidR="006329F4" w:rsidRPr="00976AF6" w:rsidRDefault="0025679B">
      <w:r w:rsidRPr="00976A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B8EB6" w14:textId="77777777" w:rsidR="00E23CE7" w:rsidRDefault="00E23C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4FAFD" w14:textId="77777777" w:rsidR="00E23CE7" w:rsidRDefault="00E23C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A4A95" w14:textId="77777777" w:rsidR="00E23CE7" w:rsidRDefault="00E23C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3681F" w14:textId="77777777" w:rsidR="00847F2E" w:rsidRPr="00847F2E" w:rsidRDefault="00847F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1A6E" w14:textId="77777777" w:rsidR="00847F2E" w:rsidRPr="00847F2E" w:rsidRDefault="00847F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9C8BB" w14:textId="77777777" w:rsidR="00847F2E" w:rsidRPr="00847F2E" w:rsidRDefault="00847F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DEMNU" w:val=" 1"/>
    <w:docVar w:name="COM2KEY" w:val="EMPL"/>
    <w:docVar w:name="COMKEY" w:val="EMPL"/>
    <w:docVar w:name="CopyToNetwork" w:val="-1"/>
    <w:docVar w:name="CVA" w:val="2"/>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64271 HideTWBInt;}}{\*\rsidtbl \rsid24658\rsid223860\rsid735077\rsid1718133\rsid2892074\rsid3565327_x000d__x000a_\rsid4666813\rsid6641733\rsid7823322\rsid9600481\rsid9636012\rsid10377208\rsid11215221\rsid11549030\rsid12154954\rsid14382809\rsid14424199\rsid15204470\rsid15285974\rsid15364271\rsid15950462\rsid16324206\rsid16662270}{\mmathPr\mmathFont34\mbrkBin0_x000d__x000a_\mbrkBinSub0\msmallFrac0\mdispDef1\mlMargin0\mrMargin0\mdefJc1\mwrapIndent1440\mintLim0\mnaryLim1}{\info{\author KRIEG Milena}{\operator KRIEG Milena}{\creatim\yr2023\mo3\dy4\hr10\min52}{\revtim\yr2023\mo3\dy4\hr10\min52}{\version1}{\edmins0}{\nofpages1}_x000d__x000a_{\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427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600481 \chftnsep _x000d__x000a_\par }}{\*\ftnsepc \ltrpar \pard\plain \ltrpar\ql \li0\ri0\widctlpar\wrapdefault\aspalpha\aspnum\faauto\adjustright\rin0\lin0\itap0 \rtlch\fcs1 \af0\afs20\alang1025 \ltrch\fcs0 \fs24\lang2057\langfe2057\cgrid\langnp2057\langfenp2057 {\rtlch\fcs1 \af0 _x000d__x000a_\ltrch\fcs0 \insrsid9600481 \chftnsepc _x000d__x000a_\par }}{\*\aftnsep \ltrpar \pard\plain \ltrpar\ql \li0\ri0\widctlpar\wrapdefault\aspalpha\aspnum\faauto\adjustright\rin0\lin0\itap0 \rtlch\fcs1 \af0\afs20\alang1025 \ltrch\fcs0 \fs24\lang2057\langfe2057\cgrid\langnp2057\langfenp2057 {\rtlch\fcs1 \af0 _x000d__x000a_\ltrch\fcs0 \insrsid9600481 \chftnsep _x000d__x000a_\par }}{\*\aftnsepc \ltrpar \pard\plain \ltrpar\ql \li0\ri0\widctlpar\wrapdefault\aspalpha\aspnum\faauto\adjustright\rin0\lin0\itap0 \rtlch\fcs1 \af0\afs20\alang1025 \ltrch\fcs0 \fs24\lang2057\langfe2057\cgrid\langnp2057\langfenp2057 {\rtlch\fcs1 \af0 _x000d__x000a_\ltrch\fcs0 \insrsid96004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64271\charrsid15668965 {\*\bkmkstart ReplaceBookmark}#}{\rtlch\fcs1 \af1 \ltrch\fcs0 _x000d__x000a_\cs17\v\f1\fs20\cf15\insrsid15364271\charrsid15668965 &gt;&gt;&gt;CVAR@@AmendA}{\rtlch\fcs1 \af0 \ltrch\fcs0 \insrsid15364271\charrsid15668965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0_x000d__x000a_0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61446 HideTWBExt;}{_x000d__x000a_\s18\ql \li0\ri0\sa120\nowidctlpar\wrapdefault\aspalpha\aspnum\faauto\adjustright\rin0\lin0\itap0 \rtlch\fcs1 \af0\afs20\alang1025 \ltrch\fcs0 \fs24\lang2057\langfe2057\cgrid\langnp2057\langfenp2057 \sbasedon0 \snext18 \spriority0 \styrsid11161446 _x000d__x000a_Normal6a;}{\s19\ql \li0\ri0\nowidctlpar\wrapdefault\aspalpha\aspnum\faauto\adjustright\rin0\lin0\itap0 \rtlch\fcs1 \af0\afs20\alang1025 \ltrch\fcs0 \b\fs24\lang2057\langfe2057\cgrid\langnp2057\langfenp2057 \sbasedon0 \snext19 \spriority0 \styrsid11161446 _x000d__x000a_NormalBold;}{\*\cs20 \additive \v\f1\fs20\cf15 \spriority0 \styrsid11161446 HideTWBInt;}{\s21\qr \li0\ri0\sb240\sa240\nowidctlpar\wrapdefault\aspalpha\aspnum\faauto\adjustright\rin0\lin0\itap0 \rtlch\fcs1 \af0\afs20\alang1025 \ltrch\fcs0 _x000d__x000a_\fs24\lang2057\langfe2057\cgrid\langnp2057\langfenp2057 \sbasedon0 \snext21 \spriority0 \styrsid11161446 AmOrLang;}{\s22\qc \li0\ri0\sa240\nowidctlpar\wrapdefault\aspalpha\aspnum\faauto\adjustright\rin0\lin0\itap0 \rtlch\fcs1 \af0\afs20\alang1025 _x000d__x000a_\ltrch\fcs0 \i\fs24\lang2057\langfe2057\cgrid\langnp2057\langfenp2057 \sbasedon0 \snext22 \spriority0 \styrsid1116144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161446 AmNumberTabs;}{\s24\ql \li0\ri0\sb240\nowidctlpar\wrapdefault\aspalpha\aspnum\faauto\adjustright\rin0\lin0\itap0 \rtlch\fcs1 _x000d__x000a_\af0\afs20\alang1025 \ltrch\fcs0 \b\fs24\lang2057\langfe2057\cgrid\langnp2057\langfenp2057 \sbasedon0 \snext24 \spriority0 \styrsid11161446 NormalBold12b;}}{\*\rsidtbl \rsid24658\rsid223860\rsid735077\rsid1718133\rsid2892074\rsid3565327\rsid4666813_x000d__x000a_\rsid5989081\rsid6641733\rsid7823322\rsid9636012\rsid10377208\rsid11161446\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nofwords41}_x000d__x000a_{\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161446\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5989081 \chftnsep _x000d__x000a_\par }}{\*\ftnsepc \ltrpar \pard\plain \ltrpar\ql \li0\ri0\widctlpar\wrapdefault\aspalpha\aspnum\faauto\adjustright\rin0\lin0\itap0 \rtlch\fcs1 \af0\afs20\alang1025 \ltrch\fcs0 \fs24\lang2057\langfe2057\cgrid\langnp2057\langfenp2057 {\rtlch\fcs1 \af0 _x000d__x000a_\ltrch\fcs0 \insrsid5989081 \chftnsepc _x000d__x000a_\par }}{\*\aftnsep \ltrpar \pard\plain \ltrpar\ql \li0\ri0\widctlpar\wrapdefault\aspalpha\aspnum\faauto\adjustright\rin0\lin0\itap0 \rtlch\fcs1 \af0\afs20\alang1025 \ltrch\fcs0 \fs24\lang2057\langfe2057\cgrid\langnp2057\langfenp2057 {\rtlch\fcs1 \af0 _x000d__x000a_\ltrch\fcs0 \insrsid5989081 \chftnsep _x000d__x000a_\par }}{\*\aftnsepc \ltrpar \pard\plain \ltrpar\ql \li0\ri0\widctlpar\wrapdefault\aspalpha\aspnum\faauto\adjustright\rin0\lin0\itap0 \rtlch\fcs1 \af0\afs20\alang1025 \ltrch\fcs0 \fs24\lang2057\langfe2057\cgrid\langnp2057\langfenp2057 {\rtlch\fcs1 \af0 _x000d__x000a_\ltrch\fcs0 \insrsid59890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161446 \rtlch\fcs1 _x000d__x000a_\af0\afs20\alang1025 \ltrch\fcs0 \b\fs24\lang2057\langfe2057\cgrid\langnp2057\langfenp2057 {\rtlch\fcs1 \af0 \ltrch\fcs0 \cs17\b0\v\fs20\cf9\lang1024\langfe1024\loch\af1\hich\af1\dbch\af31501\noproof\insrsid11161446\charrsid15668965 {\*\bkmkstart restartA_x000d__x000a_}\hich\af1\dbch\af31501\loch\f1 &lt;AmendA&gt;}{\rtlch\fcs1 \af0 \ltrch\fcs0 \insrsid11161446\charrsid15668965 Amendment\tab \tab }{\rtlch\fcs1 \af0 \ltrch\fcs0 _x000d__x000a_\cs17\b0\v\fs20\cf9\lang1024\langfe1024\loch\af1\hich\af1\dbch\af31501\noproof\insrsid11161446\charrsid15668965 \hich\af1\dbch\af31501\loch\f1 &lt;NumAmA&gt;}{\rtlch\fcs1 \af0 \ltrch\fcs0 \insrsid11161446\charrsid15668965 #}{\rtlch\fcs1 \af1 \ltrch\fcs0 _x000d__x000a_\cs20\v\f1\fs20\cf15\insrsid11161446\charrsid15668965 ENMIENDA@NRAM@}{\rtlch\fcs1 \af0 \ltrch\fcs0 \insrsid11161446\charrsid15668965 #}{\rtlch\fcs1 \af0 \ltrch\fcs0 _x000d__x000a_\cs17\b0\v\fs20\cf9\lang1024\langfe1024\loch\af1\hich\af1\dbch\af31501\noproof\insrsid11161446\charrsid15668965 \hich\af1\dbch\af31501\loch\f1 &lt;/NumAmA&gt;}{\rtlch\fcs1 \af0 \ltrch\fcs0 \insrsid11161446\charrsid15668965 _x000d__x000a_\par }\pard\plain \ltrpar\s24\ql \li0\ri0\sb240\keepn\nowidctlpar\wrapdefault\aspalpha\aspnum\faauto\adjustright\rin0\lin0\itap0\pararsid11161446 \rtlch\fcs1 \af0\afs20\alang1025 \ltrch\fcs0 \b\fs24\lang2057\langfe2057\cgrid\langnp2057\langfenp2057 {_x000d__x000a_\rtlch\fcs1 \af0 \ltrch\fcs0 \cs17\b0\v\fs20\cf9\lang1024\langfe1024\loch\af1\hich\af1\dbch\af31501\noproof\insrsid11161446\charrsid15668965 \hich\af1\dbch\af31501\loch\f1 &lt;DocAmend&gt;}{\rtlch\fcs1 \af0 \ltrch\fcs0 \insrsid11161446\charrsid15668965 _x000d__x000a_Draft legislative resolution}{\rtlch\fcs1 \af0 \ltrch\fcs0 \cs17\b0\v\fs20\cf9\lang1024\langfe1024\loch\af1\hich\af1\dbch\af31501\noproof\insrsid11161446\charrsid15668965 \hich\af1\dbch\af31501\loch\f1 &lt;/DocAmend&gt;}{\rtlch\fcs1 \af0 \ltrch\fcs0 _x000d__x000a_\insrsid11161446\charrsid15668965 _x000d__x000a_\par }\pard\plain \ltrpar\s19\ql \li0\ri0\nowidctlpar\wrapdefault\aspalpha\aspnum\faauto\adjustright\rin0\lin0\itap0\pararsid11161446 \rtlch\fcs1 \af0\afs20\alang1025 \ltrch\fcs0 \b\fs24\lang2057\langfe2057\cgrid\langnp2057\langfenp2057 {\rtlch\fcs1 \af0 _x000d__x000a_\ltrch\fcs0 \cs17\b0\v\fs20\cf9\lang1024\langfe1024\loch\af1\hich\af1\dbch\af31501\noproof\insrsid11161446\charrsid15668965 \hich\af1\dbch\af31501\loch\f1 &lt;Article&gt;}{\rtlch\fcs1 \af0 \ltrch\fcs0 \cf10\insrsid11161446\charrsid15668965 \u9668\'3f}{_x000d__x000a_\rtlch\fcs1 \af0 \ltrch\fcs0 \insrsid11161446\charrsid15668965 #}{\rtlch\fcs1 \af1 \ltrch\fcs0 \cs20\v\f1\fs20\cf15\insrsid11161446\charrsid15668965 TVTRESPART@RESPART@}{\rtlch\fcs1 \af0 \ltrch\fcs0 \insrsid11161446\charrsid15668965 #}{\rtlch\fcs1 \af0 _x000d__x000a_\ltrch\fcs0 \cf10\insrsid11161446\charrsid15668965 \u9658\'3f}{\rtlch\fcs1 \af0 \ltrch\fcs0 \cs17\b0\v\fs20\cf9\lang1024\langfe1024\loch\af1\hich\af1\dbch\af31501\noproof\insrsid11161446\charrsid15668965 \hich\af1\dbch\af31501\loch\f1 &lt;/Article&gt;}{_x000d__x000a_\rtlch\fcs1 \af0 \ltrch\fcs0 \insrsid11161446\charrsid15668965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1161446\charrsid15668965 Draft legislative resolution\cell Amendment\cell }\pard\plain \ltrpar_x000d__x000a_\ql \li0\ri0\widctlpar\intbl\wrapdefault\aspalpha\aspnum\faauto\adjustright\rin0\lin0 \rtlch\fcs1 \af0\afs20\alang1025 \ltrch\fcs0 \fs24\lang2057\langfe2057\cgrid\langnp2057\langfenp2057 {\rtlch\fcs1 \af0 \ltrch\fcs0 \insrsid11161446\charrsid15668965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161446\charrsid15668965 ##\cell ##}{\rtlch\fcs1 \af0\afs24 \ltrch\fcs0 \insrsid11161446\charrsid15668965 \cell }\pard\plain \ltrpar\ql \li0\ri0\widctlpar\intbl\wrapdefault\aspalpha\aspnum\faauto\adjustright\rin0\lin0 \rtlch\fcs1 _x000d__x000a_\af0\afs20\alang1025 \ltrch\fcs0 \fs24\lang2057\langfe2057\cgrid\langnp2057\langfenp2057 {\rtlch\fcs1 \af0 \ltrch\fcs0 \insrsid11161446\charrsid15668965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161446 \rtlch\fcs1 \af0\afs20\alang1025 \ltrch\fcs0 \fs24\lang2057\langfe2057\cgrid\langnp2057\langfenp2057 {\rtlch\fcs1 \af0 \ltrch\fcs0 _x000d__x000a_\insrsid11161446\charrsid15668965 Or. }{\rtlch\fcs1 \af0 \ltrch\fcs0 \cs17\v\fs20\cf9\lang1024\langfe1024\loch\af1\hich\af1\dbch\af31501\noproof\insrsid11161446\charrsid15668965 \hich\af1\dbch\af31501\loch\f1 &lt;Original&gt;}{\rtlch\fcs1 \af0 \ltrch\fcs0 _x000d__x000a_\insrsid11161446\charrsid15668965 #}{\rtlch\fcs1 \af1 \ltrch\fcs0 \cs20\v\f1\fs20\cf15\insrsid11161446\charrsid15668965 MNU[ORLANGONE][ORLANGMORE]@CHOICE@ORLANGMNU}{\rtlch\fcs1 \af0 \ltrch\fcs0 \insrsid11161446\charrsid15668965 #}{\rtlch\fcs1 \af0 _x000d__x000a_\ltrch\fcs0 \cs17\v\fs20\cf9\lang1024\langfe1024\loch\af1\hich\af1\dbch\af31501\noproof\insrsid11161446\charrsid15668965 \hich\af1\dbch\af31501\loch\f1 &lt;/Original&gt;}{\rtlch\fcs1 \af0 \ltrch\fcs0 \insrsid11161446\charrsid15668965 _x000d__x000a_\par }\pard\plain \ltrpar\ql \li0\ri0\widctlpar\wrapdefault\aspalpha\aspnum\faauto\adjustright\rin0\lin0\itap0\pararsid11161446 \rtlch\fcs1 \af0\afs20\alang1025 \ltrch\fcs0 \fs24\lang2057\langfe2057\cgrid\langnp2057\langfenp2057 {\rtlch\fcs1 \af0 \ltrch\fcs0 _x000d__x000a_\cs17\v\fs20\cf9\lang1024\langfe1024\loch\af1\hich\af1\dbch\af31501\noproof\insrsid11161446\charrsid1566896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46_x000d__x000a_eb58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88420\rsid6641733\rsid7823322\rsid9636012\rsid10377208_x000d__x000a_\rsid11215221\rsid11549030\rsid12154954\rsid13645260\rsid14382809\rsid14424199\rsid15204470\rsid15285974\rsid15950462\rsid16324206\rsid16662270}{\mmathPr\mmathFont34\mbrkBin0\mbrkBinSub0\msmallFrac0\mdispDef1\mlMargin0\mrMargin0\mdefJc1\mwrapIndent1440_x000d__x000a_\mintLim0\mnaryLim1}{\info{\author KRIEG Milena}{\operator KRIEG Milena}{\creatim\yr2023\mo6\dy23\hr8\min53}{\revtim\yr2023\mo6\dy23\hr8\min53}{\version1}{\edmins0}{\nofpages1}{\nofwords0}{\nofchars1}{\nofcharsws1}{\vern107}}{\*\xmlnstbl {\xmlns1 http://s_x000d__x000a_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884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3645260 \chftnsep _x000d__x000a_\par }}{\*\ftnsepc \ltrpar \pard\plain \ltrpar\ql \li0\ri0\widctlpar\wrapdefault\aspalpha\aspnum\faauto\adjustright\rin0\lin0\itap0 \rtlch\fcs1 \af0\afs20\alang1025 \ltrch\fcs0 \fs24\lang2057\langfe2057\cgrid\langnp2057\langfenp2057 {\rtlch\fcs1 \af0 _x000d__x000a_\ltrch\fcs0 \insrsid13645260 \chftnsepc _x000d__x000a_\par }}{\*\aftnsep \ltrpar \pard\plain \ltrpar\ql \li0\ri0\widctlpar\wrapdefault\aspalpha\aspnum\faauto\adjustright\rin0\lin0\itap0 \rtlch\fcs1 \af0\afs20\alang1025 \ltrch\fcs0 \fs24\lang2057\langfe2057\cgrid\langnp2057\langfenp2057 {\rtlch\fcs1 \af0 _x000d__x000a_\ltrch\fcs0 \insrsid13645260 \chftnsep _x000d__x000a_\par }}{\*\aftnsepc \ltrpar \pard\plain \ltrpar\ql \li0\ri0\widctlpar\wrapdefault\aspalpha\aspnum\faauto\adjustright\rin0\lin0\itap0 \rtlch\fcs1 \af0\afs20\alang1025 \ltrch\fcs0 \fs24\lang2057\langfe2057\cgrid\langnp2057\langfenp2057 {\rtlch\fcs1 \af0 _x000d__x000a_\ltrch\fcs0 \insrsid136452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188420 _x000d__x000a_\rtlch\fcs1 \af0\afs20\alang1025 \ltrch\fcs0 \fs24\lang2057\langfe2057\cgrid\langnp2057\langfenp2057 {\rtlch\fcs1 \af0 \ltrch\fcs0 \insrsid5188420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a_x000d__x000a_df71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862664 HideTWBExt;}{_x000d__x000a_\s18\ql \li0\ri0\sa120\nowidctlpar\wrapdefault\aspalpha\aspnum\faauto\adjustright\rin0\lin0\itap0 \rtlch\fcs1 \af0\afs20\alang1025 \ltrch\fcs0 \fs24\lang2057\langfe2057\cgrid\langnp2057\langfenp2057 \sbasedon0 \snext18 \spriority0 \styrsid1862664 _x000d__x000a_Normal6a;}{\s19\ql \li0\ri0\nowidctlpar\wrapdefault\aspalpha\aspnum\faauto\adjustright\rin0\lin0\itap0 \rtlch\fcs1 \af0\afs20\alang1025 \ltrch\fcs0 \b\fs24\lang2057\langfe2057\cgrid\langnp2057\langfenp2057 \sbasedon0 \snext19 \spriority0 \styrsid1862664 _x000d__x000a_NormalBold;}{\s20\ql \li0\ri0\sa240\nowidctlpar\wrapdefault\aspalpha\aspnum\faauto\adjustright\rin0\lin0\itap0 \rtlch\fcs1 \af0\afs20\alang1025 \ltrch\fcs0 \i\fs24\lang2057\langfe2057\cgrid\langnp2057\langfenp2057 _x000d__x000a_\sbasedon0 \snext20 \spriority0 \styrsid1862664 AmJustText;}{\s21\qc \li0\ri0\sb240\sa240\nowidctlpar\wrapdefault\aspalpha\aspnum\faauto\adjustright\rin0\lin0\itap0 \rtlch\fcs1 \af0\afs20\alang1025 \ltrch\fcs0 _x000d__x000a_\i\fs24\lang2057\langfe2057\cgrid\langnp2057\langfenp2057 \sbasedon0 \snext21 \spriority0 \styrsid1862664 AmCrossRef;}{\*\cs22 \additive \v\f1\fs20\cf15 \spriority0 \styrsid1862664 HideTWBInt;}{_x000d__x000a_\s23\qc \li0\ri0\sb240\sa240\keepn\nowidctlpar\wrapdefault\aspalpha\aspnum\faauto\adjustright\rin0\lin0\itap0 \rtlch\fcs1 \af0\afs20\alang1025 \ltrch\fcs0 \i\fs24\lang2057\langfe2057\cgrid\langnp2057\langfenp2057 _x000d__x000a_\sbasedon0 \snext20 \spriority0 \styrsid1862664 AmJustTitle;}{\s24\qr \li0\ri0\sb240\sa240\nowidctlpar\wrapdefault\aspalpha\aspnum\faauto\adjustright\rin0\lin0\itap0 \rtlch\fcs1 \af0\afs20\alang1025 \ltrch\fcs0 _x000d__x000a_\fs24\lang2057\langfe2057\cgrid\langnp2057\langfenp2057 \sbasedon0 \snext24 \spriority0 \styrsid1862664 AmOrLang;}{\s25\qc \li0\ri0\sa240\nowidctlpar\wrapdefault\aspalpha\aspnum\faauto\adjustright\rin0\lin0\itap0 \rtlch\fcs1 \af0\afs20\alang1025 _x000d__x000a_\ltrch\fcs0 \i\fs24\lang2057\langfe2057\cgrid\langnp2057\langfenp2057 \sbasedon0 \snext25 \spriority0 \styrsid186266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862664 AmNumberTabs;}{\s27\ql \li0\ri0\sb240\nowidctlpar\wrapdefault\aspalpha\aspnum\faauto\adjustright\rin0\lin0\itap0 \rtlch\fcs1 _x000d__x000a_\af0\afs20\alang1025 \ltrch\fcs0 \b\fs24\lang2057\langfe2057\cgrid\langnp2057\langfenp2057 \sbasedon0 \snext27 \spriority0 \styrsid1862664 NormalBold12b;}}{\*\rsidtbl \rsid24658\rsid223860\rsid735077\rsid1718133\rsid1862664\rsid2892074\rsid3565327_x000d__x000a_\rsid4357933\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3\dy4\hr10\min47}{\revtim\yr2023\mo3\dy4\hr10\min47}{\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2664\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357933 \chftnsep _x000d__x000a_\par }}{\*\ftnsepc \ltrpar \pard\plain \ltrpar\ql \li0\ri0\widctlpar\wrapdefault\aspalpha\aspnum\faauto\adjustright\rin0\lin0\itap0 \rtlch\fcs1 \af0\afs20\alang1025 \ltrch\fcs0 \fs24\lang2057\langfe2057\cgrid\langnp2057\langfenp2057 {\rtlch\fcs1 \af0 _x000d__x000a_\ltrch\fcs0 \insrsid4357933 \chftnsepc _x000d__x000a_\par }}{\*\aftnsep \ltrpar \pard\plain \ltrpar\ql \li0\ri0\widctlpar\wrapdefault\aspalpha\aspnum\faauto\adjustright\rin0\lin0\itap0 \rtlch\fcs1 \af0\afs20\alang1025 \ltrch\fcs0 \fs24\lang2057\langfe2057\cgrid\langnp2057\langfenp2057 {\rtlch\fcs1 \af0 _x000d__x000a_\ltrch\fcs0 \insrsid4357933 \chftnsep _x000d__x000a_\par }}{\*\aftnsepc \ltrpar \pard\plain \ltrpar\ql \li0\ri0\widctlpar\wrapdefault\aspalpha\aspnum\faauto\adjustright\rin0\lin0\itap0 \rtlch\fcs1 \af0\afs20\alang1025 \ltrch\fcs0 \fs24\lang2057\langfe2057\cgrid\langnp2057\langfenp2057 {\rtlch\fcs1 \af0 _x000d__x000a_\ltrch\fcs0 \insrsid4357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862664 \rtlch\fcs1 _x000d__x000a_\af0\afs20\alang1025 \ltrch\fcs0 \b\fs24\lang2057\langfe2057\cgrid\langnp2057\langfenp2057 {\rtlch\fcs1 \af0 \ltrch\fcs0 \cs17\b0\v\fs20\cf9\lang1024\langfe1024\loch\af1\hich\af1\dbch\af31501\noproof\insrsid1862664\charrsid15668965 {\*\bkmkstart restartB}_x000d__x000a_\hich\af1\dbch\af31501\loch\f1 &lt;AmendB&gt;}{\rtlch\fcs1 \af0 \ltrch\fcs0 \insrsid1862664\charrsid15668965 Amendment\tab \tab }{\rtlch\fcs1 \af0 \ltrch\fcs0 _x000d__x000a_\cs17\b0\v\fs20\cf9\lang1024\langfe1024\loch\af1\hich\af1\dbch\af31501\noproof\insrsid1862664\charrsid15668965 \hich\af1\dbch\af31501\loch\f1 &lt;NumAmB&gt;}{\rtlch\fcs1 \af0 \ltrch\fcs0 \insrsid1862664\charrsid15668965 #}{\rtlch\fcs1 \af1 \ltrch\fcs0 _x000d__x000a_\cs22\v\f1\fs20\cf15\insrsid1862664\charrsid15668965 ENMIENDA@NRAM@}{\rtlch\fcs1 \af0 \ltrch\fcs0 \insrsid1862664\charrsid15668965 #}{\rtlch\fcs1 \af0 \ltrch\fcs0 _x000d__x000a_\cs17\b0\v\fs20\cf9\lang1024\langfe1024\loch\af1\hich\af1\dbch\af31501\noproof\insrsid1862664\charrsid15668965 \hich\af1\dbch\af31501\loch\f1 &lt;/NumAmB&gt;}{\rtlch\fcs1 \af0 \ltrch\fcs0 \insrsid1862664\charrsid15668965 _x000d__x000a_\par }\pard\plain \ltrpar\s27\ql \li0\ri0\sb240\keepn\nowidctlpar\wrapdefault\aspalpha\aspnum\faauto\adjustright\rin0\lin0\itap0\pararsid1862664 \rtlch\fcs1 \af0\afs20\alang1025 \ltrch\fcs0 \b\fs24\lang2057\langfe2057\cgrid\langnp2057\langfenp2057 {_x000d__x000a_\rtlch\fcs1 \af0 \ltrch\fcs0 \cs17\b0\v\fs20\cf9\lang1024\langfe1024\loch\af1\hich\af1\dbch\af31501\noproof\insrsid1862664\charrsid15668965 \hich\af1\dbch\af31501\loch\f1 &lt;DocAmend&gt;}{\rtlch\fcs1 \af0 \ltrch\fcs0 \insrsid1862664\charrsid15668965 #}{_x000d__x000a_\rtlch\fcs1 \af1 \ltrch\fcs0 \cs22\v\f1\fs20\cf15\insrsid1862664\charrsid15668965 MNU[OPTPROPOSALCOD][OPTPROPOSALCNS][OPTPROPOSALNLE][OPTPROPOSALINL]@CHOICE@CODEMNU}{\rtlch\fcs1 \af0 \ltrch\fcs0 \insrsid1862664\charrsid15668965 ##}{\rtlch\fcs1 \af1 _x000d__x000a_\ltrch\fcs0 \cs22\v\f1\fs20\cf15\insrsid1862664\charrsid15668965 MNU[AMACTYES][NOTAPP]@CHOICE@AMACTMNU}{\rtlch\fcs1 \af0 \ltrch\fcs0 \insrsid1862664\charrsid15668965 #}{\rtlch\fcs1 \af0 \ltrch\fcs0 _x000d__x000a_\cs17\b0\v\fs20\cf9\lang1024\langfe1024\loch\af1\hich\af1\dbch\af31501\noproof\insrsid1862664\charrsid15668965 \hich\af1\dbch\af31501\loch\f1 &lt;/DocAmend&gt;}{\rtlch\fcs1 \af0 \ltrch\fcs0 \insrsid1862664\charrsid15668965 _x000d__x000a_\par }\pard\plain \ltrpar\s19\ql \li0\ri0\keepn\nowidctlpar\wrapdefault\aspalpha\aspnum\faauto\adjustright\rin0\lin0\itap0\pararsid1862664 \rtlch\fcs1 \af0\afs20\alang1025 \ltrch\fcs0 \b\fs24\lang2057\langfe2057\cgrid\langnp2057\langfenp2057 {\rtlch\fcs1 \af0 _x000d__x000a_\ltrch\fcs0 \cs17\b0\v\fs20\cf9\lang1024\langfe1024\loch\af1\hich\af1\dbch\af31501\noproof\insrsid1862664\charrsid15668965 \hich\af1\dbch\af31501\loch\f1 &lt;Article&gt;}{\rtlch\fcs1 \af0 \ltrch\fcs0 \insrsid1862664\charrsid15668965 #}{\rtlch\fcs1 \af1 _x000d__x000a_\ltrch\fcs0 \cs22\v\f1\fs20\cf15\insrsid1862664\charrsid15668965 MNU[AMACTPARTYES][AMACTPARTNO]@CHOICE@AMACTMNU}{\rtlch\fcs1 \af0 \ltrch\fcs0 \insrsid1862664\charrsid15668965 #}{\rtlch\fcs1 \af0 \ltrch\fcs0 _x000d__x000a_\cs17\b0\v\fs20\cf9\lang1024\langfe1024\loch\af1\hich\af1\dbch\af31501\noproof\insrsid1862664\charrsid15668965 \hich\af1\dbch\af31501\loch\f1 &lt;/Article&gt;}{\rtlch\fcs1 \af0 \ltrch\fcs0 \insrsid1862664\charrsid15668965 _x000d__x000a_\par }\pard\plain \ltrpar\ql \li0\ri0\keepn\widctlpar\wrapdefault\aspalpha\aspnum\faauto\adjustright\rin0\lin0\itap0\pararsid1862664 \rtlch\fcs1 \af0\afs20\alang1025 \ltrch\fcs0 \fs24\lang2057\langfe2057\cgrid\langnp2057\langfenp2057 {\rtlch\fcs1 \af0 _x000d__x000a_\ltrch\fcs0 \cs17\v\fs20\cf9\lang1024\langfe1024\loch\af1\hich\af1\dbch\af31501\noproof\insrsid1862664\charrsid15668965 \hich\af1\dbch\af31501\loch\f1 &lt;DocAmend2&gt;&lt;OptDel&gt;}{\rtlch\fcs1 \af0 \ltrch\fcs0 \insrsid1862664\charrsid15668965 #}{\rtlch\fcs1 \af1 _x000d__x000a_\ltrch\fcs0 \cs22\v\f1\fs20\cf15\insrsid1862664\charrsid15668965 MNU[OPTNRACTYES][NOTAPP]@CHOICE@AMACTMNU}{\rtlch\fcs1 \af0 \ltrch\fcs0 \insrsid1862664\charrsid15668965 #}{\rtlch\fcs1 \af0 \ltrch\fcs0 _x000d__x000a_\cs17\v\fs20\cf9\lang1024\langfe1024\loch\af1\hich\af1\dbch\af31501\noproof\insrsid1862664\charrsid15668965 \hich\af1\dbch\af31501\loch\f1 &lt;/OptDel&gt;&lt;/DocAmend2&gt;}{\rtlch\fcs1 \af0 \ltrch\fcs0 \insrsid1862664\charrsid15668965 _x000d__x000a_\par }\pard \ltrpar\ql \li0\ri0\widctlpar\wrapdefault\aspalpha\aspnum\faauto\adjustright\rin0\lin0\itap0\pararsid1862664 {\rtlch\fcs1 \af0 \ltrch\fcs0 \cs17\v\fs20\cf9\lang1024\langfe1024\loch\af1\hich\af1\dbch\af31501\noproof\insrsid1862664\charrsid15668965 _x000d__x000a_\hich\af1\dbch\af31501\loch\f1 &lt;Article2&gt;&lt;OptDel&gt;}{\rtlch\fcs1 \af0 \ltrch\fcs0 \insrsid1862664\charrsid15668965 #}{\rtlch\fcs1 \af1 \ltrch\fcs0 \cs22\v\f1\fs20\cf15\insrsid1862664\charrsid15668965 MNU[OPTACTPARTYES][NOTAPP]@CHOICE@AMACTMNU}{\rtlch\fcs1 _x000d__x000a_\af0 \ltrch\fcs0 \insrsid1862664\charrsid15668965 #}{\rtlch\fcs1 \af0 \ltrch\fcs0 \cs17\v\fs20\cf9\lang1024\langfe1024\loch\af1\hich\af1\dbch\af31501\noproof\insrsid1862664\charrsid15668965 \hich\af1\dbch\af31501\loch\f1 &lt;/OptDel&gt;&lt;/Article2&gt;}{\rtlch\fcs1 _x000d__x000a_\af0 \ltrch\fcs0 \insrsid1862664\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862664\charrsid15668965 #}{\rtlch\fcs1 \af1 \ltrch\fcs0 \cs22\v\f1\fs20\cf15\insrsid1862664\charrsid15668965 MNU[OPTLEFTAMACT][LEFTPROP]@CHOICE@AMACTMNU}{\rtlch\fcs1 \af0 \ltrch\fcs0 \insrsid1862664\charrsid15668965 #\cell Amendment\cell _x000d__x000a_}\pard\plain \ltrpar\ql \li0\ri0\widctlpar\intbl\wrapdefault\aspalpha\aspnum\faauto\adjustright\rin0\lin0 \rtlch\fcs1 \af0\afs20\alang1025 \ltrch\fcs0 \fs24\lang2057\langfe2057\cgrid\langnp2057\langfenp2057 {\rtlch\fcs1 \af0 \ltrch\fcs0 _x000d__x000a_\insrsid1862664\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862664\charrsid15668965 ##\cell ##}{\rtlch\fcs1 \af0\afs24 \ltrch\fcs0 \insrsid1862664\charrsid15668965 \cell }\pard\plain \ltrpar\ql \li0\ri0\widctlpar\intbl\wrapdefault\aspalpha\aspnum\faauto\adjustright\rin0\lin0 \rtlch\fcs1 _x000d__x000a_\af0\afs20\alang1025 \ltrch\fcs0 \fs24\lang2057\langfe2057\cgrid\langnp2057\langfenp2057 {\rtlch\fcs1 \af0 \ltrch\fcs0 \insrsid1862664\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862664 \rtlch\fcs1 \af0\afs20\alang1025 \ltrch\fcs0 \fs24\lang2057\langfe2057\cgrid\langnp2057\langfenp2057 {\rtlch\fcs1 \af0 \ltrch\fcs0 _x000d__x000a_\insrsid1862664\charrsid15668965 Or. }{\rtlch\fcs1 \af0 \ltrch\fcs0 \cs17\v\fs20\cf9\lang1024\langfe1024\loch\af1\hich\af1\dbch\af31501\noproof\insrsid1862664\charrsid15668965 \hich\af1\dbch\af31501\loch\f1 &lt;Original&gt;}{\rtlch\fcs1 \af0 \ltrch\fcs0 _x000d__x000a_\insrsid1862664\charrsid15668965 #}{\rtlch\fcs1 \af1 \ltrch\fcs0 \cs22\v\f1\fs20\cf15\insrsid1862664\charrsid15668965 MNU[ORLANGONE][ORLANGMORE]@CHOICE@ORLANGMNU}{\rtlch\fcs1 \af0 \ltrch\fcs0 \insrsid1862664\charrsid15668965 #}{\rtlch\fcs1 \af0 _x000d__x000a_\ltrch\fcs0 \cs17\v\fs20\cf9\lang1024\langfe1024\loch\af1\hich\af1\dbch\af31501\noproof\insrsid1862664\charrsid15668965 \hich\af1\dbch\af31501\loch\f1 &lt;/Original&gt;}{\rtlch\fcs1 \af0 \ltrch\fcs0 \insrsid1862664\charrsid15668965 _x000d__x000a_\par }\pard\plain \ltrpar\s21\qc \li0\ri0\sb240\sa240\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OptDel&gt;}{\rtlch\fcs1 \af0 \ltrch\fcs0 \insrsid1862664\charrsid15668965 #}{_x000d__x000a_\rtlch\fcs1 \af1 \ltrch\fcs0 \cs22\v\f1\fs20\cf15\insrsid1862664\charrsid15668965 MNU[CROSSREFNO][CROSSREFYES]@CHOICE@}{\rtlch\fcs1 \af0 \ltrch\fcs0 \insrsid1862664\charrsid15668965 #}{\rtlch\fcs1 \af0 \ltrch\fcs0 _x000d__x000a_\cs17\i0\v\fs20\cf9\lang1024\langfe1024\loch\af1\hich\af1\dbch\af31501\noproof\insrsid1862664\charrsid15668965 \hich\af1\dbch\af31501\loch\f1 &lt;/OptDel&gt;}{\rtlch\fcs1 \af0 \ltrch\fcs0 \insrsid1862664\charrsid15668965 _x000d__x000a_\par }\pard\plain \ltrpar\s23\qc \li0\ri0\sb240\sa240\keepn\nowidctlpar\wrapdefault\aspalpha\aspnum\faauto\adjustright\rin0\lin0\itap0\pararsid1862664 \rtlch\fcs1 \af0\afs20\alang1025 \ltrch\fcs0 \i\fs24\lang2057\langfe2057\cgrid\langnp2057\langfenp2057 {_x000d__x000a_\rtlch\fcs1 \af0 \ltrch\fcs0 \cs17\i0\v\fs20\cf9\lang1024\langfe1024\loch\af1\hich\af1\dbch\af31501\noproof\insrsid1862664\charrsid15668965 \hich\af1\dbch\af31501\loch\f1 &lt;TitreJust&gt;}{\rtlch\fcs1 \af0 \ltrch\fcs0 \insrsid1862664\charrsid15668965 Jus_x000d__x000a_tification}{\rtlch\fcs1 \af0 \ltrch\fcs0 \cs17\i0\v\fs20\cf9\lang1024\langfe1024\loch\af1\hich\af1\dbch\af31501\noproof\insrsid1862664\charrsid15668965 \hich\af1\dbch\af31501\loch\f1 &lt;/TitreJust&gt;}{\rtlch\fcs1 \af0 \ltrch\fcs0 _x000d__x000a_\insrsid1862664\charrsid15668965 _x000d__x000a_\par }\pard\plain \ltrpar\s20\ql \li0\ri0\sa240\nowidctlpar\wrapdefault\aspalpha\aspnum\faauto\adjustright\rin0\lin0\itap0\pararsid1862664 \rtlch\fcs1 \af0\afs20\alang1025 \ltrch\fcs0 \i\fs24\lang2057\langfe2057\cgrid\langnp2057\langfenp2057 {\rtlch\fcs1 \af0 _x000d__x000a_\ltrch\fcs0 \cs17\i0\v\fs20\cf9\lang1024\langfe1024\loch\af1\hich\af1\dbch\af31501\noproof\insrsid1862664\charrsid15668965 \hich\af1\dbch\af31501\loch\f1 &lt;OptDelPrev&gt;}{\rtlch\fcs1 \af0 \ltrch\fcs0 \insrsid1862664\charrsid15668965 #}{\rtlch\fcs1 \af1 _x000d__x000a_\ltrch\fcs0 \cs22\v\f1\fs20\cf15\insrsid1862664\charrsid15668965 MNU[TEXTJUSTYES][TEXTJUSTNO]@CHOICE@}{\rtlch\fcs1 \af0 \ltrch\fcs0 \insrsid1862664\charrsid15668965 #}{\rtlch\fcs1 \af0 \ltrch\fcs0 _x000d__x000a_\cs17\i0\v\fs20\cf9\lang1024\langfe1024\loch\af1\hich\af1\dbch\af31501\noproof\insrsid1862664\charrsid15668965 \hich\af1\dbch\af31501\loch\f1 &lt;/OptDelPrev&gt;}{\rtlch\fcs1 \af0 \ltrch\fcs0 \insrsid1862664\charrsid15668965 _x000d__x000a_\par }\pard\plain \ltrpar\ql \li0\ri0\widctlpar\wrapdefault\aspalpha\aspnum\faauto\adjustright\rin0\lin0\itap0\pararsid1862664 \rtlch\fcs1 \af0\afs20\alang1025 \ltrch\fcs0 \fs24\lang2057\langfe2057\cgrid\langnp2057\langfenp2057 {\rtlch\fcs1 \af0 \ltrch\fcs0 _x000d__x000a_\cs17\v\fs20\cf9\lang1024\langfe1024\loch\af1\hich\af1\dbch\af31501\noproof\insrsid1862664\charrsid1566896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a_x000d__x000a_9f597e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89348 HideTWBExt;}{_x000d__x000a_\s18\ql \li0\ri0\sa120\nowidctlpar\wrapdefault\aspalpha\aspnum\faauto\adjustright\rin0\lin0\itap0 \rtlch\fcs1 \af0\afs20\alang1025 \ltrch\fcs0 \fs24\lang2057\langfe2057\cgrid\langnp2057\langfenp2057 \sbasedon0 \snext18 \spriority0 \styrsid8989348 _x000d__x000a_Normal6a;}{\s19\ql \li0\ri0\nowidctlpar\wrapdefault\aspalpha\aspnum\faauto\adjustright\rin0\lin0\itap0 \rtlch\fcs1 \af0\afs20\alang1025 \ltrch\fcs0 \b\fs24\lang2057\langfe2057\cgrid\langnp2057\langfenp2057 \sbasedon0 \snext19 \spriority0 \styrsid8989348 _x000d__x000a_NormalBold;}{\s20\ql \li0\ri0\sa240\nowidctlpar\wrapdefault\aspalpha\aspnum\faauto\adjustright\rin0\lin0\itap0 \rtlch\fcs1 \af0\afs20\alang1025 \ltrch\fcs0 \i\fs24\lang2057\langfe2057\cgrid\langnp2057\langfenp2057 _x000d__x000a_\sbasedon0 \snext20 \spriority0 \styrsid8989348 AmJustText;}{\s21\qc \li0\ri0\sb240\sa240\nowidctlpar\wrapdefault\aspalpha\aspnum\faauto\adjustright\rin0\lin0\itap0 \rtlch\fcs1 \af0\afs20\alang1025 \ltrch\fcs0 _x000d__x000a_\i\fs24\lang2057\langfe2057\cgrid\langnp2057\langfenp2057 \sbasedon0 \snext21 \spriority0 \styrsid8989348 AmCrossRef;}{\*\cs22 \additive \v\f1\fs20\cf15 \spriority0 \styrsid8989348 HideTWBInt;}{_x000d__x000a_\s23\qc \li0\ri0\sb240\sa240\keepn\nowidctlpar\wrapdefault\aspalpha\aspnum\faauto\adjustright\rin0\lin0\itap0 \rtlch\fcs1 \af0\afs20\alang1025 \ltrch\fcs0 \i\fs24\lang2057\langfe2057\cgrid\langnp2057\langfenp2057 _x000d__x000a_\sbasedon0 \snext20 \spriority0 \styrsid8989348 AmJustTitle;}{\s24\qr \li0\ri0\sb240\sa240\nowidctlpar\wrapdefault\aspalpha\aspnum\faauto\adjustright\rin0\lin0\itap0 \rtlch\fcs1 \af0\afs20\alang1025 \ltrch\fcs0 _x000d__x000a_\fs24\lang2057\langfe2057\cgrid\langnp2057\langfenp2057 \sbasedon0 \snext24 \spriority0 \styrsid8989348 AmOrLang;}{\s25\qc \li0\ri0\sa240\nowidctlpar\wrapdefault\aspalpha\aspnum\faauto\adjustright\rin0\lin0\itap0 \rtlch\fcs1 \af0\afs20\alang1025 _x000d__x000a_\ltrch\fcs0 \i\fs24\lang2057\langfe2057\cgrid\langnp2057\langfenp2057 \sbasedon0 \snext25 \spriority0 \styrsid89893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89348 AmNumberTabs;}{\s27\ql \li0\ri0\sb240\nowidctlpar\wrapdefault\aspalpha\aspnum\faauto\adjustright\rin0\lin0\itap0 \rtlch\fcs1 _x000d__x000a_\af0\afs20\alang1025 \ltrch\fcs0 \b\fs24\lang2057\langfe2057\cgrid\langnp2057\langfenp2057 \sbasedon0 \snext27 \spriority0 \styrsid8989348 NormalBold12b;}}{\*\rsidtbl \rsid24658\rsid223860\rsid735077\rsid1718133\rsid2892074\rsid3565327\rsid4666813_x000d__x000a_\rsid6641733\rsid7823322\rsid8989348\rsid9636012\rsid10377208\rsid11215221\rsid11549030\rsid12154954\rsid14382809\rsid14424199\rsid15204470\rsid15285974\rsid15294265\rsid15950462\rsid16324206\rsid16662270}{\mmathPr\mmathFont34\mbrkBin0\mbrkBinSub0_x000d__x000a_\msmallFrac0\mdispDef1\mlMargin0\mrMargin0\mdefJc1\mwrapIndent1440\mintLim0\mnaryLim1}{\info{\author KRIEG Milena}{\operator KRIEG Milena}{\creatim\yr2023\mo3\dy4\hr10\min52}{\revtim\yr2023\mo3\dy4\hr10\min52}{\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8934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94265 \chftnsep _x000d__x000a_\par }}{\*\ftnsepc \ltrpar \pard\plain \ltrpar\ql \li0\ri0\widctlpar\wrapdefault\aspalpha\aspnum\faauto\adjustright\rin0\lin0\itap0 \rtlch\fcs1 \af0\afs20\alang1025 \ltrch\fcs0 \fs24\lang2057\langfe2057\cgrid\langnp2057\langfenp2057 {\rtlch\fcs1 \af0 _x000d__x000a_\ltrch\fcs0 \insrsid15294265 \chftnsepc _x000d__x000a_\par }}{\*\aftnsep \ltrpar \pard\plain \ltrpar\ql \li0\ri0\widctlpar\wrapdefault\aspalpha\aspnum\faauto\adjustright\rin0\lin0\itap0 \rtlch\fcs1 \af0\afs20\alang1025 \ltrch\fcs0 \fs24\lang2057\langfe2057\cgrid\langnp2057\langfenp2057 {\rtlch\fcs1 \af0 _x000d__x000a_\ltrch\fcs0 \insrsid15294265 \chftnsep _x000d__x000a_\par }}{\*\aftnsepc \ltrpar \pard\plain \ltrpar\ql \li0\ri0\widctlpar\wrapdefault\aspalpha\aspnum\faauto\adjustright\rin0\lin0\itap0 \rtlch\fcs1 \af0\afs20\alang1025 \ltrch\fcs0 \fs24\lang2057\langfe2057\cgrid\langnp2057\langfenp2057 {\rtlch\fcs1 \af0 _x000d__x000a_\ltrch\fcs0 \insrsid15294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89348 \rtlch\fcs1 _x000d__x000a_\af0\afs20\alang1025 \ltrch\fcs0 \b\fs24\lang2057\langfe2057\cgrid\langnp2057\langfenp2057 {\rtlch\fcs1 \af0 \ltrch\fcs0 \cs17\b0\v\fs20\cf9\lang1024\langfe1024\loch\af1\hich\af1\dbch\af31501\noproof\insrsid8989348\charrsid15668965 {\*\bkmkstart restart}_x000d__x000a_\hich\af1\dbch\af31501\loch\f1 &lt;}{\rtlch\fcs1 \af0 \ltrch\fcs0 \cs17\b0\v\fs20\cf9\lang1024\langfe1024\loch\af1\hich\af1\dbch\af31501\noproof\insrsid8989348 \hich\af1\dbch\af31501\loch\f1 Amend}{\rtlch\fcs1 \af0 \ltrch\fcs0 _x000d__x000a_\cs17\b0\v\fs20\cf9\lang1024\langfe1024\loch\af1\hich\af1\dbch\af31501\noproof\insrsid8989348\charrsid15668965 \hich\af1\dbch\af31501\loch\f1 &gt;}{\rtlch\fcs1 \af0 \ltrch\fcs0 \insrsid8989348\charrsid15668965 Amendment\tab \tab }{\rtlch\fcs1 \af0 _x000d__x000a_\ltrch\fcs0 \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rtlch\fcs1 \af1 \ltrch\fcs0 _x000d__x000a_\cs22\v\f1\fs20\cf15\insrsid8989348\charrsid15668965 ENMIENDA@NRAM@}{\rtlch\fcs1 \af0 \ltrch\fcs0 \insrsid8989348\charrsid15668965 #}{\rtlch\fcs1 \af0 \ltrch\fcs0 _x000d__x000a_\cs17\b0\v\fs20\cf9\lang1024\langfe1024\loch\af1\hich\af1\dbch\af31501\noproof\insrsid8989348\charrsid15668965 \hich\af1\dbch\af31501\loch\f1 &lt;/}{\rtlch\fcs1 \af0 \ltrch\fcs0 _x000d__x000a_\cs17\b0\v\fs20\cf9\lang1024\langfe1024\loch\af1\hich\af1\dbch\af31501\noproof\insrsid8989348 \hich\af1\dbch\af31501\loch\f1 NumAm&gt;}{\rtlch\fcs1 \af0 \ltrch\fcs0 \insrsid8989348\charrsid15668965 _x000d__x000a_\par }\pard\plain \ltrpar\s27\ql \li0\ri0\sb240\keepn\nowidctlpar\wrapdefault\aspalpha\aspnum\faauto\adjustright\rin0\lin0\itap0\pararsid8989348 \rtlch\fcs1 \af0\afs20\alang1025 \ltrch\fcs0 \b\fs24\lang2057\langfe2057\cgrid\langnp2057\langfenp2057 {_x000d__x000a_\rtlch\fcs1 \af0 \ltrch\fcs0 \cs17\b0\v\fs20\cf9\lang1024\langfe1024\loch\af1\hich\af1\dbch\af31501\noproof\insrsid8989348\charrsid15668965 \hich\af1\dbch\af31501\loch\f1 &lt;DocAmend&gt;}{\rtlch\fcs1 \af0 \ltrch\fcs0 \insrsid8989348\charrsid15668965 #}{_x000d__x000a_\rtlch\fcs1 \af1 \ltrch\fcs0 \cs22\v\f1\fs20\cf15\insrsid8989348\charrsid15668965 MNU[OPTPROPOSALCOD][OPTPROPOSALCNS][OPTPROPOSALNLE][OPTPROPOSALINL]@CHOICE@CODEMNU}{\rtlch\fcs1 \af0 \ltrch\fcs0 \insrsid8989348\charrsid15668965 ##}{\rtlch\fcs1 \af1 _x000d__x000a_\ltrch\fcs0 \cs22\v\f1\fs20\cf15\insrsid8989348\charrsid15668965 MNU[AMACTYES][NOTAPP]@CHOICE@AMACTMNU}{\rtlch\fcs1 \af0 \ltrch\fcs0 \insrsid8989348\charrsid15668965 #}{\rtlch\fcs1 \af0 \ltrch\fcs0 _x000d__x000a_\cs17\b0\v\fs20\cf9\lang1024\langfe1024\loch\af1\hich\af1\dbch\af31501\noproof\insrsid8989348\charrsid15668965 \hich\af1\dbch\af31501\loch\f1 &lt;/DocAmend&gt;}{\rtlch\fcs1 \af0 \ltrch\fcs0 \insrsid8989348\charrsid15668965 _x000d__x000a_\par }\pard\plain \ltrpar\s19\ql \li0\ri0\keepn\nowidctlpar\wrapdefault\aspalpha\aspnum\faauto\adjustright\rin0\lin0\itap0\pararsid8989348 \rtlch\fcs1 \af0\afs20\alang1025 \ltrch\fcs0 \b\fs24\lang2057\langfe2057\cgrid\langnp2057\langfenp2057 {\rtlch\fcs1 \af0 _x000d__x000a_\ltrch\fcs0 \cs17\b0\v\fs20\cf9\lang1024\langfe1024\loch\af1\hich\af1\dbch\af31501\noproof\insrsid8989348\charrsid15668965 \hich\af1\dbch\af31501\loch\f1 &lt;Article&gt;}{\rtlch\fcs1 \af0 \ltrch\fcs0 \insrsid8989348\charrsid15668965 #}{\rtlch\fcs1 \af1 _x000d__x000a_\ltrch\fcs0 \cs22\v\f1\fs20\cf15\insrsid8989348\charrsid15668965 MNU[AMACTPARTYES][AMACTPARTNO]@CHOICE@AMACTMNU}{\rtlch\fcs1 \af0 \ltrch\fcs0 \insrsid8989348\charrsid15668965 #}{\rtlch\fcs1 \af0 \ltrch\fcs0 _x000d__x000a_\cs17\b0\v\fs20\cf9\lang1024\langfe1024\loch\af1\hich\af1\dbch\af31501\noproof\insrsid8989348\charrsid15668965 \hich\af1\dbch\af31501\loch\f1 &lt;/Article&gt;}{\rtlch\fcs1 \af0 \ltrch\fcs0 \insrsid8989348\charrsid15668965 _x000d__x000a_\par }\pard\plain \ltrpar\ql \li0\ri0\keepn\widctlpar\wrapdefault\aspalpha\aspnum\faauto\adjustright\rin0\lin0\itap0\pararsid8989348 \rtlch\fcs1 \af0\afs20\alang1025 \ltrch\fcs0 \fs24\lang2057\langfe2057\cgrid\langnp2057\langfenp2057 {\rtlch\fcs1 \af0 _x000d__x000a_\ltrch\fcs0 \cs17\v\fs20\cf9\lang1024\langfe1024\loch\af1\hich\af1\dbch\af31501\noproof\insrsid8989348\charrsid15668965 \hich\af1\dbch\af31501\loch\f1 &lt;DocAmend2&gt;&lt;OptDel&gt;}{\rtlch\fcs1 \af0 \ltrch\fcs0 \insrsid8989348\charrsid15668965 #}{\rtlch\fcs1 \af1 _x000d__x000a_\ltrch\fcs0 \cs22\v\f1\fs20\cf15\insrsid8989348\charrsid15668965 MNU[OPTNRACTYES][NOTAPP]@CHOICE@AMACTMNU}{\rtlch\fcs1 \af0 \ltrch\fcs0 \insrsid8989348\charrsid15668965 #}{\rtlch\fcs1 \af0 \ltrch\fcs0 _x000d__x000a_\cs17\v\fs20\cf9\lang1024\langfe1024\loch\af1\hich\af1\dbch\af31501\noproof\insrsid8989348\charrsid15668965 \hich\af1\dbch\af31501\loch\f1 &lt;/OptDel&gt;&lt;/DocAmend2&gt;}{\rtlch\fcs1 \af0 \ltrch\fcs0 \insrsid8989348\charrsid15668965 _x000d__x000a_\par }\pard \ltrpar\ql \li0\ri0\widctlpar\wrapdefault\aspalpha\aspnum\faauto\adjustright\rin0\lin0\itap0\pararsid8989348 {\rtlch\fcs1 \af0 \ltrch\fcs0 \cs17\v\fs20\cf9\lang1024\langfe1024\loch\af1\hich\af1\dbch\af31501\noproof\insrsid8989348\charrsid15668965 _x000d__x000a_\hich\af1\dbch\af31501\loch\f1 &lt;Article2&gt;&lt;OptDel&gt;}{\rtlch\fcs1 \af0 \ltrch\fcs0 \insrsid8989348\charrsid15668965 #}{\rtlch\fcs1 \af1 \ltrch\fcs0 \cs22\v\f1\fs20\cf15\insrsid8989348\charrsid15668965 MNU[OPTACTPARTYES][NOTAPP]@CHOICE@AMACTMNU}{\rtlch\fcs1 _x000d__x000a_\af0 \ltrch\fcs0 \insrsid8989348\charrsid15668965 #}{\rtlch\fcs1 \af0 \ltrch\fcs0 \cs17\v\fs20\cf9\lang1024\langfe1024\loch\af1\hich\af1\dbch\af31501\noproof\insrsid8989348\charrsid15668965 \hich\af1\dbch\af31501\loch\f1 &lt;/OptDel&gt;&lt;/Article2&gt;}{\rtlch\fcs1 _x000d__x000a_\af0 \ltrch\fcs0 \insrsid8989348\charrsid15668965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989348\charrsid15668965 #}{\rtlch\fcs1 \af1 \ltrch\fcs0 \cs22\v\f1\fs20\cf15\insrsid8989348\charrsid15668965 MNU[OPTLEFTAMACT][LEFTPROP]@CHOICE@AMACTMNU}{\rtlch\fcs1 \af0 \ltrch\fcs0 \insrsid8989348\charrsid15668965 #\cell Amendment\cell _x000d__x000a_}\pard\plain \ltrpar\ql \li0\ri0\widctlpar\intbl\wrapdefault\aspalpha\aspnum\faauto\adjustright\rin0\lin0 \rtlch\fcs1 \af0\afs20\alang1025 \ltrch\fcs0 \fs24\lang2057\langfe2057\cgrid\langnp2057\langfenp2057 {\rtlch\fcs1 \af0 \ltrch\fcs0 _x000d__x000a_\insrsid8989348\charrsid15668965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989348\charrsid15668965 ##\cell ##}{\rtlch\fcs1 \af0\afs24 \ltrch\fcs0 \insrsid8989348\charrsid15668965 \cell }\pard\plain \ltrpar\ql \li0\ri0\widctlpar\intbl\wrapdefault\aspalpha\aspnum\faauto\adjustright\rin0\lin0 \rtlch\fcs1 _x000d__x000a_\af0\afs20\alang1025 \ltrch\fcs0 \fs24\lang2057\langfe2057\cgrid\langnp2057\langfenp2057 {\rtlch\fcs1 \af0 \ltrch\fcs0 \insrsid8989348\charrsid15668965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89348 \rtlch\fcs1 \af0\afs20\alang1025 \ltrch\fcs0 \fs24\lang2057\langfe2057\cgrid\langnp2057\langfenp2057 {\rtlch\fcs1 \af0 \ltrch\fcs0 _x000d__x000a_\insrsid8989348\charrsid15668965 Or. }{\rtlch\fcs1 \af0 \ltrch\fcs0 \cs17\v\fs20\cf9\lang1024\langfe1024\loch\af1\hich\af1\dbch\af31501\noproof\insrsid8989348\charrsid15668965 \hich\af1\dbch\af31501\loch\f1 &lt;Original&gt;}{\rtlch\fcs1 \af0 \ltrch\fcs0 _x000d__x000a_\insrsid8989348\charrsid15668965 #}{\rtlch\fcs1 \af1 \ltrch\fcs0 \cs22\v\f1\fs20\cf15\insrsid8989348\charrsid15668965 MNU[ORLANGONE][ORLANGMORE]@CHOICE@ORLANGMNU}{\rtlch\fcs1 \af0 \ltrch\fcs0 \insrsid8989348\charrsid15668965 #}{\rtlch\fcs1 \af0 _x000d__x000a_\ltrch\fcs0 \cs17\v\fs20\cf9\lang1024\langfe1024\loch\af1\hich\af1\dbch\af31501\noproof\insrsid8989348\charrsid15668965 \hich\af1\dbch\af31501\loch\f1 &lt;/Original&gt;}{\rtlch\fcs1 \af0 \ltrch\fcs0 \insrsid8989348\charrsid15668965 _x000d__x000a_\par }\pard\plain \ltrpar\s21\qc \li0\ri0\sb240\sa240\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OptDel&gt;}{\rtlch\fcs1 \af0 \ltrch\fcs0 \insrsid8989348\charrsid15668965 #}{_x000d__x000a_\rtlch\fcs1 \af1 \ltrch\fcs0 \cs22\v\f1\fs20\cf15\insrsid8989348\charrsid15668965 MNU[CROSSREFNO][CROSSREFYES]@CHOICE@}{\rtlch\fcs1 \af0 \ltrch\fcs0 \insrsid8989348\charrsid15668965 #}{\rtlch\fcs1 \af0 \ltrch\fcs0 _x000d__x000a_\cs17\i0\v\fs20\cf9\lang1024\langfe1024\loch\af1\hich\af1\dbch\af31501\noproof\insrsid8989348\charrsid15668965 \hich\af1\dbch\af31501\loch\f1 &lt;/OptDel&gt;}{\rtlch\fcs1 \af0 \ltrch\fcs0 \insrsid8989348\charrsid15668965 _x000d__x000a_\par }\pard\plain \ltrpar\s23\qc \li0\ri0\sb240\sa240\keepn\nowidctlpar\wrapdefault\aspalpha\aspnum\faauto\adjustright\rin0\lin0\itap0\pararsid8989348 \rtlch\fcs1 \af0\afs20\alang1025 \ltrch\fcs0 \i\fs24\lang2057\langfe2057\cgrid\langnp2057\langfenp2057 {_x000d__x000a_\rtlch\fcs1 \af0 \ltrch\fcs0 \cs17\i0\v\fs20\cf9\lang1024\langfe1024\loch\af1\hich\af1\dbch\af31501\noproof\insrsid8989348\charrsid15668965 \hich\af1\dbch\af31501\loch\f1 &lt;TitreJust&gt;}{\rtlch\fcs1 \af0 \ltrch\fcs0 \insrsid8989348\charrsid15668965 Jus_x000d__x000a_tification}{\rtlch\fcs1 \af0 \ltrch\fcs0 \cs17\i0\v\fs20\cf9\lang1024\langfe1024\loch\af1\hich\af1\dbch\af31501\noproof\insrsid8989348\charrsid15668965 \hich\af1\dbch\af31501\loch\f1 &lt;/TitreJust&gt;}{\rtlch\fcs1 \af0 \ltrch\fcs0 _x000d__x000a_\insrsid8989348\charrsid15668965 _x000d__x000a_\par }\pard\plain \ltrpar\s20\ql \li0\ri0\sa240\nowidctlpar\wrapdefault\aspalpha\aspnum\faauto\adjustright\rin0\lin0\itap0\pararsid8989348 \rtlch\fcs1 \af0\afs20\alang1025 \ltrch\fcs0 \i\fs24\lang2057\langfe2057\cgrid\langnp2057\langfenp2057 {\rtlch\fcs1 \af0 _x000d__x000a_\ltrch\fcs0 \cs17\i0\v\fs20\cf9\lang1024\langfe1024\loch\af1\hich\af1\dbch\af31501\noproof\insrsid8989348\charrsid15668965 \hich\af1\dbch\af31501\loch\f1 &lt;OptDelPrev&gt;}{\rtlch\fcs1 \af0 \ltrch\fcs0 \insrsid8989348\charrsid15668965 #}{\rtlch\fcs1 \af1 _x000d__x000a_\ltrch\fcs0 \cs22\v\f1\fs20\cf15\insrsid8989348\charrsid15668965 MNU[TEXTJUSTYES][TEXTJUSTNO]@CHOICE@}{\rtlch\fcs1 \af0 \ltrch\fcs0 \insrsid8989348\charrsid15668965 #}{\rtlch\fcs1 \af0 \ltrch\fcs0 _x000d__x000a_\cs17\i0\v\fs20\cf9\lang1024\langfe1024\loch\af1\hich\af1\dbch\af31501\noproof\insrsid8989348\charrsid15668965 \hich\af1\dbch\af31501\loch\f1 &lt;/OptDelPrev&gt;}{\rtlch\fcs1 \af0 \ltrch\fcs0 \insrsid8989348\charrsid15668965 _x000d__x000a_\par }\pard\plain \ltrpar\ql \li0\ri0\widctlpar\wrapdefault\aspalpha\aspnum\faauto\adjustright\rin0\lin0\itap0\pararsid8989348 \rtlch\fcs1 \af0\afs20\alang1025 \ltrch\fcs0 \fs24\lang2057\langfe2057\cgrid\langnp2057\langfenp2057 {\rtlch\fcs1 \af0 \ltrch\fcs0 _x000d__x000a_\cs17\v\fs20\cf9\lang1024\langfe1024\loch\af1\hich\af1\dbch\af31501\noproof\insrsid8989348\charrsid15668965 \hich\af1\dbch\af31501\loch\f1 &lt;/}{\rtlch\fcs1 \af0 \ltrch\fcs0 _x000d__x000a_\cs17\v\fs20\cf9\lang1024\langfe1024\loch\af1\hich\af1\dbch\af31501\noproof\insrsid8989348 \hich\af1\dbch\af31501\loch\f1 Amend}{\rtlch\fcs1 \af0 \ltrch\fcs0 _x000d__x000a_\cs17\v\fs20\cf9\lang1024\langfe1024\loch\af1\hich\af1\dbch\af31501\noproof\insrsid8989348\charrsid15668965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10_x000d__x000a_810f7f4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399412 HideTWBExt;}{_x000d__x000a_\s18\ql \li0\ri0\sa120\nowidctlpar\wrapdefault\aspalpha\aspnum\faauto\adjustright\rin0\lin0\itap0 \rtlch\fcs1 \af0\afs20\alang1025 \ltrch\fcs0 \fs24\lang2057\langfe2057\cgrid\langnp2057\langfenp2057 \sbasedon0 \snext18 \spriority0 \styrsid16399412 _x000d__x000a_Normal6a;}{\s19\ql \li0\ri0\nowidctlpar\wrapdefault\aspalpha\aspnum\faauto\adjustright\rin0\lin0\itap0 \rtlch\fcs1 \af0\afs20\alang1025 \ltrch\fcs0 \b\fs24\lang2057\langfe2057\cgrid\langnp2057\langfenp2057 \sbasedon0 \snext19 \spriority0 \styrsid16399412 _x000d__x000a_NormalBold;}{\s20\qc \li0\ri0\sa240\nowidctlpar\wrapdefault\aspalpha\aspnum\faauto\adjustright\rin0\lin0\itap0 \rtlch\fcs1 \af0\afs20\alang1025 \ltrch\fcs0 \i\fs24\lang2057\langfe2057\cgrid\langnp2057\langfenp2057 _x000d__x000a_\sbasedon0 \snext20 \spriority0 \styrsid163994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399412 AmNumberTabs;}{\s22\ql \li0\ri0\sb240\nowidctlpar\wrapdefault\aspalpha\aspnum\faauto\adjustright\rin0\lin0\itap0 \rtlch\fcs1 _x000d__x000a_\af0\afs20\alang1025 \ltrch\fcs0 \b\fs24\lang2057\langfe2057\cgrid\langnp2057\langfenp2057 \sbasedon0 \snext22 \spriority0 \styrsid16399412 NormalBold12b;}}{\*\rsidtbl \rsid24658\rsid223860\rsid735077\rsid1718133\rsid2892074\rsid3565327\rsid4666813_x000d__x000a_\rsid6641733\rsid7823322\rsid8607055\rsid9636012\rsid10377208\rsid11215221\rsid11549030\rsid12154954\rsid14382809\rsid14424199\rsid15204470\rsid15285974\rsid15950462\rsid16324206\rsid16399412\rsid16662270}{\mmathPr\mmathFont34\mbrkBin0\mbrkBinSub0_x000d__x000a_\msmallFrac0\mdispDef1\mlMargin0\mrMargin0\mdefJc1\mwrapIndent1440\mintLim0\mnaryLim1}{\info{\author KRIEG Milena}{\operator KRIEG Milena}{\creatim\yr2023\mo6\dy23\hr8\min53}{\revtim\yr2023\mo6\dy23\hr8\min53}{\version1}{\edmins0}{\nofpages1}{\nofwords25}_x000d__x000a_{\nofchars138}{\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39941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8607055 \chftnsep _x000d__x000a_\par }}{\*\ftnsepc \ltrpar \pard\plain \ltrpar\ql \li0\ri0\widctlpar\wrapdefault\aspalpha\aspnum\faauto\adjustright\rin0\lin0\itap0 \rtlch\fcs1 \af0\afs20\alang1025 \ltrch\fcs0 \fs24\lang2057\langfe2057\cgrid\langnp2057\langfenp2057 {\rtlch\fcs1 \af0 _x000d__x000a_\ltrch\fcs0 \insrsid8607055 \chftnsepc _x000d__x000a_\par }}{\*\aftnsep \ltrpar \pard\plain \ltrpar\ql \li0\ri0\widctlpar\wrapdefault\aspalpha\aspnum\faauto\adjustright\rin0\lin0\itap0 \rtlch\fcs1 \af0\afs20\alang1025 \ltrch\fcs0 \fs24\lang2057\langfe2057\cgrid\langnp2057\langfenp2057 {\rtlch\fcs1 \af0 _x000d__x000a_\ltrch\fcs0 \insrsid8607055 \chftnsep _x000d__x000a_\par }}{\*\aftnsepc \ltrpar \pard\plain \ltrpar\ql \li0\ri0\widctlpar\wrapdefault\aspalpha\aspnum\faauto\adjustright\rin0\lin0\itap0 \rtlch\fcs1 \af0\afs20\alang1025 \ltrch\fcs0 \fs24\lang2057\langfe2057\cgrid\langnp2057\langfenp2057 {\rtlch\fcs1 \af0 _x000d__x000a_\ltrch\fcs0 \insrsid8607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399412 \rtlch\fcs1 _x000d__x000a_\af0\afs20\alang1025 \ltrch\fcs0 \b\fs24\lang2057\langfe2057\cgrid\langnp2057\langfenp2057 {\rtlch\fcs1 \af0 \ltrch\fcs0 \cs17\b0\v\fs20\cf9\lang1024\langfe1024\loch\af1\hich\af1\dbch\af31501\noproof\insrsid16399412\charrsid15879488 {\*\bkmkstart restartA_x000d__x000a_}\hich\af1\dbch\af31501\loch\f1 &lt;AmendA&gt;}{\rtlch\fcs1 \af0 \ltrch\fcs0 \insrsid16399412\charrsid15879488 [ZAMENDMENT]\tab \tab }{\rtlch\fcs1 \af0 \ltrch\fcs0 _x000d__x000a_\cs17\b0\v\fs20\cf9\lang1024\langfe1024\loch\af1\hich\af1\dbch\af31501\noproof\insrsid16399412\charrsid15879488 \hich\af1\dbch\af31501\loch\f1 &lt;NumAmA&gt;}{\rtlch\fcs1 \af0 \ltrch\fcs0 \insrsid16399412\charrsid15879488 [ZNRAM]}{\rtlch\fcs1 \af0 \ltrch\fcs0 _x000d__x000a_\cs17\b0\v\fs20\cf9\lang1024\langfe1024\loch\af1\hich\af1\dbch\af31501\noproof\insrsid16399412\charrsid15879488 \hich\af1\dbch\af31501\loch\f1 &lt;/NumAmA&gt;}{\rtlch\fcs1 \af0 \ltrch\fcs0 \insrsid16399412\charrsid15879488 _x000d__x000a_\par }\pard\plain \ltrpar\s22\ql \li0\ri0\sb240\keepn\nowidctlpar\wrapdefault\aspalpha\aspnum\faauto\adjustright\rin0\lin0\itap0\pararsid16399412 \rtlch\fcs1 \af0\afs20\alang1025 \ltrch\fcs0 \b\fs24\lang2057\langfe2057\cgrid\langnp2057\langfenp2057 {_x000d__x000a_\rtlch\fcs1 \af0 \ltrch\fcs0 \cs17\b0\v\fs20\cf9\lang1024\langfe1024\loch\af1\hich\af1\dbch\af31501\noproof\langnp1036\insrsid16399412\charrsid11356624 \hich\af1\dbch\af31501\loch\f1 &lt;DocAmend&gt;}{\rtlch\fcs1 \af0 \ltrch\fcs0 _x000d__x000a_\lang1036\langfe2057\langnp1036\insrsid16399412\charrsid11356624 [ZRESOLUTION]}{\rtlch\fcs1 \af0 \ltrch\fcs0 \cs17\b0\v\fs20\cf9\lang1024\langfe1024\loch\af1\hich\af1\dbch\af31501\noproof\langnp1036\insrsid16399412\charrsid11356624 _x000d__x000a_\hich\af1\dbch\af31501\loch\f1 &lt;/DocAmend&gt;}{\rtlch\fcs1 \af0 \ltrch\fcs0 \lang1036\langfe2057\langnp1036\insrsid16399412\charrsid11356624 _x000d__x000a_\par }\pard\plain \ltrpar\s19\ql \li0\ri0\nowidctlpar\wrapdefault\aspalpha\aspnum\faauto\adjustright\rin0\lin0\itap0\pararsid16399412 \rtlch\fcs1 \af0\afs20\alang1025 \ltrch\fcs0 \b\fs24\lang2057\langfe2057\cgrid\langnp2057\langfenp2057 {\rtlch\fcs1 \af0 _x000d__x000a_\ltrch\fcs0 \cs17\b0\v\fs20\cf9\lang1024\langfe1024\loch\af1\hich\af1\dbch\af31501\noproof\langnp1036\insrsid16399412\charrsid11356624 \hich\af1\dbch\af31501\loch\f1 &lt;Article&gt;}{\rtlch\fcs1 \af0 \ltrch\fcs0 _x000d__x000a_\lang1036\langfe2057\langnp1036\insrsid16399412\charrsid11356624 [ZRESPART]}{\rtlch\fcs1 \af0 \ltrch\fcs0 \cs17\b0\v\fs20\cf9\lang1024\langfe1024\loch\af1\hich\af1\dbch\af31501\noproof\langnp1036\insrsid16399412\charrsid11356624 _x000d__x000a_\hich\af1\dbch\af31501\loch\f1 &lt;/Article&gt;}{\rtlch\fcs1 \af0 \ltrch\fcs0 \lang1036\langfe2057\langnp1036\insrsid1639941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399412\charrsid11356624 \cell }\pard \ltrpar_x000d__x000a_\ql \li0\ri0\widctlpar\intbl\wrapdefault\aspalpha\aspnum\faauto\adjustright\rin0\lin0 {\rtlch\fcs1 \af0 \ltrch\fcs0 \insrsid1639941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399412\charrsid15879488 [ZLEFTA]\cell [ZRIGHT]\cell }\pard\plain \ltrpar_x000d__x000a_\ql \li0\ri0\widctlpar\intbl\wrapdefault\aspalpha\aspnum\faauto\adjustright\rin0\lin0 \rtlch\fcs1 \af0\afs20\alang1025 \ltrch\fcs0 \fs24\lang2057\langfe2057\cgrid\langnp2057\langfenp2057 {\rtlch\fcs1 \af0 \ltrch\fcs0 \insrsid16399412\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399412\charrsid15879488 [ZTEXTL]\cell [ZTEXTR]}{\rtlch\fcs1 \af0\afs24 \ltrch\fcs0 \insrsid16399412\charrsid15879488 \cell }\pard\plain \ltrpar\ql \li0\ri0\widctlpar\intbl\wrapdefault\aspalpha\aspnum\faauto\adjustright\rin0\lin0 \rtlch\fcs1 _x000d__x000a_\af0\afs20\alang1025 \ltrch\fcs0 \fs24\lang2057\langfe2057\cgrid\langnp2057\langfenp2057 {\rtlch\fcs1 \af0 \ltrch\fcs0 \insrsid1639941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99412 {\rtlch\fcs1 \af0 \ltrch\fcs0 \cs17\v\fs20\cf9\lang1024\langfe1024\loch\af1\hich\af1\dbch\af31501\noproof\insrsid16399412\charrsid15879488 _x000d__x000a_\hich\af1\dbch\af31501\loch\f1 &lt;/AmendA&gt;}{\rtlch\fcs1 \af0 \ltrch\fcs0 \insrsid163994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f_x000d__x000a_8e75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86720 HideTWBExt;}{_x000d__x000a_\s18\ql \li0\ri0\sa120\nowidctlpar\wrapdefault\aspalpha\aspnum\faauto\adjustright\rin0\lin0\itap0 \rtlch\fcs1 \af0\afs20\alang1025 \ltrch\fcs0 \fs24\lang2057\langfe2057\cgrid\langnp2057\langfenp2057 \sbasedon0 \snext18 \spriority0 \styrsid2386720 _x000d__x000a_Normal6a;}{\s19\ql \li0\ri0\nowidctlpar\wrapdefault\aspalpha\aspnum\faauto\adjustright\rin0\lin0\itap0 \rtlch\fcs1 \af0\afs20\alang1025 \ltrch\fcs0 \b\fs24\lang2057\langfe2057\cgrid\langnp2057\langfenp2057 \sbasedon0 \snext19 \spriority0 \styrsid2386720 _x000d__x000a_NormalBold;}{\s20\ql \li0\ri0\sa240\nowidctlpar\wrapdefault\aspalpha\aspnum\faauto\adjustright\rin0\lin0\itap0 \rtlch\fcs1 \af0\afs20\alang1025 \ltrch\fcs0 \i\fs24\lang2057\langfe2057\cgrid\langnp2057\langfenp2057 _x000d__x000a_\sbasedon0 \snext20 \spriority0 \styrsid2386720 AmJustText;}{\s21\qc \li0\ri0\sb240\sa240\nowidctlpar\wrapdefault\aspalpha\aspnum\faauto\adjustright\rin0\lin0\itap0 \rtlch\fcs1 \af0\afs20\alang1025 \ltrch\fcs0 _x000d__x000a_\i\fs24\lang2057\langfe2057\cgrid\langnp2057\langfenp2057 \sbasedon0 \snext21 \spriority0 \styrsid2386720 AmCrossRef;}{\s22\qc \li0\ri0\sb240\sa240\keepn\nowidctlpar\wrapdefault\aspalpha\aspnum\faauto\adjustright\rin0\lin0\itap0 \rtlch\fcs1 _x000d__x000a_\af0\afs20\alang1025 \ltrch\fcs0 \i\fs24\lang2057\langfe2057\cgrid\langnp2057\langfenp2057 \sbasedon0 \snext20 \spriority0 \styrsid2386720 AmJustTitle;}{\s23\qc \li0\ri0\sa240\nowidctlpar\wrapdefault\aspalpha\aspnum\faauto\adjustright\rin0\lin0\itap0 _x000d__x000a_\rtlch\fcs1 \af0\afs20\alang1025 \ltrch\fcs0 \i\fs24\lang2057\langfe2057\cgrid\langnp2057\langfenp2057 \sbasedon0 \snext23 \spriority0 \styrsid23867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86720 AmNumberTabs;}{\s25\ql \li0\ri0\sb240\nowidctlpar\wrapdefault\aspalpha\aspnum\faauto\adjustright\rin0\lin0\itap0 \rtlch\fcs1 _x000d__x000a_\af0\afs20\alang1025 \ltrch\fcs0 \b\fs24\lang2057\langfe2057\cgrid\langnp2057\langfenp2057 \sbasedon0 \snext25 \spriority0 \styrsid2386720 NormalBold12b;}}{\*\rsidtbl \rsid24658\rsid223860\rsid735077\rsid1718133\rsid2386720\rsid2892074\rsid3565327_x000d__x000a_\rsid4666813\rsid6641733\rsid754480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8672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7544802 \chftnsep _x000d__x000a_\par }}{\*\ftnsepc \ltrpar \pard\plain \ltrpar\ql \li0\ri0\widctlpar\wrapdefault\aspalpha\aspnum\faauto\adjustright\rin0\lin0\itap0 \rtlch\fcs1 \af0\afs20\alang1025 \ltrch\fcs0 \fs24\lang2057\langfe2057\cgrid\langnp2057\langfenp2057 {\rtlch\fcs1 \af0 _x000d__x000a_\ltrch\fcs0 \insrsid7544802 \chftnsepc _x000d__x000a_\par }}{\*\aftnsep \ltrpar \pard\plain \ltrpar\ql \li0\ri0\widctlpar\wrapdefault\aspalpha\aspnum\faauto\adjustright\rin0\lin0\itap0 \rtlch\fcs1 \af0\afs20\alang1025 \ltrch\fcs0 \fs24\lang2057\langfe2057\cgrid\langnp2057\langfenp2057 {\rtlch\fcs1 \af0 _x000d__x000a_\ltrch\fcs0 \insrsid7544802 \chftnsep _x000d__x000a_\par }}{\*\aftnsepc \ltrpar \pard\plain \ltrpar\ql \li0\ri0\widctlpar\wrapdefault\aspalpha\aspnum\faauto\adjustright\rin0\lin0\itap0 \rtlch\fcs1 \af0\afs20\alang1025 \ltrch\fcs0 \fs24\lang2057\langfe2057\cgrid\langnp2057\langfenp2057 {\rtlch\fcs1 \af0 _x000d__x000a_\ltrch\fcs0 \insrsid75448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86720 \rtlch\fcs1 _x000d__x000a_\af0\afs20\alang1025 \ltrch\fcs0 \b\fs24\lang2057\langfe2057\cgrid\langnp2057\langfenp2057 {\rtlch\fcs1 \af0 \ltrch\fcs0 \cs17\b0\v\fs20\cf9\lang1024\langfe1024\loch\af1\hich\af1\dbch\af31501\noproof\insrsid2386720\charrsid15879488 {\*\bkmkstart restartB}_x000d__x000a_\hich\af1\dbch\af31501\loch\f1 &lt;AmendB&gt;}{\rtlch\fcs1 \af0 \ltrch\fcs0 \insrsid2386720\charrsid15879488 [ZAMENDMENT]\tab \tab }{\rtlch\fcs1 \af0 \ltrch\fcs0 _x000d__x000a_\cs17\b0\v\fs20\cf9\lang1024\langfe1024\loch\af1\hich\af1\dbch\af31501\noproof\insrsid2386720\charrsid15879488 \hich\af1\dbch\af31501\loch\f1 &lt;NumAmB&gt;}{\rtlch\fcs1 \af0 \ltrch\fcs0 \insrsid2386720\charrsid15879488 [ZNRAM]}{\rtlch\fcs1 \af0 \ltrch\fcs0 _x000d__x000a_\cs17\b0\v\fs20\cf9\lang1024\langfe1024\loch\af1\hich\af1\dbch\af31501\noproof\insrsid2386720\charrsid15879488 \hich\af1\dbch\af31501\loch\f1 &lt;/NumAmB&gt;}{\rtlch\fcs1 \af0 \ltrch\fcs0 \insrsid2386720\charrsid15879488 _x000d__x000a_\par }\pard\plain \ltrpar\s25\ql \li0\ri0\sb240\keepn\nowidctlpar\wrapdefault\aspalpha\aspnum\faauto\adjustright\rin0\lin0\itap0\pararsid2386720 \rtlch\fcs1 \af0\afs20\alang1025 \ltrch\fcs0 \b\fs24\lang2057\langfe2057\cgrid\langnp2057\langfenp2057 {_x000d__x000a_\rtlch\fcs1 \af0 \ltrch\fcs0 \cs17\b0\v\fs20\cf9\lang1024\langfe1024\loch\af1\hich\af1\dbch\af31501\noproof\insrsid2386720\charrsid15879488 \hich\af1\dbch\af31501\loch\f1 &lt;DocAmend&gt;}{\rtlch\fcs1 \af0 \ltrch\fcs0 \insrsid2386720\charrsid15879488 _x000d__x000a_[ZPROPOSAL][ZAMACT]}{\rtlch\fcs1 \af0 \ltrch\fcs0 \cs17\b0\v\fs20\cf9\lang1024\langfe1024\loch\af1\hich\af1\dbch\af31501\noproof\insrsid2386720\charrsid15879488 \hich\af1\dbch\af31501\loch\f1 &lt;/DocAmend&gt;}{\rtlch\fcs1 \af0 \ltrch\fcs0 _x000d__x000a_\insrsid2386720\charrsid15879488 _x000d__x000a_\par }\pard\plain \ltrpar\s19\ql \li0\ri0\keepn\nowidctlpar\wrapdefault\aspalpha\aspnum\faauto\adjustright\rin0\lin0\itap0\pararsid2386720 \rtlch\fcs1 \af0\afs20\alang1025 \ltrch\fcs0 \b\fs24\lang2057\langfe2057\cgrid\langnp2057\langfenp2057 {\rtlch\fcs1 \af0 _x000d__x000a_\ltrch\fcs0 \cs17\b0\v\fs20\cf9\lang1024\langfe1024\loch\af1\hich\af1\dbch\af31501\noproof\insrsid2386720\charrsid15879488 \hich\af1\dbch\af31501\loch\f1 &lt;Article&gt;}{\rtlch\fcs1 \af0 \ltrch\fcs0 \insrsid2386720\charrsid15879488 [ZAMPART]}{\rtlch\fcs1 \af0 _x000d__x000a_\ltrch\fcs0 \cs17\b0\v\fs20\cf9\lang1024\langfe1024\loch\af1\hich\af1\dbch\af31501\noproof\insrsid2386720\charrsid15879488 \hich\af1\dbch\af31501\loch\f1 &lt;/Article&gt;}{\rtlch\fcs1 \af0 \ltrch\fcs0 \insrsid2386720\charrsid15879488 _x000d__x000a_\par }\pard\plain \ltrpar\ql \li0\ri0\keepn\widctlpar\wrapdefault\aspalpha\aspnum\faauto\adjustright\rin0\lin0\itap0\pararsid2386720 \rtlch\fcs1 \af0\afs20\alang1025 \ltrch\fcs0 \fs24\lang2057\langfe2057\cgrid\langnp2057\langfenp2057 {\rtlch\fcs1 \af0 _x000d__x000a_\ltrch\fcs0 \cs17\v\fs20\cf9\lang1024\langfe1024\loch\af1\hich\af1\dbch\af31501\noproof\insrsid2386720\charrsid15879488 \hich\af1\dbch\af31501\loch\f1 &lt;DocAmend2&gt;&lt;OptDel&gt;}{\rtlch\fcs1 \af0 \ltrch\fcs0 \insrsid2386720\charrsid15879488 [ZNRACT]}{_x000d__x000a_\rtlch\fcs1 \af0 \ltrch\fcs0 \cs17\v\fs20\cf9\lang1024\langfe1024\loch\af1\hich\af1\dbch\af31501\noproof\insrsid2386720\charrsid15879488 \hich\af1\dbch\af31501\loch\f1 &lt;/OptDel&gt;&lt;/DocAmend2&gt;}{\rtlch\fcs1 \af0 \ltrch\fcs0 \insrsid2386720\charrsid15879488 _x000d__x000a__x000d__x000a_\par }\pard \ltrpar\ql \li0\ri0\widctlpar\wrapdefault\aspalpha\aspnum\faauto\adjustright\rin0\lin0\itap0\pararsid2386720 {\rtlch\fcs1 \af0 \ltrch\fcs0 _x000d__x000a_\cs17\v\fs20\cf9\lang1024\langfe1024\loch\af1\hich\af1\dbch\af31501\noproof\langnp1036\insrsid2386720\charrsid11356624 \hich\af1\dbch\af31501\loch\f1 &lt;Article2&gt;&lt;OptDel&gt;}{\rtlch\fcs1 \af0 \ltrch\fcs0 _x000d__x000a_\lang1036\langfe2057\langnp1036\insrsid2386720\charrsid11356624 [ZACTPART]}{\rtlch\fcs1 \af0 \ltrch\fcs0 \cs17\v\fs20\cf9\lang1024\langfe1024\loch\af1\hich\af1\dbch\af31501\noproof\langnp1036\insrsid2386720\charrsid11356624 \hich\af1\dbch\af31501\loch\f1 _x000d__x000a_&lt;/OptDel&gt;&lt;/Article2&gt;}{\rtlch\fcs1 \af0 \ltrch\fcs0 \lang1036\langfe2057\langnp1036\insrsid238672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86720\charrsid11356624 \cell }\pard \ltrpar\ql \li0\ri0\widctlpar\intbl\wrapdefault\aspalpha\aspnum\faauto\adjustright\rin0\lin0 {\rtlch\fcs1 \af0 \ltrch\fcs0 \insrsid238672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86720\charrsid15879488 [ZLEFTB]\cell [ZRIGHT]\cell }\pard\plain \ltrpar\ql \li0\ri0\widctlpar\intbl\wrapdefault\aspalpha\aspnum\faauto\adjustright\rin0\lin0 \rtlch\fcs1 \af0\afs20\alang1025 \ltrch\fcs0 _x000d__x000a_\fs24\lang2057\langfe2057\cgrid\langnp2057\langfenp2057 {\rtlch\fcs1 \af0 \ltrch\fcs0 \insrsid238672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86720\charrsid15879488 [ZTEXTL]\cell [ZTEXTR]}{\rtlch\fcs1 \af0\afs24 \ltrch\fcs0 \insrsid2386720\charrsid15879488 \cell }\pard\plain \ltrpar\ql \li0\ri0\widctlpar\intbl\wrapdefault\aspalpha\aspnum\faauto\adjustright\rin0\lin0 \rtlch\fcs1 _x000d__x000a_\af0\afs20\alang1025 \ltrch\fcs0 \fs24\lang2057\langfe2057\cgrid\langnp2057\langfenp2057 {\rtlch\fcs1 \af0 \ltrch\fcs0 \insrsid238672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86720 \rtlch\fcs1 \af0\afs20\alang1025 \ltrch\fcs0 \i\fs24\lang2057\langfe2057\cgrid\langnp2057\langfenp2057 {\rtlch\fcs1 \af0 \ltrch\fcs0 _x000d__x000a_\cs17\i0\v\fs20\cf9\lang1024\langfe1024\loch\af1\hich\af1\dbch\af31501\noproof\insrsid2386720\charrsid15879488 \hich\af1\dbch\af31501\loch\f1 &lt;OptDel&gt;}{\rtlch\fcs1 \af0 \ltrch\fcs0 \insrsid2386720\charrsid15879488 [ZCROSSREF]}{\rtlch\fcs1 \af0 _x000d__x000a_\ltrch\fcs0 \cs17\i0\v\fs20\cf9\lang1024\langfe1024\loch\af1\hich\af1\dbch\af31501\noproof\insrsid2386720\charrsid15879488 \hich\af1\dbch\af31501\loch\f1 &lt;/OptDel&gt;}{\rtlch\fcs1 \af0 \ltrch\fcs0 \insrsid2386720\charrsid15879488 _x000d__x000a_\par }\pard\plain \ltrpar\s22\qc \li0\ri0\sb240\sa240\keepn\nowidctlpar\wrapdefault\aspalpha\aspnum\faauto\adjustright\rin0\lin0\itap0\pararsid2386720 \rtlch\fcs1 \af0\afs20\alang1025 \ltrch\fcs0 \i\fs24\lang2057\langfe2057\cgrid\langnp2057\langfenp2057 {_x000d__x000a_\rtlch\fcs1 \af0 \ltrch\fcs0 \cs17\i0\v\fs20\cf9\lang1024\langfe1024\loch\af1\hich\af1\dbch\af31501\noproof\insrsid2386720\charrsid15879488 \hich\af1\dbch\af31501\loch\f1 &lt;TitreJust&gt;}{\rtlch\fcs1 \af0 \ltrch\fcs0 \insrsid2386720\charrsid15879488 _x000d__x000a_[ZJUSTIFICATION]}{\rtlch\fcs1 \af0 \ltrch\fcs0 \cs17\i0\v\fs20\cf9\lang1024\langfe1024\loch\af1\hich\af1\dbch\af31501\noproof\insrsid2386720\charrsid15879488 \hich\af1\dbch\af31501\loch\f1 &lt;/TitreJust&gt;}{\rtlch\fcs1 \af0 \ltrch\fcs0 _x000d__x000a_\insrsid2386720\charrsid15879488 _x000d__x000a_\par }\pard\plain \ltrpar\s20\ql \li0\ri0\sa240\nowidctlpar\wrapdefault\aspalpha\aspnum\faauto\adjustright\rin0\lin0\itap0\pararsid2386720 \rtlch\fcs1 \af0\afs20\alang1025 \ltrch\fcs0 \i\fs24\lang2057\langfe2057\cgrid\langnp2057\langfenp2057 {\rtlch\fcs1 \af0 _x000d__x000a_\ltrch\fcs0 \cs17\i0\v\fs20\cf9\lang1024\langfe1024\loch\af1\hich\af1\dbch\af31501\noproof\insrsid2386720\charrsid15879488 \hich\af1\dbch\af31501\loch\f1 &lt;OptDelPrev&gt;}{\rtlch\fcs1 \af0 \ltrch\fcs0 \insrsid2386720\charrsid15879488 [ZTEXTJUST]}{\rtlch\fcs1 _x000d__x000a_\af0 \ltrch\fcs0 \cs17\i0\v\fs20\cf9\lang1024\langfe1024\loch\af1\hich\af1\dbch\af31501\noproof\insrsid2386720\charrsid15879488 \hich\af1\dbch\af31501\loch\f1 &lt;/OptDelPrev&gt;}{\rtlch\fcs1 \af0 \ltrch\fcs0 \insrsid2386720\charrsid15879488 _x000d__x000a_\par }\pard\plain \ltrpar\ql \li0\ri0\widctlpar\wrapdefault\aspalpha\aspnum\faauto\adjustright\rin0\lin0\itap0\pararsid2386720 \rtlch\fcs1 \af0\afs20\alang1025 \ltrch\fcs0 \fs24\lang2057\langfe2057\cgrid\langnp2057\langfenp2057 {\rtlch\fcs1 \af0 \ltrch\fcs0 _x000d__x000a_\cs17\v\fs20\cf9\lang1024\langfe1024\loch\af1\hich\af1\dbch\af31501\noproof\insrsid2386720\charrsid15879488 \hich\af1\dbch\af31501\loch\f1 &lt;/AmendB&gt;}{\rtlch\fcs1 \af0 \ltrch\fcs0 \insrsid23867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b_x000d__x000a_7077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31668 HideTWBExt;}{_x000d__x000a_\s18\ql \li0\ri0\sa120\nowidctlpar\wrapdefault\aspalpha\aspnum\faauto\adjustright\rin0\lin0\itap0 \rtlch\fcs1 \af0\afs20\alang1025 \ltrch\fcs0 \fs24\lang2057\langfe2057\cgrid\langnp2057\langfenp2057 \sbasedon0 \snext18 \spriority0 \styrsid5331668 _x000d__x000a_Normal6a;}{\s19\ql \li0\ri0\nowidctlpar\wrapdefault\aspalpha\aspnum\faauto\adjustright\rin0\lin0\itap0 \rtlch\fcs1 \af0\afs20\alang1025 \ltrch\fcs0 \b\fs24\lang2057\langfe2057\cgrid\langnp2057\langfenp2057 \sbasedon0 \snext19 \spriority0 \styrsid5331668 _x000d__x000a_NormalBold;}{\s20\ql \li0\ri0\sa240\nowidctlpar\wrapdefault\aspalpha\aspnum\faauto\adjustright\rin0\lin0\itap0 \rtlch\fcs1 \af0\afs20\alang1025 \ltrch\fcs0 \i\fs24\lang2057\langfe2057\cgrid\langnp2057\langfenp2057 _x000d__x000a_\sbasedon0 \snext20 \spriority0 \styrsid5331668 AmJustText;}{\s21\qc \li0\ri0\sb240\sa240\nowidctlpar\wrapdefault\aspalpha\aspnum\faauto\adjustright\rin0\lin0\itap0 \rtlch\fcs1 \af0\afs20\alang1025 \ltrch\fcs0 _x000d__x000a_\i\fs24\lang2057\langfe2057\cgrid\langnp2057\langfenp2057 \sbasedon0 \snext21 \spriority0 \styrsid5331668 AmCrossRef;}{\s22\qc \li0\ri0\sb240\sa240\keepn\nowidctlpar\wrapdefault\aspalpha\aspnum\faauto\adjustright\rin0\lin0\itap0 \rtlch\fcs1 _x000d__x000a_\af0\afs20\alang1025 \ltrch\fcs0 \i\fs24\lang2057\langfe2057\cgrid\langnp2057\langfenp2057 \sbasedon0 \snext20 \spriority0 \styrsid5331668 AmJustTitle;}{\s23\qc \li0\ri0\sa240\nowidctlpar\wrapdefault\aspalpha\aspnum\faauto\adjustright\rin0\lin0\itap0 _x000d__x000a_\rtlch\fcs1 \af0\afs20\alang1025 \ltrch\fcs0 \i\fs24\lang2057\langfe2057\cgrid\langnp2057\langfenp2057 \sbasedon0 \snext23 \spriority0 \styrsid533166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331668 AmNumberTabs;}{\s25\ql \li0\ri0\sb240\nowidctlpar\wrapdefault\aspalpha\aspnum\faauto\adjustright\rin0\lin0\itap0 \rtlch\fcs1 _x000d__x000a_\af0\afs20\alang1025 \ltrch\fcs0 \b\fs24\lang2057\langfe2057\cgrid\langnp2057\langfenp2057 \sbasedon0 \snext25 \spriority0 \styrsid5331668 NormalBold12b;}}{\*\rsidtbl \rsid24658\rsid223860\rsid735077\rsid1718133\rsid2574106\rsid2892074\rsid3565327_x000d__x000a_\rsid4666813\rsid533166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6\dy23\hr8\min53}{\revtim\yr2023\mo6\dy23\hr8\min53}{\version1}{\edmins0}{\nofpages1}{\nofwords57}_x000d__x000a_{\nofchars315}{\nofcharsws36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3166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574106 \chftnsep _x000d__x000a_\par }}{\*\ftnsepc \ltrpar \pard\plain \ltrpar\ql \li0\ri0\widctlpar\wrapdefault\aspalpha\aspnum\faauto\adjustright\rin0\lin0\itap0 \rtlch\fcs1 \af0\afs20\alang1025 \ltrch\fcs0 \fs24\lang2057\langfe2057\cgrid\langnp2057\langfenp2057 {\rtlch\fcs1 \af0 _x000d__x000a_\ltrch\fcs0 \insrsid2574106 \chftnsepc _x000d__x000a_\par }}{\*\aftnsep \ltrpar \pard\plain \ltrpar\ql \li0\ri0\widctlpar\wrapdefault\aspalpha\aspnum\faauto\adjustright\rin0\lin0\itap0 \rtlch\fcs1 \af0\afs20\alang1025 \ltrch\fcs0 \fs24\lang2057\langfe2057\cgrid\langnp2057\langfenp2057 {\rtlch\fcs1 \af0 _x000d__x000a_\ltrch\fcs0 \insrsid2574106 \chftnsep _x000d__x000a_\par }}{\*\aftnsepc \ltrpar \pard\plain \ltrpar\ql \li0\ri0\widctlpar\wrapdefault\aspalpha\aspnum\faauto\adjustright\rin0\lin0\itap0 \rtlch\fcs1 \af0\afs20\alang1025 \ltrch\fcs0 \fs24\lang2057\langfe2057\cgrid\langnp2057\langfenp2057 {\rtlch\fcs1 \af0 _x000d__x000a_\ltrch\fcs0 \insrsid25741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331668 \rtlch\fcs1 _x000d__x000a_\af0\afs20\alang1025 \ltrch\fcs0 \b\fs24\lang2057\langfe2057\cgrid\langnp2057\langfenp2057 {\rtlch\fcs1 \af0 \ltrch\fcs0 \cs17\b0\v\fs20\cf9\lang1024\langfe1024\loch\af1\hich\af1\dbch\af31501\noproof\insrsid5331668\charrsid15879488 {\*\bkmkstart restartB}_x000d__x000a_\hich\af1\dbch\af31501\loch\f1 &lt;AmendB&gt;}{\rtlch\fcs1 \af0 \ltrch\fcs0 \insrsid5331668\charrsid15879488 [ZAMENDMENT]\tab \tab }{\rtlch\fcs1 \af0 \ltrch\fcs0 _x000d__x000a_\cs17\b0\v\fs20\cf9\lang1024\langfe1024\loch\af1\hich\af1\dbch\af31501\noproof\insrsid5331668\charrsid15879488 \hich\af1\dbch\af31501\loch\f1 &lt;NumAmB&gt;}{\rtlch\fcs1 \af0 \ltrch\fcs0 \insrsid5331668\charrsid15879488 [ZNRAM]}{\rtlch\fcs1 \af0 \ltrch\fcs0 _x000d__x000a_\cs17\b0\v\fs20\cf9\lang1024\langfe1024\loch\af1\hich\af1\dbch\af31501\noproof\insrsid5331668\charrsid15879488 \hich\af1\dbch\af31501\loch\f1 &lt;/NumAmB&gt;}{\rtlch\fcs1 \af0 \ltrch\fcs0 \insrsid5331668\charrsid15879488 _x000d__x000a_\par }\pard\plain \ltrpar\s25\ql \li0\ri0\sb240\keepn\nowidctlpar\wrapdefault\aspalpha\aspnum\faauto\adjustright\rin0\lin0\itap0\pararsid5331668 \rtlch\fcs1 \af0\afs20\alang1025 \ltrch\fcs0 \b\fs24\lang2057\langfe2057\cgrid\langnp2057\langfenp2057 {_x000d__x000a_\rtlch\fcs1 \af0 \ltrch\fcs0 \cs17\b0\v\fs20\cf9\lang1024\langfe1024\loch\af1\hich\af1\dbch\af31501\noproof\insrsid5331668\charrsid15879488 \hich\af1\dbch\af31501\loch\f1 &lt;DocAmend&gt;}{\rtlch\fcs1 \af0 \ltrch\fcs0 \insrsid5331668\charrsid15879488 _x000d__x000a_[ZPROPOSAL][ZAMACT]}{\rtlch\fcs1 \af0 \ltrch\fcs0 \cs17\b0\v\fs20\cf9\lang1024\langfe1024\loch\af1\hich\af1\dbch\af31501\noproof\insrsid5331668\charrsid15879488 \hich\af1\dbch\af31501\loch\f1 &lt;/DocAmend&gt;}{\rtlch\fcs1 \af0 \ltrch\fcs0 _x000d__x000a_\insrsid5331668\charrsid15879488 _x000d__x000a_\par }\pard\plain \ltrpar\s19\ql \li0\ri0\keepn\nowidctlpar\wrapdefault\aspalpha\aspnum\faauto\adjustright\rin0\lin0\itap0\pararsid5331668 \rtlch\fcs1 \af0\afs20\alang1025 \ltrch\fcs0 \b\fs24\lang2057\langfe2057\cgrid\langnp2057\langfenp2057 {\rtlch\fcs1 \af0 _x000d__x000a_\ltrch\fcs0 \cs17\b0\v\fs20\cf9\lang1024\langfe1024\loch\af1\hich\af1\dbch\af31501\noproof\insrsid5331668\charrsid15879488 \hich\af1\dbch\af31501\loch\f1 &lt;Article&gt;}{\rtlch\fcs1 \af0 \ltrch\fcs0 \insrsid5331668\charrsid15879488 [ZAMPART]}{\rtlch\fcs1 \af0 _x000d__x000a_\ltrch\fcs0 \cs17\b0\v\fs20\cf9\lang1024\langfe1024\loch\af1\hich\af1\dbch\af31501\noproof\insrsid5331668\charrsid15879488 \hich\af1\dbch\af31501\loch\f1 &lt;/Article&gt;}{\rtlch\fcs1 \af0 \ltrch\fcs0 \insrsid5331668\charrsid15879488 _x000d__x000a_\par }\pard\plain \ltrpar\ql \li0\ri0\keepn\widctlpar\wrapdefault\aspalpha\aspnum\faauto\adjustright\rin0\lin0\itap0\pararsid5331668 \rtlch\fcs1 \af0\afs20\alang1025 \ltrch\fcs0 \fs24\lang2057\langfe2057\cgrid\langnp2057\langfenp2057 {\rtlch\fcs1 \af0 _x000d__x000a_\ltrch\fcs0 \cs17\v\fs20\cf9\lang1024\langfe1024\loch\af1\hich\af1\dbch\af31501\noproof\insrsid5331668\charrsid15879488 \hich\af1\dbch\af31501\loch\f1 &lt;DocAmend2&gt;&lt;OptDel&gt;}{\rtlch\fcs1 \af0 \ltrch\fcs0 \insrsid5331668\charrsid15879488 [ZNRACT]}{_x000d__x000a_\rtlch\fcs1 \af0 \ltrch\fcs0 \cs17\v\fs20\cf9\lang1024\langfe1024\loch\af1\hich\af1\dbch\af31501\noproof\insrsid5331668\charrsid15879488 \hich\af1\dbch\af31501\loch\f1 &lt;/OptDel&gt;&lt;/DocAmend2&gt;}{\rtlch\fcs1 \af0 \ltrch\fcs0 \insrsid5331668\charrsid15879488 _x000d__x000a__x000d__x000a_\par }\pard \ltrpar\ql \li0\ri0\widctlpar\wrapdefault\aspalpha\aspnum\faauto\adjustright\rin0\lin0\itap0\pararsid5331668 {\rtlch\fcs1 \af0 \ltrch\fcs0 _x000d__x000a_\cs17\v\fs20\cf9\lang1024\langfe1024\loch\af1\hich\af1\dbch\af31501\noproof\langnp1036\insrsid5331668\charrsid11356624 \hich\af1\dbch\af31501\loch\f1 &lt;Article2&gt;&lt;OptDel&gt;}{\rtlch\fcs1 \af0 \ltrch\fcs0 _x000d__x000a_\lang1036\langfe2057\langnp1036\insrsid5331668\charrsid11356624 [ZACTPART]}{\rtlch\fcs1 \af0 \ltrch\fcs0 \cs17\v\fs20\cf9\lang1024\langfe1024\loch\af1\hich\af1\dbch\af31501\noproof\langnp1036\insrsid5331668\charrsid11356624 \hich\af1\dbch\af31501\loch\f1 _x000d__x000a_&lt;/OptDel&gt;&lt;/Article2&gt;}{\rtlch\fcs1 \af0 \ltrch\fcs0 \lang1036\langfe2057\langnp1036\insrsid533166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331668\charrsid11356624 \cell }\pard \ltrpar\ql \li0\ri0\widctlpar\intbl\wrapdefault\aspalpha\aspnum\faauto\adjustright\rin0\lin0 {\rtlch\fcs1 \af0 \ltrch\fcs0 \insrsid533166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331668\charrsid15879488 [ZLEFTB]\cell [ZRIGHT]\cell }\pard\plain \ltrpar\ql \li0\ri0\widctlpar\intbl\wrapdefault\aspalpha\aspnum\faauto\adjustright\rin0\lin0 \rtlch\fcs1 \af0\afs20\alang1025 \ltrch\fcs0 _x000d__x000a_\fs24\lang2057\langfe2057\cgrid\langnp2057\langfenp2057 {\rtlch\fcs1 \af0 \ltrch\fcs0 \insrsid533166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331668\charrsid15879488 [ZTEXTL]\cell [ZTEXTR]}{\rtlch\fcs1 \af0\afs24 \ltrch\fcs0 \insrsid5331668\charrsid15879488 \cell }\pard\plain \ltrpar\ql \li0\ri0\widctlpar\intbl\wrapdefault\aspalpha\aspnum\faauto\adjustright\rin0\lin0 \rtlch\fcs1 _x000d__x000a_\af0\afs20\alang1025 \ltrch\fcs0 \fs24\lang2057\langfe2057\cgrid\langnp2057\langfenp2057 {\rtlch\fcs1 \af0 \ltrch\fcs0 \insrsid533166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331668 \rtlch\fcs1 \af0\afs20\alang1025 \ltrch\fcs0 \i\fs24\lang2057\langfe2057\cgrid\langnp2057\langfenp2057 {\rtlch\fcs1 \af0 \ltrch\fcs0 _x000d__x000a_\cs17\i0\v\fs20\cf9\lang1024\langfe1024\loch\af1\hich\af1\dbch\af31501\noproof\insrsid5331668\charrsid15879488 \hich\af1\dbch\af31501\loch\f1 &lt;OptDel&gt;}{\rtlch\fcs1 \af0 \ltrch\fcs0 \insrsid5331668\charrsid15879488 [ZCROSSREF]}{\rtlch\fcs1 \af0 _x000d__x000a_\ltrch\fcs0 \cs17\i0\v\fs20\cf9\lang1024\langfe1024\loch\af1\hich\af1\dbch\af31501\noproof\insrsid5331668\charrsid15879488 \hich\af1\dbch\af31501\loch\f1 &lt;/OptDel&gt;}{\rtlch\fcs1 \af0 \ltrch\fcs0 \insrsid5331668\charrsid15879488 _x000d__x000a_\par }\pard\plain \ltrpar\s22\qc \li0\ri0\sb240\sa240\keepn\nowidctlpar\wrapdefault\aspalpha\aspnum\faauto\adjustright\rin0\lin0\itap0\pararsid5331668 \rtlch\fcs1 \af0\afs20\alang1025 \ltrch\fcs0 \i\fs24\lang2057\langfe2057\cgrid\langnp2057\langfenp2057 {_x000d__x000a_\rtlch\fcs1 \af0 \ltrch\fcs0 \cs17\i0\v\fs20\cf9\lang1024\langfe1024\loch\af1\hich\af1\dbch\af31501\noproof\insrsid5331668\charrsid15879488 \hich\af1\dbch\af31501\loch\f1 &lt;TitreJust&gt;}{\rtlch\fcs1 \af0 \ltrch\fcs0 \insrsid5331668\charrsid15879488 _x000d__x000a_[ZJUSTIFICATION]}{\rtlch\fcs1 \af0 \ltrch\fcs0 \cs17\i0\v\fs20\cf9\lang1024\langfe1024\loch\af1\hich\af1\dbch\af31501\noproof\insrsid5331668\charrsid15879488 \hich\af1\dbch\af31501\loch\f1 &lt;/TitreJust&gt;}{\rtlch\fcs1 \af0 \ltrch\fcs0 _x000d__x000a_\insrsid5331668\charrsid15879488 _x000d__x000a_\par }\pard\plain \ltrpar\s20\ql \li0\ri0\sa240\nowidctlpar\wrapdefault\aspalpha\aspnum\faauto\adjustright\rin0\lin0\itap0\pararsid5331668 \rtlch\fcs1 \af0\afs20\alang1025 \ltrch\fcs0 \i\fs24\lang2057\langfe2057\cgrid\langnp2057\langfenp2057 {\rtlch\fcs1 \af0 _x000d__x000a_\ltrch\fcs0 \cs17\i0\v\fs20\cf9\lang1024\langfe1024\loch\af1\hich\af1\dbch\af31501\noproof\insrsid5331668\charrsid15879488 \hich\af1\dbch\af31501\loch\f1 &lt;OptDelPrev&gt;}{\rtlch\fcs1 \af0 \ltrch\fcs0 \insrsid5331668\charrsid15879488 [ZTEXTJUST]}{\rtlch\fcs1 _x000d__x000a_\af0 \ltrch\fcs0 \cs17\i0\v\fs20\cf9\lang1024\langfe1024\loch\af1\hich\af1\dbch\af31501\noproof\insrsid5331668\charrsid15879488 \hich\af1\dbch\af31501\loch\f1 &lt;/OptDelPrev&gt;}{\rtlch\fcs1 \af0 \ltrch\fcs0 \insrsid5331668\charrsid15879488 _x000d__x000a_\par }\pard\plain \ltrpar\ql \li0\ri0\widctlpar\wrapdefault\aspalpha\aspnum\faauto\adjustright\rin0\lin0\itap0\pararsid5331668 \rtlch\fcs1 \af0\afs20\alang1025 \ltrch\fcs0 \fs24\lang2057\langfe2057\cgrid\langnp2057\langfenp2057 {\rtlch\fcs1 \af0 \ltrch\fcs0 _x000d__x000a_\cs17\v\fs20\cf9\lang1024\langfe1024\loch\af1\hich\af1\dbch\af31501\noproof\insrsid5331668\charrsid15879488 \hich\af1\dbch\af31501\loch\f1 &lt;/AmendB&gt;}{\rtlch\fcs1 \af0 \ltrch\fcs0 \insrsid533166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1_x000d__x000a_b9739fa5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2"/>
    <w:docVar w:name="TITLECODMNU" w:val=" 1"/>
    <w:docVar w:name="TVTACTPART" w:val="abc"/>
    <w:docVar w:name="TVTAMACTPART" w:val="abc"/>
    <w:docVar w:name="TXTLANGUE" w:val="CS"/>
    <w:docVar w:name="TXTLANGUEMIN" w:val="cs"/>
    <w:docVar w:name="TXTNRC" w:val="0315/2022"/>
    <w:docVar w:name="TXTNRCOM" w:val="(2022)0459"/>
    <w:docVar w:name="TXTNRFIRSTAM" w:val="1"/>
    <w:docVar w:name="TXTNRLASTAM" w:val="115"/>
    <w:docVar w:name="TXTNRPE" w:val="745.211"/>
    <w:docVar w:name="TXTNRPROC" w:val="2022/0278"/>
    <w:docVar w:name="TXTNRREG" w:val="abc"/>
    <w:docVar w:name="TXTPEorAP" w:val="PE"/>
    <w:docVar w:name="TXTROUTE" w:val="AD\1282315CS.docx"/>
    <w:docVar w:name="TXTVERSION" w:val="02-00"/>
  </w:docVars>
  <w:rsids>
    <w:rsidRoot w:val="00EF16E5"/>
    <w:rsid w:val="00026559"/>
    <w:rsid w:val="00027FA8"/>
    <w:rsid w:val="00035AC9"/>
    <w:rsid w:val="0004474F"/>
    <w:rsid w:val="00057CF2"/>
    <w:rsid w:val="00060290"/>
    <w:rsid w:val="0007562F"/>
    <w:rsid w:val="0007699C"/>
    <w:rsid w:val="00082EC4"/>
    <w:rsid w:val="000D44A6"/>
    <w:rsid w:val="00122997"/>
    <w:rsid w:val="00122C05"/>
    <w:rsid w:val="00134974"/>
    <w:rsid w:val="00141CD7"/>
    <w:rsid w:val="001616BD"/>
    <w:rsid w:val="00161A6A"/>
    <w:rsid w:val="001820A9"/>
    <w:rsid w:val="001A0556"/>
    <w:rsid w:val="001B0A1E"/>
    <w:rsid w:val="001C0886"/>
    <w:rsid w:val="001D5154"/>
    <w:rsid w:val="001E3AC4"/>
    <w:rsid w:val="002004F7"/>
    <w:rsid w:val="0020077A"/>
    <w:rsid w:val="0022492E"/>
    <w:rsid w:val="0023131B"/>
    <w:rsid w:val="0025679B"/>
    <w:rsid w:val="00294AD6"/>
    <w:rsid w:val="002961F7"/>
    <w:rsid w:val="002A67EE"/>
    <w:rsid w:val="002E4B9C"/>
    <w:rsid w:val="00303149"/>
    <w:rsid w:val="00304EA8"/>
    <w:rsid w:val="0030678F"/>
    <w:rsid w:val="00341A99"/>
    <w:rsid w:val="00360FAA"/>
    <w:rsid w:val="0038294E"/>
    <w:rsid w:val="00383725"/>
    <w:rsid w:val="003A2F84"/>
    <w:rsid w:val="003A5924"/>
    <w:rsid w:val="003B3FAC"/>
    <w:rsid w:val="003C1F59"/>
    <w:rsid w:val="003C7390"/>
    <w:rsid w:val="003E1280"/>
    <w:rsid w:val="003E286E"/>
    <w:rsid w:val="003E6318"/>
    <w:rsid w:val="003F128E"/>
    <w:rsid w:val="0040055C"/>
    <w:rsid w:val="00452EC6"/>
    <w:rsid w:val="004740C5"/>
    <w:rsid w:val="00487596"/>
    <w:rsid w:val="004968AC"/>
    <w:rsid w:val="004B3A53"/>
    <w:rsid w:val="004B534A"/>
    <w:rsid w:val="004C2A0D"/>
    <w:rsid w:val="004C4F3D"/>
    <w:rsid w:val="004E7BD4"/>
    <w:rsid w:val="004F1D2F"/>
    <w:rsid w:val="00502B76"/>
    <w:rsid w:val="00513F6F"/>
    <w:rsid w:val="00522B51"/>
    <w:rsid w:val="00524707"/>
    <w:rsid w:val="005539B7"/>
    <w:rsid w:val="00571233"/>
    <w:rsid w:val="0057216D"/>
    <w:rsid w:val="00585B1C"/>
    <w:rsid w:val="005E0E0A"/>
    <w:rsid w:val="005E53E2"/>
    <w:rsid w:val="005F4FDE"/>
    <w:rsid w:val="00607182"/>
    <w:rsid w:val="00613134"/>
    <w:rsid w:val="00626D52"/>
    <w:rsid w:val="006329F4"/>
    <w:rsid w:val="006374E5"/>
    <w:rsid w:val="006417C6"/>
    <w:rsid w:val="00643DA8"/>
    <w:rsid w:val="00657D5C"/>
    <w:rsid w:val="00683227"/>
    <w:rsid w:val="00683DD1"/>
    <w:rsid w:val="00691B1C"/>
    <w:rsid w:val="0069436F"/>
    <w:rsid w:val="006A0F0A"/>
    <w:rsid w:val="006A48AA"/>
    <w:rsid w:val="006B1267"/>
    <w:rsid w:val="006B7E27"/>
    <w:rsid w:val="006D292E"/>
    <w:rsid w:val="006E000D"/>
    <w:rsid w:val="0070181A"/>
    <w:rsid w:val="00712462"/>
    <w:rsid w:val="00716BAA"/>
    <w:rsid w:val="00720517"/>
    <w:rsid w:val="00743B16"/>
    <w:rsid w:val="0077091C"/>
    <w:rsid w:val="0078548A"/>
    <w:rsid w:val="007B7CE3"/>
    <w:rsid w:val="007E08CD"/>
    <w:rsid w:val="007E7EB7"/>
    <w:rsid w:val="007F187F"/>
    <w:rsid w:val="00800E5D"/>
    <w:rsid w:val="00817D13"/>
    <w:rsid w:val="0082063C"/>
    <w:rsid w:val="00820C7D"/>
    <w:rsid w:val="00833D11"/>
    <w:rsid w:val="00836FD3"/>
    <w:rsid w:val="008375A8"/>
    <w:rsid w:val="00842809"/>
    <w:rsid w:val="00847F2E"/>
    <w:rsid w:val="00871D6B"/>
    <w:rsid w:val="00872A52"/>
    <w:rsid w:val="00876A73"/>
    <w:rsid w:val="0089388A"/>
    <w:rsid w:val="00895469"/>
    <w:rsid w:val="008F3DB0"/>
    <w:rsid w:val="00904864"/>
    <w:rsid w:val="009052FE"/>
    <w:rsid w:val="009215FC"/>
    <w:rsid w:val="00924555"/>
    <w:rsid w:val="00931B25"/>
    <w:rsid w:val="009368B3"/>
    <w:rsid w:val="00943E7B"/>
    <w:rsid w:val="00955C54"/>
    <w:rsid w:val="0097022D"/>
    <w:rsid w:val="00976AF6"/>
    <w:rsid w:val="00982B83"/>
    <w:rsid w:val="009857B4"/>
    <w:rsid w:val="009E7319"/>
    <w:rsid w:val="00A71228"/>
    <w:rsid w:val="00A74E25"/>
    <w:rsid w:val="00A91087"/>
    <w:rsid w:val="00AC2A60"/>
    <w:rsid w:val="00AD49D0"/>
    <w:rsid w:val="00AE7197"/>
    <w:rsid w:val="00AF7943"/>
    <w:rsid w:val="00B003FD"/>
    <w:rsid w:val="00B00EE6"/>
    <w:rsid w:val="00B040BA"/>
    <w:rsid w:val="00B24F2F"/>
    <w:rsid w:val="00B434CB"/>
    <w:rsid w:val="00B476DC"/>
    <w:rsid w:val="00B556CD"/>
    <w:rsid w:val="00B62D4B"/>
    <w:rsid w:val="00B70F7E"/>
    <w:rsid w:val="00B86EBF"/>
    <w:rsid w:val="00B904FA"/>
    <w:rsid w:val="00BA3E40"/>
    <w:rsid w:val="00BD1B59"/>
    <w:rsid w:val="00BD1F76"/>
    <w:rsid w:val="00BE20CF"/>
    <w:rsid w:val="00C10BCF"/>
    <w:rsid w:val="00C22327"/>
    <w:rsid w:val="00C30A44"/>
    <w:rsid w:val="00C335C6"/>
    <w:rsid w:val="00C40A58"/>
    <w:rsid w:val="00C4219C"/>
    <w:rsid w:val="00C52A28"/>
    <w:rsid w:val="00C709B7"/>
    <w:rsid w:val="00C75E98"/>
    <w:rsid w:val="00C81C5B"/>
    <w:rsid w:val="00C83B35"/>
    <w:rsid w:val="00CA2669"/>
    <w:rsid w:val="00D040D3"/>
    <w:rsid w:val="00D25CF2"/>
    <w:rsid w:val="00D56CE0"/>
    <w:rsid w:val="00D6254D"/>
    <w:rsid w:val="00D67D0A"/>
    <w:rsid w:val="00D74FD1"/>
    <w:rsid w:val="00D862D4"/>
    <w:rsid w:val="00D943A5"/>
    <w:rsid w:val="00D9581F"/>
    <w:rsid w:val="00DB56E4"/>
    <w:rsid w:val="00DD3F55"/>
    <w:rsid w:val="00E00B84"/>
    <w:rsid w:val="00E21E77"/>
    <w:rsid w:val="00E23CE7"/>
    <w:rsid w:val="00E27F01"/>
    <w:rsid w:val="00E367EF"/>
    <w:rsid w:val="00E37387"/>
    <w:rsid w:val="00E77FF5"/>
    <w:rsid w:val="00E94D64"/>
    <w:rsid w:val="00E9562C"/>
    <w:rsid w:val="00E9692D"/>
    <w:rsid w:val="00EA3802"/>
    <w:rsid w:val="00EC4738"/>
    <w:rsid w:val="00EF1432"/>
    <w:rsid w:val="00EF16E5"/>
    <w:rsid w:val="00EF33D5"/>
    <w:rsid w:val="00F15744"/>
    <w:rsid w:val="00F24D40"/>
    <w:rsid w:val="00F56C71"/>
    <w:rsid w:val="00FA269C"/>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090F1"/>
  <w15:chartTrackingRefBased/>
  <w15:docId w15:val="{60B6A02F-F337-4F4C-8260-BABA5161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5E53E2"/>
    <w:pPr>
      <w:jc w:val="center"/>
    </w:pPr>
    <w:rPr>
      <w:noProof w:val="0"/>
      <w:sz w:val="56"/>
    </w:rPr>
  </w:style>
  <w:style w:type="paragraph" w:customStyle="1" w:styleId="Normal12">
    <w:name w:val="Normal12"/>
    <w:basedOn w:val="Normal"/>
    <w:link w:val="Normal12Char"/>
    <w:rsid w:val="005E53E2"/>
    <w:pPr>
      <w:spacing w:after="240"/>
    </w:pPr>
    <w:rPr>
      <w:noProof/>
      <w:szCs w:val="20"/>
    </w:rPr>
  </w:style>
  <w:style w:type="paragraph" w:customStyle="1" w:styleId="CommitteeAM">
    <w:name w:val="CommitteeAM"/>
    <w:basedOn w:val="Normal"/>
    <w:rsid w:val="005E53E2"/>
    <w:pPr>
      <w:spacing w:before="240" w:after="600"/>
      <w:jc w:val="center"/>
    </w:pPr>
    <w:rPr>
      <w:i/>
      <w:szCs w:val="20"/>
    </w:rPr>
  </w:style>
  <w:style w:type="paragraph" w:customStyle="1" w:styleId="ZDateAM">
    <w:name w:val="ZDateAM"/>
    <w:basedOn w:val="Normal"/>
    <w:rsid w:val="005E53E2"/>
    <w:pPr>
      <w:tabs>
        <w:tab w:val="right" w:pos="9356"/>
      </w:tabs>
      <w:spacing w:after="480"/>
    </w:pPr>
    <w:rPr>
      <w:noProof/>
      <w:szCs w:val="20"/>
    </w:rPr>
  </w:style>
  <w:style w:type="paragraph" w:customStyle="1" w:styleId="ProjRap">
    <w:name w:val="ProjRap"/>
    <w:basedOn w:val="Normal"/>
    <w:rsid w:val="005E53E2"/>
    <w:pPr>
      <w:tabs>
        <w:tab w:val="right" w:pos="9356"/>
      </w:tabs>
    </w:pPr>
    <w:rPr>
      <w:b/>
      <w:noProof/>
      <w:szCs w:val="20"/>
    </w:rPr>
  </w:style>
  <w:style w:type="character" w:customStyle="1" w:styleId="Normal12Char">
    <w:name w:val="Normal12 Char"/>
    <w:basedOn w:val="DefaultParagraphFont"/>
    <w:link w:val="Normal12"/>
    <w:locked/>
    <w:rsid w:val="005E53E2"/>
    <w:rPr>
      <w:noProof/>
      <w:sz w:val="24"/>
    </w:rPr>
  </w:style>
  <w:style w:type="paragraph" w:customStyle="1" w:styleId="PELeft">
    <w:name w:val="PELeft"/>
    <w:basedOn w:val="Normal"/>
    <w:rsid w:val="005E53E2"/>
    <w:pPr>
      <w:spacing w:before="40" w:after="40"/>
    </w:pPr>
    <w:rPr>
      <w:rFonts w:ascii="Arial" w:hAnsi="Arial" w:cs="Arial"/>
      <w:sz w:val="22"/>
      <w:szCs w:val="22"/>
    </w:rPr>
  </w:style>
  <w:style w:type="paragraph" w:customStyle="1" w:styleId="PERight">
    <w:name w:val="PERight"/>
    <w:basedOn w:val="Normal"/>
    <w:next w:val="Normal"/>
    <w:rsid w:val="005E53E2"/>
    <w:pPr>
      <w:jc w:val="right"/>
    </w:pPr>
    <w:rPr>
      <w:rFonts w:ascii="Arial" w:hAnsi="Arial" w:cs="Arial"/>
      <w:sz w:val="22"/>
      <w:szCs w:val="22"/>
    </w:rPr>
  </w:style>
  <w:style w:type="paragraph" w:customStyle="1" w:styleId="Normal6">
    <w:name w:val="Normal6"/>
    <w:basedOn w:val="Normal"/>
    <w:link w:val="Normal6Char"/>
    <w:rsid w:val="005E53E2"/>
    <w:pPr>
      <w:spacing w:after="120"/>
    </w:pPr>
    <w:rPr>
      <w:szCs w:val="20"/>
    </w:rPr>
  </w:style>
  <w:style w:type="paragraph" w:customStyle="1" w:styleId="Normal12Italic">
    <w:name w:val="Normal12Italic"/>
    <w:basedOn w:val="Normal12"/>
    <w:rsid w:val="005E53E2"/>
    <w:rPr>
      <w:i/>
    </w:rPr>
  </w:style>
  <w:style w:type="character" w:customStyle="1" w:styleId="NormalBoldChar">
    <w:name w:val="NormalBold Char"/>
    <w:basedOn w:val="DefaultParagraphFont"/>
    <w:link w:val="NormalBold"/>
    <w:rsid w:val="005E53E2"/>
    <w:rPr>
      <w:b/>
      <w:sz w:val="24"/>
    </w:rPr>
  </w:style>
  <w:style w:type="paragraph" w:customStyle="1" w:styleId="JustificationTitle">
    <w:name w:val="JustificationTitle"/>
    <w:basedOn w:val="Normal"/>
    <w:next w:val="Normal12"/>
    <w:rsid w:val="005E53E2"/>
    <w:pPr>
      <w:keepNext/>
      <w:spacing w:before="240" w:after="240"/>
      <w:jc w:val="center"/>
    </w:pPr>
    <w:rPr>
      <w:i/>
      <w:noProof/>
      <w:szCs w:val="20"/>
    </w:rPr>
  </w:style>
  <w:style w:type="paragraph" w:customStyle="1" w:styleId="Olang">
    <w:name w:val="Olang"/>
    <w:basedOn w:val="Normal"/>
    <w:rsid w:val="005E53E2"/>
    <w:pPr>
      <w:spacing w:before="240" w:after="240"/>
      <w:jc w:val="right"/>
    </w:pPr>
    <w:rPr>
      <w:noProof/>
    </w:rPr>
  </w:style>
  <w:style w:type="character" w:customStyle="1" w:styleId="Normal6Char">
    <w:name w:val="Normal6 Char"/>
    <w:basedOn w:val="DefaultParagraphFont"/>
    <w:link w:val="Normal6"/>
    <w:rsid w:val="005E53E2"/>
    <w:rPr>
      <w:sz w:val="24"/>
      <w:lang w:val="cs-CZ"/>
    </w:rPr>
  </w:style>
  <w:style w:type="paragraph" w:customStyle="1" w:styleId="ColumnHeading">
    <w:name w:val="ColumnHeading"/>
    <w:basedOn w:val="Normal"/>
    <w:rsid w:val="005E53E2"/>
    <w:pPr>
      <w:spacing w:after="240"/>
      <w:jc w:val="center"/>
    </w:pPr>
    <w:rPr>
      <w:i/>
      <w:szCs w:val="20"/>
    </w:rPr>
  </w:style>
  <w:style w:type="paragraph" w:customStyle="1" w:styleId="AMNumberTabs0">
    <w:name w:val="AMNumberTabs"/>
    <w:basedOn w:val="Normal"/>
    <w:rsid w:val="005E53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5E53E2"/>
    <w:pPr>
      <w:spacing w:before="240"/>
      <w:jc w:val="center"/>
    </w:pPr>
    <w:rPr>
      <w:i/>
      <w:szCs w:val="20"/>
    </w:rPr>
  </w:style>
  <w:style w:type="paragraph" w:styleId="Footer">
    <w:name w:val="footer"/>
    <w:link w:val="FooterChar"/>
    <w:rsid w:val="005E53E2"/>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5E53E2"/>
    <w:rPr>
      <w:sz w:val="22"/>
    </w:rPr>
  </w:style>
  <w:style w:type="paragraph" w:customStyle="1" w:styleId="Footer2">
    <w:name w:val="Footer2"/>
    <w:basedOn w:val="Normal12"/>
    <w:rsid w:val="005E53E2"/>
    <w:pPr>
      <w:tabs>
        <w:tab w:val="center" w:pos="4535"/>
        <w:tab w:val="right" w:pos="9923"/>
      </w:tabs>
      <w:spacing w:line="480" w:lineRule="auto"/>
      <w:ind w:left="-851"/>
    </w:pPr>
    <w:rPr>
      <w:rFonts w:ascii="Arial" w:cs="Arial"/>
      <w:b/>
      <w:sz w:val="48"/>
    </w:rPr>
  </w:style>
  <w:style w:type="character" w:customStyle="1" w:styleId="Footer2Middle">
    <w:name w:val="Footer2Middle"/>
    <w:rsid w:val="005E53E2"/>
    <w:rPr>
      <w:rFonts w:ascii="Arial" w:cs="Arial"/>
      <w:b w:val="0"/>
      <w:i/>
      <w:color w:val="C0C0C0"/>
      <w:sz w:val="22"/>
    </w:rPr>
  </w:style>
  <w:style w:type="paragraph" w:styleId="BalloonText">
    <w:name w:val="Balloon Text"/>
    <w:basedOn w:val="Normal"/>
    <w:link w:val="BalloonTextChar"/>
    <w:semiHidden/>
    <w:unhideWhenUsed/>
    <w:rsid w:val="0030678F"/>
    <w:rPr>
      <w:rFonts w:ascii="Segoe UI" w:hAnsi="Segoe UI" w:cs="Segoe UI"/>
      <w:sz w:val="18"/>
      <w:szCs w:val="18"/>
    </w:rPr>
  </w:style>
  <w:style w:type="character" w:customStyle="1" w:styleId="BalloonTextChar">
    <w:name w:val="Balloon Text Char"/>
    <w:basedOn w:val="DefaultParagraphFont"/>
    <w:link w:val="BalloonText"/>
    <w:semiHidden/>
    <w:rsid w:val="0030678F"/>
    <w:rPr>
      <w:rFonts w:ascii="Segoe UI" w:hAnsi="Segoe UI" w:cs="Segoe UI"/>
      <w:sz w:val="18"/>
      <w:szCs w:val="18"/>
    </w:rPr>
  </w:style>
  <w:style w:type="character" w:customStyle="1" w:styleId="AmNumberTabsChar">
    <w:name w:val="AmNumberTabs Char"/>
    <w:basedOn w:val="DefaultParagraphFont"/>
    <w:link w:val="AmNumberTabs"/>
    <w:rsid w:val="0007699C"/>
    <w:rPr>
      <w:b/>
      <w:sz w:val="24"/>
    </w:rPr>
  </w:style>
  <w:style w:type="character" w:customStyle="1" w:styleId="NormalBold12bChar">
    <w:name w:val="NormalBold12b Char"/>
    <w:basedOn w:val="AmNumberTabsChar"/>
    <w:link w:val="NormalBold12b"/>
    <w:rsid w:val="0007699C"/>
    <w:rPr>
      <w:b/>
      <w:sz w:val="24"/>
    </w:rPr>
  </w:style>
  <w:style w:type="paragraph" w:customStyle="1" w:styleId="RollCallSymbols14pt">
    <w:name w:val="RollCallSymbols14pt"/>
    <w:basedOn w:val="Normal"/>
    <w:rsid w:val="00F56C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56C71"/>
    <w:pPr>
      <w:tabs>
        <w:tab w:val="center" w:pos="284"/>
        <w:tab w:val="left" w:pos="426"/>
      </w:tabs>
    </w:pPr>
    <w:rPr>
      <w:snapToGrid w:val="0"/>
      <w:szCs w:val="20"/>
      <w:lang w:eastAsia="en-US"/>
    </w:rPr>
  </w:style>
  <w:style w:type="paragraph" w:customStyle="1" w:styleId="RollCallVotes">
    <w:name w:val="RollCallVotes"/>
    <w:basedOn w:val="Normal"/>
    <w:rsid w:val="00F56C71"/>
    <w:pPr>
      <w:spacing w:before="120" w:after="120"/>
      <w:jc w:val="center"/>
    </w:pPr>
    <w:rPr>
      <w:b/>
      <w:bCs/>
      <w:snapToGrid w:val="0"/>
      <w:sz w:val="16"/>
      <w:szCs w:val="20"/>
      <w:lang w:eastAsia="en-US"/>
    </w:rPr>
  </w:style>
  <w:style w:type="paragraph" w:customStyle="1" w:styleId="RollCallTable">
    <w:name w:val="RollCallTable"/>
    <w:basedOn w:val="Normal"/>
    <w:rsid w:val="00F56C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81E36-8D19-41E9-9E02-7290A5F7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13377</Words>
  <Characters>80289</Characters>
  <Application>Microsoft Office Word</Application>
  <DocSecurity>0</DocSecurity>
  <Lines>3191</Lines>
  <Paragraphs>875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2023-07-14T12:23:00Z</dcterms:created>
  <dcterms:modified xsi:type="dcterms:W3CDTF">2023-07-14T12:23:00Z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1282315</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\\eiciBRUpr1\pdocep$\DocEP\TRANSFIL\EN\PA_Legam.EN(07/12/2022 11:06:01)</vt:lpwstr>
  </property>
  <property fmtid="{D5CDD505-2E9C-101B-9397-08002B2CF9AE}" pid="7" name="&lt;Type&gt;">
    <vt:lpwstr>AD</vt:lpwstr>
  </property>
  <property fmtid="{D5CDD505-2E9C-101B-9397-08002B2CF9AE}" pid="8" name="Created with">
    <vt:lpwstr>9.14.1 Build [20230201]</vt:lpwstr>
  </property>
  <property fmtid="{D5CDD505-2E9C-101B-9397-08002B2CF9AE}" pid="9" name="FooterPath">
    <vt:lpwstr>AD\1282315CS.docx</vt:lpwstr>
  </property>
  <property fmtid="{D5CDD505-2E9C-101B-9397-08002B2CF9AE}" pid="10" name="LastEdited with">
    <vt:lpwstr>9.14.1 Build [20230315]</vt:lpwstr>
  </property>
  <property fmtid="{D5CDD505-2E9C-101B-9397-08002B2CF9AE}" pid="11" name="PE number">
    <vt:lpwstr>745.211</vt:lpwstr>
  </property>
  <property fmtid="{D5CDD505-2E9C-101B-9397-08002B2CF9AE}" pid="12" name="SendToEpades">
    <vt:lpwstr>OK(AMNUM) - 2023/07/04 09:52</vt:lpwstr>
  </property>
  <property fmtid="{D5CDD505-2E9C-101B-9397-08002B2CF9AE}" pid="13" name="Bookout">
    <vt:lpwstr>OK - 2023/07/14 14:22</vt:lpwstr>
  </property>
</Properties>
</file>