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708CD" w:rsidRPr="00BA31BC" w14:paraId="16D32F7A" w14:textId="77777777" w:rsidTr="00C50B45">
        <w:trPr>
          <w:trHeight w:hRule="exact" w:val="1418"/>
        </w:trPr>
        <w:tc>
          <w:tcPr>
            <w:tcW w:w="6804" w:type="dxa"/>
            <w:shd w:val="clear" w:color="auto" w:fill="auto"/>
            <w:vAlign w:val="center"/>
          </w:tcPr>
          <w:p w14:paraId="1DF02741" w14:textId="77777777" w:rsidR="00BA3E40" w:rsidRPr="00BA31BC" w:rsidRDefault="00777811" w:rsidP="00C50B45">
            <w:pPr>
              <w:pStyle w:val="EPName"/>
            </w:pPr>
            <w:bookmarkStart w:id="0" w:name="_GoBack"/>
            <w:bookmarkEnd w:id="0"/>
            <w:r w:rsidRPr="00BA31BC">
              <w:t>Evropský parlament</w:t>
            </w:r>
          </w:p>
          <w:p w14:paraId="211EAE39" w14:textId="77777777" w:rsidR="00BA3E40" w:rsidRPr="00BA31BC" w:rsidRDefault="00777811" w:rsidP="008A4E80">
            <w:pPr>
              <w:pStyle w:val="EPTerm"/>
            </w:pPr>
            <w:r w:rsidRPr="00BA31BC">
              <w:t>2019-2024</w:t>
            </w:r>
          </w:p>
        </w:tc>
        <w:tc>
          <w:tcPr>
            <w:tcW w:w="2268" w:type="dxa"/>
            <w:shd w:val="clear" w:color="auto" w:fill="auto"/>
          </w:tcPr>
          <w:p w14:paraId="310E90BB" w14:textId="77777777" w:rsidR="00BA3E40" w:rsidRPr="00BA31BC" w:rsidRDefault="00777811" w:rsidP="00C50B45">
            <w:pPr>
              <w:pStyle w:val="EPLogo"/>
            </w:pPr>
            <w:r w:rsidRPr="00BA31BC">
              <w:rPr>
                <w:noProof/>
                <w:lang w:eastAsia="cs-CZ"/>
              </w:rPr>
              <w:drawing>
                <wp:inline distT="0" distB="0" distL="0" distR="0" wp14:anchorId="564383A5" wp14:editId="771E39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ED1111F" w14:textId="77777777" w:rsidR="00F24D40" w:rsidRPr="00BA31BC" w:rsidRDefault="00F24D40" w:rsidP="00F24D40">
      <w:pPr>
        <w:pStyle w:val="LineTop"/>
      </w:pPr>
    </w:p>
    <w:p w14:paraId="758A95C5" w14:textId="77777777" w:rsidR="00F24D40" w:rsidRPr="00BA31BC" w:rsidRDefault="00777811" w:rsidP="00F24D40">
      <w:pPr>
        <w:pStyle w:val="EPBody"/>
      </w:pPr>
      <w:r w:rsidRPr="00BA31BC">
        <w:rPr>
          <w:rStyle w:val="HideTWBExt"/>
          <w:i w:val="0"/>
          <w:iCs/>
        </w:rPr>
        <w:t>&lt;Commission&gt;</w:t>
      </w:r>
      <w:r w:rsidRPr="00BA31BC">
        <w:rPr>
          <w:rStyle w:val="HideTWBInt"/>
        </w:rPr>
        <w:t>{EMPL}</w:t>
      </w:r>
      <w:r w:rsidRPr="00BA31BC">
        <w:t>Výbor pro zaměstnanost a sociální věci</w:t>
      </w:r>
      <w:r w:rsidRPr="00BA31BC">
        <w:rPr>
          <w:rStyle w:val="HideTWBExt"/>
          <w:i w:val="0"/>
          <w:iCs/>
        </w:rPr>
        <w:t>&lt;/Commission&gt;</w:t>
      </w:r>
    </w:p>
    <w:p w14:paraId="60A099A8" w14:textId="77777777" w:rsidR="00F24D40" w:rsidRPr="00BA31BC" w:rsidRDefault="00F24D40" w:rsidP="00F24D40">
      <w:pPr>
        <w:pStyle w:val="LineBottom"/>
      </w:pPr>
    </w:p>
    <w:p w14:paraId="0C339BE0" w14:textId="77777777" w:rsidR="00CA3803" w:rsidRPr="00BA31BC" w:rsidRDefault="00777811" w:rsidP="00CA3803">
      <w:pPr>
        <w:pStyle w:val="CoverReference"/>
      </w:pPr>
      <w:r w:rsidRPr="00BA31BC">
        <w:rPr>
          <w:rStyle w:val="HideTWBExt"/>
          <w:b w:val="0"/>
        </w:rPr>
        <w:t>&lt;RefProc&gt;</w:t>
      </w:r>
      <w:r w:rsidRPr="00BA31BC">
        <w:t>2022/0269</w:t>
      </w:r>
      <w:r w:rsidRPr="00BA31BC">
        <w:rPr>
          <w:rStyle w:val="HideTWBExt"/>
          <w:b w:val="0"/>
        </w:rPr>
        <w:t>&lt;/RefProc&gt;&lt;RefTypeProc&gt;</w:t>
      </w:r>
      <w:r w:rsidRPr="00BA31BC">
        <w:t>(COD)</w:t>
      </w:r>
      <w:r w:rsidRPr="00BA31BC">
        <w:rPr>
          <w:rStyle w:val="HideTWBExt"/>
          <w:b w:val="0"/>
        </w:rPr>
        <w:t>&lt;/RefTypeProc&gt;</w:t>
      </w:r>
    </w:p>
    <w:p w14:paraId="32EF8BAF" w14:textId="77777777" w:rsidR="00CA3803" w:rsidRPr="00BA31BC" w:rsidRDefault="00777811" w:rsidP="00CA3803">
      <w:pPr>
        <w:pStyle w:val="CoverDate"/>
      </w:pPr>
      <w:r w:rsidRPr="00BA31BC">
        <w:rPr>
          <w:rStyle w:val="HideTWBExt"/>
        </w:rPr>
        <w:t>&lt;Date&gt;</w:t>
      </w:r>
      <w:r w:rsidRPr="00BA31BC">
        <w:rPr>
          <w:rStyle w:val="HideTWBInt"/>
        </w:rPr>
        <w:t>{19/07/2023}</w:t>
      </w:r>
      <w:r w:rsidRPr="00BA31BC">
        <w:t>19.7.2023</w:t>
      </w:r>
      <w:r w:rsidRPr="00BA31BC">
        <w:rPr>
          <w:rStyle w:val="HideTWBExt"/>
        </w:rPr>
        <w:t>&lt;/Date&gt;</w:t>
      </w:r>
    </w:p>
    <w:p w14:paraId="2ACE91F7" w14:textId="77777777" w:rsidR="00CA3803" w:rsidRPr="00BA31BC" w:rsidRDefault="00777811" w:rsidP="00CA3803">
      <w:pPr>
        <w:pStyle w:val="CoverDocType24a"/>
      </w:pPr>
      <w:r w:rsidRPr="00BA31BC">
        <w:rPr>
          <w:rStyle w:val="HideTWBExt"/>
          <w:b w:val="0"/>
        </w:rPr>
        <w:t>&lt;TitreType&gt;</w:t>
      </w:r>
      <w:r w:rsidRPr="00BA31BC">
        <w:t>STANOVISKO</w:t>
      </w:r>
      <w:r w:rsidRPr="00BA31BC">
        <w:rPr>
          <w:rStyle w:val="HideTWBExt"/>
          <w:b w:val="0"/>
        </w:rPr>
        <w:t>&lt;/TitreType&gt;</w:t>
      </w:r>
    </w:p>
    <w:p w14:paraId="51C27EF4" w14:textId="77777777" w:rsidR="00CA3803" w:rsidRPr="00BA31BC" w:rsidRDefault="00777811" w:rsidP="00CA3803">
      <w:pPr>
        <w:pStyle w:val="CoverNormal24a"/>
      </w:pPr>
      <w:r w:rsidRPr="00BA31BC">
        <w:rPr>
          <w:rStyle w:val="HideTWBExt"/>
        </w:rPr>
        <w:t>&lt;CommissionResp&gt;</w:t>
      </w:r>
      <w:r w:rsidRPr="00BA31BC">
        <w:t>Výboru pro zaměstnanost a sociální věci</w:t>
      </w:r>
      <w:r w:rsidRPr="00BA31BC">
        <w:rPr>
          <w:rStyle w:val="HideTWBExt"/>
        </w:rPr>
        <w:t>&lt;/CommissionResp&gt;</w:t>
      </w:r>
    </w:p>
    <w:p w14:paraId="2D8D48C2" w14:textId="77777777" w:rsidR="00CA3803" w:rsidRPr="00BA31BC" w:rsidRDefault="00777811" w:rsidP="00CA3803">
      <w:pPr>
        <w:pStyle w:val="CoverNormal24a"/>
      </w:pPr>
      <w:r w:rsidRPr="00BA31BC">
        <w:rPr>
          <w:rStyle w:val="HideTWBExt"/>
        </w:rPr>
        <w:t>&lt;CommissionInt&gt;</w:t>
      </w:r>
      <w:r w:rsidRPr="00BA31BC">
        <w:t>pro Výbor pro mezinárodní obchod a Výbor pro vnitřní trh a ochranu spotřebitelů</w:t>
      </w:r>
      <w:r w:rsidRPr="00BA31BC">
        <w:rPr>
          <w:rStyle w:val="HideTWBExt"/>
        </w:rPr>
        <w:t>&lt;/CommissionInt&gt;</w:t>
      </w:r>
    </w:p>
    <w:p w14:paraId="202D0675" w14:textId="77777777" w:rsidR="00CA3803" w:rsidRPr="00BA31BC" w:rsidRDefault="00777811" w:rsidP="00CA3803">
      <w:pPr>
        <w:pStyle w:val="CoverNormal"/>
      </w:pPr>
      <w:r w:rsidRPr="00BA31BC">
        <w:rPr>
          <w:rStyle w:val="HideTWBExt"/>
        </w:rPr>
        <w:t>&lt;Titre&gt;</w:t>
      </w:r>
      <w:r w:rsidRPr="00BA31BC">
        <w:t>o návrhu nařízení Evropského parlamentu a Rady o zákazu produktů pocházejících z nucené práce na trhu Unie</w:t>
      </w:r>
      <w:r w:rsidRPr="00BA31BC">
        <w:rPr>
          <w:rStyle w:val="HideTWBExt"/>
        </w:rPr>
        <w:t>&lt;/Titre&gt;</w:t>
      </w:r>
    </w:p>
    <w:p w14:paraId="7A5D7105" w14:textId="77777777" w:rsidR="00CA3803" w:rsidRPr="00BA31BC" w:rsidRDefault="00777811" w:rsidP="00CA3803">
      <w:pPr>
        <w:pStyle w:val="CoverNormal24a"/>
      </w:pPr>
      <w:r w:rsidRPr="00BA31BC">
        <w:rPr>
          <w:rStyle w:val="HideTWBExt"/>
        </w:rPr>
        <w:t>&lt;DocRef&gt;</w:t>
      </w:r>
      <w:r w:rsidRPr="00BA31BC">
        <w:t>(COM(2022)0453 – C9</w:t>
      </w:r>
      <w:r w:rsidRPr="00BA31BC">
        <w:noBreakHyphen/>
        <w:t>0307/2022 – 2022/0269(COD))</w:t>
      </w:r>
      <w:r w:rsidRPr="00BA31BC">
        <w:rPr>
          <w:rStyle w:val="HideTWBExt"/>
        </w:rPr>
        <w:t>&lt;/DocRef&gt;</w:t>
      </w:r>
    </w:p>
    <w:p w14:paraId="6DC5C7B2" w14:textId="77777777" w:rsidR="00CA3803" w:rsidRPr="00BA31BC" w:rsidRDefault="00777811" w:rsidP="00CA3803">
      <w:pPr>
        <w:pStyle w:val="CoverNormal24a"/>
      </w:pPr>
      <w:r w:rsidRPr="00BA31BC">
        <w:t xml:space="preserve">Zpravodaj (*): </w:t>
      </w:r>
      <w:r w:rsidRPr="00BA31BC">
        <w:rPr>
          <w:rStyle w:val="HideTWBExt"/>
        </w:rPr>
        <w:t>&lt;Depute&gt;</w:t>
      </w:r>
      <w:r w:rsidRPr="00BA31BC">
        <w:t>Mounir Satouri</w:t>
      </w:r>
      <w:r w:rsidRPr="00BA31BC">
        <w:rPr>
          <w:rStyle w:val="HideTWBExt"/>
        </w:rPr>
        <w:t>&lt;/Depute&gt;</w:t>
      </w:r>
    </w:p>
    <w:p w14:paraId="578AF3AB" w14:textId="77777777" w:rsidR="00CA3803" w:rsidRPr="00BA31BC" w:rsidRDefault="00777811" w:rsidP="00CA3803">
      <w:pPr>
        <w:pStyle w:val="CoverNormal"/>
      </w:pPr>
      <w:r w:rsidRPr="00BA31BC">
        <w:t>(*)</w:t>
      </w:r>
      <w:r w:rsidRPr="00BA31BC">
        <w:tab/>
        <w:t>Přidružený výbor – článek 57 jednacího řádu</w:t>
      </w:r>
    </w:p>
    <w:p w14:paraId="08B2D8A4" w14:textId="77777777" w:rsidR="00CA3803" w:rsidRPr="00BA31BC" w:rsidRDefault="00CA3803" w:rsidP="00CA3803">
      <w:pPr>
        <w:pStyle w:val="CoverNormal"/>
      </w:pPr>
    </w:p>
    <w:p w14:paraId="502DC62C" w14:textId="77777777" w:rsidR="00CA3803" w:rsidRPr="00BA31BC" w:rsidRDefault="00777811" w:rsidP="00CA3803">
      <w:pPr>
        <w:tabs>
          <w:tab w:val="center" w:pos="4677"/>
        </w:tabs>
      </w:pPr>
      <w:r w:rsidRPr="00BA31BC">
        <w:br w:type="page"/>
      </w:r>
      <w:r w:rsidRPr="00BA31BC">
        <w:lastRenderedPageBreak/>
        <w:t>PA_Legam</w:t>
      </w:r>
    </w:p>
    <w:p w14:paraId="0718617A" w14:textId="77777777" w:rsidR="00CA3803" w:rsidRPr="00BA31BC" w:rsidRDefault="00777811" w:rsidP="00CA3803">
      <w:pPr>
        <w:pStyle w:val="PageHeadingNotTOC"/>
      </w:pPr>
      <w:r w:rsidRPr="00BA31BC">
        <w:br w:type="page"/>
      </w:r>
      <w:r w:rsidRPr="00BA31BC">
        <w:lastRenderedPageBreak/>
        <w:t>STRUČNÉ ODŮVODNĚNÍ</w:t>
      </w:r>
    </w:p>
    <w:p w14:paraId="4D60307B" w14:textId="77777777" w:rsidR="00CA3803" w:rsidRPr="00BA31BC" w:rsidRDefault="00777811" w:rsidP="00CA3803">
      <w:pPr>
        <w:pStyle w:val="Normal12a"/>
      </w:pPr>
      <w:r w:rsidRPr="00BA31BC">
        <w:t>Boj proti využívání nucené práce a jeho vymýcení je nedílnou součástí odhodlání Evropské unie prosazovat lidská a pracovní práva. To bylo zdůrazněno i v projevu o stavu Unie v roce 2021 jako širší cíl EU pro globální spravedlivou transformaci.</w:t>
      </w:r>
    </w:p>
    <w:p w14:paraId="7E30AA22" w14:textId="77777777" w:rsidR="00CA3803" w:rsidRPr="00BA31BC" w:rsidRDefault="00777811" w:rsidP="00CA3803">
      <w:pPr>
        <w:pStyle w:val="Normal12a"/>
      </w:pPr>
      <w:r w:rsidRPr="00BA31BC">
        <w:t>Zákaz využívání nucené nebo povinné práce ve všech jejích formách je považován za imperativní normu mezinárodního práva v oblasti lidských práv. Existuje řada mezinárodních a evropských právních nástrojů, zejména Úmluva MOP č. 29 (včetně jejího protokolu), Úmluva č. 105 a Listina základních práv EU, které nucenou práci jednoznačně zakazují. Kromě toho se EU prostřednictvím akčního plánu EU pro lidská práva a demokracii na období 2020–2014, který přijala Rada v roce 2020, zavázala prosazovat politiku nulové tolerance vůči dětské práci a vymýtit nucenou práci, podporovat pracovní práva v obchodních vztazích EU a prosazovat náležitou péči v globálních dodavatelských řetězcích, jakož i ratifikaci protokolu MOP o nucené práci.</w:t>
      </w:r>
    </w:p>
    <w:p w14:paraId="2BFBD72F" w14:textId="77777777" w:rsidR="00CA3803" w:rsidRPr="00BA31BC" w:rsidRDefault="00777811" w:rsidP="00CA3803">
      <w:pPr>
        <w:pStyle w:val="Normal12a"/>
      </w:pPr>
      <w:r w:rsidRPr="00BA31BC">
        <w:t>I navzdory tomuto normativnímu rámci moderní otroctví a nucená práce v posledních letech narůstá. MOP odhaduje, že v roce 2021 žilo v podmínkách moderního otroctví na celém světě 49,6 milionu lidí, z nichž bylo 27,6 milionu v situaci nucené práce, a to zahrnovalo nejméně 11,8 milionu žen a dívek.</w:t>
      </w:r>
    </w:p>
    <w:p w14:paraId="777AF139" w14:textId="77777777" w:rsidR="00CA3803" w:rsidRPr="00BA31BC" w:rsidRDefault="00777811" w:rsidP="00CA3803">
      <w:pPr>
        <w:pStyle w:val="Normal12a"/>
      </w:pPr>
      <w:r w:rsidRPr="00BA31BC">
        <w:t>V červnu 2022 proto Evropský parlament vyzval k vytvoření nástroje, jímž se zakáže dovoz a vývoz výrobků vyrobených nebo přepravených za použití nucené práce. V září 2022 zveřejnila Evropská komise návrh zákazu výrobků vyrobených za použití nucené práce na trhu Unie. Toto nařízení stanoví pravidla, která zakazují hospodářským subjektům uvádět a dodávat na trh Unie nebo z něj vyvážet produkty pocházející z nucené práce.</w:t>
      </w:r>
    </w:p>
    <w:p w14:paraId="42851F07" w14:textId="77777777" w:rsidR="00CA3803" w:rsidRPr="00BA31BC" w:rsidRDefault="00777811" w:rsidP="00CA3803">
      <w:pPr>
        <w:pStyle w:val="Normal12a"/>
      </w:pPr>
      <w:r w:rsidRPr="00BA31BC">
        <w:t>Zpravodaj návrh předložený Evropskou komisí vítá a snaží se jej tímto návrhem zprávy posílit, aby se zajistilo, že toto nařízení přispěje k účinnému vymýcení nucené práce na celém světě i v EU.</w:t>
      </w:r>
    </w:p>
    <w:p w14:paraId="08042B2F" w14:textId="77777777" w:rsidR="00CA3803" w:rsidRPr="00BA31BC" w:rsidRDefault="00777811" w:rsidP="00CA3803">
      <w:pPr>
        <w:pStyle w:val="Normal12a"/>
      </w:pPr>
      <w:r w:rsidRPr="00BA31BC">
        <w:t>V zájmu zajištění souladu s mezinárodními normami se zpravodaj snaží sladit definici nucené práce v nařízení s příslušnými nástroji, pokyny a rozhodnutími MOP. MOP zakazuje nejen nucenou práci ve výrobě, ale také poskytování služeb, které mohou být rovněž poskytovány přeshraničně. Je rovněž důležité jasně zdůraznit, že doprava a skladování jsou odvětvími, která by měla do oblasti působnosti nařízení spadat, neboť v nich existuje závažná zranitelnost vůči nucené práci.</w:t>
      </w:r>
    </w:p>
    <w:p w14:paraId="22F9632C" w14:textId="77777777" w:rsidR="00CA3803" w:rsidRPr="00BA31BC" w:rsidRDefault="00777811" w:rsidP="00CA3803">
      <w:pPr>
        <w:pStyle w:val="Normal12a"/>
      </w:pPr>
      <w:r w:rsidRPr="00BA31BC">
        <w:t>Zpravodaj se rovněž snaží odstranit významnou mezeru v návrhu Evropské komise tím, že navrhuje článek o přístupu k opravným prostředkům. Prosazování jakéhokoli nařízení nemůže být účinné, aniž by bylo zajištěno, že pracovníci, kteří byli vykořisťováni, budou mít přístup k účinné právní ochraně. Ústředním prvkem tohoto nařízení musí být zájmy obětí. Zejména pokud jde o konkrétní vysoce rizikové oblasti se systematickými a rozšířenými případy nucené práce, je třeba uplatňovat domněnku existence nucené práce s cílem pomoci příslušným orgánům příslušné případy účinně řešit. Zpravodaj se rovněž snaží posílit úlohu sítě Unie, jež má pomáhat příslušným orgánům v členských státech v koordinaci a spolupráci a převzít centralizační úlohu jakožto vstupní bod pro podávání stížností.</w:t>
      </w:r>
    </w:p>
    <w:p w14:paraId="545E5232" w14:textId="77777777" w:rsidR="00CA3803" w:rsidRPr="00BA31BC" w:rsidRDefault="00777811" w:rsidP="00CA3803">
      <w:pPr>
        <w:pStyle w:val="Normal12a"/>
      </w:pPr>
      <w:r w:rsidRPr="00BA31BC">
        <w:t xml:space="preserve">Transparentnost a informace jsou důležitými nástroji pro prosazování tohoto nařízení, a </w:t>
      </w:r>
      <w:r w:rsidRPr="00BA31BC">
        <w:lastRenderedPageBreak/>
        <w:t>databáze ukazatelů rizik nucené práce má proto zásadní význam. Zpravodaj se domnívá, že je důležité, aby Komise mohla čerpat z informací od občanské společnosti a odborů, aby byly informace přístupné i veřejnosti a aby databáze obsahovala seznam konkrétních vysoce rizikových regionů nebo zemí, v nichž jsou praktiky nucené práce systematické a rozšířené.</w:t>
      </w:r>
    </w:p>
    <w:p w14:paraId="41841F61" w14:textId="77777777" w:rsidR="00CA3803" w:rsidRPr="00BA31BC" w:rsidRDefault="00777811" w:rsidP="00CA3803">
      <w:pPr>
        <w:pStyle w:val="AmHeadingPA"/>
      </w:pPr>
      <w:r w:rsidRPr="00BA31BC">
        <w:t>POZMĚŇOVACÍ NÁVRHY</w:t>
      </w:r>
    </w:p>
    <w:p w14:paraId="04B4B691" w14:textId="77777777" w:rsidR="00CA3803" w:rsidRPr="00BA31BC" w:rsidRDefault="00777811" w:rsidP="00CA3803">
      <w:pPr>
        <w:pStyle w:val="Normal12a"/>
      </w:pPr>
      <w:bookmarkStart w:id="1" w:name="IntroA"/>
      <w:r w:rsidRPr="00BA31BC">
        <w:t>Výbor pro zaměstnanost a sociální věci vyzývá Výbor pro mezinárodní obchod a Výbor pro vnitřní trh a ochranu spotřebitelů jako příslušné výbory, aby vzaly na vědomí:</w:t>
      </w:r>
    </w:p>
    <w:p w14:paraId="23CC827D" w14:textId="77777777" w:rsidR="00CA3803" w:rsidRPr="00BA31BC" w:rsidRDefault="00777811" w:rsidP="00E100FF">
      <w:bookmarkStart w:id="2" w:name="IntroB"/>
      <w:bookmarkEnd w:id="1"/>
      <w:r w:rsidRPr="00BA31BC">
        <w:rPr>
          <w:rStyle w:val="HideTWBExt"/>
        </w:rPr>
        <w:t>&lt;RepeatBlock-Amend&gt;</w:t>
      </w:r>
      <w:bookmarkStart w:id="3" w:name="EndB"/>
      <w:bookmarkEnd w:id="2"/>
      <w:r w:rsidRPr="00BA31BC">
        <w:rPr>
          <w:rStyle w:val="HideTWBExt"/>
        </w:rPr>
        <w:t>&lt;Amend&gt;</w:t>
      </w:r>
      <w:r w:rsidRPr="00BA31BC">
        <w:t>Pozměňovací návrh</w:t>
      </w:r>
      <w:r w:rsidRPr="00BA31BC">
        <w:tab/>
      </w:r>
      <w:r w:rsidRPr="00BA31BC">
        <w:tab/>
      </w:r>
      <w:r w:rsidRPr="00BA31BC">
        <w:rPr>
          <w:rStyle w:val="HideTWBExt"/>
        </w:rPr>
        <w:t>&lt;NumAm&gt;</w:t>
      </w:r>
      <w:r w:rsidRPr="00BA31BC">
        <w:t>1</w:t>
      </w:r>
      <w:r w:rsidRPr="00BA31BC">
        <w:rPr>
          <w:rStyle w:val="HideTWBExt"/>
        </w:rPr>
        <w:t>&lt;/NumAm&gt;</w:t>
      </w:r>
    </w:p>
    <w:p w14:paraId="77B6B685" w14:textId="77777777" w:rsidR="00CA3803" w:rsidRPr="00BA31BC" w:rsidRDefault="00CA3803" w:rsidP="00CA3803"/>
    <w:p w14:paraId="3785069A"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055B0635" w14:textId="77777777" w:rsidR="00CA3803" w:rsidRPr="00BA31BC" w:rsidRDefault="00777811" w:rsidP="00CA3803">
      <w:pPr>
        <w:pStyle w:val="NormalBold"/>
      </w:pPr>
      <w:r w:rsidRPr="00BA31BC">
        <w:rPr>
          <w:rStyle w:val="HideTWBExt"/>
          <w:b w:val="0"/>
        </w:rPr>
        <w:t>&lt;Article&gt;</w:t>
      </w:r>
      <w:r w:rsidRPr="00BA31BC">
        <w:t>Bod odůvodnění 1</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66A0A22D" w14:textId="77777777" w:rsidTr="00E100FF">
        <w:trPr>
          <w:jc w:val="center"/>
        </w:trPr>
        <w:tc>
          <w:tcPr>
            <w:tcW w:w="9752" w:type="dxa"/>
            <w:gridSpan w:val="2"/>
          </w:tcPr>
          <w:p w14:paraId="1009E4F1" w14:textId="77777777" w:rsidR="00CA3803" w:rsidRPr="00BA31BC" w:rsidRDefault="00CA3803" w:rsidP="00D45D5A">
            <w:pPr>
              <w:keepNext/>
            </w:pPr>
          </w:p>
        </w:tc>
      </w:tr>
      <w:tr w:rsidR="00777811" w:rsidRPr="00BA31BC" w14:paraId="33AF0508" w14:textId="77777777" w:rsidTr="00E100FF">
        <w:trPr>
          <w:jc w:val="center"/>
        </w:trPr>
        <w:tc>
          <w:tcPr>
            <w:tcW w:w="4876" w:type="dxa"/>
            <w:hideMark/>
          </w:tcPr>
          <w:p w14:paraId="3B7A9421" w14:textId="77777777" w:rsidR="00CA3803" w:rsidRPr="00BA31BC" w:rsidRDefault="00777811" w:rsidP="00D45D5A">
            <w:pPr>
              <w:pStyle w:val="ColumnHeading"/>
              <w:keepNext/>
            </w:pPr>
            <w:r w:rsidRPr="00BA31BC">
              <w:t>Znění navržené Komisí</w:t>
            </w:r>
          </w:p>
        </w:tc>
        <w:tc>
          <w:tcPr>
            <w:tcW w:w="4876" w:type="dxa"/>
            <w:hideMark/>
          </w:tcPr>
          <w:p w14:paraId="68919286" w14:textId="77777777" w:rsidR="00CA3803" w:rsidRPr="00BA31BC" w:rsidRDefault="00777811" w:rsidP="00D45D5A">
            <w:pPr>
              <w:pStyle w:val="ColumnHeading"/>
              <w:keepNext/>
            </w:pPr>
            <w:r w:rsidRPr="00BA31BC">
              <w:t>Pozměňovací návrh</w:t>
            </w:r>
          </w:p>
        </w:tc>
      </w:tr>
      <w:tr w:rsidR="00777811" w:rsidRPr="00BA31BC" w14:paraId="4327500F" w14:textId="77777777" w:rsidTr="00E100FF">
        <w:trPr>
          <w:jc w:val="center"/>
        </w:trPr>
        <w:tc>
          <w:tcPr>
            <w:tcW w:w="4876" w:type="dxa"/>
            <w:hideMark/>
          </w:tcPr>
          <w:p w14:paraId="5C60E264" w14:textId="77777777" w:rsidR="00CA3803" w:rsidRPr="00BA31BC" w:rsidRDefault="00777811" w:rsidP="00D45D5A">
            <w:pPr>
              <w:pStyle w:val="Normal6"/>
            </w:pPr>
            <w:r w:rsidRPr="00BA31BC">
              <w:t>(1)</w:t>
            </w:r>
            <w:r w:rsidRPr="00BA31BC">
              <w:tab/>
              <w:t xml:space="preserve">Jak je uvedeno v preambuli protokolu z roku 2014 k Úmluvě Mezinárodní organizace práce o nucené nebo povinné práci č. 29 (dále jen „Úmluva MOP č. 29“), nucená práce představuje závažné porušení lidské důstojnosti a základních lidských práv. MOP prohlásila odstranění všech forem nucené nebo povinné práce za zásadu týkající se základních práv. MOP považuje Úmluvu MOP č. 29 </w:t>
            </w:r>
            <w:r w:rsidRPr="00BA31BC">
              <w:rPr>
                <w:b/>
                <w:i/>
              </w:rPr>
              <w:t>a její protokol</w:t>
            </w:r>
            <w:r w:rsidRPr="00BA31BC">
              <w:t xml:space="preserve"> z roku 2014 a Úmluvu MOP č. 105 o odstranění nucené práce (dále jen „Úmluva MOP č. 105“) za základní úmluvy MOP</w:t>
            </w:r>
            <w:r w:rsidRPr="00BA31BC">
              <w:rPr>
                <w:b/>
                <w:i/>
                <w:vertAlign w:val="superscript"/>
              </w:rPr>
              <w:t>16</w:t>
            </w:r>
            <w:r w:rsidRPr="00BA31BC">
              <w:t xml:space="preserve">. Nucená práce zahrnuje </w:t>
            </w:r>
            <w:r w:rsidRPr="00BA31BC">
              <w:rPr>
                <w:b/>
                <w:i/>
              </w:rPr>
              <w:t>širokou škálu donucovacích pracovních praktik</w:t>
            </w:r>
            <w:r w:rsidRPr="00BA31BC">
              <w:t xml:space="preserve">, kdy je práce nebo služba </w:t>
            </w:r>
            <w:r w:rsidRPr="00BA31BC">
              <w:rPr>
                <w:b/>
                <w:i/>
              </w:rPr>
              <w:t>vymáhána od osob, které ji samy dobrovolně nenabídly</w:t>
            </w:r>
            <w:r w:rsidRPr="00BA31BC">
              <w:rPr>
                <w:b/>
                <w:i/>
                <w:vertAlign w:val="superscript"/>
              </w:rPr>
              <w:t>17</w:t>
            </w:r>
            <w:r w:rsidRPr="00BA31BC">
              <w:t>.</w:t>
            </w:r>
          </w:p>
        </w:tc>
        <w:tc>
          <w:tcPr>
            <w:tcW w:w="4876" w:type="dxa"/>
            <w:hideMark/>
          </w:tcPr>
          <w:p w14:paraId="0BD9F20B" w14:textId="77777777" w:rsidR="00CA3803" w:rsidRPr="00BA31BC" w:rsidRDefault="00777811" w:rsidP="00D45D5A">
            <w:pPr>
              <w:pStyle w:val="Normal6"/>
              <w:rPr>
                <w:b/>
                <w:i/>
              </w:rPr>
            </w:pPr>
            <w:r w:rsidRPr="00BA31BC">
              <w:t>(1)</w:t>
            </w:r>
            <w:r w:rsidRPr="00BA31BC">
              <w:tab/>
              <w:t>Jak je uvedeno v preambuli protokolu z roku 2014 k Úmluvě Mezinárodní organizace práce o nucené nebo povinné práci č. 29 (dále jen „Úmluva MOP č. 29“), nucená práce představuje závažné porušení lidské důstojnosti a základních lidských práv</w:t>
            </w:r>
            <w:r w:rsidRPr="00BA31BC">
              <w:rPr>
                <w:b/>
                <w:i/>
              </w:rPr>
              <w:t>, přispívá k přetrvávání chudoby a stojí v cestě dosažení důstojné práce pro všechny</w:t>
            </w:r>
            <w:r w:rsidRPr="00BA31BC">
              <w:t>. MOP prohlásila odstranění všech forem nucené nebo povinné práce za zásadu týkající se základních práv. MOP považuje úmluvu MOP č. 29</w:t>
            </w:r>
            <w:r w:rsidRPr="00BA31BC">
              <w:rPr>
                <w:b/>
                <w:i/>
              </w:rPr>
              <w:t>, včetně jejího doplňujícího protokolu</w:t>
            </w:r>
            <w:r w:rsidRPr="00BA31BC">
              <w:t xml:space="preserve"> z roku 2014 </w:t>
            </w:r>
            <w:r w:rsidRPr="00BA31BC">
              <w:rPr>
                <w:b/>
                <w:i/>
              </w:rPr>
              <w:t>a doporučení o nucené práci (doplňková opatření) (č. 203),</w:t>
            </w:r>
            <w:r w:rsidRPr="00BA31BC">
              <w:t xml:space="preserve"> a Úmluvu MOP č. 105 o odstranění nucené práce (dále jen „Úmluva MOP č. 105“) za základní úmluvy MOP</w:t>
            </w:r>
            <w:r w:rsidRPr="00BA31BC">
              <w:rPr>
                <w:b/>
                <w:i/>
                <w:vertAlign w:val="superscript"/>
              </w:rPr>
              <w:t>16</w:t>
            </w:r>
            <w:r w:rsidRPr="00BA31BC">
              <w:t xml:space="preserve"> </w:t>
            </w:r>
            <w:r w:rsidRPr="00BA31BC">
              <w:rPr>
                <w:b/>
                <w:i/>
              </w:rPr>
              <w:t>a vydává doporučení s cílem předcházet nucené práci, napravovat a odstraňovat ji</w:t>
            </w:r>
            <w:r w:rsidRPr="00BA31BC">
              <w:rPr>
                <w:b/>
                <w:i/>
                <w:vertAlign w:val="superscript"/>
              </w:rPr>
              <w:t>16a</w:t>
            </w:r>
            <w:r w:rsidRPr="00BA31BC">
              <w:t>.</w:t>
            </w:r>
            <w:r w:rsidRPr="00BA31BC">
              <w:rPr>
                <w:vertAlign w:val="superscript"/>
              </w:rPr>
              <w:t xml:space="preserve"> </w:t>
            </w:r>
            <w:r w:rsidRPr="00BA31BC">
              <w:t xml:space="preserve">Nucená práce zahrnuje </w:t>
            </w:r>
            <w:r w:rsidRPr="00BA31BC">
              <w:rPr>
                <w:b/>
                <w:i/>
              </w:rPr>
              <w:t>práci a službu, která je vykonávána nebo poskytována v hodnotovém řetězci, která je na kterékoli osobě vymáhána pod pohrůžkou jakéhokoli trestu a k níž se dotčená osoba nenabídla dobrovolně</w:t>
            </w:r>
            <w:r w:rsidRPr="00BA31BC">
              <w:rPr>
                <w:b/>
                <w:i/>
                <w:vertAlign w:val="superscript"/>
              </w:rPr>
              <w:t>17</w:t>
            </w:r>
            <w:r w:rsidRPr="00BA31BC">
              <w:rPr>
                <w:b/>
                <w:i/>
              </w:rPr>
              <w:t>.</w:t>
            </w:r>
            <w:r w:rsidRPr="00BA31BC">
              <w:t xml:space="preserve"> </w:t>
            </w:r>
            <w:r w:rsidRPr="00BA31BC">
              <w:rPr>
                <w:b/>
                <w:i/>
              </w:rPr>
              <w:t>Podle MOP a OSN se nucená práce častěji vyskytuje v rámci některých hospodářských činností v určitých výrobních odvětvích, jako je zpracování, zemědělství, oděvní průmysl a rybolov, a v některých odvětvích služeb, jako je doprava, skladování a logistika, úklid a sezónní práce</w:t>
            </w:r>
            <w:r w:rsidRPr="00BA31BC">
              <w:rPr>
                <w:b/>
                <w:i/>
                <w:vertAlign w:val="superscript"/>
              </w:rPr>
              <w:t>17a</w:t>
            </w:r>
            <w:r w:rsidRPr="00BA31BC">
              <w:rPr>
                <w:b/>
                <w:i/>
              </w:rPr>
              <w:t>. Tato definice se vztahuje na práci nebo službu vymáhanou vládami a veřejnými orgány, jakož i soukromými subjekty a fyzickými osobami. MOP vypracovala několik ukazatelů používaných k identifikaci a oznámení případů nucené práce, jako je vyhrožování a skutečná tělesná či sexuální újma, zneužívání zranitelnosti, zneužívání pracovních a životních podmínek a nadměrné přesčasy, klamání, omezení pohybu nebo omezení pohybu na pracovišti nebo ve vymezené oblasti, izolace, dlužní otroctví, zadržování mzdy nebo nadměrné srážky ze mzdy, zadržování cestovních pasů a dokladů totožnosti nebo hrozba udáním orgánům, pokud má pracovník status nedovoleného přistěhovalce</w:t>
            </w:r>
            <w:r w:rsidRPr="00BA31BC">
              <w:rPr>
                <w:b/>
                <w:i/>
                <w:vertAlign w:val="superscript"/>
              </w:rPr>
              <w:t>17b</w:t>
            </w:r>
            <w:r w:rsidRPr="00BA31BC">
              <w:rPr>
                <w:b/>
                <w:i/>
              </w:rPr>
              <w:t>. Nucená práce je velmi často spojena s chudobou a diskriminací. Manipulace s úvěry a dluhy ze strany zaměstnavatelů nebo náborových agentů je stále klíčovým faktorem, který zranitelné pracovníky uvrhává do situací nucené práce</w:t>
            </w:r>
            <w:r w:rsidRPr="00BA31BC">
              <w:rPr>
                <w:b/>
                <w:i/>
                <w:vertAlign w:val="superscript"/>
              </w:rPr>
              <w:t>17c</w:t>
            </w:r>
            <w:r w:rsidRPr="00BA31BC">
              <w:rPr>
                <w:b/>
                <w:i/>
              </w:rPr>
              <w:t>. Evropský soud pro lidská práva opakovaně konstatoval, že podle článku 4 Evropské úmluvy o lidských právech se původní souhlas a dobrovolnost stávají neplatnými, dojde-li ke zneužití zranitelného postavení</w:t>
            </w:r>
            <w:r w:rsidRPr="00BA31BC">
              <w:rPr>
                <w:b/>
                <w:i/>
                <w:vertAlign w:val="superscript"/>
              </w:rPr>
              <w:t>17a</w:t>
            </w:r>
            <w:r w:rsidRPr="00BA31BC">
              <w:rPr>
                <w:b/>
                <w:i/>
              </w:rPr>
              <w:t>. Podle kontrolních orgánů MOP není práce ve vězení, včetně případů, kdy je vykonávána pro soukromé společnosti, sama o sobě nucenou prací, pokud je vykonávána dobrovolně, ve prospěch vězně a přibližuje se podmínkám svobodného pracovního poměru. Komunitní práce jako alternativní trestní sankce k trestu odnětí svobody by měla vždy být v obecném zájmu veřejnosti a za žádných okolností by ji státy neměly zneužívat jako prostředek k tomu, aby odsouzenou osobu ponížily nebo ji zbavily důstojnosti</w:t>
            </w:r>
            <w:r w:rsidRPr="00BA31BC">
              <w:rPr>
                <w:b/>
                <w:i/>
                <w:vertAlign w:val="superscript"/>
              </w:rPr>
              <w:t>17e</w:t>
            </w:r>
            <w:r w:rsidRPr="00BA31BC">
              <w:rPr>
                <w:b/>
                <w:i/>
              </w:rPr>
              <w:t>. V případech</w:t>
            </w:r>
            <w:r w:rsidRPr="00BA31BC">
              <w:t xml:space="preserve">, kdy je práce nebo služba </w:t>
            </w:r>
            <w:r w:rsidRPr="00BA31BC">
              <w:rPr>
                <w:b/>
                <w:i/>
              </w:rPr>
              <w:t>uložena zneužitím zranitelnosti pracovníka, pod hrozbou trestu, nemusí mít tato hrozba podobu trestní sankce, ale může mít i podobu ztráty práv nebo výhod</w:t>
            </w:r>
            <w:r w:rsidRPr="00BA31BC">
              <w:t xml:space="preserve">. </w:t>
            </w:r>
          </w:p>
        </w:tc>
      </w:tr>
      <w:tr w:rsidR="00777811" w:rsidRPr="00BA31BC" w14:paraId="4577B707" w14:textId="77777777" w:rsidTr="00E100FF">
        <w:trPr>
          <w:jc w:val="center"/>
        </w:trPr>
        <w:tc>
          <w:tcPr>
            <w:tcW w:w="4876" w:type="dxa"/>
            <w:hideMark/>
          </w:tcPr>
          <w:p w14:paraId="563734E7" w14:textId="77777777" w:rsidR="00CA3803" w:rsidRPr="00BA31BC" w:rsidRDefault="00777811" w:rsidP="00D45D5A">
            <w:pPr>
              <w:pStyle w:val="Normal6"/>
            </w:pPr>
            <w:r w:rsidRPr="00BA31BC">
              <w:t>__________________</w:t>
            </w:r>
          </w:p>
        </w:tc>
        <w:tc>
          <w:tcPr>
            <w:tcW w:w="4876" w:type="dxa"/>
            <w:hideMark/>
          </w:tcPr>
          <w:p w14:paraId="1EF55983" w14:textId="77777777" w:rsidR="00CA3803" w:rsidRPr="00BA31BC" w:rsidRDefault="00777811" w:rsidP="00D45D5A">
            <w:pPr>
              <w:pStyle w:val="Normal6"/>
              <w:rPr>
                <w:szCs w:val="24"/>
              </w:rPr>
            </w:pPr>
            <w:r w:rsidRPr="00BA31BC">
              <w:t>__________________</w:t>
            </w:r>
          </w:p>
        </w:tc>
      </w:tr>
      <w:tr w:rsidR="00777811" w:rsidRPr="00BA31BC" w14:paraId="60F60902" w14:textId="77777777" w:rsidTr="00E100FF">
        <w:trPr>
          <w:jc w:val="center"/>
        </w:trPr>
        <w:tc>
          <w:tcPr>
            <w:tcW w:w="4876" w:type="dxa"/>
            <w:hideMark/>
          </w:tcPr>
          <w:p w14:paraId="1CB5697A" w14:textId="77777777" w:rsidR="00CA3803" w:rsidRPr="00BA31BC" w:rsidRDefault="00777811" w:rsidP="00D45D5A">
            <w:pPr>
              <w:pStyle w:val="Normal6"/>
            </w:pPr>
            <w:r w:rsidRPr="00BA31BC">
              <w:rPr>
                <w:vertAlign w:val="superscript"/>
              </w:rPr>
              <w:t>16</w:t>
            </w:r>
            <w:r w:rsidRPr="00BA31BC">
              <w:t xml:space="preserve"> https://www.ilo.org/global/standards/introduction-to-international-labour-standards/conventions-and-recommendations/lang--en/index.htm.</w:t>
            </w:r>
          </w:p>
        </w:tc>
        <w:tc>
          <w:tcPr>
            <w:tcW w:w="4876" w:type="dxa"/>
            <w:hideMark/>
          </w:tcPr>
          <w:p w14:paraId="769C304E" w14:textId="77777777" w:rsidR="00CA3803" w:rsidRPr="00BA31BC" w:rsidRDefault="00777811" w:rsidP="00D45D5A">
            <w:pPr>
              <w:pStyle w:val="Normal6"/>
              <w:rPr>
                <w:szCs w:val="24"/>
              </w:rPr>
            </w:pPr>
            <w:r w:rsidRPr="00BA31BC">
              <w:rPr>
                <w:vertAlign w:val="superscript"/>
              </w:rPr>
              <w:t>16</w:t>
            </w:r>
            <w:r w:rsidRPr="00BA31BC">
              <w:t xml:space="preserve"> https://www.ilo.org/global/standards/introduction-to-international-labour-standards/conventions-and-recommendations/lang--en/index.htm.</w:t>
            </w:r>
          </w:p>
        </w:tc>
      </w:tr>
      <w:tr w:rsidR="00777811" w:rsidRPr="00BA31BC" w14:paraId="30D1B885" w14:textId="77777777" w:rsidTr="00E100FF">
        <w:trPr>
          <w:jc w:val="center"/>
        </w:trPr>
        <w:tc>
          <w:tcPr>
            <w:tcW w:w="4876" w:type="dxa"/>
          </w:tcPr>
          <w:p w14:paraId="59C4887D" w14:textId="77777777" w:rsidR="00CA3803" w:rsidRPr="00BA31BC" w:rsidRDefault="00CA3803" w:rsidP="00D45D5A">
            <w:pPr>
              <w:pStyle w:val="Normal6"/>
              <w:rPr>
                <w:vertAlign w:val="superscript"/>
              </w:rPr>
            </w:pPr>
          </w:p>
        </w:tc>
        <w:tc>
          <w:tcPr>
            <w:tcW w:w="4876" w:type="dxa"/>
          </w:tcPr>
          <w:p w14:paraId="63B4F96D" w14:textId="77777777" w:rsidR="00CA3803" w:rsidRPr="00BA31BC" w:rsidRDefault="00777811" w:rsidP="00D45D5A">
            <w:pPr>
              <w:pStyle w:val="Normal6"/>
              <w:rPr>
                <w:vertAlign w:val="superscript"/>
              </w:rPr>
            </w:pPr>
            <w:r w:rsidRPr="00BA31BC">
              <w:rPr>
                <w:b/>
                <w:i/>
                <w:vertAlign w:val="superscript"/>
              </w:rPr>
              <w:t>16a</w:t>
            </w:r>
            <w:r w:rsidRPr="00BA31BC">
              <w:t xml:space="preserve"> </w:t>
            </w:r>
            <w:r w:rsidRPr="00BA31BC">
              <w:rPr>
                <w:b/>
                <w:i/>
              </w:rPr>
              <w:t>Doporučení MOP o nucené práci (doplňková opatření), 2014.</w:t>
            </w:r>
          </w:p>
        </w:tc>
      </w:tr>
      <w:tr w:rsidR="00777811" w:rsidRPr="00BA31BC" w14:paraId="4EF0E834" w14:textId="77777777" w:rsidTr="00E100FF">
        <w:trPr>
          <w:jc w:val="center"/>
        </w:trPr>
        <w:tc>
          <w:tcPr>
            <w:tcW w:w="4876" w:type="dxa"/>
            <w:hideMark/>
          </w:tcPr>
          <w:p w14:paraId="78A08BB2" w14:textId="77777777" w:rsidR="00CA3803" w:rsidRPr="00BA31BC" w:rsidRDefault="00777811" w:rsidP="00D45D5A">
            <w:pPr>
              <w:pStyle w:val="Normal6"/>
            </w:pPr>
            <w:r w:rsidRPr="00BA31BC">
              <w:rPr>
                <w:vertAlign w:val="superscript"/>
              </w:rPr>
              <w:t>17</w:t>
            </w:r>
            <w:r w:rsidRPr="00BA31BC">
              <w:t xml:space="preserve"> Definice nucené práce podle Úmluvy MOP o nucené a povinné práci z roku 1920 (č. 29); What is forced labour, modern slavery and human trafficking (Forced labour, modern slavery and human trafficking) (ilo.org) (Co je nucená práce, moderní otroctví a obchodování s lidmi (Nucená práce, moderní otroctví a obchodování s lidmi)).</w:t>
            </w:r>
          </w:p>
        </w:tc>
        <w:tc>
          <w:tcPr>
            <w:tcW w:w="4876" w:type="dxa"/>
            <w:hideMark/>
          </w:tcPr>
          <w:p w14:paraId="421C3382" w14:textId="77777777" w:rsidR="00CA3803" w:rsidRPr="00BA31BC" w:rsidRDefault="00777811" w:rsidP="00D45D5A">
            <w:pPr>
              <w:pStyle w:val="Normal6"/>
              <w:rPr>
                <w:szCs w:val="24"/>
              </w:rPr>
            </w:pPr>
            <w:r w:rsidRPr="00BA31BC">
              <w:rPr>
                <w:vertAlign w:val="superscript"/>
              </w:rPr>
              <w:t>17</w:t>
            </w:r>
            <w:r w:rsidRPr="00BA31BC">
              <w:t xml:space="preserve"> Definice nucené práce podle Úmluvy MOP o nucené a povinné práci z roku 1920 (č. 29); What is forced labour, modern slavery and human trafficking (Forced labour, modern slavery and human trafficking) (ilo.org) (Co je nucená práce, moderní otroctví a obchodování s lidmi (Nucená práce, moderní otroctví a obchodování s lidmi)).</w:t>
            </w:r>
          </w:p>
        </w:tc>
      </w:tr>
      <w:tr w:rsidR="00777811" w:rsidRPr="00BA31BC" w14:paraId="511C90C8" w14:textId="77777777" w:rsidTr="00D45D5A">
        <w:trPr>
          <w:jc w:val="center"/>
        </w:trPr>
        <w:tc>
          <w:tcPr>
            <w:tcW w:w="4876" w:type="dxa"/>
          </w:tcPr>
          <w:p w14:paraId="0B08F4E6" w14:textId="77777777" w:rsidR="00CA3803" w:rsidRPr="00BA31BC" w:rsidRDefault="00CA3803" w:rsidP="00D45D5A">
            <w:pPr>
              <w:pStyle w:val="Normal6"/>
              <w:rPr>
                <w:vertAlign w:val="superscript"/>
              </w:rPr>
            </w:pPr>
          </w:p>
        </w:tc>
        <w:tc>
          <w:tcPr>
            <w:tcW w:w="4876" w:type="dxa"/>
          </w:tcPr>
          <w:p w14:paraId="71A7E582" w14:textId="77777777" w:rsidR="00CA3803" w:rsidRPr="00BA31BC" w:rsidRDefault="00777811" w:rsidP="00D45D5A">
            <w:pPr>
              <w:pStyle w:val="Normal6"/>
              <w:rPr>
                <w:b/>
                <w:i/>
              </w:rPr>
            </w:pPr>
            <w:r w:rsidRPr="00BA31BC">
              <w:rPr>
                <w:b/>
                <w:i/>
                <w:vertAlign w:val="superscript"/>
              </w:rPr>
              <w:t>17a</w:t>
            </w:r>
            <w:r w:rsidRPr="00BA31BC">
              <w:rPr>
                <w:b/>
                <w:i/>
              </w:rPr>
              <w:t xml:space="preserve"> UNODC (Úřad OSN pro drogy a kriminalitu), „Global Report on Trafficking In Persons“ (Světová zpráva o obchodování s lidmi), 2020, https://www.unodc.org/documents/data-and-analysis/tip/2021/GLOTiP_2020_15jan_web.pdf</w:t>
            </w:r>
          </w:p>
        </w:tc>
      </w:tr>
      <w:tr w:rsidR="00777811" w:rsidRPr="00BA31BC" w14:paraId="34A9C2B6" w14:textId="77777777" w:rsidTr="00D45D5A">
        <w:trPr>
          <w:jc w:val="center"/>
        </w:trPr>
        <w:tc>
          <w:tcPr>
            <w:tcW w:w="4876" w:type="dxa"/>
          </w:tcPr>
          <w:p w14:paraId="4FEB1981" w14:textId="77777777" w:rsidR="00CA3803" w:rsidRPr="00BA31BC" w:rsidRDefault="00CA3803" w:rsidP="00D45D5A">
            <w:pPr>
              <w:pStyle w:val="Normal6"/>
            </w:pPr>
          </w:p>
        </w:tc>
        <w:tc>
          <w:tcPr>
            <w:tcW w:w="4876" w:type="dxa"/>
          </w:tcPr>
          <w:p w14:paraId="093E4355" w14:textId="77777777" w:rsidR="00CA3803" w:rsidRPr="00BA31BC" w:rsidRDefault="00777811" w:rsidP="00D45D5A">
            <w:pPr>
              <w:pStyle w:val="Normal6"/>
              <w:rPr>
                <w:b/>
                <w:i/>
              </w:rPr>
            </w:pPr>
            <w:r w:rsidRPr="00BA31BC">
              <w:rPr>
                <w:b/>
                <w:i/>
              </w:rPr>
              <w:t xml:space="preserve">MOP (Mezinárodní organizace práce), „Global Estimates of Modern Slavery: Forced Labour and Forced Marriage“ (Celosvětové odhady moderního otroctví: nucená práce a nucené sňatky), 2022 https://www.ilo.org/wcmsp5/groups/public/---ed_norm/---ipec/documents/publication/wcms_854733.pdf. </w:t>
            </w:r>
          </w:p>
        </w:tc>
      </w:tr>
      <w:tr w:rsidR="00777811" w:rsidRPr="00BA31BC" w14:paraId="48C2CBE1" w14:textId="77777777" w:rsidTr="00D45D5A">
        <w:trPr>
          <w:jc w:val="center"/>
        </w:trPr>
        <w:tc>
          <w:tcPr>
            <w:tcW w:w="4876" w:type="dxa"/>
          </w:tcPr>
          <w:p w14:paraId="6F9F87BF" w14:textId="77777777" w:rsidR="00CA3803" w:rsidRPr="00BA31BC" w:rsidRDefault="00CA3803" w:rsidP="00D45D5A">
            <w:pPr>
              <w:pStyle w:val="Normal6"/>
            </w:pPr>
          </w:p>
        </w:tc>
        <w:tc>
          <w:tcPr>
            <w:tcW w:w="4876" w:type="dxa"/>
          </w:tcPr>
          <w:p w14:paraId="56279D1A" w14:textId="77777777" w:rsidR="00CA3803" w:rsidRPr="00BA31BC" w:rsidRDefault="00777811" w:rsidP="00D45D5A">
            <w:pPr>
              <w:pStyle w:val="Normal6"/>
              <w:rPr>
                <w:b/>
                <w:i/>
                <w:vertAlign w:val="superscript"/>
              </w:rPr>
            </w:pPr>
            <w:r w:rsidRPr="00BA31BC">
              <w:rPr>
                <w:b/>
                <w:i/>
              </w:rPr>
              <w:t xml:space="preserve">MOP (Mezinárodní organizace práce), „Profits and Poverty: The Economics of Forced Labour“ (Zisky a chudoba: ekonomie nucené práce), 2014, https://www.ilo.org/wcmsp5/groups/public/---ed_norm/---declaration/documents/publication/wcms_243391.pdf  </w:t>
            </w:r>
          </w:p>
        </w:tc>
      </w:tr>
      <w:tr w:rsidR="00777811" w:rsidRPr="00BA31BC" w14:paraId="0CEE36D6" w14:textId="77777777" w:rsidTr="00D45D5A">
        <w:trPr>
          <w:jc w:val="center"/>
        </w:trPr>
        <w:tc>
          <w:tcPr>
            <w:tcW w:w="4876" w:type="dxa"/>
          </w:tcPr>
          <w:p w14:paraId="741463FB" w14:textId="77777777" w:rsidR="00CA3803" w:rsidRPr="00BA31BC" w:rsidRDefault="00CA3803" w:rsidP="00D45D5A">
            <w:pPr>
              <w:pStyle w:val="Normal6"/>
            </w:pPr>
          </w:p>
        </w:tc>
        <w:tc>
          <w:tcPr>
            <w:tcW w:w="4876" w:type="dxa"/>
            <w:hideMark/>
          </w:tcPr>
          <w:p w14:paraId="4D4C8DF1" w14:textId="240723D2" w:rsidR="00CA3803" w:rsidRPr="00BA31BC" w:rsidRDefault="00777811" w:rsidP="00D45D5A">
            <w:pPr>
              <w:pStyle w:val="Normal6"/>
              <w:rPr>
                <w:szCs w:val="24"/>
              </w:rPr>
            </w:pPr>
            <w:r w:rsidRPr="00BA31BC">
              <w:rPr>
                <w:b/>
                <w:i/>
                <w:vertAlign w:val="superscript"/>
              </w:rPr>
              <w:t>17b</w:t>
            </w:r>
            <w:r w:rsidRPr="00BA31BC">
              <w:t xml:space="preserve"> </w:t>
            </w:r>
            <w:hyperlink r:id="rId8" w:history="1">
              <w:r w:rsidRPr="00BA31BC">
                <w:rPr>
                  <w:rStyle w:val="Hyperlink"/>
                  <w:b/>
                  <w:i/>
                  <w:color w:val="auto"/>
                </w:rPr>
                <w:t>https://www.ilo.org/wcmsp5/groups/public/---ed_norm/---declaration/documents/publication/wcms_203832.pdf</w:t>
              </w:r>
            </w:hyperlink>
          </w:p>
        </w:tc>
      </w:tr>
      <w:tr w:rsidR="00777811" w:rsidRPr="00BA31BC" w14:paraId="5AB13EFD" w14:textId="77777777" w:rsidTr="00D45D5A">
        <w:trPr>
          <w:jc w:val="center"/>
        </w:trPr>
        <w:tc>
          <w:tcPr>
            <w:tcW w:w="4876" w:type="dxa"/>
          </w:tcPr>
          <w:p w14:paraId="29BA72E1" w14:textId="77777777" w:rsidR="00CA3803" w:rsidRPr="00BA31BC" w:rsidRDefault="00CA3803" w:rsidP="00D45D5A">
            <w:pPr>
              <w:pStyle w:val="Normal6"/>
            </w:pPr>
          </w:p>
        </w:tc>
        <w:tc>
          <w:tcPr>
            <w:tcW w:w="4876" w:type="dxa"/>
            <w:hideMark/>
          </w:tcPr>
          <w:p w14:paraId="70D5F1FC" w14:textId="40F5F9FE" w:rsidR="00CA3803" w:rsidRPr="00BA31BC" w:rsidRDefault="00777811" w:rsidP="00D45D5A">
            <w:pPr>
              <w:pStyle w:val="Normal6"/>
              <w:rPr>
                <w:szCs w:val="24"/>
              </w:rPr>
            </w:pPr>
            <w:r w:rsidRPr="00BA31BC">
              <w:rPr>
                <w:b/>
                <w:i/>
                <w:vertAlign w:val="superscript"/>
              </w:rPr>
              <w:t>17c</w:t>
            </w:r>
            <w:r w:rsidRPr="00BA31BC">
              <w:t xml:space="preserve"> </w:t>
            </w:r>
            <w:r w:rsidRPr="00BA31BC">
              <w:rPr>
                <w:b/>
                <w:i/>
              </w:rPr>
              <w:t xml:space="preserve">ILO, the Profits and Poverty: The economics of forced labour: </w:t>
            </w:r>
            <w:hyperlink r:id="rId9" w:history="1">
              <w:r w:rsidRPr="00BA31BC">
                <w:rPr>
                  <w:rStyle w:val="Hyperlink"/>
                  <w:b/>
                  <w:i/>
                  <w:color w:val="auto"/>
                </w:rPr>
                <w:t>https://www.ilo.org/wcmsp5/groups/public/---ed_norm/---declaration/documents/publication/wcms_243391.pdf</w:t>
              </w:r>
            </w:hyperlink>
          </w:p>
        </w:tc>
      </w:tr>
      <w:tr w:rsidR="00777811" w:rsidRPr="00BA31BC" w14:paraId="7FE06312" w14:textId="77777777" w:rsidTr="00D45D5A">
        <w:trPr>
          <w:jc w:val="center"/>
        </w:trPr>
        <w:tc>
          <w:tcPr>
            <w:tcW w:w="4876" w:type="dxa"/>
          </w:tcPr>
          <w:p w14:paraId="5CCA6638" w14:textId="77777777" w:rsidR="00CA3803" w:rsidRPr="00BA31BC" w:rsidRDefault="00CA3803" w:rsidP="00D45D5A">
            <w:pPr>
              <w:pStyle w:val="Normal6"/>
            </w:pPr>
          </w:p>
        </w:tc>
        <w:tc>
          <w:tcPr>
            <w:tcW w:w="4876" w:type="dxa"/>
            <w:hideMark/>
          </w:tcPr>
          <w:p w14:paraId="5BC06B47" w14:textId="77777777" w:rsidR="00CA3803" w:rsidRPr="00BA31BC" w:rsidRDefault="00777811" w:rsidP="00B878DF">
            <w:pPr>
              <w:pStyle w:val="Normal6"/>
              <w:rPr>
                <w:szCs w:val="24"/>
              </w:rPr>
            </w:pPr>
            <w:r w:rsidRPr="00BA31BC">
              <w:rPr>
                <w:b/>
                <w:i/>
                <w:vertAlign w:val="superscript"/>
              </w:rPr>
              <w:t>17d</w:t>
            </w:r>
            <w:r w:rsidRPr="00BA31BC">
              <w:t xml:space="preserve"> </w:t>
            </w:r>
            <w:r w:rsidRPr="00BA31BC">
              <w:rPr>
                <w:b/>
                <w:i/>
              </w:rPr>
              <w:t>ESLP, věci Chowdury a ostatní v. Řecko (21884/15) a Zoletic a ostatní v. Ázerbájdžán (20116/12).</w:t>
            </w:r>
          </w:p>
        </w:tc>
      </w:tr>
      <w:tr w:rsidR="00777811" w:rsidRPr="00BA31BC" w14:paraId="2B168C34" w14:textId="77777777" w:rsidTr="00D45D5A">
        <w:trPr>
          <w:jc w:val="center"/>
        </w:trPr>
        <w:tc>
          <w:tcPr>
            <w:tcW w:w="4876" w:type="dxa"/>
          </w:tcPr>
          <w:p w14:paraId="5E45B966" w14:textId="77777777" w:rsidR="00CA3803" w:rsidRPr="00BA31BC" w:rsidRDefault="00CA3803" w:rsidP="00D45D5A">
            <w:pPr>
              <w:pStyle w:val="Normal6"/>
            </w:pPr>
          </w:p>
        </w:tc>
        <w:tc>
          <w:tcPr>
            <w:tcW w:w="4876" w:type="dxa"/>
            <w:hideMark/>
          </w:tcPr>
          <w:p w14:paraId="33E674AB" w14:textId="77777777" w:rsidR="00CA3803" w:rsidRPr="00BA31BC" w:rsidRDefault="00777811" w:rsidP="00D45D5A">
            <w:pPr>
              <w:pStyle w:val="Normal6"/>
              <w:rPr>
                <w:szCs w:val="24"/>
              </w:rPr>
            </w:pPr>
            <w:r w:rsidRPr="00BA31BC">
              <w:rPr>
                <w:b/>
                <w:i/>
                <w:vertAlign w:val="superscript"/>
              </w:rPr>
              <w:t>17e</w:t>
            </w:r>
            <w:r w:rsidRPr="00BA31BC">
              <w:t xml:space="preserve"> </w:t>
            </w:r>
            <w:r w:rsidRPr="00BA31BC">
              <w:rPr>
                <w:b/>
                <w:i/>
              </w:rPr>
              <w:t>https://www.ilo.org/wcmsp5/groups/public/---ed_norm/---relconf/documents/meetingdocument/wcms_089199.pdf, str. 27</w:t>
            </w:r>
          </w:p>
        </w:tc>
      </w:tr>
    </w:tbl>
    <w:p w14:paraId="1B0D76B1" w14:textId="77777777" w:rsidR="00CA3803" w:rsidRPr="00BA31BC" w:rsidRDefault="00777811" w:rsidP="00CA3803">
      <w:pPr>
        <w:rPr>
          <w:szCs w:val="20"/>
        </w:rPr>
      </w:pPr>
      <w:r w:rsidRPr="00BA31BC">
        <w:rPr>
          <w:rStyle w:val="HideTWBExt"/>
        </w:rPr>
        <w:t>&lt;/Amend&gt;</w:t>
      </w:r>
    </w:p>
    <w:p w14:paraId="6E8F28EF"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w:t>
      </w:r>
      <w:r w:rsidRPr="00BA31BC">
        <w:rPr>
          <w:rStyle w:val="HideTWBExt"/>
          <w:b w:val="0"/>
        </w:rPr>
        <w:t>&lt;/NumAm&gt;</w:t>
      </w:r>
    </w:p>
    <w:p w14:paraId="0522415A" w14:textId="77777777" w:rsidR="00CA3803" w:rsidRPr="00BA31BC" w:rsidRDefault="00CA3803" w:rsidP="00CA3803"/>
    <w:p w14:paraId="0E31DC29"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29D7C8CB" w14:textId="77777777" w:rsidR="00CA3803" w:rsidRPr="00BA31BC" w:rsidRDefault="00777811" w:rsidP="00CA3803">
      <w:pPr>
        <w:pStyle w:val="NormalBold"/>
      </w:pPr>
      <w:r w:rsidRPr="00BA31BC">
        <w:rPr>
          <w:rStyle w:val="HideTWBExt"/>
          <w:b w:val="0"/>
        </w:rPr>
        <w:t>&lt;Article&gt;</w:t>
      </w:r>
      <w:r w:rsidRPr="00BA31BC">
        <w:t>Bod odůvodnění 2</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44534603" w14:textId="77777777" w:rsidTr="00E100FF">
        <w:trPr>
          <w:jc w:val="center"/>
        </w:trPr>
        <w:tc>
          <w:tcPr>
            <w:tcW w:w="9752" w:type="dxa"/>
            <w:gridSpan w:val="2"/>
          </w:tcPr>
          <w:p w14:paraId="563EDA8D" w14:textId="77777777" w:rsidR="00CA3803" w:rsidRPr="00BA31BC" w:rsidRDefault="00CA3803" w:rsidP="00D45D5A">
            <w:pPr>
              <w:keepNext/>
            </w:pPr>
          </w:p>
        </w:tc>
      </w:tr>
      <w:tr w:rsidR="00777811" w:rsidRPr="00BA31BC" w14:paraId="5575F06F" w14:textId="77777777" w:rsidTr="00E100FF">
        <w:trPr>
          <w:jc w:val="center"/>
        </w:trPr>
        <w:tc>
          <w:tcPr>
            <w:tcW w:w="4876" w:type="dxa"/>
            <w:hideMark/>
          </w:tcPr>
          <w:p w14:paraId="49B1C56B" w14:textId="77777777" w:rsidR="00CA3803" w:rsidRPr="00BA31BC" w:rsidRDefault="00777811" w:rsidP="00D45D5A">
            <w:pPr>
              <w:pStyle w:val="ColumnHeading"/>
              <w:keepNext/>
            </w:pPr>
            <w:r w:rsidRPr="00BA31BC">
              <w:t>Znění navržené Komisí</w:t>
            </w:r>
          </w:p>
        </w:tc>
        <w:tc>
          <w:tcPr>
            <w:tcW w:w="4876" w:type="dxa"/>
            <w:hideMark/>
          </w:tcPr>
          <w:p w14:paraId="43EF7C07" w14:textId="77777777" w:rsidR="00CA3803" w:rsidRPr="00BA31BC" w:rsidRDefault="00777811" w:rsidP="00D45D5A">
            <w:pPr>
              <w:pStyle w:val="ColumnHeading"/>
              <w:keepNext/>
            </w:pPr>
            <w:r w:rsidRPr="00BA31BC">
              <w:t>Pozměňovací návrh</w:t>
            </w:r>
          </w:p>
        </w:tc>
      </w:tr>
      <w:tr w:rsidR="00777811" w:rsidRPr="00BA31BC" w14:paraId="2FDD623E" w14:textId="77777777" w:rsidTr="00E100FF">
        <w:trPr>
          <w:jc w:val="center"/>
        </w:trPr>
        <w:tc>
          <w:tcPr>
            <w:tcW w:w="4876" w:type="dxa"/>
            <w:hideMark/>
          </w:tcPr>
          <w:p w14:paraId="2895AEA3" w14:textId="77777777" w:rsidR="00CA3803" w:rsidRPr="00BA31BC" w:rsidRDefault="00777811" w:rsidP="00D45D5A">
            <w:pPr>
              <w:pStyle w:val="Normal6"/>
            </w:pPr>
            <w:r w:rsidRPr="00BA31BC">
              <w:t>(2)</w:t>
            </w:r>
            <w:r w:rsidRPr="00BA31BC">
              <w:tab/>
              <w:t>Využívání nucené práce je ve světě velmi rozšířené. Odhaduje se, že v roce 2021 vykonávalo nucenou práci přibližně 27,6 milionu lidí</w:t>
            </w:r>
            <w:r w:rsidRPr="00BA31BC">
              <w:rPr>
                <w:vertAlign w:val="superscript"/>
              </w:rPr>
              <w:t>18</w:t>
            </w:r>
            <w:r w:rsidRPr="00BA31BC">
              <w:t>. Obzvláště náchylné stát se předmětem nátlaku na vykonávání nucené práce jsou zranitelné a vyloučené skupiny společnosti. I v případech, kdy nucená práce není uložena státem, bývá důsledkem nedostatečné řádné správy některých hospodářských subjektů.</w:t>
            </w:r>
          </w:p>
        </w:tc>
        <w:tc>
          <w:tcPr>
            <w:tcW w:w="4876" w:type="dxa"/>
            <w:hideMark/>
          </w:tcPr>
          <w:p w14:paraId="115974AA" w14:textId="77777777" w:rsidR="00CA3803" w:rsidRPr="00BA31BC" w:rsidRDefault="00777811" w:rsidP="00D45D5A">
            <w:pPr>
              <w:pStyle w:val="Normal6"/>
              <w:rPr>
                <w:szCs w:val="24"/>
              </w:rPr>
            </w:pPr>
            <w:r w:rsidRPr="00BA31BC">
              <w:t>(2)</w:t>
            </w:r>
            <w:r w:rsidRPr="00BA31BC">
              <w:tab/>
              <w:t>Využívání nucené práce je ve světě velmi rozšířené. Odhaduje se, že v roce 2021 vykonávalo nucenou práci přibližně 27,6 milionu lidí</w:t>
            </w:r>
            <w:r w:rsidRPr="00BA31BC">
              <w:rPr>
                <w:vertAlign w:val="superscript"/>
              </w:rPr>
              <w:t>18</w:t>
            </w:r>
            <w:r w:rsidRPr="00BA31BC">
              <w:t>. Obzvláště náchylné stát se předmětem nátlaku na vykonávání nucené práce jsou zranitelné a vyloučené skupiny společnosti</w:t>
            </w:r>
            <w:r w:rsidRPr="00BA31BC">
              <w:rPr>
                <w:b/>
                <w:i/>
              </w:rPr>
              <w:t>, jako jsou ženy, děti, etnické menšiny, osoby se zdravotním postižením, nižší kasty, domorodé a kmenové obyvatelstvo, migranti, zejména pokud nemají doklady, mají nejistý status a v neformální ekonomice</w:t>
            </w:r>
            <w:r w:rsidRPr="00BA31BC">
              <w:t xml:space="preserve">. I v případech, kdy nucená práce není uložena státem, bývá důsledkem </w:t>
            </w:r>
            <w:r w:rsidRPr="00BA31BC">
              <w:rPr>
                <w:b/>
                <w:i/>
              </w:rPr>
              <w:t>chybějící nebo</w:t>
            </w:r>
            <w:r w:rsidRPr="00BA31BC">
              <w:t xml:space="preserve"> nedostatečné řádné správy některých hospodářských subjektů </w:t>
            </w:r>
            <w:r w:rsidRPr="00BA31BC">
              <w:rPr>
                <w:b/>
                <w:i/>
              </w:rPr>
              <w:t>a projevem selhání státu v oblasti prosazování sociálních a pracovních práv, zejména u zranitelných a vyloučených skupin</w:t>
            </w:r>
            <w:r w:rsidRPr="00BA31BC">
              <w:t xml:space="preserve">. </w:t>
            </w:r>
            <w:r w:rsidRPr="00BA31BC">
              <w:rPr>
                <w:b/>
                <w:i/>
              </w:rPr>
              <w:t>K nucené práci může také docházet za tichého souhlasu orgánů. Ženy a dívky představují 11,8 milionu z celkového počtu pracovníků vykonávajících nucenou práci. Více než 3,3 milionu všech osob vykonávajících nucenou práci jsou děti. Mezi lety 2016 a 2021 vzrostl odhadovaný počet osob vykonávajících nucenou práci o 2,7 milionu</w:t>
            </w:r>
            <w:r w:rsidRPr="00BA31BC">
              <w:rPr>
                <w:b/>
                <w:i/>
                <w:vertAlign w:val="superscript"/>
              </w:rPr>
              <w:t>18a</w:t>
            </w:r>
            <w:r w:rsidRPr="00BA31BC">
              <w:rPr>
                <w:b/>
                <w:i/>
              </w:rPr>
              <w:t>. Migrující pracovníci, kteří nejsou chráněni zákonem nebo nemohou uplatňovat svá práva, čelí vyššímu riziku nucené práce než jiní pracovníci. Podle MOP tvoří 15 % všech dospělých vykonávajících nucenou práci migranti</w:t>
            </w:r>
            <w:r w:rsidRPr="00BA31BC">
              <w:rPr>
                <w:b/>
                <w:i/>
                <w:vertAlign w:val="superscript"/>
              </w:rPr>
              <w:t>18b</w:t>
            </w:r>
            <w:r w:rsidRPr="00BA31BC">
              <w:rPr>
                <w:b/>
                <w:i/>
              </w:rPr>
              <w:t>. Agentura Unie pro základní práva zjistila, že to platí i v Unii. Zneužívající zaměstnavatelé využívají slabého postavení migrujících pracovníků k tomu, aby je nutili pracovat nekonečné hodiny bezplatně nebo za nízkou mzdu, často v nebezpečném prostředí a bez minimálního bezpečnostního vybavení stanoveného zákonem</w:t>
            </w:r>
            <w:r w:rsidRPr="00BA31BC">
              <w:rPr>
                <w:b/>
                <w:i/>
                <w:vertAlign w:val="superscript"/>
              </w:rPr>
              <w:t>18c</w:t>
            </w:r>
            <w:r w:rsidRPr="00BA31BC">
              <w:rPr>
                <w:b/>
                <w:i/>
              </w:rPr>
              <w:t>. Převážná většina nucené práce se odehrává v soukromém sektoru, zejména prostřednictvím nuceného pracovního vykořisťování (17,3 milionu osob), což představuje 86 % všech případů nucené práce</w:t>
            </w:r>
            <w:r w:rsidRPr="00BA31BC">
              <w:rPr>
                <w:b/>
                <w:i/>
                <w:vertAlign w:val="superscript"/>
              </w:rPr>
              <w:t>18d</w:t>
            </w:r>
            <w:r w:rsidRPr="00BA31BC">
              <w:rPr>
                <w:b/>
                <w:i/>
              </w:rPr>
              <w:t>. Povinnosti hospodářských subjektů vyplývající z tohoto nařízení by měly být předvídatelné a jasné, aby bylo zajištěno jejich plné a účinné dodržování a aby přispěly k vymýcení nucené práce.</w:t>
            </w:r>
          </w:p>
        </w:tc>
      </w:tr>
      <w:tr w:rsidR="00777811" w:rsidRPr="00BA31BC" w14:paraId="5E15CFCC" w14:textId="77777777" w:rsidTr="00E100FF">
        <w:trPr>
          <w:jc w:val="center"/>
        </w:trPr>
        <w:tc>
          <w:tcPr>
            <w:tcW w:w="4876" w:type="dxa"/>
            <w:hideMark/>
          </w:tcPr>
          <w:p w14:paraId="5B0EBF1C" w14:textId="77777777" w:rsidR="00CA3803" w:rsidRPr="00BA31BC" w:rsidRDefault="00777811" w:rsidP="00D45D5A">
            <w:pPr>
              <w:pStyle w:val="Normal6"/>
            </w:pPr>
            <w:r w:rsidRPr="00BA31BC">
              <w:t>__________________</w:t>
            </w:r>
          </w:p>
        </w:tc>
        <w:tc>
          <w:tcPr>
            <w:tcW w:w="4876" w:type="dxa"/>
            <w:hideMark/>
          </w:tcPr>
          <w:p w14:paraId="5FC6862A" w14:textId="77777777" w:rsidR="00CA3803" w:rsidRPr="00BA31BC" w:rsidRDefault="00777811" w:rsidP="00D45D5A">
            <w:pPr>
              <w:pStyle w:val="Normal6"/>
              <w:rPr>
                <w:szCs w:val="24"/>
              </w:rPr>
            </w:pPr>
            <w:r w:rsidRPr="00BA31BC">
              <w:t>__________________</w:t>
            </w:r>
          </w:p>
        </w:tc>
      </w:tr>
      <w:tr w:rsidR="00777811" w:rsidRPr="00BA31BC" w14:paraId="52031A2A" w14:textId="77777777" w:rsidTr="00E100FF">
        <w:trPr>
          <w:jc w:val="center"/>
        </w:trPr>
        <w:tc>
          <w:tcPr>
            <w:tcW w:w="4876" w:type="dxa"/>
            <w:hideMark/>
          </w:tcPr>
          <w:p w14:paraId="05D1BD73" w14:textId="77777777" w:rsidR="00CA3803" w:rsidRPr="00BA31BC" w:rsidRDefault="00777811" w:rsidP="00D45D5A">
            <w:pPr>
              <w:pStyle w:val="Normal6"/>
            </w:pPr>
            <w:r w:rsidRPr="00BA31BC">
              <w:rPr>
                <w:vertAlign w:val="superscript"/>
              </w:rPr>
              <w:t>18</w:t>
            </w:r>
            <w:r w:rsidRPr="00BA31BC">
              <w:t xml:space="preserve"> The 2021 Global Estimates of Modern Slavery (Celosvětové odhady moderního otroctví 2021), https://www.ilo.org/wcmsp5/groups/public/---ed_norm/---ipec/documents/publication/wcms_854733.pdf.</w:t>
            </w:r>
          </w:p>
        </w:tc>
        <w:tc>
          <w:tcPr>
            <w:tcW w:w="4876" w:type="dxa"/>
            <w:hideMark/>
          </w:tcPr>
          <w:p w14:paraId="5A5D8D50" w14:textId="77777777" w:rsidR="00CA3803" w:rsidRPr="00BA31BC" w:rsidRDefault="00777811" w:rsidP="00D45D5A">
            <w:pPr>
              <w:pStyle w:val="Normal6"/>
              <w:rPr>
                <w:szCs w:val="24"/>
              </w:rPr>
            </w:pPr>
            <w:r w:rsidRPr="00BA31BC">
              <w:rPr>
                <w:vertAlign w:val="superscript"/>
              </w:rPr>
              <w:t>18</w:t>
            </w:r>
            <w:r w:rsidRPr="00BA31BC">
              <w:t xml:space="preserve"> The 2021 Global Estimates of Modern Slavery (Celosvětové odhady moderního otroctví 2021), https://www.ilo.org/wcmsp5/groups/public/---ed_norm/---ipec/documents/publication/wcms_854733.pdf.</w:t>
            </w:r>
          </w:p>
        </w:tc>
      </w:tr>
      <w:tr w:rsidR="00777811" w:rsidRPr="00BA31BC" w14:paraId="07E4EEE5" w14:textId="77777777" w:rsidTr="00D45D5A">
        <w:trPr>
          <w:jc w:val="center"/>
        </w:trPr>
        <w:tc>
          <w:tcPr>
            <w:tcW w:w="4876" w:type="dxa"/>
          </w:tcPr>
          <w:p w14:paraId="5C0FB0DF" w14:textId="77777777" w:rsidR="00CA3803" w:rsidRPr="00BA31BC" w:rsidRDefault="00CA3803" w:rsidP="00D45D5A">
            <w:pPr>
              <w:pStyle w:val="Normal6"/>
            </w:pPr>
          </w:p>
        </w:tc>
        <w:tc>
          <w:tcPr>
            <w:tcW w:w="4876" w:type="dxa"/>
            <w:hideMark/>
          </w:tcPr>
          <w:p w14:paraId="61013F44" w14:textId="378462C9" w:rsidR="00CA3803" w:rsidRPr="00BA31BC" w:rsidRDefault="00777811" w:rsidP="00D45D5A">
            <w:pPr>
              <w:pStyle w:val="Normal6"/>
              <w:rPr>
                <w:szCs w:val="24"/>
              </w:rPr>
            </w:pPr>
            <w:r w:rsidRPr="00BA31BC">
              <w:rPr>
                <w:b/>
                <w:i/>
                <w:vertAlign w:val="superscript"/>
              </w:rPr>
              <w:t>18a</w:t>
            </w:r>
            <w:r w:rsidRPr="00BA31BC">
              <w:t xml:space="preserve"> </w:t>
            </w:r>
            <w:r w:rsidRPr="00BA31BC">
              <w:rPr>
                <w:b/>
                <w:i/>
              </w:rPr>
              <w:t xml:space="preserve">The 2021 Global Estimates of Modern Slavery (Celosvětové odhady moderního otroctví 2021), </w:t>
            </w:r>
            <w:hyperlink r:id="rId10" w:history="1">
              <w:r w:rsidRPr="00BA31BC">
                <w:rPr>
                  <w:rStyle w:val="Hyperlink"/>
                  <w:b/>
                  <w:i/>
                  <w:color w:val="auto"/>
                </w:rPr>
                <w:t>https://www.ilo.org/wcmsp5/groups/public/---ed_norm/---ipec/documents/publication/wcms_854733.pdf</w:t>
              </w:r>
            </w:hyperlink>
          </w:p>
        </w:tc>
      </w:tr>
      <w:tr w:rsidR="00777811" w:rsidRPr="00BA31BC" w14:paraId="60291B0A" w14:textId="77777777" w:rsidTr="00D45D5A">
        <w:trPr>
          <w:jc w:val="center"/>
        </w:trPr>
        <w:tc>
          <w:tcPr>
            <w:tcW w:w="4876" w:type="dxa"/>
          </w:tcPr>
          <w:p w14:paraId="74AD7CD6" w14:textId="77777777" w:rsidR="00CA3803" w:rsidRPr="00BA31BC" w:rsidRDefault="00CA3803" w:rsidP="00D45D5A">
            <w:pPr>
              <w:pStyle w:val="Normal6"/>
            </w:pPr>
          </w:p>
        </w:tc>
        <w:tc>
          <w:tcPr>
            <w:tcW w:w="4876" w:type="dxa"/>
            <w:hideMark/>
          </w:tcPr>
          <w:p w14:paraId="3E9B200B" w14:textId="6CCE86DE" w:rsidR="00CA3803" w:rsidRPr="00BA31BC" w:rsidRDefault="00777811" w:rsidP="00D45D5A">
            <w:pPr>
              <w:pStyle w:val="Normal6"/>
              <w:rPr>
                <w:szCs w:val="24"/>
              </w:rPr>
            </w:pPr>
            <w:r w:rsidRPr="00BA31BC">
              <w:rPr>
                <w:b/>
                <w:i/>
                <w:vertAlign w:val="superscript"/>
              </w:rPr>
              <w:t>18b</w:t>
            </w:r>
            <w:r w:rsidRPr="00BA31BC">
              <w:t xml:space="preserve"> </w:t>
            </w:r>
            <w:r w:rsidRPr="00BA31BC">
              <w:rPr>
                <w:b/>
                <w:i/>
              </w:rPr>
              <w:t xml:space="preserve">The 2021 Global Estimates of Modern Slavery (Celosvětové odhady moderního otroctví 2021), </w:t>
            </w:r>
            <w:hyperlink r:id="rId11" w:history="1">
              <w:r w:rsidRPr="00BA31BC">
                <w:rPr>
                  <w:rStyle w:val="Hyperlink"/>
                  <w:b/>
                  <w:i/>
                  <w:color w:val="auto"/>
                </w:rPr>
                <w:t>https://www.ilo.org/wcmsp5/groups/public/---ed_norm/---ipec/documents/publication/wcms_854733.pdf</w:t>
              </w:r>
            </w:hyperlink>
          </w:p>
        </w:tc>
      </w:tr>
      <w:tr w:rsidR="00777811" w:rsidRPr="00BA31BC" w14:paraId="4A27FDCD" w14:textId="77777777" w:rsidTr="00D45D5A">
        <w:trPr>
          <w:jc w:val="center"/>
        </w:trPr>
        <w:tc>
          <w:tcPr>
            <w:tcW w:w="4876" w:type="dxa"/>
          </w:tcPr>
          <w:p w14:paraId="23FF2EB1" w14:textId="77777777" w:rsidR="00CA3803" w:rsidRPr="00BA31BC" w:rsidRDefault="00CA3803" w:rsidP="00D45D5A">
            <w:pPr>
              <w:pStyle w:val="Normal6"/>
            </w:pPr>
          </w:p>
        </w:tc>
        <w:tc>
          <w:tcPr>
            <w:tcW w:w="4876" w:type="dxa"/>
            <w:hideMark/>
          </w:tcPr>
          <w:p w14:paraId="0FAF10E6" w14:textId="4A18E849" w:rsidR="00CA3803" w:rsidRPr="00BA31BC" w:rsidRDefault="00777811" w:rsidP="00D45D5A">
            <w:pPr>
              <w:pStyle w:val="Normal6"/>
              <w:rPr>
                <w:szCs w:val="24"/>
              </w:rPr>
            </w:pPr>
            <w:r w:rsidRPr="00BA31BC">
              <w:rPr>
                <w:b/>
                <w:i/>
                <w:vertAlign w:val="superscript"/>
              </w:rPr>
              <w:t>18c</w:t>
            </w:r>
            <w:r w:rsidRPr="00BA31BC">
              <w:t xml:space="preserve"> </w:t>
            </w:r>
            <w:hyperlink r:id="rId12" w:history="1">
              <w:r w:rsidRPr="00BA31BC">
                <w:rPr>
                  <w:rStyle w:val="Hyperlink"/>
                  <w:b/>
                  <w:i/>
                  <w:color w:val="auto"/>
                </w:rPr>
                <w:t>https://fra.europa.eu/en/content/protecting-migrant-workers-exploitation-fra-opinions</w:t>
              </w:r>
            </w:hyperlink>
          </w:p>
        </w:tc>
      </w:tr>
      <w:tr w:rsidR="00777811" w:rsidRPr="00BA31BC" w14:paraId="46B2FA69" w14:textId="77777777" w:rsidTr="00D45D5A">
        <w:trPr>
          <w:jc w:val="center"/>
        </w:trPr>
        <w:tc>
          <w:tcPr>
            <w:tcW w:w="4876" w:type="dxa"/>
          </w:tcPr>
          <w:p w14:paraId="7B408ECA" w14:textId="77777777" w:rsidR="00CA3803" w:rsidRPr="00BA31BC" w:rsidRDefault="00CA3803" w:rsidP="00D45D5A">
            <w:pPr>
              <w:pStyle w:val="Normal6"/>
            </w:pPr>
          </w:p>
        </w:tc>
        <w:tc>
          <w:tcPr>
            <w:tcW w:w="4876" w:type="dxa"/>
            <w:hideMark/>
          </w:tcPr>
          <w:p w14:paraId="76B2DC1B" w14:textId="38941941" w:rsidR="00CA3803" w:rsidRPr="00BA31BC" w:rsidRDefault="00777811" w:rsidP="00D45D5A">
            <w:pPr>
              <w:pStyle w:val="Normal6"/>
              <w:rPr>
                <w:szCs w:val="24"/>
              </w:rPr>
            </w:pPr>
            <w:r w:rsidRPr="00BA31BC">
              <w:rPr>
                <w:b/>
                <w:i/>
                <w:vertAlign w:val="superscript"/>
              </w:rPr>
              <w:t>18d</w:t>
            </w:r>
            <w:r w:rsidRPr="00BA31BC">
              <w:t xml:space="preserve"> </w:t>
            </w:r>
            <w:r w:rsidRPr="00BA31BC">
              <w:rPr>
                <w:b/>
                <w:i/>
              </w:rPr>
              <w:t xml:space="preserve">The 2021 Global Estimates of Modern Slavery (Celosvětové odhady moderního otroctví), </w:t>
            </w:r>
            <w:hyperlink r:id="rId13" w:history="1">
              <w:r w:rsidRPr="00BA31BC">
                <w:rPr>
                  <w:rStyle w:val="Hyperlink"/>
                  <w:b/>
                  <w:i/>
                  <w:color w:val="auto"/>
                </w:rPr>
                <w:t>https://www.ilo.org/wcmsp5/groups/public/---ed_norm/---ipec/documents/publication/wcms_854733.pdf</w:t>
              </w:r>
            </w:hyperlink>
          </w:p>
        </w:tc>
      </w:tr>
    </w:tbl>
    <w:p w14:paraId="5B3D58B2" w14:textId="77777777" w:rsidR="00CA3803" w:rsidRPr="00BA31BC" w:rsidRDefault="00777811" w:rsidP="00CA3803">
      <w:pPr>
        <w:rPr>
          <w:szCs w:val="20"/>
        </w:rPr>
      </w:pPr>
      <w:r w:rsidRPr="00BA31BC">
        <w:rPr>
          <w:rStyle w:val="HideTWBExt"/>
        </w:rPr>
        <w:t>&lt;/Amend&gt;</w:t>
      </w:r>
    </w:p>
    <w:p w14:paraId="5B809A9A"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3</w:t>
      </w:r>
      <w:r w:rsidRPr="00BA31BC">
        <w:rPr>
          <w:rStyle w:val="HideTWBExt"/>
          <w:b w:val="0"/>
        </w:rPr>
        <w:t>&lt;/NumAm&gt;</w:t>
      </w:r>
    </w:p>
    <w:p w14:paraId="6FB7DC09" w14:textId="77777777" w:rsidR="00CA3803" w:rsidRPr="00BA31BC" w:rsidRDefault="00777811" w:rsidP="00CA3803">
      <w:pPr>
        <w:pStyle w:val="NormalBold12b"/>
      </w:pPr>
      <w:r w:rsidRPr="00BA31BC">
        <w:rPr>
          <w:rStyle w:val="HideTWBExt"/>
          <w:b w:val="0"/>
        </w:rPr>
        <w:t>&lt;DocAmend&gt;</w:t>
      </w:r>
      <w:r w:rsidRPr="00BA31BC">
        <w:t>Návrh nařízení</w:t>
      </w:r>
      <w:r w:rsidRPr="00BA31BC">
        <w:rPr>
          <w:rStyle w:val="HideTWBExt"/>
          <w:b w:val="0"/>
        </w:rPr>
        <w:t>&lt;/DocAmend&gt;</w:t>
      </w:r>
    </w:p>
    <w:p w14:paraId="7B813A28" w14:textId="77777777" w:rsidR="00CA3803" w:rsidRPr="00BA31BC" w:rsidRDefault="00777811" w:rsidP="00CA3803">
      <w:pPr>
        <w:pStyle w:val="NormalBold"/>
      </w:pPr>
      <w:r w:rsidRPr="00BA31BC">
        <w:rPr>
          <w:rStyle w:val="HideTWBExt"/>
          <w:b w:val="0"/>
        </w:rPr>
        <w:t>&lt;Article&gt;</w:t>
      </w:r>
      <w:r w:rsidRPr="00BA31BC">
        <w:t>Bod odůvodnění 2 a (nový)</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655CF876" w14:textId="77777777" w:rsidTr="00D45D5A">
        <w:trPr>
          <w:trHeight w:val="240"/>
          <w:jc w:val="center"/>
        </w:trPr>
        <w:tc>
          <w:tcPr>
            <w:tcW w:w="9752" w:type="dxa"/>
            <w:gridSpan w:val="2"/>
          </w:tcPr>
          <w:p w14:paraId="27A0F829" w14:textId="77777777" w:rsidR="00CA3803" w:rsidRPr="00BA31BC" w:rsidRDefault="00CA3803" w:rsidP="00D45D5A"/>
        </w:tc>
      </w:tr>
      <w:tr w:rsidR="00777811" w:rsidRPr="00BA31BC" w14:paraId="6346FB5A" w14:textId="77777777" w:rsidTr="00D45D5A">
        <w:trPr>
          <w:trHeight w:val="240"/>
          <w:jc w:val="center"/>
        </w:trPr>
        <w:tc>
          <w:tcPr>
            <w:tcW w:w="4876" w:type="dxa"/>
            <w:hideMark/>
          </w:tcPr>
          <w:p w14:paraId="3AB4B038" w14:textId="77777777" w:rsidR="00CA3803" w:rsidRPr="00BA31BC" w:rsidRDefault="00777811" w:rsidP="00D45D5A">
            <w:pPr>
              <w:pStyle w:val="AmColumnHeading"/>
            </w:pPr>
            <w:r w:rsidRPr="00BA31BC">
              <w:t>Znění navržené Komisí</w:t>
            </w:r>
          </w:p>
        </w:tc>
        <w:tc>
          <w:tcPr>
            <w:tcW w:w="4876" w:type="dxa"/>
            <w:hideMark/>
          </w:tcPr>
          <w:p w14:paraId="40D916A8" w14:textId="77777777" w:rsidR="00CA3803" w:rsidRPr="00BA31BC" w:rsidRDefault="00777811" w:rsidP="00D45D5A">
            <w:pPr>
              <w:pStyle w:val="AmColumnHeading"/>
            </w:pPr>
            <w:r w:rsidRPr="00BA31BC">
              <w:t>Pozměňovací návrh</w:t>
            </w:r>
          </w:p>
        </w:tc>
      </w:tr>
      <w:tr w:rsidR="00777811" w:rsidRPr="00BA31BC" w14:paraId="174FC235" w14:textId="77777777" w:rsidTr="00D45D5A">
        <w:trPr>
          <w:jc w:val="center"/>
        </w:trPr>
        <w:tc>
          <w:tcPr>
            <w:tcW w:w="4876" w:type="dxa"/>
          </w:tcPr>
          <w:p w14:paraId="3525A11C" w14:textId="77777777" w:rsidR="00CA3803" w:rsidRPr="00BA31BC" w:rsidRDefault="00CA3803" w:rsidP="00D45D5A">
            <w:pPr>
              <w:pStyle w:val="Normal6a"/>
            </w:pPr>
          </w:p>
        </w:tc>
        <w:tc>
          <w:tcPr>
            <w:tcW w:w="4876" w:type="dxa"/>
            <w:hideMark/>
          </w:tcPr>
          <w:p w14:paraId="7FA27AD9" w14:textId="77777777" w:rsidR="00CA3803" w:rsidRPr="00BA31BC" w:rsidRDefault="00777811" w:rsidP="00D45D5A">
            <w:pPr>
              <w:pStyle w:val="Normal6a"/>
            </w:pPr>
            <w:r w:rsidRPr="00BA31BC">
              <w:rPr>
                <w:b/>
                <w:i/>
              </w:rPr>
              <w:t>(2a)</w:t>
            </w:r>
            <w:r w:rsidRPr="00BA31BC">
              <w:tab/>
            </w:r>
            <w:r w:rsidRPr="00BA31BC">
              <w:rPr>
                <w:b/>
                <w:i/>
              </w:rPr>
              <w:t>Úřad vysokého komisaře OSN pro lidská práva dospěl k závěru, že Čínská lidová republika (ČLR) se dopustila „vážného porušování lidských práv“ vůči Ujgurům a „dalším převážně muslimským komunitám“ v oblasti, kterou ČLR označuje jako Ujgurskou autonomní oblast Sin-ťiang (XUAR). To zahrnuje „mučení, sexuální násilí, špatné zacházení, nucenou lékařskou péči, jakož i nucenou práci a zprávy o úmrtí ve vazbě“, k nimž došlo v táborech a jiných vazebních zařízeních.</w:t>
            </w:r>
          </w:p>
        </w:tc>
      </w:tr>
    </w:tbl>
    <w:p w14:paraId="69DA29F7" w14:textId="77777777" w:rsidR="00CA3803" w:rsidRPr="00BA31BC" w:rsidRDefault="00777811" w:rsidP="00CA3803">
      <w:r w:rsidRPr="00BA31BC">
        <w:rPr>
          <w:rStyle w:val="HideTWBExt"/>
        </w:rPr>
        <w:t>&lt;/Amend&gt;</w:t>
      </w:r>
    </w:p>
    <w:p w14:paraId="7188EA34"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4</w:t>
      </w:r>
      <w:r w:rsidRPr="00BA31BC">
        <w:rPr>
          <w:rStyle w:val="HideTWBExt"/>
          <w:b w:val="0"/>
        </w:rPr>
        <w:t>&lt;/NumAm&gt;</w:t>
      </w:r>
    </w:p>
    <w:p w14:paraId="2C8DC84D" w14:textId="77777777" w:rsidR="00CA3803" w:rsidRPr="00BA31BC" w:rsidRDefault="00CA3803" w:rsidP="00CA3803"/>
    <w:p w14:paraId="5649EBBE"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6CE5B395" w14:textId="77777777" w:rsidR="00CA3803" w:rsidRPr="00BA31BC" w:rsidRDefault="00777811" w:rsidP="00CA3803">
      <w:pPr>
        <w:pStyle w:val="NormalBold"/>
      </w:pPr>
      <w:r w:rsidRPr="00BA31BC">
        <w:rPr>
          <w:rStyle w:val="HideTWBExt"/>
          <w:b w:val="0"/>
        </w:rPr>
        <w:t>&lt;Article&gt;</w:t>
      </w:r>
      <w:r w:rsidRPr="00BA31BC">
        <w:t>Bod odůvodnění 3</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57B3DFF4" w14:textId="77777777" w:rsidTr="00E100FF">
        <w:trPr>
          <w:jc w:val="center"/>
        </w:trPr>
        <w:tc>
          <w:tcPr>
            <w:tcW w:w="9752" w:type="dxa"/>
            <w:gridSpan w:val="2"/>
          </w:tcPr>
          <w:p w14:paraId="432759FC" w14:textId="77777777" w:rsidR="00CA3803" w:rsidRPr="00BA31BC" w:rsidRDefault="00CA3803" w:rsidP="00D45D5A">
            <w:pPr>
              <w:keepNext/>
            </w:pPr>
          </w:p>
        </w:tc>
      </w:tr>
      <w:tr w:rsidR="00777811" w:rsidRPr="00BA31BC" w14:paraId="62523DA7" w14:textId="77777777" w:rsidTr="00E100FF">
        <w:trPr>
          <w:jc w:val="center"/>
        </w:trPr>
        <w:tc>
          <w:tcPr>
            <w:tcW w:w="4876" w:type="dxa"/>
            <w:hideMark/>
          </w:tcPr>
          <w:p w14:paraId="2AA37174" w14:textId="77777777" w:rsidR="00CA3803" w:rsidRPr="00BA31BC" w:rsidRDefault="00777811" w:rsidP="00D45D5A">
            <w:pPr>
              <w:pStyle w:val="ColumnHeading"/>
              <w:keepNext/>
            </w:pPr>
            <w:r w:rsidRPr="00BA31BC">
              <w:t>Znění navržené Komisí</w:t>
            </w:r>
          </w:p>
        </w:tc>
        <w:tc>
          <w:tcPr>
            <w:tcW w:w="4876" w:type="dxa"/>
            <w:hideMark/>
          </w:tcPr>
          <w:p w14:paraId="5B443280" w14:textId="77777777" w:rsidR="00CA3803" w:rsidRPr="00BA31BC" w:rsidRDefault="00777811" w:rsidP="00D45D5A">
            <w:pPr>
              <w:pStyle w:val="ColumnHeading"/>
              <w:keepNext/>
            </w:pPr>
            <w:r w:rsidRPr="00BA31BC">
              <w:t>Pozměňovací návrh</w:t>
            </w:r>
          </w:p>
        </w:tc>
      </w:tr>
      <w:tr w:rsidR="00777811" w:rsidRPr="00BA31BC" w14:paraId="7CD47DEA" w14:textId="77777777" w:rsidTr="00E100FF">
        <w:trPr>
          <w:jc w:val="center"/>
        </w:trPr>
        <w:tc>
          <w:tcPr>
            <w:tcW w:w="4876" w:type="dxa"/>
            <w:hideMark/>
          </w:tcPr>
          <w:p w14:paraId="081411C1" w14:textId="77777777" w:rsidR="00CA3803" w:rsidRPr="00BA31BC" w:rsidRDefault="00777811" w:rsidP="00D45D5A">
            <w:pPr>
              <w:pStyle w:val="Normal6"/>
            </w:pPr>
            <w:r w:rsidRPr="00BA31BC">
              <w:t>(3)</w:t>
            </w:r>
            <w:r w:rsidRPr="00BA31BC">
              <w:tab/>
              <w:t xml:space="preserve">Vymýcení nucené práce je pro Unii prioritou. V článku 21 Smlouvy o Evropské unii je pevně zakotvena úcta k lidské důstojnosti a univerzálnost a nedělitelnost lidských práv. V </w:t>
            </w:r>
            <w:r w:rsidRPr="00BA31BC">
              <w:rPr>
                <w:b/>
                <w:i/>
              </w:rPr>
              <w:t>čl.</w:t>
            </w:r>
            <w:r w:rsidRPr="00BA31BC">
              <w:t xml:space="preserve"> 5 </w:t>
            </w:r>
            <w:r w:rsidRPr="00BA31BC">
              <w:rPr>
                <w:b/>
                <w:i/>
              </w:rPr>
              <w:t>odst. 2</w:t>
            </w:r>
            <w:r w:rsidRPr="00BA31BC">
              <w:t xml:space="preserve"> Listiny základních práv Evropské unie a článku 4 Evropské úmluvy o lidských právech se stanoví, že od nikoho se nesmí vyžadovat, aby vykonával nucené nebo povinné práce. Evropský soud pro lidská práva opakovaně vyložil článek 4 Evropské úmluvy o lidských právech tak, že vyžaduje, aby členské státy trestaly a účinně stíhaly jakýkoli čin, který udržuje osobu v situacích popsaných v článku 4 Evropské úmluvy o lidských právech</w:t>
            </w:r>
            <w:r w:rsidRPr="00BA31BC">
              <w:rPr>
                <w:vertAlign w:val="superscript"/>
              </w:rPr>
              <w:t>19</w:t>
            </w:r>
            <w:r w:rsidRPr="00BA31BC">
              <w:t>.</w:t>
            </w:r>
          </w:p>
        </w:tc>
        <w:tc>
          <w:tcPr>
            <w:tcW w:w="4876" w:type="dxa"/>
            <w:hideMark/>
          </w:tcPr>
          <w:p w14:paraId="04F9C3AD" w14:textId="77777777" w:rsidR="00CA3803" w:rsidRPr="00BA31BC" w:rsidRDefault="00777811" w:rsidP="00D45D5A">
            <w:pPr>
              <w:pStyle w:val="Normal6"/>
              <w:rPr>
                <w:szCs w:val="24"/>
              </w:rPr>
            </w:pPr>
            <w:r w:rsidRPr="00BA31BC">
              <w:t>(3)</w:t>
            </w:r>
            <w:r w:rsidRPr="00BA31BC">
              <w:tab/>
            </w:r>
            <w:r w:rsidRPr="00BA31BC">
              <w:rPr>
                <w:b/>
                <w:i/>
              </w:rPr>
              <w:t>Cílem Evropské unie je stát se světovým lídrem, pokud jde o odpovědné chování podniků, jakož i práva v oblasti podnikání a lidská práva. Zákaz využívání nucené a povinné práce ve všech jejích formách je považován za imperativní normu mezinárodního práva</w:t>
            </w:r>
            <w:r w:rsidRPr="00BA31BC">
              <w:rPr>
                <w:b/>
                <w:i/>
                <w:vertAlign w:val="superscript"/>
              </w:rPr>
              <w:t>18</w:t>
            </w:r>
            <w:r w:rsidRPr="00BA31BC">
              <w:rPr>
                <w:b/>
                <w:i/>
              </w:rPr>
              <w:t>, z níž není dovolena žádná výjimka.</w:t>
            </w:r>
            <w:r w:rsidRPr="00BA31BC">
              <w:t xml:space="preserve"> Vymýcení nucené práce je </w:t>
            </w:r>
            <w:r w:rsidRPr="00BA31BC">
              <w:rPr>
                <w:b/>
                <w:i/>
              </w:rPr>
              <w:t>proto</w:t>
            </w:r>
            <w:r w:rsidRPr="00BA31BC">
              <w:t xml:space="preserve"> pro Unii prioritou</w:t>
            </w:r>
            <w:r w:rsidRPr="00BA31BC">
              <w:rPr>
                <w:b/>
                <w:i/>
              </w:rPr>
              <w:t>, která vyplývá z jejích zásad a mezinárodních závazků v oblasti lidských práv</w:t>
            </w:r>
            <w:r w:rsidRPr="00BA31BC">
              <w:t xml:space="preserve">. V článku 21 Smlouvy o Evropské unii je </w:t>
            </w:r>
            <w:r w:rsidRPr="00BA31BC">
              <w:rPr>
                <w:b/>
                <w:i/>
              </w:rPr>
              <w:t>také</w:t>
            </w:r>
            <w:r w:rsidRPr="00BA31BC">
              <w:t xml:space="preserve"> pevně zakotvena úcta k lidské důstojnosti a univerzálnost a nedělitelnost lidských práv. </w:t>
            </w:r>
            <w:r w:rsidRPr="00BA31BC">
              <w:rPr>
                <w:b/>
                <w:i/>
              </w:rPr>
              <w:t>Prevence a odstranění nucené práce včetně nucené dětské práce jsou rovněž předpokladem udržování zahraničních obchodních a hospodářských vztahů Unie.</w:t>
            </w:r>
            <w:r w:rsidRPr="00BA31BC">
              <w:t xml:space="preserve"> V </w:t>
            </w:r>
            <w:r w:rsidRPr="00BA31BC">
              <w:rPr>
                <w:b/>
                <w:i/>
              </w:rPr>
              <w:t>článku</w:t>
            </w:r>
            <w:r w:rsidRPr="00BA31BC">
              <w:t xml:space="preserve"> 5 Listiny základních práv Evropské unie </w:t>
            </w:r>
            <w:r w:rsidRPr="00BA31BC">
              <w:rPr>
                <w:b/>
                <w:i/>
              </w:rPr>
              <w:t>se výslovně zakazuje otroctví, nevolnictví, nucené nebo povinné práce a obchod s lidmi</w:t>
            </w:r>
            <w:r w:rsidRPr="00BA31BC">
              <w:t xml:space="preserve"> a </w:t>
            </w:r>
            <w:r w:rsidRPr="00BA31BC">
              <w:rPr>
                <w:b/>
                <w:i/>
              </w:rPr>
              <w:t>v</w:t>
            </w:r>
            <w:r w:rsidRPr="00BA31BC">
              <w:t xml:space="preserve"> článku 4 Evropské úmluvy o lidských právech se stanoví, že od nikoho se nesmí vyžadovat, aby vykonával nucené nebo povinné práce. Evropský soud pro lidská práva opakovaně vyložil článek 4 Evropské úmluvy o lidských právech tak, že vyžaduje, aby členské státy trestaly a účinně stíhaly jakýkoli čin, který udržuje osobu v situacích popsaných v článku 4 Evropské úmluvy o lidských právech</w:t>
            </w:r>
            <w:r w:rsidRPr="00BA31BC">
              <w:rPr>
                <w:vertAlign w:val="superscript"/>
              </w:rPr>
              <w:t>19</w:t>
            </w:r>
            <w:r w:rsidRPr="00BA31BC">
              <w:t xml:space="preserve">. </w:t>
            </w:r>
            <w:r w:rsidRPr="00BA31BC">
              <w:rPr>
                <w:b/>
                <w:i/>
              </w:rPr>
              <w:t>Listina základních práv ve svém článku 31 uznává právo každého pracovníka na slušné a spravedlivé pracovní podmínky, které respektují jeho zdraví, bezpečnost a důstojnost, a v článku 47 právo na účinnou nápravu a spravedlivý proces. Evropská sociální charta (1961) a revidovaná Evropská sociální charta (1996) vyžadují, aby smluvní strany účinně chránily právo pracovníka vydělávat si na své živobytí ve svobodně zvoleném zaměstnání. Kromě toho Evropský parlament ve svých usneseních nucenou práci důrazně odsoudil a vyzval k zákazu produktů pocházejících z nucené práce, zejména pokud jde o praktiky Čínské lidové republiky (ČLR)</w:t>
            </w:r>
            <w:r w:rsidRPr="00BA31BC">
              <w:rPr>
                <w:b/>
                <w:i/>
                <w:vertAlign w:val="superscript"/>
              </w:rPr>
              <w:t>19b</w:t>
            </w:r>
            <w:r w:rsidRPr="00BA31BC">
              <w:rPr>
                <w:b/>
                <w:i/>
              </w:rPr>
              <w:t>.</w:t>
            </w:r>
            <w:r w:rsidRPr="00BA31BC">
              <w:rPr>
                <w:vertAlign w:val="superscript"/>
              </w:rPr>
              <w:t xml:space="preserve"> </w:t>
            </w:r>
          </w:p>
        </w:tc>
      </w:tr>
      <w:tr w:rsidR="00777811" w:rsidRPr="00BA31BC" w14:paraId="2336B9E2" w14:textId="77777777" w:rsidTr="00E100FF">
        <w:trPr>
          <w:jc w:val="center"/>
        </w:trPr>
        <w:tc>
          <w:tcPr>
            <w:tcW w:w="4876" w:type="dxa"/>
            <w:hideMark/>
          </w:tcPr>
          <w:p w14:paraId="7EEF7171" w14:textId="77777777" w:rsidR="00CA3803" w:rsidRPr="00BA31BC" w:rsidRDefault="00777811" w:rsidP="00D45D5A">
            <w:pPr>
              <w:pStyle w:val="Normal6"/>
            </w:pPr>
            <w:r w:rsidRPr="00BA31BC">
              <w:t>__________________</w:t>
            </w:r>
          </w:p>
        </w:tc>
        <w:tc>
          <w:tcPr>
            <w:tcW w:w="4876" w:type="dxa"/>
            <w:hideMark/>
          </w:tcPr>
          <w:p w14:paraId="42DFEA92" w14:textId="77777777" w:rsidR="00CA3803" w:rsidRPr="00BA31BC" w:rsidRDefault="00777811" w:rsidP="00D45D5A">
            <w:pPr>
              <w:pStyle w:val="Normal6"/>
              <w:rPr>
                <w:szCs w:val="24"/>
              </w:rPr>
            </w:pPr>
            <w:r w:rsidRPr="00BA31BC">
              <w:t>__________________</w:t>
            </w:r>
          </w:p>
        </w:tc>
      </w:tr>
      <w:tr w:rsidR="00777811" w:rsidRPr="00BA31BC" w14:paraId="7F552BE1" w14:textId="77777777" w:rsidTr="00E100FF">
        <w:trPr>
          <w:jc w:val="center"/>
        </w:trPr>
        <w:tc>
          <w:tcPr>
            <w:tcW w:w="4876" w:type="dxa"/>
          </w:tcPr>
          <w:p w14:paraId="0585DA96" w14:textId="77777777" w:rsidR="00CA3803" w:rsidRPr="00BA31BC" w:rsidRDefault="00CA3803" w:rsidP="00D45D5A">
            <w:pPr>
              <w:pStyle w:val="Normal6"/>
            </w:pPr>
          </w:p>
        </w:tc>
        <w:tc>
          <w:tcPr>
            <w:tcW w:w="4876" w:type="dxa"/>
            <w:hideMark/>
          </w:tcPr>
          <w:p w14:paraId="7B1F6AE7" w14:textId="24999933" w:rsidR="00CA3803" w:rsidRPr="00BA31BC" w:rsidRDefault="00777811" w:rsidP="00D45D5A">
            <w:pPr>
              <w:pStyle w:val="Normal6"/>
              <w:rPr>
                <w:szCs w:val="24"/>
              </w:rPr>
            </w:pPr>
            <w:r w:rsidRPr="00BA31BC">
              <w:rPr>
                <w:b/>
                <w:i/>
                <w:vertAlign w:val="superscript"/>
              </w:rPr>
              <w:t>18a</w:t>
            </w:r>
            <w:r w:rsidRPr="00BA31BC">
              <w:t xml:space="preserve"> </w:t>
            </w:r>
            <w:hyperlink r:id="rId14" w:history="1">
              <w:r w:rsidRPr="00BA31BC">
                <w:rPr>
                  <w:rStyle w:val="Hyperlink"/>
                  <w:b/>
                  <w:i/>
                  <w:color w:val="auto"/>
                </w:rPr>
                <w:t>https://www.ohchr.org/sites/default/files/Documents/Publications/slaveryen.pdf</w:t>
              </w:r>
            </w:hyperlink>
          </w:p>
        </w:tc>
      </w:tr>
      <w:tr w:rsidR="00777811" w:rsidRPr="00BA31BC" w14:paraId="474C23E9" w14:textId="77777777" w:rsidTr="00E100FF">
        <w:trPr>
          <w:jc w:val="center"/>
        </w:trPr>
        <w:tc>
          <w:tcPr>
            <w:tcW w:w="4876" w:type="dxa"/>
            <w:hideMark/>
          </w:tcPr>
          <w:p w14:paraId="018162A2" w14:textId="77777777" w:rsidR="00CA3803" w:rsidRPr="00BA31BC" w:rsidRDefault="00777811" w:rsidP="00D45D5A">
            <w:pPr>
              <w:pStyle w:val="Normal6"/>
            </w:pPr>
            <w:r w:rsidRPr="00BA31BC">
              <w:rPr>
                <w:vertAlign w:val="superscript"/>
              </w:rPr>
              <w:t>19</w:t>
            </w:r>
            <w:r w:rsidRPr="00BA31BC">
              <w:t xml:space="preserve"> Například body 89 a 102, Siliadin v. Francie, body 89 a 102, nebo věc Chowdury a ostatní v. Řecko, bod 105.</w:t>
            </w:r>
          </w:p>
        </w:tc>
        <w:tc>
          <w:tcPr>
            <w:tcW w:w="4876" w:type="dxa"/>
            <w:hideMark/>
          </w:tcPr>
          <w:p w14:paraId="5BB1991F" w14:textId="77777777" w:rsidR="00CA3803" w:rsidRPr="00BA31BC" w:rsidRDefault="00777811" w:rsidP="00D45D5A">
            <w:pPr>
              <w:pStyle w:val="Normal6"/>
              <w:rPr>
                <w:szCs w:val="24"/>
              </w:rPr>
            </w:pPr>
            <w:r w:rsidRPr="00BA31BC">
              <w:rPr>
                <w:vertAlign w:val="superscript"/>
              </w:rPr>
              <w:t>19</w:t>
            </w:r>
            <w:r w:rsidRPr="00BA31BC">
              <w:t xml:space="preserve"> Například body 89 a 102, Siliadin v. Francie, body 89 a 102, nebo věc Chowdury a ostatní v. Řecko, bod 105.</w:t>
            </w:r>
          </w:p>
        </w:tc>
      </w:tr>
      <w:tr w:rsidR="00777811" w:rsidRPr="00BA31BC" w14:paraId="13C7542B" w14:textId="77777777" w:rsidTr="00D45D5A">
        <w:trPr>
          <w:jc w:val="center"/>
        </w:trPr>
        <w:tc>
          <w:tcPr>
            <w:tcW w:w="4876" w:type="dxa"/>
          </w:tcPr>
          <w:p w14:paraId="4F0A8B4B" w14:textId="77777777" w:rsidR="00CA3803" w:rsidRPr="00BA31BC" w:rsidRDefault="00CA3803" w:rsidP="00D45D5A">
            <w:pPr>
              <w:pStyle w:val="Normal6"/>
            </w:pPr>
          </w:p>
        </w:tc>
        <w:tc>
          <w:tcPr>
            <w:tcW w:w="4876" w:type="dxa"/>
            <w:hideMark/>
          </w:tcPr>
          <w:p w14:paraId="628E9A6E" w14:textId="77777777" w:rsidR="00CA3803" w:rsidRPr="00BA31BC" w:rsidRDefault="00777811" w:rsidP="00E100FF">
            <w:pPr>
              <w:rPr>
                <w:b/>
                <w:i/>
                <w:szCs w:val="20"/>
              </w:rPr>
            </w:pPr>
            <w:r w:rsidRPr="00BA31BC">
              <w:rPr>
                <w:b/>
                <w:i/>
                <w:vertAlign w:val="superscript"/>
              </w:rPr>
              <w:t>19b</w:t>
            </w:r>
            <w:r w:rsidRPr="00BA31BC">
              <w:t xml:space="preserve"> </w:t>
            </w:r>
            <w:r w:rsidRPr="00BA31BC">
              <w:rPr>
                <w:b/>
                <w:i/>
              </w:rPr>
              <w:t>Usnesení Evropského parlamentu ze dne 6. června 2022 o novém obchodním nástroji pro zákaz produktů pocházejících z nucené práce; Usnesení Evropského parlamentu ze dne 17. prosince 2020 o nucené práci a situaci Ujgurů v Ujgurské autonomní oblasti Sin-ťiang.</w:t>
            </w:r>
          </w:p>
        </w:tc>
      </w:tr>
    </w:tbl>
    <w:p w14:paraId="60F49FCE" w14:textId="77777777" w:rsidR="00CA3803" w:rsidRPr="00BA31BC" w:rsidRDefault="00777811" w:rsidP="00CA3803">
      <w:pPr>
        <w:rPr>
          <w:szCs w:val="20"/>
        </w:rPr>
      </w:pPr>
      <w:r w:rsidRPr="00BA31BC">
        <w:rPr>
          <w:rStyle w:val="HideTWBExt"/>
        </w:rPr>
        <w:t>&lt;/Amend&gt;</w:t>
      </w:r>
    </w:p>
    <w:p w14:paraId="23A385CB"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5</w:t>
      </w:r>
      <w:r w:rsidRPr="00BA31BC">
        <w:rPr>
          <w:rStyle w:val="HideTWBExt"/>
          <w:b w:val="0"/>
        </w:rPr>
        <w:t>&lt;/NumAm&gt;</w:t>
      </w:r>
    </w:p>
    <w:p w14:paraId="53507C0F" w14:textId="77777777" w:rsidR="00CA3803" w:rsidRPr="00BA31BC" w:rsidRDefault="00CA3803" w:rsidP="00CA3803"/>
    <w:p w14:paraId="51B437F2"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09D3195B" w14:textId="77777777" w:rsidR="00CA3803" w:rsidRPr="00BA31BC" w:rsidRDefault="00777811" w:rsidP="00CA3803">
      <w:pPr>
        <w:pStyle w:val="NormalBold"/>
      </w:pPr>
      <w:r w:rsidRPr="00BA31BC">
        <w:rPr>
          <w:rStyle w:val="HideTWBExt"/>
          <w:b w:val="0"/>
        </w:rPr>
        <w:t>&lt;Article&gt;</w:t>
      </w:r>
      <w:r w:rsidRPr="00BA31BC">
        <w:t>Bod odůvodnění 4</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150BC88A" w14:textId="77777777" w:rsidTr="00E100FF">
        <w:trPr>
          <w:jc w:val="center"/>
        </w:trPr>
        <w:tc>
          <w:tcPr>
            <w:tcW w:w="9752" w:type="dxa"/>
            <w:gridSpan w:val="2"/>
          </w:tcPr>
          <w:p w14:paraId="028074C1" w14:textId="77777777" w:rsidR="00CA3803" w:rsidRPr="00BA31BC" w:rsidRDefault="00CA3803" w:rsidP="00D45D5A">
            <w:pPr>
              <w:keepNext/>
            </w:pPr>
          </w:p>
        </w:tc>
      </w:tr>
      <w:tr w:rsidR="00777811" w:rsidRPr="00BA31BC" w14:paraId="16CA2B3C" w14:textId="77777777" w:rsidTr="00E100FF">
        <w:trPr>
          <w:jc w:val="center"/>
        </w:trPr>
        <w:tc>
          <w:tcPr>
            <w:tcW w:w="4876" w:type="dxa"/>
            <w:hideMark/>
          </w:tcPr>
          <w:p w14:paraId="00190100" w14:textId="77777777" w:rsidR="00CA3803" w:rsidRPr="00BA31BC" w:rsidRDefault="00777811" w:rsidP="00D45D5A">
            <w:pPr>
              <w:pStyle w:val="ColumnHeading"/>
              <w:keepNext/>
            </w:pPr>
            <w:r w:rsidRPr="00BA31BC">
              <w:t>Znění navržené Komisí</w:t>
            </w:r>
          </w:p>
        </w:tc>
        <w:tc>
          <w:tcPr>
            <w:tcW w:w="4876" w:type="dxa"/>
            <w:hideMark/>
          </w:tcPr>
          <w:p w14:paraId="5A47FD38" w14:textId="77777777" w:rsidR="00CA3803" w:rsidRPr="00BA31BC" w:rsidRDefault="00777811" w:rsidP="00D45D5A">
            <w:pPr>
              <w:pStyle w:val="ColumnHeading"/>
              <w:keepNext/>
            </w:pPr>
            <w:r w:rsidRPr="00BA31BC">
              <w:t>Pozměňovací návrh</w:t>
            </w:r>
          </w:p>
        </w:tc>
      </w:tr>
      <w:tr w:rsidR="00777811" w:rsidRPr="00BA31BC" w14:paraId="4EA1EA91" w14:textId="77777777" w:rsidTr="00E100FF">
        <w:trPr>
          <w:jc w:val="center"/>
        </w:trPr>
        <w:tc>
          <w:tcPr>
            <w:tcW w:w="4876" w:type="dxa"/>
            <w:hideMark/>
          </w:tcPr>
          <w:p w14:paraId="64E94E66" w14:textId="77777777" w:rsidR="00CA3803" w:rsidRPr="00BA31BC" w:rsidRDefault="00777811" w:rsidP="00D45D5A">
            <w:pPr>
              <w:pStyle w:val="Normal6"/>
            </w:pPr>
            <w:r w:rsidRPr="00BA31BC">
              <w:t>(4)</w:t>
            </w:r>
            <w:r w:rsidRPr="00BA31BC">
              <w:tab/>
              <w:t>Všechny členské státy ratifikovaly základní úmluvy MOP o nucené a dětské práci</w:t>
            </w:r>
            <w:r w:rsidRPr="00BA31BC">
              <w:rPr>
                <w:vertAlign w:val="superscript"/>
              </w:rPr>
              <w:t>20</w:t>
            </w:r>
            <w:r w:rsidRPr="00BA31BC">
              <w:t>. Mají proto právní povinnost předcházet nucené práci a odstraňovat ji a pravidelně podávat zprávy MOP.</w:t>
            </w:r>
          </w:p>
        </w:tc>
        <w:tc>
          <w:tcPr>
            <w:tcW w:w="4876" w:type="dxa"/>
            <w:hideMark/>
          </w:tcPr>
          <w:p w14:paraId="65718255" w14:textId="77777777" w:rsidR="00CA3803" w:rsidRPr="00BA31BC" w:rsidRDefault="00777811" w:rsidP="00D45D5A">
            <w:pPr>
              <w:pStyle w:val="Normal6"/>
              <w:rPr>
                <w:b/>
                <w:i/>
              </w:rPr>
            </w:pPr>
            <w:r w:rsidRPr="00BA31BC">
              <w:t>(4)</w:t>
            </w:r>
            <w:r w:rsidRPr="00BA31BC">
              <w:tab/>
              <w:t>Všechny členské státy ratifikovaly základní úmluvy MOP o nucené a dětské práci</w:t>
            </w:r>
            <w:r w:rsidRPr="00BA31BC">
              <w:rPr>
                <w:vertAlign w:val="superscript"/>
              </w:rPr>
              <w:t>20</w:t>
            </w:r>
            <w:r w:rsidRPr="00BA31BC">
              <w:t>. Mají proto právní povinnost předcházet nucené práci a odstraňovat ji a pravidelně podávat zprávy MOP.</w:t>
            </w:r>
            <w:r w:rsidRPr="00BA31BC">
              <w:rPr>
                <w:vertAlign w:val="superscript"/>
              </w:rPr>
              <w:t xml:space="preserve"> </w:t>
            </w:r>
            <w:r w:rsidRPr="00BA31BC">
              <w:rPr>
                <w:b/>
                <w:i/>
              </w:rPr>
              <w:t>Jsou zde však členské státy, které protokol k Úmluvě MOP č. 29 dosud neratifikovaly, navzdory výzvám obsaženým v rozhodnutích Rady volajících po ratifikaci a provedení</w:t>
            </w:r>
            <w:r w:rsidRPr="00BA31BC">
              <w:rPr>
                <w:b/>
                <w:i/>
                <w:vertAlign w:val="superscript"/>
              </w:rPr>
              <w:t>20a</w:t>
            </w:r>
            <w:r w:rsidRPr="00BA31BC">
              <w:rPr>
                <w:b/>
                <w:i/>
              </w:rPr>
              <w:t>. MOP odhaduje, že v Unii je 880 000 obětí nucené práce, a to navíc k nucené práci, která souvisí mimo jiné s unijním dovozem ze zbytku světa</w:t>
            </w:r>
            <w:r w:rsidRPr="00BA31BC">
              <w:rPr>
                <w:b/>
                <w:i/>
                <w:vertAlign w:val="superscript"/>
              </w:rPr>
              <w:t>20h</w:t>
            </w:r>
            <w:r w:rsidRPr="00BA31BC">
              <w:rPr>
                <w:b/>
                <w:i/>
              </w:rPr>
              <w:t>. Kromě toho přetrvávají nedostatky v provádění základních úmluv MOP</w:t>
            </w:r>
            <w:r w:rsidRPr="00BA31BC">
              <w:rPr>
                <w:b/>
                <w:i/>
                <w:vertAlign w:val="superscript"/>
              </w:rPr>
              <w:t>20c</w:t>
            </w:r>
            <w:r w:rsidRPr="00BA31BC">
              <w:rPr>
                <w:b/>
                <w:i/>
              </w:rPr>
              <w:t xml:space="preserve">. Je zapotřebí, aby členské státy plně provedly základní úmluvy MOP a správně provedly všechny právní předpisy Unie, jejichž cílem je boj s nucenou prací, porušováním pracovních práv a obchodováním s lidmi, do vnitrostátního práva, za účelem prosazování zákazu dovozu a vývozu jakéhokoli výrobku nebo služby využívající nucenou práci. Cílem tohoto nařízení je právně zavázat členské státy k prevenci a odstranění nucené práce, k zajištění ochrany obětí a jejich přístupu k nápravě a účinným opravným prostředkům, jako je odškodnění, k postihování nedodržování rozhodnutí uvedených v čl. 6 odst. 4. Podle MOP zůstává náprava jednou z klíčových politických priorit pro řešení problému nucené práce. V tomto ohledu protokol k úmluvě MOP č. 29 stanoví, že by všechny oběti nucené nebo povinné práce bez ohledu na svou přítomnost na území daného státu nebo právní postavení měly mít přístup k vhodným a účinným opravným prostředkům, jako je odškodnění. Třetí pilíř obecných zásad OSN v oblasti podnikání a lidských práv stanoví, že náprava je základním právem a může zahrnovat omluvu, odškodnění, rehabilitaci, finanční nebo nefinanční náhradu a sankce (trestní nebo správní, např. pokuty), jakož i předcházení škodám, např. prostřednictvím soudních zákazů nebo záruk proti recidivě. </w:t>
            </w:r>
          </w:p>
        </w:tc>
      </w:tr>
      <w:tr w:rsidR="00777811" w:rsidRPr="00BA31BC" w14:paraId="63E62525" w14:textId="77777777" w:rsidTr="00E100FF">
        <w:trPr>
          <w:jc w:val="center"/>
        </w:trPr>
        <w:tc>
          <w:tcPr>
            <w:tcW w:w="4876" w:type="dxa"/>
            <w:hideMark/>
          </w:tcPr>
          <w:p w14:paraId="34B0A7E6" w14:textId="77777777" w:rsidR="00CA3803" w:rsidRPr="00BA31BC" w:rsidRDefault="00777811" w:rsidP="00D45D5A">
            <w:pPr>
              <w:pStyle w:val="Normal6"/>
            </w:pPr>
            <w:r w:rsidRPr="00BA31BC">
              <w:t>__________________</w:t>
            </w:r>
          </w:p>
        </w:tc>
        <w:tc>
          <w:tcPr>
            <w:tcW w:w="4876" w:type="dxa"/>
            <w:hideMark/>
          </w:tcPr>
          <w:p w14:paraId="7825F99E" w14:textId="77777777" w:rsidR="00CA3803" w:rsidRPr="00BA31BC" w:rsidRDefault="00777811" w:rsidP="00D45D5A">
            <w:pPr>
              <w:pStyle w:val="Normal6"/>
              <w:rPr>
                <w:szCs w:val="24"/>
              </w:rPr>
            </w:pPr>
            <w:r w:rsidRPr="00BA31BC">
              <w:t>__________________</w:t>
            </w:r>
          </w:p>
        </w:tc>
      </w:tr>
      <w:tr w:rsidR="00777811" w:rsidRPr="00BA31BC" w14:paraId="300B4965" w14:textId="77777777" w:rsidTr="00E100FF">
        <w:trPr>
          <w:jc w:val="center"/>
        </w:trPr>
        <w:tc>
          <w:tcPr>
            <w:tcW w:w="4876" w:type="dxa"/>
            <w:hideMark/>
          </w:tcPr>
          <w:p w14:paraId="0F2BFB4C" w14:textId="77777777" w:rsidR="00CA3803" w:rsidRPr="00BA31BC" w:rsidRDefault="00777811" w:rsidP="00D45D5A">
            <w:pPr>
              <w:pStyle w:val="Normal6"/>
            </w:pPr>
            <w:r w:rsidRPr="00BA31BC">
              <w:rPr>
                <w:vertAlign w:val="superscript"/>
              </w:rPr>
              <w:t>20</w:t>
            </w:r>
            <w:r w:rsidRPr="00BA31BC">
              <w:t xml:space="preserve"> https://www.ilo.org/wcmsp5/groups/public/---europe/---ro-geneva/---ilo-brussels/documents/publication/wcms_195135.pdf.</w:t>
            </w:r>
          </w:p>
        </w:tc>
        <w:tc>
          <w:tcPr>
            <w:tcW w:w="4876" w:type="dxa"/>
            <w:hideMark/>
          </w:tcPr>
          <w:p w14:paraId="255459F1" w14:textId="77777777" w:rsidR="00CA3803" w:rsidRPr="00BA31BC" w:rsidRDefault="00777811" w:rsidP="00D45D5A">
            <w:pPr>
              <w:pStyle w:val="Normal6"/>
              <w:rPr>
                <w:szCs w:val="24"/>
              </w:rPr>
            </w:pPr>
            <w:r w:rsidRPr="00BA31BC">
              <w:rPr>
                <w:vertAlign w:val="superscript"/>
              </w:rPr>
              <w:t>20</w:t>
            </w:r>
            <w:r w:rsidRPr="00BA31BC">
              <w:t xml:space="preserve"> https://www.ilo.org/wcmsp5/groups/public/---europe/---ro-geneva/---ilo-brussels/documents/publication/wcms_195135.pdf.</w:t>
            </w:r>
          </w:p>
        </w:tc>
      </w:tr>
      <w:tr w:rsidR="00777811" w:rsidRPr="00BA31BC" w14:paraId="3C935171" w14:textId="77777777" w:rsidTr="00D45D5A">
        <w:trPr>
          <w:jc w:val="center"/>
        </w:trPr>
        <w:tc>
          <w:tcPr>
            <w:tcW w:w="4876" w:type="dxa"/>
          </w:tcPr>
          <w:p w14:paraId="3C0B6F2C" w14:textId="77777777" w:rsidR="00CA3803" w:rsidRPr="00BA31BC" w:rsidRDefault="00CA3803" w:rsidP="00D45D5A">
            <w:pPr>
              <w:pStyle w:val="Normal6"/>
            </w:pPr>
          </w:p>
        </w:tc>
        <w:tc>
          <w:tcPr>
            <w:tcW w:w="4876" w:type="dxa"/>
            <w:hideMark/>
          </w:tcPr>
          <w:p w14:paraId="1DB4CFC4" w14:textId="77777777" w:rsidR="00CA3803" w:rsidRPr="00BA31BC" w:rsidRDefault="00777811" w:rsidP="00D45D5A">
            <w:pPr>
              <w:pStyle w:val="Normal6"/>
              <w:rPr>
                <w:b/>
                <w:i/>
              </w:rPr>
            </w:pPr>
            <w:r w:rsidRPr="00BA31BC">
              <w:rPr>
                <w:b/>
                <w:i/>
                <w:vertAlign w:val="superscript"/>
              </w:rPr>
              <w:t>20a</w:t>
            </w:r>
            <w:r w:rsidRPr="00BA31BC">
              <w:t xml:space="preserve"> </w:t>
            </w:r>
            <w:r w:rsidRPr="00BA31BC">
              <w:rPr>
                <w:b/>
                <w:i/>
              </w:rPr>
              <w:t xml:space="preserve"> Rozhodnutí Rady (EU) 2015/2071 ze dne 10. listopadu 2015, kterým se členské státy zmocňují, aby v zájmu Evropské unie ratifikovaly protokol z roku 2014 k Úmluvě Mezinárodní organizace práce o nucené práci z roku 1930, pokud jde o články 1 až 4 protokolu s přihlédnutím k záležitostem týkajícím se justiční spolupráce v trestních věcech (Úř. věst. L 301, 18.11.2015, s. 47), a rozhodnutí Rady (EU) 2015/2037 ze dne 10. listopadu 2015, kterým se členské státy zmocňují, aby v zájmu Evropské unie ratifikovaly protokol z roku 2014 k Úmluvě Mezinárodní organizace práce o nucené práci z roku 1930, pokud jde o záležitosti týkající se sociální politiky (Úř. věst. L 298, 14.11.2015, s. 23).</w:t>
            </w:r>
          </w:p>
        </w:tc>
      </w:tr>
      <w:tr w:rsidR="00777811" w:rsidRPr="00BA31BC" w14:paraId="2FB4B7FC" w14:textId="77777777" w:rsidTr="00D45D5A">
        <w:trPr>
          <w:jc w:val="center"/>
        </w:trPr>
        <w:tc>
          <w:tcPr>
            <w:tcW w:w="4876" w:type="dxa"/>
          </w:tcPr>
          <w:p w14:paraId="7AA84193" w14:textId="77777777" w:rsidR="00CA3803" w:rsidRPr="00BA31BC" w:rsidRDefault="00CA3803" w:rsidP="00D45D5A">
            <w:pPr>
              <w:pStyle w:val="Normal6"/>
            </w:pPr>
          </w:p>
        </w:tc>
        <w:tc>
          <w:tcPr>
            <w:tcW w:w="4876" w:type="dxa"/>
            <w:hideMark/>
          </w:tcPr>
          <w:p w14:paraId="23E8A954" w14:textId="3396F10D" w:rsidR="00CA3803" w:rsidRPr="00BA31BC" w:rsidRDefault="00777811" w:rsidP="00D45D5A">
            <w:pPr>
              <w:pStyle w:val="Normal6"/>
              <w:rPr>
                <w:szCs w:val="24"/>
              </w:rPr>
            </w:pPr>
            <w:r w:rsidRPr="00BA31BC">
              <w:rPr>
                <w:b/>
                <w:i/>
                <w:vertAlign w:val="superscript"/>
              </w:rPr>
              <w:t>20b</w:t>
            </w:r>
            <w:r w:rsidRPr="00BA31BC">
              <w:t xml:space="preserve"> </w:t>
            </w:r>
            <w:r w:rsidRPr="00BA31BC">
              <w:rPr>
                <w:b/>
                <w:i/>
              </w:rPr>
              <w:t xml:space="preserve">ILO 2012 Global Estimate of Forced Labour (Světový odhad nucené práce): </w:t>
            </w:r>
            <w:hyperlink r:id="rId15" w:history="1">
              <w:r w:rsidRPr="00BA31BC">
                <w:rPr>
                  <w:rStyle w:val="Hyperlink"/>
                  <w:b/>
                  <w:i/>
                  <w:color w:val="auto"/>
                </w:rPr>
                <w:t>https://www.ilo.org/wcmsp5/groups/public/---europe/---ro-geneva/---ilo-brussels/documents/genericdocument/wcms_184975.pdf</w:t>
              </w:r>
            </w:hyperlink>
          </w:p>
        </w:tc>
      </w:tr>
      <w:tr w:rsidR="00777811" w:rsidRPr="00BA31BC" w14:paraId="1C8AAEE5" w14:textId="77777777" w:rsidTr="00D45D5A">
        <w:trPr>
          <w:jc w:val="center"/>
        </w:trPr>
        <w:tc>
          <w:tcPr>
            <w:tcW w:w="4876" w:type="dxa"/>
          </w:tcPr>
          <w:p w14:paraId="4303086D" w14:textId="77777777" w:rsidR="00CA3803" w:rsidRPr="00BA31BC" w:rsidRDefault="00CA3803" w:rsidP="00D45D5A">
            <w:pPr>
              <w:pStyle w:val="Normal6"/>
            </w:pPr>
          </w:p>
        </w:tc>
        <w:tc>
          <w:tcPr>
            <w:tcW w:w="4876" w:type="dxa"/>
            <w:hideMark/>
          </w:tcPr>
          <w:p w14:paraId="66671B2E" w14:textId="77777777" w:rsidR="00CA3803" w:rsidRPr="00BA31BC" w:rsidRDefault="00777811" w:rsidP="00D45D5A">
            <w:pPr>
              <w:pStyle w:val="Normal6"/>
              <w:rPr>
                <w:szCs w:val="24"/>
              </w:rPr>
            </w:pPr>
            <w:r w:rsidRPr="00BA31BC">
              <w:rPr>
                <w:b/>
                <w:i/>
                <w:vertAlign w:val="superscript"/>
              </w:rPr>
              <w:t>20c</w:t>
            </w:r>
            <w:r w:rsidRPr="00BA31BC">
              <w:t xml:space="preserve"> </w:t>
            </w:r>
            <w:r w:rsidRPr="00BA31BC">
              <w:rPr>
                <w:b/>
                <w:i/>
              </w:rPr>
              <w:t>Připomínky kontrolních orgánů MOP k uplatňování úmluv o nucené práci jsou dostupné na adrese (https://www.ilo.org/dyn/normlex/en/f?p=1000:20010:::NO:::)</w:t>
            </w:r>
          </w:p>
        </w:tc>
      </w:tr>
    </w:tbl>
    <w:p w14:paraId="0F645259" w14:textId="77777777" w:rsidR="00CA3803" w:rsidRPr="00BA31BC" w:rsidRDefault="00777811" w:rsidP="00CA3803">
      <w:pPr>
        <w:rPr>
          <w:szCs w:val="20"/>
        </w:rPr>
      </w:pPr>
      <w:r w:rsidRPr="00BA31BC">
        <w:rPr>
          <w:rStyle w:val="HideTWBExt"/>
        </w:rPr>
        <w:t>&lt;/Amend&gt;</w:t>
      </w:r>
    </w:p>
    <w:p w14:paraId="16B7DAEE"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6</w:t>
      </w:r>
      <w:r w:rsidRPr="00BA31BC">
        <w:rPr>
          <w:rStyle w:val="HideTWBExt"/>
          <w:b w:val="0"/>
        </w:rPr>
        <w:t>&lt;/NumAm&gt;</w:t>
      </w:r>
    </w:p>
    <w:p w14:paraId="26569196" w14:textId="77777777" w:rsidR="00CA3803" w:rsidRPr="00BA31BC" w:rsidRDefault="00CA3803" w:rsidP="00CA3803"/>
    <w:p w14:paraId="621BF903"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662CD9E7" w14:textId="77777777" w:rsidR="00CA3803" w:rsidRPr="00BA31BC" w:rsidRDefault="00777811" w:rsidP="00CA3803">
      <w:pPr>
        <w:pStyle w:val="NormalBold"/>
      </w:pPr>
      <w:r w:rsidRPr="00BA31BC">
        <w:rPr>
          <w:rStyle w:val="HideTWBExt"/>
          <w:b w:val="0"/>
        </w:rPr>
        <w:t>&lt;Article&gt;</w:t>
      </w:r>
      <w:r w:rsidRPr="00BA31BC">
        <w:t>Bod odůvodnění 5</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48BBE3C1" w14:textId="77777777" w:rsidTr="00D45D5A">
        <w:trPr>
          <w:jc w:val="center"/>
        </w:trPr>
        <w:tc>
          <w:tcPr>
            <w:tcW w:w="9752" w:type="dxa"/>
            <w:gridSpan w:val="2"/>
          </w:tcPr>
          <w:p w14:paraId="61B06FBF" w14:textId="77777777" w:rsidR="00CA3803" w:rsidRPr="00BA31BC" w:rsidRDefault="00CA3803" w:rsidP="00D45D5A">
            <w:pPr>
              <w:keepNext/>
            </w:pPr>
          </w:p>
        </w:tc>
      </w:tr>
      <w:tr w:rsidR="00777811" w:rsidRPr="00BA31BC" w14:paraId="10CDE87B" w14:textId="77777777" w:rsidTr="00D45D5A">
        <w:trPr>
          <w:jc w:val="center"/>
        </w:trPr>
        <w:tc>
          <w:tcPr>
            <w:tcW w:w="4876" w:type="dxa"/>
            <w:hideMark/>
          </w:tcPr>
          <w:p w14:paraId="6B1D3622" w14:textId="77777777" w:rsidR="00CA3803" w:rsidRPr="00BA31BC" w:rsidRDefault="00777811" w:rsidP="00D45D5A">
            <w:pPr>
              <w:pStyle w:val="ColumnHeading"/>
              <w:keepNext/>
            </w:pPr>
            <w:r w:rsidRPr="00BA31BC">
              <w:t>Znění navržené Komisí</w:t>
            </w:r>
          </w:p>
        </w:tc>
        <w:tc>
          <w:tcPr>
            <w:tcW w:w="4876" w:type="dxa"/>
            <w:hideMark/>
          </w:tcPr>
          <w:p w14:paraId="5AB29A14" w14:textId="77777777" w:rsidR="00CA3803" w:rsidRPr="00BA31BC" w:rsidRDefault="00777811" w:rsidP="00D45D5A">
            <w:pPr>
              <w:pStyle w:val="ColumnHeading"/>
              <w:keepNext/>
            </w:pPr>
            <w:r w:rsidRPr="00BA31BC">
              <w:t>Pozměňovací návrh</w:t>
            </w:r>
          </w:p>
        </w:tc>
      </w:tr>
      <w:tr w:rsidR="00777811" w:rsidRPr="00BA31BC" w14:paraId="28FB1A9D" w14:textId="77777777" w:rsidTr="00D45D5A">
        <w:trPr>
          <w:jc w:val="center"/>
        </w:trPr>
        <w:tc>
          <w:tcPr>
            <w:tcW w:w="4876" w:type="dxa"/>
            <w:hideMark/>
          </w:tcPr>
          <w:p w14:paraId="465C69C9" w14:textId="77777777" w:rsidR="00CA3803" w:rsidRPr="00BA31BC" w:rsidRDefault="00777811" w:rsidP="00D45D5A">
            <w:pPr>
              <w:pStyle w:val="Normal6"/>
            </w:pPr>
            <w:r w:rsidRPr="00BA31BC">
              <w:t>(5)</w:t>
            </w:r>
            <w:r w:rsidRPr="00BA31BC">
              <w:tab/>
              <w:t xml:space="preserve">Unie </w:t>
            </w:r>
            <w:r w:rsidRPr="00BA31BC">
              <w:rPr>
                <w:b/>
                <w:i/>
              </w:rPr>
              <w:t>se snaží vymýtit využívání nucené práce</w:t>
            </w:r>
            <w:r w:rsidRPr="00BA31BC">
              <w:t xml:space="preserve"> prostřednictvím svých politik a legislativních iniciativ. Unie prosazuje náležitou péči v souladu s mezinárodními pokyny a zásadami stanovenými mezinárodními organizacemi, včetně MOP, Organizace pro hospodářskou spolupráci a rozvoj (dále jen „OECD“) a Organizace spojených národů (dále jen „OSN“), s cílem zajistit, aby se v hodnotových řetězcích podniků usazených v Unii nevyskytovala nucená práce.</w:t>
            </w:r>
          </w:p>
        </w:tc>
        <w:tc>
          <w:tcPr>
            <w:tcW w:w="4876" w:type="dxa"/>
            <w:hideMark/>
          </w:tcPr>
          <w:p w14:paraId="62531936" w14:textId="77777777" w:rsidR="00CA3803" w:rsidRPr="00BA31BC" w:rsidRDefault="00777811" w:rsidP="00D45D5A">
            <w:pPr>
              <w:pStyle w:val="Normal6"/>
              <w:rPr>
                <w:szCs w:val="24"/>
              </w:rPr>
            </w:pPr>
            <w:r w:rsidRPr="00BA31BC">
              <w:t>(5)</w:t>
            </w:r>
            <w:r w:rsidRPr="00BA31BC">
              <w:tab/>
              <w:t xml:space="preserve">Unie </w:t>
            </w:r>
            <w:r w:rsidRPr="00BA31BC">
              <w:rPr>
                <w:b/>
                <w:i/>
              </w:rPr>
              <w:t>musí</w:t>
            </w:r>
            <w:r w:rsidRPr="00BA31BC">
              <w:t xml:space="preserve"> prostřednictvím svých politik a legislativních iniciativ </w:t>
            </w:r>
            <w:r w:rsidRPr="00BA31BC">
              <w:rPr>
                <w:b/>
                <w:i/>
              </w:rPr>
              <w:t>intenzivněji usilovat o vymýcení nucené práce</w:t>
            </w:r>
            <w:r w:rsidRPr="00BA31BC">
              <w:t xml:space="preserve">. </w:t>
            </w:r>
            <w:r w:rsidRPr="00BA31BC">
              <w:rPr>
                <w:b/>
                <w:i/>
              </w:rPr>
              <w:t xml:space="preserve">Vymýcení dětské práce a nucené práce je neoddělitelně spjato s podporou důstojných pracovních podmínek, sociální ochranou, sociálním dialogem, svobodou sdružování, kolektivním vyjednáváním, právem organizovat se a podnikat kolektivní akce a s udržitelným chováním podniků. Ukončit nucenou práci neznamená jako první krok ukončit spolupráci. </w:t>
            </w:r>
            <w:r w:rsidRPr="00BA31BC">
              <w:t>Unie prosazuje náležitou péči</w:t>
            </w:r>
            <w:r w:rsidRPr="00BA31BC">
              <w:rPr>
                <w:b/>
                <w:i/>
              </w:rPr>
              <w:t>, mimo jiné prostřednictvím vymahatelných právních předpisů,</w:t>
            </w:r>
            <w:r w:rsidRPr="00BA31BC">
              <w:t xml:space="preserve"> v souladu s mezinárodními pokyny a zásadami stanovenými mezinárodními organizacemi, včetně MOP, Organizace pro hospodářskou spolupráci a rozvoj (dále jen „OECD“) a Organizace spojených národů (dále jen „OSN“), s cílem zajistit, aby se v hodnotových řetězcích podniků usazených v Unii </w:t>
            </w:r>
            <w:r w:rsidRPr="00BA31BC">
              <w:rPr>
                <w:b/>
                <w:i/>
              </w:rPr>
              <w:t>ani ve zboží a službách, které mají být v Unii k dispozici,</w:t>
            </w:r>
            <w:r w:rsidRPr="00BA31BC">
              <w:t xml:space="preserve"> nevyskytovala nucená práce. </w:t>
            </w:r>
            <w:r w:rsidRPr="00BA31BC">
              <w:rPr>
                <w:b/>
                <w:i/>
              </w:rPr>
              <w:t>Pokyny MOP</w:t>
            </w:r>
            <w:r w:rsidRPr="00BA31BC">
              <w:rPr>
                <w:b/>
                <w:i/>
                <w:vertAlign w:val="superscript"/>
              </w:rPr>
              <w:t>1a</w:t>
            </w:r>
            <w:r w:rsidRPr="00BA31BC">
              <w:rPr>
                <w:b/>
                <w:i/>
              </w:rPr>
              <w:t xml:space="preserve"> poskytují komplexní informace, nástroje a způsoby shromažďování údajů pro boj proti nucené práci dospělých a dětí, jakož i pokyny pro jednotlivá odvětví, které by měly být zohledněny při určování rizik týkajících se vlastního provozu a hodnotových řetězců. Při provádění právních předpisů a politik zaměřených na vymýcení nucené práce by Unie měla bez zbytečného odkladu zveřejnit příslušné údaje. Pro účinný boj proti nucené práci je zásadně důležité určovat původ výrobku, jakož i místa jeho skladování a přepravní místa a hospodářské subjekty v celém jeho hodnotovém řetězci. V tomto ohledu jsou rozhodujícími ukazateli rizika informace od celních orgánů, neboť nucená práce existuje ve všech regionech světa. Nejvyšší počet osob vykonávajících nucenou práci je v Asii, zatímco při výpočtu podílu nucené práce na celkovém počtu obyvatel je tento údaj nejvyšší v regionu MENA</w:t>
            </w:r>
            <w:r w:rsidRPr="00BA31BC">
              <w:rPr>
                <w:b/>
                <w:i/>
                <w:vertAlign w:val="superscript"/>
              </w:rPr>
              <w:t>1b</w:t>
            </w:r>
            <w:r w:rsidRPr="00BA31BC">
              <w:rPr>
                <w:b/>
                <w:i/>
              </w:rPr>
              <w:t>.</w:t>
            </w:r>
          </w:p>
        </w:tc>
      </w:tr>
      <w:tr w:rsidR="00777811" w:rsidRPr="00BA31BC" w14:paraId="05BF0A6F" w14:textId="77777777" w:rsidTr="00D45D5A">
        <w:trPr>
          <w:jc w:val="center"/>
        </w:trPr>
        <w:tc>
          <w:tcPr>
            <w:tcW w:w="4876" w:type="dxa"/>
          </w:tcPr>
          <w:p w14:paraId="4438C563" w14:textId="77777777" w:rsidR="00CA3803" w:rsidRPr="00BA31BC" w:rsidRDefault="00CA3803" w:rsidP="00D45D5A">
            <w:pPr>
              <w:pStyle w:val="Normal6"/>
            </w:pPr>
          </w:p>
        </w:tc>
        <w:tc>
          <w:tcPr>
            <w:tcW w:w="4876" w:type="dxa"/>
            <w:hideMark/>
          </w:tcPr>
          <w:p w14:paraId="50F94453" w14:textId="77777777" w:rsidR="00CA3803" w:rsidRPr="00BA31BC" w:rsidRDefault="00777811" w:rsidP="00D45D5A">
            <w:pPr>
              <w:pStyle w:val="Normal6"/>
              <w:rPr>
                <w:szCs w:val="24"/>
              </w:rPr>
            </w:pPr>
            <w:r w:rsidRPr="00BA31BC">
              <w:t>__________________</w:t>
            </w:r>
          </w:p>
        </w:tc>
      </w:tr>
      <w:tr w:rsidR="00777811" w:rsidRPr="00BA31BC" w14:paraId="0D2CA339" w14:textId="77777777" w:rsidTr="00D45D5A">
        <w:trPr>
          <w:jc w:val="center"/>
        </w:trPr>
        <w:tc>
          <w:tcPr>
            <w:tcW w:w="4876" w:type="dxa"/>
          </w:tcPr>
          <w:p w14:paraId="0CFFF57B" w14:textId="77777777" w:rsidR="00CA3803" w:rsidRPr="00BA31BC" w:rsidRDefault="00CA3803" w:rsidP="00D45D5A">
            <w:pPr>
              <w:pStyle w:val="Normal6"/>
            </w:pPr>
          </w:p>
        </w:tc>
        <w:tc>
          <w:tcPr>
            <w:tcW w:w="4876" w:type="dxa"/>
            <w:hideMark/>
          </w:tcPr>
          <w:p w14:paraId="52792927" w14:textId="40AA4A0D" w:rsidR="00CA3803" w:rsidRPr="00BA31BC" w:rsidRDefault="00777811" w:rsidP="00D45D5A">
            <w:pPr>
              <w:pStyle w:val="Normal6"/>
              <w:rPr>
                <w:szCs w:val="24"/>
              </w:rPr>
            </w:pPr>
            <w:r w:rsidRPr="00BA31BC">
              <w:rPr>
                <w:b/>
                <w:i/>
                <w:vertAlign w:val="superscript"/>
              </w:rPr>
              <w:t>1a</w:t>
            </w:r>
            <w:r w:rsidRPr="00BA31BC">
              <w:t xml:space="preserve"> </w:t>
            </w:r>
            <w:hyperlink r:id="rId16" w:history="1">
              <w:r w:rsidRPr="00BA31BC">
                <w:rPr>
                  <w:rStyle w:val="Hyperlink"/>
                  <w:b/>
                  <w:i/>
                  <w:color w:val="auto"/>
                </w:rPr>
                <w:t>https://ilo.org/wcmsp5/groups/public/---ed_norm/---declaration/documents/publication/wcms_182096.pdf</w:t>
              </w:r>
            </w:hyperlink>
          </w:p>
        </w:tc>
      </w:tr>
      <w:tr w:rsidR="00777811" w:rsidRPr="00BA31BC" w14:paraId="1642CFB1" w14:textId="77777777" w:rsidTr="00D45D5A">
        <w:trPr>
          <w:jc w:val="center"/>
        </w:trPr>
        <w:tc>
          <w:tcPr>
            <w:tcW w:w="4876" w:type="dxa"/>
          </w:tcPr>
          <w:p w14:paraId="047E8452" w14:textId="77777777" w:rsidR="00CA3803" w:rsidRPr="00BA31BC" w:rsidRDefault="00CA3803" w:rsidP="00D45D5A">
            <w:pPr>
              <w:pStyle w:val="Normal6"/>
            </w:pPr>
          </w:p>
        </w:tc>
        <w:tc>
          <w:tcPr>
            <w:tcW w:w="4876" w:type="dxa"/>
            <w:hideMark/>
          </w:tcPr>
          <w:p w14:paraId="04A703A0" w14:textId="5FE7B5C1" w:rsidR="00CA3803" w:rsidRPr="00BA31BC" w:rsidRDefault="00777811" w:rsidP="00D45D5A">
            <w:pPr>
              <w:pStyle w:val="Normal6"/>
              <w:rPr>
                <w:szCs w:val="24"/>
              </w:rPr>
            </w:pPr>
            <w:r w:rsidRPr="00BA31BC">
              <w:rPr>
                <w:b/>
                <w:i/>
                <w:vertAlign w:val="superscript"/>
              </w:rPr>
              <w:t>1b</w:t>
            </w:r>
            <w:r w:rsidRPr="00BA31BC">
              <w:t xml:space="preserve"> </w:t>
            </w:r>
            <w:r w:rsidRPr="00BA31BC">
              <w:rPr>
                <w:b/>
                <w:i/>
              </w:rPr>
              <w:t xml:space="preserve">Zahrnuje tyto země a území: Bahrajn, Irák, Jordánsko, Kuvajt, Libanon, okupované palestinské území, Omán, Katar, Saúdská Arábie, Syrská arabská republika, Spojené arabské emiráty a Jemen, MOP 2021 Global Estimates of Modern Slavery (Celosvětové odhady moderního otroctví). </w:t>
            </w:r>
            <w:hyperlink r:id="rId17" w:history="1">
              <w:r w:rsidRPr="00BA31BC">
                <w:rPr>
                  <w:rStyle w:val="Hyperlink"/>
                  <w:b/>
                  <w:i/>
                  <w:color w:val="auto"/>
                </w:rPr>
                <w:t>https://www.ilo.org/wcmsp5/groups/public/---ed_norm/---ipec/documents/publication/wcms_854733.pdf</w:t>
              </w:r>
            </w:hyperlink>
          </w:p>
        </w:tc>
      </w:tr>
    </w:tbl>
    <w:p w14:paraId="1C26867B" w14:textId="77777777" w:rsidR="00CA3803" w:rsidRPr="00BA31BC" w:rsidRDefault="00777811" w:rsidP="00CA3803">
      <w:pPr>
        <w:rPr>
          <w:szCs w:val="20"/>
        </w:rPr>
      </w:pPr>
      <w:r w:rsidRPr="00BA31BC">
        <w:rPr>
          <w:rStyle w:val="HideTWBExt"/>
        </w:rPr>
        <w:t>&lt;/Amend&gt;</w:t>
      </w:r>
    </w:p>
    <w:p w14:paraId="0D01D39C"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7</w:t>
      </w:r>
      <w:r w:rsidRPr="00BA31BC">
        <w:rPr>
          <w:rStyle w:val="HideTWBExt"/>
          <w:b w:val="0"/>
        </w:rPr>
        <w:t>&lt;/NumAm&gt;</w:t>
      </w:r>
    </w:p>
    <w:p w14:paraId="1A1FC09F" w14:textId="77777777" w:rsidR="00CA3803" w:rsidRPr="00BA31BC" w:rsidRDefault="00CA3803" w:rsidP="00CA3803"/>
    <w:p w14:paraId="4F2D4909"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1757BDBB" w14:textId="77777777" w:rsidR="00CA3803" w:rsidRPr="00BA31BC" w:rsidRDefault="00777811" w:rsidP="00CA3803">
      <w:pPr>
        <w:pStyle w:val="NormalBold"/>
      </w:pPr>
      <w:r w:rsidRPr="00BA31BC">
        <w:rPr>
          <w:rStyle w:val="HideTWBExt"/>
          <w:b w:val="0"/>
        </w:rPr>
        <w:t>&lt;Article&gt;</w:t>
      </w:r>
      <w:r w:rsidRPr="00BA31BC">
        <w:t>Bod odůvodnění 5 a (nový)</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2425CCA9" w14:textId="77777777" w:rsidTr="00D45D5A">
        <w:trPr>
          <w:jc w:val="center"/>
        </w:trPr>
        <w:tc>
          <w:tcPr>
            <w:tcW w:w="9752" w:type="dxa"/>
            <w:gridSpan w:val="2"/>
          </w:tcPr>
          <w:p w14:paraId="1C167226" w14:textId="77777777" w:rsidR="00CA3803" w:rsidRPr="00BA31BC" w:rsidRDefault="00CA3803" w:rsidP="00D45D5A">
            <w:pPr>
              <w:keepNext/>
            </w:pPr>
          </w:p>
        </w:tc>
      </w:tr>
      <w:tr w:rsidR="00777811" w:rsidRPr="00BA31BC" w14:paraId="59C390E9" w14:textId="77777777" w:rsidTr="00D45D5A">
        <w:trPr>
          <w:jc w:val="center"/>
        </w:trPr>
        <w:tc>
          <w:tcPr>
            <w:tcW w:w="4876" w:type="dxa"/>
            <w:hideMark/>
          </w:tcPr>
          <w:p w14:paraId="5929335A" w14:textId="77777777" w:rsidR="00CA3803" w:rsidRPr="00BA31BC" w:rsidRDefault="00777811" w:rsidP="00D45D5A">
            <w:pPr>
              <w:pStyle w:val="ColumnHeading"/>
              <w:keepNext/>
            </w:pPr>
            <w:r w:rsidRPr="00BA31BC">
              <w:t>Znění navržené Komisí</w:t>
            </w:r>
          </w:p>
        </w:tc>
        <w:tc>
          <w:tcPr>
            <w:tcW w:w="4876" w:type="dxa"/>
            <w:hideMark/>
          </w:tcPr>
          <w:p w14:paraId="1CA3FA3C" w14:textId="77777777" w:rsidR="00CA3803" w:rsidRPr="00BA31BC" w:rsidRDefault="00777811" w:rsidP="00D45D5A">
            <w:pPr>
              <w:pStyle w:val="ColumnHeading"/>
              <w:keepNext/>
            </w:pPr>
            <w:r w:rsidRPr="00BA31BC">
              <w:t>Pozměňovací návrh</w:t>
            </w:r>
          </w:p>
        </w:tc>
      </w:tr>
      <w:tr w:rsidR="00777811" w:rsidRPr="00BA31BC" w14:paraId="288080DF" w14:textId="77777777" w:rsidTr="00D45D5A">
        <w:trPr>
          <w:jc w:val="center"/>
        </w:trPr>
        <w:tc>
          <w:tcPr>
            <w:tcW w:w="4876" w:type="dxa"/>
          </w:tcPr>
          <w:p w14:paraId="3E9B0E91" w14:textId="77777777" w:rsidR="00CA3803" w:rsidRPr="00BA31BC" w:rsidRDefault="00CA3803" w:rsidP="00D45D5A">
            <w:pPr>
              <w:pStyle w:val="Normal6"/>
            </w:pPr>
          </w:p>
        </w:tc>
        <w:tc>
          <w:tcPr>
            <w:tcW w:w="4876" w:type="dxa"/>
            <w:hideMark/>
          </w:tcPr>
          <w:p w14:paraId="5D8A94EF" w14:textId="77777777" w:rsidR="00CA3803" w:rsidRPr="00BA31BC" w:rsidRDefault="00777811" w:rsidP="00D45D5A">
            <w:pPr>
              <w:pStyle w:val="Normal6"/>
              <w:rPr>
                <w:szCs w:val="24"/>
              </w:rPr>
            </w:pPr>
            <w:r w:rsidRPr="00BA31BC">
              <w:rPr>
                <w:b/>
                <w:i/>
              </w:rPr>
              <w:t>(5a)</w:t>
            </w:r>
            <w:r w:rsidRPr="00BA31BC">
              <w:rPr>
                <w:b/>
                <w:i/>
              </w:rPr>
              <w:tab/>
              <w:t>Toto nařízení vytváří další ekonomický nástroj pro předcházení a vymýcení nucené práce na celém světě tím, že zakazuje produkty a služby vyrobené nebo poskytované s využitím nucené práce. Kromě těchto ekonomických nástrojů má Unie stávající doplňkové právní předpisy pro plnění svých závazků týkajících se zachování lidské důstojnosti každé lidské bytosti a řešení hlavních příčin nucené práce, včetně nucené dětské práce, jako jsou otázky ekonomického vykořisťování, chudoby, systémové diskriminace a nedostatku legálních a důstojných cest pro pracovní migraci. Na úrovni hospodářského subjektu zahrnuje ceny nižší, než jsou výrobní náklady, nedostatek důstojných mezd a mezd umožňujících důstojný život a obecněji veškeré nekalé nákupní praktiky hospodářských subjektů</w:t>
            </w:r>
            <w:r w:rsidRPr="00BA31BC">
              <w:rPr>
                <w:b/>
                <w:i/>
                <w:vertAlign w:val="superscript"/>
              </w:rPr>
              <w:t>1a</w:t>
            </w:r>
            <w:r w:rsidRPr="00BA31BC">
              <w:rPr>
                <w:b/>
                <w:i/>
              </w:rPr>
              <w:t>.</w:t>
            </w:r>
          </w:p>
        </w:tc>
      </w:tr>
      <w:tr w:rsidR="00777811" w:rsidRPr="00BA31BC" w14:paraId="46B25631" w14:textId="77777777" w:rsidTr="00D45D5A">
        <w:trPr>
          <w:jc w:val="center"/>
        </w:trPr>
        <w:tc>
          <w:tcPr>
            <w:tcW w:w="4876" w:type="dxa"/>
          </w:tcPr>
          <w:p w14:paraId="64DCC200" w14:textId="77777777" w:rsidR="00CA3803" w:rsidRPr="00BA31BC" w:rsidRDefault="00CA3803" w:rsidP="00D45D5A">
            <w:pPr>
              <w:pStyle w:val="Normal6"/>
            </w:pPr>
          </w:p>
        </w:tc>
        <w:tc>
          <w:tcPr>
            <w:tcW w:w="4876" w:type="dxa"/>
            <w:hideMark/>
          </w:tcPr>
          <w:p w14:paraId="040B75C9" w14:textId="77777777" w:rsidR="00CA3803" w:rsidRPr="00BA31BC" w:rsidRDefault="00777811" w:rsidP="00D45D5A">
            <w:pPr>
              <w:pStyle w:val="Normal6"/>
              <w:rPr>
                <w:szCs w:val="24"/>
              </w:rPr>
            </w:pPr>
            <w:r w:rsidRPr="00BA31BC">
              <w:rPr>
                <w:b/>
                <w:i/>
              </w:rPr>
              <w:t>__________________</w:t>
            </w:r>
          </w:p>
        </w:tc>
      </w:tr>
      <w:tr w:rsidR="00777811" w:rsidRPr="00BA31BC" w14:paraId="454C5C61" w14:textId="77777777" w:rsidTr="00D45D5A">
        <w:trPr>
          <w:jc w:val="center"/>
        </w:trPr>
        <w:tc>
          <w:tcPr>
            <w:tcW w:w="4876" w:type="dxa"/>
          </w:tcPr>
          <w:p w14:paraId="42A17C27" w14:textId="77777777" w:rsidR="00CA3803" w:rsidRPr="00BA31BC" w:rsidRDefault="00CA3803" w:rsidP="00D45D5A">
            <w:pPr>
              <w:pStyle w:val="Normal6"/>
            </w:pPr>
          </w:p>
        </w:tc>
        <w:tc>
          <w:tcPr>
            <w:tcW w:w="4876" w:type="dxa"/>
            <w:hideMark/>
          </w:tcPr>
          <w:p w14:paraId="4824C2A7" w14:textId="77777777" w:rsidR="00CA3803" w:rsidRPr="00BA31BC" w:rsidRDefault="00777811" w:rsidP="00D45D5A">
            <w:pPr>
              <w:pStyle w:val="Normal6"/>
              <w:rPr>
                <w:szCs w:val="24"/>
              </w:rPr>
            </w:pPr>
            <w:r w:rsidRPr="00BA31BC">
              <w:rPr>
                <w:b/>
                <w:i/>
                <w:vertAlign w:val="superscript"/>
              </w:rPr>
              <w:t>1a</w:t>
            </w:r>
            <w:r w:rsidRPr="00BA31BC">
              <w:t xml:space="preserve"> </w:t>
            </w:r>
            <w:r w:rsidRPr="00BA31BC">
              <w:rPr>
                <w:b/>
                <w:i/>
              </w:rPr>
              <w:t>https://www.ilo.org/wcmsp5/groups/public/---ed_norm/---ipec/documents/publication/wcms_854733.pdf and https://respect.international/wp-content/uploads/2018/06/The-Global-Business-of-Forced-Labour-Report-of-Findings-University-of-Sheffield-2018.pdf</w:t>
            </w:r>
          </w:p>
        </w:tc>
      </w:tr>
    </w:tbl>
    <w:p w14:paraId="1D80DBAB" w14:textId="77777777" w:rsidR="00CA3803" w:rsidRPr="00BA31BC" w:rsidRDefault="00777811" w:rsidP="00CA3803">
      <w:pPr>
        <w:rPr>
          <w:szCs w:val="20"/>
        </w:rPr>
      </w:pPr>
      <w:r w:rsidRPr="00BA31BC">
        <w:rPr>
          <w:rStyle w:val="HideTWBExt"/>
        </w:rPr>
        <w:t>&lt;/Amend&gt;</w:t>
      </w:r>
    </w:p>
    <w:p w14:paraId="7377EE35"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8</w:t>
      </w:r>
      <w:r w:rsidRPr="00BA31BC">
        <w:rPr>
          <w:rStyle w:val="HideTWBExt"/>
          <w:b w:val="0"/>
        </w:rPr>
        <w:t>&lt;/NumAm&gt;</w:t>
      </w:r>
    </w:p>
    <w:p w14:paraId="5AFA6535" w14:textId="77777777" w:rsidR="00CA3803" w:rsidRPr="00BA31BC" w:rsidRDefault="00CA3803" w:rsidP="00CA3803"/>
    <w:p w14:paraId="53098921"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2FDE9FE4" w14:textId="77777777" w:rsidR="00CA3803" w:rsidRPr="00BA31BC" w:rsidRDefault="00777811" w:rsidP="00CA3803">
      <w:pPr>
        <w:pStyle w:val="NormalBold"/>
      </w:pPr>
      <w:r w:rsidRPr="00BA31BC">
        <w:rPr>
          <w:rStyle w:val="HideTWBExt"/>
          <w:b w:val="0"/>
        </w:rPr>
        <w:t>&lt;Article&gt;</w:t>
      </w:r>
      <w:r w:rsidRPr="00BA31BC">
        <w:t>Bod odůvodnění 5 b (nový)</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03F5EB5B" w14:textId="77777777" w:rsidTr="00D45D5A">
        <w:trPr>
          <w:jc w:val="center"/>
        </w:trPr>
        <w:tc>
          <w:tcPr>
            <w:tcW w:w="9752" w:type="dxa"/>
            <w:gridSpan w:val="2"/>
          </w:tcPr>
          <w:p w14:paraId="0AA8ACB2" w14:textId="77777777" w:rsidR="00CA3803" w:rsidRPr="00BA31BC" w:rsidRDefault="00CA3803" w:rsidP="00D45D5A">
            <w:pPr>
              <w:keepNext/>
            </w:pPr>
          </w:p>
        </w:tc>
      </w:tr>
      <w:tr w:rsidR="00777811" w:rsidRPr="00BA31BC" w14:paraId="3D264177" w14:textId="77777777" w:rsidTr="00D45D5A">
        <w:trPr>
          <w:jc w:val="center"/>
        </w:trPr>
        <w:tc>
          <w:tcPr>
            <w:tcW w:w="4876" w:type="dxa"/>
            <w:hideMark/>
          </w:tcPr>
          <w:p w14:paraId="0C52A880" w14:textId="77777777" w:rsidR="00CA3803" w:rsidRPr="00BA31BC" w:rsidRDefault="00777811" w:rsidP="00D45D5A">
            <w:pPr>
              <w:pStyle w:val="ColumnHeading"/>
              <w:keepNext/>
            </w:pPr>
            <w:r w:rsidRPr="00BA31BC">
              <w:t>Znění navržené Komisí</w:t>
            </w:r>
          </w:p>
        </w:tc>
        <w:tc>
          <w:tcPr>
            <w:tcW w:w="4876" w:type="dxa"/>
            <w:hideMark/>
          </w:tcPr>
          <w:p w14:paraId="5A16F0F1" w14:textId="77777777" w:rsidR="00CA3803" w:rsidRPr="00BA31BC" w:rsidRDefault="00777811" w:rsidP="00D45D5A">
            <w:pPr>
              <w:pStyle w:val="ColumnHeading"/>
              <w:keepNext/>
            </w:pPr>
            <w:r w:rsidRPr="00BA31BC">
              <w:t>Pozměňovací návrh</w:t>
            </w:r>
          </w:p>
        </w:tc>
      </w:tr>
      <w:tr w:rsidR="00777811" w:rsidRPr="00BA31BC" w14:paraId="79DB2730" w14:textId="77777777" w:rsidTr="00D45D5A">
        <w:trPr>
          <w:jc w:val="center"/>
        </w:trPr>
        <w:tc>
          <w:tcPr>
            <w:tcW w:w="4876" w:type="dxa"/>
          </w:tcPr>
          <w:p w14:paraId="7FAA4BFE" w14:textId="77777777" w:rsidR="00CA3803" w:rsidRPr="00BA31BC" w:rsidRDefault="00CA3803" w:rsidP="00D45D5A">
            <w:pPr>
              <w:pStyle w:val="Normal6"/>
            </w:pPr>
          </w:p>
        </w:tc>
        <w:tc>
          <w:tcPr>
            <w:tcW w:w="4876" w:type="dxa"/>
            <w:hideMark/>
          </w:tcPr>
          <w:p w14:paraId="43324057" w14:textId="77777777" w:rsidR="00CA3803" w:rsidRPr="00BA31BC" w:rsidRDefault="00777811" w:rsidP="00D45D5A">
            <w:pPr>
              <w:pStyle w:val="Normal6"/>
              <w:rPr>
                <w:szCs w:val="24"/>
              </w:rPr>
            </w:pPr>
            <w:r w:rsidRPr="00BA31BC">
              <w:rPr>
                <w:b/>
                <w:i/>
              </w:rPr>
              <w:t>(5b)</w:t>
            </w:r>
            <w:r w:rsidRPr="00BA31BC">
              <w:rPr>
                <w:b/>
                <w:i/>
              </w:rPr>
              <w:tab/>
              <w:t>Pro řešení nucené práce je nezbytné smysluplné zapojení zúčastněných stran. Zahrnuje to spolupráci hospodářských subjektů s příslušnými zúčastněnými stranami se záměrem pochopit, jak jsou jejich činnostmi ovlivněny jejich zájmy. Patří sem rovněž zapojení příslušných orgánů se zúčastněnými stranami před přijetím rozhodnutí, která mohou mít dopad na zúčastněné strany, a zohlednění zájmů zúčastněných stran. Zahrnuje to rovněž včasné poskytnutí všech informací, které všechny příslušné zúčastněné strany potřebují k tomu, aby mohly učinit informovaný úsudek o tom, jak by je rozhodnutí mohlo ovlivnit, a také sem patří plnění dohodnutých závazků.</w:t>
            </w:r>
          </w:p>
        </w:tc>
      </w:tr>
    </w:tbl>
    <w:p w14:paraId="677B579E" w14:textId="77777777" w:rsidR="00CA3803" w:rsidRPr="00BA31BC" w:rsidRDefault="00777811" w:rsidP="00CA3803">
      <w:pPr>
        <w:rPr>
          <w:szCs w:val="20"/>
        </w:rPr>
      </w:pPr>
      <w:r w:rsidRPr="00BA31BC">
        <w:rPr>
          <w:rStyle w:val="HideTWBExt"/>
        </w:rPr>
        <w:t>&lt;/Amend&gt;</w:t>
      </w:r>
    </w:p>
    <w:p w14:paraId="01DD39EB"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9</w:t>
      </w:r>
      <w:r w:rsidRPr="00BA31BC">
        <w:rPr>
          <w:rStyle w:val="HideTWBExt"/>
          <w:b w:val="0"/>
        </w:rPr>
        <w:t>&lt;/NumAm&gt;</w:t>
      </w:r>
    </w:p>
    <w:p w14:paraId="1F03A6F8" w14:textId="77777777" w:rsidR="00CA3803" w:rsidRPr="00BA31BC" w:rsidRDefault="00CA3803" w:rsidP="00CA3803"/>
    <w:p w14:paraId="6A292D38"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48B8A5DE" w14:textId="77777777" w:rsidR="00CA3803" w:rsidRPr="00BA31BC" w:rsidRDefault="00777811" w:rsidP="00CA3803">
      <w:pPr>
        <w:pStyle w:val="NormalBold"/>
      </w:pPr>
      <w:r w:rsidRPr="00BA31BC">
        <w:rPr>
          <w:rStyle w:val="HideTWBExt"/>
          <w:b w:val="0"/>
        </w:rPr>
        <w:t>&lt;Article&gt;</w:t>
      </w:r>
      <w:r w:rsidRPr="00BA31BC">
        <w:t>Bod odůvodnění 17</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5B5B0658" w14:textId="77777777" w:rsidTr="00D45D5A">
        <w:trPr>
          <w:jc w:val="center"/>
        </w:trPr>
        <w:tc>
          <w:tcPr>
            <w:tcW w:w="9752" w:type="dxa"/>
            <w:gridSpan w:val="2"/>
          </w:tcPr>
          <w:p w14:paraId="6EC01E65" w14:textId="77777777" w:rsidR="00CA3803" w:rsidRPr="00BA31BC" w:rsidRDefault="00CA3803" w:rsidP="00D45D5A">
            <w:pPr>
              <w:keepNext/>
            </w:pPr>
          </w:p>
        </w:tc>
      </w:tr>
      <w:tr w:rsidR="00777811" w:rsidRPr="00BA31BC" w14:paraId="4CCA1312" w14:textId="77777777" w:rsidTr="00D45D5A">
        <w:trPr>
          <w:jc w:val="center"/>
        </w:trPr>
        <w:tc>
          <w:tcPr>
            <w:tcW w:w="4876" w:type="dxa"/>
            <w:hideMark/>
          </w:tcPr>
          <w:p w14:paraId="4E0F4F56" w14:textId="77777777" w:rsidR="00CA3803" w:rsidRPr="00BA31BC" w:rsidRDefault="00777811" w:rsidP="00D45D5A">
            <w:pPr>
              <w:pStyle w:val="ColumnHeading"/>
              <w:keepNext/>
            </w:pPr>
            <w:r w:rsidRPr="00BA31BC">
              <w:t>Znění navržené Komisí</w:t>
            </w:r>
          </w:p>
        </w:tc>
        <w:tc>
          <w:tcPr>
            <w:tcW w:w="4876" w:type="dxa"/>
            <w:hideMark/>
          </w:tcPr>
          <w:p w14:paraId="3C636943" w14:textId="77777777" w:rsidR="00CA3803" w:rsidRPr="00BA31BC" w:rsidRDefault="00777811" w:rsidP="00D45D5A">
            <w:pPr>
              <w:pStyle w:val="ColumnHeading"/>
              <w:keepNext/>
            </w:pPr>
            <w:r w:rsidRPr="00BA31BC">
              <w:t>Pozměňovací návrh</w:t>
            </w:r>
          </w:p>
        </w:tc>
      </w:tr>
      <w:tr w:rsidR="00777811" w:rsidRPr="00BA31BC" w14:paraId="198EB457" w14:textId="77777777" w:rsidTr="00D45D5A">
        <w:trPr>
          <w:jc w:val="center"/>
        </w:trPr>
        <w:tc>
          <w:tcPr>
            <w:tcW w:w="4876" w:type="dxa"/>
            <w:hideMark/>
          </w:tcPr>
          <w:p w14:paraId="7F4A6A4F" w14:textId="77777777" w:rsidR="00CA3803" w:rsidRPr="00BA31BC" w:rsidRDefault="00777811" w:rsidP="00D45D5A">
            <w:pPr>
              <w:pStyle w:val="Normal6"/>
            </w:pPr>
            <w:r w:rsidRPr="00BA31BC">
              <w:t>(17)</w:t>
            </w:r>
            <w:r w:rsidRPr="00BA31BC">
              <w:tab/>
              <w:t>Zákaz by měl přispět k mezinárodnímu úsilí o odstranění nucené práce. Definice „nucené práce“ by proto měla být sladěna s definicí stanovenou v Úmluvě MOP č. 29. Definice „nucené práce uplatňované státními orgány“ by měla být sladěna s Úmluvou MOP č. 105, která výslovně zakazuje využívání nucené práce jako trestu za vyjadřování politických názorů, pro účely hospodářského rozvoje, jako prostředku pracovní kázně, jako trestu za účast ve stávkách nebo jako prostředku rasové, náboženské nebo jiné diskriminace</w:t>
            </w:r>
            <w:r w:rsidRPr="00BA31BC">
              <w:rPr>
                <w:b/>
                <w:i/>
                <w:vertAlign w:val="superscript"/>
              </w:rPr>
              <w:t>31</w:t>
            </w:r>
            <w:r w:rsidRPr="00BA31BC">
              <w:t>.</w:t>
            </w:r>
          </w:p>
        </w:tc>
        <w:tc>
          <w:tcPr>
            <w:tcW w:w="4876" w:type="dxa"/>
            <w:hideMark/>
          </w:tcPr>
          <w:p w14:paraId="64DD518E" w14:textId="77777777" w:rsidR="00CA3803" w:rsidRPr="00BA31BC" w:rsidRDefault="00777811" w:rsidP="00D45D5A">
            <w:pPr>
              <w:pStyle w:val="Normal6"/>
              <w:rPr>
                <w:szCs w:val="24"/>
              </w:rPr>
            </w:pPr>
            <w:r w:rsidRPr="00BA31BC">
              <w:t>(17)</w:t>
            </w:r>
            <w:r w:rsidRPr="00BA31BC">
              <w:tab/>
              <w:t xml:space="preserve">Zákaz </w:t>
            </w:r>
            <w:r w:rsidRPr="00BA31BC">
              <w:rPr>
                <w:b/>
                <w:i/>
              </w:rPr>
              <w:t>uvádění na trh, který umožňuje zákaz dovozu a vývozu výrobků a služeb vyrobených za použití nucené práce,</w:t>
            </w:r>
            <w:r w:rsidRPr="00BA31BC">
              <w:t xml:space="preserve"> by měl přispět k mezinárodnímu úsilí o odstranění nucené práce. Definice „nucené práce“ by proto měla být sladěna s definicí stanovenou v Úmluvě MOP č. 29. Definice „nucené práce uplatňované státními orgány“ by měla být sladěna s Úmluvou MOP č. 105, která výslovně zakazuje využívání nucené práce jako trestu za vyjadřování politických názorů, pro účely hospodářského rozvoje, jako prostředku pracovní kázně, jako trestu za účast ve stávkách nebo jako prostředku rasové, náboženské nebo jiné diskriminace</w:t>
            </w:r>
            <w:r w:rsidRPr="00BA31BC">
              <w:rPr>
                <w:b/>
                <w:i/>
                <w:vertAlign w:val="superscript"/>
              </w:rPr>
              <w:t>31</w:t>
            </w:r>
            <w:r w:rsidRPr="00BA31BC">
              <w:t>.</w:t>
            </w:r>
            <w:r w:rsidRPr="00BA31BC">
              <w:rPr>
                <w:b/>
                <w:i/>
              </w:rPr>
              <w:t xml:space="preserve"> Čl. 3 písm. a) Úmluvy MOP č. 182 o zákazu a okamžitých opatřeních k odstranění nejhorších forem dětské práce odkazuje na všechny formy otroctví a praktik podobných otroctví, jako je prodej a obchodování s dětmi, poddanství pro dluhy a nevolnictví a nucená nebo povinná práce, včetně nuceného nebo povinného najímání dětí k účasti v ozbrojených konfliktech. Úmluva OSN o právech osob se zdravotním postižením zakazuje vystavování osob se zdravotním postižením nucené práci a vyžaduje, aby osoby se zdravotním postižením byly chráněny před nucenou nebo povinnou prací na rovnoprávném základě s ostatními. Zásada rovného zacházení by měla platit i v chráněných dílnách. Pokud výrobky nebo služby pocházející ze zeměpisných oblastí, výrobních závodů nebo hospodářských činností v určitých odvětvích v určitých oblastech, o nichž jsou v databázi podle článku 11 tohoto nařízení obsaženy informace o systematických a rozšířených praktikách nucené práce, měly by příslušné orgány předpokládat, že byly vyrobeny nebo poskytnuty za použití nucené práce. V takovém případě by měl být hospodářský subjekt povinen prokázat, že jeho výrobek nebo služba byly vyrobeny nebo poskytnuty bez použití nucené práce a že v případě rozhodnutí podle čl. 6 odst. 4 bylo jakékoli využití nucené práce odškodněno. V každém případě by příslušné orgány měly zajistit, že důkazní břemeno není nepřiměřeně náročné. Komise by se po zapojení příslušných odborníků, včetně odborníků z MOP, OECD, ESVČ, sociálních partnerů a občanské společnosti, měla podílet na úsilí o ukončení nucené práce tím, že v databázi podle článku 11 tohoto nařízení bude poskytovat pravidelně aktualizované informace o rizicích nucené práce v konkrétních zeměpisných oblastech, výrobních závodech a hospodářských činnostech v určitých odvětvích v konkrétních oblastech. Databáze by měla být jasná a transparentní, aby hospodářským subjektům, a zejména malým a středním podnikům a mikropodnikům, umožnila údaje využívat pro účely náležité péče. Tyto údaje by měly být bezplatně a snadno dostupné veřejnosti ve formátu, který bude přístupný i osobám se zdravotním postižením a ve všech pracovních jazycích Unie.</w:t>
            </w:r>
          </w:p>
        </w:tc>
      </w:tr>
      <w:tr w:rsidR="00777811" w:rsidRPr="00BA31BC" w14:paraId="39E8B254" w14:textId="77777777" w:rsidTr="00D45D5A">
        <w:trPr>
          <w:jc w:val="center"/>
        </w:trPr>
        <w:tc>
          <w:tcPr>
            <w:tcW w:w="4876" w:type="dxa"/>
            <w:hideMark/>
          </w:tcPr>
          <w:p w14:paraId="12A93BD5" w14:textId="77777777" w:rsidR="00CA3803" w:rsidRPr="00BA31BC" w:rsidRDefault="00777811" w:rsidP="00D45D5A">
            <w:pPr>
              <w:pStyle w:val="Normal6"/>
            </w:pPr>
            <w:r w:rsidRPr="00BA31BC">
              <w:t>__________________</w:t>
            </w:r>
          </w:p>
        </w:tc>
        <w:tc>
          <w:tcPr>
            <w:tcW w:w="4876" w:type="dxa"/>
            <w:hideMark/>
          </w:tcPr>
          <w:p w14:paraId="01692623" w14:textId="77777777" w:rsidR="00CA3803" w:rsidRPr="00BA31BC" w:rsidRDefault="00777811" w:rsidP="00D45D5A">
            <w:pPr>
              <w:pStyle w:val="Normal6"/>
              <w:rPr>
                <w:szCs w:val="24"/>
              </w:rPr>
            </w:pPr>
            <w:r w:rsidRPr="00BA31BC">
              <w:t>__________________</w:t>
            </w:r>
          </w:p>
        </w:tc>
      </w:tr>
      <w:tr w:rsidR="00777811" w:rsidRPr="00BA31BC" w14:paraId="21D41B43" w14:textId="77777777" w:rsidTr="00D45D5A">
        <w:trPr>
          <w:jc w:val="center"/>
        </w:trPr>
        <w:tc>
          <w:tcPr>
            <w:tcW w:w="4876" w:type="dxa"/>
            <w:hideMark/>
          </w:tcPr>
          <w:p w14:paraId="2F0E2167" w14:textId="77777777" w:rsidR="00CA3803" w:rsidRPr="00BA31BC" w:rsidRDefault="00777811" w:rsidP="00D45D5A">
            <w:pPr>
              <w:pStyle w:val="Normal6"/>
            </w:pPr>
            <w:r w:rsidRPr="00BA31BC">
              <w:rPr>
                <w:vertAlign w:val="superscript"/>
              </w:rPr>
              <w:t>31</w:t>
            </w:r>
            <w:r w:rsidRPr="00BA31BC">
              <w:t xml:space="preserve"> What is forced labour, modern slavery and human trafficking (Forced labour, modern slavery and human trafficking) (ilo.org) (Co je nucená práce, moderní otroctví a obchodování s lidmi (Nucená práce, moderní otroctví a obchodování s lidmi)) a úmluvy MOP č. 29 a č. 105, na které se odkazuje.</w:t>
            </w:r>
          </w:p>
        </w:tc>
        <w:tc>
          <w:tcPr>
            <w:tcW w:w="4876" w:type="dxa"/>
            <w:hideMark/>
          </w:tcPr>
          <w:p w14:paraId="4C24260A" w14:textId="77777777" w:rsidR="00CA3803" w:rsidRPr="00BA31BC" w:rsidRDefault="00777811" w:rsidP="00D45D5A">
            <w:pPr>
              <w:pStyle w:val="Normal6"/>
              <w:rPr>
                <w:szCs w:val="24"/>
              </w:rPr>
            </w:pPr>
            <w:r w:rsidRPr="00BA31BC">
              <w:rPr>
                <w:vertAlign w:val="superscript"/>
              </w:rPr>
              <w:t>31</w:t>
            </w:r>
            <w:r w:rsidRPr="00BA31BC">
              <w:t xml:space="preserve"> What is forced labour, modern slavery and human trafficking (Forced labour, modern slavery and human trafficking) (ilo.org) (Co je nucená práce, moderní otroctví a obchodování s lidmi (Nucená práce, moderní otroctví a obchodování s lidmi)) a úmluvy MOP č. 29 a č. 105, na které se odkazuje.</w:t>
            </w:r>
          </w:p>
        </w:tc>
      </w:tr>
    </w:tbl>
    <w:p w14:paraId="612693B5" w14:textId="77777777" w:rsidR="00CA3803" w:rsidRPr="00BA31BC" w:rsidRDefault="00777811" w:rsidP="00CA3803">
      <w:pPr>
        <w:rPr>
          <w:szCs w:val="20"/>
        </w:rPr>
      </w:pPr>
      <w:r w:rsidRPr="00BA31BC">
        <w:rPr>
          <w:rStyle w:val="HideTWBExt"/>
        </w:rPr>
        <w:t>&lt;/Amend&gt;</w:t>
      </w:r>
    </w:p>
    <w:p w14:paraId="1FFD73B4"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10</w:t>
      </w:r>
      <w:r w:rsidRPr="00BA31BC">
        <w:rPr>
          <w:rStyle w:val="HideTWBExt"/>
          <w:b w:val="0"/>
        </w:rPr>
        <w:t>&lt;/NumAm&gt;</w:t>
      </w:r>
    </w:p>
    <w:p w14:paraId="594C77E9" w14:textId="77777777" w:rsidR="00CA3803" w:rsidRPr="00BA31BC" w:rsidRDefault="00CA3803" w:rsidP="00CA3803"/>
    <w:p w14:paraId="65A11656"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6FE2C246" w14:textId="77777777" w:rsidR="00CA3803" w:rsidRPr="00BA31BC" w:rsidRDefault="00777811" w:rsidP="00CA3803">
      <w:pPr>
        <w:pStyle w:val="NormalBold"/>
      </w:pPr>
      <w:r w:rsidRPr="00BA31BC">
        <w:rPr>
          <w:rStyle w:val="HideTWBExt"/>
          <w:b w:val="0"/>
        </w:rPr>
        <w:t>&lt;Article&gt;</w:t>
      </w:r>
      <w:r w:rsidRPr="00BA31BC">
        <w:t>Čl. 2 – odst. 1 – písm. a</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6B0AA703" w14:textId="77777777" w:rsidTr="00D45D5A">
        <w:trPr>
          <w:jc w:val="center"/>
        </w:trPr>
        <w:tc>
          <w:tcPr>
            <w:tcW w:w="9752" w:type="dxa"/>
            <w:gridSpan w:val="2"/>
          </w:tcPr>
          <w:p w14:paraId="6943D9E2" w14:textId="77777777" w:rsidR="00CA3803" w:rsidRPr="00BA31BC" w:rsidRDefault="00CA3803" w:rsidP="00D45D5A">
            <w:pPr>
              <w:keepNext/>
            </w:pPr>
          </w:p>
        </w:tc>
      </w:tr>
      <w:tr w:rsidR="00777811" w:rsidRPr="00BA31BC" w14:paraId="1DE40A9D" w14:textId="77777777" w:rsidTr="00D45D5A">
        <w:trPr>
          <w:jc w:val="center"/>
        </w:trPr>
        <w:tc>
          <w:tcPr>
            <w:tcW w:w="4876" w:type="dxa"/>
            <w:hideMark/>
          </w:tcPr>
          <w:p w14:paraId="12B61E38" w14:textId="77777777" w:rsidR="00CA3803" w:rsidRPr="00BA31BC" w:rsidRDefault="00777811" w:rsidP="00D45D5A">
            <w:pPr>
              <w:pStyle w:val="ColumnHeading"/>
              <w:keepNext/>
            </w:pPr>
            <w:r w:rsidRPr="00BA31BC">
              <w:t>Znění navržené Komisí</w:t>
            </w:r>
          </w:p>
        </w:tc>
        <w:tc>
          <w:tcPr>
            <w:tcW w:w="4876" w:type="dxa"/>
            <w:hideMark/>
          </w:tcPr>
          <w:p w14:paraId="6FB21532" w14:textId="77777777" w:rsidR="00CA3803" w:rsidRPr="00BA31BC" w:rsidRDefault="00777811" w:rsidP="00D45D5A">
            <w:pPr>
              <w:pStyle w:val="ColumnHeading"/>
              <w:keepNext/>
            </w:pPr>
            <w:r w:rsidRPr="00BA31BC">
              <w:t>Pozměňovací návrh</w:t>
            </w:r>
          </w:p>
        </w:tc>
      </w:tr>
      <w:tr w:rsidR="00777811" w:rsidRPr="00BA31BC" w14:paraId="3197540D" w14:textId="77777777" w:rsidTr="00D45D5A">
        <w:trPr>
          <w:jc w:val="center"/>
        </w:trPr>
        <w:tc>
          <w:tcPr>
            <w:tcW w:w="4876" w:type="dxa"/>
            <w:hideMark/>
          </w:tcPr>
          <w:p w14:paraId="5077EECB" w14:textId="77777777" w:rsidR="00CA3803" w:rsidRPr="00BA31BC" w:rsidRDefault="00777811" w:rsidP="00D45D5A">
            <w:pPr>
              <w:pStyle w:val="Normal6"/>
            </w:pPr>
            <w:r w:rsidRPr="00BA31BC">
              <w:t>a)</w:t>
            </w:r>
            <w:r w:rsidRPr="00BA31BC">
              <w:tab/>
              <w:t xml:space="preserve">„nucenou prací“ </w:t>
            </w:r>
            <w:r w:rsidRPr="00BA31BC">
              <w:rPr>
                <w:b/>
                <w:i/>
              </w:rPr>
              <w:t>nucená nebo povinná práce, jak je definována v článku</w:t>
            </w:r>
            <w:r w:rsidRPr="00BA31BC">
              <w:t xml:space="preserve"> 2 Úmluvy Mezinárodní organizace práce o nucené nebo povinné práci z roku 1930 (č. 29), včetně nucené dětské práce;</w:t>
            </w:r>
          </w:p>
        </w:tc>
        <w:tc>
          <w:tcPr>
            <w:tcW w:w="4876" w:type="dxa"/>
            <w:hideMark/>
          </w:tcPr>
          <w:p w14:paraId="2410BFB5" w14:textId="77777777" w:rsidR="00CA3803" w:rsidRPr="00BA31BC" w:rsidRDefault="00777811" w:rsidP="00D45D5A">
            <w:pPr>
              <w:pStyle w:val="Normal6"/>
              <w:rPr>
                <w:szCs w:val="24"/>
              </w:rPr>
            </w:pPr>
            <w:r w:rsidRPr="00BA31BC">
              <w:t>a)</w:t>
            </w:r>
            <w:r w:rsidRPr="00BA31BC">
              <w:tab/>
              <w:t xml:space="preserve">„nucenou prací“ </w:t>
            </w:r>
            <w:r w:rsidRPr="00BA31BC">
              <w:rPr>
                <w:b/>
                <w:i/>
              </w:rPr>
              <w:t>veškerá práce nebo služba od jakékoli osoby pod výhružkou jakéhokoli trestu, pro kterou se tato osoba nenabídla dobrovolně v souladu s článkem</w:t>
            </w:r>
            <w:r w:rsidRPr="00BA31BC">
              <w:t xml:space="preserve"> 2 Úmluvy Mezinárodní organizace práce o nucené nebo povinné práci z roku 1930 (č. 29), včetně nucené dětské práce</w:t>
            </w:r>
            <w:r w:rsidRPr="00BA31BC">
              <w:rPr>
                <w:b/>
                <w:i/>
              </w:rPr>
              <w:t>.</w:t>
            </w:r>
            <w:r w:rsidRPr="00BA31BC">
              <w:t xml:space="preserve"> </w:t>
            </w:r>
            <w:r w:rsidRPr="00BA31BC">
              <w:rPr>
                <w:b/>
                <w:i/>
              </w:rPr>
              <w:t>Nucená práce se tedy může vyskytnout v celém hodnotovém řetězci;</w:t>
            </w:r>
          </w:p>
        </w:tc>
      </w:tr>
    </w:tbl>
    <w:p w14:paraId="158053A3" w14:textId="77777777" w:rsidR="00CA3803" w:rsidRPr="00BA31BC" w:rsidRDefault="00777811" w:rsidP="00CA3803">
      <w:pPr>
        <w:rPr>
          <w:szCs w:val="20"/>
        </w:rPr>
      </w:pPr>
      <w:r w:rsidRPr="00BA31BC">
        <w:rPr>
          <w:rStyle w:val="HideTWBExt"/>
        </w:rPr>
        <w:t>&lt;/Amend&gt;</w:t>
      </w:r>
    </w:p>
    <w:p w14:paraId="771550AE"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11</w:t>
      </w:r>
      <w:r w:rsidRPr="00BA31BC">
        <w:rPr>
          <w:rStyle w:val="HideTWBExt"/>
          <w:b w:val="0"/>
        </w:rPr>
        <w:t>&lt;/NumAm&gt;</w:t>
      </w:r>
    </w:p>
    <w:p w14:paraId="07C51375" w14:textId="77777777" w:rsidR="00CA3803" w:rsidRPr="00BA31BC" w:rsidRDefault="00CA3803" w:rsidP="00CA3803"/>
    <w:p w14:paraId="2E8826E1"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38484222" w14:textId="77777777" w:rsidR="00CA3803" w:rsidRPr="00BA31BC" w:rsidRDefault="00777811" w:rsidP="00CA3803">
      <w:pPr>
        <w:pStyle w:val="NormalBold"/>
      </w:pPr>
      <w:r w:rsidRPr="00BA31BC">
        <w:rPr>
          <w:rStyle w:val="HideTWBExt"/>
          <w:b w:val="0"/>
        </w:rPr>
        <w:t>&lt;Article&gt;</w:t>
      </w:r>
      <w:r w:rsidRPr="00BA31BC">
        <w:t>Čl. 2 – odst. 1 – písm. b</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5E8B4D0B" w14:textId="77777777" w:rsidTr="00D45D5A">
        <w:trPr>
          <w:jc w:val="center"/>
        </w:trPr>
        <w:tc>
          <w:tcPr>
            <w:tcW w:w="9752" w:type="dxa"/>
            <w:gridSpan w:val="2"/>
          </w:tcPr>
          <w:p w14:paraId="471DD543" w14:textId="77777777" w:rsidR="00CA3803" w:rsidRPr="00BA31BC" w:rsidRDefault="00CA3803" w:rsidP="00D45D5A">
            <w:pPr>
              <w:keepNext/>
            </w:pPr>
          </w:p>
        </w:tc>
      </w:tr>
      <w:tr w:rsidR="00777811" w:rsidRPr="00BA31BC" w14:paraId="04286ACB" w14:textId="77777777" w:rsidTr="00D45D5A">
        <w:trPr>
          <w:jc w:val="center"/>
        </w:trPr>
        <w:tc>
          <w:tcPr>
            <w:tcW w:w="4876" w:type="dxa"/>
            <w:hideMark/>
          </w:tcPr>
          <w:p w14:paraId="211799CE" w14:textId="77777777" w:rsidR="00CA3803" w:rsidRPr="00BA31BC" w:rsidRDefault="00777811" w:rsidP="00D45D5A">
            <w:pPr>
              <w:pStyle w:val="ColumnHeading"/>
              <w:keepNext/>
            </w:pPr>
            <w:r w:rsidRPr="00BA31BC">
              <w:t>Znění navržené Komisí</w:t>
            </w:r>
          </w:p>
        </w:tc>
        <w:tc>
          <w:tcPr>
            <w:tcW w:w="4876" w:type="dxa"/>
            <w:hideMark/>
          </w:tcPr>
          <w:p w14:paraId="21744283" w14:textId="77777777" w:rsidR="00CA3803" w:rsidRPr="00BA31BC" w:rsidRDefault="00777811" w:rsidP="00D45D5A">
            <w:pPr>
              <w:pStyle w:val="ColumnHeading"/>
              <w:keepNext/>
            </w:pPr>
            <w:r w:rsidRPr="00BA31BC">
              <w:t>Pozměňovací návrh</w:t>
            </w:r>
          </w:p>
        </w:tc>
      </w:tr>
      <w:tr w:rsidR="00777811" w:rsidRPr="00BA31BC" w14:paraId="240AF9F5" w14:textId="77777777" w:rsidTr="00D45D5A">
        <w:trPr>
          <w:jc w:val="center"/>
        </w:trPr>
        <w:tc>
          <w:tcPr>
            <w:tcW w:w="4876" w:type="dxa"/>
            <w:hideMark/>
          </w:tcPr>
          <w:p w14:paraId="1D95A100" w14:textId="77777777" w:rsidR="00CA3803" w:rsidRPr="00BA31BC" w:rsidRDefault="00777811" w:rsidP="00D45D5A">
            <w:pPr>
              <w:pStyle w:val="Normal6"/>
            </w:pPr>
            <w:r w:rsidRPr="00BA31BC">
              <w:t>b)</w:t>
            </w:r>
            <w:r w:rsidRPr="00BA31BC">
              <w:tab/>
              <w:t>„nucenou prací uloženou státními orgány“ využívání nucené práce</w:t>
            </w:r>
            <w:r w:rsidRPr="00BA31BC">
              <w:rPr>
                <w:b/>
                <w:i/>
              </w:rPr>
              <w:t>, jak je popsáno v článku</w:t>
            </w:r>
            <w:r w:rsidRPr="00BA31BC">
              <w:t xml:space="preserve"> 1 Úmluvy Mezinárodní organizace práce o odstranění nucené práce z roku 1957 (č. 105);</w:t>
            </w:r>
          </w:p>
        </w:tc>
        <w:tc>
          <w:tcPr>
            <w:tcW w:w="4876" w:type="dxa"/>
            <w:hideMark/>
          </w:tcPr>
          <w:p w14:paraId="104E39C5" w14:textId="77777777" w:rsidR="00CA3803" w:rsidRPr="00BA31BC" w:rsidRDefault="00777811" w:rsidP="00D45D5A">
            <w:pPr>
              <w:pStyle w:val="Normal6"/>
              <w:rPr>
                <w:szCs w:val="24"/>
              </w:rPr>
            </w:pPr>
            <w:r w:rsidRPr="00BA31BC">
              <w:t>b)</w:t>
            </w:r>
            <w:r w:rsidRPr="00BA31BC">
              <w:tab/>
              <w:t>„nucenou prací uloženou státními orgány“ využívání nucené práce</w:t>
            </w:r>
            <w:r w:rsidRPr="00BA31BC">
              <w:rPr>
                <w:b/>
                <w:i/>
              </w:rPr>
              <w:t>:</w:t>
            </w:r>
          </w:p>
        </w:tc>
      </w:tr>
      <w:tr w:rsidR="00777811" w:rsidRPr="00BA31BC" w14:paraId="57D34A0E" w14:textId="77777777" w:rsidTr="00D45D5A">
        <w:trPr>
          <w:jc w:val="center"/>
        </w:trPr>
        <w:tc>
          <w:tcPr>
            <w:tcW w:w="4876" w:type="dxa"/>
          </w:tcPr>
          <w:p w14:paraId="5423F91B" w14:textId="77777777" w:rsidR="00CA3803" w:rsidRPr="00BA31BC" w:rsidRDefault="00CA3803" w:rsidP="00D45D5A">
            <w:pPr>
              <w:pStyle w:val="Normal6"/>
            </w:pPr>
          </w:p>
        </w:tc>
        <w:tc>
          <w:tcPr>
            <w:tcW w:w="4876" w:type="dxa"/>
            <w:hideMark/>
          </w:tcPr>
          <w:p w14:paraId="03185721" w14:textId="77777777" w:rsidR="00CA3803" w:rsidRPr="00BA31BC" w:rsidRDefault="00777811" w:rsidP="00D45D5A">
            <w:pPr>
              <w:pStyle w:val="Normal6"/>
              <w:rPr>
                <w:szCs w:val="24"/>
              </w:rPr>
            </w:pPr>
            <w:r w:rsidRPr="00BA31BC">
              <w:rPr>
                <w:b/>
                <w:i/>
              </w:rPr>
              <w:t>i) jako prostředku politického nátlaku nebo vzdělávání nebo jako trestu za politické názory či názory ideologicky odporující zavedenému politickému, sociálnímu nebo hospodářskému systému nebo za vyjadřování těchto názorů,</w:t>
            </w:r>
          </w:p>
        </w:tc>
      </w:tr>
      <w:tr w:rsidR="00777811" w:rsidRPr="00BA31BC" w14:paraId="775A082C" w14:textId="77777777" w:rsidTr="00D45D5A">
        <w:trPr>
          <w:jc w:val="center"/>
        </w:trPr>
        <w:tc>
          <w:tcPr>
            <w:tcW w:w="4876" w:type="dxa"/>
          </w:tcPr>
          <w:p w14:paraId="5FCCD659" w14:textId="77777777" w:rsidR="00CA3803" w:rsidRPr="00BA31BC" w:rsidRDefault="00CA3803" w:rsidP="00D45D5A">
            <w:pPr>
              <w:pStyle w:val="Normal6"/>
            </w:pPr>
          </w:p>
        </w:tc>
        <w:tc>
          <w:tcPr>
            <w:tcW w:w="4876" w:type="dxa"/>
            <w:hideMark/>
          </w:tcPr>
          <w:p w14:paraId="50480E51" w14:textId="77777777" w:rsidR="00CA3803" w:rsidRPr="00BA31BC" w:rsidRDefault="00777811" w:rsidP="00D45D5A">
            <w:pPr>
              <w:pStyle w:val="Normal6"/>
              <w:rPr>
                <w:szCs w:val="24"/>
              </w:rPr>
            </w:pPr>
            <w:r w:rsidRPr="00BA31BC">
              <w:rPr>
                <w:b/>
                <w:i/>
              </w:rPr>
              <w:t>ii) jako způsobu mobilizace a využívání pracovní síly pro účely hospodářského rozvoje,</w:t>
            </w:r>
          </w:p>
        </w:tc>
      </w:tr>
      <w:tr w:rsidR="00777811" w:rsidRPr="00BA31BC" w14:paraId="32F01DA9" w14:textId="77777777" w:rsidTr="00D45D5A">
        <w:trPr>
          <w:jc w:val="center"/>
        </w:trPr>
        <w:tc>
          <w:tcPr>
            <w:tcW w:w="4876" w:type="dxa"/>
          </w:tcPr>
          <w:p w14:paraId="53F87C84" w14:textId="77777777" w:rsidR="00CA3803" w:rsidRPr="00BA31BC" w:rsidRDefault="00CA3803" w:rsidP="00D45D5A">
            <w:pPr>
              <w:pStyle w:val="Normal6"/>
            </w:pPr>
          </w:p>
        </w:tc>
        <w:tc>
          <w:tcPr>
            <w:tcW w:w="4876" w:type="dxa"/>
            <w:hideMark/>
          </w:tcPr>
          <w:p w14:paraId="7ECDA998" w14:textId="77777777" w:rsidR="00CA3803" w:rsidRPr="00BA31BC" w:rsidRDefault="00777811" w:rsidP="00D45D5A">
            <w:pPr>
              <w:pStyle w:val="Normal6"/>
              <w:rPr>
                <w:szCs w:val="24"/>
              </w:rPr>
            </w:pPr>
            <w:r w:rsidRPr="00BA31BC">
              <w:rPr>
                <w:b/>
                <w:i/>
              </w:rPr>
              <w:t>iii) jako prostředku k udržení pracovní kázně,</w:t>
            </w:r>
          </w:p>
        </w:tc>
      </w:tr>
      <w:tr w:rsidR="00777811" w:rsidRPr="00BA31BC" w14:paraId="7769958B" w14:textId="77777777" w:rsidTr="00D45D5A">
        <w:trPr>
          <w:jc w:val="center"/>
        </w:trPr>
        <w:tc>
          <w:tcPr>
            <w:tcW w:w="4876" w:type="dxa"/>
          </w:tcPr>
          <w:p w14:paraId="40AEB689" w14:textId="77777777" w:rsidR="00CA3803" w:rsidRPr="00BA31BC" w:rsidRDefault="00CA3803" w:rsidP="00D45D5A">
            <w:pPr>
              <w:pStyle w:val="Normal6"/>
            </w:pPr>
          </w:p>
        </w:tc>
        <w:tc>
          <w:tcPr>
            <w:tcW w:w="4876" w:type="dxa"/>
            <w:hideMark/>
          </w:tcPr>
          <w:p w14:paraId="099D6CF4" w14:textId="77777777" w:rsidR="00CA3803" w:rsidRPr="00BA31BC" w:rsidRDefault="00777811" w:rsidP="00D45D5A">
            <w:pPr>
              <w:pStyle w:val="Normal6"/>
              <w:rPr>
                <w:szCs w:val="24"/>
              </w:rPr>
            </w:pPr>
            <w:r w:rsidRPr="00BA31BC">
              <w:rPr>
                <w:b/>
                <w:i/>
              </w:rPr>
              <w:t>iv) jako trestu za účast na stávkách,</w:t>
            </w:r>
          </w:p>
        </w:tc>
      </w:tr>
      <w:tr w:rsidR="00777811" w:rsidRPr="00BA31BC" w14:paraId="474FC62D" w14:textId="77777777" w:rsidTr="00D45D5A">
        <w:trPr>
          <w:jc w:val="center"/>
        </w:trPr>
        <w:tc>
          <w:tcPr>
            <w:tcW w:w="4876" w:type="dxa"/>
          </w:tcPr>
          <w:p w14:paraId="289AEB96" w14:textId="77777777" w:rsidR="00CA3803" w:rsidRPr="00BA31BC" w:rsidRDefault="00CA3803" w:rsidP="00D45D5A">
            <w:pPr>
              <w:pStyle w:val="Normal6"/>
            </w:pPr>
          </w:p>
        </w:tc>
        <w:tc>
          <w:tcPr>
            <w:tcW w:w="4876" w:type="dxa"/>
            <w:hideMark/>
          </w:tcPr>
          <w:p w14:paraId="5A4C9728" w14:textId="77777777" w:rsidR="00CA3803" w:rsidRPr="00BA31BC" w:rsidRDefault="00777811" w:rsidP="00D45D5A">
            <w:pPr>
              <w:pStyle w:val="Normal6"/>
              <w:rPr>
                <w:szCs w:val="24"/>
              </w:rPr>
            </w:pPr>
            <w:r w:rsidRPr="00BA31BC">
              <w:rPr>
                <w:b/>
                <w:i/>
              </w:rPr>
              <w:t>v) jako prostředku rasové, sociální, národnostní nebo náboženské diskriminace,</w:t>
            </w:r>
          </w:p>
        </w:tc>
      </w:tr>
      <w:tr w:rsidR="00777811" w:rsidRPr="00BA31BC" w14:paraId="05FD975B" w14:textId="77777777" w:rsidTr="00D45D5A">
        <w:trPr>
          <w:jc w:val="center"/>
        </w:trPr>
        <w:tc>
          <w:tcPr>
            <w:tcW w:w="4876" w:type="dxa"/>
          </w:tcPr>
          <w:p w14:paraId="5A7294B9" w14:textId="77777777" w:rsidR="00CA3803" w:rsidRPr="00BA31BC" w:rsidRDefault="00CA3803" w:rsidP="00D45D5A">
            <w:pPr>
              <w:pStyle w:val="Normal6"/>
            </w:pPr>
          </w:p>
        </w:tc>
        <w:tc>
          <w:tcPr>
            <w:tcW w:w="4876" w:type="dxa"/>
            <w:hideMark/>
          </w:tcPr>
          <w:p w14:paraId="78C05804" w14:textId="77777777" w:rsidR="00CA3803" w:rsidRPr="00BA31BC" w:rsidRDefault="00777811" w:rsidP="00D45D5A">
            <w:pPr>
              <w:pStyle w:val="Normal6"/>
              <w:rPr>
                <w:szCs w:val="24"/>
              </w:rPr>
            </w:pPr>
            <w:r w:rsidRPr="00BA31BC">
              <w:rPr>
                <w:b/>
                <w:i/>
              </w:rPr>
              <w:t>v souladu s článkem</w:t>
            </w:r>
            <w:r w:rsidRPr="00BA31BC">
              <w:t xml:space="preserve"> 1 Úmluvy Mezinárodní organizace práce o odstranění nucené práce z roku 1957 (č. 105);</w:t>
            </w:r>
          </w:p>
        </w:tc>
      </w:tr>
    </w:tbl>
    <w:p w14:paraId="6CA421F2" w14:textId="77777777" w:rsidR="00CA3803" w:rsidRPr="00BA31BC" w:rsidRDefault="00777811" w:rsidP="00CA3803">
      <w:pPr>
        <w:rPr>
          <w:szCs w:val="20"/>
        </w:rPr>
      </w:pPr>
      <w:r w:rsidRPr="00BA31BC">
        <w:rPr>
          <w:rStyle w:val="HideTWBExt"/>
        </w:rPr>
        <w:t>&lt;/Amend&gt;</w:t>
      </w:r>
    </w:p>
    <w:p w14:paraId="6FB74157"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12</w:t>
      </w:r>
      <w:r w:rsidRPr="00BA31BC">
        <w:rPr>
          <w:rStyle w:val="HideTWBExt"/>
          <w:b w:val="0"/>
        </w:rPr>
        <w:t>&lt;/NumAm&gt;</w:t>
      </w:r>
    </w:p>
    <w:p w14:paraId="64528D55" w14:textId="77777777" w:rsidR="00CA3803" w:rsidRPr="00BA31BC" w:rsidRDefault="00CA3803" w:rsidP="00CA3803"/>
    <w:p w14:paraId="4E04D0EB"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29CF9573" w14:textId="77777777" w:rsidR="00CA3803" w:rsidRPr="00BA31BC" w:rsidRDefault="00777811" w:rsidP="00CA3803">
      <w:pPr>
        <w:pStyle w:val="NormalBold"/>
      </w:pPr>
      <w:r w:rsidRPr="00BA31BC">
        <w:rPr>
          <w:rStyle w:val="HideTWBExt"/>
          <w:b w:val="0"/>
        </w:rPr>
        <w:t>&lt;Article&gt;</w:t>
      </w:r>
      <w:r w:rsidRPr="00BA31BC">
        <w:t>Čl. 2 – odst. 1 – písm. c</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27FA0D71" w14:textId="77777777" w:rsidTr="00D45D5A">
        <w:trPr>
          <w:jc w:val="center"/>
        </w:trPr>
        <w:tc>
          <w:tcPr>
            <w:tcW w:w="9752" w:type="dxa"/>
            <w:gridSpan w:val="2"/>
          </w:tcPr>
          <w:p w14:paraId="1BA51A99" w14:textId="77777777" w:rsidR="00CA3803" w:rsidRPr="00BA31BC" w:rsidRDefault="00CA3803" w:rsidP="00D45D5A">
            <w:pPr>
              <w:keepNext/>
            </w:pPr>
          </w:p>
        </w:tc>
      </w:tr>
      <w:tr w:rsidR="00777811" w:rsidRPr="00BA31BC" w14:paraId="6EF4D3AF" w14:textId="77777777" w:rsidTr="00D45D5A">
        <w:trPr>
          <w:jc w:val="center"/>
        </w:trPr>
        <w:tc>
          <w:tcPr>
            <w:tcW w:w="4876" w:type="dxa"/>
            <w:hideMark/>
          </w:tcPr>
          <w:p w14:paraId="3EE261D2" w14:textId="77777777" w:rsidR="00CA3803" w:rsidRPr="00BA31BC" w:rsidRDefault="00777811" w:rsidP="00D45D5A">
            <w:pPr>
              <w:pStyle w:val="ColumnHeading"/>
              <w:keepNext/>
            </w:pPr>
            <w:r w:rsidRPr="00BA31BC">
              <w:t>Znění navržené Komisí</w:t>
            </w:r>
          </w:p>
        </w:tc>
        <w:tc>
          <w:tcPr>
            <w:tcW w:w="4876" w:type="dxa"/>
            <w:hideMark/>
          </w:tcPr>
          <w:p w14:paraId="0DCF90DB" w14:textId="77777777" w:rsidR="00CA3803" w:rsidRPr="00BA31BC" w:rsidRDefault="00777811" w:rsidP="00D45D5A">
            <w:pPr>
              <w:pStyle w:val="ColumnHeading"/>
              <w:keepNext/>
            </w:pPr>
            <w:r w:rsidRPr="00BA31BC">
              <w:t>Pozměňovací návrh</w:t>
            </w:r>
          </w:p>
        </w:tc>
      </w:tr>
      <w:tr w:rsidR="00777811" w:rsidRPr="00BA31BC" w14:paraId="0E71C921" w14:textId="77777777" w:rsidTr="00D45D5A">
        <w:trPr>
          <w:jc w:val="center"/>
        </w:trPr>
        <w:tc>
          <w:tcPr>
            <w:tcW w:w="4876" w:type="dxa"/>
            <w:hideMark/>
          </w:tcPr>
          <w:p w14:paraId="4169CE45" w14:textId="77777777" w:rsidR="00CA3803" w:rsidRPr="00BA31BC" w:rsidRDefault="00777811" w:rsidP="00D45D5A">
            <w:pPr>
              <w:pStyle w:val="Normal6"/>
            </w:pPr>
            <w:r w:rsidRPr="00BA31BC">
              <w:t>c)</w:t>
            </w:r>
            <w:r w:rsidRPr="00BA31BC">
              <w:tab/>
              <w:t>„náležitou péčí ve vztahu k nucené práci“ snaha hospodářského subjektu uplatňovat povinné požadavky</w:t>
            </w:r>
            <w:r w:rsidRPr="00BA31BC">
              <w:rPr>
                <w:b/>
                <w:i/>
              </w:rPr>
              <w:t>, dobrovolné pokyny</w:t>
            </w:r>
            <w:r w:rsidRPr="00BA31BC">
              <w:t xml:space="preserve">, doporučení nebo postupy s cílem zjistit využívání nucené práce u produktů, které mají být dodávány na trh Unie nebo vyváženy, zabránit tomuto využívání, </w:t>
            </w:r>
            <w:r w:rsidRPr="00BA31BC">
              <w:rPr>
                <w:b/>
                <w:i/>
              </w:rPr>
              <w:t>zmírnit je nebo je</w:t>
            </w:r>
            <w:r w:rsidRPr="00BA31BC">
              <w:t xml:space="preserve"> odstranit;</w:t>
            </w:r>
          </w:p>
        </w:tc>
        <w:tc>
          <w:tcPr>
            <w:tcW w:w="4876" w:type="dxa"/>
            <w:hideMark/>
          </w:tcPr>
          <w:p w14:paraId="131B03E9" w14:textId="77777777" w:rsidR="00CA3803" w:rsidRPr="00BA31BC" w:rsidRDefault="00777811" w:rsidP="00D45D5A">
            <w:pPr>
              <w:pStyle w:val="Normal6"/>
              <w:rPr>
                <w:szCs w:val="24"/>
              </w:rPr>
            </w:pPr>
            <w:r w:rsidRPr="00BA31BC">
              <w:t>c)</w:t>
            </w:r>
            <w:r w:rsidRPr="00BA31BC">
              <w:tab/>
              <w:t xml:space="preserve">„náležitou péčí ve vztahu k nucené práci“ snaha hospodářského subjektu uplatňovat povinné požadavky </w:t>
            </w:r>
            <w:r w:rsidRPr="00BA31BC">
              <w:rPr>
                <w:b/>
                <w:i/>
              </w:rPr>
              <w:t>v souladu s právními předpisy Unie a platnými vnitrostátními právními předpisy</w:t>
            </w:r>
            <w:r w:rsidRPr="00BA31BC">
              <w:t xml:space="preserve">, doporučení nebo postupy </w:t>
            </w:r>
            <w:r w:rsidRPr="00BA31BC">
              <w:rPr>
                <w:b/>
                <w:i/>
              </w:rPr>
              <w:t>v souladu s mezinárodními normami, dobrovolné pokyny, které je doplňují,</w:t>
            </w:r>
            <w:r w:rsidRPr="00BA31BC">
              <w:t xml:space="preserve"> s cílem zjistit využívání nucené práce u produktů, které mají být dodávány na trh Unie nebo vyváženy, zabránit tomuto využívání, odstranit </w:t>
            </w:r>
            <w:r w:rsidRPr="00BA31BC">
              <w:rPr>
                <w:b/>
                <w:i/>
              </w:rPr>
              <w:t>je a odškodnit, přičemž ukončit nucenou práci neznamená jako první krok ukončit spolupráci</w:t>
            </w:r>
            <w:r w:rsidRPr="00BA31BC">
              <w:t>.</w:t>
            </w:r>
          </w:p>
        </w:tc>
      </w:tr>
    </w:tbl>
    <w:p w14:paraId="3E3DB567" w14:textId="77777777" w:rsidR="00CA3803" w:rsidRPr="00BA31BC" w:rsidRDefault="00777811" w:rsidP="00CA3803">
      <w:pPr>
        <w:rPr>
          <w:szCs w:val="20"/>
        </w:rPr>
      </w:pPr>
      <w:r w:rsidRPr="00BA31BC">
        <w:rPr>
          <w:rStyle w:val="HideTWBExt"/>
        </w:rPr>
        <w:t>&lt;/Amend&gt;</w:t>
      </w:r>
    </w:p>
    <w:p w14:paraId="60651605"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13</w:t>
      </w:r>
      <w:r w:rsidRPr="00BA31BC">
        <w:rPr>
          <w:rStyle w:val="HideTWBExt"/>
          <w:b w:val="0"/>
        </w:rPr>
        <w:t>&lt;/NumAm&gt;</w:t>
      </w:r>
    </w:p>
    <w:p w14:paraId="210AA359" w14:textId="77777777" w:rsidR="00CA3803" w:rsidRPr="00BA31BC" w:rsidRDefault="00CA3803" w:rsidP="00CA3803"/>
    <w:p w14:paraId="30294588"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3A5D2EB9" w14:textId="77777777" w:rsidR="00CA3803" w:rsidRPr="00BA31BC" w:rsidRDefault="00777811" w:rsidP="00CA3803">
      <w:pPr>
        <w:pStyle w:val="NormalBold"/>
      </w:pPr>
      <w:r w:rsidRPr="00BA31BC">
        <w:rPr>
          <w:rStyle w:val="HideTWBExt"/>
          <w:b w:val="0"/>
        </w:rPr>
        <w:t>&lt;Article&gt;</w:t>
      </w:r>
      <w:r w:rsidRPr="00BA31BC">
        <w:t>Čl. 4 – odst. 3 – písm. c</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7001F46A" w14:textId="77777777" w:rsidTr="00D45D5A">
        <w:trPr>
          <w:jc w:val="center"/>
        </w:trPr>
        <w:tc>
          <w:tcPr>
            <w:tcW w:w="9752" w:type="dxa"/>
            <w:gridSpan w:val="2"/>
          </w:tcPr>
          <w:p w14:paraId="23D65184" w14:textId="77777777" w:rsidR="00CA3803" w:rsidRPr="00BA31BC" w:rsidRDefault="00CA3803" w:rsidP="00D45D5A">
            <w:pPr>
              <w:keepNext/>
            </w:pPr>
          </w:p>
        </w:tc>
      </w:tr>
      <w:tr w:rsidR="00777811" w:rsidRPr="00BA31BC" w14:paraId="4E2E95EF" w14:textId="77777777" w:rsidTr="00D45D5A">
        <w:trPr>
          <w:jc w:val="center"/>
        </w:trPr>
        <w:tc>
          <w:tcPr>
            <w:tcW w:w="4876" w:type="dxa"/>
            <w:hideMark/>
          </w:tcPr>
          <w:p w14:paraId="160A80F2" w14:textId="77777777" w:rsidR="00CA3803" w:rsidRPr="00BA31BC" w:rsidRDefault="00777811" w:rsidP="00D45D5A">
            <w:pPr>
              <w:pStyle w:val="ColumnHeading"/>
              <w:keepNext/>
            </w:pPr>
            <w:r w:rsidRPr="00BA31BC">
              <w:t>Znění navržené Komisí</w:t>
            </w:r>
          </w:p>
        </w:tc>
        <w:tc>
          <w:tcPr>
            <w:tcW w:w="4876" w:type="dxa"/>
            <w:hideMark/>
          </w:tcPr>
          <w:p w14:paraId="2C016FE6" w14:textId="77777777" w:rsidR="00CA3803" w:rsidRPr="00BA31BC" w:rsidRDefault="00777811" w:rsidP="00D45D5A">
            <w:pPr>
              <w:pStyle w:val="ColumnHeading"/>
              <w:keepNext/>
            </w:pPr>
            <w:r w:rsidRPr="00BA31BC">
              <w:t>Pozměňovací návrh</w:t>
            </w:r>
          </w:p>
        </w:tc>
      </w:tr>
      <w:tr w:rsidR="00777811" w:rsidRPr="00BA31BC" w14:paraId="0C3BE271" w14:textId="77777777" w:rsidTr="00D45D5A">
        <w:trPr>
          <w:jc w:val="center"/>
        </w:trPr>
        <w:tc>
          <w:tcPr>
            <w:tcW w:w="4876" w:type="dxa"/>
            <w:hideMark/>
          </w:tcPr>
          <w:p w14:paraId="6C3AC152" w14:textId="77777777" w:rsidR="00CA3803" w:rsidRPr="00BA31BC" w:rsidRDefault="00777811" w:rsidP="00D45D5A">
            <w:pPr>
              <w:pStyle w:val="Normal6"/>
            </w:pPr>
            <w:r w:rsidRPr="00BA31BC">
              <w:t>c)</w:t>
            </w:r>
            <w:r w:rsidRPr="00BA31BC">
              <w:tab/>
              <w:t>pokyny pro náležitou péči nebo doporučení OSN, MOP, OECD nebo jiných příslušných mezinárodních organizací;</w:t>
            </w:r>
          </w:p>
        </w:tc>
        <w:tc>
          <w:tcPr>
            <w:tcW w:w="4876" w:type="dxa"/>
            <w:hideMark/>
          </w:tcPr>
          <w:p w14:paraId="25175C47" w14:textId="77777777" w:rsidR="00CA3803" w:rsidRPr="00BA31BC" w:rsidRDefault="00777811" w:rsidP="00D45D5A">
            <w:pPr>
              <w:pStyle w:val="Normal6"/>
              <w:rPr>
                <w:szCs w:val="24"/>
              </w:rPr>
            </w:pPr>
            <w:r w:rsidRPr="00BA31BC">
              <w:t>c)</w:t>
            </w:r>
            <w:r w:rsidRPr="00BA31BC">
              <w:tab/>
              <w:t>pokyny pro náležitou péči nebo doporučení OSN, MOP, OECD nebo jiných příslušných mezinárodních organizací</w:t>
            </w:r>
            <w:r w:rsidRPr="00BA31BC">
              <w:rPr>
                <w:b/>
                <w:i/>
              </w:rPr>
              <w:t>, jakož i sociálních partnerů, zejména ty pokyny a doporučení, které se týkají zeměpisných oblastí, výrobních závodů a hospodářských činností v určitých odvětvích v konkrétních oblastech se systematickými a rozšířenými praktikami nucené práce</w:t>
            </w:r>
            <w:r w:rsidRPr="00BA31BC">
              <w:t>;</w:t>
            </w:r>
          </w:p>
        </w:tc>
      </w:tr>
    </w:tbl>
    <w:p w14:paraId="706AC9F0" w14:textId="77777777" w:rsidR="00CA3803" w:rsidRPr="00BA31BC" w:rsidRDefault="00777811" w:rsidP="00CA3803">
      <w:pPr>
        <w:rPr>
          <w:szCs w:val="20"/>
        </w:rPr>
      </w:pPr>
      <w:r w:rsidRPr="00BA31BC">
        <w:rPr>
          <w:rStyle w:val="HideTWBExt"/>
        </w:rPr>
        <w:t>&lt;/Amend&gt;</w:t>
      </w:r>
    </w:p>
    <w:p w14:paraId="4BD1E191"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14</w:t>
      </w:r>
      <w:r w:rsidRPr="00BA31BC">
        <w:rPr>
          <w:rStyle w:val="HideTWBExt"/>
          <w:b w:val="0"/>
        </w:rPr>
        <w:t>&lt;/NumAm&gt;</w:t>
      </w:r>
    </w:p>
    <w:p w14:paraId="4DC7485F" w14:textId="77777777" w:rsidR="00CA3803" w:rsidRPr="00BA31BC" w:rsidRDefault="00CA3803" w:rsidP="00CA3803"/>
    <w:p w14:paraId="71305666"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666F8ADA" w14:textId="77777777" w:rsidR="00CA3803" w:rsidRPr="00BA31BC" w:rsidRDefault="00777811" w:rsidP="00CA3803">
      <w:pPr>
        <w:pStyle w:val="NormalBold"/>
      </w:pPr>
      <w:r w:rsidRPr="00BA31BC">
        <w:rPr>
          <w:rStyle w:val="HideTWBExt"/>
          <w:b w:val="0"/>
        </w:rPr>
        <w:t>&lt;Article&gt;</w:t>
      </w:r>
      <w:r w:rsidRPr="00BA31BC">
        <w:t>Článek 10 a (nový)</w:t>
      </w:r>
      <w:r w:rsidRPr="00BA31B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7BB63450" w14:textId="77777777" w:rsidTr="00D45D5A">
        <w:trPr>
          <w:jc w:val="center"/>
        </w:trPr>
        <w:tc>
          <w:tcPr>
            <w:tcW w:w="9752" w:type="dxa"/>
            <w:gridSpan w:val="2"/>
          </w:tcPr>
          <w:p w14:paraId="602EBA84" w14:textId="77777777" w:rsidR="00CA3803" w:rsidRPr="00BA31BC" w:rsidRDefault="00CA3803" w:rsidP="00D45D5A">
            <w:pPr>
              <w:keepNext/>
            </w:pPr>
          </w:p>
        </w:tc>
      </w:tr>
      <w:tr w:rsidR="00777811" w:rsidRPr="00BA31BC" w14:paraId="649CE7DA" w14:textId="77777777" w:rsidTr="00D45D5A">
        <w:trPr>
          <w:jc w:val="center"/>
        </w:trPr>
        <w:tc>
          <w:tcPr>
            <w:tcW w:w="4876" w:type="dxa"/>
            <w:hideMark/>
          </w:tcPr>
          <w:p w14:paraId="1801E384" w14:textId="77777777" w:rsidR="00CA3803" w:rsidRPr="00BA31BC" w:rsidRDefault="00777811" w:rsidP="00D45D5A">
            <w:pPr>
              <w:pStyle w:val="ColumnHeading"/>
              <w:keepNext/>
            </w:pPr>
            <w:r w:rsidRPr="00BA31BC">
              <w:t>Znění navržené Komisí</w:t>
            </w:r>
          </w:p>
        </w:tc>
        <w:tc>
          <w:tcPr>
            <w:tcW w:w="4876" w:type="dxa"/>
            <w:hideMark/>
          </w:tcPr>
          <w:p w14:paraId="1B81FB93" w14:textId="77777777" w:rsidR="00CA3803" w:rsidRPr="00BA31BC" w:rsidRDefault="00777811" w:rsidP="00D45D5A">
            <w:pPr>
              <w:pStyle w:val="ColumnHeading"/>
              <w:keepNext/>
            </w:pPr>
            <w:r w:rsidRPr="00BA31BC">
              <w:t>Pozměňovací návrh</w:t>
            </w:r>
          </w:p>
        </w:tc>
      </w:tr>
      <w:tr w:rsidR="00777811" w:rsidRPr="00BA31BC" w14:paraId="5B5C1FAB" w14:textId="77777777" w:rsidTr="00D45D5A">
        <w:trPr>
          <w:jc w:val="center"/>
        </w:trPr>
        <w:tc>
          <w:tcPr>
            <w:tcW w:w="4876" w:type="dxa"/>
          </w:tcPr>
          <w:p w14:paraId="727791E6" w14:textId="77777777" w:rsidR="00CA3803" w:rsidRPr="00BA31BC" w:rsidRDefault="00CA3803" w:rsidP="00D45D5A">
            <w:pPr>
              <w:pStyle w:val="Normal6"/>
            </w:pPr>
          </w:p>
        </w:tc>
        <w:tc>
          <w:tcPr>
            <w:tcW w:w="4876" w:type="dxa"/>
            <w:hideMark/>
          </w:tcPr>
          <w:p w14:paraId="7025207C" w14:textId="77777777" w:rsidR="00CA3803" w:rsidRPr="00BA31BC" w:rsidRDefault="00777811" w:rsidP="00D45D5A">
            <w:pPr>
              <w:pStyle w:val="Normal6"/>
              <w:jc w:val="center"/>
              <w:rPr>
                <w:szCs w:val="24"/>
              </w:rPr>
            </w:pPr>
            <w:r w:rsidRPr="00BA31BC">
              <w:rPr>
                <w:b/>
                <w:i/>
              </w:rPr>
              <w:t>Článek 10a</w:t>
            </w:r>
          </w:p>
        </w:tc>
      </w:tr>
      <w:tr w:rsidR="00777811" w:rsidRPr="00BA31BC" w14:paraId="44C0757E" w14:textId="77777777" w:rsidTr="00D45D5A">
        <w:trPr>
          <w:jc w:val="center"/>
        </w:trPr>
        <w:tc>
          <w:tcPr>
            <w:tcW w:w="4876" w:type="dxa"/>
          </w:tcPr>
          <w:p w14:paraId="7837CF3D" w14:textId="77777777" w:rsidR="00CA3803" w:rsidRPr="00BA31BC" w:rsidRDefault="00CA3803" w:rsidP="00D45D5A">
            <w:pPr>
              <w:pStyle w:val="Normal6"/>
            </w:pPr>
          </w:p>
        </w:tc>
        <w:tc>
          <w:tcPr>
            <w:tcW w:w="4876" w:type="dxa"/>
            <w:hideMark/>
          </w:tcPr>
          <w:p w14:paraId="10165B7D" w14:textId="77777777" w:rsidR="00CA3803" w:rsidRPr="00BA31BC" w:rsidRDefault="00777811" w:rsidP="00D45D5A">
            <w:pPr>
              <w:pStyle w:val="Normal6"/>
              <w:jc w:val="center"/>
              <w:rPr>
                <w:szCs w:val="24"/>
              </w:rPr>
            </w:pPr>
            <w:r w:rsidRPr="00BA31BC">
              <w:rPr>
                <w:b/>
                <w:i/>
              </w:rPr>
              <w:t>Náprava</w:t>
            </w:r>
          </w:p>
        </w:tc>
      </w:tr>
      <w:tr w:rsidR="00777811" w:rsidRPr="00BA31BC" w14:paraId="04FEF254" w14:textId="77777777" w:rsidTr="00D45D5A">
        <w:trPr>
          <w:jc w:val="center"/>
        </w:trPr>
        <w:tc>
          <w:tcPr>
            <w:tcW w:w="4876" w:type="dxa"/>
          </w:tcPr>
          <w:p w14:paraId="26684DA0" w14:textId="77777777" w:rsidR="00CA3803" w:rsidRPr="00BA31BC" w:rsidRDefault="00CA3803" w:rsidP="00D45D5A">
            <w:pPr>
              <w:pStyle w:val="Normal6"/>
            </w:pPr>
          </w:p>
        </w:tc>
        <w:tc>
          <w:tcPr>
            <w:tcW w:w="4876" w:type="dxa"/>
            <w:hideMark/>
          </w:tcPr>
          <w:p w14:paraId="0A76A75B" w14:textId="77777777" w:rsidR="00CA3803" w:rsidRPr="00BA31BC" w:rsidRDefault="00777811" w:rsidP="00D45D5A">
            <w:pPr>
              <w:pStyle w:val="Normal6"/>
              <w:rPr>
                <w:szCs w:val="24"/>
              </w:rPr>
            </w:pPr>
            <w:r w:rsidRPr="00BA31BC">
              <w:rPr>
                <w:b/>
                <w:i/>
              </w:rPr>
              <w:t xml:space="preserve">1. </w:t>
            </w:r>
            <w:r w:rsidRPr="00BA31BC">
              <w:tab/>
            </w:r>
            <w:r w:rsidRPr="00BA31BC">
              <w:rPr>
                <w:b/>
                <w:i/>
              </w:rPr>
              <w:t>Členské státy zajistí obětem přístup k opravným prostředkům a účinné nápravě v případech, kdy dojde k porušení článku 3.</w:t>
            </w:r>
          </w:p>
        </w:tc>
      </w:tr>
      <w:tr w:rsidR="00777811" w:rsidRPr="00BA31BC" w14:paraId="3AC2B21D" w14:textId="77777777" w:rsidTr="00D45D5A">
        <w:trPr>
          <w:jc w:val="center"/>
        </w:trPr>
        <w:tc>
          <w:tcPr>
            <w:tcW w:w="4876" w:type="dxa"/>
          </w:tcPr>
          <w:p w14:paraId="43A330B2" w14:textId="77777777" w:rsidR="00CA3803" w:rsidRPr="00BA31BC" w:rsidRDefault="00CA3803" w:rsidP="00D45D5A">
            <w:pPr>
              <w:pStyle w:val="Normal6"/>
            </w:pPr>
          </w:p>
        </w:tc>
        <w:tc>
          <w:tcPr>
            <w:tcW w:w="4876" w:type="dxa"/>
            <w:hideMark/>
          </w:tcPr>
          <w:p w14:paraId="668FEEA2" w14:textId="77777777" w:rsidR="00CA3803" w:rsidRPr="00BA31BC" w:rsidRDefault="00777811" w:rsidP="00D45D5A">
            <w:pPr>
              <w:pStyle w:val="Normal6"/>
              <w:rPr>
                <w:szCs w:val="24"/>
              </w:rPr>
            </w:pPr>
            <w:r w:rsidRPr="00BA31BC">
              <w:rPr>
                <w:b/>
                <w:i/>
              </w:rPr>
              <w:t xml:space="preserve">2. </w:t>
            </w:r>
            <w:r w:rsidRPr="00BA31BC">
              <w:tab/>
            </w:r>
            <w:r w:rsidRPr="00BA31BC">
              <w:rPr>
                <w:b/>
                <w:i/>
              </w:rPr>
              <w:t>Příslušné orgány po rozhodnutí o zákazu podle článku 6 stanoví nápravu se zapojením obětí a dalších příslušných zúčastněných stran, jako jsou zástupci obětí, zástupci pracovníků a odborů, nevládní organizace a občanská společnost. Hospodářské subjekty s podporou dotčených příslušných orgánů rovněž vypracují opatření, která zabrání opakování v budoucnu.</w:t>
            </w:r>
          </w:p>
        </w:tc>
      </w:tr>
      <w:tr w:rsidR="00777811" w:rsidRPr="00BA31BC" w14:paraId="38B21F45" w14:textId="77777777" w:rsidTr="00D45D5A">
        <w:trPr>
          <w:jc w:val="center"/>
        </w:trPr>
        <w:tc>
          <w:tcPr>
            <w:tcW w:w="4876" w:type="dxa"/>
          </w:tcPr>
          <w:p w14:paraId="5A37E6A3" w14:textId="77777777" w:rsidR="00CA3803" w:rsidRPr="00BA31BC" w:rsidRDefault="00CA3803" w:rsidP="00D45D5A">
            <w:pPr>
              <w:pStyle w:val="Normal6"/>
            </w:pPr>
          </w:p>
        </w:tc>
        <w:tc>
          <w:tcPr>
            <w:tcW w:w="4876" w:type="dxa"/>
            <w:hideMark/>
          </w:tcPr>
          <w:p w14:paraId="2D97EED5" w14:textId="77777777" w:rsidR="00CA3803" w:rsidRPr="00BA31BC" w:rsidRDefault="00777811" w:rsidP="00D45D5A">
            <w:pPr>
              <w:pStyle w:val="Normal6"/>
              <w:rPr>
                <w:szCs w:val="24"/>
              </w:rPr>
            </w:pPr>
            <w:r w:rsidRPr="00BA31BC">
              <w:rPr>
                <w:b/>
                <w:i/>
              </w:rPr>
              <w:t xml:space="preserve">3. </w:t>
            </w:r>
            <w:r w:rsidRPr="00BA31BC">
              <w:tab/>
            </w:r>
            <w:r w:rsidRPr="00BA31BC">
              <w:rPr>
                <w:b/>
                <w:i/>
              </w:rPr>
              <w:t>Pro zrušení rozhodnutí o zákazu přijatého v souladu s článkem 6 je třeba příslušnému orgánu předložit důkazy o nápravě.</w:t>
            </w:r>
          </w:p>
        </w:tc>
      </w:tr>
    </w:tbl>
    <w:p w14:paraId="24667542" w14:textId="77777777" w:rsidR="00CA3803" w:rsidRPr="00BA31BC" w:rsidRDefault="00777811" w:rsidP="00CA3803">
      <w:pPr>
        <w:rPr>
          <w:szCs w:val="20"/>
        </w:rPr>
      </w:pPr>
      <w:r w:rsidRPr="00BA31BC">
        <w:rPr>
          <w:rStyle w:val="HideTWBExt"/>
        </w:rPr>
        <w:t>&lt;/Amend&gt;</w:t>
      </w:r>
    </w:p>
    <w:p w14:paraId="09AD1AA1"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15</w:t>
      </w:r>
      <w:r w:rsidRPr="00BA31BC">
        <w:rPr>
          <w:rStyle w:val="HideTWBExt"/>
          <w:b w:val="0"/>
        </w:rPr>
        <w:t>&lt;/NumAm&gt;</w:t>
      </w:r>
    </w:p>
    <w:p w14:paraId="50E34810" w14:textId="77777777" w:rsidR="00CA3803" w:rsidRPr="00BA31BC" w:rsidRDefault="00CA3803" w:rsidP="00CA3803"/>
    <w:p w14:paraId="3A5062C8"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38EA6BBF" w14:textId="77777777" w:rsidR="00CA3803" w:rsidRPr="00BA31BC" w:rsidRDefault="00777811" w:rsidP="00CA3803">
      <w:pPr>
        <w:pStyle w:val="NormalBold"/>
      </w:pPr>
      <w:r w:rsidRPr="00BA31BC">
        <w:rPr>
          <w:rStyle w:val="HideTWBExt"/>
          <w:b w:val="0"/>
        </w:rPr>
        <w:t>&lt;Article&gt;</w:t>
      </w:r>
      <w:r w:rsidRPr="00BA31BC">
        <w:t>Článek 10 b (nový)</w:t>
      </w:r>
      <w:r w:rsidRPr="00BA31B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36FE5CAF" w14:textId="77777777" w:rsidTr="00D45D5A">
        <w:trPr>
          <w:jc w:val="center"/>
        </w:trPr>
        <w:tc>
          <w:tcPr>
            <w:tcW w:w="9752" w:type="dxa"/>
            <w:gridSpan w:val="2"/>
          </w:tcPr>
          <w:p w14:paraId="1434571B" w14:textId="77777777" w:rsidR="00CA3803" w:rsidRPr="00BA31BC" w:rsidRDefault="00CA3803" w:rsidP="00D45D5A">
            <w:pPr>
              <w:keepNext/>
            </w:pPr>
          </w:p>
        </w:tc>
      </w:tr>
      <w:tr w:rsidR="00777811" w:rsidRPr="00BA31BC" w14:paraId="5F630D83" w14:textId="77777777" w:rsidTr="00D45D5A">
        <w:trPr>
          <w:jc w:val="center"/>
        </w:trPr>
        <w:tc>
          <w:tcPr>
            <w:tcW w:w="4876" w:type="dxa"/>
            <w:hideMark/>
          </w:tcPr>
          <w:p w14:paraId="5736700D" w14:textId="77777777" w:rsidR="00CA3803" w:rsidRPr="00BA31BC" w:rsidRDefault="00777811" w:rsidP="00D45D5A">
            <w:pPr>
              <w:pStyle w:val="ColumnHeading"/>
              <w:keepNext/>
            </w:pPr>
            <w:r w:rsidRPr="00BA31BC">
              <w:t>Znění navržené Komisí</w:t>
            </w:r>
          </w:p>
        </w:tc>
        <w:tc>
          <w:tcPr>
            <w:tcW w:w="4876" w:type="dxa"/>
            <w:hideMark/>
          </w:tcPr>
          <w:p w14:paraId="5E7591B1" w14:textId="77777777" w:rsidR="00CA3803" w:rsidRPr="00BA31BC" w:rsidRDefault="00777811" w:rsidP="00D45D5A">
            <w:pPr>
              <w:pStyle w:val="ColumnHeading"/>
              <w:keepNext/>
            </w:pPr>
            <w:r w:rsidRPr="00BA31BC">
              <w:t>Pozměňovací návrh</w:t>
            </w:r>
          </w:p>
        </w:tc>
      </w:tr>
      <w:tr w:rsidR="00777811" w:rsidRPr="00BA31BC" w14:paraId="2A8A2E78" w14:textId="77777777" w:rsidTr="00D45D5A">
        <w:trPr>
          <w:jc w:val="center"/>
        </w:trPr>
        <w:tc>
          <w:tcPr>
            <w:tcW w:w="4876" w:type="dxa"/>
          </w:tcPr>
          <w:p w14:paraId="760A4F1A" w14:textId="77777777" w:rsidR="00CA3803" w:rsidRPr="00BA31BC" w:rsidRDefault="00CA3803" w:rsidP="00D45D5A">
            <w:pPr>
              <w:pStyle w:val="Normal6"/>
            </w:pPr>
          </w:p>
        </w:tc>
        <w:tc>
          <w:tcPr>
            <w:tcW w:w="4876" w:type="dxa"/>
            <w:hideMark/>
          </w:tcPr>
          <w:p w14:paraId="04898399" w14:textId="77777777" w:rsidR="00CA3803" w:rsidRPr="00BA31BC" w:rsidRDefault="00777811" w:rsidP="00D45D5A">
            <w:pPr>
              <w:pStyle w:val="Normal6"/>
              <w:jc w:val="center"/>
              <w:rPr>
                <w:szCs w:val="24"/>
              </w:rPr>
            </w:pPr>
            <w:r w:rsidRPr="00BA31BC">
              <w:rPr>
                <w:b/>
                <w:i/>
              </w:rPr>
              <w:t>Článek 10b</w:t>
            </w:r>
          </w:p>
        </w:tc>
      </w:tr>
      <w:tr w:rsidR="00777811" w:rsidRPr="00BA31BC" w14:paraId="68E0F1F0" w14:textId="77777777" w:rsidTr="00D45D5A">
        <w:trPr>
          <w:jc w:val="center"/>
        </w:trPr>
        <w:tc>
          <w:tcPr>
            <w:tcW w:w="4876" w:type="dxa"/>
          </w:tcPr>
          <w:p w14:paraId="122579AE" w14:textId="77777777" w:rsidR="00CA3803" w:rsidRPr="00BA31BC" w:rsidRDefault="00CA3803" w:rsidP="00D45D5A">
            <w:pPr>
              <w:pStyle w:val="Normal6"/>
            </w:pPr>
          </w:p>
        </w:tc>
        <w:tc>
          <w:tcPr>
            <w:tcW w:w="4876" w:type="dxa"/>
            <w:hideMark/>
          </w:tcPr>
          <w:p w14:paraId="42B9B1A5" w14:textId="77777777" w:rsidR="00CA3803" w:rsidRPr="00BA31BC" w:rsidRDefault="00777811" w:rsidP="00D45D5A">
            <w:pPr>
              <w:pStyle w:val="Normal6"/>
              <w:jc w:val="center"/>
              <w:rPr>
                <w:szCs w:val="24"/>
              </w:rPr>
            </w:pPr>
            <w:r w:rsidRPr="00BA31BC">
              <w:rPr>
                <w:b/>
                <w:i/>
              </w:rPr>
              <w:t>Rovnocenná povinnost vyplývající z jiných příslušných právních předpisů Unie</w:t>
            </w:r>
          </w:p>
        </w:tc>
      </w:tr>
      <w:tr w:rsidR="00777811" w:rsidRPr="00BA31BC" w14:paraId="2A499DF1" w14:textId="77777777" w:rsidTr="00D45D5A">
        <w:trPr>
          <w:jc w:val="center"/>
        </w:trPr>
        <w:tc>
          <w:tcPr>
            <w:tcW w:w="4876" w:type="dxa"/>
          </w:tcPr>
          <w:p w14:paraId="18AE6CB7" w14:textId="77777777" w:rsidR="00CA3803" w:rsidRPr="00BA31BC" w:rsidRDefault="00CA3803" w:rsidP="00D45D5A">
            <w:pPr>
              <w:pStyle w:val="Normal6"/>
            </w:pPr>
          </w:p>
        </w:tc>
        <w:tc>
          <w:tcPr>
            <w:tcW w:w="4876" w:type="dxa"/>
            <w:hideMark/>
          </w:tcPr>
          <w:p w14:paraId="768D6ADD" w14:textId="77777777" w:rsidR="00CA3803" w:rsidRPr="00BA31BC" w:rsidRDefault="00777811" w:rsidP="00D45D5A">
            <w:pPr>
              <w:pStyle w:val="Normal6"/>
              <w:rPr>
                <w:szCs w:val="24"/>
              </w:rPr>
            </w:pPr>
            <w:r w:rsidRPr="00BA31BC">
              <w:rPr>
                <w:b/>
                <w:i/>
              </w:rPr>
              <w:t>Pokud hospodářský subjekt v souladu s rovnocennými povinnostmi vyplývajícími z jiných příslušných právních předpisů Unie již plně splnil svou povinnost zjistit využívání nucené práce u produktů nebo služeb, které jsou předmětem šetření, zabránit této nucené práci, odstranit ji a zjednat nápravu, informace o těchto přijatých opatřeních se poskytnou příslušným orgánům. Poskytnutí těchto informací se považuje za splnění povinnosti hospodářského subjektu poskytnout informace o opatřeních přijatých v souvislosti s nucenou prací podle tohoto nařízení. Hospodářské subjekty pokračují ve spolupráci s příslušnými orgány v průběhu šetření a rozhodovacího řízení podle článků 4 až 6 a v případě potřeby poskytují další informace.</w:t>
            </w:r>
          </w:p>
        </w:tc>
      </w:tr>
    </w:tbl>
    <w:p w14:paraId="653CF18D" w14:textId="77777777" w:rsidR="00CA3803" w:rsidRPr="00BA31BC" w:rsidRDefault="00777811" w:rsidP="00CA3803">
      <w:pPr>
        <w:rPr>
          <w:szCs w:val="20"/>
        </w:rPr>
      </w:pPr>
      <w:r w:rsidRPr="00BA31BC">
        <w:rPr>
          <w:rStyle w:val="HideTWBExt"/>
        </w:rPr>
        <w:t>&lt;/Amend&gt;</w:t>
      </w:r>
    </w:p>
    <w:p w14:paraId="6E0BA79B"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16</w:t>
      </w:r>
      <w:r w:rsidRPr="00BA31BC">
        <w:rPr>
          <w:rStyle w:val="HideTWBExt"/>
          <w:b w:val="0"/>
        </w:rPr>
        <w:t>&lt;/NumAm&gt;</w:t>
      </w:r>
    </w:p>
    <w:p w14:paraId="5029C90A" w14:textId="77777777" w:rsidR="00CA3803" w:rsidRPr="00BA31BC" w:rsidRDefault="00CA3803" w:rsidP="00CA3803"/>
    <w:p w14:paraId="6E12557A"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50662926" w14:textId="77777777" w:rsidR="00CA3803" w:rsidRPr="00BA31BC" w:rsidRDefault="00777811" w:rsidP="00CA3803">
      <w:pPr>
        <w:pStyle w:val="NormalBold"/>
      </w:pPr>
      <w:r w:rsidRPr="00BA31BC">
        <w:rPr>
          <w:rStyle w:val="HideTWBExt"/>
          <w:b w:val="0"/>
        </w:rPr>
        <w:t>&lt;Article&gt;</w:t>
      </w:r>
      <w:r w:rsidRPr="00BA31BC">
        <w:t>Čl. 11 – nadpis</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5452C35F" w14:textId="77777777" w:rsidTr="00D45D5A">
        <w:trPr>
          <w:jc w:val="center"/>
        </w:trPr>
        <w:tc>
          <w:tcPr>
            <w:tcW w:w="9752" w:type="dxa"/>
            <w:gridSpan w:val="2"/>
          </w:tcPr>
          <w:p w14:paraId="7A456C25" w14:textId="77777777" w:rsidR="00CA3803" w:rsidRPr="00BA31BC" w:rsidRDefault="00CA3803" w:rsidP="00D45D5A">
            <w:pPr>
              <w:keepNext/>
            </w:pPr>
          </w:p>
        </w:tc>
      </w:tr>
      <w:tr w:rsidR="00777811" w:rsidRPr="00BA31BC" w14:paraId="1152020D" w14:textId="77777777" w:rsidTr="00D45D5A">
        <w:trPr>
          <w:jc w:val="center"/>
        </w:trPr>
        <w:tc>
          <w:tcPr>
            <w:tcW w:w="4876" w:type="dxa"/>
            <w:hideMark/>
          </w:tcPr>
          <w:p w14:paraId="061DFE23" w14:textId="77777777" w:rsidR="00CA3803" w:rsidRPr="00BA31BC" w:rsidRDefault="00777811" w:rsidP="00D45D5A">
            <w:pPr>
              <w:pStyle w:val="ColumnHeading"/>
              <w:keepNext/>
            </w:pPr>
            <w:r w:rsidRPr="00BA31BC">
              <w:t>Znění navržené Komisí</w:t>
            </w:r>
          </w:p>
        </w:tc>
        <w:tc>
          <w:tcPr>
            <w:tcW w:w="4876" w:type="dxa"/>
            <w:hideMark/>
          </w:tcPr>
          <w:p w14:paraId="47AB4A66" w14:textId="77777777" w:rsidR="00CA3803" w:rsidRPr="00BA31BC" w:rsidRDefault="00777811" w:rsidP="00D45D5A">
            <w:pPr>
              <w:pStyle w:val="ColumnHeading"/>
              <w:keepNext/>
            </w:pPr>
            <w:r w:rsidRPr="00BA31BC">
              <w:t>Pozměňovací návrh</w:t>
            </w:r>
          </w:p>
        </w:tc>
      </w:tr>
      <w:tr w:rsidR="00777811" w:rsidRPr="00BA31BC" w14:paraId="0805545F" w14:textId="77777777" w:rsidTr="00D45D5A">
        <w:trPr>
          <w:jc w:val="center"/>
        </w:trPr>
        <w:tc>
          <w:tcPr>
            <w:tcW w:w="4876" w:type="dxa"/>
            <w:hideMark/>
          </w:tcPr>
          <w:p w14:paraId="12255BC8" w14:textId="77777777" w:rsidR="00CA3803" w:rsidRPr="00BA31BC" w:rsidRDefault="00777811" w:rsidP="00D45D5A">
            <w:pPr>
              <w:pStyle w:val="Normal6"/>
            </w:pPr>
            <w:r w:rsidRPr="00BA31BC">
              <w:t xml:space="preserve">Databáze oblastí </w:t>
            </w:r>
            <w:r w:rsidRPr="00BA31BC">
              <w:rPr>
                <w:b/>
                <w:i/>
              </w:rPr>
              <w:t>nebo</w:t>
            </w:r>
            <w:r w:rsidRPr="00BA31BC">
              <w:t xml:space="preserve"> produktů rizikových z hlediska nucené práce</w:t>
            </w:r>
          </w:p>
        </w:tc>
        <w:tc>
          <w:tcPr>
            <w:tcW w:w="4876" w:type="dxa"/>
            <w:hideMark/>
          </w:tcPr>
          <w:p w14:paraId="3E3EBDD4" w14:textId="77777777" w:rsidR="00CA3803" w:rsidRPr="00BA31BC" w:rsidRDefault="00777811" w:rsidP="00D45D5A">
            <w:pPr>
              <w:pStyle w:val="Normal6"/>
              <w:rPr>
                <w:szCs w:val="24"/>
              </w:rPr>
            </w:pPr>
            <w:r w:rsidRPr="00BA31BC">
              <w:t>Databáze oblastí</w:t>
            </w:r>
            <w:r w:rsidRPr="00BA31BC">
              <w:rPr>
                <w:b/>
                <w:i/>
              </w:rPr>
              <w:t>,</w:t>
            </w:r>
            <w:r w:rsidRPr="00BA31BC">
              <w:t xml:space="preserve"> produktů </w:t>
            </w:r>
            <w:r w:rsidRPr="00BA31BC">
              <w:rPr>
                <w:b/>
                <w:i/>
              </w:rPr>
              <w:t>nebo služeb</w:t>
            </w:r>
            <w:r w:rsidRPr="00BA31BC">
              <w:t xml:space="preserve"> rizikových z hlediska nucené práce</w:t>
            </w:r>
          </w:p>
        </w:tc>
      </w:tr>
    </w:tbl>
    <w:p w14:paraId="4F8278A2" w14:textId="77777777" w:rsidR="00CA3803" w:rsidRPr="00BA31BC" w:rsidRDefault="00777811" w:rsidP="00CA3803">
      <w:pPr>
        <w:rPr>
          <w:szCs w:val="20"/>
        </w:rPr>
      </w:pPr>
      <w:r w:rsidRPr="00BA31BC">
        <w:rPr>
          <w:rStyle w:val="HideTWBExt"/>
        </w:rPr>
        <w:t>&lt;/Amend&gt;</w:t>
      </w:r>
    </w:p>
    <w:p w14:paraId="5B5ABA90"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17</w:t>
      </w:r>
      <w:r w:rsidRPr="00BA31BC">
        <w:rPr>
          <w:rStyle w:val="HideTWBExt"/>
          <w:b w:val="0"/>
        </w:rPr>
        <w:t>&lt;/NumAm&gt;</w:t>
      </w:r>
    </w:p>
    <w:p w14:paraId="42B40CBD" w14:textId="77777777" w:rsidR="00CA3803" w:rsidRPr="00BA31BC" w:rsidRDefault="00CA3803" w:rsidP="00CA3803"/>
    <w:p w14:paraId="1059941E"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5793F420" w14:textId="77777777" w:rsidR="00CA3803" w:rsidRPr="00BA31BC" w:rsidRDefault="00777811" w:rsidP="00CA3803">
      <w:pPr>
        <w:pStyle w:val="NormalBold"/>
      </w:pPr>
      <w:r w:rsidRPr="00BA31BC">
        <w:rPr>
          <w:rStyle w:val="HideTWBExt"/>
          <w:b w:val="0"/>
        </w:rPr>
        <w:t>&lt;Article&gt;</w:t>
      </w:r>
      <w:r w:rsidRPr="00BA31BC">
        <w:t>Čl. 11 – odst. 1</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1B457588" w14:textId="77777777" w:rsidTr="00D45D5A">
        <w:trPr>
          <w:jc w:val="center"/>
        </w:trPr>
        <w:tc>
          <w:tcPr>
            <w:tcW w:w="9752" w:type="dxa"/>
            <w:gridSpan w:val="2"/>
          </w:tcPr>
          <w:p w14:paraId="6209566D" w14:textId="77777777" w:rsidR="00CA3803" w:rsidRPr="00BA31BC" w:rsidRDefault="00CA3803" w:rsidP="00D45D5A">
            <w:pPr>
              <w:keepNext/>
            </w:pPr>
          </w:p>
        </w:tc>
      </w:tr>
      <w:tr w:rsidR="00777811" w:rsidRPr="00BA31BC" w14:paraId="7389B4AF" w14:textId="77777777" w:rsidTr="00D45D5A">
        <w:trPr>
          <w:jc w:val="center"/>
        </w:trPr>
        <w:tc>
          <w:tcPr>
            <w:tcW w:w="4876" w:type="dxa"/>
            <w:hideMark/>
          </w:tcPr>
          <w:p w14:paraId="52BAA564" w14:textId="77777777" w:rsidR="00CA3803" w:rsidRPr="00BA31BC" w:rsidRDefault="00777811" w:rsidP="00D45D5A">
            <w:pPr>
              <w:pStyle w:val="ColumnHeading"/>
              <w:keepNext/>
            </w:pPr>
            <w:r w:rsidRPr="00BA31BC">
              <w:t>Znění navržené Komisí</w:t>
            </w:r>
          </w:p>
        </w:tc>
        <w:tc>
          <w:tcPr>
            <w:tcW w:w="4876" w:type="dxa"/>
            <w:hideMark/>
          </w:tcPr>
          <w:p w14:paraId="5D67D600" w14:textId="77777777" w:rsidR="00CA3803" w:rsidRPr="00BA31BC" w:rsidRDefault="00777811" w:rsidP="00D45D5A">
            <w:pPr>
              <w:pStyle w:val="ColumnHeading"/>
              <w:keepNext/>
            </w:pPr>
            <w:r w:rsidRPr="00BA31BC">
              <w:t>Pozměňovací návrh</w:t>
            </w:r>
          </w:p>
        </w:tc>
      </w:tr>
      <w:tr w:rsidR="00777811" w:rsidRPr="00BA31BC" w14:paraId="4679A8BC" w14:textId="77777777" w:rsidTr="00D45D5A">
        <w:trPr>
          <w:jc w:val="center"/>
        </w:trPr>
        <w:tc>
          <w:tcPr>
            <w:tcW w:w="4876" w:type="dxa"/>
            <w:hideMark/>
          </w:tcPr>
          <w:p w14:paraId="04E592FE" w14:textId="77777777" w:rsidR="00CA3803" w:rsidRPr="00BA31BC" w:rsidRDefault="00777811" w:rsidP="00D45D5A">
            <w:pPr>
              <w:pStyle w:val="Normal6"/>
            </w:pPr>
            <w:r w:rsidRPr="00BA31BC">
              <w:t>1.</w:t>
            </w:r>
            <w:r w:rsidRPr="00BA31BC">
              <w:tab/>
              <w:t xml:space="preserve">Komise </w:t>
            </w:r>
            <w:r w:rsidRPr="00BA31BC">
              <w:rPr>
                <w:b/>
                <w:i/>
              </w:rPr>
              <w:t>si vyžádá externí posudek, který</w:t>
            </w:r>
            <w:r w:rsidRPr="00BA31BC">
              <w:t xml:space="preserve"> poskytne orientační, demonstrativní</w:t>
            </w:r>
            <w:r w:rsidRPr="00BA31BC">
              <w:rPr>
                <w:b/>
                <w:i/>
              </w:rPr>
              <w:t>, ověřitelnou</w:t>
            </w:r>
            <w:r w:rsidRPr="00BA31BC">
              <w:t xml:space="preserve"> a pravidelně aktualizovanou databázi rizik nucené práce v konkrétních zeměpisných oblastech nebo souvisejících s konkrétními produkty, včetně rizik nucené práce uložené státními orgány. Tato databáze bude vycházet z pokynů uvedených v čl. 23 písm. a), b) a c) a z příslušných externích zdrojů informací, mimo jiné od mezinárodních organizací a orgánů třetích zemí.</w:t>
            </w:r>
          </w:p>
        </w:tc>
        <w:tc>
          <w:tcPr>
            <w:tcW w:w="4876" w:type="dxa"/>
            <w:hideMark/>
          </w:tcPr>
          <w:p w14:paraId="7644BFA9" w14:textId="77777777" w:rsidR="00CA3803" w:rsidRPr="00BA31BC" w:rsidRDefault="00777811" w:rsidP="00D45D5A">
            <w:pPr>
              <w:pStyle w:val="Normal6"/>
              <w:rPr>
                <w:szCs w:val="24"/>
              </w:rPr>
            </w:pPr>
            <w:r w:rsidRPr="00BA31BC">
              <w:t>1.</w:t>
            </w:r>
            <w:r w:rsidRPr="00BA31BC">
              <w:tab/>
              <w:t xml:space="preserve">Komise </w:t>
            </w:r>
            <w:r w:rsidRPr="00BA31BC">
              <w:rPr>
                <w:b/>
                <w:i/>
              </w:rPr>
              <w:t>po zapojení příslušných odborníků, včetně odborníků z MOP, OECD, ESVČ, sociálních partnerů a občanské společnosti</w:t>
            </w:r>
            <w:r w:rsidRPr="00BA31BC">
              <w:t xml:space="preserve"> poskytne orientační, demonstrativní</w:t>
            </w:r>
            <w:r w:rsidRPr="00BA31BC">
              <w:rPr>
                <w:b/>
                <w:i/>
              </w:rPr>
              <w:t>, na důkazech založenou</w:t>
            </w:r>
            <w:r w:rsidRPr="00BA31BC">
              <w:t xml:space="preserve"> a pravidelně aktualizovanou databázi rizik nucené práce v konkrétních zeměpisných oblastech</w:t>
            </w:r>
            <w:r w:rsidRPr="00BA31BC">
              <w:rPr>
                <w:b/>
                <w:i/>
              </w:rPr>
              <w:t>, výrobních závodech a hospodářských činnostech v určitých odvětvích v konkrétních oblastech</w:t>
            </w:r>
            <w:r w:rsidRPr="00BA31BC">
              <w:t xml:space="preserve"> souvisejících s konkrétními produkty </w:t>
            </w:r>
            <w:r w:rsidRPr="00BA31BC">
              <w:rPr>
                <w:b/>
                <w:i/>
              </w:rPr>
              <w:t>a službami</w:t>
            </w:r>
            <w:r w:rsidRPr="00BA31BC">
              <w:t>, včetně rizik nucené práce uložené státními orgány.</w:t>
            </w:r>
          </w:p>
        </w:tc>
      </w:tr>
      <w:tr w:rsidR="00777811" w:rsidRPr="00BA31BC" w14:paraId="73B732DB" w14:textId="77777777" w:rsidTr="00D45D5A">
        <w:trPr>
          <w:jc w:val="center"/>
        </w:trPr>
        <w:tc>
          <w:tcPr>
            <w:tcW w:w="4876" w:type="dxa"/>
          </w:tcPr>
          <w:p w14:paraId="444B1554" w14:textId="77777777" w:rsidR="00CA3803" w:rsidRPr="00BA31BC" w:rsidRDefault="00CA3803" w:rsidP="00D45D5A">
            <w:pPr>
              <w:pStyle w:val="Normal6"/>
            </w:pPr>
          </w:p>
        </w:tc>
        <w:tc>
          <w:tcPr>
            <w:tcW w:w="4876" w:type="dxa"/>
            <w:hideMark/>
          </w:tcPr>
          <w:p w14:paraId="0F7E19FA" w14:textId="77777777" w:rsidR="00CA3803" w:rsidRPr="00BA31BC" w:rsidRDefault="00777811" w:rsidP="00D45D5A">
            <w:pPr>
              <w:pStyle w:val="Normal6"/>
              <w:rPr>
                <w:szCs w:val="24"/>
              </w:rPr>
            </w:pPr>
            <w:r w:rsidRPr="00BA31BC">
              <w:rPr>
                <w:b/>
                <w:i/>
              </w:rPr>
              <w:t>Komise a příslušné orgány určené v souladu s článkem 12 předpokládají, že výrobky nebo služby pocházející ze zeměpisných oblastí, výrobních závodů nebo hospodářských činností v určitých odvětvích v konkrétních oblastech se systematickými a široce rozšířenými praktikami nucené práce uvedenými v databázi byly vyrobeny nebo poskytnuty za použití nucené práce. Dotčený hospodářský subjekt je povinen prokázat, že jeho výrobek nebo služba byly vyrobeny nebo poskytnuty bez použití nucené práce. Pro účely uplatnění tohoto předpokladu musí databáze obsahovat zvláštní seznam s informacemi založenými na důkazech.</w:t>
            </w:r>
          </w:p>
        </w:tc>
      </w:tr>
      <w:tr w:rsidR="00777811" w:rsidRPr="00BA31BC" w14:paraId="5A5CD66D" w14:textId="77777777" w:rsidTr="00D45D5A">
        <w:trPr>
          <w:jc w:val="center"/>
        </w:trPr>
        <w:tc>
          <w:tcPr>
            <w:tcW w:w="4876" w:type="dxa"/>
          </w:tcPr>
          <w:p w14:paraId="5626EDC0" w14:textId="77777777" w:rsidR="00CA3803" w:rsidRPr="00BA31BC" w:rsidRDefault="00CA3803" w:rsidP="00D45D5A">
            <w:pPr>
              <w:pStyle w:val="Normal6"/>
            </w:pPr>
          </w:p>
        </w:tc>
        <w:tc>
          <w:tcPr>
            <w:tcW w:w="4876" w:type="dxa"/>
            <w:hideMark/>
          </w:tcPr>
          <w:p w14:paraId="2E7BB1B2" w14:textId="77777777" w:rsidR="00CA3803" w:rsidRPr="00BA31BC" w:rsidRDefault="00777811" w:rsidP="00D45D5A">
            <w:pPr>
              <w:pStyle w:val="Normal6"/>
              <w:rPr>
                <w:szCs w:val="24"/>
              </w:rPr>
            </w:pPr>
            <w:r w:rsidRPr="00BA31BC">
              <w:rPr>
                <w:b/>
                <w:i/>
              </w:rPr>
              <w:t>V každém případě příslušné orgány zajistí, že důkazní břemeno není nepřiměřeně náročné.</w:t>
            </w:r>
          </w:p>
        </w:tc>
      </w:tr>
      <w:tr w:rsidR="00777811" w:rsidRPr="00BA31BC" w14:paraId="7F2D5D06" w14:textId="77777777" w:rsidTr="00D45D5A">
        <w:trPr>
          <w:jc w:val="center"/>
        </w:trPr>
        <w:tc>
          <w:tcPr>
            <w:tcW w:w="4876" w:type="dxa"/>
          </w:tcPr>
          <w:p w14:paraId="369AE87E" w14:textId="77777777" w:rsidR="00CA3803" w:rsidRPr="00BA31BC" w:rsidRDefault="00CA3803" w:rsidP="00D45D5A">
            <w:pPr>
              <w:pStyle w:val="Normal6"/>
            </w:pPr>
          </w:p>
        </w:tc>
        <w:tc>
          <w:tcPr>
            <w:tcW w:w="4876" w:type="dxa"/>
            <w:hideMark/>
          </w:tcPr>
          <w:p w14:paraId="6FD5FBE4" w14:textId="77777777" w:rsidR="00CA3803" w:rsidRPr="00BA31BC" w:rsidRDefault="00777811" w:rsidP="00D45D5A">
            <w:pPr>
              <w:pStyle w:val="Normal6"/>
              <w:rPr>
                <w:szCs w:val="24"/>
              </w:rPr>
            </w:pPr>
            <w:r w:rsidRPr="00BA31BC">
              <w:t>Tato databáze bude vycházet z pokynů uvedených v čl. 23 písm. a), b) a c)</w:t>
            </w:r>
            <w:r w:rsidRPr="00BA31BC">
              <w:rPr>
                <w:b/>
                <w:i/>
              </w:rPr>
              <w:t>, které by měly být komplexní a vydané neprodleně, nejpozději šest měsíců po vstupu tohoto nařízení v platnost,</w:t>
            </w:r>
            <w:r w:rsidRPr="00BA31BC">
              <w:t xml:space="preserve"> a z příslušných externích zdrojů informací, mimo jiné od mezinárodních organizací a orgánů třetích zemí</w:t>
            </w:r>
            <w:r w:rsidRPr="00BA31BC">
              <w:rPr>
                <w:b/>
                <w:i/>
              </w:rPr>
              <w:t>, zejména států Evropského sdružení volného obchodu nebo kandidátských zemí, jakož i od sociálních partnerů a občanské společnosti</w:t>
            </w:r>
            <w:r w:rsidRPr="00BA31BC">
              <w:t>.</w:t>
            </w:r>
          </w:p>
        </w:tc>
      </w:tr>
      <w:tr w:rsidR="00777811" w:rsidRPr="00BA31BC" w14:paraId="47340FA1" w14:textId="77777777" w:rsidTr="00D45D5A">
        <w:trPr>
          <w:jc w:val="center"/>
        </w:trPr>
        <w:tc>
          <w:tcPr>
            <w:tcW w:w="4876" w:type="dxa"/>
          </w:tcPr>
          <w:p w14:paraId="0A56B17C" w14:textId="77777777" w:rsidR="00CA3803" w:rsidRPr="00BA31BC" w:rsidRDefault="00CA3803" w:rsidP="00D45D5A">
            <w:pPr>
              <w:pStyle w:val="Normal6"/>
            </w:pPr>
          </w:p>
        </w:tc>
        <w:tc>
          <w:tcPr>
            <w:tcW w:w="4876" w:type="dxa"/>
            <w:hideMark/>
          </w:tcPr>
          <w:p w14:paraId="3AE390BA" w14:textId="77777777" w:rsidR="00CA3803" w:rsidRPr="00BA31BC" w:rsidRDefault="00777811" w:rsidP="00D45D5A">
            <w:pPr>
              <w:pStyle w:val="Normal6"/>
              <w:rPr>
                <w:szCs w:val="24"/>
              </w:rPr>
            </w:pPr>
            <w:r w:rsidRPr="00BA31BC">
              <w:rPr>
                <w:b/>
                <w:i/>
              </w:rPr>
              <w:t>Databáze musí být jasná a transparentní, aby hospodářským subjektům, a zejména malým a středním podnikům a mikropodnikům, umožnila údaje využívat pro účely náležité péče. Tyto údaje musí být bezplatně a snadno dostupné veřejnosti ve formátu, který bude přístupný i osobám se zdravotním postižením. Do databáze se zahrnou informace celních orgánů týkající se dotčených výrobků nebo služeb, jako je původ, místa skladování a přepravní místa.</w:t>
            </w:r>
          </w:p>
        </w:tc>
      </w:tr>
      <w:tr w:rsidR="00777811" w:rsidRPr="00BA31BC" w14:paraId="20D4737C" w14:textId="77777777" w:rsidTr="00D45D5A">
        <w:trPr>
          <w:jc w:val="center"/>
        </w:trPr>
        <w:tc>
          <w:tcPr>
            <w:tcW w:w="4876" w:type="dxa"/>
          </w:tcPr>
          <w:p w14:paraId="33486815" w14:textId="77777777" w:rsidR="00CA3803" w:rsidRPr="00BA31BC" w:rsidRDefault="00CA3803" w:rsidP="00D45D5A">
            <w:pPr>
              <w:pStyle w:val="Normal6"/>
            </w:pPr>
          </w:p>
        </w:tc>
        <w:tc>
          <w:tcPr>
            <w:tcW w:w="4876" w:type="dxa"/>
            <w:hideMark/>
          </w:tcPr>
          <w:p w14:paraId="7BCDCA3D" w14:textId="77777777" w:rsidR="00CA3803" w:rsidRPr="00BA31BC" w:rsidRDefault="00777811" w:rsidP="00D45D5A">
            <w:pPr>
              <w:pStyle w:val="Normal6"/>
              <w:rPr>
                <w:szCs w:val="24"/>
              </w:rPr>
            </w:pPr>
            <w:r w:rsidRPr="00BA31BC">
              <w:rPr>
                <w:b/>
                <w:i/>
              </w:rPr>
              <w:t xml:space="preserve">Komise zajistí, aby databáze byla uživatelsky vstřícná a nepředstavovala pro hospodářské subjekty zbytečnou administrativní zátěž. </w:t>
            </w:r>
          </w:p>
        </w:tc>
      </w:tr>
    </w:tbl>
    <w:p w14:paraId="115F1020" w14:textId="77777777" w:rsidR="00CA3803" w:rsidRPr="00BA31BC" w:rsidRDefault="00777811" w:rsidP="00CA3803">
      <w:pPr>
        <w:rPr>
          <w:szCs w:val="20"/>
        </w:rPr>
      </w:pPr>
      <w:r w:rsidRPr="00BA31BC">
        <w:rPr>
          <w:rStyle w:val="HideTWBExt"/>
        </w:rPr>
        <w:t>&lt;/Amend&gt;</w:t>
      </w:r>
    </w:p>
    <w:p w14:paraId="06FA5852"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18</w:t>
      </w:r>
      <w:r w:rsidRPr="00BA31BC">
        <w:rPr>
          <w:rStyle w:val="HideTWBExt"/>
          <w:b w:val="0"/>
        </w:rPr>
        <w:t>&lt;/NumAm&gt;</w:t>
      </w:r>
    </w:p>
    <w:p w14:paraId="4D1AFA36" w14:textId="77777777" w:rsidR="00CA3803" w:rsidRPr="00BA31BC" w:rsidRDefault="00CA3803" w:rsidP="00CA3803"/>
    <w:p w14:paraId="1EFDBAD8"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06F5A00D" w14:textId="77777777" w:rsidR="00CA3803" w:rsidRPr="00BA31BC" w:rsidRDefault="00777811" w:rsidP="00CA3803">
      <w:pPr>
        <w:pStyle w:val="NormalBold"/>
      </w:pPr>
      <w:r w:rsidRPr="00BA31BC">
        <w:rPr>
          <w:rStyle w:val="HideTWBExt"/>
          <w:b w:val="0"/>
        </w:rPr>
        <w:t>&lt;Article&gt;</w:t>
      </w:r>
      <w:r w:rsidRPr="00BA31BC">
        <w:t>Čl. 11 – odst. 1 a (nový)</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4BFC6D91" w14:textId="77777777" w:rsidTr="00D45D5A">
        <w:trPr>
          <w:jc w:val="center"/>
        </w:trPr>
        <w:tc>
          <w:tcPr>
            <w:tcW w:w="9752" w:type="dxa"/>
            <w:gridSpan w:val="2"/>
          </w:tcPr>
          <w:p w14:paraId="1809D350" w14:textId="77777777" w:rsidR="00CA3803" w:rsidRPr="00BA31BC" w:rsidRDefault="00CA3803" w:rsidP="00D45D5A">
            <w:pPr>
              <w:keepNext/>
            </w:pPr>
          </w:p>
        </w:tc>
      </w:tr>
      <w:tr w:rsidR="00777811" w:rsidRPr="00BA31BC" w14:paraId="5EE0DCE8" w14:textId="77777777" w:rsidTr="00D45D5A">
        <w:trPr>
          <w:jc w:val="center"/>
        </w:trPr>
        <w:tc>
          <w:tcPr>
            <w:tcW w:w="4876" w:type="dxa"/>
            <w:hideMark/>
          </w:tcPr>
          <w:p w14:paraId="2E0434C9" w14:textId="77777777" w:rsidR="00CA3803" w:rsidRPr="00BA31BC" w:rsidRDefault="00777811" w:rsidP="00D45D5A">
            <w:pPr>
              <w:pStyle w:val="ColumnHeading"/>
              <w:keepNext/>
            </w:pPr>
            <w:r w:rsidRPr="00BA31BC">
              <w:t>Znění navržené Komisí</w:t>
            </w:r>
          </w:p>
        </w:tc>
        <w:tc>
          <w:tcPr>
            <w:tcW w:w="4876" w:type="dxa"/>
            <w:hideMark/>
          </w:tcPr>
          <w:p w14:paraId="7269C614" w14:textId="77777777" w:rsidR="00CA3803" w:rsidRPr="00BA31BC" w:rsidRDefault="00777811" w:rsidP="00D45D5A">
            <w:pPr>
              <w:pStyle w:val="ColumnHeading"/>
              <w:keepNext/>
            </w:pPr>
            <w:r w:rsidRPr="00BA31BC">
              <w:t>Pozměňovací návrh</w:t>
            </w:r>
          </w:p>
        </w:tc>
      </w:tr>
      <w:tr w:rsidR="00777811" w:rsidRPr="00BA31BC" w14:paraId="47AB3610" w14:textId="77777777" w:rsidTr="00D45D5A">
        <w:trPr>
          <w:jc w:val="center"/>
        </w:trPr>
        <w:tc>
          <w:tcPr>
            <w:tcW w:w="4876" w:type="dxa"/>
          </w:tcPr>
          <w:p w14:paraId="7387A2FE" w14:textId="77777777" w:rsidR="00CA3803" w:rsidRPr="00BA31BC" w:rsidRDefault="00CA3803" w:rsidP="00D45D5A">
            <w:pPr>
              <w:pStyle w:val="Normal6"/>
            </w:pPr>
          </w:p>
        </w:tc>
        <w:tc>
          <w:tcPr>
            <w:tcW w:w="4876" w:type="dxa"/>
            <w:hideMark/>
          </w:tcPr>
          <w:p w14:paraId="3584EE00" w14:textId="77777777" w:rsidR="00CA3803" w:rsidRPr="00BA31BC" w:rsidRDefault="00777811" w:rsidP="00D45D5A">
            <w:pPr>
              <w:pStyle w:val="Normal6"/>
              <w:rPr>
                <w:szCs w:val="24"/>
              </w:rPr>
            </w:pPr>
            <w:r w:rsidRPr="00BA31BC">
              <w:rPr>
                <w:b/>
                <w:i/>
              </w:rPr>
              <w:t>1a.</w:t>
            </w:r>
            <w:r w:rsidRPr="00BA31BC">
              <w:rPr>
                <w:b/>
                <w:i/>
              </w:rPr>
              <w:tab/>
              <w:t>Databáze rovněž obsahuje aktuální seznam hospodářských subjektů a výrobků nebo služeb, na které se vztahují všechna rozhodnutí podle čl. 6 odst. 4.</w:t>
            </w:r>
          </w:p>
        </w:tc>
      </w:tr>
      <w:tr w:rsidR="00777811" w:rsidRPr="00BA31BC" w14:paraId="068EFD0D" w14:textId="77777777" w:rsidTr="00D45D5A">
        <w:trPr>
          <w:jc w:val="center"/>
        </w:trPr>
        <w:tc>
          <w:tcPr>
            <w:tcW w:w="4876" w:type="dxa"/>
          </w:tcPr>
          <w:p w14:paraId="0E45E945" w14:textId="77777777" w:rsidR="00CA3803" w:rsidRPr="00BA31BC" w:rsidRDefault="00CA3803" w:rsidP="00D45D5A">
            <w:pPr>
              <w:pStyle w:val="Normal6"/>
            </w:pPr>
          </w:p>
        </w:tc>
        <w:tc>
          <w:tcPr>
            <w:tcW w:w="4876" w:type="dxa"/>
            <w:hideMark/>
          </w:tcPr>
          <w:p w14:paraId="2B12AD4C" w14:textId="77777777" w:rsidR="00CA3803" w:rsidRPr="00BA31BC" w:rsidRDefault="00777811" w:rsidP="00D45D5A">
            <w:pPr>
              <w:pStyle w:val="Normal6"/>
              <w:rPr>
                <w:szCs w:val="24"/>
              </w:rPr>
            </w:pPr>
            <w:r w:rsidRPr="00BA31BC">
              <w:rPr>
                <w:b/>
                <w:i/>
              </w:rPr>
              <w:t>Databáze bez zbytečného odkladu uvede výmaz všech hospodářských subjektů, jejich výrobků nebo služeb. Všechny předchozí zákazy uvádění na trh a rozhodnutí příslušných orgánů o zrušení zákazu se archivují.</w:t>
            </w:r>
          </w:p>
        </w:tc>
      </w:tr>
    </w:tbl>
    <w:p w14:paraId="368E974B" w14:textId="77777777" w:rsidR="00CA3803" w:rsidRPr="00BA31BC" w:rsidRDefault="00777811" w:rsidP="00CA3803">
      <w:pPr>
        <w:rPr>
          <w:szCs w:val="20"/>
        </w:rPr>
      </w:pPr>
      <w:r w:rsidRPr="00BA31BC">
        <w:rPr>
          <w:rStyle w:val="HideTWBExt"/>
        </w:rPr>
        <w:t>&lt;/Amend&gt;</w:t>
      </w:r>
    </w:p>
    <w:p w14:paraId="174EDB3C"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19</w:t>
      </w:r>
      <w:r w:rsidRPr="00BA31BC">
        <w:rPr>
          <w:rStyle w:val="HideTWBExt"/>
          <w:b w:val="0"/>
        </w:rPr>
        <w:t>&lt;/NumAm&gt;</w:t>
      </w:r>
    </w:p>
    <w:p w14:paraId="473D4F1C" w14:textId="77777777" w:rsidR="00CA3803" w:rsidRPr="00BA31BC" w:rsidRDefault="00CA3803" w:rsidP="00CA3803"/>
    <w:p w14:paraId="1610B57F"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1A0F9830" w14:textId="77777777" w:rsidR="00CA3803" w:rsidRPr="00BA31BC" w:rsidRDefault="00777811" w:rsidP="00CA3803">
      <w:pPr>
        <w:pStyle w:val="NormalBold"/>
      </w:pPr>
      <w:r w:rsidRPr="00BA31BC">
        <w:rPr>
          <w:rStyle w:val="HideTWBExt"/>
          <w:b w:val="0"/>
        </w:rPr>
        <w:t>&lt;Article&gt;</w:t>
      </w:r>
      <w:r w:rsidRPr="00BA31BC">
        <w:t>Čl. 24 – odst. 2 – pododstavec 1</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4A5884E8" w14:textId="77777777" w:rsidTr="00E100FF">
        <w:trPr>
          <w:jc w:val="center"/>
        </w:trPr>
        <w:tc>
          <w:tcPr>
            <w:tcW w:w="9752" w:type="dxa"/>
            <w:gridSpan w:val="2"/>
          </w:tcPr>
          <w:p w14:paraId="634E351D" w14:textId="77777777" w:rsidR="00CA3803" w:rsidRPr="00BA31BC" w:rsidRDefault="00CA3803" w:rsidP="00D45D5A">
            <w:pPr>
              <w:keepNext/>
            </w:pPr>
          </w:p>
        </w:tc>
      </w:tr>
      <w:tr w:rsidR="00777811" w:rsidRPr="00BA31BC" w14:paraId="7FEBCBEB" w14:textId="77777777" w:rsidTr="00E100FF">
        <w:trPr>
          <w:jc w:val="center"/>
        </w:trPr>
        <w:tc>
          <w:tcPr>
            <w:tcW w:w="4876" w:type="dxa"/>
            <w:hideMark/>
          </w:tcPr>
          <w:p w14:paraId="40EF9D49" w14:textId="77777777" w:rsidR="00CA3803" w:rsidRPr="00BA31BC" w:rsidRDefault="00777811" w:rsidP="00D45D5A">
            <w:pPr>
              <w:pStyle w:val="ColumnHeading"/>
              <w:keepNext/>
            </w:pPr>
            <w:r w:rsidRPr="00BA31BC">
              <w:t>Znění navržené Komisí</w:t>
            </w:r>
          </w:p>
        </w:tc>
        <w:tc>
          <w:tcPr>
            <w:tcW w:w="4876" w:type="dxa"/>
            <w:hideMark/>
          </w:tcPr>
          <w:p w14:paraId="4371CDAA" w14:textId="77777777" w:rsidR="00CA3803" w:rsidRPr="00BA31BC" w:rsidRDefault="00777811" w:rsidP="00D45D5A">
            <w:pPr>
              <w:pStyle w:val="ColumnHeading"/>
              <w:keepNext/>
            </w:pPr>
            <w:r w:rsidRPr="00BA31BC">
              <w:t>Pozměňovací návrh</w:t>
            </w:r>
          </w:p>
        </w:tc>
      </w:tr>
      <w:tr w:rsidR="00777811" w:rsidRPr="00BA31BC" w14:paraId="3E0ED0A2" w14:textId="77777777" w:rsidTr="00E100FF">
        <w:trPr>
          <w:jc w:val="center"/>
        </w:trPr>
        <w:tc>
          <w:tcPr>
            <w:tcW w:w="4876" w:type="dxa"/>
            <w:hideMark/>
          </w:tcPr>
          <w:p w14:paraId="13FAFC6C" w14:textId="77777777" w:rsidR="00CA3803" w:rsidRPr="00BA31BC" w:rsidRDefault="00777811" w:rsidP="00D45D5A">
            <w:pPr>
              <w:pStyle w:val="Normal6"/>
            </w:pPr>
            <w:r w:rsidRPr="00BA31BC">
              <w:t>2.</w:t>
            </w:r>
            <w:r w:rsidRPr="00BA31BC">
              <w:tab/>
              <w:t xml:space="preserve">Síť </w:t>
            </w:r>
            <w:r w:rsidRPr="00BA31BC">
              <w:rPr>
                <w:b/>
                <w:i/>
              </w:rPr>
              <w:t>se</w:t>
            </w:r>
            <w:r w:rsidRPr="00BA31BC">
              <w:t xml:space="preserve"> skládá ze zástupců příslušných orgánů jednotlivých členských států, zástupců Komise a v příslušných případech odborníků z celních orgánů.</w:t>
            </w:r>
          </w:p>
        </w:tc>
        <w:tc>
          <w:tcPr>
            <w:tcW w:w="4876" w:type="dxa"/>
            <w:hideMark/>
          </w:tcPr>
          <w:p w14:paraId="1EB26D10" w14:textId="77777777" w:rsidR="00CA3803" w:rsidRPr="00BA31BC" w:rsidRDefault="00777811" w:rsidP="00D45D5A">
            <w:pPr>
              <w:pStyle w:val="Normal6"/>
              <w:rPr>
                <w:szCs w:val="24"/>
              </w:rPr>
            </w:pPr>
            <w:r w:rsidRPr="00BA31BC">
              <w:t>2.</w:t>
            </w:r>
            <w:r w:rsidRPr="00BA31BC">
              <w:tab/>
              <w:t xml:space="preserve">Síť </w:t>
            </w:r>
            <w:r w:rsidRPr="00BA31BC">
              <w:rPr>
                <w:b/>
                <w:i/>
              </w:rPr>
              <w:t>organizuje a vede Komise a</w:t>
            </w:r>
            <w:r w:rsidRPr="00BA31BC">
              <w:t xml:space="preserve"> skládá </w:t>
            </w:r>
            <w:r w:rsidRPr="00BA31BC">
              <w:rPr>
                <w:b/>
                <w:i/>
              </w:rPr>
              <w:t>se</w:t>
            </w:r>
            <w:r w:rsidRPr="00BA31BC">
              <w:t xml:space="preserve"> ze zástupců příslušných orgánů jednotlivých členských států, zástupců Komise a v příslušných případech odborníků z celních orgánů.</w:t>
            </w:r>
          </w:p>
        </w:tc>
      </w:tr>
    </w:tbl>
    <w:p w14:paraId="5966BE2D" w14:textId="77777777" w:rsidR="00CA3803" w:rsidRPr="00BA31BC" w:rsidRDefault="00777811" w:rsidP="00CA3803">
      <w:pPr>
        <w:rPr>
          <w:szCs w:val="20"/>
        </w:rPr>
      </w:pPr>
      <w:r w:rsidRPr="00BA31BC">
        <w:rPr>
          <w:rStyle w:val="HideTWBExt"/>
        </w:rPr>
        <w:t>&lt;/Amend&gt;</w:t>
      </w:r>
    </w:p>
    <w:p w14:paraId="559AB0B1"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20</w:t>
      </w:r>
      <w:r w:rsidRPr="00BA31BC">
        <w:rPr>
          <w:rStyle w:val="HideTWBExt"/>
          <w:b w:val="0"/>
        </w:rPr>
        <w:t>&lt;/NumAm&gt;</w:t>
      </w:r>
    </w:p>
    <w:p w14:paraId="2A79692B" w14:textId="77777777" w:rsidR="00CA3803" w:rsidRPr="00BA31BC" w:rsidRDefault="00CA3803" w:rsidP="00CA3803"/>
    <w:p w14:paraId="0EC45B8F"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1DF934A0" w14:textId="77777777" w:rsidR="00CA3803" w:rsidRPr="00BA31BC" w:rsidRDefault="00777811" w:rsidP="00CA3803">
      <w:pPr>
        <w:pStyle w:val="NormalBold"/>
      </w:pPr>
      <w:r w:rsidRPr="00BA31BC">
        <w:rPr>
          <w:rStyle w:val="HideTWBExt"/>
          <w:b w:val="0"/>
        </w:rPr>
        <w:t>&lt;Article&gt;</w:t>
      </w:r>
      <w:r w:rsidRPr="00BA31BC">
        <w:t>Čl. 24 – odst. 2 – pododstavec 1 a (nový)</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38F63555" w14:textId="77777777" w:rsidTr="00E100FF">
        <w:trPr>
          <w:jc w:val="center"/>
        </w:trPr>
        <w:tc>
          <w:tcPr>
            <w:tcW w:w="9752" w:type="dxa"/>
            <w:gridSpan w:val="2"/>
          </w:tcPr>
          <w:p w14:paraId="7C649006" w14:textId="77777777" w:rsidR="00CA3803" w:rsidRPr="00BA31BC" w:rsidRDefault="00CA3803" w:rsidP="00D45D5A">
            <w:pPr>
              <w:keepNext/>
            </w:pPr>
          </w:p>
        </w:tc>
      </w:tr>
      <w:tr w:rsidR="00777811" w:rsidRPr="00BA31BC" w14:paraId="7858E290" w14:textId="77777777" w:rsidTr="00E100FF">
        <w:trPr>
          <w:jc w:val="center"/>
        </w:trPr>
        <w:tc>
          <w:tcPr>
            <w:tcW w:w="4876" w:type="dxa"/>
            <w:hideMark/>
          </w:tcPr>
          <w:p w14:paraId="5868E128" w14:textId="77777777" w:rsidR="00CA3803" w:rsidRPr="00BA31BC" w:rsidRDefault="00777811" w:rsidP="00D45D5A">
            <w:pPr>
              <w:pStyle w:val="ColumnHeading"/>
              <w:keepNext/>
            </w:pPr>
            <w:r w:rsidRPr="00BA31BC">
              <w:t>Znění navržené Komisí</w:t>
            </w:r>
          </w:p>
        </w:tc>
        <w:tc>
          <w:tcPr>
            <w:tcW w:w="4876" w:type="dxa"/>
            <w:hideMark/>
          </w:tcPr>
          <w:p w14:paraId="4A92AF38" w14:textId="77777777" w:rsidR="00CA3803" w:rsidRPr="00BA31BC" w:rsidRDefault="00777811" w:rsidP="00D45D5A">
            <w:pPr>
              <w:pStyle w:val="ColumnHeading"/>
              <w:keepNext/>
            </w:pPr>
            <w:r w:rsidRPr="00BA31BC">
              <w:t>Pozměňovací návrh</w:t>
            </w:r>
          </w:p>
        </w:tc>
      </w:tr>
      <w:tr w:rsidR="00777811" w:rsidRPr="00BA31BC" w14:paraId="2E41784D" w14:textId="77777777" w:rsidTr="00E100FF">
        <w:trPr>
          <w:jc w:val="center"/>
        </w:trPr>
        <w:tc>
          <w:tcPr>
            <w:tcW w:w="4876" w:type="dxa"/>
          </w:tcPr>
          <w:p w14:paraId="04F8ABBF" w14:textId="77777777" w:rsidR="00CA3803" w:rsidRPr="00BA31BC" w:rsidRDefault="00CA3803" w:rsidP="00D45D5A">
            <w:pPr>
              <w:pStyle w:val="Normal6"/>
            </w:pPr>
          </w:p>
        </w:tc>
        <w:tc>
          <w:tcPr>
            <w:tcW w:w="4876" w:type="dxa"/>
            <w:hideMark/>
          </w:tcPr>
          <w:p w14:paraId="52E1748F" w14:textId="77777777" w:rsidR="00CA3803" w:rsidRPr="00BA31BC" w:rsidRDefault="00777811" w:rsidP="00D45D5A">
            <w:pPr>
              <w:pStyle w:val="Normal6"/>
              <w:rPr>
                <w:szCs w:val="24"/>
              </w:rPr>
            </w:pPr>
            <w:r w:rsidRPr="00BA31BC">
              <w:rPr>
                <w:b/>
                <w:i/>
              </w:rPr>
              <w:t>Jako pozorovatel se sítě účastní jeden nezávislý odborník jmenovaný Evropským parlamentem.</w:t>
            </w:r>
          </w:p>
        </w:tc>
      </w:tr>
    </w:tbl>
    <w:p w14:paraId="20B10076" w14:textId="77777777" w:rsidR="00CA3803" w:rsidRPr="00BA31BC" w:rsidRDefault="00777811" w:rsidP="00CA3803">
      <w:pPr>
        <w:rPr>
          <w:szCs w:val="20"/>
        </w:rPr>
      </w:pPr>
      <w:r w:rsidRPr="00BA31BC">
        <w:rPr>
          <w:rStyle w:val="HideTWBExt"/>
        </w:rPr>
        <w:t>&lt;/Amend&gt;</w:t>
      </w:r>
    </w:p>
    <w:p w14:paraId="416B6437"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21</w:t>
      </w:r>
      <w:r w:rsidRPr="00BA31BC">
        <w:rPr>
          <w:rStyle w:val="HideTWBExt"/>
          <w:b w:val="0"/>
        </w:rPr>
        <w:t>&lt;/NumAm&gt;</w:t>
      </w:r>
    </w:p>
    <w:p w14:paraId="4FF07868" w14:textId="77777777" w:rsidR="00CA3803" w:rsidRPr="00BA31BC" w:rsidRDefault="00CA3803" w:rsidP="00CA3803"/>
    <w:p w14:paraId="5748133C"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0316BC64" w14:textId="77777777" w:rsidR="00CA3803" w:rsidRPr="00BA31BC" w:rsidRDefault="00777811" w:rsidP="00CA3803">
      <w:pPr>
        <w:pStyle w:val="NormalBold"/>
      </w:pPr>
      <w:r w:rsidRPr="00BA31BC">
        <w:rPr>
          <w:rStyle w:val="HideTWBExt"/>
          <w:b w:val="0"/>
        </w:rPr>
        <w:t>&lt;Article&gt;</w:t>
      </w:r>
      <w:r w:rsidRPr="00BA31BC">
        <w:t>Čl. 24 – odst. 2 – pododstavec 1 b (nový)</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0BCB2924" w14:textId="77777777" w:rsidTr="00D45D5A">
        <w:trPr>
          <w:jc w:val="center"/>
        </w:trPr>
        <w:tc>
          <w:tcPr>
            <w:tcW w:w="9752" w:type="dxa"/>
            <w:gridSpan w:val="2"/>
          </w:tcPr>
          <w:p w14:paraId="1A4608C5" w14:textId="77777777" w:rsidR="00CA3803" w:rsidRPr="00BA31BC" w:rsidRDefault="00CA3803" w:rsidP="00D45D5A">
            <w:pPr>
              <w:keepNext/>
            </w:pPr>
          </w:p>
        </w:tc>
      </w:tr>
      <w:tr w:rsidR="00777811" w:rsidRPr="00BA31BC" w14:paraId="25A94B26" w14:textId="77777777" w:rsidTr="00D45D5A">
        <w:trPr>
          <w:jc w:val="center"/>
        </w:trPr>
        <w:tc>
          <w:tcPr>
            <w:tcW w:w="4876" w:type="dxa"/>
            <w:hideMark/>
          </w:tcPr>
          <w:p w14:paraId="0BF5FDB5" w14:textId="77777777" w:rsidR="00CA3803" w:rsidRPr="00BA31BC" w:rsidRDefault="00777811" w:rsidP="00D45D5A">
            <w:pPr>
              <w:pStyle w:val="ColumnHeading"/>
              <w:keepNext/>
            </w:pPr>
            <w:r w:rsidRPr="00BA31BC">
              <w:t>Znění navržené Komisí</w:t>
            </w:r>
          </w:p>
        </w:tc>
        <w:tc>
          <w:tcPr>
            <w:tcW w:w="4876" w:type="dxa"/>
            <w:hideMark/>
          </w:tcPr>
          <w:p w14:paraId="7712C1FF" w14:textId="77777777" w:rsidR="00CA3803" w:rsidRPr="00BA31BC" w:rsidRDefault="00777811" w:rsidP="00D45D5A">
            <w:pPr>
              <w:pStyle w:val="ColumnHeading"/>
              <w:keepNext/>
            </w:pPr>
            <w:r w:rsidRPr="00BA31BC">
              <w:t>Pozměňovací návrh</w:t>
            </w:r>
          </w:p>
        </w:tc>
      </w:tr>
      <w:tr w:rsidR="00777811" w:rsidRPr="00BA31BC" w14:paraId="79E2E92A" w14:textId="77777777" w:rsidTr="00D45D5A">
        <w:trPr>
          <w:jc w:val="center"/>
        </w:trPr>
        <w:tc>
          <w:tcPr>
            <w:tcW w:w="4876" w:type="dxa"/>
          </w:tcPr>
          <w:p w14:paraId="6AB4BFDA" w14:textId="77777777" w:rsidR="00CA3803" w:rsidRPr="00BA31BC" w:rsidRDefault="00CA3803" w:rsidP="00D45D5A">
            <w:pPr>
              <w:pStyle w:val="Normal6"/>
            </w:pPr>
          </w:p>
        </w:tc>
        <w:tc>
          <w:tcPr>
            <w:tcW w:w="4876" w:type="dxa"/>
            <w:hideMark/>
          </w:tcPr>
          <w:p w14:paraId="3331003D" w14:textId="77777777" w:rsidR="00CA3803" w:rsidRPr="00BA31BC" w:rsidRDefault="00777811" w:rsidP="00D45D5A">
            <w:pPr>
              <w:pStyle w:val="Normal6"/>
              <w:rPr>
                <w:szCs w:val="24"/>
              </w:rPr>
            </w:pPr>
            <w:r w:rsidRPr="00BA31BC">
              <w:rPr>
                <w:b/>
                <w:i/>
              </w:rPr>
              <w:t>Meziodvětvové organizace sociálních partnerů na úrovni Unie mohou jmenovat čtyři zástupce jako pozorovatele v síti s rovným zastoupením odborových organizací a organizací zaměstnavatelů.</w:t>
            </w:r>
          </w:p>
        </w:tc>
      </w:tr>
    </w:tbl>
    <w:p w14:paraId="1117FBA1" w14:textId="77777777" w:rsidR="00CA3803" w:rsidRPr="00BA31BC" w:rsidRDefault="00777811" w:rsidP="00CA3803">
      <w:pPr>
        <w:rPr>
          <w:szCs w:val="20"/>
        </w:rPr>
      </w:pPr>
      <w:r w:rsidRPr="00BA31BC">
        <w:rPr>
          <w:rStyle w:val="HideTWBExt"/>
        </w:rPr>
        <w:t>&lt;/Amend&gt;</w:t>
      </w:r>
    </w:p>
    <w:p w14:paraId="601CFD45"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22</w:t>
      </w:r>
      <w:r w:rsidRPr="00BA31BC">
        <w:rPr>
          <w:rStyle w:val="HideTWBExt"/>
          <w:b w:val="0"/>
        </w:rPr>
        <w:t>&lt;/NumAm&gt;</w:t>
      </w:r>
    </w:p>
    <w:p w14:paraId="532D193B" w14:textId="77777777" w:rsidR="00CA3803" w:rsidRPr="00BA31BC" w:rsidRDefault="00CA3803" w:rsidP="00CA3803"/>
    <w:p w14:paraId="042DCC1F"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6BFC7303" w14:textId="77777777" w:rsidR="00CA3803" w:rsidRPr="00BA31BC" w:rsidRDefault="00777811" w:rsidP="00CA3803">
      <w:pPr>
        <w:pStyle w:val="NormalBold"/>
      </w:pPr>
      <w:r w:rsidRPr="00BA31BC">
        <w:rPr>
          <w:rStyle w:val="HideTWBExt"/>
          <w:b w:val="0"/>
        </w:rPr>
        <w:t>&lt;Article&gt;</w:t>
      </w:r>
      <w:r w:rsidRPr="00BA31BC">
        <w:t>Čl. 24 – odst. 2 – pododstavec 1 c (nový)</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62EB3ADB" w14:textId="77777777" w:rsidTr="00D45D5A">
        <w:trPr>
          <w:jc w:val="center"/>
        </w:trPr>
        <w:tc>
          <w:tcPr>
            <w:tcW w:w="9752" w:type="dxa"/>
            <w:gridSpan w:val="2"/>
          </w:tcPr>
          <w:p w14:paraId="4ED52B4E" w14:textId="77777777" w:rsidR="00CA3803" w:rsidRPr="00BA31BC" w:rsidRDefault="00CA3803" w:rsidP="00D45D5A">
            <w:pPr>
              <w:keepNext/>
            </w:pPr>
          </w:p>
        </w:tc>
      </w:tr>
      <w:tr w:rsidR="00777811" w:rsidRPr="00BA31BC" w14:paraId="13612169" w14:textId="77777777" w:rsidTr="00D45D5A">
        <w:trPr>
          <w:jc w:val="center"/>
        </w:trPr>
        <w:tc>
          <w:tcPr>
            <w:tcW w:w="4876" w:type="dxa"/>
            <w:hideMark/>
          </w:tcPr>
          <w:p w14:paraId="753DD67F" w14:textId="77777777" w:rsidR="00CA3803" w:rsidRPr="00BA31BC" w:rsidRDefault="00777811" w:rsidP="00D45D5A">
            <w:pPr>
              <w:pStyle w:val="ColumnHeading"/>
              <w:keepNext/>
            </w:pPr>
            <w:r w:rsidRPr="00BA31BC">
              <w:t>Znění navržené Komisí</w:t>
            </w:r>
          </w:p>
        </w:tc>
        <w:tc>
          <w:tcPr>
            <w:tcW w:w="4876" w:type="dxa"/>
            <w:hideMark/>
          </w:tcPr>
          <w:p w14:paraId="605AB867" w14:textId="77777777" w:rsidR="00CA3803" w:rsidRPr="00BA31BC" w:rsidRDefault="00777811" w:rsidP="00D45D5A">
            <w:pPr>
              <w:pStyle w:val="ColumnHeading"/>
              <w:keepNext/>
            </w:pPr>
            <w:r w:rsidRPr="00BA31BC">
              <w:t>Pozměňovací návrh</w:t>
            </w:r>
          </w:p>
        </w:tc>
      </w:tr>
      <w:tr w:rsidR="00777811" w:rsidRPr="00BA31BC" w14:paraId="210D124C" w14:textId="77777777" w:rsidTr="00D45D5A">
        <w:trPr>
          <w:jc w:val="center"/>
        </w:trPr>
        <w:tc>
          <w:tcPr>
            <w:tcW w:w="4876" w:type="dxa"/>
          </w:tcPr>
          <w:p w14:paraId="104B7265" w14:textId="77777777" w:rsidR="00CA3803" w:rsidRPr="00BA31BC" w:rsidRDefault="00CA3803" w:rsidP="00D45D5A">
            <w:pPr>
              <w:pStyle w:val="Normal6"/>
            </w:pPr>
          </w:p>
        </w:tc>
        <w:tc>
          <w:tcPr>
            <w:tcW w:w="4876" w:type="dxa"/>
            <w:hideMark/>
          </w:tcPr>
          <w:p w14:paraId="3970377A" w14:textId="77777777" w:rsidR="00CA3803" w:rsidRPr="00BA31BC" w:rsidRDefault="00777811" w:rsidP="00D45D5A">
            <w:pPr>
              <w:pStyle w:val="Normal6"/>
              <w:rPr>
                <w:szCs w:val="24"/>
              </w:rPr>
            </w:pPr>
            <w:r w:rsidRPr="00BA31BC">
              <w:rPr>
                <w:b/>
                <w:i/>
              </w:rPr>
              <w:t>V příslušných případech mohou být jako pozorovatelé přizvány i následující zúčastněné strany:</w:t>
            </w:r>
          </w:p>
        </w:tc>
      </w:tr>
      <w:tr w:rsidR="00777811" w:rsidRPr="00BA31BC" w14:paraId="50C86800" w14:textId="77777777" w:rsidTr="00D45D5A">
        <w:trPr>
          <w:jc w:val="center"/>
        </w:trPr>
        <w:tc>
          <w:tcPr>
            <w:tcW w:w="4876" w:type="dxa"/>
          </w:tcPr>
          <w:p w14:paraId="0D83B252" w14:textId="77777777" w:rsidR="00CA3803" w:rsidRPr="00BA31BC" w:rsidRDefault="00CA3803" w:rsidP="00D45D5A">
            <w:pPr>
              <w:pStyle w:val="Normal6"/>
            </w:pPr>
          </w:p>
        </w:tc>
        <w:tc>
          <w:tcPr>
            <w:tcW w:w="4876" w:type="dxa"/>
            <w:hideMark/>
          </w:tcPr>
          <w:p w14:paraId="105CBCEC" w14:textId="77777777" w:rsidR="00CA3803" w:rsidRPr="00BA31BC" w:rsidRDefault="00777811" w:rsidP="00D45D5A">
            <w:pPr>
              <w:pStyle w:val="Normal6"/>
              <w:rPr>
                <w:szCs w:val="24"/>
              </w:rPr>
            </w:pPr>
            <w:r w:rsidRPr="00BA31BC">
              <w:rPr>
                <w:b/>
                <w:i/>
              </w:rPr>
              <w:t>- zástupci Evropského orgánu pro pracovní záležitosti,</w:t>
            </w:r>
          </w:p>
        </w:tc>
      </w:tr>
      <w:tr w:rsidR="00777811" w:rsidRPr="00BA31BC" w14:paraId="29585ADB" w14:textId="77777777" w:rsidTr="00D45D5A">
        <w:trPr>
          <w:jc w:val="center"/>
        </w:trPr>
        <w:tc>
          <w:tcPr>
            <w:tcW w:w="4876" w:type="dxa"/>
          </w:tcPr>
          <w:p w14:paraId="334A9FAB" w14:textId="77777777" w:rsidR="00CA3803" w:rsidRPr="00BA31BC" w:rsidRDefault="00CA3803" w:rsidP="00D45D5A">
            <w:pPr>
              <w:pStyle w:val="Normal6"/>
            </w:pPr>
          </w:p>
        </w:tc>
        <w:tc>
          <w:tcPr>
            <w:tcW w:w="4876" w:type="dxa"/>
            <w:hideMark/>
          </w:tcPr>
          <w:p w14:paraId="50DC2A87" w14:textId="77777777" w:rsidR="00CA3803" w:rsidRPr="00BA31BC" w:rsidRDefault="00777811" w:rsidP="00D45D5A">
            <w:pPr>
              <w:pStyle w:val="Normal6"/>
              <w:rPr>
                <w:szCs w:val="24"/>
              </w:rPr>
            </w:pPr>
            <w:r w:rsidRPr="00BA31BC">
              <w:rPr>
                <w:b/>
                <w:i/>
              </w:rPr>
              <w:t>- zástupci Agentury pro základní práva,</w:t>
            </w:r>
          </w:p>
        </w:tc>
      </w:tr>
      <w:tr w:rsidR="00777811" w:rsidRPr="00BA31BC" w14:paraId="0BDA18C4" w14:textId="77777777" w:rsidTr="00D45D5A">
        <w:trPr>
          <w:jc w:val="center"/>
        </w:trPr>
        <w:tc>
          <w:tcPr>
            <w:tcW w:w="4876" w:type="dxa"/>
          </w:tcPr>
          <w:p w14:paraId="3DA246EB" w14:textId="77777777" w:rsidR="00CA3803" w:rsidRPr="00BA31BC" w:rsidRDefault="00CA3803" w:rsidP="00D45D5A">
            <w:pPr>
              <w:pStyle w:val="Normal6"/>
            </w:pPr>
          </w:p>
        </w:tc>
        <w:tc>
          <w:tcPr>
            <w:tcW w:w="4876" w:type="dxa"/>
            <w:hideMark/>
          </w:tcPr>
          <w:p w14:paraId="15878A87" w14:textId="77777777" w:rsidR="00CA3803" w:rsidRPr="00BA31BC" w:rsidRDefault="00777811" w:rsidP="00D45D5A">
            <w:pPr>
              <w:pStyle w:val="Normal6"/>
              <w:rPr>
                <w:szCs w:val="24"/>
              </w:rPr>
            </w:pPr>
            <w:r w:rsidRPr="00BA31BC">
              <w:rPr>
                <w:b/>
                <w:i/>
              </w:rPr>
              <w:t>- zástupci delegací EU a dalších příslušných subjektů EU,</w:t>
            </w:r>
          </w:p>
        </w:tc>
      </w:tr>
      <w:tr w:rsidR="00777811" w:rsidRPr="00BA31BC" w14:paraId="32C0EC81" w14:textId="77777777" w:rsidTr="00D45D5A">
        <w:trPr>
          <w:jc w:val="center"/>
        </w:trPr>
        <w:tc>
          <w:tcPr>
            <w:tcW w:w="4876" w:type="dxa"/>
          </w:tcPr>
          <w:p w14:paraId="48F4C1C3" w14:textId="77777777" w:rsidR="00CA3803" w:rsidRPr="00BA31BC" w:rsidRDefault="00CA3803" w:rsidP="00D45D5A">
            <w:pPr>
              <w:pStyle w:val="Normal6"/>
            </w:pPr>
          </w:p>
        </w:tc>
        <w:tc>
          <w:tcPr>
            <w:tcW w:w="4876" w:type="dxa"/>
            <w:hideMark/>
          </w:tcPr>
          <w:p w14:paraId="70BA3645" w14:textId="77777777" w:rsidR="00CA3803" w:rsidRPr="00BA31BC" w:rsidRDefault="00777811" w:rsidP="00D45D5A">
            <w:pPr>
              <w:pStyle w:val="Normal6"/>
              <w:rPr>
                <w:szCs w:val="24"/>
              </w:rPr>
            </w:pPr>
            <w:r w:rsidRPr="00BA31BC">
              <w:rPr>
                <w:b/>
                <w:i/>
              </w:rPr>
              <w:t>- zástupci orgánů třetích zemí,</w:t>
            </w:r>
          </w:p>
        </w:tc>
      </w:tr>
      <w:tr w:rsidR="00777811" w:rsidRPr="00BA31BC" w14:paraId="521B1A01" w14:textId="77777777" w:rsidTr="00D45D5A">
        <w:trPr>
          <w:jc w:val="center"/>
        </w:trPr>
        <w:tc>
          <w:tcPr>
            <w:tcW w:w="4876" w:type="dxa"/>
          </w:tcPr>
          <w:p w14:paraId="2E3DD905" w14:textId="77777777" w:rsidR="00CA3803" w:rsidRPr="00BA31BC" w:rsidRDefault="00CA3803" w:rsidP="00D45D5A">
            <w:pPr>
              <w:pStyle w:val="Normal6"/>
            </w:pPr>
          </w:p>
        </w:tc>
        <w:tc>
          <w:tcPr>
            <w:tcW w:w="4876" w:type="dxa"/>
            <w:hideMark/>
          </w:tcPr>
          <w:p w14:paraId="15BB6B96" w14:textId="77777777" w:rsidR="00CA3803" w:rsidRPr="00BA31BC" w:rsidRDefault="00777811" w:rsidP="00D45D5A">
            <w:pPr>
              <w:pStyle w:val="Normal6"/>
              <w:rPr>
                <w:szCs w:val="24"/>
              </w:rPr>
            </w:pPr>
            <w:r w:rsidRPr="00BA31BC">
              <w:rPr>
                <w:b/>
                <w:i/>
              </w:rPr>
              <w:t>- zástupci států Evropského sdružení volného obchodu, zemí účastnících se vnitřního trhu nebo kandidátských zemí,</w:t>
            </w:r>
          </w:p>
        </w:tc>
      </w:tr>
      <w:tr w:rsidR="00777811" w:rsidRPr="00BA31BC" w14:paraId="211CBFCD" w14:textId="77777777" w:rsidTr="00D45D5A">
        <w:trPr>
          <w:jc w:val="center"/>
        </w:trPr>
        <w:tc>
          <w:tcPr>
            <w:tcW w:w="4876" w:type="dxa"/>
          </w:tcPr>
          <w:p w14:paraId="74C18143" w14:textId="77777777" w:rsidR="00CA3803" w:rsidRPr="00BA31BC" w:rsidRDefault="00CA3803" w:rsidP="00D45D5A">
            <w:pPr>
              <w:pStyle w:val="Normal6"/>
            </w:pPr>
          </w:p>
        </w:tc>
        <w:tc>
          <w:tcPr>
            <w:tcW w:w="4876" w:type="dxa"/>
            <w:hideMark/>
          </w:tcPr>
          <w:p w14:paraId="3E88CC92" w14:textId="77777777" w:rsidR="00CA3803" w:rsidRPr="00BA31BC" w:rsidRDefault="00777811" w:rsidP="00D45D5A">
            <w:pPr>
              <w:pStyle w:val="Normal6"/>
              <w:rPr>
                <w:szCs w:val="24"/>
              </w:rPr>
            </w:pPr>
            <w:r w:rsidRPr="00BA31BC">
              <w:rPr>
                <w:b/>
                <w:i/>
              </w:rPr>
              <w:t>- zástupci organizací občanské společnosti a další příslušní odborníci.</w:t>
            </w:r>
          </w:p>
        </w:tc>
      </w:tr>
    </w:tbl>
    <w:p w14:paraId="66F6EF3E" w14:textId="77777777" w:rsidR="00CA3803" w:rsidRPr="00BA31BC" w:rsidRDefault="00777811" w:rsidP="00CA3803">
      <w:pPr>
        <w:rPr>
          <w:szCs w:val="20"/>
        </w:rPr>
      </w:pPr>
      <w:r w:rsidRPr="00BA31BC">
        <w:rPr>
          <w:rStyle w:val="HideTWBExt"/>
        </w:rPr>
        <w:t>&lt;/Amend&gt;</w:t>
      </w:r>
    </w:p>
    <w:p w14:paraId="2A44FA36"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23</w:t>
      </w:r>
      <w:r w:rsidRPr="00BA31BC">
        <w:rPr>
          <w:rStyle w:val="HideTWBExt"/>
          <w:b w:val="0"/>
        </w:rPr>
        <w:t>&lt;/NumAm&gt;</w:t>
      </w:r>
    </w:p>
    <w:p w14:paraId="333FB78B" w14:textId="77777777" w:rsidR="00CA3803" w:rsidRPr="00BA31BC" w:rsidRDefault="00CA3803" w:rsidP="00CA3803"/>
    <w:p w14:paraId="2E7125BD"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45C1A01F" w14:textId="77777777" w:rsidR="00CA3803" w:rsidRPr="00BA31BC" w:rsidRDefault="00777811" w:rsidP="00CA3803">
      <w:pPr>
        <w:pStyle w:val="NormalBold"/>
      </w:pPr>
      <w:r w:rsidRPr="00BA31BC">
        <w:rPr>
          <w:rStyle w:val="HideTWBExt"/>
          <w:b w:val="0"/>
        </w:rPr>
        <w:t>&lt;Article&gt;</w:t>
      </w:r>
      <w:r w:rsidRPr="00BA31BC">
        <w:t>Čl. 24 – odst. 3 – písm. b</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2241308D" w14:textId="77777777" w:rsidTr="00D45D5A">
        <w:trPr>
          <w:jc w:val="center"/>
        </w:trPr>
        <w:tc>
          <w:tcPr>
            <w:tcW w:w="9752" w:type="dxa"/>
            <w:gridSpan w:val="2"/>
          </w:tcPr>
          <w:p w14:paraId="3028A4A6" w14:textId="77777777" w:rsidR="00CA3803" w:rsidRPr="00BA31BC" w:rsidRDefault="00CA3803" w:rsidP="00D45D5A">
            <w:pPr>
              <w:keepNext/>
            </w:pPr>
          </w:p>
        </w:tc>
      </w:tr>
      <w:tr w:rsidR="00777811" w:rsidRPr="00BA31BC" w14:paraId="143FEA3C" w14:textId="77777777" w:rsidTr="00D45D5A">
        <w:trPr>
          <w:jc w:val="center"/>
        </w:trPr>
        <w:tc>
          <w:tcPr>
            <w:tcW w:w="4876" w:type="dxa"/>
            <w:hideMark/>
          </w:tcPr>
          <w:p w14:paraId="39F04633" w14:textId="77777777" w:rsidR="00CA3803" w:rsidRPr="00BA31BC" w:rsidRDefault="00777811" w:rsidP="00D45D5A">
            <w:pPr>
              <w:pStyle w:val="ColumnHeading"/>
              <w:keepNext/>
            </w:pPr>
            <w:r w:rsidRPr="00BA31BC">
              <w:t>Znění navržené Komisí</w:t>
            </w:r>
          </w:p>
        </w:tc>
        <w:tc>
          <w:tcPr>
            <w:tcW w:w="4876" w:type="dxa"/>
            <w:hideMark/>
          </w:tcPr>
          <w:p w14:paraId="51C1D61D" w14:textId="77777777" w:rsidR="00CA3803" w:rsidRPr="00BA31BC" w:rsidRDefault="00777811" w:rsidP="00D45D5A">
            <w:pPr>
              <w:pStyle w:val="ColumnHeading"/>
              <w:keepNext/>
            </w:pPr>
            <w:r w:rsidRPr="00BA31BC">
              <w:t>Pozměňovací návrh</w:t>
            </w:r>
          </w:p>
        </w:tc>
      </w:tr>
      <w:tr w:rsidR="00777811" w:rsidRPr="00BA31BC" w14:paraId="3FE63CEC" w14:textId="77777777" w:rsidTr="00D45D5A">
        <w:trPr>
          <w:jc w:val="center"/>
        </w:trPr>
        <w:tc>
          <w:tcPr>
            <w:tcW w:w="4876" w:type="dxa"/>
            <w:hideMark/>
          </w:tcPr>
          <w:p w14:paraId="7309AF26" w14:textId="77777777" w:rsidR="00CA3803" w:rsidRPr="00BA31BC" w:rsidRDefault="00777811" w:rsidP="00D45D5A">
            <w:pPr>
              <w:pStyle w:val="Normal6"/>
            </w:pPr>
            <w:r w:rsidRPr="00BA31BC">
              <w:t>b)</w:t>
            </w:r>
            <w:r w:rsidRPr="00BA31BC">
              <w:tab/>
              <w:t>provádět společná šetření;</w:t>
            </w:r>
          </w:p>
        </w:tc>
        <w:tc>
          <w:tcPr>
            <w:tcW w:w="4876" w:type="dxa"/>
            <w:hideMark/>
          </w:tcPr>
          <w:p w14:paraId="55913D37" w14:textId="77777777" w:rsidR="00CA3803" w:rsidRPr="00BA31BC" w:rsidRDefault="00777811" w:rsidP="00D45D5A">
            <w:pPr>
              <w:pStyle w:val="Normal6"/>
              <w:rPr>
                <w:szCs w:val="24"/>
              </w:rPr>
            </w:pPr>
            <w:r w:rsidRPr="00BA31BC">
              <w:t>b)</w:t>
            </w:r>
            <w:r w:rsidRPr="00BA31BC">
              <w:tab/>
              <w:t xml:space="preserve">provádět společná šetření </w:t>
            </w:r>
            <w:r w:rsidRPr="00BA31BC">
              <w:rPr>
                <w:b/>
                <w:i/>
              </w:rPr>
              <w:t>uvnitř EU jakož i ve třetích zemích, pokud s tím dotčené hospodářské subjekty souhlasí a pokud byla vláda členského státu nebo třetí země, v níž mají být kontroly provedeny, oficiálně informována a nevznesla námitky</w:t>
            </w:r>
            <w:r w:rsidRPr="00BA31BC">
              <w:t>;</w:t>
            </w:r>
          </w:p>
        </w:tc>
      </w:tr>
    </w:tbl>
    <w:p w14:paraId="7EBC10AF" w14:textId="77777777" w:rsidR="00CA3803" w:rsidRPr="00BA31BC" w:rsidRDefault="00777811" w:rsidP="00CA3803">
      <w:pPr>
        <w:rPr>
          <w:szCs w:val="20"/>
        </w:rPr>
      </w:pPr>
      <w:r w:rsidRPr="00BA31BC">
        <w:rPr>
          <w:rStyle w:val="HideTWBExt"/>
        </w:rPr>
        <w:t>&lt;/Amend&gt;</w:t>
      </w:r>
    </w:p>
    <w:p w14:paraId="0FD8F972"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24</w:t>
      </w:r>
      <w:r w:rsidRPr="00BA31BC">
        <w:rPr>
          <w:rStyle w:val="HideTWBExt"/>
          <w:b w:val="0"/>
        </w:rPr>
        <w:t>&lt;/NumAm&gt;</w:t>
      </w:r>
    </w:p>
    <w:p w14:paraId="11E6453C" w14:textId="77777777" w:rsidR="00CA3803" w:rsidRPr="00BA31BC" w:rsidRDefault="00CA3803" w:rsidP="00CA3803"/>
    <w:p w14:paraId="49FAD8D3"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375D022D" w14:textId="77777777" w:rsidR="00CA3803" w:rsidRPr="00BA31BC" w:rsidRDefault="00777811" w:rsidP="00CA3803">
      <w:pPr>
        <w:pStyle w:val="NormalBold"/>
      </w:pPr>
      <w:r w:rsidRPr="00BA31BC">
        <w:rPr>
          <w:rStyle w:val="HideTWBExt"/>
          <w:b w:val="0"/>
        </w:rPr>
        <w:t>&lt;Article&gt;</w:t>
      </w:r>
      <w:r w:rsidRPr="00BA31BC">
        <w:t>Čl. 24 – odst. 3 – písm. b a (nové)</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784603FF" w14:textId="77777777" w:rsidTr="00D45D5A">
        <w:trPr>
          <w:jc w:val="center"/>
        </w:trPr>
        <w:tc>
          <w:tcPr>
            <w:tcW w:w="9752" w:type="dxa"/>
            <w:gridSpan w:val="2"/>
          </w:tcPr>
          <w:p w14:paraId="062944EE" w14:textId="77777777" w:rsidR="00CA3803" w:rsidRPr="00BA31BC" w:rsidRDefault="00CA3803" w:rsidP="00D45D5A">
            <w:pPr>
              <w:keepNext/>
            </w:pPr>
          </w:p>
        </w:tc>
      </w:tr>
      <w:tr w:rsidR="00777811" w:rsidRPr="00BA31BC" w14:paraId="10ECCF94" w14:textId="77777777" w:rsidTr="00D45D5A">
        <w:trPr>
          <w:jc w:val="center"/>
        </w:trPr>
        <w:tc>
          <w:tcPr>
            <w:tcW w:w="4876" w:type="dxa"/>
            <w:hideMark/>
          </w:tcPr>
          <w:p w14:paraId="31144DEA" w14:textId="77777777" w:rsidR="00CA3803" w:rsidRPr="00BA31BC" w:rsidRDefault="00777811" w:rsidP="00D45D5A">
            <w:pPr>
              <w:pStyle w:val="ColumnHeading"/>
              <w:keepNext/>
            </w:pPr>
            <w:r w:rsidRPr="00BA31BC">
              <w:t>Znění navržené Komisí</w:t>
            </w:r>
          </w:p>
        </w:tc>
        <w:tc>
          <w:tcPr>
            <w:tcW w:w="4876" w:type="dxa"/>
            <w:hideMark/>
          </w:tcPr>
          <w:p w14:paraId="72FDE2A5" w14:textId="77777777" w:rsidR="00CA3803" w:rsidRPr="00BA31BC" w:rsidRDefault="00777811" w:rsidP="00D45D5A">
            <w:pPr>
              <w:pStyle w:val="ColumnHeading"/>
              <w:keepNext/>
            </w:pPr>
            <w:r w:rsidRPr="00BA31BC">
              <w:t>Pozměňovací návrh</w:t>
            </w:r>
          </w:p>
        </w:tc>
      </w:tr>
      <w:tr w:rsidR="00777811" w:rsidRPr="00BA31BC" w14:paraId="5A66FFBC" w14:textId="77777777" w:rsidTr="00D45D5A">
        <w:trPr>
          <w:jc w:val="center"/>
        </w:trPr>
        <w:tc>
          <w:tcPr>
            <w:tcW w:w="4876" w:type="dxa"/>
          </w:tcPr>
          <w:p w14:paraId="67E40926" w14:textId="77777777" w:rsidR="00CA3803" w:rsidRPr="00BA31BC" w:rsidRDefault="00CA3803" w:rsidP="00D45D5A">
            <w:pPr>
              <w:pStyle w:val="Normal6"/>
            </w:pPr>
          </w:p>
        </w:tc>
        <w:tc>
          <w:tcPr>
            <w:tcW w:w="4876" w:type="dxa"/>
            <w:hideMark/>
          </w:tcPr>
          <w:p w14:paraId="323FF356" w14:textId="77777777" w:rsidR="00CA3803" w:rsidRPr="00BA31BC" w:rsidRDefault="00777811" w:rsidP="00D45D5A">
            <w:pPr>
              <w:pStyle w:val="Normal6"/>
              <w:rPr>
                <w:szCs w:val="24"/>
              </w:rPr>
            </w:pPr>
            <w:r w:rsidRPr="00BA31BC">
              <w:rPr>
                <w:b/>
                <w:i/>
              </w:rPr>
              <w:t>ba)</w:t>
            </w:r>
            <w:r w:rsidRPr="00BA31BC">
              <w:rPr>
                <w:b/>
                <w:i/>
              </w:rPr>
              <w:tab/>
              <w:t>zadávat výzkum a monitorovat situace rozsáhlých a systémových praktik nucené práce;</w:t>
            </w:r>
          </w:p>
        </w:tc>
      </w:tr>
    </w:tbl>
    <w:p w14:paraId="3C6DB2CD" w14:textId="77777777" w:rsidR="00CA3803" w:rsidRPr="00BA31BC" w:rsidRDefault="00777811" w:rsidP="00CA3803">
      <w:pPr>
        <w:rPr>
          <w:szCs w:val="20"/>
        </w:rPr>
      </w:pPr>
      <w:r w:rsidRPr="00BA31BC">
        <w:rPr>
          <w:rStyle w:val="HideTWBExt"/>
        </w:rPr>
        <w:t>&lt;/Amend&gt;</w:t>
      </w:r>
    </w:p>
    <w:p w14:paraId="577144B4"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25</w:t>
      </w:r>
      <w:r w:rsidRPr="00BA31BC">
        <w:rPr>
          <w:rStyle w:val="HideTWBExt"/>
          <w:b w:val="0"/>
        </w:rPr>
        <w:t>&lt;/NumAm&gt;</w:t>
      </w:r>
    </w:p>
    <w:p w14:paraId="2F658C40" w14:textId="77777777" w:rsidR="00CA3803" w:rsidRPr="00BA31BC" w:rsidRDefault="00CA3803" w:rsidP="00CA3803"/>
    <w:p w14:paraId="65C24B70"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69D4FFDF" w14:textId="77777777" w:rsidR="00CA3803" w:rsidRPr="00BA31BC" w:rsidRDefault="00777811" w:rsidP="00CA3803">
      <w:pPr>
        <w:pStyle w:val="NormalBold"/>
      </w:pPr>
      <w:r w:rsidRPr="00BA31BC">
        <w:rPr>
          <w:rStyle w:val="HideTWBExt"/>
          <w:b w:val="0"/>
        </w:rPr>
        <w:t>&lt;Article&gt;</w:t>
      </w:r>
      <w:r w:rsidRPr="00BA31BC">
        <w:t>Čl. 24 – odst. 3 – písm. d</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7498D096" w14:textId="77777777" w:rsidTr="00D45D5A">
        <w:trPr>
          <w:jc w:val="center"/>
        </w:trPr>
        <w:tc>
          <w:tcPr>
            <w:tcW w:w="9752" w:type="dxa"/>
            <w:gridSpan w:val="2"/>
          </w:tcPr>
          <w:p w14:paraId="2B68F557" w14:textId="77777777" w:rsidR="00CA3803" w:rsidRPr="00BA31BC" w:rsidRDefault="00CA3803" w:rsidP="00D45D5A">
            <w:pPr>
              <w:keepNext/>
            </w:pPr>
          </w:p>
        </w:tc>
      </w:tr>
      <w:tr w:rsidR="00777811" w:rsidRPr="00BA31BC" w14:paraId="479C9BF7" w14:textId="77777777" w:rsidTr="00D45D5A">
        <w:trPr>
          <w:jc w:val="center"/>
        </w:trPr>
        <w:tc>
          <w:tcPr>
            <w:tcW w:w="4876" w:type="dxa"/>
            <w:hideMark/>
          </w:tcPr>
          <w:p w14:paraId="2586FD5C" w14:textId="77777777" w:rsidR="00CA3803" w:rsidRPr="00BA31BC" w:rsidRDefault="00777811" w:rsidP="00D45D5A">
            <w:pPr>
              <w:pStyle w:val="ColumnHeading"/>
              <w:keepNext/>
            </w:pPr>
            <w:r w:rsidRPr="00BA31BC">
              <w:t>Znění navržené Komisí</w:t>
            </w:r>
          </w:p>
        </w:tc>
        <w:tc>
          <w:tcPr>
            <w:tcW w:w="4876" w:type="dxa"/>
            <w:hideMark/>
          </w:tcPr>
          <w:p w14:paraId="46B2776E" w14:textId="77777777" w:rsidR="00CA3803" w:rsidRPr="00BA31BC" w:rsidRDefault="00777811" w:rsidP="00D45D5A">
            <w:pPr>
              <w:pStyle w:val="ColumnHeading"/>
              <w:keepNext/>
            </w:pPr>
            <w:r w:rsidRPr="00BA31BC">
              <w:t>Pozměňovací návrh</w:t>
            </w:r>
          </w:p>
        </w:tc>
      </w:tr>
      <w:tr w:rsidR="00777811" w:rsidRPr="00BA31BC" w14:paraId="6DBDE5D0" w14:textId="77777777" w:rsidTr="00D45D5A">
        <w:trPr>
          <w:jc w:val="center"/>
        </w:trPr>
        <w:tc>
          <w:tcPr>
            <w:tcW w:w="4876" w:type="dxa"/>
            <w:hideMark/>
          </w:tcPr>
          <w:p w14:paraId="5E1826E0" w14:textId="77777777" w:rsidR="00CA3803" w:rsidRPr="00BA31BC" w:rsidRDefault="00777811" w:rsidP="00D45D5A">
            <w:pPr>
              <w:pStyle w:val="Normal6"/>
            </w:pPr>
            <w:r w:rsidRPr="00BA31BC">
              <w:t>d)</w:t>
            </w:r>
            <w:r w:rsidRPr="00BA31BC">
              <w:tab/>
            </w:r>
            <w:r w:rsidRPr="00BA31BC">
              <w:rPr>
                <w:b/>
                <w:i/>
              </w:rPr>
              <w:t>přispívat k tvorbě pokynů</w:t>
            </w:r>
            <w:r w:rsidRPr="00BA31BC">
              <w:t xml:space="preserve"> pro zajištění účinného a jednotného uplatňování tohoto nařízení;</w:t>
            </w:r>
          </w:p>
        </w:tc>
        <w:tc>
          <w:tcPr>
            <w:tcW w:w="4876" w:type="dxa"/>
            <w:hideMark/>
          </w:tcPr>
          <w:p w14:paraId="5F98388A" w14:textId="77777777" w:rsidR="00CA3803" w:rsidRPr="00BA31BC" w:rsidRDefault="00777811" w:rsidP="00D45D5A">
            <w:pPr>
              <w:pStyle w:val="Normal6"/>
              <w:rPr>
                <w:szCs w:val="24"/>
              </w:rPr>
            </w:pPr>
            <w:r w:rsidRPr="00BA31BC">
              <w:t>d)</w:t>
            </w:r>
            <w:r w:rsidRPr="00BA31BC">
              <w:tab/>
            </w:r>
            <w:r w:rsidRPr="00BA31BC">
              <w:rPr>
                <w:b/>
                <w:i/>
              </w:rPr>
              <w:t>vypracovávat pokyny</w:t>
            </w:r>
            <w:r w:rsidRPr="00BA31BC">
              <w:t xml:space="preserve"> pro zajištění účinného a jednotného uplatňování tohoto nařízení </w:t>
            </w:r>
            <w:r w:rsidRPr="00BA31BC">
              <w:rPr>
                <w:b/>
                <w:i/>
              </w:rPr>
              <w:t>a sledovat jeho uplatňování tím, že bude odhalovat případné nesrovnalosti a přispívat k jejich řešení</w:t>
            </w:r>
            <w:r w:rsidRPr="00BA31BC">
              <w:t>;</w:t>
            </w:r>
          </w:p>
        </w:tc>
      </w:tr>
    </w:tbl>
    <w:p w14:paraId="29265B0B" w14:textId="77777777" w:rsidR="00CA3803" w:rsidRPr="00BA31BC" w:rsidRDefault="00777811" w:rsidP="00CA3803">
      <w:pPr>
        <w:rPr>
          <w:szCs w:val="20"/>
        </w:rPr>
      </w:pPr>
      <w:r w:rsidRPr="00BA31BC">
        <w:rPr>
          <w:rStyle w:val="HideTWBExt"/>
        </w:rPr>
        <w:t>&lt;/Amend&gt;</w:t>
      </w:r>
    </w:p>
    <w:p w14:paraId="3F7F7FDA"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26</w:t>
      </w:r>
      <w:r w:rsidRPr="00BA31BC">
        <w:rPr>
          <w:rStyle w:val="HideTWBExt"/>
          <w:b w:val="0"/>
        </w:rPr>
        <w:t>&lt;/NumAm&gt;</w:t>
      </w:r>
    </w:p>
    <w:p w14:paraId="19589348" w14:textId="77777777" w:rsidR="00CA3803" w:rsidRPr="00BA31BC" w:rsidRDefault="00CA3803" w:rsidP="00CA3803"/>
    <w:p w14:paraId="7616F6C3"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6A058D39" w14:textId="77777777" w:rsidR="00CA3803" w:rsidRPr="00BA31BC" w:rsidRDefault="00777811" w:rsidP="00CA3803">
      <w:pPr>
        <w:pStyle w:val="NormalBold"/>
      </w:pPr>
      <w:r w:rsidRPr="00BA31BC">
        <w:rPr>
          <w:rStyle w:val="HideTWBExt"/>
          <w:b w:val="0"/>
        </w:rPr>
        <w:t>&lt;Article&gt;</w:t>
      </w:r>
      <w:r w:rsidRPr="00BA31BC">
        <w:t>Čl. 24 – odst. 3 – písm. e a (nové)</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2EE813D6" w14:textId="77777777" w:rsidTr="00D45D5A">
        <w:trPr>
          <w:jc w:val="center"/>
        </w:trPr>
        <w:tc>
          <w:tcPr>
            <w:tcW w:w="9752" w:type="dxa"/>
            <w:gridSpan w:val="2"/>
          </w:tcPr>
          <w:p w14:paraId="7207C39B" w14:textId="77777777" w:rsidR="00CA3803" w:rsidRPr="00BA31BC" w:rsidRDefault="00CA3803" w:rsidP="00D45D5A">
            <w:pPr>
              <w:keepNext/>
            </w:pPr>
          </w:p>
        </w:tc>
      </w:tr>
      <w:tr w:rsidR="00777811" w:rsidRPr="00BA31BC" w14:paraId="64277539" w14:textId="77777777" w:rsidTr="00D45D5A">
        <w:trPr>
          <w:jc w:val="center"/>
        </w:trPr>
        <w:tc>
          <w:tcPr>
            <w:tcW w:w="4876" w:type="dxa"/>
            <w:hideMark/>
          </w:tcPr>
          <w:p w14:paraId="184DBC68" w14:textId="77777777" w:rsidR="00CA3803" w:rsidRPr="00BA31BC" w:rsidRDefault="00777811" w:rsidP="00D45D5A">
            <w:pPr>
              <w:pStyle w:val="ColumnHeading"/>
              <w:keepNext/>
            </w:pPr>
            <w:r w:rsidRPr="00BA31BC">
              <w:t>Znění navržené Komisí</w:t>
            </w:r>
          </w:p>
        </w:tc>
        <w:tc>
          <w:tcPr>
            <w:tcW w:w="4876" w:type="dxa"/>
            <w:hideMark/>
          </w:tcPr>
          <w:p w14:paraId="79419614" w14:textId="77777777" w:rsidR="00CA3803" w:rsidRPr="00BA31BC" w:rsidRDefault="00777811" w:rsidP="00D45D5A">
            <w:pPr>
              <w:pStyle w:val="ColumnHeading"/>
              <w:keepNext/>
            </w:pPr>
            <w:r w:rsidRPr="00BA31BC">
              <w:t>Pozměňovací návrh</w:t>
            </w:r>
          </w:p>
        </w:tc>
      </w:tr>
      <w:tr w:rsidR="00777811" w:rsidRPr="00BA31BC" w14:paraId="325C6288" w14:textId="77777777" w:rsidTr="00D45D5A">
        <w:trPr>
          <w:jc w:val="center"/>
        </w:trPr>
        <w:tc>
          <w:tcPr>
            <w:tcW w:w="4876" w:type="dxa"/>
          </w:tcPr>
          <w:p w14:paraId="58C90491" w14:textId="77777777" w:rsidR="00CA3803" w:rsidRPr="00BA31BC" w:rsidRDefault="00CA3803" w:rsidP="00D45D5A">
            <w:pPr>
              <w:pStyle w:val="Normal6"/>
            </w:pPr>
          </w:p>
        </w:tc>
        <w:tc>
          <w:tcPr>
            <w:tcW w:w="4876" w:type="dxa"/>
            <w:hideMark/>
          </w:tcPr>
          <w:p w14:paraId="32C107FE" w14:textId="77777777" w:rsidR="00CA3803" w:rsidRPr="00BA31BC" w:rsidRDefault="00777811" w:rsidP="00D45D5A">
            <w:pPr>
              <w:pStyle w:val="Normal6"/>
              <w:rPr>
                <w:szCs w:val="24"/>
              </w:rPr>
            </w:pPr>
            <w:r w:rsidRPr="00BA31BC">
              <w:rPr>
                <w:b/>
                <w:i/>
              </w:rPr>
              <w:t>ea)</w:t>
            </w:r>
            <w:r w:rsidRPr="00BA31BC">
              <w:rPr>
                <w:b/>
                <w:i/>
              </w:rPr>
              <w:tab/>
              <w:t>sdílet informace, včetně informací o hlavních příčinách nucené práce, a v případě zjištění praktik nucené práce vydávat doporučení Komisi a dalším příslušným orgánům Unie;</w:t>
            </w:r>
          </w:p>
        </w:tc>
      </w:tr>
    </w:tbl>
    <w:p w14:paraId="1D3CCB48" w14:textId="77777777" w:rsidR="00CA3803" w:rsidRPr="00BA31BC" w:rsidRDefault="00777811" w:rsidP="00CA3803">
      <w:pPr>
        <w:rPr>
          <w:szCs w:val="20"/>
        </w:rPr>
      </w:pPr>
      <w:r w:rsidRPr="00BA31BC">
        <w:rPr>
          <w:rStyle w:val="HideTWBExt"/>
        </w:rPr>
        <w:t>&lt;/Amend&gt;</w:t>
      </w:r>
    </w:p>
    <w:p w14:paraId="404F54C2"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27</w:t>
      </w:r>
      <w:r w:rsidRPr="00BA31BC">
        <w:rPr>
          <w:rStyle w:val="HideTWBExt"/>
          <w:b w:val="0"/>
        </w:rPr>
        <w:t>&lt;/NumAm&gt;</w:t>
      </w:r>
    </w:p>
    <w:p w14:paraId="3E737AE2" w14:textId="77777777" w:rsidR="00CA3803" w:rsidRPr="00BA31BC" w:rsidRDefault="00777811" w:rsidP="00CA3803">
      <w:pPr>
        <w:pStyle w:val="NormalBold12b"/>
      </w:pPr>
      <w:r w:rsidRPr="00BA31BC">
        <w:rPr>
          <w:rStyle w:val="HideTWBExt"/>
          <w:b w:val="0"/>
        </w:rPr>
        <w:t>&lt;DocAmend&gt;</w:t>
      </w:r>
      <w:r w:rsidRPr="00BA31BC">
        <w:t>Návrh nařízení</w:t>
      </w:r>
      <w:r w:rsidRPr="00BA31BC">
        <w:rPr>
          <w:rStyle w:val="HideTWBExt"/>
          <w:b w:val="0"/>
        </w:rPr>
        <w:t>&lt;/DocAmend&gt;</w:t>
      </w:r>
    </w:p>
    <w:p w14:paraId="6F3DF2DC" w14:textId="77777777" w:rsidR="00CA3803" w:rsidRPr="00BA31BC" w:rsidRDefault="00777811" w:rsidP="00CA3803">
      <w:pPr>
        <w:pStyle w:val="NormalBold"/>
      </w:pPr>
      <w:r w:rsidRPr="00BA31BC">
        <w:rPr>
          <w:rStyle w:val="HideTWBExt"/>
          <w:b w:val="0"/>
        </w:rPr>
        <w:t>&lt;Article&gt;</w:t>
      </w:r>
      <w:r w:rsidRPr="00BA31BC">
        <w:t>Čl. 24 – odst. 3 – písm. f</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6DF8E1EB" w14:textId="77777777" w:rsidTr="00D45D5A">
        <w:trPr>
          <w:trHeight w:val="240"/>
          <w:jc w:val="center"/>
        </w:trPr>
        <w:tc>
          <w:tcPr>
            <w:tcW w:w="9752" w:type="dxa"/>
            <w:gridSpan w:val="2"/>
          </w:tcPr>
          <w:p w14:paraId="369ADC0E" w14:textId="77777777" w:rsidR="00CA3803" w:rsidRPr="00BA31BC" w:rsidRDefault="00CA3803" w:rsidP="00D45D5A"/>
        </w:tc>
      </w:tr>
      <w:tr w:rsidR="00777811" w:rsidRPr="00BA31BC" w14:paraId="477C0628" w14:textId="77777777" w:rsidTr="00D45D5A">
        <w:trPr>
          <w:trHeight w:val="240"/>
          <w:jc w:val="center"/>
        </w:trPr>
        <w:tc>
          <w:tcPr>
            <w:tcW w:w="4876" w:type="dxa"/>
            <w:hideMark/>
          </w:tcPr>
          <w:p w14:paraId="7FFFF698" w14:textId="77777777" w:rsidR="00CA3803" w:rsidRPr="00BA31BC" w:rsidRDefault="00777811" w:rsidP="00D45D5A">
            <w:pPr>
              <w:pStyle w:val="AmColumnHeading"/>
            </w:pPr>
            <w:r w:rsidRPr="00BA31BC">
              <w:t>Znění navržené Komisí</w:t>
            </w:r>
          </w:p>
        </w:tc>
        <w:tc>
          <w:tcPr>
            <w:tcW w:w="4876" w:type="dxa"/>
            <w:hideMark/>
          </w:tcPr>
          <w:p w14:paraId="19A419BC" w14:textId="77777777" w:rsidR="00CA3803" w:rsidRPr="00BA31BC" w:rsidRDefault="00777811" w:rsidP="00D45D5A">
            <w:pPr>
              <w:pStyle w:val="AmColumnHeading"/>
            </w:pPr>
            <w:r w:rsidRPr="00BA31BC">
              <w:t>Pozměňovací návrh</w:t>
            </w:r>
          </w:p>
        </w:tc>
      </w:tr>
      <w:tr w:rsidR="00777811" w:rsidRPr="00BA31BC" w14:paraId="172E6296" w14:textId="77777777" w:rsidTr="00D45D5A">
        <w:trPr>
          <w:jc w:val="center"/>
        </w:trPr>
        <w:tc>
          <w:tcPr>
            <w:tcW w:w="4876" w:type="dxa"/>
            <w:hideMark/>
          </w:tcPr>
          <w:p w14:paraId="7C050398" w14:textId="77777777" w:rsidR="00CA3803" w:rsidRPr="00BA31BC" w:rsidRDefault="00777811" w:rsidP="00D45D5A">
            <w:pPr>
              <w:pStyle w:val="Normal6a"/>
            </w:pPr>
            <w:r w:rsidRPr="00BA31BC">
              <w:t>f)</w:t>
            </w:r>
            <w:r w:rsidRPr="00BA31BC">
              <w:tab/>
              <w:t>podporovat spolupráci a výměnu odborných znalostí a osvědčených postupů mezi příslušnými orgány a celními orgány.</w:t>
            </w:r>
          </w:p>
        </w:tc>
        <w:tc>
          <w:tcPr>
            <w:tcW w:w="4876" w:type="dxa"/>
            <w:hideMark/>
          </w:tcPr>
          <w:p w14:paraId="6767E0F7" w14:textId="77777777" w:rsidR="00CA3803" w:rsidRPr="00BA31BC" w:rsidRDefault="00777811" w:rsidP="00D45D5A">
            <w:pPr>
              <w:pStyle w:val="Normal6a"/>
            </w:pPr>
            <w:r w:rsidRPr="00BA31BC">
              <w:rPr>
                <w:i/>
                <w:iCs/>
              </w:rPr>
              <w:t>(Netýká se českého znění.)</w:t>
            </w:r>
            <w:r w:rsidRPr="00BA31BC">
              <w:tab/>
            </w:r>
          </w:p>
        </w:tc>
      </w:tr>
    </w:tbl>
    <w:p w14:paraId="6988DBD2" w14:textId="77777777" w:rsidR="00CA3803" w:rsidRPr="00BA31BC" w:rsidRDefault="00777811" w:rsidP="00CA3803">
      <w:r w:rsidRPr="00BA31BC">
        <w:rPr>
          <w:rStyle w:val="HideTWBExt"/>
        </w:rPr>
        <w:t>&lt;/Amend&gt;</w:t>
      </w:r>
    </w:p>
    <w:p w14:paraId="4266047F"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28</w:t>
      </w:r>
      <w:r w:rsidRPr="00BA31BC">
        <w:rPr>
          <w:rStyle w:val="HideTWBExt"/>
          <w:b w:val="0"/>
        </w:rPr>
        <w:t>&lt;/NumAm&gt;</w:t>
      </w:r>
    </w:p>
    <w:p w14:paraId="5EC7439E" w14:textId="77777777" w:rsidR="00CA3803" w:rsidRPr="00BA31BC" w:rsidRDefault="00CA3803" w:rsidP="00CA3803"/>
    <w:p w14:paraId="1D79E92E"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68F348F3" w14:textId="77777777" w:rsidR="00CA3803" w:rsidRPr="00BA31BC" w:rsidRDefault="00777811" w:rsidP="00CA3803">
      <w:pPr>
        <w:pStyle w:val="NormalBold"/>
      </w:pPr>
      <w:r w:rsidRPr="00BA31BC">
        <w:rPr>
          <w:rStyle w:val="HideTWBExt"/>
          <w:b w:val="0"/>
        </w:rPr>
        <w:t>&lt;Article&gt;</w:t>
      </w:r>
      <w:r w:rsidRPr="00BA31BC">
        <w:t>Čl. 24 – odst. 3 – písm. f a (nové)</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08FAF866" w14:textId="77777777" w:rsidTr="00D45D5A">
        <w:trPr>
          <w:jc w:val="center"/>
        </w:trPr>
        <w:tc>
          <w:tcPr>
            <w:tcW w:w="9752" w:type="dxa"/>
            <w:gridSpan w:val="2"/>
          </w:tcPr>
          <w:p w14:paraId="584277CE" w14:textId="77777777" w:rsidR="00CA3803" w:rsidRPr="00BA31BC" w:rsidRDefault="00CA3803" w:rsidP="00D45D5A">
            <w:pPr>
              <w:keepNext/>
            </w:pPr>
          </w:p>
        </w:tc>
      </w:tr>
      <w:tr w:rsidR="00777811" w:rsidRPr="00BA31BC" w14:paraId="54D1E2C1" w14:textId="77777777" w:rsidTr="00D45D5A">
        <w:trPr>
          <w:jc w:val="center"/>
        </w:trPr>
        <w:tc>
          <w:tcPr>
            <w:tcW w:w="4876" w:type="dxa"/>
            <w:hideMark/>
          </w:tcPr>
          <w:p w14:paraId="1F181D60" w14:textId="77777777" w:rsidR="00CA3803" w:rsidRPr="00BA31BC" w:rsidRDefault="00777811" w:rsidP="00D45D5A">
            <w:pPr>
              <w:pStyle w:val="ColumnHeading"/>
              <w:keepNext/>
            </w:pPr>
            <w:r w:rsidRPr="00BA31BC">
              <w:t>Znění navržené Komisí</w:t>
            </w:r>
          </w:p>
        </w:tc>
        <w:tc>
          <w:tcPr>
            <w:tcW w:w="4876" w:type="dxa"/>
            <w:hideMark/>
          </w:tcPr>
          <w:p w14:paraId="7B2BA7D0" w14:textId="77777777" w:rsidR="00CA3803" w:rsidRPr="00BA31BC" w:rsidRDefault="00777811" w:rsidP="00D45D5A">
            <w:pPr>
              <w:pStyle w:val="ColumnHeading"/>
              <w:keepNext/>
            </w:pPr>
            <w:r w:rsidRPr="00BA31BC">
              <w:t>Pozměňovací návrh</w:t>
            </w:r>
          </w:p>
        </w:tc>
      </w:tr>
      <w:tr w:rsidR="00777811" w:rsidRPr="00BA31BC" w14:paraId="1F9417C4" w14:textId="77777777" w:rsidTr="00D45D5A">
        <w:trPr>
          <w:jc w:val="center"/>
        </w:trPr>
        <w:tc>
          <w:tcPr>
            <w:tcW w:w="4876" w:type="dxa"/>
          </w:tcPr>
          <w:p w14:paraId="12F4DA43" w14:textId="77777777" w:rsidR="00CA3803" w:rsidRPr="00BA31BC" w:rsidRDefault="00CA3803" w:rsidP="00D45D5A">
            <w:pPr>
              <w:pStyle w:val="Normal6"/>
            </w:pPr>
          </w:p>
        </w:tc>
        <w:tc>
          <w:tcPr>
            <w:tcW w:w="4876" w:type="dxa"/>
            <w:hideMark/>
          </w:tcPr>
          <w:p w14:paraId="5665EF24" w14:textId="77777777" w:rsidR="00CA3803" w:rsidRPr="00BA31BC" w:rsidRDefault="00777811" w:rsidP="00D45D5A">
            <w:pPr>
              <w:pStyle w:val="Normal6"/>
              <w:rPr>
                <w:szCs w:val="24"/>
              </w:rPr>
            </w:pPr>
            <w:r w:rsidRPr="00BA31BC">
              <w:rPr>
                <w:b/>
                <w:i/>
              </w:rPr>
              <w:t>fa)</w:t>
            </w:r>
            <w:r w:rsidRPr="00BA31BC">
              <w:rPr>
                <w:b/>
                <w:i/>
              </w:rPr>
              <w:tab/>
              <w:t>podporovat spolupráci a výměnu odborných znalostí a osvědčených postupů s příslušnými orgány třetích zemí, mezinárodními organizacemi a dalšími příslušnými aktéry;</w:t>
            </w:r>
          </w:p>
        </w:tc>
      </w:tr>
    </w:tbl>
    <w:p w14:paraId="0F606BF5" w14:textId="77777777" w:rsidR="00CA3803" w:rsidRPr="00BA31BC" w:rsidRDefault="00777811" w:rsidP="00CA3803">
      <w:pPr>
        <w:rPr>
          <w:szCs w:val="20"/>
        </w:rPr>
      </w:pPr>
      <w:r w:rsidRPr="00BA31BC">
        <w:rPr>
          <w:rStyle w:val="HideTWBExt"/>
        </w:rPr>
        <w:t>&lt;/Amend&gt;</w:t>
      </w:r>
    </w:p>
    <w:p w14:paraId="011A60DD"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29</w:t>
      </w:r>
      <w:r w:rsidRPr="00BA31BC">
        <w:rPr>
          <w:rStyle w:val="HideTWBExt"/>
          <w:b w:val="0"/>
        </w:rPr>
        <w:t>&lt;/NumAm&gt;</w:t>
      </w:r>
    </w:p>
    <w:p w14:paraId="6C029D01" w14:textId="77777777" w:rsidR="00CA3803" w:rsidRPr="00BA31BC" w:rsidRDefault="00777811" w:rsidP="00CA3803">
      <w:pPr>
        <w:pStyle w:val="NormalBold12b"/>
      </w:pPr>
      <w:r w:rsidRPr="00BA31BC">
        <w:rPr>
          <w:rStyle w:val="HideTWBExt"/>
          <w:b w:val="0"/>
        </w:rPr>
        <w:t>&lt;DocAmend&gt;</w:t>
      </w:r>
      <w:r w:rsidRPr="00BA31BC">
        <w:t>Návrh nařízení</w:t>
      </w:r>
      <w:r w:rsidRPr="00BA31BC">
        <w:rPr>
          <w:rStyle w:val="HideTWBExt"/>
          <w:b w:val="0"/>
        </w:rPr>
        <w:t>&lt;/DocAmend&gt;</w:t>
      </w:r>
    </w:p>
    <w:p w14:paraId="3B4E1B56" w14:textId="77777777" w:rsidR="00CA3803" w:rsidRPr="00BA31BC" w:rsidRDefault="00777811" w:rsidP="00CA3803">
      <w:pPr>
        <w:pStyle w:val="NormalBold"/>
      </w:pPr>
      <w:r w:rsidRPr="00BA31BC">
        <w:rPr>
          <w:rStyle w:val="HideTWBExt"/>
          <w:b w:val="0"/>
        </w:rPr>
        <w:t>&lt;Article&gt;</w:t>
      </w:r>
      <w:r w:rsidRPr="00BA31BC">
        <w:t>Čl. 24 – odst. 3 – písm. f b (nové)</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24FED033" w14:textId="77777777" w:rsidTr="00D45D5A">
        <w:trPr>
          <w:trHeight w:val="240"/>
          <w:jc w:val="center"/>
        </w:trPr>
        <w:tc>
          <w:tcPr>
            <w:tcW w:w="9752" w:type="dxa"/>
            <w:gridSpan w:val="2"/>
          </w:tcPr>
          <w:p w14:paraId="3E7B8DE1" w14:textId="77777777" w:rsidR="00CA3803" w:rsidRPr="00BA31BC" w:rsidRDefault="00CA3803" w:rsidP="00D45D5A"/>
        </w:tc>
      </w:tr>
      <w:tr w:rsidR="00777811" w:rsidRPr="00BA31BC" w14:paraId="7CC24FB2" w14:textId="77777777" w:rsidTr="00D45D5A">
        <w:trPr>
          <w:trHeight w:val="240"/>
          <w:jc w:val="center"/>
        </w:trPr>
        <w:tc>
          <w:tcPr>
            <w:tcW w:w="4876" w:type="dxa"/>
            <w:hideMark/>
          </w:tcPr>
          <w:p w14:paraId="5E85F7BD" w14:textId="77777777" w:rsidR="00CA3803" w:rsidRPr="00BA31BC" w:rsidRDefault="00777811" w:rsidP="00D45D5A">
            <w:pPr>
              <w:pStyle w:val="AmColumnHeading"/>
            </w:pPr>
            <w:r w:rsidRPr="00BA31BC">
              <w:t>Znění navržené Komisí</w:t>
            </w:r>
          </w:p>
        </w:tc>
        <w:tc>
          <w:tcPr>
            <w:tcW w:w="4876" w:type="dxa"/>
            <w:hideMark/>
          </w:tcPr>
          <w:p w14:paraId="547DE4E0" w14:textId="77777777" w:rsidR="00CA3803" w:rsidRPr="00BA31BC" w:rsidRDefault="00777811" w:rsidP="00D45D5A">
            <w:pPr>
              <w:pStyle w:val="AmColumnHeading"/>
            </w:pPr>
            <w:r w:rsidRPr="00BA31BC">
              <w:t>Pozměňovací návrh</w:t>
            </w:r>
          </w:p>
        </w:tc>
      </w:tr>
      <w:tr w:rsidR="00777811" w:rsidRPr="00BA31BC" w14:paraId="0B4B1C07" w14:textId="77777777" w:rsidTr="00D45D5A">
        <w:trPr>
          <w:jc w:val="center"/>
        </w:trPr>
        <w:tc>
          <w:tcPr>
            <w:tcW w:w="4876" w:type="dxa"/>
          </w:tcPr>
          <w:p w14:paraId="45785633" w14:textId="77777777" w:rsidR="00CA3803" w:rsidRPr="00BA31BC" w:rsidRDefault="00CA3803" w:rsidP="00D45D5A">
            <w:pPr>
              <w:pStyle w:val="Normal6a"/>
            </w:pPr>
          </w:p>
        </w:tc>
        <w:tc>
          <w:tcPr>
            <w:tcW w:w="4876" w:type="dxa"/>
            <w:hideMark/>
          </w:tcPr>
          <w:p w14:paraId="348FCA27" w14:textId="77777777" w:rsidR="00CA3803" w:rsidRPr="00BA31BC" w:rsidRDefault="00777811" w:rsidP="00D45D5A">
            <w:pPr>
              <w:pStyle w:val="Normal6a"/>
            </w:pPr>
            <w:r w:rsidRPr="00BA31BC">
              <w:rPr>
                <w:b/>
                <w:i/>
              </w:rPr>
              <w:t>fb)</w:t>
            </w:r>
            <w:r w:rsidRPr="00BA31BC">
              <w:tab/>
            </w:r>
            <w:r w:rsidRPr="00BA31BC">
              <w:rPr>
                <w:b/>
                <w:i/>
              </w:rPr>
              <w:t>monitorovat odškodňování za nucenou práci;</w:t>
            </w:r>
          </w:p>
        </w:tc>
      </w:tr>
    </w:tbl>
    <w:p w14:paraId="5B7EF48F" w14:textId="77777777" w:rsidR="00CA3803" w:rsidRPr="00BA31BC" w:rsidRDefault="00777811" w:rsidP="00CA3803">
      <w:r w:rsidRPr="00BA31BC">
        <w:rPr>
          <w:rStyle w:val="HideTWBExt"/>
        </w:rPr>
        <w:t>&lt;/Amend&gt;</w:t>
      </w:r>
    </w:p>
    <w:p w14:paraId="3078FEBF"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30</w:t>
      </w:r>
      <w:r w:rsidRPr="00BA31BC">
        <w:rPr>
          <w:rStyle w:val="HideTWBExt"/>
          <w:b w:val="0"/>
        </w:rPr>
        <w:t>&lt;/NumAm&gt;</w:t>
      </w:r>
    </w:p>
    <w:p w14:paraId="2CD1B556" w14:textId="77777777" w:rsidR="00CA3803" w:rsidRPr="00BA31BC" w:rsidRDefault="00777811" w:rsidP="00CA3803">
      <w:pPr>
        <w:pStyle w:val="NormalBold12b"/>
      </w:pPr>
      <w:r w:rsidRPr="00BA31BC">
        <w:rPr>
          <w:rStyle w:val="HideTWBExt"/>
          <w:b w:val="0"/>
        </w:rPr>
        <w:t>&lt;DocAmend&gt;</w:t>
      </w:r>
      <w:r w:rsidRPr="00BA31BC">
        <w:t>Návrh nařízení</w:t>
      </w:r>
      <w:r w:rsidRPr="00BA31BC">
        <w:rPr>
          <w:rStyle w:val="HideTWBExt"/>
          <w:b w:val="0"/>
        </w:rPr>
        <w:t>&lt;/DocAmend&gt;</w:t>
      </w:r>
    </w:p>
    <w:p w14:paraId="042676D1" w14:textId="77777777" w:rsidR="00CA3803" w:rsidRPr="00BA31BC" w:rsidRDefault="00777811" w:rsidP="00CA3803">
      <w:pPr>
        <w:pStyle w:val="NormalBold"/>
      </w:pPr>
      <w:r w:rsidRPr="00BA31BC">
        <w:rPr>
          <w:rStyle w:val="HideTWBExt"/>
          <w:b w:val="0"/>
        </w:rPr>
        <w:t>&lt;Article&gt;</w:t>
      </w:r>
      <w:r w:rsidRPr="00BA31BC">
        <w:t>Čl. 24 – odst. 3 – písm. f c (nové)</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351FECF8" w14:textId="77777777" w:rsidTr="00D45D5A">
        <w:trPr>
          <w:trHeight w:val="240"/>
          <w:jc w:val="center"/>
        </w:trPr>
        <w:tc>
          <w:tcPr>
            <w:tcW w:w="9752" w:type="dxa"/>
            <w:gridSpan w:val="2"/>
          </w:tcPr>
          <w:p w14:paraId="52A8E9D8" w14:textId="77777777" w:rsidR="00CA3803" w:rsidRPr="00BA31BC" w:rsidRDefault="00CA3803" w:rsidP="00D45D5A"/>
        </w:tc>
      </w:tr>
      <w:tr w:rsidR="00777811" w:rsidRPr="00BA31BC" w14:paraId="121CC086" w14:textId="77777777" w:rsidTr="00D45D5A">
        <w:trPr>
          <w:trHeight w:val="240"/>
          <w:jc w:val="center"/>
        </w:trPr>
        <w:tc>
          <w:tcPr>
            <w:tcW w:w="4876" w:type="dxa"/>
            <w:hideMark/>
          </w:tcPr>
          <w:p w14:paraId="24D2B658" w14:textId="77777777" w:rsidR="00CA3803" w:rsidRPr="00BA31BC" w:rsidRDefault="00777811" w:rsidP="00D45D5A">
            <w:pPr>
              <w:pStyle w:val="AmColumnHeading"/>
            </w:pPr>
            <w:r w:rsidRPr="00BA31BC">
              <w:t>Znění navržené Komisí</w:t>
            </w:r>
          </w:p>
        </w:tc>
        <w:tc>
          <w:tcPr>
            <w:tcW w:w="4876" w:type="dxa"/>
            <w:hideMark/>
          </w:tcPr>
          <w:p w14:paraId="42AA160D" w14:textId="77777777" w:rsidR="00CA3803" w:rsidRPr="00BA31BC" w:rsidRDefault="00777811" w:rsidP="00D45D5A">
            <w:pPr>
              <w:pStyle w:val="AmColumnHeading"/>
            </w:pPr>
            <w:r w:rsidRPr="00BA31BC">
              <w:t>Pozměňovací návrh</w:t>
            </w:r>
          </w:p>
        </w:tc>
      </w:tr>
      <w:tr w:rsidR="00777811" w:rsidRPr="00BA31BC" w14:paraId="29BBB552" w14:textId="77777777" w:rsidTr="00D45D5A">
        <w:trPr>
          <w:jc w:val="center"/>
        </w:trPr>
        <w:tc>
          <w:tcPr>
            <w:tcW w:w="4876" w:type="dxa"/>
          </w:tcPr>
          <w:p w14:paraId="74129950" w14:textId="77777777" w:rsidR="00CA3803" w:rsidRPr="00BA31BC" w:rsidRDefault="00CA3803" w:rsidP="00D45D5A">
            <w:pPr>
              <w:pStyle w:val="Normal6a"/>
            </w:pPr>
          </w:p>
        </w:tc>
        <w:tc>
          <w:tcPr>
            <w:tcW w:w="4876" w:type="dxa"/>
            <w:hideMark/>
          </w:tcPr>
          <w:p w14:paraId="08907A97" w14:textId="77777777" w:rsidR="00CA3803" w:rsidRPr="00BA31BC" w:rsidRDefault="00777811" w:rsidP="00D45D5A">
            <w:pPr>
              <w:pStyle w:val="Normal6a"/>
            </w:pPr>
            <w:r w:rsidRPr="00BA31BC">
              <w:rPr>
                <w:b/>
                <w:i/>
              </w:rPr>
              <w:t>fc)</w:t>
            </w:r>
            <w:r w:rsidRPr="00BA31BC">
              <w:tab/>
            </w:r>
            <w:r w:rsidRPr="00BA31BC">
              <w:rPr>
                <w:b/>
                <w:i/>
              </w:rPr>
              <w:t>sledovat přesměrování výrobků, u nichž bylo zamítnuto propuštění do volného oběhu nebo k vývozu, k použití v zájmu veřejnosti;</w:t>
            </w:r>
          </w:p>
        </w:tc>
      </w:tr>
    </w:tbl>
    <w:p w14:paraId="2127C2B0" w14:textId="77777777" w:rsidR="00CA3803" w:rsidRPr="00BA31BC" w:rsidRDefault="00777811" w:rsidP="00CA3803">
      <w:r w:rsidRPr="00BA31BC">
        <w:rPr>
          <w:rStyle w:val="HideTWBExt"/>
        </w:rPr>
        <w:t>&lt;/Amend&gt;</w:t>
      </w:r>
    </w:p>
    <w:p w14:paraId="0D64A0C0"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31</w:t>
      </w:r>
      <w:r w:rsidRPr="00BA31BC">
        <w:rPr>
          <w:rStyle w:val="HideTWBExt"/>
          <w:b w:val="0"/>
        </w:rPr>
        <w:t>&lt;/NumAm&gt;</w:t>
      </w:r>
    </w:p>
    <w:p w14:paraId="68778BD0" w14:textId="77777777" w:rsidR="00CA3803" w:rsidRPr="00BA31BC" w:rsidRDefault="00CA3803" w:rsidP="00CA3803"/>
    <w:p w14:paraId="4D3B8EE4"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00E5A2FD" w14:textId="77777777" w:rsidR="00CA3803" w:rsidRPr="00BA31BC" w:rsidRDefault="00777811" w:rsidP="00CA3803">
      <w:pPr>
        <w:pStyle w:val="NormalBold"/>
      </w:pPr>
      <w:r w:rsidRPr="00BA31BC">
        <w:rPr>
          <w:rStyle w:val="HideTWBExt"/>
          <w:b w:val="0"/>
        </w:rPr>
        <w:t>&lt;Article&gt;</w:t>
      </w:r>
      <w:r w:rsidRPr="00BA31BC">
        <w:t>Čl. 24 – odst. 3 – písm. f b (nové)</w:t>
      </w:r>
      <w:r w:rsidRPr="00BA31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1A682601" w14:textId="77777777" w:rsidTr="00D45D5A">
        <w:trPr>
          <w:jc w:val="center"/>
        </w:trPr>
        <w:tc>
          <w:tcPr>
            <w:tcW w:w="9752" w:type="dxa"/>
            <w:gridSpan w:val="2"/>
          </w:tcPr>
          <w:p w14:paraId="04AA7571" w14:textId="77777777" w:rsidR="00CA3803" w:rsidRPr="00BA31BC" w:rsidRDefault="00CA3803" w:rsidP="00D45D5A">
            <w:pPr>
              <w:keepNext/>
            </w:pPr>
          </w:p>
        </w:tc>
      </w:tr>
      <w:tr w:rsidR="00777811" w:rsidRPr="00BA31BC" w14:paraId="57670189" w14:textId="77777777" w:rsidTr="00D45D5A">
        <w:trPr>
          <w:jc w:val="center"/>
        </w:trPr>
        <w:tc>
          <w:tcPr>
            <w:tcW w:w="4876" w:type="dxa"/>
            <w:hideMark/>
          </w:tcPr>
          <w:p w14:paraId="2886AAF2" w14:textId="77777777" w:rsidR="00CA3803" w:rsidRPr="00BA31BC" w:rsidRDefault="00777811" w:rsidP="00D45D5A">
            <w:pPr>
              <w:pStyle w:val="ColumnHeading"/>
              <w:keepNext/>
            </w:pPr>
            <w:r w:rsidRPr="00BA31BC">
              <w:t>Znění navržené Komisí</w:t>
            </w:r>
          </w:p>
        </w:tc>
        <w:tc>
          <w:tcPr>
            <w:tcW w:w="4876" w:type="dxa"/>
            <w:hideMark/>
          </w:tcPr>
          <w:p w14:paraId="5158D16C" w14:textId="77777777" w:rsidR="00CA3803" w:rsidRPr="00BA31BC" w:rsidRDefault="00777811" w:rsidP="00D45D5A">
            <w:pPr>
              <w:pStyle w:val="ColumnHeading"/>
              <w:keepNext/>
            </w:pPr>
            <w:r w:rsidRPr="00BA31BC">
              <w:t>Pozměňovací návrh</w:t>
            </w:r>
          </w:p>
        </w:tc>
      </w:tr>
      <w:tr w:rsidR="00777811" w:rsidRPr="00BA31BC" w14:paraId="29B3D0FF" w14:textId="77777777" w:rsidTr="00D45D5A">
        <w:trPr>
          <w:jc w:val="center"/>
        </w:trPr>
        <w:tc>
          <w:tcPr>
            <w:tcW w:w="4876" w:type="dxa"/>
          </w:tcPr>
          <w:p w14:paraId="25B2D4CA" w14:textId="77777777" w:rsidR="00CA3803" w:rsidRPr="00BA31BC" w:rsidRDefault="00CA3803" w:rsidP="00D45D5A">
            <w:pPr>
              <w:pStyle w:val="Normal6"/>
            </w:pPr>
          </w:p>
        </w:tc>
        <w:tc>
          <w:tcPr>
            <w:tcW w:w="4876" w:type="dxa"/>
            <w:hideMark/>
          </w:tcPr>
          <w:p w14:paraId="589A1210" w14:textId="77777777" w:rsidR="00CA3803" w:rsidRPr="00BA31BC" w:rsidRDefault="00777811" w:rsidP="00D45D5A">
            <w:pPr>
              <w:pStyle w:val="Normal6"/>
              <w:rPr>
                <w:szCs w:val="24"/>
              </w:rPr>
            </w:pPr>
            <w:r w:rsidRPr="00BA31BC">
              <w:rPr>
                <w:b/>
                <w:i/>
              </w:rPr>
              <w:t>fd)</w:t>
            </w:r>
            <w:r w:rsidRPr="00BA31BC">
              <w:rPr>
                <w:b/>
                <w:i/>
              </w:rPr>
              <w:tab/>
              <w:t>zřídit kontaktní místo, které by nabízelo možnost nahlásit informace týkající se údajného nebo domnělého porušení článku 3, a zavést následné postupy za účelem usnadnění koordinace v rámci celého procesu postoupení.</w:t>
            </w:r>
          </w:p>
        </w:tc>
      </w:tr>
    </w:tbl>
    <w:p w14:paraId="726590AA" w14:textId="77777777" w:rsidR="00CA3803" w:rsidRPr="00BA31BC" w:rsidRDefault="00777811" w:rsidP="00CA3803">
      <w:pPr>
        <w:rPr>
          <w:szCs w:val="20"/>
        </w:rPr>
      </w:pPr>
      <w:r w:rsidRPr="00BA31BC">
        <w:rPr>
          <w:rStyle w:val="HideTWBExt"/>
        </w:rPr>
        <w:t>&lt;/Amend&gt;</w:t>
      </w:r>
    </w:p>
    <w:p w14:paraId="3D6BB548"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32</w:t>
      </w:r>
      <w:r w:rsidRPr="00BA31BC">
        <w:rPr>
          <w:rStyle w:val="HideTWBExt"/>
          <w:b w:val="0"/>
        </w:rPr>
        <w:t>&lt;/NumAm&gt;</w:t>
      </w:r>
    </w:p>
    <w:p w14:paraId="681657CE" w14:textId="77777777" w:rsidR="00CA3803" w:rsidRPr="00BA31BC" w:rsidRDefault="00CA3803" w:rsidP="00CA3803"/>
    <w:p w14:paraId="3C337312"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1CD24F56" w14:textId="77777777" w:rsidR="00CA3803" w:rsidRPr="00BA31BC" w:rsidRDefault="00777811" w:rsidP="00CA3803">
      <w:pPr>
        <w:pStyle w:val="NormalBold"/>
      </w:pPr>
      <w:r w:rsidRPr="00BA31BC">
        <w:rPr>
          <w:rStyle w:val="HideTWBExt"/>
          <w:b w:val="0"/>
        </w:rPr>
        <w:t>&lt;Article&gt;</w:t>
      </w:r>
      <w:r w:rsidRPr="00BA31BC">
        <w:t>Čl. 24 – odst. 4</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160B4AF1" w14:textId="77777777" w:rsidTr="00E100FF">
        <w:trPr>
          <w:jc w:val="center"/>
        </w:trPr>
        <w:tc>
          <w:tcPr>
            <w:tcW w:w="9752" w:type="dxa"/>
            <w:gridSpan w:val="2"/>
          </w:tcPr>
          <w:p w14:paraId="4B3A48E5" w14:textId="77777777" w:rsidR="00CA3803" w:rsidRPr="00BA31BC" w:rsidRDefault="00CA3803" w:rsidP="00D45D5A">
            <w:pPr>
              <w:keepNext/>
            </w:pPr>
          </w:p>
        </w:tc>
      </w:tr>
      <w:tr w:rsidR="00777811" w:rsidRPr="00BA31BC" w14:paraId="08AA44DC" w14:textId="77777777" w:rsidTr="00E100FF">
        <w:trPr>
          <w:jc w:val="center"/>
        </w:trPr>
        <w:tc>
          <w:tcPr>
            <w:tcW w:w="4876" w:type="dxa"/>
            <w:hideMark/>
          </w:tcPr>
          <w:p w14:paraId="4A46B98C" w14:textId="77777777" w:rsidR="00CA3803" w:rsidRPr="00BA31BC" w:rsidRDefault="00777811" w:rsidP="00D45D5A">
            <w:pPr>
              <w:pStyle w:val="ColumnHeading"/>
              <w:keepNext/>
            </w:pPr>
            <w:r w:rsidRPr="00BA31BC">
              <w:t>Znění navržené Komisí</w:t>
            </w:r>
          </w:p>
        </w:tc>
        <w:tc>
          <w:tcPr>
            <w:tcW w:w="4876" w:type="dxa"/>
            <w:hideMark/>
          </w:tcPr>
          <w:p w14:paraId="1648F9F7" w14:textId="77777777" w:rsidR="00CA3803" w:rsidRPr="00BA31BC" w:rsidRDefault="00777811" w:rsidP="00D45D5A">
            <w:pPr>
              <w:pStyle w:val="ColumnHeading"/>
              <w:keepNext/>
            </w:pPr>
            <w:r w:rsidRPr="00BA31BC">
              <w:t>Pozměňovací návrh</w:t>
            </w:r>
          </w:p>
        </w:tc>
      </w:tr>
      <w:tr w:rsidR="00777811" w:rsidRPr="00BA31BC" w14:paraId="1CCB9359" w14:textId="77777777" w:rsidTr="00E100FF">
        <w:trPr>
          <w:jc w:val="center"/>
        </w:trPr>
        <w:tc>
          <w:tcPr>
            <w:tcW w:w="4876" w:type="dxa"/>
            <w:hideMark/>
          </w:tcPr>
          <w:p w14:paraId="07207462" w14:textId="77777777" w:rsidR="00CA3803" w:rsidRPr="00BA31BC" w:rsidRDefault="00777811" w:rsidP="00D45D5A">
            <w:pPr>
              <w:pStyle w:val="Normal6"/>
            </w:pPr>
            <w:r w:rsidRPr="00BA31BC">
              <w:t>4.</w:t>
            </w:r>
            <w:r w:rsidRPr="00BA31BC">
              <w:tab/>
              <w:t>Komise podporuje a podněcuje spolupráci mezi donucovacími orgány prostřednictvím sítě</w:t>
            </w:r>
            <w:r w:rsidRPr="00BA31BC">
              <w:rPr>
                <w:b/>
                <w:i/>
              </w:rPr>
              <w:t xml:space="preserve"> a účastní se zasedání sítě</w:t>
            </w:r>
            <w:r w:rsidRPr="00BA31BC">
              <w:t>.</w:t>
            </w:r>
          </w:p>
        </w:tc>
        <w:tc>
          <w:tcPr>
            <w:tcW w:w="4876" w:type="dxa"/>
            <w:hideMark/>
          </w:tcPr>
          <w:p w14:paraId="031D7985" w14:textId="77777777" w:rsidR="00CA3803" w:rsidRPr="00BA31BC" w:rsidRDefault="00777811" w:rsidP="00D45D5A">
            <w:pPr>
              <w:pStyle w:val="Normal6"/>
              <w:rPr>
                <w:szCs w:val="24"/>
              </w:rPr>
            </w:pPr>
            <w:r w:rsidRPr="00BA31BC">
              <w:t>4.</w:t>
            </w:r>
            <w:r w:rsidRPr="00BA31BC">
              <w:tab/>
              <w:t>Komise podporuje a podněcuje spolupráci mezi donucovacími orgány prostřednictvím sítě.</w:t>
            </w:r>
          </w:p>
        </w:tc>
      </w:tr>
    </w:tbl>
    <w:p w14:paraId="48E0815E" w14:textId="77777777" w:rsidR="00CA3803" w:rsidRPr="00BA31BC" w:rsidRDefault="00777811" w:rsidP="00CA3803">
      <w:pPr>
        <w:pStyle w:val="AmNumberTabs"/>
        <w:keepNext/>
      </w:pPr>
      <w:r w:rsidRPr="00BA31BC">
        <w:rPr>
          <w:rStyle w:val="HideTWBExt"/>
          <w:b w:val="0"/>
        </w:rPr>
        <w:t>&lt;/Amend&gt;</w:t>
      </w:r>
    </w:p>
    <w:p w14:paraId="67CFE14A" w14:textId="77777777" w:rsidR="00CA3803" w:rsidRPr="00BA31BC" w:rsidRDefault="00777811" w:rsidP="00CA3803">
      <w:pPr>
        <w:pStyle w:val="AmNumberTabs"/>
      </w:pPr>
      <w:r w:rsidRPr="00BA31BC">
        <w:rPr>
          <w:rStyle w:val="HideTWBExt"/>
          <w:b w:val="0"/>
        </w:rPr>
        <w:t>&lt;Amend&gt;</w:t>
      </w:r>
      <w:r w:rsidRPr="00BA31BC">
        <w:t>Pozměňovací návrh</w:t>
      </w:r>
      <w:r w:rsidRPr="00BA31BC">
        <w:tab/>
      </w:r>
      <w:r w:rsidRPr="00BA31BC">
        <w:tab/>
      </w:r>
      <w:r w:rsidRPr="00BA31BC">
        <w:rPr>
          <w:rStyle w:val="HideTWBExt"/>
          <w:b w:val="0"/>
        </w:rPr>
        <w:t>&lt;NumAm&gt;</w:t>
      </w:r>
      <w:r w:rsidRPr="00BA31BC">
        <w:t>33</w:t>
      </w:r>
      <w:r w:rsidRPr="00BA31BC">
        <w:rPr>
          <w:rStyle w:val="HideTWBExt"/>
          <w:b w:val="0"/>
        </w:rPr>
        <w:t>&lt;/NumAm&gt;</w:t>
      </w:r>
    </w:p>
    <w:p w14:paraId="2D02D489" w14:textId="77777777" w:rsidR="00CA3803" w:rsidRPr="00BA31BC" w:rsidRDefault="00CA3803" w:rsidP="00CA3803"/>
    <w:p w14:paraId="60A060E3" w14:textId="77777777" w:rsidR="00CA3803" w:rsidRPr="00BA31BC" w:rsidRDefault="00777811" w:rsidP="00CA3803">
      <w:pPr>
        <w:pStyle w:val="NormalBold"/>
        <w:keepNext/>
      </w:pPr>
      <w:r w:rsidRPr="00BA31BC">
        <w:rPr>
          <w:rStyle w:val="HideTWBExt"/>
          <w:b w:val="0"/>
        </w:rPr>
        <w:t>&lt;DocAmend&gt;</w:t>
      </w:r>
      <w:r w:rsidRPr="00BA31BC">
        <w:t>Návrh nařízení</w:t>
      </w:r>
      <w:r w:rsidRPr="00BA31BC">
        <w:rPr>
          <w:rStyle w:val="HideTWBExt"/>
          <w:b w:val="0"/>
        </w:rPr>
        <w:t>&lt;/DocAmend&gt;</w:t>
      </w:r>
    </w:p>
    <w:p w14:paraId="03B1CB7F" w14:textId="77777777" w:rsidR="00CA3803" w:rsidRPr="00BA31BC" w:rsidRDefault="00777811" w:rsidP="00CA3803">
      <w:pPr>
        <w:pStyle w:val="NormalBold"/>
      </w:pPr>
      <w:r w:rsidRPr="00BA31BC">
        <w:rPr>
          <w:rStyle w:val="HideTWBExt"/>
          <w:b w:val="0"/>
        </w:rPr>
        <w:t>&lt;Article&gt;</w:t>
      </w:r>
      <w:r w:rsidRPr="00BA31BC">
        <w:t>Čl. 24 – odst. 4 – pododstavec 1 a (nový)</w:t>
      </w:r>
      <w:r w:rsidRPr="00BA31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7811" w:rsidRPr="00BA31BC" w14:paraId="487D5ADF" w14:textId="77777777" w:rsidTr="00E100FF">
        <w:trPr>
          <w:jc w:val="center"/>
        </w:trPr>
        <w:tc>
          <w:tcPr>
            <w:tcW w:w="9752" w:type="dxa"/>
            <w:gridSpan w:val="2"/>
          </w:tcPr>
          <w:p w14:paraId="56D8713F" w14:textId="77777777" w:rsidR="00CA3803" w:rsidRPr="00BA31BC" w:rsidRDefault="00CA3803" w:rsidP="00D45D5A">
            <w:pPr>
              <w:keepNext/>
            </w:pPr>
          </w:p>
        </w:tc>
      </w:tr>
      <w:tr w:rsidR="00777811" w:rsidRPr="00BA31BC" w14:paraId="3DFC6AC0" w14:textId="77777777" w:rsidTr="00E100FF">
        <w:trPr>
          <w:jc w:val="center"/>
        </w:trPr>
        <w:tc>
          <w:tcPr>
            <w:tcW w:w="4876" w:type="dxa"/>
            <w:hideMark/>
          </w:tcPr>
          <w:p w14:paraId="0C1406D0" w14:textId="77777777" w:rsidR="00CA3803" w:rsidRPr="00BA31BC" w:rsidRDefault="00777811" w:rsidP="00D45D5A">
            <w:pPr>
              <w:pStyle w:val="ColumnHeading"/>
              <w:keepNext/>
            </w:pPr>
            <w:r w:rsidRPr="00BA31BC">
              <w:t>Znění navržené Komisí</w:t>
            </w:r>
          </w:p>
        </w:tc>
        <w:tc>
          <w:tcPr>
            <w:tcW w:w="4876" w:type="dxa"/>
            <w:hideMark/>
          </w:tcPr>
          <w:p w14:paraId="77561F51" w14:textId="77777777" w:rsidR="00CA3803" w:rsidRPr="00BA31BC" w:rsidRDefault="00777811" w:rsidP="00D45D5A">
            <w:pPr>
              <w:pStyle w:val="ColumnHeading"/>
              <w:keepNext/>
            </w:pPr>
            <w:r w:rsidRPr="00BA31BC">
              <w:t>Pozměňovací návrh</w:t>
            </w:r>
          </w:p>
        </w:tc>
      </w:tr>
      <w:tr w:rsidR="00777811" w:rsidRPr="00BA31BC" w14:paraId="70EE13AD" w14:textId="77777777" w:rsidTr="00E100FF">
        <w:trPr>
          <w:jc w:val="center"/>
        </w:trPr>
        <w:tc>
          <w:tcPr>
            <w:tcW w:w="4876" w:type="dxa"/>
          </w:tcPr>
          <w:p w14:paraId="17981933" w14:textId="77777777" w:rsidR="00CA3803" w:rsidRPr="00BA31BC" w:rsidRDefault="00CA3803" w:rsidP="00D45D5A">
            <w:pPr>
              <w:pStyle w:val="Normal6"/>
            </w:pPr>
          </w:p>
        </w:tc>
        <w:tc>
          <w:tcPr>
            <w:tcW w:w="4876" w:type="dxa"/>
            <w:hideMark/>
          </w:tcPr>
          <w:p w14:paraId="410B7E03" w14:textId="77777777" w:rsidR="00CA3803" w:rsidRPr="00BA31BC" w:rsidRDefault="00777811" w:rsidP="00D45D5A">
            <w:pPr>
              <w:pStyle w:val="Normal6"/>
              <w:rPr>
                <w:szCs w:val="24"/>
              </w:rPr>
            </w:pPr>
            <w:r w:rsidRPr="00BA31BC">
              <w:rPr>
                <w:b/>
                <w:i/>
              </w:rPr>
              <w:t>Komise zajistí sekretariát sítě a poskytne odpovídající prostředky k zajištění účinného fungování sítě v souladu s jejími cíli.</w:t>
            </w:r>
          </w:p>
        </w:tc>
      </w:tr>
    </w:tbl>
    <w:p w14:paraId="7875C4D6" w14:textId="77777777" w:rsidR="00CA3803" w:rsidRPr="00BA31BC" w:rsidRDefault="00777811" w:rsidP="00CA3803">
      <w:pPr>
        <w:pStyle w:val="AmNumberTabs"/>
        <w:keepNext/>
      </w:pPr>
      <w:r w:rsidRPr="00BA31BC">
        <w:rPr>
          <w:rStyle w:val="HideTWBExt"/>
          <w:b w:val="0"/>
        </w:rPr>
        <w:t>&lt;/Amend&gt;</w:t>
      </w:r>
    </w:p>
    <w:p w14:paraId="590D42A5" w14:textId="77777777" w:rsidR="00CA3803" w:rsidRPr="00BA31BC" w:rsidRDefault="00777811" w:rsidP="00CA3803">
      <w:r w:rsidRPr="00BA31BC">
        <w:rPr>
          <w:rStyle w:val="HideTWBExt"/>
        </w:rPr>
        <w:t>&lt;/RepeatBlock-Amend&gt;</w:t>
      </w:r>
      <w:bookmarkEnd w:id="3"/>
    </w:p>
    <w:p w14:paraId="6CC2AC59" w14:textId="77777777" w:rsidR="00CA3803" w:rsidRPr="00BA31BC" w:rsidRDefault="00777811" w:rsidP="00CA3803">
      <w:pPr>
        <w:widowControl/>
      </w:pPr>
      <w:r w:rsidRPr="00BA31BC">
        <w:br w:type="page"/>
      </w:r>
    </w:p>
    <w:p w14:paraId="035ACE91" w14:textId="77777777" w:rsidR="00CA3803" w:rsidRPr="00BA31BC" w:rsidRDefault="00777811" w:rsidP="00CA3803">
      <w:pPr>
        <w:autoSpaceDE w:val="0"/>
        <w:autoSpaceDN w:val="0"/>
        <w:adjustRightInd w:val="0"/>
        <w:spacing w:before="240" w:after="240"/>
        <w:jc w:val="center"/>
        <w:rPr>
          <w:rFonts w:ascii="Arial" w:hAnsi="Arial" w:cs="Arial"/>
          <w:b/>
          <w:bCs/>
        </w:rPr>
      </w:pPr>
      <w:r w:rsidRPr="00BA31BC">
        <w:rPr>
          <w:rFonts w:ascii="Arial" w:hAnsi="Arial"/>
          <w:b/>
        </w:rPr>
        <w:t>POSTUP VE VÝBORU POŽÁDANÉM O STANOVISKO</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77811" w:rsidRPr="00BA31BC" w14:paraId="7C19994F" w14:textId="77777777" w:rsidTr="00D45D5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B34A72" w14:textId="77777777" w:rsidR="00CA3803" w:rsidRPr="00BA31BC" w:rsidRDefault="00777811" w:rsidP="00D45D5A">
            <w:pPr>
              <w:autoSpaceDE w:val="0"/>
              <w:autoSpaceDN w:val="0"/>
              <w:adjustRightInd w:val="0"/>
              <w:rPr>
                <w:b/>
                <w:bCs/>
                <w:sz w:val="20"/>
                <w:szCs w:val="20"/>
              </w:rPr>
            </w:pPr>
            <w:r w:rsidRPr="00BA31BC">
              <w:rPr>
                <w:b/>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3BD2F9" w14:textId="77777777" w:rsidR="00CA3803" w:rsidRPr="00BA31BC" w:rsidRDefault="00777811" w:rsidP="00D45D5A">
            <w:pPr>
              <w:autoSpaceDE w:val="0"/>
              <w:autoSpaceDN w:val="0"/>
              <w:adjustRightInd w:val="0"/>
              <w:rPr>
                <w:sz w:val="20"/>
                <w:szCs w:val="20"/>
              </w:rPr>
            </w:pPr>
            <w:r w:rsidRPr="00BA31BC">
              <w:rPr>
                <w:sz w:val="20"/>
              </w:rPr>
              <w:t>Zákaz produktů pocházejících z nucené práce na trhu Unie</w:t>
            </w:r>
          </w:p>
        </w:tc>
      </w:tr>
      <w:tr w:rsidR="00777811" w:rsidRPr="00BA31BC" w14:paraId="5BB7EF16" w14:textId="77777777" w:rsidTr="00D45D5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D1B5977" w14:textId="77777777" w:rsidR="00CA3803" w:rsidRPr="00BA31BC" w:rsidRDefault="00777811" w:rsidP="00D45D5A">
            <w:pPr>
              <w:autoSpaceDE w:val="0"/>
              <w:autoSpaceDN w:val="0"/>
              <w:adjustRightInd w:val="0"/>
              <w:rPr>
                <w:b/>
                <w:bCs/>
                <w:sz w:val="20"/>
                <w:szCs w:val="20"/>
              </w:rPr>
            </w:pPr>
            <w:r w:rsidRPr="00BA31BC">
              <w:rPr>
                <w:b/>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D442E7B" w14:textId="77777777" w:rsidR="00CA3803" w:rsidRPr="00BA31BC" w:rsidRDefault="00777811" w:rsidP="00D45D5A">
            <w:pPr>
              <w:autoSpaceDE w:val="0"/>
              <w:autoSpaceDN w:val="0"/>
              <w:adjustRightInd w:val="0"/>
              <w:rPr>
                <w:sz w:val="20"/>
                <w:szCs w:val="20"/>
              </w:rPr>
            </w:pPr>
            <w:r w:rsidRPr="00BA31BC">
              <w:rPr>
                <w:sz w:val="20"/>
              </w:rPr>
              <w:t>COM(2022)0453 – C9-0307/2022 – 2022/0269(COD)</w:t>
            </w:r>
          </w:p>
        </w:tc>
      </w:tr>
      <w:tr w:rsidR="00777811" w:rsidRPr="00BA31BC" w14:paraId="164527FD" w14:textId="77777777" w:rsidTr="00D45D5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5C06FE" w14:textId="77777777" w:rsidR="00CA3803" w:rsidRPr="00BA31BC" w:rsidRDefault="00777811" w:rsidP="00D45D5A">
            <w:pPr>
              <w:autoSpaceDE w:val="0"/>
              <w:autoSpaceDN w:val="0"/>
              <w:adjustRightInd w:val="0"/>
              <w:rPr>
                <w:b/>
                <w:bCs/>
                <w:sz w:val="20"/>
                <w:szCs w:val="20"/>
              </w:rPr>
            </w:pPr>
            <w:r w:rsidRPr="00BA31BC">
              <w:rPr>
                <w:b/>
                <w:sz w:val="20"/>
              </w:rPr>
              <w:t>Příslušné výbory</w:t>
            </w:r>
          </w:p>
          <w:p w14:paraId="77851C9B" w14:textId="77777777" w:rsidR="00CA3803" w:rsidRPr="00BA31BC" w:rsidRDefault="00777811" w:rsidP="00D45D5A">
            <w:pPr>
              <w:autoSpaceDE w:val="0"/>
              <w:autoSpaceDN w:val="0"/>
              <w:adjustRightInd w:val="0"/>
              <w:rPr>
                <w:sz w:val="20"/>
                <w:szCs w:val="20"/>
              </w:rPr>
            </w:pPr>
            <w:r w:rsidRPr="00BA31BC">
              <w:rPr>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8A75A72" w14:textId="77777777" w:rsidR="00CA3803" w:rsidRPr="00BA31BC" w:rsidRDefault="00777811" w:rsidP="00D45D5A">
            <w:pPr>
              <w:autoSpaceDE w:val="0"/>
              <w:autoSpaceDN w:val="0"/>
              <w:adjustRightInd w:val="0"/>
              <w:rPr>
                <w:sz w:val="20"/>
                <w:szCs w:val="20"/>
              </w:rPr>
            </w:pPr>
            <w:r w:rsidRPr="00BA31BC">
              <w:rPr>
                <w:sz w:val="20"/>
              </w:rPr>
              <w:t>INTA</w:t>
            </w:r>
          </w:p>
          <w:p w14:paraId="5745B63B" w14:textId="77777777" w:rsidR="00CA3803" w:rsidRPr="00BA31BC" w:rsidRDefault="00777811" w:rsidP="00D45D5A">
            <w:pPr>
              <w:autoSpaceDE w:val="0"/>
              <w:autoSpaceDN w:val="0"/>
              <w:adjustRightInd w:val="0"/>
              <w:rPr>
                <w:sz w:val="20"/>
                <w:szCs w:val="20"/>
              </w:rPr>
            </w:pPr>
            <w:r w:rsidRPr="00BA31BC">
              <w:rPr>
                <w:sz w:val="20"/>
              </w:rPr>
              <w:t>6.10.2022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6CE813" w14:textId="77777777" w:rsidR="00CA3803" w:rsidRPr="00BA31BC" w:rsidRDefault="00777811" w:rsidP="00D45D5A">
            <w:pPr>
              <w:autoSpaceDE w:val="0"/>
              <w:autoSpaceDN w:val="0"/>
              <w:adjustRightInd w:val="0"/>
              <w:rPr>
                <w:sz w:val="20"/>
                <w:szCs w:val="20"/>
              </w:rPr>
            </w:pPr>
            <w:r w:rsidRPr="00BA31BC">
              <w:rPr>
                <w:sz w:val="20"/>
              </w:rPr>
              <w:t>IMCO 6. 6. 2007</w:t>
            </w:r>
          </w:p>
          <w:p w14:paraId="750FF74B" w14:textId="77777777" w:rsidR="00CA3803" w:rsidRPr="00BA31BC" w:rsidRDefault="00777811" w:rsidP="00D45D5A">
            <w:pPr>
              <w:autoSpaceDE w:val="0"/>
              <w:autoSpaceDN w:val="0"/>
              <w:adjustRightInd w:val="0"/>
              <w:rPr>
                <w:sz w:val="20"/>
                <w:szCs w:val="20"/>
              </w:rPr>
            </w:pPr>
            <w:r w:rsidRPr="00BA31BC">
              <w:rPr>
                <w:sz w:val="20"/>
              </w:rPr>
              <w:t>6.10.2022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8EE2A6" w14:textId="77777777" w:rsidR="00CA3803" w:rsidRPr="00BA31BC" w:rsidRDefault="00CA3803" w:rsidP="00D45D5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99AB16" w14:textId="77777777" w:rsidR="00CA3803" w:rsidRPr="00BA31BC" w:rsidRDefault="00CA3803" w:rsidP="00D45D5A">
            <w:pPr>
              <w:autoSpaceDE w:val="0"/>
              <w:autoSpaceDN w:val="0"/>
              <w:adjustRightInd w:val="0"/>
              <w:rPr>
                <w:rFonts w:ascii="sans-serif" w:hAnsi="sans-serif" w:cs="sans-serif"/>
              </w:rPr>
            </w:pPr>
          </w:p>
        </w:tc>
      </w:tr>
      <w:tr w:rsidR="00777811" w:rsidRPr="00BA31BC" w14:paraId="11185A47" w14:textId="77777777" w:rsidTr="00D45D5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1BCE56" w14:textId="77777777" w:rsidR="00CA3803" w:rsidRPr="00BA31BC" w:rsidRDefault="00777811" w:rsidP="00D45D5A">
            <w:pPr>
              <w:autoSpaceDE w:val="0"/>
              <w:autoSpaceDN w:val="0"/>
              <w:adjustRightInd w:val="0"/>
              <w:rPr>
                <w:b/>
                <w:bCs/>
                <w:sz w:val="20"/>
                <w:szCs w:val="20"/>
              </w:rPr>
            </w:pPr>
            <w:r w:rsidRPr="00BA31BC">
              <w:rPr>
                <w:b/>
                <w:sz w:val="20"/>
              </w:rPr>
              <w:t>Výbor, který vypracoval stanovisko</w:t>
            </w:r>
          </w:p>
          <w:p w14:paraId="23C7A75F" w14:textId="77777777" w:rsidR="00CA3803" w:rsidRPr="00BA31BC" w:rsidRDefault="00777811" w:rsidP="00D45D5A">
            <w:pPr>
              <w:autoSpaceDE w:val="0"/>
              <w:autoSpaceDN w:val="0"/>
              <w:adjustRightInd w:val="0"/>
              <w:rPr>
                <w:sz w:val="20"/>
                <w:szCs w:val="20"/>
              </w:rPr>
            </w:pPr>
            <w:r w:rsidRPr="00BA31BC">
              <w:rPr>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6CA361" w14:textId="77777777" w:rsidR="00CA3803" w:rsidRPr="00BA31BC" w:rsidRDefault="00777811" w:rsidP="00D45D5A">
            <w:pPr>
              <w:autoSpaceDE w:val="0"/>
              <w:autoSpaceDN w:val="0"/>
              <w:adjustRightInd w:val="0"/>
              <w:rPr>
                <w:sz w:val="20"/>
                <w:szCs w:val="20"/>
              </w:rPr>
            </w:pPr>
            <w:r w:rsidRPr="00BA31BC">
              <w:rPr>
                <w:sz w:val="20"/>
              </w:rPr>
              <w:t>EMPL</w:t>
            </w:r>
          </w:p>
          <w:p w14:paraId="0BC49F1A" w14:textId="77777777" w:rsidR="00CA3803" w:rsidRPr="00BA31BC" w:rsidRDefault="00777811" w:rsidP="00D45D5A">
            <w:pPr>
              <w:autoSpaceDE w:val="0"/>
              <w:autoSpaceDN w:val="0"/>
              <w:adjustRightInd w:val="0"/>
              <w:rPr>
                <w:sz w:val="20"/>
                <w:szCs w:val="20"/>
              </w:rPr>
            </w:pPr>
            <w:r w:rsidRPr="00BA31BC">
              <w:rPr>
                <w:sz w:val="20"/>
              </w:rPr>
              <w:t>6.10.2022</w:t>
            </w:r>
          </w:p>
        </w:tc>
      </w:tr>
      <w:tr w:rsidR="00777811" w:rsidRPr="00BA31BC" w14:paraId="3E6C82D3" w14:textId="77777777" w:rsidTr="00D45D5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E4C0140" w14:textId="77777777" w:rsidR="00CA3803" w:rsidRPr="00BA31BC" w:rsidRDefault="00777811" w:rsidP="00D45D5A">
            <w:pPr>
              <w:autoSpaceDE w:val="0"/>
              <w:autoSpaceDN w:val="0"/>
              <w:adjustRightInd w:val="0"/>
              <w:rPr>
                <w:b/>
                <w:bCs/>
                <w:sz w:val="20"/>
                <w:szCs w:val="20"/>
              </w:rPr>
            </w:pPr>
            <w:r w:rsidRPr="00BA31BC">
              <w:rPr>
                <w:b/>
                <w:sz w:val="20"/>
              </w:rPr>
              <w:t>Přidružené výbory - datum oznámení na zasedání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4D8DB93" w14:textId="77777777" w:rsidR="00CA3803" w:rsidRPr="00BA31BC" w:rsidRDefault="00777811" w:rsidP="00D45D5A">
            <w:pPr>
              <w:autoSpaceDE w:val="0"/>
              <w:autoSpaceDN w:val="0"/>
              <w:adjustRightInd w:val="0"/>
              <w:rPr>
                <w:sz w:val="20"/>
                <w:szCs w:val="20"/>
              </w:rPr>
            </w:pPr>
            <w:r w:rsidRPr="00BA31BC">
              <w:rPr>
                <w:sz w:val="20"/>
              </w:rPr>
              <w:t>16.3.2023</w:t>
            </w:r>
          </w:p>
        </w:tc>
      </w:tr>
      <w:tr w:rsidR="00777811" w:rsidRPr="00BA31BC" w14:paraId="7C030E91" w14:textId="77777777" w:rsidTr="00D45D5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E3AC32" w14:textId="77777777" w:rsidR="00CA3803" w:rsidRPr="00BA31BC" w:rsidRDefault="00777811" w:rsidP="00D45D5A">
            <w:pPr>
              <w:autoSpaceDE w:val="0"/>
              <w:autoSpaceDN w:val="0"/>
              <w:adjustRightInd w:val="0"/>
              <w:rPr>
                <w:b/>
                <w:bCs/>
                <w:sz w:val="20"/>
                <w:szCs w:val="20"/>
              </w:rPr>
            </w:pPr>
            <w:r w:rsidRPr="00BA31BC">
              <w:rPr>
                <w:b/>
                <w:sz w:val="20"/>
              </w:rPr>
              <w:t>Zpravodaj(ka)</w:t>
            </w:r>
          </w:p>
          <w:p w14:paraId="3051E84F" w14:textId="77777777" w:rsidR="00CA3803" w:rsidRPr="00BA31BC" w:rsidRDefault="00777811" w:rsidP="00D45D5A">
            <w:pPr>
              <w:autoSpaceDE w:val="0"/>
              <w:autoSpaceDN w:val="0"/>
              <w:adjustRightInd w:val="0"/>
              <w:rPr>
                <w:sz w:val="20"/>
                <w:szCs w:val="20"/>
              </w:rPr>
            </w:pPr>
            <w:r w:rsidRPr="00BA31BC">
              <w:rPr>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149F8FD" w14:textId="77777777" w:rsidR="00CA3803" w:rsidRPr="00BA31BC" w:rsidRDefault="00777811" w:rsidP="00D45D5A">
            <w:pPr>
              <w:autoSpaceDE w:val="0"/>
              <w:autoSpaceDN w:val="0"/>
              <w:adjustRightInd w:val="0"/>
              <w:rPr>
                <w:sz w:val="20"/>
                <w:szCs w:val="20"/>
              </w:rPr>
            </w:pPr>
            <w:r w:rsidRPr="00BA31BC">
              <w:rPr>
                <w:sz w:val="20"/>
              </w:rPr>
              <w:t>Mounir Satouri</w:t>
            </w:r>
          </w:p>
          <w:p w14:paraId="1DE1D708" w14:textId="77777777" w:rsidR="00CA3803" w:rsidRPr="00BA31BC" w:rsidRDefault="00777811" w:rsidP="00D45D5A">
            <w:pPr>
              <w:autoSpaceDE w:val="0"/>
              <w:autoSpaceDN w:val="0"/>
              <w:adjustRightInd w:val="0"/>
              <w:rPr>
                <w:sz w:val="20"/>
                <w:szCs w:val="20"/>
              </w:rPr>
            </w:pPr>
            <w:r w:rsidRPr="00BA31BC">
              <w:rPr>
                <w:sz w:val="20"/>
              </w:rPr>
              <w:t>30.11.2022</w:t>
            </w:r>
          </w:p>
        </w:tc>
      </w:tr>
      <w:tr w:rsidR="00777811" w:rsidRPr="00BA31BC" w14:paraId="00AAD4AD" w14:textId="77777777" w:rsidTr="00D45D5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52C784" w14:textId="77777777" w:rsidR="00CA3803" w:rsidRPr="00BA31BC" w:rsidRDefault="00777811" w:rsidP="00D45D5A">
            <w:pPr>
              <w:autoSpaceDE w:val="0"/>
              <w:autoSpaceDN w:val="0"/>
              <w:adjustRightInd w:val="0"/>
              <w:rPr>
                <w:b/>
                <w:bCs/>
                <w:sz w:val="20"/>
                <w:szCs w:val="20"/>
              </w:rPr>
            </w:pPr>
            <w:r w:rsidRPr="00BA31BC">
              <w:rPr>
                <w:b/>
                <w:sz w:val="20"/>
              </w:rPr>
              <w:t>Článek 58 – Společné schůze výborů</w:t>
            </w:r>
          </w:p>
          <w:p w14:paraId="2EBCC9BA" w14:textId="77777777" w:rsidR="00CA3803" w:rsidRPr="00BA31BC" w:rsidRDefault="00777811" w:rsidP="00D45D5A">
            <w:pPr>
              <w:autoSpaceDE w:val="0"/>
              <w:autoSpaceDN w:val="0"/>
              <w:adjustRightInd w:val="0"/>
              <w:rPr>
                <w:sz w:val="20"/>
                <w:szCs w:val="20"/>
              </w:rPr>
            </w:pPr>
            <w:r w:rsidRPr="00BA31BC">
              <w:rPr>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93B5F2" w14:textId="77777777" w:rsidR="00CA3803" w:rsidRPr="00BA31BC" w:rsidRDefault="00777811" w:rsidP="00D45D5A">
            <w:pPr>
              <w:autoSpaceDE w:val="0"/>
              <w:autoSpaceDN w:val="0"/>
              <w:adjustRightInd w:val="0"/>
              <w:rPr>
                <w:sz w:val="20"/>
                <w:szCs w:val="20"/>
              </w:rPr>
            </w:pPr>
            <w:r w:rsidRPr="00BA31BC">
              <w:rPr>
                <w:sz w:val="20"/>
              </w:rPr>
              <w:t>       </w:t>
            </w:r>
          </w:p>
          <w:p w14:paraId="0CB7C26F" w14:textId="77777777" w:rsidR="00CA3803" w:rsidRPr="00BA31BC" w:rsidRDefault="00777811" w:rsidP="00D45D5A">
            <w:pPr>
              <w:autoSpaceDE w:val="0"/>
              <w:autoSpaceDN w:val="0"/>
              <w:adjustRightInd w:val="0"/>
              <w:rPr>
                <w:sz w:val="20"/>
                <w:szCs w:val="20"/>
              </w:rPr>
            </w:pPr>
            <w:r w:rsidRPr="00BA31BC">
              <w:rPr>
                <w:sz w:val="20"/>
              </w:rPr>
              <w:t>16.3.2023</w:t>
            </w:r>
          </w:p>
        </w:tc>
      </w:tr>
      <w:tr w:rsidR="00777811" w:rsidRPr="00BA31BC" w14:paraId="54D1E0C0" w14:textId="77777777" w:rsidTr="00D45D5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4AD94BD" w14:textId="77777777" w:rsidR="00CA3803" w:rsidRPr="00BA31BC" w:rsidRDefault="00777811" w:rsidP="00D45D5A">
            <w:pPr>
              <w:autoSpaceDE w:val="0"/>
              <w:autoSpaceDN w:val="0"/>
              <w:adjustRightInd w:val="0"/>
              <w:rPr>
                <w:b/>
                <w:bCs/>
                <w:sz w:val="20"/>
                <w:szCs w:val="20"/>
              </w:rPr>
            </w:pPr>
            <w:r w:rsidRPr="00BA31BC">
              <w:rPr>
                <w:b/>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2FF0BB" w14:textId="77777777" w:rsidR="00CA3803" w:rsidRPr="00BA31BC" w:rsidRDefault="00777811" w:rsidP="00D45D5A">
            <w:pPr>
              <w:autoSpaceDE w:val="0"/>
              <w:autoSpaceDN w:val="0"/>
              <w:adjustRightInd w:val="0"/>
              <w:rPr>
                <w:sz w:val="20"/>
                <w:szCs w:val="20"/>
              </w:rPr>
            </w:pPr>
            <w:r w:rsidRPr="00BA31BC">
              <w:rPr>
                <w:sz w:val="20"/>
              </w:rPr>
              <w:t>26.4.2023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432DB4A" w14:textId="77777777" w:rsidR="00CA3803" w:rsidRPr="00BA31BC" w:rsidRDefault="00CA3803" w:rsidP="00D45D5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E135B33" w14:textId="77777777" w:rsidR="00CA3803" w:rsidRPr="00BA31BC" w:rsidRDefault="00CA3803" w:rsidP="00D45D5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9E73EB" w14:textId="77777777" w:rsidR="00CA3803" w:rsidRPr="00BA31BC" w:rsidRDefault="00CA3803" w:rsidP="00D45D5A">
            <w:pPr>
              <w:autoSpaceDE w:val="0"/>
              <w:autoSpaceDN w:val="0"/>
              <w:adjustRightInd w:val="0"/>
              <w:rPr>
                <w:rFonts w:ascii="sans-serif" w:hAnsi="sans-serif" w:cs="sans-serif"/>
              </w:rPr>
            </w:pPr>
          </w:p>
        </w:tc>
      </w:tr>
      <w:tr w:rsidR="00777811" w:rsidRPr="00BA31BC" w14:paraId="1F489721" w14:textId="77777777" w:rsidTr="00D45D5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2A8128D" w14:textId="77777777" w:rsidR="00CA3803" w:rsidRPr="00BA31BC" w:rsidRDefault="00777811" w:rsidP="00D45D5A">
            <w:pPr>
              <w:autoSpaceDE w:val="0"/>
              <w:autoSpaceDN w:val="0"/>
              <w:adjustRightInd w:val="0"/>
              <w:rPr>
                <w:b/>
                <w:bCs/>
                <w:sz w:val="20"/>
                <w:szCs w:val="20"/>
              </w:rPr>
            </w:pPr>
            <w:r w:rsidRPr="00BA31BC">
              <w:rPr>
                <w:b/>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14:paraId="54DC54CF" w14:textId="77777777" w:rsidR="00CA3803" w:rsidRPr="00BA31BC" w:rsidRDefault="00777811" w:rsidP="00D45D5A">
            <w:pPr>
              <w:autoSpaceDE w:val="0"/>
              <w:autoSpaceDN w:val="0"/>
              <w:adjustRightInd w:val="0"/>
              <w:rPr>
                <w:sz w:val="20"/>
                <w:szCs w:val="20"/>
              </w:rPr>
            </w:pPr>
            <w:r w:rsidRPr="00BA31BC">
              <w:rPr>
                <w:sz w:val="20"/>
              </w:rPr>
              <w:t>18.7.2023</w:t>
            </w:r>
          </w:p>
        </w:tc>
        <w:tc>
          <w:tcPr>
            <w:tcW w:w="1474" w:type="dxa"/>
            <w:tcBorders>
              <w:top w:val="nil"/>
              <w:left w:val="nil"/>
              <w:bottom w:val="single" w:sz="8" w:space="0" w:color="000000"/>
              <w:right w:val="nil"/>
            </w:tcBorders>
            <w:tcMar>
              <w:top w:w="79" w:type="dxa"/>
              <w:left w:w="79" w:type="dxa"/>
              <w:bottom w:w="79" w:type="dxa"/>
              <w:right w:w="79" w:type="dxa"/>
            </w:tcMar>
          </w:tcPr>
          <w:p w14:paraId="23AE5BC6" w14:textId="77777777" w:rsidR="00CA3803" w:rsidRPr="00BA31BC" w:rsidRDefault="00CA3803" w:rsidP="00D45D5A">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730374D9" w14:textId="77777777" w:rsidR="00CA3803" w:rsidRPr="00BA31BC" w:rsidRDefault="00CA3803" w:rsidP="00D45D5A">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6A69254" w14:textId="77777777" w:rsidR="00CA3803" w:rsidRPr="00BA31BC" w:rsidRDefault="00CA3803" w:rsidP="00D45D5A">
            <w:pPr>
              <w:autoSpaceDE w:val="0"/>
              <w:autoSpaceDN w:val="0"/>
              <w:adjustRightInd w:val="0"/>
              <w:rPr>
                <w:rFonts w:ascii="sans-serif" w:hAnsi="sans-serif" w:cs="sans-serif"/>
              </w:rPr>
            </w:pPr>
          </w:p>
        </w:tc>
      </w:tr>
      <w:tr w:rsidR="00777811" w:rsidRPr="00BA31BC" w14:paraId="5BDB11E4" w14:textId="77777777" w:rsidTr="00D45D5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EDA9512" w14:textId="77777777" w:rsidR="00CA3803" w:rsidRPr="00BA31BC" w:rsidRDefault="00777811" w:rsidP="00D45D5A">
            <w:pPr>
              <w:autoSpaceDE w:val="0"/>
              <w:autoSpaceDN w:val="0"/>
              <w:adjustRightInd w:val="0"/>
              <w:rPr>
                <w:b/>
                <w:bCs/>
                <w:sz w:val="20"/>
                <w:szCs w:val="20"/>
              </w:rPr>
            </w:pPr>
            <w:r w:rsidRPr="00BA31BC">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295A356" w14:textId="77777777" w:rsidR="00CA3803" w:rsidRPr="00BA31BC" w:rsidRDefault="00777811" w:rsidP="00D45D5A">
            <w:pPr>
              <w:autoSpaceDE w:val="0"/>
              <w:autoSpaceDN w:val="0"/>
              <w:adjustRightInd w:val="0"/>
              <w:rPr>
                <w:sz w:val="20"/>
                <w:szCs w:val="20"/>
              </w:rPr>
            </w:pPr>
            <w:r w:rsidRPr="00BA31BC">
              <w:rPr>
                <w:sz w:val="20"/>
              </w:rPr>
              <w:t>+:</w:t>
            </w:r>
          </w:p>
          <w:p w14:paraId="21A8053E" w14:textId="77777777" w:rsidR="00CA3803" w:rsidRPr="00BA31BC" w:rsidRDefault="00777811" w:rsidP="00D45D5A">
            <w:pPr>
              <w:autoSpaceDE w:val="0"/>
              <w:autoSpaceDN w:val="0"/>
              <w:adjustRightInd w:val="0"/>
              <w:rPr>
                <w:sz w:val="20"/>
                <w:szCs w:val="20"/>
              </w:rPr>
            </w:pPr>
            <w:r w:rsidRPr="00BA31BC">
              <w:rPr>
                <w:sz w:val="20"/>
              </w:rPr>
              <w:t>–:</w:t>
            </w:r>
          </w:p>
          <w:p w14:paraId="45DDDDAF" w14:textId="77777777" w:rsidR="00CA3803" w:rsidRPr="00BA31BC" w:rsidRDefault="00777811" w:rsidP="00D45D5A">
            <w:pPr>
              <w:autoSpaceDE w:val="0"/>
              <w:autoSpaceDN w:val="0"/>
              <w:adjustRightInd w:val="0"/>
              <w:rPr>
                <w:sz w:val="20"/>
                <w:szCs w:val="20"/>
              </w:rPr>
            </w:pPr>
            <w:r w:rsidRPr="00BA31BC">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8E6B52" w14:textId="77777777" w:rsidR="00CA3803" w:rsidRPr="00BA31BC" w:rsidRDefault="00777811" w:rsidP="00D45D5A">
            <w:pPr>
              <w:autoSpaceDE w:val="0"/>
              <w:autoSpaceDN w:val="0"/>
              <w:adjustRightInd w:val="0"/>
              <w:rPr>
                <w:sz w:val="20"/>
                <w:szCs w:val="20"/>
              </w:rPr>
            </w:pPr>
            <w:r w:rsidRPr="00BA31BC">
              <w:rPr>
                <w:sz w:val="20"/>
              </w:rPr>
              <w:t>35</w:t>
            </w:r>
          </w:p>
          <w:p w14:paraId="51B82671" w14:textId="77777777" w:rsidR="00CA3803" w:rsidRPr="00BA31BC" w:rsidRDefault="00777811" w:rsidP="00D45D5A">
            <w:pPr>
              <w:autoSpaceDE w:val="0"/>
              <w:autoSpaceDN w:val="0"/>
              <w:adjustRightInd w:val="0"/>
              <w:rPr>
                <w:sz w:val="20"/>
                <w:szCs w:val="20"/>
              </w:rPr>
            </w:pPr>
            <w:r w:rsidRPr="00BA31BC">
              <w:rPr>
                <w:sz w:val="20"/>
              </w:rPr>
              <w:t>0</w:t>
            </w:r>
          </w:p>
          <w:p w14:paraId="20A7AE6B" w14:textId="77777777" w:rsidR="00CA3803" w:rsidRPr="00BA31BC" w:rsidRDefault="00777811" w:rsidP="00D45D5A">
            <w:pPr>
              <w:autoSpaceDE w:val="0"/>
              <w:autoSpaceDN w:val="0"/>
              <w:adjustRightInd w:val="0"/>
              <w:rPr>
                <w:sz w:val="20"/>
                <w:szCs w:val="20"/>
              </w:rPr>
            </w:pPr>
            <w:r w:rsidRPr="00BA31BC">
              <w:rPr>
                <w:sz w:val="20"/>
              </w:rPr>
              <w:t>6</w:t>
            </w:r>
          </w:p>
        </w:tc>
      </w:tr>
      <w:tr w:rsidR="00777811" w:rsidRPr="00BA31BC" w14:paraId="06A464DB" w14:textId="77777777" w:rsidTr="00D45D5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4A3B8E" w14:textId="77777777" w:rsidR="00CA3803" w:rsidRPr="00BA31BC" w:rsidRDefault="00777811" w:rsidP="00D45D5A">
            <w:pPr>
              <w:autoSpaceDE w:val="0"/>
              <w:autoSpaceDN w:val="0"/>
              <w:adjustRightInd w:val="0"/>
              <w:rPr>
                <w:b/>
                <w:bCs/>
                <w:sz w:val="20"/>
                <w:szCs w:val="20"/>
              </w:rPr>
            </w:pPr>
            <w:r w:rsidRPr="00BA31BC">
              <w:rPr>
                <w:b/>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0DBADBA" w14:textId="77777777" w:rsidR="00CA3803" w:rsidRPr="00BA31BC" w:rsidRDefault="00777811" w:rsidP="00D45D5A">
            <w:pPr>
              <w:autoSpaceDE w:val="0"/>
              <w:autoSpaceDN w:val="0"/>
              <w:adjustRightInd w:val="0"/>
              <w:rPr>
                <w:sz w:val="20"/>
                <w:szCs w:val="20"/>
              </w:rPr>
            </w:pPr>
            <w:r w:rsidRPr="00BA31BC">
              <w:rPr>
                <w:sz w:val="20"/>
              </w:rPr>
              <w:t>Atidzhe Alieva-Veli, Marc Angel, Dominique Bilde, Gabriele Bischoff, Vilija Blinkevičiūtė, Milan Brglez, Sylvie Brunet, Jordi Cañas, David Casa, Ilan De Basso, Jarosław Duda, Cindy Franssen, Chiara Gemma, Elisabetta Gualmini, Agnes Jongerius, Irena Joveva, Katrin Langensiepen, Elena Lizzi, Sara Matthieu, Jörg Meuthen, Max Orville, Kira Marie Peter-Hansen, Dragoş Pîslaru, Elżbieta Rafalska, Daniela Rondinelli, Pirkko Ruohonen-Lerner, Mounir Satouri, Romana Tomc, Nikolaj Villumsen, Maria Walsh, Stefania Zambelli, Tomáš Zdechovský</w:t>
            </w:r>
          </w:p>
        </w:tc>
      </w:tr>
      <w:tr w:rsidR="00777811" w:rsidRPr="00BA31BC" w14:paraId="4ECBB2A0" w14:textId="77777777" w:rsidTr="00D45D5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BBDE672" w14:textId="77777777" w:rsidR="00CA3803" w:rsidRPr="00BA31BC" w:rsidRDefault="00777811" w:rsidP="00D45D5A">
            <w:pPr>
              <w:autoSpaceDE w:val="0"/>
              <w:autoSpaceDN w:val="0"/>
              <w:adjustRightInd w:val="0"/>
              <w:rPr>
                <w:b/>
                <w:bCs/>
                <w:sz w:val="20"/>
                <w:szCs w:val="20"/>
              </w:rPr>
            </w:pPr>
            <w:r w:rsidRPr="00BA31BC">
              <w:rPr>
                <w:b/>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F3E9449" w14:textId="77777777" w:rsidR="00CA3803" w:rsidRPr="00BA31BC" w:rsidRDefault="00777811" w:rsidP="00D45D5A">
            <w:pPr>
              <w:autoSpaceDE w:val="0"/>
              <w:autoSpaceDN w:val="0"/>
              <w:adjustRightInd w:val="0"/>
              <w:rPr>
                <w:sz w:val="20"/>
                <w:szCs w:val="20"/>
              </w:rPr>
            </w:pPr>
            <w:r w:rsidRPr="00BA31BC">
              <w:rPr>
                <w:sz w:val="20"/>
              </w:rPr>
              <w:t>Alex Agius Saliba, Carmen Avram, Gheorghe Falcă, Aurore Lalucq, Carina Ohlsson, Evelyn Regner, Ralf Seekatz</w:t>
            </w:r>
          </w:p>
        </w:tc>
      </w:tr>
      <w:tr w:rsidR="002708CD" w:rsidRPr="00BA31BC" w14:paraId="37C0EF94" w14:textId="77777777" w:rsidTr="00D45D5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7907292" w14:textId="77777777" w:rsidR="00CA3803" w:rsidRPr="00BA31BC" w:rsidRDefault="00777811" w:rsidP="00D45D5A">
            <w:pPr>
              <w:autoSpaceDE w:val="0"/>
              <w:autoSpaceDN w:val="0"/>
              <w:adjustRightInd w:val="0"/>
              <w:rPr>
                <w:b/>
                <w:bCs/>
                <w:sz w:val="20"/>
                <w:szCs w:val="20"/>
              </w:rPr>
            </w:pPr>
            <w:r w:rsidRPr="00BA31BC">
              <w:rPr>
                <w:b/>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B88520E" w14:textId="77777777" w:rsidR="00CA3803" w:rsidRPr="00BA31BC" w:rsidRDefault="00777811" w:rsidP="00D45D5A">
            <w:pPr>
              <w:autoSpaceDE w:val="0"/>
              <w:autoSpaceDN w:val="0"/>
              <w:adjustRightInd w:val="0"/>
              <w:rPr>
                <w:sz w:val="20"/>
                <w:szCs w:val="20"/>
              </w:rPr>
            </w:pPr>
            <w:r w:rsidRPr="00BA31BC">
              <w:rPr>
                <w:sz w:val="20"/>
              </w:rPr>
              <w:t>Andrey Novakov, Helmut Scholz</w:t>
            </w:r>
          </w:p>
        </w:tc>
      </w:tr>
    </w:tbl>
    <w:p w14:paraId="7FB3CA6B" w14:textId="77777777" w:rsidR="00CA3803" w:rsidRPr="00BA31BC" w:rsidRDefault="00CA3803" w:rsidP="00CA3803"/>
    <w:p w14:paraId="2F6959EB" w14:textId="77777777" w:rsidR="00CA3803" w:rsidRPr="00BA31BC" w:rsidRDefault="00777811" w:rsidP="00CA3803">
      <w:pPr>
        <w:widowControl/>
      </w:pPr>
      <w:r w:rsidRPr="00BA31BC">
        <w:br w:type="page"/>
      </w:r>
    </w:p>
    <w:p w14:paraId="77AB4756" w14:textId="77777777" w:rsidR="00CA3803" w:rsidRPr="00BA31BC" w:rsidRDefault="00777811" w:rsidP="00CA3803">
      <w:pPr>
        <w:pStyle w:val="PageHeadingNotTOC"/>
      </w:pPr>
      <w:bookmarkStart w:id="4" w:name="RollCallPageAD"/>
      <w:r w:rsidRPr="00BA31BC">
        <w:t>JMENOVITÉ KONEČNÉ HLASOVÁNÍ VE VÝBORU POŽÁDANÉM O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77811" w:rsidRPr="00BA31BC" w14:paraId="0C1716DC" w14:textId="77777777" w:rsidTr="00D45D5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0DCAC93" w14:textId="77777777" w:rsidR="00CA3803" w:rsidRPr="00BA31BC" w:rsidRDefault="00777811" w:rsidP="00D45D5A">
            <w:pPr>
              <w:pStyle w:val="RollCallVotes"/>
            </w:pPr>
            <w:r w:rsidRPr="00BA31BC">
              <w:t>35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2CD54078" w14:textId="77777777" w:rsidR="00CA3803" w:rsidRPr="00BA31BC" w:rsidRDefault="00777811" w:rsidP="00D45D5A">
            <w:pPr>
              <w:pStyle w:val="RollCallSymbols14pt"/>
            </w:pPr>
            <w:r w:rsidRPr="00BA31BC">
              <w:t>+</w:t>
            </w:r>
          </w:p>
        </w:tc>
      </w:tr>
      <w:tr w:rsidR="00777811" w:rsidRPr="00BA31BC" w14:paraId="57BED0E0" w14:textId="77777777"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CD4BE0A" w14:textId="77777777" w:rsidR="00CA3803" w:rsidRPr="00BA31BC" w:rsidRDefault="00777811" w:rsidP="00D45D5A">
            <w:pPr>
              <w:pStyle w:val="RollCallTable"/>
            </w:pPr>
            <w:r w:rsidRPr="00BA31BC">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388B6C19" w14:textId="77777777" w:rsidR="00CA3803" w:rsidRPr="00BA31BC" w:rsidRDefault="00777811" w:rsidP="00D45D5A">
            <w:pPr>
              <w:pStyle w:val="RollCallTable"/>
            </w:pPr>
            <w:r w:rsidRPr="00BA31BC">
              <w:t>Dominique Bilde</w:t>
            </w:r>
          </w:p>
        </w:tc>
      </w:tr>
      <w:tr w:rsidR="00777811" w:rsidRPr="00BA31BC" w14:paraId="7FAAD942" w14:textId="77777777"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14:paraId="4E5FFA64" w14:textId="77777777" w:rsidR="00CA3803" w:rsidRPr="00BA31BC" w:rsidRDefault="00777811" w:rsidP="00D45D5A">
            <w:pPr>
              <w:pStyle w:val="RollCallTable"/>
            </w:pPr>
            <w:r w:rsidRPr="00BA31BC">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14:paraId="5315A013" w14:textId="77777777" w:rsidR="00CA3803" w:rsidRPr="00BA31BC" w:rsidRDefault="00777811" w:rsidP="00D45D5A">
            <w:pPr>
              <w:pStyle w:val="RollCallTable"/>
            </w:pPr>
            <w:r w:rsidRPr="00BA31BC">
              <w:t>David Casa, Jarosław Duda, Gheorghe Falcă, Cindy Franssen, Andrey Novakov, Ralf Seekatz, Romana Tomc, Maria Walsh, Tomáš Zdechovský</w:t>
            </w:r>
          </w:p>
        </w:tc>
      </w:tr>
      <w:tr w:rsidR="00777811" w:rsidRPr="00BA31BC" w14:paraId="02B3EAD4" w14:textId="77777777"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85DA971" w14:textId="77777777" w:rsidR="00CA3803" w:rsidRPr="00BA31BC" w:rsidRDefault="00777811" w:rsidP="00D45D5A">
            <w:pPr>
              <w:pStyle w:val="RollCallTable"/>
            </w:pPr>
            <w:r w:rsidRPr="00BA31BC">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C3A469E" w14:textId="77777777" w:rsidR="00CA3803" w:rsidRPr="00BA31BC" w:rsidRDefault="00777811" w:rsidP="00D45D5A">
            <w:pPr>
              <w:pStyle w:val="RollCallTable"/>
            </w:pPr>
            <w:r w:rsidRPr="00BA31BC">
              <w:t>Atidzhe Alieva</w:t>
            </w:r>
            <w:r w:rsidRPr="00BA31BC">
              <w:noBreakHyphen/>
              <w:t>Veli, Sylvie Brunet, Jordi Cañas, Irena Joveva, Max Orville, Dragoş Pîslaru</w:t>
            </w:r>
          </w:p>
        </w:tc>
      </w:tr>
      <w:tr w:rsidR="00777811" w:rsidRPr="00BA31BC" w14:paraId="2E20389D" w14:textId="77777777"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B4468CF" w14:textId="77777777" w:rsidR="00CA3803" w:rsidRPr="00BA31BC" w:rsidRDefault="00777811" w:rsidP="00D45D5A">
            <w:pPr>
              <w:pStyle w:val="RollCallTable"/>
            </w:pPr>
            <w:r w:rsidRPr="00BA31BC">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A75A3F9" w14:textId="77777777" w:rsidR="00CA3803" w:rsidRPr="00BA31BC" w:rsidRDefault="00777811" w:rsidP="00D45D5A">
            <w:pPr>
              <w:pStyle w:val="RollCallTable"/>
            </w:pPr>
            <w:r w:rsidRPr="00BA31BC">
              <w:t>Alex Agius Saliba, Marc Angel, Carmen Avram, Gabriele Bischoff, Vilija Blinkevičiūtė, Milan Brglez, Ilan De Basso, Elisabetta Gualmini, Agnes Jongerius, Aurore Lalucq, Carina Ohlsson, Evelyn Regner, Daniela Rondinelli</w:t>
            </w:r>
          </w:p>
        </w:tc>
      </w:tr>
      <w:tr w:rsidR="00777811" w:rsidRPr="00BA31BC" w14:paraId="4B9863FB" w14:textId="77777777"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25289882" w14:textId="77777777" w:rsidR="00CA3803" w:rsidRPr="00BA31BC" w:rsidRDefault="00777811" w:rsidP="00D45D5A">
            <w:pPr>
              <w:pStyle w:val="RollCallTable"/>
            </w:pPr>
            <w:r w:rsidRPr="00BA31BC">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16F72EB" w14:textId="77777777" w:rsidR="00CA3803" w:rsidRPr="00BA31BC" w:rsidRDefault="00777811" w:rsidP="00D45D5A">
            <w:pPr>
              <w:pStyle w:val="RollCallTable"/>
            </w:pPr>
            <w:r w:rsidRPr="00BA31BC">
              <w:t>Helmut Scholz, Nikolaj Villumsen</w:t>
            </w:r>
          </w:p>
        </w:tc>
      </w:tr>
      <w:tr w:rsidR="00777811" w:rsidRPr="00BA31BC" w14:paraId="0782B4CD" w14:textId="77777777" w:rsidTr="00D45D5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30408062" w14:textId="77777777" w:rsidR="00CA3803" w:rsidRPr="00BA31BC" w:rsidRDefault="00777811" w:rsidP="00D45D5A">
            <w:pPr>
              <w:pStyle w:val="RollCallTable"/>
            </w:pPr>
            <w:r w:rsidRPr="00BA31BC">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3589EE2B" w14:textId="77777777" w:rsidR="00CA3803" w:rsidRPr="00BA31BC" w:rsidRDefault="00777811" w:rsidP="00D45D5A">
            <w:pPr>
              <w:pStyle w:val="RollCallTable"/>
            </w:pPr>
            <w:r w:rsidRPr="00BA31BC">
              <w:t>Katrin Langensiepen, Sara Matthieu, Kira Marie Peter-Hansen, Mounir Satouri</w:t>
            </w:r>
          </w:p>
        </w:tc>
      </w:tr>
    </w:tbl>
    <w:p w14:paraId="3C5ED365" w14:textId="77777777" w:rsidR="00CA3803" w:rsidRPr="00BA31BC" w:rsidRDefault="00CA3803" w:rsidP="00CA3803">
      <w:pPr>
        <w:rPr>
          <w:szCs w:val="20"/>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77811" w:rsidRPr="00BA31BC" w14:paraId="777C8CAC" w14:textId="77777777" w:rsidTr="00D45D5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CE0A901" w14:textId="77777777" w:rsidR="00CA3803" w:rsidRPr="00BA31BC" w:rsidRDefault="00777811" w:rsidP="00D45D5A">
            <w:pPr>
              <w:pStyle w:val="RollCallVotes"/>
            </w:pPr>
            <w:r w:rsidRPr="00BA31BC">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71C040A2" w14:textId="77777777" w:rsidR="00CA3803" w:rsidRPr="00BA31BC" w:rsidRDefault="00777811" w:rsidP="00D45D5A">
            <w:pPr>
              <w:pStyle w:val="RollCallSymbols14pt"/>
            </w:pPr>
            <w:r w:rsidRPr="00BA31BC">
              <w:t>-</w:t>
            </w:r>
          </w:p>
        </w:tc>
      </w:tr>
      <w:tr w:rsidR="00777811" w:rsidRPr="00BA31BC" w14:paraId="419401BC" w14:textId="77777777" w:rsidTr="00D45D5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14:paraId="002D8C36" w14:textId="77777777" w:rsidR="00CA3803" w:rsidRPr="00BA31BC" w:rsidRDefault="00CA3803" w:rsidP="00D45D5A">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14:paraId="6E68B27B" w14:textId="77777777" w:rsidR="00CA3803" w:rsidRPr="00BA31BC" w:rsidRDefault="00CA3803" w:rsidP="00D45D5A">
            <w:pPr>
              <w:pStyle w:val="RollCallTable"/>
            </w:pPr>
          </w:p>
        </w:tc>
      </w:tr>
    </w:tbl>
    <w:p w14:paraId="6613647C" w14:textId="77777777" w:rsidR="00CA3803" w:rsidRPr="00BA31BC" w:rsidRDefault="00CA3803" w:rsidP="00CA3803">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77811" w:rsidRPr="00BA31BC" w14:paraId="0F3826F0" w14:textId="77777777" w:rsidTr="00D45D5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102C510" w14:textId="77777777" w:rsidR="00CA3803" w:rsidRPr="00BA31BC" w:rsidRDefault="00777811" w:rsidP="00D45D5A">
            <w:pPr>
              <w:pStyle w:val="RollCallVotes"/>
            </w:pPr>
            <w:r w:rsidRPr="00BA31BC">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324EAC63" w14:textId="77777777" w:rsidR="00CA3803" w:rsidRPr="00BA31BC" w:rsidRDefault="00777811" w:rsidP="00D45D5A">
            <w:pPr>
              <w:pStyle w:val="RollCallSymbols14pt"/>
            </w:pPr>
            <w:r w:rsidRPr="00BA31BC">
              <w:t>0</w:t>
            </w:r>
          </w:p>
        </w:tc>
      </w:tr>
      <w:tr w:rsidR="00777811" w:rsidRPr="00BA31BC" w14:paraId="70E8A971" w14:textId="77777777"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83A77E9" w14:textId="77777777" w:rsidR="00CA3803" w:rsidRPr="00BA31BC" w:rsidRDefault="00777811" w:rsidP="00D45D5A">
            <w:pPr>
              <w:pStyle w:val="RollCallTable"/>
            </w:pPr>
            <w:r w:rsidRPr="00BA31BC">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61724B8" w14:textId="77777777" w:rsidR="00CA3803" w:rsidRPr="00BA31BC" w:rsidRDefault="00777811" w:rsidP="00D45D5A">
            <w:pPr>
              <w:pStyle w:val="RollCallTable"/>
            </w:pPr>
            <w:r w:rsidRPr="00BA31BC">
              <w:t>Chiara Gemma, Elżbieta Rafalska, Pirkko Ruohonen</w:t>
            </w:r>
            <w:r w:rsidRPr="00BA31BC">
              <w:noBreakHyphen/>
              <w:t>Lerner</w:t>
            </w:r>
          </w:p>
        </w:tc>
      </w:tr>
      <w:tr w:rsidR="00777811" w:rsidRPr="00BA31BC" w14:paraId="63F12F15" w14:textId="77777777"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28B944F8" w14:textId="77777777" w:rsidR="00CA3803" w:rsidRPr="00BA31BC" w:rsidRDefault="00777811" w:rsidP="00D45D5A">
            <w:pPr>
              <w:pStyle w:val="RollCallTable"/>
            </w:pPr>
            <w:r w:rsidRPr="00BA31BC">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6697ADBE" w14:textId="77777777" w:rsidR="00CA3803" w:rsidRPr="00BA31BC" w:rsidRDefault="00777811" w:rsidP="00D45D5A">
            <w:pPr>
              <w:pStyle w:val="RollCallTable"/>
            </w:pPr>
            <w:r w:rsidRPr="00BA31BC">
              <w:t>Elena Lizzi, Stefania Zambelli</w:t>
            </w:r>
          </w:p>
        </w:tc>
      </w:tr>
      <w:tr w:rsidR="00777811" w:rsidRPr="00BA31BC" w14:paraId="452037A3" w14:textId="77777777" w:rsidTr="00D45D5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14:paraId="36A82966" w14:textId="77777777" w:rsidR="00CA3803" w:rsidRPr="00BA31BC" w:rsidRDefault="00777811" w:rsidP="00D45D5A">
            <w:pPr>
              <w:pStyle w:val="RollCallTable"/>
            </w:pPr>
            <w:r w:rsidRPr="00BA31BC">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14:paraId="6C48EFB1" w14:textId="77777777" w:rsidR="00CA3803" w:rsidRPr="00BA31BC" w:rsidRDefault="00777811" w:rsidP="00D45D5A">
            <w:pPr>
              <w:pStyle w:val="RollCallTable"/>
            </w:pPr>
            <w:r w:rsidRPr="00BA31BC">
              <w:t>Jörg Meuthen</w:t>
            </w:r>
          </w:p>
        </w:tc>
      </w:tr>
    </w:tbl>
    <w:p w14:paraId="00033612" w14:textId="77777777" w:rsidR="00CA3803" w:rsidRPr="00BA31BC" w:rsidRDefault="00CA3803" w:rsidP="00CA3803">
      <w:pPr>
        <w:pStyle w:val="Normal12a"/>
      </w:pPr>
    </w:p>
    <w:p w14:paraId="163DF974" w14:textId="77777777" w:rsidR="00CA3803" w:rsidRPr="00BA31BC" w:rsidRDefault="00777811" w:rsidP="00CA3803">
      <w:r w:rsidRPr="00BA31BC">
        <w:t>Význam zkratek:</w:t>
      </w:r>
    </w:p>
    <w:p w14:paraId="6297915C" w14:textId="77777777" w:rsidR="00CA3803" w:rsidRPr="00BA31BC" w:rsidRDefault="00777811" w:rsidP="00CA3803">
      <w:pPr>
        <w:pStyle w:val="RollCallTabs"/>
      </w:pPr>
      <w:r w:rsidRPr="00BA31BC">
        <w:t>+</w:t>
      </w:r>
      <w:r w:rsidRPr="00BA31BC">
        <w:tab/>
        <w:t>:</w:t>
      </w:r>
      <w:r w:rsidRPr="00BA31BC">
        <w:tab/>
        <w:t>pro</w:t>
      </w:r>
    </w:p>
    <w:p w14:paraId="6BB06341" w14:textId="77777777" w:rsidR="00CA3803" w:rsidRPr="00BA31BC" w:rsidRDefault="00777811" w:rsidP="00CA3803">
      <w:pPr>
        <w:pStyle w:val="RollCallTabs"/>
      </w:pPr>
      <w:r w:rsidRPr="00BA31BC">
        <w:t>-</w:t>
      </w:r>
      <w:r w:rsidRPr="00BA31BC">
        <w:tab/>
        <w:t>:</w:t>
      </w:r>
      <w:r w:rsidRPr="00BA31BC">
        <w:tab/>
        <w:t>proti</w:t>
      </w:r>
    </w:p>
    <w:p w14:paraId="68DC9B43" w14:textId="77777777" w:rsidR="00CA3803" w:rsidRPr="00BA31BC" w:rsidRDefault="00777811" w:rsidP="00CA3803">
      <w:pPr>
        <w:pStyle w:val="RollCallTabs"/>
      </w:pPr>
      <w:r w:rsidRPr="00BA31BC">
        <w:t>0</w:t>
      </w:r>
      <w:r w:rsidRPr="00BA31BC">
        <w:tab/>
        <w:t>:</w:t>
      </w:r>
      <w:r w:rsidRPr="00BA31BC">
        <w:tab/>
        <w:t>zdrželi se</w:t>
      </w:r>
    </w:p>
    <w:bookmarkEnd w:id="4"/>
    <w:p w14:paraId="723D53D8" w14:textId="77777777" w:rsidR="00CA3803" w:rsidRPr="00BA31BC" w:rsidRDefault="00CA3803" w:rsidP="00CA3803"/>
    <w:p w14:paraId="35C684FF" w14:textId="77777777" w:rsidR="00CA3803" w:rsidRPr="00BA31BC" w:rsidRDefault="00CA3803" w:rsidP="00CA3803"/>
    <w:p w14:paraId="1BE90A79" w14:textId="77777777" w:rsidR="00DB56E4" w:rsidRPr="00BA31BC" w:rsidRDefault="00DB56E4" w:rsidP="00CA3803">
      <w:pPr>
        <w:pStyle w:val="CoverReference"/>
      </w:pPr>
    </w:p>
    <w:sectPr w:rsidR="00DB56E4" w:rsidRPr="00BA31BC" w:rsidSect="00EB2521">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AFB14" w14:textId="77777777" w:rsidR="00777811" w:rsidRPr="00BA31BC" w:rsidRDefault="00777811">
      <w:r w:rsidRPr="00BA31BC">
        <w:separator/>
      </w:r>
    </w:p>
  </w:endnote>
  <w:endnote w:type="continuationSeparator" w:id="0">
    <w:p w14:paraId="09DAE494" w14:textId="77777777" w:rsidR="00777811" w:rsidRPr="00BA31BC" w:rsidRDefault="00777811">
      <w:r w:rsidRPr="00BA31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6CD11" w14:textId="5B8257B8" w:rsidR="00EB2521" w:rsidRPr="00BA31BC" w:rsidRDefault="00EB2521" w:rsidP="00EB2521">
    <w:pPr>
      <w:pStyle w:val="EPFooter"/>
    </w:pPr>
    <w:r w:rsidRPr="00BA31BC">
      <w:t>PE</w:t>
    </w:r>
    <w:r w:rsidRPr="00BA31BC">
      <w:rPr>
        <w:rStyle w:val="HideTWBExt"/>
      </w:rPr>
      <w:t>&lt;NoPE&gt;</w:t>
    </w:r>
    <w:r w:rsidRPr="00BA31BC">
      <w:t>745.486</w:t>
    </w:r>
    <w:r w:rsidRPr="00BA31BC">
      <w:rPr>
        <w:rStyle w:val="HideTWBExt"/>
      </w:rPr>
      <w:t>&lt;/NoPE&gt;&lt;Version&gt;</w:t>
    </w:r>
    <w:r w:rsidRPr="00BA31BC">
      <w:t>v02-00</w:t>
    </w:r>
    <w:r w:rsidRPr="00BA31BC">
      <w:rPr>
        <w:rStyle w:val="HideTWBExt"/>
      </w:rPr>
      <w:t>&lt;/Version&gt;</w:t>
    </w:r>
    <w:r w:rsidRPr="00BA31BC">
      <w:tab/>
    </w:r>
    <w:r w:rsidRPr="00BA31BC">
      <w:fldChar w:fldCharType="begin"/>
    </w:r>
    <w:r w:rsidRPr="00BA31BC">
      <w:instrText xml:space="preserve"> PAGE  \* MERGEFORMAT </w:instrText>
    </w:r>
    <w:r w:rsidRPr="00BA31BC">
      <w:fldChar w:fldCharType="separate"/>
    </w:r>
    <w:r w:rsidR="00991A3E">
      <w:rPr>
        <w:noProof/>
      </w:rPr>
      <w:t>2</w:t>
    </w:r>
    <w:r w:rsidRPr="00BA31BC">
      <w:fldChar w:fldCharType="end"/>
    </w:r>
    <w:r w:rsidRPr="00BA31BC">
      <w:t>/</w:t>
    </w:r>
    <w:fldSimple w:instr=" NUMPAGES  \* MERGEFORMAT ">
      <w:r w:rsidR="00991A3E">
        <w:rPr>
          <w:noProof/>
        </w:rPr>
        <w:t>30</w:t>
      </w:r>
    </w:fldSimple>
    <w:r w:rsidRPr="00BA31BC">
      <w:tab/>
    </w:r>
    <w:r w:rsidRPr="00BA31BC">
      <w:rPr>
        <w:rStyle w:val="HideTWBExt"/>
      </w:rPr>
      <w:t>&lt;PathFdR&gt;</w:t>
    </w:r>
    <w:r w:rsidRPr="00BA31BC">
      <w:t>AD\1279704CS.docx</w:t>
    </w:r>
    <w:r w:rsidRPr="00BA31BC">
      <w:rPr>
        <w:rStyle w:val="HideTWBExt"/>
      </w:rPr>
      <w:t>&lt;/PathFdR&gt;</w:t>
    </w:r>
  </w:p>
  <w:p w14:paraId="1E92EDFE" w14:textId="67283E89" w:rsidR="00861A5C" w:rsidRPr="00BA31BC" w:rsidRDefault="00EB2521" w:rsidP="00EB2521">
    <w:pPr>
      <w:pStyle w:val="EPFooter2"/>
    </w:pPr>
    <w:r w:rsidRPr="00BA31B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4AD10" w14:textId="013C6E60" w:rsidR="00EB2521" w:rsidRPr="00BA31BC" w:rsidRDefault="00EB2521" w:rsidP="00EB2521">
    <w:pPr>
      <w:pStyle w:val="EPFooter"/>
    </w:pPr>
    <w:r w:rsidRPr="00BA31BC">
      <w:rPr>
        <w:rStyle w:val="HideTWBExt"/>
      </w:rPr>
      <w:t>&lt;PathFdR&gt;</w:t>
    </w:r>
    <w:r w:rsidRPr="00BA31BC">
      <w:t>AD\1279704CS.docx</w:t>
    </w:r>
    <w:r w:rsidRPr="00BA31BC">
      <w:rPr>
        <w:rStyle w:val="HideTWBExt"/>
      </w:rPr>
      <w:t>&lt;/PathFdR&gt;</w:t>
    </w:r>
    <w:r w:rsidRPr="00BA31BC">
      <w:tab/>
    </w:r>
    <w:r w:rsidRPr="00BA31BC">
      <w:fldChar w:fldCharType="begin"/>
    </w:r>
    <w:r w:rsidRPr="00BA31BC">
      <w:instrText xml:space="preserve"> PAGE  \* MERGEFORMAT </w:instrText>
    </w:r>
    <w:r w:rsidRPr="00BA31BC">
      <w:fldChar w:fldCharType="separate"/>
    </w:r>
    <w:r w:rsidR="00991A3E">
      <w:rPr>
        <w:noProof/>
      </w:rPr>
      <w:t>3</w:t>
    </w:r>
    <w:r w:rsidRPr="00BA31BC">
      <w:fldChar w:fldCharType="end"/>
    </w:r>
    <w:r w:rsidRPr="00BA31BC">
      <w:t>/</w:t>
    </w:r>
    <w:fldSimple w:instr=" NUMPAGES  \* MERGEFORMAT ">
      <w:r w:rsidR="00991A3E">
        <w:rPr>
          <w:noProof/>
        </w:rPr>
        <w:t>30</w:t>
      </w:r>
    </w:fldSimple>
    <w:r w:rsidRPr="00BA31BC">
      <w:tab/>
      <w:t>PE</w:t>
    </w:r>
    <w:r w:rsidRPr="00BA31BC">
      <w:rPr>
        <w:rStyle w:val="HideTWBExt"/>
      </w:rPr>
      <w:t>&lt;NoPE&gt;</w:t>
    </w:r>
    <w:r w:rsidRPr="00BA31BC">
      <w:t>745.486</w:t>
    </w:r>
    <w:r w:rsidRPr="00BA31BC">
      <w:rPr>
        <w:rStyle w:val="HideTWBExt"/>
      </w:rPr>
      <w:t>&lt;/NoPE&gt;&lt;Version&gt;</w:t>
    </w:r>
    <w:r w:rsidRPr="00BA31BC">
      <w:t>v02-00</w:t>
    </w:r>
    <w:r w:rsidRPr="00BA31BC">
      <w:rPr>
        <w:rStyle w:val="HideTWBExt"/>
      </w:rPr>
      <w:t>&lt;/Version&gt;</w:t>
    </w:r>
  </w:p>
  <w:p w14:paraId="0EB11D42" w14:textId="10277C3A" w:rsidR="00861A5C" w:rsidRPr="00BA31BC" w:rsidRDefault="00EB2521" w:rsidP="00EB2521">
    <w:pPr>
      <w:pStyle w:val="EPFooter2"/>
    </w:pPr>
    <w:r w:rsidRPr="00BA31BC">
      <w:tab/>
    </w:r>
    <w:r w:rsidRPr="00BA31B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BFEB1" w14:textId="77777777" w:rsidR="00EB2521" w:rsidRPr="00BA31BC" w:rsidRDefault="00EB2521" w:rsidP="00EB2521">
    <w:pPr>
      <w:pStyle w:val="EPFooter"/>
    </w:pPr>
    <w:r w:rsidRPr="00BA31BC">
      <w:rPr>
        <w:rStyle w:val="HideTWBExt"/>
      </w:rPr>
      <w:t>&lt;PathFdR&gt;</w:t>
    </w:r>
    <w:r w:rsidRPr="00BA31BC">
      <w:t>AD\1279704CS.docx</w:t>
    </w:r>
    <w:r w:rsidRPr="00BA31BC">
      <w:rPr>
        <w:rStyle w:val="HideTWBExt"/>
      </w:rPr>
      <w:t>&lt;/PathFdR&gt;</w:t>
    </w:r>
    <w:r w:rsidRPr="00BA31BC">
      <w:tab/>
    </w:r>
    <w:r w:rsidRPr="00BA31BC">
      <w:tab/>
      <w:t>PE</w:t>
    </w:r>
    <w:r w:rsidRPr="00BA31BC">
      <w:rPr>
        <w:rStyle w:val="HideTWBExt"/>
      </w:rPr>
      <w:t>&lt;NoPE&gt;</w:t>
    </w:r>
    <w:r w:rsidRPr="00BA31BC">
      <w:t>745.486</w:t>
    </w:r>
    <w:r w:rsidRPr="00BA31BC">
      <w:rPr>
        <w:rStyle w:val="HideTWBExt"/>
      </w:rPr>
      <w:t>&lt;/NoPE&gt;&lt;Version&gt;</w:t>
    </w:r>
    <w:r w:rsidRPr="00BA31BC">
      <w:t>v02-00</w:t>
    </w:r>
    <w:r w:rsidRPr="00BA31BC">
      <w:rPr>
        <w:rStyle w:val="HideTWBExt"/>
      </w:rPr>
      <w:t>&lt;/Version&gt;</w:t>
    </w:r>
  </w:p>
  <w:p w14:paraId="392B043D" w14:textId="3BFAFA51" w:rsidR="00861A5C" w:rsidRPr="00BA31BC" w:rsidRDefault="00EB2521" w:rsidP="00EB2521">
    <w:pPr>
      <w:pStyle w:val="EPFooter2"/>
    </w:pPr>
    <w:r w:rsidRPr="00BA31BC">
      <w:t>CS</w:t>
    </w:r>
    <w:r w:rsidRPr="00BA31BC">
      <w:tab/>
    </w:r>
    <w:r w:rsidRPr="00BA31BC">
      <w:rPr>
        <w:b w:val="0"/>
        <w:i/>
        <w:color w:val="C0C0C0"/>
        <w:sz w:val="22"/>
      </w:rPr>
      <w:t>Jednotná v rozmanitosti</w:t>
    </w:r>
    <w:r w:rsidRPr="00BA31BC">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0B234" w14:textId="77777777" w:rsidR="00777811" w:rsidRPr="00BA31BC" w:rsidRDefault="00777811">
      <w:r w:rsidRPr="00BA31BC">
        <w:separator/>
      </w:r>
    </w:p>
  </w:footnote>
  <w:footnote w:type="continuationSeparator" w:id="0">
    <w:p w14:paraId="783F9A76" w14:textId="77777777" w:rsidR="00777811" w:rsidRPr="00BA31BC" w:rsidRDefault="00777811">
      <w:r w:rsidRPr="00BA31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C0BB8" w14:textId="77777777" w:rsidR="00991A3E" w:rsidRDefault="00991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8352B" w14:textId="77777777" w:rsidR="00991A3E" w:rsidRDefault="00991A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E576B" w14:textId="77777777" w:rsidR="00991A3E" w:rsidRDefault="00991A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JMNU" w:val="1"/>
    <w:docVar w:name="CODEMNU" w:val=" 1"/>
    <w:docVar w:name="COM2KEY" w:val="IMCO"/>
    <w:docVar w:name="COMKEY" w:val="EMPL"/>
    <w:docVar w:name="CopyToNetwork" w:val="-1"/>
    <w:docVar w:name="CVA" w:val="2"/>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877066 HideTWBInt;}}{\*\rsidtbl \rsid24658\rsid223860\rsid735077\rsid1718133\rsid2252703\rsid2892074_x000d__x000a_\rsid3565327\rsid4666813\rsid4877066\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3\dy25\hr13\min4}{\revtim\yr2023\mo3\dy25\hr13\min4}{\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706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2252703 \chftnsep _x000d__x000a_\par }}{\*\ftnsepc \ltrpar \pard\plain \ltrpar\ql \li0\ri0\widctlpar\wrapdefault\aspalpha\aspnum\faauto\adjustright\rin0\lin0\itap0 \rtlch\fcs1 \af0\afs20\alang1025 \ltrch\fcs0 \fs24\lang2057\langfe2057\cgrid\langnp2057\langfenp2057 {\rtlch\fcs1 \af0 _x000d__x000a_\ltrch\fcs0 \insrsid2252703 \chftnsepc _x000d__x000a_\par }}{\*\aftnsep \ltrpar \pard\plain \ltrpar\ql \li0\ri0\widctlpar\wrapdefault\aspalpha\aspnum\faauto\adjustright\rin0\lin0\itap0 \rtlch\fcs1 \af0\afs20\alang1025 \ltrch\fcs0 \fs24\lang2057\langfe2057\cgrid\langnp2057\langfenp2057 {\rtlch\fcs1 \af0 _x000d__x000a_\ltrch\fcs0 \insrsid2252703 \chftnsep _x000d__x000a_\par }}{\*\aftnsepc \ltrpar \pard\plain \ltrpar\ql \li0\ri0\widctlpar\wrapdefault\aspalpha\aspnum\faauto\adjustright\rin0\lin0\itap0 \rtlch\fcs1 \af0\afs20\alang1025 \ltrch\fcs0 \fs24\lang2057\langfe2057\cgrid\langnp2057\langfenp2057 {\rtlch\fcs1 \af0 _x000d__x000a_\ltrch\fcs0 \insrsid22527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877066\charrsid271177 {\*\bkmkstart ReplaceBookmark}#}{\rtlch\fcs1 \af1 \ltrch\fcs0 _x000d__x000a_\cs17\v\f1\fs20\cf15\insrsid4877066\charrsid271177 &gt;&gt;&gt;CVAR@@AmendA}{\rtlch\fcs1 \af0 \ltrch\fcs0 \insrsid4877066\charrsid27117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9_x000d__x000a_b2fa115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70977 HideTWBExt;}{_x000d__x000a_\s18\ql \li0\ri0\sa120\nowidctlpar\wrapdefault\aspalpha\aspnum\faauto\adjustright\rin0\lin0\itap0 \rtlch\fcs1 \af0\afs20\alang1025 \ltrch\fcs0 \fs24\lang2057\langfe2057\cgrid\langnp2057\langfenp2057 \sbasedon0 \snext18 \spriority0 \styrsid3370977 _x000d__x000a_Normal6a;}{\s19\ql \li0\ri0\nowidctlpar\wrapdefault\aspalpha\aspnum\faauto\adjustright\rin0\lin0\itap0 \rtlch\fcs1 \af0\afs20\alang1025 \ltrch\fcs0 \b\fs24\lang2057\langfe2057\cgrid\langnp2057\langfenp2057 \sbasedon0 \snext19 \spriority0 \styrsid3370977 _x000d__x000a_NormalBold;}{\*\cs20 \additive \v\f1\fs20\cf15 \spriority0 \styrsid3370977 HideTWBInt;}{\s21\qr \li0\ri0\sb240\sa240\nowidctlpar\wrapdefault\aspalpha\aspnum\faauto\adjustright\rin0\lin0\itap0 \rtlch\fcs1 \af0\afs20\alang1025 \ltrch\fcs0 _x000d__x000a_\fs24\lang2057\langfe2057\cgrid\langnp2057\langfenp2057 \sbasedon0 \snext21 \spriority0 \styrsid3370977 AmOrLang;}{\s22\qc \li0\ri0\sa240\nowidctlpar\wrapdefault\aspalpha\aspnum\faauto\adjustright\rin0\lin0\itap0 \rtlch\fcs1 \af0\afs20\alang1025 _x000d__x000a_\ltrch\fcs0 \i\fs24\lang2057\langfe2057\cgrid\langnp2057\langfenp2057 \sbasedon0 \snext22 \spriority0 \styrsid33709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3370977 AmNumberTabs;}{\s24\ql \li0\ri0\sb240\nowidctlpar\wrapdefault\aspalpha\aspnum\faauto\adjustright\rin0\lin0\itap0 \rtlch\fcs1 _x000d__x000a_\af0\afs20\alang1025 \ltrch\fcs0 \b\fs24\lang2057\langfe2057\cgrid\langnp2057\langfenp2057 \sbasedon0 \snext24 \spriority0 \styrsid3370977 NormalBold12b;}}{\*\rsidtbl \rsid24658\rsid223860\rsid735077\rsid1718133\rsid2892074\rsid3370977\rsid3565327_x000d__x000a_\rsid4666813\rsid6641733\rsid7823322\rsid9636012\rsid10377208\rsid11215221\rsid1127723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3\dy25\hr12\min55}{\revtim\yr2023\mo3\dy25\hr12\min55}{\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7097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1277231 \chftnsep _x000d__x000a_\par }}{\*\ftnsepc \ltrpar \pard\plain \ltrpar\ql \li0\ri0\widctlpar\wrapdefault\aspalpha\aspnum\faauto\adjustright\rin0\lin0\itap0 \rtlch\fcs1 \af0\afs20\alang1025 \ltrch\fcs0 \fs24\lang2057\langfe2057\cgrid\langnp2057\langfenp2057 {\rtlch\fcs1 \af0 _x000d__x000a_\ltrch\fcs0 \insrsid11277231 \chftnsepc _x000d__x000a_\par }}{\*\aftnsep \ltrpar \pard\plain \ltrpar\ql \li0\ri0\widctlpar\wrapdefault\aspalpha\aspnum\faauto\adjustright\rin0\lin0\itap0 \rtlch\fcs1 \af0\afs20\alang1025 \ltrch\fcs0 \fs24\lang2057\langfe2057\cgrid\langnp2057\langfenp2057 {\rtlch\fcs1 \af0 _x000d__x000a_\ltrch\fcs0 \insrsid11277231 \chftnsep _x000d__x000a_\par }}{\*\aftnsepc \ltrpar \pard\plain \ltrpar\ql \li0\ri0\widctlpar\wrapdefault\aspalpha\aspnum\faauto\adjustright\rin0\lin0\itap0 \rtlch\fcs1 \af0\afs20\alang1025 \ltrch\fcs0 \fs24\lang2057\langfe2057\cgrid\langnp2057\langfenp2057 {\rtlch\fcs1 \af0 _x000d__x000a_\ltrch\fcs0 \insrsid112772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370977 \rtlch\fcs1 _x000d__x000a_\af0\afs20\alang1025 \ltrch\fcs0 \b\fs24\lang2057\langfe2057\cgrid\langnp2057\langfenp2057 {\rtlch\fcs1 \af0 \ltrch\fcs0 \cs17\b0\v\fs20\cf9\lang1024\langfe1024\loch\af1\hich\af1\dbch\af31501\noproof\insrsid3370977\charrsid271177 {\*\bkmkstart restartA}_x000d__x000a_\hich\af1\dbch\af31501\loch\f1 &lt;AmendA&gt;}{\rtlch\fcs1 \af0 \ltrch\fcs0 \insrsid3370977\charrsid271177 Amendment\tab \tab }{\rtlch\fcs1 \af0 \ltrch\fcs0 _x000d__x000a_\cs17\b0\v\fs20\cf9\lang1024\langfe1024\loch\af1\hich\af1\dbch\af31501\noproof\insrsid3370977\charrsid271177 \hich\af1\dbch\af31501\loch\f1 &lt;NumAmA&gt;}{\rtlch\fcs1 \af0 \ltrch\fcs0 \insrsid3370977\charrsid271177 #}{\rtlch\fcs1 \af1 \ltrch\fcs0 _x000d__x000a_\cs20\v\f1\fs20\cf15\insrsid3370977\charrsid271177 ENMIENDA@NRAM@}{\rtlch\fcs1 \af0 \ltrch\fcs0 \insrsid3370977\charrsid271177 #}{\rtlch\fcs1 \af0 \ltrch\fcs0 _x000d__x000a_\cs17\b0\v\fs20\cf9\lang1024\langfe1024\loch\af1\hich\af1\dbch\af31501\noproof\insrsid3370977\charrsid271177 \hich\af1\dbch\af31501\loch\f1 &lt;/NumAmA&gt;}{\rtlch\fcs1 \af0 \ltrch\fcs0 \insrsid3370977\charrsid271177 _x000d__x000a_\par }\pard\plain \ltrpar\s24\ql \li0\ri0\sb240\keepn\nowidctlpar\wrapdefault\aspalpha\aspnum\faauto\adjustright\rin0\lin0\itap0\pararsid3370977 \rtlch\fcs1 \af0\afs20\alang1025 \ltrch\fcs0 \b\fs24\lang2057\langfe2057\cgrid\langnp2057\langfenp2057 {_x000d__x000a_\rtlch\fcs1 \af0 \ltrch\fcs0 \cs17\b0\v\fs20\cf9\lang1024\langfe1024\loch\af1\hich\af1\dbch\af31501\noproof\insrsid3370977\charrsid271177 \hich\af1\dbch\af31501\loch\f1 &lt;DocAmend&gt;}{\rtlch\fcs1 \af0 \ltrch\fcs0 \insrsid3370977\charrsid271177 _x000d__x000a_Draft legislative resolution}{\rtlch\fcs1 \af0 \ltrch\fcs0 \cs17\b0\v\fs20\cf9\lang1024\langfe1024\loch\af1\hich\af1\dbch\af31501\noproof\insrsid3370977\charrsid271177 \hich\af1\dbch\af31501\loch\f1 &lt;/DocAmend&gt;}{\rtlch\fcs1 \af0 \ltrch\fcs0 _x000d__x000a_\insrsid3370977\charrsid271177 _x000d__x000a_\par }\pard\plain \ltrpar\s19\ql \li0\ri0\nowidctlpar\wrapdefault\aspalpha\aspnum\faauto\adjustright\rin0\lin0\itap0\pararsid3370977 \rtlch\fcs1 \af0\afs20\alang1025 \ltrch\fcs0 \b\fs24\lang2057\langfe2057\cgrid\langnp2057\langfenp2057 {\rtlch\fcs1 \af0 _x000d__x000a_\ltrch\fcs0 \cs17\b0\v\fs20\cf9\lang1024\langfe1024\loch\af1\hich\af1\dbch\af31501\noproof\insrsid3370977\charrsid271177 \hich\af1\dbch\af31501\loch\f1 &lt;Article&gt;}{\rtlch\fcs1 \af0 \ltrch\fcs0 \cf10\insrsid3370977\charrsid271177 \u9668\'3f}{\rtlch\fcs1 _x000d__x000a_\af0 \ltrch\fcs0 \insrsid3370977\charrsid271177 #}{\rtlch\fcs1 \af1 \ltrch\fcs0 \cs20\v\f1\fs20\cf15\insrsid3370977\charrsid271177 TVTRESPART@RESPART@}{\rtlch\fcs1 \af0 \ltrch\fcs0 \insrsid3370977\charrsid271177 #}{\rtlch\fcs1 \af0 \ltrch\fcs0 _x000d__x000a_\cf10\insrsid3370977\charrsid271177 \u9658\'3f}{\rtlch\fcs1 \af0 \ltrch\fcs0 \cs17\b0\v\fs20\cf9\lang1024\langfe1024\loch\af1\hich\af1\dbch\af31501\noproof\insrsid3370977\charrsid271177 \hich\af1\dbch\af31501\loch\f1 &lt;/Article&gt;}{\rtlch\fcs1 \af0 _x000d__x000a_\ltrch\fcs0 \insrsid3370977\charrsid27117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3370977\charrsid271177 \cell }\pard\plain \ltrpar\ql \li0\ri0\widctlpar\intbl\wrapdefault\aspalpha\aspnum\faauto\adjustright\rin0\lin0 \rtlch\fcs1 _x000d__x000a_\af0\afs20\alang1025 \ltrch\fcs0 \fs24\lang2057\langfe2057\cgrid\langnp2057\langfenp2057 {\rtlch\fcs1 \af0 \ltrch\fcs0 \insrsid3370977\charrsid27117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3370977\charrsid271177 Draft legislative resolution\cell Amendment\cell }\pard\plain \ltrpar_x000d__x000a_\ql \li0\ri0\widctlpar\intbl\wrapdefault\aspalpha\aspnum\faauto\adjustright\rin0\lin0 \rtlch\fcs1 \af0\afs20\alang1025 \ltrch\fcs0 \fs24\lang2057\langfe2057\cgrid\langnp2057\langfenp2057 {\rtlch\fcs1 \af0 \ltrch\fcs0 \insrsid3370977\charrsid27117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3370977\charrsid271177 ##\cell ##}{\rtlch\fcs1 \af0\afs24 \ltrch\fcs0 \insrsid3370977\charrsid271177 \cell }\pard\plain \ltrpar\ql \li0\ri0\widctlpar\intbl\wrapdefault\aspalpha\aspnum\faauto\adjustright\rin0\lin0 \rtlch\fcs1 \af0\afs20\alang1025 _x000d__x000a_\ltrch\fcs0 \fs24\lang2057\langfe2057\cgrid\langnp2057\langfenp2057 {\rtlch\fcs1 \af0 \ltrch\fcs0 \insrsid3370977\charrsid27117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3370977 \rtlch\fcs1 \af0\afs20\alang1025 \ltrch\fcs0 \fs24\lang2057\langfe2057\cgrid\langnp2057\langfenp2057 {\rtlch\fcs1 \af0 \ltrch\fcs0 _x000d__x000a_\insrsid3370977\charrsid271177 Or. }{\rtlch\fcs1 \af0 \ltrch\fcs0 \cs17\v\fs20\cf9\lang1024\langfe1024\loch\af1\hich\af1\dbch\af31501\noproof\insrsid3370977\charrsid271177 \hich\af1\dbch\af31501\loch\f1 &lt;Original&gt;}{\rtlch\fcs1 \af0 \ltrch\fcs0 _x000d__x000a_\insrsid3370977\charrsid271177 #}{\rtlch\fcs1 \af1 \ltrch\fcs0 \cs20\v\f1\fs20\cf15\insrsid3370977\charrsid271177 MNU[OPTORLANG][ORLANGMORE]@CHOICE@AMPLURMNU}{\rtlch\fcs1 \af0 \ltrch\fcs0 \insrsid3370977\charrsid271177 #}{\rtlch\fcs1 \af0 \ltrch\fcs0 _x000d__x000a_\cs17\v\fs20\cf9\lang1024\langfe1024\loch\af1\hich\af1\dbch\af31501\noproof\insrsid3370977\charrsid271177 \hich\af1\dbch\af31501\loch\f1 &lt;/Original&gt;}{\rtlch\fcs1 \af0 \ltrch\fcs0 \insrsid3370977\charrsid271177 _x000d__x000a_\par }\pard\plain \ltrpar\ql \li0\ri0\widctlpar\wrapdefault\aspalpha\aspnum\faauto\adjustright\rin0\lin0\itap0\pararsid3370977 \rtlch\fcs1 \af0\afs20\alang1025 \ltrch\fcs0 \fs24\lang2057\langfe2057\cgrid\langnp2057\langfenp2057 {\rtlch\fcs1 \af0 \ltrch\fcs0 _x000d__x000a_\cs17\v\fs20\cf9\lang1024\langfe1024\loch\af1\hich\af1\dbch\af31501\noproof\insrsid3370977\charrsid27117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3_x000d__x000a_b3b5105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1215221_x000d__x000a_\rsid11493050\rsid11549030\rsid12154954\rsid14382809\rsid14424199\rsid15204470\rsid15285974\rsid15563532\rsid15950462\rsid16324206\rsid16662270}{\mmathPr\mmathFont34\mbrkBin0\mbrkBinSub0\msmallFrac0\mdispDef1\mlMargin0\mrMargin0\mdefJc1\mwrapIndent1440_x000d__x000a_\mintLim0\mnaryLim1}{\info{\author NOTARIDOU Aikaterini}{\operator NOTARIDOU Aikaterini}{\creatim\yr2023\mo7\dy13\hr11\min50}{\revtim\yr2023\mo7\dy13\hr11\min50}{\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9305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563532 \chftnsep _x000d__x000a_\par }}{\*\ftnsepc \ltrpar \pard\plain \ltrpar\ql \li0\ri0\widctlpar\wrapdefault\aspalpha\aspnum\faauto\adjustright\rin0\lin0\itap0 \rtlch\fcs1 \af0\afs20\alang1025 \ltrch\fcs0 \fs24\lang2057\langfe2057\cgrid\langnp2057\langfenp2057 {\rtlch\fcs1 \af0 _x000d__x000a_\ltrch\fcs0 \insrsid15563532 \chftnsepc _x000d__x000a_\par }}{\*\aftnsep \ltrpar \pard\plain \ltrpar\ql \li0\ri0\widctlpar\wrapdefault\aspalpha\aspnum\faauto\adjustright\rin0\lin0\itap0 \rtlch\fcs1 \af0\afs20\alang1025 \ltrch\fcs0 \fs24\lang2057\langfe2057\cgrid\langnp2057\langfenp2057 {\rtlch\fcs1 \af0 _x000d__x000a_\ltrch\fcs0 \insrsid15563532 \chftnsep _x000d__x000a_\par }}{\*\aftnsepc \ltrpar \pard\plain \ltrpar\ql \li0\ri0\widctlpar\wrapdefault\aspalpha\aspnum\faauto\adjustright\rin0\lin0\itap0 \rtlch\fcs1 \af0\afs20\alang1025 \ltrch\fcs0 \fs24\lang2057\langfe2057\cgrid\langnp2057\langfenp2057 {\rtlch\fcs1 \af0 _x000d__x000a_\ltrch\fcs0 \insrsid155635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493050 _x000d__x000a_\rtlch\fcs1 \af0\afs20\alang1025 \ltrch\fcs0 \fs24\lang2057\langfe2057\cgrid\langnp2057\langfenp2057 {\rtlch\fcs1 \af0 \ltrch\fcs0 \insrsid1149305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0_x000d__x000a_546b6f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24051 HideTWBExt;}{_x000d__x000a_\s18\ql \li0\ri0\sa120\nowidctlpar\wrapdefault\aspalpha\aspnum\faauto\adjustright\rin0\lin0\itap0 \rtlch\fcs1 \af0\afs20\alang1025 \ltrch\fcs0 \fs24\lang2057\langfe2057\cgrid\langnp2057\langfenp2057 \sbasedon0 \snext18 \spriority0 \styrsid7024051 _x000d__x000a_Normal6a;}{\s19\ql \li0\ri0\nowidctlpar\wrapdefault\aspalpha\aspnum\faauto\adjustright\rin0\lin0\itap0 \rtlch\fcs1 \af0\afs20\alang1025 \ltrch\fcs0 \b\fs24\lang2057\langfe2057\cgrid\langnp2057\langfenp2057 \sbasedon0 \snext19 \spriority0 \styrsid7024051 _x000d__x000a_NormalBold;}{\s20\ql \li0\ri0\sa240\nowidctlpar\wrapdefault\aspalpha\aspnum\faauto\adjustright\rin0\lin0\itap0 \rtlch\fcs1 \af0\afs20\alang1025 \ltrch\fcs0 \i\fs24\lang2057\langfe2057\cgrid\langnp2057\langfenp2057 _x000d__x000a_\sbasedon0 \snext20 \spriority0 \styrsid7024051 AmJustText;}{\s21\qc \li0\ri0\sb240\sa240\nowidctlpar\wrapdefault\aspalpha\aspnum\faauto\adjustright\rin0\lin0\itap0 \rtlch\fcs1 \af0\afs20\alang1025 \ltrch\fcs0 _x000d__x000a_\i\fs24\lang2057\langfe2057\cgrid\langnp2057\langfenp2057 \sbasedon0 \snext21 \spriority0 \styrsid7024051 AmCrossRef;}{\*\cs22 \additive \v\f1\fs20\cf15 \spriority0 \styrsid7024051 HideTWBInt;}{_x000d__x000a_\s23\qc \li0\ri0\sb240\sa240\keepn\nowidctlpar\wrapdefault\aspalpha\aspnum\faauto\adjustright\rin0\lin0\itap0 \rtlch\fcs1 \af0\afs20\alang1025 \ltrch\fcs0 \i\fs24\lang2057\langfe2057\cgrid\langnp2057\langfenp2057 _x000d__x000a_\sbasedon0 \snext20 \spriority0 \styrsid7024051 AmJustTitle;}{\s24\qr \li0\ri0\sb240\sa240\nowidctlpar\wrapdefault\aspalpha\aspnum\faauto\adjustright\rin0\lin0\itap0 \rtlch\fcs1 \af0\afs20\alang1025 \ltrch\fcs0 _x000d__x000a_\fs24\lang2057\langfe2057\cgrid\langnp2057\langfenp2057 \sbasedon0 \snext24 \spriority0 \styrsid7024051 AmOrLang;}{\s25\qc \li0\ri0\sa240\nowidctlpar\wrapdefault\aspalpha\aspnum\faauto\adjustright\rin0\lin0\itap0 \rtlch\fcs1 \af0\afs20\alang1025 _x000d__x000a_\ltrch\fcs0 \i\fs24\lang2057\langfe2057\cgrid\langnp2057\langfenp2057 \sbasedon0 \snext25 \spriority0 \styrsid702405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024051 AmNumberTabs;}{\s27\ql \li0\ri0\sb240\nowidctlpar\wrapdefault\aspalpha\aspnum\faauto\adjustright\rin0\lin0\itap0 \rtlch\fcs1 _x000d__x000a_\af0\afs20\alang1025 \ltrch\fcs0 \b\fs24\lang2057\langfe2057\cgrid\langnp2057\langfenp2057 \sbasedon0 \snext27 \spriority0 \styrsid7024051 NormalBold12b;}}{\*\rsidtbl \rsid24658\rsid223860\rsid735077\rsid1718133\rsid2892074\rsid3565327\rsid4666813_x000d__x000a_\rsid6641733\rsid7024051\rsid7823322\rsid9636012\rsid10377208\rsid11215221\rsid11549030\rsid12154954\rsid14382809\rsid14424199\rsid15204470\rsid15285974\rsid15950462\rsid16324206\rsid16393894\rsid16662270}{\mmathPr\mmathFont34\mbrkBin0\mbrkBinSub0_x000d__x000a_\msmallFrac0\mdispDef1\mlMargin0\mrMargin0\mdefJc1\mwrapIndent1440\mintLim0\mnaryLim1}{\info{\author NOTARIDOU Aikaterini}{\operator NOTARIDOU Aikaterini}{\creatim\yr2023\mo3\dy25\hr12\min55}{\revtim\yr2023\mo3\dy25\hr12\min55}{\version1}{\edmins0}_x000d__x000a_{\nofpages1}{\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2405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6393894 \chftnsep _x000d__x000a_\par }}{\*\ftnsepc \ltrpar \pard\plain \ltrpar\ql \li0\ri0\widctlpar\wrapdefault\aspalpha\aspnum\faauto\adjustright\rin0\lin0\itap0 \rtlch\fcs1 \af0\afs20\alang1025 \ltrch\fcs0 \fs24\lang2057\langfe2057\cgrid\langnp2057\langfenp2057 {\rtlch\fcs1 \af0 _x000d__x000a_\ltrch\fcs0 \insrsid16393894 \chftnsepc _x000d__x000a_\par }}{\*\aftnsep \ltrpar \pard\plain \ltrpar\ql \li0\ri0\widctlpar\wrapdefault\aspalpha\aspnum\faauto\adjustright\rin0\lin0\itap0 \rtlch\fcs1 \af0\afs20\alang1025 \ltrch\fcs0 \fs24\lang2057\langfe2057\cgrid\langnp2057\langfenp2057 {\rtlch\fcs1 \af0 _x000d__x000a_\ltrch\fcs0 \insrsid16393894 \chftnsep _x000d__x000a_\par }}{\*\aftnsepc \ltrpar \pard\plain \ltrpar\ql \li0\ri0\widctlpar\wrapdefault\aspalpha\aspnum\faauto\adjustright\rin0\lin0\itap0 \rtlch\fcs1 \af0\afs20\alang1025 \ltrch\fcs0 \fs24\lang2057\langfe2057\cgrid\langnp2057\langfenp2057 {\rtlch\fcs1 \af0 _x000d__x000a_\ltrch\fcs0 \insrsid163938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024051 \rtlch\fcs1 _x000d__x000a_\af0\afs20\alang1025 \ltrch\fcs0 \b\fs24\lang2057\langfe2057\cgrid\langnp2057\langfenp2057 {\rtlch\fcs1 \af0 \ltrch\fcs0 \cs17\b0\v\fs20\cf9\lang1024\langfe1024\loch\af1\hich\af1\dbch\af31501\noproof\insrsid7024051\charrsid271177 {\*\bkmkstart restartB}_x000d__x000a_\hich\af1\dbch\af31501\loch\f1 &lt;AmendB&gt;}{\rtlch\fcs1 \af0 \ltrch\fcs0 \insrsid7024051\charrsid271177 Amendment\tab \tab }{\rtlch\fcs1 \af0 \ltrch\fcs0 _x000d__x000a_\cs17\b0\v\fs20\cf9\lang1024\langfe1024\loch\af1\hich\af1\dbch\af31501\noproof\insrsid7024051\charrsid271177 \hich\af1\dbch\af31501\loch\f1 &lt;NumAmB&gt;}{\rtlch\fcs1 \af0 \ltrch\fcs0 \insrsid7024051\charrsid271177 #}{\rtlch\fcs1 \af1 \ltrch\fcs0 _x000d__x000a_\cs22\v\f1\fs20\cf15\insrsid7024051\charrsid271177 ENMIENDA@NRAM@}{\rtlch\fcs1 \af0 \ltrch\fcs0 \insrsid7024051\charrsid271177 #}{\rtlch\fcs1 \af0 \ltrch\fcs0 _x000d__x000a_\cs17\b0\v\fs20\cf9\lang1024\langfe1024\loch\af1\hich\af1\dbch\af31501\noproof\insrsid7024051\charrsid271177 \hich\af1\dbch\af31501\loch\f1 &lt;/NumAmB&gt;}{\rtlch\fcs1 \af0 \ltrch\fcs0 \insrsid7024051\charrsid271177 _x000d__x000a_\par }\pard\plain \ltrpar\s27\ql \li0\ri0\sb240\keepn\nowidctlpar\wrapdefault\aspalpha\aspnum\faauto\adjustright\rin0\lin0\itap0\pararsid7024051 \rtlch\fcs1 \af0\afs20\alang1025 \ltrch\fcs0 \b\fs24\lang2057\langfe2057\cgrid\langnp2057\langfenp2057 {_x000d__x000a_\rtlch\fcs1 \af0 \ltrch\fcs0 \cs17\b0\v\fs20\cf9\lang1024\langfe1024\loch\af1\hich\af1\dbch\af31501\noproof\insrsid7024051\charrsid271177 \hich\af1\dbch\af31501\loch\f1 &lt;DocAmend&gt;}{\rtlch\fcs1 \af0 \ltrch\fcs0 \insrsid7024051\charrsid271177 #}{_x000d__x000a_\rtlch\fcs1 \af1 \ltrch\fcs0 \cs22\v\f1\fs20\cf15\insrsid7024051\charrsid271177 MNU[OPTPROPOSALCOD][OPTPROPOSALCNS][OPTPROPOSALNLE][OPTPROPOSALINL]@CHOICE@CODEMNU}{\rtlch\fcs1 \af0 \ltrch\fcs0 \insrsid7024051\charrsid271177 ##}{\rtlch\fcs1 \af1 _x000d__x000a_\ltrch\fcs0 \cs22\v\f1\fs20\cf15\insrsid7024051\charrsid271177 MNU[AMACTYES][NOTAPP]@CHOICE@AMACTMNU}{\rtlch\fcs1 \af0 \ltrch\fcs0 \insrsid7024051\charrsid271177 #}{\rtlch\fcs1 \af0 \ltrch\fcs0 _x000d__x000a_\cs17\b0\v\fs20\cf9\lang1024\langfe1024\loch\af1\hich\af1\dbch\af31501\noproof\insrsid7024051\charrsid271177 \hich\af1\dbch\af31501\loch\f1 &lt;/DocAmend&gt;}{\rtlch\fcs1 \af0 \ltrch\fcs0 \insrsid7024051\charrsid271177 _x000d__x000a_\par }\pard\plain \ltrpar\s19\ql \li0\ri0\keepn\nowidctlpar\wrapdefault\aspalpha\aspnum\faauto\adjustright\rin0\lin0\itap0\pararsid7024051 \rtlch\fcs1 \af0\afs20\alang1025 \ltrch\fcs0 \b\fs24\lang2057\langfe2057\cgrid\langnp2057\langfenp2057 {\rtlch\fcs1 \af0 _x000d__x000a_\ltrch\fcs0 \cs17\b0\v\fs20\cf9\lang1024\langfe1024\loch\af1\hich\af1\dbch\af31501\noproof\insrsid7024051\charrsid271177 \hich\af1\dbch\af31501\loch\f1 &lt;Article&gt;}{\rtlch\fcs1 \af0 \ltrch\fcs0 \insrsid7024051\charrsid271177 #}{\rtlch\fcs1 \af1 \ltrch\fcs0 _x000d__x000a_\cs22\v\f1\fs20\cf15\insrsid7024051\charrsid271177 MNU[AMACTPARTYES][AMACTPARTNO]@CHOICE@AMACTMNU}{\rtlch\fcs1 \af0 \ltrch\fcs0 \insrsid7024051\charrsid271177 #}{\rtlch\fcs1 \af0 \ltrch\fcs0 _x000d__x000a_\cs17\b0\v\fs20\cf9\lang1024\langfe1024\loch\af1\hich\af1\dbch\af31501\noproof\insrsid7024051\charrsid271177 \hich\af1\dbch\af31501\loch\f1 &lt;/Article&gt;}{\rtlch\fcs1 \af0 \ltrch\fcs0 \insrsid7024051\charrsid271177 _x000d__x000a_\par }\pard\plain \ltrpar\ql \li0\ri0\keepn\widctlpar\wrapdefault\aspalpha\aspnum\faauto\adjustright\rin0\lin0\itap0\pararsid7024051 \rtlch\fcs1 \af0\afs20\alang1025 \ltrch\fcs0 \fs24\lang2057\langfe2057\cgrid\langnp2057\langfenp2057 {\rtlch\fcs1 \af0 _x000d__x000a_\ltrch\fcs0 \cs17\v\fs20\cf9\lang1024\langfe1024\loch\af1\hich\af1\dbch\af31501\noproof\insrsid7024051\charrsid271177 \hich\af1\dbch\af31501\loch\f1 &lt;DocAmend2&gt;&lt;OptDel&gt;}{\rtlch\fcs1 \af0 \ltrch\fcs0 \insrsid7024051\charrsid271177 #}{\rtlch\fcs1 \af1 _x000d__x000a_\ltrch\fcs0 \cs22\v\f1\fs20\cf15\insrsid7024051\charrsid271177 MNU[OPTNRACTYES][NOTAPP]@CHOICE@AMACTMNU}{\rtlch\fcs1 \af0 \ltrch\fcs0 \insrsid7024051\charrsid271177 #}{\rtlch\fcs1 \af0 \ltrch\fcs0 _x000d__x000a_\cs17\v\fs20\cf9\lang1024\langfe1024\loch\af1\hich\af1\dbch\af31501\noproof\insrsid7024051\charrsid271177 \hich\af1\dbch\af31501\loch\f1 &lt;/OptDel&gt;&lt;/DocAmend2&gt;}{\rtlch\fcs1 \af0 \ltrch\fcs0 \insrsid7024051\charrsid271177 _x000d__x000a_\par }\pard \ltrpar\ql \li0\ri0\widctlpar\wrapdefault\aspalpha\aspnum\faauto\adjustright\rin0\lin0\itap0\pararsid7024051 {\rtlch\fcs1 \af0 \ltrch\fcs0 \cs17\v\fs20\cf9\lang1024\langfe1024\loch\af1\hich\af1\dbch\af31501\noproof\insrsid7024051\charrsid271177 _x000d__x000a_\hich\af1\dbch\af31501\loch\f1 &lt;Article2&gt;&lt;OptDel&gt;}{\rtlch\fcs1 \af0 \ltrch\fcs0 \insrsid7024051\charrsid271177 #}{\rtlch\fcs1 \af1 \ltrch\fcs0 \cs22\v\f1\fs20\cf15\insrsid7024051\charrsid271177 MNU[OPTACTPARTYES][NOTAPP]@CHOICE@AMACTMNU}{\rtlch\fcs1 \af0 _x000d__x000a_\ltrch\fcs0 \insrsid7024051\charrsid271177 #}{\rtlch\fcs1 \af0 \ltrch\fcs0 \cs17\v\fs20\cf9\lang1024\langfe1024\loch\af1\hich\af1\dbch\af31501\noproof\insrsid7024051\charrsid271177 \hich\af1\dbch\af31501\loch\f1 &lt;/OptDel&gt;&lt;/Article2&gt;}{\rtlch\fcs1 \af0 _x000d__x000a_\ltrch\fcs0 \insrsid7024051\charrsid27117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7024051\charrsid271177 \cell }\pard\plain \ltrpar\ql \li0\ri0\widctlpar\intbl\wrapdefault\aspalpha\aspnum\faauto\adjustright\rin0\lin0 \rtlch\fcs1 _x000d__x000a_\af0\afs20\alang1025 \ltrch\fcs0 \fs24\lang2057\langfe2057\cgrid\langnp2057\langfenp2057 {\rtlch\fcs1 \af0 \ltrch\fcs0 \insrsid7024051\charrsid27117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7024051\charrsid271177 #}{\rtlch\fcs1 \af1 \ltrch\fcs0 \cs22\v\f1\fs20\cf15\insrsid7024051\charrsid271177 MNU[OPTLEFTAMACT][LEFTPROP]@CHOICE@AMACTMNU}{\rtlch\fcs1 \af0 \ltrch\fcs0 \insrsid7024051\charrsid271177 #\cell Amendment\cell _x000d__x000a_}\pard\plain \ltrpar\ql \li0\ri0\widctlpar\intbl\wrapdefault\aspalpha\aspnum\faauto\adjustright\rin0\lin0 \rtlch\fcs1 \af0\afs20\alang1025 \ltrch\fcs0 \fs24\lang2057\langfe2057\cgrid\langnp2057\langfenp2057 {\rtlch\fcs1 \af0 \ltrch\fcs0 _x000d__x000a_\insrsid7024051\charrsid27117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7024051\charrsid271177 ##\cell ##}{\rtlch\fcs1 \af0\afs24 \ltrch\fcs0 \insrsid7024051\charrsid271177 \cell }\pard\plain \ltrpar\ql \li0\ri0\widctlpar\intbl\wrapdefault\aspalpha\aspnum\faauto\adjustright\rin0\lin0 \rtlch\fcs1 _x000d__x000a_\af0\afs20\alang1025 \ltrch\fcs0 \fs24\lang2057\langfe2057\cgrid\langnp2057\langfenp2057 {\rtlch\fcs1 \af0 \ltrch\fcs0 \insrsid7024051\charrsid27117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024051 \rtlch\fcs1 \af0\afs20\alang1025 \ltrch\fcs0 \fs24\lang2057\langfe2057\cgrid\langnp2057\langfenp2057 {\rtlch\fcs1 \af0 \ltrch\fcs0 _x000d__x000a_\insrsid7024051\charrsid271177 Or. }{\rtlch\fcs1 \af0 \ltrch\fcs0 \cs17\v\fs20\cf9\lang1024\langfe1024\loch\af1\hich\af1\dbch\af31501\noproof\insrsid7024051\charrsid271177 \hich\af1\dbch\af31501\loch\f1 &lt;Original&gt;}{\rtlch\fcs1 \af0 \ltrch\fcs0 _x000d__x000a_\insrsid7024051\charrsid271177 #}{\rtlch\fcs1 \af1 \ltrch\fcs0 \cs22\v\f1\fs20\cf15\insrsid7024051\charrsid271177 MNU[OPTORLANG][ORLANGMORE]@CHOICE@AMPLURMNU}{\rtlch\fcs1 \af0 \ltrch\fcs0 \insrsid7024051\charrsid271177 #}{\rtlch\fcs1 \af0 \ltrch\fcs0 _x000d__x000a_\cs17\v\fs20\cf9\lang1024\langfe1024\loch\af1\hich\af1\dbch\af31501\noproof\insrsid7024051\charrsid271177 \hich\af1\dbch\af31501\loch\f1 &lt;/Original&gt;}{\rtlch\fcs1 \af0 \ltrch\fcs0 \insrsid7024051\charrsid271177 _x000d__x000a_\par }\pard\plain \ltrpar\s21\qc \li0\ri0\sb240\sa240\nowidctlpar\wrapdefault\aspalpha\aspnum\faauto\adjustright\rin0\lin0\itap0\pararsid7024051 \rtlch\fcs1 \af0\afs20\alang1025 \ltrch\fcs0 \i\fs24\lang2057\langfe2057\cgrid\langnp2057\langfenp2057 {_x000d__x000a_\rtlch\fcs1 \af0 \ltrch\fcs0 \cs17\i0\v\fs20\cf9\lang1024\langfe1024\loch\af1\hich\af1\dbch\af31501\noproof\insrsid7024051\charrsid271177 \hich\af1\dbch\af31501\loch\f1 &lt;OptDel&gt;}{\rtlch\fcs1 \af0 \ltrch\fcs0 \insrsid7024051\charrsid271177 #}{\rtlch\fcs1 _x000d__x000a_\af1 \ltrch\fcs0 \cs22\v\f1\fs20\cf15\insrsid7024051\charrsid271177 MNU[CROSSREFNO][CROSSREFYES]@CHOICE@}{\rtlch\fcs1 \af0 \ltrch\fcs0 \insrsid7024051\charrsid271177 #}{\rtlch\fcs1 \af0 \ltrch\fcs0 _x000d__x000a_\cs17\i0\v\fs20\cf9\lang1024\langfe1024\loch\af1\hich\af1\dbch\af31501\noproof\insrsid7024051\charrsid271177 \hich\af1\dbch\af31501\loch\f1 &lt;/OptDel&gt;}{\rtlch\fcs1 \af0 \ltrch\fcs0 \insrsid7024051\charrsid271177 _x000d__x000a_\par }\pard\plain \ltrpar\s23\qc \li0\ri0\sb240\sa240\keepn\nowidctlpar\wrapdefault\aspalpha\aspnum\faauto\adjustright\rin0\lin0\itap0\pararsid7024051 \rtlch\fcs1 \af0\afs20\alang1025 \ltrch\fcs0 \i\fs24\lang2057\langfe2057\cgrid\langnp2057\langfenp2057 {_x000d__x000a_\rtlch\fcs1 \af0 \ltrch\fcs0 \cs17\i0\v\fs20\cf9\lang1024\langfe1024\loch\af1\hich\af1\dbch\af31501\noproof\insrsid7024051\charrsid271177 \hich\af1\dbch\af31501\loch\f1 &lt;TitreJust&gt;}{\rtlch\fcs1 \af0 \ltrch\fcs0 \insrsid7024051\charrsid271177 Justification_x000d__x000a_}{\rtlch\fcs1 \af0 \ltrch\fcs0 \cs17\i0\v\fs20\cf9\lang1024\langfe1024\loch\af1\hich\af1\dbch\af31501\noproof\insrsid7024051\charrsid271177 \hich\af1\dbch\af31501\loch\f1 &lt;/TitreJust&gt;}{\rtlch\fcs1 \af0 \ltrch\fcs0 \insrsid7024051\charrsid271177 _x000d__x000a_\par }\pard\plain \ltrpar\s20\ql \li0\ri0\sa240\nowidctlpar\wrapdefault\aspalpha\aspnum\faauto\adjustright\rin0\lin0\itap0\pararsid7024051 \rtlch\fcs1 \af0\afs20\alang1025 \ltrch\fcs0 \i\fs24\lang2057\langfe2057\cgrid\langnp2057\langfenp2057 {\rtlch\fcs1 \af0 _x000d__x000a_\ltrch\fcs0 \cs17\i0\v\fs20\cf9\lang1024\langfe1024\loch\af1\hich\af1\dbch\af31501\noproof\insrsid7024051\charrsid271177 \hich\af1\dbch\af31501\loch\f1 &lt;OptDelPrev&gt;}{\rtlch\fcs1 \af0 \ltrch\fcs0 \insrsid7024051\charrsid271177 #}{\rtlch\fcs1 \af1 _x000d__x000a_\ltrch\fcs0 \cs22\v\f1\fs20\cf15\insrsid7024051\charrsid271177 MNU[TEXTJUSTYES][TEXTJUSTNO]@CHOICE@}{\rtlch\fcs1 \af0 \ltrch\fcs0 \insrsid7024051\charrsid271177 #}{\rtlch\fcs1 \af0 \ltrch\fcs0 _x000d__x000a_\cs17\i0\v\fs20\cf9\lang1024\langfe1024\loch\af1\hich\af1\dbch\af31501\noproof\insrsid7024051\charrsid271177 \hich\af1\dbch\af31501\loch\f1 &lt;/OptDelPrev&gt;}{\rtlch\fcs1 \af0 \ltrch\fcs0 \insrsid7024051\charrsid271177 _x000d__x000a_\par }\pard\plain \ltrpar\ql \li0\ri0\widctlpar\wrapdefault\aspalpha\aspnum\faauto\adjustright\rin0\lin0\itap0\pararsid7024051 \rtlch\fcs1 \af0\afs20\alang1025 \ltrch\fcs0 \fs24\lang2057\langfe2057\cgrid\langnp2057\langfenp2057 {\rtlch\fcs1 \af0 \ltrch\fcs0 _x000d__x000a_\cs17\v\fs20\cf9\lang1024\langfe1024\loch\af1\hich\af1\dbch\af31501\noproof\insrsid7024051\charrsid27117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8_x000d__x000a_0cb7105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38934 HideTWBExt;}{_x000d__x000a_\s18\ql \li0\ri0\sa120\nowidctlpar\wrapdefault\aspalpha\aspnum\faauto\adjustright\rin0\lin0\itap0 \rtlch\fcs1 \af0\afs20\alang1025 \ltrch\fcs0 \fs24\lang2057\langfe2057\cgrid\langnp2057\langfenp2057 \sbasedon0 \snext18 \spriority0 \styrsid738934 _x000d__x000a_Normal6a;}{\s19\ql \li0\ri0\nowidctlpar\wrapdefault\aspalpha\aspnum\faauto\adjustright\rin0\lin0\itap0 \rtlch\fcs1 \af0\afs20\alang1025 \ltrch\fcs0 \b\fs24\lang2057\langfe2057\cgrid\langnp2057\langfenp2057 \sbasedon0 \snext19 \spriority0 \styrsid738934 _x000d__x000a_NormalBold;}{\s20\ql \li0\ri0\sa240\nowidctlpar\wrapdefault\aspalpha\aspnum\faauto\adjustright\rin0\lin0\itap0 \rtlch\fcs1 \af0\afs20\alang1025 \ltrch\fcs0 \i\fs24\lang2057\langfe2057\cgrid\langnp2057\langfenp2057 _x000d__x000a_\sbasedon0 \snext20 \spriority0 \styrsid738934 AmJustText;}{\s21\qc \li0\ri0\sb240\sa240\nowidctlpar\wrapdefault\aspalpha\aspnum\faauto\adjustright\rin0\lin0\itap0 \rtlch\fcs1 \af0\afs20\alang1025 \ltrch\fcs0 _x000d__x000a_\i\fs24\lang2057\langfe2057\cgrid\langnp2057\langfenp2057 \sbasedon0 \snext21 \spriority0 \styrsid738934 AmCrossRef;}{\*\cs22 \additive \v\f1\fs20\cf15 \spriority0 \styrsid738934 HideTWBInt;}{_x000d__x000a_\s23\qc \li0\ri0\sb240\sa240\keepn\nowidctlpar\wrapdefault\aspalpha\aspnum\faauto\adjustright\rin0\lin0\itap0 \rtlch\fcs1 \af0\afs20\alang1025 \ltrch\fcs0 \i\fs24\lang2057\langfe2057\cgrid\langnp2057\langfenp2057 _x000d__x000a_\sbasedon0 \snext20 \spriority0 \styrsid738934 AmJustTitle;}{\s24\qr \li0\ri0\sb240\sa240\nowidctlpar\wrapdefault\aspalpha\aspnum\faauto\adjustright\rin0\lin0\itap0 \rtlch\fcs1 \af0\afs20\alang1025 \ltrch\fcs0 _x000d__x000a_\fs24\lang2057\langfe2057\cgrid\langnp2057\langfenp2057 \sbasedon0 \snext24 \spriority0 \styrsid738934 AmOrLang;}{\s25\qc \li0\ri0\sa240\nowidctlpar\wrapdefault\aspalpha\aspnum\faauto\adjustright\rin0\lin0\itap0 \rtlch\fcs1 \af0\afs20\alang1025 _x000d__x000a_\ltrch\fcs0 \i\fs24\lang2057\langfe2057\cgrid\langnp2057\langfenp2057 \sbasedon0 \snext25 \spriority0 \styrsid73893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38934 AmNumberTabs;}{\s27\ql \li0\ri0\sb240\nowidctlpar\wrapdefault\aspalpha\aspnum\faauto\adjustright\rin0\lin0\itap0 \rtlch\fcs1 _x000d__x000a_\af0\afs20\alang1025 \ltrch\fcs0 \b\fs24\lang2057\langfe2057\cgrid\langnp2057\langfenp2057 \sbasedon0 \snext27 \spriority0 \styrsid738934 NormalBold12b;}}{\*\rsidtbl \rsid24658\rsid223860\rsid735077\rsid738934\rsid1718133\rsid2892074\rsid3565327_x000d__x000a_\rsid4666813\rsid6641733\rsid7823322\rsid9636012\rsid10377208\rsid11215221\rsid11549030\rsid11997819\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3\dy25\hr13\min4}{\revtim\yr2023\mo3\dy25\hr13\min4}{\version1}{\edmins0}_x000d__x000a_{\nofpages1}{\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8934\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11997819 \chftnsep _x000d__x000a_\par }}{\*\ftnsepc \ltrpar \pard\plain \ltrpar\ql \li0\ri0\widctlpar\wrapdefault\aspalpha\aspnum\faauto\adjustright\rin0\lin0\itap0 \rtlch\fcs1 \af0\afs20\alang1025 \ltrch\fcs0 \fs24\lang2057\langfe2057\cgrid\langnp2057\langfenp2057 {\rtlch\fcs1 \af0 _x000d__x000a_\ltrch\fcs0 \insrsid11997819 \chftnsepc _x000d__x000a_\par }}{\*\aftnsep \ltrpar \pard\plain \ltrpar\ql \li0\ri0\widctlpar\wrapdefault\aspalpha\aspnum\faauto\adjustright\rin0\lin0\itap0 \rtlch\fcs1 \af0\afs20\alang1025 \ltrch\fcs0 \fs24\lang2057\langfe2057\cgrid\langnp2057\langfenp2057 {\rtlch\fcs1 \af0 _x000d__x000a_\ltrch\fcs0 \insrsid11997819 \chftnsep _x000d__x000a_\par }}{\*\aftnsepc \ltrpar \pard\plain \ltrpar\ql \li0\ri0\widctlpar\wrapdefault\aspalpha\aspnum\faauto\adjustright\rin0\lin0\itap0 \rtlch\fcs1 \af0\afs20\alang1025 \ltrch\fcs0 \fs24\lang2057\langfe2057\cgrid\langnp2057\langfenp2057 {\rtlch\fcs1 \af0 _x000d__x000a_\ltrch\fcs0 \insrsid119978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8934 \rtlch\fcs1 _x000d__x000a_\af0\afs20\alang1025 \ltrch\fcs0 \b\fs24\lang2057\langfe2057\cgrid\langnp2057\langfenp2057 {\rtlch\fcs1 \af0 \ltrch\fcs0 \cs17\b0\v\fs20\cf9\lang1024\langfe1024\loch\af1\hich\af1\dbch\af31501\noproof\insrsid738934\charrsid271177 {\*\bkmkstart restart}_x000d__x000a_\hich\af1\dbch\af31501\loch\f1 &lt;}{\rtlch\fcs1 \af0 \ltrch\fcs0 \cs17\b0\v\fs20\cf9\lang1024\langfe1024\loch\af1\hich\af1\dbch\af31501\noproof\insrsid738934 \hich\af1\dbch\af31501\loch\f1 Amend}{\rtlch\fcs1 \af0 \ltrch\fcs0 _x000d__x000a_\cs17\b0\v\fs20\cf9\lang1024\langfe1024\loch\af1\hich\af1\dbch\af31501\noproof\insrsid738934\charrsid271177 \hich\af1\dbch\af31501\loch\f1 &gt;}{\rtlch\fcs1 \af0 \ltrch\fcs0 \insrsid738934\charrsid271177 Amendment\tab \tab }{\rtlch\fcs1 \af0 \ltrch\fcs0 _x000d__x000a_\cs17\b0\v\fs20\cf9\lang1024\langfe1024\loch\af1\hich\af1\dbch\af31501\noproof\insrsid738934\charrsid271177 \hich\af1\dbch\af31501\loch\f1 &lt;}{\rtlch\fcs1 \af0 \ltrch\fcs0 _x000d__x000a_\cs17\b0\v\fs20\cf9\lang1024\langfe1024\loch\af1\hich\af1\dbch\af31501\noproof\insrsid738934 \hich\af1\dbch\af31501\loch\f1 NumAm&gt;}{\rtlch\fcs1 \af0 \ltrch\fcs0 \insrsid738934\charrsid271177 #}{\rtlch\fcs1 \af1 \ltrch\fcs0 _x000d__x000a_\cs22\v\f1\fs20\cf15\insrsid738934\charrsid271177 ENMIENDA@NRAM@}{\rtlch\fcs1 \af0 \ltrch\fcs0 \insrsid738934\charrsid271177 #}{\rtlch\fcs1 \af0 \ltrch\fcs0 _x000d__x000a_\cs17\b0\v\fs20\cf9\lang1024\langfe1024\loch\af1\hich\af1\dbch\af31501\noproof\insrsid738934\charrsid271177 \hich\af1\dbch\af31501\loch\f1 &lt;/}{\rtlch\fcs1 \af0 \ltrch\fcs0 _x000d__x000a_\cs17\b0\v\fs20\cf9\lang1024\langfe1024\loch\af1\hich\af1\dbch\af31501\noproof\insrsid738934 \hich\af1\dbch\af31501\loch\f1 NumAm&gt;}{\rtlch\fcs1 \af0 \ltrch\fcs0 \insrsid738934\charrsid271177 _x000d__x000a_\par }\pard\plain \ltrpar\s27\ql \li0\ri0\sb240\keepn\nowidctlpar\wrapdefault\aspalpha\aspnum\faauto\adjustright\rin0\lin0\itap0\pararsid738934 \rtlch\fcs1 \af0\afs20\alang1025 \ltrch\fcs0 \b\fs24\lang2057\langfe2057\cgrid\langnp2057\langfenp2057 {\rtlch\fcs1 _x000d__x000a_\af0 \ltrch\fcs0 \cs17\b0\v\fs20\cf9\lang1024\langfe1024\loch\af1\hich\af1\dbch\af31501\noproof\insrsid738934\charrsid271177 \hich\af1\dbch\af31501\loch\f1 &lt;DocAmend&gt;}{\rtlch\fcs1 \af0 \ltrch\fcs0 \insrsid738934\charrsid271177 #}{\rtlch\fcs1 \af1 _x000d__x000a_\ltrch\fcs0 \cs22\v\f1\fs20\cf15\insrsid738934\charrsid271177 MNU[OPTPROPOSALCOD][OPTPROPOSALCNS][OPTPROPOSALNLE][OPTPROPOSALINL]@CHOICE@CODEMNU}{\rtlch\fcs1 \af0 \ltrch\fcs0 \insrsid738934\charrsid271177 ##}{\rtlch\fcs1 \af1 \ltrch\fcs0 _x000d__x000a_\cs22\v\f1\fs20\cf15\insrsid738934\charrsid271177 MNU[AMACTYES][NOTAPP]@CHOICE@AMACTMNU}{\rtlch\fcs1 \af0 \ltrch\fcs0 \insrsid738934\charrsid271177 #}{\rtlch\fcs1 \af0 \ltrch\fcs0 _x000d__x000a_\cs17\b0\v\fs20\cf9\lang1024\langfe1024\loch\af1\hich\af1\dbch\af31501\noproof\insrsid738934\charrsid271177 \hich\af1\dbch\af31501\loch\f1 &lt;/DocAmend&gt;}{\rtlch\fcs1 \af0 \ltrch\fcs0 \insrsid738934\charrsid271177 _x000d__x000a_\par }\pard\plain \ltrpar\s19\ql \li0\ri0\keepn\nowidctlpar\wrapdefault\aspalpha\aspnum\faauto\adjustright\rin0\lin0\itap0\pararsid738934 \rtlch\fcs1 \af0\afs20\alang1025 \ltrch\fcs0 \b\fs24\lang2057\langfe2057\cgrid\langnp2057\langfenp2057 {\rtlch\fcs1 \af0 _x000d__x000a_\ltrch\fcs0 \cs17\b0\v\fs20\cf9\lang1024\langfe1024\loch\af1\hich\af1\dbch\af31501\noproof\insrsid738934\charrsid271177 \hich\af1\dbch\af31501\loch\f1 &lt;Article&gt;}{\rtlch\fcs1 \af0 \ltrch\fcs0 \insrsid738934\charrsid271177 #}{\rtlch\fcs1 \af1 \ltrch\fcs0 _x000d__x000a_\cs22\v\f1\fs20\cf15\insrsid738934\charrsid271177 MNU[AMACTPARTYES][AMACTPARTNO]@CHOICE@AMACTMNU}{\rtlch\fcs1 \af0 \ltrch\fcs0 \insrsid738934\charrsid271177 #}{\rtlch\fcs1 \af0 \ltrch\fcs0 _x000d__x000a_\cs17\b0\v\fs20\cf9\lang1024\langfe1024\loch\af1\hich\af1\dbch\af31501\noproof\insrsid738934\charrsid271177 \hich\af1\dbch\af31501\loch\f1 &lt;/Article&gt;}{\rtlch\fcs1 \af0 \ltrch\fcs0 \insrsid738934\charrsid271177 _x000d__x000a_\par }\pard\plain \ltrpar\ql \li0\ri0\keepn\widctlpar\wrapdefault\aspalpha\aspnum\faauto\adjustright\rin0\lin0\itap0\pararsid738934 \rtlch\fcs1 \af0\afs20\alang1025 \ltrch\fcs0 \fs24\lang2057\langfe2057\cgrid\langnp2057\langfenp2057 {\rtlch\fcs1 \af0 _x000d__x000a_\ltrch\fcs0 \cs17\v\fs20\cf9\lang1024\langfe1024\loch\af1\hich\af1\dbch\af31501\noproof\insrsid738934\charrsid271177 \hich\af1\dbch\af31501\loch\f1 &lt;DocAmend2&gt;&lt;OptDel&gt;}{\rtlch\fcs1 \af0 \ltrch\fcs0 \insrsid738934\charrsid271177 #}{\rtlch\fcs1 \af1 _x000d__x000a_\ltrch\fcs0 \cs22\v\f1\fs20\cf15\insrsid738934\charrsid271177 MNU[OPTNRACTYES][NOTAPP]@CHOICE@AMACTMNU}{\rtlch\fcs1 \af0 \ltrch\fcs0 \insrsid738934\charrsid271177 #}{\rtlch\fcs1 \af0 \ltrch\fcs0 _x000d__x000a_\cs17\v\fs20\cf9\lang1024\langfe1024\loch\af1\hich\af1\dbch\af31501\noproof\insrsid738934\charrsid271177 \hich\af1\dbch\af31501\loch\f1 &lt;/OptDel&gt;&lt;/DocAmend2&gt;}{\rtlch\fcs1 \af0 \ltrch\fcs0 \insrsid738934\charrsid271177 _x000d__x000a_\par }\pard \ltrpar\ql \li0\ri0\widctlpar\wrapdefault\aspalpha\aspnum\faauto\adjustright\rin0\lin0\itap0\pararsid738934 {\rtlch\fcs1 \af0 \ltrch\fcs0 \cs17\v\fs20\cf9\lang1024\langfe1024\loch\af1\hich\af1\dbch\af31501\noproof\insrsid738934\charrsid271177 _x000d__x000a_\hich\af1\dbch\af31501\loch\f1 &lt;Article2&gt;&lt;OptDel&gt;}{\rtlch\fcs1 \af0 \ltrch\fcs0 \insrsid738934\charrsid271177 #}{\rtlch\fcs1 \af1 \ltrch\fcs0 \cs22\v\f1\fs20\cf15\insrsid738934\charrsid271177 MNU[OPTACTPARTYES][NOTAPP]@CHOICE@AMACTMNU}{\rtlch\fcs1 \af0 _x000d__x000a_\ltrch\fcs0 \insrsid738934\charrsid271177 #}{\rtlch\fcs1 \af0 \ltrch\fcs0 \cs17\v\fs20\cf9\lang1024\langfe1024\loch\af1\hich\af1\dbch\af31501\noproof\insrsid738934\charrsid271177 \hich\af1\dbch\af31501\loch\f1 &lt;/OptDel&gt;&lt;/Article2&gt;}{\rtlch\fcs1 \af0 _x000d__x000a_\ltrch\fcs0 \insrsid738934\charrsid27117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738934\charrsid271177 \cell }\pard\plain \ltrpar\ql \li0\ri0\widctlpar\intbl\wrapdefault\aspalpha\aspnum\faauto\adjustright\rin0\lin0 \rtlch\fcs1 _x000d__x000a_\af0\afs20\alang1025 \ltrch\fcs0 \fs24\lang2057\langfe2057\cgrid\langnp2057\langfenp2057 {\rtlch\fcs1 \af0 \ltrch\fcs0 \insrsid738934\charrsid27117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738934\charrsid271177 #}{\rtlch\fcs1 \af1 \ltrch\fcs0 \cs22\v\f1\fs20\cf15\insrsid738934\charrsid271177 MNU[OPTLEFTAMACT][LEFTPROP]@CHOICE@AMACTMNU}{\rtlch\fcs1 \af0 \ltrch\fcs0 \insrsid738934\charrsid271177 #\cell Amendment\cell _x000d__x000a_}\pard\plain \ltrpar\ql \li0\ri0\widctlpar\intbl\wrapdefault\aspalpha\aspnum\faauto\adjustright\rin0\lin0 \rtlch\fcs1 \af0\afs20\alang1025 \ltrch\fcs0 \fs24\lang2057\langfe2057\cgrid\langnp2057\langfenp2057 {\rtlch\fcs1 \af0 \ltrch\fcs0 _x000d__x000a_\insrsid738934\charrsid27117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738934\charrsid271177 ##\cell ##}{\rtlch\fcs1 \af0\afs24 \ltrch\fcs0 \insrsid738934\charrsid271177 \cell }\pard\plain \ltrpar\ql \li0\ri0\widctlpar\intbl\wrapdefault\aspalpha\aspnum\faauto\adjustright\rin0\lin0 \rtlch\fcs1 _x000d__x000a_\af0\afs20\alang1025 \ltrch\fcs0 \fs24\lang2057\langfe2057\cgrid\langnp2057\langfenp2057 {\rtlch\fcs1 \af0 \ltrch\fcs0 \insrsid738934\charrsid27117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38934 \rtlch\fcs1 \af0\afs20\alang1025 \ltrch\fcs0 \fs24\lang2057\langfe2057\cgrid\langnp2057\langfenp2057 {\rtlch\fcs1 \af0 \ltrch\fcs0 _x000d__x000a_\insrsid738934\charrsid271177 Or. }{\rtlch\fcs1 \af0 \ltrch\fcs0 \cs17\v\fs20\cf9\lang1024\langfe1024\loch\af1\hich\af1\dbch\af31501\noproof\insrsid738934\charrsid271177 \hich\af1\dbch\af31501\loch\f1 &lt;Original&gt;}{\rtlch\fcs1 \af0 \ltrch\fcs0 _x000d__x000a_\insrsid738934\charrsid271177 #}{\rtlch\fcs1 \af1 \ltrch\fcs0 \cs22\v\f1\fs20\cf15\insrsid738934\charrsid271177 MNU[OPTORLANG][ORLANGMORE]@CHOICE@AMPLURMNU}{\rtlch\fcs1 \af0 \ltrch\fcs0 \insrsid738934\charrsid271177 #}{\rtlch\fcs1 \af0 \ltrch\fcs0 _x000d__x000a_\cs17\v\fs20\cf9\lang1024\langfe1024\loch\af1\hich\af1\dbch\af31501\noproof\insrsid738934\charrsid271177 \hich\af1\dbch\af31501\loch\f1 &lt;/Original&gt;}{\rtlch\fcs1 \af0 \ltrch\fcs0 \insrsid738934\charrsid271177 _x000d__x000a_\par }\pard\plain \ltrpar\s21\qc \li0\ri0\sb240\sa240\nowidctlpar\wrapdefault\aspalpha\aspnum\faauto\adjustright\rin0\lin0\itap0\pararsid738934 \rtlch\fcs1 \af0\afs20\alang1025 \ltrch\fcs0 \i\fs24\lang2057\langfe2057\cgrid\langnp2057\langfenp2057 {\rtlch\fcs1 _x000d__x000a_\af0 \ltrch\fcs0 \cs17\i0\v\fs20\cf9\lang1024\langfe1024\loch\af1\hich\af1\dbch\af31501\noproof\insrsid738934\charrsid271177 \hich\af1\dbch\af31501\loch\f1 &lt;OptDel&gt;}{\rtlch\fcs1 \af0 \ltrch\fcs0 \insrsid738934\charrsid271177 #}{\rtlch\fcs1 \af1 _x000d__x000a_\ltrch\fcs0 \cs22\v\f1\fs20\cf15\insrsid738934\charrsid271177 MNU[CROSSREFNO][CROSSREFYES]@CHOICE@}{\rtlch\fcs1 \af0 \ltrch\fcs0 \insrsid738934\charrsid271177 #}{\rtlch\fcs1 \af0 \ltrch\fcs0 _x000d__x000a_\cs17\i0\v\fs20\cf9\lang1024\langfe1024\loch\af1\hich\af1\dbch\af31501\noproof\insrsid738934\charrsid271177 \hich\af1\dbch\af31501\loch\f1 &lt;/OptDel&gt;}{\rtlch\fcs1 \af0 \ltrch\fcs0 \insrsid738934\charrsid271177 _x000d__x000a_\par }\pard\plain \ltrpar\s23\qc \li0\ri0\sb240\sa240\keepn\nowidctlpar\wrapdefault\aspalpha\aspnum\faauto\adjustright\rin0\lin0\itap0\pararsid738934 \rtlch\fcs1 \af0\afs20\alang1025 \ltrch\fcs0 \i\fs24\lang2057\langfe2057\cgrid\langnp2057\langfenp2057 {_x000d__x000a_\rtlch\fcs1 \af0 \ltrch\fcs0 \cs17\i0\v\fs20\cf9\lang1024\langfe1024\loch\af1\hich\af1\dbch\af31501\noproof\insrsid738934\charrsid271177 \hich\af1\dbch\af31501\loch\f1 &lt;TitreJust&gt;}{\rtlch\fcs1 \af0 \ltrch\fcs0 \insrsid738934\charrsid271177 Justification}{_x000d__x000a_\rtlch\fcs1 \af0 \ltrch\fcs0 \cs17\i0\v\fs20\cf9\lang1024\langfe1024\loch\af1\hich\af1\dbch\af31501\noproof\insrsid738934\charrsid271177 \hich\af1\dbch\af31501\loch\f1 &lt;/TitreJust&gt;}{\rtlch\fcs1 \af0 \ltrch\fcs0 \insrsid738934\charrsid271177 _x000d__x000a_\par }\pard\plain \ltrpar\s20\ql \li0\ri0\sa240\nowidctlpar\wrapdefault\aspalpha\aspnum\faauto\adjustright\rin0\lin0\itap0\pararsid738934 \rtlch\fcs1 \af0\afs20\alang1025 \ltrch\fcs0 \i\fs24\lang2057\langfe2057\cgrid\langnp2057\langfenp2057 {\rtlch\fcs1 \af0 _x000d__x000a_\ltrch\fcs0 \cs17\i0\v\fs20\cf9\lang1024\langfe1024\loch\af1\hich\af1\dbch\af31501\noproof\insrsid738934\charrsid271177 \hich\af1\dbch\af31501\loch\f1 &lt;OptDelPrev&gt;}{\rtlch\fcs1 \af0 \ltrch\fcs0 \insrsid738934\charrsid271177 #}{\rtlch\fcs1 \af1 _x000d__x000a_\ltrch\fcs0 \cs22\v\f1\fs20\cf15\insrsid738934\charrsid271177 MNU[TEXTJUSTYES][TEXTJUSTNO]@CHOICE@}{\rtlch\fcs1 \af0 \ltrch\fcs0 \insrsid738934\charrsid271177 #}{\rtlch\fcs1 \af0 \ltrch\fcs0 _x000d__x000a_\cs17\i0\v\fs20\cf9\lang1024\langfe1024\loch\af1\hich\af1\dbch\af31501\noproof\insrsid738934\charrsid271177 \hich\af1\dbch\af31501\loch\f1 &lt;/OptDelPrev&gt;}{\rtlch\fcs1 \af0 \ltrch\fcs0 \insrsid738934\charrsid271177 _x000d__x000a_\par }\pard\plain \ltrpar\ql \li0\ri0\widctlpar\wrapdefault\aspalpha\aspnum\faauto\adjustright\rin0\lin0\itap0\pararsid738934 \rtlch\fcs1 \af0\afs20\alang1025 \ltrch\fcs0 \fs24\lang2057\langfe2057\cgrid\langnp2057\langfenp2057 {\rtlch\fcs1 \af0 \ltrch\fcs0 _x000d__x000a_\cs17\v\fs20\cf9\lang1024\langfe1024\loch\af1\hich\af1\dbch\af31501\noproof\insrsid738934\charrsid271177 \hich\af1\dbch\af31501\loch\f1 &lt;/}{\rtlch\fcs1 \af0 \ltrch\fcs0 _x000d__x000a_\cs17\v\fs20\cf9\lang1024\langfe1024\loch\af1\hich\af1\dbch\af31501\noproof\insrsid738934 \hich\af1\dbch\af31501\loch\f1 Amend}{\rtlch\fcs1 \af0 \ltrch\fcs0 _x000d__x000a_\cs17\v\fs20\cf9\lang1024\langfe1024\loch\af1\hich\af1\dbch\af31501\noproof\insrsid738934\charrsid27117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9_x000d__x000a_97fb115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15168 HideTWBExt;}{_x000d__x000a_\s18\ql \li0\ri0\sa120\nowidctlpar\wrapdefault\aspalpha\aspnum\faauto\adjustright\rin0\lin0\itap0 \rtlch\fcs1 \af0\afs20\alang1025 \ltrch\fcs0 \fs24\lang2057\langfe2057\cgrid\langnp2057\langfenp2057 \sbasedon0 \snext18 \spriority0 \styrsid3615168 _x000d__x000a_Normal6a;}{\s19\ql \li0\ri0\nowidctlpar\wrapdefault\aspalpha\aspnum\faauto\adjustright\rin0\lin0\itap0 \rtlch\fcs1 \af0\afs20\alang1025 \ltrch\fcs0 \b\fs24\lang2057\langfe2057\cgrid\langnp2057\langfenp2057 \sbasedon0 \snext19 \spriority0 \styrsid3615168 _x000d__x000a_NormalBold;}{\s20\qc \li0\ri0\sa240\nowidctlpar\wrapdefault\aspalpha\aspnum\faauto\adjustright\rin0\lin0\itap0 \rtlch\fcs1 \af0\afs20\alang1025 \ltrch\fcs0 \i\fs24\lang2057\langfe2057\cgrid\langnp2057\langfenp2057 _x000d__x000a_\sbasedon0 \snext20 \spriority0 \styrsid361516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15168 AmNumberTabs;}{\s22\ql \li0\ri0\sb240\nowidctlpar\wrapdefault\aspalpha\aspnum\faauto\adjustright\rin0\lin0\itap0 \rtlch\fcs1 _x000d__x000a_\af0\afs20\alang1025 \ltrch\fcs0 \b\fs24\lang2057\langfe2057\cgrid\langnp2057\langfenp2057 \sbasedon0 \snext22 \spriority0 \styrsid3615168 NormalBold12b;}}{\*\rsidtbl \rsid24658\rsid223860\rsid735077\rsid1718133\rsid2892074\rsid3565327\rsid3615168_x000d__x000a_\rsid4666813\rsid6641733\rsid7823322\rsid872470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7\dy13\hr11\min50}{\revtim\yr2023\mo7\dy13\hr11\min50}{\version1}{\edmins0}_x000d__x000a_{\nofpages1}{\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15168\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724702 \chftnsep _x000d__x000a_\par }}{\*\ftnsepc \ltrpar \pard\plain \ltrpar\ql \li0\ri0\widctlpar\wrapdefault\aspalpha\aspnum\faauto\adjustright\rin0\lin0\itap0 \rtlch\fcs1 \af0\afs20\alang1025 \ltrch\fcs0 \fs24\lang2057\langfe2057\cgrid\langnp2057\langfenp2057 {\rtlch\fcs1 \af0 _x000d__x000a_\ltrch\fcs0 \insrsid8724702 \chftnsepc _x000d__x000a_\par }}{\*\aftnsep \ltrpar \pard\plain \ltrpar\ql \li0\ri0\widctlpar\wrapdefault\aspalpha\aspnum\faauto\adjustright\rin0\lin0\itap0 \rtlch\fcs1 \af0\afs20\alang1025 \ltrch\fcs0 \fs24\lang2057\langfe2057\cgrid\langnp2057\langfenp2057 {\rtlch\fcs1 \af0 _x000d__x000a_\ltrch\fcs0 \insrsid8724702 \chftnsep _x000d__x000a_\par }}{\*\aftnsepc \ltrpar \pard\plain \ltrpar\ql \li0\ri0\widctlpar\wrapdefault\aspalpha\aspnum\faauto\adjustright\rin0\lin0\itap0 \rtlch\fcs1 \af0\afs20\alang1025 \ltrch\fcs0 \fs24\lang2057\langfe2057\cgrid\langnp2057\langfenp2057 {\rtlch\fcs1 \af0 _x000d__x000a_\ltrch\fcs0 \insrsid872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3615168 \rtlch\fcs1 _x000d__x000a_\af0\afs20\alang1025 \ltrch\fcs0 \b\fs24\lang2057\langfe2057\cgrid\langnp2057\langfenp2057 {\rtlch\fcs1 \af0 \ltrch\fcs0 \cs17\b0\v\fs20\cf9\lang1024\langfe1024\loch\af1\hich\af1\dbch\af31501\noproof\insrsid3615168\charrsid15879488 {\*\bkmkstart restartA}_x000d__x000a_\hich\af1\dbch\af31501\loch\f1 &lt;AmendA&gt;}{\rtlch\fcs1 \af0 \ltrch\fcs0 \insrsid3615168\charrsid15879488 [ZAMENDMENT]\tab \tab }{\rtlch\fcs1 \af0 \ltrch\fcs0 _x000d__x000a_\cs17\b0\v\fs20\cf9\lang1024\langfe1024\loch\af1\hich\af1\dbch\af31501\noproof\insrsid3615168\charrsid15879488 \hich\af1\dbch\af31501\loch\f1 &lt;NumAmA&gt;}{\rtlch\fcs1 \af0 \ltrch\fcs0 \insrsid3615168\charrsid15879488 [ZNRAM]}{\rtlch\fcs1 \af0 \ltrch\fcs0 _x000d__x000a_\cs17\b0\v\fs20\cf9\lang1024\langfe1024\loch\af1\hich\af1\dbch\af31501\noproof\insrsid3615168\charrsid15879488 \hich\af1\dbch\af31501\loch\f1 &lt;/NumAmA&gt;}{\rtlch\fcs1 \af0 \ltrch\fcs0 \insrsid3615168\charrsid15879488 _x000d__x000a_\par }\pard\plain \ltrpar\s22\ql \li0\ri0\sb240\keepn\nowidctlpar\wrapdefault\aspalpha\aspnum\faauto\adjustright\rin0\lin0\itap0\pararsid3615168 \rtlch\fcs1 \af0\afs20\alang1025 \ltrch\fcs0 \b\fs24\lang2057\langfe2057\cgrid\langnp2057\langfenp2057 {_x000d__x000a_\rtlch\fcs1 \af0 \ltrch\fcs0 \cs17\b0\v\fs20\cf9\lang1024\langfe1024\loch\af1\hich\af1\dbch\af31501\noproof\langnp1036\insrsid3615168\charrsid11356624 \hich\af1\dbch\af31501\loch\f1 &lt;DocAmend&gt;}{\rtlch\fcs1 \af0 \ltrch\fcs0 _x000d__x000a_\lang1036\langfe2057\langnp1036\insrsid3615168\charrsid11356624 [ZRESOLUTION]}{\rtlch\fcs1 \af0 \ltrch\fcs0 \cs17\b0\v\fs20\cf9\lang1024\langfe1024\loch\af1\hich\af1\dbch\af31501\noproof\langnp1036\insrsid3615168\charrsid11356624 _x000d__x000a_\hich\af1\dbch\af31501\loch\f1 &lt;/DocAmend&gt;}{\rtlch\fcs1 \af0 \ltrch\fcs0 \lang1036\langfe2057\langnp1036\insrsid3615168\charrsid11356624 _x000d__x000a_\par }\pard\plain \ltrpar\s19\ql \li0\ri0\nowidctlpar\wrapdefault\aspalpha\aspnum\faauto\adjustright\rin0\lin0\itap0\pararsid3615168 \rtlch\fcs1 \af0\afs20\alang1025 \ltrch\fcs0 \b\fs24\lang2057\langfe2057\cgrid\langnp2057\langfenp2057 {\rtlch\fcs1 \af0 _x000d__x000a_\ltrch\fcs0 \cs17\b0\v\fs20\cf9\lang1024\langfe1024\loch\af1\hich\af1\dbch\af31501\noproof\langnp1036\insrsid3615168\charrsid11356624 \hich\af1\dbch\af31501\loch\f1 &lt;Article&gt;}{\rtlch\fcs1 \af0 \ltrch\fcs0 _x000d__x000a_\lang1036\langfe2057\langnp1036\insrsid3615168\charrsid11356624 [ZRESPART]}{\rtlch\fcs1 \af0 \ltrch\fcs0 \cs17\b0\v\fs20\cf9\lang1024\langfe1024\loch\af1\hich\af1\dbch\af31501\noproof\langnp1036\insrsid3615168\charrsid11356624 _x000d__x000a_\hich\af1\dbch\af31501\loch\f1 &lt;/Article&gt;}{\rtlch\fcs1 \af0 \ltrch\fcs0 \lang1036\langfe2057\langnp1036\insrsid361516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15168\charrsid11356624 \cell }\pard \ltrpar_x000d__x000a_\ql \li0\ri0\widctlpar\intbl\wrapdefault\aspalpha\aspnum\faauto\adjustright\rin0\lin0 {\rtlch\fcs1 \af0 \ltrch\fcs0 \insrsid361516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3615168\charrsid15879488 [ZLEFTA]\cell [ZRIGHT]\cell }\pard\plain \ltrpar\ql \li0\ri0\widctlpar\intbl\wrapdefault\aspalpha\aspnum\faauto\adjustright\rin0\lin0 _x000d__x000a_\rtlch\fcs1 \af0\afs20\alang1025 \ltrch\fcs0 \fs24\lang2057\langfe2057\cgrid\langnp2057\langfenp2057 {\rtlch\fcs1 \af0 \ltrch\fcs0 \insrsid361516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15168\charrsid15879488 [ZTEXTL]\cell [ZTEXTR]}{\rtlch\fcs1 \af0\afs24 \ltrch\fcs0 \insrsid3615168\charrsid15879488 \cell }\pard\plain \ltrpar\ql \li0\ri0\widctlpar\intbl\wrapdefault\aspalpha\aspnum\faauto\adjustright\rin0\lin0 \rtlch\fcs1 _x000d__x000a_\af0\afs20\alang1025 \ltrch\fcs0 \fs24\lang2057\langfe2057\cgrid\langnp2057\langfenp2057 {\rtlch\fcs1 \af0 \ltrch\fcs0 \insrsid361516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615168 {\rtlch\fcs1 \af0 \ltrch\fcs0 \cs17\v\fs20\cf9\lang1024\langfe1024\loch\af1\hich\af1\dbch\af31501\noproof\insrsid3615168\charrsid15879488 _x000d__x000a_\hich\af1\dbch\af31501\loch\f1 &lt;/AmendA&gt;}{\rtlch\fcs1 \af0 \ltrch\fcs0 \insrsid361516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8_x000d__x000a_7d706f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90119 HideTWBExt;}{_x000d__x000a_\s18\ql \li0\ri0\sa120\nowidctlpar\wrapdefault\aspalpha\aspnum\faauto\adjustright\rin0\lin0\itap0 \rtlch\fcs1 \af0\afs20\alang1025 \ltrch\fcs0 \fs24\lang2057\langfe2057\cgrid\langnp2057\langfenp2057 \sbasedon0 \snext18 \spriority0 \styrsid13590119 _x000d__x000a_Normal6a;}{\s19\ql \li0\ri0\nowidctlpar\wrapdefault\aspalpha\aspnum\faauto\adjustright\rin0\lin0\itap0 \rtlch\fcs1 \af0\afs20\alang1025 \ltrch\fcs0 \b\fs24\lang2057\langfe2057\cgrid\langnp2057\langfenp2057 \sbasedon0 \snext19 \spriority0 \styrsid13590119 _x000d__x000a_NormalBold;}{\s20\ql \li0\ri0\sa240\nowidctlpar\wrapdefault\aspalpha\aspnum\faauto\adjustright\rin0\lin0\itap0 \rtlch\fcs1 \af0\afs20\alang1025 \ltrch\fcs0 \i\fs24\lang2057\langfe2057\cgrid\langnp2057\langfenp2057 _x000d__x000a_\sbasedon0 \snext20 \spriority0 \styrsid13590119 AmJustText;}{\s21\qc \li0\ri0\sb240\sa240\nowidctlpar\wrapdefault\aspalpha\aspnum\faauto\adjustright\rin0\lin0\itap0 \rtlch\fcs1 \af0\afs20\alang1025 \ltrch\fcs0 _x000d__x000a_\i\fs24\lang2057\langfe2057\cgrid\langnp2057\langfenp2057 \sbasedon0 \snext21 \spriority0 \styrsid13590119 AmCrossRef;}{\s22\qc \li0\ri0\sb240\sa240\keepn\nowidctlpar\wrapdefault\aspalpha\aspnum\faauto\adjustright\rin0\lin0\itap0 \rtlch\fcs1 _x000d__x000a_\af0\afs20\alang1025 \ltrch\fcs0 \i\fs24\lang2057\langfe2057\cgrid\langnp2057\langfenp2057 \sbasedon0 \snext20 \spriority0 \styrsid13590119 AmJustTitle;}{\s23\qc \li0\ri0\sa240\nowidctlpar\wrapdefault\aspalpha\aspnum\faauto\adjustright\rin0\lin0\itap0 _x000d__x000a_\rtlch\fcs1 \af0\afs20\alang1025 \ltrch\fcs0 \i\fs24\lang2057\langfe2057\cgrid\langnp2057\langfenp2057 \sbasedon0 \snext23 \spriority0 \styrsid1359011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590119 AmNumberTabs;}{\s25\ql \li0\ri0\sb240\nowidctlpar\wrapdefault\aspalpha\aspnum\faauto\adjustright\rin0\lin0\itap0 \rtlch\fcs1 _x000d__x000a_\af0\afs20\alang1025 \ltrch\fcs0 \b\fs24\lang2057\langfe2057\cgrid\langnp2057\langfenp2057 \sbasedon0 \snext25 \spriority0 \styrsid13590119 NormalBold12b;}}{\*\rsidtbl \rsid24658\rsid223860\rsid735077\rsid1718133\rsid2316847\rsid2892074\rsid3565327_x000d__x000a_\rsid4666813\rsid6641733\rsid7823322\rsid9636012\rsid10377208\rsid11215221\rsid11549030\rsid12154954\rsid13590119\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7\dy13\hr11\min50}{\revtim\yr2023\mo7\dy13\hr11\min50}{\version1}{\edmins0}_x000d__x000a_{\nofpages1}{\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9011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2316847 \chftnsep _x000d__x000a_\par }}{\*\ftnsepc \ltrpar \pard\plain \ltrpar\ql \li0\ri0\widctlpar\wrapdefault\aspalpha\aspnum\faauto\adjustright\rin0\lin0\itap0 \rtlch\fcs1 \af0\afs20\alang1025 \ltrch\fcs0 \fs24\lang2057\langfe2057\cgrid\langnp2057\langfenp2057 {\rtlch\fcs1 \af0 _x000d__x000a_\ltrch\fcs0 \insrsid2316847 \chftnsepc _x000d__x000a_\par }}{\*\aftnsep \ltrpar \pard\plain \ltrpar\ql \li0\ri0\widctlpar\wrapdefault\aspalpha\aspnum\faauto\adjustright\rin0\lin0\itap0 \rtlch\fcs1 \af0\afs20\alang1025 \ltrch\fcs0 \fs24\lang2057\langfe2057\cgrid\langnp2057\langfenp2057 {\rtlch\fcs1 \af0 _x000d__x000a_\ltrch\fcs0 \insrsid2316847 \chftnsep _x000d__x000a_\par }}{\*\aftnsepc \ltrpar \pard\plain \ltrpar\ql \li0\ri0\widctlpar\wrapdefault\aspalpha\aspnum\faauto\adjustright\rin0\lin0\itap0 \rtlch\fcs1 \af0\afs20\alang1025 \ltrch\fcs0 \fs24\lang2057\langfe2057\cgrid\langnp2057\langfenp2057 {\rtlch\fcs1 \af0 _x000d__x000a_\ltrch\fcs0 \insrsid23168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590119 \rtlch\fcs1 _x000d__x000a_\af0\afs20\alang1025 \ltrch\fcs0 \b\fs24\lang2057\langfe2057\cgrid\langnp2057\langfenp2057 {\rtlch\fcs1 \af0 \ltrch\fcs0 \cs17\b0\v\fs20\cf9\lang1024\langfe1024\loch\af1\hich\af1\dbch\af31501\noproof\insrsid13590119\charrsid15879488 {\*\bkmkstart restartB_x000d__x000a_}\hich\af1\dbch\af31501\loch\f1 &lt;AmendB&gt;}{\rtlch\fcs1 \af0 \ltrch\fcs0 \insrsid13590119\charrsid15879488 [ZAMENDMENT]\tab \tab }{\rtlch\fcs1 \af0 \ltrch\fcs0 _x000d__x000a_\cs17\b0\v\fs20\cf9\lang1024\langfe1024\loch\af1\hich\af1\dbch\af31501\noproof\insrsid13590119\charrsid15879488 \hich\af1\dbch\af31501\loch\f1 &lt;NumAmB&gt;}{\rtlch\fcs1 \af0 \ltrch\fcs0 \insrsid13590119\charrsid15879488 [ZNRAM]}{\rtlch\fcs1 \af0 \ltrch\fcs0 _x000d__x000a_\cs17\b0\v\fs20\cf9\lang1024\langfe1024\loch\af1\hich\af1\dbch\af31501\noproof\insrsid13590119\charrsid15879488 \hich\af1\dbch\af31501\loch\f1 &lt;/NumAmB&gt;}{\rtlch\fcs1 \af0 \ltrch\fcs0 \insrsid13590119\charrsid15879488 _x000d__x000a_\par }\pard\plain \ltrpar\s25\ql \li0\ri0\sb240\keepn\nowidctlpar\wrapdefault\aspalpha\aspnum\faauto\adjustright\rin0\lin0\itap0\pararsid13590119 \rtlch\fcs1 \af0\afs20\alang1025 \ltrch\fcs0 \b\fs24\lang2057\langfe2057\cgrid\langnp2057\langfenp2057 {_x000d__x000a_\rtlch\fcs1 \af0 \ltrch\fcs0 \cs17\b0\v\fs20\cf9\lang1024\langfe1024\loch\af1\hich\af1\dbch\af31501\noproof\insrsid13590119\charrsid15879488 \hich\af1\dbch\af31501\loch\f1 &lt;DocAmend&gt;}{\rtlch\fcs1 \af0 \ltrch\fcs0 \insrsid13590119\charrsid15879488 _x000d__x000a_[ZPROPOSAL][ZAMACT]}{\rtlch\fcs1 \af0 \ltrch\fcs0 \cs17\b0\v\fs20\cf9\lang1024\langfe1024\loch\af1\hich\af1\dbch\af31501\noproof\insrsid13590119\charrsid15879488 \hich\af1\dbch\af31501\loch\f1 &lt;/DocAmend&gt;}{\rtlch\fcs1 \af0 \ltrch\fcs0 _x000d__x000a_\insrsid13590119\charrsid15879488 _x000d__x000a_\par }\pard\plain \ltrpar\s19\ql \li0\ri0\keepn\nowidctlpar\wrapdefault\aspalpha\aspnum\faauto\adjustright\rin0\lin0\itap0\pararsid13590119 \rtlch\fcs1 \af0\afs20\alang1025 \ltrch\fcs0 \b\fs24\lang2057\langfe2057\cgrid\langnp2057\langfenp2057 {\rtlch\fcs1 _x000d__x000a_\af0 \ltrch\fcs0 \cs17\b0\v\fs20\cf9\lang1024\langfe1024\loch\af1\hich\af1\dbch\af31501\noproof\insrsid13590119\charrsid15879488 \hich\af1\dbch\af31501\loch\f1 &lt;Article&gt;}{\rtlch\fcs1 \af0 \ltrch\fcs0 \insrsid13590119\charrsid15879488 [ZAMPART]}{_x000d__x000a_\rtlch\fcs1 \af0 \ltrch\fcs0 \cs17\b0\v\fs20\cf9\lang1024\langfe1024\loch\af1\hich\af1\dbch\af31501\noproof\insrsid13590119\charrsid15879488 \hich\af1\dbch\af31501\loch\f1 &lt;/Article&gt;}{\rtlch\fcs1 \af0 \ltrch\fcs0 \insrsid13590119\charrsid15879488 _x000d__x000a_\par }\pard\plain \ltrpar\ql \li0\ri0\keepn\widctlpar\wrapdefault\aspalpha\aspnum\faauto\adjustright\rin0\lin0\itap0\pararsid13590119 \rtlch\fcs1 \af0\afs20\alang1025 \ltrch\fcs0 \fs24\lang2057\langfe2057\cgrid\langnp2057\langfenp2057 {\rtlch\fcs1 \af0 _x000d__x000a_\ltrch\fcs0 \cs17\v\fs20\cf9\lang1024\langfe1024\loch\af1\hich\af1\dbch\af31501\noproof\insrsid13590119\charrsid15879488 \hich\af1\dbch\af31501\loch\f1 &lt;DocAmend2&gt;&lt;OptDel&gt;}{\rtlch\fcs1 \af0 \ltrch\fcs0 \insrsid13590119\charrsid15879488 [ZNRACT]}{_x000d__x000a_\rtlch\fcs1 \af0 \ltrch\fcs0 \cs17\v\fs20\cf9\lang1024\langfe1024\loch\af1\hich\af1\dbch\af31501\noproof\insrsid13590119\charrsid15879488 \hich\af1\dbch\af31501\loch\f1 &lt;/OptDel&gt;&lt;/DocAmend2&gt;}{\rtlch\fcs1 \af0 \ltrch\fcs0 \insrsid13590119\charrsid15879488 _x000d__x000a__x000d__x000a_\par }\pard \ltrpar\ql \li0\ri0\widctlpar\wrapdefault\aspalpha\aspnum\faauto\adjustright\rin0\lin0\itap0\pararsid13590119 {\rtlch\fcs1 \af0 \ltrch\fcs0 _x000d__x000a_\cs17\v\fs20\cf9\lang1024\langfe1024\loch\af1\hich\af1\dbch\af31501\noproof\langnp1036\insrsid13590119\charrsid11356624 \hich\af1\dbch\af31501\loch\f1 &lt;Article2&gt;&lt;OptDel&gt;}{\rtlch\fcs1 \af0 \ltrch\fcs0 _x000d__x000a_\lang1036\langfe2057\langnp1036\insrsid13590119\charrsid11356624 [ZACTPART]}{\rtlch\fcs1 \af0 \ltrch\fcs0 \cs17\v\fs20\cf9\lang1024\langfe1024\loch\af1\hich\af1\dbch\af31501\noproof\langnp1036\insrsid13590119\charrsid11356624 _x000d__x000a_\hich\af1\dbch\af31501\loch\f1 &lt;/OptDel&gt;&lt;/Article2&gt;}{\rtlch\fcs1 \af0 \ltrch\fcs0 \lang1036\langfe2057\langnp1036\insrsid1359011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590119\charrsid11356624 \cell }\pard \ltrpar\ql \li0\ri0\widctlpar\intbl\wrapdefault\aspalpha\aspnum\faauto\adjustright\rin0\lin0 {\rtlch\fcs1 \af0 \ltrch\fcs0 \insrsid1359011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590119\charrsid15879488 [ZLEFTB]\cell [ZRIGHT]\cell }\pard\plain \ltrpar\ql \li0\ri0\widctlpar\intbl\wrapdefault\aspalpha\aspnum\faauto\adjustright\rin0\lin0 \rtlch\fcs1 \af0\afs20\alang1025 \ltrch\fcs0 _x000d__x000a_\fs24\lang2057\langfe2057\cgrid\langnp2057\langfenp2057 {\rtlch\fcs1 \af0 \ltrch\fcs0 \insrsid1359011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590119\charrsid15879488 [ZTEXTL]\cell [ZTEXTR]}{\rtlch\fcs1 \af0\afs24 \ltrch\fcs0 \insrsid13590119\charrsid15879488 \cell }\pard\plain \ltrpar\ql \li0\ri0\widctlpar\intbl\wrapdefault\aspalpha\aspnum\faauto\adjustright\rin0\lin0 \rtlch\fcs1 _x000d__x000a_\af0\afs20\alang1025 \ltrch\fcs0 \fs24\lang2057\langfe2057\cgrid\langnp2057\langfenp2057 {\rtlch\fcs1 \af0 \ltrch\fcs0 \insrsid1359011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590119 \rtlch\fcs1 \af0\afs20\alang1025 \ltrch\fcs0 \i\fs24\lang2057\langfe2057\cgrid\langnp2057\langfenp2057 {\rtlch\fcs1 \af0 \ltrch\fcs0 _x000d__x000a_\cs17\i0\v\fs20\cf9\lang1024\langfe1024\loch\af1\hich\af1\dbch\af31501\noproof\insrsid13590119\charrsid15879488 \hich\af1\dbch\af31501\loch\f1 &lt;OptDel&gt;}{\rtlch\fcs1 \af0 \ltrch\fcs0 \insrsid13590119\charrsid15879488 [ZCROSSREF]}{\rtlch\fcs1 \af0 _x000d__x000a_\ltrch\fcs0 \cs17\i0\v\fs20\cf9\lang1024\langfe1024\loch\af1\hich\af1\dbch\af31501\noproof\insrsid13590119\charrsid15879488 \hich\af1\dbch\af31501\loch\f1 &lt;/OptDel&gt;}{\rtlch\fcs1 \af0 \ltrch\fcs0 \insrsid13590119\charrsid15879488 _x000d__x000a_\par }\pard\plain \ltrpar\s22\qc \li0\ri0\sb240\sa240\keepn\nowidctlpar\wrapdefault\aspalpha\aspnum\faauto\adjustright\rin0\lin0\itap0\pararsid13590119 \rtlch\fcs1 \af0\afs20\alang1025 \ltrch\fcs0 \i\fs24\lang2057\langfe2057\cgrid\langnp2057\langfenp2057 {_x000d__x000a_\rtlch\fcs1 \af0 \ltrch\fcs0 \cs17\i0\v\fs20\cf9\lang1024\langfe1024\loch\af1\hich\af1\dbch\af31501\noproof\insrsid13590119\charrsid15879488 \hich\af1\dbch\af31501\loch\f1 &lt;TitreJust&gt;}{\rtlch\fcs1 \af0 \ltrch\fcs0 \insrsid13590119\charrsid15879488 _x000d__x000a_[ZJUSTIFICATION]}{\rtlch\fcs1 \af0 \ltrch\fcs0 \cs17\i0\v\fs20\cf9\lang1024\langfe1024\loch\af1\hich\af1\dbch\af31501\noproof\insrsid13590119\charrsid15879488 \hich\af1\dbch\af31501\loch\f1 &lt;/TitreJust&gt;}{\rtlch\fcs1 \af0 \ltrch\fcs0 _x000d__x000a_\insrsid13590119\charrsid15879488 _x000d__x000a_\par }\pard\plain \ltrpar\s20\ql \li0\ri0\sa240\nowidctlpar\wrapdefault\aspalpha\aspnum\faauto\adjustright\rin0\lin0\itap0\pararsid13590119 \rtlch\fcs1 \af0\afs20\alang1025 \ltrch\fcs0 \i\fs24\lang2057\langfe2057\cgrid\langnp2057\langfenp2057 {\rtlch\fcs1 _x000d__x000a_\af0 \ltrch\fcs0 \cs17\i0\v\fs20\cf9\lang1024\langfe1024\loch\af1\hich\af1\dbch\af31501\noproof\insrsid13590119\charrsid15879488 \hich\af1\dbch\af31501\loch\f1 &lt;OptDelPrev&gt;}{\rtlch\fcs1 \af0 \ltrch\fcs0 \insrsid13590119\charrsid15879488 [ZTEXTJUST]}{_x000d__x000a_\rtlch\fcs1 \af0 \ltrch\fcs0 \cs17\i0\v\fs20\cf9\lang1024\langfe1024\loch\af1\hich\af1\dbch\af31501\noproof\insrsid13590119\charrsid15879488 \hich\af1\dbch\af31501\loch\f1 &lt;/OptDelPrev&gt;}{\rtlch\fcs1 \af0 \ltrch\fcs0 \insrsid13590119\charrsid15879488 _x000d__x000a__x000d__x000a_\par }\pard\plain \ltrpar\ql \li0\ri0\widctlpar\wrapdefault\aspalpha\aspnum\faauto\adjustright\rin0\lin0\itap0\pararsid13590119 \rtlch\fcs1 \af0\afs20\alang1025 \ltrch\fcs0 \fs24\lang2057\langfe2057\cgrid\langnp2057\langfenp2057 {\rtlch\fcs1 \af0 \ltrch\fcs0 _x000d__x000a_\cs17\v\fs20\cf9\lang1024\langfe1024\loch\af1\hich\af1\dbch\af31501\noproof\insrsid13590119\charrsid15879488 \hich\af1\dbch\af31501\loch\f1 &lt;/AmendB&gt;}{\rtlch\fcs1 \af0 \ltrch\fcs0 \insrsid1359011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5_x000d__x000a_99736f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83090 HideTWBExt;}{_x000d__x000a_\s18\ql \li0\ri0\sa120\nowidctlpar\wrapdefault\aspalpha\aspnum\faauto\adjustright\rin0\lin0\itap0 \rtlch\fcs1 \af0\afs20\alang1025 \ltrch\fcs0 \fs24\lang2057\langfe2057\cgrid\langnp2057\langfenp2057 \sbasedon0 \snext18 \spriority0 \styrsid7283090 _x000d__x000a_Normal6a;}{\s19\ql \li0\ri0\nowidctlpar\wrapdefault\aspalpha\aspnum\faauto\adjustright\rin0\lin0\itap0 \rtlch\fcs1 \af0\afs20\alang1025 \ltrch\fcs0 \b\fs24\lang2057\langfe2057\cgrid\langnp2057\langfenp2057 \sbasedon0 \snext19 \spriority0 \styrsid7283090 _x000d__x000a_NormalBold;}{\s20\ql \li0\ri0\sa240\nowidctlpar\wrapdefault\aspalpha\aspnum\faauto\adjustright\rin0\lin0\itap0 \rtlch\fcs1 \af0\afs20\alang1025 \ltrch\fcs0 \i\fs24\lang2057\langfe2057\cgrid\langnp2057\langfenp2057 _x000d__x000a_\sbasedon0 \snext20 \spriority0 \styrsid7283090 AmJustText;}{\s21\qc \li0\ri0\sb240\sa240\nowidctlpar\wrapdefault\aspalpha\aspnum\faauto\adjustright\rin0\lin0\itap0 \rtlch\fcs1 \af0\afs20\alang1025 \ltrch\fcs0 _x000d__x000a_\i\fs24\lang2057\langfe2057\cgrid\langnp2057\langfenp2057 \sbasedon0 \snext21 \spriority0 \styrsid7283090 AmCrossRef;}{\s22\qc \li0\ri0\sb240\sa240\keepn\nowidctlpar\wrapdefault\aspalpha\aspnum\faauto\adjustright\rin0\lin0\itap0 \rtlch\fcs1 _x000d__x000a_\af0\afs20\alang1025 \ltrch\fcs0 \i\fs24\lang2057\langfe2057\cgrid\langnp2057\langfenp2057 \sbasedon0 \snext20 \spriority0 \styrsid7283090 AmJustTitle;}{\s23\qc \li0\ri0\sa240\nowidctlpar\wrapdefault\aspalpha\aspnum\faauto\adjustright\rin0\lin0\itap0 _x000d__x000a_\rtlch\fcs1 \af0\afs20\alang1025 \ltrch\fcs0 \i\fs24\lang2057\langfe2057\cgrid\langnp2057\langfenp2057 \sbasedon0 \snext23 \spriority0 \styrsid728309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83090 AmNumberTabs;}{\s25\ql \li0\ri0\sb240\nowidctlpar\wrapdefault\aspalpha\aspnum\faauto\adjustright\rin0\lin0\itap0 \rtlch\fcs1 _x000d__x000a_\af0\afs20\alang1025 \ltrch\fcs0 \b\fs24\lang2057\langfe2057\cgrid\langnp2057\langfenp2057 \sbasedon0 \snext25 \spriority0 \styrsid7283090 NormalBold12b;}}{\*\rsidtbl \rsid24658\rsid223860\rsid735077\rsid1507783\rsid1718133\rsid2892074\rsid3565327_x000d__x000a_\rsid4666813\rsid6641733\rsid728309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7\dy13\hr11\min50}{\revtim\yr2023\mo7\dy13\hr11\min50}{\version1}{\edmins0}_x000d__x000a_{\nofpages1}{\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830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07783 \chftnsep _x000d__x000a_\par }}{\*\ftnsepc \ltrpar \pard\plain \ltrpar\ql \li0\ri0\widctlpar\wrapdefault\aspalpha\aspnum\faauto\adjustright\rin0\lin0\itap0 \rtlch\fcs1 \af0\afs20\alang1025 \ltrch\fcs0 \fs24\lang2057\langfe2057\cgrid\langnp2057\langfenp2057 {\rtlch\fcs1 \af0 _x000d__x000a_\ltrch\fcs0 \insrsid1507783 \chftnsepc _x000d__x000a_\par }}{\*\aftnsep \ltrpar \pard\plain \ltrpar\ql \li0\ri0\widctlpar\wrapdefault\aspalpha\aspnum\faauto\adjustright\rin0\lin0\itap0 \rtlch\fcs1 \af0\afs20\alang1025 \ltrch\fcs0 \fs24\lang2057\langfe2057\cgrid\langnp2057\langfenp2057 {\rtlch\fcs1 \af0 _x000d__x000a_\ltrch\fcs0 \insrsid1507783 \chftnsep _x000d__x000a_\par }}{\*\aftnsepc \ltrpar \pard\plain \ltrpar\ql \li0\ri0\widctlpar\wrapdefault\aspalpha\aspnum\faauto\adjustright\rin0\lin0\itap0 \rtlch\fcs1 \af0\afs20\alang1025 \ltrch\fcs0 \fs24\lang2057\langfe2057\cgrid\langnp2057\langfenp2057 {\rtlch\fcs1 \af0 _x000d__x000a_\ltrch\fcs0 \insrsid15077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83090 \rtlch\fcs1 _x000d__x000a_\af0\afs20\alang1025 \ltrch\fcs0 \b\fs24\lang2057\langfe2057\cgrid\langnp2057\langfenp2057 {\rtlch\fcs1 \af0 \ltrch\fcs0 \cs17\b0\v\fs20\cf9\lang1024\langfe1024\loch\af1\hich\af1\dbch\af31501\noproof\insrsid7283090\charrsid15879488 {\*\bkmkstart restartB}_x000d__x000a_\hich\af1\dbch\af31501\loch\f1 &lt;AmendB&gt;}{\rtlch\fcs1 \af0 \ltrch\fcs0 \insrsid7283090\charrsid15879488 [ZAMENDMENT]\tab \tab }{\rtlch\fcs1 \af0 \ltrch\fcs0 _x000d__x000a_\cs17\b0\v\fs20\cf9\lang1024\langfe1024\loch\af1\hich\af1\dbch\af31501\noproof\insrsid7283090\charrsid15879488 \hich\af1\dbch\af31501\loch\f1 &lt;NumAmB&gt;}{\rtlch\fcs1 \af0 \ltrch\fcs0 \insrsid7283090\charrsid15879488 [ZNRAM]}{\rtlch\fcs1 \af0 \ltrch\fcs0 _x000d__x000a_\cs17\b0\v\fs20\cf9\lang1024\langfe1024\loch\af1\hich\af1\dbch\af31501\noproof\insrsid7283090\charrsid15879488 \hich\af1\dbch\af31501\loch\f1 &lt;/NumAmB&gt;}{\rtlch\fcs1 \af0 \ltrch\fcs0 \insrsid7283090\charrsid15879488 _x000d__x000a_\par }\pard\plain \ltrpar\s25\ql \li0\ri0\sb240\keepn\nowidctlpar\wrapdefault\aspalpha\aspnum\faauto\adjustright\rin0\lin0\itap0\pararsid7283090 \rtlch\fcs1 \af0\afs20\alang1025 \ltrch\fcs0 \b\fs24\lang2057\langfe2057\cgrid\langnp2057\langfenp2057 {_x000d__x000a_\rtlch\fcs1 \af0 \ltrch\fcs0 \cs17\b0\v\fs20\cf9\lang1024\langfe1024\loch\af1\hich\af1\dbch\af31501\noproof\insrsid7283090\charrsid15879488 \hich\af1\dbch\af31501\loch\f1 &lt;DocAmend&gt;}{\rtlch\fcs1 \af0 \ltrch\fcs0 \insrsid7283090\charrsid15879488 _x000d__x000a_[ZPROPOSAL][ZAMACT]}{\rtlch\fcs1 \af0 \ltrch\fcs0 \cs17\b0\v\fs20\cf9\lang1024\langfe1024\loch\af1\hich\af1\dbch\af31501\noproof\insrsid7283090\charrsid15879488 \hich\af1\dbch\af31501\loch\f1 &lt;/DocAmend&gt;}{\rtlch\fcs1 \af0 \ltrch\fcs0 _x000d__x000a_\insrsid7283090\charrsid15879488 _x000d__x000a_\par }\pard\plain \ltrpar\s19\ql \li0\ri0\keepn\nowidctlpar\wrapdefault\aspalpha\aspnum\faauto\adjustright\rin0\lin0\itap0\pararsid7283090 \rtlch\fcs1 \af0\afs20\alang1025 \ltrch\fcs0 \b\fs24\lang2057\langfe2057\cgrid\langnp2057\langfenp2057 {\rtlch\fcs1 \af0 _x000d__x000a_\ltrch\fcs0 \cs17\b0\v\fs20\cf9\lang1024\langfe1024\loch\af1\hich\af1\dbch\af31501\noproof\insrsid7283090\charrsid15879488 \hich\af1\dbch\af31501\loch\f1 &lt;Article&gt;}{\rtlch\fcs1 \af0 \ltrch\fcs0 \insrsid7283090\charrsid15879488 [ZAMPART]}{\rtlch\fcs1 \af0 _x000d__x000a_\ltrch\fcs0 \cs17\b0\v\fs20\cf9\lang1024\langfe1024\loch\af1\hich\af1\dbch\af31501\noproof\insrsid7283090\charrsid15879488 \hich\af1\dbch\af31501\loch\f1 &lt;/Article&gt;}{\rtlch\fcs1 \af0 \ltrch\fcs0 \insrsid7283090\charrsid15879488 _x000d__x000a_\par }\pard\plain \ltrpar\ql \li0\ri0\keepn\widctlpar\wrapdefault\aspalpha\aspnum\faauto\adjustright\rin0\lin0\itap0\pararsid7283090 \rtlch\fcs1 \af0\afs20\alang1025 \ltrch\fcs0 \fs24\lang2057\langfe2057\cgrid\langnp2057\langfenp2057 {\rtlch\fcs1 \af0 _x000d__x000a_\ltrch\fcs0 \cs17\v\fs20\cf9\lang1024\langfe1024\loch\af1\hich\af1\dbch\af31501\noproof\insrsid7283090\charrsid15879488 \hich\af1\dbch\af31501\loch\f1 &lt;DocAmend2&gt;&lt;OptDel&gt;}{\rtlch\fcs1 \af0 \ltrch\fcs0 \insrsid7283090\charrsid15879488 [ZNRACT]}{_x000d__x000a_\rtlch\fcs1 \af0 \ltrch\fcs0 \cs17\v\fs20\cf9\lang1024\langfe1024\loch\af1\hich\af1\dbch\af31501\noproof\insrsid7283090\charrsid15879488 \hich\af1\dbch\af31501\loch\f1 &lt;/OptDel&gt;&lt;/DocAmend2&gt;}{\rtlch\fcs1 \af0 \ltrch\fcs0 \insrsid7283090\charrsid15879488 _x000d__x000a__x000d__x000a_\par }\pard \ltrpar\ql \li0\ri0\widctlpar\wrapdefault\aspalpha\aspnum\faauto\adjustright\rin0\lin0\itap0\pararsid7283090 {\rtlch\fcs1 \af0 \ltrch\fcs0 _x000d__x000a_\cs17\v\fs20\cf9\lang1024\langfe1024\loch\af1\hich\af1\dbch\af31501\noproof\langnp1036\insrsid7283090\charrsid11356624 \hich\af1\dbch\af31501\loch\f1 &lt;Article2&gt;&lt;OptDel&gt;}{\rtlch\fcs1 \af0 \ltrch\fcs0 _x000d__x000a_\lang1036\langfe2057\langnp1036\insrsid7283090\charrsid11356624 [ZACTPART]}{\rtlch\fcs1 \af0 \ltrch\fcs0 \cs17\v\fs20\cf9\lang1024\langfe1024\loch\af1\hich\af1\dbch\af31501\noproof\langnp1036\insrsid7283090\charrsid11356624 \hich\af1\dbch\af31501\loch\f1 _x000d__x000a_&lt;/OptDel&gt;&lt;/Article2&gt;}{\rtlch\fcs1 \af0 \ltrch\fcs0 \lang1036\langfe2057\langnp1036\insrsid728309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83090\charrsid11356624 \cell }\pard \ltrpar\ql \li0\ri0\widctlpar\intbl\wrapdefault\aspalpha\aspnum\faauto\adjustright\rin0\lin0 {\rtlch\fcs1 \af0 \ltrch\fcs0 \insrsid728309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83090\charrsid15879488 [ZLEFTB]\cell [ZRIGHT]\cell }\pard\plain \ltrpar\ql \li0\ri0\widctlpar\intbl\wrapdefault\aspalpha\aspnum\faauto\adjustright\rin0\lin0 \rtlch\fcs1 \af0\afs20\alang1025 \ltrch\fcs0 _x000d__x000a_\fs24\lang2057\langfe2057\cgrid\langnp2057\langfenp2057 {\rtlch\fcs1 \af0 \ltrch\fcs0 \insrsid728309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83090\charrsid15879488 [ZTEXTL]\cell [ZTEXTR]}{\rtlch\fcs1 \af0\afs24 \ltrch\fcs0 \insrsid7283090\charrsid15879488 \cell }\pard\plain \ltrpar\ql \li0\ri0\widctlpar\intbl\wrapdefault\aspalpha\aspnum\faauto\adjustright\rin0\lin0 \rtlch\fcs1 _x000d__x000a_\af0\afs20\alang1025 \ltrch\fcs0 \fs24\lang2057\langfe2057\cgrid\langnp2057\langfenp2057 {\rtlch\fcs1 \af0 \ltrch\fcs0 \insrsid728309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83090 \rtlch\fcs1 \af0\afs20\alang1025 \ltrch\fcs0 \i\fs24\lang2057\langfe2057\cgrid\langnp2057\langfenp2057 {\rtlch\fcs1 \af0 \ltrch\fcs0 _x000d__x000a_\cs17\i0\v\fs20\cf9\lang1024\langfe1024\loch\af1\hich\af1\dbch\af31501\noproof\insrsid7283090\charrsid15879488 \hich\af1\dbch\af31501\loch\f1 &lt;OptDel&gt;}{\rtlch\fcs1 \af0 \ltrch\fcs0 \insrsid7283090\charrsid15879488 [ZCROSSREF]}{\rtlch\fcs1 \af0 _x000d__x000a_\ltrch\fcs0 \cs17\i0\v\fs20\cf9\lang1024\langfe1024\loch\af1\hich\af1\dbch\af31501\noproof\insrsid7283090\charrsid15879488 \hich\af1\dbch\af31501\loch\f1 &lt;/OptDel&gt;}{\rtlch\fcs1 \af0 \ltrch\fcs0 \insrsid7283090\charrsid15879488 _x000d__x000a_\par }\pard\plain \ltrpar\s22\qc \li0\ri0\sb240\sa240\keepn\nowidctlpar\wrapdefault\aspalpha\aspnum\faauto\adjustright\rin0\lin0\itap0\pararsid7283090 \rtlch\fcs1 \af0\afs20\alang1025 \ltrch\fcs0 \i\fs24\lang2057\langfe2057\cgrid\langnp2057\langfenp2057 {_x000d__x000a_\rtlch\fcs1 \af0 \ltrch\fcs0 \cs17\i0\v\fs20\cf9\lang1024\langfe1024\loch\af1\hich\af1\dbch\af31501\noproof\insrsid7283090\charrsid15879488 \hich\af1\dbch\af31501\loch\f1 &lt;TitreJust&gt;}{\rtlch\fcs1 \af0 \ltrch\fcs0 \insrsid7283090\charrsid15879488 _x000d__x000a_[ZJUSTIFICATION]}{\rtlch\fcs1 \af0 \ltrch\fcs0 \cs17\i0\v\fs20\cf9\lang1024\langfe1024\loch\af1\hich\af1\dbch\af31501\noproof\insrsid7283090\charrsid15879488 \hich\af1\dbch\af31501\loch\f1 &lt;/TitreJust&gt;}{\rtlch\fcs1 \af0 \ltrch\fcs0 _x000d__x000a_\insrsid7283090\charrsid15879488 _x000d__x000a_\par }\pard\plain \ltrpar\s20\ql \li0\ri0\sa240\nowidctlpar\wrapdefault\aspalpha\aspnum\faauto\adjustright\rin0\lin0\itap0\pararsid7283090 \rtlch\fcs1 \af0\afs20\alang1025 \ltrch\fcs0 \i\fs24\lang2057\langfe2057\cgrid\langnp2057\langfenp2057 {\rtlch\fcs1 \af0 _x000d__x000a_\ltrch\fcs0 \cs17\i0\v\fs20\cf9\lang1024\langfe1024\loch\af1\hich\af1\dbch\af31501\noproof\insrsid7283090\charrsid15879488 \hich\af1\dbch\af31501\loch\f1 &lt;OptDelPrev&gt;}{\rtlch\fcs1 \af0 \ltrch\fcs0 \insrsid7283090\charrsid15879488 [ZTEXTJUST]}{\rtlch\fcs1 _x000d__x000a_\af0 \ltrch\fcs0 \cs17\i0\v\fs20\cf9\lang1024\langfe1024\loch\af1\hich\af1\dbch\af31501\noproof\insrsid7283090\charrsid15879488 \hich\af1\dbch\af31501\loch\f1 &lt;/OptDelPrev&gt;}{\rtlch\fcs1 \af0 \ltrch\fcs0 \insrsid7283090\charrsid15879488 _x000d__x000a_\par }\pard\plain \ltrpar\ql \li0\ri0\widctlpar\wrapdefault\aspalpha\aspnum\faauto\adjustright\rin0\lin0\itap0\pararsid7283090 \rtlch\fcs1 \af0\afs20\alang1025 \ltrch\fcs0 \fs24\lang2057\langfe2057\cgrid\langnp2057\langfenp2057 {\rtlch\fcs1 \af0 \ltrch\fcs0 _x000d__x000a_\cs17\v\fs20\cf9\lang1024\langfe1024\loch\af1\hich\af1\dbch\af31501\noproof\insrsid7283090\charrsid15879488 \hich\af1\dbch\af31501\loch\f1 &lt;/AmendB&gt;}{\rtlch\fcs1 \af0 \ltrch\fcs0 \insrsid728309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2_x000d__x000a_f66d6f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ITLECODMNU" w:val=" 1"/>
    <w:docVar w:name="TVTAMPART" w:val="xxx"/>
    <w:docVar w:name="TXTLANGUE" w:val="CS"/>
    <w:docVar w:name="TXTLANGUEMIN" w:val="cs"/>
    <w:docVar w:name="TXTNRC" w:val="0307/2022"/>
    <w:docVar w:name="TXTNRCOM" w:val="(2022)0453"/>
    <w:docVar w:name="TXTNRFIRSTAM" w:val="1"/>
    <w:docVar w:name="TXTNRLASTAM" w:val="31"/>
    <w:docVar w:name="TXTNRPE" w:val="745.486"/>
    <w:docVar w:name="TXTNRPROC" w:val="2022/0269"/>
    <w:docVar w:name="TXTPEorAP" w:val="PE"/>
    <w:docVar w:name="TXTROUTE" w:val="AD\1279704CS.docx"/>
    <w:docVar w:name="TXTVERSION" w:val="02-00"/>
  </w:docVars>
  <w:rsids>
    <w:rsidRoot w:val="00042349"/>
    <w:rsid w:val="00003727"/>
    <w:rsid w:val="00026559"/>
    <w:rsid w:val="00027FA8"/>
    <w:rsid w:val="00042349"/>
    <w:rsid w:val="0004474F"/>
    <w:rsid w:val="00046FD7"/>
    <w:rsid w:val="00063B48"/>
    <w:rsid w:val="00082EC4"/>
    <w:rsid w:val="000D2A13"/>
    <w:rsid w:val="000D44A6"/>
    <w:rsid w:val="00122C05"/>
    <w:rsid w:val="0013067B"/>
    <w:rsid w:val="00134974"/>
    <w:rsid w:val="00141CD7"/>
    <w:rsid w:val="001616BD"/>
    <w:rsid w:val="00172C5A"/>
    <w:rsid w:val="001820A9"/>
    <w:rsid w:val="001A0556"/>
    <w:rsid w:val="001A3EFE"/>
    <w:rsid w:val="001B0A1E"/>
    <w:rsid w:val="001B6A3C"/>
    <w:rsid w:val="001C0886"/>
    <w:rsid w:val="001C3405"/>
    <w:rsid w:val="001C43E5"/>
    <w:rsid w:val="001D5154"/>
    <w:rsid w:val="001E3AC4"/>
    <w:rsid w:val="0020077A"/>
    <w:rsid w:val="0023131B"/>
    <w:rsid w:val="0027027C"/>
    <w:rsid w:val="002708CD"/>
    <w:rsid w:val="002A67EE"/>
    <w:rsid w:val="00304EA8"/>
    <w:rsid w:val="00341A99"/>
    <w:rsid w:val="00360FAA"/>
    <w:rsid w:val="00361E92"/>
    <w:rsid w:val="0038294E"/>
    <w:rsid w:val="003829EE"/>
    <w:rsid w:val="003A2F84"/>
    <w:rsid w:val="003B0D74"/>
    <w:rsid w:val="003C7390"/>
    <w:rsid w:val="003E1280"/>
    <w:rsid w:val="003F128E"/>
    <w:rsid w:val="0040055C"/>
    <w:rsid w:val="00401302"/>
    <w:rsid w:val="0044402C"/>
    <w:rsid w:val="00447E31"/>
    <w:rsid w:val="00487596"/>
    <w:rsid w:val="004B3A53"/>
    <w:rsid w:val="004C2A0D"/>
    <w:rsid w:val="004F1D2F"/>
    <w:rsid w:val="00502B76"/>
    <w:rsid w:val="00513F6F"/>
    <w:rsid w:val="00522B51"/>
    <w:rsid w:val="00524707"/>
    <w:rsid w:val="005539B7"/>
    <w:rsid w:val="00553C0E"/>
    <w:rsid w:val="00571233"/>
    <w:rsid w:val="00583720"/>
    <w:rsid w:val="005F3E55"/>
    <w:rsid w:val="00613134"/>
    <w:rsid w:val="00626D52"/>
    <w:rsid w:val="00643DA8"/>
    <w:rsid w:val="00655CD9"/>
    <w:rsid w:val="00657D5C"/>
    <w:rsid w:val="00683DD1"/>
    <w:rsid w:val="00691B1C"/>
    <w:rsid w:val="006A0F0A"/>
    <w:rsid w:val="006A48AA"/>
    <w:rsid w:val="006B1267"/>
    <w:rsid w:val="006D292E"/>
    <w:rsid w:val="00704B92"/>
    <w:rsid w:val="00712462"/>
    <w:rsid w:val="00716BAA"/>
    <w:rsid w:val="00755065"/>
    <w:rsid w:val="00756E3F"/>
    <w:rsid w:val="00765286"/>
    <w:rsid w:val="00777811"/>
    <w:rsid w:val="0078548A"/>
    <w:rsid w:val="007B7CE3"/>
    <w:rsid w:val="007F187F"/>
    <w:rsid w:val="007F5136"/>
    <w:rsid w:val="00817D13"/>
    <w:rsid w:val="00820C7D"/>
    <w:rsid w:val="00833D11"/>
    <w:rsid w:val="00836FD3"/>
    <w:rsid w:val="008375A8"/>
    <w:rsid w:val="0084763E"/>
    <w:rsid w:val="00861A5C"/>
    <w:rsid w:val="00872A52"/>
    <w:rsid w:val="00876A73"/>
    <w:rsid w:val="0089388A"/>
    <w:rsid w:val="008A0A22"/>
    <w:rsid w:val="008A4E80"/>
    <w:rsid w:val="008C1264"/>
    <w:rsid w:val="008E1151"/>
    <w:rsid w:val="008F3DB0"/>
    <w:rsid w:val="00904864"/>
    <w:rsid w:val="009052FE"/>
    <w:rsid w:val="009215FC"/>
    <w:rsid w:val="0092240E"/>
    <w:rsid w:val="00924555"/>
    <w:rsid w:val="009309DA"/>
    <w:rsid w:val="009368B3"/>
    <w:rsid w:val="00982B83"/>
    <w:rsid w:val="009857B4"/>
    <w:rsid w:val="00991A3E"/>
    <w:rsid w:val="009D2F8F"/>
    <w:rsid w:val="009E2D0D"/>
    <w:rsid w:val="009E6355"/>
    <w:rsid w:val="009E7319"/>
    <w:rsid w:val="00A02568"/>
    <w:rsid w:val="00A47EE7"/>
    <w:rsid w:val="00A52A76"/>
    <w:rsid w:val="00A71228"/>
    <w:rsid w:val="00A74E25"/>
    <w:rsid w:val="00A8521C"/>
    <w:rsid w:val="00AB4B9D"/>
    <w:rsid w:val="00AC2A60"/>
    <w:rsid w:val="00AC6BCC"/>
    <w:rsid w:val="00AD49D0"/>
    <w:rsid w:val="00B00EE6"/>
    <w:rsid w:val="00B00F5F"/>
    <w:rsid w:val="00B44B9A"/>
    <w:rsid w:val="00B476DC"/>
    <w:rsid w:val="00B556CD"/>
    <w:rsid w:val="00B62D4B"/>
    <w:rsid w:val="00B6675D"/>
    <w:rsid w:val="00B878DF"/>
    <w:rsid w:val="00B904FA"/>
    <w:rsid w:val="00BA31BC"/>
    <w:rsid w:val="00BA3E40"/>
    <w:rsid w:val="00BD1F76"/>
    <w:rsid w:val="00BE0502"/>
    <w:rsid w:val="00BE20CF"/>
    <w:rsid w:val="00C22327"/>
    <w:rsid w:val="00C335C6"/>
    <w:rsid w:val="00C4219C"/>
    <w:rsid w:val="00C50B45"/>
    <w:rsid w:val="00C52A28"/>
    <w:rsid w:val="00C65997"/>
    <w:rsid w:val="00C709B7"/>
    <w:rsid w:val="00C75E98"/>
    <w:rsid w:val="00C81C5B"/>
    <w:rsid w:val="00C83B35"/>
    <w:rsid w:val="00CA3803"/>
    <w:rsid w:val="00CA43EC"/>
    <w:rsid w:val="00CC68A8"/>
    <w:rsid w:val="00CE194E"/>
    <w:rsid w:val="00CE4BC0"/>
    <w:rsid w:val="00D25CF2"/>
    <w:rsid w:val="00D27119"/>
    <w:rsid w:val="00D45D5A"/>
    <w:rsid w:val="00D56CE0"/>
    <w:rsid w:val="00D6254D"/>
    <w:rsid w:val="00D67D0A"/>
    <w:rsid w:val="00D74FD1"/>
    <w:rsid w:val="00D93D2F"/>
    <w:rsid w:val="00D943A5"/>
    <w:rsid w:val="00D9581F"/>
    <w:rsid w:val="00DA2235"/>
    <w:rsid w:val="00DA5751"/>
    <w:rsid w:val="00DB56E4"/>
    <w:rsid w:val="00DE06C2"/>
    <w:rsid w:val="00DE5BFD"/>
    <w:rsid w:val="00E0371C"/>
    <w:rsid w:val="00E100FF"/>
    <w:rsid w:val="00E127F6"/>
    <w:rsid w:val="00E27F01"/>
    <w:rsid w:val="00E72F78"/>
    <w:rsid w:val="00E7528E"/>
    <w:rsid w:val="00E77FF5"/>
    <w:rsid w:val="00E94D64"/>
    <w:rsid w:val="00EA3802"/>
    <w:rsid w:val="00EB2521"/>
    <w:rsid w:val="00EF1432"/>
    <w:rsid w:val="00EF33D5"/>
    <w:rsid w:val="00F03CEF"/>
    <w:rsid w:val="00F15744"/>
    <w:rsid w:val="00F24D40"/>
    <w:rsid w:val="00FC502D"/>
    <w:rsid w:val="00FD60E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85868"/>
  <w15:chartTrackingRefBased/>
  <w15:docId w15:val="{6335CC8B-244E-4AD6-A62E-8DF5A0D5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CA380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CA43EC"/>
    <w:rPr>
      <w:sz w:val="24"/>
      <w:lang w:val="cs-CZ"/>
    </w:rPr>
  </w:style>
  <w:style w:type="paragraph" w:customStyle="1" w:styleId="Normal6">
    <w:name w:val="Normal6"/>
    <w:basedOn w:val="Normal"/>
    <w:link w:val="Normal6Char"/>
    <w:rsid w:val="00CA43EC"/>
    <w:pPr>
      <w:spacing w:after="120"/>
    </w:pPr>
    <w:rPr>
      <w:szCs w:val="20"/>
    </w:rPr>
  </w:style>
  <w:style w:type="character" w:customStyle="1" w:styleId="NormalBoldChar">
    <w:name w:val="NormalBold Char"/>
    <w:basedOn w:val="DefaultParagraphFont"/>
    <w:link w:val="NormalBold"/>
    <w:locked/>
    <w:rsid w:val="00CA43EC"/>
    <w:rPr>
      <w:b/>
      <w:sz w:val="24"/>
    </w:rPr>
  </w:style>
  <w:style w:type="paragraph" w:customStyle="1" w:styleId="Normal12Italic">
    <w:name w:val="Normal12Italic"/>
    <w:basedOn w:val="Normal"/>
    <w:rsid w:val="00CA43EC"/>
    <w:pPr>
      <w:spacing w:after="240"/>
    </w:pPr>
    <w:rPr>
      <w:i/>
      <w:noProof/>
      <w:szCs w:val="20"/>
    </w:rPr>
  </w:style>
  <w:style w:type="paragraph" w:customStyle="1" w:styleId="JustificationTitle">
    <w:name w:val="JustificationTitle"/>
    <w:basedOn w:val="Normal"/>
    <w:next w:val="Normal"/>
    <w:rsid w:val="00CA43EC"/>
    <w:pPr>
      <w:keepNext/>
      <w:spacing w:before="240" w:after="240"/>
      <w:jc w:val="center"/>
    </w:pPr>
    <w:rPr>
      <w:i/>
      <w:noProof/>
      <w:szCs w:val="20"/>
    </w:rPr>
  </w:style>
  <w:style w:type="paragraph" w:customStyle="1" w:styleId="ColumnHeading">
    <w:name w:val="ColumnHeading"/>
    <w:basedOn w:val="Normal"/>
    <w:rsid w:val="00CA43EC"/>
    <w:pPr>
      <w:spacing w:after="240"/>
      <w:jc w:val="center"/>
    </w:pPr>
    <w:rPr>
      <w:i/>
      <w:szCs w:val="20"/>
    </w:rPr>
  </w:style>
  <w:style w:type="paragraph" w:customStyle="1" w:styleId="AMNumberTabs0">
    <w:name w:val="AMNumberTabs"/>
    <w:basedOn w:val="Normal"/>
    <w:rsid w:val="00CA43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CA43EC"/>
    <w:pPr>
      <w:jc w:val="right"/>
    </w:pPr>
  </w:style>
  <w:style w:type="paragraph" w:styleId="Footer">
    <w:name w:val="footer"/>
    <w:basedOn w:val="Normal"/>
    <w:link w:val="FooterChar"/>
    <w:rsid w:val="001A3EFE"/>
    <w:pPr>
      <w:tabs>
        <w:tab w:val="center" w:pos="4513"/>
        <w:tab w:val="right" w:pos="9026"/>
      </w:tabs>
    </w:pPr>
  </w:style>
  <w:style w:type="character" w:customStyle="1" w:styleId="FooterChar">
    <w:name w:val="Footer Char"/>
    <w:basedOn w:val="DefaultParagraphFont"/>
    <w:link w:val="Footer"/>
    <w:rsid w:val="001A3EFE"/>
    <w:rPr>
      <w:sz w:val="24"/>
      <w:szCs w:val="24"/>
    </w:rPr>
  </w:style>
  <w:style w:type="paragraph" w:styleId="BalloonText">
    <w:name w:val="Balloon Text"/>
    <w:basedOn w:val="Normal"/>
    <w:link w:val="BalloonTextChar"/>
    <w:semiHidden/>
    <w:unhideWhenUsed/>
    <w:rsid w:val="0044402C"/>
    <w:rPr>
      <w:rFonts w:ascii="Segoe UI" w:hAnsi="Segoe UI" w:cs="Segoe UI"/>
      <w:sz w:val="18"/>
      <w:szCs w:val="18"/>
    </w:rPr>
  </w:style>
  <w:style w:type="character" w:customStyle="1" w:styleId="BalloonTextChar">
    <w:name w:val="Balloon Text Char"/>
    <w:basedOn w:val="DefaultParagraphFont"/>
    <w:link w:val="BalloonText"/>
    <w:semiHidden/>
    <w:rsid w:val="0044402C"/>
    <w:rPr>
      <w:rFonts w:ascii="Segoe UI" w:hAnsi="Segoe UI" w:cs="Segoe UI"/>
      <w:sz w:val="18"/>
      <w:szCs w:val="18"/>
    </w:rPr>
  </w:style>
  <w:style w:type="character" w:styleId="Hyperlink">
    <w:name w:val="Hyperlink"/>
    <w:basedOn w:val="DefaultParagraphFont"/>
    <w:rsid w:val="00AC6BCC"/>
    <w:rPr>
      <w:color w:val="0563C1" w:themeColor="hyperlink"/>
      <w:u w:val="single"/>
    </w:rPr>
  </w:style>
  <w:style w:type="character" w:styleId="CommentReference">
    <w:name w:val="annotation reference"/>
    <w:basedOn w:val="DefaultParagraphFont"/>
    <w:rsid w:val="001C43E5"/>
    <w:rPr>
      <w:sz w:val="16"/>
      <w:szCs w:val="16"/>
    </w:rPr>
  </w:style>
  <w:style w:type="paragraph" w:styleId="CommentText">
    <w:name w:val="annotation text"/>
    <w:basedOn w:val="Normal"/>
    <w:link w:val="CommentTextChar"/>
    <w:rsid w:val="001C43E5"/>
    <w:rPr>
      <w:sz w:val="20"/>
      <w:szCs w:val="20"/>
    </w:rPr>
  </w:style>
  <w:style w:type="character" w:customStyle="1" w:styleId="CommentTextChar">
    <w:name w:val="Comment Text Char"/>
    <w:basedOn w:val="DefaultParagraphFont"/>
    <w:link w:val="CommentText"/>
    <w:rsid w:val="001C43E5"/>
  </w:style>
  <w:style w:type="paragraph" w:styleId="CommentSubject">
    <w:name w:val="annotation subject"/>
    <w:basedOn w:val="CommentText"/>
    <w:next w:val="CommentText"/>
    <w:link w:val="CommentSubjectChar"/>
    <w:semiHidden/>
    <w:unhideWhenUsed/>
    <w:rsid w:val="001C43E5"/>
    <w:rPr>
      <w:b/>
      <w:bCs/>
    </w:rPr>
  </w:style>
  <w:style w:type="character" w:customStyle="1" w:styleId="CommentSubjectChar">
    <w:name w:val="Comment Subject Char"/>
    <w:basedOn w:val="CommentTextChar"/>
    <w:link w:val="CommentSubject"/>
    <w:semiHidden/>
    <w:rsid w:val="001C43E5"/>
    <w:rPr>
      <w:b/>
      <w:bCs/>
    </w:rPr>
  </w:style>
  <w:style w:type="character" w:styleId="Emphasis">
    <w:name w:val="Emphasis"/>
    <w:basedOn w:val="DefaultParagraphFont"/>
    <w:uiPriority w:val="20"/>
    <w:qFormat/>
    <w:rsid w:val="001C43E5"/>
    <w:rPr>
      <w:i/>
      <w:iCs/>
    </w:rPr>
  </w:style>
  <w:style w:type="character" w:customStyle="1" w:styleId="AmNumberTabsChar">
    <w:name w:val="AmNumberTabs Char"/>
    <w:basedOn w:val="DefaultParagraphFont"/>
    <w:link w:val="AmNumberTabs"/>
    <w:locked/>
    <w:rsid w:val="00655CD9"/>
    <w:rPr>
      <w:b/>
      <w:sz w:val="24"/>
    </w:rPr>
  </w:style>
  <w:style w:type="character" w:customStyle="1" w:styleId="NormalBold12bChar">
    <w:name w:val="NormalBold12b Char"/>
    <w:basedOn w:val="AmNumberTabsChar"/>
    <w:link w:val="NormalBold12b"/>
    <w:locked/>
    <w:rsid w:val="00655CD9"/>
    <w:rPr>
      <w:b/>
      <w:sz w:val="24"/>
    </w:rPr>
  </w:style>
  <w:style w:type="paragraph" w:customStyle="1" w:styleId="RollCallSymbols14pt">
    <w:name w:val="RollCallSymbols14pt"/>
    <w:basedOn w:val="Normal"/>
    <w:rsid w:val="00DE5BFD"/>
    <w:pPr>
      <w:snapToGrid w:val="0"/>
      <w:spacing w:before="120" w:after="120"/>
      <w:jc w:val="center"/>
    </w:pPr>
    <w:rPr>
      <w:rFonts w:ascii="Arial" w:hAnsi="Arial"/>
      <w:b/>
      <w:bCs/>
      <w:sz w:val="28"/>
      <w:szCs w:val="20"/>
      <w:lang w:eastAsia="en-US"/>
    </w:rPr>
  </w:style>
  <w:style w:type="paragraph" w:customStyle="1" w:styleId="RollCallTabs">
    <w:name w:val="RollCallTabs"/>
    <w:basedOn w:val="Normal"/>
    <w:qFormat/>
    <w:rsid w:val="00DE5BFD"/>
    <w:pPr>
      <w:tabs>
        <w:tab w:val="center" w:pos="284"/>
        <w:tab w:val="left" w:pos="426"/>
      </w:tabs>
      <w:snapToGrid w:val="0"/>
    </w:pPr>
    <w:rPr>
      <w:szCs w:val="20"/>
      <w:lang w:eastAsia="en-US"/>
    </w:rPr>
  </w:style>
  <w:style w:type="paragraph" w:customStyle="1" w:styleId="RollCallVotes">
    <w:name w:val="RollCallVotes"/>
    <w:basedOn w:val="Normal"/>
    <w:rsid w:val="00DE5BFD"/>
    <w:pPr>
      <w:snapToGrid w:val="0"/>
      <w:spacing w:before="120" w:after="120"/>
      <w:jc w:val="center"/>
    </w:pPr>
    <w:rPr>
      <w:b/>
      <w:bCs/>
      <w:sz w:val="16"/>
      <w:szCs w:val="20"/>
      <w:lang w:eastAsia="en-US"/>
    </w:rPr>
  </w:style>
  <w:style w:type="paragraph" w:customStyle="1" w:styleId="RollCallTable">
    <w:name w:val="RollCallTable"/>
    <w:basedOn w:val="Normal"/>
    <w:rsid w:val="00DE5BFD"/>
    <w:pPr>
      <w:snapToGrid w:val="0"/>
      <w:spacing w:before="120" w:after="120"/>
    </w:pPr>
    <w:rPr>
      <w:sz w:val="16"/>
      <w:szCs w:val="20"/>
      <w:lang w:eastAsia="en-US"/>
    </w:rPr>
  </w:style>
  <w:style w:type="character" w:customStyle="1" w:styleId="Heading2Char">
    <w:name w:val="Heading 2 Char"/>
    <w:basedOn w:val="DefaultParagraphFont"/>
    <w:link w:val="Heading2"/>
    <w:semiHidden/>
    <w:rsid w:val="00CA3803"/>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rsid w:val="00CA38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ed_norm/---declaration/documents/publication/wcms_203832.pdf" TargetMode="External"/><Relationship Id="rId13" Type="http://schemas.openxmlformats.org/officeDocument/2006/relationships/hyperlink" Target="https://www.ilo.org/wcmsp5/groups/public/---ed_norm/---ipec/documents/publication/wcms_854733.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fra.europa.eu/en/content/protecting-migrant-workers-exploitation-fra-opinions" TargetMode="External"/><Relationship Id="rId17" Type="http://schemas.openxmlformats.org/officeDocument/2006/relationships/hyperlink" Target="https://www.ilo.org/wcmsp5/groups/public/---ed_norm/---ipec/documents/publication/wcms_854733.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lo.org/wcmsp5/groups/public/---ed_norm/---declaration/documents/publication/wcms_182096.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lo.org/wcmsp5/groups/public/---ed_norm/---ipec/documents/publication/wcms_854733.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lo.org/wcmsp5/groups/public/---europe/---ro-geneva/---ilo-brussels/documents/genericdocument/wcms_184975.pdf" TargetMode="External"/><Relationship Id="rId23" Type="http://schemas.openxmlformats.org/officeDocument/2006/relationships/footer" Target="footer3.xml"/><Relationship Id="rId10" Type="http://schemas.openxmlformats.org/officeDocument/2006/relationships/hyperlink" Target="https://www.ilo.org/wcmsp5/groups/public/---ed_norm/---ipec/documents/publication/wcms_854733.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ilo.org/wcmsp5/groups/public/---ed_norm/---declaration/documents/publication/wcms_243391.pdf" TargetMode="External"/><Relationship Id="rId14" Type="http://schemas.openxmlformats.org/officeDocument/2006/relationships/hyperlink" Target="https://www.ohchr.org/sites/default/files/Documents/Publications/slaveryen.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5524E-992B-4DE7-B760-1401C5D90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6804</Words>
  <Characters>42191</Characters>
  <Application>Microsoft Office Word</Application>
  <DocSecurity>0</DocSecurity>
  <Lines>1687</Lines>
  <Paragraphs>475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2023-08-31T13:49:00Z</dcterms:created>
  <dcterms:modified xsi:type="dcterms:W3CDTF">2023-08-31T13:49:00Z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1279704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9.14.1 Build [20230201]</vt:lpwstr>
  </property>
  <property fmtid="{D5CDD505-2E9C-101B-9397-08002B2CF9AE}" pid="9" name="FooterPath">
    <vt:lpwstr>AD\1279704CS.docx</vt:lpwstr>
  </property>
  <property fmtid="{D5CDD505-2E9C-101B-9397-08002B2CF9AE}" pid="10" name="LastEdited with">
    <vt:lpwstr>9.14.1 Build [20230315]</vt:lpwstr>
  </property>
  <property fmtid="{D5CDD505-2E9C-101B-9397-08002B2CF9AE}" pid="11" name="PE number">
    <vt:lpwstr>745.486</vt:lpwstr>
  </property>
  <property fmtid="{D5CDD505-2E9C-101B-9397-08002B2CF9AE}" pid="12" name="SendToEpades">
    <vt:lpwstr>OK(AMNUM) - 2023/07/19 11:35</vt:lpwstr>
  </property>
  <property fmtid="{D5CDD505-2E9C-101B-9397-08002B2CF9AE}" pid="13" name="Bookout">
    <vt:lpwstr>OK - 2023/08/31 15:49</vt:lpwstr>
  </property>
</Properties>
</file>