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45C7F" w:rsidRPr="009803F4" w14:paraId="1ACFE86C" w14:textId="77777777" w:rsidTr="007B04F0">
        <w:trPr>
          <w:trHeight w:hRule="exact" w:val="1418"/>
        </w:trPr>
        <w:tc>
          <w:tcPr>
            <w:tcW w:w="6804" w:type="dxa"/>
            <w:shd w:val="clear" w:color="auto" w:fill="auto"/>
            <w:vAlign w:val="center"/>
          </w:tcPr>
          <w:p w14:paraId="74A9D97A" w14:textId="77777777" w:rsidR="00854CAC" w:rsidRPr="009803F4" w:rsidRDefault="00C6454F" w:rsidP="007B04F0">
            <w:pPr>
              <w:pStyle w:val="EPName"/>
            </w:pPr>
            <w:r w:rsidRPr="009803F4">
              <w:t>Evropský parlament</w:t>
            </w:r>
          </w:p>
          <w:p w14:paraId="33091030" w14:textId="77777777" w:rsidR="00854CAC" w:rsidRPr="009803F4" w:rsidRDefault="00C6454F" w:rsidP="004C2269">
            <w:pPr>
              <w:pStyle w:val="EPTerm"/>
            </w:pPr>
            <w:r w:rsidRPr="009803F4">
              <w:t>2024-2029</w:t>
            </w:r>
          </w:p>
        </w:tc>
        <w:tc>
          <w:tcPr>
            <w:tcW w:w="2268" w:type="dxa"/>
            <w:shd w:val="clear" w:color="auto" w:fill="auto"/>
          </w:tcPr>
          <w:p w14:paraId="7DBEC671" w14:textId="77777777" w:rsidR="00854CAC" w:rsidRPr="009803F4" w:rsidRDefault="00C6454F" w:rsidP="007B04F0">
            <w:pPr>
              <w:pStyle w:val="EPLogo"/>
            </w:pPr>
            <w:r w:rsidRPr="009803F4">
              <w:rPr>
                <w:noProof/>
                <w:lang w:eastAsia="cs-CZ"/>
              </w:rPr>
              <w:drawing>
                <wp:inline distT="0" distB="0" distL="0" distR="0" wp14:anchorId="52DECD44" wp14:editId="48757F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5142504" w14:textId="77777777" w:rsidR="001746D0" w:rsidRPr="009803F4" w:rsidRDefault="001746D0" w:rsidP="001746D0">
      <w:pPr>
        <w:pStyle w:val="LineTop"/>
      </w:pPr>
    </w:p>
    <w:p w14:paraId="60DCE39E" w14:textId="152860D0" w:rsidR="001746D0" w:rsidRPr="009803F4" w:rsidRDefault="00C6454F" w:rsidP="001746D0">
      <w:pPr>
        <w:pStyle w:val="EPBody"/>
      </w:pPr>
      <w:r w:rsidRPr="009803F4">
        <w:rPr>
          <w:rStyle w:val="HideTWBExt"/>
          <w:i w:val="0"/>
          <w:iCs/>
        </w:rPr>
        <w:t>&lt;Commission&gt;</w:t>
      </w:r>
      <w:r w:rsidRPr="009803F4">
        <w:rPr>
          <w:rStyle w:val="HideTWBInt"/>
        </w:rPr>
        <w:t>{EMPL}</w:t>
      </w:r>
      <w:r w:rsidRPr="009803F4">
        <w:t>Výbor pro zaměstnanost</w:t>
      </w:r>
      <w:r w:rsidR="00F84FE7">
        <w:t xml:space="preserve"> a </w:t>
      </w:r>
      <w:r w:rsidRPr="009803F4">
        <w:t>sociální věci</w:t>
      </w:r>
      <w:r w:rsidRPr="009803F4">
        <w:rPr>
          <w:rStyle w:val="HideTWBExt"/>
          <w:i w:val="0"/>
          <w:iCs/>
        </w:rPr>
        <w:t>&lt;/Commission&gt;</w:t>
      </w:r>
    </w:p>
    <w:p w14:paraId="15150416" w14:textId="77777777" w:rsidR="001746D0" w:rsidRPr="009803F4" w:rsidRDefault="001746D0" w:rsidP="001746D0">
      <w:pPr>
        <w:pStyle w:val="LineBottom"/>
      </w:pPr>
    </w:p>
    <w:p w14:paraId="624A71BE" w14:textId="77777777" w:rsidR="002E2F2E" w:rsidRPr="009803F4" w:rsidRDefault="00C6454F">
      <w:pPr>
        <w:pStyle w:val="CoverReference"/>
      </w:pPr>
      <w:r w:rsidRPr="009803F4">
        <w:rPr>
          <w:rStyle w:val="HideTWBExt"/>
          <w:b w:val="0"/>
        </w:rPr>
        <w:t>&lt;RefProc&gt;</w:t>
      </w:r>
      <w:r w:rsidRPr="009803F4">
        <w:t>2024/2085</w:t>
      </w:r>
      <w:r w:rsidRPr="009803F4">
        <w:rPr>
          <w:rStyle w:val="HideTWBExt"/>
          <w:b w:val="0"/>
        </w:rPr>
        <w:t>&lt;/RefProc&gt;&lt;RefTypeProc&gt;</w:t>
      </w:r>
      <w:r w:rsidRPr="009803F4">
        <w:t>(INI)</w:t>
      </w:r>
      <w:r w:rsidRPr="009803F4">
        <w:rPr>
          <w:rStyle w:val="HideTWBExt"/>
          <w:b w:val="0"/>
        </w:rPr>
        <w:t>&lt;/RefTypeProc&gt;</w:t>
      </w:r>
    </w:p>
    <w:p w14:paraId="5CFA773D" w14:textId="77777777" w:rsidR="002E2F2E" w:rsidRPr="009803F4" w:rsidRDefault="00C6454F">
      <w:pPr>
        <w:pStyle w:val="CoverDate"/>
      </w:pPr>
      <w:r w:rsidRPr="009803F4">
        <w:rPr>
          <w:rStyle w:val="HideTWBExt"/>
        </w:rPr>
        <w:t>&lt;Date&gt;</w:t>
      </w:r>
      <w:r w:rsidRPr="009803F4">
        <w:rPr>
          <w:rStyle w:val="HideTWBInt"/>
        </w:rPr>
        <w:t>{01/04/2025}</w:t>
      </w:r>
      <w:r w:rsidRPr="009803F4">
        <w:t>1.4.2025</w:t>
      </w:r>
      <w:r w:rsidRPr="009803F4">
        <w:rPr>
          <w:rStyle w:val="HideTWBExt"/>
        </w:rPr>
        <w:t>&lt;/Date&gt;</w:t>
      </w:r>
    </w:p>
    <w:p w14:paraId="0FBD4A9C" w14:textId="77777777" w:rsidR="002E2F2E" w:rsidRPr="009803F4" w:rsidRDefault="00C6454F">
      <w:pPr>
        <w:pStyle w:val="CoverDocType24a"/>
      </w:pPr>
      <w:r w:rsidRPr="009803F4">
        <w:rPr>
          <w:rStyle w:val="HideTWBExt"/>
          <w:b w:val="0"/>
        </w:rPr>
        <w:t>&lt;TitreType&gt;</w:t>
      </w:r>
      <w:r w:rsidRPr="009803F4">
        <w:t>STANOVISKO</w:t>
      </w:r>
      <w:bookmarkStart w:id="0" w:name="_GoBack"/>
      <w:bookmarkEnd w:id="0"/>
      <w:r w:rsidRPr="009803F4">
        <w:rPr>
          <w:rStyle w:val="HideTWBExt"/>
          <w:b w:val="0"/>
        </w:rPr>
        <w:t>&lt;/TitreType&gt;</w:t>
      </w:r>
    </w:p>
    <w:p w14:paraId="6BE40847" w14:textId="0C5D69C3" w:rsidR="002E2F2E" w:rsidRPr="009803F4" w:rsidRDefault="00C6454F">
      <w:pPr>
        <w:pStyle w:val="CoverNormal24a"/>
      </w:pPr>
      <w:r w:rsidRPr="009803F4">
        <w:rPr>
          <w:rStyle w:val="HideTWBExt"/>
        </w:rPr>
        <w:t>&lt;CommissionResp&gt;</w:t>
      </w:r>
      <w:r w:rsidRPr="009803F4">
        <w:t>Výboru pro zaměstnanost</w:t>
      </w:r>
      <w:r w:rsidR="00F84FE7">
        <w:t xml:space="preserve"> a </w:t>
      </w:r>
      <w:r w:rsidRPr="009803F4">
        <w:t>sociální věci</w:t>
      </w:r>
      <w:r w:rsidRPr="009803F4">
        <w:rPr>
          <w:rStyle w:val="HideTWBExt"/>
        </w:rPr>
        <w:t>&lt;/CommissionResp&gt;</w:t>
      </w:r>
    </w:p>
    <w:p w14:paraId="261E822E" w14:textId="29F1055B" w:rsidR="002E2F2E" w:rsidRPr="009803F4" w:rsidRDefault="00C6454F">
      <w:pPr>
        <w:pStyle w:val="CoverNormal24a"/>
      </w:pPr>
      <w:r w:rsidRPr="009803F4">
        <w:rPr>
          <w:rStyle w:val="HideTWBExt"/>
        </w:rPr>
        <w:t>&lt;CommissionInt&gt;</w:t>
      </w:r>
      <w:r w:rsidRPr="009803F4">
        <w:t>pro Rozpočtový výbor</w:t>
      </w:r>
      <w:r w:rsidR="00F84FE7">
        <w:t xml:space="preserve"> a </w:t>
      </w:r>
      <w:r w:rsidRPr="009803F4">
        <w:t>Hospodářský</w:t>
      </w:r>
      <w:r w:rsidR="00F84FE7">
        <w:t xml:space="preserve"> a </w:t>
      </w:r>
      <w:r w:rsidRPr="009803F4">
        <w:t>měnový výbor</w:t>
      </w:r>
      <w:r w:rsidRPr="009803F4">
        <w:rPr>
          <w:rStyle w:val="HideTWBExt"/>
        </w:rPr>
        <w:t>&lt;/CommissionInt&gt;</w:t>
      </w:r>
    </w:p>
    <w:p w14:paraId="7B74F83F" w14:textId="519685F0" w:rsidR="002E2F2E" w:rsidRPr="009803F4" w:rsidRDefault="00C6454F">
      <w:pPr>
        <w:pStyle w:val="CoverNormal"/>
      </w:pPr>
      <w:r w:rsidRPr="009803F4">
        <w:rPr>
          <w:rStyle w:val="HideTWBExt"/>
        </w:rPr>
        <w:t>&lt;Titre&gt;</w:t>
      </w:r>
      <w:r w:rsidRPr="009803F4">
        <w:t>ke zprávě</w:t>
      </w:r>
      <w:r w:rsidR="00F84FE7">
        <w:t xml:space="preserve"> o </w:t>
      </w:r>
      <w:r w:rsidRPr="009803F4">
        <w:t>provádění Nástroje pro oživení</w:t>
      </w:r>
      <w:r w:rsidR="00F84FE7">
        <w:t xml:space="preserve"> a </w:t>
      </w:r>
      <w:r w:rsidRPr="009803F4">
        <w:t>odolnost</w:t>
      </w:r>
      <w:r w:rsidRPr="009803F4">
        <w:rPr>
          <w:rStyle w:val="HideTWBExt"/>
        </w:rPr>
        <w:t>&lt;/Titre&gt;</w:t>
      </w:r>
    </w:p>
    <w:p w14:paraId="51648B69" w14:textId="77777777" w:rsidR="002E2F2E" w:rsidRPr="009803F4" w:rsidRDefault="00C6454F">
      <w:pPr>
        <w:pStyle w:val="CoverNormal24a"/>
      </w:pPr>
      <w:r w:rsidRPr="009803F4">
        <w:rPr>
          <w:rStyle w:val="HideTWBExt"/>
        </w:rPr>
        <w:t>&lt;DocRef&gt;</w:t>
      </w:r>
      <w:r w:rsidRPr="009803F4">
        <w:t>(2024/2085(INI))</w:t>
      </w:r>
      <w:r w:rsidRPr="009803F4">
        <w:rPr>
          <w:rStyle w:val="HideTWBExt"/>
        </w:rPr>
        <w:t>&lt;/DocRef&gt;</w:t>
      </w:r>
    </w:p>
    <w:p w14:paraId="1945252C" w14:textId="77777777" w:rsidR="002E2F2E" w:rsidRPr="009803F4" w:rsidRDefault="00C6454F">
      <w:pPr>
        <w:pStyle w:val="CoverNormal24a"/>
      </w:pPr>
      <w:r w:rsidRPr="009803F4">
        <w:t xml:space="preserve">Zpravodajka: </w:t>
      </w:r>
      <w:r w:rsidRPr="009803F4">
        <w:rPr>
          <w:rStyle w:val="HideTWBExt"/>
        </w:rPr>
        <w:t>&lt;Depute&gt;</w:t>
      </w:r>
      <w:r w:rsidRPr="009803F4">
        <w:t>Marie</w:t>
      </w:r>
      <w:r w:rsidRPr="009803F4">
        <w:noBreakHyphen/>
        <w:t>Pierre Vedrenne</w:t>
      </w:r>
      <w:r w:rsidRPr="009803F4">
        <w:rPr>
          <w:rStyle w:val="HideTWBExt"/>
        </w:rPr>
        <w:t>&lt;/Depute&gt;</w:t>
      </w:r>
    </w:p>
    <w:p w14:paraId="0CAFBD4A" w14:textId="77777777" w:rsidR="00A72C35" w:rsidRPr="009803F4" w:rsidRDefault="00A72C35" w:rsidP="00A72C35">
      <w:pPr>
        <w:pStyle w:val="CoverNormal"/>
      </w:pPr>
    </w:p>
    <w:p w14:paraId="4CFD6B1E" w14:textId="77777777" w:rsidR="002E2F2E" w:rsidRPr="009803F4" w:rsidRDefault="00C6454F" w:rsidP="00E856D2">
      <w:pPr>
        <w:widowControl/>
        <w:tabs>
          <w:tab w:val="center" w:pos="4677"/>
        </w:tabs>
      </w:pPr>
      <w:r w:rsidRPr="009803F4">
        <w:br w:type="page"/>
      </w:r>
      <w:r w:rsidRPr="009803F4">
        <w:lastRenderedPageBreak/>
        <w:t>PA_NonLeg</w:t>
      </w:r>
    </w:p>
    <w:p w14:paraId="31033052" w14:textId="77777777" w:rsidR="002E2F2E" w:rsidRPr="009803F4" w:rsidRDefault="00C6454F" w:rsidP="00D318E7">
      <w:pPr>
        <w:pStyle w:val="PageHeadingNotTOC"/>
      </w:pPr>
      <w:r w:rsidRPr="009803F4">
        <w:br w:type="page"/>
      </w:r>
      <w:r w:rsidRPr="009803F4">
        <w:lastRenderedPageBreak/>
        <w:t>POZMĚŇOVACÍ NÁVRHY</w:t>
      </w:r>
    </w:p>
    <w:p w14:paraId="62618C22" w14:textId="06232C7B" w:rsidR="002E2F2E" w:rsidRPr="009803F4" w:rsidRDefault="00C6454F" w:rsidP="008313E7">
      <w:pPr>
        <w:pStyle w:val="Normal12a"/>
      </w:pPr>
      <w:r w:rsidRPr="009803F4">
        <w:t>Výbor pro zaměstnanost</w:t>
      </w:r>
      <w:r w:rsidR="00F84FE7">
        <w:t xml:space="preserve"> a </w:t>
      </w:r>
      <w:r w:rsidRPr="009803F4">
        <w:t>sociální věci předkládá Rozpočtovému výboru</w:t>
      </w:r>
      <w:r w:rsidR="00F84FE7">
        <w:t xml:space="preserve"> a </w:t>
      </w:r>
      <w:r w:rsidRPr="009803F4">
        <w:t>Hospodářskému</w:t>
      </w:r>
      <w:r w:rsidR="00F84FE7">
        <w:t xml:space="preserve"> a </w:t>
      </w:r>
      <w:r w:rsidRPr="009803F4">
        <w:t>měnovému výboru jako příslušným výborům:</w:t>
      </w:r>
    </w:p>
    <w:p w14:paraId="5349E618" w14:textId="77777777" w:rsidR="00EA4087" w:rsidRPr="009803F4" w:rsidRDefault="00C6454F" w:rsidP="00314BB3">
      <w:pPr>
        <w:pStyle w:val="AMNumberTabs0"/>
        <w:keepNext/>
        <w:rPr>
          <w:szCs w:val="24"/>
        </w:rPr>
      </w:pPr>
      <w:r w:rsidRPr="009803F4">
        <w:rPr>
          <w:rStyle w:val="HideTWBExt"/>
          <w:b w:val="0"/>
        </w:rPr>
        <w:t>&lt;RepeatBlock-Amend&gt;</w:t>
      </w:r>
    </w:p>
    <w:p w14:paraId="550CF637" w14:textId="77777777" w:rsidR="00314BB3" w:rsidRPr="009803F4" w:rsidRDefault="00C6454F" w:rsidP="00314BB3">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w:t>
      </w:r>
      <w:r w:rsidRPr="009803F4">
        <w:rPr>
          <w:rStyle w:val="HideTWBExt"/>
          <w:b w:val="0"/>
        </w:rPr>
        <w:t>&lt;/NumAm&gt;</w:t>
      </w:r>
    </w:p>
    <w:p w14:paraId="6D4E9177" w14:textId="77777777" w:rsidR="00314BB3" w:rsidRPr="009803F4" w:rsidRDefault="00314BB3" w:rsidP="00314BB3"/>
    <w:p w14:paraId="7A2F7B3D" w14:textId="77777777" w:rsidR="00314BB3" w:rsidRPr="009803F4" w:rsidRDefault="00C6454F" w:rsidP="00314BB3">
      <w:pPr>
        <w:pStyle w:val="NormalBold"/>
        <w:keepNext/>
      </w:pPr>
      <w:r w:rsidRPr="009803F4">
        <w:rPr>
          <w:rStyle w:val="HideTWBExt"/>
          <w:b w:val="0"/>
        </w:rPr>
        <w:t>&lt;DocAmend&gt;</w:t>
      </w:r>
      <w:r w:rsidRPr="009803F4">
        <w:t>Návrh usnesení</w:t>
      </w:r>
      <w:r w:rsidRPr="009803F4">
        <w:rPr>
          <w:rStyle w:val="HideTWBExt"/>
          <w:b w:val="0"/>
        </w:rPr>
        <w:t>&lt;/DocAmend&gt;</w:t>
      </w:r>
    </w:p>
    <w:p w14:paraId="0A97BA7D" w14:textId="317F3CF5" w:rsidR="00314BB3" w:rsidRPr="009803F4" w:rsidRDefault="00C6454F" w:rsidP="00314BB3">
      <w:pPr>
        <w:pStyle w:val="NormalBold"/>
      </w:pPr>
      <w:r w:rsidRPr="009803F4">
        <w:rPr>
          <w:rStyle w:val="HideTWBExt"/>
          <w:b w:val="0"/>
        </w:rPr>
        <w:t>&lt;Article&gt;</w:t>
      </w:r>
      <w:r w:rsidRPr="009803F4">
        <w:t>Právní východisko 8</w:t>
      </w:r>
      <w:r w:rsidR="00F84FE7">
        <w:t xml:space="preserve"> a </w:t>
      </w:r>
      <w:r w:rsidRPr="009803F4">
        <w:t>(nové)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3E29B610" w14:textId="77777777" w:rsidTr="00314BB3">
        <w:trPr>
          <w:jc w:val="center"/>
        </w:trPr>
        <w:tc>
          <w:tcPr>
            <w:tcW w:w="9752" w:type="dxa"/>
            <w:gridSpan w:val="2"/>
          </w:tcPr>
          <w:p w14:paraId="79DA1377" w14:textId="77777777" w:rsidR="00314BB3" w:rsidRPr="009803F4" w:rsidRDefault="00314BB3">
            <w:pPr>
              <w:keepNext/>
            </w:pPr>
          </w:p>
        </w:tc>
      </w:tr>
      <w:tr w:rsidR="00C6454F" w:rsidRPr="009803F4" w14:paraId="6FE7D450" w14:textId="77777777" w:rsidTr="00314BB3">
        <w:trPr>
          <w:jc w:val="center"/>
        </w:trPr>
        <w:tc>
          <w:tcPr>
            <w:tcW w:w="4876" w:type="dxa"/>
            <w:hideMark/>
          </w:tcPr>
          <w:p w14:paraId="613A6B23" w14:textId="77777777" w:rsidR="00314BB3" w:rsidRPr="009803F4" w:rsidRDefault="00C6454F">
            <w:pPr>
              <w:pStyle w:val="ColumnHeading"/>
              <w:keepNext/>
            </w:pPr>
            <w:r w:rsidRPr="009803F4">
              <w:t>Návrh usnesení</w:t>
            </w:r>
          </w:p>
        </w:tc>
        <w:tc>
          <w:tcPr>
            <w:tcW w:w="4876" w:type="dxa"/>
            <w:hideMark/>
          </w:tcPr>
          <w:p w14:paraId="192D0A10" w14:textId="77777777" w:rsidR="00314BB3" w:rsidRPr="009803F4" w:rsidRDefault="00C6454F">
            <w:pPr>
              <w:pStyle w:val="ColumnHeading"/>
              <w:keepNext/>
            </w:pPr>
            <w:r w:rsidRPr="009803F4">
              <w:t>Pozměňovací návrh</w:t>
            </w:r>
          </w:p>
        </w:tc>
      </w:tr>
      <w:tr w:rsidR="00C6454F" w:rsidRPr="009803F4" w14:paraId="339457C5" w14:textId="77777777" w:rsidTr="00314BB3">
        <w:trPr>
          <w:jc w:val="center"/>
        </w:trPr>
        <w:tc>
          <w:tcPr>
            <w:tcW w:w="4876" w:type="dxa"/>
          </w:tcPr>
          <w:p w14:paraId="2BC8EC5D" w14:textId="77777777" w:rsidR="00314BB3" w:rsidRPr="009803F4" w:rsidRDefault="00314BB3">
            <w:pPr>
              <w:pStyle w:val="Normal6"/>
            </w:pPr>
          </w:p>
        </w:tc>
        <w:tc>
          <w:tcPr>
            <w:tcW w:w="4876" w:type="dxa"/>
            <w:hideMark/>
          </w:tcPr>
          <w:p w14:paraId="56206375" w14:textId="4BE49734" w:rsidR="00314BB3" w:rsidRPr="009803F4" w:rsidRDefault="00C6454F" w:rsidP="00D37E93">
            <w:pPr>
              <w:pStyle w:val="Normal6"/>
              <w:rPr>
                <w:szCs w:val="24"/>
              </w:rPr>
            </w:pPr>
            <w:r w:rsidRPr="009803F4">
              <w:rPr>
                <w:b/>
                <w:i/>
              </w:rPr>
              <w:t>–</w:t>
            </w:r>
            <w:r w:rsidRPr="009803F4">
              <w:rPr>
                <w:b/>
                <w:i/>
              </w:rPr>
              <w:tab/>
              <w:t>s ohledem na evropský pilíř sociálních práv vyhlášený</w:t>
            </w:r>
            <w:r w:rsidR="00F84FE7">
              <w:rPr>
                <w:b/>
                <w:i/>
              </w:rPr>
              <w:t xml:space="preserve"> a </w:t>
            </w:r>
            <w:r w:rsidRPr="009803F4">
              <w:rPr>
                <w:b/>
                <w:i/>
              </w:rPr>
              <w:t>podepsaný Parlamentem, Radou</w:t>
            </w:r>
            <w:r w:rsidR="00F84FE7">
              <w:rPr>
                <w:b/>
                <w:i/>
              </w:rPr>
              <w:t xml:space="preserve"> a </w:t>
            </w:r>
            <w:r w:rsidRPr="009803F4">
              <w:rPr>
                <w:b/>
                <w:i/>
              </w:rPr>
              <w:t>Komisí dne 17. listopadu 2017,</w:t>
            </w:r>
            <w:r w:rsidR="00F84FE7">
              <w:rPr>
                <w:b/>
                <w:i/>
              </w:rPr>
              <w:t xml:space="preserve"> a </w:t>
            </w:r>
            <w:r w:rsidRPr="009803F4">
              <w:rPr>
                <w:b/>
                <w:i/>
              </w:rPr>
              <w:t>jeho 20 zásad,</w:t>
            </w:r>
          </w:p>
        </w:tc>
      </w:tr>
    </w:tbl>
    <w:p w14:paraId="5CF7F95B" w14:textId="77777777" w:rsidR="00314BB3" w:rsidRPr="009803F4" w:rsidRDefault="00C6454F" w:rsidP="00314BB3">
      <w:r w:rsidRPr="009803F4">
        <w:rPr>
          <w:rStyle w:val="HideTWBExt"/>
        </w:rPr>
        <w:t>&lt;/Amend&gt;</w:t>
      </w:r>
    </w:p>
    <w:p w14:paraId="3025FB44" w14:textId="77777777" w:rsidR="00314BB3" w:rsidRPr="009803F4" w:rsidRDefault="00C6454F" w:rsidP="00314BB3">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w:t>
      </w:r>
      <w:r w:rsidRPr="009803F4">
        <w:rPr>
          <w:rStyle w:val="HideTWBExt"/>
          <w:b w:val="0"/>
        </w:rPr>
        <w:t>&lt;/NumAm&gt;</w:t>
      </w:r>
    </w:p>
    <w:p w14:paraId="3C252610" w14:textId="77777777" w:rsidR="00314BB3" w:rsidRPr="009803F4" w:rsidRDefault="00314BB3" w:rsidP="00314BB3"/>
    <w:p w14:paraId="7831FCCA" w14:textId="77777777" w:rsidR="00314BB3" w:rsidRPr="009803F4" w:rsidRDefault="00C6454F" w:rsidP="00314BB3">
      <w:pPr>
        <w:pStyle w:val="NormalBold"/>
        <w:keepNext/>
      </w:pPr>
      <w:r w:rsidRPr="009803F4">
        <w:rPr>
          <w:rStyle w:val="HideTWBExt"/>
          <w:b w:val="0"/>
        </w:rPr>
        <w:t>&lt;DocAmend&gt;</w:t>
      </w:r>
      <w:r w:rsidRPr="009803F4">
        <w:t>Návrh usnesení</w:t>
      </w:r>
      <w:r w:rsidRPr="009803F4">
        <w:rPr>
          <w:rStyle w:val="HideTWBExt"/>
          <w:b w:val="0"/>
        </w:rPr>
        <w:t>&lt;/DocAmend&gt;</w:t>
      </w:r>
    </w:p>
    <w:p w14:paraId="30BBCE70" w14:textId="77777777" w:rsidR="00314BB3" w:rsidRPr="009803F4" w:rsidRDefault="00C6454F" w:rsidP="00314BB3">
      <w:pPr>
        <w:pStyle w:val="NormalBold"/>
      </w:pPr>
      <w:r w:rsidRPr="009803F4">
        <w:rPr>
          <w:rStyle w:val="HideTWBExt"/>
          <w:b w:val="0"/>
        </w:rPr>
        <w:t>&lt;Article&gt;</w:t>
      </w:r>
      <w:r w:rsidRPr="009803F4">
        <w:t>Právní východisko 8 b (nové)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78675A1B" w14:textId="77777777" w:rsidTr="00314BB3">
        <w:trPr>
          <w:jc w:val="center"/>
        </w:trPr>
        <w:tc>
          <w:tcPr>
            <w:tcW w:w="9752" w:type="dxa"/>
            <w:gridSpan w:val="2"/>
          </w:tcPr>
          <w:p w14:paraId="2FEB7EAC" w14:textId="77777777" w:rsidR="00314BB3" w:rsidRPr="009803F4" w:rsidRDefault="00314BB3">
            <w:pPr>
              <w:keepNext/>
            </w:pPr>
          </w:p>
        </w:tc>
      </w:tr>
      <w:tr w:rsidR="00C6454F" w:rsidRPr="009803F4" w14:paraId="18F7E20B" w14:textId="77777777" w:rsidTr="00314BB3">
        <w:trPr>
          <w:jc w:val="center"/>
        </w:trPr>
        <w:tc>
          <w:tcPr>
            <w:tcW w:w="4876" w:type="dxa"/>
            <w:hideMark/>
          </w:tcPr>
          <w:p w14:paraId="2FF8C4E8" w14:textId="77777777" w:rsidR="00314BB3" w:rsidRPr="009803F4" w:rsidRDefault="00C6454F">
            <w:pPr>
              <w:pStyle w:val="ColumnHeading"/>
              <w:keepNext/>
            </w:pPr>
            <w:r w:rsidRPr="009803F4">
              <w:t>Návrh usnesení</w:t>
            </w:r>
          </w:p>
        </w:tc>
        <w:tc>
          <w:tcPr>
            <w:tcW w:w="4876" w:type="dxa"/>
            <w:hideMark/>
          </w:tcPr>
          <w:p w14:paraId="75A6BEF0" w14:textId="77777777" w:rsidR="00314BB3" w:rsidRPr="009803F4" w:rsidRDefault="00C6454F">
            <w:pPr>
              <w:pStyle w:val="ColumnHeading"/>
              <w:keepNext/>
            </w:pPr>
            <w:r w:rsidRPr="009803F4">
              <w:t>Pozměňovací návrh</w:t>
            </w:r>
          </w:p>
        </w:tc>
      </w:tr>
      <w:tr w:rsidR="00C6454F" w:rsidRPr="009803F4" w14:paraId="4325C87A" w14:textId="77777777" w:rsidTr="00314BB3">
        <w:trPr>
          <w:jc w:val="center"/>
        </w:trPr>
        <w:tc>
          <w:tcPr>
            <w:tcW w:w="4876" w:type="dxa"/>
          </w:tcPr>
          <w:p w14:paraId="78A7865A" w14:textId="77777777" w:rsidR="00314BB3" w:rsidRPr="009803F4" w:rsidRDefault="00314BB3">
            <w:pPr>
              <w:pStyle w:val="Normal6"/>
            </w:pPr>
          </w:p>
        </w:tc>
        <w:tc>
          <w:tcPr>
            <w:tcW w:w="4876" w:type="dxa"/>
            <w:hideMark/>
          </w:tcPr>
          <w:p w14:paraId="4DDA1A0A" w14:textId="33FF320D" w:rsidR="00314BB3" w:rsidRPr="009803F4" w:rsidRDefault="00C6454F">
            <w:pPr>
              <w:pStyle w:val="Normal6"/>
              <w:rPr>
                <w:szCs w:val="24"/>
              </w:rPr>
            </w:pPr>
            <w:r w:rsidRPr="009803F4">
              <w:rPr>
                <w:b/>
                <w:i/>
              </w:rPr>
              <w:t>–</w:t>
            </w:r>
            <w:r w:rsidRPr="009803F4">
              <w:rPr>
                <w:b/>
                <w:i/>
              </w:rPr>
              <w:tab/>
              <w:t>s ohledem na sdělení Komise ze dne 4. března 2021 nazvané Akční plán pro evropský pilíř sociálních práv (COM(2021)0102)</w:t>
            </w:r>
            <w:r w:rsidR="00F84FE7">
              <w:rPr>
                <w:b/>
                <w:i/>
              </w:rPr>
              <w:t xml:space="preserve"> a </w:t>
            </w:r>
            <w:r w:rsidRPr="009803F4">
              <w:rPr>
                <w:b/>
                <w:i/>
              </w:rPr>
              <w:t>na jeho hlavní cíle do roku 2030, které se týkají zaměstnanosti, dovedností</w:t>
            </w:r>
            <w:r w:rsidR="00F84FE7">
              <w:rPr>
                <w:b/>
                <w:i/>
              </w:rPr>
              <w:t xml:space="preserve"> a </w:t>
            </w:r>
            <w:r w:rsidRPr="009803F4">
              <w:rPr>
                <w:b/>
                <w:i/>
              </w:rPr>
              <w:t>odborné přípravy</w:t>
            </w:r>
            <w:r w:rsidR="00F84FE7">
              <w:rPr>
                <w:b/>
                <w:i/>
              </w:rPr>
              <w:t xml:space="preserve"> a </w:t>
            </w:r>
            <w:r w:rsidRPr="009803F4">
              <w:rPr>
                <w:b/>
                <w:i/>
              </w:rPr>
              <w:t>boje proti chudobě,</w:t>
            </w:r>
          </w:p>
        </w:tc>
      </w:tr>
    </w:tbl>
    <w:p w14:paraId="1B88B7CE" w14:textId="77777777" w:rsidR="00314BB3" w:rsidRPr="009803F4" w:rsidRDefault="00C6454F" w:rsidP="00314BB3">
      <w:r w:rsidRPr="009803F4">
        <w:rPr>
          <w:rStyle w:val="HideTWBExt"/>
        </w:rPr>
        <w:t>&lt;/Amend&gt;</w:t>
      </w:r>
    </w:p>
    <w:p w14:paraId="67001840"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w:t>
      </w:r>
      <w:r w:rsidRPr="009803F4">
        <w:rPr>
          <w:rStyle w:val="HideTWBExt"/>
          <w:b w:val="0"/>
        </w:rPr>
        <w:t>&lt;/NumAm&gt;</w:t>
      </w:r>
    </w:p>
    <w:p w14:paraId="09AF34DB"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218B74BA" w14:textId="77777777" w:rsidR="00EA4087" w:rsidRPr="009803F4" w:rsidRDefault="00C6454F" w:rsidP="00EA4087">
      <w:pPr>
        <w:pStyle w:val="NormalBold"/>
      </w:pPr>
      <w:r w:rsidRPr="009803F4">
        <w:rPr>
          <w:rStyle w:val="HideTWBExt"/>
          <w:b w:val="0"/>
        </w:rPr>
        <w:t>&lt;Article&gt;</w:t>
      </w:r>
      <w:r w:rsidRPr="009803F4">
        <w:t>Právní východisko 8 c (nové)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67530E2" w14:textId="77777777" w:rsidTr="00EA4087">
        <w:trPr>
          <w:jc w:val="center"/>
        </w:trPr>
        <w:tc>
          <w:tcPr>
            <w:tcW w:w="9752" w:type="dxa"/>
            <w:gridSpan w:val="2"/>
          </w:tcPr>
          <w:p w14:paraId="7E09BBC3" w14:textId="77777777" w:rsidR="00EA4087" w:rsidRPr="009803F4" w:rsidRDefault="00EA4087">
            <w:pPr>
              <w:keepNext/>
            </w:pPr>
          </w:p>
        </w:tc>
      </w:tr>
      <w:tr w:rsidR="00C6454F" w:rsidRPr="009803F4" w14:paraId="0643FDA3" w14:textId="77777777" w:rsidTr="00EA4087">
        <w:trPr>
          <w:jc w:val="center"/>
        </w:trPr>
        <w:tc>
          <w:tcPr>
            <w:tcW w:w="4876" w:type="dxa"/>
            <w:hideMark/>
          </w:tcPr>
          <w:p w14:paraId="68E1307B" w14:textId="77777777" w:rsidR="00EA4087" w:rsidRPr="009803F4" w:rsidRDefault="00C6454F">
            <w:pPr>
              <w:pStyle w:val="ColumnHeading"/>
              <w:keepNext/>
            </w:pPr>
            <w:r w:rsidRPr="009803F4">
              <w:t>Návrh usnesení</w:t>
            </w:r>
          </w:p>
        </w:tc>
        <w:tc>
          <w:tcPr>
            <w:tcW w:w="4876" w:type="dxa"/>
            <w:hideMark/>
          </w:tcPr>
          <w:p w14:paraId="220DCB7B" w14:textId="77777777" w:rsidR="00EA4087" w:rsidRPr="009803F4" w:rsidRDefault="00C6454F">
            <w:pPr>
              <w:pStyle w:val="ColumnHeading"/>
              <w:keepNext/>
            </w:pPr>
            <w:r w:rsidRPr="009803F4">
              <w:t>Pozměňovací návrh</w:t>
            </w:r>
          </w:p>
        </w:tc>
      </w:tr>
      <w:tr w:rsidR="00C6454F" w:rsidRPr="009803F4" w14:paraId="637AB686" w14:textId="77777777" w:rsidTr="00EA4087">
        <w:trPr>
          <w:jc w:val="center"/>
        </w:trPr>
        <w:tc>
          <w:tcPr>
            <w:tcW w:w="4876" w:type="dxa"/>
          </w:tcPr>
          <w:p w14:paraId="7966026B" w14:textId="77777777" w:rsidR="00EA4087" w:rsidRPr="009803F4" w:rsidRDefault="00EA4087">
            <w:pPr>
              <w:pStyle w:val="Normal6"/>
            </w:pPr>
          </w:p>
        </w:tc>
        <w:tc>
          <w:tcPr>
            <w:tcW w:w="4876" w:type="dxa"/>
            <w:hideMark/>
          </w:tcPr>
          <w:p w14:paraId="5977C984" w14:textId="602CC6AA" w:rsidR="00EA4087" w:rsidRPr="009803F4" w:rsidRDefault="00C6454F">
            <w:pPr>
              <w:pStyle w:val="Normal6"/>
              <w:rPr>
                <w:szCs w:val="24"/>
              </w:rPr>
            </w:pPr>
            <w:r w:rsidRPr="009803F4">
              <w:rPr>
                <w:b/>
                <w:i/>
              </w:rPr>
              <w:t>–</w:t>
            </w:r>
            <w:r w:rsidRPr="009803F4">
              <w:rPr>
                <w:b/>
                <w:i/>
              </w:rPr>
              <w:tab/>
              <w:t>s ohledem na cíle OSN</w:t>
            </w:r>
            <w:r w:rsidR="00F84FE7">
              <w:rPr>
                <w:b/>
                <w:i/>
              </w:rPr>
              <w:t xml:space="preserve"> v </w:t>
            </w:r>
            <w:r w:rsidRPr="009803F4">
              <w:rPr>
                <w:b/>
                <w:i/>
              </w:rPr>
              <w:t>oblasti udržitelného rozvoje, zejména cíle 1, 4, 5, 8</w:t>
            </w:r>
            <w:r w:rsidR="00F84FE7">
              <w:rPr>
                <w:b/>
                <w:i/>
              </w:rPr>
              <w:t xml:space="preserve"> a </w:t>
            </w:r>
            <w:r w:rsidRPr="009803F4">
              <w:rPr>
                <w:b/>
                <w:i/>
              </w:rPr>
              <w:t>10,</w:t>
            </w:r>
          </w:p>
        </w:tc>
      </w:tr>
    </w:tbl>
    <w:p w14:paraId="75B93042" w14:textId="77777777" w:rsidR="00EA4087" w:rsidRPr="009803F4" w:rsidRDefault="00C6454F" w:rsidP="00EA4087">
      <w:pPr>
        <w:rPr>
          <w:szCs w:val="24"/>
        </w:rPr>
      </w:pPr>
      <w:r w:rsidRPr="009803F4">
        <w:rPr>
          <w:rStyle w:val="HideTWBExt"/>
        </w:rPr>
        <w:t>&lt;/Amend&gt;</w:t>
      </w:r>
    </w:p>
    <w:p w14:paraId="5C7D3E4C" w14:textId="77777777" w:rsidR="00EA4087" w:rsidRPr="009803F4" w:rsidRDefault="00C6454F" w:rsidP="00EA4087">
      <w:pPr>
        <w:pStyle w:val="AMNumberTabs0"/>
        <w:keepNext/>
      </w:pPr>
      <w:r w:rsidRPr="009803F4">
        <w:rPr>
          <w:rStyle w:val="HideTWBExt"/>
          <w:b w:val="0"/>
        </w:rPr>
        <w:lastRenderedPageBreak/>
        <w:t>&lt;Amend&gt;</w:t>
      </w:r>
      <w:r w:rsidRPr="009803F4">
        <w:t>Pozměňovací návrh</w:t>
      </w:r>
      <w:r w:rsidRPr="009803F4">
        <w:tab/>
      </w:r>
      <w:r w:rsidRPr="009803F4">
        <w:tab/>
      </w:r>
      <w:r w:rsidRPr="009803F4">
        <w:rPr>
          <w:rStyle w:val="HideTWBExt"/>
          <w:b w:val="0"/>
        </w:rPr>
        <w:t>&lt;NumAm&gt;</w:t>
      </w:r>
      <w:r w:rsidRPr="009803F4">
        <w:t>4</w:t>
      </w:r>
      <w:r w:rsidRPr="009803F4">
        <w:rPr>
          <w:rStyle w:val="HideTWBExt"/>
          <w:b w:val="0"/>
        </w:rPr>
        <w:t>&lt;/NumAm&gt;</w:t>
      </w:r>
    </w:p>
    <w:p w14:paraId="4BCBE038"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6765B2C9" w14:textId="77777777" w:rsidR="00EA4087" w:rsidRPr="009803F4" w:rsidRDefault="00C6454F" w:rsidP="00EA4087">
      <w:pPr>
        <w:pStyle w:val="NormalBold"/>
      </w:pPr>
      <w:r w:rsidRPr="009803F4">
        <w:rPr>
          <w:rStyle w:val="HideTWBExt"/>
          <w:b w:val="0"/>
        </w:rPr>
        <w:t>&lt;Article&gt;</w:t>
      </w:r>
      <w:r w:rsidRPr="009803F4">
        <w:t>Právní východisko 8 d (nové)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701B32B5" w14:textId="77777777" w:rsidTr="00EA4087">
        <w:trPr>
          <w:jc w:val="center"/>
        </w:trPr>
        <w:tc>
          <w:tcPr>
            <w:tcW w:w="9752" w:type="dxa"/>
            <w:gridSpan w:val="2"/>
          </w:tcPr>
          <w:p w14:paraId="4388BF2E" w14:textId="77777777" w:rsidR="00EA4087" w:rsidRPr="009803F4" w:rsidRDefault="00EA4087">
            <w:pPr>
              <w:keepNext/>
            </w:pPr>
          </w:p>
        </w:tc>
      </w:tr>
      <w:tr w:rsidR="00C6454F" w:rsidRPr="009803F4" w14:paraId="6F68A9A8" w14:textId="77777777" w:rsidTr="00EA4087">
        <w:trPr>
          <w:jc w:val="center"/>
        </w:trPr>
        <w:tc>
          <w:tcPr>
            <w:tcW w:w="4876" w:type="dxa"/>
            <w:hideMark/>
          </w:tcPr>
          <w:p w14:paraId="5E753247" w14:textId="77777777" w:rsidR="00EA4087" w:rsidRPr="009803F4" w:rsidRDefault="00C6454F">
            <w:pPr>
              <w:pStyle w:val="ColumnHeading"/>
              <w:keepNext/>
            </w:pPr>
            <w:r w:rsidRPr="009803F4">
              <w:t>Návrh usnesení</w:t>
            </w:r>
          </w:p>
        </w:tc>
        <w:tc>
          <w:tcPr>
            <w:tcW w:w="4876" w:type="dxa"/>
            <w:hideMark/>
          </w:tcPr>
          <w:p w14:paraId="5116B69E" w14:textId="77777777" w:rsidR="00EA4087" w:rsidRPr="009803F4" w:rsidRDefault="00C6454F">
            <w:pPr>
              <w:pStyle w:val="ColumnHeading"/>
              <w:keepNext/>
            </w:pPr>
            <w:r w:rsidRPr="009803F4">
              <w:t>Pozměňovací návrh</w:t>
            </w:r>
          </w:p>
        </w:tc>
      </w:tr>
      <w:tr w:rsidR="00C6454F" w:rsidRPr="009803F4" w14:paraId="143079A1" w14:textId="77777777" w:rsidTr="00EA4087">
        <w:trPr>
          <w:jc w:val="center"/>
        </w:trPr>
        <w:tc>
          <w:tcPr>
            <w:tcW w:w="4876" w:type="dxa"/>
          </w:tcPr>
          <w:p w14:paraId="1D417F34" w14:textId="77777777" w:rsidR="00EA4087" w:rsidRPr="009803F4" w:rsidRDefault="00EA4087">
            <w:pPr>
              <w:pStyle w:val="Normal6"/>
            </w:pPr>
          </w:p>
        </w:tc>
        <w:tc>
          <w:tcPr>
            <w:tcW w:w="4876" w:type="dxa"/>
            <w:hideMark/>
          </w:tcPr>
          <w:p w14:paraId="74B9BA64" w14:textId="77777777" w:rsidR="00EA4087" w:rsidRPr="009803F4" w:rsidRDefault="00C6454F">
            <w:pPr>
              <w:pStyle w:val="Normal6"/>
              <w:rPr>
                <w:szCs w:val="24"/>
              </w:rPr>
            </w:pPr>
            <w:r w:rsidRPr="009803F4">
              <w:rPr>
                <w:b/>
                <w:i/>
              </w:rPr>
              <w:t>–</w:t>
            </w:r>
            <w:r w:rsidRPr="009803F4">
              <w:rPr>
                <w:b/>
                <w:i/>
              </w:rPr>
              <w:tab/>
              <w:t>s ohledem na doporučení Rady (EU) 2021/1004 ze dne 14. června 2021, kterým se zavádí evropská záruka pro děti</w:t>
            </w:r>
            <w:r w:rsidRPr="009803F4">
              <w:rPr>
                <w:b/>
                <w:i/>
                <w:vertAlign w:val="superscript"/>
              </w:rPr>
              <w:t>1a</w:t>
            </w:r>
            <w:r w:rsidRPr="009803F4">
              <w:rPr>
                <w:b/>
                <w:i/>
              </w:rPr>
              <w:t>,</w:t>
            </w:r>
          </w:p>
        </w:tc>
      </w:tr>
      <w:tr w:rsidR="00C6454F" w:rsidRPr="009803F4" w14:paraId="6C66DBAF" w14:textId="77777777" w:rsidTr="00EA4087">
        <w:trPr>
          <w:jc w:val="center"/>
        </w:trPr>
        <w:tc>
          <w:tcPr>
            <w:tcW w:w="4876" w:type="dxa"/>
          </w:tcPr>
          <w:p w14:paraId="22B6CD2A" w14:textId="77777777" w:rsidR="00EA4087" w:rsidRPr="009803F4" w:rsidRDefault="00EA4087">
            <w:pPr>
              <w:pStyle w:val="Normal6"/>
            </w:pPr>
          </w:p>
        </w:tc>
        <w:tc>
          <w:tcPr>
            <w:tcW w:w="4876" w:type="dxa"/>
            <w:hideMark/>
          </w:tcPr>
          <w:p w14:paraId="59E97629" w14:textId="77777777" w:rsidR="00EA4087" w:rsidRPr="009803F4" w:rsidRDefault="00C6454F">
            <w:pPr>
              <w:pStyle w:val="Normal6"/>
              <w:rPr>
                <w:szCs w:val="24"/>
              </w:rPr>
            </w:pPr>
            <w:r w:rsidRPr="009803F4">
              <w:rPr>
                <w:b/>
                <w:i/>
              </w:rPr>
              <w:t>__________________</w:t>
            </w:r>
          </w:p>
        </w:tc>
      </w:tr>
      <w:tr w:rsidR="00C6454F" w:rsidRPr="009803F4" w14:paraId="616A086E" w14:textId="77777777" w:rsidTr="00EA4087">
        <w:trPr>
          <w:jc w:val="center"/>
        </w:trPr>
        <w:tc>
          <w:tcPr>
            <w:tcW w:w="4876" w:type="dxa"/>
          </w:tcPr>
          <w:p w14:paraId="4106ABC8" w14:textId="77777777" w:rsidR="00EA4087" w:rsidRPr="009803F4" w:rsidRDefault="00EA4087">
            <w:pPr>
              <w:pStyle w:val="Normal6"/>
            </w:pPr>
          </w:p>
        </w:tc>
        <w:tc>
          <w:tcPr>
            <w:tcW w:w="4876" w:type="dxa"/>
            <w:hideMark/>
          </w:tcPr>
          <w:p w14:paraId="37F8DE04" w14:textId="2161F46A" w:rsidR="00EA4087" w:rsidRPr="009803F4" w:rsidRDefault="00C6454F">
            <w:pPr>
              <w:pStyle w:val="Normal6"/>
              <w:rPr>
                <w:b/>
                <w:i/>
                <w:szCs w:val="24"/>
              </w:rPr>
            </w:pPr>
            <w:r w:rsidRPr="009803F4">
              <w:rPr>
                <w:b/>
                <w:i/>
                <w:vertAlign w:val="superscript"/>
              </w:rPr>
              <w:t>1a</w:t>
            </w:r>
            <w:r w:rsidRPr="009803F4">
              <w:rPr>
                <w:b/>
                <w:i/>
              </w:rPr>
              <w:t xml:space="preserve"> Úř. věst. L 223, 22.6.2021, s. 14, </w:t>
            </w:r>
            <w:r w:rsidRPr="009803F4">
              <w:rPr>
                <w:b/>
                <w:i/>
                <w:shd w:val="clear" w:color="auto" w:fill="FFFFFF"/>
              </w:rPr>
              <w:t>ELI</w:t>
            </w:r>
            <w:r w:rsidRPr="009803F4">
              <w:rPr>
                <w:b/>
                <w:i/>
              </w:rPr>
              <w:t>:</w:t>
            </w:r>
            <w:r w:rsidRPr="009803F4">
              <w:rPr>
                <w:b/>
                <w:i/>
                <w:shd w:val="clear" w:color="auto" w:fill="FFFFFF"/>
              </w:rPr>
              <w:t> </w:t>
            </w:r>
            <w:hyperlink r:id="rId8" w:tooltip="Gives access to this document through its ELI URI." w:history="1">
              <w:r w:rsidR="00113455" w:rsidRPr="00781861">
                <w:rPr>
                  <w:rStyle w:val="Hyperlink"/>
                  <w:b/>
                  <w:i/>
                  <w:color w:val="337AB7"/>
                  <w:szCs w:val="24"/>
                  <w:shd w:val="clear" w:color="auto" w:fill="FFFFFF"/>
                  <w:lang w:val="en-GB"/>
                </w:rPr>
                <w:t>http://data.europa.eu/eli/reco/2021/1004/oj</w:t>
              </w:r>
            </w:hyperlink>
            <w:r w:rsidR="00113455" w:rsidRPr="00781861">
              <w:rPr>
                <w:b/>
                <w:i/>
                <w:szCs w:val="24"/>
                <w:lang w:val="en-GB"/>
              </w:rPr>
              <w:t>.</w:t>
            </w:r>
          </w:p>
        </w:tc>
      </w:tr>
    </w:tbl>
    <w:p w14:paraId="3BD26104" w14:textId="77777777" w:rsidR="00EA4087" w:rsidRPr="009803F4" w:rsidRDefault="00C6454F" w:rsidP="00EA4087">
      <w:pPr>
        <w:rPr>
          <w:szCs w:val="24"/>
        </w:rPr>
      </w:pPr>
      <w:r w:rsidRPr="009803F4">
        <w:rPr>
          <w:rStyle w:val="HideTWBExt"/>
        </w:rPr>
        <w:t>&lt;/Amend&gt;</w:t>
      </w:r>
    </w:p>
    <w:p w14:paraId="10E0B65D"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5</w:t>
      </w:r>
      <w:r w:rsidRPr="009803F4">
        <w:rPr>
          <w:rStyle w:val="HideTWBExt"/>
          <w:b w:val="0"/>
        </w:rPr>
        <w:t>&lt;/NumAm&gt;</w:t>
      </w:r>
    </w:p>
    <w:p w14:paraId="17C0D472"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5BA2D7E7" w14:textId="77777777" w:rsidR="00EA4087" w:rsidRPr="009803F4" w:rsidRDefault="00C6454F" w:rsidP="00EA4087">
      <w:pPr>
        <w:pStyle w:val="NormalBold"/>
      </w:pPr>
      <w:r w:rsidRPr="009803F4">
        <w:rPr>
          <w:rStyle w:val="HideTWBExt"/>
          <w:b w:val="0"/>
        </w:rPr>
        <w:t>&lt;Article&gt;</w:t>
      </w:r>
      <w:r w:rsidRPr="009803F4">
        <w:t>Právní východisko 8 e (nové)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E768DD2" w14:textId="77777777" w:rsidTr="00EA4087">
        <w:trPr>
          <w:jc w:val="center"/>
        </w:trPr>
        <w:tc>
          <w:tcPr>
            <w:tcW w:w="9752" w:type="dxa"/>
            <w:gridSpan w:val="2"/>
          </w:tcPr>
          <w:p w14:paraId="1141A57E" w14:textId="77777777" w:rsidR="00EA4087" w:rsidRPr="009803F4" w:rsidRDefault="00EA4087">
            <w:pPr>
              <w:keepNext/>
            </w:pPr>
          </w:p>
        </w:tc>
      </w:tr>
      <w:tr w:rsidR="00C6454F" w:rsidRPr="009803F4" w14:paraId="7B3B7F54" w14:textId="77777777" w:rsidTr="00EA4087">
        <w:trPr>
          <w:jc w:val="center"/>
        </w:trPr>
        <w:tc>
          <w:tcPr>
            <w:tcW w:w="4876" w:type="dxa"/>
            <w:hideMark/>
          </w:tcPr>
          <w:p w14:paraId="452B69DC" w14:textId="77777777" w:rsidR="00EA4087" w:rsidRPr="009803F4" w:rsidRDefault="00C6454F">
            <w:pPr>
              <w:pStyle w:val="ColumnHeading"/>
              <w:keepNext/>
            </w:pPr>
            <w:r w:rsidRPr="009803F4">
              <w:t>Návrh usnesení</w:t>
            </w:r>
          </w:p>
        </w:tc>
        <w:tc>
          <w:tcPr>
            <w:tcW w:w="4876" w:type="dxa"/>
            <w:hideMark/>
          </w:tcPr>
          <w:p w14:paraId="2D88FC15" w14:textId="77777777" w:rsidR="00EA4087" w:rsidRPr="009803F4" w:rsidRDefault="00C6454F">
            <w:pPr>
              <w:pStyle w:val="ColumnHeading"/>
              <w:keepNext/>
            </w:pPr>
            <w:r w:rsidRPr="009803F4">
              <w:t>Pozměňovací návrh</w:t>
            </w:r>
          </w:p>
        </w:tc>
      </w:tr>
      <w:tr w:rsidR="00C6454F" w:rsidRPr="009803F4" w14:paraId="40E9F419" w14:textId="77777777" w:rsidTr="00EA4087">
        <w:trPr>
          <w:jc w:val="center"/>
        </w:trPr>
        <w:tc>
          <w:tcPr>
            <w:tcW w:w="4876" w:type="dxa"/>
          </w:tcPr>
          <w:p w14:paraId="3490A138" w14:textId="77777777" w:rsidR="00EA4087" w:rsidRPr="009803F4" w:rsidRDefault="00EA4087">
            <w:pPr>
              <w:pStyle w:val="Normal6"/>
            </w:pPr>
          </w:p>
        </w:tc>
        <w:tc>
          <w:tcPr>
            <w:tcW w:w="4876" w:type="dxa"/>
            <w:hideMark/>
          </w:tcPr>
          <w:p w14:paraId="2B85A3CF" w14:textId="7CA884A2" w:rsidR="00EA4087" w:rsidRPr="009803F4" w:rsidRDefault="00C6454F">
            <w:pPr>
              <w:pStyle w:val="Normal6"/>
              <w:rPr>
                <w:szCs w:val="24"/>
              </w:rPr>
            </w:pPr>
            <w:r w:rsidRPr="009803F4">
              <w:rPr>
                <w:b/>
                <w:i/>
              </w:rPr>
              <w:t>–</w:t>
            </w:r>
            <w:r w:rsidRPr="009803F4">
              <w:rPr>
                <w:b/>
                <w:i/>
              </w:rPr>
              <w:tab/>
              <w:t>s ohledem na doporučení Rady ze dne 30. října 2020</w:t>
            </w:r>
            <w:r w:rsidR="00F84FE7">
              <w:rPr>
                <w:b/>
                <w:i/>
              </w:rPr>
              <w:t xml:space="preserve"> o </w:t>
            </w:r>
            <w:r w:rsidRPr="009803F4">
              <w:rPr>
                <w:b/>
                <w:i/>
              </w:rPr>
              <w:t>mostu</w:t>
            </w:r>
            <w:r w:rsidR="00F84FE7">
              <w:rPr>
                <w:b/>
                <w:i/>
              </w:rPr>
              <w:t xml:space="preserve"> k </w:t>
            </w:r>
            <w:r w:rsidRPr="009803F4">
              <w:rPr>
                <w:b/>
                <w:i/>
              </w:rPr>
              <w:t>pracovním místům – posílení záruk pro mladé lidi</w:t>
            </w:r>
            <w:r w:rsidR="00F84FE7">
              <w:rPr>
                <w:b/>
                <w:i/>
              </w:rPr>
              <w:t xml:space="preserve"> a o </w:t>
            </w:r>
            <w:r w:rsidRPr="009803F4">
              <w:rPr>
                <w:b/>
                <w:i/>
              </w:rPr>
              <w:t>nahrazení doporučení Rady ze dne 22. dubna 2013</w:t>
            </w:r>
            <w:r w:rsidR="00F84FE7">
              <w:rPr>
                <w:b/>
                <w:i/>
              </w:rPr>
              <w:t xml:space="preserve"> o </w:t>
            </w:r>
            <w:r w:rsidRPr="009803F4">
              <w:rPr>
                <w:b/>
                <w:i/>
              </w:rPr>
              <w:t>zavedení záruk pro mladé lidi</w:t>
            </w:r>
            <w:r w:rsidRPr="009803F4">
              <w:rPr>
                <w:b/>
                <w:i/>
                <w:vertAlign w:val="superscript"/>
              </w:rPr>
              <w:t>1a</w:t>
            </w:r>
            <w:r w:rsidRPr="009803F4">
              <w:rPr>
                <w:b/>
                <w:i/>
              </w:rPr>
              <w:t>,</w:t>
            </w:r>
          </w:p>
        </w:tc>
      </w:tr>
      <w:tr w:rsidR="00C6454F" w:rsidRPr="009803F4" w14:paraId="482B8DF1" w14:textId="77777777" w:rsidTr="00EA4087">
        <w:trPr>
          <w:jc w:val="center"/>
        </w:trPr>
        <w:tc>
          <w:tcPr>
            <w:tcW w:w="4876" w:type="dxa"/>
          </w:tcPr>
          <w:p w14:paraId="6A4629E3" w14:textId="77777777" w:rsidR="00EA4087" w:rsidRPr="009803F4" w:rsidRDefault="00EA4087">
            <w:pPr>
              <w:pStyle w:val="Normal6"/>
            </w:pPr>
          </w:p>
        </w:tc>
        <w:tc>
          <w:tcPr>
            <w:tcW w:w="4876" w:type="dxa"/>
            <w:hideMark/>
          </w:tcPr>
          <w:p w14:paraId="20C1DC42" w14:textId="77777777" w:rsidR="00EA4087" w:rsidRPr="009803F4" w:rsidRDefault="00C6454F">
            <w:pPr>
              <w:pStyle w:val="Normal6"/>
              <w:rPr>
                <w:szCs w:val="24"/>
              </w:rPr>
            </w:pPr>
            <w:r w:rsidRPr="009803F4">
              <w:rPr>
                <w:b/>
                <w:i/>
              </w:rPr>
              <w:t>__________________</w:t>
            </w:r>
          </w:p>
        </w:tc>
      </w:tr>
      <w:tr w:rsidR="00C6454F" w:rsidRPr="009803F4" w14:paraId="54114941" w14:textId="77777777" w:rsidTr="00EA4087">
        <w:trPr>
          <w:jc w:val="center"/>
        </w:trPr>
        <w:tc>
          <w:tcPr>
            <w:tcW w:w="4876" w:type="dxa"/>
          </w:tcPr>
          <w:p w14:paraId="49F138B5" w14:textId="77777777" w:rsidR="00EA4087" w:rsidRPr="009803F4" w:rsidRDefault="00EA4087">
            <w:pPr>
              <w:pStyle w:val="Normal6"/>
            </w:pPr>
          </w:p>
        </w:tc>
        <w:tc>
          <w:tcPr>
            <w:tcW w:w="4876" w:type="dxa"/>
            <w:hideMark/>
          </w:tcPr>
          <w:p w14:paraId="46194FA5" w14:textId="77777777" w:rsidR="00EA4087" w:rsidRPr="009803F4" w:rsidRDefault="00C6454F">
            <w:pPr>
              <w:pStyle w:val="Normal6"/>
              <w:rPr>
                <w:szCs w:val="24"/>
              </w:rPr>
            </w:pPr>
            <w:r w:rsidRPr="009803F4">
              <w:rPr>
                <w:b/>
                <w:i/>
                <w:vertAlign w:val="superscript"/>
              </w:rPr>
              <w:t>1a</w:t>
            </w:r>
            <w:r w:rsidRPr="009803F4">
              <w:t xml:space="preserve"> </w:t>
            </w:r>
            <w:r w:rsidRPr="009803F4">
              <w:rPr>
                <w:b/>
                <w:i/>
              </w:rPr>
              <w:t>Úř. věst. C 372, 4.11.2020, s. 1.</w:t>
            </w:r>
          </w:p>
        </w:tc>
      </w:tr>
    </w:tbl>
    <w:p w14:paraId="36341410" w14:textId="77777777" w:rsidR="00EA4087" w:rsidRPr="009803F4" w:rsidRDefault="00C6454F" w:rsidP="00EA4087">
      <w:pPr>
        <w:rPr>
          <w:szCs w:val="24"/>
        </w:rPr>
      </w:pPr>
      <w:r w:rsidRPr="009803F4">
        <w:rPr>
          <w:rStyle w:val="HideTWBExt"/>
        </w:rPr>
        <w:t>&lt;/Amend&gt;</w:t>
      </w:r>
    </w:p>
    <w:p w14:paraId="06F26E4D"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6</w:t>
      </w:r>
      <w:r w:rsidRPr="009803F4">
        <w:rPr>
          <w:rStyle w:val="HideTWBExt"/>
          <w:b w:val="0"/>
        </w:rPr>
        <w:t>&lt;/NumAm&gt;</w:t>
      </w:r>
    </w:p>
    <w:p w14:paraId="1D7E3433"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0DA55329" w14:textId="10D378E7" w:rsidR="00EA4087" w:rsidRPr="009803F4" w:rsidRDefault="00C6454F" w:rsidP="00EA4087">
      <w:pPr>
        <w:pStyle w:val="NormalBold"/>
      </w:pPr>
      <w:r w:rsidRPr="009803F4">
        <w:rPr>
          <w:rStyle w:val="HideTWBExt"/>
          <w:b w:val="0"/>
        </w:rPr>
        <w:t>&lt;Article&gt;</w:t>
      </w:r>
      <w:r w:rsidRPr="009803F4">
        <w:t>Právní východisko 12</w:t>
      </w:r>
      <w:r w:rsidR="00F84FE7">
        <w:t xml:space="preserve"> a </w:t>
      </w:r>
      <w:r w:rsidRPr="009803F4">
        <w:t>(nové)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E9A36DF" w14:textId="77777777" w:rsidTr="00EA4087">
        <w:trPr>
          <w:jc w:val="center"/>
        </w:trPr>
        <w:tc>
          <w:tcPr>
            <w:tcW w:w="9752" w:type="dxa"/>
            <w:gridSpan w:val="2"/>
          </w:tcPr>
          <w:p w14:paraId="1A73FC13" w14:textId="77777777" w:rsidR="00EA4087" w:rsidRPr="009803F4" w:rsidRDefault="00EA4087">
            <w:pPr>
              <w:keepNext/>
            </w:pPr>
          </w:p>
        </w:tc>
      </w:tr>
      <w:tr w:rsidR="00C6454F" w:rsidRPr="009803F4" w14:paraId="4484DFE4" w14:textId="77777777" w:rsidTr="00EA4087">
        <w:trPr>
          <w:jc w:val="center"/>
        </w:trPr>
        <w:tc>
          <w:tcPr>
            <w:tcW w:w="4876" w:type="dxa"/>
            <w:hideMark/>
          </w:tcPr>
          <w:p w14:paraId="2D37FE47" w14:textId="77777777" w:rsidR="00EA4087" w:rsidRPr="009803F4" w:rsidRDefault="00C6454F">
            <w:pPr>
              <w:pStyle w:val="ColumnHeading"/>
              <w:keepNext/>
            </w:pPr>
            <w:r w:rsidRPr="009803F4">
              <w:t>Návrh usnesení</w:t>
            </w:r>
          </w:p>
        </w:tc>
        <w:tc>
          <w:tcPr>
            <w:tcW w:w="4876" w:type="dxa"/>
            <w:hideMark/>
          </w:tcPr>
          <w:p w14:paraId="5822A79C" w14:textId="77777777" w:rsidR="00EA4087" w:rsidRPr="009803F4" w:rsidRDefault="00C6454F">
            <w:pPr>
              <w:pStyle w:val="ColumnHeading"/>
              <w:keepNext/>
            </w:pPr>
            <w:r w:rsidRPr="009803F4">
              <w:t>Pozměňovací návrh</w:t>
            </w:r>
          </w:p>
        </w:tc>
      </w:tr>
      <w:tr w:rsidR="00C6454F" w:rsidRPr="009803F4" w14:paraId="57B18FF3" w14:textId="77777777" w:rsidTr="00EA4087">
        <w:trPr>
          <w:jc w:val="center"/>
        </w:trPr>
        <w:tc>
          <w:tcPr>
            <w:tcW w:w="4876" w:type="dxa"/>
          </w:tcPr>
          <w:p w14:paraId="388E0DF6" w14:textId="77777777" w:rsidR="00EA4087" w:rsidRPr="009803F4" w:rsidRDefault="00EA4087">
            <w:pPr>
              <w:pStyle w:val="Normal6"/>
            </w:pPr>
          </w:p>
        </w:tc>
        <w:tc>
          <w:tcPr>
            <w:tcW w:w="4876" w:type="dxa"/>
            <w:hideMark/>
          </w:tcPr>
          <w:p w14:paraId="3CBA71EE" w14:textId="77777777" w:rsidR="00EA4087" w:rsidRPr="009803F4" w:rsidRDefault="00C6454F" w:rsidP="00AC23F4">
            <w:pPr>
              <w:pStyle w:val="Normal6"/>
              <w:rPr>
                <w:szCs w:val="24"/>
              </w:rPr>
            </w:pPr>
            <w:r w:rsidRPr="009803F4">
              <w:rPr>
                <w:b/>
                <w:i/>
              </w:rPr>
              <w:t>–</w:t>
            </w:r>
            <w:r w:rsidRPr="009803F4">
              <w:rPr>
                <w:b/>
                <w:i/>
              </w:rPr>
              <w:tab/>
              <w:t>s ohledem na sdělení Komise ze dne 17. prosince 2024 nazvané Evropský semestr 2025 – podzimní balíček (COM(2024)0700),</w:t>
            </w:r>
          </w:p>
        </w:tc>
      </w:tr>
    </w:tbl>
    <w:p w14:paraId="51EC4AF9" w14:textId="77777777" w:rsidR="00EA4087" w:rsidRPr="009803F4" w:rsidRDefault="00C6454F" w:rsidP="00EA4087">
      <w:pPr>
        <w:rPr>
          <w:szCs w:val="24"/>
        </w:rPr>
      </w:pPr>
      <w:r w:rsidRPr="009803F4">
        <w:rPr>
          <w:rStyle w:val="HideTWBExt"/>
        </w:rPr>
        <w:t>&lt;/Amend&gt;</w:t>
      </w:r>
    </w:p>
    <w:p w14:paraId="7105094C" w14:textId="77777777" w:rsidR="00EA4087" w:rsidRPr="009803F4" w:rsidRDefault="00C6454F" w:rsidP="00EA4087">
      <w:pPr>
        <w:pStyle w:val="AMNumberTabs0"/>
        <w:keepNext/>
      </w:pPr>
      <w:r w:rsidRPr="009803F4">
        <w:rPr>
          <w:rStyle w:val="HideTWBExt"/>
          <w:b w:val="0"/>
        </w:rPr>
        <w:lastRenderedPageBreak/>
        <w:t>&lt;Amend&gt;</w:t>
      </w:r>
      <w:r w:rsidRPr="009803F4">
        <w:t>Pozměňovací návrh</w:t>
      </w:r>
      <w:r w:rsidRPr="009803F4">
        <w:tab/>
      </w:r>
      <w:r w:rsidRPr="009803F4">
        <w:tab/>
      </w:r>
      <w:r w:rsidRPr="009803F4">
        <w:rPr>
          <w:rStyle w:val="HideTWBExt"/>
          <w:b w:val="0"/>
        </w:rPr>
        <w:t>&lt;NumAm&gt;</w:t>
      </w:r>
      <w:r w:rsidRPr="009803F4">
        <w:t>7</w:t>
      </w:r>
      <w:r w:rsidRPr="009803F4">
        <w:rPr>
          <w:rStyle w:val="HideTWBExt"/>
          <w:b w:val="0"/>
        </w:rPr>
        <w:t>&lt;/NumAm&gt;</w:t>
      </w:r>
    </w:p>
    <w:p w14:paraId="69429674"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3A92C512" w14:textId="77777777" w:rsidR="00EA4087" w:rsidRPr="009803F4" w:rsidRDefault="00C6454F" w:rsidP="00EA4087">
      <w:pPr>
        <w:pStyle w:val="NormalBold"/>
      </w:pPr>
      <w:r w:rsidRPr="009803F4">
        <w:rPr>
          <w:rStyle w:val="HideTWBExt"/>
          <w:b w:val="0"/>
        </w:rPr>
        <w:t>&lt;Article&gt;</w:t>
      </w:r>
      <w:r w:rsidRPr="009803F4">
        <w:t>Právní východisko 12 b (nové)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05119C5" w14:textId="77777777" w:rsidTr="00EA4087">
        <w:trPr>
          <w:jc w:val="center"/>
        </w:trPr>
        <w:tc>
          <w:tcPr>
            <w:tcW w:w="9752" w:type="dxa"/>
            <w:gridSpan w:val="2"/>
          </w:tcPr>
          <w:p w14:paraId="2B9F10B7" w14:textId="77777777" w:rsidR="00EA4087" w:rsidRPr="009803F4" w:rsidRDefault="00EA4087">
            <w:pPr>
              <w:keepNext/>
            </w:pPr>
          </w:p>
        </w:tc>
      </w:tr>
      <w:tr w:rsidR="00C6454F" w:rsidRPr="009803F4" w14:paraId="567F2487" w14:textId="77777777" w:rsidTr="00EA4087">
        <w:trPr>
          <w:jc w:val="center"/>
        </w:trPr>
        <w:tc>
          <w:tcPr>
            <w:tcW w:w="4876" w:type="dxa"/>
            <w:hideMark/>
          </w:tcPr>
          <w:p w14:paraId="12565384" w14:textId="77777777" w:rsidR="00EA4087" w:rsidRPr="009803F4" w:rsidRDefault="00C6454F">
            <w:pPr>
              <w:pStyle w:val="ColumnHeading"/>
              <w:keepNext/>
            </w:pPr>
            <w:r w:rsidRPr="009803F4">
              <w:t>Návrh usnesení</w:t>
            </w:r>
          </w:p>
        </w:tc>
        <w:tc>
          <w:tcPr>
            <w:tcW w:w="4876" w:type="dxa"/>
            <w:hideMark/>
          </w:tcPr>
          <w:p w14:paraId="14CEA43B" w14:textId="77777777" w:rsidR="00EA4087" w:rsidRPr="009803F4" w:rsidRDefault="00C6454F">
            <w:pPr>
              <w:pStyle w:val="ColumnHeading"/>
              <w:keepNext/>
            </w:pPr>
            <w:r w:rsidRPr="009803F4">
              <w:t>Pozměňovací návrh</w:t>
            </w:r>
          </w:p>
        </w:tc>
      </w:tr>
      <w:tr w:rsidR="00C6454F" w:rsidRPr="009803F4" w14:paraId="34355D5C" w14:textId="77777777" w:rsidTr="00EA4087">
        <w:trPr>
          <w:jc w:val="center"/>
        </w:trPr>
        <w:tc>
          <w:tcPr>
            <w:tcW w:w="4876" w:type="dxa"/>
          </w:tcPr>
          <w:p w14:paraId="66A9389D" w14:textId="77777777" w:rsidR="00EA4087" w:rsidRPr="009803F4" w:rsidRDefault="00EA4087">
            <w:pPr>
              <w:pStyle w:val="Normal6"/>
            </w:pPr>
          </w:p>
        </w:tc>
        <w:tc>
          <w:tcPr>
            <w:tcW w:w="4876" w:type="dxa"/>
            <w:hideMark/>
          </w:tcPr>
          <w:p w14:paraId="04EDDC9E" w14:textId="102F500C" w:rsidR="00EA4087" w:rsidRPr="009803F4" w:rsidRDefault="00C6454F" w:rsidP="00AC0348">
            <w:pPr>
              <w:pStyle w:val="Normal6"/>
              <w:rPr>
                <w:szCs w:val="24"/>
              </w:rPr>
            </w:pPr>
            <w:r w:rsidRPr="009803F4">
              <w:rPr>
                <w:b/>
                <w:i/>
              </w:rPr>
              <w:t>–</w:t>
            </w:r>
            <w:r w:rsidRPr="009803F4">
              <w:rPr>
                <w:b/>
                <w:i/>
              </w:rPr>
              <w:tab/>
              <w:t>s ohledem na návrh společné zprávy Komise</w:t>
            </w:r>
            <w:r w:rsidR="00F84FE7">
              <w:rPr>
                <w:b/>
                <w:i/>
              </w:rPr>
              <w:t xml:space="preserve"> a </w:t>
            </w:r>
            <w:r w:rsidRPr="009803F4">
              <w:rPr>
                <w:b/>
                <w:i/>
              </w:rPr>
              <w:t>Rady</w:t>
            </w:r>
            <w:r w:rsidR="00F84FE7">
              <w:rPr>
                <w:b/>
                <w:i/>
              </w:rPr>
              <w:t xml:space="preserve"> o </w:t>
            </w:r>
            <w:r w:rsidRPr="009803F4">
              <w:rPr>
                <w:b/>
                <w:i/>
              </w:rPr>
              <w:t>zaměstnanosti, který dne 17. prosince 2024 předložila Komise (COM(2024)0701) (společná zpráva</w:t>
            </w:r>
            <w:r w:rsidR="00F84FE7">
              <w:rPr>
                <w:b/>
                <w:i/>
              </w:rPr>
              <w:t xml:space="preserve"> o </w:t>
            </w:r>
            <w:r w:rsidRPr="009803F4">
              <w:rPr>
                <w:b/>
                <w:i/>
              </w:rPr>
              <w:t>zaměstnanosti),</w:t>
            </w:r>
          </w:p>
        </w:tc>
      </w:tr>
    </w:tbl>
    <w:p w14:paraId="7E4B6297" w14:textId="77777777" w:rsidR="00EA4087" w:rsidRPr="009803F4" w:rsidRDefault="00C6454F" w:rsidP="00EA4087">
      <w:pPr>
        <w:rPr>
          <w:szCs w:val="24"/>
        </w:rPr>
      </w:pPr>
      <w:r w:rsidRPr="009803F4">
        <w:rPr>
          <w:rStyle w:val="HideTWBExt"/>
        </w:rPr>
        <w:t>&lt;/Amend&gt;</w:t>
      </w:r>
    </w:p>
    <w:p w14:paraId="2D1248B2"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8</w:t>
      </w:r>
      <w:r w:rsidRPr="009803F4">
        <w:rPr>
          <w:rStyle w:val="HideTWBExt"/>
          <w:b w:val="0"/>
        </w:rPr>
        <w:t>&lt;/NumAm&gt;</w:t>
      </w:r>
    </w:p>
    <w:p w14:paraId="317BA8A9" w14:textId="77777777" w:rsidR="00521F00" w:rsidRPr="009803F4" w:rsidRDefault="00521F00" w:rsidP="00521F00"/>
    <w:p w14:paraId="7002269F"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1D9089B1" w14:textId="633B8065" w:rsidR="00521F00" w:rsidRPr="009803F4" w:rsidRDefault="00C6454F" w:rsidP="00521F00">
      <w:pPr>
        <w:pStyle w:val="NormalBold"/>
      </w:pPr>
      <w:r w:rsidRPr="009803F4">
        <w:rPr>
          <w:rStyle w:val="HideTWBExt"/>
          <w:b w:val="0"/>
        </w:rPr>
        <w:t>&lt;Article&gt;</w:t>
      </w:r>
      <w:r w:rsidRPr="009803F4">
        <w:t>Právní východisko 19</w:t>
      </w:r>
      <w:r w:rsidR="00F84FE7">
        <w:t xml:space="preserve"> a </w:t>
      </w:r>
      <w:r w:rsidRPr="009803F4">
        <w:t>(nové)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D24EE1A" w14:textId="77777777" w:rsidTr="00521F00">
        <w:trPr>
          <w:jc w:val="center"/>
        </w:trPr>
        <w:tc>
          <w:tcPr>
            <w:tcW w:w="9752" w:type="dxa"/>
            <w:gridSpan w:val="2"/>
          </w:tcPr>
          <w:p w14:paraId="4CFEFC61" w14:textId="77777777" w:rsidR="00521F00" w:rsidRPr="009803F4" w:rsidRDefault="00521F00">
            <w:pPr>
              <w:keepNext/>
            </w:pPr>
          </w:p>
        </w:tc>
      </w:tr>
      <w:tr w:rsidR="00C6454F" w:rsidRPr="009803F4" w14:paraId="254C543A" w14:textId="77777777" w:rsidTr="00521F00">
        <w:trPr>
          <w:jc w:val="center"/>
        </w:trPr>
        <w:tc>
          <w:tcPr>
            <w:tcW w:w="4876" w:type="dxa"/>
            <w:hideMark/>
          </w:tcPr>
          <w:p w14:paraId="3CCF459F" w14:textId="77777777" w:rsidR="00521F00" w:rsidRPr="009803F4" w:rsidRDefault="00C6454F">
            <w:pPr>
              <w:pStyle w:val="ColumnHeading"/>
              <w:keepNext/>
            </w:pPr>
            <w:r w:rsidRPr="009803F4">
              <w:t>Návrh usnesení</w:t>
            </w:r>
          </w:p>
        </w:tc>
        <w:tc>
          <w:tcPr>
            <w:tcW w:w="4876" w:type="dxa"/>
            <w:hideMark/>
          </w:tcPr>
          <w:p w14:paraId="76AEA712" w14:textId="77777777" w:rsidR="00521F00" w:rsidRPr="009803F4" w:rsidRDefault="00C6454F">
            <w:pPr>
              <w:pStyle w:val="ColumnHeading"/>
              <w:keepNext/>
            </w:pPr>
            <w:r w:rsidRPr="009803F4">
              <w:t>Pozměňovací návrh</w:t>
            </w:r>
          </w:p>
        </w:tc>
      </w:tr>
      <w:tr w:rsidR="00C6454F" w:rsidRPr="009803F4" w14:paraId="42A5B6B6" w14:textId="77777777" w:rsidTr="00521F00">
        <w:trPr>
          <w:jc w:val="center"/>
        </w:trPr>
        <w:tc>
          <w:tcPr>
            <w:tcW w:w="4876" w:type="dxa"/>
          </w:tcPr>
          <w:p w14:paraId="7C48041E" w14:textId="77777777" w:rsidR="00521F00" w:rsidRPr="009803F4" w:rsidRDefault="00521F00">
            <w:pPr>
              <w:pStyle w:val="Normal6"/>
            </w:pPr>
          </w:p>
        </w:tc>
        <w:tc>
          <w:tcPr>
            <w:tcW w:w="4876" w:type="dxa"/>
            <w:hideMark/>
          </w:tcPr>
          <w:p w14:paraId="71D2E4F0" w14:textId="7804445C" w:rsidR="00521F00" w:rsidRPr="009803F4" w:rsidRDefault="00C6454F">
            <w:pPr>
              <w:pStyle w:val="Normal6"/>
              <w:rPr>
                <w:szCs w:val="24"/>
              </w:rPr>
            </w:pPr>
            <w:r w:rsidRPr="009803F4">
              <w:rPr>
                <w:b/>
                <w:i/>
              </w:rPr>
              <w:t>–</w:t>
            </w:r>
            <w:r w:rsidRPr="009803F4">
              <w:rPr>
                <w:b/>
                <w:i/>
              </w:rPr>
              <w:tab/>
              <w:t>s ohledem na srovnávací přehled pro Nástroj pro oživení</w:t>
            </w:r>
            <w:r w:rsidR="00F84FE7">
              <w:rPr>
                <w:b/>
                <w:i/>
              </w:rPr>
              <w:t xml:space="preserve"> a </w:t>
            </w:r>
            <w:r w:rsidRPr="009803F4">
              <w:rPr>
                <w:b/>
                <w:i/>
              </w:rPr>
              <w:t>odolnost,</w:t>
            </w:r>
          </w:p>
        </w:tc>
      </w:tr>
    </w:tbl>
    <w:p w14:paraId="6A5F30C4" w14:textId="77777777" w:rsidR="00521F00" w:rsidRPr="009803F4" w:rsidRDefault="00C6454F" w:rsidP="00521F00">
      <w:r w:rsidRPr="009803F4">
        <w:rPr>
          <w:rStyle w:val="HideTWBExt"/>
        </w:rPr>
        <w:t>&lt;/Amend&gt;</w:t>
      </w:r>
    </w:p>
    <w:p w14:paraId="60DEC86F"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9</w:t>
      </w:r>
      <w:r w:rsidRPr="009803F4">
        <w:rPr>
          <w:rStyle w:val="HideTWBExt"/>
          <w:b w:val="0"/>
        </w:rPr>
        <w:t>&lt;/NumAm&gt;</w:t>
      </w:r>
    </w:p>
    <w:p w14:paraId="5DBC467B" w14:textId="77777777" w:rsidR="00521F00" w:rsidRPr="009803F4" w:rsidRDefault="00521F00" w:rsidP="00521F00"/>
    <w:p w14:paraId="1AE8B5B3"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6C8F65C6" w14:textId="77777777" w:rsidR="00521F00" w:rsidRPr="009803F4" w:rsidRDefault="00C6454F" w:rsidP="00521F00">
      <w:pPr>
        <w:pStyle w:val="NormalBold"/>
      </w:pPr>
      <w:r w:rsidRPr="009803F4">
        <w:rPr>
          <w:rStyle w:val="HideTWBExt"/>
          <w:b w:val="0"/>
        </w:rPr>
        <w:t>&lt;Article&gt;</w:t>
      </w:r>
      <w:r w:rsidRPr="009803F4">
        <w:t>Právní východisko 19 b (nové)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3F7C0A23" w14:textId="77777777" w:rsidTr="00521F00">
        <w:trPr>
          <w:jc w:val="center"/>
        </w:trPr>
        <w:tc>
          <w:tcPr>
            <w:tcW w:w="9752" w:type="dxa"/>
            <w:gridSpan w:val="2"/>
          </w:tcPr>
          <w:p w14:paraId="54403D49" w14:textId="77777777" w:rsidR="00521F00" w:rsidRPr="009803F4" w:rsidRDefault="00521F00">
            <w:pPr>
              <w:keepNext/>
            </w:pPr>
          </w:p>
        </w:tc>
      </w:tr>
      <w:tr w:rsidR="00C6454F" w:rsidRPr="009803F4" w14:paraId="392C1A0A" w14:textId="77777777" w:rsidTr="00521F00">
        <w:trPr>
          <w:jc w:val="center"/>
        </w:trPr>
        <w:tc>
          <w:tcPr>
            <w:tcW w:w="4876" w:type="dxa"/>
            <w:hideMark/>
          </w:tcPr>
          <w:p w14:paraId="149DBAC8" w14:textId="77777777" w:rsidR="00521F00" w:rsidRPr="009803F4" w:rsidRDefault="00C6454F">
            <w:pPr>
              <w:pStyle w:val="ColumnHeading"/>
              <w:keepNext/>
            </w:pPr>
            <w:r w:rsidRPr="009803F4">
              <w:t>Návrh usnesení</w:t>
            </w:r>
          </w:p>
        </w:tc>
        <w:tc>
          <w:tcPr>
            <w:tcW w:w="4876" w:type="dxa"/>
            <w:hideMark/>
          </w:tcPr>
          <w:p w14:paraId="02134AE0" w14:textId="77777777" w:rsidR="00521F00" w:rsidRPr="009803F4" w:rsidRDefault="00C6454F">
            <w:pPr>
              <w:pStyle w:val="ColumnHeading"/>
              <w:keepNext/>
            </w:pPr>
            <w:r w:rsidRPr="009803F4">
              <w:t>Pozměňovací návrh</w:t>
            </w:r>
          </w:p>
        </w:tc>
      </w:tr>
      <w:tr w:rsidR="00C6454F" w:rsidRPr="009803F4" w14:paraId="7F8B338E" w14:textId="77777777" w:rsidTr="00521F00">
        <w:trPr>
          <w:jc w:val="center"/>
        </w:trPr>
        <w:tc>
          <w:tcPr>
            <w:tcW w:w="4876" w:type="dxa"/>
          </w:tcPr>
          <w:p w14:paraId="6BEFC0FB" w14:textId="77777777" w:rsidR="00521F00" w:rsidRPr="009803F4" w:rsidRDefault="00521F00">
            <w:pPr>
              <w:pStyle w:val="Normal6"/>
            </w:pPr>
          </w:p>
        </w:tc>
        <w:tc>
          <w:tcPr>
            <w:tcW w:w="4876" w:type="dxa"/>
            <w:hideMark/>
          </w:tcPr>
          <w:p w14:paraId="67CB5BBC" w14:textId="0C852664" w:rsidR="00521F00" w:rsidRPr="009803F4" w:rsidRDefault="00C6454F" w:rsidP="00F56F50">
            <w:pPr>
              <w:pStyle w:val="Normal6"/>
              <w:rPr>
                <w:szCs w:val="24"/>
              </w:rPr>
            </w:pPr>
            <w:r w:rsidRPr="009803F4">
              <w:rPr>
                <w:b/>
                <w:i/>
              </w:rPr>
              <w:t>–</w:t>
            </w:r>
            <w:r w:rsidRPr="009803F4">
              <w:rPr>
                <w:b/>
                <w:i/>
              </w:rPr>
              <w:tab/>
              <w:t>s ohledem na zprávu nadace Eurofond ze dne 26. února 2024 nazvanou Správa sociálních záležitostí Nástroje pro oživení</w:t>
            </w:r>
            <w:r w:rsidR="00F84FE7">
              <w:rPr>
                <w:b/>
                <w:i/>
              </w:rPr>
              <w:t xml:space="preserve"> a </w:t>
            </w:r>
            <w:r w:rsidRPr="009803F4">
              <w:rPr>
                <w:b/>
                <w:i/>
              </w:rPr>
              <w:t>odolnost: Zapojení vnitrostátních sociálních partnerů,</w:t>
            </w:r>
          </w:p>
        </w:tc>
      </w:tr>
    </w:tbl>
    <w:p w14:paraId="1A45BCE2" w14:textId="77777777" w:rsidR="00521F00" w:rsidRPr="009803F4" w:rsidRDefault="00C6454F" w:rsidP="00521F00">
      <w:r w:rsidRPr="009803F4">
        <w:rPr>
          <w:rStyle w:val="HideTWBExt"/>
        </w:rPr>
        <w:t>&lt;/Amend&gt;</w:t>
      </w:r>
    </w:p>
    <w:p w14:paraId="006BEBF8"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10</w:t>
      </w:r>
      <w:r w:rsidRPr="009803F4">
        <w:rPr>
          <w:rStyle w:val="HideTWBExt"/>
          <w:b w:val="0"/>
        </w:rPr>
        <w:t>&lt;/NumAm&gt;</w:t>
      </w:r>
    </w:p>
    <w:p w14:paraId="47482F9B" w14:textId="77777777" w:rsidR="00521F00" w:rsidRPr="009803F4" w:rsidRDefault="00521F00" w:rsidP="00521F00"/>
    <w:p w14:paraId="37573516"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279C61E3" w14:textId="77777777" w:rsidR="00521F00" w:rsidRPr="009803F4" w:rsidRDefault="00C6454F" w:rsidP="00521F00">
      <w:pPr>
        <w:pStyle w:val="NormalBold"/>
      </w:pPr>
      <w:r w:rsidRPr="009803F4">
        <w:rPr>
          <w:rStyle w:val="HideTWBExt"/>
          <w:b w:val="0"/>
        </w:rPr>
        <w:t>&lt;Article&gt;</w:t>
      </w:r>
      <w:r w:rsidRPr="009803F4">
        <w:t>Právní východisko 19 c (nové)</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B503E54" w14:textId="77777777" w:rsidTr="00521F00">
        <w:trPr>
          <w:jc w:val="center"/>
        </w:trPr>
        <w:tc>
          <w:tcPr>
            <w:tcW w:w="9752" w:type="dxa"/>
            <w:gridSpan w:val="2"/>
          </w:tcPr>
          <w:p w14:paraId="35641396" w14:textId="77777777" w:rsidR="00521F00" w:rsidRPr="009803F4" w:rsidRDefault="00521F00">
            <w:pPr>
              <w:keepNext/>
            </w:pPr>
          </w:p>
        </w:tc>
      </w:tr>
      <w:tr w:rsidR="00C6454F" w:rsidRPr="009803F4" w14:paraId="3414545F" w14:textId="77777777" w:rsidTr="00521F00">
        <w:trPr>
          <w:jc w:val="center"/>
        </w:trPr>
        <w:tc>
          <w:tcPr>
            <w:tcW w:w="4876" w:type="dxa"/>
            <w:hideMark/>
          </w:tcPr>
          <w:p w14:paraId="3073F861" w14:textId="77777777" w:rsidR="00521F00" w:rsidRPr="009803F4" w:rsidRDefault="00C6454F">
            <w:pPr>
              <w:pStyle w:val="ColumnHeading"/>
              <w:keepNext/>
            </w:pPr>
            <w:r w:rsidRPr="009803F4">
              <w:t>Návrh usnesení</w:t>
            </w:r>
          </w:p>
        </w:tc>
        <w:tc>
          <w:tcPr>
            <w:tcW w:w="4876" w:type="dxa"/>
            <w:hideMark/>
          </w:tcPr>
          <w:p w14:paraId="6C0C6F3C" w14:textId="77777777" w:rsidR="00521F00" w:rsidRPr="009803F4" w:rsidRDefault="00C6454F">
            <w:pPr>
              <w:pStyle w:val="ColumnHeading"/>
              <w:keepNext/>
            </w:pPr>
            <w:r w:rsidRPr="009803F4">
              <w:t>Pozměňovací návrh</w:t>
            </w:r>
          </w:p>
        </w:tc>
      </w:tr>
      <w:tr w:rsidR="00C6454F" w:rsidRPr="009803F4" w14:paraId="47A0B4CB" w14:textId="77777777" w:rsidTr="00521F00">
        <w:trPr>
          <w:jc w:val="center"/>
        </w:trPr>
        <w:tc>
          <w:tcPr>
            <w:tcW w:w="4876" w:type="dxa"/>
          </w:tcPr>
          <w:p w14:paraId="0AF598DB" w14:textId="77777777" w:rsidR="00521F00" w:rsidRPr="009803F4" w:rsidRDefault="00521F00">
            <w:pPr>
              <w:pStyle w:val="Normal6"/>
            </w:pPr>
          </w:p>
        </w:tc>
        <w:tc>
          <w:tcPr>
            <w:tcW w:w="4876" w:type="dxa"/>
            <w:hideMark/>
          </w:tcPr>
          <w:p w14:paraId="0AF5C2F5" w14:textId="762A000F" w:rsidR="00521F00" w:rsidRPr="009803F4" w:rsidRDefault="00C6454F">
            <w:pPr>
              <w:pStyle w:val="Normal6"/>
              <w:rPr>
                <w:b/>
                <w:i/>
              </w:rPr>
            </w:pPr>
            <w:r w:rsidRPr="009803F4">
              <w:rPr>
                <w:b/>
                <w:i/>
              </w:rPr>
              <w:t>–</w:t>
            </w:r>
            <w:r w:rsidRPr="009803F4">
              <w:rPr>
                <w:b/>
                <w:i/>
              </w:rPr>
              <w:tab/>
              <w:t>s ohledem na směrnici Evropského parlamentu</w:t>
            </w:r>
            <w:r w:rsidR="00F84FE7">
              <w:rPr>
                <w:b/>
                <w:i/>
              </w:rPr>
              <w:t xml:space="preserve"> a </w:t>
            </w:r>
            <w:r w:rsidRPr="009803F4">
              <w:rPr>
                <w:b/>
                <w:i/>
              </w:rPr>
              <w:t xml:space="preserve">Rady (EU) 2022/2041 ze </w:t>
            </w:r>
            <w:r w:rsidRPr="009803F4">
              <w:rPr>
                <w:b/>
                <w:i/>
              </w:rPr>
              <w:lastRenderedPageBreak/>
              <w:t>dne 19. října 2022</w:t>
            </w:r>
            <w:r w:rsidR="00F84FE7">
              <w:rPr>
                <w:b/>
                <w:i/>
              </w:rPr>
              <w:t xml:space="preserve"> o </w:t>
            </w:r>
            <w:r w:rsidRPr="009803F4">
              <w:rPr>
                <w:b/>
                <w:i/>
              </w:rPr>
              <w:t>přiměřených minimálních mzdách</w:t>
            </w:r>
            <w:r w:rsidR="00F84FE7">
              <w:rPr>
                <w:b/>
                <w:i/>
              </w:rPr>
              <w:t xml:space="preserve"> v </w:t>
            </w:r>
            <w:r w:rsidRPr="009803F4">
              <w:rPr>
                <w:b/>
                <w:i/>
              </w:rPr>
              <w:t>Evropské unii</w:t>
            </w:r>
            <w:r w:rsidRPr="009803F4">
              <w:rPr>
                <w:b/>
                <w:i/>
                <w:vertAlign w:val="superscript"/>
              </w:rPr>
              <w:t>1a</w:t>
            </w:r>
            <w:r w:rsidRPr="009803F4">
              <w:rPr>
                <w:b/>
                <w:i/>
              </w:rPr>
              <w:t>,</w:t>
            </w:r>
          </w:p>
          <w:p w14:paraId="1144E9BA" w14:textId="77777777" w:rsidR="001534C2" w:rsidRPr="009803F4" w:rsidRDefault="00C6454F">
            <w:pPr>
              <w:pStyle w:val="Normal6"/>
              <w:rPr>
                <w:b/>
                <w:i/>
              </w:rPr>
            </w:pPr>
            <w:r w:rsidRPr="009803F4">
              <w:rPr>
                <w:b/>
                <w:i/>
              </w:rPr>
              <w:t>_______________</w:t>
            </w:r>
          </w:p>
          <w:p w14:paraId="1BC74B4E" w14:textId="45EA5149" w:rsidR="001534C2" w:rsidRPr="009803F4" w:rsidRDefault="00C6454F">
            <w:pPr>
              <w:pStyle w:val="Normal6"/>
              <w:rPr>
                <w:b/>
                <w:i/>
                <w:szCs w:val="24"/>
              </w:rPr>
            </w:pPr>
            <w:r w:rsidRPr="009803F4">
              <w:rPr>
                <w:b/>
                <w:i/>
                <w:vertAlign w:val="superscript"/>
              </w:rPr>
              <w:t>1a</w:t>
            </w:r>
            <w:r w:rsidRPr="009803F4">
              <w:rPr>
                <w:b/>
                <w:i/>
              </w:rPr>
              <w:t xml:space="preserve"> Úř. věst. L 275, 25.10.2022, s. 33, ELI: </w:t>
            </w:r>
            <w:hyperlink r:id="rId9" w:history="1">
              <w:r w:rsidR="00113455" w:rsidRPr="00781861">
                <w:rPr>
                  <w:rStyle w:val="Hyperlink"/>
                  <w:b/>
                  <w:i/>
                  <w:lang w:val="fi-FI"/>
                </w:rPr>
                <w:t>http://data.europa.eu/eli/dir/2022/2041/oj</w:t>
              </w:r>
            </w:hyperlink>
            <w:r w:rsidRPr="009803F4">
              <w:rPr>
                <w:b/>
                <w:i/>
              </w:rPr>
              <w:t xml:space="preserve"> </w:t>
            </w:r>
          </w:p>
        </w:tc>
      </w:tr>
    </w:tbl>
    <w:p w14:paraId="7B44B831" w14:textId="77777777" w:rsidR="00521F00" w:rsidRPr="009803F4" w:rsidRDefault="00C6454F" w:rsidP="00521F00">
      <w:r w:rsidRPr="009803F4">
        <w:rPr>
          <w:rStyle w:val="HideTWBExt"/>
        </w:rPr>
        <w:lastRenderedPageBreak/>
        <w:t>&lt;/Amend&gt;</w:t>
      </w:r>
    </w:p>
    <w:p w14:paraId="165B37F3"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11</w:t>
      </w:r>
      <w:r w:rsidRPr="009803F4">
        <w:rPr>
          <w:rStyle w:val="HideTWBExt"/>
          <w:b w:val="0"/>
        </w:rPr>
        <w:t>&lt;/NumAm&gt;</w:t>
      </w:r>
    </w:p>
    <w:p w14:paraId="447E1A67" w14:textId="77777777" w:rsidR="00521F00" w:rsidRPr="009803F4" w:rsidRDefault="00521F00" w:rsidP="00521F00"/>
    <w:p w14:paraId="34C7B2F1"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6C289300" w14:textId="77366FB1" w:rsidR="00521F00" w:rsidRPr="009803F4" w:rsidRDefault="00C6454F" w:rsidP="00521F00">
      <w:pPr>
        <w:pStyle w:val="NormalBold"/>
      </w:pPr>
      <w:r w:rsidRPr="009803F4">
        <w:rPr>
          <w:rStyle w:val="HideTWBExt"/>
          <w:b w:val="0"/>
        </w:rPr>
        <w:t>&lt;Article&gt;</w:t>
      </w:r>
      <w:r w:rsidRPr="009803F4">
        <w:t>Bod odůvodnění –</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9AEAD88" w14:textId="77777777" w:rsidTr="00521F00">
        <w:trPr>
          <w:jc w:val="center"/>
        </w:trPr>
        <w:tc>
          <w:tcPr>
            <w:tcW w:w="9752" w:type="dxa"/>
            <w:gridSpan w:val="2"/>
          </w:tcPr>
          <w:p w14:paraId="6B9C63D4" w14:textId="77777777" w:rsidR="00521F00" w:rsidRPr="009803F4" w:rsidRDefault="00521F00">
            <w:pPr>
              <w:keepNext/>
            </w:pPr>
          </w:p>
        </w:tc>
      </w:tr>
      <w:tr w:rsidR="00C6454F" w:rsidRPr="009803F4" w14:paraId="13A3AAFF" w14:textId="77777777" w:rsidTr="00521F00">
        <w:trPr>
          <w:jc w:val="center"/>
        </w:trPr>
        <w:tc>
          <w:tcPr>
            <w:tcW w:w="4876" w:type="dxa"/>
            <w:hideMark/>
          </w:tcPr>
          <w:p w14:paraId="6D441B70" w14:textId="77777777" w:rsidR="00521F00" w:rsidRPr="009803F4" w:rsidRDefault="00C6454F">
            <w:pPr>
              <w:pStyle w:val="ColumnHeading"/>
              <w:keepNext/>
            </w:pPr>
            <w:r w:rsidRPr="009803F4">
              <w:t>Návrh usnesení</w:t>
            </w:r>
          </w:p>
        </w:tc>
        <w:tc>
          <w:tcPr>
            <w:tcW w:w="4876" w:type="dxa"/>
            <w:hideMark/>
          </w:tcPr>
          <w:p w14:paraId="68DD7A24" w14:textId="77777777" w:rsidR="00521F00" w:rsidRPr="009803F4" w:rsidRDefault="00C6454F">
            <w:pPr>
              <w:pStyle w:val="ColumnHeading"/>
              <w:keepNext/>
            </w:pPr>
            <w:r w:rsidRPr="009803F4">
              <w:t>Pozměňovací návrh</w:t>
            </w:r>
          </w:p>
        </w:tc>
      </w:tr>
      <w:tr w:rsidR="00C6454F" w:rsidRPr="009803F4" w14:paraId="7304AEC0" w14:textId="77777777" w:rsidTr="00521F00">
        <w:trPr>
          <w:jc w:val="center"/>
        </w:trPr>
        <w:tc>
          <w:tcPr>
            <w:tcW w:w="4876" w:type="dxa"/>
          </w:tcPr>
          <w:p w14:paraId="08E3AC0B" w14:textId="77777777" w:rsidR="00521F00" w:rsidRPr="009803F4" w:rsidRDefault="00521F00">
            <w:pPr>
              <w:pStyle w:val="Normal6"/>
            </w:pPr>
          </w:p>
        </w:tc>
        <w:tc>
          <w:tcPr>
            <w:tcW w:w="4876" w:type="dxa"/>
            <w:hideMark/>
          </w:tcPr>
          <w:p w14:paraId="214BC657" w14:textId="348AF0EF" w:rsidR="00521F00" w:rsidRPr="009803F4" w:rsidRDefault="00C6454F" w:rsidP="001534C2">
            <w:pPr>
              <w:pStyle w:val="Normal6"/>
              <w:rPr>
                <w:szCs w:val="24"/>
              </w:rPr>
            </w:pPr>
            <w:r w:rsidRPr="009803F4">
              <w:rPr>
                <w:b/>
                <w:i/>
              </w:rPr>
              <w:t>–A.</w:t>
            </w:r>
            <w:r w:rsidRPr="009803F4">
              <w:rPr>
                <w:b/>
                <w:i/>
              </w:rPr>
              <w:tab/>
              <w:t>vzhledem</w:t>
            </w:r>
            <w:r w:rsidR="00F84FE7">
              <w:rPr>
                <w:b/>
                <w:i/>
              </w:rPr>
              <w:t xml:space="preserve"> k </w:t>
            </w:r>
            <w:r w:rsidRPr="009803F4">
              <w:rPr>
                <w:b/>
                <w:i/>
              </w:rPr>
              <w:t>tomu, že sociální rozměr hospodářského oživení EU představuje horizontální aspekt Nástroje pro oživení</w:t>
            </w:r>
            <w:r w:rsidR="00F84FE7">
              <w:rPr>
                <w:b/>
                <w:i/>
              </w:rPr>
              <w:t xml:space="preserve"> a </w:t>
            </w:r>
            <w:r w:rsidRPr="009803F4">
              <w:rPr>
                <w:b/>
                <w:i/>
              </w:rPr>
              <w:t>odolnost; vzhledem</w:t>
            </w:r>
            <w:r w:rsidR="00F84FE7">
              <w:rPr>
                <w:b/>
                <w:i/>
              </w:rPr>
              <w:t xml:space="preserve"> k </w:t>
            </w:r>
            <w:r w:rsidRPr="009803F4">
              <w:rPr>
                <w:b/>
                <w:i/>
              </w:rPr>
              <w:t>tomu, že hlavním cílem Nástroje pro oživení</w:t>
            </w:r>
            <w:r w:rsidR="00F84FE7">
              <w:rPr>
                <w:b/>
                <w:i/>
              </w:rPr>
              <w:t xml:space="preserve"> a </w:t>
            </w:r>
            <w:r w:rsidRPr="009803F4">
              <w:rPr>
                <w:b/>
                <w:i/>
              </w:rPr>
              <w:t>odolnost je podporovat hospodářskou, sociální</w:t>
            </w:r>
            <w:r w:rsidR="00F84FE7">
              <w:rPr>
                <w:b/>
                <w:i/>
              </w:rPr>
              <w:t xml:space="preserve"> a </w:t>
            </w:r>
            <w:r w:rsidRPr="009803F4">
              <w:rPr>
                <w:b/>
                <w:i/>
              </w:rPr>
              <w:t>územní soudržnost Unie zvýšením odolnosti, připravenosti na krize, přizpůsobivosti</w:t>
            </w:r>
            <w:r w:rsidR="00F84FE7">
              <w:rPr>
                <w:b/>
                <w:i/>
              </w:rPr>
              <w:t xml:space="preserve"> a </w:t>
            </w:r>
            <w:r w:rsidRPr="009803F4">
              <w:rPr>
                <w:b/>
                <w:i/>
              </w:rPr>
              <w:t>potenciálu růstu členských států, zmírněním sociálních</w:t>
            </w:r>
            <w:r w:rsidR="00F84FE7">
              <w:rPr>
                <w:b/>
                <w:i/>
              </w:rPr>
              <w:t xml:space="preserve"> a </w:t>
            </w:r>
            <w:r w:rsidRPr="009803F4">
              <w:rPr>
                <w:b/>
                <w:i/>
              </w:rPr>
              <w:t>hospodářských dopadů krize COVID-19, přispěním</w:t>
            </w:r>
            <w:r w:rsidR="00F84FE7">
              <w:rPr>
                <w:b/>
                <w:i/>
              </w:rPr>
              <w:t xml:space="preserve"> k </w:t>
            </w:r>
            <w:r w:rsidRPr="009803F4">
              <w:rPr>
                <w:b/>
                <w:i/>
              </w:rPr>
              <w:t>provádění evropského pilíře sociálních práv</w:t>
            </w:r>
            <w:r w:rsidR="00F84FE7">
              <w:rPr>
                <w:b/>
                <w:i/>
              </w:rPr>
              <w:t xml:space="preserve"> a </w:t>
            </w:r>
            <w:r w:rsidRPr="009803F4">
              <w:rPr>
                <w:b/>
                <w:i/>
              </w:rPr>
              <w:t>podporou ekologické</w:t>
            </w:r>
            <w:r w:rsidR="00F84FE7">
              <w:rPr>
                <w:b/>
                <w:i/>
              </w:rPr>
              <w:t xml:space="preserve"> a </w:t>
            </w:r>
            <w:r w:rsidRPr="009803F4">
              <w:rPr>
                <w:b/>
                <w:i/>
              </w:rPr>
              <w:t>digitální transformace, čímž nástroj přispívá</w:t>
            </w:r>
            <w:r w:rsidR="00F84FE7">
              <w:rPr>
                <w:b/>
                <w:i/>
              </w:rPr>
              <w:t xml:space="preserve"> k </w:t>
            </w:r>
            <w:r w:rsidRPr="009803F4">
              <w:rPr>
                <w:b/>
                <w:i/>
              </w:rPr>
              <w:t>vzestupné hospodářské</w:t>
            </w:r>
            <w:r w:rsidR="00F84FE7">
              <w:rPr>
                <w:b/>
                <w:i/>
              </w:rPr>
              <w:t xml:space="preserve"> a </w:t>
            </w:r>
            <w:r w:rsidRPr="009803F4">
              <w:rPr>
                <w:b/>
                <w:i/>
              </w:rPr>
              <w:t>sociální konvergenci, obnově</w:t>
            </w:r>
            <w:r w:rsidR="00F84FE7">
              <w:rPr>
                <w:b/>
                <w:i/>
              </w:rPr>
              <w:t xml:space="preserve"> a </w:t>
            </w:r>
            <w:r w:rsidRPr="009803F4">
              <w:rPr>
                <w:b/>
                <w:i/>
              </w:rPr>
              <w:t>podpoře udržitelného růstu</w:t>
            </w:r>
            <w:r w:rsidR="00F84FE7">
              <w:rPr>
                <w:b/>
                <w:i/>
              </w:rPr>
              <w:t xml:space="preserve"> a </w:t>
            </w:r>
            <w:r w:rsidRPr="009803F4">
              <w:rPr>
                <w:b/>
                <w:i/>
              </w:rPr>
              <w:t>podporuje vytváření vysoce kvalitních pracovních míst;</w:t>
            </w:r>
          </w:p>
        </w:tc>
      </w:tr>
    </w:tbl>
    <w:p w14:paraId="15B0EFF7" w14:textId="77777777" w:rsidR="00521F00" w:rsidRPr="009803F4" w:rsidRDefault="00C6454F" w:rsidP="00521F00">
      <w:r w:rsidRPr="009803F4">
        <w:rPr>
          <w:rStyle w:val="HideTWBExt"/>
        </w:rPr>
        <w:t>&lt;/Amend&gt;</w:t>
      </w:r>
    </w:p>
    <w:p w14:paraId="3FF2A614"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12</w:t>
      </w:r>
      <w:r w:rsidRPr="009803F4">
        <w:rPr>
          <w:rStyle w:val="HideTWBExt"/>
          <w:b w:val="0"/>
        </w:rPr>
        <w:t>&lt;/NumAm&gt;</w:t>
      </w:r>
    </w:p>
    <w:p w14:paraId="5ADA34D1"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002910D1" w14:textId="6F35B105" w:rsidR="00EA4087" w:rsidRPr="009803F4" w:rsidRDefault="00C6454F" w:rsidP="00EA4087">
      <w:pPr>
        <w:pStyle w:val="NormalBold"/>
      </w:pPr>
      <w:r w:rsidRPr="009803F4">
        <w:rPr>
          <w:rStyle w:val="HideTWBExt"/>
          <w:b w:val="0"/>
        </w:rPr>
        <w:t>&lt;Article&gt;</w:t>
      </w:r>
      <w:r w:rsidRPr="009803F4">
        <w:t>Bod odůvodnění –</w:t>
      </w:r>
      <w:r w:rsidR="00F84FE7">
        <w:t xml:space="preserve"> A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5CB6C3C" w14:textId="77777777" w:rsidTr="007B04F0">
        <w:trPr>
          <w:jc w:val="center"/>
        </w:trPr>
        <w:tc>
          <w:tcPr>
            <w:tcW w:w="9752" w:type="dxa"/>
            <w:gridSpan w:val="2"/>
          </w:tcPr>
          <w:p w14:paraId="4276E211" w14:textId="77777777" w:rsidR="00EA4087" w:rsidRPr="009803F4" w:rsidRDefault="00EA4087" w:rsidP="007B04F0">
            <w:pPr>
              <w:keepNext/>
            </w:pPr>
          </w:p>
        </w:tc>
      </w:tr>
      <w:tr w:rsidR="00C6454F" w:rsidRPr="009803F4" w14:paraId="50929128" w14:textId="77777777" w:rsidTr="007B04F0">
        <w:trPr>
          <w:jc w:val="center"/>
        </w:trPr>
        <w:tc>
          <w:tcPr>
            <w:tcW w:w="4876" w:type="dxa"/>
            <w:hideMark/>
          </w:tcPr>
          <w:p w14:paraId="48041BA7" w14:textId="77777777" w:rsidR="00EA4087" w:rsidRPr="009803F4" w:rsidRDefault="00C6454F" w:rsidP="007B04F0">
            <w:pPr>
              <w:pStyle w:val="ColumnHeading"/>
              <w:keepNext/>
            </w:pPr>
            <w:r w:rsidRPr="009803F4">
              <w:t>Návrh usnesení</w:t>
            </w:r>
          </w:p>
        </w:tc>
        <w:tc>
          <w:tcPr>
            <w:tcW w:w="4876" w:type="dxa"/>
            <w:hideMark/>
          </w:tcPr>
          <w:p w14:paraId="60A5B80C" w14:textId="77777777" w:rsidR="00EA4087" w:rsidRPr="009803F4" w:rsidRDefault="00C6454F" w:rsidP="007B04F0">
            <w:pPr>
              <w:pStyle w:val="ColumnHeading"/>
              <w:keepNext/>
            </w:pPr>
            <w:r w:rsidRPr="009803F4">
              <w:t>Pozměňovací návrh</w:t>
            </w:r>
          </w:p>
        </w:tc>
      </w:tr>
      <w:tr w:rsidR="00C6454F" w:rsidRPr="009803F4" w14:paraId="0615CDE6" w14:textId="77777777" w:rsidTr="007B04F0">
        <w:trPr>
          <w:jc w:val="center"/>
        </w:trPr>
        <w:tc>
          <w:tcPr>
            <w:tcW w:w="4876" w:type="dxa"/>
          </w:tcPr>
          <w:p w14:paraId="21D77B7B" w14:textId="77777777" w:rsidR="00EA4087" w:rsidRPr="009803F4" w:rsidRDefault="00EA4087" w:rsidP="007B04F0">
            <w:pPr>
              <w:pStyle w:val="Normal6"/>
            </w:pPr>
          </w:p>
        </w:tc>
        <w:tc>
          <w:tcPr>
            <w:tcW w:w="4876" w:type="dxa"/>
            <w:hideMark/>
          </w:tcPr>
          <w:p w14:paraId="62A8F041" w14:textId="15122E94" w:rsidR="00EA4087" w:rsidRPr="009803F4" w:rsidRDefault="00C6454F" w:rsidP="00521F00">
            <w:pPr>
              <w:pStyle w:val="Normal6"/>
              <w:rPr>
                <w:szCs w:val="24"/>
              </w:rPr>
            </w:pPr>
            <w:r w:rsidRPr="009803F4">
              <w:rPr>
                <w:b/>
                <w:i/>
              </w:rPr>
              <w:t>–Aa.</w:t>
            </w:r>
            <w:r w:rsidRPr="009803F4">
              <w:rPr>
                <w:b/>
                <w:i/>
              </w:rPr>
              <w:tab/>
              <w:t>vzhledem</w:t>
            </w:r>
            <w:r w:rsidR="00F84FE7">
              <w:rPr>
                <w:b/>
                <w:i/>
              </w:rPr>
              <w:t xml:space="preserve"> k </w:t>
            </w:r>
            <w:r w:rsidRPr="009803F4">
              <w:rPr>
                <w:b/>
                <w:i/>
              </w:rPr>
              <w:t>tomu, že oblast působnosti Nástroje pro oživení</w:t>
            </w:r>
            <w:r w:rsidR="00F84FE7">
              <w:rPr>
                <w:b/>
                <w:i/>
              </w:rPr>
              <w:t xml:space="preserve"> a </w:t>
            </w:r>
            <w:r w:rsidRPr="009803F4">
              <w:rPr>
                <w:b/>
                <w:i/>
              </w:rPr>
              <w:t>odolnost se týká šesti pilířů politiky, jimiž jsou:</w:t>
            </w:r>
          </w:p>
        </w:tc>
      </w:tr>
      <w:tr w:rsidR="00C6454F" w:rsidRPr="009803F4" w14:paraId="68ABB24D" w14:textId="77777777" w:rsidTr="007B04F0">
        <w:trPr>
          <w:jc w:val="center"/>
        </w:trPr>
        <w:tc>
          <w:tcPr>
            <w:tcW w:w="4876" w:type="dxa"/>
          </w:tcPr>
          <w:p w14:paraId="0D88B3B2" w14:textId="77777777" w:rsidR="00EA4087" w:rsidRPr="009803F4" w:rsidRDefault="00EA4087" w:rsidP="007B04F0">
            <w:pPr>
              <w:pStyle w:val="Normal6"/>
            </w:pPr>
          </w:p>
        </w:tc>
        <w:tc>
          <w:tcPr>
            <w:tcW w:w="4876" w:type="dxa"/>
          </w:tcPr>
          <w:p w14:paraId="50625D8C" w14:textId="77777777" w:rsidR="00EA4087" w:rsidRPr="009803F4" w:rsidRDefault="00C6454F" w:rsidP="007B04F0">
            <w:pPr>
              <w:pStyle w:val="Normal6"/>
              <w:rPr>
                <w:b/>
                <w:i/>
              </w:rPr>
            </w:pPr>
            <w:r w:rsidRPr="009803F4">
              <w:rPr>
                <w:b/>
                <w:i/>
              </w:rPr>
              <w:t>a) zelená transformace;</w:t>
            </w:r>
          </w:p>
        </w:tc>
      </w:tr>
      <w:tr w:rsidR="00C6454F" w:rsidRPr="009803F4" w14:paraId="5E3E4FDB" w14:textId="77777777" w:rsidTr="007B04F0">
        <w:trPr>
          <w:jc w:val="center"/>
        </w:trPr>
        <w:tc>
          <w:tcPr>
            <w:tcW w:w="4876" w:type="dxa"/>
          </w:tcPr>
          <w:p w14:paraId="1DE42A23" w14:textId="77777777" w:rsidR="002763BF" w:rsidRPr="009803F4" w:rsidRDefault="002763BF" w:rsidP="007B04F0">
            <w:pPr>
              <w:pStyle w:val="Normal6"/>
            </w:pPr>
          </w:p>
        </w:tc>
        <w:tc>
          <w:tcPr>
            <w:tcW w:w="4876" w:type="dxa"/>
          </w:tcPr>
          <w:p w14:paraId="55314559" w14:textId="77777777" w:rsidR="002763BF" w:rsidRPr="009803F4" w:rsidRDefault="00C6454F" w:rsidP="007B04F0">
            <w:pPr>
              <w:pStyle w:val="Normal6"/>
              <w:rPr>
                <w:b/>
                <w:i/>
              </w:rPr>
            </w:pPr>
            <w:r w:rsidRPr="009803F4">
              <w:rPr>
                <w:b/>
                <w:i/>
              </w:rPr>
              <w:t>b) digitální transformace;</w:t>
            </w:r>
          </w:p>
        </w:tc>
      </w:tr>
      <w:tr w:rsidR="00C6454F" w:rsidRPr="009803F4" w14:paraId="1E004934" w14:textId="77777777" w:rsidTr="007B04F0">
        <w:trPr>
          <w:jc w:val="center"/>
        </w:trPr>
        <w:tc>
          <w:tcPr>
            <w:tcW w:w="4876" w:type="dxa"/>
          </w:tcPr>
          <w:p w14:paraId="178A6D50" w14:textId="77777777" w:rsidR="002763BF" w:rsidRPr="009803F4" w:rsidRDefault="002763BF" w:rsidP="007B04F0">
            <w:pPr>
              <w:pStyle w:val="Normal6"/>
            </w:pPr>
          </w:p>
        </w:tc>
        <w:tc>
          <w:tcPr>
            <w:tcW w:w="4876" w:type="dxa"/>
          </w:tcPr>
          <w:p w14:paraId="349046FE" w14:textId="41181451" w:rsidR="002763BF" w:rsidRPr="009803F4" w:rsidRDefault="00C6454F" w:rsidP="004C6072">
            <w:pPr>
              <w:pStyle w:val="Normal6"/>
              <w:rPr>
                <w:b/>
                <w:i/>
              </w:rPr>
            </w:pPr>
            <w:r w:rsidRPr="009803F4">
              <w:rPr>
                <w:b/>
                <w:i/>
              </w:rPr>
              <w:t>c) inteligentní</w:t>
            </w:r>
            <w:r w:rsidR="00F84FE7">
              <w:rPr>
                <w:b/>
                <w:i/>
              </w:rPr>
              <w:t xml:space="preserve"> a </w:t>
            </w:r>
            <w:r w:rsidRPr="009803F4">
              <w:rPr>
                <w:b/>
                <w:i/>
              </w:rPr>
              <w:t>udržitelný růst podporující začlenění;</w:t>
            </w:r>
          </w:p>
        </w:tc>
      </w:tr>
      <w:tr w:rsidR="00C6454F" w:rsidRPr="009803F4" w14:paraId="1C9A43D2" w14:textId="77777777" w:rsidTr="007B04F0">
        <w:trPr>
          <w:jc w:val="center"/>
        </w:trPr>
        <w:tc>
          <w:tcPr>
            <w:tcW w:w="4876" w:type="dxa"/>
          </w:tcPr>
          <w:p w14:paraId="0C051BF2" w14:textId="77777777" w:rsidR="002763BF" w:rsidRPr="009803F4" w:rsidRDefault="002763BF" w:rsidP="007B04F0">
            <w:pPr>
              <w:pStyle w:val="Normal6"/>
            </w:pPr>
          </w:p>
        </w:tc>
        <w:tc>
          <w:tcPr>
            <w:tcW w:w="4876" w:type="dxa"/>
          </w:tcPr>
          <w:p w14:paraId="3B0DD467" w14:textId="78DA4E8F" w:rsidR="002763BF" w:rsidRPr="009803F4" w:rsidRDefault="00C6454F" w:rsidP="002763BF">
            <w:pPr>
              <w:pStyle w:val="Normal6"/>
              <w:rPr>
                <w:b/>
                <w:i/>
              </w:rPr>
            </w:pPr>
            <w:r w:rsidRPr="009803F4">
              <w:rPr>
                <w:b/>
                <w:i/>
              </w:rPr>
              <w:t>d) sociální</w:t>
            </w:r>
            <w:r w:rsidR="00F84FE7">
              <w:rPr>
                <w:b/>
                <w:i/>
              </w:rPr>
              <w:t xml:space="preserve"> a </w:t>
            </w:r>
            <w:r w:rsidRPr="009803F4">
              <w:rPr>
                <w:b/>
                <w:i/>
              </w:rPr>
              <w:t xml:space="preserve">územní soudržnost; </w:t>
            </w:r>
          </w:p>
        </w:tc>
      </w:tr>
      <w:tr w:rsidR="00C6454F" w:rsidRPr="009803F4" w14:paraId="1762D458" w14:textId="77777777" w:rsidTr="007B04F0">
        <w:trPr>
          <w:jc w:val="center"/>
        </w:trPr>
        <w:tc>
          <w:tcPr>
            <w:tcW w:w="4876" w:type="dxa"/>
          </w:tcPr>
          <w:p w14:paraId="65287EF1" w14:textId="77777777" w:rsidR="002763BF" w:rsidRPr="009803F4" w:rsidRDefault="002763BF" w:rsidP="007B04F0">
            <w:pPr>
              <w:pStyle w:val="Normal6"/>
            </w:pPr>
          </w:p>
        </w:tc>
        <w:tc>
          <w:tcPr>
            <w:tcW w:w="4876" w:type="dxa"/>
          </w:tcPr>
          <w:p w14:paraId="5D9AD178" w14:textId="3782B4B0" w:rsidR="002763BF" w:rsidRPr="009803F4" w:rsidRDefault="00C6454F" w:rsidP="002763BF">
            <w:pPr>
              <w:pStyle w:val="Normal6"/>
              <w:rPr>
                <w:b/>
                <w:i/>
              </w:rPr>
            </w:pPr>
            <w:r w:rsidRPr="009803F4">
              <w:rPr>
                <w:b/>
                <w:i/>
              </w:rPr>
              <w:t>e) zdravotnictví</w:t>
            </w:r>
            <w:r w:rsidR="00F84FE7">
              <w:rPr>
                <w:b/>
                <w:i/>
              </w:rPr>
              <w:t xml:space="preserve"> a </w:t>
            </w:r>
            <w:r w:rsidRPr="009803F4">
              <w:rPr>
                <w:b/>
                <w:i/>
              </w:rPr>
              <w:t>hospodářská, sociální</w:t>
            </w:r>
            <w:r w:rsidR="00F84FE7">
              <w:rPr>
                <w:b/>
                <w:i/>
              </w:rPr>
              <w:t xml:space="preserve"> a </w:t>
            </w:r>
            <w:r w:rsidRPr="009803F4">
              <w:rPr>
                <w:b/>
                <w:i/>
              </w:rPr>
              <w:t>institucionální odolnost a</w:t>
            </w:r>
          </w:p>
        </w:tc>
      </w:tr>
      <w:tr w:rsidR="00C6454F" w:rsidRPr="009803F4" w14:paraId="7CBDA03A" w14:textId="77777777" w:rsidTr="007B04F0">
        <w:trPr>
          <w:jc w:val="center"/>
        </w:trPr>
        <w:tc>
          <w:tcPr>
            <w:tcW w:w="4876" w:type="dxa"/>
          </w:tcPr>
          <w:p w14:paraId="4578EF16" w14:textId="77777777" w:rsidR="002763BF" w:rsidRPr="009803F4" w:rsidRDefault="002763BF" w:rsidP="007B04F0">
            <w:pPr>
              <w:pStyle w:val="Normal6"/>
            </w:pPr>
          </w:p>
        </w:tc>
        <w:tc>
          <w:tcPr>
            <w:tcW w:w="4876" w:type="dxa"/>
          </w:tcPr>
          <w:p w14:paraId="4B7904E5" w14:textId="28C02B5C" w:rsidR="002763BF" w:rsidRPr="009803F4" w:rsidRDefault="00C6454F" w:rsidP="0011438D">
            <w:pPr>
              <w:pStyle w:val="Normal6"/>
              <w:rPr>
                <w:b/>
                <w:i/>
              </w:rPr>
            </w:pPr>
            <w:r w:rsidRPr="009803F4">
              <w:rPr>
                <w:b/>
                <w:i/>
              </w:rPr>
              <w:t>f) politiky pro příští generaci, děti</w:t>
            </w:r>
            <w:r w:rsidR="00F84FE7">
              <w:rPr>
                <w:b/>
                <w:i/>
              </w:rPr>
              <w:t xml:space="preserve"> a </w:t>
            </w:r>
            <w:r w:rsidRPr="009803F4">
              <w:rPr>
                <w:b/>
                <w:i/>
              </w:rPr>
              <w:t>mládež;</w:t>
            </w:r>
          </w:p>
        </w:tc>
      </w:tr>
      <w:tr w:rsidR="00C6454F" w:rsidRPr="009803F4" w14:paraId="128259BF" w14:textId="77777777" w:rsidTr="007B04F0">
        <w:trPr>
          <w:jc w:val="center"/>
        </w:trPr>
        <w:tc>
          <w:tcPr>
            <w:tcW w:w="4876" w:type="dxa"/>
          </w:tcPr>
          <w:p w14:paraId="11B8C583" w14:textId="77777777" w:rsidR="002763BF" w:rsidRPr="009803F4" w:rsidRDefault="002763BF" w:rsidP="007B04F0">
            <w:pPr>
              <w:pStyle w:val="Normal6"/>
            </w:pPr>
          </w:p>
        </w:tc>
        <w:tc>
          <w:tcPr>
            <w:tcW w:w="4876" w:type="dxa"/>
          </w:tcPr>
          <w:p w14:paraId="787DF08D" w14:textId="798B57DD" w:rsidR="002763BF" w:rsidRPr="009803F4" w:rsidRDefault="00C6454F" w:rsidP="007B04F0">
            <w:pPr>
              <w:pStyle w:val="Normal6"/>
              <w:rPr>
                <w:b/>
                <w:i/>
              </w:rPr>
            </w:pPr>
            <w:r w:rsidRPr="009803F4">
              <w:rPr>
                <w:b/>
                <w:i/>
              </w:rPr>
              <w:t>vzhledem</w:t>
            </w:r>
            <w:r w:rsidR="00F84FE7">
              <w:rPr>
                <w:b/>
                <w:i/>
              </w:rPr>
              <w:t xml:space="preserve"> k </w:t>
            </w:r>
            <w:r w:rsidRPr="009803F4">
              <w:rPr>
                <w:b/>
                <w:i/>
              </w:rPr>
              <w:t>tomu, že kvůli vzájemné provázanosti pilířů je třeba zajistit soudržnost</w:t>
            </w:r>
            <w:r w:rsidR="00F84FE7">
              <w:rPr>
                <w:b/>
                <w:i/>
              </w:rPr>
              <w:t xml:space="preserve"> a </w:t>
            </w:r>
            <w:r w:rsidRPr="009803F4">
              <w:rPr>
                <w:b/>
                <w:i/>
              </w:rPr>
              <w:t>součinnost opatření</w:t>
            </w:r>
            <w:r w:rsidR="00F84FE7">
              <w:rPr>
                <w:b/>
                <w:i/>
              </w:rPr>
              <w:t xml:space="preserve"> v </w:t>
            </w:r>
            <w:r w:rsidRPr="009803F4">
              <w:rPr>
                <w:b/>
                <w:i/>
              </w:rPr>
              <w:t>rámci všech pilířů;</w:t>
            </w:r>
          </w:p>
        </w:tc>
      </w:tr>
    </w:tbl>
    <w:p w14:paraId="2DB9A611" w14:textId="77777777" w:rsidR="00EA4087" w:rsidRPr="009803F4" w:rsidRDefault="00C6454F" w:rsidP="00EA4087">
      <w:pPr>
        <w:rPr>
          <w:szCs w:val="24"/>
        </w:rPr>
      </w:pPr>
      <w:r w:rsidRPr="009803F4">
        <w:rPr>
          <w:rStyle w:val="HideTWBExt"/>
        </w:rPr>
        <w:t>&lt;/Amend&gt;</w:t>
      </w:r>
    </w:p>
    <w:p w14:paraId="46249E10"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13</w:t>
      </w:r>
      <w:r w:rsidRPr="009803F4">
        <w:rPr>
          <w:rStyle w:val="HideTWBExt"/>
          <w:b w:val="0"/>
        </w:rPr>
        <w:t>&lt;/NumAm&gt;</w:t>
      </w:r>
    </w:p>
    <w:p w14:paraId="05D09505" w14:textId="77777777" w:rsidR="00521F00" w:rsidRPr="009803F4" w:rsidRDefault="00521F00" w:rsidP="00521F00"/>
    <w:p w14:paraId="2DF1A60D"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2A7C1445" w14:textId="77777777" w:rsidR="00521F00" w:rsidRPr="009803F4" w:rsidRDefault="00C6454F" w:rsidP="00521F00">
      <w:pPr>
        <w:pStyle w:val="NormalBold"/>
      </w:pPr>
      <w:r w:rsidRPr="009803F4">
        <w:rPr>
          <w:rStyle w:val="HideTWBExt"/>
          <w:b w:val="0"/>
        </w:rPr>
        <w:t>&lt;Article&gt;</w:t>
      </w:r>
      <w:r w:rsidRPr="009803F4">
        <w:t>Bod odůvodnění A</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4336F91F" w14:textId="77777777" w:rsidTr="00521F00">
        <w:trPr>
          <w:jc w:val="center"/>
        </w:trPr>
        <w:tc>
          <w:tcPr>
            <w:tcW w:w="9752" w:type="dxa"/>
            <w:gridSpan w:val="2"/>
          </w:tcPr>
          <w:p w14:paraId="752262D8" w14:textId="77777777" w:rsidR="00521F00" w:rsidRPr="009803F4" w:rsidRDefault="00521F00">
            <w:pPr>
              <w:keepNext/>
            </w:pPr>
          </w:p>
        </w:tc>
      </w:tr>
      <w:tr w:rsidR="00C6454F" w:rsidRPr="009803F4" w14:paraId="205AC212" w14:textId="77777777" w:rsidTr="00521F00">
        <w:trPr>
          <w:jc w:val="center"/>
        </w:trPr>
        <w:tc>
          <w:tcPr>
            <w:tcW w:w="4876" w:type="dxa"/>
            <w:hideMark/>
          </w:tcPr>
          <w:p w14:paraId="2EFFEF75" w14:textId="77777777" w:rsidR="00521F00" w:rsidRPr="009803F4" w:rsidRDefault="00C6454F">
            <w:pPr>
              <w:pStyle w:val="ColumnHeading"/>
              <w:keepNext/>
            </w:pPr>
            <w:r w:rsidRPr="009803F4">
              <w:t>Návrh usnesení</w:t>
            </w:r>
          </w:p>
        </w:tc>
        <w:tc>
          <w:tcPr>
            <w:tcW w:w="4876" w:type="dxa"/>
            <w:hideMark/>
          </w:tcPr>
          <w:p w14:paraId="2B922323" w14:textId="77777777" w:rsidR="00521F00" w:rsidRPr="009803F4" w:rsidRDefault="00C6454F">
            <w:pPr>
              <w:pStyle w:val="ColumnHeading"/>
              <w:keepNext/>
            </w:pPr>
            <w:r w:rsidRPr="009803F4">
              <w:t>Pozměňovací návrh</w:t>
            </w:r>
          </w:p>
        </w:tc>
      </w:tr>
      <w:tr w:rsidR="00C6454F" w:rsidRPr="009803F4" w14:paraId="527BD4E0" w14:textId="77777777" w:rsidTr="00521F00">
        <w:trPr>
          <w:jc w:val="center"/>
        </w:trPr>
        <w:tc>
          <w:tcPr>
            <w:tcW w:w="4876" w:type="dxa"/>
            <w:hideMark/>
          </w:tcPr>
          <w:p w14:paraId="54D3E389" w14:textId="1D239237" w:rsidR="00521F00" w:rsidRPr="009803F4" w:rsidRDefault="00C6454F">
            <w:pPr>
              <w:pStyle w:val="Normal6"/>
            </w:pPr>
            <w:r w:rsidRPr="009803F4">
              <w:t>A.</w:t>
            </w:r>
            <w:r w:rsidRPr="009803F4">
              <w:tab/>
              <w:t>vzhledem</w:t>
            </w:r>
            <w:r w:rsidR="00F84FE7">
              <w:t xml:space="preserve"> k </w:t>
            </w:r>
            <w:r w:rsidRPr="009803F4">
              <w:t>tomu, že reformy</w:t>
            </w:r>
            <w:r w:rsidR="00F84FE7">
              <w:t xml:space="preserve"> a </w:t>
            </w:r>
            <w:r w:rsidRPr="009803F4">
              <w:t>investice</w:t>
            </w:r>
            <w:r w:rsidR="00F84FE7">
              <w:t xml:space="preserve"> v </w:t>
            </w:r>
            <w:r w:rsidRPr="009803F4">
              <w:t>rámci Nástroje pro oživení</w:t>
            </w:r>
            <w:r w:rsidR="00F84FE7">
              <w:t xml:space="preserve"> a </w:t>
            </w:r>
            <w:r w:rsidRPr="009803F4">
              <w:t xml:space="preserve">odolnost </w:t>
            </w:r>
            <w:r w:rsidRPr="009803F4">
              <w:rPr>
                <w:b/>
                <w:i/>
              </w:rPr>
              <w:t>(Recovery and Resilience Facility – RRF)</w:t>
            </w:r>
            <w:r w:rsidRPr="009803F4">
              <w:t xml:space="preserve"> by měly přispět</w:t>
            </w:r>
            <w:r w:rsidR="00F84FE7">
              <w:t xml:space="preserve"> k </w:t>
            </w:r>
            <w:r w:rsidRPr="009803F4">
              <w:t>tomu, aby Unie byla odolnější</w:t>
            </w:r>
            <w:r w:rsidR="00F84FE7">
              <w:t xml:space="preserve"> a </w:t>
            </w:r>
            <w:r w:rsidRPr="009803F4">
              <w:t>méně závislá díky diverzifikaci klíčových dodavatelských řetězců, čímž se posílí její strategická autonomie; vzhledem</w:t>
            </w:r>
            <w:r w:rsidR="00F84FE7">
              <w:t xml:space="preserve"> k </w:t>
            </w:r>
            <w:r w:rsidRPr="009803F4">
              <w:t>tomu, že reformy</w:t>
            </w:r>
            <w:r w:rsidR="00F84FE7">
              <w:t xml:space="preserve"> a </w:t>
            </w:r>
            <w:r w:rsidRPr="009803F4">
              <w:t>investice</w:t>
            </w:r>
            <w:r w:rsidR="00F84FE7">
              <w:t xml:space="preserve"> v </w:t>
            </w:r>
            <w:r w:rsidRPr="009803F4">
              <w:t>rámci Nástroje pro oživení</w:t>
            </w:r>
            <w:r w:rsidR="00F84FE7">
              <w:t xml:space="preserve"> a </w:t>
            </w:r>
            <w:r w:rsidRPr="009803F4">
              <w:t xml:space="preserve">odolnost by </w:t>
            </w:r>
            <w:r w:rsidRPr="009803F4">
              <w:rPr>
                <w:b/>
                <w:i/>
              </w:rPr>
              <w:t>rovněž</w:t>
            </w:r>
            <w:r w:rsidRPr="009803F4">
              <w:t xml:space="preserve"> měly vést</w:t>
            </w:r>
            <w:r w:rsidR="00F84FE7">
              <w:t xml:space="preserve"> k </w:t>
            </w:r>
            <w:r w:rsidRPr="009803F4">
              <w:t>vytvoření evropské přidané hodnoty;</w:t>
            </w:r>
          </w:p>
        </w:tc>
        <w:tc>
          <w:tcPr>
            <w:tcW w:w="4876" w:type="dxa"/>
            <w:hideMark/>
          </w:tcPr>
          <w:p w14:paraId="5FCCE50C" w14:textId="73A9EB49" w:rsidR="00521F00" w:rsidRPr="009803F4" w:rsidRDefault="00C6454F" w:rsidP="00D37E93">
            <w:pPr>
              <w:pStyle w:val="Normal6"/>
              <w:rPr>
                <w:szCs w:val="24"/>
              </w:rPr>
            </w:pPr>
            <w:r w:rsidRPr="009803F4">
              <w:t>A.</w:t>
            </w:r>
            <w:r w:rsidRPr="009803F4">
              <w:tab/>
              <w:t>vzhledem</w:t>
            </w:r>
            <w:r w:rsidR="00F84FE7">
              <w:t xml:space="preserve"> k </w:t>
            </w:r>
            <w:r w:rsidRPr="009803F4">
              <w:t>tomu, že reformy</w:t>
            </w:r>
            <w:r w:rsidR="00F84FE7">
              <w:t xml:space="preserve"> a </w:t>
            </w:r>
            <w:r w:rsidRPr="009803F4">
              <w:t>investice</w:t>
            </w:r>
            <w:r w:rsidR="00F84FE7">
              <w:t xml:space="preserve"> v </w:t>
            </w:r>
            <w:r w:rsidRPr="009803F4">
              <w:t>rámci Nástroje pro oživení</w:t>
            </w:r>
            <w:r w:rsidR="00F84FE7">
              <w:t xml:space="preserve"> a </w:t>
            </w:r>
            <w:r w:rsidRPr="009803F4">
              <w:t>odolnost by měly přispět</w:t>
            </w:r>
            <w:r w:rsidR="00F84FE7">
              <w:t xml:space="preserve"> k </w:t>
            </w:r>
            <w:r w:rsidRPr="009803F4">
              <w:t>tomu, aby Unie byla odolnější</w:t>
            </w:r>
            <w:r w:rsidR="00F84FE7">
              <w:t xml:space="preserve"> a </w:t>
            </w:r>
            <w:r w:rsidRPr="009803F4">
              <w:t>méně závislá díky diverzifikaci klíčových dodavatelských řetězců, čímž se posílí její strategická autonomie; vzhledem</w:t>
            </w:r>
            <w:r w:rsidR="00F84FE7">
              <w:t xml:space="preserve"> k </w:t>
            </w:r>
            <w:r w:rsidRPr="009803F4">
              <w:t>tomu, že reformy</w:t>
            </w:r>
            <w:r w:rsidR="00F84FE7">
              <w:t xml:space="preserve"> a </w:t>
            </w:r>
            <w:r w:rsidRPr="009803F4">
              <w:t>investice</w:t>
            </w:r>
            <w:r w:rsidR="00F84FE7">
              <w:t xml:space="preserve"> v </w:t>
            </w:r>
            <w:r w:rsidRPr="009803F4">
              <w:t>rámci Nástroje pro oživení</w:t>
            </w:r>
            <w:r w:rsidR="00F84FE7">
              <w:t xml:space="preserve"> a </w:t>
            </w:r>
            <w:r w:rsidRPr="009803F4">
              <w:t xml:space="preserve">odolnost by měly </w:t>
            </w:r>
            <w:r w:rsidRPr="009803F4">
              <w:rPr>
                <w:b/>
                <w:i/>
              </w:rPr>
              <w:t>přispívat</w:t>
            </w:r>
            <w:r w:rsidR="00F84FE7">
              <w:rPr>
                <w:b/>
                <w:i/>
              </w:rPr>
              <w:t xml:space="preserve"> k </w:t>
            </w:r>
            <w:r w:rsidRPr="009803F4">
              <w:rPr>
                <w:b/>
                <w:i/>
              </w:rPr>
              <w:t>provádění evropského pilíře sociálních práv,</w:t>
            </w:r>
            <w:r w:rsidR="00F84FE7">
              <w:rPr>
                <w:b/>
                <w:i/>
              </w:rPr>
              <w:t xml:space="preserve"> k </w:t>
            </w:r>
            <w:r w:rsidRPr="009803F4">
              <w:rPr>
                <w:b/>
                <w:i/>
              </w:rPr>
              <w:t>udržitelnému inkluzivnímu růstu</w:t>
            </w:r>
            <w:r w:rsidR="00F84FE7">
              <w:rPr>
                <w:b/>
                <w:i/>
              </w:rPr>
              <w:t xml:space="preserve"> a </w:t>
            </w:r>
            <w:r w:rsidRPr="009803F4">
              <w:rPr>
                <w:b/>
                <w:i/>
              </w:rPr>
              <w:t>vzestupné sociální konvergenci, měly by podporovat spravedlivý přechod na zelenější</w:t>
            </w:r>
            <w:r w:rsidR="00F84FE7">
              <w:rPr>
                <w:b/>
                <w:i/>
              </w:rPr>
              <w:t xml:space="preserve"> a </w:t>
            </w:r>
            <w:r w:rsidRPr="009803F4">
              <w:rPr>
                <w:b/>
                <w:i/>
              </w:rPr>
              <w:t>digitálnější ekonomiku, posilovat evropskou konkurenceschopnost</w:t>
            </w:r>
            <w:r w:rsidR="00F84FE7">
              <w:rPr>
                <w:b/>
                <w:i/>
              </w:rPr>
              <w:t xml:space="preserve"> a </w:t>
            </w:r>
            <w:r w:rsidRPr="009803F4">
              <w:rPr>
                <w:b/>
                <w:i/>
              </w:rPr>
              <w:t>zároveň snižovat sociální</w:t>
            </w:r>
            <w:r w:rsidR="00F84FE7">
              <w:rPr>
                <w:b/>
                <w:i/>
              </w:rPr>
              <w:t xml:space="preserve"> a </w:t>
            </w:r>
            <w:r w:rsidRPr="009803F4">
              <w:rPr>
                <w:b/>
                <w:i/>
              </w:rPr>
              <w:t>územní nerovnosti</w:t>
            </w:r>
            <w:r w:rsidR="00F84FE7">
              <w:rPr>
                <w:b/>
                <w:i/>
              </w:rPr>
              <w:t xml:space="preserve"> a </w:t>
            </w:r>
            <w:r w:rsidRPr="009803F4">
              <w:rPr>
                <w:b/>
                <w:i/>
              </w:rPr>
              <w:t>chránit zranitelné osoby</w:t>
            </w:r>
            <w:r w:rsidR="00F84FE7">
              <w:rPr>
                <w:b/>
                <w:i/>
              </w:rPr>
              <w:t xml:space="preserve"> a </w:t>
            </w:r>
            <w:r w:rsidRPr="009803F4">
              <w:rPr>
                <w:b/>
                <w:i/>
              </w:rPr>
              <w:t>měly by rovněž</w:t>
            </w:r>
            <w:r w:rsidRPr="009803F4">
              <w:t xml:space="preserve"> vést</w:t>
            </w:r>
            <w:r w:rsidR="00F84FE7">
              <w:t xml:space="preserve"> k </w:t>
            </w:r>
            <w:r w:rsidRPr="009803F4">
              <w:t>vytvoření evropské přidané hodnoty</w:t>
            </w:r>
            <w:r w:rsidRPr="009803F4">
              <w:rPr>
                <w:b/>
                <w:i/>
              </w:rPr>
              <w:t>;</w:t>
            </w:r>
            <w:r w:rsidRPr="009803F4">
              <w:t xml:space="preserve"> </w:t>
            </w:r>
            <w:r w:rsidRPr="009803F4">
              <w:rPr>
                <w:b/>
                <w:i/>
              </w:rPr>
              <w:t>vzhledem</w:t>
            </w:r>
            <w:r w:rsidR="00F84FE7">
              <w:rPr>
                <w:b/>
                <w:i/>
              </w:rPr>
              <w:t xml:space="preserve"> k </w:t>
            </w:r>
            <w:r w:rsidRPr="009803F4">
              <w:rPr>
                <w:b/>
                <w:i/>
              </w:rPr>
              <w:t>tomu, že reformy</w:t>
            </w:r>
            <w:r w:rsidR="00F84FE7">
              <w:rPr>
                <w:b/>
                <w:i/>
              </w:rPr>
              <w:t xml:space="preserve"> a </w:t>
            </w:r>
            <w:r w:rsidRPr="009803F4">
              <w:rPr>
                <w:b/>
                <w:i/>
              </w:rPr>
              <w:t>investice</w:t>
            </w:r>
            <w:r w:rsidR="00F84FE7">
              <w:rPr>
                <w:b/>
                <w:i/>
              </w:rPr>
              <w:t xml:space="preserve"> v </w:t>
            </w:r>
            <w:r w:rsidRPr="009803F4">
              <w:rPr>
                <w:b/>
                <w:i/>
              </w:rPr>
              <w:t>rámci Nástroje pro oživení</w:t>
            </w:r>
            <w:r w:rsidR="00F84FE7">
              <w:rPr>
                <w:b/>
                <w:i/>
              </w:rPr>
              <w:t xml:space="preserve"> a </w:t>
            </w:r>
            <w:r w:rsidRPr="009803F4">
              <w:rPr>
                <w:b/>
                <w:i/>
              </w:rPr>
              <w:t>odolnost by měly rovněž zajišťovat sociální začleňování</w:t>
            </w:r>
            <w:r w:rsidR="00F84FE7">
              <w:rPr>
                <w:b/>
                <w:i/>
              </w:rPr>
              <w:t xml:space="preserve"> a </w:t>
            </w:r>
            <w:r w:rsidRPr="009803F4">
              <w:rPr>
                <w:b/>
                <w:i/>
              </w:rPr>
              <w:t>posilovat veřejné</w:t>
            </w:r>
            <w:r w:rsidR="00F84FE7">
              <w:rPr>
                <w:b/>
                <w:i/>
              </w:rPr>
              <w:t xml:space="preserve"> a </w:t>
            </w:r>
            <w:r w:rsidRPr="009803F4">
              <w:rPr>
                <w:b/>
                <w:i/>
              </w:rPr>
              <w:t>sociální služby</w:t>
            </w:r>
            <w:r w:rsidR="00F84FE7">
              <w:rPr>
                <w:b/>
                <w:i/>
              </w:rPr>
              <w:t xml:space="preserve"> a </w:t>
            </w:r>
            <w:r w:rsidRPr="009803F4">
              <w:rPr>
                <w:b/>
                <w:i/>
              </w:rPr>
              <w:t>infrastrukturu</w:t>
            </w:r>
            <w:r w:rsidRPr="009803F4">
              <w:t>;</w:t>
            </w:r>
          </w:p>
        </w:tc>
      </w:tr>
    </w:tbl>
    <w:p w14:paraId="73A27535" w14:textId="77777777" w:rsidR="00521F00" w:rsidRPr="009803F4" w:rsidRDefault="00C6454F" w:rsidP="00521F00">
      <w:r w:rsidRPr="009803F4">
        <w:rPr>
          <w:rStyle w:val="HideTWBExt"/>
        </w:rPr>
        <w:t>&lt;/Amend&gt;</w:t>
      </w:r>
    </w:p>
    <w:p w14:paraId="3A77584F" w14:textId="77777777" w:rsidR="00521F00" w:rsidRPr="009803F4" w:rsidRDefault="00C6454F" w:rsidP="00521F00">
      <w:pPr>
        <w:pStyle w:val="AMNumberTabs0"/>
        <w:keepNext/>
      </w:pPr>
      <w:r w:rsidRPr="009803F4">
        <w:rPr>
          <w:rStyle w:val="HideTWBExt"/>
          <w:b w:val="0"/>
        </w:rPr>
        <w:lastRenderedPageBreak/>
        <w:t>&lt;Amend&gt;</w:t>
      </w:r>
      <w:r w:rsidRPr="009803F4">
        <w:t>Pozměňovací návrh</w:t>
      </w:r>
      <w:r w:rsidRPr="009803F4">
        <w:tab/>
      </w:r>
      <w:r w:rsidRPr="009803F4">
        <w:tab/>
      </w:r>
      <w:r w:rsidRPr="009803F4">
        <w:rPr>
          <w:rStyle w:val="HideTWBExt"/>
          <w:b w:val="0"/>
        </w:rPr>
        <w:t>&lt;NumAm&gt;</w:t>
      </w:r>
      <w:r w:rsidRPr="009803F4">
        <w:t>14</w:t>
      </w:r>
      <w:r w:rsidRPr="009803F4">
        <w:rPr>
          <w:rStyle w:val="HideTWBExt"/>
          <w:b w:val="0"/>
        </w:rPr>
        <w:t>&lt;/NumAm&gt;</w:t>
      </w:r>
    </w:p>
    <w:p w14:paraId="0F839177" w14:textId="77777777" w:rsidR="00521F00" w:rsidRPr="009803F4" w:rsidRDefault="00521F00" w:rsidP="00521F00"/>
    <w:p w14:paraId="45702FA3"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7BE05CE6" w14:textId="7DD44563" w:rsidR="00521F00" w:rsidRPr="009803F4" w:rsidRDefault="00C6454F" w:rsidP="00521F00">
      <w:pPr>
        <w:pStyle w:val="NormalBold"/>
      </w:pPr>
      <w:r w:rsidRPr="009803F4">
        <w:rPr>
          <w:rStyle w:val="HideTWBExt"/>
          <w:b w:val="0"/>
        </w:rPr>
        <w:t>&lt;Article&gt;</w:t>
      </w:r>
      <w:r w:rsidRPr="009803F4">
        <w:t>Bod odůvodnění</w:t>
      </w:r>
      <w:r w:rsidR="00F84FE7">
        <w:t xml:space="preserve"> A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05D4FB7" w14:textId="77777777" w:rsidTr="00521F00">
        <w:trPr>
          <w:jc w:val="center"/>
        </w:trPr>
        <w:tc>
          <w:tcPr>
            <w:tcW w:w="9752" w:type="dxa"/>
            <w:gridSpan w:val="2"/>
          </w:tcPr>
          <w:p w14:paraId="6958D7D7" w14:textId="77777777" w:rsidR="00521F00" w:rsidRPr="009803F4" w:rsidRDefault="00521F00">
            <w:pPr>
              <w:keepNext/>
            </w:pPr>
          </w:p>
        </w:tc>
      </w:tr>
      <w:tr w:rsidR="00C6454F" w:rsidRPr="009803F4" w14:paraId="50E38A69" w14:textId="77777777" w:rsidTr="00521F00">
        <w:trPr>
          <w:jc w:val="center"/>
        </w:trPr>
        <w:tc>
          <w:tcPr>
            <w:tcW w:w="4876" w:type="dxa"/>
            <w:hideMark/>
          </w:tcPr>
          <w:p w14:paraId="66C7D594" w14:textId="77777777" w:rsidR="00521F00" w:rsidRPr="009803F4" w:rsidRDefault="00C6454F">
            <w:pPr>
              <w:pStyle w:val="ColumnHeading"/>
              <w:keepNext/>
            </w:pPr>
            <w:r w:rsidRPr="009803F4">
              <w:t>Návrh usnesení</w:t>
            </w:r>
          </w:p>
        </w:tc>
        <w:tc>
          <w:tcPr>
            <w:tcW w:w="4876" w:type="dxa"/>
            <w:hideMark/>
          </w:tcPr>
          <w:p w14:paraId="1B596E27" w14:textId="77777777" w:rsidR="00521F00" w:rsidRPr="009803F4" w:rsidRDefault="00C6454F">
            <w:pPr>
              <w:pStyle w:val="ColumnHeading"/>
              <w:keepNext/>
            </w:pPr>
            <w:r w:rsidRPr="009803F4">
              <w:t>Pozměňovací návrh</w:t>
            </w:r>
          </w:p>
        </w:tc>
      </w:tr>
      <w:tr w:rsidR="00C6454F" w:rsidRPr="009803F4" w14:paraId="40C7538C" w14:textId="77777777" w:rsidTr="00521F00">
        <w:trPr>
          <w:jc w:val="center"/>
        </w:trPr>
        <w:tc>
          <w:tcPr>
            <w:tcW w:w="4876" w:type="dxa"/>
          </w:tcPr>
          <w:p w14:paraId="4441B97B" w14:textId="77777777" w:rsidR="00521F00" w:rsidRPr="009803F4" w:rsidRDefault="00521F00">
            <w:pPr>
              <w:pStyle w:val="Normal6"/>
            </w:pPr>
          </w:p>
        </w:tc>
        <w:tc>
          <w:tcPr>
            <w:tcW w:w="4876" w:type="dxa"/>
            <w:hideMark/>
          </w:tcPr>
          <w:p w14:paraId="28758DA2" w14:textId="1718ACC1" w:rsidR="00521F00" w:rsidRPr="009803F4" w:rsidRDefault="00C6454F">
            <w:pPr>
              <w:pStyle w:val="Normal6"/>
              <w:rPr>
                <w:szCs w:val="24"/>
              </w:rPr>
            </w:pPr>
            <w:r w:rsidRPr="009803F4">
              <w:rPr>
                <w:b/>
                <w:i/>
              </w:rPr>
              <w:t>Aa.</w:t>
            </w:r>
            <w:r w:rsidRPr="009803F4">
              <w:rPr>
                <w:b/>
                <w:i/>
              </w:rPr>
              <w:tab/>
              <w:t>vzhledem</w:t>
            </w:r>
            <w:r w:rsidR="00F84FE7">
              <w:rPr>
                <w:b/>
                <w:i/>
              </w:rPr>
              <w:t xml:space="preserve"> k </w:t>
            </w:r>
            <w:r w:rsidRPr="009803F4">
              <w:rPr>
                <w:b/>
                <w:i/>
              </w:rPr>
              <w:t>tomu, že Nástroj pro oživení</w:t>
            </w:r>
            <w:r w:rsidR="00F84FE7">
              <w:rPr>
                <w:b/>
                <w:i/>
              </w:rPr>
              <w:t xml:space="preserve"> a </w:t>
            </w:r>
            <w:r w:rsidRPr="009803F4">
              <w:rPr>
                <w:b/>
                <w:i/>
              </w:rPr>
              <w:t>odolnost nabízí bezprecedentní příležitost</w:t>
            </w:r>
            <w:r w:rsidR="00F84FE7">
              <w:rPr>
                <w:b/>
                <w:i/>
              </w:rPr>
              <w:t xml:space="preserve"> k </w:t>
            </w:r>
            <w:r w:rsidRPr="009803F4">
              <w:rPr>
                <w:b/>
                <w:i/>
              </w:rPr>
              <w:t>zajištění spravedlivého přechodu ke klimatické neutralitě, digitalizaci</w:t>
            </w:r>
            <w:r w:rsidR="00F84FE7">
              <w:rPr>
                <w:b/>
                <w:i/>
              </w:rPr>
              <w:t xml:space="preserve"> a </w:t>
            </w:r>
            <w:r w:rsidRPr="009803F4">
              <w:rPr>
                <w:b/>
                <w:i/>
              </w:rPr>
              <w:t>demografickým změnám; vzhledem</w:t>
            </w:r>
            <w:r w:rsidR="00F84FE7">
              <w:rPr>
                <w:b/>
                <w:i/>
              </w:rPr>
              <w:t xml:space="preserve"> k </w:t>
            </w:r>
            <w:r w:rsidRPr="009803F4">
              <w:rPr>
                <w:b/>
                <w:i/>
              </w:rPr>
              <w:t>tomu, že by se měl zabývat genderově specifickými socioekonomickými dopady procesu oživení; vzhledem</w:t>
            </w:r>
            <w:r w:rsidR="00F84FE7">
              <w:rPr>
                <w:b/>
                <w:i/>
              </w:rPr>
              <w:t xml:space="preserve"> k </w:t>
            </w:r>
            <w:r w:rsidRPr="009803F4">
              <w:rPr>
                <w:b/>
                <w:i/>
              </w:rPr>
              <w:t>tomu, že opatření by měla řešit sociální ochranu, kvalitní zaměstnání, cenově dostupné bydlení</w:t>
            </w:r>
            <w:r w:rsidR="00F84FE7">
              <w:rPr>
                <w:b/>
                <w:i/>
              </w:rPr>
              <w:t xml:space="preserve"> a </w:t>
            </w:r>
            <w:r w:rsidRPr="009803F4">
              <w:rPr>
                <w:b/>
                <w:i/>
              </w:rPr>
              <w:t>podporu skupin ve zranitelném postavení</w:t>
            </w:r>
            <w:r w:rsidR="00F84FE7">
              <w:rPr>
                <w:b/>
                <w:i/>
              </w:rPr>
              <w:t xml:space="preserve"> s </w:t>
            </w:r>
            <w:r w:rsidRPr="009803F4">
              <w:rPr>
                <w:b/>
                <w:i/>
              </w:rPr>
              <w:t>cílem zlepšit životní úroveň</w:t>
            </w:r>
            <w:r w:rsidR="00F84FE7">
              <w:rPr>
                <w:b/>
                <w:i/>
              </w:rPr>
              <w:t xml:space="preserve"> v </w:t>
            </w:r>
            <w:r w:rsidRPr="009803F4">
              <w:rPr>
                <w:b/>
                <w:i/>
              </w:rPr>
              <w:t>souladu</w:t>
            </w:r>
            <w:r w:rsidR="00F84FE7">
              <w:rPr>
                <w:b/>
                <w:i/>
              </w:rPr>
              <w:t xml:space="preserve"> s </w:t>
            </w:r>
            <w:r w:rsidRPr="009803F4">
              <w:rPr>
                <w:b/>
                <w:i/>
              </w:rPr>
              <w:t>evropským pilířem sociálních práv;</w:t>
            </w:r>
          </w:p>
        </w:tc>
      </w:tr>
    </w:tbl>
    <w:p w14:paraId="39DCF794" w14:textId="77777777" w:rsidR="00521F00" w:rsidRPr="009803F4" w:rsidRDefault="00C6454F" w:rsidP="00521F00">
      <w:r w:rsidRPr="009803F4">
        <w:rPr>
          <w:rStyle w:val="HideTWBExt"/>
        </w:rPr>
        <w:t>&lt;/Amend&gt;</w:t>
      </w:r>
    </w:p>
    <w:p w14:paraId="6D12BACF"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15</w:t>
      </w:r>
      <w:r w:rsidRPr="009803F4">
        <w:rPr>
          <w:rStyle w:val="HideTWBExt"/>
          <w:b w:val="0"/>
        </w:rPr>
        <w:t>&lt;/NumAm&gt;</w:t>
      </w:r>
    </w:p>
    <w:p w14:paraId="0295936F" w14:textId="77777777" w:rsidR="00521F00" w:rsidRPr="009803F4" w:rsidRDefault="00521F00" w:rsidP="00521F00"/>
    <w:p w14:paraId="3F45C318"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725A4B48" w14:textId="12D736A6" w:rsidR="00521F00" w:rsidRPr="009803F4" w:rsidRDefault="00C6454F" w:rsidP="00521F00">
      <w:pPr>
        <w:pStyle w:val="NormalBold"/>
      </w:pPr>
      <w:r w:rsidRPr="009803F4">
        <w:rPr>
          <w:rStyle w:val="HideTWBExt"/>
          <w:b w:val="0"/>
        </w:rPr>
        <w:t>&lt;Article&gt;</w:t>
      </w:r>
      <w:r w:rsidRPr="009803F4">
        <w:t>Bod odůvodnění</w:t>
      </w:r>
      <w:r w:rsidR="00F84FE7">
        <w:t xml:space="preserve"> A </w:t>
      </w:r>
      <w:r w:rsidRPr="009803F4">
        <w:t>b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F7DDCEF" w14:textId="77777777" w:rsidTr="00521F00">
        <w:trPr>
          <w:jc w:val="center"/>
        </w:trPr>
        <w:tc>
          <w:tcPr>
            <w:tcW w:w="9752" w:type="dxa"/>
            <w:gridSpan w:val="2"/>
          </w:tcPr>
          <w:p w14:paraId="0D06F8A7" w14:textId="77777777" w:rsidR="00521F00" w:rsidRPr="009803F4" w:rsidRDefault="00521F00">
            <w:pPr>
              <w:keepNext/>
            </w:pPr>
          </w:p>
        </w:tc>
      </w:tr>
      <w:tr w:rsidR="00C6454F" w:rsidRPr="009803F4" w14:paraId="4B3B5B99" w14:textId="77777777" w:rsidTr="00521F00">
        <w:trPr>
          <w:jc w:val="center"/>
        </w:trPr>
        <w:tc>
          <w:tcPr>
            <w:tcW w:w="4876" w:type="dxa"/>
            <w:hideMark/>
          </w:tcPr>
          <w:p w14:paraId="7A91947D" w14:textId="77777777" w:rsidR="00521F00" w:rsidRPr="009803F4" w:rsidRDefault="00C6454F">
            <w:pPr>
              <w:pStyle w:val="ColumnHeading"/>
              <w:keepNext/>
            </w:pPr>
            <w:r w:rsidRPr="009803F4">
              <w:t>Návrh usnesení</w:t>
            </w:r>
          </w:p>
        </w:tc>
        <w:tc>
          <w:tcPr>
            <w:tcW w:w="4876" w:type="dxa"/>
            <w:hideMark/>
          </w:tcPr>
          <w:p w14:paraId="3DFA6D2E" w14:textId="77777777" w:rsidR="00521F00" w:rsidRPr="009803F4" w:rsidRDefault="00C6454F">
            <w:pPr>
              <w:pStyle w:val="ColumnHeading"/>
              <w:keepNext/>
            </w:pPr>
            <w:r w:rsidRPr="009803F4">
              <w:t>Pozměňovací návrh</w:t>
            </w:r>
          </w:p>
        </w:tc>
      </w:tr>
      <w:tr w:rsidR="00C6454F" w:rsidRPr="009803F4" w14:paraId="220C044E" w14:textId="77777777" w:rsidTr="00521F00">
        <w:trPr>
          <w:jc w:val="center"/>
        </w:trPr>
        <w:tc>
          <w:tcPr>
            <w:tcW w:w="4876" w:type="dxa"/>
          </w:tcPr>
          <w:p w14:paraId="3F35C6E9" w14:textId="77777777" w:rsidR="00521F00" w:rsidRPr="009803F4" w:rsidRDefault="00521F00">
            <w:pPr>
              <w:pStyle w:val="Normal6"/>
            </w:pPr>
          </w:p>
        </w:tc>
        <w:tc>
          <w:tcPr>
            <w:tcW w:w="4876" w:type="dxa"/>
            <w:hideMark/>
          </w:tcPr>
          <w:p w14:paraId="0D1CB9AE" w14:textId="09A3910A" w:rsidR="00521F00" w:rsidRPr="009803F4" w:rsidRDefault="00C6454F" w:rsidP="00D37E93">
            <w:pPr>
              <w:pStyle w:val="Normal6"/>
              <w:rPr>
                <w:szCs w:val="24"/>
              </w:rPr>
            </w:pPr>
            <w:r w:rsidRPr="009803F4">
              <w:rPr>
                <w:b/>
                <w:i/>
              </w:rPr>
              <w:t>Ab.</w:t>
            </w:r>
            <w:r w:rsidRPr="009803F4">
              <w:rPr>
                <w:b/>
                <w:i/>
              </w:rPr>
              <w:tab/>
              <w:t>vzhledem</w:t>
            </w:r>
            <w:r w:rsidR="00F84FE7">
              <w:rPr>
                <w:b/>
                <w:i/>
              </w:rPr>
              <w:t xml:space="preserve"> k </w:t>
            </w:r>
            <w:r w:rsidRPr="009803F4">
              <w:rPr>
                <w:b/>
                <w:i/>
              </w:rPr>
              <w:t>tomu, že EU</w:t>
            </w:r>
            <w:r w:rsidR="00F84FE7">
              <w:rPr>
                <w:b/>
                <w:i/>
              </w:rPr>
              <w:t xml:space="preserve"> v </w:t>
            </w:r>
            <w:r w:rsidRPr="009803F4">
              <w:rPr>
                <w:b/>
                <w:i/>
              </w:rPr>
              <w:t>posledních letech prokázala značnou odolnost vůči závažným hospodářským</w:t>
            </w:r>
            <w:r w:rsidR="00F84FE7">
              <w:rPr>
                <w:b/>
                <w:i/>
              </w:rPr>
              <w:t xml:space="preserve"> a </w:t>
            </w:r>
            <w:r w:rsidRPr="009803F4">
              <w:rPr>
                <w:b/>
                <w:i/>
              </w:rPr>
              <w:t>sociálním otřesům, zejména díky koordinovaným reakcím</w:t>
            </w:r>
            <w:r w:rsidR="00F84FE7">
              <w:rPr>
                <w:b/>
                <w:i/>
              </w:rPr>
              <w:t xml:space="preserve"> a </w:t>
            </w:r>
            <w:r w:rsidRPr="009803F4">
              <w:rPr>
                <w:b/>
                <w:i/>
              </w:rPr>
              <w:t>novým nástrojům, jako je Nástroj pro oživení</w:t>
            </w:r>
            <w:r w:rsidR="00F84FE7">
              <w:rPr>
                <w:b/>
                <w:i/>
              </w:rPr>
              <w:t xml:space="preserve"> a </w:t>
            </w:r>
            <w:r w:rsidRPr="009803F4">
              <w:rPr>
                <w:b/>
                <w:i/>
              </w:rPr>
              <w:t>odolnost</w:t>
            </w:r>
            <w:r w:rsidR="00F84FE7">
              <w:rPr>
                <w:b/>
                <w:i/>
              </w:rPr>
              <w:t xml:space="preserve"> a </w:t>
            </w:r>
            <w:r w:rsidRPr="009803F4">
              <w:rPr>
                <w:b/>
                <w:i/>
              </w:rPr>
              <w:t>evropský nástroj pro dočasnou podporu na zmírnění rizik nezaměstnanosti</w:t>
            </w:r>
            <w:r w:rsidR="00F84FE7">
              <w:rPr>
                <w:b/>
                <w:i/>
              </w:rPr>
              <w:t xml:space="preserve"> v </w:t>
            </w:r>
            <w:r w:rsidRPr="009803F4">
              <w:rPr>
                <w:b/>
                <w:i/>
              </w:rPr>
              <w:t>mimořádné situaci (SURE); vzhledem</w:t>
            </w:r>
            <w:r w:rsidR="00F84FE7">
              <w:rPr>
                <w:b/>
                <w:i/>
              </w:rPr>
              <w:t xml:space="preserve"> k </w:t>
            </w:r>
            <w:r w:rsidRPr="009803F4">
              <w:rPr>
                <w:b/>
                <w:i/>
              </w:rPr>
              <w:t>tomu, že tyto nástroje mají zásadní význam pro předcházení asymetrickému oživení mezi členskými státy</w:t>
            </w:r>
            <w:r w:rsidR="00F84FE7">
              <w:rPr>
                <w:b/>
                <w:i/>
              </w:rPr>
              <w:t xml:space="preserve"> a </w:t>
            </w:r>
            <w:r w:rsidRPr="009803F4">
              <w:rPr>
                <w:b/>
                <w:i/>
              </w:rPr>
              <w:t>pro zajištění hladkého přechodu</w:t>
            </w:r>
            <w:r w:rsidR="00F84FE7">
              <w:rPr>
                <w:b/>
                <w:i/>
              </w:rPr>
              <w:t xml:space="preserve"> k </w:t>
            </w:r>
            <w:r w:rsidRPr="009803F4">
              <w:rPr>
                <w:b/>
                <w:i/>
              </w:rPr>
              <w:t>udržitelnému</w:t>
            </w:r>
            <w:r w:rsidR="00F84FE7">
              <w:rPr>
                <w:b/>
                <w:i/>
              </w:rPr>
              <w:t xml:space="preserve"> a </w:t>
            </w:r>
            <w:r w:rsidRPr="009803F4">
              <w:rPr>
                <w:b/>
                <w:i/>
              </w:rPr>
              <w:t>inkluzivnímu hospodářství;</w:t>
            </w:r>
          </w:p>
        </w:tc>
      </w:tr>
    </w:tbl>
    <w:p w14:paraId="420DF1BD" w14:textId="77777777" w:rsidR="00521F00" w:rsidRPr="009803F4" w:rsidRDefault="00C6454F" w:rsidP="00521F00">
      <w:r w:rsidRPr="009803F4">
        <w:rPr>
          <w:rStyle w:val="HideTWBExt"/>
        </w:rPr>
        <w:t>&lt;/Amend&gt;</w:t>
      </w:r>
    </w:p>
    <w:p w14:paraId="2BFFAB7D" w14:textId="77777777" w:rsidR="00521F00" w:rsidRPr="009803F4" w:rsidRDefault="00C6454F" w:rsidP="00521F00">
      <w:pPr>
        <w:pStyle w:val="AMNumberTabs0"/>
        <w:keepNext/>
      </w:pPr>
      <w:r w:rsidRPr="009803F4">
        <w:rPr>
          <w:rStyle w:val="HideTWBExt"/>
          <w:b w:val="0"/>
        </w:rPr>
        <w:lastRenderedPageBreak/>
        <w:t>&lt;Amend&gt;</w:t>
      </w:r>
      <w:r w:rsidRPr="009803F4">
        <w:t>Pozměňovací návrh</w:t>
      </w:r>
      <w:r w:rsidRPr="009803F4">
        <w:tab/>
      </w:r>
      <w:r w:rsidRPr="009803F4">
        <w:tab/>
      </w:r>
      <w:r w:rsidRPr="009803F4">
        <w:rPr>
          <w:rStyle w:val="HideTWBExt"/>
          <w:b w:val="0"/>
        </w:rPr>
        <w:t>&lt;NumAm&gt;</w:t>
      </w:r>
      <w:r w:rsidRPr="009803F4">
        <w:t>16</w:t>
      </w:r>
      <w:r w:rsidRPr="009803F4">
        <w:rPr>
          <w:rStyle w:val="HideTWBExt"/>
          <w:b w:val="0"/>
        </w:rPr>
        <w:t>&lt;/NumAm&gt;</w:t>
      </w:r>
    </w:p>
    <w:p w14:paraId="0A62AD5C" w14:textId="77777777" w:rsidR="00521F00" w:rsidRPr="009803F4" w:rsidRDefault="00521F00" w:rsidP="00521F00"/>
    <w:p w14:paraId="06A158D3"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76D9452E" w14:textId="03BCB45C" w:rsidR="00521F00" w:rsidRPr="009803F4" w:rsidRDefault="00C6454F" w:rsidP="00521F00">
      <w:pPr>
        <w:pStyle w:val="NormalBold"/>
      </w:pPr>
      <w:r w:rsidRPr="009803F4">
        <w:rPr>
          <w:rStyle w:val="HideTWBExt"/>
          <w:b w:val="0"/>
        </w:rPr>
        <w:t>&lt;Article&gt;</w:t>
      </w:r>
      <w:r w:rsidRPr="009803F4">
        <w:t>Bod odůvodnění</w:t>
      </w:r>
      <w:r w:rsidR="00F84FE7">
        <w:t xml:space="preserve"> A </w:t>
      </w:r>
      <w:r w:rsidRPr="009803F4">
        <w:t>c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7A1D101" w14:textId="77777777" w:rsidTr="00521F00">
        <w:trPr>
          <w:jc w:val="center"/>
        </w:trPr>
        <w:tc>
          <w:tcPr>
            <w:tcW w:w="9752" w:type="dxa"/>
            <w:gridSpan w:val="2"/>
          </w:tcPr>
          <w:p w14:paraId="083FEE33" w14:textId="77777777" w:rsidR="00521F00" w:rsidRPr="009803F4" w:rsidRDefault="00521F00">
            <w:pPr>
              <w:keepNext/>
            </w:pPr>
          </w:p>
        </w:tc>
      </w:tr>
      <w:tr w:rsidR="00C6454F" w:rsidRPr="009803F4" w14:paraId="100691BC" w14:textId="77777777" w:rsidTr="00521F00">
        <w:trPr>
          <w:jc w:val="center"/>
        </w:trPr>
        <w:tc>
          <w:tcPr>
            <w:tcW w:w="4876" w:type="dxa"/>
            <w:hideMark/>
          </w:tcPr>
          <w:p w14:paraId="35DBC8DD" w14:textId="77777777" w:rsidR="00521F00" w:rsidRPr="009803F4" w:rsidRDefault="00C6454F">
            <w:pPr>
              <w:pStyle w:val="ColumnHeading"/>
              <w:keepNext/>
            </w:pPr>
            <w:r w:rsidRPr="009803F4">
              <w:t>Návrh usnesení</w:t>
            </w:r>
          </w:p>
        </w:tc>
        <w:tc>
          <w:tcPr>
            <w:tcW w:w="4876" w:type="dxa"/>
            <w:hideMark/>
          </w:tcPr>
          <w:p w14:paraId="4BB59449" w14:textId="77777777" w:rsidR="00521F00" w:rsidRPr="009803F4" w:rsidRDefault="00C6454F">
            <w:pPr>
              <w:pStyle w:val="ColumnHeading"/>
              <w:keepNext/>
            </w:pPr>
            <w:r w:rsidRPr="009803F4">
              <w:t>Pozměňovací návrh</w:t>
            </w:r>
          </w:p>
        </w:tc>
      </w:tr>
      <w:tr w:rsidR="00C6454F" w:rsidRPr="009803F4" w14:paraId="7FC3FC85" w14:textId="77777777" w:rsidTr="00521F00">
        <w:trPr>
          <w:jc w:val="center"/>
        </w:trPr>
        <w:tc>
          <w:tcPr>
            <w:tcW w:w="4876" w:type="dxa"/>
          </w:tcPr>
          <w:p w14:paraId="67118B46" w14:textId="77777777" w:rsidR="00521F00" w:rsidRPr="009803F4" w:rsidRDefault="00521F00">
            <w:pPr>
              <w:pStyle w:val="Normal6"/>
            </w:pPr>
          </w:p>
        </w:tc>
        <w:tc>
          <w:tcPr>
            <w:tcW w:w="4876" w:type="dxa"/>
            <w:hideMark/>
          </w:tcPr>
          <w:p w14:paraId="2718DC31" w14:textId="15EDAED1" w:rsidR="00521F00" w:rsidRPr="009803F4" w:rsidRDefault="00C6454F">
            <w:pPr>
              <w:pStyle w:val="Normal6"/>
              <w:rPr>
                <w:szCs w:val="24"/>
              </w:rPr>
            </w:pPr>
            <w:r w:rsidRPr="009803F4">
              <w:rPr>
                <w:b/>
                <w:i/>
              </w:rPr>
              <w:t>Ac.</w:t>
            </w:r>
            <w:r w:rsidRPr="009803F4">
              <w:rPr>
                <w:b/>
                <w:i/>
              </w:rPr>
              <w:tab/>
              <w:t>vzhledem</w:t>
            </w:r>
            <w:r w:rsidR="00F84FE7">
              <w:rPr>
                <w:b/>
                <w:i/>
              </w:rPr>
              <w:t xml:space="preserve"> k </w:t>
            </w:r>
            <w:r w:rsidRPr="009803F4">
              <w:rPr>
                <w:b/>
                <w:i/>
              </w:rPr>
              <w:t>tomu, že sociální důsledky krizí měly nerovnoměrný dopad, zejména na jednotlivce</w:t>
            </w:r>
            <w:r w:rsidR="00F84FE7">
              <w:rPr>
                <w:b/>
                <w:i/>
              </w:rPr>
              <w:t xml:space="preserve"> s </w:t>
            </w:r>
            <w:r w:rsidRPr="009803F4">
              <w:rPr>
                <w:b/>
                <w:i/>
              </w:rPr>
              <w:t>nízkými příjmy</w:t>
            </w:r>
            <w:r w:rsidR="00F84FE7">
              <w:rPr>
                <w:b/>
                <w:i/>
              </w:rPr>
              <w:t xml:space="preserve"> a </w:t>
            </w:r>
            <w:r w:rsidRPr="009803F4">
              <w:rPr>
                <w:b/>
                <w:i/>
              </w:rPr>
              <w:t>skupiny ve zranitelném postavení;</w:t>
            </w:r>
          </w:p>
        </w:tc>
      </w:tr>
    </w:tbl>
    <w:p w14:paraId="1CBB676A" w14:textId="77777777" w:rsidR="00521F00" w:rsidRPr="009803F4" w:rsidRDefault="00C6454F" w:rsidP="00521F00">
      <w:r w:rsidRPr="009803F4">
        <w:rPr>
          <w:rStyle w:val="HideTWBExt"/>
        </w:rPr>
        <w:t>&lt;/Amend&gt;</w:t>
      </w:r>
    </w:p>
    <w:p w14:paraId="5C7B12F7"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17</w:t>
      </w:r>
      <w:r w:rsidRPr="009803F4">
        <w:rPr>
          <w:rStyle w:val="HideTWBExt"/>
          <w:b w:val="0"/>
        </w:rPr>
        <w:t>&lt;/NumAm&gt;</w:t>
      </w:r>
    </w:p>
    <w:p w14:paraId="7893762D" w14:textId="77777777" w:rsidR="00521F00" w:rsidRPr="009803F4" w:rsidRDefault="00521F00" w:rsidP="00521F00"/>
    <w:p w14:paraId="4C29A47E"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74985142" w14:textId="74C6620A" w:rsidR="00521F00" w:rsidRPr="009803F4" w:rsidRDefault="00C6454F" w:rsidP="00521F00">
      <w:pPr>
        <w:pStyle w:val="NormalBold"/>
      </w:pPr>
      <w:r w:rsidRPr="009803F4">
        <w:rPr>
          <w:rStyle w:val="HideTWBExt"/>
          <w:b w:val="0"/>
        </w:rPr>
        <w:t>&lt;Article&gt;</w:t>
      </w:r>
      <w:r w:rsidRPr="009803F4">
        <w:t>Bod odůvodnění B</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456211BD" w14:textId="77777777" w:rsidTr="00521F00">
        <w:trPr>
          <w:jc w:val="center"/>
        </w:trPr>
        <w:tc>
          <w:tcPr>
            <w:tcW w:w="9752" w:type="dxa"/>
            <w:gridSpan w:val="2"/>
          </w:tcPr>
          <w:p w14:paraId="127248DD" w14:textId="77777777" w:rsidR="00521F00" w:rsidRPr="009803F4" w:rsidRDefault="00521F00">
            <w:pPr>
              <w:keepNext/>
            </w:pPr>
          </w:p>
        </w:tc>
      </w:tr>
      <w:tr w:rsidR="00C6454F" w:rsidRPr="009803F4" w14:paraId="5B54B54B" w14:textId="77777777" w:rsidTr="00521F00">
        <w:trPr>
          <w:jc w:val="center"/>
        </w:trPr>
        <w:tc>
          <w:tcPr>
            <w:tcW w:w="4876" w:type="dxa"/>
            <w:hideMark/>
          </w:tcPr>
          <w:p w14:paraId="5E4F5620" w14:textId="77777777" w:rsidR="00521F00" w:rsidRPr="009803F4" w:rsidRDefault="00C6454F">
            <w:pPr>
              <w:pStyle w:val="ColumnHeading"/>
              <w:keepNext/>
            </w:pPr>
            <w:r w:rsidRPr="009803F4">
              <w:t>Návrh usnesení</w:t>
            </w:r>
          </w:p>
        </w:tc>
        <w:tc>
          <w:tcPr>
            <w:tcW w:w="4876" w:type="dxa"/>
            <w:hideMark/>
          </w:tcPr>
          <w:p w14:paraId="24A7FAFE" w14:textId="77777777" w:rsidR="00521F00" w:rsidRPr="009803F4" w:rsidRDefault="00C6454F">
            <w:pPr>
              <w:pStyle w:val="ColumnHeading"/>
              <w:keepNext/>
            </w:pPr>
            <w:r w:rsidRPr="009803F4">
              <w:t>Pozměňovací návrh</w:t>
            </w:r>
          </w:p>
        </w:tc>
      </w:tr>
      <w:tr w:rsidR="00C6454F" w:rsidRPr="009803F4" w14:paraId="214F9F5E" w14:textId="77777777" w:rsidTr="00521F00">
        <w:trPr>
          <w:jc w:val="center"/>
        </w:trPr>
        <w:tc>
          <w:tcPr>
            <w:tcW w:w="4876" w:type="dxa"/>
          </w:tcPr>
          <w:p w14:paraId="5BBBE1F9" w14:textId="77777777" w:rsidR="00521F00" w:rsidRPr="009803F4" w:rsidRDefault="00521F00">
            <w:pPr>
              <w:pStyle w:val="Normal6"/>
            </w:pPr>
          </w:p>
        </w:tc>
        <w:tc>
          <w:tcPr>
            <w:tcW w:w="4876" w:type="dxa"/>
            <w:hideMark/>
          </w:tcPr>
          <w:p w14:paraId="51D90498" w14:textId="2C8DEBB3" w:rsidR="00521F00" w:rsidRPr="009803F4" w:rsidRDefault="00C6454F">
            <w:pPr>
              <w:pStyle w:val="Normal6"/>
              <w:rPr>
                <w:b/>
                <w:i/>
              </w:rPr>
            </w:pPr>
            <w:r w:rsidRPr="009803F4">
              <w:rPr>
                <w:b/>
                <w:i/>
              </w:rPr>
              <w:t>Ba.</w:t>
            </w:r>
            <w:r w:rsidRPr="009803F4">
              <w:rPr>
                <w:b/>
                <w:i/>
              </w:rPr>
              <w:tab/>
              <w:t>vzhledem</w:t>
            </w:r>
            <w:r w:rsidR="00F84FE7">
              <w:rPr>
                <w:b/>
                <w:i/>
              </w:rPr>
              <w:t xml:space="preserve"> k </w:t>
            </w:r>
            <w:r w:rsidRPr="009803F4">
              <w:rPr>
                <w:b/>
                <w:i/>
              </w:rPr>
              <w:t>různým dosaženým úrovním provádění plánů pro oživení</w:t>
            </w:r>
            <w:r w:rsidR="00F84FE7">
              <w:rPr>
                <w:b/>
                <w:i/>
              </w:rPr>
              <w:t xml:space="preserve"> a </w:t>
            </w:r>
            <w:r w:rsidRPr="009803F4">
              <w:rPr>
                <w:b/>
                <w:i/>
              </w:rPr>
              <w:t>odolnost</w:t>
            </w:r>
            <w:r w:rsidR="00F84FE7">
              <w:rPr>
                <w:b/>
                <w:i/>
              </w:rPr>
              <w:t xml:space="preserve"> v </w:t>
            </w:r>
            <w:r w:rsidRPr="009803F4">
              <w:rPr>
                <w:b/>
                <w:i/>
              </w:rPr>
              <w:t>jednotlivých členských státech; vzhledem</w:t>
            </w:r>
            <w:r w:rsidR="00F84FE7">
              <w:rPr>
                <w:b/>
                <w:i/>
              </w:rPr>
              <w:t xml:space="preserve"> k </w:t>
            </w:r>
            <w:r w:rsidRPr="009803F4">
              <w:rPr>
                <w:b/>
                <w:i/>
              </w:rPr>
              <w:t>tomu, že ze zvláštní zprávy Evropského účetního dvora 13/2024</w:t>
            </w:r>
            <w:r w:rsidRPr="009803F4">
              <w:rPr>
                <w:b/>
                <w:i/>
                <w:vertAlign w:val="superscript"/>
              </w:rPr>
              <w:t>1a</w:t>
            </w:r>
            <w:r w:rsidRPr="009803F4">
              <w:rPr>
                <w:b/>
                <w:i/>
              </w:rPr>
              <w:t xml:space="preserve"> vyplývá, že členské státy budou mít problémy</w:t>
            </w:r>
            <w:r w:rsidR="00F84FE7">
              <w:rPr>
                <w:b/>
                <w:i/>
              </w:rPr>
              <w:t xml:space="preserve"> s </w:t>
            </w:r>
            <w:r w:rsidRPr="009803F4">
              <w:rPr>
                <w:b/>
                <w:i/>
              </w:rPr>
              <w:t>vyčerpáním celkového objemu přidělených finančních prostředků do 31. srpna 2026</w:t>
            </w:r>
            <w:r w:rsidR="00F84FE7">
              <w:rPr>
                <w:b/>
                <w:i/>
              </w:rPr>
              <w:t xml:space="preserve"> a </w:t>
            </w:r>
            <w:r w:rsidRPr="009803F4">
              <w:rPr>
                <w:b/>
                <w:i/>
              </w:rPr>
              <w:t>že přetrvávají rizika, pokud jde</w:t>
            </w:r>
            <w:r w:rsidR="00F84FE7">
              <w:rPr>
                <w:b/>
                <w:i/>
              </w:rPr>
              <w:t xml:space="preserve"> o </w:t>
            </w:r>
            <w:r w:rsidRPr="009803F4">
              <w:rPr>
                <w:b/>
                <w:i/>
              </w:rPr>
              <w:t>dokončení opatření</w:t>
            </w:r>
            <w:r w:rsidR="00F84FE7">
              <w:rPr>
                <w:b/>
                <w:i/>
              </w:rPr>
              <w:t xml:space="preserve"> v </w:t>
            </w:r>
            <w:r w:rsidRPr="009803F4">
              <w:rPr>
                <w:b/>
                <w:i/>
              </w:rPr>
              <w:t>druhé polovině provádění Nástroje pro oživení</w:t>
            </w:r>
            <w:r w:rsidR="00F84FE7">
              <w:rPr>
                <w:b/>
                <w:i/>
              </w:rPr>
              <w:t xml:space="preserve"> a </w:t>
            </w:r>
            <w:r w:rsidRPr="009803F4">
              <w:rPr>
                <w:b/>
                <w:i/>
              </w:rPr>
              <w:t>odolnost; vzhledem</w:t>
            </w:r>
            <w:r w:rsidR="00F84FE7">
              <w:rPr>
                <w:b/>
                <w:i/>
              </w:rPr>
              <w:t xml:space="preserve"> k </w:t>
            </w:r>
            <w:r w:rsidRPr="009803F4">
              <w:rPr>
                <w:b/>
                <w:i/>
              </w:rPr>
              <w:t>tomu, že zpoždění</w:t>
            </w:r>
            <w:r w:rsidR="00F84FE7">
              <w:rPr>
                <w:b/>
                <w:i/>
              </w:rPr>
              <w:t xml:space="preserve"> v </w:t>
            </w:r>
            <w:r w:rsidRPr="009803F4">
              <w:rPr>
                <w:b/>
                <w:i/>
              </w:rPr>
              <w:t>provádění bylo způsobeno mimo jiné zvýšenou inflací, problémy při zadávání veřejných zakázek, výpadky</w:t>
            </w:r>
            <w:r w:rsidR="00F84FE7">
              <w:rPr>
                <w:b/>
                <w:i/>
              </w:rPr>
              <w:t xml:space="preserve"> v </w:t>
            </w:r>
            <w:r w:rsidRPr="009803F4">
              <w:rPr>
                <w:b/>
                <w:i/>
              </w:rPr>
              <w:t>dodávkách</w:t>
            </w:r>
            <w:r w:rsidR="00F84FE7">
              <w:rPr>
                <w:b/>
                <w:i/>
              </w:rPr>
              <w:t xml:space="preserve"> a </w:t>
            </w:r>
            <w:r w:rsidRPr="009803F4">
              <w:rPr>
                <w:b/>
                <w:i/>
              </w:rPr>
              <w:t>kolísáním tržních cen; vzhledem</w:t>
            </w:r>
            <w:r w:rsidR="00F84FE7">
              <w:rPr>
                <w:b/>
                <w:i/>
              </w:rPr>
              <w:t xml:space="preserve"> k </w:t>
            </w:r>
            <w:r w:rsidRPr="009803F4">
              <w:rPr>
                <w:b/>
                <w:i/>
              </w:rPr>
              <w:t>tomu, že při hodnocení provádění Nástroje pro oživení</w:t>
            </w:r>
            <w:r w:rsidR="00F84FE7">
              <w:rPr>
                <w:b/>
                <w:i/>
              </w:rPr>
              <w:t xml:space="preserve"> a </w:t>
            </w:r>
            <w:r w:rsidRPr="009803F4">
              <w:rPr>
                <w:b/>
                <w:i/>
              </w:rPr>
              <w:t>odolnost má zásadní význam uplatňování získaných zkušeností</w:t>
            </w:r>
            <w:r w:rsidR="00F84FE7">
              <w:rPr>
                <w:b/>
                <w:i/>
              </w:rPr>
              <w:t xml:space="preserve"> a </w:t>
            </w:r>
            <w:r w:rsidRPr="009803F4">
              <w:rPr>
                <w:b/>
                <w:i/>
              </w:rPr>
              <w:t>vylepšování stávajících struktur;</w:t>
            </w:r>
          </w:p>
          <w:p w14:paraId="0D920DB8" w14:textId="77777777" w:rsidR="00D44A69" w:rsidRPr="009803F4" w:rsidRDefault="00C6454F">
            <w:pPr>
              <w:pStyle w:val="Normal6"/>
              <w:rPr>
                <w:b/>
                <w:i/>
              </w:rPr>
            </w:pPr>
            <w:r w:rsidRPr="009803F4">
              <w:rPr>
                <w:b/>
                <w:i/>
              </w:rPr>
              <w:t>________________</w:t>
            </w:r>
          </w:p>
          <w:p w14:paraId="3724FECC" w14:textId="306AD553" w:rsidR="00D44A69" w:rsidRPr="009803F4" w:rsidRDefault="00C6454F" w:rsidP="002F7792">
            <w:pPr>
              <w:pStyle w:val="Normal6"/>
              <w:rPr>
                <w:b/>
                <w:i/>
                <w:szCs w:val="24"/>
              </w:rPr>
            </w:pPr>
            <w:r w:rsidRPr="009803F4">
              <w:rPr>
                <w:b/>
                <w:i/>
                <w:vertAlign w:val="superscript"/>
              </w:rPr>
              <w:t>1a</w:t>
            </w:r>
            <w:r w:rsidRPr="009803F4">
              <w:rPr>
                <w:b/>
                <w:i/>
              </w:rPr>
              <w:t xml:space="preserve"> Zvláštní zpráva Evropského účetního dvora 13/2024 ze dne 10. září 2024 nazvaná Čerpání finančních prostředků</w:t>
            </w:r>
            <w:r w:rsidR="00F84FE7">
              <w:rPr>
                <w:b/>
                <w:i/>
              </w:rPr>
              <w:t xml:space="preserve"> z </w:t>
            </w:r>
            <w:r w:rsidRPr="009803F4">
              <w:rPr>
                <w:b/>
                <w:i/>
              </w:rPr>
              <w:t>Nástroje pro oživení</w:t>
            </w:r>
            <w:r w:rsidR="00F84FE7">
              <w:rPr>
                <w:b/>
                <w:i/>
              </w:rPr>
              <w:t xml:space="preserve"> a </w:t>
            </w:r>
            <w:r w:rsidRPr="009803F4">
              <w:rPr>
                <w:b/>
                <w:i/>
              </w:rPr>
              <w:t>odolnost – postupuje se zpožděním</w:t>
            </w:r>
            <w:r w:rsidR="00F84FE7">
              <w:rPr>
                <w:b/>
                <w:i/>
              </w:rPr>
              <w:t xml:space="preserve"> a </w:t>
            </w:r>
            <w:r w:rsidRPr="009803F4">
              <w:rPr>
                <w:b/>
                <w:i/>
              </w:rPr>
              <w:t xml:space="preserve">přetrvávají </w:t>
            </w:r>
            <w:r w:rsidRPr="009803F4">
              <w:rPr>
                <w:b/>
                <w:i/>
              </w:rPr>
              <w:lastRenderedPageBreak/>
              <w:t>rizika pro dokončení opatření,</w:t>
            </w:r>
            <w:r w:rsidR="00F84FE7">
              <w:rPr>
                <w:b/>
                <w:i/>
              </w:rPr>
              <w:t xml:space="preserve"> a </w:t>
            </w:r>
            <w:r w:rsidRPr="009803F4">
              <w:rPr>
                <w:b/>
                <w:i/>
              </w:rPr>
              <w:t xml:space="preserve">tudíž pro dosažení cílů nástroje, </w:t>
            </w:r>
          </w:p>
        </w:tc>
      </w:tr>
    </w:tbl>
    <w:p w14:paraId="06A1A907" w14:textId="77777777" w:rsidR="00521F00" w:rsidRPr="009803F4" w:rsidRDefault="00C6454F" w:rsidP="00521F00">
      <w:r w:rsidRPr="009803F4">
        <w:rPr>
          <w:rStyle w:val="HideTWBExt"/>
        </w:rPr>
        <w:lastRenderedPageBreak/>
        <w:t>&lt;/Amend&gt;</w:t>
      </w:r>
    </w:p>
    <w:p w14:paraId="02DE16C9"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18</w:t>
      </w:r>
      <w:r w:rsidRPr="009803F4">
        <w:rPr>
          <w:rStyle w:val="HideTWBExt"/>
          <w:b w:val="0"/>
        </w:rPr>
        <w:t>&lt;/NumAm&gt;</w:t>
      </w:r>
    </w:p>
    <w:p w14:paraId="1D1CDB10"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770CB793" w14:textId="77777777" w:rsidR="00EA4087" w:rsidRPr="009803F4" w:rsidRDefault="00C6454F" w:rsidP="00EA4087">
      <w:pPr>
        <w:pStyle w:val="NormalBold"/>
      </w:pPr>
      <w:r w:rsidRPr="009803F4">
        <w:rPr>
          <w:rStyle w:val="HideTWBExt"/>
          <w:b w:val="0"/>
        </w:rPr>
        <w:t>&lt;Article&gt;</w:t>
      </w:r>
      <w:r w:rsidRPr="009803F4">
        <w:t>Bod odůvodnění F</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0BC82B0C" w14:textId="77777777" w:rsidTr="00EA4087">
        <w:trPr>
          <w:jc w:val="center"/>
        </w:trPr>
        <w:tc>
          <w:tcPr>
            <w:tcW w:w="9752" w:type="dxa"/>
            <w:gridSpan w:val="2"/>
          </w:tcPr>
          <w:p w14:paraId="3DEB6D2D" w14:textId="77777777" w:rsidR="00EA4087" w:rsidRPr="009803F4" w:rsidRDefault="00EA4087">
            <w:pPr>
              <w:keepNext/>
            </w:pPr>
          </w:p>
        </w:tc>
      </w:tr>
      <w:tr w:rsidR="00C6454F" w:rsidRPr="009803F4" w14:paraId="33A200E9" w14:textId="77777777" w:rsidTr="00EA4087">
        <w:trPr>
          <w:jc w:val="center"/>
        </w:trPr>
        <w:tc>
          <w:tcPr>
            <w:tcW w:w="4876" w:type="dxa"/>
            <w:hideMark/>
          </w:tcPr>
          <w:p w14:paraId="19281AB7" w14:textId="77777777" w:rsidR="00EA4087" w:rsidRPr="009803F4" w:rsidRDefault="00C6454F">
            <w:pPr>
              <w:pStyle w:val="ColumnHeading"/>
              <w:keepNext/>
            </w:pPr>
            <w:r w:rsidRPr="009803F4">
              <w:t>Návrh usnesení</w:t>
            </w:r>
          </w:p>
        </w:tc>
        <w:tc>
          <w:tcPr>
            <w:tcW w:w="4876" w:type="dxa"/>
            <w:hideMark/>
          </w:tcPr>
          <w:p w14:paraId="3295B087" w14:textId="77777777" w:rsidR="00EA4087" w:rsidRPr="009803F4" w:rsidRDefault="00C6454F">
            <w:pPr>
              <w:pStyle w:val="ColumnHeading"/>
              <w:keepNext/>
            </w:pPr>
            <w:r w:rsidRPr="009803F4">
              <w:t>Pozměňovací návrh</w:t>
            </w:r>
          </w:p>
        </w:tc>
      </w:tr>
      <w:tr w:rsidR="00C6454F" w:rsidRPr="009803F4" w14:paraId="5BA14944" w14:textId="77777777" w:rsidTr="00EA4087">
        <w:trPr>
          <w:jc w:val="center"/>
        </w:trPr>
        <w:tc>
          <w:tcPr>
            <w:tcW w:w="4876" w:type="dxa"/>
            <w:hideMark/>
          </w:tcPr>
          <w:p w14:paraId="6909CAA0" w14:textId="36D36486" w:rsidR="00EA4087" w:rsidRPr="009803F4" w:rsidRDefault="00C6454F">
            <w:pPr>
              <w:pStyle w:val="Normal6"/>
            </w:pPr>
            <w:r w:rsidRPr="009803F4">
              <w:t>F.</w:t>
            </w:r>
            <w:r w:rsidRPr="009803F4">
              <w:tab/>
              <w:t>vzhledem</w:t>
            </w:r>
            <w:r w:rsidR="00F84FE7">
              <w:t xml:space="preserve"> k </w:t>
            </w:r>
            <w:r w:rsidRPr="009803F4">
              <w:t>tomu, že účinná demokratická</w:t>
            </w:r>
            <w:r w:rsidR="00F84FE7">
              <w:t xml:space="preserve"> a </w:t>
            </w:r>
            <w:r w:rsidRPr="009803F4">
              <w:t>parlamentní kontrola nad uplatňováním Nástroje pro oživení</w:t>
            </w:r>
            <w:r w:rsidR="00F84FE7">
              <w:t xml:space="preserve"> a </w:t>
            </w:r>
            <w:r w:rsidRPr="009803F4">
              <w:t>odolnost vyžaduje, aby byl Parlament neustále plně zapojen</w:t>
            </w:r>
            <w:r w:rsidR="00F84FE7">
              <w:t xml:space="preserve"> a </w:t>
            </w:r>
            <w:r w:rsidRPr="009803F4">
              <w:t>aby byla ve všech fázích zohledňována všechna jeho doporučení;</w:t>
            </w:r>
          </w:p>
        </w:tc>
        <w:tc>
          <w:tcPr>
            <w:tcW w:w="4876" w:type="dxa"/>
            <w:hideMark/>
          </w:tcPr>
          <w:p w14:paraId="37AF501D" w14:textId="6F93DD48" w:rsidR="00EA4087" w:rsidRPr="009803F4" w:rsidRDefault="00C6454F">
            <w:pPr>
              <w:pStyle w:val="Normal6"/>
              <w:rPr>
                <w:szCs w:val="24"/>
              </w:rPr>
            </w:pPr>
            <w:r w:rsidRPr="009803F4">
              <w:t>F.</w:t>
            </w:r>
            <w:r w:rsidRPr="009803F4">
              <w:tab/>
              <w:t>vzhledem</w:t>
            </w:r>
            <w:r w:rsidR="00F84FE7">
              <w:t xml:space="preserve"> k </w:t>
            </w:r>
            <w:r w:rsidRPr="009803F4">
              <w:t>tomu, že účinná demokratická</w:t>
            </w:r>
            <w:r w:rsidR="00F84FE7">
              <w:t xml:space="preserve"> a </w:t>
            </w:r>
            <w:r w:rsidRPr="009803F4">
              <w:t>parlamentní kontrola nad uplatňováním Nástroje pro oživení</w:t>
            </w:r>
            <w:r w:rsidR="00F84FE7">
              <w:t xml:space="preserve"> a </w:t>
            </w:r>
            <w:r w:rsidRPr="009803F4">
              <w:t>odolnost vyžaduje, aby byl Parlament neustále plně zapojen</w:t>
            </w:r>
            <w:r w:rsidR="00F84FE7">
              <w:t xml:space="preserve"> a </w:t>
            </w:r>
            <w:r w:rsidRPr="009803F4">
              <w:t>aby byla ve všech fázích zohledňována všechna jeho doporučení</w:t>
            </w:r>
            <w:r w:rsidRPr="009803F4">
              <w:rPr>
                <w:b/>
                <w:i/>
              </w:rPr>
              <w:t>; vzhledem</w:t>
            </w:r>
            <w:r w:rsidR="00F84FE7">
              <w:rPr>
                <w:b/>
                <w:i/>
              </w:rPr>
              <w:t xml:space="preserve"> k </w:t>
            </w:r>
            <w:r w:rsidRPr="009803F4">
              <w:rPr>
                <w:b/>
                <w:i/>
              </w:rPr>
              <w:t>tomu, že konzultace</w:t>
            </w:r>
            <w:r w:rsidR="00F84FE7">
              <w:rPr>
                <w:b/>
                <w:i/>
              </w:rPr>
              <w:t xml:space="preserve"> s </w:t>
            </w:r>
            <w:r w:rsidRPr="009803F4">
              <w:rPr>
                <w:b/>
                <w:i/>
              </w:rPr>
              <w:t>příslušnými zúčastněnými stranami, zejména se sociálními partnery, organizacemi občanské společnosti, mládežnickými organizacemi</w:t>
            </w:r>
            <w:r w:rsidR="00F84FE7">
              <w:rPr>
                <w:b/>
                <w:i/>
              </w:rPr>
              <w:t xml:space="preserve"> a </w:t>
            </w:r>
            <w:r w:rsidRPr="009803F4">
              <w:rPr>
                <w:b/>
                <w:i/>
              </w:rPr>
              <w:t>místními</w:t>
            </w:r>
            <w:r w:rsidR="00F84FE7">
              <w:rPr>
                <w:b/>
                <w:i/>
              </w:rPr>
              <w:t xml:space="preserve"> a </w:t>
            </w:r>
            <w:r w:rsidRPr="009803F4">
              <w:rPr>
                <w:b/>
                <w:i/>
              </w:rPr>
              <w:t>regionálními orgány, mají rovněž zásadní význam pro přípravu</w:t>
            </w:r>
            <w:r w:rsidR="00F84FE7">
              <w:rPr>
                <w:b/>
                <w:i/>
              </w:rPr>
              <w:t xml:space="preserve"> a </w:t>
            </w:r>
            <w:r w:rsidRPr="009803F4">
              <w:rPr>
                <w:b/>
                <w:i/>
              </w:rPr>
              <w:t>provádění opatření</w:t>
            </w:r>
            <w:r w:rsidR="00F84FE7">
              <w:rPr>
                <w:b/>
                <w:i/>
              </w:rPr>
              <w:t xml:space="preserve"> v </w:t>
            </w:r>
            <w:r w:rsidRPr="009803F4">
              <w:rPr>
                <w:b/>
                <w:i/>
              </w:rPr>
              <w:t>rámci národního plánu pro oživení</w:t>
            </w:r>
            <w:r w:rsidR="00F84FE7">
              <w:rPr>
                <w:b/>
                <w:i/>
              </w:rPr>
              <w:t xml:space="preserve"> a </w:t>
            </w:r>
            <w:r w:rsidRPr="009803F4">
              <w:rPr>
                <w:b/>
                <w:i/>
              </w:rPr>
              <w:t>odolnost</w:t>
            </w:r>
            <w:r w:rsidR="00F84FE7">
              <w:rPr>
                <w:b/>
                <w:i/>
              </w:rPr>
              <w:t xml:space="preserve"> a </w:t>
            </w:r>
            <w:r w:rsidRPr="009803F4">
              <w:rPr>
                <w:b/>
                <w:i/>
              </w:rPr>
              <w:t>představují požadavek podle nařízení</w:t>
            </w:r>
            <w:r w:rsidR="00F84FE7">
              <w:rPr>
                <w:b/>
                <w:i/>
              </w:rPr>
              <w:t xml:space="preserve"> o </w:t>
            </w:r>
            <w:r w:rsidRPr="009803F4">
              <w:rPr>
                <w:b/>
                <w:i/>
              </w:rPr>
              <w:t>Nástroji pro oživení</w:t>
            </w:r>
            <w:r w:rsidR="00F84FE7">
              <w:rPr>
                <w:b/>
                <w:i/>
              </w:rPr>
              <w:t xml:space="preserve"> a </w:t>
            </w:r>
            <w:r w:rsidRPr="009803F4">
              <w:rPr>
                <w:b/>
                <w:i/>
              </w:rPr>
              <w:t>odolnost</w:t>
            </w:r>
            <w:r w:rsidRPr="009803F4">
              <w:t>;</w:t>
            </w:r>
          </w:p>
        </w:tc>
      </w:tr>
    </w:tbl>
    <w:p w14:paraId="5584A2A6" w14:textId="77777777" w:rsidR="00EA4087" w:rsidRPr="009803F4" w:rsidRDefault="00C6454F" w:rsidP="00EA4087">
      <w:pPr>
        <w:rPr>
          <w:szCs w:val="24"/>
        </w:rPr>
      </w:pPr>
      <w:r w:rsidRPr="009803F4">
        <w:rPr>
          <w:rStyle w:val="HideTWBExt"/>
        </w:rPr>
        <w:t>&lt;/Amend&gt;</w:t>
      </w:r>
    </w:p>
    <w:p w14:paraId="5C609830"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19</w:t>
      </w:r>
      <w:r w:rsidRPr="009803F4">
        <w:rPr>
          <w:rStyle w:val="HideTWBExt"/>
          <w:b w:val="0"/>
        </w:rPr>
        <w:t>&lt;/NumAm&gt;</w:t>
      </w:r>
    </w:p>
    <w:p w14:paraId="00BB5A22" w14:textId="77777777" w:rsidR="00521F00" w:rsidRPr="009803F4" w:rsidRDefault="00521F00" w:rsidP="00521F00"/>
    <w:p w14:paraId="2E7D8506"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2064F347" w14:textId="7BFA8152" w:rsidR="00521F00" w:rsidRPr="009803F4" w:rsidRDefault="00C6454F" w:rsidP="00521F00">
      <w:pPr>
        <w:pStyle w:val="NormalBold"/>
      </w:pPr>
      <w:r w:rsidRPr="009803F4">
        <w:rPr>
          <w:rStyle w:val="HideTWBExt"/>
          <w:b w:val="0"/>
        </w:rPr>
        <w:t>&lt;Article&gt;</w:t>
      </w:r>
      <w:r w:rsidRPr="009803F4">
        <w:t>Bod odůvodnění F</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2D01A05B" w14:textId="77777777" w:rsidTr="00521F00">
        <w:trPr>
          <w:jc w:val="center"/>
        </w:trPr>
        <w:tc>
          <w:tcPr>
            <w:tcW w:w="9752" w:type="dxa"/>
            <w:gridSpan w:val="2"/>
          </w:tcPr>
          <w:p w14:paraId="5BD59D55" w14:textId="77777777" w:rsidR="00521F00" w:rsidRPr="009803F4" w:rsidRDefault="00521F00">
            <w:pPr>
              <w:keepNext/>
            </w:pPr>
          </w:p>
        </w:tc>
      </w:tr>
      <w:tr w:rsidR="00C6454F" w:rsidRPr="009803F4" w14:paraId="658A8EF8" w14:textId="77777777" w:rsidTr="00521F00">
        <w:trPr>
          <w:jc w:val="center"/>
        </w:trPr>
        <w:tc>
          <w:tcPr>
            <w:tcW w:w="4876" w:type="dxa"/>
            <w:hideMark/>
          </w:tcPr>
          <w:p w14:paraId="32719661" w14:textId="77777777" w:rsidR="00521F00" w:rsidRPr="009803F4" w:rsidRDefault="00C6454F">
            <w:pPr>
              <w:pStyle w:val="ColumnHeading"/>
              <w:keepNext/>
            </w:pPr>
            <w:r w:rsidRPr="009803F4">
              <w:t>Návrh usnesení</w:t>
            </w:r>
          </w:p>
        </w:tc>
        <w:tc>
          <w:tcPr>
            <w:tcW w:w="4876" w:type="dxa"/>
            <w:hideMark/>
          </w:tcPr>
          <w:p w14:paraId="4AA2E07A" w14:textId="77777777" w:rsidR="00521F00" w:rsidRPr="009803F4" w:rsidRDefault="00C6454F">
            <w:pPr>
              <w:pStyle w:val="ColumnHeading"/>
              <w:keepNext/>
            </w:pPr>
            <w:r w:rsidRPr="009803F4">
              <w:t>Pozměňovací návrh</w:t>
            </w:r>
          </w:p>
        </w:tc>
      </w:tr>
      <w:tr w:rsidR="00C6454F" w:rsidRPr="009803F4" w14:paraId="6F566112" w14:textId="77777777" w:rsidTr="00521F00">
        <w:trPr>
          <w:jc w:val="center"/>
        </w:trPr>
        <w:tc>
          <w:tcPr>
            <w:tcW w:w="4876" w:type="dxa"/>
          </w:tcPr>
          <w:p w14:paraId="0F9BBA74" w14:textId="77777777" w:rsidR="00521F00" w:rsidRPr="009803F4" w:rsidRDefault="00521F00">
            <w:pPr>
              <w:pStyle w:val="Normal6"/>
            </w:pPr>
          </w:p>
        </w:tc>
        <w:tc>
          <w:tcPr>
            <w:tcW w:w="4876" w:type="dxa"/>
            <w:hideMark/>
          </w:tcPr>
          <w:p w14:paraId="644CBF5E" w14:textId="3E082BEA" w:rsidR="00521F00" w:rsidRPr="009803F4" w:rsidRDefault="00C6454F" w:rsidP="00271B69">
            <w:pPr>
              <w:rPr>
                <w:b/>
                <w:i/>
              </w:rPr>
            </w:pPr>
            <w:r w:rsidRPr="009803F4">
              <w:rPr>
                <w:b/>
                <w:i/>
              </w:rPr>
              <w:t>Fa.</w:t>
            </w:r>
            <w:r w:rsidRPr="009803F4">
              <w:rPr>
                <w:b/>
                <w:i/>
              </w:rPr>
              <w:tab/>
              <w:t>vzhledem</w:t>
            </w:r>
            <w:r w:rsidR="00F84FE7">
              <w:rPr>
                <w:b/>
                <w:i/>
              </w:rPr>
              <w:t xml:space="preserve"> k </w:t>
            </w:r>
            <w:r w:rsidRPr="009803F4">
              <w:rPr>
                <w:b/>
                <w:i/>
              </w:rPr>
              <w:t>tomu, že podle zjištění společné zprávy</w:t>
            </w:r>
            <w:r w:rsidR="00F84FE7">
              <w:rPr>
                <w:b/>
                <w:i/>
              </w:rPr>
              <w:t xml:space="preserve"> o </w:t>
            </w:r>
            <w:r w:rsidRPr="009803F4">
              <w:rPr>
                <w:b/>
                <w:i/>
              </w:rPr>
              <w:t>zaměstnanosti bylo hodnocení zapojení vnitrostátních sociálních partnerů do provádění Nástroje pro oživení</w:t>
            </w:r>
            <w:r w:rsidR="00F84FE7">
              <w:rPr>
                <w:b/>
                <w:i/>
              </w:rPr>
              <w:t xml:space="preserve"> a </w:t>
            </w:r>
            <w:r w:rsidRPr="009803F4">
              <w:rPr>
                <w:b/>
                <w:i/>
              </w:rPr>
              <w:t>odolnost</w:t>
            </w:r>
            <w:r w:rsidR="00F84FE7">
              <w:rPr>
                <w:b/>
                <w:i/>
              </w:rPr>
              <w:t xml:space="preserve"> v </w:t>
            </w:r>
            <w:r w:rsidRPr="009803F4">
              <w:rPr>
                <w:b/>
                <w:i/>
              </w:rPr>
              <w:t>roce 2023 nerovnoměrné; vzhledem</w:t>
            </w:r>
            <w:r w:rsidR="00F84FE7">
              <w:rPr>
                <w:b/>
                <w:i/>
              </w:rPr>
              <w:t xml:space="preserve"> k </w:t>
            </w:r>
            <w:r w:rsidRPr="009803F4">
              <w:rPr>
                <w:b/>
                <w:i/>
              </w:rPr>
              <w:t>tomu, že institucionální rámce pro zapojení sociálních partnerů se značně liší, neboť některé členské státy zavedly zvláštní prostředí</w:t>
            </w:r>
            <w:r w:rsidR="00F84FE7">
              <w:rPr>
                <w:b/>
                <w:i/>
              </w:rPr>
              <w:t xml:space="preserve"> a </w:t>
            </w:r>
            <w:r w:rsidRPr="009803F4">
              <w:rPr>
                <w:b/>
                <w:i/>
              </w:rPr>
              <w:t>postupy, zatímco jiné využívají stávající kanály sociálního dialogu</w:t>
            </w:r>
            <w:r w:rsidR="00F84FE7">
              <w:rPr>
                <w:b/>
                <w:i/>
              </w:rPr>
              <w:t xml:space="preserve"> a </w:t>
            </w:r>
            <w:r w:rsidR="00F84FE7">
              <w:rPr>
                <w:b/>
                <w:i/>
              </w:rPr>
              <w:lastRenderedPageBreak/>
              <w:t>v </w:t>
            </w:r>
            <w:r w:rsidRPr="009803F4">
              <w:rPr>
                <w:b/>
                <w:i/>
              </w:rPr>
              <w:t>několika málo zemích byli sociální partneři zapojeni prostřednictvím nových orgánů nebo zvláštních pracovních skupin vytvořených</w:t>
            </w:r>
            <w:r w:rsidR="00F84FE7">
              <w:rPr>
                <w:b/>
                <w:i/>
              </w:rPr>
              <w:t xml:space="preserve"> v </w:t>
            </w:r>
            <w:r w:rsidRPr="009803F4">
              <w:rPr>
                <w:b/>
                <w:i/>
              </w:rPr>
              <w:t>rámci evropského semestru nebo za účelem monitorování provádění plánů pro oživení</w:t>
            </w:r>
            <w:r w:rsidR="00F84FE7">
              <w:rPr>
                <w:b/>
                <w:i/>
              </w:rPr>
              <w:t xml:space="preserve"> a </w:t>
            </w:r>
            <w:r w:rsidRPr="009803F4">
              <w:rPr>
                <w:b/>
                <w:i/>
              </w:rPr>
              <w:t>odolnost; vzhledem</w:t>
            </w:r>
            <w:r w:rsidR="00F84FE7">
              <w:rPr>
                <w:b/>
                <w:i/>
              </w:rPr>
              <w:t xml:space="preserve"> k </w:t>
            </w:r>
            <w:r w:rsidRPr="009803F4">
              <w:rPr>
                <w:b/>
                <w:i/>
              </w:rPr>
              <w:t>tomu, že členské státy by měly</w:t>
            </w:r>
            <w:r w:rsidR="00F84FE7">
              <w:rPr>
                <w:b/>
                <w:i/>
              </w:rPr>
              <w:t xml:space="preserve"> v </w:t>
            </w:r>
            <w:r w:rsidRPr="009803F4">
              <w:rPr>
                <w:b/>
                <w:i/>
              </w:rPr>
              <w:t>souladu</w:t>
            </w:r>
            <w:r w:rsidR="00F84FE7">
              <w:rPr>
                <w:b/>
                <w:i/>
              </w:rPr>
              <w:t xml:space="preserve"> s </w:t>
            </w:r>
            <w:r w:rsidRPr="009803F4">
              <w:rPr>
                <w:b/>
                <w:i/>
              </w:rPr>
              <w:t>doporučením Rady</w:t>
            </w:r>
            <w:r w:rsidR="00F84FE7">
              <w:rPr>
                <w:b/>
                <w:i/>
              </w:rPr>
              <w:t xml:space="preserve"> k </w:t>
            </w:r>
            <w:r w:rsidRPr="009803F4">
              <w:rPr>
                <w:b/>
                <w:i/>
              </w:rPr>
              <w:t>posílení sociálního dialogu</w:t>
            </w:r>
            <w:r w:rsidR="00F84FE7">
              <w:rPr>
                <w:b/>
                <w:i/>
              </w:rPr>
              <w:t xml:space="preserve"> v </w:t>
            </w:r>
            <w:r w:rsidRPr="009803F4">
              <w:rPr>
                <w:b/>
                <w:i/>
              </w:rPr>
              <w:t>Evropské unii</w:t>
            </w:r>
            <w:r w:rsidRPr="009803F4">
              <w:rPr>
                <w:b/>
                <w:i/>
                <w:vertAlign w:val="superscript"/>
              </w:rPr>
              <w:t>1a</w:t>
            </w:r>
            <w:r w:rsidRPr="009803F4">
              <w:rPr>
                <w:b/>
                <w:i/>
              </w:rPr>
              <w:t xml:space="preserve"> podporovat kolektivní vyjednávání</w:t>
            </w:r>
            <w:r w:rsidR="00F84FE7">
              <w:rPr>
                <w:b/>
                <w:i/>
              </w:rPr>
              <w:t xml:space="preserve"> a </w:t>
            </w:r>
            <w:r w:rsidRPr="009803F4">
              <w:rPr>
                <w:b/>
                <w:i/>
              </w:rPr>
              <w:t>sociální dialog, jakož</w:t>
            </w:r>
            <w:r w:rsidR="00F84FE7">
              <w:rPr>
                <w:b/>
                <w:i/>
              </w:rPr>
              <w:t xml:space="preserve"> i </w:t>
            </w:r>
            <w:r w:rsidRPr="009803F4">
              <w:rPr>
                <w:b/>
                <w:i/>
              </w:rPr>
              <w:t>včasné</w:t>
            </w:r>
            <w:r w:rsidR="00F84FE7">
              <w:rPr>
                <w:b/>
                <w:i/>
              </w:rPr>
              <w:t xml:space="preserve"> a </w:t>
            </w:r>
            <w:r w:rsidRPr="009803F4">
              <w:rPr>
                <w:b/>
                <w:i/>
              </w:rPr>
              <w:t>smysluplné zapojení sociálních partnerů do tvorby příslušných politik na úrovni EU</w:t>
            </w:r>
            <w:r w:rsidR="00F84FE7">
              <w:rPr>
                <w:b/>
                <w:i/>
              </w:rPr>
              <w:t xml:space="preserve"> a </w:t>
            </w:r>
            <w:r w:rsidRPr="009803F4">
              <w:rPr>
                <w:b/>
                <w:i/>
              </w:rPr>
              <w:t>na vnitrostátní úrovni,</w:t>
            </w:r>
            <w:r w:rsidR="00F84FE7">
              <w:rPr>
                <w:b/>
                <w:i/>
              </w:rPr>
              <w:t xml:space="preserve"> a </w:t>
            </w:r>
            <w:r w:rsidRPr="009803F4">
              <w:rPr>
                <w:b/>
                <w:i/>
              </w:rPr>
              <w:t>to</w:t>
            </w:r>
            <w:r w:rsidR="00F84FE7">
              <w:rPr>
                <w:b/>
                <w:i/>
              </w:rPr>
              <w:t xml:space="preserve"> i v </w:t>
            </w:r>
            <w:r w:rsidRPr="009803F4">
              <w:rPr>
                <w:b/>
                <w:i/>
              </w:rPr>
              <w:t>souvislosti</w:t>
            </w:r>
            <w:r w:rsidR="00F84FE7">
              <w:rPr>
                <w:b/>
                <w:i/>
              </w:rPr>
              <w:t xml:space="preserve"> s </w:t>
            </w:r>
            <w:r w:rsidRPr="009803F4">
              <w:rPr>
                <w:b/>
                <w:i/>
              </w:rPr>
              <w:t>prováděním plánů pro oživení</w:t>
            </w:r>
            <w:r w:rsidR="00F84FE7">
              <w:rPr>
                <w:b/>
                <w:i/>
              </w:rPr>
              <w:t xml:space="preserve"> a </w:t>
            </w:r>
            <w:r w:rsidRPr="009803F4">
              <w:rPr>
                <w:b/>
                <w:i/>
              </w:rPr>
              <w:t>odolnost členských států;</w:t>
            </w:r>
          </w:p>
        </w:tc>
      </w:tr>
      <w:tr w:rsidR="00C6454F" w:rsidRPr="009803F4" w14:paraId="224A2868" w14:textId="77777777" w:rsidTr="00521F00">
        <w:trPr>
          <w:jc w:val="center"/>
        </w:trPr>
        <w:tc>
          <w:tcPr>
            <w:tcW w:w="4876" w:type="dxa"/>
          </w:tcPr>
          <w:p w14:paraId="5FD6ED44" w14:textId="77777777" w:rsidR="00521F00" w:rsidRPr="009803F4" w:rsidRDefault="00521F00">
            <w:pPr>
              <w:pStyle w:val="Normal6"/>
            </w:pPr>
          </w:p>
        </w:tc>
        <w:tc>
          <w:tcPr>
            <w:tcW w:w="4876" w:type="dxa"/>
            <w:hideMark/>
          </w:tcPr>
          <w:p w14:paraId="5359421D" w14:textId="77777777" w:rsidR="00521F00" w:rsidRPr="009803F4" w:rsidRDefault="00C6454F">
            <w:pPr>
              <w:pStyle w:val="Normal6"/>
              <w:rPr>
                <w:szCs w:val="24"/>
              </w:rPr>
            </w:pPr>
            <w:r w:rsidRPr="009803F4">
              <w:rPr>
                <w:b/>
                <w:i/>
              </w:rPr>
              <w:t>__________________</w:t>
            </w:r>
          </w:p>
        </w:tc>
      </w:tr>
      <w:tr w:rsidR="00C6454F" w:rsidRPr="009803F4" w14:paraId="589E7EBA" w14:textId="77777777" w:rsidTr="00521F00">
        <w:trPr>
          <w:jc w:val="center"/>
        </w:trPr>
        <w:tc>
          <w:tcPr>
            <w:tcW w:w="4876" w:type="dxa"/>
          </w:tcPr>
          <w:p w14:paraId="11FCD767" w14:textId="77777777" w:rsidR="00521F00" w:rsidRPr="009803F4" w:rsidRDefault="00521F00">
            <w:pPr>
              <w:pStyle w:val="Normal6"/>
            </w:pPr>
          </w:p>
        </w:tc>
        <w:tc>
          <w:tcPr>
            <w:tcW w:w="4876" w:type="dxa"/>
            <w:hideMark/>
          </w:tcPr>
          <w:p w14:paraId="2BE0580C" w14:textId="6AAACDCB" w:rsidR="00521F00" w:rsidRPr="009803F4" w:rsidRDefault="00C6454F" w:rsidP="00461A62">
            <w:pPr>
              <w:pStyle w:val="Normal6"/>
              <w:rPr>
                <w:szCs w:val="24"/>
              </w:rPr>
            </w:pPr>
            <w:r w:rsidRPr="009803F4">
              <w:rPr>
                <w:b/>
                <w:i/>
                <w:vertAlign w:val="superscript"/>
              </w:rPr>
              <w:t>1a</w:t>
            </w:r>
            <w:r w:rsidRPr="009803F4">
              <w:t xml:space="preserve"> </w:t>
            </w:r>
            <w:r w:rsidRPr="009803F4">
              <w:rPr>
                <w:b/>
                <w:i/>
              </w:rPr>
              <w:t>Doporučení Rady ze dne 12. června 2023</w:t>
            </w:r>
            <w:r w:rsidR="00F84FE7">
              <w:rPr>
                <w:b/>
                <w:i/>
              </w:rPr>
              <w:t xml:space="preserve"> k </w:t>
            </w:r>
            <w:r w:rsidRPr="009803F4">
              <w:rPr>
                <w:b/>
                <w:i/>
              </w:rPr>
              <w:t>posílení sociálního dialogu</w:t>
            </w:r>
            <w:r w:rsidR="00F84FE7">
              <w:rPr>
                <w:b/>
                <w:i/>
              </w:rPr>
              <w:t xml:space="preserve"> v </w:t>
            </w:r>
            <w:r w:rsidRPr="009803F4">
              <w:rPr>
                <w:b/>
                <w:i/>
              </w:rPr>
              <w:t xml:space="preserve">Evropské unii (Úř. věst. (Úř. věst. C, C/2023/1389, 6.12.2023, ELI: </w:t>
            </w:r>
            <w:hyperlink r:id="rId10" w:history="1">
              <w:r w:rsidR="00113455" w:rsidRPr="00781861">
                <w:rPr>
                  <w:rStyle w:val="Hyperlink"/>
                  <w:b/>
                  <w:i/>
                  <w:lang w:val="en-GB"/>
                </w:rPr>
                <w:t>http://data.europa.eu/eli/C/2023/1389/oj</w:t>
              </w:r>
            </w:hyperlink>
            <w:r w:rsidR="00113455" w:rsidRPr="00781861">
              <w:rPr>
                <w:b/>
                <w:i/>
                <w:lang w:val="en-GB"/>
              </w:rPr>
              <w:t>)</w:t>
            </w:r>
          </w:p>
        </w:tc>
      </w:tr>
    </w:tbl>
    <w:p w14:paraId="53709284" w14:textId="77777777" w:rsidR="00521F00" w:rsidRPr="009803F4" w:rsidRDefault="00C6454F" w:rsidP="00521F00">
      <w:r w:rsidRPr="009803F4">
        <w:rPr>
          <w:rStyle w:val="HideTWBExt"/>
        </w:rPr>
        <w:t>&lt;/Amend&gt;</w:t>
      </w:r>
    </w:p>
    <w:p w14:paraId="20B1AFD7"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20</w:t>
      </w:r>
      <w:r w:rsidRPr="009803F4">
        <w:rPr>
          <w:rStyle w:val="HideTWBExt"/>
          <w:b w:val="0"/>
        </w:rPr>
        <w:t>&lt;/NumAm&gt;</w:t>
      </w:r>
    </w:p>
    <w:p w14:paraId="5BB3956F" w14:textId="77777777" w:rsidR="00521F00" w:rsidRPr="009803F4" w:rsidRDefault="00521F00" w:rsidP="00521F00"/>
    <w:p w14:paraId="1378A45C"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16461984" w14:textId="77777777" w:rsidR="00521F00" w:rsidRPr="009803F4" w:rsidRDefault="00C6454F" w:rsidP="00521F00">
      <w:pPr>
        <w:pStyle w:val="NormalBold"/>
      </w:pPr>
      <w:r w:rsidRPr="009803F4">
        <w:rPr>
          <w:rStyle w:val="HideTWBExt"/>
          <w:b w:val="0"/>
        </w:rPr>
        <w:t>&lt;Article&gt;</w:t>
      </w:r>
      <w:r w:rsidRPr="009803F4">
        <w:t>Bod odůvodnění F b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308D30E3" w14:textId="77777777" w:rsidTr="00521F00">
        <w:trPr>
          <w:jc w:val="center"/>
        </w:trPr>
        <w:tc>
          <w:tcPr>
            <w:tcW w:w="9752" w:type="dxa"/>
            <w:gridSpan w:val="2"/>
          </w:tcPr>
          <w:p w14:paraId="1A4DAA5B" w14:textId="77777777" w:rsidR="00521F00" w:rsidRPr="009803F4" w:rsidRDefault="00521F00">
            <w:pPr>
              <w:keepNext/>
            </w:pPr>
          </w:p>
        </w:tc>
      </w:tr>
      <w:tr w:rsidR="00C6454F" w:rsidRPr="009803F4" w14:paraId="58E6902C" w14:textId="77777777" w:rsidTr="00521F00">
        <w:trPr>
          <w:jc w:val="center"/>
        </w:trPr>
        <w:tc>
          <w:tcPr>
            <w:tcW w:w="4876" w:type="dxa"/>
            <w:hideMark/>
          </w:tcPr>
          <w:p w14:paraId="33994769" w14:textId="77777777" w:rsidR="00521F00" w:rsidRPr="009803F4" w:rsidRDefault="00C6454F">
            <w:pPr>
              <w:pStyle w:val="ColumnHeading"/>
              <w:keepNext/>
            </w:pPr>
            <w:r w:rsidRPr="009803F4">
              <w:t>Návrh usnesení</w:t>
            </w:r>
          </w:p>
        </w:tc>
        <w:tc>
          <w:tcPr>
            <w:tcW w:w="4876" w:type="dxa"/>
            <w:hideMark/>
          </w:tcPr>
          <w:p w14:paraId="1A5563E9" w14:textId="77777777" w:rsidR="00521F00" w:rsidRPr="009803F4" w:rsidRDefault="00C6454F">
            <w:pPr>
              <w:pStyle w:val="ColumnHeading"/>
              <w:keepNext/>
            </w:pPr>
            <w:r w:rsidRPr="009803F4">
              <w:t>Pozměňovací návrh</w:t>
            </w:r>
          </w:p>
        </w:tc>
      </w:tr>
      <w:tr w:rsidR="00C6454F" w:rsidRPr="009803F4" w14:paraId="3A0EAFD3" w14:textId="77777777" w:rsidTr="00521F00">
        <w:trPr>
          <w:jc w:val="center"/>
        </w:trPr>
        <w:tc>
          <w:tcPr>
            <w:tcW w:w="4876" w:type="dxa"/>
          </w:tcPr>
          <w:p w14:paraId="2035E079" w14:textId="77777777" w:rsidR="00521F00" w:rsidRPr="009803F4" w:rsidRDefault="00521F00">
            <w:pPr>
              <w:pStyle w:val="Normal6"/>
            </w:pPr>
          </w:p>
        </w:tc>
        <w:tc>
          <w:tcPr>
            <w:tcW w:w="4876" w:type="dxa"/>
            <w:hideMark/>
          </w:tcPr>
          <w:p w14:paraId="4DF1386E" w14:textId="7487B627" w:rsidR="00521F00" w:rsidRPr="009803F4" w:rsidRDefault="00C6454F">
            <w:pPr>
              <w:pStyle w:val="Normal6"/>
              <w:rPr>
                <w:szCs w:val="24"/>
              </w:rPr>
            </w:pPr>
            <w:r w:rsidRPr="009803F4">
              <w:rPr>
                <w:b/>
                <w:i/>
              </w:rPr>
              <w:t>Fb.</w:t>
            </w:r>
            <w:r w:rsidRPr="009803F4">
              <w:rPr>
                <w:b/>
                <w:i/>
              </w:rPr>
              <w:tab/>
              <w:t>vzhledem</w:t>
            </w:r>
            <w:r w:rsidR="00F84FE7">
              <w:rPr>
                <w:b/>
                <w:i/>
              </w:rPr>
              <w:t xml:space="preserve"> k </w:t>
            </w:r>
            <w:r w:rsidRPr="009803F4">
              <w:rPr>
                <w:b/>
                <w:i/>
              </w:rPr>
              <w:t>tomu, že podle společné zprávy</w:t>
            </w:r>
            <w:r w:rsidR="00F84FE7">
              <w:rPr>
                <w:b/>
                <w:i/>
              </w:rPr>
              <w:t xml:space="preserve"> o </w:t>
            </w:r>
            <w:r w:rsidRPr="009803F4">
              <w:rPr>
                <w:b/>
                <w:i/>
              </w:rPr>
              <w:t>zaměstnanosti 2025 se očekává, že ze 7 129 milníků</w:t>
            </w:r>
            <w:r w:rsidR="00F84FE7">
              <w:rPr>
                <w:b/>
                <w:i/>
              </w:rPr>
              <w:t xml:space="preserve"> a </w:t>
            </w:r>
            <w:r w:rsidRPr="009803F4">
              <w:rPr>
                <w:b/>
                <w:i/>
              </w:rPr>
              <w:t>cílů obsažených ve 27 plánech pro oživení</w:t>
            </w:r>
            <w:r w:rsidR="00F84FE7">
              <w:rPr>
                <w:b/>
                <w:i/>
              </w:rPr>
              <w:t xml:space="preserve"> a </w:t>
            </w:r>
            <w:r w:rsidRPr="009803F4">
              <w:rPr>
                <w:b/>
                <w:i/>
              </w:rPr>
              <w:t>odolnost jich přispěje</w:t>
            </w:r>
            <w:r w:rsidR="00F84FE7">
              <w:rPr>
                <w:b/>
                <w:i/>
              </w:rPr>
              <w:t xml:space="preserve"> k </w:t>
            </w:r>
            <w:r w:rsidRPr="009803F4">
              <w:rPr>
                <w:b/>
                <w:i/>
              </w:rPr>
              <w:t>sociálním politikám 2 201 (přibližně 31 %)</w:t>
            </w:r>
            <w:r w:rsidR="00F84FE7">
              <w:rPr>
                <w:b/>
                <w:i/>
              </w:rPr>
              <w:t xml:space="preserve"> a </w:t>
            </w:r>
            <w:r w:rsidRPr="009803F4">
              <w:rPr>
                <w:b/>
                <w:i/>
              </w:rPr>
              <w:t>ze 1 742 milníků</w:t>
            </w:r>
            <w:r w:rsidR="00F84FE7">
              <w:rPr>
                <w:b/>
                <w:i/>
              </w:rPr>
              <w:t xml:space="preserve"> a </w:t>
            </w:r>
            <w:r w:rsidRPr="009803F4">
              <w:rPr>
                <w:b/>
                <w:i/>
              </w:rPr>
              <w:t>cílů splněných ke dni 14. listopadu 2024 jich podpoří sociální politiky 505 (přibližně 30 %);</w:t>
            </w:r>
          </w:p>
        </w:tc>
      </w:tr>
    </w:tbl>
    <w:p w14:paraId="607BFFA7" w14:textId="77777777" w:rsidR="00521F00" w:rsidRPr="009803F4" w:rsidRDefault="00C6454F" w:rsidP="00521F00">
      <w:r w:rsidRPr="009803F4">
        <w:rPr>
          <w:rStyle w:val="HideTWBExt"/>
        </w:rPr>
        <w:t>&lt;/Amend&gt;</w:t>
      </w:r>
    </w:p>
    <w:p w14:paraId="100B86E2" w14:textId="77777777" w:rsidR="00675C68" w:rsidRPr="009803F4" w:rsidRDefault="00C6454F" w:rsidP="00675C68">
      <w:pPr>
        <w:pStyle w:val="AmNumberTabs"/>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21</w:t>
      </w:r>
      <w:r w:rsidRPr="009803F4">
        <w:rPr>
          <w:rStyle w:val="HideTWBExt"/>
          <w:b w:val="0"/>
        </w:rPr>
        <w:t>&lt;/NumAm&gt;</w:t>
      </w:r>
    </w:p>
    <w:p w14:paraId="25423E15" w14:textId="77777777" w:rsidR="00675C68" w:rsidRPr="009803F4" w:rsidRDefault="00C6454F" w:rsidP="00675C68">
      <w:pPr>
        <w:pStyle w:val="NormalBold12b"/>
      </w:pPr>
      <w:r w:rsidRPr="009803F4">
        <w:rPr>
          <w:rStyle w:val="HideTWBExt"/>
          <w:b w:val="0"/>
        </w:rPr>
        <w:t>&lt;DocAmend&gt;</w:t>
      </w:r>
      <w:r w:rsidRPr="009803F4">
        <w:t>Návrh usnesení</w:t>
      </w:r>
      <w:r w:rsidRPr="009803F4">
        <w:rPr>
          <w:rStyle w:val="HideTWBExt"/>
          <w:b w:val="0"/>
        </w:rPr>
        <w:t>&lt;/DocAmend&gt;</w:t>
      </w:r>
    </w:p>
    <w:p w14:paraId="79546505" w14:textId="77777777" w:rsidR="00675C68" w:rsidRPr="009803F4" w:rsidRDefault="00C6454F" w:rsidP="00675C68">
      <w:pPr>
        <w:pStyle w:val="NormalBold"/>
      </w:pPr>
      <w:r w:rsidRPr="009803F4">
        <w:rPr>
          <w:rStyle w:val="HideTWBExt"/>
          <w:b w:val="0"/>
        </w:rPr>
        <w:t>&lt;Article&gt;</w:t>
      </w:r>
      <w:r w:rsidRPr="009803F4">
        <w:t>Bod odůvodnění F c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729D582" w14:textId="77777777" w:rsidTr="00675C68">
        <w:trPr>
          <w:jc w:val="center"/>
        </w:trPr>
        <w:tc>
          <w:tcPr>
            <w:tcW w:w="9752" w:type="dxa"/>
            <w:gridSpan w:val="2"/>
          </w:tcPr>
          <w:p w14:paraId="35B47644" w14:textId="77777777" w:rsidR="00675C68" w:rsidRPr="009803F4" w:rsidRDefault="00675C68">
            <w:pPr>
              <w:keepNext/>
            </w:pPr>
          </w:p>
        </w:tc>
      </w:tr>
      <w:tr w:rsidR="00C6454F" w:rsidRPr="009803F4" w14:paraId="0084CAD1" w14:textId="77777777" w:rsidTr="00675C68">
        <w:trPr>
          <w:jc w:val="center"/>
        </w:trPr>
        <w:tc>
          <w:tcPr>
            <w:tcW w:w="4876" w:type="dxa"/>
            <w:hideMark/>
          </w:tcPr>
          <w:p w14:paraId="4AF0CF04" w14:textId="77777777" w:rsidR="00675C68" w:rsidRPr="009803F4" w:rsidRDefault="00C6454F">
            <w:pPr>
              <w:pStyle w:val="ColumnHeading"/>
              <w:keepNext/>
            </w:pPr>
            <w:r w:rsidRPr="009803F4">
              <w:t>Návrh usnesení</w:t>
            </w:r>
          </w:p>
        </w:tc>
        <w:tc>
          <w:tcPr>
            <w:tcW w:w="4876" w:type="dxa"/>
            <w:hideMark/>
          </w:tcPr>
          <w:p w14:paraId="1342B0C9" w14:textId="77777777" w:rsidR="00675C68" w:rsidRPr="009803F4" w:rsidRDefault="00C6454F">
            <w:pPr>
              <w:pStyle w:val="ColumnHeading"/>
              <w:keepNext/>
            </w:pPr>
            <w:r w:rsidRPr="009803F4">
              <w:t>Pozměňovací návrh</w:t>
            </w:r>
          </w:p>
        </w:tc>
      </w:tr>
      <w:tr w:rsidR="00C6454F" w:rsidRPr="009803F4" w14:paraId="417C1216" w14:textId="77777777" w:rsidTr="00675C68">
        <w:trPr>
          <w:jc w:val="center"/>
        </w:trPr>
        <w:tc>
          <w:tcPr>
            <w:tcW w:w="4876" w:type="dxa"/>
          </w:tcPr>
          <w:p w14:paraId="01656575" w14:textId="77777777" w:rsidR="00675C68" w:rsidRPr="009803F4" w:rsidRDefault="00675C68">
            <w:pPr>
              <w:pStyle w:val="Normal6"/>
            </w:pPr>
          </w:p>
        </w:tc>
        <w:tc>
          <w:tcPr>
            <w:tcW w:w="4876" w:type="dxa"/>
            <w:hideMark/>
          </w:tcPr>
          <w:p w14:paraId="29F1EF75" w14:textId="74C1A2FB" w:rsidR="00675C68" w:rsidRPr="009803F4" w:rsidRDefault="00C6454F" w:rsidP="00EC1E8B">
            <w:pPr>
              <w:pStyle w:val="Normal6"/>
              <w:rPr>
                <w:szCs w:val="24"/>
              </w:rPr>
            </w:pPr>
            <w:r w:rsidRPr="009803F4">
              <w:rPr>
                <w:b/>
                <w:i/>
              </w:rPr>
              <w:t>Fc.</w:t>
            </w:r>
            <w:r w:rsidRPr="009803F4">
              <w:rPr>
                <w:b/>
                <w:i/>
              </w:rPr>
              <w:tab/>
              <w:t>vzhledem</w:t>
            </w:r>
            <w:r w:rsidR="00F84FE7">
              <w:rPr>
                <w:b/>
                <w:i/>
              </w:rPr>
              <w:t xml:space="preserve"> k </w:t>
            </w:r>
            <w:r w:rsidRPr="009803F4">
              <w:rPr>
                <w:b/>
                <w:i/>
              </w:rPr>
              <w:t>tomu, že EU čelí stárnutí společnosti</w:t>
            </w:r>
            <w:r w:rsidR="00F84FE7">
              <w:rPr>
                <w:b/>
                <w:i/>
              </w:rPr>
              <w:t xml:space="preserve"> a </w:t>
            </w:r>
            <w:r w:rsidRPr="009803F4">
              <w:rPr>
                <w:b/>
                <w:i/>
              </w:rPr>
              <w:t>předpokládá se, že náhradové poměry důchodů se</w:t>
            </w:r>
            <w:r w:rsidR="00F84FE7">
              <w:rPr>
                <w:b/>
                <w:i/>
              </w:rPr>
              <w:t xml:space="preserve"> v </w:t>
            </w:r>
            <w:r w:rsidRPr="009803F4">
              <w:rPr>
                <w:b/>
                <w:i/>
              </w:rPr>
              <w:t>příštích čtyřech desetiletích sníží, zatímco potřeby dlouhodobé péče jsou již nyní vysoké</w:t>
            </w:r>
            <w:r w:rsidR="00F84FE7">
              <w:rPr>
                <w:b/>
                <w:i/>
              </w:rPr>
              <w:t xml:space="preserve"> a </w:t>
            </w:r>
            <w:r w:rsidRPr="009803F4">
              <w:rPr>
                <w:b/>
                <w:i/>
              </w:rPr>
              <w:t>stále rostou; vzhledem</w:t>
            </w:r>
            <w:r w:rsidR="00F84FE7">
              <w:rPr>
                <w:b/>
                <w:i/>
              </w:rPr>
              <w:t xml:space="preserve"> k </w:t>
            </w:r>
            <w:r w:rsidRPr="009803F4">
              <w:rPr>
                <w:b/>
                <w:i/>
              </w:rPr>
              <w:t>tomu, že riziko chudoby nebo sociálního vyloučení mezi staršími lidmi zůstává stabilní, ale očekává se, že náhradové poměry důchodů po 40 odpracovaných letech klesnou ve většině zemí EU,</w:t>
            </w:r>
            <w:r w:rsidR="00F84FE7">
              <w:rPr>
                <w:b/>
                <w:i/>
              </w:rPr>
              <w:t xml:space="preserve"> v </w:t>
            </w:r>
            <w:r w:rsidRPr="009803F4">
              <w:rPr>
                <w:b/>
                <w:i/>
              </w:rPr>
              <w:t>některých případech</w:t>
            </w:r>
            <w:r w:rsidR="00F84FE7">
              <w:rPr>
                <w:b/>
                <w:i/>
              </w:rPr>
              <w:t xml:space="preserve"> o </w:t>
            </w:r>
            <w:r w:rsidRPr="009803F4">
              <w:rPr>
                <w:b/>
                <w:i/>
              </w:rPr>
              <w:t>více než 20 procentních bodů;</w:t>
            </w:r>
          </w:p>
        </w:tc>
      </w:tr>
    </w:tbl>
    <w:p w14:paraId="4FCEB87C" w14:textId="77777777" w:rsidR="00675C68" w:rsidRPr="009803F4" w:rsidRDefault="00C6454F" w:rsidP="00675C68">
      <w:r w:rsidRPr="009803F4">
        <w:rPr>
          <w:rStyle w:val="HideTWBExt"/>
        </w:rPr>
        <w:t>&lt;/Amend&gt;</w:t>
      </w:r>
    </w:p>
    <w:p w14:paraId="48885127"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22</w:t>
      </w:r>
      <w:r w:rsidRPr="009803F4">
        <w:rPr>
          <w:rStyle w:val="HideTWBExt"/>
          <w:b w:val="0"/>
        </w:rPr>
        <w:t>&lt;/NumAm&gt;</w:t>
      </w:r>
    </w:p>
    <w:p w14:paraId="309E126C" w14:textId="77777777" w:rsidR="00521F00" w:rsidRPr="009803F4" w:rsidRDefault="00521F00" w:rsidP="00521F00"/>
    <w:p w14:paraId="3B357720"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0D27E1D1" w14:textId="77777777" w:rsidR="00521F00" w:rsidRPr="009803F4" w:rsidRDefault="00C6454F" w:rsidP="00521F00">
      <w:pPr>
        <w:pStyle w:val="NormalBold"/>
      </w:pPr>
      <w:r w:rsidRPr="009803F4">
        <w:rPr>
          <w:rStyle w:val="HideTWBExt"/>
          <w:b w:val="0"/>
        </w:rPr>
        <w:t>&lt;Article&gt;</w:t>
      </w:r>
      <w:r w:rsidRPr="009803F4">
        <w:t>Bod odůvodnění G</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27981757" w14:textId="77777777" w:rsidTr="00521F00">
        <w:trPr>
          <w:jc w:val="center"/>
        </w:trPr>
        <w:tc>
          <w:tcPr>
            <w:tcW w:w="9752" w:type="dxa"/>
            <w:gridSpan w:val="2"/>
          </w:tcPr>
          <w:p w14:paraId="4E0EC493" w14:textId="77777777" w:rsidR="00521F00" w:rsidRPr="009803F4" w:rsidRDefault="00521F00">
            <w:pPr>
              <w:keepNext/>
            </w:pPr>
          </w:p>
        </w:tc>
      </w:tr>
      <w:tr w:rsidR="00C6454F" w:rsidRPr="009803F4" w14:paraId="3330DB7D" w14:textId="77777777" w:rsidTr="00521F00">
        <w:trPr>
          <w:jc w:val="center"/>
        </w:trPr>
        <w:tc>
          <w:tcPr>
            <w:tcW w:w="4876" w:type="dxa"/>
            <w:hideMark/>
          </w:tcPr>
          <w:p w14:paraId="10C43994" w14:textId="77777777" w:rsidR="00521F00" w:rsidRPr="009803F4" w:rsidRDefault="00C6454F">
            <w:pPr>
              <w:pStyle w:val="ColumnHeading"/>
              <w:keepNext/>
            </w:pPr>
            <w:r w:rsidRPr="009803F4">
              <w:t>Návrh usnesení</w:t>
            </w:r>
          </w:p>
        </w:tc>
        <w:tc>
          <w:tcPr>
            <w:tcW w:w="4876" w:type="dxa"/>
            <w:hideMark/>
          </w:tcPr>
          <w:p w14:paraId="52E1957E" w14:textId="77777777" w:rsidR="00521F00" w:rsidRPr="009803F4" w:rsidRDefault="00C6454F">
            <w:pPr>
              <w:pStyle w:val="ColumnHeading"/>
              <w:keepNext/>
            </w:pPr>
            <w:r w:rsidRPr="009803F4">
              <w:t>Pozměňovací návrh</w:t>
            </w:r>
          </w:p>
        </w:tc>
      </w:tr>
      <w:tr w:rsidR="00C6454F" w:rsidRPr="009803F4" w14:paraId="026A7FC7" w14:textId="77777777" w:rsidTr="00521F00">
        <w:trPr>
          <w:jc w:val="center"/>
        </w:trPr>
        <w:tc>
          <w:tcPr>
            <w:tcW w:w="4876" w:type="dxa"/>
            <w:hideMark/>
          </w:tcPr>
          <w:p w14:paraId="746126A5" w14:textId="0CA61219" w:rsidR="00521F00" w:rsidRPr="009803F4" w:rsidRDefault="00C6454F">
            <w:pPr>
              <w:pStyle w:val="Normal6"/>
            </w:pPr>
            <w:r w:rsidRPr="009803F4">
              <w:t>G.</w:t>
            </w:r>
            <w:r w:rsidRPr="009803F4">
              <w:tab/>
              <w:t>vzhledem</w:t>
            </w:r>
            <w:r w:rsidR="00F84FE7">
              <w:t xml:space="preserve"> k </w:t>
            </w:r>
            <w:r w:rsidRPr="009803F4">
              <w:t>tomu, že Komise musí do 31. prosince 2028 předložit nezávislou hodnotící zprávu ex post</w:t>
            </w:r>
            <w:r w:rsidR="00F84FE7">
              <w:t xml:space="preserve"> o </w:t>
            </w:r>
            <w:r w:rsidRPr="009803F4">
              <w:t>provádění Nástroje pro oživení</w:t>
            </w:r>
            <w:r w:rsidR="00F84FE7">
              <w:t xml:space="preserve"> a </w:t>
            </w:r>
            <w:r w:rsidRPr="009803F4">
              <w:t>odolnost, která bude obsahovat celkové posouzení fungování Nástroje pro oživení</w:t>
            </w:r>
            <w:r w:rsidR="00F84FE7">
              <w:t xml:space="preserve"> a </w:t>
            </w:r>
            <w:r w:rsidRPr="009803F4">
              <w:t>odolnost</w:t>
            </w:r>
            <w:r w:rsidR="00F84FE7">
              <w:t xml:space="preserve"> a </w:t>
            </w:r>
            <w:r w:rsidRPr="009803F4">
              <w:t>informace</w:t>
            </w:r>
            <w:r w:rsidR="00F84FE7">
              <w:t xml:space="preserve"> o </w:t>
            </w:r>
            <w:r w:rsidRPr="009803F4">
              <w:t>jeho dlouhodobém dopadu;</w:t>
            </w:r>
          </w:p>
        </w:tc>
        <w:tc>
          <w:tcPr>
            <w:tcW w:w="4876" w:type="dxa"/>
            <w:hideMark/>
          </w:tcPr>
          <w:p w14:paraId="4E1478C8" w14:textId="5859CFC2" w:rsidR="00521F00" w:rsidRPr="009803F4" w:rsidRDefault="00C6454F">
            <w:pPr>
              <w:pStyle w:val="Normal6"/>
              <w:rPr>
                <w:szCs w:val="24"/>
              </w:rPr>
            </w:pPr>
            <w:r w:rsidRPr="009803F4">
              <w:t>G.</w:t>
            </w:r>
            <w:r w:rsidRPr="009803F4">
              <w:tab/>
              <w:t>vzhledem</w:t>
            </w:r>
            <w:r w:rsidR="00F84FE7">
              <w:t xml:space="preserve"> k </w:t>
            </w:r>
            <w:r w:rsidRPr="009803F4">
              <w:t>tomu, že Komise musí do 31. prosince 2028 předložit nezávislou hodnotící zprávu ex post</w:t>
            </w:r>
            <w:r w:rsidR="00F84FE7">
              <w:t xml:space="preserve"> o </w:t>
            </w:r>
            <w:r w:rsidRPr="009803F4">
              <w:t>provádění Nástroje pro oživení</w:t>
            </w:r>
            <w:r w:rsidR="00F84FE7">
              <w:t xml:space="preserve"> a </w:t>
            </w:r>
            <w:r w:rsidRPr="009803F4">
              <w:t>odolnost, která bude obsahovat celkové posouzení fungování Nástroje pro oživení</w:t>
            </w:r>
            <w:r w:rsidR="00F84FE7">
              <w:t xml:space="preserve"> a </w:t>
            </w:r>
            <w:r w:rsidRPr="009803F4">
              <w:t>odolnost</w:t>
            </w:r>
            <w:r w:rsidR="00F84FE7">
              <w:t xml:space="preserve"> a </w:t>
            </w:r>
            <w:r w:rsidRPr="009803F4">
              <w:t>informace</w:t>
            </w:r>
            <w:r w:rsidR="00F84FE7">
              <w:t xml:space="preserve"> o </w:t>
            </w:r>
            <w:r w:rsidRPr="009803F4">
              <w:t>jeho dlouhodobém dopadu</w:t>
            </w:r>
            <w:r w:rsidRPr="009803F4">
              <w:rPr>
                <w:b/>
                <w:i/>
              </w:rPr>
              <w:t>, včetně informací</w:t>
            </w:r>
            <w:r w:rsidR="00F84FE7">
              <w:rPr>
                <w:b/>
                <w:i/>
              </w:rPr>
              <w:t xml:space="preserve"> o </w:t>
            </w:r>
            <w:r w:rsidRPr="009803F4">
              <w:rPr>
                <w:b/>
                <w:i/>
              </w:rPr>
              <w:t>sociálních výsledcích</w:t>
            </w:r>
            <w:r w:rsidRPr="009803F4">
              <w:t>;</w:t>
            </w:r>
          </w:p>
        </w:tc>
      </w:tr>
    </w:tbl>
    <w:p w14:paraId="4AB4B714" w14:textId="77777777" w:rsidR="00521F00" w:rsidRPr="009803F4" w:rsidRDefault="00C6454F" w:rsidP="00521F00">
      <w:r w:rsidRPr="009803F4">
        <w:rPr>
          <w:rStyle w:val="HideTWBExt"/>
        </w:rPr>
        <w:t>&lt;/Amend&gt;</w:t>
      </w:r>
    </w:p>
    <w:p w14:paraId="11E0668B"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23</w:t>
      </w:r>
      <w:r w:rsidRPr="009803F4">
        <w:rPr>
          <w:rStyle w:val="HideTWBExt"/>
          <w:b w:val="0"/>
        </w:rPr>
        <w:t>&lt;/NumAm&gt;</w:t>
      </w:r>
    </w:p>
    <w:p w14:paraId="68CA98AB" w14:textId="77777777" w:rsidR="00521F00" w:rsidRPr="009803F4" w:rsidRDefault="00521F00" w:rsidP="00521F00"/>
    <w:p w14:paraId="3F4FBE79"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714B0670" w14:textId="7C282045" w:rsidR="00521F00" w:rsidRPr="009803F4" w:rsidRDefault="00C6454F" w:rsidP="00521F00">
      <w:pPr>
        <w:pStyle w:val="NormalBold"/>
      </w:pPr>
      <w:r w:rsidRPr="009803F4">
        <w:rPr>
          <w:rStyle w:val="HideTWBExt"/>
          <w:b w:val="0"/>
        </w:rPr>
        <w:t>&lt;Article&gt;</w:t>
      </w:r>
      <w:r w:rsidRPr="009803F4">
        <w:t>Bod odůvodnění G</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324E3745" w14:textId="77777777" w:rsidTr="00521F00">
        <w:trPr>
          <w:jc w:val="center"/>
        </w:trPr>
        <w:tc>
          <w:tcPr>
            <w:tcW w:w="9752" w:type="dxa"/>
            <w:gridSpan w:val="2"/>
          </w:tcPr>
          <w:p w14:paraId="6642F8C3" w14:textId="77777777" w:rsidR="00521F00" w:rsidRPr="009803F4" w:rsidRDefault="00521F00">
            <w:pPr>
              <w:keepNext/>
            </w:pPr>
          </w:p>
        </w:tc>
      </w:tr>
      <w:tr w:rsidR="00C6454F" w:rsidRPr="009803F4" w14:paraId="628AA323" w14:textId="77777777" w:rsidTr="00521F00">
        <w:trPr>
          <w:jc w:val="center"/>
        </w:trPr>
        <w:tc>
          <w:tcPr>
            <w:tcW w:w="4876" w:type="dxa"/>
            <w:hideMark/>
          </w:tcPr>
          <w:p w14:paraId="7DAB1127" w14:textId="77777777" w:rsidR="00521F00" w:rsidRPr="009803F4" w:rsidRDefault="00C6454F">
            <w:pPr>
              <w:pStyle w:val="ColumnHeading"/>
              <w:keepNext/>
            </w:pPr>
            <w:r w:rsidRPr="009803F4">
              <w:t>Návrh usnesení</w:t>
            </w:r>
          </w:p>
        </w:tc>
        <w:tc>
          <w:tcPr>
            <w:tcW w:w="4876" w:type="dxa"/>
            <w:hideMark/>
          </w:tcPr>
          <w:p w14:paraId="26BE0320" w14:textId="77777777" w:rsidR="00521F00" w:rsidRPr="009803F4" w:rsidRDefault="00C6454F">
            <w:pPr>
              <w:pStyle w:val="ColumnHeading"/>
              <w:keepNext/>
            </w:pPr>
            <w:r w:rsidRPr="009803F4">
              <w:t>Pozměňovací návrh</w:t>
            </w:r>
          </w:p>
        </w:tc>
      </w:tr>
      <w:tr w:rsidR="00C6454F" w:rsidRPr="009803F4" w14:paraId="3572FD77" w14:textId="77777777" w:rsidTr="00521F00">
        <w:trPr>
          <w:jc w:val="center"/>
        </w:trPr>
        <w:tc>
          <w:tcPr>
            <w:tcW w:w="4876" w:type="dxa"/>
          </w:tcPr>
          <w:p w14:paraId="7BA15E9C" w14:textId="77777777" w:rsidR="00521F00" w:rsidRPr="009803F4" w:rsidRDefault="00521F00">
            <w:pPr>
              <w:pStyle w:val="Normal6"/>
            </w:pPr>
          </w:p>
        </w:tc>
        <w:tc>
          <w:tcPr>
            <w:tcW w:w="4876" w:type="dxa"/>
            <w:hideMark/>
          </w:tcPr>
          <w:p w14:paraId="78B79243" w14:textId="7AC00D21" w:rsidR="00521F00" w:rsidRPr="009803F4" w:rsidRDefault="00C6454F" w:rsidP="00D37E93">
            <w:pPr>
              <w:pStyle w:val="Normal6"/>
              <w:rPr>
                <w:szCs w:val="24"/>
              </w:rPr>
            </w:pPr>
            <w:r w:rsidRPr="009803F4">
              <w:rPr>
                <w:b/>
                <w:i/>
              </w:rPr>
              <w:t>Ga.</w:t>
            </w:r>
            <w:r w:rsidRPr="009803F4">
              <w:rPr>
                <w:b/>
                <w:i/>
              </w:rPr>
              <w:tab/>
              <w:t>vzhledem</w:t>
            </w:r>
            <w:r w:rsidR="00F84FE7">
              <w:rPr>
                <w:b/>
                <w:i/>
              </w:rPr>
              <w:t xml:space="preserve"> k </w:t>
            </w:r>
            <w:r w:rsidRPr="009803F4">
              <w:rPr>
                <w:b/>
                <w:i/>
              </w:rPr>
              <w:t>tomu, že každý členský stát musí vyčlenit nejméně 20 % celkových finančních prostředků přidělených</w:t>
            </w:r>
            <w:r w:rsidR="00F84FE7">
              <w:rPr>
                <w:b/>
                <w:i/>
              </w:rPr>
              <w:t xml:space="preserve"> v </w:t>
            </w:r>
            <w:r w:rsidRPr="009803F4">
              <w:rPr>
                <w:b/>
                <w:i/>
              </w:rPr>
              <w:t>rámci svého plánu pro oživení</w:t>
            </w:r>
            <w:r w:rsidR="00F84FE7">
              <w:rPr>
                <w:b/>
                <w:i/>
              </w:rPr>
              <w:t xml:space="preserve"> a </w:t>
            </w:r>
            <w:r w:rsidRPr="009803F4">
              <w:rPr>
                <w:b/>
                <w:i/>
              </w:rPr>
              <w:t>odolnost na opatření přispívající</w:t>
            </w:r>
            <w:r w:rsidR="00F84FE7">
              <w:rPr>
                <w:b/>
                <w:i/>
              </w:rPr>
              <w:t xml:space="preserve"> k </w:t>
            </w:r>
            <w:r w:rsidRPr="009803F4">
              <w:rPr>
                <w:b/>
                <w:i/>
              </w:rPr>
              <w:t>digitální transformaci nebo</w:t>
            </w:r>
            <w:r w:rsidR="00F84FE7">
              <w:rPr>
                <w:b/>
                <w:i/>
              </w:rPr>
              <w:t xml:space="preserve"> k </w:t>
            </w:r>
            <w:r w:rsidRPr="009803F4">
              <w:rPr>
                <w:b/>
                <w:i/>
              </w:rPr>
              <w:t>řešení následných výzev; vzhledem</w:t>
            </w:r>
            <w:r w:rsidR="00F84FE7">
              <w:rPr>
                <w:b/>
                <w:i/>
              </w:rPr>
              <w:t xml:space="preserve"> k </w:t>
            </w:r>
            <w:r w:rsidRPr="009803F4">
              <w:rPr>
                <w:b/>
                <w:i/>
              </w:rPr>
              <w:t xml:space="preserve">tomu, že </w:t>
            </w:r>
            <w:r w:rsidRPr="009803F4">
              <w:rPr>
                <w:b/>
                <w:i/>
              </w:rPr>
              <w:lastRenderedPageBreak/>
              <w:t>zásadními kroky na cestě</w:t>
            </w:r>
            <w:r w:rsidR="00F84FE7">
              <w:rPr>
                <w:b/>
                <w:i/>
              </w:rPr>
              <w:t xml:space="preserve"> k </w:t>
            </w:r>
            <w:r w:rsidRPr="009803F4">
              <w:rPr>
                <w:b/>
                <w:i/>
              </w:rPr>
              <w:t>dosažení digitální transformace jsou zlepšení digitálních dovedností obyvatelstva</w:t>
            </w:r>
            <w:r w:rsidR="00F84FE7">
              <w:rPr>
                <w:b/>
                <w:i/>
              </w:rPr>
              <w:t xml:space="preserve"> a </w:t>
            </w:r>
            <w:r w:rsidRPr="009803F4">
              <w:rPr>
                <w:b/>
                <w:i/>
              </w:rPr>
              <w:t>pracovní síly, podpora digitalizace podniků, rozšíření škály digitálních veřejných služeb</w:t>
            </w:r>
            <w:r w:rsidR="00F84FE7">
              <w:rPr>
                <w:b/>
                <w:i/>
              </w:rPr>
              <w:t xml:space="preserve"> a </w:t>
            </w:r>
            <w:r w:rsidRPr="009803F4">
              <w:rPr>
                <w:b/>
                <w:i/>
              </w:rPr>
              <w:t>urychlení provádění stěžejních projektů elektronické veřejné správy;</w:t>
            </w:r>
          </w:p>
        </w:tc>
      </w:tr>
    </w:tbl>
    <w:p w14:paraId="17729214" w14:textId="77777777" w:rsidR="00521F00" w:rsidRPr="009803F4" w:rsidRDefault="00C6454F" w:rsidP="00521F00">
      <w:r w:rsidRPr="009803F4">
        <w:rPr>
          <w:rStyle w:val="HideTWBExt"/>
        </w:rPr>
        <w:lastRenderedPageBreak/>
        <w:t>&lt;/Amend&gt;</w:t>
      </w:r>
    </w:p>
    <w:p w14:paraId="215AC68F"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24</w:t>
      </w:r>
      <w:r w:rsidRPr="009803F4">
        <w:rPr>
          <w:rStyle w:val="HideTWBExt"/>
          <w:b w:val="0"/>
        </w:rPr>
        <w:t>&lt;/NumAm&gt;</w:t>
      </w:r>
    </w:p>
    <w:p w14:paraId="328025C1" w14:textId="77777777" w:rsidR="00521F00" w:rsidRPr="009803F4" w:rsidRDefault="00521F00" w:rsidP="00521F00"/>
    <w:p w14:paraId="793533BA"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090E65E1" w14:textId="77777777" w:rsidR="00521F00" w:rsidRPr="009803F4" w:rsidRDefault="00C6454F" w:rsidP="00521F00">
      <w:pPr>
        <w:pStyle w:val="NormalBold"/>
      </w:pPr>
      <w:r w:rsidRPr="009803F4">
        <w:rPr>
          <w:rStyle w:val="HideTWBExt"/>
          <w:b w:val="0"/>
        </w:rPr>
        <w:t>&lt;Article&gt;</w:t>
      </w:r>
      <w:r w:rsidRPr="009803F4">
        <w:t>Bod odůvodnění G b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74735584" w14:textId="77777777" w:rsidTr="00521F00">
        <w:trPr>
          <w:jc w:val="center"/>
        </w:trPr>
        <w:tc>
          <w:tcPr>
            <w:tcW w:w="9752" w:type="dxa"/>
            <w:gridSpan w:val="2"/>
          </w:tcPr>
          <w:p w14:paraId="08670D3B" w14:textId="77777777" w:rsidR="00521F00" w:rsidRPr="009803F4" w:rsidRDefault="00521F00">
            <w:pPr>
              <w:keepNext/>
            </w:pPr>
          </w:p>
        </w:tc>
      </w:tr>
      <w:tr w:rsidR="00C6454F" w:rsidRPr="009803F4" w14:paraId="159716AD" w14:textId="77777777" w:rsidTr="00521F00">
        <w:trPr>
          <w:jc w:val="center"/>
        </w:trPr>
        <w:tc>
          <w:tcPr>
            <w:tcW w:w="4876" w:type="dxa"/>
            <w:hideMark/>
          </w:tcPr>
          <w:p w14:paraId="07A494EE" w14:textId="77777777" w:rsidR="00521F00" w:rsidRPr="009803F4" w:rsidRDefault="00C6454F">
            <w:pPr>
              <w:pStyle w:val="ColumnHeading"/>
              <w:keepNext/>
            </w:pPr>
            <w:r w:rsidRPr="009803F4">
              <w:t>Návrh usnesení</w:t>
            </w:r>
          </w:p>
        </w:tc>
        <w:tc>
          <w:tcPr>
            <w:tcW w:w="4876" w:type="dxa"/>
            <w:hideMark/>
          </w:tcPr>
          <w:p w14:paraId="4FF21832" w14:textId="77777777" w:rsidR="00521F00" w:rsidRPr="009803F4" w:rsidRDefault="00C6454F">
            <w:pPr>
              <w:pStyle w:val="ColumnHeading"/>
              <w:keepNext/>
            </w:pPr>
            <w:r w:rsidRPr="009803F4">
              <w:t>Pozměňovací návrh</w:t>
            </w:r>
          </w:p>
        </w:tc>
      </w:tr>
      <w:tr w:rsidR="00C6454F" w:rsidRPr="009803F4" w14:paraId="28FC35AB" w14:textId="77777777" w:rsidTr="00521F00">
        <w:trPr>
          <w:jc w:val="center"/>
        </w:trPr>
        <w:tc>
          <w:tcPr>
            <w:tcW w:w="4876" w:type="dxa"/>
          </w:tcPr>
          <w:p w14:paraId="604D9C86" w14:textId="77777777" w:rsidR="00521F00" w:rsidRPr="009803F4" w:rsidRDefault="00521F00">
            <w:pPr>
              <w:pStyle w:val="Normal6"/>
            </w:pPr>
          </w:p>
        </w:tc>
        <w:tc>
          <w:tcPr>
            <w:tcW w:w="4876" w:type="dxa"/>
            <w:hideMark/>
          </w:tcPr>
          <w:p w14:paraId="1C7AAAEE" w14:textId="7E3BB368" w:rsidR="00521F00" w:rsidRPr="009803F4" w:rsidRDefault="00C6454F" w:rsidP="008F32B7">
            <w:pPr>
              <w:pStyle w:val="Normal6"/>
              <w:rPr>
                <w:szCs w:val="24"/>
              </w:rPr>
            </w:pPr>
            <w:r w:rsidRPr="009803F4">
              <w:rPr>
                <w:b/>
                <w:i/>
              </w:rPr>
              <w:t>Gb.</w:t>
            </w:r>
            <w:r w:rsidRPr="009803F4">
              <w:rPr>
                <w:b/>
                <w:i/>
              </w:rPr>
              <w:tab/>
              <w:t>vzhledem</w:t>
            </w:r>
            <w:r w:rsidR="00F84FE7">
              <w:rPr>
                <w:b/>
                <w:i/>
              </w:rPr>
              <w:t xml:space="preserve"> k </w:t>
            </w:r>
            <w:r w:rsidRPr="009803F4">
              <w:rPr>
                <w:b/>
                <w:i/>
              </w:rPr>
              <w:t>tomu, že pouze 55,56 % dospělých má alespoň základní digitální dovednosti</w:t>
            </w:r>
            <w:r w:rsidRPr="009803F4">
              <w:rPr>
                <w:b/>
                <w:i/>
                <w:vertAlign w:val="superscript"/>
              </w:rPr>
              <w:t>1a</w:t>
            </w:r>
            <w:r w:rsidRPr="009803F4">
              <w:rPr>
                <w:b/>
                <w:i/>
              </w:rPr>
              <w:t>; vzhledem</w:t>
            </w:r>
            <w:r w:rsidR="00F84FE7">
              <w:rPr>
                <w:b/>
                <w:i/>
              </w:rPr>
              <w:t xml:space="preserve"> k </w:t>
            </w:r>
            <w:r w:rsidRPr="009803F4">
              <w:rPr>
                <w:b/>
                <w:i/>
              </w:rPr>
              <w:t>tomu, že jedním</w:t>
            </w:r>
            <w:r w:rsidR="00F84FE7">
              <w:rPr>
                <w:b/>
                <w:i/>
              </w:rPr>
              <w:t xml:space="preserve"> z </w:t>
            </w:r>
            <w:r w:rsidRPr="009803F4">
              <w:rPr>
                <w:b/>
                <w:i/>
              </w:rPr>
              <w:t>digitálních cílů EU je, aby do roku 2030 mělo 80 % dospělých alespoň základní digitální dovednosti; vzhledem</w:t>
            </w:r>
            <w:r w:rsidR="00F84FE7">
              <w:rPr>
                <w:b/>
                <w:i/>
              </w:rPr>
              <w:t xml:space="preserve"> k </w:t>
            </w:r>
            <w:r w:rsidRPr="009803F4">
              <w:rPr>
                <w:b/>
                <w:i/>
              </w:rPr>
              <w:t>tomu, že EU musí překonat všechny formy nedostatků</w:t>
            </w:r>
            <w:r w:rsidR="00F84FE7">
              <w:rPr>
                <w:b/>
                <w:i/>
              </w:rPr>
              <w:t xml:space="preserve"> v </w:t>
            </w:r>
            <w:r w:rsidRPr="009803F4">
              <w:rPr>
                <w:b/>
                <w:i/>
              </w:rPr>
              <w:t>oblasti dovedností</w:t>
            </w:r>
            <w:r w:rsidR="00F84FE7">
              <w:rPr>
                <w:b/>
                <w:i/>
              </w:rPr>
              <w:t xml:space="preserve"> a </w:t>
            </w:r>
            <w:r w:rsidRPr="009803F4">
              <w:rPr>
                <w:b/>
                <w:i/>
              </w:rPr>
              <w:t>nabídky</w:t>
            </w:r>
            <w:r w:rsidR="00F84FE7">
              <w:rPr>
                <w:b/>
                <w:i/>
              </w:rPr>
              <w:t xml:space="preserve"> a </w:t>
            </w:r>
            <w:r w:rsidRPr="009803F4">
              <w:rPr>
                <w:b/>
                <w:i/>
              </w:rPr>
              <w:t>poptávky, aby optimalizovala svůj lidský kapitál; vzhledem</w:t>
            </w:r>
            <w:r w:rsidR="00F84FE7">
              <w:rPr>
                <w:b/>
                <w:i/>
              </w:rPr>
              <w:t xml:space="preserve"> k </w:t>
            </w:r>
            <w:r w:rsidRPr="009803F4">
              <w:rPr>
                <w:b/>
                <w:i/>
              </w:rPr>
              <w:t>tomu, že</w:t>
            </w:r>
            <w:r w:rsidR="00F84FE7">
              <w:rPr>
                <w:b/>
                <w:i/>
              </w:rPr>
              <w:t xml:space="preserve"> v </w:t>
            </w:r>
            <w:r w:rsidRPr="009803F4">
              <w:rPr>
                <w:b/>
                <w:i/>
              </w:rPr>
              <w:t>zájmu rovných příležitostí ve vzdělávacím systému</w:t>
            </w:r>
            <w:r w:rsidR="00F84FE7">
              <w:rPr>
                <w:b/>
                <w:i/>
              </w:rPr>
              <w:t xml:space="preserve"> a </w:t>
            </w:r>
            <w:r w:rsidRPr="009803F4">
              <w:rPr>
                <w:b/>
                <w:i/>
              </w:rPr>
              <w:t>na trhu práce by měl mít každý přístup</w:t>
            </w:r>
            <w:r w:rsidR="00F84FE7">
              <w:rPr>
                <w:b/>
                <w:i/>
              </w:rPr>
              <w:t xml:space="preserve"> k </w:t>
            </w:r>
            <w:r w:rsidRPr="009803F4">
              <w:rPr>
                <w:b/>
                <w:i/>
              </w:rPr>
              <w:t>řádné digitální infrastruktuře</w:t>
            </w:r>
            <w:r w:rsidR="00F84FE7">
              <w:rPr>
                <w:b/>
                <w:i/>
              </w:rPr>
              <w:t xml:space="preserve"> a </w:t>
            </w:r>
            <w:r w:rsidRPr="009803F4">
              <w:rPr>
                <w:b/>
                <w:i/>
              </w:rPr>
              <w:t>odborné přípravě</w:t>
            </w:r>
            <w:r w:rsidR="00F84FE7">
              <w:rPr>
                <w:b/>
                <w:i/>
              </w:rPr>
              <w:t xml:space="preserve"> v </w:t>
            </w:r>
            <w:r w:rsidRPr="009803F4">
              <w:rPr>
                <w:b/>
                <w:i/>
              </w:rPr>
              <w:t>oblasti digitálních dovedností; vzhledem</w:t>
            </w:r>
            <w:r w:rsidR="00F84FE7">
              <w:rPr>
                <w:b/>
                <w:i/>
              </w:rPr>
              <w:t xml:space="preserve"> k </w:t>
            </w:r>
            <w:r w:rsidRPr="009803F4">
              <w:rPr>
                <w:b/>
                <w:i/>
              </w:rPr>
              <w:t>tomu, že byly provedeny významné reformy</w:t>
            </w:r>
            <w:r w:rsidR="00F84FE7">
              <w:rPr>
                <w:b/>
                <w:i/>
              </w:rPr>
              <w:t xml:space="preserve"> a </w:t>
            </w:r>
            <w:r w:rsidRPr="009803F4">
              <w:rPr>
                <w:b/>
                <w:i/>
              </w:rPr>
              <w:t>investice do základních dovedností, včetně revizí učebních osnov, které však dostatečně neřeší stávající výzvy, což si vyžádá další úsilí</w:t>
            </w:r>
            <w:r w:rsidR="00F84FE7">
              <w:rPr>
                <w:b/>
                <w:i/>
              </w:rPr>
              <w:t xml:space="preserve"> v </w:t>
            </w:r>
            <w:r w:rsidRPr="009803F4">
              <w:rPr>
                <w:b/>
                <w:i/>
              </w:rPr>
              <w:t>celé EU</w:t>
            </w:r>
            <w:r w:rsidR="00F84FE7">
              <w:rPr>
                <w:b/>
                <w:i/>
              </w:rPr>
              <w:t xml:space="preserve"> s </w:t>
            </w:r>
            <w:r w:rsidRPr="009803F4">
              <w:rPr>
                <w:b/>
                <w:i/>
              </w:rPr>
              <w:t>cílem zvrátit klesající trend;</w:t>
            </w:r>
          </w:p>
        </w:tc>
      </w:tr>
      <w:tr w:rsidR="00C6454F" w:rsidRPr="009803F4" w14:paraId="6B50362A" w14:textId="77777777" w:rsidTr="00521F00">
        <w:trPr>
          <w:jc w:val="center"/>
        </w:trPr>
        <w:tc>
          <w:tcPr>
            <w:tcW w:w="4876" w:type="dxa"/>
          </w:tcPr>
          <w:p w14:paraId="6EA3A65A" w14:textId="77777777" w:rsidR="00521F00" w:rsidRPr="009803F4" w:rsidRDefault="00521F00">
            <w:pPr>
              <w:pStyle w:val="Normal6"/>
            </w:pPr>
          </w:p>
        </w:tc>
        <w:tc>
          <w:tcPr>
            <w:tcW w:w="4876" w:type="dxa"/>
            <w:hideMark/>
          </w:tcPr>
          <w:p w14:paraId="1731C49B" w14:textId="77777777" w:rsidR="00521F00" w:rsidRPr="009803F4" w:rsidRDefault="00C6454F">
            <w:pPr>
              <w:pStyle w:val="Normal6"/>
              <w:rPr>
                <w:szCs w:val="24"/>
              </w:rPr>
            </w:pPr>
            <w:r w:rsidRPr="009803F4">
              <w:rPr>
                <w:b/>
                <w:i/>
              </w:rPr>
              <w:t>__________________</w:t>
            </w:r>
          </w:p>
        </w:tc>
      </w:tr>
      <w:tr w:rsidR="00C6454F" w:rsidRPr="009803F4" w14:paraId="4EE8E37E" w14:textId="77777777" w:rsidTr="00521F00">
        <w:trPr>
          <w:jc w:val="center"/>
        </w:trPr>
        <w:tc>
          <w:tcPr>
            <w:tcW w:w="4876" w:type="dxa"/>
          </w:tcPr>
          <w:p w14:paraId="7F3ACA83" w14:textId="77777777" w:rsidR="00521F00" w:rsidRPr="009803F4" w:rsidRDefault="00521F00">
            <w:pPr>
              <w:pStyle w:val="Normal6"/>
            </w:pPr>
          </w:p>
        </w:tc>
        <w:tc>
          <w:tcPr>
            <w:tcW w:w="4876" w:type="dxa"/>
            <w:hideMark/>
          </w:tcPr>
          <w:p w14:paraId="0D77FB1B" w14:textId="4D76AC95" w:rsidR="00521F00" w:rsidRPr="009803F4" w:rsidRDefault="00C6454F" w:rsidP="0002109D">
            <w:pPr>
              <w:pStyle w:val="Normal6"/>
              <w:rPr>
                <w:szCs w:val="24"/>
              </w:rPr>
            </w:pPr>
            <w:r w:rsidRPr="009803F4">
              <w:rPr>
                <w:b/>
                <w:i/>
                <w:vertAlign w:val="superscript"/>
              </w:rPr>
              <w:t>1a</w:t>
            </w:r>
            <w:r w:rsidRPr="009803F4">
              <w:t xml:space="preserve"> </w:t>
            </w:r>
            <w:r w:rsidRPr="009803F4">
              <w:rPr>
                <w:b/>
                <w:i/>
              </w:rPr>
              <w:t xml:space="preserve">Eurostat, Databáze, </w:t>
            </w:r>
            <w:hyperlink r:id="rId11" w:history="1">
              <w:r w:rsidR="00113455" w:rsidRPr="00781861">
                <w:rPr>
                  <w:rStyle w:val="Hyperlink"/>
                  <w:b/>
                  <w:i/>
                  <w:lang w:val="en-GB"/>
                </w:rPr>
                <w:t>https://ec.europa.eu/eurostat/databrowser/view/sdg_04_70/default/table</w:t>
              </w:r>
            </w:hyperlink>
            <w:r w:rsidR="00113455" w:rsidRPr="00781861">
              <w:rPr>
                <w:b/>
                <w:i/>
                <w:lang w:val="en-GB"/>
              </w:rPr>
              <w:t>;</w:t>
            </w:r>
            <w:r w:rsidRPr="009803F4">
              <w:rPr>
                <w:b/>
                <w:i/>
              </w:rPr>
              <w:t xml:space="preserve"> Eurostat, 56 % obyvatel EU má základní digitální dovednosti, 15. prosince 2023, </w:t>
            </w:r>
            <w:hyperlink r:id="rId12" w:history="1">
              <w:r w:rsidR="00113455" w:rsidRPr="00781861">
                <w:rPr>
                  <w:rStyle w:val="Hyperlink"/>
                  <w:b/>
                  <w:i/>
                  <w:lang w:val="en-GB"/>
                </w:rPr>
                <w:t>https://ec.europa.eu/eurostat/web/products-eurostat-news/-/ddn-20231215-3</w:t>
              </w:r>
            </w:hyperlink>
            <w:r w:rsidR="00113455" w:rsidRPr="00781861">
              <w:rPr>
                <w:b/>
                <w:i/>
                <w:lang w:val="en-GB"/>
              </w:rPr>
              <w:t xml:space="preserve">. </w:t>
            </w:r>
            <w:r w:rsidRPr="009803F4">
              <w:rPr>
                <w:b/>
                <w:i/>
              </w:rPr>
              <w:t xml:space="preserve"> </w:t>
            </w:r>
          </w:p>
        </w:tc>
      </w:tr>
    </w:tbl>
    <w:p w14:paraId="576C4AD0" w14:textId="77777777" w:rsidR="00521F00" w:rsidRPr="009803F4" w:rsidRDefault="00C6454F" w:rsidP="00521F00">
      <w:r w:rsidRPr="009803F4">
        <w:rPr>
          <w:rStyle w:val="HideTWBExt"/>
        </w:rPr>
        <w:t>&lt;/Amend&gt;</w:t>
      </w:r>
    </w:p>
    <w:p w14:paraId="707EF8EF" w14:textId="77777777" w:rsidR="00521F00" w:rsidRPr="009803F4" w:rsidRDefault="00C6454F" w:rsidP="00521F00">
      <w:pPr>
        <w:pStyle w:val="AMNumberTabs0"/>
        <w:keepNext/>
      </w:pPr>
      <w:r w:rsidRPr="009803F4">
        <w:rPr>
          <w:rStyle w:val="HideTWBExt"/>
          <w:b w:val="0"/>
        </w:rPr>
        <w:lastRenderedPageBreak/>
        <w:t>&lt;Amend&gt;</w:t>
      </w:r>
      <w:r w:rsidRPr="009803F4">
        <w:t>Pozměňovací návrh</w:t>
      </w:r>
      <w:r w:rsidRPr="009803F4">
        <w:tab/>
      </w:r>
      <w:r w:rsidRPr="009803F4">
        <w:tab/>
      </w:r>
      <w:r w:rsidRPr="009803F4">
        <w:rPr>
          <w:rStyle w:val="HideTWBExt"/>
          <w:b w:val="0"/>
        </w:rPr>
        <w:t>&lt;NumAm&gt;</w:t>
      </w:r>
      <w:r w:rsidRPr="009803F4">
        <w:t>25</w:t>
      </w:r>
      <w:r w:rsidRPr="009803F4">
        <w:rPr>
          <w:rStyle w:val="HideTWBExt"/>
          <w:b w:val="0"/>
        </w:rPr>
        <w:t>&lt;/NumAm&gt;</w:t>
      </w:r>
    </w:p>
    <w:p w14:paraId="5220CDD4" w14:textId="77777777" w:rsidR="00521F00" w:rsidRPr="009803F4" w:rsidRDefault="00521F00" w:rsidP="00521F00"/>
    <w:p w14:paraId="4F851229"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3F16880F" w14:textId="77777777" w:rsidR="00521F00" w:rsidRPr="009803F4" w:rsidRDefault="00C6454F" w:rsidP="00521F00">
      <w:pPr>
        <w:pStyle w:val="NormalBold"/>
      </w:pPr>
      <w:r w:rsidRPr="009803F4">
        <w:rPr>
          <w:rStyle w:val="HideTWBExt"/>
          <w:b w:val="0"/>
        </w:rPr>
        <w:t>&lt;Article&gt;</w:t>
      </w:r>
      <w:r w:rsidRPr="009803F4">
        <w:t>Bod 1</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142FB77" w14:textId="77777777" w:rsidTr="00521F00">
        <w:trPr>
          <w:jc w:val="center"/>
        </w:trPr>
        <w:tc>
          <w:tcPr>
            <w:tcW w:w="9752" w:type="dxa"/>
            <w:gridSpan w:val="2"/>
          </w:tcPr>
          <w:p w14:paraId="5E6E8722" w14:textId="77777777" w:rsidR="00521F00" w:rsidRPr="009803F4" w:rsidRDefault="00521F00">
            <w:pPr>
              <w:keepNext/>
            </w:pPr>
          </w:p>
        </w:tc>
      </w:tr>
      <w:tr w:rsidR="00C6454F" w:rsidRPr="009803F4" w14:paraId="71D240E4" w14:textId="77777777" w:rsidTr="00521F00">
        <w:trPr>
          <w:jc w:val="center"/>
        </w:trPr>
        <w:tc>
          <w:tcPr>
            <w:tcW w:w="4876" w:type="dxa"/>
            <w:hideMark/>
          </w:tcPr>
          <w:p w14:paraId="11B5F573" w14:textId="77777777" w:rsidR="00521F00" w:rsidRPr="009803F4" w:rsidRDefault="00C6454F">
            <w:pPr>
              <w:pStyle w:val="ColumnHeading"/>
              <w:keepNext/>
            </w:pPr>
            <w:r w:rsidRPr="009803F4">
              <w:t>Návrh usnesení</w:t>
            </w:r>
          </w:p>
        </w:tc>
        <w:tc>
          <w:tcPr>
            <w:tcW w:w="4876" w:type="dxa"/>
            <w:hideMark/>
          </w:tcPr>
          <w:p w14:paraId="0C9601DD" w14:textId="77777777" w:rsidR="00521F00" w:rsidRPr="009803F4" w:rsidRDefault="00C6454F">
            <w:pPr>
              <w:pStyle w:val="ColumnHeading"/>
              <w:keepNext/>
            </w:pPr>
            <w:r w:rsidRPr="009803F4">
              <w:t>Pozměňovací návrh</w:t>
            </w:r>
          </w:p>
        </w:tc>
      </w:tr>
      <w:tr w:rsidR="00C6454F" w:rsidRPr="009803F4" w14:paraId="10AD4E7B" w14:textId="77777777" w:rsidTr="00521F00">
        <w:trPr>
          <w:jc w:val="center"/>
        </w:trPr>
        <w:tc>
          <w:tcPr>
            <w:tcW w:w="4876" w:type="dxa"/>
            <w:hideMark/>
          </w:tcPr>
          <w:p w14:paraId="2A106137" w14:textId="57218046" w:rsidR="00521F00" w:rsidRPr="009803F4" w:rsidRDefault="00C6454F">
            <w:pPr>
              <w:pStyle w:val="Normal6"/>
            </w:pPr>
            <w:r w:rsidRPr="009803F4">
              <w:t>1.</w:t>
            </w:r>
            <w:r w:rsidRPr="009803F4">
              <w:tab/>
            </w:r>
            <w:r w:rsidRPr="009803F4">
              <w:rPr>
                <w:b/>
                <w:i/>
              </w:rPr>
              <w:t>zdůrazňuje skutečnost</w:t>
            </w:r>
            <w:r w:rsidRPr="009803F4">
              <w:t>, že Nástroj pro oživení</w:t>
            </w:r>
            <w:r w:rsidR="00F84FE7">
              <w:t xml:space="preserve"> a </w:t>
            </w:r>
            <w:r w:rsidRPr="009803F4">
              <w:t>odolnost je bezprecedentním nástrojem solidarity reagujícím na dvě bezprecedentní krize</w:t>
            </w:r>
            <w:r w:rsidR="00F84FE7">
              <w:t xml:space="preserve"> a </w:t>
            </w:r>
            <w:r w:rsidRPr="009803F4">
              <w:t>základním kamenem nástroje NextGenerationEU, který skončí</w:t>
            </w:r>
            <w:r w:rsidR="00F84FE7">
              <w:t xml:space="preserve"> v </w:t>
            </w:r>
            <w:r w:rsidRPr="009803F4">
              <w:t>roce 2026; zdůrazňuje stabilizační účinek Nástroje pro oživení</w:t>
            </w:r>
            <w:r w:rsidR="00F84FE7">
              <w:t xml:space="preserve"> a </w:t>
            </w:r>
            <w:r w:rsidRPr="009803F4">
              <w:t>odolnost na členské státy</w:t>
            </w:r>
            <w:r w:rsidR="00F84FE7">
              <w:t xml:space="preserve"> v </w:t>
            </w:r>
            <w:r w:rsidRPr="009803F4">
              <w:t>době velké hospodářské nejistoty, neboť zmírňuje negativní hospodářské</w:t>
            </w:r>
            <w:r w:rsidR="00F84FE7">
              <w:t xml:space="preserve"> a </w:t>
            </w:r>
            <w:r w:rsidRPr="009803F4">
              <w:t>sociální důsledky</w:t>
            </w:r>
            <w:r w:rsidR="00F84FE7">
              <w:t xml:space="preserve"> a </w:t>
            </w:r>
            <w:r w:rsidRPr="009803F4">
              <w:rPr>
                <w:b/>
                <w:i/>
              </w:rPr>
              <w:t>podporuje vlády tím, že přispívá</w:t>
            </w:r>
            <w:r w:rsidR="00F84FE7">
              <w:t xml:space="preserve"> k </w:t>
            </w:r>
            <w:r w:rsidRPr="009803F4">
              <w:t>provádění evropského pilíře sociálních práv;</w:t>
            </w:r>
          </w:p>
        </w:tc>
        <w:tc>
          <w:tcPr>
            <w:tcW w:w="4876" w:type="dxa"/>
            <w:hideMark/>
          </w:tcPr>
          <w:p w14:paraId="516E5485" w14:textId="710034A2" w:rsidR="00521F00" w:rsidRPr="009803F4" w:rsidRDefault="00C6454F" w:rsidP="00204278">
            <w:pPr>
              <w:pStyle w:val="Normal6"/>
              <w:rPr>
                <w:szCs w:val="24"/>
              </w:rPr>
            </w:pPr>
            <w:r w:rsidRPr="009803F4">
              <w:t>1.</w:t>
            </w:r>
            <w:r w:rsidRPr="009803F4">
              <w:tab/>
            </w:r>
            <w:r w:rsidRPr="009803F4">
              <w:rPr>
                <w:b/>
                <w:i/>
              </w:rPr>
              <w:t>je si vědom toho</w:t>
            </w:r>
            <w:r w:rsidRPr="009803F4">
              <w:t>, že Nástroj pro oživení</w:t>
            </w:r>
            <w:r w:rsidR="00F84FE7">
              <w:t xml:space="preserve"> a </w:t>
            </w:r>
            <w:r w:rsidRPr="009803F4">
              <w:t>odolnost je bezprecedentním nástrojem solidarity reagujícím na dvě bezprecedentní krize</w:t>
            </w:r>
            <w:r w:rsidR="00F84FE7">
              <w:t xml:space="preserve"> a </w:t>
            </w:r>
            <w:r w:rsidRPr="009803F4">
              <w:t>základním kamenem nástroje NextGenerationEU, který skončí</w:t>
            </w:r>
            <w:r w:rsidR="00F84FE7">
              <w:t xml:space="preserve"> v </w:t>
            </w:r>
            <w:r w:rsidRPr="009803F4">
              <w:t>roce 2026; zdůrazňuje stabilizační účinek Nástroje pro oživení</w:t>
            </w:r>
            <w:r w:rsidR="00F84FE7">
              <w:t xml:space="preserve"> a </w:t>
            </w:r>
            <w:r w:rsidRPr="009803F4">
              <w:t>odolnost na členské státy</w:t>
            </w:r>
            <w:r w:rsidR="00F84FE7">
              <w:t xml:space="preserve"> v </w:t>
            </w:r>
            <w:r w:rsidRPr="009803F4">
              <w:t>době velké hospodářské nejistoty, neboť zmírňuje negativní hospodářské</w:t>
            </w:r>
            <w:r w:rsidR="00F84FE7">
              <w:t xml:space="preserve"> a </w:t>
            </w:r>
            <w:r w:rsidRPr="009803F4">
              <w:t xml:space="preserve">sociální důsledky </w:t>
            </w:r>
            <w:r w:rsidRPr="009803F4">
              <w:rPr>
                <w:b/>
                <w:i/>
              </w:rPr>
              <w:t>krizí</w:t>
            </w:r>
            <w:r w:rsidRPr="009803F4">
              <w:t>;</w:t>
            </w:r>
            <w:r w:rsidRPr="009803F4">
              <w:rPr>
                <w:b/>
                <w:i/>
              </w:rPr>
              <w:t xml:space="preserve"> připomíná, že obecným cílem Nástroje pro oživení</w:t>
            </w:r>
            <w:r w:rsidR="00F84FE7">
              <w:rPr>
                <w:b/>
                <w:i/>
              </w:rPr>
              <w:t xml:space="preserve"> a </w:t>
            </w:r>
            <w:r w:rsidRPr="009803F4">
              <w:rPr>
                <w:b/>
                <w:i/>
              </w:rPr>
              <w:t>odolnost je přispět</w:t>
            </w:r>
            <w:r w:rsidR="00F84FE7">
              <w:t xml:space="preserve"> k </w:t>
            </w:r>
            <w:r w:rsidRPr="009803F4">
              <w:t>provádění evropského pilíře sociálních práv</w:t>
            </w:r>
            <w:r w:rsidR="00F84FE7">
              <w:t xml:space="preserve"> s </w:t>
            </w:r>
            <w:r w:rsidRPr="009803F4">
              <w:rPr>
                <w:b/>
                <w:i/>
              </w:rPr>
              <w:t>cílem vybudovat silnější sociální Evropu</w:t>
            </w:r>
            <w:r w:rsidR="00F84FE7">
              <w:rPr>
                <w:b/>
                <w:i/>
              </w:rPr>
              <w:t xml:space="preserve"> a </w:t>
            </w:r>
            <w:r w:rsidRPr="009803F4">
              <w:rPr>
                <w:b/>
                <w:i/>
              </w:rPr>
              <w:t>posílit sociální soudržnost,</w:t>
            </w:r>
            <w:r w:rsidR="00F84FE7">
              <w:rPr>
                <w:b/>
                <w:i/>
              </w:rPr>
              <w:t xml:space="preserve"> a </w:t>
            </w:r>
            <w:r w:rsidRPr="009803F4">
              <w:rPr>
                <w:b/>
                <w:i/>
              </w:rPr>
              <w:t>tím posílit dlouhodobou odolnost</w:t>
            </w:r>
            <w:r w:rsidR="00F84FE7">
              <w:rPr>
                <w:b/>
                <w:i/>
              </w:rPr>
              <w:t xml:space="preserve"> v </w:t>
            </w:r>
            <w:r w:rsidRPr="009803F4">
              <w:rPr>
                <w:b/>
                <w:i/>
              </w:rPr>
              <w:t>celé EU;</w:t>
            </w:r>
            <w:r w:rsidRPr="009803F4">
              <w:t xml:space="preserve"> </w:t>
            </w:r>
            <w:r w:rsidRPr="009803F4">
              <w:rPr>
                <w:b/>
                <w:i/>
              </w:rPr>
              <w:t>zdůrazňuje, že tento cíl by měl být dále posílen zajištěním dlouhodobých veřejných investic do vysoce kvalitních veřejných sociálních služeb</w:t>
            </w:r>
            <w:r w:rsidR="00F84FE7">
              <w:rPr>
                <w:b/>
                <w:i/>
              </w:rPr>
              <w:t xml:space="preserve"> a </w:t>
            </w:r>
            <w:r w:rsidRPr="009803F4">
              <w:rPr>
                <w:b/>
                <w:i/>
              </w:rPr>
              <w:t>podporou opatření, která snižují nerovnosti pro všechny</w:t>
            </w:r>
            <w:r w:rsidRPr="009803F4">
              <w:t>;</w:t>
            </w:r>
          </w:p>
        </w:tc>
      </w:tr>
    </w:tbl>
    <w:p w14:paraId="63A88831" w14:textId="77777777" w:rsidR="00521F00" w:rsidRPr="009803F4" w:rsidRDefault="00C6454F" w:rsidP="00521F00">
      <w:r w:rsidRPr="009803F4">
        <w:rPr>
          <w:rStyle w:val="HideTWBExt"/>
        </w:rPr>
        <w:t>&lt;/Amend&gt;</w:t>
      </w:r>
    </w:p>
    <w:p w14:paraId="537DB2E4"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26</w:t>
      </w:r>
      <w:r w:rsidRPr="009803F4">
        <w:rPr>
          <w:rStyle w:val="HideTWBExt"/>
          <w:b w:val="0"/>
        </w:rPr>
        <w:t>&lt;/NumAm&gt;</w:t>
      </w:r>
    </w:p>
    <w:p w14:paraId="1844AEAB" w14:textId="77777777" w:rsidR="00521F00" w:rsidRPr="009803F4" w:rsidRDefault="00521F00" w:rsidP="00521F00"/>
    <w:p w14:paraId="1DEDA7CC"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414AF023" w14:textId="1E284264" w:rsidR="00521F00" w:rsidRPr="009803F4" w:rsidRDefault="00C6454F" w:rsidP="00521F00">
      <w:pPr>
        <w:pStyle w:val="NormalBold"/>
      </w:pPr>
      <w:r w:rsidRPr="009803F4">
        <w:rPr>
          <w:rStyle w:val="HideTWBExt"/>
          <w:b w:val="0"/>
        </w:rPr>
        <w:t>&lt;Article&gt;</w:t>
      </w:r>
      <w:r w:rsidRPr="009803F4">
        <w:t>Bod 1</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458DB54E" w14:textId="77777777" w:rsidTr="00521F00">
        <w:trPr>
          <w:jc w:val="center"/>
        </w:trPr>
        <w:tc>
          <w:tcPr>
            <w:tcW w:w="9752" w:type="dxa"/>
            <w:gridSpan w:val="2"/>
          </w:tcPr>
          <w:p w14:paraId="72EB3CF0" w14:textId="77777777" w:rsidR="00521F00" w:rsidRPr="009803F4" w:rsidRDefault="00521F00">
            <w:pPr>
              <w:keepNext/>
            </w:pPr>
          </w:p>
        </w:tc>
      </w:tr>
      <w:tr w:rsidR="00C6454F" w:rsidRPr="009803F4" w14:paraId="303FB053" w14:textId="77777777" w:rsidTr="00521F00">
        <w:trPr>
          <w:jc w:val="center"/>
        </w:trPr>
        <w:tc>
          <w:tcPr>
            <w:tcW w:w="4876" w:type="dxa"/>
            <w:hideMark/>
          </w:tcPr>
          <w:p w14:paraId="68713D63" w14:textId="77777777" w:rsidR="00521F00" w:rsidRPr="009803F4" w:rsidRDefault="00C6454F">
            <w:pPr>
              <w:pStyle w:val="ColumnHeading"/>
              <w:keepNext/>
            </w:pPr>
            <w:r w:rsidRPr="009803F4">
              <w:t>Návrh usnesení</w:t>
            </w:r>
          </w:p>
        </w:tc>
        <w:tc>
          <w:tcPr>
            <w:tcW w:w="4876" w:type="dxa"/>
            <w:hideMark/>
          </w:tcPr>
          <w:p w14:paraId="5B4CE6D0" w14:textId="77777777" w:rsidR="00521F00" w:rsidRPr="009803F4" w:rsidRDefault="00C6454F">
            <w:pPr>
              <w:pStyle w:val="ColumnHeading"/>
              <w:keepNext/>
            </w:pPr>
            <w:r w:rsidRPr="009803F4">
              <w:t>Pozměňovací návrh</w:t>
            </w:r>
          </w:p>
        </w:tc>
      </w:tr>
      <w:tr w:rsidR="00C6454F" w:rsidRPr="009803F4" w14:paraId="3D8982E1" w14:textId="77777777" w:rsidTr="00521F00">
        <w:trPr>
          <w:jc w:val="center"/>
        </w:trPr>
        <w:tc>
          <w:tcPr>
            <w:tcW w:w="4876" w:type="dxa"/>
          </w:tcPr>
          <w:p w14:paraId="165C362C" w14:textId="77777777" w:rsidR="00521F00" w:rsidRPr="009803F4" w:rsidRDefault="00521F00">
            <w:pPr>
              <w:pStyle w:val="Normal6"/>
            </w:pPr>
          </w:p>
        </w:tc>
        <w:tc>
          <w:tcPr>
            <w:tcW w:w="4876" w:type="dxa"/>
            <w:hideMark/>
          </w:tcPr>
          <w:p w14:paraId="6A96FD8A" w14:textId="1131B36C" w:rsidR="00521F00" w:rsidRPr="009803F4" w:rsidRDefault="00C6454F" w:rsidP="00F56F50">
            <w:pPr>
              <w:pStyle w:val="Normal6"/>
              <w:rPr>
                <w:szCs w:val="24"/>
              </w:rPr>
            </w:pPr>
            <w:r w:rsidRPr="009803F4">
              <w:rPr>
                <w:b/>
                <w:i/>
              </w:rPr>
              <w:t>1a.</w:t>
            </w:r>
            <w:r w:rsidRPr="009803F4">
              <w:rPr>
                <w:b/>
                <w:i/>
              </w:rPr>
              <w:tab/>
              <w:t>připomíná, že Nástroj pro oživení</w:t>
            </w:r>
            <w:r w:rsidR="00F84FE7">
              <w:rPr>
                <w:b/>
                <w:i/>
              </w:rPr>
              <w:t xml:space="preserve"> a </w:t>
            </w:r>
            <w:r w:rsidRPr="009803F4">
              <w:rPr>
                <w:b/>
                <w:i/>
              </w:rPr>
              <w:t>odolnost hraje klíčovou úlohu při podpoře sociální</w:t>
            </w:r>
            <w:r w:rsidR="00F84FE7">
              <w:rPr>
                <w:b/>
                <w:i/>
              </w:rPr>
              <w:t xml:space="preserve"> a </w:t>
            </w:r>
            <w:r w:rsidRPr="009803F4">
              <w:rPr>
                <w:b/>
                <w:i/>
              </w:rPr>
              <w:t>územní soudržnosti tím, že bojuje proti chudobě, snižuje nezaměstnanost</w:t>
            </w:r>
            <w:r w:rsidR="00F84FE7">
              <w:rPr>
                <w:b/>
                <w:i/>
              </w:rPr>
              <w:t xml:space="preserve"> a </w:t>
            </w:r>
            <w:r w:rsidRPr="009803F4">
              <w:rPr>
                <w:b/>
                <w:i/>
              </w:rPr>
              <w:t>podporuje inkluzivní hospodářské oživení; konstatuje, že dosažení 78% míry zaměstnanosti</w:t>
            </w:r>
            <w:r w:rsidR="00F84FE7">
              <w:rPr>
                <w:b/>
                <w:i/>
              </w:rPr>
              <w:t xml:space="preserve"> v </w:t>
            </w:r>
            <w:r w:rsidRPr="009803F4">
              <w:rPr>
                <w:b/>
                <w:i/>
              </w:rPr>
              <w:t>EU do roku 2030 je jedním</w:t>
            </w:r>
            <w:r w:rsidR="00F84FE7">
              <w:rPr>
                <w:b/>
                <w:i/>
              </w:rPr>
              <w:t xml:space="preserve"> z </w:t>
            </w:r>
            <w:r w:rsidRPr="009803F4">
              <w:rPr>
                <w:b/>
                <w:i/>
              </w:rPr>
              <w:t>hlavních cílů stanovených</w:t>
            </w:r>
            <w:r w:rsidR="00F84FE7">
              <w:rPr>
                <w:b/>
                <w:i/>
              </w:rPr>
              <w:t xml:space="preserve"> v </w:t>
            </w:r>
            <w:r w:rsidRPr="009803F4">
              <w:rPr>
                <w:b/>
                <w:i/>
              </w:rPr>
              <w:t xml:space="preserve">Akčním plánu pro evropský pilíř sociálních práv; zdůrazňuje, že </w:t>
            </w:r>
            <w:r w:rsidRPr="009803F4">
              <w:rPr>
                <w:b/>
                <w:i/>
              </w:rPr>
              <w:lastRenderedPageBreak/>
              <w:t>ačkoli je dosažení tohoto cíle možné, je třeba podniknout další kroky na všech úrovních za účelem aktivace účasti nedostatečně zastoupených skupin na trhu práce</w:t>
            </w:r>
            <w:r w:rsidR="00F84FE7">
              <w:rPr>
                <w:b/>
                <w:i/>
              </w:rPr>
              <w:t xml:space="preserve"> a </w:t>
            </w:r>
            <w:r w:rsidRPr="009803F4">
              <w:rPr>
                <w:b/>
                <w:i/>
              </w:rPr>
              <w:t>přilákání většího počtu osob na trh práce; zdůrazňuje potřebu ambiciózních reforem</w:t>
            </w:r>
            <w:r w:rsidR="00F84FE7">
              <w:rPr>
                <w:b/>
                <w:i/>
              </w:rPr>
              <w:t xml:space="preserve"> a </w:t>
            </w:r>
            <w:r w:rsidRPr="009803F4">
              <w:rPr>
                <w:b/>
                <w:i/>
              </w:rPr>
              <w:t>investic, které by byly</w:t>
            </w:r>
            <w:r w:rsidR="00F84FE7">
              <w:rPr>
                <w:b/>
                <w:i/>
              </w:rPr>
              <w:t xml:space="preserve"> v </w:t>
            </w:r>
            <w:r w:rsidRPr="009803F4">
              <w:rPr>
                <w:b/>
                <w:i/>
              </w:rPr>
              <w:t>souladu se zásadami evropského pilíře sociálních práv, upřednostňovaly kvalitní zaměstnanost</w:t>
            </w:r>
            <w:r w:rsidR="00F84FE7">
              <w:rPr>
                <w:b/>
                <w:i/>
              </w:rPr>
              <w:t xml:space="preserve"> a </w:t>
            </w:r>
            <w:r w:rsidRPr="009803F4">
              <w:rPr>
                <w:b/>
                <w:i/>
              </w:rPr>
              <w:t>začleňování zranitelných skupin, řešily nesoulad mezi nabízenými</w:t>
            </w:r>
            <w:r w:rsidR="00F84FE7">
              <w:rPr>
                <w:b/>
                <w:i/>
              </w:rPr>
              <w:t xml:space="preserve"> a </w:t>
            </w:r>
            <w:r w:rsidRPr="009803F4">
              <w:rPr>
                <w:b/>
                <w:i/>
              </w:rPr>
              <w:t>požadovanými dovednostmi</w:t>
            </w:r>
            <w:r w:rsidR="00F84FE7">
              <w:rPr>
                <w:b/>
                <w:i/>
              </w:rPr>
              <w:t xml:space="preserve"> a </w:t>
            </w:r>
            <w:r w:rsidRPr="009803F4">
              <w:rPr>
                <w:b/>
                <w:i/>
              </w:rPr>
              <w:t>novými technologiemi</w:t>
            </w:r>
            <w:r w:rsidR="00F84FE7">
              <w:rPr>
                <w:b/>
                <w:i/>
              </w:rPr>
              <w:t xml:space="preserve"> a </w:t>
            </w:r>
            <w:r w:rsidRPr="009803F4">
              <w:rPr>
                <w:b/>
                <w:i/>
              </w:rPr>
              <w:t>posilovaly sociální dialog, infrastrukturu</w:t>
            </w:r>
            <w:r w:rsidR="00F84FE7">
              <w:rPr>
                <w:b/>
                <w:i/>
              </w:rPr>
              <w:t xml:space="preserve"> a </w:t>
            </w:r>
            <w:r w:rsidRPr="009803F4">
              <w:rPr>
                <w:b/>
                <w:i/>
              </w:rPr>
              <w:t>systémy sociální ochrany tak, aby umožňovaly řešit aktuální problémy</w:t>
            </w:r>
            <w:r w:rsidR="00F84FE7">
              <w:rPr>
                <w:b/>
                <w:i/>
              </w:rPr>
              <w:t xml:space="preserve"> i </w:t>
            </w:r>
            <w:r w:rsidRPr="009803F4">
              <w:rPr>
                <w:b/>
                <w:i/>
              </w:rPr>
              <w:t>dlouhodobou odolnost trhu práce; poukazuje na to, že podle nejnovějších dostupných údajů se více než 16,3 milionu osob zúčastnilo vzdělávání nebo odborné přípravy</w:t>
            </w:r>
            <w:r w:rsidR="00F84FE7">
              <w:rPr>
                <w:b/>
                <w:i/>
              </w:rPr>
              <w:t xml:space="preserve"> s </w:t>
            </w:r>
            <w:r w:rsidRPr="009803F4">
              <w:rPr>
                <w:b/>
                <w:i/>
              </w:rPr>
              <w:t>podporou</w:t>
            </w:r>
            <w:r w:rsidR="00F84FE7">
              <w:rPr>
                <w:b/>
                <w:i/>
              </w:rPr>
              <w:t xml:space="preserve"> z </w:t>
            </w:r>
            <w:r w:rsidRPr="009803F4">
              <w:rPr>
                <w:b/>
                <w:i/>
              </w:rPr>
              <w:t>Nástroje pro oživení</w:t>
            </w:r>
            <w:r w:rsidR="00F84FE7">
              <w:rPr>
                <w:b/>
                <w:i/>
              </w:rPr>
              <w:t xml:space="preserve"> a </w:t>
            </w:r>
            <w:r w:rsidRPr="009803F4">
              <w:rPr>
                <w:b/>
                <w:i/>
              </w:rPr>
              <w:t>odolnost</w:t>
            </w:r>
            <w:r w:rsidR="00F84FE7">
              <w:rPr>
                <w:b/>
                <w:i/>
              </w:rPr>
              <w:t xml:space="preserve"> a </w:t>
            </w:r>
            <w:r w:rsidRPr="009803F4">
              <w:rPr>
                <w:b/>
                <w:i/>
              </w:rPr>
              <w:t>více než 2,1 milionu osob buď nalezlo zaměstnání, nebo se zapojilo do činností souvisejících</w:t>
            </w:r>
            <w:r w:rsidR="00F84FE7">
              <w:rPr>
                <w:b/>
                <w:i/>
              </w:rPr>
              <w:t xml:space="preserve"> s </w:t>
            </w:r>
            <w:r w:rsidRPr="009803F4">
              <w:rPr>
                <w:b/>
                <w:i/>
              </w:rPr>
              <w:t>hledáním zaměstnání;</w:t>
            </w:r>
          </w:p>
        </w:tc>
      </w:tr>
    </w:tbl>
    <w:p w14:paraId="5F6ED338" w14:textId="77777777" w:rsidR="00521F00" w:rsidRPr="009803F4" w:rsidRDefault="00C6454F" w:rsidP="00521F00">
      <w:r w:rsidRPr="009803F4">
        <w:rPr>
          <w:rStyle w:val="HideTWBExt"/>
        </w:rPr>
        <w:lastRenderedPageBreak/>
        <w:t>&lt;/Amend&gt;</w:t>
      </w:r>
    </w:p>
    <w:p w14:paraId="39A9F13F"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27</w:t>
      </w:r>
      <w:r w:rsidRPr="009803F4">
        <w:rPr>
          <w:rStyle w:val="HideTWBExt"/>
          <w:b w:val="0"/>
        </w:rPr>
        <w:t>&lt;/NumAm&gt;</w:t>
      </w:r>
    </w:p>
    <w:p w14:paraId="4798D8ED" w14:textId="77777777" w:rsidR="00521F00" w:rsidRPr="009803F4" w:rsidRDefault="00521F00" w:rsidP="00521F00"/>
    <w:p w14:paraId="4DC6CA2C"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5E46DE29" w14:textId="77777777" w:rsidR="00521F00" w:rsidRPr="009803F4" w:rsidRDefault="00C6454F" w:rsidP="00521F00">
      <w:pPr>
        <w:pStyle w:val="NormalBold"/>
      </w:pPr>
      <w:r w:rsidRPr="009803F4">
        <w:rPr>
          <w:rStyle w:val="HideTWBExt"/>
          <w:b w:val="0"/>
        </w:rPr>
        <w:t>&lt;Article&gt;</w:t>
      </w:r>
      <w:r w:rsidRPr="009803F4">
        <w:t>Bod 1 b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4135B974" w14:textId="77777777" w:rsidTr="00521F00">
        <w:trPr>
          <w:jc w:val="center"/>
        </w:trPr>
        <w:tc>
          <w:tcPr>
            <w:tcW w:w="9752" w:type="dxa"/>
            <w:gridSpan w:val="2"/>
          </w:tcPr>
          <w:p w14:paraId="5FC5C57A" w14:textId="77777777" w:rsidR="00521F00" w:rsidRPr="009803F4" w:rsidRDefault="00521F00">
            <w:pPr>
              <w:keepNext/>
            </w:pPr>
          </w:p>
        </w:tc>
      </w:tr>
      <w:tr w:rsidR="00C6454F" w:rsidRPr="009803F4" w14:paraId="3C07146F" w14:textId="77777777" w:rsidTr="00521F00">
        <w:trPr>
          <w:jc w:val="center"/>
        </w:trPr>
        <w:tc>
          <w:tcPr>
            <w:tcW w:w="4876" w:type="dxa"/>
            <w:hideMark/>
          </w:tcPr>
          <w:p w14:paraId="451872B4" w14:textId="77777777" w:rsidR="00521F00" w:rsidRPr="009803F4" w:rsidRDefault="00C6454F">
            <w:pPr>
              <w:pStyle w:val="ColumnHeading"/>
              <w:keepNext/>
            </w:pPr>
            <w:r w:rsidRPr="009803F4">
              <w:t>Návrh usnesení</w:t>
            </w:r>
          </w:p>
        </w:tc>
        <w:tc>
          <w:tcPr>
            <w:tcW w:w="4876" w:type="dxa"/>
            <w:hideMark/>
          </w:tcPr>
          <w:p w14:paraId="55F53BE1" w14:textId="77777777" w:rsidR="00521F00" w:rsidRPr="009803F4" w:rsidRDefault="00C6454F">
            <w:pPr>
              <w:pStyle w:val="ColumnHeading"/>
              <w:keepNext/>
            </w:pPr>
            <w:r w:rsidRPr="009803F4">
              <w:t>Pozměňovací návrh</w:t>
            </w:r>
          </w:p>
        </w:tc>
      </w:tr>
      <w:tr w:rsidR="00C6454F" w:rsidRPr="009803F4" w14:paraId="4EBEE460" w14:textId="77777777" w:rsidTr="00521F00">
        <w:trPr>
          <w:jc w:val="center"/>
        </w:trPr>
        <w:tc>
          <w:tcPr>
            <w:tcW w:w="4876" w:type="dxa"/>
          </w:tcPr>
          <w:p w14:paraId="76A7BD2A" w14:textId="77777777" w:rsidR="00521F00" w:rsidRPr="009803F4" w:rsidRDefault="00521F00">
            <w:pPr>
              <w:pStyle w:val="Normal6"/>
            </w:pPr>
          </w:p>
        </w:tc>
        <w:tc>
          <w:tcPr>
            <w:tcW w:w="4876" w:type="dxa"/>
            <w:hideMark/>
          </w:tcPr>
          <w:p w14:paraId="1C10E21B" w14:textId="27DC84F0" w:rsidR="00521F00" w:rsidRPr="009803F4" w:rsidRDefault="00C6454F" w:rsidP="00F56F50">
            <w:pPr>
              <w:pStyle w:val="Normal6"/>
              <w:rPr>
                <w:szCs w:val="24"/>
              </w:rPr>
            </w:pPr>
            <w:r w:rsidRPr="009803F4">
              <w:rPr>
                <w:b/>
                <w:i/>
              </w:rPr>
              <w:t>1b.</w:t>
            </w:r>
            <w:r w:rsidRPr="009803F4">
              <w:rPr>
                <w:b/>
                <w:i/>
              </w:rPr>
              <w:tab/>
              <w:t>zdůrazňuje, že investice</w:t>
            </w:r>
            <w:r w:rsidR="00F84FE7">
              <w:rPr>
                <w:b/>
                <w:i/>
              </w:rPr>
              <w:t xml:space="preserve"> a </w:t>
            </w:r>
            <w:r w:rsidRPr="009803F4">
              <w:rPr>
                <w:b/>
                <w:i/>
              </w:rPr>
              <w:t>reformy Nástroje pro oživení</w:t>
            </w:r>
            <w:r w:rsidR="00F84FE7">
              <w:rPr>
                <w:b/>
                <w:i/>
              </w:rPr>
              <w:t xml:space="preserve"> a </w:t>
            </w:r>
            <w:r w:rsidRPr="009803F4">
              <w:rPr>
                <w:b/>
                <w:i/>
              </w:rPr>
              <w:t>odolnost zaměřené na příští generaci, zejména</w:t>
            </w:r>
            <w:r w:rsidR="00F84FE7">
              <w:rPr>
                <w:b/>
                <w:i/>
              </w:rPr>
              <w:t xml:space="preserve"> v </w:t>
            </w:r>
            <w:r w:rsidRPr="009803F4">
              <w:rPr>
                <w:b/>
                <w:i/>
              </w:rPr>
              <w:t>oblasti vzdělávání</w:t>
            </w:r>
            <w:r w:rsidR="00F84FE7">
              <w:rPr>
                <w:b/>
                <w:i/>
              </w:rPr>
              <w:t xml:space="preserve"> a </w:t>
            </w:r>
            <w:r w:rsidRPr="009803F4">
              <w:rPr>
                <w:b/>
                <w:i/>
              </w:rPr>
              <w:t>přístupu ke kvalitním veřejným službám, mají zásadní význam pro dlouhodobou sociální konvergenci; uznává, že investice do dobrých životních podmínek</w:t>
            </w:r>
            <w:r w:rsidR="00F84FE7">
              <w:rPr>
                <w:b/>
                <w:i/>
              </w:rPr>
              <w:t xml:space="preserve"> a </w:t>
            </w:r>
            <w:r w:rsidRPr="009803F4">
              <w:rPr>
                <w:b/>
                <w:i/>
              </w:rPr>
              <w:t>kvalitního vzdělávání dětí mají zásadní význam pro sociální soudržnost</w:t>
            </w:r>
            <w:r w:rsidR="00F84FE7">
              <w:rPr>
                <w:b/>
                <w:i/>
              </w:rPr>
              <w:t xml:space="preserve"> a </w:t>
            </w:r>
            <w:r w:rsidRPr="009803F4">
              <w:rPr>
                <w:b/>
                <w:i/>
              </w:rPr>
              <w:t>hospodářskou stabilitu; zdůrazňuje, že opatření národních plánů pro oživení</w:t>
            </w:r>
            <w:r w:rsidR="00F84FE7">
              <w:rPr>
                <w:b/>
                <w:i/>
              </w:rPr>
              <w:t xml:space="preserve"> a </w:t>
            </w:r>
            <w:r w:rsidRPr="009803F4">
              <w:rPr>
                <w:b/>
                <w:i/>
              </w:rPr>
              <w:t>odolnost týkající se příští generace, dětí</w:t>
            </w:r>
            <w:r w:rsidR="00F84FE7">
              <w:rPr>
                <w:b/>
                <w:i/>
              </w:rPr>
              <w:t xml:space="preserve"> a </w:t>
            </w:r>
            <w:r w:rsidRPr="009803F4">
              <w:rPr>
                <w:b/>
                <w:i/>
              </w:rPr>
              <w:t>mládeže se zaměřují na předškolní vzdělávání</w:t>
            </w:r>
            <w:r w:rsidR="00F84FE7">
              <w:rPr>
                <w:b/>
                <w:i/>
              </w:rPr>
              <w:t xml:space="preserve"> a </w:t>
            </w:r>
            <w:r w:rsidRPr="009803F4">
              <w:rPr>
                <w:b/>
                <w:i/>
              </w:rPr>
              <w:t>péči, vzdělávání</w:t>
            </w:r>
            <w:r w:rsidR="00F84FE7">
              <w:rPr>
                <w:b/>
                <w:i/>
              </w:rPr>
              <w:t xml:space="preserve"> </w:t>
            </w:r>
            <w:r w:rsidR="00F84FE7">
              <w:rPr>
                <w:b/>
                <w:i/>
              </w:rPr>
              <w:lastRenderedPageBreak/>
              <w:t>a </w:t>
            </w:r>
            <w:r w:rsidRPr="009803F4">
              <w:rPr>
                <w:b/>
                <w:i/>
              </w:rPr>
              <w:t>odbornou přípravu, zlepšení školské infrastruktury, podporu znevýhodněných dětí</w:t>
            </w:r>
            <w:r w:rsidR="00F84FE7">
              <w:rPr>
                <w:b/>
                <w:i/>
              </w:rPr>
              <w:t xml:space="preserve"> a </w:t>
            </w:r>
            <w:r w:rsidRPr="009803F4">
              <w:rPr>
                <w:b/>
                <w:i/>
              </w:rPr>
              <w:t>zaměstnávání mladých lidí;</w:t>
            </w:r>
            <w:r w:rsidR="00F84FE7">
              <w:rPr>
                <w:b/>
                <w:i/>
              </w:rPr>
              <w:t xml:space="preserve"> v </w:t>
            </w:r>
            <w:r w:rsidRPr="009803F4">
              <w:rPr>
                <w:b/>
                <w:i/>
              </w:rPr>
              <w:t>této souvislosti konstatuje, že národní plány pro oživení</w:t>
            </w:r>
            <w:r w:rsidR="00F84FE7">
              <w:rPr>
                <w:b/>
                <w:i/>
              </w:rPr>
              <w:t xml:space="preserve"> a </w:t>
            </w:r>
            <w:r w:rsidRPr="009803F4">
              <w:rPr>
                <w:b/>
                <w:i/>
              </w:rPr>
              <w:t>odolnost vyčleňují na tento pilíř přibližně 56,4 miliardy EUR</w:t>
            </w:r>
            <w:r w:rsidR="00F84FE7">
              <w:rPr>
                <w:b/>
                <w:i/>
              </w:rPr>
              <w:t xml:space="preserve"> a </w:t>
            </w:r>
            <w:r w:rsidRPr="009803F4">
              <w:rPr>
                <w:b/>
                <w:i/>
              </w:rPr>
              <w:t>podle výroční zprávy Komise se členským státům podařilo dosáhnout hmatatelného pokroku, neboť ke dni 31. srpna 2024 bylo 259</w:t>
            </w:r>
            <w:r w:rsidR="00F84FE7">
              <w:rPr>
                <w:b/>
                <w:i/>
              </w:rPr>
              <w:t xml:space="preserve"> z </w:t>
            </w:r>
            <w:r w:rsidRPr="009803F4">
              <w:rPr>
                <w:b/>
                <w:i/>
              </w:rPr>
              <w:t>665 milníků</w:t>
            </w:r>
            <w:r w:rsidR="00F84FE7">
              <w:rPr>
                <w:b/>
                <w:i/>
              </w:rPr>
              <w:t xml:space="preserve"> a </w:t>
            </w:r>
            <w:r w:rsidRPr="009803F4">
              <w:rPr>
                <w:b/>
                <w:i/>
              </w:rPr>
              <w:t>cílů vykázáno členskými státy jako dokončené nebo vyhodnoceno Komisí jako splněné; bere na vědomí míru pokroku ve výši 39 %, včetně 21 % posouzených žádostí</w:t>
            </w:r>
            <w:r w:rsidR="00F84FE7">
              <w:rPr>
                <w:b/>
                <w:i/>
              </w:rPr>
              <w:t xml:space="preserve"> o </w:t>
            </w:r>
            <w:r w:rsidRPr="009803F4">
              <w:rPr>
                <w:b/>
                <w:i/>
              </w:rPr>
              <w:t>platbu,</w:t>
            </w:r>
            <w:r w:rsidR="00F84FE7">
              <w:rPr>
                <w:b/>
                <w:i/>
              </w:rPr>
              <w:t xml:space="preserve"> a </w:t>
            </w:r>
            <w:r w:rsidRPr="009803F4">
              <w:rPr>
                <w:b/>
                <w:i/>
              </w:rPr>
              <w:t>dostupné údaje,</w:t>
            </w:r>
            <w:r w:rsidR="00F84FE7">
              <w:rPr>
                <w:b/>
                <w:i/>
              </w:rPr>
              <w:t xml:space="preserve"> z </w:t>
            </w:r>
            <w:r w:rsidRPr="009803F4">
              <w:rPr>
                <w:b/>
                <w:i/>
              </w:rPr>
              <w:t>nichž vyplývá, že podporu</w:t>
            </w:r>
            <w:r w:rsidR="00F84FE7">
              <w:rPr>
                <w:b/>
                <w:i/>
              </w:rPr>
              <w:t xml:space="preserve"> z </w:t>
            </w:r>
            <w:r w:rsidRPr="009803F4">
              <w:rPr>
                <w:b/>
                <w:i/>
              </w:rPr>
              <w:t>Nástroje pro oživení</w:t>
            </w:r>
            <w:r w:rsidR="00F84FE7">
              <w:rPr>
                <w:b/>
                <w:i/>
              </w:rPr>
              <w:t xml:space="preserve"> a </w:t>
            </w:r>
            <w:r w:rsidRPr="009803F4">
              <w:rPr>
                <w:b/>
                <w:i/>
              </w:rPr>
              <w:t>odolnost obdrželo více než 9,4 milionu mladých lidí ve věku 15–29 let; vyzývá členské státy, aby</w:t>
            </w:r>
            <w:r w:rsidR="00F84FE7">
              <w:rPr>
                <w:b/>
                <w:i/>
              </w:rPr>
              <w:t xml:space="preserve"> v </w:t>
            </w:r>
            <w:r w:rsidRPr="009803F4">
              <w:rPr>
                <w:b/>
                <w:i/>
              </w:rPr>
              <w:t>rámci tohoto pilíře dále posilovaly úsilí</w:t>
            </w:r>
            <w:r w:rsidR="00F84FE7">
              <w:rPr>
                <w:b/>
                <w:i/>
              </w:rPr>
              <w:t xml:space="preserve"> v </w:t>
            </w:r>
            <w:r w:rsidRPr="009803F4">
              <w:rPr>
                <w:b/>
                <w:i/>
              </w:rPr>
              <w:t>souladu</w:t>
            </w:r>
            <w:r w:rsidR="00F84FE7">
              <w:rPr>
                <w:b/>
                <w:i/>
              </w:rPr>
              <w:t xml:space="preserve"> s </w:t>
            </w:r>
            <w:r w:rsidRPr="009803F4">
              <w:rPr>
                <w:b/>
                <w:i/>
              </w:rPr>
              <w:t>cíli evropské záruky pro děti, Evropské strategie</w:t>
            </w:r>
            <w:r w:rsidR="00F84FE7">
              <w:rPr>
                <w:b/>
                <w:i/>
              </w:rPr>
              <w:t xml:space="preserve"> v </w:t>
            </w:r>
            <w:r w:rsidRPr="009803F4">
              <w:rPr>
                <w:b/>
                <w:i/>
              </w:rPr>
              <w:t>oblasti péče, doporučeními Rady</w:t>
            </w:r>
            <w:r w:rsidR="00F84FE7">
              <w:rPr>
                <w:b/>
                <w:i/>
              </w:rPr>
              <w:t xml:space="preserve"> o </w:t>
            </w:r>
            <w:r w:rsidRPr="009803F4">
              <w:rPr>
                <w:b/>
                <w:i/>
              </w:rPr>
              <w:t>předškolním vzdělávání</w:t>
            </w:r>
            <w:r w:rsidR="00F84FE7">
              <w:rPr>
                <w:b/>
                <w:i/>
              </w:rPr>
              <w:t xml:space="preserve"> a </w:t>
            </w:r>
            <w:r w:rsidRPr="009803F4">
              <w:rPr>
                <w:b/>
                <w:i/>
              </w:rPr>
              <w:t>péči</w:t>
            </w:r>
            <w:r w:rsidR="00F84FE7">
              <w:rPr>
                <w:b/>
                <w:i/>
              </w:rPr>
              <w:t xml:space="preserve"> a </w:t>
            </w:r>
            <w:r w:rsidRPr="009803F4">
              <w:rPr>
                <w:b/>
                <w:i/>
              </w:rPr>
              <w:t>přístupu</w:t>
            </w:r>
            <w:r w:rsidR="00F84FE7">
              <w:rPr>
                <w:b/>
                <w:i/>
              </w:rPr>
              <w:t xml:space="preserve"> k </w:t>
            </w:r>
            <w:r w:rsidRPr="009803F4">
              <w:rPr>
                <w:b/>
                <w:i/>
              </w:rPr>
              <w:t>cenově dostupné</w:t>
            </w:r>
            <w:r w:rsidR="00F84FE7">
              <w:rPr>
                <w:b/>
                <w:i/>
              </w:rPr>
              <w:t xml:space="preserve"> a </w:t>
            </w:r>
            <w:r w:rsidRPr="009803F4">
              <w:rPr>
                <w:b/>
                <w:i/>
              </w:rPr>
              <w:t>vysoce kvalitní dlouhodobé péči;</w:t>
            </w:r>
          </w:p>
        </w:tc>
      </w:tr>
    </w:tbl>
    <w:p w14:paraId="0C4C040E" w14:textId="77777777" w:rsidR="00521F00" w:rsidRPr="009803F4" w:rsidRDefault="00C6454F" w:rsidP="00521F00">
      <w:r w:rsidRPr="009803F4">
        <w:rPr>
          <w:rStyle w:val="HideTWBExt"/>
        </w:rPr>
        <w:lastRenderedPageBreak/>
        <w:t>&lt;/Amend&gt;</w:t>
      </w:r>
    </w:p>
    <w:p w14:paraId="5B444402" w14:textId="77777777" w:rsidR="00521F00" w:rsidRPr="009803F4" w:rsidRDefault="00C6454F" w:rsidP="00521F00">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28</w:t>
      </w:r>
      <w:r w:rsidRPr="009803F4">
        <w:rPr>
          <w:rStyle w:val="HideTWBExt"/>
          <w:b w:val="0"/>
        </w:rPr>
        <w:t>&lt;/NumAm&gt;</w:t>
      </w:r>
    </w:p>
    <w:p w14:paraId="64F1E009" w14:textId="77777777" w:rsidR="00521F00" w:rsidRPr="009803F4" w:rsidRDefault="00521F00" w:rsidP="00521F00"/>
    <w:p w14:paraId="2E2C94E9" w14:textId="77777777" w:rsidR="00521F00" w:rsidRPr="009803F4" w:rsidRDefault="00C6454F" w:rsidP="00521F00">
      <w:pPr>
        <w:pStyle w:val="NormalBold"/>
        <w:keepNext/>
      </w:pPr>
      <w:r w:rsidRPr="009803F4">
        <w:rPr>
          <w:rStyle w:val="HideTWBExt"/>
          <w:b w:val="0"/>
        </w:rPr>
        <w:t>&lt;DocAmend&gt;</w:t>
      </w:r>
      <w:r w:rsidRPr="009803F4">
        <w:t>Návrh usnesení</w:t>
      </w:r>
      <w:r w:rsidRPr="009803F4">
        <w:rPr>
          <w:rStyle w:val="HideTWBExt"/>
          <w:b w:val="0"/>
        </w:rPr>
        <w:t>&lt;/DocAmend&gt;</w:t>
      </w:r>
    </w:p>
    <w:p w14:paraId="7F5967BD" w14:textId="77777777" w:rsidR="00521F00" w:rsidRPr="009803F4" w:rsidRDefault="00C6454F" w:rsidP="00521F00">
      <w:pPr>
        <w:pStyle w:val="NormalBold"/>
      </w:pPr>
      <w:r w:rsidRPr="009803F4">
        <w:rPr>
          <w:rStyle w:val="HideTWBExt"/>
          <w:b w:val="0"/>
        </w:rPr>
        <w:t>&lt;Article&gt;</w:t>
      </w:r>
      <w:r w:rsidRPr="009803F4">
        <w:t>Bod 1 c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F358016" w14:textId="77777777" w:rsidTr="00521F00">
        <w:trPr>
          <w:jc w:val="center"/>
        </w:trPr>
        <w:tc>
          <w:tcPr>
            <w:tcW w:w="9752" w:type="dxa"/>
            <w:gridSpan w:val="2"/>
          </w:tcPr>
          <w:p w14:paraId="23EDA73C" w14:textId="77777777" w:rsidR="00521F00" w:rsidRPr="009803F4" w:rsidRDefault="00521F00">
            <w:pPr>
              <w:keepNext/>
            </w:pPr>
          </w:p>
        </w:tc>
      </w:tr>
      <w:tr w:rsidR="00C6454F" w:rsidRPr="009803F4" w14:paraId="307E79F7" w14:textId="77777777" w:rsidTr="00521F00">
        <w:trPr>
          <w:jc w:val="center"/>
        </w:trPr>
        <w:tc>
          <w:tcPr>
            <w:tcW w:w="4876" w:type="dxa"/>
            <w:hideMark/>
          </w:tcPr>
          <w:p w14:paraId="727FBD48" w14:textId="77777777" w:rsidR="00521F00" w:rsidRPr="009803F4" w:rsidRDefault="00C6454F">
            <w:pPr>
              <w:pStyle w:val="ColumnHeading"/>
              <w:keepNext/>
            </w:pPr>
            <w:r w:rsidRPr="009803F4">
              <w:t>Návrh usnesení</w:t>
            </w:r>
          </w:p>
        </w:tc>
        <w:tc>
          <w:tcPr>
            <w:tcW w:w="4876" w:type="dxa"/>
            <w:hideMark/>
          </w:tcPr>
          <w:p w14:paraId="298D6593" w14:textId="77777777" w:rsidR="00521F00" w:rsidRPr="009803F4" w:rsidRDefault="00C6454F">
            <w:pPr>
              <w:pStyle w:val="ColumnHeading"/>
              <w:keepNext/>
            </w:pPr>
            <w:r w:rsidRPr="009803F4">
              <w:t>Pozměňovací návrh</w:t>
            </w:r>
          </w:p>
        </w:tc>
      </w:tr>
      <w:tr w:rsidR="00C6454F" w:rsidRPr="009803F4" w14:paraId="6F6B0530" w14:textId="77777777" w:rsidTr="00521F00">
        <w:trPr>
          <w:jc w:val="center"/>
        </w:trPr>
        <w:tc>
          <w:tcPr>
            <w:tcW w:w="4876" w:type="dxa"/>
          </w:tcPr>
          <w:p w14:paraId="7F19D018" w14:textId="77777777" w:rsidR="00521F00" w:rsidRPr="009803F4" w:rsidRDefault="00521F00">
            <w:pPr>
              <w:pStyle w:val="Normal6"/>
            </w:pPr>
          </w:p>
        </w:tc>
        <w:tc>
          <w:tcPr>
            <w:tcW w:w="4876" w:type="dxa"/>
            <w:hideMark/>
          </w:tcPr>
          <w:p w14:paraId="1C5120FB" w14:textId="055E8F28" w:rsidR="00521F00" w:rsidRPr="009803F4" w:rsidRDefault="00C6454F" w:rsidP="008F0ED2">
            <w:pPr>
              <w:pStyle w:val="Normal6"/>
              <w:rPr>
                <w:szCs w:val="24"/>
              </w:rPr>
            </w:pPr>
            <w:r w:rsidRPr="009803F4">
              <w:rPr>
                <w:b/>
                <w:i/>
              </w:rPr>
              <w:t>1c.</w:t>
            </w:r>
            <w:r w:rsidRPr="009803F4">
              <w:rPr>
                <w:b/>
                <w:i/>
              </w:rPr>
              <w:tab/>
              <w:t>zdůrazňuje, že provádění reforem</w:t>
            </w:r>
            <w:r w:rsidR="00F84FE7">
              <w:rPr>
                <w:b/>
                <w:i/>
              </w:rPr>
              <w:t xml:space="preserve"> a </w:t>
            </w:r>
            <w:r w:rsidRPr="009803F4">
              <w:rPr>
                <w:b/>
                <w:i/>
              </w:rPr>
              <w:t>investice do plánů pro oživení</w:t>
            </w:r>
            <w:r w:rsidR="00F84FE7">
              <w:rPr>
                <w:b/>
                <w:i/>
              </w:rPr>
              <w:t xml:space="preserve"> a </w:t>
            </w:r>
            <w:r w:rsidRPr="009803F4">
              <w:rPr>
                <w:b/>
                <w:i/>
              </w:rPr>
              <w:t>odolnost členských států přispívají spolu</w:t>
            </w:r>
            <w:r w:rsidR="00F84FE7">
              <w:rPr>
                <w:b/>
                <w:i/>
              </w:rPr>
              <w:t xml:space="preserve"> s </w:t>
            </w:r>
            <w:r w:rsidRPr="009803F4">
              <w:rPr>
                <w:b/>
                <w:i/>
              </w:rPr>
              <w:t>fondy politiky soudržnosti ke spravedlivému, inkluzivnímu</w:t>
            </w:r>
            <w:r w:rsidR="00F84FE7">
              <w:rPr>
                <w:b/>
                <w:i/>
              </w:rPr>
              <w:t xml:space="preserve"> a </w:t>
            </w:r>
            <w:r w:rsidRPr="009803F4">
              <w:rPr>
                <w:b/>
                <w:i/>
              </w:rPr>
              <w:t>udržitelnému růstu,</w:t>
            </w:r>
            <w:r w:rsidR="00F84FE7">
              <w:rPr>
                <w:b/>
                <w:i/>
              </w:rPr>
              <w:t xml:space="preserve"> a </w:t>
            </w:r>
            <w:r w:rsidRPr="009803F4">
              <w:rPr>
                <w:b/>
                <w:i/>
              </w:rPr>
              <w:t>tím</w:t>
            </w:r>
            <w:r w:rsidR="00F84FE7">
              <w:rPr>
                <w:b/>
                <w:i/>
              </w:rPr>
              <w:t xml:space="preserve"> k </w:t>
            </w:r>
            <w:r w:rsidRPr="009803F4">
              <w:rPr>
                <w:b/>
                <w:i/>
              </w:rPr>
              <w:t>větší tvorbě pracovních míst</w:t>
            </w:r>
            <w:r w:rsidR="00F84FE7">
              <w:rPr>
                <w:b/>
                <w:i/>
              </w:rPr>
              <w:t xml:space="preserve"> a k </w:t>
            </w:r>
            <w:r w:rsidRPr="009803F4">
              <w:rPr>
                <w:b/>
                <w:i/>
              </w:rPr>
              <w:t>podpoře finanční stability</w:t>
            </w:r>
            <w:r w:rsidR="00F84FE7">
              <w:rPr>
                <w:b/>
                <w:i/>
              </w:rPr>
              <w:t xml:space="preserve"> a </w:t>
            </w:r>
            <w:r w:rsidRPr="009803F4">
              <w:rPr>
                <w:b/>
                <w:i/>
              </w:rPr>
              <w:t>investic; zdůrazňuje, že společně</w:t>
            </w:r>
            <w:r w:rsidR="00F84FE7">
              <w:rPr>
                <w:b/>
                <w:i/>
              </w:rPr>
              <w:t xml:space="preserve"> s </w:t>
            </w:r>
            <w:r w:rsidRPr="009803F4">
              <w:rPr>
                <w:b/>
                <w:i/>
              </w:rPr>
              <w:t>podporou</w:t>
            </w:r>
            <w:r w:rsidR="00F84FE7">
              <w:rPr>
                <w:b/>
                <w:i/>
              </w:rPr>
              <w:t xml:space="preserve"> z </w:t>
            </w:r>
            <w:r w:rsidRPr="009803F4">
              <w:rPr>
                <w:b/>
                <w:i/>
              </w:rPr>
              <w:t>Evropského sociálního fondu plus, Evropského fondu pro regionální rozvoj, Fondu pro spravedlivou transformaci</w:t>
            </w:r>
            <w:r w:rsidR="00F84FE7">
              <w:rPr>
                <w:b/>
                <w:i/>
              </w:rPr>
              <w:t xml:space="preserve"> a </w:t>
            </w:r>
            <w:r w:rsidRPr="009803F4">
              <w:rPr>
                <w:b/>
                <w:i/>
              </w:rPr>
              <w:t>Nástroje pro technickou podporu podporuje Nástroj pro oživení</w:t>
            </w:r>
            <w:r w:rsidR="00F84FE7">
              <w:rPr>
                <w:b/>
                <w:i/>
              </w:rPr>
              <w:t xml:space="preserve"> a </w:t>
            </w:r>
            <w:r w:rsidRPr="009803F4">
              <w:rPr>
                <w:b/>
                <w:i/>
              </w:rPr>
              <w:t>odolnost hospodářskou, sociální</w:t>
            </w:r>
            <w:r w:rsidR="00F84FE7">
              <w:rPr>
                <w:b/>
                <w:i/>
              </w:rPr>
              <w:t xml:space="preserve"> a </w:t>
            </w:r>
            <w:r w:rsidRPr="009803F4">
              <w:rPr>
                <w:b/>
                <w:i/>
              </w:rPr>
              <w:t xml:space="preserve">územní soudržnost Unie tím, že </w:t>
            </w:r>
            <w:r w:rsidRPr="009803F4">
              <w:rPr>
                <w:b/>
                <w:i/>
              </w:rPr>
              <w:lastRenderedPageBreak/>
              <w:t>zvyšuje konkurenceschopnost, odolnost, připravenost na krize, schopnost přizpůsobení</w:t>
            </w:r>
            <w:r w:rsidR="00F84FE7">
              <w:rPr>
                <w:b/>
                <w:i/>
              </w:rPr>
              <w:t xml:space="preserve"> a </w:t>
            </w:r>
            <w:r w:rsidRPr="009803F4">
              <w:rPr>
                <w:b/>
                <w:i/>
              </w:rPr>
              <w:t>růstový potenciál členských států</w:t>
            </w:r>
            <w:r w:rsidR="00F84FE7">
              <w:rPr>
                <w:b/>
                <w:i/>
              </w:rPr>
              <w:t xml:space="preserve"> a </w:t>
            </w:r>
            <w:r w:rsidRPr="009803F4">
              <w:rPr>
                <w:b/>
                <w:i/>
              </w:rPr>
              <w:t>podporuje vytváření vysoce kvalitních pracovních míst prostřednictvím příslušných reforem</w:t>
            </w:r>
            <w:r w:rsidR="00F84FE7">
              <w:rPr>
                <w:b/>
                <w:i/>
              </w:rPr>
              <w:t xml:space="preserve"> a </w:t>
            </w:r>
            <w:r w:rsidRPr="009803F4">
              <w:rPr>
                <w:b/>
                <w:i/>
              </w:rPr>
              <w:t>investic; konstatuje, že členské státy do svých národních plánů pro oživení</w:t>
            </w:r>
            <w:r w:rsidR="00F84FE7">
              <w:rPr>
                <w:b/>
                <w:i/>
              </w:rPr>
              <w:t xml:space="preserve"> a </w:t>
            </w:r>
            <w:r w:rsidRPr="009803F4">
              <w:rPr>
                <w:b/>
                <w:i/>
              </w:rPr>
              <w:t>odolnost zahrnuly řadu opatření na podporu sociální</w:t>
            </w:r>
            <w:r w:rsidR="00F84FE7">
              <w:rPr>
                <w:b/>
                <w:i/>
              </w:rPr>
              <w:t xml:space="preserve"> a </w:t>
            </w:r>
            <w:r w:rsidRPr="009803F4">
              <w:rPr>
                <w:b/>
                <w:i/>
              </w:rPr>
              <w:t>územní soudržnosti, jako jsou opatření zaměřená na přístup na trh práce, sociální ochranu</w:t>
            </w:r>
            <w:r w:rsidR="00F84FE7">
              <w:rPr>
                <w:b/>
                <w:i/>
              </w:rPr>
              <w:t xml:space="preserve"> a </w:t>
            </w:r>
            <w:r w:rsidRPr="009803F4">
              <w:rPr>
                <w:b/>
                <w:i/>
              </w:rPr>
              <w:t>začlenění</w:t>
            </w:r>
            <w:r w:rsidR="00F84FE7">
              <w:rPr>
                <w:b/>
                <w:i/>
              </w:rPr>
              <w:t xml:space="preserve"> a </w:t>
            </w:r>
            <w:r w:rsidRPr="009803F4">
              <w:rPr>
                <w:b/>
                <w:i/>
              </w:rPr>
              <w:t>územní infrastrukturu</w:t>
            </w:r>
            <w:r w:rsidR="00F84FE7">
              <w:rPr>
                <w:b/>
                <w:i/>
              </w:rPr>
              <w:t xml:space="preserve"> a </w:t>
            </w:r>
            <w:r w:rsidRPr="009803F4">
              <w:rPr>
                <w:b/>
                <w:i/>
              </w:rPr>
              <w:t>služby; konstatuje, že 27 národních plánů pro oživení</w:t>
            </w:r>
            <w:r w:rsidR="00F84FE7">
              <w:rPr>
                <w:b/>
                <w:i/>
              </w:rPr>
              <w:t xml:space="preserve"> a </w:t>
            </w:r>
            <w:r w:rsidRPr="009803F4">
              <w:rPr>
                <w:b/>
                <w:i/>
              </w:rPr>
              <w:t>odolnost vyčleňuje na tento pilíř přibližně 261,2 miliardy EUR</w:t>
            </w:r>
            <w:r w:rsidR="00F84FE7">
              <w:rPr>
                <w:b/>
                <w:i/>
              </w:rPr>
              <w:t xml:space="preserve"> a </w:t>
            </w:r>
            <w:r w:rsidRPr="009803F4">
              <w:rPr>
                <w:b/>
                <w:i/>
              </w:rPr>
              <w:t>že ke dni 31. srpna 2024 bylo 1 064</w:t>
            </w:r>
            <w:r w:rsidR="00F84FE7">
              <w:rPr>
                <w:b/>
                <w:i/>
              </w:rPr>
              <w:t xml:space="preserve"> z </w:t>
            </w:r>
            <w:r w:rsidRPr="009803F4">
              <w:rPr>
                <w:b/>
                <w:i/>
              </w:rPr>
              <w:t>2 888 milníků</w:t>
            </w:r>
            <w:r w:rsidR="00F84FE7">
              <w:rPr>
                <w:b/>
                <w:i/>
              </w:rPr>
              <w:t xml:space="preserve"> a </w:t>
            </w:r>
            <w:r w:rsidRPr="009803F4">
              <w:rPr>
                <w:b/>
                <w:i/>
              </w:rPr>
              <w:t>cílů vykázáno členskými státy jako dokončené nebo vyhodnoceno Komisí jako splněné</w:t>
            </w:r>
            <w:r w:rsidRPr="009803F4">
              <w:rPr>
                <w:b/>
                <w:i/>
                <w:vertAlign w:val="superscript"/>
              </w:rPr>
              <w:t>1a</w:t>
            </w:r>
            <w:r w:rsidRPr="009803F4">
              <w:rPr>
                <w:b/>
                <w:i/>
              </w:rPr>
              <w:t>; zdůrazňuje, že to představuje 37% míru pokroku, včetně 20 % posouzených žádostí</w:t>
            </w:r>
            <w:r w:rsidR="00F84FE7">
              <w:rPr>
                <w:b/>
                <w:i/>
              </w:rPr>
              <w:t xml:space="preserve"> o </w:t>
            </w:r>
            <w:r w:rsidRPr="009803F4">
              <w:rPr>
                <w:b/>
                <w:i/>
              </w:rPr>
              <w:t>platbu;</w:t>
            </w:r>
          </w:p>
        </w:tc>
      </w:tr>
      <w:tr w:rsidR="00C6454F" w:rsidRPr="009803F4" w14:paraId="5E40CE88" w14:textId="77777777" w:rsidTr="00521F00">
        <w:trPr>
          <w:jc w:val="center"/>
        </w:trPr>
        <w:tc>
          <w:tcPr>
            <w:tcW w:w="4876" w:type="dxa"/>
          </w:tcPr>
          <w:p w14:paraId="77B2F1A1" w14:textId="77777777" w:rsidR="00521F00" w:rsidRPr="009803F4" w:rsidRDefault="00521F00">
            <w:pPr>
              <w:pStyle w:val="Normal6"/>
            </w:pPr>
          </w:p>
        </w:tc>
        <w:tc>
          <w:tcPr>
            <w:tcW w:w="4876" w:type="dxa"/>
            <w:hideMark/>
          </w:tcPr>
          <w:p w14:paraId="26EC9C9C" w14:textId="77777777" w:rsidR="00521F00" w:rsidRPr="009803F4" w:rsidRDefault="00C6454F">
            <w:pPr>
              <w:pStyle w:val="Normal6"/>
              <w:rPr>
                <w:szCs w:val="24"/>
              </w:rPr>
            </w:pPr>
            <w:r w:rsidRPr="009803F4">
              <w:rPr>
                <w:b/>
                <w:i/>
              </w:rPr>
              <w:t>__________________</w:t>
            </w:r>
          </w:p>
        </w:tc>
      </w:tr>
      <w:tr w:rsidR="00C6454F" w:rsidRPr="009803F4" w14:paraId="641CD359" w14:textId="77777777" w:rsidTr="00521F00">
        <w:trPr>
          <w:jc w:val="center"/>
        </w:trPr>
        <w:tc>
          <w:tcPr>
            <w:tcW w:w="4876" w:type="dxa"/>
          </w:tcPr>
          <w:p w14:paraId="77402AA5" w14:textId="77777777" w:rsidR="00521F00" w:rsidRPr="009803F4" w:rsidRDefault="00521F00">
            <w:pPr>
              <w:pStyle w:val="Normal6"/>
            </w:pPr>
          </w:p>
        </w:tc>
        <w:tc>
          <w:tcPr>
            <w:tcW w:w="4876" w:type="dxa"/>
            <w:hideMark/>
          </w:tcPr>
          <w:p w14:paraId="73B0E3B7" w14:textId="56FB0BE0" w:rsidR="00521F00" w:rsidRPr="009803F4" w:rsidRDefault="00C6454F" w:rsidP="00F56F50">
            <w:pPr>
              <w:pStyle w:val="Normal6"/>
              <w:rPr>
                <w:b/>
                <w:i/>
              </w:rPr>
            </w:pPr>
            <w:r w:rsidRPr="009803F4">
              <w:rPr>
                <w:b/>
                <w:i/>
                <w:vertAlign w:val="superscript"/>
              </w:rPr>
              <w:t>1a</w:t>
            </w:r>
            <w:r w:rsidRPr="009803F4">
              <w:t xml:space="preserve"> </w:t>
            </w:r>
            <w:r w:rsidRPr="009803F4">
              <w:rPr>
                <w:b/>
                <w:i/>
              </w:rPr>
              <w:t>Výzkumná služba Evropského parlamentu, Nástroj pro oživení</w:t>
            </w:r>
            <w:r w:rsidR="00F84FE7">
              <w:rPr>
                <w:b/>
                <w:i/>
              </w:rPr>
              <w:t xml:space="preserve"> a </w:t>
            </w:r>
            <w:r w:rsidRPr="009803F4">
              <w:rPr>
                <w:b/>
                <w:i/>
              </w:rPr>
              <w:t>odolnost: Současný stav</w:t>
            </w:r>
            <w:r w:rsidR="00F84FE7">
              <w:rPr>
                <w:b/>
                <w:i/>
              </w:rPr>
              <w:t xml:space="preserve"> a </w:t>
            </w:r>
            <w:r w:rsidRPr="009803F4">
              <w:rPr>
                <w:b/>
                <w:i/>
              </w:rPr>
              <w:t xml:space="preserve">další postup, únor 2025, </w:t>
            </w:r>
            <w:hyperlink r:id="rId13" w:history="1">
              <w:r w:rsidR="00113455" w:rsidRPr="00781861">
                <w:rPr>
                  <w:rStyle w:val="Hyperlink"/>
                  <w:b/>
                  <w:i/>
                  <w:lang w:val="en-GB"/>
                </w:rPr>
                <w:t>https://www.europarl.europa.eu/RegData/etudes/IDAN/2025/765765/EPRS_IDA(2025)765765_EN.pdf</w:t>
              </w:r>
            </w:hyperlink>
            <w:r w:rsidR="00113455" w:rsidRPr="00781861">
              <w:rPr>
                <w:b/>
                <w:i/>
                <w:lang w:val="en-GB"/>
              </w:rPr>
              <w:t>.</w:t>
            </w:r>
            <w:r w:rsidRPr="009803F4">
              <w:rPr>
                <w:b/>
                <w:i/>
              </w:rPr>
              <w:t xml:space="preserve"> </w:t>
            </w:r>
          </w:p>
        </w:tc>
      </w:tr>
    </w:tbl>
    <w:p w14:paraId="40E4DE84" w14:textId="77777777" w:rsidR="00521F00" w:rsidRPr="009803F4" w:rsidRDefault="00C6454F" w:rsidP="00521F00">
      <w:r w:rsidRPr="009803F4">
        <w:rPr>
          <w:rStyle w:val="HideTWBExt"/>
        </w:rPr>
        <w:t>&lt;/Amend&gt;</w:t>
      </w:r>
    </w:p>
    <w:p w14:paraId="273937FC"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29</w:t>
      </w:r>
      <w:r w:rsidRPr="009803F4">
        <w:rPr>
          <w:rStyle w:val="HideTWBExt"/>
          <w:b w:val="0"/>
        </w:rPr>
        <w:t>&lt;/NumAm&gt;</w:t>
      </w:r>
    </w:p>
    <w:p w14:paraId="592583B4"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0F3A8355" w14:textId="77777777" w:rsidR="00EA4087" w:rsidRPr="009803F4" w:rsidRDefault="00C6454F" w:rsidP="00EA4087">
      <w:pPr>
        <w:pStyle w:val="NormalBold"/>
      </w:pPr>
      <w:r w:rsidRPr="009803F4">
        <w:rPr>
          <w:rStyle w:val="HideTWBExt"/>
          <w:b w:val="0"/>
        </w:rPr>
        <w:t>&lt;Article&gt;</w:t>
      </w:r>
      <w:r w:rsidRPr="009803F4">
        <w:t>Bod 2</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22491593" w14:textId="77777777" w:rsidTr="00EA4087">
        <w:trPr>
          <w:jc w:val="center"/>
        </w:trPr>
        <w:tc>
          <w:tcPr>
            <w:tcW w:w="9752" w:type="dxa"/>
            <w:gridSpan w:val="2"/>
          </w:tcPr>
          <w:p w14:paraId="52CD1FC8" w14:textId="77777777" w:rsidR="00EA4087" w:rsidRPr="009803F4" w:rsidRDefault="00EA4087">
            <w:pPr>
              <w:keepNext/>
            </w:pPr>
          </w:p>
        </w:tc>
      </w:tr>
      <w:tr w:rsidR="00C6454F" w:rsidRPr="009803F4" w14:paraId="495F2F48" w14:textId="77777777" w:rsidTr="00EA4087">
        <w:trPr>
          <w:jc w:val="center"/>
        </w:trPr>
        <w:tc>
          <w:tcPr>
            <w:tcW w:w="4876" w:type="dxa"/>
            <w:hideMark/>
          </w:tcPr>
          <w:p w14:paraId="68CD5AAD" w14:textId="77777777" w:rsidR="00EA4087" w:rsidRPr="009803F4" w:rsidRDefault="00C6454F">
            <w:pPr>
              <w:pStyle w:val="ColumnHeading"/>
              <w:keepNext/>
            </w:pPr>
            <w:r w:rsidRPr="009803F4">
              <w:t>Návrh usnesení</w:t>
            </w:r>
          </w:p>
        </w:tc>
        <w:tc>
          <w:tcPr>
            <w:tcW w:w="4876" w:type="dxa"/>
            <w:hideMark/>
          </w:tcPr>
          <w:p w14:paraId="291C9A7B" w14:textId="77777777" w:rsidR="00EA4087" w:rsidRPr="009803F4" w:rsidRDefault="00C6454F">
            <w:pPr>
              <w:pStyle w:val="ColumnHeading"/>
              <w:keepNext/>
            </w:pPr>
            <w:r w:rsidRPr="009803F4">
              <w:t>Pozměňovací návrh</w:t>
            </w:r>
          </w:p>
        </w:tc>
      </w:tr>
      <w:tr w:rsidR="00C6454F" w:rsidRPr="009803F4" w14:paraId="407D11CD" w14:textId="77777777" w:rsidTr="00EA4087">
        <w:trPr>
          <w:jc w:val="center"/>
        </w:trPr>
        <w:tc>
          <w:tcPr>
            <w:tcW w:w="4876" w:type="dxa"/>
            <w:hideMark/>
          </w:tcPr>
          <w:p w14:paraId="63A5CBC0" w14:textId="7CDE7B2D" w:rsidR="00EA4087" w:rsidRPr="009803F4" w:rsidRDefault="00C6454F">
            <w:pPr>
              <w:pStyle w:val="Normal6"/>
            </w:pPr>
            <w:r w:rsidRPr="009803F4">
              <w:t>2.</w:t>
            </w:r>
            <w:r w:rsidRPr="009803F4">
              <w:tab/>
              <w:t>vítá skutečnost, že Nástroj pro oživení</w:t>
            </w:r>
            <w:r w:rsidR="00F84FE7">
              <w:t xml:space="preserve"> a </w:t>
            </w:r>
            <w:r w:rsidRPr="009803F4">
              <w:t>odolnost poskytuje od pandemie dočasný dodatečný fiskální prostor</w:t>
            </w:r>
            <w:r w:rsidR="00F84FE7">
              <w:t xml:space="preserve"> a </w:t>
            </w:r>
            <w:r w:rsidRPr="009803F4">
              <w:t>přispívá</w:t>
            </w:r>
            <w:r w:rsidR="00F84FE7">
              <w:t xml:space="preserve"> k </w:t>
            </w:r>
            <w:r w:rsidRPr="009803F4">
              <w:t>předcházení rozdílům mezi členskými státy</w:t>
            </w:r>
            <w:r w:rsidR="00F84FE7">
              <w:t xml:space="preserve"> s </w:t>
            </w:r>
            <w:r w:rsidRPr="009803F4">
              <w:rPr>
                <w:b/>
                <w:i/>
              </w:rPr>
              <w:t>různým fiskálním prostorem</w:t>
            </w:r>
            <w:r w:rsidRPr="009803F4">
              <w:t>; bere na vědomí zjištění Komise, že Nástroj pro oživení</w:t>
            </w:r>
            <w:r w:rsidR="00F84FE7">
              <w:t xml:space="preserve"> a </w:t>
            </w:r>
            <w:r w:rsidRPr="009803F4">
              <w:t>odolnost vyvolal stabilní zvyšování investic</w:t>
            </w:r>
            <w:r w:rsidR="00F84FE7">
              <w:t xml:space="preserve"> v </w:t>
            </w:r>
            <w:r w:rsidRPr="009803F4">
              <w:t xml:space="preserve">celé </w:t>
            </w:r>
            <w:r w:rsidRPr="009803F4">
              <w:lastRenderedPageBreak/>
              <w:t>EU</w:t>
            </w:r>
            <w:r w:rsidR="00F84FE7">
              <w:t xml:space="preserve"> a </w:t>
            </w:r>
            <w:r w:rsidRPr="009803F4">
              <w:t>že Komise očekává, že Nástroj pro oživení</w:t>
            </w:r>
            <w:r w:rsidR="00F84FE7">
              <w:t xml:space="preserve"> a </w:t>
            </w:r>
            <w:r w:rsidRPr="009803F4">
              <w:t>odolnost bude vzhledem</w:t>
            </w:r>
            <w:r w:rsidR="00F84FE7">
              <w:t xml:space="preserve"> k </w:t>
            </w:r>
            <w:r w:rsidRPr="009803F4">
              <w:t>jeho synergickým účinkům</w:t>
            </w:r>
            <w:r w:rsidR="00F84FE7">
              <w:t xml:space="preserve"> s </w:t>
            </w:r>
            <w:r w:rsidRPr="009803F4">
              <w:t>dalšími fondy EU ovlivňovat celou EU ještě dlouho po roce 2026;</w:t>
            </w:r>
          </w:p>
        </w:tc>
        <w:tc>
          <w:tcPr>
            <w:tcW w:w="4876" w:type="dxa"/>
            <w:hideMark/>
          </w:tcPr>
          <w:p w14:paraId="6A86627C" w14:textId="6F2DB57C" w:rsidR="00EA4087" w:rsidRPr="009803F4" w:rsidRDefault="00C6454F">
            <w:pPr>
              <w:pStyle w:val="Normal6"/>
              <w:rPr>
                <w:szCs w:val="24"/>
              </w:rPr>
            </w:pPr>
            <w:r w:rsidRPr="009803F4">
              <w:lastRenderedPageBreak/>
              <w:t>2.</w:t>
            </w:r>
            <w:r w:rsidRPr="009803F4">
              <w:tab/>
              <w:t>vítá skutečnost, že Nástroj pro oživení</w:t>
            </w:r>
            <w:r w:rsidR="00F84FE7">
              <w:t xml:space="preserve"> a </w:t>
            </w:r>
            <w:r w:rsidRPr="009803F4">
              <w:t>odolnost poskytuje od pandemie dočasný dodatečný</w:t>
            </w:r>
            <w:r w:rsidR="00F84FE7">
              <w:t xml:space="preserve"> a </w:t>
            </w:r>
            <w:r w:rsidRPr="009803F4">
              <w:rPr>
                <w:b/>
                <w:i/>
              </w:rPr>
              <w:t>stabilizační</w:t>
            </w:r>
            <w:r w:rsidRPr="009803F4">
              <w:t xml:space="preserve"> fiskální prostor</w:t>
            </w:r>
            <w:r w:rsidR="00F84FE7">
              <w:t xml:space="preserve"> a </w:t>
            </w:r>
            <w:r w:rsidRPr="009803F4">
              <w:t>přispívá</w:t>
            </w:r>
            <w:r w:rsidR="00F84FE7">
              <w:t xml:space="preserve"> k </w:t>
            </w:r>
            <w:r w:rsidRPr="009803F4">
              <w:t xml:space="preserve">předcházení rozdílům mezi členskými státy </w:t>
            </w:r>
            <w:r w:rsidRPr="009803F4">
              <w:rPr>
                <w:b/>
                <w:i/>
              </w:rPr>
              <w:t>tím, že jim poskytuje rychlou</w:t>
            </w:r>
            <w:r w:rsidR="00F84FE7">
              <w:rPr>
                <w:b/>
                <w:i/>
              </w:rPr>
              <w:t xml:space="preserve"> a </w:t>
            </w:r>
            <w:r w:rsidRPr="009803F4">
              <w:rPr>
                <w:b/>
                <w:i/>
              </w:rPr>
              <w:t>přímou podporu</w:t>
            </w:r>
            <w:r w:rsidRPr="009803F4">
              <w:t>; bere na vědomí zjištění Komise, že Nástroj pro oživení</w:t>
            </w:r>
            <w:r w:rsidR="00F84FE7">
              <w:t xml:space="preserve"> a </w:t>
            </w:r>
            <w:r w:rsidRPr="009803F4">
              <w:t xml:space="preserve">odolnost vyvolal stabilní </w:t>
            </w:r>
            <w:r w:rsidRPr="009803F4">
              <w:lastRenderedPageBreak/>
              <w:t>zvyšování investic</w:t>
            </w:r>
            <w:r w:rsidR="00F84FE7">
              <w:t xml:space="preserve"> v </w:t>
            </w:r>
            <w:r w:rsidRPr="009803F4">
              <w:t>celé EU</w:t>
            </w:r>
            <w:r w:rsidR="00F84FE7">
              <w:t xml:space="preserve"> a </w:t>
            </w:r>
            <w:r w:rsidRPr="009803F4">
              <w:t>že Komise očekává, že Nástroj pro oživení</w:t>
            </w:r>
            <w:r w:rsidR="00F84FE7">
              <w:t xml:space="preserve"> a </w:t>
            </w:r>
            <w:r w:rsidRPr="009803F4">
              <w:t>odolnost bude vzhledem</w:t>
            </w:r>
            <w:r w:rsidR="00F84FE7">
              <w:t xml:space="preserve"> k </w:t>
            </w:r>
            <w:r w:rsidRPr="009803F4">
              <w:t>jeho synergickým účinkům</w:t>
            </w:r>
            <w:r w:rsidR="00F84FE7">
              <w:t xml:space="preserve"> s </w:t>
            </w:r>
            <w:r w:rsidRPr="009803F4">
              <w:t>dalšími fondy EU ovlivňovat celou EU ještě dlouho po roce 2026</w:t>
            </w:r>
            <w:r w:rsidRPr="009803F4">
              <w:rPr>
                <w:b/>
                <w:i/>
              </w:rPr>
              <w:t>;</w:t>
            </w:r>
            <w:r w:rsidRPr="009803F4">
              <w:t xml:space="preserve"> </w:t>
            </w:r>
            <w:r w:rsidRPr="009803F4">
              <w:rPr>
                <w:b/>
                <w:i/>
              </w:rPr>
              <w:t>zdůrazňuje však, že sociální investice by měly být dále upřednostňovány, aby se zajistil trvalý dopad, zejména pokud jde</w:t>
            </w:r>
            <w:r w:rsidR="00F84FE7">
              <w:rPr>
                <w:b/>
                <w:i/>
              </w:rPr>
              <w:t xml:space="preserve"> o </w:t>
            </w:r>
            <w:r w:rsidRPr="009803F4">
              <w:rPr>
                <w:b/>
                <w:i/>
              </w:rPr>
              <w:t>bydlení, energetickou chudobu, digitální začlenění, dobře fungující trhy práce</w:t>
            </w:r>
            <w:r w:rsidR="00F84FE7">
              <w:rPr>
                <w:b/>
                <w:i/>
              </w:rPr>
              <w:t xml:space="preserve"> a </w:t>
            </w:r>
            <w:r w:rsidRPr="009803F4">
              <w:rPr>
                <w:b/>
                <w:i/>
              </w:rPr>
              <w:t>rovný přístup ke kvalitním veřejným službám pro všechny</w:t>
            </w:r>
            <w:r w:rsidRPr="009803F4">
              <w:t>;</w:t>
            </w:r>
          </w:p>
        </w:tc>
      </w:tr>
    </w:tbl>
    <w:p w14:paraId="1920CEC0" w14:textId="77777777" w:rsidR="00EA4087" w:rsidRPr="009803F4" w:rsidRDefault="00C6454F" w:rsidP="00EA4087">
      <w:pPr>
        <w:rPr>
          <w:szCs w:val="24"/>
        </w:rPr>
      </w:pPr>
      <w:r w:rsidRPr="009803F4">
        <w:rPr>
          <w:rStyle w:val="HideTWBExt"/>
        </w:rPr>
        <w:lastRenderedPageBreak/>
        <w:t>&lt;/Amend&gt;</w:t>
      </w:r>
    </w:p>
    <w:p w14:paraId="1AA85719" w14:textId="77777777" w:rsidR="00D1163C" w:rsidRPr="009803F4" w:rsidRDefault="00C6454F" w:rsidP="00D1163C">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30</w:t>
      </w:r>
      <w:r w:rsidRPr="009803F4">
        <w:rPr>
          <w:rStyle w:val="HideTWBExt"/>
          <w:b w:val="0"/>
        </w:rPr>
        <w:t>&lt;/NumAm&gt;</w:t>
      </w:r>
    </w:p>
    <w:p w14:paraId="4722082A" w14:textId="77777777" w:rsidR="00D1163C" w:rsidRPr="009803F4" w:rsidRDefault="00D1163C" w:rsidP="00D1163C"/>
    <w:p w14:paraId="7FA001EE" w14:textId="77777777" w:rsidR="00D1163C" w:rsidRPr="009803F4" w:rsidRDefault="00C6454F" w:rsidP="00D1163C">
      <w:pPr>
        <w:pStyle w:val="NormalBold"/>
        <w:keepNext/>
      </w:pPr>
      <w:r w:rsidRPr="009803F4">
        <w:rPr>
          <w:rStyle w:val="HideTWBExt"/>
          <w:b w:val="0"/>
        </w:rPr>
        <w:t>&lt;DocAmend&gt;</w:t>
      </w:r>
      <w:r w:rsidRPr="009803F4">
        <w:t>Návrh usnesení</w:t>
      </w:r>
      <w:r w:rsidRPr="009803F4">
        <w:rPr>
          <w:rStyle w:val="HideTWBExt"/>
          <w:b w:val="0"/>
        </w:rPr>
        <w:t>&lt;/DocAmend&gt;</w:t>
      </w:r>
    </w:p>
    <w:p w14:paraId="3876FD06" w14:textId="0CCDC378" w:rsidR="00D1163C" w:rsidRPr="009803F4" w:rsidRDefault="00C6454F" w:rsidP="00D1163C">
      <w:pPr>
        <w:pStyle w:val="NormalBold"/>
      </w:pPr>
      <w:r w:rsidRPr="009803F4">
        <w:rPr>
          <w:rStyle w:val="HideTWBExt"/>
          <w:b w:val="0"/>
        </w:rPr>
        <w:t>&lt;Article&gt;</w:t>
      </w:r>
      <w:r w:rsidRPr="009803F4">
        <w:t>Bod 2</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ABC36BF" w14:textId="77777777" w:rsidTr="00D1163C">
        <w:trPr>
          <w:jc w:val="center"/>
        </w:trPr>
        <w:tc>
          <w:tcPr>
            <w:tcW w:w="9752" w:type="dxa"/>
            <w:gridSpan w:val="2"/>
          </w:tcPr>
          <w:p w14:paraId="47D5A8DE" w14:textId="77777777" w:rsidR="00D1163C" w:rsidRPr="009803F4" w:rsidRDefault="00D1163C">
            <w:pPr>
              <w:keepNext/>
            </w:pPr>
          </w:p>
        </w:tc>
      </w:tr>
      <w:tr w:rsidR="00C6454F" w:rsidRPr="009803F4" w14:paraId="4AA2A00B" w14:textId="77777777" w:rsidTr="00D1163C">
        <w:trPr>
          <w:jc w:val="center"/>
        </w:trPr>
        <w:tc>
          <w:tcPr>
            <w:tcW w:w="4876" w:type="dxa"/>
            <w:hideMark/>
          </w:tcPr>
          <w:p w14:paraId="518D1F04" w14:textId="77777777" w:rsidR="00D1163C" w:rsidRPr="009803F4" w:rsidRDefault="00C6454F">
            <w:pPr>
              <w:pStyle w:val="ColumnHeading"/>
              <w:keepNext/>
            </w:pPr>
            <w:r w:rsidRPr="009803F4">
              <w:t>Návrh usnesení</w:t>
            </w:r>
          </w:p>
        </w:tc>
        <w:tc>
          <w:tcPr>
            <w:tcW w:w="4876" w:type="dxa"/>
            <w:hideMark/>
          </w:tcPr>
          <w:p w14:paraId="2DEBD04B" w14:textId="77777777" w:rsidR="00D1163C" w:rsidRPr="009803F4" w:rsidRDefault="00C6454F">
            <w:pPr>
              <w:pStyle w:val="ColumnHeading"/>
              <w:keepNext/>
            </w:pPr>
            <w:r w:rsidRPr="009803F4">
              <w:t>Pozměňovací návrh</w:t>
            </w:r>
          </w:p>
        </w:tc>
      </w:tr>
      <w:tr w:rsidR="00C6454F" w:rsidRPr="009803F4" w14:paraId="67003BF8" w14:textId="77777777" w:rsidTr="00D1163C">
        <w:trPr>
          <w:jc w:val="center"/>
        </w:trPr>
        <w:tc>
          <w:tcPr>
            <w:tcW w:w="4876" w:type="dxa"/>
          </w:tcPr>
          <w:p w14:paraId="5BE294D2" w14:textId="77777777" w:rsidR="00D1163C" w:rsidRPr="009803F4" w:rsidRDefault="00D1163C">
            <w:pPr>
              <w:pStyle w:val="Normal6"/>
            </w:pPr>
          </w:p>
        </w:tc>
        <w:tc>
          <w:tcPr>
            <w:tcW w:w="4876" w:type="dxa"/>
            <w:hideMark/>
          </w:tcPr>
          <w:p w14:paraId="1E74196D" w14:textId="75BE4133" w:rsidR="00D1163C" w:rsidRPr="009803F4" w:rsidRDefault="00C6454F" w:rsidP="00BD5A4A">
            <w:pPr>
              <w:pStyle w:val="Normal6"/>
              <w:rPr>
                <w:szCs w:val="24"/>
              </w:rPr>
            </w:pPr>
            <w:r w:rsidRPr="009803F4">
              <w:rPr>
                <w:b/>
                <w:i/>
              </w:rPr>
              <w:t>2a.</w:t>
            </w:r>
            <w:r w:rsidRPr="009803F4">
              <w:rPr>
                <w:b/>
                <w:i/>
              </w:rPr>
              <w:tab/>
              <w:t>konstatuje, že nařízení</w:t>
            </w:r>
            <w:r w:rsidR="00F84FE7">
              <w:rPr>
                <w:b/>
                <w:i/>
              </w:rPr>
              <w:t xml:space="preserve"> o </w:t>
            </w:r>
            <w:r w:rsidRPr="009803F4">
              <w:rPr>
                <w:b/>
                <w:i/>
              </w:rPr>
              <w:t>Nástroji pro oživení</w:t>
            </w:r>
            <w:r w:rsidR="00F84FE7">
              <w:rPr>
                <w:b/>
                <w:i/>
              </w:rPr>
              <w:t xml:space="preserve"> a </w:t>
            </w:r>
            <w:r w:rsidRPr="009803F4">
              <w:rPr>
                <w:b/>
                <w:i/>
              </w:rPr>
              <w:t>odolnost spolu</w:t>
            </w:r>
            <w:r w:rsidR="00F84FE7">
              <w:rPr>
                <w:b/>
                <w:i/>
              </w:rPr>
              <w:t xml:space="preserve"> s </w:t>
            </w:r>
            <w:r w:rsidRPr="009803F4">
              <w:rPr>
                <w:b/>
                <w:i/>
              </w:rPr>
              <w:t>evropským semestrem jako rámcem pro stanovení priorit vnitrostátních reforem mají úzkou vazbu na zásady evropského pilíře sociálních práv; zdůrazňuje, že opatření</w:t>
            </w:r>
            <w:r w:rsidR="00F84FE7">
              <w:rPr>
                <w:b/>
                <w:i/>
              </w:rPr>
              <w:t xml:space="preserve"> v </w:t>
            </w:r>
            <w:r w:rsidRPr="009803F4">
              <w:rPr>
                <w:b/>
                <w:i/>
              </w:rPr>
              <w:t>plánech pro oživení</w:t>
            </w:r>
            <w:r w:rsidR="00F84FE7">
              <w:rPr>
                <w:b/>
                <w:i/>
              </w:rPr>
              <w:t xml:space="preserve"> a </w:t>
            </w:r>
            <w:r w:rsidRPr="009803F4">
              <w:rPr>
                <w:b/>
                <w:i/>
              </w:rPr>
              <w:t>odolnost,</w:t>
            </w:r>
            <w:r w:rsidR="00F84FE7">
              <w:rPr>
                <w:b/>
                <w:i/>
              </w:rPr>
              <w:t xml:space="preserve"> u </w:t>
            </w:r>
            <w:r w:rsidRPr="009803F4">
              <w:rPr>
                <w:b/>
                <w:i/>
              </w:rPr>
              <w:t>nichž se očekává, že podpoří sociální politiku, nezohledňují všechny zásady evropského pilíře sociálních práv stejně, přičemž některé zásady jsou pokryty pouze okrajově nebo ne zcela odpovídají jejich obsahu; vyzývá Komisi, aby posoudila dopad plánů pro oživení</w:t>
            </w:r>
            <w:r w:rsidR="00F84FE7">
              <w:rPr>
                <w:b/>
                <w:i/>
              </w:rPr>
              <w:t xml:space="preserve"> a </w:t>
            </w:r>
            <w:r w:rsidRPr="009803F4">
              <w:rPr>
                <w:b/>
                <w:i/>
              </w:rPr>
              <w:t>odolnost na pokrok při plnění cílů evropského pilíře sociálních práv</w:t>
            </w:r>
            <w:r w:rsidR="00F84FE7">
              <w:rPr>
                <w:b/>
                <w:i/>
              </w:rPr>
              <w:t xml:space="preserve"> a </w:t>
            </w:r>
            <w:r w:rsidRPr="009803F4">
              <w:rPr>
                <w:b/>
                <w:i/>
              </w:rPr>
              <w:t>aby provedla rozčleněnou analýzu toho, jak byla každá zásada zohledněna prostřednictvím opatření obsažených</w:t>
            </w:r>
            <w:r w:rsidR="00F84FE7">
              <w:rPr>
                <w:b/>
                <w:i/>
              </w:rPr>
              <w:t xml:space="preserve"> v </w:t>
            </w:r>
            <w:r w:rsidRPr="009803F4">
              <w:rPr>
                <w:b/>
                <w:i/>
              </w:rPr>
              <w:t>plánech pro oživení</w:t>
            </w:r>
            <w:r w:rsidR="00F84FE7">
              <w:rPr>
                <w:b/>
                <w:i/>
              </w:rPr>
              <w:t xml:space="preserve"> a </w:t>
            </w:r>
            <w:r w:rsidRPr="009803F4">
              <w:rPr>
                <w:b/>
                <w:i/>
              </w:rPr>
              <w:t>odolnost;</w:t>
            </w:r>
          </w:p>
        </w:tc>
      </w:tr>
    </w:tbl>
    <w:p w14:paraId="0F097CFA" w14:textId="77777777" w:rsidR="00D1163C" w:rsidRPr="009803F4" w:rsidRDefault="00C6454F" w:rsidP="00D1163C">
      <w:r w:rsidRPr="009803F4">
        <w:rPr>
          <w:rStyle w:val="HideTWBExt"/>
        </w:rPr>
        <w:t>&lt;/Amend&gt;</w:t>
      </w:r>
    </w:p>
    <w:p w14:paraId="7A0C3B2A"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31</w:t>
      </w:r>
      <w:r w:rsidRPr="009803F4">
        <w:rPr>
          <w:rStyle w:val="HideTWBExt"/>
          <w:b w:val="0"/>
        </w:rPr>
        <w:t>&lt;/NumAm&gt;</w:t>
      </w:r>
    </w:p>
    <w:p w14:paraId="4246AAE0"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2C162D84" w14:textId="77777777" w:rsidR="00EA4087" w:rsidRPr="009803F4" w:rsidRDefault="00C6454F" w:rsidP="00EA4087">
      <w:pPr>
        <w:pStyle w:val="NormalBold"/>
      </w:pPr>
      <w:r w:rsidRPr="009803F4">
        <w:rPr>
          <w:rStyle w:val="HideTWBExt"/>
          <w:b w:val="0"/>
        </w:rPr>
        <w:t>&lt;Article&gt;</w:t>
      </w:r>
      <w:r w:rsidRPr="009803F4">
        <w:t>Bod 2 b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AC24F9E" w14:textId="77777777" w:rsidTr="00EA4087">
        <w:trPr>
          <w:jc w:val="center"/>
        </w:trPr>
        <w:tc>
          <w:tcPr>
            <w:tcW w:w="9752" w:type="dxa"/>
            <w:gridSpan w:val="2"/>
          </w:tcPr>
          <w:p w14:paraId="69DCE822" w14:textId="77777777" w:rsidR="00EA4087" w:rsidRPr="009803F4" w:rsidRDefault="00EA4087">
            <w:pPr>
              <w:keepNext/>
            </w:pPr>
          </w:p>
        </w:tc>
      </w:tr>
      <w:tr w:rsidR="00C6454F" w:rsidRPr="009803F4" w14:paraId="4B13409F" w14:textId="77777777" w:rsidTr="00EA4087">
        <w:trPr>
          <w:jc w:val="center"/>
        </w:trPr>
        <w:tc>
          <w:tcPr>
            <w:tcW w:w="4876" w:type="dxa"/>
            <w:hideMark/>
          </w:tcPr>
          <w:p w14:paraId="6B75567C" w14:textId="77777777" w:rsidR="00EA4087" w:rsidRPr="009803F4" w:rsidRDefault="00C6454F">
            <w:pPr>
              <w:pStyle w:val="ColumnHeading"/>
              <w:keepNext/>
            </w:pPr>
            <w:r w:rsidRPr="009803F4">
              <w:t>Návrh usnesení</w:t>
            </w:r>
          </w:p>
        </w:tc>
        <w:tc>
          <w:tcPr>
            <w:tcW w:w="4876" w:type="dxa"/>
            <w:hideMark/>
          </w:tcPr>
          <w:p w14:paraId="0F83B714" w14:textId="77777777" w:rsidR="00EA4087" w:rsidRPr="009803F4" w:rsidRDefault="00C6454F">
            <w:pPr>
              <w:pStyle w:val="ColumnHeading"/>
              <w:keepNext/>
            </w:pPr>
            <w:r w:rsidRPr="009803F4">
              <w:t>Pozměňovací návrh</w:t>
            </w:r>
          </w:p>
        </w:tc>
      </w:tr>
      <w:tr w:rsidR="00C6454F" w:rsidRPr="009803F4" w14:paraId="24028369" w14:textId="77777777" w:rsidTr="00EA4087">
        <w:trPr>
          <w:jc w:val="center"/>
        </w:trPr>
        <w:tc>
          <w:tcPr>
            <w:tcW w:w="4876" w:type="dxa"/>
          </w:tcPr>
          <w:p w14:paraId="3CA3031B" w14:textId="77777777" w:rsidR="00EA4087" w:rsidRPr="009803F4" w:rsidRDefault="00EA4087">
            <w:pPr>
              <w:pStyle w:val="Normal6"/>
            </w:pPr>
          </w:p>
        </w:tc>
        <w:tc>
          <w:tcPr>
            <w:tcW w:w="4876" w:type="dxa"/>
            <w:hideMark/>
          </w:tcPr>
          <w:p w14:paraId="54BAF980" w14:textId="3300206B" w:rsidR="00EA4087" w:rsidRPr="009803F4" w:rsidRDefault="00C6454F" w:rsidP="00D1163C">
            <w:pPr>
              <w:pStyle w:val="Normal6"/>
              <w:rPr>
                <w:szCs w:val="24"/>
              </w:rPr>
            </w:pPr>
            <w:r w:rsidRPr="009803F4">
              <w:rPr>
                <w:b/>
                <w:i/>
              </w:rPr>
              <w:t>2b.</w:t>
            </w:r>
            <w:r w:rsidRPr="009803F4">
              <w:rPr>
                <w:b/>
                <w:i/>
              </w:rPr>
              <w:tab/>
              <w:t>připomíná, že provádění Nástroje pro oživení</w:t>
            </w:r>
            <w:r w:rsidR="00F84FE7">
              <w:rPr>
                <w:b/>
                <w:i/>
              </w:rPr>
              <w:t xml:space="preserve"> a </w:t>
            </w:r>
            <w:r w:rsidRPr="009803F4">
              <w:rPr>
                <w:b/>
                <w:i/>
              </w:rPr>
              <w:t>odolnost</w:t>
            </w:r>
            <w:r w:rsidR="00F84FE7">
              <w:rPr>
                <w:b/>
                <w:i/>
              </w:rPr>
              <w:t xml:space="preserve"> a </w:t>
            </w:r>
            <w:r w:rsidRPr="009803F4">
              <w:rPr>
                <w:b/>
                <w:i/>
              </w:rPr>
              <w:t>dalších fondů EU, jako je nástroj SURE, členskými státy pomohlo ochránit trhy práce před rizikem dlouhodobých škod způsobených dvojím hospodářským otřesem</w:t>
            </w:r>
            <w:r w:rsidR="00F84FE7">
              <w:rPr>
                <w:b/>
                <w:i/>
              </w:rPr>
              <w:t xml:space="preserve"> v </w:t>
            </w:r>
            <w:r w:rsidRPr="009803F4">
              <w:rPr>
                <w:b/>
                <w:i/>
              </w:rPr>
              <w:t>podobě pandemie</w:t>
            </w:r>
            <w:r w:rsidR="00F84FE7">
              <w:rPr>
                <w:b/>
                <w:i/>
              </w:rPr>
              <w:t xml:space="preserve"> a </w:t>
            </w:r>
            <w:r w:rsidRPr="009803F4">
              <w:rPr>
                <w:b/>
                <w:i/>
              </w:rPr>
              <w:t>energetické krize; konstatuje, že</w:t>
            </w:r>
            <w:r w:rsidR="00F84FE7">
              <w:rPr>
                <w:b/>
                <w:i/>
              </w:rPr>
              <w:t xml:space="preserve"> v </w:t>
            </w:r>
            <w:r w:rsidRPr="009803F4">
              <w:rPr>
                <w:b/>
                <w:i/>
              </w:rPr>
              <w:t>květnu 2023 dosáhla míra zaměstnanosti rekordně vysoké úrovně, zatímco nezaměstnanost klesla na rekordně nízkou úroveň kolem 6 %</w:t>
            </w:r>
            <w:r w:rsidR="00F84FE7">
              <w:rPr>
                <w:b/>
                <w:i/>
              </w:rPr>
              <w:t xml:space="preserve"> a </w:t>
            </w:r>
            <w:r w:rsidRPr="009803F4">
              <w:rPr>
                <w:b/>
                <w:i/>
              </w:rPr>
              <w:t>od té doby zůstává nízká; připomíná však, že nezaměstnanost mladých lidí je stále vysoká,</w:t>
            </w:r>
            <w:r w:rsidR="00F84FE7">
              <w:rPr>
                <w:b/>
                <w:i/>
              </w:rPr>
              <w:t xml:space="preserve"> v </w:t>
            </w:r>
            <w:r w:rsidRPr="009803F4">
              <w:rPr>
                <w:b/>
                <w:i/>
              </w:rPr>
              <w:t>průměru 15 %</w:t>
            </w:r>
            <w:r w:rsidR="00F84FE7">
              <w:rPr>
                <w:b/>
                <w:i/>
              </w:rPr>
              <w:t xml:space="preserve"> v </w:t>
            </w:r>
            <w:r w:rsidRPr="009803F4">
              <w:rPr>
                <w:b/>
                <w:i/>
              </w:rPr>
              <w:t>celé EU</w:t>
            </w:r>
            <w:r w:rsidR="00F84FE7">
              <w:rPr>
                <w:b/>
                <w:i/>
              </w:rPr>
              <w:t xml:space="preserve"> a </w:t>
            </w:r>
            <w:r w:rsidRPr="009803F4">
              <w:rPr>
                <w:b/>
                <w:i/>
              </w:rPr>
              <w:t>více než 20 %</w:t>
            </w:r>
            <w:r w:rsidR="00F84FE7">
              <w:rPr>
                <w:b/>
                <w:i/>
              </w:rPr>
              <w:t xml:space="preserve"> v </w:t>
            </w:r>
            <w:r w:rsidRPr="009803F4">
              <w:rPr>
                <w:b/>
                <w:i/>
              </w:rPr>
              <w:t>řadě členských států;</w:t>
            </w:r>
            <w:r w:rsidR="00F84FE7">
              <w:rPr>
                <w:b/>
                <w:i/>
              </w:rPr>
              <w:t xml:space="preserve"> v </w:t>
            </w:r>
            <w:r w:rsidRPr="009803F4">
              <w:rPr>
                <w:b/>
                <w:i/>
              </w:rPr>
              <w:t>této souvislosti zdůrazňuje závazky</w:t>
            </w:r>
            <w:r w:rsidR="00F84FE7">
              <w:rPr>
                <w:b/>
                <w:i/>
              </w:rPr>
              <w:t xml:space="preserve"> v </w:t>
            </w:r>
            <w:r w:rsidRPr="009803F4">
              <w:rPr>
                <w:b/>
                <w:i/>
              </w:rPr>
              <w:t>rámci posílené záruky pro mladé lidi, která je</w:t>
            </w:r>
            <w:r w:rsidR="00F84FE7">
              <w:rPr>
                <w:b/>
                <w:i/>
              </w:rPr>
              <w:t xml:space="preserve"> i </w:t>
            </w:r>
            <w:r w:rsidRPr="009803F4">
              <w:rPr>
                <w:b/>
                <w:i/>
              </w:rPr>
              <w:t>nadále hnací silou strukturálních reforem</w:t>
            </w:r>
            <w:r w:rsidR="00F84FE7">
              <w:rPr>
                <w:b/>
                <w:i/>
              </w:rPr>
              <w:t xml:space="preserve"> a </w:t>
            </w:r>
            <w:r w:rsidRPr="009803F4">
              <w:rPr>
                <w:b/>
                <w:i/>
              </w:rPr>
              <w:t>podporuje uplatnitelnost mladých lidí na trhu práce;</w:t>
            </w:r>
            <w:r w:rsidR="00F84FE7">
              <w:rPr>
                <w:b/>
                <w:i/>
              </w:rPr>
              <w:t xml:space="preserve"> v </w:t>
            </w:r>
            <w:r w:rsidRPr="009803F4">
              <w:rPr>
                <w:b/>
                <w:i/>
              </w:rPr>
              <w:t>této souvislosti vyzývá členské státy, aby ve svých plánech pro oživení</w:t>
            </w:r>
            <w:r w:rsidR="00F84FE7">
              <w:rPr>
                <w:b/>
                <w:i/>
              </w:rPr>
              <w:t xml:space="preserve"> a </w:t>
            </w:r>
            <w:r w:rsidRPr="009803F4">
              <w:rPr>
                <w:b/>
                <w:i/>
              </w:rPr>
              <w:t>odolnost upřednostnily posílené záruky pro mladé lidi</w:t>
            </w:r>
            <w:r w:rsidR="00F84FE7">
              <w:rPr>
                <w:b/>
                <w:i/>
              </w:rPr>
              <w:t xml:space="preserve"> a </w:t>
            </w:r>
            <w:r w:rsidRPr="009803F4">
              <w:rPr>
                <w:b/>
                <w:i/>
              </w:rPr>
              <w:t>zvýšily investice do vzdělávání, odborné přípravy</w:t>
            </w:r>
            <w:r w:rsidR="00F84FE7">
              <w:rPr>
                <w:b/>
                <w:i/>
              </w:rPr>
              <w:t xml:space="preserve"> a </w:t>
            </w:r>
            <w:r w:rsidRPr="009803F4">
              <w:rPr>
                <w:b/>
                <w:i/>
              </w:rPr>
              <w:t>podpory zaměstnanosti mladých lidí</w:t>
            </w:r>
            <w:r w:rsidR="00F84FE7">
              <w:rPr>
                <w:b/>
                <w:i/>
              </w:rPr>
              <w:t xml:space="preserve"> v </w:t>
            </w:r>
            <w:r w:rsidRPr="009803F4">
              <w:rPr>
                <w:b/>
                <w:i/>
              </w:rPr>
              <w:t>rámci pilíře pro příští generaci;</w:t>
            </w:r>
          </w:p>
        </w:tc>
      </w:tr>
    </w:tbl>
    <w:p w14:paraId="0F7819CE" w14:textId="77777777" w:rsidR="00EA4087" w:rsidRPr="009803F4" w:rsidRDefault="00C6454F" w:rsidP="00EA4087">
      <w:pPr>
        <w:rPr>
          <w:szCs w:val="24"/>
        </w:rPr>
      </w:pPr>
      <w:r w:rsidRPr="009803F4">
        <w:rPr>
          <w:rStyle w:val="HideTWBExt"/>
        </w:rPr>
        <w:t>&lt;/Amend&gt;</w:t>
      </w:r>
    </w:p>
    <w:p w14:paraId="0D82B254" w14:textId="77777777" w:rsidR="0031616B" w:rsidRPr="009803F4" w:rsidRDefault="00C6454F" w:rsidP="0031616B">
      <w:pPr>
        <w:pStyle w:val="AmNumberTabs"/>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32</w:t>
      </w:r>
      <w:r w:rsidRPr="009803F4">
        <w:rPr>
          <w:rStyle w:val="HideTWBExt"/>
          <w:b w:val="0"/>
        </w:rPr>
        <w:t>&lt;/NumAm&gt;</w:t>
      </w:r>
    </w:p>
    <w:p w14:paraId="6A0006B9" w14:textId="77777777" w:rsidR="0031616B" w:rsidRPr="009803F4" w:rsidRDefault="00C6454F" w:rsidP="0031616B">
      <w:pPr>
        <w:pStyle w:val="NormalBold12b"/>
      </w:pPr>
      <w:r w:rsidRPr="009803F4">
        <w:rPr>
          <w:rStyle w:val="HideTWBExt"/>
          <w:b w:val="0"/>
        </w:rPr>
        <w:t>&lt;DocAmend&gt;</w:t>
      </w:r>
      <w:r w:rsidRPr="009803F4">
        <w:t>Návrh usnesení</w:t>
      </w:r>
      <w:r w:rsidRPr="009803F4">
        <w:rPr>
          <w:rStyle w:val="HideTWBExt"/>
          <w:b w:val="0"/>
        </w:rPr>
        <w:t>&lt;/DocAmend&gt;</w:t>
      </w:r>
    </w:p>
    <w:p w14:paraId="1E0EC89E" w14:textId="77777777" w:rsidR="0031616B" w:rsidRPr="009803F4" w:rsidRDefault="00C6454F" w:rsidP="0031616B">
      <w:pPr>
        <w:pStyle w:val="NormalBold"/>
      </w:pPr>
      <w:r w:rsidRPr="009803F4">
        <w:rPr>
          <w:rStyle w:val="HideTWBExt"/>
          <w:b w:val="0"/>
        </w:rPr>
        <w:t>&lt;Article&gt;</w:t>
      </w:r>
      <w:r w:rsidRPr="009803F4">
        <w:t>Bod 2 c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9ABC241" w14:textId="77777777" w:rsidTr="0031616B">
        <w:trPr>
          <w:jc w:val="center"/>
        </w:trPr>
        <w:tc>
          <w:tcPr>
            <w:tcW w:w="9752" w:type="dxa"/>
            <w:gridSpan w:val="2"/>
          </w:tcPr>
          <w:p w14:paraId="38330DF8" w14:textId="77777777" w:rsidR="0031616B" w:rsidRPr="009803F4" w:rsidRDefault="0031616B">
            <w:pPr>
              <w:keepNext/>
            </w:pPr>
          </w:p>
        </w:tc>
      </w:tr>
      <w:tr w:rsidR="00C6454F" w:rsidRPr="009803F4" w14:paraId="5949E2AA" w14:textId="77777777" w:rsidTr="0031616B">
        <w:trPr>
          <w:jc w:val="center"/>
        </w:trPr>
        <w:tc>
          <w:tcPr>
            <w:tcW w:w="4876" w:type="dxa"/>
            <w:hideMark/>
          </w:tcPr>
          <w:p w14:paraId="6D480550" w14:textId="77777777" w:rsidR="0031616B" w:rsidRPr="009803F4" w:rsidRDefault="00C6454F">
            <w:pPr>
              <w:pStyle w:val="ColumnHeading"/>
              <w:keepNext/>
            </w:pPr>
            <w:r w:rsidRPr="009803F4">
              <w:t>Návrh usnesení</w:t>
            </w:r>
          </w:p>
        </w:tc>
        <w:tc>
          <w:tcPr>
            <w:tcW w:w="4876" w:type="dxa"/>
            <w:hideMark/>
          </w:tcPr>
          <w:p w14:paraId="7F00B5C2" w14:textId="77777777" w:rsidR="0031616B" w:rsidRPr="009803F4" w:rsidRDefault="00C6454F">
            <w:pPr>
              <w:pStyle w:val="ColumnHeading"/>
              <w:keepNext/>
            </w:pPr>
            <w:r w:rsidRPr="009803F4">
              <w:t>Pozměňovací návrh</w:t>
            </w:r>
          </w:p>
        </w:tc>
      </w:tr>
      <w:tr w:rsidR="00C6454F" w:rsidRPr="009803F4" w14:paraId="644D6071" w14:textId="77777777" w:rsidTr="0031616B">
        <w:trPr>
          <w:jc w:val="center"/>
        </w:trPr>
        <w:tc>
          <w:tcPr>
            <w:tcW w:w="4876" w:type="dxa"/>
          </w:tcPr>
          <w:p w14:paraId="02897219" w14:textId="77777777" w:rsidR="0031616B" w:rsidRPr="009803F4" w:rsidRDefault="0031616B">
            <w:pPr>
              <w:pStyle w:val="Normal6"/>
            </w:pPr>
          </w:p>
        </w:tc>
        <w:tc>
          <w:tcPr>
            <w:tcW w:w="4876" w:type="dxa"/>
            <w:hideMark/>
          </w:tcPr>
          <w:p w14:paraId="6DEAD07E" w14:textId="79E4E540" w:rsidR="0031616B" w:rsidRPr="009803F4" w:rsidRDefault="00C6454F" w:rsidP="008F0ED2">
            <w:pPr>
              <w:pStyle w:val="Normal6"/>
              <w:rPr>
                <w:szCs w:val="24"/>
              </w:rPr>
            </w:pPr>
            <w:r w:rsidRPr="009803F4">
              <w:rPr>
                <w:b/>
                <w:i/>
              </w:rPr>
              <w:t>2c.</w:t>
            </w:r>
            <w:r w:rsidRPr="009803F4">
              <w:rPr>
                <w:b/>
                <w:i/>
              </w:rPr>
              <w:tab/>
              <w:t>zdůrazňuje různorodé úsilí členských států</w:t>
            </w:r>
            <w:r w:rsidR="00F84FE7">
              <w:rPr>
                <w:b/>
                <w:i/>
              </w:rPr>
              <w:t xml:space="preserve"> o </w:t>
            </w:r>
            <w:r w:rsidRPr="009803F4">
              <w:rPr>
                <w:b/>
                <w:i/>
              </w:rPr>
              <w:t>zavedení regulačních</w:t>
            </w:r>
            <w:r w:rsidR="00F84FE7">
              <w:rPr>
                <w:b/>
                <w:i/>
              </w:rPr>
              <w:t xml:space="preserve"> a </w:t>
            </w:r>
            <w:r w:rsidRPr="009803F4">
              <w:rPr>
                <w:b/>
                <w:i/>
              </w:rPr>
              <w:t>neregulačních reforem</w:t>
            </w:r>
            <w:r w:rsidR="00F84FE7">
              <w:rPr>
                <w:b/>
                <w:i/>
              </w:rPr>
              <w:t xml:space="preserve"> a </w:t>
            </w:r>
            <w:r w:rsidRPr="009803F4">
              <w:rPr>
                <w:b/>
                <w:i/>
              </w:rPr>
              <w:t>investičních programů</w:t>
            </w:r>
            <w:r w:rsidR="00F84FE7">
              <w:rPr>
                <w:b/>
                <w:i/>
              </w:rPr>
              <w:t xml:space="preserve"> s </w:t>
            </w:r>
            <w:r w:rsidRPr="009803F4">
              <w:rPr>
                <w:b/>
                <w:i/>
              </w:rPr>
              <w:t>cílem zvýšit fond sociálního bydlení</w:t>
            </w:r>
            <w:r w:rsidR="00F84FE7">
              <w:rPr>
                <w:b/>
                <w:i/>
              </w:rPr>
              <w:t xml:space="preserve"> a </w:t>
            </w:r>
            <w:r w:rsidRPr="009803F4">
              <w:rPr>
                <w:b/>
                <w:i/>
              </w:rPr>
              <w:t>podpořit cenovou dostupnost bydlení, jako jsou nové cenově dostupné bydlení</w:t>
            </w:r>
            <w:r w:rsidR="00F84FE7">
              <w:rPr>
                <w:b/>
                <w:i/>
              </w:rPr>
              <w:t xml:space="preserve"> a </w:t>
            </w:r>
            <w:r w:rsidRPr="009803F4">
              <w:rPr>
                <w:b/>
                <w:i/>
              </w:rPr>
              <w:t>dotované úvěrové programy, programy renovace sociálního bydlení pro nejzranitelnější skupiny</w:t>
            </w:r>
            <w:r w:rsidR="00F84FE7">
              <w:rPr>
                <w:b/>
                <w:i/>
              </w:rPr>
              <w:t xml:space="preserve"> a </w:t>
            </w:r>
            <w:r w:rsidRPr="009803F4">
              <w:rPr>
                <w:b/>
                <w:i/>
              </w:rPr>
              <w:t xml:space="preserve">vládní podpora </w:t>
            </w:r>
            <w:r w:rsidRPr="009803F4">
              <w:rPr>
                <w:b/>
                <w:i/>
              </w:rPr>
              <w:lastRenderedPageBreak/>
              <w:t>obcím na nové projekty</w:t>
            </w:r>
            <w:r w:rsidR="00F84FE7">
              <w:rPr>
                <w:b/>
                <w:i/>
              </w:rPr>
              <w:t xml:space="preserve"> v </w:t>
            </w:r>
            <w:r w:rsidRPr="009803F4">
              <w:rPr>
                <w:b/>
                <w:i/>
              </w:rPr>
              <w:t>oblasti bydlení</w:t>
            </w:r>
            <w:r w:rsidR="00F84FE7">
              <w:rPr>
                <w:b/>
                <w:i/>
              </w:rPr>
              <w:t xml:space="preserve"> a </w:t>
            </w:r>
            <w:r w:rsidRPr="009803F4">
              <w:rPr>
                <w:b/>
                <w:i/>
              </w:rPr>
              <w:t>renovace; vyzývá členské státy, aby</w:t>
            </w:r>
            <w:r w:rsidR="00F84FE7">
              <w:rPr>
                <w:b/>
                <w:i/>
              </w:rPr>
              <w:t xml:space="preserve"> v </w:t>
            </w:r>
            <w:r w:rsidRPr="009803F4">
              <w:rPr>
                <w:b/>
                <w:i/>
              </w:rPr>
              <w:t>souladu se zásadou 19 evropského pilíře sociálních práv upřednostnily zajištění přístupu</w:t>
            </w:r>
            <w:r w:rsidR="00F84FE7">
              <w:rPr>
                <w:b/>
                <w:i/>
              </w:rPr>
              <w:t xml:space="preserve"> k </w:t>
            </w:r>
            <w:r w:rsidRPr="009803F4">
              <w:rPr>
                <w:b/>
                <w:i/>
              </w:rPr>
              <w:t>důstojnému</w:t>
            </w:r>
            <w:r w:rsidR="00F84FE7">
              <w:rPr>
                <w:b/>
                <w:i/>
              </w:rPr>
              <w:t xml:space="preserve"> a </w:t>
            </w:r>
            <w:r w:rsidRPr="009803F4">
              <w:rPr>
                <w:b/>
                <w:i/>
              </w:rPr>
              <w:t>cenově dostupnému sociálnímu bydlení nebo kvalitní pomoci</w:t>
            </w:r>
            <w:r w:rsidR="00F84FE7">
              <w:rPr>
                <w:b/>
                <w:i/>
              </w:rPr>
              <w:t xml:space="preserve"> v </w:t>
            </w:r>
            <w:r w:rsidRPr="009803F4">
              <w:rPr>
                <w:b/>
                <w:i/>
              </w:rPr>
              <w:t>oblasti bydlení pro potřebné; zdůrazňuje, že je důležité chránit právo zranitelných osob na odpovídající pomoc</w:t>
            </w:r>
            <w:r w:rsidR="00F84FE7">
              <w:rPr>
                <w:b/>
                <w:i/>
              </w:rPr>
              <w:t xml:space="preserve"> a </w:t>
            </w:r>
            <w:r w:rsidRPr="009803F4">
              <w:rPr>
                <w:b/>
                <w:i/>
              </w:rPr>
              <w:t>ochranu před nuceným vystěhováním</w:t>
            </w:r>
            <w:r w:rsidR="00F84FE7">
              <w:rPr>
                <w:b/>
                <w:i/>
              </w:rPr>
              <w:t xml:space="preserve"> a </w:t>
            </w:r>
            <w:r w:rsidRPr="009803F4">
              <w:rPr>
                <w:b/>
                <w:i/>
              </w:rPr>
              <w:t>poskytování přiměřeného přístřeší</w:t>
            </w:r>
            <w:r w:rsidR="00F84FE7">
              <w:rPr>
                <w:b/>
                <w:i/>
              </w:rPr>
              <w:t xml:space="preserve"> a </w:t>
            </w:r>
            <w:r w:rsidRPr="009803F4">
              <w:rPr>
                <w:b/>
                <w:i/>
              </w:rPr>
              <w:t>služeb pro osoby bez domova</w:t>
            </w:r>
            <w:r w:rsidR="00F84FE7">
              <w:rPr>
                <w:b/>
                <w:i/>
              </w:rPr>
              <w:t xml:space="preserve"> s </w:t>
            </w:r>
            <w:r w:rsidRPr="009803F4">
              <w:rPr>
                <w:b/>
                <w:i/>
              </w:rPr>
              <w:t>cílem podpořit jejich sociální začlenění;</w:t>
            </w:r>
          </w:p>
        </w:tc>
      </w:tr>
    </w:tbl>
    <w:p w14:paraId="0779CAC3" w14:textId="77777777" w:rsidR="0031616B" w:rsidRPr="009803F4" w:rsidRDefault="00C6454F" w:rsidP="0031616B">
      <w:r w:rsidRPr="009803F4">
        <w:rPr>
          <w:rStyle w:val="HideTWBExt"/>
        </w:rPr>
        <w:lastRenderedPageBreak/>
        <w:t>&lt;/Amend&gt;</w:t>
      </w:r>
    </w:p>
    <w:p w14:paraId="66644A0B" w14:textId="77777777" w:rsidR="00D1163C" w:rsidRPr="009803F4" w:rsidRDefault="00C6454F" w:rsidP="00D1163C">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33</w:t>
      </w:r>
      <w:r w:rsidRPr="009803F4">
        <w:rPr>
          <w:rStyle w:val="HideTWBExt"/>
          <w:b w:val="0"/>
        </w:rPr>
        <w:t>&lt;/NumAm&gt;</w:t>
      </w:r>
    </w:p>
    <w:p w14:paraId="30797278" w14:textId="77777777" w:rsidR="00D1163C" w:rsidRPr="009803F4" w:rsidRDefault="00D1163C" w:rsidP="00D1163C"/>
    <w:p w14:paraId="3E2943B4" w14:textId="77777777" w:rsidR="00D1163C" w:rsidRPr="009803F4" w:rsidRDefault="00C6454F" w:rsidP="00D1163C">
      <w:pPr>
        <w:pStyle w:val="NormalBold"/>
        <w:keepNext/>
      </w:pPr>
      <w:r w:rsidRPr="009803F4">
        <w:rPr>
          <w:rStyle w:val="HideTWBExt"/>
          <w:b w:val="0"/>
        </w:rPr>
        <w:t>&lt;DocAmend&gt;</w:t>
      </w:r>
      <w:r w:rsidRPr="009803F4">
        <w:t>Návrh usnesení</w:t>
      </w:r>
      <w:r w:rsidRPr="009803F4">
        <w:rPr>
          <w:rStyle w:val="HideTWBExt"/>
          <w:b w:val="0"/>
        </w:rPr>
        <w:t>&lt;/DocAmend&gt;</w:t>
      </w:r>
    </w:p>
    <w:p w14:paraId="50172FA0" w14:textId="77777777" w:rsidR="00D1163C" w:rsidRPr="009803F4" w:rsidRDefault="00C6454F" w:rsidP="00D1163C">
      <w:pPr>
        <w:pStyle w:val="NormalBold"/>
      </w:pPr>
      <w:r w:rsidRPr="009803F4">
        <w:rPr>
          <w:rStyle w:val="HideTWBExt"/>
          <w:b w:val="0"/>
        </w:rPr>
        <w:t>&lt;Article&gt;</w:t>
      </w:r>
      <w:r w:rsidRPr="009803F4">
        <w:t>Bod 3</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7F050C53" w14:textId="77777777" w:rsidTr="00D1163C">
        <w:trPr>
          <w:jc w:val="center"/>
        </w:trPr>
        <w:tc>
          <w:tcPr>
            <w:tcW w:w="9752" w:type="dxa"/>
            <w:gridSpan w:val="2"/>
          </w:tcPr>
          <w:p w14:paraId="248AE1CC" w14:textId="77777777" w:rsidR="00D1163C" w:rsidRPr="009803F4" w:rsidRDefault="00D1163C">
            <w:pPr>
              <w:keepNext/>
            </w:pPr>
          </w:p>
        </w:tc>
      </w:tr>
      <w:tr w:rsidR="00C6454F" w:rsidRPr="009803F4" w14:paraId="11AE32F8" w14:textId="77777777" w:rsidTr="00D1163C">
        <w:trPr>
          <w:jc w:val="center"/>
        </w:trPr>
        <w:tc>
          <w:tcPr>
            <w:tcW w:w="4876" w:type="dxa"/>
            <w:hideMark/>
          </w:tcPr>
          <w:p w14:paraId="7FB6B559" w14:textId="77777777" w:rsidR="00D1163C" w:rsidRPr="009803F4" w:rsidRDefault="00C6454F">
            <w:pPr>
              <w:pStyle w:val="ColumnHeading"/>
              <w:keepNext/>
            </w:pPr>
            <w:r w:rsidRPr="009803F4">
              <w:t>Návrh usnesení</w:t>
            </w:r>
          </w:p>
        </w:tc>
        <w:tc>
          <w:tcPr>
            <w:tcW w:w="4876" w:type="dxa"/>
            <w:hideMark/>
          </w:tcPr>
          <w:p w14:paraId="1F581870" w14:textId="77777777" w:rsidR="00D1163C" w:rsidRPr="009803F4" w:rsidRDefault="00C6454F">
            <w:pPr>
              <w:pStyle w:val="ColumnHeading"/>
              <w:keepNext/>
            </w:pPr>
            <w:r w:rsidRPr="009803F4">
              <w:t>Pozměňovací návrh</w:t>
            </w:r>
          </w:p>
        </w:tc>
      </w:tr>
      <w:tr w:rsidR="00C6454F" w:rsidRPr="009803F4" w14:paraId="092E0D2E" w14:textId="77777777" w:rsidTr="00D1163C">
        <w:trPr>
          <w:jc w:val="center"/>
        </w:trPr>
        <w:tc>
          <w:tcPr>
            <w:tcW w:w="4876" w:type="dxa"/>
            <w:hideMark/>
          </w:tcPr>
          <w:p w14:paraId="62E602FF" w14:textId="1AF77EAB" w:rsidR="00D1163C" w:rsidRPr="009803F4" w:rsidRDefault="00C6454F">
            <w:pPr>
              <w:pStyle w:val="Normal6"/>
            </w:pPr>
            <w:r w:rsidRPr="009803F4">
              <w:t>3.</w:t>
            </w:r>
            <w:r w:rsidRPr="009803F4">
              <w:tab/>
              <w:t>bere na vědomí prognózu Komise</w:t>
            </w:r>
            <w:r w:rsidR="00F84FE7">
              <w:t xml:space="preserve"> z </w:t>
            </w:r>
            <w:r w:rsidRPr="009803F4">
              <w:t>roku 2024 týkající se možného vlivu nástroje NextGenerationEU na reálný hrubý domácí produkt (HDP) EU do roku 2026, který je výrazně nižší než jeho simulace</w:t>
            </w:r>
            <w:r w:rsidR="00F84FE7">
              <w:t xml:space="preserve"> z </w:t>
            </w:r>
            <w:r w:rsidRPr="009803F4">
              <w:t>roku 2020 (1,4 % ve srovnání</w:t>
            </w:r>
            <w:r w:rsidR="00F84FE7">
              <w:t xml:space="preserve"> s </w:t>
            </w:r>
            <w:r w:rsidRPr="009803F4">
              <w:t>2,3 %),</w:t>
            </w:r>
            <w:r w:rsidR="00F84FE7">
              <w:t xml:space="preserve"> a </w:t>
            </w:r>
            <w:r w:rsidRPr="009803F4">
              <w:t>odhad, že tento nástroj by mohl vést</w:t>
            </w:r>
            <w:r w:rsidR="00F84FE7">
              <w:t xml:space="preserve"> k </w:t>
            </w:r>
            <w:r w:rsidRPr="009803F4">
              <w:t>výraznému krátkodobému nárůstu zaměstnanosti</w:t>
            </w:r>
            <w:r w:rsidR="00F84FE7">
              <w:t xml:space="preserve"> v </w:t>
            </w:r>
            <w:r w:rsidRPr="009803F4">
              <w:t>EU až</w:t>
            </w:r>
            <w:r w:rsidR="00F84FE7">
              <w:t xml:space="preserve"> o </w:t>
            </w:r>
            <w:r w:rsidRPr="009803F4">
              <w:t>0,8 %;</w:t>
            </w:r>
            <w:r w:rsidR="00F84FE7">
              <w:t xml:space="preserve"> s </w:t>
            </w:r>
            <w:r w:rsidRPr="009803F4">
              <w:t>uspokojením konstatuje, že dlouhodobé přínosy Nástroje pro oživení</w:t>
            </w:r>
            <w:r w:rsidR="00F84FE7">
              <w:t xml:space="preserve"> a </w:t>
            </w:r>
            <w:r w:rsidRPr="009803F4">
              <w:t>odolnost pro HDP by mohly být třikrát až šestkrát vyšší než prostředky vyplacené</w:t>
            </w:r>
            <w:r w:rsidR="00F84FE7">
              <w:t xml:space="preserve"> z </w:t>
            </w:r>
            <w:r w:rsidRPr="009803F4">
              <w:t>rozpočtu nástroje NextGenerationEU,</w:t>
            </w:r>
            <w:r w:rsidR="00F84FE7">
              <w:t xml:space="preserve"> a </w:t>
            </w:r>
            <w:r w:rsidRPr="009803F4">
              <w:t>to</w:t>
            </w:r>
            <w:r w:rsidR="00F84FE7">
              <w:t xml:space="preserve"> v </w:t>
            </w:r>
            <w:r w:rsidRPr="009803F4">
              <w:t>závislosti na dopadech investic</w:t>
            </w:r>
            <w:r w:rsidR="00F84FE7">
              <w:t xml:space="preserve"> z </w:t>
            </w:r>
            <w:r w:rsidRPr="009803F4">
              <w:t>Nástroje pro oživení</w:t>
            </w:r>
            <w:r w:rsidR="00F84FE7">
              <w:t xml:space="preserve"> a </w:t>
            </w:r>
            <w:r w:rsidRPr="009803F4">
              <w:t>odolnost na produktivitu; zdůrazňuje však, že je obtížné vyčíslit přesný sociální</w:t>
            </w:r>
            <w:r w:rsidR="00F84FE7">
              <w:t xml:space="preserve"> a </w:t>
            </w:r>
            <w:r w:rsidRPr="009803F4">
              <w:t>hospodářský dopad Nástroje pro oživení</w:t>
            </w:r>
            <w:r w:rsidR="00F84FE7">
              <w:t xml:space="preserve"> a </w:t>
            </w:r>
            <w:r w:rsidRPr="009803F4">
              <w:t>odolnost</w:t>
            </w:r>
            <w:r w:rsidRPr="009803F4">
              <w:rPr>
                <w:b/>
                <w:i/>
              </w:rPr>
              <w:t>, neboť dopad reforem se projeví až po určitém čase</w:t>
            </w:r>
            <w:r w:rsidRPr="009803F4">
              <w:t>; bere na vědomí zjištění Komise, že přibližně polovina očekávaného nárůstu veřejných investic</w:t>
            </w:r>
            <w:r w:rsidR="00F84FE7">
              <w:t xml:space="preserve"> v </w:t>
            </w:r>
            <w:r w:rsidRPr="009803F4">
              <w:t>letech 2019–2025 souvisí</w:t>
            </w:r>
            <w:r w:rsidR="00F84FE7">
              <w:t xml:space="preserve"> s </w:t>
            </w:r>
            <w:r w:rsidRPr="009803F4">
              <w:t>investicemi financovanými</w:t>
            </w:r>
            <w:r w:rsidR="00F84FE7">
              <w:t xml:space="preserve"> z </w:t>
            </w:r>
            <w:r w:rsidRPr="009803F4">
              <w:t>rozpočtu EU, zejména</w:t>
            </w:r>
            <w:r w:rsidR="00F84FE7">
              <w:t xml:space="preserve"> </w:t>
            </w:r>
            <w:r w:rsidR="00F84FE7">
              <w:lastRenderedPageBreak/>
              <w:t>z </w:t>
            </w:r>
            <w:r w:rsidRPr="009803F4">
              <w:t>Nástroje pro oživení</w:t>
            </w:r>
            <w:r w:rsidR="00F84FE7">
              <w:t xml:space="preserve"> a </w:t>
            </w:r>
            <w:r w:rsidRPr="009803F4">
              <w:t>odolnost;</w:t>
            </w:r>
          </w:p>
        </w:tc>
        <w:tc>
          <w:tcPr>
            <w:tcW w:w="4876" w:type="dxa"/>
            <w:hideMark/>
          </w:tcPr>
          <w:p w14:paraId="2D0DE59A" w14:textId="3734048D" w:rsidR="00D1163C" w:rsidRPr="009803F4" w:rsidRDefault="00C6454F" w:rsidP="000D3C3D">
            <w:pPr>
              <w:pStyle w:val="Normal6"/>
              <w:rPr>
                <w:szCs w:val="24"/>
              </w:rPr>
            </w:pPr>
            <w:r w:rsidRPr="009803F4">
              <w:lastRenderedPageBreak/>
              <w:t>3.</w:t>
            </w:r>
            <w:r w:rsidRPr="009803F4">
              <w:tab/>
              <w:t>bere na vědomí prognózu Komise</w:t>
            </w:r>
            <w:r w:rsidR="00F84FE7">
              <w:t xml:space="preserve"> z </w:t>
            </w:r>
            <w:r w:rsidRPr="009803F4">
              <w:t>roku 2024 týkající se možného vlivu nástroje NextGenerationEU na reálný hrubý domácí produkt (HDP) EU do roku 2026, který je výrazně nižší než jeho simulace</w:t>
            </w:r>
            <w:r w:rsidR="00F84FE7">
              <w:t xml:space="preserve"> z </w:t>
            </w:r>
            <w:r w:rsidRPr="009803F4">
              <w:t>roku 2020 (1,4 % ve srovnání</w:t>
            </w:r>
            <w:r w:rsidR="00F84FE7">
              <w:t xml:space="preserve"> s </w:t>
            </w:r>
            <w:r w:rsidRPr="009803F4">
              <w:t>2,3 %),</w:t>
            </w:r>
            <w:r w:rsidR="00F84FE7">
              <w:t xml:space="preserve"> a </w:t>
            </w:r>
            <w:r w:rsidRPr="009803F4">
              <w:t>odhad, že tento nástroj by mohl vést</w:t>
            </w:r>
            <w:r w:rsidR="00F84FE7">
              <w:t xml:space="preserve"> k </w:t>
            </w:r>
            <w:r w:rsidRPr="009803F4">
              <w:t>výraznému krátkodobému nárůstu zaměstnanosti</w:t>
            </w:r>
            <w:r w:rsidR="00F84FE7">
              <w:t xml:space="preserve"> v </w:t>
            </w:r>
            <w:r w:rsidRPr="009803F4">
              <w:t>EU až</w:t>
            </w:r>
            <w:r w:rsidR="00F84FE7">
              <w:t xml:space="preserve"> o </w:t>
            </w:r>
            <w:r w:rsidRPr="009803F4">
              <w:t>0,8 %;</w:t>
            </w:r>
            <w:r w:rsidR="00F84FE7">
              <w:t xml:space="preserve"> s </w:t>
            </w:r>
            <w:r w:rsidRPr="009803F4">
              <w:t>uspokojením konstatuje, že dlouhodobé přínosy Nástroje pro oživení</w:t>
            </w:r>
            <w:r w:rsidR="00F84FE7">
              <w:t xml:space="preserve"> a </w:t>
            </w:r>
            <w:r w:rsidRPr="009803F4">
              <w:t>odolnost pro HDP by mohly být třikrát až šestkrát vyšší než prostředky vyplacené</w:t>
            </w:r>
            <w:r w:rsidR="00F84FE7">
              <w:t xml:space="preserve"> z </w:t>
            </w:r>
            <w:r w:rsidRPr="009803F4">
              <w:t>rozpočtu nástroje NextGenerationEU,</w:t>
            </w:r>
            <w:r w:rsidR="00F84FE7">
              <w:t xml:space="preserve"> a </w:t>
            </w:r>
            <w:r w:rsidRPr="009803F4">
              <w:t>to</w:t>
            </w:r>
            <w:r w:rsidR="00F84FE7">
              <w:t xml:space="preserve"> v </w:t>
            </w:r>
            <w:r w:rsidRPr="009803F4">
              <w:t>závislosti na dopadech investic</w:t>
            </w:r>
            <w:r w:rsidR="00F84FE7">
              <w:t xml:space="preserve"> z </w:t>
            </w:r>
            <w:r w:rsidRPr="009803F4">
              <w:t>Nástroje pro oživení</w:t>
            </w:r>
            <w:r w:rsidR="00F84FE7">
              <w:t xml:space="preserve"> a </w:t>
            </w:r>
            <w:r w:rsidRPr="009803F4">
              <w:t>odolnost na produktivitu; zdůrazňuje však, že je obtížné vyčíslit přesný sociální</w:t>
            </w:r>
            <w:r w:rsidR="00F84FE7">
              <w:t xml:space="preserve"> a </w:t>
            </w:r>
            <w:r w:rsidRPr="009803F4">
              <w:t>hospodářský dopad Nástroje pro oživení</w:t>
            </w:r>
            <w:r w:rsidR="00F84FE7">
              <w:t xml:space="preserve"> a </w:t>
            </w:r>
            <w:r w:rsidRPr="009803F4">
              <w:t>odolnost</w:t>
            </w:r>
            <w:r w:rsidRPr="009803F4">
              <w:rPr>
                <w:b/>
                <w:i/>
              </w:rPr>
              <w:t>, neboť dopady reforem se projeví až po určité době,</w:t>
            </w:r>
            <w:r w:rsidR="00F84FE7">
              <w:rPr>
                <w:b/>
                <w:i/>
              </w:rPr>
              <w:t xml:space="preserve"> a </w:t>
            </w:r>
            <w:r w:rsidRPr="009803F4">
              <w:rPr>
                <w:b/>
                <w:i/>
              </w:rPr>
              <w:t>zdůrazňuje, že investice by měly být hodnoceny nejen na základě hospodářského růstu, ale také na základě jejich přínosu</w:t>
            </w:r>
            <w:r w:rsidR="00F84FE7">
              <w:rPr>
                <w:b/>
                <w:i/>
              </w:rPr>
              <w:t xml:space="preserve"> k </w:t>
            </w:r>
            <w:r w:rsidRPr="009803F4">
              <w:rPr>
                <w:b/>
                <w:i/>
              </w:rPr>
              <w:t xml:space="preserve">provádění evropského pilíře sociálních práv, </w:t>
            </w:r>
            <w:r w:rsidRPr="009803F4">
              <w:rPr>
                <w:b/>
                <w:i/>
              </w:rPr>
              <w:lastRenderedPageBreak/>
              <w:t>snižování nerovností, zlepšování podmínek na trhu práce</w:t>
            </w:r>
            <w:r w:rsidR="00F84FE7">
              <w:rPr>
                <w:b/>
                <w:i/>
              </w:rPr>
              <w:t xml:space="preserve"> a </w:t>
            </w:r>
            <w:r w:rsidRPr="009803F4">
              <w:rPr>
                <w:b/>
                <w:i/>
              </w:rPr>
              <w:t>vytváření kvalitních pracovních míst</w:t>
            </w:r>
            <w:r w:rsidR="00F84FE7">
              <w:rPr>
                <w:b/>
                <w:i/>
              </w:rPr>
              <w:t xml:space="preserve"> a </w:t>
            </w:r>
            <w:r w:rsidRPr="009803F4">
              <w:rPr>
                <w:b/>
                <w:i/>
              </w:rPr>
              <w:t>zajištění spravedlivé transformace</w:t>
            </w:r>
            <w:r w:rsidRPr="009803F4">
              <w:t>; bere na vědomí zjištění Komise, že přibližně polovina očekávaného nárůstu veřejných investic</w:t>
            </w:r>
            <w:r w:rsidR="00F84FE7">
              <w:t xml:space="preserve"> v </w:t>
            </w:r>
            <w:r w:rsidRPr="009803F4">
              <w:t>letech 2019–2025 souvisí</w:t>
            </w:r>
            <w:r w:rsidR="00F84FE7">
              <w:t xml:space="preserve"> s </w:t>
            </w:r>
            <w:r w:rsidRPr="009803F4">
              <w:t>investicemi financovanými</w:t>
            </w:r>
            <w:r w:rsidR="00F84FE7">
              <w:t xml:space="preserve"> z </w:t>
            </w:r>
            <w:r w:rsidRPr="009803F4">
              <w:t>rozpočtu EU, zejména</w:t>
            </w:r>
            <w:r w:rsidR="00F84FE7">
              <w:t xml:space="preserve"> z </w:t>
            </w:r>
            <w:r w:rsidRPr="009803F4">
              <w:t>Nástroje pro oživení</w:t>
            </w:r>
            <w:r w:rsidR="00F84FE7">
              <w:t xml:space="preserve"> a </w:t>
            </w:r>
            <w:r w:rsidRPr="009803F4">
              <w:t>odolnost;</w:t>
            </w:r>
          </w:p>
        </w:tc>
      </w:tr>
    </w:tbl>
    <w:p w14:paraId="46BC5515" w14:textId="77777777" w:rsidR="00D1163C" w:rsidRPr="009803F4" w:rsidRDefault="00C6454F" w:rsidP="00D1163C">
      <w:r w:rsidRPr="009803F4">
        <w:rPr>
          <w:rStyle w:val="HideTWBExt"/>
        </w:rPr>
        <w:lastRenderedPageBreak/>
        <w:t>&lt;/Amend&gt;</w:t>
      </w:r>
    </w:p>
    <w:p w14:paraId="4218E962" w14:textId="77777777" w:rsidR="00D1163C" w:rsidRPr="009803F4" w:rsidRDefault="00C6454F" w:rsidP="00D1163C">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34</w:t>
      </w:r>
      <w:r w:rsidRPr="009803F4">
        <w:rPr>
          <w:rStyle w:val="HideTWBExt"/>
          <w:b w:val="0"/>
        </w:rPr>
        <w:t>&lt;/NumAm&gt;</w:t>
      </w:r>
    </w:p>
    <w:p w14:paraId="50BE3DE0" w14:textId="77777777" w:rsidR="00D1163C" w:rsidRPr="009803F4" w:rsidRDefault="00D1163C" w:rsidP="00D1163C"/>
    <w:p w14:paraId="2D589C15" w14:textId="77777777" w:rsidR="00D1163C" w:rsidRPr="009803F4" w:rsidRDefault="00C6454F" w:rsidP="00D1163C">
      <w:pPr>
        <w:pStyle w:val="NormalBold"/>
        <w:keepNext/>
      </w:pPr>
      <w:r w:rsidRPr="009803F4">
        <w:rPr>
          <w:rStyle w:val="HideTWBExt"/>
          <w:b w:val="0"/>
        </w:rPr>
        <w:t>&lt;DocAmend&gt;</w:t>
      </w:r>
      <w:r w:rsidRPr="009803F4">
        <w:t>Návrh usnesení</w:t>
      </w:r>
      <w:r w:rsidRPr="009803F4">
        <w:rPr>
          <w:rStyle w:val="HideTWBExt"/>
          <w:b w:val="0"/>
        </w:rPr>
        <w:t>&lt;/DocAmend&gt;</w:t>
      </w:r>
    </w:p>
    <w:p w14:paraId="3B68A613" w14:textId="4FFFB320" w:rsidR="00D1163C" w:rsidRPr="009803F4" w:rsidRDefault="00C6454F" w:rsidP="00D1163C">
      <w:pPr>
        <w:pStyle w:val="NormalBold"/>
      </w:pPr>
      <w:r w:rsidRPr="009803F4">
        <w:rPr>
          <w:rStyle w:val="HideTWBExt"/>
          <w:b w:val="0"/>
        </w:rPr>
        <w:t>&lt;Article&gt;</w:t>
      </w:r>
      <w:r w:rsidRPr="009803F4">
        <w:t>Bod 3</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0454FDF8" w14:textId="77777777" w:rsidTr="00D1163C">
        <w:trPr>
          <w:jc w:val="center"/>
        </w:trPr>
        <w:tc>
          <w:tcPr>
            <w:tcW w:w="9752" w:type="dxa"/>
            <w:gridSpan w:val="2"/>
          </w:tcPr>
          <w:p w14:paraId="38B7F594" w14:textId="77777777" w:rsidR="00D1163C" w:rsidRPr="009803F4" w:rsidRDefault="00D1163C">
            <w:pPr>
              <w:keepNext/>
            </w:pPr>
          </w:p>
        </w:tc>
      </w:tr>
      <w:tr w:rsidR="00C6454F" w:rsidRPr="009803F4" w14:paraId="61FC01D5" w14:textId="77777777" w:rsidTr="00D1163C">
        <w:trPr>
          <w:jc w:val="center"/>
        </w:trPr>
        <w:tc>
          <w:tcPr>
            <w:tcW w:w="4876" w:type="dxa"/>
            <w:hideMark/>
          </w:tcPr>
          <w:p w14:paraId="4B9FC658" w14:textId="77777777" w:rsidR="00D1163C" w:rsidRPr="009803F4" w:rsidRDefault="00C6454F">
            <w:pPr>
              <w:pStyle w:val="ColumnHeading"/>
              <w:keepNext/>
            </w:pPr>
            <w:r w:rsidRPr="009803F4">
              <w:t>Návrh usnesení</w:t>
            </w:r>
          </w:p>
        </w:tc>
        <w:tc>
          <w:tcPr>
            <w:tcW w:w="4876" w:type="dxa"/>
            <w:hideMark/>
          </w:tcPr>
          <w:p w14:paraId="4B890119" w14:textId="77777777" w:rsidR="00D1163C" w:rsidRPr="009803F4" w:rsidRDefault="00C6454F">
            <w:pPr>
              <w:pStyle w:val="ColumnHeading"/>
              <w:keepNext/>
            </w:pPr>
            <w:r w:rsidRPr="009803F4">
              <w:t>Pozměňovací návrh</w:t>
            </w:r>
          </w:p>
        </w:tc>
      </w:tr>
      <w:tr w:rsidR="00C6454F" w:rsidRPr="009803F4" w14:paraId="66233973" w14:textId="77777777" w:rsidTr="00D1163C">
        <w:trPr>
          <w:jc w:val="center"/>
        </w:trPr>
        <w:tc>
          <w:tcPr>
            <w:tcW w:w="4876" w:type="dxa"/>
          </w:tcPr>
          <w:p w14:paraId="1BDF3BD9" w14:textId="77777777" w:rsidR="00D1163C" w:rsidRPr="009803F4" w:rsidRDefault="00D1163C">
            <w:pPr>
              <w:pStyle w:val="Normal6"/>
            </w:pPr>
          </w:p>
        </w:tc>
        <w:tc>
          <w:tcPr>
            <w:tcW w:w="4876" w:type="dxa"/>
            <w:hideMark/>
          </w:tcPr>
          <w:p w14:paraId="5E07A3C9" w14:textId="6A30F090" w:rsidR="00D1163C" w:rsidRPr="009803F4" w:rsidRDefault="00C6454F" w:rsidP="00E6527C">
            <w:pPr>
              <w:pStyle w:val="Normal6"/>
              <w:rPr>
                <w:szCs w:val="24"/>
              </w:rPr>
            </w:pPr>
            <w:r w:rsidRPr="009803F4">
              <w:rPr>
                <w:b/>
                <w:i/>
              </w:rPr>
              <w:t>3a.</w:t>
            </w:r>
            <w:r w:rsidRPr="009803F4">
              <w:rPr>
                <w:b/>
                <w:i/>
              </w:rPr>
              <w:tab/>
              <w:t>zdůrazňuje, že nedostatek pracovních sil</w:t>
            </w:r>
            <w:r w:rsidR="00F84FE7">
              <w:rPr>
                <w:b/>
                <w:i/>
              </w:rPr>
              <w:t xml:space="preserve"> a </w:t>
            </w:r>
            <w:r w:rsidRPr="009803F4">
              <w:rPr>
                <w:b/>
                <w:i/>
              </w:rPr>
              <w:t>dovedností je vážnou překážkou pro růst, konkurenceschopnost</w:t>
            </w:r>
            <w:r w:rsidR="00F84FE7">
              <w:rPr>
                <w:b/>
                <w:i/>
              </w:rPr>
              <w:t xml:space="preserve"> a </w:t>
            </w:r>
            <w:r w:rsidRPr="009803F4">
              <w:rPr>
                <w:b/>
                <w:i/>
              </w:rPr>
              <w:t>zelenou</w:t>
            </w:r>
            <w:r w:rsidR="00F84FE7">
              <w:rPr>
                <w:b/>
                <w:i/>
              </w:rPr>
              <w:t xml:space="preserve"> a </w:t>
            </w:r>
            <w:r w:rsidRPr="009803F4">
              <w:rPr>
                <w:b/>
                <w:i/>
              </w:rPr>
              <w:t>digitální transformaci</w:t>
            </w:r>
            <w:r w:rsidR="00F84FE7">
              <w:rPr>
                <w:b/>
                <w:i/>
              </w:rPr>
              <w:t xml:space="preserve"> v </w:t>
            </w:r>
            <w:r w:rsidRPr="009803F4">
              <w:rPr>
                <w:b/>
                <w:i/>
              </w:rPr>
              <w:t>EU, jenž</w:t>
            </w:r>
            <w:r w:rsidR="00F84FE7">
              <w:rPr>
                <w:b/>
                <w:i/>
              </w:rPr>
              <w:t xml:space="preserve"> v </w:t>
            </w:r>
            <w:r w:rsidRPr="009803F4">
              <w:rPr>
                <w:b/>
                <w:i/>
              </w:rPr>
              <w:t>různé míře postihuje různá odvětví</w:t>
            </w:r>
            <w:r w:rsidR="00F84FE7">
              <w:rPr>
                <w:b/>
                <w:i/>
              </w:rPr>
              <w:t xml:space="preserve"> a </w:t>
            </w:r>
            <w:r w:rsidRPr="009803F4">
              <w:rPr>
                <w:b/>
                <w:i/>
              </w:rPr>
              <w:t>členské státy, což má dopad na celkovou odolnost EU,</w:t>
            </w:r>
            <w:r w:rsidR="00F84FE7">
              <w:rPr>
                <w:b/>
                <w:i/>
              </w:rPr>
              <w:t xml:space="preserve"> a </w:t>
            </w:r>
            <w:r w:rsidRPr="009803F4">
              <w:rPr>
                <w:b/>
                <w:i/>
              </w:rPr>
              <w:t>že účast na vzdělávání dospělých je navzdory svému významu</w:t>
            </w:r>
            <w:r w:rsidR="00F84FE7">
              <w:rPr>
                <w:b/>
                <w:i/>
              </w:rPr>
              <w:t xml:space="preserve"> v </w:t>
            </w:r>
            <w:r w:rsidRPr="009803F4">
              <w:rPr>
                <w:b/>
                <w:i/>
              </w:rPr>
              <w:t>členských státech stále nízká; zdůrazňuje, že opatření Nástroje pro oživení</w:t>
            </w:r>
            <w:r w:rsidR="00F84FE7">
              <w:rPr>
                <w:b/>
                <w:i/>
              </w:rPr>
              <w:t xml:space="preserve"> a </w:t>
            </w:r>
            <w:r w:rsidRPr="009803F4">
              <w:rPr>
                <w:b/>
                <w:i/>
              </w:rPr>
              <w:t>odolnost mohou povzbudit investice do dovedností</w:t>
            </w:r>
            <w:r w:rsidR="00F84FE7">
              <w:rPr>
                <w:b/>
                <w:i/>
              </w:rPr>
              <w:t xml:space="preserve"> a </w:t>
            </w:r>
            <w:r w:rsidRPr="009803F4">
              <w:rPr>
                <w:b/>
                <w:i/>
              </w:rPr>
              <w:t>odborné přípravy pracovníků</w:t>
            </w:r>
            <w:r w:rsidR="00F84FE7">
              <w:rPr>
                <w:b/>
                <w:i/>
              </w:rPr>
              <w:t xml:space="preserve"> v </w:t>
            </w:r>
            <w:r w:rsidRPr="009803F4">
              <w:rPr>
                <w:b/>
                <w:i/>
              </w:rPr>
              <w:t>průběhu celého života,</w:t>
            </w:r>
            <w:r w:rsidR="00F84FE7">
              <w:rPr>
                <w:b/>
                <w:i/>
              </w:rPr>
              <w:t xml:space="preserve"> a </w:t>
            </w:r>
            <w:r w:rsidRPr="009803F4">
              <w:rPr>
                <w:b/>
                <w:i/>
              </w:rPr>
              <w:t>dosáhnout tak systémů vzdělávání</w:t>
            </w:r>
            <w:r w:rsidR="00F84FE7">
              <w:rPr>
                <w:b/>
                <w:i/>
              </w:rPr>
              <w:t xml:space="preserve"> a </w:t>
            </w:r>
            <w:r w:rsidRPr="009803F4">
              <w:rPr>
                <w:b/>
                <w:i/>
              </w:rPr>
              <w:t>odborné přípravy, které lépe reagují na měnící se požadavky na dovednosti</w:t>
            </w:r>
            <w:r w:rsidR="00F84FE7">
              <w:rPr>
                <w:b/>
                <w:i/>
              </w:rPr>
              <w:t xml:space="preserve"> a </w:t>
            </w:r>
            <w:r w:rsidRPr="009803F4">
              <w:rPr>
                <w:b/>
                <w:i/>
              </w:rPr>
              <w:t>dosahují lepších výsledků na trhu práce, pokud jde</w:t>
            </w:r>
            <w:r w:rsidR="00F84FE7">
              <w:rPr>
                <w:b/>
                <w:i/>
              </w:rPr>
              <w:t xml:space="preserve"> o </w:t>
            </w:r>
            <w:r w:rsidRPr="009803F4">
              <w:rPr>
                <w:b/>
                <w:i/>
              </w:rPr>
              <w:t>množství</w:t>
            </w:r>
            <w:r w:rsidR="00F84FE7">
              <w:rPr>
                <w:b/>
                <w:i/>
              </w:rPr>
              <w:t xml:space="preserve"> i </w:t>
            </w:r>
            <w:r w:rsidRPr="009803F4">
              <w:rPr>
                <w:b/>
                <w:i/>
              </w:rPr>
              <w:t>kvalitu pracovních míst; vyzývá členské státy, aby dále podporovaly opatření ke zvýšení účasti na vzdělávání dospělých se zvláštním zaměřením na osoby</w:t>
            </w:r>
            <w:r w:rsidR="00F84FE7">
              <w:rPr>
                <w:b/>
                <w:i/>
              </w:rPr>
              <w:t xml:space="preserve"> s </w:t>
            </w:r>
            <w:r w:rsidRPr="009803F4">
              <w:rPr>
                <w:b/>
                <w:i/>
              </w:rPr>
              <w:t>nízkou kvalifikací, neboť mnoho zemí vytváří individuální vzdělávací účty</w:t>
            </w:r>
            <w:r w:rsidR="00F84FE7">
              <w:rPr>
                <w:b/>
                <w:i/>
              </w:rPr>
              <w:t xml:space="preserve"> a </w:t>
            </w:r>
            <w:r w:rsidRPr="009803F4">
              <w:rPr>
                <w:b/>
                <w:i/>
              </w:rPr>
              <w:t>mikrocertifikáty,</w:t>
            </w:r>
            <w:r w:rsidR="00F84FE7">
              <w:rPr>
                <w:b/>
                <w:i/>
              </w:rPr>
              <w:t xml:space="preserve"> a </w:t>
            </w:r>
            <w:r w:rsidRPr="009803F4">
              <w:rPr>
                <w:b/>
                <w:i/>
              </w:rPr>
              <w:t>je přesvědčen, že za účelem podstatného vyhodnocení jejich dopadu by mohla být užitečná další analýza opatření Nástroje pro oživení</w:t>
            </w:r>
            <w:r w:rsidR="00F84FE7">
              <w:rPr>
                <w:b/>
                <w:i/>
              </w:rPr>
              <w:t xml:space="preserve"> a </w:t>
            </w:r>
            <w:r w:rsidRPr="009803F4">
              <w:rPr>
                <w:b/>
                <w:i/>
              </w:rPr>
              <w:t>odolnost</w:t>
            </w:r>
            <w:r w:rsidR="00F84FE7">
              <w:rPr>
                <w:b/>
                <w:i/>
              </w:rPr>
              <w:t xml:space="preserve"> v </w:t>
            </w:r>
            <w:r w:rsidRPr="009803F4">
              <w:rPr>
                <w:b/>
                <w:i/>
              </w:rPr>
              <w:t xml:space="preserve">této oblasti; připomíná, že volný pohyb pracovníků je jednou ze </w:t>
            </w:r>
            <w:r w:rsidRPr="009803F4">
              <w:rPr>
                <w:b/>
                <w:i/>
              </w:rPr>
              <w:lastRenderedPageBreak/>
              <w:t>základních svobod</w:t>
            </w:r>
            <w:r w:rsidR="00F84FE7">
              <w:rPr>
                <w:b/>
                <w:i/>
              </w:rPr>
              <w:t xml:space="preserve"> a </w:t>
            </w:r>
            <w:r w:rsidRPr="009803F4">
              <w:rPr>
                <w:b/>
                <w:i/>
              </w:rPr>
              <w:t>že mobilita pracovních sil</w:t>
            </w:r>
            <w:r w:rsidR="00F84FE7">
              <w:rPr>
                <w:b/>
                <w:i/>
              </w:rPr>
              <w:t xml:space="preserve"> v </w:t>
            </w:r>
            <w:r w:rsidRPr="009803F4">
              <w:rPr>
                <w:b/>
                <w:i/>
              </w:rPr>
              <w:t>rámci EU může sehrát významnou úlohu při řešení nedostatku pracovních sil</w:t>
            </w:r>
            <w:r w:rsidR="00F84FE7">
              <w:rPr>
                <w:b/>
                <w:i/>
              </w:rPr>
              <w:t xml:space="preserve"> a </w:t>
            </w:r>
            <w:r w:rsidRPr="009803F4">
              <w:rPr>
                <w:b/>
                <w:i/>
              </w:rPr>
              <w:t>dovedností; vybízí členské státy, aby při navrhování</w:t>
            </w:r>
            <w:r w:rsidR="00F84FE7">
              <w:rPr>
                <w:b/>
                <w:i/>
              </w:rPr>
              <w:t xml:space="preserve"> a </w:t>
            </w:r>
            <w:r w:rsidRPr="009803F4">
              <w:rPr>
                <w:b/>
                <w:i/>
              </w:rPr>
              <w:t>provádění opatření národních plánů pro oživení</w:t>
            </w:r>
            <w:r w:rsidR="00F84FE7">
              <w:rPr>
                <w:b/>
                <w:i/>
              </w:rPr>
              <w:t xml:space="preserve"> a </w:t>
            </w:r>
            <w:r w:rsidRPr="009803F4">
              <w:rPr>
                <w:b/>
                <w:i/>
              </w:rPr>
              <w:t>odolnost zaměřených na řešení nedostatku pracovních sil</w:t>
            </w:r>
            <w:r w:rsidR="00F84FE7">
              <w:rPr>
                <w:b/>
                <w:i/>
              </w:rPr>
              <w:t xml:space="preserve"> a </w:t>
            </w:r>
            <w:r w:rsidRPr="009803F4">
              <w:rPr>
                <w:b/>
                <w:i/>
              </w:rPr>
              <w:t>dovedností využívaly prognózu dovedností vypracovanou střediskem Cedefop</w:t>
            </w:r>
            <w:r w:rsidR="00F84FE7">
              <w:rPr>
                <w:b/>
                <w:i/>
              </w:rPr>
              <w:t xml:space="preserve"> a </w:t>
            </w:r>
            <w:r w:rsidRPr="009803F4">
              <w:rPr>
                <w:b/>
                <w:i/>
              </w:rPr>
              <w:t>jeho prognózy budoucího vývoje zaměstnanosti</w:t>
            </w:r>
            <w:r w:rsidR="00F84FE7">
              <w:rPr>
                <w:b/>
                <w:i/>
              </w:rPr>
              <w:t xml:space="preserve"> v </w:t>
            </w:r>
            <w:r w:rsidRPr="009803F4">
              <w:rPr>
                <w:b/>
                <w:i/>
              </w:rPr>
              <w:t>jednotlivých odvětvích, povoláních</w:t>
            </w:r>
            <w:r w:rsidR="00F84FE7">
              <w:rPr>
                <w:b/>
                <w:i/>
              </w:rPr>
              <w:t xml:space="preserve"> a </w:t>
            </w:r>
            <w:r w:rsidRPr="009803F4">
              <w:rPr>
                <w:b/>
                <w:i/>
              </w:rPr>
              <w:t>kvalifikacích;</w:t>
            </w:r>
          </w:p>
        </w:tc>
      </w:tr>
    </w:tbl>
    <w:p w14:paraId="705FCC0A" w14:textId="77777777" w:rsidR="00D1163C" w:rsidRPr="009803F4" w:rsidRDefault="00C6454F" w:rsidP="00D1163C">
      <w:r w:rsidRPr="009803F4">
        <w:rPr>
          <w:rStyle w:val="HideTWBExt"/>
        </w:rPr>
        <w:lastRenderedPageBreak/>
        <w:t>&lt;/Amend&gt;</w:t>
      </w:r>
    </w:p>
    <w:p w14:paraId="26237E9D" w14:textId="77777777" w:rsidR="00D1163C" w:rsidRPr="009803F4" w:rsidRDefault="00C6454F" w:rsidP="00D1163C">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35</w:t>
      </w:r>
      <w:r w:rsidRPr="009803F4">
        <w:rPr>
          <w:rStyle w:val="HideTWBExt"/>
          <w:b w:val="0"/>
        </w:rPr>
        <w:t>&lt;/NumAm&gt;</w:t>
      </w:r>
    </w:p>
    <w:p w14:paraId="3ABD24ED" w14:textId="77777777" w:rsidR="00D1163C" w:rsidRPr="009803F4" w:rsidRDefault="00D1163C" w:rsidP="00D1163C"/>
    <w:p w14:paraId="053E746A" w14:textId="77777777" w:rsidR="00D1163C" w:rsidRPr="009803F4" w:rsidRDefault="00C6454F" w:rsidP="00D1163C">
      <w:pPr>
        <w:pStyle w:val="NormalBold"/>
        <w:keepNext/>
      </w:pPr>
      <w:r w:rsidRPr="009803F4">
        <w:rPr>
          <w:rStyle w:val="HideTWBExt"/>
          <w:b w:val="0"/>
        </w:rPr>
        <w:t>&lt;DocAmend&gt;</w:t>
      </w:r>
      <w:r w:rsidRPr="009803F4">
        <w:t>Návrh usnesení</w:t>
      </w:r>
      <w:r w:rsidRPr="009803F4">
        <w:rPr>
          <w:rStyle w:val="HideTWBExt"/>
          <w:b w:val="0"/>
        </w:rPr>
        <w:t>&lt;/DocAmend&gt;</w:t>
      </w:r>
    </w:p>
    <w:p w14:paraId="4804B197" w14:textId="77777777" w:rsidR="00D1163C" w:rsidRPr="009803F4" w:rsidRDefault="00C6454F" w:rsidP="00D1163C">
      <w:pPr>
        <w:pStyle w:val="NormalBold"/>
      </w:pPr>
      <w:r w:rsidRPr="009803F4">
        <w:rPr>
          <w:rStyle w:val="HideTWBExt"/>
          <w:b w:val="0"/>
        </w:rPr>
        <w:t>&lt;Article&gt;</w:t>
      </w:r>
      <w:r w:rsidRPr="009803F4">
        <w:t>Bod 3 b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4F0F4BFA" w14:textId="77777777" w:rsidTr="00D1163C">
        <w:trPr>
          <w:jc w:val="center"/>
        </w:trPr>
        <w:tc>
          <w:tcPr>
            <w:tcW w:w="9752" w:type="dxa"/>
            <w:gridSpan w:val="2"/>
          </w:tcPr>
          <w:p w14:paraId="771DD8B3" w14:textId="77777777" w:rsidR="00D1163C" w:rsidRPr="009803F4" w:rsidRDefault="00D1163C">
            <w:pPr>
              <w:keepNext/>
            </w:pPr>
          </w:p>
        </w:tc>
      </w:tr>
      <w:tr w:rsidR="00C6454F" w:rsidRPr="009803F4" w14:paraId="292257AC" w14:textId="77777777" w:rsidTr="00D1163C">
        <w:trPr>
          <w:jc w:val="center"/>
        </w:trPr>
        <w:tc>
          <w:tcPr>
            <w:tcW w:w="4876" w:type="dxa"/>
            <w:hideMark/>
          </w:tcPr>
          <w:p w14:paraId="18E2A6E4" w14:textId="77777777" w:rsidR="00D1163C" w:rsidRPr="009803F4" w:rsidRDefault="00C6454F">
            <w:pPr>
              <w:pStyle w:val="ColumnHeading"/>
              <w:keepNext/>
            </w:pPr>
            <w:r w:rsidRPr="009803F4">
              <w:t>Návrh usnesení</w:t>
            </w:r>
          </w:p>
        </w:tc>
        <w:tc>
          <w:tcPr>
            <w:tcW w:w="4876" w:type="dxa"/>
            <w:hideMark/>
          </w:tcPr>
          <w:p w14:paraId="4A292FFA" w14:textId="77777777" w:rsidR="00D1163C" w:rsidRPr="009803F4" w:rsidRDefault="00C6454F">
            <w:pPr>
              <w:pStyle w:val="ColumnHeading"/>
              <w:keepNext/>
            </w:pPr>
            <w:r w:rsidRPr="009803F4">
              <w:t>Pozměňovací návrh</w:t>
            </w:r>
          </w:p>
        </w:tc>
      </w:tr>
      <w:tr w:rsidR="00C6454F" w:rsidRPr="009803F4" w14:paraId="024E1576" w14:textId="77777777" w:rsidTr="00D1163C">
        <w:trPr>
          <w:jc w:val="center"/>
        </w:trPr>
        <w:tc>
          <w:tcPr>
            <w:tcW w:w="4876" w:type="dxa"/>
          </w:tcPr>
          <w:p w14:paraId="258A30C3" w14:textId="77777777" w:rsidR="00D1163C" w:rsidRPr="009803F4" w:rsidRDefault="00D1163C">
            <w:pPr>
              <w:pStyle w:val="Normal6"/>
            </w:pPr>
          </w:p>
        </w:tc>
        <w:tc>
          <w:tcPr>
            <w:tcW w:w="4876" w:type="dxa"/>
            <w:hideMark/>
          </w:tcPr>
          <w:p w14:paraId="417D630F" w14:textId="287BC231" w:rsidR="00D1163C" w:rsidRPr="009803F4" w:rsidRDefault="00C6454F" w:rsidP="00E6527C">
            <w:pPr>
              <w:pStyle w:val="Normal6"/>
              <w:rPr>
                <w:szCs w:val="24"/>
              </w:rPr>
            </w:pPr>
            <w:r w:rsidRPr="009803F4">
              <w:rPr>
                <w:b/>
                <w:i/>
              </w:rPr>
              <w:t>3b.</w:t>
            </w:r>
            <w:r w:rsidRPr="009803F4">
              <w:rPr>
                <w:b/>
                <w:i/>
              </w:rPr>
              <w:tab/>
              <w:t>konstatuje, že Nástroj pro oživení</w:t>
            </w:r>
            <w:r w:rsidR="00F84FE7">
              <w:rPr>
                <w:b/>
                <w:i/>
              </w:rPr>
              <w:t xml:space="preserve"> a </w:t>
            </w:r>
            <w:r w:rsidRPr="009803F4">
              <w:rPr>
                <w:b/>
                <w:i/>
              </w:rPr>
              <w:t>odolnost přispívá mimo jiné</w:t>
            </w:r>
            <w:r w:rsidR="00F84FE7">
              <w:rPr>
                <w:b/>
                <w:i/>
              </w:rPr>
              <w:t xml:space="preserve"> k </w:t>
            </w:r>
            <w:r w:rsidRPr="009803F4">
              <w:rPr>
                <w:b/>
                <w:i/>
              </w:rPr>
              <w:t>zaměstnanosti, vzdělávání</w:t>
            </w:r>
            <w:r w:rsidR="00F84FE7">
              <w:rPr>
                <w:b/>
                <w:i/>
              </w:rPr>
              <w:t xml:space="preserve"> a </w:t>
            </w:r>
            <w:r w:rsidRPr="009803F4">
              <w:rPr>
                <w:b/>
                <w:i/>
              </w:rPr>
              <w:t>získávání dovedností dospělých, modernizaci institucí trhu práce</w:t>
            </w:r>
            <w:r w:rsidR="00F84FE7">
              <w:rPr>
                <w:b/>
                <w:i/>
              </w:rPr>
              <w:t xml:space="preserve"> a </w:t>
            </w:r>
            <w:r w:rsidRPr="009803F4">
              <w:rPr>
                <w:b/>
                <w:i/>
              </w:rPr>
              <w:t>všeobecnému, odbornému</w:t>
            </w:r>
            <w:r w:rsidR="00F84FE7">
              <w:rPr>
                <w:b/>
                <w:i/>
              </w:rPr>
              <w:t xml:space="preserve"> a </w:t>
            </w:r>
            <w:r w:rsidRPr="009803F4">
              <w:rPr>
                <w:b/>
                <w:i/>
              </w:rPr>
              <w:t>vysokoškolskému vzdělávání; zdůrazňuje, že cílem těchto opatření je řešit některé výzvy pro kvalitu, spravedlnost</w:t>
            </w:r>
            <w:r w:rsidR="00F84FE7">
              <w:rPr>
                <w:b/>
                <w:i/>
              </w:rPr>
              <w:t xml:space="preserve"> a </w:t>
            </w:r>
            <w:r w:rsidRPr="009803F4">
              <w:rPr>
                <w:b/>
                <w:i/>
              </w:rPr>
              <w:t>relevantnost systémů vzdělávání</w:t>
            </w:r>
            <w:r w:rsidR="00F84FE7">
              <w:rPr>
                <w:b/>
                <w:i/>
              </w:rPr>
              <w:t xml:space="preserve"> a </w:t>
            </w:r>
            <w:r w:rsidRPr="009803F4">
              <w:rPr>
                <w:b/>
                <w:i/>
              </w:rPr>
              <w:t>odborné přípravy pro trh práce</w:t>
            </w:r>
            <w:r w:rsidR="00F84FE7">
              <w:rPr>
                <w:b/>
                <w:i/>
              </w:rPr>
              <w:t xml:space="preserve"> v </w:t>
            </w:r>
            <w:r w:rsidRPr="009803F4">
              <w:rPr>
                <w:b/>
                <w:i/>
              </w:rPr>
              <w:t>celé EU,</w:t>
            </w:r>
            <w:r w:rsidR="00F84FE7">
              <w:rPr>
                <w:b/>
                <w:i/>
              </w:rPr>
              <w:t xml:space="preserve"> a </w:t>
            </w:r>
            <w:r w:rsidRPr="009803F4">
              <w:rPr>
                <w:b/>
                <w:i/>
              </w:rPr>
              <w:t>to</w:t>
            </w:r>
            <w:r w:rsidR="00F84FE7">
              <w:rPr>
                <w:b/>
                <w:i/>
              </w:rPr>
              <w:t xml:space="preserve"> i s </w:t>
            </w:r>
            <w:r w:rsidRPr="009803F4">
              <w:rPr>
                <w:b/>
                <w:i/>
              </w:rPr>
              <w:t>ohledem na řešení nedostatku kvalifikovaných pracovníků; vyzývá členské státy, aby</w:t>
            </w:r>
            <w:r w:rsidR="00F84FE7">
              <w:rPr>
                <w:b/>
                <w:i/>
              </w:rPr>
              <w:t xml:space="preserve"> i </w:t>
            </w:r>
            <w:r w:rsidRPr="009803F4">
              <w:rPr>
                <w:b/>
                <w:i/>
              </w:rPr>
              <w:t>nadále podporovaly modernizaci kvalitního vysokoškolského vzdělávání prostřednictvím reforem správy</w:t>
            </w:r>
            <w:r w:rsidR="00F84FE7">
              <w:rPr>
                <w:b/>
                <w:i/>
              </w:rPr>
              <w:t xml:space="preserve"> a </w:t>
            </w:r>
            <w:r w:rsidRPr="009803F4">
              <w:rPr>
                <w:b/>
                <w:i/>
              </w:rPr>
              <w:t>přijetím opatření na podporu internacionalizace</w:t>
            </w:r>
            <w:r w:rsidR="00F84FE7">
              <w:rPr>
                <w:b/>
                <w:i/>
              </w:rPr>
              <w:t xml:space="preserve"> a </w:t>
            </w:r>
            <w:r w:rsidRPr="009803F4">
              <w:rPr>
                <w:b/>
                <w:i/>
              </w:rPr>
              <w:t>vytvořením dynamického, na výsledky orientovaného</w:t>
            </w:r>
            <w:r w:rsidR="00F84FE7">
              <w:rPr>
                <w:b/>
                <w:i/>
              </w:rPr>
              <w:t xml:space="preserve"> a </w:t>
            </w:r>
            <w:r w:rsidRPr="009803F4">
              <w:rPr>
                <w:b/>
                <w:i/>
              </w:rPr>
              <w:t>účinného výzkumného</w:t>
            </w:r>
            <w:r w:rsidR="00F84FE7">
              <w:rPr>
                <w:b/>
                <w:i/>
              </w:rPr>
              <w:t xml:space="preserve"> a </w:t>
            </w:r>
            <w:r w:rsidRPr="009803F4">
              <w:rPr>
                <w:b/>
                <w:i/>
              </w:rPr>
              <w:t>inovačního prostředí;</w:t>
            </w:r>
          </w:p>
        </w:tc>
      </w:tr>
    </w:tbl>
    <w:p w14:paraId="089A0FA3" w14:textId="77777777" w:rsidR="00D1163C" w:rsidRPr="009803F4" w:rsidRDefault="00C6454F" w:rsidP="00D1163C">
      <w:r w:rsidRPr="009803F4">
        <w:rPr>
          <w:rStyle w:val="HideTWBExt"/>
        </w:rPr>
        <w:t>&lt;/Amend&gt;</w:t>
      </w:r>
    </w:p>
    <w:p w14:paraId="19568370"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36</w:t>
      </w:r>
      <w:r w:rsidRPr="009803F4">
        <w:rPr>
          <w:rStyle w:val="HideTWBExt"/>
          <w:b w:val="0"/>
        </w:rPr>
        <w:t>&lt;/NumAm&gt;</w:t>
      </w:r>
    </w:p>
    <w:p w14:paraId="26FD1208"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55A989E5" w14:textId="77777777" w:rsidR="00EA4087" w:rsidRPr="009803F4" w:rsidRDefault="00C6454F" w:rsidP="00EA4087">
      <w:pPr>
        <w:pStyle w:val="NormalBold"/>
      </w:pPr>
      <w:r w:rsidRPr="009803F4">
        <w:rPr>
          <w:rStyle w:val="HideTWBExt"/>
          <w:b w:val="0"/>
        </w:rPr>
        <w:t>&lt;Article&gt;</w:t>
      </w:r>
      <w:r w:rsidRPr="009803F4">
        <w:t>Bod 4</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F9BFBA1" w14:textId="77777777" w:rsidTr="00EA4087">
        <w:trPr>
          <w:jc w:val="center"/>
        </w:trPr>
        <w:tc>
          <w:tcPr>
            <w:tcW w:w="9752" w:type="dxa"/>
            <w:gridSpan w:val="2"/>
          </w:tcPr>
          <w:p w14:paraId="641BF53C" w14:textId="77777777" w:rsidR="00EA4087" w:rsidRPr="009803F4" w:rsidRDefault="00EA4087">
            <w:pPr>
              <w:keepNext/>
            </w:pPr>
          </w:p>
        </w:tc>
      </w:tr>
      <w:tr w:rsidR="00C6454F" w:rsidRPr="009803F4" w14:paraId="6C071D79" w14:textId="77777777" w:rsidTr="00EA4087">
        <w:trPr>
          <w:jc w:val="center"/>
        </w:trPr>
        <w:tc>
          <w:tcPr>
            <w:tcW w:w="4876" w:type="dxa"/>
            <w:hideMark/>
          </w:tcPr>
          <w:p w14:paraId="3E111A7E" w14:textId="77777777" w:rsidR="00EA4087" w:rsidRPr="009803F4" w:rsidRDefault="00C6454F">
            <w:pPr>
              <w:pStyle w:val="ColumnHeading"/>
              <w:keepNext/>
            </w:pPr>
            <w:r w:rsidRPr="009803F4">
              <w:t>Návrh usnesení</w:t>
            </w:r>
          </w:p>
        </w:tc>
        <w:tc>
          <w:tcPr>
            <w:tcW w:w="4876" w:type="dxa"/>
            <w:hideMark/>
          </w:tcPr>
          <w:p w14:paraId="313226CC" w14:textId="77777777" w:rsidR="00EA4087" w:rsidRPr="009803F4" w:rsidRDefault="00C6454F">
            <w:pPr>
              <w:pStyle w:val="ColumnHeading"/>
              <w:keepNext/>
            </w:pPr>
            <w:r w:rsidRPr="009803F4">
              <w:t>Pozměňovací návrh</w:t>
            </w:r>
          </w:p>
        </w:tc>
      </w:tr>
      <w:tr w:rsidR="00C6454F" w:rsidRPr="009803F4" w14:paraId="599EE809" w14:textId="77777777" w:rsidTr="00EA4087">
        <w:trPr>
          <w:jc w:val="center"/>
        </w:trPr>
        <w:tc>
          <w:tcPr>
            <w:tcW w:w="4876" w:type="dxa"/>
            <w:hideMark/>
          </w:tcPr>
          <w:p w14:paraId="6802A217" w14:textId="34B8954A" w:rsidR="00EA4087" w:rsidRPr="009803F4" w:rsidRDefault="00C6454F">
            <w:pPr>
              <w:pStyle w:val="Normal6"/>
            </w:pPr>
            <w:r w:rsidRPr="009803F4">
              <w:t>4.</w:t>
            </w:r>
            <w:r w:rsidRPr="009803F4">
              <w:tab/>
              <w:t>bere na vědomí, že Nástroj pro oživení</w:t>
            </w:r>
            <w:r w:rsidR="00F84FE7">
              <w:t xml:space="preserve"> a </w:t>
            </w:r>
            <w:r w:rsidRPr="009803F4">
              <w:t>odolnost motivuje</w:t>
            </w:r>
            <w:r w:rsidR="00F84FE7">
              <w:t xml:space="preserve"> k </w:t>
            </w:r>
            <w:r w:rsidRPr="009803F4">
              <w:t>provádění některých reforem obsažených</w:t>
            </w:r>
            <w:r w:rsidR="00F84FE7">
              <w:t xml:space="preserve"> v </w:t>
            </w:r>
            <w:r w:rsidRPr="009803F4">
              <w:t>doporučeních pro jednotlivé země vydaných</w:t>
            </w:r>
            <w:r w:rsidR="00F84FE7">
              <w:t xml:space="preserve"> v </w:t>
            </w:r>
            <w:r w:rsidRPr="009803F4">
              <w:t>rámci evropského semestru</w:t>
            </w:r>
            <w:r w:rsidR="00F84FE7">
              <w:t xml:space="preserve"> a </w:t>
            </w:r>
            <w:r w:rsidRPr="009803F4">
              <w:t>že srovnávací přehled Nástroje pro oživení</w:t>
            </w:r>
            <w:r w:rsidR="00F84FE7">
              <w:t xml:space="preserve"> a </w:t>
            </w:r>
            <w:r w:rsidRPr="009803F4">
              <w:t>odolnost se používá ke sledování pokroku při dosahování milníků</w:t>
            </w:r>
            <w:r w:rsidR="00F84FE7">
              <w:t xml:space="preserve"> a </w:t>
            </w:r>
            <w:r w:rsidRPr="009803F4">
              <w:t>cílů, jakož</w:t>
            </w:r>
            <w:r w:rsidR="00F84FE7">
              <w:t xml:space="preserve"> i </w:t>
            </w:r>
            <w:r w:rsidRPr="009803F4">
              <w:t>souladu</w:t>
            </w:r>
            <w:r w:rsidR="00F84FE7">
              <w:t xml:space="preserve"> s </w:t>
            </w:r>
            <w:r w:rsidRPr="009803F4">
              <w:t>horizontálními zásadami,</w:t>
            </w:r>
            <w:r w:rsidR="00F84FE7">
              <w:t xml:space="preserve"> a </w:t>
            </w:r>
            <w:r w:rsidRPr="009803F4">
              <w:t>zejména se šesti pilíři, konkrétně zelenou transformací, digitální transformací, inteligentním, udržitelným</w:t>
            </w:r>
            <w:r w:rsidR="00F84FE7">
              <w:t xml:space="preserve"> a </w:t>
            </w:r>
            <w:r w:rsidRPr="009803F4">
              <w:t>inkluzivním růstem, sociální</w:t>
            </w:r>
            <w:r w:rsidR="00F84FE7">
              <w:t xml:space="preserve"> a </w:t>
            </w:r>
            <w:r w:rsidRPr="009803F4">
              <w:t>územní soudržností, zdravím, hospodářskou, sociální</w:t>
            </w:r>
            <w:r w:rsidR="00F84FE7">
              <w:t xml:space="preserve"> a </w:t>
            </w:r>
            <w:r w:rsidRPr="009803F4">
              <w:t>institucionální odolností</w:t>
            </w:r>
            <w:r w:rsidR="00F84FE7">
              <w:t xml:space="preserve"> a </w:t>
            </w:r>
            <w:r w:rsidRPr="009803F4">
              <w:t>politikami pro příští generaci, děti</w:t>
            </w:r>
            <w:r w:rsidR="00F84FE7">
              <w:t xml:space="preserve"> a </w:t>
            </w:r>
            <w:r w:rsidRPr="009803F4">
              <w:t>mladé lidi, včetně vzdělávání;</w:t>
            </w:r>
          </w:p>
        </w:tc>
        <w:tc>
          <w:tcPr>
            <w:tcW w:w="4876" w:type="dxa"/>
            <w:hideMark/>
          </w:tcPr>
          <w:p w14:paraId="4811455D" w14:textId="5C6D5FF3" w:rsidR="00EA4087" w:rsidRPr="009803F4" w:rsidRDefault="00C6454F" w:rsidP="00D1163C">
            <w:pPr>
              <w:pStyle w:val="Normal6"/>
              <w:rPr>
                <w:szCs w:val="24"/>
              </w:rPr>
            </w:pPr>
            <w:r w:rsidRPr="009803F4">
              <w:t>4.</w:t>
            </w:r>
            <w:r w:rsidRPr="009803F4">
              <w:tab/>
              <w:t>bere na vědomí, že Nástroj pro oživení</w:t>
            </w:r>
            <w:r w:rsidR="00F84FE7">
              <w:t xml:space="preserve"> a </w:t>
            </w:r>
            <w:r w:rsidRPr="009803F4">
              <w:t xml:space="preserve">odolnost </w:t>
            </w:r>
            <w:r w:rsidRPr="009803F4">
              <w:rPr>
                <w:b/>
                <w:i/>
              </w:rPr>
              <w:t>vyžaduje, aby národní plány pro oživení</w:t>
            </w:r>
            <w:r w:rsidR="00F84FE7">
              <w:rPr>
                <w:b/>
                <w:i/>
              </w:rPr>
              <w:t xml:space="preserve"> a </w:t>
            </w:r>
            <w:r w:rsidRPr="009803F4">
              <w:rPr>
                <w:b/>
                <w:i/>
              </w:rPr>
              <w:t>odolnost řešily všechny problémy uvedené</w:t>
            </w:r>
            <w:r w:rsidR="00F84FE7">
              <w:rPr>
                <w:b/>
                <w:i/>
              </w:rPr>
              <w:t xml:space="preserve"> v </w:t>
            </w:r>
            <w:r w:rsidRPr="009803F4">
              <w:rPr>
                <w:b/>
                <w:i/>
              </w:rPr>
              <w:t>příslušných doporučeních pro jednotlivé země nebo jejich významnou část, což je předpokladem pro kladné hodnocení; uznává, že Nástroj pro oživení</w:t>
            </w:r>
            <w:r w:rsidR="00F84FE7">
              <w:rPr>
                <w:b/>
                <w:i/>
              </w:rPr>
              <w:t xml:space="preserve"> a </w:t>
            </w:r>
            <w:r w:rsidRPr="009803F4">
              <w:rPr>
                <w:b/>
                <w:i/>
              </w:rPr>
              <w:t>odolnost</w:t>
            </w:r>
            <w:r w:rsidRPr="009803F4">
              <w:t xml:space="preserve"> motivuje</w:t>
            </w:r>
            <w:r w:rsidR="00F84FE7">
              <w:t xml:space="preserve"> k </w:t>
            </w:r>
            <w:r w:rsidRPr="009803F4">
              <w:t>provádění některých reforem obsažených</w:t>
            </w:r>
            <w:r w:rsidR="00F84FE7">
              <w:t xml:space="preserve"> v </w:t>
            </w:r>
            <w:r w:rsidRPr="009803F4">
              <w:t>doporučeních pro jednotlivé země vydaných</w:t>
            </w:r>
            <w:r w:rsidR="00F84FE7">
              <w:t xml:space="preserve"> v </w:t>
            </w:r>
            <w:r w:rsidRPr="009803F4">
              <w:t>rámci evropského semestru</w:t>
            </w:r>
            <w:r w:rsidRPr="009803F4">
              <w:rPr>
                <w:b/>
                <w:i/>
              </w:rPr>
              <w:t>, že však Evropský účetní dvůr zjistil některé přetrvávající nedostatky ohledně nedostatečného začlenění některých prvků doporučení pro jednotlivé země; připomíná,</w:t>
            </w:r>
            <w:r w:rsidRPr="009803F4">
              <w:t xml:space="preserve"> že srovnávací přehled Nástroje pro oživení</w:t>
            </w:r>
            <w:r w:rsidR="00F84FE7">
              <w:t xml:space="preserve"> a </w:t>
            </w:r>
            <w:r w:rsidRPr="009803F4">
              <w:t>odolnost se používá ke sledování pokroku při dosahování milníků</w:t>
            </w:r>
            <w:r w:rsidR="00F84FE7">
              <w:t xml:space="preserve"> a </w:t>
            </w:r>
            <w:r w:rsidRPr="009803F4">
              <w:t>cílů, jakož</w:t>
            </w:r>
            <w:r w:rsidR="00F84FE7">
              <w:t xml:space="preserve"> i </w:t>
            </w:r>
            <w:r w:rsidRPr="009803F4">
              <w:t>souladu</w:t>
            </w:r>
            <w:r w:rsidR="00F84FE7">
              <w:t xml:space="preserve"> s </w:t>
            </w:r>
            <w:r w:rsidRPr="009803F4">
              <w:t>horizontálními zásadami,</w:t>
            </w:r>
            <w:r w:rsidR="00F84FE7">
              <w:t xml:space="preserve"> a </w:t>
            </w:r>
            <w:r w:rsidRPr="009803F4">
              <w:t>zejména se šesti pilíři, konkrétně zelenou transformací, digitální transformací, inteligentním, udržitelným</w:t>
            </w:r>
            <w:r w:rsidR="00F84FE7">
              <w:t xml:space="preserve"> a </w:t>
            </w:r>
            <w:r w:rsidRPr="009803F4">
              <w:t>inkluzivním růstem</w:t>
            </w:r>
            <w:r w:rsidRPr="009803F4">
              <w:rPr>
                <w:b/>
                <w:i/>
              </w:rPr>
              <w:t xml:space="preserve"> – včetně hospodářské soudržnosti, pracovních míst, produktivity, konkurenceschopnosti, výzkumu, vývoje</w:t>
            </w:r>
            <w:r w:rsidR="00F84FE7">
              <w:rPr>
                <w:b/>
                <w:i/>
              </w:rPr>
              <w:t xml:space="preserve"> a </w:t>
            </w:r>
            <w:r w:rsidRPr="009803F4">
              <w:rPr>
                <w:b/>
                <w:i/>
              </w:rPr>
              <w:t>inovací</w:t>
            </w:r>
            <w:r w:rsidR="00F84FE7">
              <w:rPr>
                <w:b/>
                <w:i/>
              </w:rPr>
              <w:t xml:space="preserve"> a </w:t>
            </w:r>
            <w:r w:rsidRPr="009803F4">
              <w:rPr>
                <w:b/>
                <w:i/>
              </w:rPr>
              <w:t>dobře fungujícího vnitřního trhu se silnými malými</w:t>
            </w:r>
            <w:r w:rsidR="00F84FE7">
              <w:rPr>
                <w:b/>
                <w:i/>
              </w:rPr>
              <w:t xml:space="preserve"> a </w:t>
            </w:r>
            <w:r w:rsidRPr="009803F4">
              <w:rPr>
                <w:b/>
                <w:i/>
              </w:rPr>
              <w:t>středními podniky –</w:t>
            </w:r>
            <w:r w:rsidRPr="009803F4">
              <w:t>, sociální</w:t>
            </w:r>
            <w:r w:rsidR="00F84FE7">
              <w:t xml:space="preserve"> a </w:t>
            </w:r>
            <w:r w:rsidRPr="009803F4">
              <w:t>územní soudržností, zdravím, hospodářskou, sociální</w:t>
            </w:r>
            <w:r w:rsidR="00F84FE7">
              <w:t xml:space="preserve"> a </w:t>
            </w:r>
            <w:r w:rsidRPr="009803F4">
              <w:t>institucionální odolností</w:t>
            </w:r>
            <w:r w:rsidR="00F84FE7">
              <w:t xml:space="preserve"> a </w:t>
            </w:r>
            <w:r w:rsidRPr="009803F4">
              <w:t>politikami pro příští generaci, děti</w:t>
            </w:r>
            <w:r w:rsidR="00F84FE7">
              <w:t xml:space="preserve"> a </w:t>
            </w:r>
            <w:r w:rsidRPr="009803F4">
              <w:t>mladé lidi, včetně vzdělávání</w:t>
            </w:r>
            <w:r w:rsidR="00F84FE7">
              <w:t xml:space="preserve"> a </w:t>
            </w:r>
            <w:r w:rsidRPr="009803F4">
              <w:rPr>
                <w:b/>
                <w:i/>
              </w:rPr>
              <w:t>dovedností;</w:t>
            </w:r>
            <w:r w:rsidRPr="009803F4">
              <w:t xml:space="preserve"> </w:t>
            </w:r>
            <w:r w:rsidRPr="009803F4">
              <w:rPr>
                <w:b/>
                <w:i/>
              </w:rPr>
              <w:t>vyzývá Komisi, aby pokračovala</w:t>
            </w:r>
            <w:r w:rsidR="00F84FE7">
              <w:rPr>
                <w:b/>
                <w:i/>
              </w:rPr>
              <w:t xml:space="preserve"> v </w:t>
            </w:r>
            <w:r w:rsidRPr="009803F4">
              <w:rPr>
                <w:b/>
                <w:i/>
              </w:rPr>
              <w:t>monitorování nedostatku pracovních sil</w:t>
            </w:r>
            <w:r w:rsidR="00F84FE7">
              <w:rPr>
                <w:b/>
                <w:i/>
              </w:rPr>
              <w:t xml:space="preserve"> a </w:t>
            </w:r>
            <w:r w:rsidRPr="009803F4">
              <w:rPr>
                <w:b/>
                <w:i/>
              </w:rPr>
              <w:t>dovedností</w:t>
            </w:r>
            <w:r w:rsidR="00F84FE7">
              <w:rPr>
                <w:b/>
                <w:i/>
              </w:rPr>
              <w:t xml:space="preserve"> a </w:t>
            </w:r>
            <w:r w:rsidRPr="009803F4">
              <w:rPr>
                <w:b/>
                <w:i/>
              </w:rPr>
              <w:t>souvisejících výzev</w:t>
            </w:r>
            <w:r w:rsidR="00F84FE7">
              <w:rPr>
                <w:b/>
                <w:i/>
              </w:rPr>
              <w:t xml:space="preserve"> v </w:t>
            </w:r>
            <w:r w:rsidRPr="009803F4">
              <w:rPr>
                <w:b/>
                <w:i/>
              </w:rPr>
              <w:t>EU</w:t>
            </w:r>
            <w:r w:rsidR="00F84FE7">
              <w:rPr>
                <w:b/>
                <w:i/>
              </w:rPr>
              <w:t xml:space="preserve"> v </w:t>
            </w:r>
            <w:r w:rsidRPr="009803F4">
              <w:rPr>
                <w:b/>
                <w:i/>
              </w:rPr>
              <w:t>rámci evropského semestru, mimo jiné prostřednictvím tematických diskusí,</w:t>
            </w:r>
            <w:r w:rsidR="00F84FE7">
              <w:rPr>
                <w:b/>
                <w:i/>
              </w:rPr>
              <w:t xml:space="preserve"> s </w:t>
            </w:r>
            <w:r w:rsidRPr="009803F4">
              <w:rPr>
                <w:b/>
                <w:i/>
              </w:rPr>
              <w:t>cílem podpořit sdílení znalostí</w:t>
            </w:r>
            <w:r w:rsidR="00F84FE7">
              <w:rPr>
                <w:b/>
                <w:i/>
              </w:rPr>
              <w:t xml:space="preserve"> a </w:t>
            </w:r>
            <w:r w:rsidRPr="009803F4">
              <w:rPr>
                <w:b/>
                <w:i/>
              </w:rPr>
              <w:t>osvědčených postupů mezi členskými státy; zdůrazňuje význam investic zaměřených na posílení autonomie osob se zdravotním postižením</w:t>
            </w:r>
            <w:r w:rsidRPr="009803F4">
              <w:t>;</w:t>
            </w:r>
          </w:p>
        </w:tc>
      </w:tr>
    </w:tbl>
    <w:p w14:paraId="403886A6" w14:textId="77777777" w:rsidR="00EA4087" w:rsidRPr="009803F4" w:rsidRDefault="00C6454F" w:rsidP="00EA4087">
      <w:pPr>
        <w:rPr>
          <w:szCs w:val="24"/>
        </w:rPr>
      </w:pPr>
      <w:r w:rsidRPr="009803F4">
        <w:rPr>
          <w:rStyle w:val="HideTWBExt"/>
        </w:rPr>
        <w:t>&lt;/Amend&gt;</w:t>
      </w:r>
    </w:p>
    <w:p w14:paraId="53925EED" w14:textId="77777777" w:rsidR="00D1163C" w:rsidRPr="009803F4" w:rsidRDefault="00C6454F" w:rsidP="00D1163C">
      <w:pPr>
        <w:pStyle w:val="AMNumberTabs0"/>
        <w:keepNext/>
      </w:pPr>
      <w:r w:rsidRPr="009803F4">
        <w:rPr>
          <w:rStyle w:val="HideTWBExt"/>
          <w:b w:val="0"/>
        </w:rPr>
        <w:lastRenderedPageBreak/>
        <w:t>&lt;Amend&gt;</w:t>
      </w:r>
      <w:r w:rsidRPr="009803F4">
        <w:t>Pozměňovací návrh</w:t>
      </w:r>
      <w:r w:rsidRPr="009803F4">
        <w:tab/>
      </w:r>
      <w:r w:rsidRPr="009803F4">
        <w:tab/>
      </w:r>
      <w:r w:rsidRPr="009803F4">
        <w:rPr>
          <w:rStyle w:val="HideTWBExt"/>
          <w:b w:val="0"/>
        </w:rPr>
        <w:t>&lt;NumAm&gt;</w:t>
      </w:r>
      <w:r w:rsidRPr="009803F4">
        <w:t>37</w:t>
      </w:r>
      <w:r w:rsidRPr="009803F4">
        <w:rPr>
          <w:rStyle w:val="HideTWBExt"/>
          <w:b w:val="0"/>
        </w:rPr>
        <w:t>&lt;/NumAm&gt;</w:t>
      </w:r>
    </w:p>
    <w:p w14:paraId="31509506" w14:textId="77777777" w:rsidR="00D1163C" w:rsidRPr="009803F4" w:rsidRDefault="00D1163C" w:rsidP="00D1163C"/>
    <w:p w14:paraId="7B71C25F" w14:textId="77777777" w:rsidR="00D1163C" w:rsidRPr="009803F4" w:rsidRDefault="00C6454F" w:rsidP="00D1163C">
      <w:pPr>
        <w:pStyle w:val="NormalBold"/>
        <w:keepNext/>
      </w:pPr>
      <w:r w:rsidRPr="009803F4">
        <w:rPr>
          <w:rStyle w:val="HideTWBExt"/>
          <w:b w:val="0"/>
        </w:rPr>
        <w:t>&lt;DocAmend&gt;</w:t>
      </w:r>
      <w:r w:rsidRPr="009803F4">
        <w:t>Návrh usnesení</w:t>
      </w:r>
      <w:r w:rsidRPr="009803F4">
        <w:rPr>
          <w:rStyle w:val="HideTWBExt"/>
          <w:b w:val="0"/>
        </w:rPr>
        <w:t>&lt;/DocAmend&gt;</w:t>
      </w:r>
    </w:p>
    <w:p w14:paraId="563AA362" w14:textId="7DDF5C73" w:rsidR="00D1163C" w:rsidRPr="009803F4" w:rsidRDefault="00C6454F" w:rsidP="00D1163C">
      <w:pPr>
        <w:pStyle w:val="NormalBold"/>
      </w:pPr>
      <w:r w:rsidRPr="009803F4">
        <w:rPr>
          <w:rStyle w:val="HideTWBExt"/>
          <w:b w:val="0"/>
        </w:rPr>
        <w:t>&lt;Article&gt;</w:t>
      </w:r>
      <w:r w:rsidRPr="009803F4">
        <w:t>Bod 4</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256845A4" w14:textId="77777777" w:rsidTr="00D1163C">
        <w:trPr>
          <w:jc w:val="center"/>
        </w:trPr>
        <w:tc>
          <w:tcPr>
            <w:tcW w:w="9752" w:type="dxa"/>
            <w:gridSpan w:val="2"/>
          </w:tcPr>
          <w:p w14:paraId="229ABD98" w14:textId="77777777" w:rsidR="00D1163C" w:rsidRPr="009803F4" w:rsidRDefault="00D1163C">
            <w:pPr>
              <w:keepNext/>
            </w:pPr>
          </w:p>
        </w:tc>
      </w:tr>
      <w:tr w:rsidR="00C6454F" w:rsidRPr="009803F4" w14:paraId="06D8E9EF" w14:textId="77777777" w:rsidTr="00D1163C">
        <w:trPr>
          <w:jc w:val="center"/>
        </w:trPr>
        <w:tc>
          <w:tcPr>
            <w:tcW w:w="4876" w:type="dxa"/>
            <w:hideMark/>
          </w:tcPr>
          <w:p w14:paraId="2C445AC1" w14:textId="77777777" w:rsidR="00D1163C" w:rsidRPr="009803F4" w:rsidRDefault="00C6454F">
            <w:pPr>
              <w:pStyle w:val="ColumnHeading"/>
              <w:keepNext/>
            </w:pPr>
            <w:r w:rsidRPr="009803F4">
              <w:t>Návrh usnesení</w:t>
            </w:r>
          </w:p>
        </w:tc>
        <w:tc>
          <w:tcPr>
            <w:tcW w:w="4876" w:type="dxa"/>
            <w:hideMark/>
          </w:tcPr>
          <w:p w14:paraId="555A5E1A" w14:textId="77777777" w:rsidR="00D1163C" w:rsidRPr="009803F4" w:rsidRDefault="00C6454F">
            <w:pPr>
              <w:pStyle w:val="ColumnHeading"/>
              <w:keepNext/>
            </w:pPr>
            <w:r w:rsidRPr="009803F4">
              <w:t>Pozměňovací návrh</w:t>
            </w:r>
          </w:p>
        </w:tc>
      </w:tr>
      <w:tr w:rsidR="00C6454F" w:rsidRPr="009803F4" w14:paraId="1F312A9A" w14:textId="77777777" w:rsidTr="00D1163C">
        <w:trPr>
          <w:jc w:val="center"/>
        </w:trPr>
        <w:tc>
          <w:tcPr>
            <w:tcW w:w="4876" w:type="dxa"/>
          </w:tcPr>
          <w:p w14:paraId="4A932B2C" w14:textId="77777777" w:rsidR="00D1163C" w:rsidRPr="009803F4" w:rsidRDefault="00D1163C">
            <w:pPr>
              <w:pStyle w:val="Normal6"/>
            </w:pPr>
          </w:p>
        </w:tc>
        <w:tc>
          <w:tcPr>
            <w:tcW w:w="4876" w:type="dxa"/>
            <w:hideMark/>
          </w:tcPr>
          <w:p w14:paraId="0AEC1D6A" w14:textId="2C061AB2" w:rsidR="00D1163C" w:rsidRPr="009803F4" w:rsidRDefault="00C6454F" w:rsidP="00CA36E3">
            <w:pPr>
              <w:pStyle w:val="Normal6"/>
              <w:rPr>
                <w:szCs w:val="24"/>
              </w:rPr>
            </w:pPr>
            <w:r w:rsidRPr="009803F4">
              <w:rPr>
                <w:b/>
                <w:i/>
              </w:rPr>
              <w:t>4a.</w:t>
            </w:r>
            <w:r w:rsidRPr="009803F4">
              <w:rPr>
                <w:b/>
                <w:i/>
              </w:rPr>
              <w:tab/>
              <w:t>připomíná, že Nástroj pro oživení</w:t>
            </w:r>
            <w:r w:rsidR="00F84FE7">
              <w:rPr>
                <w:b/>
                <w:i/>
              </w:rPr>
              <w:t xml:space="preserve"> a </w:t>
            </w:r>
            <w:r w:rsidRPr="009803F4">
              <w:rPr>
                <w:b/>
                <w:i/>
              </w:rPr>
              <w:t>odolnost by měl podporovat demografickou transformaci EU</w:t>
            </w:r>
            <w:r w:rsidR="00F84FE7">
              <w:rPr>
                <w:b/>
                <w:i/>
              </w:rPr>
              <w:t xml:space="preserve"> v </w:t>
            </w:r>
            <w:r w:rsidRPr="009803F4">
              <w:rPr>
                <w:b/>
                <w:i/>
              </w:rPr>
              <w:t>souladu</w:t>
            </w:r>
            <w:r w:rsidR="00F84FE7">
              <w:rPr>
                <w:b/>
                <w:i/>
              </w:rPr>
              <w:t xml:space="preserve"> s </w:t>
            </w:r>
            <w:r w:rsidRPr="009803F4">
              <w:rPr>
                <w:b/>
                <w:i/>
              </w:rPr>
              <w:t>evropským pilířem sociálních práv podporou zaměstnanosti</w:t>
            </w:r>
            <w:r w:rsidR="00F84FE7">
              <w:rPr>
                <w:b/>
                <w:i/>
              </w:rPr>
              <w:t xml:space="preserve"> a </w:t>
            </w:r>
            <w:r w:rsidRPr="009803F4">
              <w:rPr>
                <w:b/>
                <w:i/>
              </w:rPr>
              <w:t>rovných příležitostí, včetně kvalitních pracovních míst pro starší pracovníky, investicemi do celoživotního učení, zajištěním přiměřené životní úrovně ve stáří prostřednictvím udržitelných</w:t>
            </w:r>
            <w:r w:rsidR="00F84FE7">
              <w:rPr>
                <w:b/>
                <w:i/>
              </w:rPr>
              <w:t xml:space="preserve"> a </w:t>
            </w:r>
            <w:r w:rsidRPr="009803F4">
              <w:rPr>
                <w:b/>
                <w:i/>
              </w:rPr>
              <w:t>přiměřených důchodů</w:t>
            </w:r>
            <w:r w:rsidR="00F84FE7">
              <w:rPr>
                <w:b/>
                <w:i/>
              </w:rPr>
              <w:t xml:space="preserve"> a </w:t>
            </w:r>
            <w:r w:rsidRPr="009803F4">
              <w:rPr>
                <w:b/>
                <w:i/>
              </w:rPr>
              <w:t>zajištěním dostatečných investic do dlouhodobé péče na podporu zdravého</w:t>
            </w:r>
            <w:r w:rsidR="00F84FE7">
              <w:rPr>
                <w:b/>
                <w:i/>
              </w:rPr>
              <w:t xml:space="preserve"> a </w:t>
            </w:r>
            <w:r w:rsidRPr="009803F4">
              <w:rPr>
                <w:b/>
                <w:i/>
              </w:rPr>
              <w:t>udržitelného stárnutí; je znepokojen tím, že podle společné zprávy</w:t>
            </w:r>
            <w:r w:rsidR="00F84FE7">
              <w:rPr>
                <w:b/>
                <w:i/>
              </w:rPr>
              <w:t xml:space="preserve"> o </w:t>
            </w:r>
            <w:r w:rsidRPr="009803F4">
              <w:rPr>
                <w:b/>
                <w:i/>
              </w:rPr>
              <w:t>zaměstnanosti 2025 se očekává, že náhradové poměry důchodů se sníží</w:t>
            </w:r>
            <w:r w:rsidR="00F84FE7">
              <w:rPr>
                <w:b/>
                <w:i/>
              </w:rPr>
              <w:t xml:space="preserve"> a </w:t>
            </w:r>
            <w:r w:rsidRPr="009803F4">
              <w:rPr>
                <w:b/>
                <w:i/>
              </w:rPr>
              <w:t>že náklady na dlouhodobou péči se budou zvyšovat, což zhorší stávající strukturální problémy</w:t>
            </w:r>
            <w:r w:rsidR="00F84FE7">
              <w:rPr>
                <w:b/>
                <w:i/>
              </w:rPr>
              <w:t xml:space="preserve"> v </w:t>
            </w:r>
            <w:r w:rsidRPr="009803F4">
              <w:rPr>
                <w:b/>
                <w:i/>
              </w:rPr>
              <w:t>oblasti dostupnosti, cenové dostupnosti</w:t>
            </w:r>
            <w:r w:rsidR="00F84FE7">
              <w:rPr>
                <w:b/>
                <w:i/>
              </w:rPr>
              <w:t xml:space="preserve"> a </w:t>
            </w:r>
            <w:r w:rsidRPr="009803F4">
              <w:rPr>
                <w:b/>
                <w:i/>
              </w:rPr>
              <w:t>kvality dlouhodobé péče; zdůrazňuje, že zajištění přiměřenosti</w:t>
            </w:r>
            <w:r w:rsidR="00F84FE7">
              <w:rPr>
                <w:b/>
                <w:i/>
              </w:rPr>
              <w:t xml:space="preserve"> a </w:t>
            </w:r>
            <w:r w:rsidRPr="009803F4">
              <w:rPr>
                <w:b/>
                <w:i/>
              </w:rPr>
              <w:t>fiskální udržitelnosti důchodů ve stárnoucí společnosti vyžaduje širokou kombinaci politik; domnívá se, že členské státy musí vyvinout větší úsilí, pokud jde</w:t>
            </w:r>
            <w:r w:rsidR="00F84FE7">
              <w:rPr>
                <w:b/>
                <w:i/>
              </w:rPr>
              <w:t xml:space="preserve"> o </w:t>
            </w:r>
            <w:r w:rsidRPr="009803F4">
              <w:rPr>
                <w:b/>
                <w:i/>
              </w:rPr>
              <w:t>přiměřenost důchodů</w:t>
            </w:r>
            <w:r w:rsidR="00F84FE7">
              <w:rPr>
                <w:b/>
                <w:i/>
              </w:rPr>
              <w:t xml:space="preserve"> a </w:t>
            </w:r>
            <w:r w:rsidRPr="009803F4">
              <w:rPr>
                <w:b/>
                <w:i/>
              </w:rPr>
              <w:t>kvalitu služeb dlouhodobé péče,</w:t>
            </w:r>
            <w:r w:rsidR="00F84FE7">
              <w:rPr>
                <w:b/>
                <w:i/>
              </w:rPr>
              <w:t xml:space="preserve"> a </w:t>
            </w:r>
            <w:r w:rsidRPr="009803F4">
              <w:rPr>
                <w:b/>
                <w:i/>
              </w:rPr>
              <w:t>to</w:t>
            </w:r>
            <w:r w:rsidR="00F84FE7">
              <w:rPr>
                <w:b/>
                <w:i/>
              </w:rPr>
              <w:t xml:space="preserve"> i </w:t>
            </w:r>
            <w:r w:rsidRPr="009803F4">
              <w:rPr>
                <w:b/>
                <w:i/>
              </w:rPr>
              <w:t>prostřednictvím investic</w:t>
            </w:r>
            <w:r w:rsidR="00F84FE7">
              <w:rPr>
                <w:b/>
                <w:i/>
              </w:rPr>
              <w:t xml:space="preserve"> a </w:t>
            </w:r>
            <w:r w:rsidRPr="009803F4">
              <w:rPr>
                <w:b/>
                <w:i/>
              </w:rPr>
              <w:t>reforem obsažených</w:t>
            </w:r>
            <w:r w:rsidR="00F84FE7">
              <w:rPr>
                <w:b/>
                <w:i/>
              </w:rPr>
              <w:t xml:space="preserve"> v </w:t>
            </w:r>
            <w:r w:rsidRPr="009803F4">
              <w:rPr>
                <w:b/>
                <w:i/>
              </w:rPr>
              <w:t>jejich plánech pro oživení</w:t>
            </w:r>
            <w:r w:rsidR="00F84FE7">
              <w:rPr>
                <w:b/>
                <w:i/>
              </w:rPr>
              <w:t xml:space="preserve"> a </w:t>
            </w:r>
            <w:r w:rsidRPr="009803F4">
              <w:rPr>
                <w:b/>
                <w:i/>
              </w:rPr>
              <w:t>odolnost,</w:t>
            </w:r>
            <w:r w:rsidR="00F84FE7">
              <w:rPr>
                <w:b/>
                <w:i/>
              </w:rPr>
              <w:t xml:space="preserve"> v </w:t>
            </w:r>
            <w:r w:rsidRPr="009803F4">
              <w:rPr>
                <w:b/>
                <w:i/>
              </w:rPr>
              <w:t>souladu se zásadami 15</w:t>
            </w:r>
            <w:r w:rsidR="00F84FE7">
              <w:rPr>
                <w:b/>
                <w:i/>
              </w:rPr>
              <w:t xml:space="preserve"> a </w:t>
            </w:r>
            <w:r w:rsidRPr="009803F4">
              <w:rPr>
                <w:b/>
                <w:i/>
              </w:rPr>
              <w:t>18 evropského pilíře sociálních práv; vyzývá členské státy, aby provedly progresivní důchodové reformy, které nejen zajistí fiskální udržitelnost, ale také posílí přiměřenost důchodů</w:t>
            </w:r>
            <w:r w:rsidR="00F84FE7">
              <w:rPr>
                <w:b/>
                <w:i/>
              </w:rPr>
              <w:t xml:space="preserve"> a </w:t>
            </w:r>
            <w:r w:rsidRPr="009803F4">
              <w:rPr>
                <w:b/>
                <w:i/>
              </w:rPr>
              <w:t>zajistí důstojnou životní úroveň pro všechny;</w:t>
            </w:r>
          </w:p>
        </w:tc>
      </w:tr>
    </w:tbl>
    <w:p w14:paraId="3C3C072C" w14:textId="77777777" w:rsidR="00D1163C" w:rsidRPr="009803F4" w:rsidRDefault="00C6454F" w:rsidP="00D1163C">
      <w:r w:rsidRPr="009803F4">
        <w:rPr>
          <w:rStyle w:val="HideTWBExt"/>
        </w:rPr>
        <w:t>&lt;/Amend&gt;</w:t>
      </w:r>
    </w:p>
    <w:p w14:paraId="65EC09C9" w14:textId="77777777" w:rsidR="00D1163C" w:rsidRPr="009803F4" w:rsidRDefault="00C6454F" w:rsidP="00D1163C">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38</w:t>
      </w:r>
      <w:r w:rsidRPr="009803F4">
        <w:rPr>
          <w:rStyle w:val="HideTWBExt"/>
          <w:b w:val="0"/>
        </w:rPr>
        <w:t>&lt;/NumAm&gt;</w:t>
      </w:r>
    </w:p>
    <w:p w14:paraId="2B4045F4" w14:textId="77777777" w:rsidR="00D1163C" w:rsidRPr="009803F4" w:rsidRDefault="00D1163C" w:rsidP="00D1163C"/>
    <w:p w14:paraId="5BC864A0" w14:textId="77777777" w:rsidR="00D1163C" w:rsidRPr="009803F4" w:rsidRDefault="00C6454F" w:rsidP="00D1163C">
      <w:pPr>
        <w:pStyle w:val="NormalBold"/>
        <w:keepNext/>
      </w:pPr>
      <w:r w:rsidRPr="009803F4">
        <w:rPr>
          <w:rStyle w:val="HideTWBExt"/>
          <w:b w:val="0"/>
        </w:rPr>
        <w:t>&lt;DocAmend&gt;</w:t>
      </w:r>
      <w:r w:rsidRPr="009803F4">
        <w:t>Návrh usnesení</w:t>
      </w:r>
      <w:r w:rsidRPr="009803F4">
        <w:rPr>
          <w:rStyle w:val="HideTWBExt"/>
          <w:b w:val="0"/>
        </w:rPr>
        <w:t>&lt;/DocAmend&gt;</w:t>
      </w:r>
    </w:p>
    <w:p w14:paraId="31C936CD" w14:textId="77777777" w:rsidR="00D1163C" w:rsidRPr="009803F4" w:rsidRDefault="00C6454F" w:rsidP="00D1163C">
      <w:pPr>
        <w:pStyle w:val="NormalBold"/>
      </w:pPr>
      <w:r w:rsidRPr="009803F4">
        <w:rPr>
          <w:rStyle w:val="HideTWBExt"/>
          <w:b w:val="0"/>
        </w:rPr>
        <w:t>&lt;Article&gt;</w:t>
      </w:r>
      <w:r w:rsidRPr="009803F4">
        <w:t>Bod 4 b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E052F28" w14:textId="77777777" w:rsidTr="00D1163C">
        <w:trPr>
          <w:jc w:val="center"/>
        </w:trPr>
        <w:tc>
          <w:tcPr>
            <w:tcW w:w="9752" w:type="dxa"/>
            <w:gridSpan w:val="2"/>
          </w:tcPr>
          <w:p w14:paraId="0F4826CD" w14:textId="77777777" w:rsidR="00D1163C" w:rsidRPr="009803F4" w:rsidRDefault="00D1163C">
            <w:pPr>
              <w:keepNext/>
            </w:pPr>
          </w:p>
        </w:tc>
      </w:tr>
      <w:tr w:rsidR="00C6454F" w:rsidRPr="009803F4" w14:paraId="0DE91827" w14:textId="77777777" w:rsidTr="00D1163C">
        <w:trPr>
          <w:jc w:val="center"/>
        </w:trPr>
        <w:tc>
          <w:tcPr>
            <w:tcW w:w="4876" w:type="dxa"/>
            <w:hideMark/>
          </w:tcPr>
          <w:p w14:paraId="07EF0393" w14:textId="77777777" w:rsidR="00D1163C" w:rsidRPr="009803F4" w:rsidRDefault="00C6454F">
            <w:pPr>
              <w:pStyle w:val="ColumnHeading"/>
              <w:keepNext/>
            </w:pPr>
            <w:r w:rsidRPr="009803F4">
              <w:t>Návrh usnesení</w:t>
            </w:r>
          </w:p>
        </w:tc>
        <w:tc>
          <w:tcPr>
            <w:tcW w:w="4876" w:type="dxa"/>
            <w:hideMark/>
          </w:tcPr>
          <w:p w14:paraId="7768E369" w14:textId="77777777" w:rsidR="00D1163C" w:rsidRPr="009803F4" w:rsidRDefault="00C6454F">
            <w:pPr>
              <w:pStyle w:val="ColumnHeading"/>
              <w:keepNext/>
            </w:pPr>
            <w:r w:rsidRPr="009803F4">
              <w:t>Pozměňovací návrh</w:t>
            </w:r>
          </w:p>
        </w:tc>
      </w:tr>
      <w:tr w:rsidR="00C6454F" w:rsidRPr="009803F4" w14:paraId="1CFE0ABD" w14:textId="77777777" w:rsidTr="00D1163C">
        <w:trPr>
          <w:jc w:val="center"/>
        </w:trPr>
        <w:tc>
          <w:tcPr>
            <w:tcW w:w="4876" w:type="dxa"/>
          </w:tcPr>
          <w:p w14:paraId="42503DF3" w14:textId="77777777" w:rsidR="00D1163C" w:rsidRPr="009803F4" w:rsidRDefault="00D1163C">
            <w:pPr>
              <w:pStyle w:val="Normal6"/>
            </w:pPr>
          </w:p>
        </w:tc>
        <w:tc>
          <w:tcPr>
            <w:tcW w:w="4876" w:type="dxa"/>
            <w:hideMark/>
          </w:tcPr>
          <w:p w14:paraId="1B656C72" w14:textId="387AF844" w:rsidR="00D1163C" w:rsidRPr="009803F4" w:rsidRDefault="00C6454F" w:rsidP="00425462">
            <w:pPr>
              <w:pStyle w:val="Normal6"/>
              <w:rPr>
                <w:szCs w:val="24"/>
              </w:rPr>
            </w:pPr>
            <w:r w:rsidRPr="009803F4">
              <w:rPr>
                <w:b/>
                <w:i/>
              </w:rPr>
              <w:t>4b.</w:t>
            </w:r>
            <w:r w:rsidRPr="009803F4">
              <w:rPr>
                <w:b/>
                <w:i/>
              </w:rPr>
              <w:tab/>
              <w:t>konstatuje, že navzdory zvýšeným investicím</w:t>
            </w:r>
            <w:r w:rsidR="00F84FE7">
              <w:rPr>
                <w:b/>
                <w:i/>
              </w:rPr>
              <w:t xml:space="preserve"> v </w:t>
            </w:r>
            <w:r w:rsidRPr="009803F4">
              <w:rPr>
                <w:b/>
                <w:i/>
              </w:rPr>
              <w:t>EU zůstávají reálné mzdy</w:t>
            </w:r>
            <w:r w:rsidR="00F84FE7">
              <w:rPr>
                <w:b/>
                <w:i/>
              </w:rPr>
              <w:t xml:space="preserve"> v </w:t>
            </w:r>
            <w:r w:rsidRPr="009803F4">
              <w:rPr>
                <w:b/>
                <w:i/>
              </w:rPr>
              <w:t>EU</w:t>
            </w:r>
            <w:r w:rsidR="00F84FE7">
              <w:rPr>
                <w:b/>
                <w:i/>
              </w:rPr>
              <w:t xml:space="preserve"> a </w:t>
            </w:r>
            <w:r w:rsidRPr="009803F4">
              <w:rPr>
                <w:b/>
                <w:i/>
              </w:rPr>
              <w:t>ve většině členských států pod úrovní</w:t>
            </w:r>
            <w:r w:rsidR="00F84FE7">
              <w:rPr>
                <w:b/>
                <w:i/>
              </w:rPr>
              <w:t xml:space="preserve"> z </w:t>
            </w:r>
            <w:r w:rsidRPr="009803F4">
              <w:rPr>
                <w:b/>
                <w:i/>
              </w:rPr>
              <w:t>doby před pandemií, přičemž nejistá zaměstnanost je</w:t>
            </w:r>
            <w:r w:rsidR="00F84FE7">
              <w:rPr>
                <w:b/>
                <w:i/>
              </w:rPr>
              <w:t xml:space="preserve"> i </w:t>
            </w:r>
            <w:r w:rsidRPr="009803F4">
              <w:rPr>
                <w:b/>
                <w:i/>
              </w:rPr>
              <w:t>nadále problémem; zdůrazňuje, že skutečnost, že dopad sociálních dávek (s výjimkou důchodů) na snižování chudoby se</w:t>
            </w:r>
            <w:r w:rsidR="00F84FE7">
              <w:rPr>
                <w:b/>
                <w:i/>
              </w:rPr>
              <w:t xml:space="preserve"> v </w:t>
            </w:r>
            <w:r w:rsidRPr="009803F4">
              <w:rPr>
                <w:b/>
                <w:i/>
              </w:rPr>
              <w:t>roce 2023 mírně snížil, upozorňuje na význam dalšího posílení úsilí</w:t>
            </w:r>
            <w:r w:rsidR="00F84FE7">
              <w:rPr>
                <w:b/>
                <w:i/>
              </w:rPr>
              <w:t xml:space="preserve"> o </w:t>
            </w:r>
            <w:r w:rsidRPr="009803F4">
              <w:rPr>
                <w:b/>
                <w:i/>
              </w:rPr>
              <w:t>zajištění přiměřené podpory příjmů</w:t>
            </w:r>
            <w:r w:rsidR="00F84FE7">
              <w:rPr>
                <w:b/>
                <w:i/>
              </w:rPr>
              <w:t xml:space="preserve"> a </w:t>
            </w:r>
            <w:r w:rsidRPr="009803F4">
              <w:rPr>
                <w:b/>
                <w:i/>
              </w:rPr>
              <w:t>přiměřeného pokrytí</w:t>
            </w:r>
            <w:r w:rsidR="00F84FE7">
              <w:rPr>
                <w:b/>
                <w:i/>
              </w:rPr>
              <w:t xml:space="preserve"> v </w:t>
            </w:r>
            <w:r w:rsidRPr="009803F4">
              <w:rPr>
                <w:b/>
                <w:i/>
              </w:rPr>
              <w:t>souladu se zásadou 14 evropského pilíře sociálních práv; konstatuje, že několik členských států</w:t>
            </w:r>
            <w:r w:rsidR="00F84FE7">
              <w:rPr>
                <w:b/>
                <w:i/>
              </w:rPr>
              <w:t xml:space="preserve"> v </w:t>
            </w:r>
            <w:r w:rsidRPr="009803F4">
              <w:rPr>
                <w:b/>
                <w:i/>
              </w:rPr>
              <w:t>souvislosti se svými plány pro oživení</w:t>
            </w:r>
            <w:r w:rsidR="00F84FE7">
              <w:rPr>
                <w:b/>
                <w:i/>
              </w:rPr>
              <w:t xml:space="preserve"> a </w:t>
            </w:r>
            <w:r w:rsidRPr="009803F4">
              <w:rPr>
                <w:b/>
                <w:i/>
              </w:rPr>
              <w:t>odolnost změnilo nebo plánuje změnit rámce minimální mzdy; zdůrazňuje význam reforem, jejichž cílem je zvýšit úroveň minimální mzdy po konzultaci se sociálními partnery</w:t>
            </w:r>
            <w:r w:rsidR="00F84FE7">
              <w:rPr>
                <w:b/>
                <w:i/>
              </w:rPr>
              <w:t xml:space="preserve"> v </w:t>
            </w:r>
            <w:r w:rsidRPr="009803F4">
              <w:rPr>
                <w:b/>
                <w:i/>
              </w:rPr>
              <w:t>souladu se směrnicí</w:t>
            </w:r>
            <w:r w:rsidR="00F84FE7">
              <w:rPr>
                <w:b/>
                <w:i/>
              </w:rPr>
              <w:t xml:space="preserve"> o </w:t>
            </w:r>
            <w:r w:rsidRPr="009803F4">
              <w:rPr>
                <w:b/>
                <w:i/>
              </w:rPr>
              <w:t>přiměřených minimálních mzdách</w:t>
            </w:r>
            <w:r w:rsidR="00F84FE7">
              <w:rPr>
                <w:b/>
                <w:i/>
              </w:rPr>
              <w:t xml:space="preserve"> a </w:t>
            </w:r>
            <w:r w:rsidRPr="009803F4">
              <w:rPr>
                <w:b/>
                <w:i/>
              </w:rPr>
              <w:t>naléhavě vyzývá členské státy, které tak dosud neučinily, aby</w:t>
            </w:r>
            <w:r w:rsidR="00F84FE7">
              <w:rPr>
                <w:b/>
                <w:i/>
              </w:rPr>
              <w:t xml:space="preserve"> v </w:t>
            </w:r>
            <w:r w:rsidRPr="009803F4">
              <w:rPr>
                <w:b/>
                <w:i/>
              </w:rPr>
              <w:t>této věci konaly; zdůrazňuje potřebu ambiciózních investic</w:t>
            </w:r>
            <w:r w:rsidR="00F84FE7">
              <w:rPr>
                <w:b/>
                <w:i/>
              </w:rPr>
              <w:t xml:space="preserve"> a </w:t>
            </w:r>
            <w:r w:rsidRPr="009803F4">
              <w:rPr>
                <w:b/>
                <w:i/>
              </w:rPr>
              <w:t>reforem</w:t>
            </w:r>
            <w:r w:rsidR="00F84FE7">
              <w:rPr>
                <w:b/>
                <w:i/>
              </w:rPr>
              <w:t xml:space="preserve"> s </w:t>
            </w:r>
            <w:r w:rsidRPr="009803F4">
              <w:rPr>
                <w:b/>
                <w:i/>
              </w:rPr>
              <w:t>cílem vytvořit kvalitní pracovní místa, podpořit kvalitní pracovní podmínky, bojovat proti chudobě</w:t>
            </w:r>
            <w:r w:rsidR="00F84FE7">
              <w:rPr>
                <w:b/>
                <w:i/>
              </w:rPr>
              <w:t xml:space="preserve"> a </w:t>
            </w:r>
            <w:r w:rsidRPr="009803F4">
              <w:rPr>
                <w:b/>
                <w:i/>
              </w:rPr>
              <w:t>segmentaci trhu práce</w:t>
            </w:r>
            <w:r w:rsidR="00F84FE7">
              <w:rPr>
                <w:b/>
                <w:i/>
              </w:rPr>
              <w:t xml:space="preserve"> a </w:t>
            </w:r>
            <w:r w:rsidRPr="009803F4">
              <w:rPr>
                <w:b/>
                <w:i/>
              </w:rPr>
              <w:t>posílit sociální dialog</w:t>
            </w:r>
            <w:r w:rsidR="00F84FE7">
              <w:rPr>
                <w:b/>
                <w:i/>
              </w:rPr>
              <w:t xml:space="preserve"> a </w:t>
            </w:r>
            <w:r w:rsidRPr="009803F4">
              <w:rPr>
                <w:b/>
                <w:i/>
              </w:rPr>
              <w:t>kolektivní vyjednávání</w:t>
            </w:r>
            <w:r w:rsidR="00F84FE7">
              <w:rPr>
                <w:b/>
                <w:i/>
              </w:rPr>
              <w:t xml:space="preserve"> v </w:t>
            </w:r>
            <w:r w:rsidRPr="009803F4">
              <w:rPr>
                <w:b/>
                <w:i/>
              </w:rPr>
              <w:t>souladu</w:t>
            </w:r>
            <w:r w:rsidR="00F84FE7">
              <w:rPr>
                <w:b/>
                <w:i/>
              </w:rPr>
              <w:t xml:space="preserve"> s </w:t>
            </w:r>
            <w:r w:rsidRPr="009803F4">
              <w:rPr>
                <w:b/>
                <w:i/>
              </w:rPr>
              <w:t>evropským pilířem sociálních práv;</w:t>
            </w:r>
          </w:p>
        </w:tc>
      </w:tr>
    </w:tbl>
    <w:p w14:paraId="58EEA669" w14:textId="77777777" w:rsidR="00D1163C" w:rsidRPr="009803F4" w:rsidRDefault="00C6454F" w:rsidP="00D1163C">
      <w:r w:rsidRPr="009803F4">
        <w:rPr>
          <w:rStyle w:val="HideTWBExt"/>
        </w:rPr>
        <w:t>&lt;/Amend&gt;</w:t>
      </w:r>
    </w:p>
    <w:p w14:paraId="5672FB5C" w14:textId="77777777" w:rsidR="00D1163C" w:rsidRPr="009803F4" w:rsidRDefault="00C6454F" w:rsidP="00D1163C">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39</w:t>
      </w:r>
      <w:r w:rsidRPr="009803F4">
        <w:rPr>
          <w:rStyle w:val="HideTWBExt"/>
          <w:b w:val="0"/>
        </w:rPr>
        <w:t>&lt;/NumAm&gt;</w:t>
      </w:r>
    </w:p>
    <w:p w14:paraId="1421E3DF" w14:textId="77777777" w:rsidR="00D1163C" w:rsidRPr="009803F4" w:rsidRDefault="00D1163C" w:rsidP="00D1163C"/>
    <w:p w14:paraId="732FA79E" w14:textId="77777777" w:rsidR="00D1163C" w:rsidRPr="009803F4" w:rsidRDefault="00C6454F" w:rsidP="00D1163C">
      <w:pPr>
        <w:pStyle w:val="NormalBold"/>
        <w:keepNext/>
      </w:pPr>
      <w:r w:rsidRPr="009803F4">
        <w:rPr>
          <w:rStyle w:val="HideTWBExt"/>
          <w:b w:val="0"/>
        </w:rPr>
        <w:t>&lt;DocAmend&gt;</w:t>
      </w:r>
      <w:r w:rsidRPr="009803F4">
        <w:t>Návrh usnesení</w:t>
      </w:r>
      <w:r w:rsidRPr="009803F4">
        <w:rPr>
          <w:rStyle w:val="HideTWBExt"/>
          <w:b w:val="0"/>
        </w:rPr>
        <w:t>&lt;/DocAmend&gt;</w:t>
      </w:r>
    </w:p>
    <w:p w14:paraId="063E4ECA" w14:textId="77777777" w:rsidR="00D1163C" w:rsidRPr="009803F4" w:rsidRDefault="00C6454F" w:rsidP="00D1163C">
      <w:pPr>
        <w:pStyle w:val="NormalBold"/>
      </w:pPr>
      <w:r w:rsidRPr="009803F4">
        <w:rPr>
          <w:rStyle w:val="HideTWBExt"/>
          <w:b w:val="0"/>
        </w:rPr>
        <w:t>&lt;Article&gt;</w:t>
      </w:r>
      <w:r w:rsidRPr="009803F4">
        <w:t>Bod 4 c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730FA01C" w14:textId="77777777" w:rsidTr="00D1163C">
        <w:trPr>
          <w:jc w:val="center"/>
        </w:trPr>
        <w:tc>
          <w:tcPr>
            <w:tcW w:w="9752" w:type="dxa"/>
            <w:gridSpan w:val="2"/>
          </w:tcPr>
          <w:p w14:paraId="1F614E90" w14:textId="77777777" w:rsidR="00D1163C" w:rsidRPr="009803F4" w:rsidRDefault="00D1163C">
            <w:pPr>
              <w:keepNext/>
            </w:pPr>
          </w:p>
        </w:tc>
      </w:tr>
      <w:tr w:rsidR="00C6454F" w:rsidRPr="009803F4" w14:paraId="347FB6B4" w14:textId="77777777" w:rsidTr="00D1163C">
        <w:trPr>
          <w:jc w:val="center"/>
        </w:trPr>
        <w:tc>
          <w:tcPr>
            <w:tcW w:w="4876" w:type="dxa"/>
            <w:hideMark/>
          </w:tcPr>
          <w:p w14:paraId="397E3C0C" w14:textId="77777777" w:rsidR="00D1163C" w:rsidRPr="009803F4" w:rsidRDefault="00C6454F">
            <w:pPr>
              <w:pStyle w:val="ColumnHeading"/>
              <w:keepNext/>
            </w:pPr>
            <w:r w:rsidRPr="009803F4">
              <w:t>Návrh usnesení</w:t>
            </w:r>
          </w:p>
        </w:tc>
        <w:tc>
          <w:tcPr>
            <w:tcW w:w="4876" w:type="dxa"/>
            <w:hideMark/>
          </w:tcPr>
          <w:p w14:paraId="3AD26529" w14:textId="77777777" w:rsidR="00D1163C" w:rsidRPr="009803F4" w:rsidRDefault="00C6454F">
            <w:pPr>
              <w:pStyle w:val="ColumnHeading"/>
              <w:keepNext/>
            </w:pPr>
            <w:r w:rsidRPr="009803F4">
              <w:t>Pozměňovací návrh</w:t>
            </w:r>
          </w:p>
        </w:tc>
      </w:tr>
      <w:tr w:rsidR="00C6454F" w:rsidRPr="009803F4" w14:paraId="78A3AD20" w14:textId="77777777" w:rsidTr="00D1163C">
        <w:trPr>
          <w:jc w:val="center"/>
        </w:trPr>
        <w:tc>
          <w:tcPr>
            <w:tcW w:w="4876" w:type="dxa"/>
          </w:tcPr>
          <w:p w14:paraId="2290E4F2" w14:textId="77777777" w:rsidR="00D1163C" w:rsidRPr="009803F4" w:rsidRDefault="00D1163C">
            <w:pPr>
              <w:pStyle w:val="Normal6"/>
            </w:pPr>
          </w:p>
        </w:tc>
        <w:tc>
          <w:tcPr>
            <w:tcW w:w="4876" w:type="dxa"/>
            <w:hideMark/>
          </w:tcPr>
          <w:p w14:paraId="2BABCB51" w14:textId="07B7FF23" w:rsidR="00D1163C" w:rsidRPr="009803F4" w:rsidRDefault="00C6454F" w:rsidP="0026112C">
            <w:pPr>
              <w:pStyle w:val="Normal6"/>
              <w:rPr>
                <w:szCs w:val="24"/>
              </w:rPr>
            </w:pPr>
            <w:r w:rsidRPr="009803F4">
              <w:rPr>
                <w:b/>
                <w:i/>
              </w:rPr>
              <w:t>4c.</w:t>
            </w:r>
            <w:r w:rsidRPr="009803F4">
              <w:rPr>
                <w:b/>
                <w:i/>
              </w:rPr>
              <w:tab/>
              <w:t>bere na vědomí pokračující úsilí členských států</w:t>
            </w:r>
            <w:r w:rsidR="00F84FE7">
              <w:rPr>
                <w:b/>
                <w:i/>
              </w:rPr>
              <w:t xml:space="preserve"> o </w:t>
            </w:r>
            <w:r w:rsidRPr="009803F4">
              <w:rPr>
                <w:b/>
                <w:i/>
              </w:rPr>
              <w:t>zlepšení přístupu</w:t>
            </w:r>
            <w:r w:rsidR="00F84FE7">
              <w:rPr>
                <w:b/>
                <w:i/>
              </w:rPr>
              <w:t xml:space="preserve"> k </w:t>
            </w:r>
            <w:r w:rsidRPr="009803F4">
              <w:rPr>
                <w:b/>
                <w:i/>
              </w:rPr>
              <w:t>sociálním službám</w:t>
            </w:r>
            <w:r w:rsidR="00F84FE7">
              <w:rPr>
                <w:b/>
                <w:i/>
              </w:rPr>
              <w:t xml:space="preserve"> a </w:t>
            </w:r>
            <w:r w:rsidRPr="009803F4">
              <w:rPr>
                <w:b/>
                <w:i/>
              </w:rPr>
              <w:t>jejich kvality, jako je přijetí národní mapy sociálních služeb</w:t>
            </w:r>
            <w:r w:rsidR="00F84FE7">
              <w:rPr>
                <w:b/>
                <w:i/>
              </w:rPr>
              <w:t xml:space="preserve"> s </w:t>
            </w:r>
            <w:r w:rsidRPr="009803F4">
              <w:rPr>
                <w:b/>
                <w:i/>
              </w:rPr>
              <w:t>cílem identifikovat nedostatky</w:t>
            </w:r>
            <w:r w:rsidR="00F84FE7">
              <w:rPr>
                <w:b/>
                <w:i/>
              </w:rPr>
              <w:t xml:space="preserve"> v </w:t>
            </w:r>
            <w:r w:rsidRPr="009803F4">
              <w:rPr>
                <w:b/>
                <w:i/>
              </w:rPr>
              <w:t>poskytování</w:t>
            </w:r>
            <w:r w:rsidR="00F84FE7">
              <w:rPr>
                <w:b/>
                <w:i/>
              </w:rPr>
              <w:t xml:space="preserve"> a </w:t>
            </w:r>
            <w:r w:rsidRPr="009803F4">
              <w:rPr>
                <w:b/>
                <w:i/>
              </w:rPr>
              <w:t xml:space="preserve">určit investiční potřeby, </w:t>
            </w:r>
            <w:r w:rsidRPr="009803F4">
              <w:rPr>
                <w:b/>
                <w:i/>
              </w:rPr>
              <w:lastRenderedPageBreak/>
              <w:t>stejně jako investice do nových zdravotnických zařízení</w:t>
            </w:r>
            <w:r w:rsidR="00F84FE7">
              <w:rPr>
                <w:b/>
                <w:i/>
              </w:rPr>
              <w:t xml:space="preserve"> a </w:t>
            </w:r>
            <w:r w:rsidRPr="009803F4">
              <w:rPr>
                <w:b/>
                <w:i/>
              </w:rPr>
              <w:t>telemedicíny</w:t>
            </w:r>
            <w:r w:rsidR="00F84FE7">
              <w:rPr>
                <w:b/>
                <w:i/>
              </w:rPr>
              <w:t xml:space="preserve"> s </w:t>
            </w:r>
            <w:r w:rsidRPr="009803F4">
              <w:rPr>
                <w:b/>
                <w:i/>
              </w:rPr>
              <w:t>cílem přiblížit služby pacientům, vnitrostátní zdravotní strategie ke zlepšení přístupu ke zdravotnickým službám ve všech zemích</w:t>
            </w:r>
            <w:r w:rsidR="00F84FE7">
              <w:rPr>
                <w:b/>
                <w:i/>
              </w:rPr>
              <w:t xml:space="preserve"> a </w:t>
            </w:r>
            <w:r w:rsidRPr="009803F4">
              <w:rPr>
                <w:b/>
                <w:i/>
              </w:rPr>
              <w:t>opatření, jejichž cílem je řešit nedostatek zdravotnických pracovníků</w:t>
            </w:r>
            <w:r w:rsidR="00F84FE7">
              <w:rPr>
                <w:b/>
                <w:i/>
              </w:rPr>
              <w:t xml:space="preserve"> a </w:t>
            </w:r>
            <w:r w:rsidRPr="009803F4">
              <w:rPr>
                <w:b/>
                <w:i/>
              </w:rPr>
              <w:t>zlepšit jejich udržení prostřednictvím odborné přípravy</w:t>
            </w:r>
            <w:r w:rsidR="00F84FE7">
              <w:rPr>
                <w:b/>
                <w:i/>
              </w:rPr>
              <w:t xml:space="preserve"> a </w:t>
            </w:r>
            <w:r w:rsidRPr="009803F4">
              <w:rPr>
                <w:b/>
                <w:i/>
              </w:rPr>
              <w:t>pobídek; vyzývá členské státy, aby usilovaly</w:t>
            </w:r>
            <w:r w:rsidR="00F84FE7">
              <w:rPr>
                <w:b/>
                <w:i/>
              </w:rPr>
              <w:t xml:space="preserve"> o </w:t>
            </w:r>
            <w:r w:rsidRPr="009803F4">
              <w:rPr>
                <w:b/>
                <w:i/>
              </w:rPr>
              <w:t>zajištění toho, aby měl každý plný přístup ke kvalitním základním službám, včetně vody, hygienického zařízení, dopravy, finančních služeb</w:t>
            </w:r>
            <w:r w:rsidR="00F84FE7">
              <w:rPr>
                <w:b/>
                <w:i/>
              </w:rPr>
              <w:t xml:space="preserve"> a </w:t>
            </w:r>
            <w:r w:rsidRPr="009803F4">
              <w:rPr>
                <w:b/>
                <w:i/>
              </w:rPr>
              <w:t>digitálních komunikací; zdůrazňuje, že duševní zdraví je jednou</w:t>
            </w:r>
            <w:r w:rsidR="00F84FE7">
              <w:rPr>
                <w:b/>
                <w:i/>
              </w:rPr>
              <w:t xml:space="preserve"> z </w:t>
            </w:r>
            <w:r w:rsidRPr="009803F4">
              <w:rPr>
                <w:b/>
                <w:i/>
              </w:rPr>
              <w:t>klíčových součástí socioekonomického oživení EU</w:t>
            </w:r>
            <w:r w:rsidR="00F84FE7">
              <w:rPr>
                <w:b/>
                <w:i/>
              </w:rPr>
              <w:t xml:space="preserve"> a </w:t>
            </w:r>
            <w:r w:rsidRPr="009803F4">
              <w:rPr>
                <w:b/>
                <w:i/>
              </w:rPr>
              <w:t>prioritou ochrany zdraví při práci; je znepokojen tím, že některé členské státy nezahrnuly do svých národních plánů pro oživení</w:t>
            </w:r>
            <w:r w:rsidR="00F84FE7">
              <w:rPr>
                <w:b/>
                <w:i/>
              </w:rPr>
              <w:t xml:space="preserve"> a </w:t>
            </w:r>
            <w:r w:rsidRPr="009803F4">
              <w:rPr>
                <w:b/>
                <w:i/>
              </w:rPr>
              <w:t>odolnost dostatečná opatření</w:t>
            </w:r>
            <w:r w:rsidR="00F84FE7">
              <w:rPr>
                <w:b/>
                <w:i/>
              </w:rPr>
              <w:t xml:space="preserve"> k </w:t>
            </w:r>
            <w:r w:rsidRPr="009803F4">
              <w:rPr>
                <w:b/>
                <w:i/>
              </w:rPr>
              <w:t>zajištění přístupné, cenově dostupné</w:t>
            </w:r>
            <w:r w:rsidR="00F84FE7">
              <w:rPr>
                <w:b/>
                <w:i/>
              </w:rPr>
              <w:t xml:space="preserve"> a </w:t>
            </w:r>
            <w:r w:rsidRPr="009803F4">
              <w:rPr>
                <w:b/>
                <w:i/>
              </w:rPr>
              <w:t>vysoce kvalitní péče</w:t>
            </w:r>
            <w:r w:rsidR="00F84FE7">
              <w:rPr>
                <w:b/>
                <w:i/>
              </w:rPr>
              <w:t xml:space="preserve"> o </w:t>
            </w:r>
            <w:r w:rsidRPr="009803F4">
              <w:rPr>
                <w:b/>
                <w:i/>
              </w:rPr>
              <w:t>duševní zdraví,</w:t>
            </w:r>
            <w:r w:rsidR="00F84FE7">
              <w:rPr>
                <w:b/>
                <w:i/>
              </w:rPr>
              <w:t xml:space="preserve"> a </w:t>
            </w:r>
            <w:r w:rsidRPr="009803F4">
              <w:rPr>
                <w:b/>
                <w:i/>
              </w:rPr>
              <w:t>vyzývá členské státy, aby do budoucích revizí národních plánů pro oživení</w:t>
            </w:r>
            <w:r w:rsidR="00F84FE7">
              <w:rPr>
                <w:b/>
                <w:i/>
              </w:rPr>
              <w:t xml:space="preserve"> a </w:t>
            </w:r>
            <w:r w:rsidRPr="009803F4">
              <w:rPr>
                <w:b/>
                <w:i/>
              </w:rPr>
              <w:t>odolnost začlenily specializované strategie</w:t>
            </w:r>
            <w:r w:rsidR="00F84FE7">
              <w:rPr>
                <w:b/>
                <w:i/>
              </w:rPr>
              <w:t xml:space="preserve"> v </w:t>
            </w:r>
            <w:r w:rsidRPr="009803F4">
              <w:rPr>
                <w:b/>
                <w:i/>
              </w:rPr>
              <w:t>oblasti duševního zdraví;</w:t>
            </w:r>
          </w:p>
        </w:tc>
      </w:tr>
    </w:tbl>
    <w:p w14:paraId="3A35A880" w14:textId="77777777" w:rsidR="00D1163C" w:rsidRPr="009803F4" w:rsidRDefault="00C6454F" w:rsidP="00D1163C">
      <w:r w:rsidRPr="009803F4">
        <w:rPr>
          <w:rStyle w:val="HideTWBExt"/>
        </w:rPr>
        <w:lastRenderedPageBreak/>
        <w:t>&lt;/Amend&gt;</w:t>
      </w:r>
    </w:p>
    <w:p w14:paraId="378E045A" w14:textId="77777777" w:rsidR="0031616B" w:rsidRPr="009803F4" w:rsidRDefault="00C6454F" w:rsidP="0031616B">
      <w:pPr>
        <w:pStyle w:val="AmNumberTabs"/>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40</w:t>
      </w:r>
      <w:r w:rsidRPr="009803F4">
        <w:rPr>
          <w:rStyle w:val="HideTWBExt"/>
          <w:b w:val="0"/>
        </w:rPr>
        <w:t>&lt;/NumAm&gt;</w:t>
      </w:r>
    </w:p>
    <w:p w14:paraId="5E49BFF8" w14:textId="77777777" w:rsidR="0031616B" w:rsidRPr="009803F4" w:rsidRDefault="00C6454F" w:rsidP="0031616B">
      <w:pPr>
        <w:pStyle w:val="NormalBold12b"/>
      </w:pPr>
      <w:r w:rsidRPr="009803F4">
        <w:rPr>
          <w:rStyle w:val="HideTWBExt"/>
          <w:b w:val="0"/>
        </w:rPr>
        <w:t>&lt;DocAmend&gt;</w:t>
      </w:r>
      <w:r w:rsidRPr="009803F4">
        <w:t>Návrh usnesení</w:t>
      </w:r>
      <w:r w:rsidRPr="009803F4">
        <w:rPr>
          <w:rStyle w:val="HideTWBExt"/>
          <w:b w:val="0"/>
        </w:rPr>
        <w:t>&lt;/DocAmend&gt;</w:t>
      </w:r>
    </w:p>
    <w:p w14:paraId="4E566DAD" w14:textId="77777777" w:rsidR="0031616B" w:rsidRPr="009803F4" w:rsidRDefault="00C6454F" w:rsidP="0031616B">
      <w:pPr>
        <w:pStyle w:val="NormalBold"/>
      </w:pPr>
      <w:r w:rsidRPr="009803F4">
        <w:rPr>
          <w:rStyle w:val="HideTWBExt"/>
          <w:b w:val="0"/>
        </w:rPr>
        <w:t>&lt;Article&gt;</w:t>
      </w:r>
      <w:r w:rsidRPr="009803F4">
        <w:t>Bod 4 d (nový)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DBC0BAF" w14:textId="77777777" w:rsidTr="0031616B">
        <w:trPr>
          <w:jc w:val="center"/>
        </w:trPr>
        <w:tc>
          <w:tcPr>
            <w:tcW w:w="9752" w:type="dxa"/>
            <w:gridSpan w:val="2"/>
          </w:tcPr>
          <w:p w14:paraId="64BA64DB" w14:textId="77777777" w:rsidR="0031616B" w:rsidRPr="009803F4" w:rsidRDefault="0031616B">
            <w:pPr>
              <w:keepNext/>
            </w:pPr>
          </w:p>
        </w:tc>
      </w:tr>
      <w:tr w:rsidR="00C6454F" w:rsidRPr="009803F4" w14:paraId="705649D8" w14:textId="77777777" w:rsidTr="0031616B">
        <w:trPr>
          <w:jc w:val="center"/>
        </w:trPr>
        <w:tc>
          <w:tcPr>
            <w:tcW w:w="4876" w:type="dxa"/>
            <w:hideMark/>
          </w:tcPr>
          <w:p w14:paraId="12192885" w14:textId="77777777" w:rsidR="0031616B" w:rsidRPr="009803F4" w:rsidRDefault="00C6454F">
            <w:pPr>
              <w:pStyle w:val="ColumnHeading"/>
              <w:keepNext/>
            </w:pPr>
            <w:r w:rsidRPr="009803F4">
              <w:t>Návrh usnesení</w:t>
            </w:r>
          </w:p>
        </w:tc>
        <w:tc>
          <w:tcPr>
            <w:tcW w:w="4876" w:type="dxa"/>
            <w:hideMark/>
          </w:tcPr>
          <w:p w14:paraId="6A343807" w14:textId="77777777" w:rsidR="0031616B" w:rsidRPr="009803F4" w:rsidRDefault="00C6454F">
            <w:pPr>
              <w:pStyle w:val="ColumnHeading"/>
              <w:keepNext/>
            </w:pPr>
            <w:r w:rsidRPr="009803F4">
              <w:t>Pozměňovací návrh</w:t>
            </w:r>
          </w:p>
        </w:tc>
      </w:tr>
      <w:tr w:rsidR="00C6454F" w:rsidRPr="009803F4" w14:paraId="63FDD268" w14:textId="77777777" w:rsidTr="0031616B">
        <w:trPr>
          <w:jc w:val="center"/>
        </w:trPr>
        <w:tc>
          <w:tcPr>
            <w:tcW w:w="4876" w:type="dxa"/>
          </w:tcPr>
          <w:p w14:paraId="395BD37D" w14:textId="77777777" w:rsidR="0031616B" w:rsidRPr="009803F4" w:rsidRDefault="0031616B">
            <w:pPr>
              <w:pStyle w:val="Normal6"/>
            </w:pPr>
          </w:p>
        </w:tc>
        <w:tc>
          <w:tcPr>
            <w:tcW w:w="4876" w:type="dxa"/>
            <w:hideMark/>
          </w:tcPr>
          <w:p w14:paraId="12CD2B2B" w14:textId="0D455EC0" w:rsidR="0031616B" w:rsidRPr="009803F4" w:rsidRDefault="00C6454F" w:rsidP="00E6527C">
            <w:pPr>
              <w:pStyle w:val="Normal6"/>
              <w:rPr>
                <w:szCs w:val="24"/>
              </w:rPr>
            </w:pPr>
            <w:r w:rsidRPr="009803F4">
              <w:rPr>
                <w:b/>
                <w:i/>
              </w:rPr>
              <w:t>4d.</w:t>
            </w:r>
            <w:r w:rsidRPr="009803F4">
              <w:rPr>
                <w:b/>
                <w:i/>
              </w:rPr>
              <w:tab/>
              <w:t>vítá skutečnost, že Nástroj pro oživení</w:t>
            </w:r>
            <w:r w:rsidR="00F84FE7">
              <w:rPr>
                <w:b/>
                <w:i/>
              </w:rPr>
              <w:t xml:space="preserve"> a </w:t>
            </w:r>
            <w:r w:rsidRPr="009803F4">
              <w:rPr>
                <w:b/>
                <w:i/>
              </w:rPr>
              <w:t>odolnost představuje příležitost</w:t>
            </w:r>
            <w:r w:rsidR="00F84FE7">
              <w:rPr>
                <w:b/>
                <w:i/>
              </w:rPr>
              <w:t xml:space="preserve"> k </w:t>
            </w:r>
            <w:r w:rsidRPr="009803F4">
              <w:rPr>
                <w:b/>
                <w:i/>
              </w:rPr>
              <w:t>posílení veřejných služeb zaměstnanosti</w:t>
            </w:r>
            <w:r w:rsidR="00F84FE7">
              <w:rPr>
                <w:b/>
                <w:i/>
              </w:rPr>
              <w:t xml:space="preserve"> a </w:t>
            </w:r>
            <w:r w:rsidRPr="009803F4">
              <w:rPr>
                <w:b/>
                <w:i/>
              </w:rPr>
              <w:t>politik aktivace zaměstnanosti; vyzývá</w:t>
            </w:r>
            <w:r w:rsidR="00F84FE7">
              <w:rPr>
                <w:b/>
                <w:i/>
              </w:rPr>
              <w:t xml:space="preserve"> k </w:t>
            </w:r>
            <w:r w:rsidRPr="009803F4">
              <w:rPr>
                <w:b/>
                <w:i/>
              </w:rPr>
              <w:t>další diskusi</w:t>
            </w:r>
            <w:r w:rsidR="00F84FE7">
              <w:rPr>
                <w:b/>
                <w:i/>
              </w:rPr>
              <w:t xml:space="preserve"> o </w:t>
            </w:r>
            <w:r w:rsidRPr="009803F4">
              <w:rPr>
                <w:b/>
                <w:i/>
              </w:rPr>
              <w:t>tom, jak budou po skončení Nástroje pro oživení</w:t>
            </w:r>
            <w:r w:rsidR="00F84FE7">
              <w:rPr>
                <w:b/>
                <w:i/>
              </w:rPr>
              <w:t xml:space="preserve"> a </w:t>
            </w:r>
            <w:r w:rsidRPr="009803F4">
              <w:rPr>
                <w:b/>
                <w:i/>
              </w:rPr>
              <w:t>odolnost pokryty náklady na nové služby</w:t>
            </w:r>
            <w:r w:rsidR="00F84FE7">
              <w:rPr>
                <w:b/>
                <w:i/>
              </w:rPr>
              <w:t xml:space="preserve"> a s </w:t>
            </w:r>
            <w:r w:rsidRPr="009803F4">
              <w:rPr>
                <w:b/>
                <w:i/>
              </w:rPr>
              <w:t>nimi související náklady;</w:t>
            </w:r>
          </w:p>
        </w:tc>
      </w:tr>
    </w:tbl>
    <w:p w14:paraId="1B7DCC0E" w14:textId="77777777" w:rsidR="0031616B" w:rsidRPr="009803F4" w:rsidRDefault="00C6454F" w:rsidP="0031616B">
      <w:r w:rsidRPr="009803F4">
        <w:rPr>
          <w:rStyle w:val="HideTWBExt"/>
        </w:rPr>
        <w:t>&lt;/Amend&gt;</w:t>
      </w:r>
    </w:p>
    <w:p w14:paraId="4409FA9F" w14:textId="77777777" w:rsidR="00D1163C" w:rsidRPr="009803F4" w:rsidRDefault="00C6454F" w:rsidP="00D1163C">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41</w:t>
      </w:r>
      <w:r w:rsidRPr="009803F4">
        <w:rPr>
          <w:rStyle w:val="HideTWBExt"/>
          <w:b w:val="0"/>
        </w:rPr>
        <w:t>&lt;/NumAm&gt;</w:t>
      </w:r>
    </w:p>
    <w:p w14:paraId="4DE06ED1" w14:textId="77777777" w:rsidR="00D1163C" w:rsidRPr="009803F4" w:rsidRDefault="00D1163C" w:rsidP="00D1163C"/>
    <w:p w14:paraId="36082596" w14:textId="77777777" w:rsidR="00D1163C" w:rsidRPr="009803F4" w:rsidRDefault="00C6454F" w:rsidP="00D1163C">
      <w:pPr>
        <w:pStyle w:val="NormalBold"/>
        <w:keepNext/>
      </w:pPr>
      <w:r w:rsidRPr="009803F4">
        <w:rPr>
          <w:rStyle w:val="HideTWBExt"/>
          <w:b w:val="0"/>
        </w:rPr>
        <w:lastRenderedPageBreak/>
        <w:t>&lt;DocAmend&gt;</w:t>
      </w:r>
      <w:r w:rsidRPr="009803F4">
        <w:t>Návrh usnesení</w:t>
      </w:r>
      <w:r w:rsidRPr="009803F4">
        <w:rPr>
          <w:rStyle w:val="HideTWBExt"/>
          <w:b w:val="0"/>
        </w:rPr>
        <w:t>&lt;/DocAmend&gt;</w:t>
      </w:r>
    </w:p>
    <w:p w14:paraId="7196C747" w14:textId="77777777" w:rsidR="00D1163C" w:rsidRPr="009803F4" w:rsidRDefault="00C6454F" w:rsidP="00D1163C">
      <w:pPr>
        <w:pStyle w:val="NormalBold"/>
      </w:pPr>
      <w:r w:rsidRPr="009803F4">
        <w:rPr>
          <w:rStyle w:val="HideTWBExt"/>
          <w:b w:val="0"/>
        </w:rPr>
        <w:t>&lt;Article&gt;</w:t>
      </w:r>
      <w:r w:rsidRPr="009803F4">
        <w:t>Bod 6</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B76FEC4" w14:textId="77777777" w:rsidTr="00D1163C">
        <w:trPr>
          <w:jc w:val="center"/>
        </w:trPr>
        <w:tc>
          <w:tcPr>
            <w:tcW w:w="9752" w:type="dxa"/>
            <w:gridSpan w:val="2"/>
          </w:tcPr>
          <w:p w14:paraId="4067DC30" w14:textId="77777777" w:rsidR="00D1163C" w:rsidRPr="009803F4" w:rsidRDefault="00D1163C">
            <w:pPr>
              <w:keepNext/>
            </w:pPr>
          </w:p>
        </w:tc>
      </w:tr>
      <w:tr w:rsidR="00C6454F" w:rsidRPr="009803F4" w14:paraId="4E099C01" w14:textId="77777777" w:rsidTr="00D1163C">
        <w:trPr>
          <w:jc w:val="center"/>
        </w:trPr>
        <w:tc>
          <w:tcPr>
            <w:tcW w:w="4876" w:type="dxa"/>
            <w:hideMark/>
          </w:tcPr>
          <w:p w14:paraId="4F18A388" w14:textId="77777777" w:rsidR="00D1163C" w:rsidRPr="009803F4" w:rsidRDefault="00C6454F">
            <w:pPr>
              <w:pStyle w:val="ColumnHeading"/>
              <w:keepNext/>
            </w:pPr>
            <w:r w:rsidRPr="009803F4">
              <w:t>Návrh usnesení</w:t>
            </w:r>
          </w:p>
        </w:tc>
        <w:tc>
          <w:tcPr>
            <w:tcW w:w="4876" w:type="dxa"/>
            <w:hideMark/>
          </w:tcPr>
          <w:p w14:paraId="7F467BD5" w14:textId="77777777" w:rsidR="00D1163C" w:rsidRPr="009803F4" w:rsidRDefault="00C6454F">
            <w:pPr>
              <w:pStyle w:val="ColumnHeading"/>
              <w:keepNext/>
            </w:pPr>
            <w:r w:rsidRPr="009803F4">
              <w:t>Pozměňovací návrh</w:t>
            </w:r>
          </w:p>
        </w:tc>
      </w:tr>
      <w:tr w:rsidR="00C6454F" w:rsidRPr="009803F4" w14:paraId="5D277025" w14:textId="77777777" w:rsidTr="00D1163C">
        <w:trPr>
          <w:jc w:val="center"/>
        </w:trPr>
        <w:tc>
          <w:tcPr>
            <w:tcW w:w="4876" w:type="dxa"/>
            <w:hideMark/>
          </w:tcPr>
          <w:p w14:paraId="61B2B57E" w14:textId="761CF5B8" w:rsidR="00D1163C" w:rsidRPr="009803F4" w:rsidRDefault="00C6454F">
            <w:pPr>
              <w:pStyle w:val="Normal6"/>
            </w:pPr>
            <w:r w:rsidRPr="009803F4">
              <w:t>6.</w:t>
            </w:r>
            <w:r w:rsidRPr="009803F4">
              <w:tab/>
              <w:t>oceňuje, že pomocí Nástroje pro oživení</w:t>
            </w:r>
            <w:r w:rsidR="00F84FE7">
              <w:t xml:space="preserve"> a </w:t>
            </w:r>
            <w:r w:rsidRPr="009803F4">
              <w:t>odolnost se podporují reformy</w:t>
            </w:r>
            <w:r w:rsidR="00F84FE7">
              <w:t xml:space="preserve"> a </w:t>
            </w:r>
            <w:r w:rsidRPr="009803F4">
              <w:t>investice</w:t>
            </w:r>
            <w:r w:rsidR="00F84FE7">
              <w:t xml:space="preserve"> v </w:t>
            </w:r>
            <w:r w:rsidRPr="009803F4">
              <w:t>členských státech, konstatuje však, že je před námi ještě mnoho práce; se znepokojením konstatuje, že vzhledem ke krátké době, která zbývá pro uplatnění tohoto nástroje, nebude možné realizovat několik naplánovaných důležitých reforem</w:t>
            </w:r>
            <w:r w:rsidR="00F84FE7">
              <w:t xml:space="preserve"> a </w:t>
            </w:r>
            <w:r w:rsidRPr="009803F4">
              <w:t>rozsáhlých investic;</w:t>
            </w:r>
          </w:p>
        </w:tc>
        <w:tc>
          <w:tcPr>
            <w:tcW w:w="4876" w:type="dxa"/>
            <w:hideMark/>
          </w:tcPr>
          <w:p w14:paraId="1FE98887" w14:textId="296203BA" w:rsidR="00D1163C" w:rsidRPr="009803F4" w:rsidRDefault="00C6454F">
            <w:pPr>
              <w:pStyle w:val="Normal6"/>
              <w:rPr>
                <w:szCs w:val="24"/>
              </w:rPr>
            </w:pPr>
            <w:r w:rsidRPr="009803F4">
              <w:t>6.</w:t>
            </w:r>
            <w:r w:rsidRPr="009803F4">
              <w:tab/>
              <w:t>oceňuje, že pomocí Nástroje pro oživení</w:t>
            </w:r>
            <w:r w:rsidR="00F84FE7">
              <w:t xml:space="preserve"> a </w:t>
            </w:r>
            <w:r w:rsidRPr="009803F4">
              <w:t>odolnost se podporují reformy</w:t>
            </w:r>
            <w:r w:rsidR="00F84FE7">
              <w:t xml:space="preserve"> a </w:t>
            </w:r>
            <w:r w:rsidRPr="009803F4">
              <w:t>investice</w:t>
            </w:r>
            <w:r w:rsidR="00F84FE7">
              <w:t xml:space="preserve"> v </w:t>
            </w:r>
            <w:r w:rsidRPr="009803F4">
              <w:t>členských státech, konstatuje však, že je před námi ještě mnoho práce</w:t>
            </w:r>
            <w:r w:rsidRPr="009803F4">
              <w:rPr>
                <w:b/>
                <w:i/>
              </w:rPr>
              <w:t>; zdůrazňuje, že závažnými překážkami pro plné využití potenciálních přínosů Nástroje pro oživení</w:t>
            </w:r>
            <w:r w:rsidR="00F84FE7">
              <w:rPr>
                <w:b/>
                <w:i/>
              </w:rPr>
              <w:t xml:space="preserve"> a </w:t>
            </w:r>
            <w:r w:rsidRPr="009803F4">
              <w:rPr>
                <w:b/>
                <w:i/>
              </w:rPr>
              <w:t>odolnost zůstávají průtahy</w:t>
            </w:r>
            <w:r w:rsidR="00F84FE7">
              <w:rPr>
                <w:b/>
                <w:i/>
              </w:rPr>
              <w:t xml:space="preserve"> a </w:t>
            </w:r>
            <w:r w:rsidRPr="009803F4">
              <w:rPr>
                <w:b/>
                <w:i/>
              </w:rPr>
              <w:t>problémy</w:t>
            </w:r>
            <w:r w:rsidR="00F84FE7">
              <w:rPr>
                <w:b/>
                <w:i/>
              </w:rPr>
              <w:t xml:space="preserve"> s </w:t>
            </w:r>
            <w:r w:rsidRPr="009803F4">
              <w:rPr>
                <w:b/>
                <w:i/>
              </w:rPr>
              <w:t>absorpční kapacitou</w:t>
            </w:r>
            <w:r w:rsidRPr="009803F4">
              <w:t>; se znepokojením konstatuje, že vzhledem ke krátké době, která zbývá pro uplatnění tohoto nástroje, nebude možné realizovat několik naplánovaných důležitých reforem</w:t>
            </w:r>
            <w:r w:rsidR="00F84FE7">
              <w:t xml:space="preserve"> a </w:t>
            </w:r>
            <w:r w:rsidRPr="009803F4">
              <w:t>rozsáhlých investic</w:t>
            </w:r>
            <w:r w:rsidRPr="009803F4">
              <w:rPr>
                <w:b/>
                <w:i/>
              </w:rPr>
              <w:t>,</w:t>
            </w:r>
            <w:r w:rsidR="00F84FE7">
              <w:rPr>
                <w:b/>
                <w:i/>
              </w:rPr>
              <w:t xml:space="preserve"> a </w:t>
            </w:r>
            <w:r w:rsidRPr="009803F4">
              <w:rPr>
                <w:b/>
                <w:i/>
              </w:rPr>
              <w:t>zdůrazňuje potřebu cílenějších</w:t>
            </w:r>
            <w:r w:rsidR="00F84FE7">
              <w:rPr>
                <w:b/>
                <w:i/>
              </w:rPr>
              <w:t xml:space="preserve"> a </w:t>
            </w:r>
            <w:r w:rsidRPr="009803F4">
              <w:rPr>
                <w:b/>
                <w:i/>
              </w:rPr>
              <w:t>rychlejších opatření</w:t>
            </w:r>
            <w:r w:rsidR="00F84FE7">
              <w:rPr>
                <w:b/>
                <w:i/>
              </w:rPr>
              <w:t xml:space="preserve"> k </w:t>
            </w:r>
            <w:r w:rsidRPr="009803F4">
              <w:rPr>
                <w:b/>
                <w:i/>
              </w:rPr>
              <w:t>zajištění plného potenciálu Nástroje pro oživení</w:t>
            </w:r>
            <w:r w:rsidR="00F84FE7">
              <w:rPr>
                <w:b/>
                <w:i/>
              </w:rPr>
              <w:t xml:space="preserve"> a </w:t>
            </w:r>
            <w:r w:rsidRPr="009803F4">
              <w:rPr>
                <w:b/>
                <w:i/>
              </w:rPr>
              <w:t>odolnost, zejména</w:t>
            </w:r>
            <w:r w:rsidR="00F84FE7">
              <w:rPr>
                <w:b/>
                <w:i/>
              </w:rPr>
              <w:t xml:space="preserve"> v </w:t>
            </w:r>
            <w:r w:rsidRPr="009803F4">
              <w:rPr>
                <w:b/>
                <w:i/>
              </w:rPr>
              <w:t>kritických oblastech pro dlouhodobou stabilitu, růst</w:t>
            </w:r>
            <w:r w:rsidR="00F84FE7">
              <w:rPr>
                <w:b/>
                <w:i/>
              </w:rPr>
              <w:t xml:space="preserve"> a </w:t>
            </w:r>
            <w:r w:rsidRPr="009803F4">
              <w:rPr>
                <w:b/>
                <w:i/>
              </w:rPr>
              <w:t>sociální soudržnost</w:t>
            </w:r>
            <w:r w:rsidRPr="009803F4">
              <w:t xml:space="preserve">; </w:t>
            </w:r>
            <w:r w:rsidRPr="009803F4">
              <w:rPr>
                <w:b/>
                <w:i/>
              </w:rPr>
              <w:t>vyzývá členské státy, aby zrychlily uplatňování nástroje</w:t>
            </w:r>
            <w:r w:rsidR="00F84FE7">
              <w:rPr>
                <w:b/>
                <w:i/>
              </w:rPr>
              <w:t xml:space="preserve"> a </w:t>
            </w:r>
            <w:r w:rsidRPr="009803F4">
              <w:rPr>
                <w:b/>
                <w:i/>
              </w:rPr>
              <w:t>více využívaly technické pokyny poskytnuté Komisí</w:t>
            </w:r>
            <w:r w:rsidR="00F84FE7">
              <w:rPr>
                <w:b/>
                <w:i/>
              </w:rPr>
              <w:t xml:space="preserve"> a v </w:t>
            </w:r>
            <w:r w:rsidRPr="009803F4">
              <w:rPr>
                <w:b/>
                <w:i/>
              </w:rPr>
              <w:t>rámci Nástroje pro technickou podporu;</w:t>
            </w:r>
          </w:p>
        </w:tc>
      </w:tr>
    </w:tbl>
    <w:p w14:paraId="4D0611C2" w14:textId="77777777" w:rsidR="00D1163C" w:rsidRPr="009803F4" w:rsidRDefault="00C6454F" w:rsidP="00D1163C">
      <w:r w:rsidRPr="009803F4">
        <w:rPr>
          <w:rStyle w:val="HideTWBExt"/>
        </w:rPr>
        <w:t>&lt;/Amend&gt;</w:t>
      </w:r>
    </w:p>
    <w:p w14:paraId="7CE422E7" w14:textId="77777777" w:rsidR="00D1163C" w:rsidRPr="009803F4" w:rsidRDefault="00C6454F" w:rsidP="00D1163C">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42</w:t>
      </w:r>
      <w:r w:rsidRPr="009803F4">
        <w:rPr>
          <w:rStyle w:val="HideTWBExt"/>
          <w:b w:val="0"/>
        </w:rPr>
        <w:t>&lt;/NumAm&gt;</w:t>
      </w:r>
    </w:p>
    <w:p w14:paraId="571BF98B" w14:textId="77777777" w:rsidR="00D1163C" w:rsidRPr="009803F4" w:rsidRDefault="00D1163C" w:rsidP="00D1163C"/>
    <w:p w14:paraId="67412CA0" w14:textId="77777777" w:rsidR="00D1163C" w:rsidRPr="009803F4" w:rsidRDefault="00C6454F" w:rsidP="00D1163C">
      <w:pPr>
        <w:pStyle w:val="NormalBold"/>
        <w:keepNext/>
      </w:pPr>
      <w:r w:rsidRPr="009803F4">
        <w:rPr>
          <w:rStyle w:val="HideTWBExt"/>
          <w:b w:val="0"/>
        </w:rPr>
        <w:t>&lt;DocAmend&gt;</w:t>
      </w:r>
      <w:r w:rsidRPr="009803F4">
        <w:t>Návrh usnesení</w:t>
      </w:r>
      <w:r w:rsidRPr="009803F4">
        <w:rPr>
          <w:rStyle w:val="HideTWBExt"/>
          <w:b w:val="0"/>
        </w:rPr>
        <w:t>&lt;/DocAmend&gt;</w:t>
      </w:r>
    </w:p>
    <w:p w14:paraId="4A59DBE1" w14:textId="77777777" w:rsidR="00D1163C" w:rsidRPr="009803F4" w:rsidRDefault="00C6454F" w:rsidP="00D1163C">
      <w:pPr>
        <w:pStyle w:val="NormalBold"/>
      </w:pPr>
      <w:r w:rsidRPr="009803F4">
        <w:rPr>
          <w:rStyle w:val="HideTWBExt"/>
          <w:b w:val="0"/>
        </w:rPr>
        <w:t>&lt;Article&gt;</w:t>
      </w:r>
      <w:r w:rsidRPr="009803F4">
        <w:t>Bod 7</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7EE6F56B" w14:textId="77777777" w:rsidTr="00D1163C">
        <w:trPr>
          <w:jc w:val="center"/>
        </w:trPr>
        <w:tc>
          <w:tcPr>
            <w:tcW w:w="9752" w:type="dxa"/>
            <w:gridSpan w:val="2"/>
          </w:tcPr>
          <w:p w14:paraId="745513D6" w14:textId="77777777" w:rsidR="00D1163C" w:rsidRPr="009803F4" w:rsidRDefault="00D1163C">
            <w:pPr>
              <w:keepNext/>
            </w:pPr>
          </w:p>
        </w:tc>
      </w:tr>
      <w:tr w:rsidR="00C6454F" w:rsidRPr="009803F4" w14:paraId="2FA34EBE" w14:textId="77777777" w:rsidTr="00D1163C">
        <w:trPr>
          <w:jc w:val="center"/>
        </w:trPr>
        <w:tc>
          <w:tcPr>
            <w:tcW w:w="4876" w:type="dxa"/>
            <w:hideMark/>
          </w:tcPr>
          <w:p w14:paraId="7D6213A9" w14:textId="77777777" w:rsidR="00D1163C" w:rsidRPr="009803F4" w:rsidRDefault="00C6454F">
            <w:pPr>
              <w:pStyle w:val="ColumnHeading"/>
              <w:keepNext/>
            </w:pPr>
            <w:r w:rsidRPr="009803F4">
              <w:t>Návrh usnesení</w:t>
            </w:r>
          </w:p>
        </w:tc>
        <w:tc>
          <w:tcPr>
            <w:tcW w:w="4876" w:type="dxa"/>
            <w:hideMark/>
          </w:tcPr>
          <w:p w14:paraId="36993C19" w14:textId="77777777" w:rsidR="00D1163C" w:rsidRPr="009803F4" w:rsidRDefault="00C6454F">
            <w:pPr>
              <w:pStyle w:val="ColumnHeading"/>
              <w:keepNext/>
            </w:pPr>
            <w:r w:rsidRPr="009803F4">
              <w:t>Pozměňovací návrh</w:t>
            </w:r>
          </w:p>
        </w:tc>
      </w:tr>
      <w:tr w:rsidR="00C6454F" w:rsidRPr="009803F4" w14:paraId="597DD830" w14:textId="77777777" w:rsidTr="00D1163C">
        <w:trPr>
          <w:jc w:val="center"/>
        </w:trPr>
        <w:tc>
          <w:tcPr>
            <w:tcW w:w="4876" w:type="dxa"/>
            <w:hideMark/>
          </w:tcPr>
          <w:p w14:paraId="2710A9B0" w14:textId="1A3E8CB1" w:rsidR="00D1163C" w:rsidRPr="009803F4" w:rsidRDefault="00C6454F">
            <w:pPr>
              <w:pStyle w:val="Normal6"/>
            </w:pPr>
            <w:r w:rsidRPr="009803F4">
              <w:t>7.</w:t>
            </w:r>
            <w:r w:rsidRPr="009803F4">
              <w:tab/>
              <w:t>poukazuje na to, že při přednostním uplatňování Nástroje pro oživení</w:t>
            </w:r>
            <w:r w:rsidR="00F84FE7">
              <w:t xml:space="preserve"> a </w:t>
            </w:r>
            <w:r w:rsidRPr="009803F4">
              <w:t xml:space="preserve">odolnost </w:t>
            </w:r>
            <w:r w:rsidRPr="009803F4">
              <w:rPr>
                <w:b/>
                <w:i/>
              </w:rPr>
              <w:t>vede</w:t>
            </w:r>
            <w:r w:rsidRPr="009803F4">
              <w:t xml:space="preserve"> nedostatečná administrativní kapacita</w:t>
            </w:r>
            <w:r w:rsidR="00F84FE7">
              <w:t xml:space="preserve"> v </w:t>
            </w:r>
            <w:r w:rsidRPr="009803F4">
              <w:t>mnoha členských státech</w:t>
            </w:r>
            <w:r w:rsidR="00F84FE7">
              <w:t xml:space="preserve"> a </w:t>
            </w:r>
            <w:r w:rsidRPr="009803F4">
              <w:t>problémy spojené</w:t>
            </w:r>
            <w:r w:rsidR="00F84FE7">
              <w:t xml:space="preserve"> s </w:t>
            </w:r>
            <w:r w:rsidRPr="009803F4">
              <w:t xml:space="preserve">globálními dodavatelskými řetězci ke zpoždění při uplatňování politiky soudržnosti; připomíná, že </w:t>
            </w:r>
            <w:r w:rsidRPr="009803F4">
              <w:rPr>
                <w:b/>
                <w:i/>
              </w:rPr>
              <w:t>je nutné dodržovat zásadu</w:t>
            </w:r>
            <w:r w:rsidRPr="009803F4">
              <w:t xml:space="preserve"> adicionality,</w:t>
            </w:r>
            <w:r w:rsidR="00F84FE7">
              <w:t xml:space="preserve"> a </w:t>
            </w:r>
            <w:r w:rsidRPr="009803F4">
              <w:rPr>
                <w:b/>
                <w:i/>
              </w:rPr>
              <w:t>vyslovuje se proti tomu, aby tento nástroj či jiné dočasné nástroje vedly</w:t>
            </w:r>
            <w:r w:rsidR="00F84FE7">
              <w:rPr>
                <w:b/>
                <w:i/>
              </w:rPr>
              <w:t xml:space="preserve"> k </w:t>
            </w:r>
            <w:r w:rsidRPr="009803F4">
              <w:t xml:space="preserve">vytlačení nebo </w:t>
            </w:r>
            <w:r w:rsidRPr="009803F4">
              <w:lastRenderedPageBreak/>
              <w:t>náhradě politiky soudržnosti;</w:t>
            </w:r>
          </w:p>
        </w:tc>
        <w:tc>
          <w:tcPr>
            <w:tcW w:w="4876" w:type="dxa"/>
            <w:hideMark/>
          </w:tcPr>
          <w:p w14:paraId="454A9689" w14:textId="6B3C9309" w:rsidR="00D1163C" w:rsidRPr="009803F4" w:rsidRDefault="00C6454F" w:rsidP="00E6527C">
            <w:pPr>
              <w:pStyle w:val="Normal6"/>
              <w:rPr>
                <w:szCs w:val="24"/>
              </w:rPr>
            </w:pPr>
            <w:r w:rsidRPr="009803F4">
              <w:lastRenderedPageBreak/>
              <w:t>7.</w:t>
            </w:r>
            <w:r w:rsidRPr="009803F4">
              <w:tab/>
              <w:t>poukazuje na to, že při přednostním uplatňování Nástroje pro oživení</w:t>
            </w:r>
            <w:r w:rsidR="00F84FE7">
              <w:t xml:space="preserve"> a </w:t>
            </w:r>
            <w:r w:rsidRPr="009803F4">
              <w:t xml:space="preserve">odolnost </w:t>
            </w:r>
            <w:r w:rsidRPr="009803F4">
              <w:rPr>
                <w:b/>
                <w:i/>
              </w:rPr>
              <w:t>vedou značné dodatečné zdroje iniciativy REACT-EU poskytnuté na téže období,</w:t>
            </w:r>
            <w:r w:rsidRPr="009803F4">
              <w:t xml:space="preserve"> nedostatečná administrativní kapacita</w:t>
            </w:r>
            <w:r w:rsidR="00F84FE7">
              <w:t xml:space="preserve"> v </w:t>
            </w:r>
            <w:r w:rsidRPr="009803F4">
              <w:t>mnoha členských státech</w:t>
            </w:r>
            <w:r w:rsidR="00F84FE7">
              <w:t xml:space="preserve"> a </w:t>
            </w:r>
            <w:r w:rsidRPr="009803F4">
              <w:t>problémy spojené</w:t>
            </w:r>
            <w:r w:rsidR="00F84FE7">
              <w:t xml:space="preserve"> s </w:t>
            </w:r>
            <w:r w:rsidRPr="009803F4">
              <w:t>globálními dodavatelskými řetězci</w:t>
            </w:r>
            <w:r w:rsidRPr="009803F4">
              <w:rPr>
                <w:b/>
                <w:i/>
              </w:rPr>
              <w:t>, jakož</w:t>
            </w:r>
            <w:r w:rsidR="00F84FE7">
              <w:rPr>
                <w:b/>
                <w:i/>
              </w:rPr>
              <w:t xml:space="preserve"> i </w:t>
            </w:r>
            <w:r w:rsidRPr="009803F4">
              <w:rPr>
                <w:b/>
                <w:i/>
              </w:rPr>
              <w:t>datum ukončení období způsobilosti</w:t>
            </w:r>
            <w:r w:rsidR="00F84FE7">
              <w:rPr>
                <w:b/>
                <w:i/>
              </w:rPr>
              <w:t xml:space="preserve"> v </w:t>
            </w:r>
            <w:r w:rsidRPr="009803F4">
              <w:rPr>
                <w:b/>
                <w:i/>
              </w:rPr>
              <w:t>oblasti politiky soudržnosti na období 2014–2020, připadající na 31. prosince 2023,</w:t>
            </w:r>
            <w:r w:rsidRPr="009803F4">
              <w:t xml:space="preserve"> </w:t>
            </w:r>
            <w:r w:rsidRPr="009803F4">
              <w:lastRenderedPageBreak/>
              <w:t>ke zpoždění při uplatňování politiky soudržnosti; připomíná, že</w:t>
            </w:r>
            <w:r w:rsidR="00F84FE7">
              <w:t xml:space="preserve"> v </w:t>
            </w:r>
            <w:r w:rsidRPr="009803F4">
              <w:rPr>
                <w:b/>
                <w:i/>
              </w:rPr>
              <w:t>souladu se zásadou</w:t>
            </w:r>
            <w:r w:rsidRPr="009803F4">
              <w:t xml:space="preserve"> adicionality </w:t>
            </w:r>
            <w:r w:rsidRPr="009803F4">
              <w:rPr>
                <w:b/>
                <w:i/>
              </w:rPr>
              <w:t>je třeba zabránit</w:t>
            </w:r>
            <w:r w:rsidRPr="009803F4">
              <w:t xml:space="preserve"> vytlačení nebo náhradě politiky soudržnosti </w:t>
            </w:r>
            <w:r w:rsidRPr="009803F4">
              <w:rPr>
                <w:b/>
                <w:i/>
              </w:rPr>
              <w:t>Nástrojem pro oživení</w:t>
            </w:r>
            <w:r w:rsidR="00F84FE7">
              <w:rPr>
                <w:b/>
                <w:i/>
              </w:rPr>
              <w:t xml:space="preserve"> a </w:t>
            </w:r>
            <w:r w:rsidRPr="009803F4">
              <w:rPr>
                <w:b/>
                <w:i/>
              </w:rPr>
              <w:t>odolnost nebo jinými dočasnými nástroji;</w:t>
            </w:r>
            <w:r w:rsidR="00F84FE7">
              <w:t xml:space="preserve"> v </w:t>
            </w:r>
            <w:r w:rsidRPr="009803F4">
              <w:rPr>
                <w:b/>
                <w:i/>
              </w:rPr>
              <w:t>této souvislosti zdůrazňuje, že je důležité, aby Komise vypracovala analýzu toho, kolik skutečných nových sociálních investic bylo vytvořeno</w:t>
            </w:r>
            <w:r w:rsidR="00F84FE7">
              <w:rPr>
                <w:b/>
                <w:i/>
              </w:rPr>
              <w:t xml:space="preserve"> v </w:t>
            </w:r>
            <w:r w:rsidRPr="009803F4">
              <w:rPr>
                <w:b/>
                <w:i/>
              </w:rPr>
              <w:t>rámci národních plánů pro oživení</w:t>
            </w:r>
            <w:r w:rsidR="00F84FE7">
              <w:rPr>
                <w:b/>
                <w:i/>
              </w:rPr>
              <w:t xml:space="preserve"> a </w:t>
            </w:r>
            <w:r w:rsidRPr="009803F4">
              <w:rPr>
                <w:b/>
                <w:i/>
              </w:rPr>
              <w:t>odolnost</w:t>
            </w:r>
            <w:r w:rsidRPr="009803F4">
              <w:t>;</w:t>
            </w:r>
          </w:p>
        </w:tc>
      </w:tr>
    </w:tbl>
    <w:p w14:paraId="4BDBA226" w14:textId="77777777" w:rsidR="00D1163C" w:rsidRPr="009803F4" w:rsidRDefault="00C6454F" w:rsidP="00D1163C">
      <w:r w:rsidRPr="009803F4">
        <w:rPr>
          <w:rStyle w:val="HideTWBExt"/>
        </w:rPr>
        <w:lastRenderedPageBreak/>
        <w:t>&lt;/Amend&gt;</w:t>
      </w:r>
    </w:p>
    <w:p w14:paraId="43E8572F"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43</w:t>
      </w:r>
      <w:r w:rsidRPr="009803F4">
        <w:rPr>
          <w:rStyle w:val="HideTWBExt"/>
          <w:b w:val="0"/>
        </w:rPr>
        <w:t>&lt;/NumAm&gt;</w:t>
      </w:r>
    </w:p>
    <w:p w14:paraId="43657593"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265C5787" w14:textId="7951AF92" w:rsidR="00EA4087" w:rsidRPr="009803F4" w:rsidRDefault="00C6454F" w:rsidP="00EA4087">
      <w:pPr>
        <w:pStyle w:val="NormalBold"/>
      </w:pPr>
      <w:r w:rsidRPr="009803F4">
        <w:rPr>
          <w:rStyle w:val="HideTWBExt"/>
          <w:b w:val="0"/>
        </w:rPr>
        <w:t>&lt;Article&gt;</w:t>
      </w:r>
      <w:r w:rsidRPr="009803F4">
        <w:t>Bod 7</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1D24F31" w14:textId="77777777" w:rsidTr="00EA4087">
        <w:trPr>
          <w:jc w:val="center"/>
        </w:trPr>
        <w:tc>
          <w:tcPr>
            <w:tcW w:w="9752" w:type="dxa"/>
            <w:gridSpan w:val="2"/>
          </w:tcPr>
          <w:p w14:paraId="3F96A8B0" w14:textId="77777777" w:rsidR="00EA4087" w:rsidRPr="009803F4" w:rsidRDefault="00EA4087">
            <w:pPr>
              <w:keepNext/>
            </w:pPr>
          </w:p>
        </w:tc>
      </w:tr>
      <w:tr w:rsidR="00C6454F" w:rsidRPr="009803F4" w14:paraId="4C0D10C8" w14:textId="77777777" w:rsidTr="00EA4087">
        <w:trPr>
          <w:jc w:val="center"/>
        </w:trPr>
        <w:tc>
          <w:tcPr>
            <w:tcW w:w="4876" w:type="dxa"/>
            <w:hideMark/>
          </w:tcPr>
          <w:p w14:paraId="4C34C9D1" w14:textId="77777777" w:rsidR="00EA4087" w:rsidRPr="009803F4" w:rsidRDefault="00C6454F">
            <w:pPr>
              <w:pStyle w:val="ColumnHeading"/>
              <w:keepNext/>
            </w:pPr>
            <w:r w:rsidRPr="009803F4">
              <w:t>Návrh usnesení</w:t>
            </w:r>
          </w:p>
        </w:tc>
        <w:tc>
          <w:tcPr>
            <w:tcW w:w="4876" w:type="dxa"/>
            <w:hideMark/>
          </w:tcPr>
          <w:p w14:paraId="202F278D" w14:textId="77777777" w:rsidR="00EA4087" w:rsidRPr="009803F4" w:rsidRDefault="00C6454F">
            <w:pPr>
              <w:pStyle w:val="ColumnHeading"/>
              <w:keepNext/>
            </w:pPr>
            <w:r w:rsidRPr="009803F4">
              <w:t>Pozměňovací návrh</w:t>
            </w:r>
          </w:p>
        </w:tc>
      </w:tr>
      <w:tr w:rsidR="00C6454F" w:rsidRPr="009803F4" w14:paraId="0EB28055" w14:textId="77777777" w:rsidTr="00EA4087">
        <w:trPr>
          <w:jc w:val="center"/>
        </w:trPr>
        <w:tc>
          <w:tcPr>
            <w:tcW w:w="4876" w:type="dxa"/>
          </w:tcPr>
          <w:p w14:paraId="2C49AA37" w14:textId="77777777" w:rsidR="00EA4087" w:rsidRPr="009803F4" w:rsidRDefault="00EA4087">
            <w:pPr>
              <w:pStyle w:val="Normal6"/>
            </w:pPr>
          </w:p>
        </w:tc>
        <w:tc>
          <w:tcPr>
            <w:tcW w:w="4876" w:type="dxa"/>
            <w:hideMark/>
          </w:tcPr>
          <w:p w14:paraId="2113C67D" w14:textId="42FD01F0" w:rsidR="00EA4087" w:rsidRPr="009803F4" w:rsidRDefault="00C6454F" w:rsidP="00D923EE">
            <w:pPr>
              <w:pStyle w:val="Normal6"/>
              <w:rPr>
                <w:szCs w:val="24"/>
              </w:rPr>
            </w:pPr>
            <w:r w:rsidRPr="009803F4">
              <w:rPr>
                <w:b/>
                <w:i/>
              </w:rPr>
              <w:t>7a.</w:t>
            </w:r>
            <w:r w:rsidRPr="009803F4">
              <w:rPr>
                <w:b/>
                <w:i/>
              </w:rPr>
              <w:tab/>
              <w:t>v této souvislosti připomíná význam Evropského sociálního fondu plus, jehož cílem je zajistit vysokou zaměstnanost, spravedlivou sociální ochranu, kvalifikovanou</w:t>
            </w:r>
            <w:r w:rsidR="00F84FE7">
              <w:rPr>
                <w:b/>
                <w:i/>
              </w:rPr>
              <w:t xml:space="preserve"> a </w:t>
            </w:r>
            <w:r w:rsidRPr="009803F4">
              <w:rPr>
                <w:b/>
                <w:i/>
              </w:rPr>
              <w:t>odolnou pracovní sílu</w:t>
            </w:r>
            <w:r w:rsidR="00F84FE7">
              <w:rPr>
                <w:b/>
                <w:i/>
              </w:rPr>
              <w:t xml:space="preserve"> a </w:t>
            </w:r>
            <w:r w:rsidRPr="009803F4">
              <w:rPr>
                <w:b/>
                <w:i/>
              </w:rPr>
              <w:t>inkluzivní/soudržné společnosti, neboť mají zásadní význam pro vymýcení chudoby,</w:t>
            </w:r>
            <w:r w:rsidR="00F84FE7">
              <w:rPr>
                <w:b/>
                <w:i/>
              </w:rPr>
              <w:t xml:space="preserve"> a </w:t>
            </w:r>
            <w:r w:rsidRPr="009803F4">
              <w:rPr>
                <w:b/>
                <w:i/>
              </w:rPr>
              <w:t>zdůrazňuje, že je zapotřebí dosáhnout součinnosti</w:t>
            </w:r>
            <w:r w:rsidR="00F84FE7">
              <w:rPr>
                <w:b/>
                <w:i/>
              </w:rPr>
              <w:t xml:space="preserve"> s </w:t>
            </w:r>
            <w:r w:rsidRPr="009803F4">
              <w:rPr>
                <w:b/>
                <w:i/>
              </w:rPr>
              <w:t>výdaji</w:t>
            </w:r>
            <w:r w:rsidR="00F84FE7">
              <w:rPr>
                <w:b/>
                <w:i/>
              </w:rPr>
              <w:t xml:space="preserve"> z </w:t>
            </w:r>
            <w:r w:rsidRPr="009803F4">
              <w:rPr>
                <w:b/>
                <w:i/>
              </w:rPr>
              <w:t>Nástroje pro oživení</w:t>
            </w:r>
            <w:r w:rsidR="00F84FE7">
              <w:rPr>
                <w:b/>
                <w:i/>
              </w:rPr>
              <w:t xml:space="preserve"> a </w:t>
            </w:r>
            <w:r w:rsidRPr="009803F4">
              <w:rPr>
                <w:b/>
                <w:i/>
              </w:rPr>
              <w:t>odolnost</w:t>
            </w:r>
            <w:r w:rsidR="00F84FE7">
              <w:rPr>
                <w:b/>
                <w:i/>
              </w:rPr>
              <w:t xml:space="preserve"> v </w:t>
            </w:r>
            <w:r w:rsidRPr="009803F4">
              <w:rPr>
                <w:b/>
                <w:i/>
              </w:rPr>
              <w:t>rámci příslušných pilířů; dále zdůrazňuje, že Komise by měla určit možnosti, jak pomoci členským státům zrychlit využívání finančních prostředků EU</w:t>
            </w:r>
            <w:r w:rsidR="00F84FE7">
              <w:rPr>
                <w:b/>
                <w:i/>
              </w:rPr>
              <w:t xml:space="preserve"> a </w:t>
            </w:r>
            <w:r w:rsidRPr="009803F4">
              <w:rPr>
                <w:b/>
                <w:i/>
              </w:rPr>
              <w:t>zlepšit jejich čerpání</w:t>
            </w:r>
            <w:r w:rsidR="00F84FE7">
              <w:rPr>
                <w:b/>
                <w:i/>
              </w:rPr>
              <w:t xml:space="preserve"> a </w:t>
            </w:r>
            <w:r w:rsidRPr="009803F4">
              <w:rPr>
                <w:b/>
                <w:i/>
              </w:rPr>
              <w:t>současně dodržovat řádné finanční řízení;</w:t>
            </w:r>
          </w:p>
        </w:tc>
      </w:tr>
    </w:tbl>
    <w:p w14:paraId="70F1E4F6" w14:textId="77777777" w:rsidR="00EA4087" w:rsidRPr="009803F4" w:rsidRDefault="00C6454F" w:rsidP="00EA4087">
      <w:pPr>
        <w:rPr>
          <w:szCs w:val="24"/>
        </w:rPr>
      </w:pPr>
      <w:r w:rsidRPr="009803F4">
        <w:rPr>
          <w:rStyle w:val="HideTWBExt"/>
        </w:rPr>
        <w:t>&lt;/Amend&gt;</w:t>
      </w:r>
    </w:p>
    <w:p w14:paraId="0AE9B864"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44</w:t>
      </w:r>
      <w:r w:rsidRPr="009803F4">
        <w:rPr>
          <w:rStyle w:val="HideTWBExt"/>
          <w:b w:val="0"/>
        </w:rPr>
        <w:t>&lt;/NumAm&gt;</w:t>
      </w:r>
    </w:p>
    <w:p w14:paraId="43539418"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7865264C" w14:textId="77777777" w:rsidR="00EA4087" w:rsidRPr="009803F4" w:rsidRDefault="00C6454F" w:rsidP="00EA4087">
      <w:pPr>
        <w:pStyle w:val="NormalBold"/>
      </w:pPr>
      <w:r w:rsidRPr="009803F4">
        <w:rPr>
          <w:rStyle w:val="HideTWBExt"/>
          <w:b w:val="0"/>
        </w:rPr>
        <w:t>&lt;Article&gt;</w:t>
      </w:r>
      <w:r w:rsidRPr="009803F4">
        <w:t>Bod 10</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C9533F4" w14:textId="77777777" w:rsidTr="00EA4087">
        <w:trPr>
          <w:jc w:val="center"/>
        </w:trPr>
        <w:tc>
          <w:tcPr>
            <w:tcW w:w="9752" w:type="dxa"/>
            <w:gridSpan w:val="2"/>
          </w:tcPr>
          <w:p w14:paraId="5B7B19AF" w14:textId="77777777" w:rsidR="00EA4087" w:rsidRPr="009803F4" w:rsidRDefault="00EA4087">
            <w:pPr>
              <w:keepNext/>
            </w:pPr>
          </w:p>
        </w:tc>
      </w:tr>
      <w:tr w:rsidR="00C6454F" w:rsidRPr="009803F4" w14:paraId="2FF014E6" w14:textId="77777777" w:rsidTr="00EA4087">
        <w:trPr>
          <w:jc w:val="center"/>
        </w:trPr>
        <w:tc>
          <w:tcPr>
            <w:tcW w:w="4876" w:type="dxa"/>
            <w:hideMark/>
          </w:tcPr>
          <w:p w14:paraId="22F6E844" w14:textId="77777777" w:rsidR="00EA4087" w:rsidRPr="009803F4" w:rsidRDefault="00C6454F">
            <w:pPr>
              <w:pStyle w:val="ColumnHeading"/>
              <w:keepNext/>
            </w:pPr>
            <w:r w:rsidRPr="009803F4">
              <w:t>Návrh usnesení</w:t>
            </w:r>
          </w:p>
        </w:tc>
        <w:tc>
          <w:tcPr>
            <w:tcW w:w="4876" w:type="dxa"/>
            <w:hideMark/>
          </w:tcPr>
          <w:p w14:paraId="75393D42" w14:textId="77777777" w:rsidR="00EA4087" w:rsidRPr="009803F4" w:rsidRDefault="00C6454F">
            <w:pPr>
              <w:pStyle w:val="ColumnHeading"/>
              <w:keepNext/>
            </w:pPr>
            <w:r w:rsidRPr="009803F4">
              <w:t>Pozměňovací návrh</w:t>
            </w:r>
          </w:p>
        </w:tc>
      </w:tr>
      <w:tr w:rsidR="00C6454F" w:rsidRPr="009803F4" w14:paraId="0554862B" w14:textId="77777777" w:rsidTr="00EA4087">
        <w:trPr>
          <w:jc w:val="center"/>
        </w:trPr>
        <w:tc>
          <w:tcPr>
            <w:tcW w:w="4876" w:type="dxa"/>
            <w:hideMark/>
          </w:tcPr>
          <w:p w14:paraId="285E8237" w14:textId="7A6ECA18" w:rsidR="00EA4087" w:rsidRPr="009803F4" w:rsidRDefault="00C6454F">
            <w:pPr>
              <w:pStyle w:val="Normal6"/>
            </w:pPr>
            <w:r w:rsidRPr="009803F4">
              <w:t>10.</w:t>
            </w:r>
            <w:r w:rsidRPr="009803F4">
              <w:tab/>
              <w:t>vítá možnost, aby se financování dostupné</w:t>
            </w:r>
            <w:r w:rsidR="00F84FE7">
              <w:t xml:space="preserve"> v </w:t>
            </w:r>
            <w:r w:rsidRPr="009803F4">
              <w:t>rámci Nástroje pro oživení</w:t>
            </w:r>
            <w:r w:rsidR="00F84FE7">
              <w:t xml:space="preserve"> a </w:t>
            </w:r>
            <w:r w:rsidRPr="009803F4">
              <w:t>odolnost použilo</w:t>
            </w:r>
            <w:r w:rsidR="00F84FE7">
              <w:t xml:space="preserve"> k </w:t>
            </w:r>
            <w:r w:rsidRPr="009803F4">
              <w:t xml:space="preserve">plnění cílů Platformy </w:t>
            </w:r>
            <w:r w:rsidRPr="009803F4">
              <w:lastRenderedPageBreak/>
              <w:t>strategických technologií pro Evropu (STEP) tím, že se za účelem zvýšení konkurenceschopnosti průmyslu podpoří investice do kritických technologií</w:t>
            </w:r>
            <w:r w:rsidR="00F84FE7">
              <w:t xml:space="preserve"> v </w:t>
            </w:r>
            <w:r w:rsidRPr="009803F4">
              <w:t>EU;</w:t>
            </w:r>
          </w:p>
        </w:tc>
        <w:tc>
          <w:tcPr>
            <w:tcW w:w="4876" w:type="dxa"/>
            <w:hideMark/>
          </w:tcPr>
          <w:p w14:paraId="4CB63678" w14:textId="495CFC0A" w:rsidR="00EA4087" w:rsidRPr="009803F4" w:rsidRDefault="00C6454F" w:rsidP="004C7CEA">
            <w:pPr>
              <w:pStyle w:val="Normal6"/>
              <w:rPr>
                <w:szCs w:val="24"/>
              </w:rPr>
            </w:pPr>
            <w:r w:rsidRPr="009803F4">
              <w:lastRenderedPageBreak/>
              <w:t>10.</w:t>
            </w:r>
            <w:r w:rsidRPr="009803F4">
              <w:tab/>
              <w:t>vítá možnost, aby se financování dostupné</w:t>
            </w:r>
            <w:r w:rsidR="00F84FE7">
              <w:t xml:space="preserve"> v </w:t>
            </w:r>
            <w:r w:rsidRPr="009803F4">
              <w:t>rámci Nástroje pro oživení</w:t>
            </w:r>
            <w:r w:rsidR="00F84FE7">
              <w:t xml:space="preserve"> a </w:t>
            </w:r>
            <w:r w:rsidRPr="009803F4">
              <w:t>odolnost použilo</w:t>
            </w:r>
            <w:r w:rsidR="00F84FE7">
              <w:t xml:space="preserve"> k </w:t>
            </w:r>
            <w:r w:rsidRPr="009803F4">
              <w:t xml:space="preserve">plnění cílů Platformy </w:t>
            </w:r>
            <w:r w:rsidRPr="009803F4">
              <w:lastRenderedPageBreak/>
              <w:t>strategických technologií pro Evropu (STEP) tím, že se za účelem zvýšení konkurenceschopnosti průmyslu podpoří investice do kritických technologií</w:t>
            </w:r>
            <w:r w:rsidR="00F84FE7">
              <w:t xml:space="preserve"> v </w:t>
            </w:r>
            <w:r w:rsidRPr="009803F4">
              <w:t>EU</w:t>
            </w:r>
            <w:r w:rsidR="00F84FE7">
              <w:t xml:space="preserve"> a v </w:t>
            </w:r>
            <w:r w:rsidRPr="009803F4">
              <w:rPr>
                <w:b/>
                <w:i/>
              </w:rPr>
              <w:t>úzké spolupráci se sociálními partnery odstraní nedostatek pracovních sil</w:t>
            </w:r>
            <w:r w:rsidR="00F84FE7">
              <w:rPr>
                <w:b/>
                <w:i/>
              </w:rPr>
              <w:t xml:space="preserve"> a </w:t>
            </w:r>
            <w:r w:rsidRPr="009803F4">
              <w:rPr>
                <w:b/>
                <w:i/>
              </w:rPr>
              <w:t>dovedností, jež jsou důležité pro kvalitní pracovní místa</w:t>
            </w:r>
            <w:r w:rsidR="00F84FE7">
              <w:rPr>
                <w:b/>
                <w:i/>
              </w:rPr>
              <w:t xml:space="preserve"> v </w:t>
            </w:r>
            <w:r w:rsidRPr="009803F4">
              <w:rPr>
                <w:b/>
                <w:i/>
              </w:rPr>
              <w:t>těchto oblastech,</w:t>
            </w:r>
            <w:r w:rsidR="00F84FE7">
              <w:rPr>
                <w:b/>
                <w:i/>
              </w:rPr>
              <w:t xml:space="preserve"> a </w:t>
            </w:r>
            <w:r w:rsidRPr="009803F4">
              <w:rPr>
                <w:b/>
                <w:i/>
              </w:rPr>
              <w:t>současně budou zajištěna práva pracovníků</w:t>
            </w:r>
            <w:r w:rsidR="00F84FE7">
              <w:rPr>
                <w:b/>
                <w:i/>
              </w:rPr>
              <w:t xml:space="preserve"> a </w:t>
            </w:r>
            <w:r w:rsidRPr="009803F4">
              <w:rPr>
                <w:b/>
                <w:i/>
              </w:rPr>
              <w:t>sníženy genderové rozdíly</w:t>
            </w:r>
            <w:r w:rsidR="00F84FE7">
              <w:rPr>
                <w:b/>
                <w:i/>
              </w:rPr>
              <w:t xml:space="preserve"> v </w:t>
            </w:r>
            <w:r w:rsidRPr="009803F4">
              <w:rPr>
                <w:b/>
                <w:i/>
              </w:rPr>
              <w:t>technologickém odvětví</w:t>
            </w:r>
            <w:r w:rsidRPr="009803F4">
              <w:t>;</w:t>
            </w:r>
          </w:p>
        </w:tc>
      </w:tr>
    </w:tbl>
    <w:p w14:paraId="16ABDAAB" w14:textId="77777777" w:rsidR="00EA4087" w:rsidRPr="009803F4" w:rsidRDefault="00C6454F" w:rsidP="00EA4087">
      <w:pPr>
        <w:rPr>
          <w:szCs w:val="24"/>
        </w:rPr>
      </w:pPr>
      <w:r w:rsidRPr="009803F4">
        <w:rPr>
          <w:rStyle w:val="HideTWBExt"/>
        </w:rPr>
        <w:lastRenderedPageBreak/>
        <w:t>&lt;/Amend&gt;</w:t>
      </w:r>
    </w:p>
    <w:p w14:paraId="59F08AB1"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45</w:t>
      </w:r>
      <w:r w:rsidRPr="009803F4">
        <w:rPr>
          <w:rStyle w:val="HideTWBExt"/>
          <w:b w:val="0"/>
        </w:rPr>
        <w:t>&lt;/NumAm&gt;</w:t>
      </w:r>
    </w:p>
    <w:p w14:paraId="7C058775"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7B2A8791" w14:textId="77777777" w:rsidR="00EA4087" w:rsidRPr="009803F4" w:rsidRDefault="00C6454F" w:rsidP="00EA4087">
      <w:pPr>
        <w:pStyle w:val="NormalBold"/>
      </w:pPr>
      <w:r w:rsidRPr="009803F4">
        <w:rPr>
          <w:rStyle w:val="HideTWBExt"/>
          <w:b w:val="0"/>
        </w:rPr>
        <w:t>&lt;Article&gt;</w:t>
      </w:r>
      <w:r w:rsidRPr="009803F4">
        <w:t>Bod 13</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DCE04A5" w14:textId="77777777" w:rsidTr="00EA4087">
        <w:trPr>
          <w:jc w:val="center"/>
        </w:trPr>
        <w:tc>
          <w:tcPr>
            <w:tcW w:w="9752" w:type="dxa"/>
            <w:gridSpan w:val="2"/>
          </w:tcPr>
          <w:p w14:paraId="299FAD74" w14:textId="77777777" w:rsidR="00EA4087" w:rsidRPr="009803F4" w:rsidRDefault="00EA4087">
            <w:pPr>
              <w:keepNext/>
            </w:pPr>
          </w:p>
        </w:tc>
      </w:tr>
      <w:tr w:rsidR="00C6454F" w:rsidRPr="009803F4" w14:paraId="3B7C704D" w14:textId="77777777" w:rsidTr="00EA4087">
        <w:trPr>
          <w:jc w:val="center"/>
        </w:trPr>
        <w:tc>
          <w:tcPr>
            <w:tcW w:w="4876" w:type="dxa"/>
            <w:hideMark/>
          </w:tcPr>
          <w:p w14:paraId="13950F0D" w14:textId="77777777" w:rsidR="00EA4087" w:rsidRPr="009803F4" w:rsidRDefault="00C6454F">
            <w:pPr>
              <w:pStyle w:val="ColumnHeading"/>
              <w:keepNext/>
            </w:pPr>
            <w:r w:rsidRPr="009803F4">
              <w:t>Návrh usnesení</w:t>
            </w:r>
          </w:p>
        </w:tc>
        <w:tc>
          <w:tcPr>
            <w:tcW w:w="4876" w:type="dxa"/>
            <w:hideMark/>
          </w:tcPr>
          <w:p w14:paraId="586F28C8" w14:textId="77777777" w:rsidR="00EA4087" w:rsidRPr="009803F4" w:rsidRDefault="00C6454F">
            <w:pPr>
              <w:pStyle w:val="ColumnHeading"/>
              <w:keepNext/>
            </w:pPr>
            <w:r w:rsidRPr="009803F4">
              <w:t>Pozměňovací návrh</w:t>
            </w:r>
          </w:p>
        </w:tc>
      </w:tr>
      <w:tr w:rsidR="00C6454F" w:rsidRPr="009803F4" w14:paraId="70BA6315" w14:textId="77777777" w:rsidTr="00EA4087">
        <w:trPr>
          <w:jc w:val="center"/>
        </w:trPr>
        <w:tc>
          <w:tcPr>
            <w:tcW w:w="4876" w:type="dxa"/>
            <w:hideMark/>
          </w:tcPr>
          <w:p w14:paraId="2FED062D" w14:textId="5B9D1AF0" w:rsidR="00EA4087" w:rsidRPr="009803F4" w:rsidRDefault="00C6454F" w:rsidP="00DF76F5">
            <w:pPr>
              <w:pStyle w:val="Normal6"/>
            </w:pPr>
            <w:r w:rsidRPr="009803F4">
              <w:t>13.</w:t>
            </w:r>
            <w:r w:rsidRPr="009803F4">
              <w:tab/>
            </w:r>
            <w:r w:rsidRPr="009803F4">
              <w:rPr>
                <w:b/>
                <w:i/>
              </w:rPr>
              <w:t>konstatuje</w:t>
            </w:r>
            <w:r w:rsidRPr="009803F4">
              <w:t>, že</w:t>
            </w:r>
            <w:r w:rsidR="00F84FE7">
              <w:t xml:space="preserve"> o </w:t>
            </w:r>
            <w:r w:rsidRPr="009803F4">
              <w:t>půjčky požádalo pouze 13 států</w:t>
            </w:r>
            <w:r w:rsidR="00F84FE7">
              <w:t xml:space="preserve"> a </w:t>
            </w:r>
            <w:r w:rsidRPr="009803F4">
              <w:t>že</w:t>
            </w:r>
            <w:r w:rsidR="00F84FE7">
              <w:t xml:space="preserve"> v </w:t>
            </w:r>
            <w:r w:rsidRPr="009803F4">
              <w:t>důsledku toho, že se do 31. prosince 2023 nepodařilo přidělit na závazky 92 miliardy EUR</w:t>
            </w:r>
            <w:r w:rsidR="00F84FE7">
              <w:t xml:space="preserve"> z </w:t>
            </w:r>
            <w:r w:rsidRPr="009803F4">
              <w:t>385,8 miliard EUR, zůstane tato částka nevyužita; bere na vědomí, že půjčky byly atraktivní pro ty členské státy, které se na finančních trzích potýkají</w:t>
            </w:r>
            <w:r w:rsidR="00F84FE7">
              <w:t xml:space="preserve"> s </w:t>
            </w:r>
            <w:r w:rsidRPr="009803F4">
              <w:t>vyššími výpůjčními náklady nebo které se snažily vykompenzovat omezení grantů poskytovaných</w:t>
            </w:r>
            <w:r w:rsidR="00F84FE7">
              <w:t xml:space="preserve"> v </w:t>
            </w:r>
            <w:r w:rsidRPr="009803F4">
              <w:t>rámci Nástroje pro oživení</w:t>
            </w:r>
            <w:r w:rsidR="00F84FE7">
              <w:t xml:space="preserve"> a </w:t>
            </w:r>
            <w:r w:rsidRPr="009803F4">
              <w:t>odolnost; připomíná, že Parlament se zasazoval</w:t>
            </w:r>
            <w:r w:rsidR="00F84FE7">
              <w:t xml:space="preserve"> o </w:t>
            </w:r>
            <w:r w:rsidRPr="009803F4">
              <w:t>vyšší podíl grantů než půjček,</w:t>
            </w:r>
            <w:r w:rsidR="00F84FE7">
              <w:t xml:space="preserve"> a </w:t>
            </w:r>
            <w:r w:rsidRPr="009803F4">
              <w:t>domnívá se, že vzhledem</w:t>
            </w:r>
            <w:r w:rsidR="00F84FE7">
              <w:t xml:space="preserve"> k </w:t>
            </w:r>
            <w:r w:rsidRPr="009803F4">
              <w:t>napjatým veřejným rozpočtům je nutné zahájit politickou diskuzi</w:t>
            </w:r>
            <w:r w:rsidR="00F84FE7">
              <w:t xml:space="preserve"> o </w:t>
            </w:r>
            <w:r w:rsidRPr="009803F4">
              <w:t>využití nevyužitých finančních prostředků;</w:t>
            </w:r>
          </w:p>
        </w:tc>
        <w:tc>
          <w:tcPr>
            <w:tcW w:w="4876" w:type="dxa"/>
            <w:hideMark/>
          </w:tcPr>
          <w:p w14:paraId="3312BBC6" w14:textId="0EAE0EF0" w:rsidR="00EA4087" w:rsidRPr="009803F4" w:rsidRDefault="00C6454F" w:rsidP="009366BF">
            <w:pPr>
              <w:pStyle w:val="Normal6"/>
              <w:rPr>
                <w:szCs w:val="24"/>
              </w:rPr>
            </w:pPr>
            <w:r w:rsidRPr="009803F4">
              <w:t>13.</w:t>
            </w:r>
            <w:r w:rsidRPr="009803F4">
              <w:tab/>
            </w:r>
            <w:r w:rsidRPr="009803F4">
              <w:rPr>
                <w:b/>
                <w:i/>
              </w:rPr>
              <w:t>lituje</w:t>
            </w:r>
            <w:r w:rsidRPr="009803F4">
              <w:t>, že</w:t>
            </w:r>
            <w:r w:rsidR="00F84FE7">
              <w:t xml:space="preserve"> o </w:t>
            </w:r>
            <w:r w:rsidRPr="009803F4">
              <w:t>půjčky požádalo pouze 13 států</w:t>
            </w:r>
            <w:r w:rsidR="00F84FE7">
              <w:t xml:space="preserve"> a </w:t>
            </w:r>
            <w:r w:rsidRPr="009803F4">
              <w:t>že</w:t>
            </w:r>
            <w:r w:rsidR="00F84FE7">
              <w:t xml:space="preserve"> v </w:t>
            </w:r>
            <w:r w:rsidRPr="009803F4">
              <w:t>důsledku toho, že se do 31. prosince 2023 nepodařilo přidělit na závazky 92 miliardy EUR</w:t>
            </w:r>
            <w:r w:rsidR="00F84FE7">
              <w:t xml:space="preserve"> z </w:t>
            </w:r>
            <w:r w:rsidRPr="009803F4">
              <w:t>385,8 miliard EUR, zůstane tato částka nevyužita; bere na vědomí, že půjčky byly atraktivní pro ty členské státy, které se na finančních trzích potýkají</w:t>
            </w:r>
            <w:r w:rsidR="00F84FE7">
              <w:t xml:space="preserve"> s </w:t>
            </w:r>
            <w:r w:rsidRPr="009803F4">
              <w:t>vyššími výpůjčními náklady nebo které se snažily vykompenzovat omezení grantů poskytovaných</w:t>
            </w:r>
            <w:r w:rsidR="00F84FE7">
              <w:t xml:space="preserve"> v </w:t>
            </w:r>
            <w:r w:rsidRPr="009803F4">
              <w:t>rámci Nástroje pro oživení</w:t>
            </w:r>
            <w:r w:rsidR="00F84FE7">
              <w:t xml:space="preserve"> a </w:t>
            </w:r>
            <w:r w:rsidRPr="009803F4">
              <w:t>odolnost; připomíná, že Parlament se zasazoval</w:t>
            </w:r>
            <w:r w:rsidR="00F84FE7">
              <w:t xml:space="preserve"> o </w:t>
            </w:r>
            <w:r w:rsidRPr="009803F4">
              <w:t>vyšší podíl grantů než půjček,</w:t>
            </w:r>
            <w:r w:rsidR="00F84FE7">
              <w:t xml:space="preserve"> a </w:t>
            </w:r>
            <w:r w:rsidRPr="009803F4">
              <w:t>domnívá se, že vzhledem</w:t>
            </w:r>
            <w:r w:rsidR="00F84FE7">
              <w:t xml:space="preserve"> k </w:t>
            </w:r>
            <w:r w:rsidRPr="009803F4">
              <w:t>napjatým veřejným rozpočtům je nutné zahájit politickou diskuzi</w:t>
            </w:r>
            <w:r w:rsidR="00F84FE7">
              <w:t xml:space="preserve"> o </w:t>
            </w:r>
            <w:r w:rsidRPr="009803F4">
              <w:t>využití nevyužitých finančních prostředků</w:t>
            </w:r>
            <w:r w:rsidR="00F84FE7">
              <w:t xml:space="preserve"> a </w:t>
            </w:r>
            <w:r w:rsidRPr="009803F4">
              <w:rPr>
                <w:b/>
                <w:i/>
              </w:rPr>
              <w:t>značné potřebě finanční podpory pro řadu oblastí, zejména vymýcení chudoby, sociální začleňování, zajištění bydlení, veřejné</w:t>
            </w:r>
            <w:r w:rsidR="00F84FE7">
              <w:rPr>
                <w:b/>
                <w:i/>
              </w:rPr>
              <w:t xml:space="preserve"> a </w:t>
            </w:r>
            <w:r w:rsidRPr="009803F4">
              <w:rPr>
                <w:b/>
                <w:i/>
              </w:rPr>
              <w:t>sociální služby, posílení sociálního dialogu, vytváření kvalitních pracovních míst</w:t>
            </w:r>
            <w:r w:rsidR="00F84FE7">
              <w:rPr>
                <w:b/>
                <w:i/>
              </w:rPr>
              <w:t xml:space="preserve"> a </w:t>
            </w:r>
            <w:r w:rsidRPr="009803F4">
              <w:rPr>
                <w:b/>
                <w:i/>
              </w:rPr>
              <w:t>politiky</w:t>
            </w:r>
            <w:r w:rsidR="00F84FE7">
              <w:rPr>
                <w:b/>
                <w:i/>
              </w:rPr>
              <w:t xml:space="preserve"> v </w:t>
            </w:r>
            <w:r w:rsidRPr="009803F4">
              <w:rPr>
                <w:b/>
                <w:i/>
              </w:rPr>
              <w:t>oblasti získávání dovedností, včetně zelených</w:t>
            </w:r>
            <w:r w:rsidR="00F84FE7">
              <w:rPr>
                <w:b/>
                <w:i/>
              </w:rPr>
              <w:t xml:space="preserve"> a </w:t>
            </w:r>
            <w:r w:rsidRPr="009803F4">
              <w:rPr>
                <w:b/>
                <w:i/>
              </w:rPr>
              <w:t>digitálních dovedností</w:t>
            </w:r>
            <w:r w:rsidRPr="009803F4">
              <w:t>;</w:t>
            </w:r>
          </w:p>
        </w:tc>
      </w:tr>
    </w:tbl>
    <w:p w14:paraId="397819C3" w14:textId="77777777" w:rsidR="00EA4087" w:rsidRPr="009803F4" w:rsidRDefault="00C6454F" w:rsidP="00EA4087">
      <w:pPr>
        <w:rPr>
          <w:szCs w:val="24"/>
        </w:rPr>
      </w:pPr>
      <w:r w:rsidRPr="009803F4">
        <w:rPr>
          <w:rStyle w:val="HideTWBExt"/>
        </w:rPr>
        <w:t>&lt;/Amend&gt;</w:t>
      </w:r>
    </w:p>
    <w:p w14:paraId="4F810E81" w14:textId="77777777" w:rsidR="00EA4087" w:rsidRPr="009803F4" w:rsidRDefault="00C6454F" w:rsidP="00EA4087">
      <w:pPr>
        <w:pStyle w:val="AMNumberTabs0"/>
        <w:keepNext/>
      </w:pPr>
      <w:r w:rsidRPr="009803F4">
        <w:rPr>
          <w:rStyle w:val="HideTWBExt"/>
          <w:b w:val="0"/>
        </w:rPr>
        <w:lastRenderedPageBreak/>
        <w:t>&lt;Amend&gt;</w:t>
      </w:r>
      <w:r w:rsidRPr="009803F4">
        <w:t>Pozměňovací návrh</w:t>
      </w:r>
      <w:r w:rsidRPr="009803F4">
        <w:tab/>
      </w:r>
      <w:r w:rsidRPr="009803F4">
        <w:tab/>
      </w:r>
      <w:r w:rsidRPr="009803F4">
        <w:rPr>
          <w:rStyle w:val="HideTWBExt"/>
          <w:b w:val="0"/>
        </w:rPr>
        <w:t>&lt;NumAm&gt;</w:t>
      </w:r>
      <w:r w:rsidRPr="009803F4">
        <w:t>46</w:t>
      </w:r>
      <w:r w:rsidRPr="009803F4">
        <w:rPr>
          <w:rStyle w:val="HideTWBExt"/>
          <w:b w:val="0"/>
        </w:rPr>
        <w:t>&lt;/NumAm&gt;</w:t>
      </w:r>
    </w:p>
    <w:p w14:paraId="25163B57"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60EF2F3A" w14:textId="09538AFD" w:rsidR="00EA4087" w:rsidRPr="009803F4" w:rsidRDefault="00C6454F" w:rsidP="00EA4087">
      <w:pPr>
        <w:pStyle w:val="NormalBold"/>
      </w:pPr>
      <w:r w:rsidRPr="009803F4">
        <w:rPr>
          <w:rStyle w:val="HideTWBExt"/>
          <w:b w:val="0"/>
        </w:rPr>
        <w:t>&lt;Article&gt;</w:t>
      </w:r>
      <w:r w:rsidRPr="009803F4">
        <w:t>Bod 16</w:t>
      </w:r>
      <w:r w:rsidR="00F84FE7">
        <w:t xml:space="preserve"> a </w:t>
      </w:r>
      <w:r w:rsidRPr="009803F4">
        <w:t>(nový)</w:t>
      </w:r>
      <w:r w:rsidRPr="009803F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696209C5" w14:textId="77777777" w:rsidTr="00271B69">
        <w:trPr>
          <w:jc w:val="center"/>
        </w:trPr>
        <w:tc>
          <w:tcPr>
            <w:tcW w:w="9752" w:type="dxa"/>
            <w:gridSpan w:val="2"/>
          </w:tcPr>
          <w:p w14:paraId="52F3ADDE" w14:textId="77777777" w:rsidR="00EA4087" w:rsidRPr="009803F4" w:rsidRDefault="00EA4087">
            <w:pPr>
              <w:keepNext/>
            </w:pPr>
          </w:p>
        </w:tc>
      </w:tr>
      <w:tr w:rsidR="00C6454F" w:rsidRPr="009803F4" w14:paraId="6B342A97" w14:textId="77777777" w:rsidTr="00271B69">
        <w:trPr>
          <w:jc w:val="center"/>
        </w:trPr>
        <w:tc>
          <w:tcPr>
            <w:tcW w:w="4876" w:type="dxa"/>
            <w:hideMark/>
          </w:tcPr>
          <w:p w14:paraId="711DA886" w14:textId="77777777" w:rsidR="00EA4087" w:rsidRPr="009803F4" w:rsidRDefault="00C6454F">
            <w:pPr>
              <w:pStyle w:val="ColumnHeading"/>
              <w:keepNext/>
            </w:pPr>
            <w:r w:rsidRPr="009803F4">
              <w:t>Návrh usnesení</w:t>
            </w:r>
          </w:p>
        </w:tc>
        <w:tc>
          <w:tcPr>
            <w:tcW w:w="4876" w:type="dxa"/>
            <w:hideMark/>
          </w:tcPr>
          <w:p w14:paraId="19D71458" w14:textId="77777777" w:rsidR="00EA4087" w:rsidRPr="009803F4" w:rsidRDefault="00C6454F">
            <w:pPr>
              <w:pStyle w:val="ColumnHeading"/>
              <w:keepNext/>
            </w:pPr>
            <w:r w:rsidRPr="009803F4">
              <w:t>Pozměňovací návrh</w:t>
            </w:r>
          </w:p>
        </w:tc>
      </w:tr>
      <w:tr w:rsidR="00C6454F" w:rsidRPr="009803F4" w14:paraId="127E3959" w14:textId="77777777" w:rsidTr="00271B69">
        <w:trPr>
          <w:jc w:val="center"/>
        </w:trPr>
        <w:tc>
          <w:tcPr>
            <w:tcW w:w="4876" w:type="dxa"/>
          </w:tcPr>
          <w:p w14:paraId="4B52CCA7" w14:textId="77777777" w:rsidR="00EA4087" w:rsidRPr="009803F4" w:rsidRDefault="00EA4087">
            <w:pPr>
              <w:pStyle w:val="Normal6"/>
            </w:pPr>
          </w:p>
        </w:tc>
        <w:tc>
          <w:tcPr>
            <w:tcW w:w="4876" w:type="dxa"/>
            <w:hideMark/>
          </w:tcPr>
          <w:p w14:paraId="42820ECA" w14:textId="6A0F1C70" w:rsidR="00EA4087" w:rsidRPr="009803F4" w:rsidRDefault="00C6454F" w:rsidP="00D923EE">
            <w:pPr>
              <w:pStyle w:val="Normal6"/>
              <w:rPr>
                <w:szCs w:val="24"/>
              </w:rPr>
            </w:pPr>
            <w:r w:rsidRPr="009803F4">
              <w:rPr>
                <w:b/>
                <w:i/>
              </w:rPr>
              <w:t>16a.</w:t>
            </w:r>
            <w:r w:rsidRPr="009803F4">
              <w:rPr>
                <w:b/>
                <w:i/>
              </w:rPr>
              <w:tab/>
              <w:t>připomíná, že</w:t>
            </w:r>
            <w:r w:rsidR="00F84FE7">
              <w:rPr>
                <w:b/>
                <w:i/>
              </w:rPr>
              <w:t xml:space="preserve"> v </w:t>
            </w:r>
            <w:r w:rsidRPr="009803F4">
              <w:rPr>
                <w:b/>
                <w:i/>
              </w:rPr>
              <w:t>souladu</w:t>
            </w:r>
            <w:r w:rsidR="00F84FE7">
              <w:rPr>
                <w:b/>
                <w:i/>
              </w:rPr>
              <w:t xml:space="preserve"> s </w:t>
            </w:r>
            <w:r w:rsidRPr="009803F4">
              <w:rPr>
                <w:b/>
                <w:i/>
              </w:rPr>
              <w:t>čl. 19 odst. 3 písm. c) nařízení</w:t>
            </w:r>
            <w:r w:rsidR="00F84FE7">
              <w:rPr>
                <w:b/>
                <w:i/>
              </w:rPr>
              <w:t xml:space="preserve"> o </w:t>
            </w:r>
            <w:r w:rsidRPr="009803F4">
              <w:rPr>
                <w:b/>
                <w:i/>
              </w:rPr>
              <w:t>Nástroji pro oživení</w:t>
            </w:r>
            <w:r w:rsidR="00F84FE7">
              <w:rPr>
                <w:b/>
                <w:i/>
              </w:rPr>
              <w:t xml:space="preserve"> a </w:t>
            </w:r>
            <w:r w:rsidRPr="009803F4">
              <w:rPr>
                <w:b/>
                <w:i/>
              </w:rPr>
              <w:t>odolnost</w:t>
            </w:r>
            <w:r w:rsidR="00F84FE7">
              <w:rPr>
                <w:b/>
                <w:i/>
              </w:rPr>
              <w:t xml:space="preserve"> a </w:t>
            </w:r>
            <w:r w:rsidRPr="009803F4">
              <w:rPr>
                <w:b/>
                <w:i/>
              </w:rPr>
              <w:t>přílohou</w:t>
            </w:r>
            <w:r w:rsidR="00F84FE7">
              <w:rPr>
                <w:b/>
                <w:i/>
              </w:rPr>
              <w:t xml:space="preserve"> V </w:t>
            </w:r>
            <w:r w:rsidRPr="009803F4">
              <w:rPr>
                <w:b/>
                <w:i/>
              </w:rPr>
              <w:t>bodem 2.3 přílohy</w:t>
            </w:r>
            <w:r w:rsidR="00F84FE7">
              <w:rPr>
                <w:b/>
                <w:i/>
              </w:rPr>
              <w:t xml:space="preserve"> V </w:t>
            </w:r>
            <w:r w:rsidRPr="009803F4">
              <w:rPr>
                <w:b/>
                <w:i/>
              </w:rPr>
              <w:t>tohoto nařízení tento nástroj vyžaduje, aby Komise posoudila národní plány pro oživení</w:t>
            </w:r>
            <w:r w:rsidR="00F84FE7">
              <w:rPr>
                <w:b/>
                <w:i/>
              </w:rPr>
              <w:t xml:space="preserve"> a </w:t>
            </w:r>
            <w:r w:rsidRPr="009803F4">
              <w:rPr>
                <w:b/>
                <w:i/>
              </w:rPr>
              <w:t>odolnost členských států podle kritérií relevance, účinnosti, účelnosti</w:t>
            </w:r>
            <w:r w:rsidR="00F84FE7">
              <w:rPr>
                <w:b/>
                <w:i/>
              </w:rPr>
              <w:t xml:space="preserve"> a </w:t>
            </w:r>
            <w:r w:rsidRPr="009803F4">
              <w:rPr>
                <w:b/>
                <w:i/>
              </w:rPr>
              <w:t>ucelenosti, přičemž zohlední kritéria, včetně toho, zda účinně přispějí</w:t>
            </w:r>
            <w:r w:rsidR="00F84FE7">
              <w:rPr>
                <w:b/>
                <w:i/>
              </w:rPr>
              <w:t xml:space="preserve"> k </w:t>
            </w:r>
            <w:r w:rsidRPr="009803F4">
              <w:rPr>
                <w:b/>
                <w:i/>
              </w:rPr>
              <w:t>posílení potenciálu růstu, tvorby pracovních míst</w:t>
            </w:r>
            <w:r w:rsidR="00F84FE7">
              <w:rPr>
                <w:b/>
                <w:i/>
              </w:rPr>
              <w:t xml:space="preserve"> a </w:t>
            </w:r>
            <w:r w:rsidRPr="009803F4">
              <w:rPr>
                <w:b/>
                <w:i/>
              </w:rPr>
              <w:t>hospodářské, sociální</w:t>
            </w:r>
            <w:r w:rsidR="00F84FE7">
              <w:rPr>
                <w:b/>
                <w:i/>
              </w:rPr>
              <w:t xml:space="preserve"> a </w:t>
            </w:r>
            <w:r w:rsidRPr="009803F4">
              <w:rPr>
                <w:b/>
                <w:i/>
              </w:rPr>
              <w:t>institucionální odolnosti členského státu,</w:t>
            </w:r>
            <w:r w:rsidR="00F84FE7">
              <w:rPr>
                <w:b/>
                <w:i/>
              </w:rPr>
              <w:t xml:space="preserve"> a </w:t>
            </w:r>
            <w:r w:rsidRPr="009803F4">
              <w:rPr>
                <w:b/>
                <w:i/>
              </w:rPr>
              <w:t>tím napomohou provádění evropského pilíře sociálních práv, mimo jiné podporou politik ve prospěch dětí</w:t>
            </w:r>
            <w:r w:rsidR="00F84FE7">
              <w:rPr>
                <w:b/>
                <w:i/>
              </w:rPr>
              <w:t xml:space="preserve"> a </w:t>
            </w:r>
            <w:r w:rsidRPr="009803F4">
              <w:rPr>
                <w:b/>
                <w:i/>
              </w:rPr>
              <w:t>mládeže,</w:t>
            </w:r>
            <w:r w:rsidR="00F84FE7">
              <w:rPr>
                <w:b/>
                <w:i/>
              </w:rPr>
              <w:t xml:space="preserve"> a </w:t>
            </w:r>
            <w:r w:rsidRPr="009803F4">
              <w:rPr>
                <w:b/>
                <w:i/>
              </w:rPr>
              <w:t>zmírní hospodářský</w:t>
            </w:r>
            <w:r w:rsidR="00F84FE7">
              <w:rPr>
                <w:b/>
                <w:i/>
              </w:rPr>
              <w:t xml:space="preserve"> a </w:t>
            </w:r>
            <w:r w:rsidRPr="009803F4">
              <w:rPr>
                <w:b/>
                <w:i/>
              </w:rPr>
              <w:t>sociální dopad krize COVID-19, čímž přispějí ke zvýšení hospodářské, sociální</w:t>
            </w:r>
            <w:r w:rsidR="00F84FE7">
              <w:rPr>
                <w:b/>
                <w:i/>
              </w:rPr>
              <w:t xml:space="preserve"> a </w:t>
            </w:r>
            <w:r w:rsidRPr="009803F4">
              <w:rPr>
                <w:b/>
                <w:i/>
              </w:rPr>
              <w:t>územní soudržnosti</w:t>
            </w:r>
            <w:r w:rsidR="00F84FE7">
              <w:rPr>
                <w:b/>
                <w:i/>
              </w:rPr>
              <w:t xml:space="preserve"> a </w:t>
            </w:r>
            <w:r w:rsidRPr="009803F4">
              <w:rPr>
                <w:b/>
                <w:i/>
              </w:rPr>
              <w:t>konvergence</w:t>
            </w:r>
            <w:r w:rsidR="00F84FE7">
              <w:rPr>
                <w:b/>
                <w:i/>
              </w:rPr>
              <w:t xml:space="preserve"> v </w:t>
            </w:r>
            <w:r w:rsidRPr="009803F4">
              <w:rPr>
                <w:b/>
                <w:i/>
              </w:rPr>
              <w:t>Unii; konstatuje, že</w:t>
            </w:r>
            <w:r w:rsidR="00F84FE7">
              <w:rPr>
                <w:b/>
                <w:i/>
              </w:rPr>
              <w:t xml:space="preserve"> u </w:t>
            </w:r>
            <w:r w:rsidRPr="009803F4">
              <w:rPr>
                <w:b/>
                <w:i/>
              </w:rPr>
              <w:t>tohoto kritéria se vyžaduje nejvyšší bodové hodnocení;</w:t>
            </w:r>
          </w:p>
        </w:tc>
      </w:tr>
    </w:tbl>
    <w:p w14:paraId="0F6AB645" w14:textId="77777777" w:rsidR="00EA4087" w:rsidRPr="009803F4" w:rsidRDefault="00C6454F" w:rsidP="00EA4087">
      <w:pPr>
        <w:rPr>
          <w:szCs w:val="24"/>
        </w:rPr>
      </w:pPr>
      <w:r w:rsidRPr="009803F4">
        <w:rPr>
          <w:rStyle w:val="HideTWBExt"/>
        </w:rPr>
        <w:t>&lt;/Amend&gt;</w:t>
      </w:r>
    </w:p>
    <w:p w14:paraId="0BDF2B9E"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47</w:t>
      </w:r>
      <w:r w:rsidRPr="009803F4">
        <w:rPr>
          <w:rStyle w:val="HideTWBExt"/>
          <w:b w:val="0"/>
        </w:rPr>
        <w:t>&lt;/NumAm&gt;</w:t>
      </w:r>
    </w:p>
    <w:p w14:paraId="0B9908DE"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08F5F688" w14:textId="77777777" w:rsidR="00EA4087" w:rsidRPr="009803F4" w:rsidRDefault="00C6454F" w:rsidP="00EA4087">
      <w:pPr>
        <w:pStyle w:val="NormalBold"/>
      </w:pPr>
      <w:r w:rsidRPr="009803F4">
        <w:rPr>
          <w:rStyle w:val="HideTWBExt"/>
          <w:b w:val="0"/>
        </w:rPr>
        <w:t>&lt;Article&gt;</w:t>
      </w:r>
      <w:r w:rsidRPr="009803F4">
        <w:t>Bod 18</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0976D350" w14:textId="77777777" w:rsidTr="00EA4087">
        <w:trPr>
          <w:jc w:val="center"/>
        </w:trPr>
        <w:tc>
          <w:tcPr>
            <w:tcW w:w="9752" w:type="dxa"/>
            <w:gridSpan w:val="2"/>
          </w:tcPr>
          <w:p w14:paraId="5EFF76A0" w14:textId="77777777" w:rsidR="00EA4087" w:rsidRPr="009803F4" w:rsidRDefault="00EA4087">
            <w:pPr>
              <w:keepNext/>
            </w:pPr>
          </w:p>
        </w:tc>
      </w:tr>
      <w:tr w:rsidR="00C6454F" w:rsidRPr="009803F4" w14:paraId="3EC417A8" w14:textId="77777777" w:rsidTr="00EA4087">
        <w:trPr>
          <w:jc w:val="center"/>
        </w:trPr>
        <w:tc>
          <w:tcPr>
            <w:tcW w:w="4876" w:type="dxa"/>
            <w:hideMark/>
          </w:tcPr>
          <w:p w14:paraId="2E9548DB" w14:textId="77777777" w:rsidR="00EA4087" w:rsidRPr="009803F4" w:rsidRDefault="00C6454F">
            <w:pPr>
              <w:pStyle w:val="ColumnHeading"/>
              <w:keepNext/>
            </w:pPr>
            <w:r w:rsidRPr="009803F4">
              <w:t>Návrh usnesení</w:t>
            </w:r>
          </w:p>
        </w:tc>
        <w:tc>
          <w:tcPr>
            <w:tcW w:w="4876" w:type="dxa"/>
            <w:hideMark/>
          </w:tcPr>
          <w:p w14:paraId="3018B427" w14:textId="77777777" w:rsidR="00EA4087" w:rsidRPr="009803F4" w:rsidRDefault="00C6454F">
            <w:pPr>
              <w:pStyle w:val="ColumnHeading"/>
              <w:keepNext/>
            </w:pPr>
            <w:r w:rsidRPr="009803F4">
              <w:t>Pozměňovací návrh</w:t>
            </w:r>
          </w:p>
        </w:tc>
      </w:tr>
      <w:tr w:rsidR="00C6454F" w:rsidRPr="009803F4" w14:paraId="45681E1A" w14:textId="77777777" w:rsidTr="00EA4087">
        <w:trPr>
          <w:jc w:val="center"/>
        </w:trPr>
        <w:tc>
          <w:tcPr>
            <w:tcW w:w="4876" w:type="dxa"/>
            <w:hideMark/>
          </w:tcPr>
          <w:p w14:paraId="03CC598F" w14:textId="4E552CBE" w:rsidR="00EA4087" w:rsidRPr="009803F4" w:rsidRDefault="00C6454F">
            <w:pPr>
              <w:pStyle w:val="Normal6"/>
            </w:pPr>
            <w:r w:rsidRPr="009803F4">
              <w:t>18.</w:t>
            </w:r>
            <w:r w:rsidRPr="009803F4">
              <w:tab/>
              <w:t>s potěšením konstatuje, že všechny členské státy překonaly cíle týkající se ekologické (o 37 %)</w:t>
            </w:r>
            <w:r w:rsidR="00F84FE7">
              <w:t xml:space="preserve"> a </w:t>
            </w:r>
            <w:r w:rsidRPr="009803F4">
              <w:t>digitální (o 20 %) transformace, přičemž průměrné výdaje na cíle</w:t>
            </w:r>
            <w:r w:rsidR="00F84FE7">
              <w:t xml:space="preserve"> v </w:t>
            </w:r>
            <w:r w:rsidRPr="009803F4">
              <w:t>oblasti ochrany klimatu</w:t>
            </w:r>
            <w:r w:rsidR="00F84FE7">
              <w:t xml:space="preserve"> a </w:t>
            </w:r>
            <w:r w:rsidRPr="009803F4">
              <w:t>digitalizace</w:t>
            </w:r>
            <w:r w:rsidR="00F84FE7">
              <w:t xml:space="preserve"> v </w:t>
            </w:r>
            <w:r w:rsidRPr="009803F4">
              <w:t>rámci Nástroje pro oživení</w:t>
            </w:r>
            <w:r w:rsidR="00F84FE7">
              <w:t xml:space="preserve"> a </w:t>
            </w:r>
            <w:r w:rsidRPr="009803F4">
              <w:t>odolnost dosahovaly celkově 42 %, resp. 26 %; konstatuje, že Účetní dvůr zpochybnil způsob, jakým provádění opatření</w:t>
            </w:r>
            <w:r w:rsidR="00F84FE7">
              <w:t xml:space="preserve"> v </w:t>
            </w:r>
            <w:r w:rsidRPr="009803F4">
              <w:t>rámci uvedeného nástroje přispělo</w:t>
            </w:r>
            <w:r w:rsidR="00F84FE7">
              <w:t xml:space="preserve"> k </w:t>
            </w:r>
            <w:r w:rsidRPr="009803F4">
              <w:t>ekologické transformaci,</w:t>
            </w:r>
            <w:r w:rsidR="00F84FE7">
              <w:t xml:space="preserve"> </w:t>
            </w:r>
            <w:r w:rsidR="00F84FE7">
              <w:lastRenderedPageBreak/>
              <w:t>a </w:t>
            </w:r>
            <w:r w:rsidRPr="009803F4">
              <w:t>navrhl zdokonalit metodiku používanou</w:t>
            </w:r>
            <w:r w:rsidR="00F84FE7">
              <w:t xml:space="preserve"> k </w:t>
            </w:r>
            <w:r w:rsidRPr="009803F4">
              <w:t>posuzování jejich dopadu na klima; poukazuje na to, že stejné metodologické nedostatky existují</w:t>
            </w:r>
            <w:r w:rsidR="00F84FE7">
              <w:t xml:space="preserve"> u </w:t>
            </w:r>
            <w:r w:rsidRPr="009803F4">
              <w:t>všech pilířů Nástroje pro oživení</w:t>
            </w:r>
            <w:r w:rsidR="00F84FE7">
              <w:t xml:space="preserve"> a </w:t>
            </w:r>
            <w:r w:rsidRPr="009803F4">
              <w:t>odolnost;</w:t>
            </w:r>
          </w:p>
        </w:tc>
        <w:tc>
          <w:tcPr>
            <w:tcW w:w="4876" w:type="dxa"/>
            <w:hideMark/>
          </w:tcPr>
          <w:p w14:paraId="5194680A" w14:textId="69ACBA31" w:rsidR="00EA4087" w:rsidRPr="009803F4" w:rsidRDefault="00C6454F" w:rsidP="00E6527C">
            <w:pPr>
              <w:pStyle w:val="Normal6"/>
              <w:rPr>
                <w:szCs w:val="24"/>
              </w:rPr>
            </w:pPr>
            <w:r w:rsidRPr="009803F4">
              <w:lastRenderedPageBreak/>
              <w:t>18.</w:t>
            </w:r>
            <w:r w:rsidRPr="009803F4">
              <w:tab/>
              <w:t>s potěšením konstatuje, že všechny členské státy překonaly cíle týkající se ekologické (o 37 %)</w:t>
            </w:r>
            <w:r w:rsidR="00F84FE7">
              <w:t xml:space="preserve"> a </w:t>
            </w:r>
            <w:r w:rsidRPr="009803F4">
              <w:t>digitální (o 20 %) transformace, přičemž průměrné výdaje na cíle</w:t>
            </w:r>
            <w:r w:rsidR="00F84FE7">
              <w:t xml:space="preserve"> v </w:t>
            </w:r>
            <w:r w:rsidRPr="009803F4">
              <w:t>oblasti ochrany klimatu</w:t>
            </w:r>
            <w:r w:rsidR="00F84FE7">
              <w:t xml:space="preserve"> a </w:t>
            </w:r>
            <w:r w:rsidRPr="009803F4">
              <w:t>digitalizace</w:t>
            </w:r>
            <w:r w:rsidR="00F84FE7">
              <w:t xml:space="preserve"> v </w:t>
            </w:r>
            <w:r w:rsidRPr="009803F4">
              <w:t>rámci Nástroje pro oživení</w:t>
            </w:r>
            <w:r w:rsidR="00F84FE7">
              <w:t xml:space="preserve"> a </w:t>
            </w:r>
            <w:r w:rsidRPr="009803F4">
              <w:t>odolnost dosahovaly celkově 42 %, resp. 26 %; konstatuje, že Účetní dvůr zpochybnil způsob, jakým provádění opatření</w:t>
            </w:r>
            <w:r w:rsidR="00F84FE7">
              <w:t xml:space="preserve"> v </w:t>
            </w:r>
            <w:r w:rsidRPr="009803F4">
              <w:t>rámci uvedeného nástroje přispělo</w:t>
            </w:r>
            <w:r w:rsidR="00F84FE7">
              <w:t xml:space="preserve"> k </w:t>
            </w:r>
            <w:r w:rsidRPr="009803F4">
              <w:t>ekologické transformaci,</w:t>
            </w:r>
            <w:r w:rsidR="00F84FE7">
              <w:t xml:space="preserve"> </w:t>
            </w:r>
            <w:r w:rsidR="00F84FE7">
              <w:lastRenderedPageBreak/>
              <w:t>a </w:t>
            </w:r>
            <w:r w:rsidRPr="009803F4">
              <w:t>navrhl zdokonalit metodiku používanou</w:t>
            </w:r>
            <w:r w:rsidR="00F84FE7">
              <w:t xml:space="preserve"> k </w:t>
            </w:r>
            <w:r w:rsidRPr="009803F4">
              <w:t>posuzování jejich dopadu na klima; poukazuje na to, že stejné metodologické nedostatky existují</w:t>
            </w:r>
            <w:r w:rsidR="00F84FE7">
              <w:t xml:space="preserve"> u </w:t>
            </w:r>
            <w:r w:rsidRPr="009803F4">
              <w:t>všech pilířů Nástroje pro oživení</w:t>
            </w:r>
            <w:r w:rsidR="00F84FE7">
              <w:t xml:space="preserve"> a </w:t>
            </w:r>
            <w:r w:rsidRPr="009803F4">
              <w:t>odolnost</w:t>
            </w:r>
            <w:r w:rsidRPr="009803F4">
              <w:rPr>
                <w:b/>
                <w:i/>
              </w:rPr>
              <w:t>,</w:t>
            </w:r>
            <w:r w:rsidR="00F84FE7">
              <w:rPr>
                <w:b/>
                <w:i/>
              </w:rPr>
              <w:t xml:space="preserve"> a </w:t>
            </w:r>
            <w:r w:rsidRPr="009803F4">
              <w:rPr>
                <w:b/>
                <w:i/>
              </w:rPr>
              <w:t>vyzývá Komisi, aby doporučení Účetního dvora uplatňovala horizontálně;</w:t>
            </w:r>
            <w:r w:rsidRPr="009803F4">
              <w:t xml:space="preserve"> </w:t>
            </w:r>
            <w:r w:rsidRPr="009803F4">
              <w:rPr>
                <w:b/>
                <w:i/>
              </w:rPr>
              <w:t>zdůrazňuje význam ukazatelů týkajících se provádění zásad</w:t>
            </w:r>
            <w:r w:rsidR="00F84FE7">
              <w:rPr>
                <w:b/>
                <w:i/>
              </w:rPr>
              <w:t xml:space="preserve"> a </w:t>
            </w:r>
            <w:r w:rsidRPr="009803F4">
              <w:rPr>
                <w:b/>
                <w:i/>
              </w:rPr>
              <w:t>akčního plánu evropského pilíře sociálních práv; vyzývá Komisi, aby</w:t>
            </w:r>
            <w:r w:rsidR="00F84FE7">
              <w:rPr>
                <w:b/>
                <w:i/>
              </w:rPr>
              <w:t xml:space="preserve"> v </w:t>
            </w:r>
            <w:r w:rsidRPr="009803F4">
              <w:rPr>
                <w:b/>
                <w:i/>
              </w:rPr>
              <w:t>rámci Dialogu</w:t>
            </w:r>
            <w:r w:rsidR="00F84FE7">
              <w:rPr>
                <w:b/>
                <w:i/>
              </w:rPr>
              <w:t xml:space="preserve"> o </w:t>
            </w:r>
            <w:r w:rsidRPr="009803F4">
              <w:rPr>
                <w:b/>
                <w:i/>
              </w:rPr>
              <w:t>oživení</w:t>
            </w:r>
            <w:r w:rsidR="00F84FE7">
              <w:rPr>
                <w:b/>
                <w:i/>
              </w:rPr>
              <w:t xml:space="preserve"> a </w:t>
            </w:r>
            <w:r w:rsidRPr="009803F4">
              <w:rPr>
                <w:b/>
                <w:i/>
              </w:rPr>
              <w:t>odolnosti spolupracovala</w:t>
            </w:r>
            <w:r w:rsidR="00F84FE7">
              <w:rPr>
                <w:b/>
                <w:i/>
              </w:rPr>
              <w:t xml:space="preserve"> s </w:t>
            </w:r>
            <w:r w:rsidRPr="009803F4">
              <w:rPr>
                <w:b/>
                <w:i/>
              </w:rPr>
              <w:t>Parlamentem na přezkumu sociálních ukazatelů</w:t>
            </w:r>
            <w:r w:rsidR="00F84FE7">
              <w:rPr>
                <w:b/>
                <w:i/>
              </w:rPr>
              <w:t xml:space="preserve"> v </w:t>
            </w:r>
            <w:r w:rsidRPr="009803F4">
              <w:rPr>
                <w:b/>
                <w:i/>
              </w:rPr>
              <w:t>souladu</w:t>
            </w:r>
            <w:r w:rsidR="00F84FE7">
              <w:rPr>
                <w:b/>
                <w:i/>
              </w:rPr>
              <w:t xml:space="preserve"> s </w:t>
            </w:r>
            <w:r w:rsidRPr="009803F4">
              <w:rPr>
                <w:b/>
                <w:i/>
              </w:rPr>
              <w:t>Portským prohlášením,</w:t>
            </w:r>
            <w:r w:rsidR="00F84FE7">
              <w:rPr>
                <w:b/>
                <w:i/>
              </w:rPr>
              <w:t xml:space="preserve"> a </w:t>
            </w:r>
            <w:r w:rsidRPr="009803F4">
              <w:rPr>
                <w:b/>
                <w:i/>
              </w:rPr>
              <w:t>vyzývá Komisi, aby konzultovala sociální partnery</w:t>
            </w:r>
            <w:r w:rsidR="00F84FE7">
              <w:rPr>
                <w:b/>
                <w:i/>
              </w:rPr>
              <w:t xml:space="preserve"> a </w:t>
            </w:r>
            <w:r w:rsidRPr="009803F4">
              <w:rPr>
                <w:b/>
                <w:i/>
              </w:rPr>
              <w:t>občanskou společnost</w:t>
            </w:r>
            <w:r w:rsidRPr="009803F4">
              <w:t>;</w:t>
            </w:r>
          </w:p>
        </w:tc>
      </w:tr>
    </w:tbl>
    <w:p w14:paraId="46579673" w14:textId="77777777" w:rsidR="00EA4087" w:rsidRPr="009803F4" w:rsidRDefault="00C6454F" w:rsidP="00EA4087">
      <w:pPr>
        <w:rPr>
          <w:szCs w:val="24"/>
        </w:rPr>
      </w:pPr>
      <w:r w:rsidRPr="009803F4">
        <w:rPr>
          <w:rStyle w:val="HideTWBExt"/>
        </w:rPr>
        <w:lastRenderedPageBreak/>
        <w:t>&lt;/Amend&gt;</w:t>
      </w:r>
    </w:p>
    <w:p w14:paraId="29338CCD" w14:textId="77777777" w:rsidR="00BB4507" w:rsidRPr="009803F4" w:rsidRDefault="00C6454F" w:rsidP="00BB450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48</w:t>
      </w:r>
      <w:r w:rsidRPr="009803F4">
        <w:rPr>
          <w:rStyle w:val="HideTWBExt"/>
          <w:b w:val="0"/>
        </w:rPr>
        <w:t>&lt;/NumAm&gt;</w:t>
      </w:r>
    </w:p>
    <w:p w14:paraId="39AD51D7" w14:textId="77777777" w:rsidR="00BB4507" w:rsidRPr="009803F4" w:rsidRDefault="00BB4507" w:rsidP="00BB4507"/>
    <w:p w14:paraId="492975E1" w14:textId="77777777" w:rsidR="00BB4507" w:rsidRPr="009803F4" w:rsidRDefault="00C6454F" w:rsidP="00BB4507">
      <w:pPr>
        <w:pStyle w:val="NormalBold"/>
        <w:keepNext/>
      </w:pPr>
      <w:r w:rsidRPr="009803F4">
        <w:rPr>
          <w:rStyle w:val="HideTWBExt"/>
          <w:b w:val="0"/>
        </w:rPr>
        <w:t>&lt;DocAmend&gt;</w:t>
      </w:r>
      <w:r w:rsidRPr="009803F4">
        <w:t>Návrh usnesení</w:t>
      </w:r>
      <w:r w:rsidRPr="009803F4">
        <w:rPr>
          <w:rStyle w:val="HideTWBExt"/>
          <w:b w:val="0"/>
        </w:rPr>
        <w:t>&lt;/DocAmend&gt;</w:t>
      </w:r>
    </w:p>
    <w:p w14:paraId="569C0B3C" w14:textId="77777777" w:rsidR="00BB4507" w:rsidRPr="009803F4" w:rsidRDefault="00C6454F" w:rsidP="00BB4507">
      <w:pPr>
        <w:pStyle w:val="NormalBold"/>
      </w:pPr>
      <w:r w:rsidRPr="009803F4">
        <w:rPr>
          <w:rStyle w:val="HideTWBExt"/>
          <w:b w:val="0"/>
        </w:rPr>
        <w:t>&lt;Article&gt;</w:t>
      </w:r>
      <w:r w:rsidRPr="009803F4">
        <w:t>Bod 19</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198DDDCB" w14:textId="77777777" w:rsidTr="00BB4507">
        <w:trPr>
          <w:jc w:val="center"/>
        </w:trPr>
        <w:tc>
          <w:tcPr>
            <w:tcW w:w="9752" w:type="dxa"/>
            <w:gridSpan w:val="2"/>
          </w:tcPr>
          <w:p w14:paraId="3B67D61D" w14:textId="77777777" w:rsidR="00BB4507" w:rsidRPr="009803F4" w:rsidRDefault="00BB4507">
            <w:pPr>
              <w:keepNext/>
            </w:pPr>
          </w:p>
        </w:tc>
      </w:tr>
      <w:tr w:rsidR="00C6454F" w:rsidRPr="009803F4" w14:paraId="26F03B44" w14:textId="77777777" w:rsidTr="00BB4507">
        <w:trPr>
          <w:jc w:val="center"/>
        </w:trPr>
        <w:tc>
          <w:tcPr>
            <w:tcW w:w="4876" w:type="dxa"/>
            <w:hideMark/>
          </w:tcPr>
          <w:p w14:paraId="7282849E" w14:textId="77777777" w:rsidR="00BB4507" w:rsidRPr="009803F4" w:rsidRDefault="00C6454F">
            <w:pPr>
              <w:pStyle w:val="ColumnHeading"/>
              <w:keepNext/>
            </w:pPr>
            <w:r w:rsidRPr="009803F4">
              <w:t>Návrh usnesení</w:t>
            </w:r>
          </w:p>
        </w:tc>
        <w:tc>
          <w:tcPr>
            <w:tcW w:w="4876" w:type="dxa"/>
            <w:hideMark/>
          </w:tcPr>
          <w:p w14:paraId="1426935E" w14:textId="77777777" w:rsidR="00BB4507" w:rsidRPr="009803F4" w:rsidRDefault="00C6454F">
            <w:pPr>
              <w:pStyle w:val="ColumnHeading"/>
              <w:keepNext/>
            </w:pPr>
            <w:r w:rsidRPr="009803F4">
              <w:t>Pozměňovací návrh</w:t>
            </w:r>
          </w:p>
        </w:tc>
      </w:tr>
      <w:tr w:rsidR="00C6454F" w:rsidRPr="009803F4" w14:paraId="270FAB85" w14:textId="77777777" w:rsidTr="00BB4507">
        <w:trPr>
          <w:jc w:val="center"/>
        </w:trPr>
        <w:tc>
          <w:tcPr>
            <w:tcW w:w="4876" w:type="dxa"/>
            <w:hideMark/>
          </w:tcPr>
          <w:p w14:paraId="691E696E" w14:textId="66DC2F76" w:rsidR="00BB4507" w:rsidRPr="009803F4" w:rsidRDefault="00C6454F">
            <w:pPr>
              <w:pStyle w:val="Normal6"/>
            </w:pPr>
            <w:r w:rsidRPr="009803F4">
              <w:t>19.</w:t>
            </w:r>
            <w:r w:rsidRPr="009803F4">
              <w:tab/>
              <w:t>konstatuje, že Nástroj pro oživení</w:t>
            </w:r>
            <w:r w:rsidR="00F84FE7">
              <w:t xml:space="preserve"> a </w:t>
            </w:r>
            <w:r w:rsidRPr="009803F4">
              <w:t xml:space="preserve">odolnost </w:t>
            </w:r>
            <w:r w:rsidRPr="009803F4">
              <w:rPr>
                <w:b/>
                <w:i/>
              </w:rPr>
              <w:t>by mohl</w:t>
            </w:r>
            <w:r w:rsidRPr="009803F4">
              <w:t xml:space="preserve"> mít hmatatelný dopad na dosažení sociálních cílů,</w:t>
            </w:r>
            <w:r w:rsidR="00F84FE7">
              <w:t xml:space="preserve"> s </w:t>
            </w:r>
            <w:r w:rsidRPr="009803F4">
              <w:t>tím, že členské státy plánují vynaložit na tuto oblast přibližně 163 miliard EUR;</w:t>
            </w:r>
            <w:r w:rsidRPr="009803F4">
              <w:rPr>
                <w:b/>
                <w:i/>
              </w:rPr>
              <w:t xml:space="preserve"> zdůrazňuje</w:t>
            </w:r>
            <w:r w:rsidRPr="009803F4">
              <w:t xml:space="preserve">, že je </w:t>
            </w:r>
            <w:r w:rsidRPr="009803F4">
              <w:rPr>
                <w:b/>
                <w:i/>
              </w:rPr>
              <w:t>nutné urychlit investice do rozvoje venkovských</w:t>
            </w:r>
            <w:r w:rsidR="00F84FE7">
              <w:t xml:space="preserve"> a </w:t>
            </w:r>
            <w:r w:rsidRPr="009803F4">
              <w:rPr>
                <w:b/>
                <w:i/>
              </w:rPr>
              <w:t>vzdálených oblasti, do sociální oblasti</w:t>
            </w:r>
            <w:r w:rsidR="00F84FE7">
              <w:t xml:space="preserve"> a </w:t>
            </w:r>
            <w:r w:rsidRPr="009803F4">
              <w:rPr>
                <w:b/>
                <w:i/>
              </w:rPr>
              <w:t>integrace ohrožených skupin obyvatel</w:t>
            </w:r>
            <w:r w:rsidR="00F84FE7">
              <w:rPr>
                <w:b/>
                <w:i/>
              </w:rPr>
              <w:t xml:space="preserve"> a </w:t>
            </w:r>
            <w:r w:rsidRPr="009803F4">
              <w:rPr>
                <w:b/>
                <w:i/>
              </w:rPr>
              <w:t>také do zaměstnanosti mládeže, což je oblast,</w:t>
            </w:r>
            <w:r w:rsidR="00F84FE7">
              <w:rPr>
                <w:b/>
                <w:i/>
              </w:rPr>
              <w:t xml:space="preserve"> v </w:t>
            </w:r>
            <w:r w:rsidRPr="009803F4">
              <w:rPr>
                <w:b/>
                <w:i/>
              </w:rPr>
              <w:t>níž dochází při vynakládání prostředků</w:t>
            </w:r>
            <w:r w:rsidR="00F84FE7">
              <w:rPr>
                <w:b/>
                <w:i/>
              </w:rPr>
              <w:t xml:space="preserve"> k </w:t>
            </w:r>
            <w:r w:rsidRPr="009803F4">
              <w:rPr>
                <w:b/>
                <w:i/>
              </w:rPr>
              <w:t>průtahům</w:t>
            </w:r>
            <w:r w:rsidRPr="009803F4">
              <w:t>;</w:t>
            </w:r>
            <w:r w:rsidRPr="009803F4">
              <w:rPr>
                <w:b/>
                <w:i/>
              </w:rPr>
              <w:t xml:space="preserve"> </w:t>
            </w:r>
            <w:r w:rsidRPr="009803F4">
              <w:t xml:space="preserve">vyzývá </w:t>
            </w:r>
            <w:r w:rsidRPr="009803F4">
              <w:rPr>
                <w:b/>
                <w:i/>
              </w:rPr>
              <w:t>Komisi</w:t>
            </w:r>
            <w:r w:rsidR="00F84FE7">
              <w:rPr>
                <w:b/>
                <w:i/>
              </w:rPr>
              <w:t xml:space="preserve"> k </w:t>
            </w:r>
            <w:r w:rsidRPr="009803F4">
              <w:rPr>
                <w:b/>
                <w:i/>
              </w:rPr>
              <w:t>tomu</w:t>
            </w:r>
            <w:r w:rsidRPr="009803F4">
              <w:t xml:space="preserve">, aby </w:t>
            </w:r>
            <w:r w:rsidRPr="009803F4">
              <w:rPr>
                <w:b/>
                <w:i/>
              </w:rPr>
              <w:t>pomocí srovnávacího přehledu pro Nástroj</w:t>
            </w:r>
            <w:r w:rsidRPr="009803F4">
              <w:t xml:space="preserve"> pro oživení</w:t>
            </w:r>
            <w:r w:rsidR="00F84FE7">
              <w:t xml:space="preserve"> a </w:t>
            </w:r>
            <w:r w:rsidRPr="009803F4">
              <w:t xml:space="preserve">odolnost </w:t>
            </w:r>
            <w:r w:rsidRPr="009803F4">
              <w:rPr>
                <w:b/>
                <w:i/>
              </w:rPr>
              <w:t>důkladně posoudila projekty</w:t>
            </w:r>
            <w:r w:rsidR="00F84FE7">
              <w:rPr>
                <w:b/>
                <w:i/>
              </w:rPr>
              <w:t xml:space="preserve"> a </w:t>
            </w:r>
            <w:r w:rsidRPr="009803F4">
              <w:rPr>
                <w:b/>
                <w:i/>
              </w:rPr>
              <w:t>reformy týkající se vzdělávání</w:t>
            </w:r>
            <w:r w:rsidR="00F84FE7">
              <w:rPr>
                <w:b/>
                <w:i/>
              </w:rPr>
              <w:t xml:space="preserve"> a </w:t>
            </w:r>
            <w:r w:rsidRPr="009803F4">
              <w:rPr>
                <w:b/>
                <w:i/>
              </w:rPr>
              <w:t>mládeže, které členské státy</w:t>
            </w:r>
            <w:r w:rsidR="00F84FE7">
              <w:rPr>
                <w:b/>
                <w:i/>
              </w:rPr>
              <w:t xml:space="preserve"> v </w:t>
            </w:r>
            <w:r w:rsidRPr="009803F4">
              <w:rPr>
                <w:b/>
                <w:i/>
              </w:rPr>
              <w:t>rámci tohoto nástroje provádějí</w:t>
            </w:r>
            <w:r w:rsidRPr="009803F4">
              <w:t>;</w:t>
            </w:r>
          </w:p>
        </w:tc>
        <w:tc>
          <w:tcPr>
            <w:tcW w:w="4876" w:type="dxa"/>
            <w:hideMark/>
          </w:tcPr>
          <w:p w14:paraId="4EBF96F9" w14:textId="2F28BEC2" w:rsidR="00BB4507" w:rsidRPr="009803F4" w:rsidRDefault="00C6454F" w:rsidP="00E6527C">
            <w:pPr>
              <w:pStyle w:val="Normal6"/>
              <w:rPr>
                <w:szCs w:val="24"/>
              </w:rPr>
            </w:pPr>
            <w:r w:rsidRPr="009803F4">
              <w:t>19.</w:t>
            </w:r>
            <w:r w:rsidRPr="009803F4">
              <w:tab/>
              <w:t>konstatuje, že Nástroj pro oživení</w:t>
            </w:r>
            <w:r w:rsidR="00F84FE7">
              <w:t xml:space="preserve"> a </w:t>
            </w:r>
            <w:r w:rsidRPr="009803F4">
              <w:t xml:space="preserve">odolnost </w:t>
            </w:r>
            <w:r w:rsidRPr="009803F4">
              <w:rPr>
                <w:b/>
                <w:i/>
              </w:rPr>
              <w:t>může</w:t>
            </w:r>
            <w:r w:rsidRPr="009803F4">
              <w:t xml:space="preserve"> mít hmatatelný dopad na dosažení sociálních cílů,</w:t>
            </w:r>
            <w:r w:rsidR="00F84FE7">
              <w:t xml:space="preserve"> s </w:t>
            </w:r>
            <w:r w:rsidRPr="009803F4">
              <w:t>tím, že členské státy plánují vynaložit na tuto oblast přibližně 163 miliard EUR</w:t>
            </w:r>
            <w:r w:rsidRPr="009803F4">
              <w:rPr>
                <w:b/>
                <w:i/>
              </w:rPr>
              <w:t>, což představuje přibližně 25 % odhadovaných celkových výdajů,</w:t>
            </w:r>
            <w:r w:rsidR="00F84FE7">
              <w:rPr>
                <w:b/>
                <w:i/>
              </w:rPr>
              <w:t xml:space="preserve"> a </w:t>
            </w:r>
            <w:r w:rsidRPr="009803F4">
              <w:rPr>
                <w:b/>
                <w:i/>
              </w:rPr>
              <w:t>konstatuje, že Komise dosud</w:t>
            </w:r>
            <w:r w:rsidR="00F84FE7">
              <w:rPr>
                <w:b/>
                <w:i/>
              </w:rPr>
              <w:t xml:space="preserve"> v </w:t>
            </w:r>
            <w:r w:rsidRPr="009803F4">
              <w:rPr>
                <w:b/>
                <w:i/>
              </w:rPr>
              <w:t>rámci Nástroje pro oživení</w:t>
            </w:r>
            <w:r w:rsidR="00F84FE7">
              <w:rPr>
                <w:b/>
                <w:i/>
              </w:rPr>
              <w:t xml:space="preserve"> a </w:t>
            </w:r>
            <w:r w:rsidRPr="009803F4">
              <w:rPr>
                <w:b/>
                <w:i/>
              </w:rPr>
              <w:t>odolnost vyplatila přibližně 269 miliard EUR ve formě grantů, půjček</w:t>
            </w:r>
            <w:r w:rsidR="00F84FE7">
              <w:rPr>
                <w:b/>
                <w:i/>
              </w:rPr>
              <w:t xml:space="preserve"> a </w:t>
            </w:r>
            <w:r w:rsidRPr="009803F4">
              <w:rPr>
                <w:b/>
                <w:i/>
              </w:rPr>
              <w:t>předběžného financování</w:t>
            </w:r>
            <w:r w:rsidRPr="009803F4">
              <w:t>;</w:t>
            </w:r>
            <w:r w:rsidRPr="009803F4">
              <w:rPr>
                <w:b/>
                <w:i/>
              </w:rPr>
              <w:t xml:space="preserve"> konstatuje</w:t>
            </w:r>
            <w:r w:rsidRPr="009803F4">
              <w:t xml:space="preserve">, že </w:t>
            </w:r>
            <w:r w:rsidRPr="009803F4">
              <w:rPr>
                <w:b/>
                <w:i/>
              </w:rPr>
              <w:t>po revizích národních plánů pro oživení</w:t>
            </w:r>
            <w:r w:rsidR="00F84FE7">
              <w:rPr>
                <w:b/>
                <w:i/>
              </w:rPr>
              <w:t xml:space="preserve"> a </w:t>
            </w:r>
            <w:r w:rsidRPr="009803F4">
              <w:rPr>
                <w:b/>
                <w:i/>
              </w:rPr>
              <w:t>odolnost</w:t>
            </w:r>
            <w:r w:rsidRPr="009803F4">
              <w:t xml:space="preserve"> je </w:t>
            </w:r>
            <w:r w:rsidRPr="009803F4">
              <w:rPr>
                <w:b/>
                <w:i/>
              </w:rPr>
              <w:t>téměř 30 % odhadovaných sociálních výdajů určeno na investice</w:t>
            </w:r>
            <w:r w:rsidR="00F84FE7">
              <w:t xml:space="preserve"> a </w:t>
            </w:r>
            <w:r w:rsidRPr="009803F4">
              <w:rPr>
                <w:b/>
                <w:i/>
              </w:rPr>
              <w:t>reformy</w:t>
            </w:r>
            <w:r w:rsidR="00F84FE7">
              <w:rPr>
                <w:b/>
                <w:i/>
              </w:rPr>
              <w:t xml:space="preserve"> v </w:t>
            </w:r>
            <w:r w:rsidRPr="009803F4">
              <w:rPr>
                <w:b/>
                <w:i/>
              </w:rPr>
              <w:t>oblasti vzdělávání</w:t>
            </w:r>
            <w:r w:rsidR="00F84FE7">
              <w:t xml:space="preserve"> a </w:t>
            </w:r>
            <w:r w:rsidRPr="009803F4">
              <w:rPr>
                <w:b/>
                <w:i/>
              </w:rPr>
              <w:t>péče</w:t>
            </w:r>
            <w:r w:rsidR="00F84FE7">
              <w:rPr>
                <w:b/>
                <w:i/>
              </w:rPr>
              <w:t xml:space="preserve"> o </w:t>
            </w:r>
            <w:r w:rsidRPr="009803F4">
              <w:rPr>
                <w:b/>
                <w:i/>
              </w:rPr>
              <w:t>děti, resp. na zdravotnictví</w:t>
            </w:r>
            <w:r w:rsidR="00F84FE7">
              <w:rPr>
                <w:b/>
                <w:i/>
              </w:rPr>
              <w:t xml:space="preserve"> a </w:t>
            </w:r>
            <w:r w:rsidRPr="009803F4">
              <w:rPr>
                <w:b/>
                <w:i/>
              </w:rPr>
              <w:t>dlouhodobou péči, zatímco 25 % je věnováno zaměstnanosti</w:t>
            </w:r>
            <w:r w:rsidR="00F84FE7">
              <w:rPr>
                <w:b/>
                <w:i/>
              </w:rPr>
              <w:t xml:space="preserve"> a </w:t>
            </w:r>
            <w:r w:rsidRPr="009803F4">
              <w:rPr>
                <w:b/>
                <w:i/>
              </w:rPr>
              <w:t>dovednostem</w:t>
            </w:r>
            <w:r w:rsidR="00F84FE7">
              <w:rPr>
                <w:b/>
                <w:i/>
              </w:rPr>
              <w:t xml:space="preserve"> a </w:t>
            </w:r>
            <w:r w:rsidRPr="009803F4">
              <w:rPr>
                <w:b/>
                <w:i/>
              </w:rPr>
              <w:t>zbytek na sociální politiky</w:t>
            </w:r>
            <w:r w:rsidRPr="009803F4">
              <w:rPr>
                <w:b/>
                <w:i/>
                <w:vertAlign w:val="superscript"/>
              </w:rPr>
              <w:t>1a</w:t>
            </w:r>
            <w:r w:rsidRPr="009803F4">
              <w:t>;</w:t>
            </w:r>
            <w:r w:rsidRPr="009803F4">
              <w:rPr>
                <w:b/>
                <w:i/>
              </w:rPr>
              <w:t xml:space="preserve"> </w:t>
            </w:r>
            <w:r w:rsidRPr="009803F4">
              <w:t xml:space="preserve">vyzývá </w:t>
            </w:r>
            <w:r w:rsidRPr="009803F4">
              <w:rPr>
                <w:b/>
                <w:i/>
              </w:rPr>
              <w:t>členské státy</w:t>
            </w:r>
            <w:r w:rsidRPr="009803F4">
              <w:t xml:space="preserve">, aby </w:t>
            </w:r>
            <w:r w:rsidRPr="009803F4">
              <w:rPr>
                <w:b/>
                <w:i/>
              </w:rPr>
              <w:t>usilovaly</w:t>
            </w:r>
            <w:r w:rsidR="00F84FE7">
              <w:rPr>
                <w:b/>
                <w:i/>
              </w:rPr>
              <w:t xml:space="preserve"> o </w:t>
            </w:r>
            <w:r w:rsidRPr="009803F4">
              <w:rPr>
                <w:b/>
                <w:i/>
              </w:rPr>
              <w:t>využití alespoň 30 % výdajů</w:t>
            </w:r>
            <w:r w:rsidR="00F84FE7">
              <w:rPr>
                <w:b/>
                <w:i/>
              </w:rPr>
              <w:t xml:space="preserve"> z </w:t>
            </w:r>
            <w:r w:rsidRPr="009803F4">
              <w:rPr>
                <w:b/>
                <w:i/>
              </w:rPr>
              <w:t>Nástroje</w:t>
            </w:r>
            <w:r w:rsidRPr="009803F4">
              <w:t xml:space="preserve"> pro oživení</w:t>
            </w:r>
            <w:r w:rsidR="00F84FE7">
              <w:t xml:space="preserve"> a </w:t>
            </w:r>
            <w:r w:rsidRPr="009803F4">
              <w:t>odolnost</w:t>
            </w:r>
            <w:r w:rsidR="00F84FE7">
              <w:t xml:space="preserve"> v </w:t>
            </w:r>
            <w:r w:rsidRPr="009803F4">
              <w:rPr>
                <w:b/>
                <w:i/>
              </w:rPr>
              <w:t>rámci příslušných pilířů na sociální investice</w:t>
            </w:r>
            <w:r w:rsidR="00F84FE7">
              <w:rPr>
                <w:b/>
                <w:i/>
              </w:rPr>
              <w:t xml:space="preserve"> v </w:t>
            </w:r>
            <w:r w:rsidRPr="009803F4">
              <w:rPr>
                <w:b/>
                <w:i/>
              </w:rPr>
              <w:t xml:space="preserve">platební </w:t>
            </w:r>
            <w:r w:rsidRPr="009803F4">
              <w:rPr>
                <w:b/>
                <w:i/>
              </w:rPr>
              <w:lastRenderedPageBreak/>
              <w:t>lhůtě</w:t>
            </w:r>
            <w:r w:rsidRPr="009803F4">
              <w:t>;</w:t>
            </w:r>
          </w:p>
        </w:tc>
      </w:tr>
      <w:tr w:rsidR="00C6454F" w:rsidRPr="009803F4" w14:paraId="296C5DCE" w14:textId="77777777" w:rsidTr="00BB4507">
        <w:trPr>
          <w:jc w:val="center"/>
        </w:trPr>
        <w:tc>
          <w:tcPr>
            <w:tcW w:w="4876" w:type="dxa"/>
          </w:tcPr>
          <w:p w14:paraId="1F33D7B9" w14:textId="77777777" w:rsidR="00BB4507" w:rsidRPr="009803F4" w:rsidRDefault="00BB4507">
            <w:pPr>
              <w:pStyle w:val="Normal6"/>
            </w:pPr>
          </w:p>
        </w:tc>
        <w:tc>
          <w:tcPr>
            <w:tcW w:w="4876" w:type="dxa"/>
            <w:hideMark/>
          </w:tcPr>
          <w:p w14:paraId="22E795D9" w14:textId="77777777" w:rsidR="00BB4507" w:rsidRPr="009803F4" w:rsidRDefault="00C6454F">
            <w:pPr>
              <w:pStyle w:val="Normal6"/>
              <w:rPr>
                <w:szCs w:val="24"/>
              </w:rPr>
            </w:pPr>
            <w:r w:rsidRPr="009803F4">
              <w:t>__________________</w:t>
            </w:r>
          </w:p>
        </w:tc>
      </w:tr>
      <w:tr w:rsidR="00C6454F" w:rsidRPr="009803F4" w14:paraId="61107E4F" w14:textId="77777777" w:rsidTr="00271B69">
        <w:trPr>
          <w:jc w:val="center"/>
        </w:trPr>
        <w:tc>
          <w:tcPr>
            <w:tcW w:w="4876" w:type="dxa"/>
          </w:tcPr>
          <w:p w14:paraId="3D57759D" w14:textId="77777777" w:rsidR="00BB4507" w:rsidRPr="009803F4" w:rsidRDefault="00BB4507">
            <w:pPr>
              <w:pStyle w:val="Normal6"/>
            </w:pPr>
          </w:p>
        </w:tc>
        <w:tc>
          <w:tcPr>
            <w:tcW w:w="4876" w:type="dxa"/>
          </w:tcPr>
          <w:p w14:paraId="5F47D057" w14:textId="77777777" w:rsidR="00BB4507" w:rsidRPr="009803F4" w:rsidRDefault="00C6454F">
            <w:pPr>
              <w:pStyle w:val="Normal6"/>
              <w:rPr>
                <w:szCs w:val="24"/>
              </w:rPr>
            </w:pPr>
            <w:r w:rsidRPr="009803F4">
              <w:rPr>
                <w:b/>
                <w:i/>
                <w:vertAlign w:val="superscript"/>
              </w:rPr>
              <w:t>1a</w:t>
            </w:r>
            <w:r w:rsidRPr="009803F4">
              <w:t xml:space="preserve"> </w:t>
            </w:r>
            <w:r w:rsidRPr="009803F4">
              <w:rPr>
                <w:b/>
                <w:i/>
              </w:rPr>
              <w:t>COM(2024)0474, s. 19.</w:t>
            </w:r>
          </w:p>
        </w:tc>
      </w:tr>
      <w:tr w:rsidR="00C6454F" w:rsidRPr="009803F4" w14:paraId="72DFFA3A" w14:textId="77777777" w:rsidTr="00BB4507">
        <w:trPr>
          <w:jc w:val="center"/>
        </w:trPr>
        <w:tc>
          <w:tcPr>
            <w:tcW w:w="4876" w:type="dxa"/>
          </w:tcPr>
          <w:p w14:paraId="50CA7B55" w14:textId="77777777" w:rsidR="00BB4507" w:rsidRPr="009803F4" w:rsidRDefault="00BB4507">
            <w:pPr>
              <w:pStyle w:val="Normal6"/>
            </w:pPr>
          </w:p>
        </w:tc>
        <w:tc>
          <w:tcPr>
            <w:tcW w:w="4876" w:type="dxa"/>
            <w:hideMark/>
          </w:tcPr>
          <w:p w14:paraId="02EA5588" w14:textId="77777777" w:rsidR="00BB4507" w:rsidRPr="009803F4" w:rsidRDefault="00BB4507">
            <w:pPr>
              <w:pStyle w:val="Normal6"/>
              <w:rPr>
                <w:szCs w:val="24"/>
              </w:rPr>
            </w:pPr>
          </w:p>
        </w:tc>
      </w:tr>
    </w:tbl>
    <w:p w14:paraId="158F6947" w14:textId="77777777" w:rsidR="00BB4507" w:rsidRPr="009803F4" w:rsidRDefault="00C6454F" w:rsidP="00BB4507">
      <w:r w:rsidRPr="009803F4">
        <w:rPr>
          <w:rStyle w:val="HideTWBExt"/>
        </w:rPr>
        <w:t>&lt;/Amend&gt;</w:t>
      </w:r>
    </w:p>
    <w:p w14:paraId="39C68A0E" w14:textId="77777777" w:rsidR="00BB4507" w:rsidRPr="009803F4" w:rsidRDefault="00C6454F" w:rsidP="00BB450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49</w:t>
      </w:r>
      <w:r w:rsidRPr="009803F4">
        <w:rPr>
          <w:rStyle w:val="HideTWBExt"/>
          <w:b w:val="0"/>
        </w:rPr>
        <w:t>&lt;/NumAm&gt;</w:t>
      </w:r>
    </w:p>
    <w:p w14:paraId="10AB1CF2" w14:textId="77777777" w:rsidR="00BB4507" w:rsidRPr="009803F4" w:rsidRDefault="00BB4507" w:rsidP="00BB4507"/>
    <w:p w14:paraId="0F822BEF" w14:textId="77777777" w:rsidR="00BB4507" w:rsidRPr="009803F4" w:rsidRDefault="00C6454F" w:rsidP="00BB4507">
      <w:pPr>
        <w:pStyle w:val="NormalBold"/>
        <w:keepNext/>
      </w:pPr>
      <w:r w:rsidRPr="009803F4">
        <w:rPr>
          <w:rStyle w:val="HideTWBExt"/>
          <w:b w:val="0"/>
        </w:rPr>
        <w:t>&lt;DocAmend&gt;</w:t>
      </w:r>
      <w:r w:rsidRPr="009803F4">
        <w:t>Návrh usnesení</w:t>
      </w:r>
      <w:r w:rsidRPr="009803F4">
        <w:rPr>
          <w:rStyle w:val="HideTWBExt"/>
          <w:b w:val="0"/>
        </w:rPr>
        <w:t>&lt;/DocAmend&gt;</w:t>
      </w:r>
    </w:p>
    <w:p w14:paraId="0FDC3643" w14:textId="4CBD7D90" w:rsidR="00BB4507" w:rsidRPr="009803F4" w:rsidRDefault="00C6454F" w:rsidP="00BB4507">
      <w:pPr>
        <w:pStyle w:val="NormalBold"/>
      </w:pPr>
      <w:r w:rsidRPr="009803F4">
        <w:rPr>
          <w:rStyle w:val="HideTWBExt"/>
          <w:b w:val="0"/>
        </w:rPr>
        <w:t>&lt;Article&gt;</w:t>
      </w:r>
      <w:r w:rsidRPr="009803F4">
        <w:t>Bod 19</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22C5C3AC" w14:textId="77777777" w:rsidTr="00BB4507">
        <w:trPr>
          <w:jc w:val="center"/>
        </w:trPr>
        <w:tc>
          <w:tcPr>
            <w:tcW w:w="9752" w:type="dxa"/>
            <w:gridSpan w:val="2"/>
          </w:tcPr>
          <w:p w14:paraId="0E1A51EE" w14:textId="77777777" w:rsidR="00BB4507" w:rsidRPr="009803F4" w:rsidRDefault="00BB4507">
            <w:pPr>
              <w:keepNext/>
            </w:pPr>
          </w:p>
        </w:tc>
      </w:tr>
      <w:tr w:rsidR="00C6454F" w:rsidRPr="009803F4" w14:paraId="4E7B4E9E" w14:textId="77777777" w:rsidTr="00BB4507">
        <w:trPr>
          <w:jc w:val="center"/>
        </w:trPr>
        <w:tc>
          <w:tcPr>
            <w:tcW w:w="4876" w:type="dxa"/>
            <w:hideMark/>
          </w:tcPr>
          <w:p w14:paraId="17F05768" w14:textId="77777777" w:rsidR="00BB4507" w:rsidRPr="009803F4" w:rsidRDefault="00C6454F">
            <w:pPr>
              <w:pStyle w:val="ColumnHeading"/>
              <w:keepNext/>
            </w:pPr>
            <w:r w:rsidRPr="009803F4">
              <w:t>Návrh usnesení</w:t>
            </w:r>
          </w:p>
        </w:tc>
        <w:tc>
          <w:tcPr>
            <w:tcW w:w="4876" w:type="dxa"/>
            <w:hideMark/>
          </w:tcPr>
          <w:p w14:paraId="7A55F3EA" w14:textId="77777777" w:rsidR="00BB4507" w:rsidRPr="009803F4" w:rsidRDefault="00C6454F">
            <w:pPr>
              <w:pStyle w:val="ColumnHeading"/>
              <w:keepNext/>
            </w:pPr>
            <w:r w:rsidRPr="009803F4">
              <w:t>Pozměňovací návrh</w:t>
            </w:r>
          </w:p>
        </w:tc>
      </w:tr>
      <w:tr w:rsidR="00C6454F" w:rsidRPr="009803F4" w14:paraId="402074BE" w14:textId="77777777" w:rsidTr="00BB4507">
        <w:trPr>
          <w:jc w:val="center"/>
        </w:trPr>
        <w:tc>
          <w:tcPr>
            <w:tcW w:w="4876" w:type="dxa"/>
          </w:tcPr>
          <w:p w14:paraId="6B83F1EA" w14:textId="77777777" w:rsidR="00BB4507" w:rsidRPr="009803F4" w:rsidRDefault="00BB4507">
            <w:pPr>
              <w:pStyle w:val="Normal6"/>
            </w:pPr>
          </w:p>
        </w:tc>
        <w:tc>
          <w:tcPr>
            <w:tcW w:w="4876" w:type="dxa"/>
            <w:hideMark/>
          </w:tcPr>
          <w:p w14:paraId="3FE49B23" w14:textId="3D828945" w:rsidR="00BB4507" w:rsidRPr="009803F4" w:rsidRDefault="00C6454F" w:rsidP="009837A3">
            <w:pPr>
              <w:pStyle w:val="Normal6"/>
              <w:rPr>
                <w:szCs w:val="24"/>
              </w:rPr>
            </w:pPr>
            <w:r w:rsidRPr="009803F4">
              <w:rPr>
                <w:b/>
                <w:i/>
              </w:rPr>
              <w:t>19a.</w:t>
            </w:r>
            <w:r w:rsidRPr="009803F4">
              <w:rPr>
                <w:b/>
                <w:i/>
              </w:rPr>
              <w:tab/>
              <w:t>zdůrazňuje, že je třeba urychlit investice do posilování sociální ochrany</w:t>
            </w:r>
            <w:r w:rsidR="00F84FE7">
              <w:rPr>
                <w:b/>
                <w:i/>
              </w:rPr>
              <w:t xml:space="preserve"> a </w:t>
            </w:r>
            <w:r w:rsidRPr="009803F4">
              <w:rPr>
                <w:b/>
                <w:i/>
              </w:rPr>
              <w:t>veřejných sociálních služeb, přiměřených důchodů, dlouhodobé péče, dostupnosti</w:t>
            </w:r>
            <w:r w:rsidR="00F84FE7">
              <w:rPr>
                <w:b/>
                <w:i/>
              </w:rPr>
              <w:t xml:space="preserve"> a </w:t>
            </w:r>
            <w:r w:rsidRPr="009803F4">
              <w:rPr>
                <w:b/>
                <w:i/>
              </w:rPr>
              <w:t>cenové dostupnosti bydlení, zejména sociálního bydlení, boje proti chudobě</w:t>
            </w:r>
            <w:r w:rsidR="00F84FE7">
              <w:rPr>
                <w:b/>
                <w:i/>
              </w:rPr>
              <w:t xml:space="preserve"> a </w:t>
            </w:r>
            <w:r w:rsidRPr="009803F4">
              <w:rPr>
                <w:b/>
                <w:i/>
              </w:rPr>
              <w:t>sociálnímu vyloučení, zejména proti dětské chudobě, do předškolního vzdělávání</w:t>
            </w:r>
            <w:r w:rsidR="00F84FE7">
              <w:rPr>
                <w:b/>
                <w:i/>
              </w:rPr>
              <w:t xml:space="preserve"> a </w:t>
            </w:r>
            <w:r w:rsidRPr="009803F4">
              <w:rPr>
                <w:b/>
                <w:i/>
              </w:rPr>
              <w:t>péče, odborné přípravy</w:t>
            </w:r>
            <w:r w:rsidR="00F84FE7">
              <w:rPr>
                <w:b/>
                <w:i/>
              </w:rPr>
              <w:t xml:space="preserve"> a </w:t>
            </w:r>
            <w:r w:rsidRPr="009803F4">
              <w:rPr>
                <w:b/>
                <w:i/>
              </w:rPr>
              <w:t>vzdělávání dospělých</w:t>
            </w:r>
            <w:r w:rsidR="00F84FE7">
              <w:rPr>
                <w:b/>
                <w:i/>
              </w:rPr>
              <w:t xml:space="preserve"> a </w:t>
            </w:r>
            <w:r w:rsidRPr="009803F4">
              <w:rPr>
                <w:b/>
                <w:i/>
              </w:rPr>
              <w:t>rozvoje dovedností, začleňování skupin ve zranitelném postavení, jako jsou ženy, děti, neúplné rodiny, osoby se zdravotním postižením, migranti, Romové, LGBTIQ osoby, mladí lidé</w:t>
            </w:r>
            <w:r w:rsidR="00F84FE7">
              <w:rPr>
                <w:b/>
                <w:i/>
              </w:rPr>
              <w:t xml:space="preserve"> a </w:t>
            </w:r>
            <w:r w:rsidRPr="009803F4">
              <w:rPr>
                <w:b/>
                <w:i/>
              </w:rPr>
              <w:t>starší lidé, podpory zaměstnanosti mladých lidí, modernizace institucí trhu práce, včetně prognózy potřeb dovedností</w:t>
            </w:r>
            <w:r w:rsidR="00F84FE7">
              <w:rPr>
                <w:b/>
                <w:i/>
              </w:rPr>
              <w:t xml:space="preserve"> a </w:t>
            </w:r>
            <w:r w:rsidRPr="009803F4">
              <w:rPr>
                <w:b/>
                <w:i/>
              </w:rPr>
              <w:t>sociálního dialogu,</w:t>
            </w:r>
            <w:r w:rsidR="00F84FE7">
              <w:rPr>
                <w:b/>
                <w:i/>
              </w:rPr>
              <w:t xml:space="preserve"> a </w:t>
            </w:r>
            <w:r w:rsidRPr="009803F4">
              <w:rPr>
                <w:b/>
                <w:i/>
              </w:rPr>
              <w:t>rozvoje venkovských</w:t>
            </w:r>
            <w:r w:rsidR="00F84FE7">
              <w:rPr>
                <w:b/>
                <w:i/>
              </w:rPr>
              <w:t xml:space="preserve"> a </w:t>
            </w:r>
            <w:r w:rsidRPr="009803F4">
              <w:rPr>
                <w:b/>
                <w:i/>
              </w:rPr>
              <w:t>vzdálených regionů, kde výdaje zaostávají; vyzývá Komisi, aby</w:t>
            </w:r>
            <w:r w:rsidR="00F84FE7">
              <w:rPr>
                <w:b/>
                <w:i/>
              </w:rPr>
              <w:t xml:space="preserve"> v </w:t>
            </w:r>
            <w:r w:rsidRPr="009803F4">
              <w:rPr>
                <w:b/>
                <w:i/>
              </w:rPr>
              <w:t>rámci srovnávacího přehledu pro Nástroj pro oživení</w:t>
            </w:r>
            <w:r w:rsidR="00F84FE7">
              <w:rPr>
                <w:b/>
                <w:i/>
              </w:rPr>
              <w:t xml:space="preserve"> a </w:t>
            </w:r>
            <w:r w:rsidRPr="009803F4">
              <w:rPr>
                <w:b/>
                <w:i/>
              </w:rPr>
              <w:t>odolnost provedla hodnocení, které by sledovalo účinnost sociálních investic;</w:t>
            </w:r>
          </w:p>
        </w:tc>
      </w:tr>
    </w:tbl>
    <w:p w14:paraId="382B6D7F" w14:textId="77777777" w:rsidR="00BB4507" w:rsidRPr="009803F4" w:rsidRDefault="00C6454F" w:rsidP="00BB4507">
      <w:r w:rsidRPr="009803F4">
        <w:rPr>
          <w:rStyle w:val="HideTWBExt"/>
        </w:rPr>
        <w:t>&lt;/Amend&gt;</w:t>
      </w:r>
    </w:p>
    <w:p w14:paraId="75147E1F" w14:textId="77777777" w:rsidR="00BB4507" w:rsidRPr="009803F4" w:rsidRDefault="00C6454F" w:rsidP="00BB450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50</w:t>
      </w:r>
      <w:r w:rsidRPr="009803F4">
        <w:rPr>
          <w:rStyle w:val="HideTWBExt"/>
          <w:b w:val="0"/>
        </w:rPr>
        <w:t>&lt;/NumAm&gt;</w:t>
      </w:r>
    </w:p>
    <w:p w14:paraId="2E375510" w14:textId="77777777" w:rsidR="00BB4507" w:rsidRPr="009803F4" w:rsidRDefault="00BB4507" w:rsidP="00BB4507"/>
    <w:p w14:paraId="1BC70C93" w14:textId="77777777" w:rsidR="00BB4507" w:rsidRPr="009803F4" w:rsidRDefault="00C6454F" w:rsidP="00BB4507">
      <w:pPr>
        <w:pStyle w:val="NormalBold"/>
        <w:keepNext/>
      </w:pPr>
      <w:r w:rsidRPr="009803F4">
        <w:rPr>
          <w:rStyle w:val="HideTWBExt"/>
          <w:b w:val="0"/>
        </w:rPr>
        <w:t>&lt;DocAmend&gt;</w:t>
      </w:r>
      <w:r w:rsidRPr="009803F4">
        <w:t>Návrh usnesení</w:t>
      </w:r>
      <w:r w:rsidRPr="009803F4">
        <w:rPr>
          <w:rStyle w:val="HideTWBExt"/>
          <w:b w:val="0"/>
        </w:rPr>
        <w:t>&lt;/DocAmend&gt;</w:t>
      </w:r>
    </w:p>
    <w:p w14:paraId="3E3A1B00" w14:textId="77777777" w:rsidR="00BB4507" w:rsidRPr="009803F4" w:rsidRDefault="00C6454F" w:rsidP="00BB4507">
      <w:pPr>
        <w:pStyle w:val="NormalBold"/>
      </w:pPr>
      <w:r w:rsidRPr="009803F4">
        <w:rPr>
          <w:rStyle w:val="HideTWBExt"/>
          <w:b w:val="0"/>
        </w:rPr>
        <w:t>&lt;Article&gt;</w:t>
      </w:r>
      <w:r w:rsidRPr="009803F4">
        <w:t>Bod 20</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3C546085" w14:textId="77777777" w:rsidTr="00BB4507">
        <w:trPr>
          <w:jc w:val="center"/>
        </w:trPr>
        <w:tc>
          <w:tcPr>
            <w:tcW w:w="9752" w:type="dxa"/>
            <w:gridSpan w:val="2"/>
          </w:tcPr>
          <w:p w14:paraId="562AA04C" w14:textId="77777777" w:rsidR="00BB4507" w:rsidRPr="009803F4" w:rsidRDefault="00BB4507">
            <w:pPr>
              <w:keepNext/>
            </w:pPr>
          </w:p>
        </w:tc>
      </w:tr>
      <w:tr w:rsidR="00C6454F" w:rsidRPr="009803F4" w14:paraId="5DD6BF28" w14:textId="77777777" w:rsidTr="00BB4507">
        <w:trPr>
          <w:jc w:val="center"/>
        </w:trPr>
        <w:tc>
          <w:tcPr>
            <w:tcW w:w="4876" w:type="dxa"/>
            <w:hideMark/>
          </w:tcPr>
          <w:p w14:paraId="0C07B126" w14:textId="77777777" w:rsidR="00BB4507" w:rsidRPr="009803F4" w:rsidRDefault="00C6454F">
            <w:pPr>
              <w:pStyle w:val="ColumnHeading"/>
              <w:keepNext/>
            </w:pPr>
            <w:r w:rsidRPr="009803F4">
              <w:t>Návrh usnesení</w:t>
            </w:r>
          </w:p>
        </w:tc>
        <w:tc>
          <w:tcPr>
            <w:tcW w:w="4876" w:type="dxa"/>
            <w:hideMark/>
          </w:tcPr>
          <w:p w14:paraId="1E23C8B0" w14:textId="77777777" w:rsidR="00BB4507" w:rsidRPr="009803F4" w:rsidRDefault="00C6454F">
            <w:pPr>
              <w:pStyle w:val="ColumnHeading"/>
              <w:keepNext/>
            </w:pPr>
            <w:r w:rsidRPr="009803F4">
              <w:t>Pozměňovací návrh</w:t>
            </w:r>
          </w:p>
        </w:tc>
      </w:tr>
      <w:tr w:rsidR="00C6454F" w:rsidRPr="009803F4" w14:paraId="030F5ED0" w14:textId="77777777" w:rsidTr="00BB4507">
        <w:trPr>
          <w:jc w:val="center"/>
        </w:trPr>
        <w:tc>
          <w:tcPr>
            <w:tcW w:w="4876" w:type="dxa"/>
            <w:hideMark/>
          </w:tcPr>
          <w:p w14:paraId="12705CB7" w14:textId="4550379A" w:rsidR="00BB4507" w:rsidRPr="009803F4" w:rsidRDefault="00C6454F">
            <w:pPr>
              <w:pStyle w:val="Normal6"/>
            </w:pPr>
            <w:r w:rsidRPr="009803F4">
              <w:t>20.</w:t>
            </w:r>
            <w:r w:rsidRPr="009803F4">
              <w:tab/>
              <w:t>vítá příspěvek, jehož bylo dosaženo</w:t>
            </w:r>
            <w:r w:rsidR="00F84FE7">
              <w:t xml:space="preserve"> v </w:t>
            </w:r>
            <w:r w:rsidRPr="009803F4">
              <w:t>rámci pilíře pro inteligentní</w:t>
            </w:r>
            <w:r w:rsidR="00F84FE7">
              <w:t xml:space="preserve"> a </w:t>
            </w:r>
            <w:r w:rsidRPr="009803F4">
              <w:t>udržitelný růst podporující začlenění, zejména pokud jde</w:t>
            </w:r>
            <w:r w:rsidR="00F84FE7">
              <w:t xml:space="preserve"> o </w:t>
            </w:r>
            <w:r w:rsidRPr="009803F4">
              <w:t>konkurenceschopnost</w:t>
            </w:r>
            <w:r w:rsidR="00F84FE7">
              <w:t xml:space="preserve"> a </w:t>
            </w:r>
            <w:r w:rsidRPr="009803F4">
              <w:t>podporu malých</w:t>
            </w:r>
            <w:r w:rsidR="00F84FE7">
              <w:t xml:space="preserve"> a </w:t>
            </w:r>
            <w:r w:rsidRPr="009803F4">
              <w:t>středních podniků; podotýká, že je nutné urychlit investice do nadnárodní spolupráce, podpory podniků</w:t>
            </w:r>
            <w:r w:rsidR="00F84FE7">
              <w:t xml:space="preserve"> a </w:t>
            </w:r>
            <w:r w:rsidRPr="009803F4">
              <w:t>regulačních změn za účelem dosažení inteligentního</w:t>
            </w:r>
            <w:r w:rsidR="00F84FE7">
              <w:t xml:space="preserve"> a </w:t>
            </w:r>
            <w:r w:rsidRPr="009803F4">
              <w:t>udržitelného růstu podporujícího začlenění, které vykazují zpoždění;</w:t>
            </w:r>
          </w:p>
        </w:tc>
        <w:tc>
          <w:tcPr>
            <w:tcW w:w="4876" w:type="dxa"/>
            <w:hideMark/>
          </w:tcPr>
          <w:p w14:paraId="7BA1A3A1" w14:textId="0C8582CC" w:rsidR="00BB4507" w:rsidRPr="009803F4" w:rsidRDefault="00C6454F">
            <w:pPr>
              <w:pStyle w:val="Normal6"/>
              <w:rPr>
                <w:szCs w:val="24"/>
              </w:rPr>
            </w:pPr>
            <w:r w:rsidRPr="009803F4">
              <w:t>20.</w:t>
            </w:r>
            <w:r w:rsidRPr="009803F4">
              <w:tab/>
              <w:t>vítá příspěvek, jehož bylo dosaženo</w:t>
            </w:r>
            <w:r w:rsidR="00F84FE7">
              <w:t xml:space="preserve"> v </w:t>
            </w:r>
            <w:r w:rsidRPr="009803F4">
              <w:t>rámci pilíře pro inteligentní</w:t>
            </w:r>
            <w:r w:rsidR="00F84FE7">
              <w:t xml:space="preserve"> a </w:t>
            </w:r>
            <w:r w:rsidRPr="009803F4">
              <w:t>udržitelný růst podporující začlenění, zejména pokud jde</w:t>
            </w:r>
            <w:r w:rsidR="00F84FE7">
              <w:t xml:space="preserve"> o </w:t>
            </w:r>
            <w:r w:rsidRPr="009803F4">
              <w:t>konkurenceschopnost</w:t>
            </w:r>
            <w:r w:rsidR="00F84FE7">
              <w:t xml:space="preserve"> a </w:t>
            </w:r>
            <w:r w:rsidRPr="009803F4">
              <w:t>podporu malých</w:t>
            </w:r>
            <w:r w:rsidR="00F84FE7">
              <w:t xml:space="preserve"> a </w:t>
            </w:r>
            <w:r w:rsidRPr="009803F4">
              <w:t>středních podniků; podotýká, že je nutné urychlit investice do nadnárodní spolupráce, podpory podniků</w:t>
            </w:r>
            <w:r w:rsidR="00F84FE7">
              <w:t xml:space="preserve"> a </w:t>
            </w:r>
            <w:r w:rsidRPr="009803F4">
              <w:rPr>
                <w:b/>
                <w:i/>
              </w:rPr>
              <w:t>pracovníků</w:t>
            </w:r>
            <w:r w:rsidR="00F84FE7">
              <w:t xml:space="preserve"> a </w:t>
            </w:r>
            <w:r w:rsidRPr="009803F4">
              <w:t>regulačních změn za účelem dosažení inteligentního</w:t>
            </w:r>
            <w:r w:rsidR="00F84FE7">
              <w:t xml:space="preserve"> a </w:t>
            </w:r>
            <w:r w:rsidRPr="009803F4">
              <w:t>udržitelného růstu podporujícího začlenění, které vykazují zpoždění</w:t>
            </w:r>
            <w:r w:rsidRPr="009803F4">
              <w:rPr>
                <w:b/>
                <w:i/>
              </w:rPr>
              <w:t>;</w:t>
            </w:r>
            <w:r w:rsidRPr="009803F4">
              <w:t xml:space="preserve"> </w:t>
            </w:r>
            <w:r w:rsidRPr="009803F4">
              <w:rPr>
                <w:b/>
                <w:i/>
              </w:rPr>
              <w:t>zdůrazňuje, že oživení podporující začlenění by mělo rovněž upřednostňovat sociální ekonomiku jako jeden</w:t>
            </w:r>
            <w:r w:rsidR="00F84FE7">
              <w:rPr>
                <w:b/>
                <w:i/>
              </w:rPr>
              <w:t xml:space="preserve"> z </w:t>
            </w:r>
            <w:r w:rsidRPr="009803F4">
              <w:rPr>
                <w:b/>
                <w:i/>
              </w:rPr>
              <w:t>klíčových faktorů udržitelného</w:t>
            </w:r>
            <w:r w:rsidR="00F84FE7">
              <w:rPr>
                <w:b/>
                <w:i/>
              </w:rPr>
              <w:t xml:space="preserve"> a </w:t>
            </w:r>
            <w:r w:rsidRPr="009803F4">
              <w:rPr>
                <w:b/>
                <w:i/>
              </w:rPr>
              <w:t>spravedlivého růstu</w:t>
            </w:r>
            <w:r w:rsidRPr="009803F4">
              <w:t>;</w:t>
            </w:r>
          </w:p>
        </w:tc>
      </w:tr>
    </w:tbl>
    <w:p w14:paraId="7FB506D5" w14:textId="77777777" w:rsidR="00BB4507" w:rsidRPr="009803F4" w:rsidRDefault="00C6454F" w:rsidP="00BB4507">
      <w:r w:rsidRPr="009803F4">
        <w:rPr>
          <w:rStyle w:val="HideTWBExt"/>
        </w:rPr>
        <w:t>&lt;/Amend&gt;</w:t>
      </w:r>
    </w:p>
    <w:p w14:paraId="5ED41F34" w14:textId="77777777" w:rsidR="00BB4507" w:rsidRPr="009803F4" w:rsidRDefault="00C6454F" w:rsidP="00BB450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51</w:t>
      </w:r>
      <w:r w:rsidRPr="009803F4">
        <w:rPr>
          <w:rStyle w:val="HideTWBExt"/>
          <w:b w:val="0"/>
        </w:rPr>
        <w:t>&lt;/NumAm&gt;</w:t>
      </w:r>
    </w:p>
    <w:p w14:paraId="0ABDE82F" w14:textId="77777777" w:rsidR="00BB4507" w:rsidRPr="009803F4" w:rsidRDefault="00BB4507" w:rsidP="00BB4507"/>
    <w:p w14:paraId="328101D5" w14:textId="77777777" w:rsidR="00BB4507" w:rsidRPr="009803F4" w:rsidRDefault="00C6454F" w:rsidP="00BB4507">
      <w:pPr>
        <w:pStyle w:val="NormalBold"/>
        <w:keepNext/>
      </w:pPr>
      <w:r w:rsidRPr="009803F4">
        <w:rPr>
          <w:rStyle w:val="HideTWBExt"/>
          <w:b w:val="0"/>
        </w:rPr>
        <w:t>&lt;DocAmend&gt;</w:t>
      </w:r>
      <w:r w:rsidRPr="009803F4">
        <w:t>Návrh usnesení</w:t>
      </w:r>
      <w:r w:rsidRPr="009803F4">
        <w:rPr>
          <w:rStyle w:val="HideTWBExt"/>
          <w:b w:val="0"/>
        </w:rPr>
        <w:t>&lt;/DocAmend&gt;</w:t>
      </w:r>
    </w:p>
    <w:p w14:paraId="1A30090B" w14:textId="44983951" w:rsidR="00BB4507" w:rsidRPr="009803F4" w:rsidRDefault="00C6454F" w:rsidP="00BB4507">
      <w:pPr>
        <w:pStyle w:val="NormalBold"/>
      </w:pPr>
      <w:r w:rsidRPr="009803F4">
        <w:rPr>
          <w:rStyle w:val="HideTWBExt"/>
          <w:b w:val="0"/>
        </w:rPr>
        <w:t>&lt;Article&gt;</w:t>
      </w:r>
      <w:r w:rsidRPr="009803F4">
        <w:t>Bod 20</w:t>
      </w:r>
      <w:r w:rsidR="00F84FE7">
        <w:t xml:space="preserve"> a </w:t>
      </w:r>
      <w:r w:rsidRPr="009803F4">
        <w:t>(nový)</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23FC794" w14:textId="77777777" w:rsidTr="00BB4507">
        <w:trPr>
          <w:jc w:val="center"/>
        </w:trPr>
        <w:tc>
          <w:tcPr>
            <w:tcW w:w="9752" w:type="dxa"/>
            <w:gridSpan w:val="2"/>
          </w:tcPr>
          <w:p w14:paraId="3FD7BB78" w14:textId="77777777" w:rsidR="00BB4507" w:rsidRPr="009803F4" w:rsidRDefault="00BB4507">
            <w:pPr>
              <w:keepNext/>
            </w:pPr>
          </w:p>
        </w:tc>
      </w:tr>
      <w:tr w:rsidR="00C6454F" w:rsidRPr="009803F4" w14:paraId="68E4F25B" w14:textId="77777777" w:rsidTr="00BB4507">
        <w:trPr>
          <w:jc w:val="center"/>
        </w:trPr>
        <w:tc>
          <w:tcPr>
            <w:tcW w:w="4876" w:type="dxa"/>
            <w:hideMark/>
          </w:tcPr>
          <w:p w14:paraId="73D86290" w14:textId="77777777" w:rsidR="00BB4507" w:rsidRPr="009803F4" w:rsidRDefault="00C6454F">
            <w:pPr>
              <w:pStyle w:val="ColumnHeading"/>
              <w:keepNext/>
            </w:pPr>
            <w:r w:rsidRPr="009803F4">
              <w:t>Návrh usnesení</w:t>
            </w:r>
          </w:p>
        </w:tc>
        <w:tc>
          <w:tcPr>
            <w:tcW w:w="4876" w:type="dxa"/>
            <w:hideMark/>
          </w:tcPr>
          <w:p w14:paraId="4F4A1A6F" w14:textId="77777777" w:rsidR="00BB4507" w:rsidRPr="009803F4" w:rsidRDefault="00C6454F">
            <w:pPr>
              <w:pStyle w:val="ColumnHeading"/>
              <w:keepNext/>
            </w:pPr>
            <w:r w:rsidRPr="009803F4">
              <w:t>Pozměňovací návrh</w:t>
            </w:r>
          </w:p>
        </w:tc>
      </w:tr>
      <w:tr w:rsidR="00C6454F" w:rsidRPr="009803F4" w14:paraId="3A063DC7" w14:textId="77777777" w:rsidTr="00BB4507">
        <w:trPr>
          <w:jc w:val="center"/>
        </w:trPr>
        <w:tc>
          <w:tcPr>
            <w:tcW w:w="4876" w:type="dxa"/>
          </w:tcPr>
          <w:p w14:paraId="32328BB0" w14:textId="77777777" w:rsidR="00BB4507" w:rsidRPr="009803F4" w:rsidRDefault="00BB4507">
            <w:pPr>
              <w:pStyle w:val="Normal6"/>
            </w:pPr>
          </w:p>
        </w:tc>
        <w:tc>
          <w:tcPr>
            <w:tcW w:w="4876" w:type="dxa"/>
            <w:hideMark/>
          </w:tcPr>
          <w:p w14:paraId="5825B7BA" w14:textId="47CFC738" w:rsidR="00BB4507" w:rsidRPr="009803F4" w:rsidRDefault="00C6454F" w:rsidP="00E6527C">
            <w:pPr>
              <w:pStyle w:val="Normal6"/>
              <w:rPr>
                <w:szCs w:val="24"/>
              </w:rPr>
            </w:pPr>
            <w:r w:rsidRPr="009803F4">
              <w:rPr>
                <w:b/>
                <w:i/>
              </w:rPr>
              <w:t>20a.</w:t>
            </w:r>
            <w:r w:rsidRPr="009803F4">
              <w:rPr>
                <w:b/>
                <w:i/>
              </w:rPr>
              <w:tab/>
              <w:t>připomíná, že rovnost žen</w:t>
            </w:r>
            <w:r w:rsidR="00F84FE7">
              <w:rPr>
                <w:b/>
                <w:i/>
              </w:rPr>
              <w:t xml:space="preserve"> a </w:t>
            </w:r>
            <w:r w:rsidRPr="009803F4">
              <w:rPr>
                <w:b/>
                <w:i/>
              </w:rPr>
              <w:t>mužů je základní hodnotou EU, jak je zakotveno ve Smlouvách; vyjadřuje proto politování nad tím, že genderová rovnost není jedním</w:t>
            </w:r>
            <w:r w:rsidR="00F84FE7">
              <w:rPr>
                <w:b/>
                <w:i/>
              </w:rPr>
              <w:t xml:space="preserve"> z </w:t>
            </w:r>
            <w:r w:rsidRPr="009803F4">
              <w:rPr>
                <w:b/>
                <w:i/>
              </w:rPr>
              <w:t>pilířů nařízení</w:t>
            </w:r>
            <w:r w:rsidR="00F84FE7">
              <w:rPr>
                <w:b/>
                <w:i/>
              </w:rPr>
              <w:t xml:space="preserve"> o </w:t>
            </w:r>
            <w:r w:rsidRPr="009803F4">
              <w:rPr>
                <w:b/>
                <w:i/>
              </w:rPr>
              <w:t>Nástroji pro oživení</w:t>
            </w:r>
            <w:r w:rsidR="00F84FE7">
              <w:rPr>
                <w:b/>
                <w:i/>
              </w:rPr>
              <w:t xml:space="preserve"> a </w:t>
            </w:r>
            <w:r w:rsidRPr="009803F4">
              <w:rPr>
                <w:b/>
                <w:i/>
              </w:rPr>
              <w:t>odolnost; připomíná, že národní plány pro oživení</w:t>
            </w:r>
            <w:r w:rsidR="00F84FE7">
              <w:rPr>
                <w:b/>
                <w:i/>
              </w:rPr>
              <w:t xml:space="preserve"> a </w:t>
            </w:r>
            <w:r w:rsidRPr="009803F4">
              <w:rPr>
                <w:b/>
                <w:i/>
              </w:rPr>
              <w:t>odolnost by měly obsahovat opatření, která přispívají</w:t>
            </w:r>
            <w:r w:rsidR="00F84FE7">
              <w:rPr>
                <w:b/>
                <w:i/>
              </w:rPr>
              <w:t xml:space="preserve"> k </w:t>
            </w:r>
            <w:r w:rsidRPr="009803F4">
              <w:rPr>
                <w:b/>
                <w:i/>
              </w:rPr>
              <w:t>genderové rovnosti</w:t>
            </w:r>
            <w:r w:rsidR="00F84FE7">
              <w:rPr>
                <w:b/>
                <w:i/>
              </w:rPr>
              <w:t xml:space="preserve"> a </w:t>
            </w:r>
            <w:r w:rsidRPr="009803F4">
              <w:rPr>
                <w:b/>
                <w:i/>
              </w:rPr>
              <w:t>rovným příležitostem pro všechny</w:t>
            </w:r>
            <w:r w:rsidR="00F84FE7">
              <w:rPr>
                <w:b/>
                <w:i/>
              </w:rPr>
              <w:t xml:space="preserve"> v </w:t>
            </w:r>
            <w:r w:rsidRPr="009803F4">
              <w:rPr>
                <w:b/>
                <w:i/>
              </w:rPr>
              <w:t>souladu</w:t>
            </w:r>
            <w:r w:rsidR="00F84FE7">
              <w:rPr>
                <w:b/>
                <w:i/>
              </w:rPr>
              <w:t xml:space="preserve"> s </w:t>
            </w:r>
            <w:r w:rsidRPr="009803F4">
              <w:rPr>
                <w:b/>
                <w:i/>
              </w:rPr>
              <w:t>evropským pilířem sociálních práv, aby se podpořila účast žen na trhu práce</w:t>
            </w:r>
            <w:r w:rsidR="00F84FE7">
              <w:rPr>
                <w:b/>
                <w:i/>
              </w:rPr>
              <w:t xml:space="preserve"> a </w:t>
            </w:r>
            <w:r w:rsidRPr="009803F4">
              <w:rPr>
                <w:b/>
                <w:i/>
              </w:rPr>
              <w:t>snížila segmentace trhu práce na základě pohlaví; vítá skutečnost, že revidované národní plány pro oživení</w:t>
            </w:r>
            <w:r w:rsidR="00F84FE7">
              <w:rPr>
                <w:b/>
                <w:i/>
              </w:rPr>
              <w:t xml:space="preserve"> a </w:t>
            </w:r>
            <w:r w:rsidRPr="009803F4">
              <w:rPr>
                <w:b/>
                <w:i/>
              </w:rPr>
              <w:t>odolnost obsahují 136 (dílčích) opatření zaměřených na genderovou rovnost,</w:t>
            </w:r>
            <w:r w:rsidR="00F84FE7">
              <w:rPr>
                <w:b/>
                <w:i/>
              </w:rPr>
              <w:t xml:space="preserve"> a </w:t>
            </w:r>
            <w:r w:rsidRPr="009803F4">
              <w:rPr>
                <w:b/>
                <w:i/>
              </w:rPr>
              <w:t>bere na vědomí příznivý dopad dalších reforem</w:t>
            </w:r>
            <w:r w:rsidR="00F84FE7">
              <w:rPr>
                <w:b/>
                <w:i/>
              </w:rPr>
              <w:t xml:space="preserve"> a </w:t>
            </w:r>
            <w:r w:rsidRPr="009803F4">
              <w:rPr>
                <w:b/>
                <w:i/>
              </w:rPr>
              <w:t>investic, jejichž provedení může významně přispět</w:t>
            </w:r>
            <w:r w:rsidR="00F84FE7">
              <w:rPr>
                <w:b/>
                <w:i/>
              </w:rPr>
              <w:t xml:space="preserve"> k </w:t>
            </w:r>
            <w:r w:rsidRPr="009803F4">
              <w:rPr>
                <w:b/>
                <w:i/>
              </w:rPr>
              <w:t>genderové rovnosti, jako jsou opatření na podporu rovnováhy mezi pracovním</w:t>
            </w:r>
            <w:r w:rsidR="00F84FE7">
              <w:rPr>
                <w:b/>
                <w:i/>
              </w:rPr>
              <w:t xml:space="preserve"> </w:t>
            </w:r>
            <w:r w:rsidR="00F84FE7">
              <w:rPr>
                <w:b/>
                <w:i/>
              </w:rPr>
              <w:lastRenderedPageBreak/>
              <w:t>a </w:t>
            </w:r>
            <w:r w:rsidRPr="009803F4">
              <w:rPr>
                <w:b/>
                <w:i/>
              </w:rPr>
              <w:t>soukromým životem, včetně přístupu</w:t>
            </w:r>
            <w:r w:rsidR="00F84FE7">
              <w:rPr>
                <w:b/>
                <w:i/>
              </w:rPr>
              <w:t xml:space="preserve"> k </w:t>
            </w:r>
            <w:r w:rsidRPr="009803F4">
              <w:rPr>
                <w:b/>
                <w:i/>
              </w:rPr>
              <w:t>péči</w:t>
            </w:r>
            <w:r w:rsidR="00F84FE7">
              <w:rPr>
                <w:b/>
                <w:i/>
              </w:rPr>
              <w:t xml:space="preserve"> o </w:t>
            </w:r>
            <w:r w:rsidRPr="009803F4">
              <w:rPr>
                <w:b/>
                <w:i/>
              </w:rPr>
              <w:t>děti</w:t>
            </w:r>
            <w:r w:rsidR="00F84FE7">
              <w:rPr>
                <w:b/>
                <w:i/>
              </w:rPr>
              <w:t xml:space="preserve"> a o </w:t>
            </w:r>
            <w:r w:rsidRPr="009803F4">
              <w:rPr>
                <w:b/>
                <w:i/>
              </w:rPr>
              <w:t>závislé osoby</w:t>
            </w:r>
            <w:r w:rsidR="00F84FE7">
              <w:rPr>
                <w:b/>
                <w:i/>
              </w:rPr>
              <w:t xml:space="preserve"> a </w:t>
            </w:r>
            <w:r w:rsidRPr="009803F4">
              <w:rPr>
                <w:b/>
                <w:i/>
              </w:rPr>
              <w:t>rozvoje digitálních dovedností; vyjadřuje politování nad tím, že dva členské státy do svých národních plánů pro oživení</w:t>
            </w:r>
            <w:r w:rsidR="00F84FE7">
              <w:rPr>
                <w:b/>
                <w:i/>
              </w:rPr>
              <w:t xml:space="preserve"> a </w:t>
            </w:r>
            <w:r w:rsidRPr="009803F4">
              <w:rPr>
                <w:b/>
                <w:i/>
              </w:rPr>
              <w:t>odolnost nezahrnuly žádná opatření, která by výslovně přispívala</w:t>
            </w:r>
            <w:r w:rsidR="00F84FE7">
              <w:rPr>
                <w:b/>
                <w:i/>
              </w:rPr>
              <w:t xml:space="preserve"> k </w:t>
            </w:r>
            <w:r w:rsidRPr="009803F4">
              <w:rPr>
                <w:b/>
                <w:i/>
              </w:rPr>
              <w:t>genderové rovnosti,</w:t>
            </w:r>
            <w:r w:rsidR="00F84FE7">
              <w:rPr>
                <w:b/>
                <w:i/>
              </w:rPr>
              <w:t xml:space="preserve"> a </w:t>
            </w:r>
            <w:r w:rsidRPr="009803F4">
              <w:rPr>
                <w:b/>
                <w:i/>
              </w:rPr>
              <w:t>že řada dalších členských států jich zahrnula poměrně málo;</w:t>
            </w:r>
          </w:p>
        </w:tc>
      </w:tr>
    </w:tbl>
    <w:p w14:paraId="1C7CC1A7" w14:textId="77777777" w:rsidR="00BB4507" w:rsidRPr="009803F4" w:rsidRDefault="00C6454F" w:rsidP="00BB4507">
      <w:r w:rsidRPr="009803F4">
        <w:rPr>
          <w:rStyle w:val="HideTWBExt"/>
        </w:rPr>
        <w:lastRenderedPageBreak/>
        <w:t>&lt;/Amend&gt;</w:t>
      </w:r>
    </w:p>
    <w:p w14:paraId="791DECA5" w14:textId="77777777" w:rsidR="00EA4087" w:rsidRPr="009803F4" w:rsidRDefault="00C6454F" w:rsidP="00EA4087">
      <w:pPr>
        <w:pStyle w:val="AMNumberTabs0"/>
        <w:keepNext/>
      </w:pPr>
      <w:r w:rsidRPr="009803F4">
        <w:rPr>
          <w:rStyle w:val="HideTWBExt"/>
          <w:b w:val="0"/>
        </w:rPr>
        <w:t>&lt;Amend&gt;</w:t>
      </w:r>
      <w:r w:rsidRPr="009803F4">
        <w:t>Pozměňovací návrh</w:t>
      </w:r>
      <w:r w:rsidRPr="009803F4">
        <w:tab/>
      </w:r>
      <w:r w:rsidRPr="009803F4">
        <w:tab/>
      </w:r>
      <w:r w:rsidRPr="009803F4">
        <w:rPr>
          <w:rStyle w:val="HideTWBExt"/>
          <w:b w:val="0"/>
        </w:rPr>
        <w:t>&lt;NumAm&gt;</w:t>
      </w:r>
      <w:r w:rsidRPr="009803F4">
        <w:t>52</w:t>
      </w:r>
      <w:r w:rsidRPr="009803F4">
        <w:rPr>
          <w:rStyle w:val="HideTWBExt"/>
          <w:b w:val="0"/>
        </w:rPr>
        <w:t>&lt;/NumAm&gt;</w:t>
      </w:r>
    </w:p>
    <w:p w14:paraId="0C0C7300" w14:textId="77777777" w:rsidR="00EA4087" w:rsidRPr="009803F4" w:rsidRDefault="00C6454F" w:rsidP="00EA4087">
      <w:pPr>
        <w:pStyle w:val="NormalBold12b"/>
        <w:keepNext/>
      </w:pPr>
      <w:r w:rsidRPr="009803F4">
        <w:rPr>
          <w:rStyle w:val="HideTWBExt"/>
          <w:b w:val="0"/>
        </w:rPr>
        <w:t>&lt;DocAmend&gt;</w:t>
      </w:r>
      <w:r w:rsidRPr="009803F4">
        <w:t>Návrh usnesení</w:t>
      </w:r>
      <w:r w:rsidRPr="009803F4">
        <w:rPr>
          <w:rStyle w:val="HideTWBExt"/>
          <w:b w:val="0"/>
        </w:rPr>
        <w:t>&lt;/DocAmend&gt;</w:t>
      </w:r>
    </w:p>
    <w:p w14:paraId="54A4809E" w14:textId="77777777" w:rsidR="00EA4087" w:rsidRPr="009803F4" w:rsidRDefault="00C6454F" w:rsidP="00EA4087">
      <w:pPr>
        <w:pStyle w:val="NormalBold"/>
      </w:pPr>
      <w:r w:rsidRPr="009803F4">
        <w:rPr>
          <w:rStyle w:val="HideTWBExt"/>
          <w:b w:val="0"/>
        </w:rPr>
        <w:t>&lt;Article&gt;</w:t>
      </w:r>
      <w:r w:rsidRPr="009803F4">
        <w:t>Bod 28</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4EF8B3B2" w14:textId="77777777" w:rsidTr="00EA4087">
        <w:trPr>
          <w:jc w:val="center"/>
        </w:trPr>
        <w:tc>
          <w:tcPr>
            <w:tcW w:w="9752" w:type="dxa"/>
            <w:gridSpan w:val="2"/>
          </w:tcPr>
          <w:p w14:paraId="45E72163" w14:textId="77777777" w:rsidR="00EA4087" w:rsidRPr="009803F4" w:rsidRDefault="00EA4087">
            <w:pPr>
              <w:keepNext/>
            </w:pPr>
          </w:p>
        </w:tc>
      </w:tr>
      <w:tr w:rsidR="00C6454F" w:rsidRPr="009803F4" w14:paraId="6D405E47" w14:textId="77777777" w:rsidTr="00EA4087">
        <w:trPr>
          <w:jc w:val="center"/>
        </w:trPr>
        <w:tc>
          <w:tcPr>
            <w:tcW w:w="4876" w:type="dxa"/>
            <w:hideMark/>
          </w:tcPr>
          <w:p w14:paraId="3612A09C" w14:textId="77777777" w:rsidR="00EA4087" w:rsidRPr="009803F4" w:rsidRDefault="00C6454F">
            <w:pPr>
              <w:pStyle w:val="ColumnHeading"/>
              <w:keepNext/>
            </w:pPr>
            <w:r w:rsidRPr="009803F4">
              <w:t>Návrh usnesení</w:t>
            </w:r>
          </w:p>
        </w:tc>
        <w:tc>
          <w:tcPr>
            <w:tcW w:w="4876" w:type="dxa"/>
            <w:hideMark/>
          </w:tcPr>
          <w:p w14:paraId="03A85E90" w14:textId="77777777" w:rsidR="00EA4087" w:rsidRPr="009803F4" w:rsidRDefault="00C6454F">
            <w:pPr>
              <w:pStyle w:val="ColumnHeading"/>
              <w:keepNext/>
            </w:pPr>
            <w:r w:rsidRPr="009803F4">
              <w:t>Pozměňovací návrh</w:t>
            </w:r>
          </w:p>
        </w:tc>
      </w:tr>
      <w:tr w:rsidR="00C6454F" w:rsidRPr="009803F4" w14:paraId="19013672" w14:textId="77777777" w:rsidTr="00EA4087">
        <w:trPr>
          <w:jc w:val="center"/>
        </w:trPr>
        <w:tc>
          <w:tcPr>
            <w:tcW w:w="4876" w:type="dxa"/>
            <w:hideMark/>
          </w:tcPr>
          <w:p w14:paraId="596DAAD3" w14:textId="59DFA3D0" w:rsidR="00EA4087" w:rsidRPr="009803F4" w:rsidRDefault="00C6454F">
            <w:pPr>
              <w:pStyle w:val="Normal6"/>
            </w:pPr>
            <w:r w:rsidRPr="009803F4">
              <w:t>28.</w:t>
            </w:r>
            <w:r w:rsidRPr="009803F4">
              <w:tab/>
              <w:t>naléhavě vyzývá členské státy, aby zintenzivnily své úsilí</w:t>
            </w:r>
            <w:r w:rsidR="00F84FE7">
              <w:t xml:space="preserve"> o </w:t>
            </w:r>
            <w:r w:rsidRPr="009803F4">
              <w:t>řešení administrativních překážek</w:t>
            </w:r>
            <w:r w:rsidR="00F84FE7">
              <w:t xml:space="preserve"> a </w:t>
            </w:r>
            <w:r w:rsidRPr="009803F4">
              <w:t>aby</w:t>
            </w:r>
            <w:r w:rsidR="00F84FE7">
              <w:t xml:space="preserve"> v </w:t>
            </w:r>
            <w:r w:rsidRPr="009803F4">
              <w:t>zájmu urychleného uplatňování Nástroje pro oživení</w:t>
            </w:r>
            <w:r w:rsidR="00F84FE7">
              <w:t xml:space="preserve"> a </w:t>
            </w:r>
            <w:r w:rsidRPr="009803F4">
              <w:t>odolnost vzhledem</w:t>
            </w:r>
            <w:r w:rsidR="00F84FE7">
              <w:t xml:space="preserve"> k </w:t>
            </w:r>
            <w:r w:rsidRPr="009803F4">
              <w:t>vypršení lhůty</w:t>
            </w:r>
            <w:r w:rsidR="00F84FE7">
              <w:t xml:space="preserve"> v </w:t>
            </w:r>
            <w:r w:rsidRPr="009803F4">
              <w:t>roce 2026</w:t>
            </w:r>
            <w:r w:rsidR="00F84FE7">
              <w:t xml:space="preserve"> a </w:t>
            </w:r>
            <w:r w:rsidRPr="009803F4">
              <w:t>toho, aby nedocházelo ke koncentraci projektů realizovaných</w:t>
            </w:r>
            <w:r w:rsidR="00F84FE7">
              <w:t xml:space="preserve"> v </w:t>
            </w:r>
            <w:r w:rsidRPr="009803F4">
              <w:t>rámci tohoto nástroje do rozvinutějších regionů</w:t>
            </w:r>
            <w:r w:rsidR="00F84FE7">
              <w:t xml:space="preserve"> a </w:t>
            </w:r>
            <w:r w:rsidRPr="009803F4">
              <w:t>hlavních měst, tím, že se umožní využívání prostředků</w:t>
            </w:r>
            <w:r w:rsidR="00F84FE7">
              <w:t xml:space="preserve"> z </w:t>
            </w:r>
            <w:r w:rsidRPr="009803F4">
              <w:t>tohoto nástroje</w:t>
            </w:r>
            <w:r w:rsidR="00F84FE7">
              <w:t xml:space="preserve"> v </w:t>
            </w:r>
            <w:r w:rsidRPr="009803F4">
              <w:t>rámci projektů prováděných</w:t>
            </w:r>
            <w:r w:rsidR="00F84FE7">
              <w:t xml:space="preserve"> v </w:t>
            </w:r>
            <w:r w:rsidRPr="009803F4">
              <w:t>nejvíce ohrožených regionech, což přispěje</w:t>
            </w:r>
            <w:r w:rsidR="00F84FE7">
              <w:t xml:space="preserve"> k </w:t>
            </w:r>
            <w:r w:rsidRPr="009803F4">
              <w:t>dosažení cíle daného nástroje, kterým je zvýšit sociální, územní</w:t>
            </w:r>
            <w:r w:rsidR="00F84FE7">
              <w:t xml:space="preserve"> a </w:t>
            </w:r>
            <w:r w:rsidRPr="009803F4">
              <w:t>hospodářskou soudržnost, zajistily dostatečnou administrativní kapacitu; vyzývá</w:t>
            </w:r>
            <w:r w:rsidR="00F84FE7">
              <w:t xml:space="preserve"> k </w:t>
            </w:r>
            <w:r w:rsidRPr="009803F4">
              <w:t xml:space="preserve">automatickému </w:t>
            </w:r>
            <w:r w:rsidRPr="009803F4">
              <w:rPr>
                <w:b/>
                <w:i/>
              </w:rPr>
              <w:t>12měsíčnímu</w:t>
            </w:r>
            <w:r w:rsidRPr="009803F4">
              <w:t xml:space="preserve"> prodloužení projektů, které do vypršení lhůty</w:t>
            </w:r>
            <w:r w:rsidR="00F84FE7">
              <w:t xml:space="preserve"> v </w:t>
            </w:r>
            <w:r w:rsidRPr="009803F4">
              <w:t>roce 2026 dosáhnout alespoň 20% realizace; vitá možnost zavedení systému stanovování priorit</w:t>
            </w:r>
            <w:r w:rsidR="00F84FE7">
              <w:t xml:space="preserve"> a </w:t>
            </w:r>
            <w:r w:rsidRPr="009803F4">
              <w:t>převodů po vypršení lhůty</w:t>
            </w:r>
            <w:r w:rsidR="00F84FE7">
              <w:t xml:space="preserve"> v </w:t>
            </w:r>
            <w:r w:rsidRPr="009803F4">
              <w:t>roce 2026, který by umožnil dokončit probíhající projekty na základě jiných možností financování, mj. prostřednictvím Evropského investičního fondu</w:t>
            </w:r>
            <w:r w:rsidR="00F84FE7">
              <w:t xml:space="preserve"> a </w:t>
            </w:r>
            <w:r w:rsidRPr="009803F4">
              <w:t>případného nového evropského fondu pro konkurenceschopnost;</w:t>
            </w:r>
          </w:p>
        </w:tc>
        <w:tc>
          <w:tcPr>
            <w:tcW w:w="4876" w:type="dxa"/>
            <w:hideMark/>
          </w:tcPr>
          <w:p w14:paraId="5F3F432E" w14:textId="4FD69E46" w:rsidR="00EA4087" w:rsidRPr="009803F4" w:rsidRDefault="00C6454F" w:rsidP="004C6072">
            <w:pPr>
              <w:pStyle w:val="Normal6"/>
              <w:rPr>
                <w:szCs w:val="24"/>
              </w:rPr>
            </w:pPr>
            <w:r w:rsidRPr="009803F4">
              <w:t>28.</w:t>
            </w:r>
            <w:r w:rsidRPr="009803F4">
              <w:tab/>
              <w:t>naléhavě vyzývá členské státy, aby zintenzivnily své úsilí</w:t>
            </w:r>
            <w:r w:rsidR="00F84FE7">
              <w:t xml:space="preserve"> o </w:t>
            </w:r>
            <w:r w:rsidRPr="009803F4">
              <w:t>řešení administrativních překážek</w:t>
            </w:r>
            <w:r w:rsidR="00F84FE7">
              <w:t xml:space="preserve"> a </w:t>
            </w:r>
            <w:r w:rsidRPr="009803F4">
              <w:t>aby</w:t>
            </w:r>
            <w:r w:rsidR="00F84FE7">
              <w:t xml:space="preserve"> v </w:t>
            </w:r>
            <w:r w:rsidRPr="009803F4">
              <w:t>zájmu urychleného uplatňování Nástroje pro oživení</w:t>
            </w:r>
            <w:r w:rsidR="00F84FE7">
              <w:t xml:space="preserve"> a </w:t>
            </w:r>
            <w:r w:rsidRPr="009803F4">
              <w:t>odolnost vzhledem</w:t>
            </w:r>
            <w:r w:rsidR="00F84FE7">
              <w:t xml:space="preserve"> k </w:t>
            </w:r>
            <w:r w:rsidRPr="009803F4">
              <w:t>vypršení lhůty</w:t>
            </w:r>
            <w:r w:rsidR="00F84FE7">
              <w:t xml:space="preserve"> v </w:t>
            </w:r>
            <w:r w:rsidRPr="009803F4">
              <w:t>roce 2026</w:t>
            </w:r>
            <w:r w:rsidR="00F84FE7">
              <w:t xml:space="preserve"> a </w:t>
            </w:r>
            <w:r w:rsidRPr="009803F4">
              <w:t>toho, aby nedocházelo ke koncentraci projektů realizovaných</w:t>
            </w:r>
            <w:r w:rsidR="00F84FE7">
              <w:t xml:space="preserve"> v </w:t>
            </w:r>
            <w:r w:rsidRPr="009803F4">
              <w:t>rámci tohoto nástroje do rozvinutějších regionů</w:t>
            </w:r>
            <w:r w:rsidR="00F84FE7">
              <w:t xml:space="preserve"> a </w:t>
            </w:r>
            <w:r w:rsidRPr="009803F4">
              <w:t>hlavních měst, tím, že se umožní využívání prostředků</w:t>
            </w:r>
            <w:r w:rsidR="00F84FE7">
              <w:t xml:space="preserve"> z </w:t>
            </w:r>
            <w:r w:rsidRPr="009803F4">
              <w:t>tohoto nástroje</w:t>
            </w:r>
            <w:r w:rsidR="00F84FE7">
              <w:t xml:space="preserve"> v </w:t>
            </w:r>
            <w:r w:rsidRPr="009803F4">
              <w:t>rámci projektů prováděných</w:t>
            </w:r>
            <w:r w:rsidR="00F84FE7">
              <w:t xml:space="preserve"> v </w:t>
            </w:r>
            <w:r w:rsidRPr="009803F4">
              <w:t>nejvíce ohrožených regionech, což přispěje</w:t>
            </w:r>
            <w:r w:rsidR="00F84FE7">
              <w:t xml:space="preserve"> k </w:t>
            </w:r>
            <w:r w:rsidRPr="009803F4">
              <w:t>dosažení cíle daného nástroje, kterým je zvýšit sociální, územní</w:t>
            </w:r>
            <w:r w:rsidR="00F84FE7">
              <w:t xml:space="preserve"> a </w:t>
            </w:r>
            <w:r w:rsidRPr="009803F4">
              <w:t>hospodářskou soudržnost, zajistily dostatečnou administrativní kapacitu; vyzývá</w:t>
            </w:r>
            <w:r w:rsidR="00F84FE7">
              <w:t xml:space="preserve"> k </w:t>
            </w:r>
            <w:r w:rsidRPr="009803F4">
              <w:t xml:space="preserve">automatickému </w:t>
            </w:r>
            <w:r w:rsidRPr="009803F4">
              <w:rPr>
                <w:b/>
                <w:i/>
              </w:rPr>
              <w:t>18měsíčnímu</w:t>
            </w:r>
            <w:r w:rsidRPr="009803F4">
              <w:t xml:space="preserve"> prodloužení projektů, které do vypršení lhůty</w:t>
            </w:r>
            <w:r w:rsidR="00F84FE7">
              <w:t xml:space="preserve"> v </w:t>
            </w:r>
            <w:r w:rsidRPr="009803F4">
              <w:t>roce 2026 dosáhnout alespoň 20% realizace; vitá možnost zavedení systému stanovování priorit</w:t>
            </w:r>
            <w:r w:rsidR="00F84FE7">
              <w:t xml:space="preserve"> a </w:t>
            </w:r>
            <w:r w:rsidRPr="009803F4">
              <w:t>převodů po vypršení lhůty</w:t>
            </w:r>
            <w:r w:rsidR="00F84FE7">
              <w:t xml:space="preserve"> v </w:t>
            </w:r>
            <w:r w:rsidRPr="009803F4">
              <w:t>roce 2026, který by umožnil dokončit probíhající projekty na základě jiných možností financování, mj. prostřednictvím Evropského investičního fondu</w:t>
            </w:r>
            <w:r w:rsidR="00F84FE7">
              <w:t xml:space="preserve"> a </w:t>
            </w:r>
            <w:r w:rsidRPr="009803F4">
              <w:t>případného nového evropského fondu pro konkurenceschopnost;</w:t>
            </w:r>
          </w:p>
        </w:tc>
      </w:tr>
    </w:tbl>
    <w:p w14:paraId="5E927B1E" w14:textId="77777777" w:rsidR="00EA4087" w:rsidRPr="009803F4" w:rsidRDefault="00C6454F" w:rsidP="00EA4087">
      <w:pPr>
        <w:rPr>
          <w:szCs w:val="24"/>
        </w:rPr>
      </w:pPr>
      <w:r w:rsidRPr="009803F4">
        <w:rPr>
          <w:rStyle w:val="HideTWBExt"/>
        </w:rPr>
        <w:t>&lt;/Amend&gt;</w:t>
      </w:r>
    </w:p>
    <w:p w14:paraId="348A2795" w14:textId="77777777" w:rsidR="00BB4507" w:rsidRPr="009803F4" w:rsidRDefault="00C6454F" w:rsidP="00BB4507">
      <w:pPr>
        <w:pStyle w:val="AMNumberTabs0"/>
        <w:keepNext/>
      </w:pPr>
      <w:r w:rsidRPr="009803F4">
        <w:rPr>
          <w:rStyle w:val="HideTWBExt"/>
          <w:b w:val="0"/>
        </w:rPr>
        <w:lastRenderedPageBreak/>
        <w:t>&lt;Amend&gt;</w:t>
      </w:r>
      <w:r w:rsidRPr="009803F4">
        <w:t>Pozměňovací návrh</w:t>
      </w:r>
      <w:r w:rsidRPr="009803F4">
        <w:tab/>
      </w:r>
      <w:r w:rsidRPr="009803F4">
        <w:tab/>
      </w:r>
      <w:r w:rsidRPr="009803F4">
        <w:rPr>
          <w:rStyle w:val="HideTWBExt"/>
          <w:b w:val="0"/>
        </w:rPr>
        <w:t>&lt;NumAm&gt;</w:t>
      </w:r>
      <w:r w:rsidRPr="009803F4">
        <w:t>53</w:t>
      </w:r>
      <w:r w:rsidRPr="009803F4">
        <w:rPr>
          <w:rStyle w:val="HideTWBExt"/>
          <w:b w:val="0"/>
        </w:rPr>
        <w:t>&lt;/NumAm&gt;</w:t>
      </w:r>
    </w:p>
    <w:p w14:paraId="331D585F" w14:textId="77777777" w:rsidR="00BB4507" w:rsidRPr="009803F4" w:rsidRDefault="00BB4507" w:rsidP="00BB4507"/>
    <w:p w14:paraId="07D3F4CE" w14:textId="77777777" w:rsidR="00BB4507" w:rsidRPr="009803F4" w:rsidRDefault="00C6454F" w:rsidP="00BB4507">
      <w:pPr>
        <w:pStyle w:val="NormalBold"/>
        <w:keepNext/>
      </w:pPr>
      <w:r w:rsidRPr="009803F4">
        <w:rPr>
          <w:rStyle w:val="HideTWBExt"/>
          <w:b w:val="0"/>
        </w:rPr>
        <w:t>&lt;DocAmend&gt;</w:t>
      </w:r>
      <w:r w:rsidRPr="009803F4">
        <w:t>Návrh usnesení</w:t>
      </w:r>
      <w:r w:rsidRPr="009803F4">
        <w:rPr>
          <w:rStyle w:val="HideTWBExt"/>
          <w:b w:val="0"/>
        </w:rPr>
        <w:t>&lt;/DocAmend&gt;</w:t>
      </w:r>
    </w:p>
    <w:p w14:paraId="69633077" w14:textId="77777777" w:rsidR="00BB4507" w:rsidRPr="009803F4" w:rsidRDefault="00C6454F" w:rsidP="00BB4507">
      <w:pPr>
        <w:pStyle w:val="NormalBold"/>
      </w:pPr>
      <w:r w:rsidRPr="009803F4">
        <w:rPr>
          <w:rStyle w:val="HideTWBExt"/>
          <w:b w:val="0"/>
        </w:rPr>
        <w:t>&lt;Article&gt;</w:t>
      </w:r>
      <w:r w:rsidRPr="009803F4">
        <w:t>Bod 39</w:t>
      </w:r>
      <w:r w:rsidRPr="009803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6454F" w:rsidRPr="009803F4" w14:paraId="500EFE37" w14:textId="77777777" w:rsidTr="00BB4507">
        <w:trPr>
          <w:jc w:val="center"/>
        </w:trPr>
        <w:tc>
          <w:tcPr>
            <w:tcW w:w="9752" w:type="dxa"/>
            <w:gridSpan w:val="2"/>
          </w:tcPr>
          <w:p w14:paraId="1D4736D3" w14:textId="77777777" w:rsidR="00BB4507" w:rsidRPr="009803F4" w:rsidRDefault="00BB4507">
            <w:pPr>
              <w:keepNext/>
            </w:pPr>
          </w:p>
        </w:tc>
      </w:tr>
      <w:tr w:rsidR="00C6454F" w:rsidRPr="009803F4" w14:paraId="754F9A5D" w14:textId="77777777" w:rsidTr="00BB4507">
        <w:trPr>
          <w:jc w:val="center"/>
        </w:trPr>
        <w:tc>
          <w:tcPr>
            <w:tcW w:w="4876" w:type="dxa"/>
            <w:hideMark/>
          </w:tcPr>
          <w:p w14:paraId="6A3B5B58" w14:textId="77777777" w:rsidR="00BB4507" w:rsidRPr="009803F4" w:rsidRDefault="00C6454F">
            <w:pPr>
              <w:pStyle w:val="ColumnHeading"/>
              <w:keepNext/>
            </w:pPr>
            <w:r w:rsidRPr="009803F4">
              <w:t>Návrh usnesení</w:t>
            </w:r>
          </w:p>
        </w:tc>
        <w:tc>
          <w:tcPr>
            <w:tcW w:w="4876" w:type="dxa"/>
            <w:hideMark/>
          </w:tcPr>
          <w:p w14:paraId="022C373C" w14:textId="77777777" w:rsidR="00BB4507" w:rsidRPr="009803F4" w:rsidRDefault="00C6454F">
            <w:pPr>
              <w:pStyle w:val="ColumnHeading"/>
              <w:keepNext/>
            </w:pPr>
            <w:r w:rsidRPr="009803F4">
              <w:t>Pozměňovací návrh</w:t>
            </w:r>
          </w:p>
        </w:tc>
      </w:tr>
      <w:tr w:rsidR="00C6454F" w:rsidRPr="009803F4" w14:paraId="1437E0CE" w14:textId="77777777" w:rsidTr="00BB4507">
        <w:trPr>
          <w:jc w:val="center"/>
        </w:trPr>
        <w:tc>
          <w:tcPr>
            <w:tcW w:w="4876" w:type="dxa"/>
            <w:hideMark/>
          </w:tcPr>
          <w:p w14:paraId="09E1CA04" w14:textId="18EB8822" w:rsidR="00BB4507" w:rsidRPr="009803F4" w:rsidRDefault="00C6454F">
            <w:pPr>
              <w:pStyle w:val="Normal6"/>
            </w:pPr>
            <w:r w:rsidRPr="009803F4">
              <w:t>39.</w:t>
            </w:r>
            <w:r w:rsidRPr="009803F4">
              <w:tab/>
              <w:t>vyjadřuje politování nad nedostatečným zapojením místních</w:t>
            </w:r>
            <w:r w:rsidR="00F84FE7">
              <w:t xml:space="preserve"> a </w:t>
            </w:r>
            <w:r w:rsidRPr="009803F4">
              <w:t xml:space="preserve">regionálních orgánů, organizací občanské společnosti, sociálních partnerů, parlamentů </w:t>
            </w:r>
            <w:r w:rsidRPr="009803F4">
              <w:rPr>
                <w:b/>
                <w:i/>
              </w:rPr>
              <w:t>členských států</w:t>
            </w:r>
            <w:r w:rsidR="00F84FE7">
              <w:t xml:space="preserve"> a </w:t>
            </w:r>
            <w:r w:rsidRPr="009803F4">
              <w:t>dalších příslušných zúčastněných stran do navrhování, revize nebo provádění národních plánů pro oživení</w:t>
            </w:r>
            <w:r w:rsidR="00F84FE7">
              <w:t xml:space="preserve"> a </w:t>
            </w:r>
            <w:r w:rsidRPr="009803F4">
              <w:t>odolnost; připomíná, že pro úspěšnost Nástroje pro oživení</w:t>
            </w:r>
            <w:r w:rsidR="00F84FE7">
              <w:t xml:space="preserve"> a </w:t>
            </w:r>
            <w:r w:rsidRPr="009803F4">
              <w:t>odolnost má zásadní význam účast místních, regionálních</w:t>
            </w:r>
            <w:r w:rsidR="00F84FE7">
              <w:t xml:space="preserve"> a </w:t>
            </w:r>
            <w:r w:rsidRPr="009803F4">
              <w:t>celostátních orgánů</w:t>
            </w:r>
            <w:r w:rsidR="00F84FE7">
              <w:t xml:space="preserve"> a </w:t>
            </w:r>
            <w:r w:rsidRPr="009803F4">
              <w:t>subjektů odpovědných za vypracování těchto politických opatření, jak je uvedeno</w:t>
            </w:r>
            <w:r w:rsidR="00F84FE7">
              <w:t xml:space="preserve"> v </w:t>
            </w:r>
            <w:r w:rsidRPr="009803F4">
              <w:t>článku 28 nařízení</w:t>
            </w:r>
            <w:r w:rsidR="00F84FE7">
              <w:t xml:space="preserve"> o </w:t>
            </w:r>
            <w:r w:rsidRPr="009803F4">
              <w:t>Nástroji pro oživení</w:t>
            </w:r>
            <w:r w:rsidR="00F84FE7">
              <w:t xml:space="preserve"> a </w:t>
            </w:r>
            <w:r w:rsidRPr="009803F4">
              <w:t>odolnost; připomíná, že Parlament podpořil závazné ustanovení Nástroje pro oživení</w:t>
            </w:r>
            <w:r w:rsidR="00F84FE7">
              <w:t xml:space="preserve"> a </w:t>
            </w:r>
            <w:r w:rsidRPr="009803F4">
              <w:t>odolnost</w:t>
            </w:r>
            <w:r w:rsidR="00F84FE7">
              <w:t xml:space="preserve"> s </w:t>
            </w:r>
            <w:r w:rsidRPr="009803F4">
              <w:t>cílem zahájit víceúrovňový dialog, do kterého by byly zapojeny příslušné zúčastněné strany,</w:t>
            </w:r>
            <w:r w:rsidR="00F84FE7">
              <w:t xml:space="preserve"> s </w:t>
            </w:r>
            <w:r w:rsidRPr="009803F4">
              <w:t>nimiž by se diskutovalo</w:t>
            </w:r>
            <w:r w:rsidR="00F84FE7">
              <w:t xml:space="preserve"> o </w:t>
            </w:r>
            <w:r w:rsidRPr="009803F4">
              <w:t>přípravě</w:t>
            </w:r>
            <w:r w:rsidR="00F84FE7">
              <w:t xml:space="preserve"> a </w:t>
            </w:r>
            <w:r w:rsidRPr="009803F4">
              <w:t>provádění národních plánů pro oživení</w:t>
            </w:r>
            <w:r w:rsidR="00F84FE7">
              <w:t xml:space="preserve"> a </w:t>
            </w:r>
            <w:r w:rsidRPr="009803F4">
              <w:t>odolnost,</w:t>
            </w:r>
            <w:r w:rsidR="00F84FE7">
              <w:t xml:space="preserve"> a </w:t>
            </w:r>
            <w:r w:rsidRPr="009803F4">
              <w:t>to</w:t>
            </w:r>
            <w:r w:rsidR="00F84FE7">
              <w:t xml:space="preserve"> s </w:t>
            </w:r>
            <w:r w:rsidRPr="009803F4">
              <w:t>jasně vymezeným obdobím pro konzultace; vyzývá proto</w:t>
            </w:r>
            <w:r w:rsidR="00F84FE7">
              <w:t xml:space="preserve"> k </w:t>
            </w:r>
            <w:r w:rsidRPr="009803F4">
              <w:t>co největšímu zapojení zúčastněných stran do provádění národních plánů pro oživení</w:t>
            </w:r>
            <w:r w:rsidR="00F84FE7">
              <w:t xml:space="preserve"> a </w:t>
            </w:r>
            <w:r w:rsidRPr="009803F4">
              <w:t>odolnost</w:t>
            </w:r>
            <w:r w:rsidR="00F84FE7">
              <w:t xml:space="preserve"> v </w:t>
            </w:r>
            <w:r w:rsidRPr="009803F4">
              <w:t>souladu</w:t>
            </w:r>
            <w:r w:rsidR="00F84FE7">
              <w:t xml:space="preserve"> s </w:t>
            </w:r>
            <w:r w:rsidRPr="009803F4">
              <w:t>vnitrostátním právním rámcem</w:t>
            </w:r>
            <w:r w:rsidR="00F84FE7">
              <w:t xml:space="preserve"> a </w:t>
            </w:r>
            <w:r w:rsidRPr="009803F4">
              <w:t>na základě jasných</w:t>
            </w:r>
            <w:r w:rsidR="00F84FE7">
              <w:t xml:space="preserve"> a </w:t>
            </w:r>
            <w:r w:rsidRPr="009803F4">
              <w:t>transparentních zásad;</w:t>
            </w:r>
          </w:p>
        </w:tc>
        <w:tc>
          <w:tcPr>
            <w:tcW w:w="4876" w:type="dxa"/>
            <w:hideMark/>
          </w:tcPr>
          <w:p w14:paraId="360FB8F8" w14:textId="14521580" w:rsidR="00BB4507" w:rsidRPr="009803F4" w:rsidRDefault="00C6454F" w:rsidP="00144327">
            <w:pPr>
              <w:pStyle w:val="Normal6"/>
              <w:rPr>
                <w:szCs w:val="24"/>
              </w:rPr>
            </w:pPr>
            <w:r w:rsidRPr="009803F4">
              <w:t>39.</w:t>
            </w:r>
            <w:r w:rsidRPr="009803F4">
              <w:tab/>
              <w:t>vyjadřuje politování nad nedostatečným zapojením místních</w:t>
            </w:r>
            <w:r w:rsidR="00F84FE7">
              <w:t xml:space="preserve"> a </w:t>
            </w:r>
            <w:r w:rsidRPr="009803F4">
              <w:t xml:space="preserve">regionálních orgánů, organizací občanské společnosti, sociálních partnerů, </w:t>
            </w:r>
            <w:r w:rsidRPr="009803F4">
              <w:rPr>
                <w:b/>
                <w:i/>
              </w:rPr>
              <w:t>vnitrostátních</w:t>
            </w:r>
            <w:r w:rsidRPr="009803F4">
              <w:t xml:space="preserve"> parlamentů</w:t>
            </w:r>
            <w:r w:rsidR="00F84FE7">
              <w:t xml:space="preserve"> a </w:t>
            </w:r>
            <w:r w:rsidRPr="009803F4">
              <w:t>dalších příslušných zúčastněných stran</w:t>
            </w:r>
            <w:r w:rsidR="00F84FE7">
              <w:t xml:space="preserve"> v </w:t>
            </w:r>
            <w:r w:rsidRPr="009803F4">
              <w:rPr>
                <w:b/>
                <w:i/>
              </w:rPr>
              <w:t>některých členských státech</w:t>
            </w:r>
            <w:r w:rsidRPr="009803F4">
              <w:t xml:space="preserve"> do navrhování, revize nebo provádění národních plánů pro oživení</w:t>
            </w:r>
            <w:r w:rsidR="00F84FE7">
              <w:t xml:space="preserve"> a </w:t>
            </w:r>
            <w:r w:rsidRPr="009803F4">
              <w:t>odolnost</w:t>
            </w:r>
            <w:r w:rsidRPr="009803F4">
              <w:rPr>
                <w:b/>
                <w:i/>
              </w:rPr>
              <w:t>, jak je stanoveno</w:t>
            </w:r>
            <w:r w:rsidR="00F84FE7">
              <w:rPr>
                <w:b/>
                <w:i/>
              </w:rPr>
              <w:t xml:space="preserve"> v </w:t>
            </w:r>
            <w:r w:rsidRPr="009803F4">
              <w:rPr>
                <w:b/>
                <w:i/>
              </w:rPr>
              <w:t>čl. 18 odst. 4 písm. q) nařízení</w:t>
            </w:r>
            <w:r w:rsidR="00F84FE7">
              <w:rPr>
                <w:b/>
                <w:i/>
              </w:rPr>
              <w:t xml:space="preserve"> o </w:t>
            </w:r>
            <w:r w:rsidRPr="009803F4">
              <w:rPr>
                <w:b/>
                <w:i/>
              </w:rPr>
              <w:t>Nástroji pro oživení</w:t>
            </w:r>
            <w:r w:rsidR="00F84FE7">
              <w:rPr>
                <w:b/>
                <w:i/>
              </w:rPr>
              <w:t xml:space="preserve"> a </w:t>
            </w:r>
            <w:r w:rsidRPr="009803F4">
              <w:rPr>
                <w:b/>
                <w:i/>
              </w:rPr>
              <w:t>odolnost</w:t>
            </w:r>
            <w:r w:rsidR="00F84FE7">
              <w:rPr>
                <w:b/>
                <w:i/>
              </w:rPr>
              <w:t xml:space="preserve"> a </w:t>
            </w:r>
            <w:r w:rsidRPr="009803F4">
              <w:rPr>
                <w:b/>
                <w:i/>
              </w:rPr>
              <w:t>zdůrazňuje význam zapojení sociálních partnerů do opatření týkajících se pracovních</w:t>
            </w:r>
            <w:r w:rsidR="00F84FE7">
              <w:rPr>
                <w:b/>
                <w:i/>
              </w:rPr>
              <w:t xml:space="preserve"> a </w:t>
            </w:r>
            <w:r w:rsidRPr="009803F4">
              <w:rPr>
                <w:b/>
                <w:i/>
              </w:rPr>
              <w:t>sociálních politik</w:t>
            </w:r>
            <w:r w:rsidRPr="009803F4">
              <w:t>; připomíná, že pro úspěšnost Nástroje pro oživení</w:t>
            </w:r>
            <w:r w:rsidR="00F84FE7">
              <w:t xml:space="preserve"> a </w:t>
            </w:r>
            <w:r w:rsidRPr="009803F4">
              <w:t>odolnost má zásadní význam účast místních, regionálních</w:t>
            </w:r>
            <w:r w:rsidR="00F84FE7">
              <w:t xml:space="preserve"> a </w:t>
            </w:r>
            <w:r w:rsidRPr="009803F4">
              <w:t>celostátních orgánů</w:t>
            </w:r>
            <w:r w:rsidR="00F84FE7">
              <w:t xml:space="preserve"> a </w:t>
            </w:r>
            <w:r w:rsidRPr="009803F4">
              <w:t>subjektů odpovědných za vypracování těchto politických opatření, jak je uvedeno</w:t>
            </w:r>
            <w:r w:rsidR="00F84FE7">
              <w:t xml:space="preserve"> v </w:t>
            </w:r>
            <w:r w:rsidRPr="009803F4">
              <w:t>článku 28 nařízení</w:t>
            </w:r>
            <w:r w:rsidR="00F84FE7">
              <w:t xml:space="preserve"> o </w:t>
            </w:r>
            <w:r w:rsidRPr="009803F4">
              <w:t>Nástroji pro oživení</w:t>
            </w:r>
            <w:r w:rsidR="00F84FE7">
              <w:t xml:space="preserve"> a </w:t>
            </w:r>
            <w:r w:rsidRPr="009803F4">
              <w:t>odolnost; připomíná, že Parlament podpořil závazné ustanovení Nástroje pro oživení</w:t>
            </w:r>
            <w:r w:rsidR="00F84FE7">
              <w:t xml:space="preserve"> a </w:t>
            </w:r>
            <w:r w:rsidRPr="009803F4">
              <w:t>odolnost</w:t>
            </w:r>
            <w:r w:rsidR="00F84FE7">
              <w:t xml:space="preserve"> s </w:t>
            </w:r>
            <w:r w:rsidRPr="009803F4">
              <w:t>cílem zahájit víceúrovňový dialog, do kterého by byly zapojeny příslušné zúčastněné strany,</w:t>
            </w:r>
            <w:r w:rsidR="00F84FE7">
              <w:t xml:space="preserve"> s </w:t>
            </w:r>
            <w:r w:rsidRPr="009803F4">
              <w:t>nimiž by se diskutovalo</w:t>
            </w:r>
            <w:r w:rsidR="00F84FE7">
              <w:t xml:space="preserve"> o </w:t>
            </w:r>
            <w:r w:rsidRPr="009803F4">
              <w:t>přípravě</w:t>
            </w:r>
            <w:r w:rsidR="00F84FE7">
              <w:t xml:space="preserve"> a </w:t>
            </w:r>
            <w:r w:rsidRPr="009803F4">
              <w:t>provádění národních plánů pro oživení</w:t>
            </w:r>
            <w:r w:rsidR="00F84FE7">
              <w:t xml:space="preserve"> a </w:t>
            </w:r>
            <w:r w:rsidRPr="009803F4">
              <w:t>odolnost,</w:t>
            </w:r>
            <w:r w:rsidR="00F84FE7">
              <w:t xml:space="preserve"> a </w:t>
            </w:r>
            <w:r w:rsidRPr="009803F4">
              <w:t>to</w:t>
            </w:r>
            <w:r w:rsidR="00F84FE7">
              <w:t xml:space="preserve"> s </w:t>
            </w:r>
            <w:r w:rsidRPr="009803F4">
              <w:t>jasně vymezeným obdobím pro konzultace; vyzývá proto</w:t>
            </w:r>
            <w:r w:rsidR="00F84FE7">
              <w:t xml:space="preserve"> k </w:t>
            </w:r>
            <w:r w:rsidRPr="009803F4">
              <w:t>co největšímu zapojení zúčastněných stran do provádění národních plánů pro oživení</w:t>
            </w:r>
            <w:r w:rsidR="00F84FE7">
              <w:t xml:space="preserve"> a </w:t>
            </w:r>
            <w:r w:rsidRPr="009803F4">
              <w:t>odolnost</w:t>
            </w:r>
            <w:r w:rsidR="00F84FE7">
              <w:t xml:space="preserve"> a k </w:t>
            </w:r>
            <w:r w:rsidRPr="009803F4">
              <w:rPr>
                <w:b/>
                <w:i/>
              </w:rPr>
              <w:t>zajištění komplexního</w:t>
            </w:r>
            <w:r w:rsidR="00F84FE7">
              <w:rPr>
                <w:b/>
                <w:i/>
              </w:rPr>
              <w:t xml:space="preserve"> a </w:t>
            </w:r>
            <w:r w:rsidRPr="009803F4">
              <w:rPr>
                <w:b/>
                <w:i/>
              </w:rPr>
              <w:t>transparentního procesu zapojení</w:t>
            </w:r>
            <w:r w:rsidR="00F84FE7">
              <w:t xml:space="preserve"> v </w:t>
            </w:r>
            <w:r w:rsidRPr="009803F4">
              <w:t>souladu</w:t>
            </w:r>
            <w:r w:rsidR="00F84FE7">
              <w:t xml:space="preserve"> s </w:t>
            </w:r>
            <w:r w:rsidRPr="009803F4">
              <w:t>vnitrostátním právním rámcem</w:t>
            </w:r>
            <w:r w:rsidR="00F84FE7">
              <w:t xml:space="preserve"> a </w:t>
            </w:r>
            <w:r w:rsidRPr="009803F4">
              <w:t>na základě jasných</w:t>
            </w:r>
            <w:r w:rsidR="00F84FE7">
              <w:t xml:space="preserve"> a </w:t>
            </w:r>
            <w:r w:rsidRPr="009803F4">
              <w:t>transparentních zásad</w:t>
            </w:r>
            <w:r w:rsidRPr="009803F4">
              <w:rPr>
                <w:b/>
                <w:i/>
              </w:rPr>
              <w:t>;</w:t>
            </w:r>
            <w:r w:rsidRPr="009803F4">
              <w:t xml:space="preserve"> </w:t>
            </w:r>
            <w:r w:rsidRPr="009803F4">
              <w:rPr>
                <w:b/>
                <w:i/>
              </w:rPr>
              <w:t>je přesvědčen, že zapojení zúčastněných stran musí mít jak kvalitativní, tak kvantitativní rozměr, včetně aktivní účasti na procesech monitorování</w:t>
            </w:r>
            <w:r w:rsidR="00F84FE7">
              <w:rPr>
                <w:b/>
                <w:i/>
              </w:rPr>
              <w:t xml:space="preserve"> a </w:t>
            </w:r>
            <w:r w:rsidRPr="009803F4">
              <w:rPr>
                <w:b/>
                <w:i/>
              </w:rPr>
              <w:t>hodnocení,</w:t>
            </w:r>
            <w:r w:rsidR="00F84FE7">
              <w:rPr>
                <w:b/>
                <w:i/>
              </w:rPr>
              <w:t xml:space="preserve"> a </w:t>
            </w:r>
            <w:r w:rsidRPr="009803F4">
              <w:rPr>
                <w:b/>
                <w:i/>
              </w:rPr>
              <w:t xml:space="preserve">připomíná, </w:t>
            </w:r>
            <w:r w:rsidRPr="009803F4">
              <w:rPr>
                <w:b/>
                <w:i/>
              </w:rPr>
              <w:lastRenderedPageBreak/>
              <w:t>že před schválením revidovaných plánů by měly být konzultovány</w:t>
            </w:r>
            <w:r w:rsidR="00F84FE7">
              <w:rPr>
                <w:b/>
                <w:i/>
              </w:rPr>
              <w:t xml:space="preserve"> i </w:t>
            </w:r>
            <w:r w:rsidRPr="009803F4">
              <w:rPr>
                <w:b/>
                <w:i/>
              </w:rPr>
              <w:t>příslušné zúčastněné strany</w:t>
            </w:r>
            <w:r w:rsidRPr="009803F4">
              <w:t>;</w:t>
            </w:r>
          </w:p>
        </w:tc>
      </w:tr>
    </w:tbl>
    <w:p w14:paraId="3EB80917" w14:textId="77777777" w:rsidR="00BB4507" w:rsidRPr="009803F4" w:rsidRDefault="00C6454F" w:rsidP="00BB4507">
      <w:pPr>
        <w:pStyle w:val="AmNumberTabs"/>
        <w:keepNext/>
      </w:pPr>
      <w:r w:rsidRPr="009803F4">
        <w:rPr>
          <w:rStyle w:val="HideTWBExt"/>
          <w:b w:val="0"/>
        </w:rPr>
        <w:lastRenderedPageBreak/>
        <w:t>&lt;/Amend&gt;</w:t>
      </w:r>
    </w:p>
    <w:p w14:paraId="3541916C" w14:textId="77777777" w:rsidR="004667D1" w:rsidRPr="009803F4" w:rsidRDefault="00C6454F" w:rsidP="004667D1">
      <w:r w:rsidRPr="009803F4">
        <w:rPr>
          <w:rStyle w:val="HideTWBExt"/>
        </w:rPr>
        <w:t>&lt;/RepeatBlock-Amend&gt;</w:t>
      </w:r>
    </w:p>
    <w:p w14:paraId="2F749C73" w14:textId="77777777" w:rsidR="002763BF" w:rsidRPr="009803F4" w:rsidRDefault="002763BF">
      <w:pPr>
        <w:widowControl/>
        <w:sectPr w:rsidR="002763BF" w:rsidRPr="009803F4" w:rsidSect="00FB4D6B">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27A2B4CE" w14:textId="77777777" w:rsidR="002763BF" w:rsidRPr="009803F4" w:rsidRDefault="002763BF">
      <w:pPr>
        <w:widowControl/>
      </w:pPr>
    </w:p>
    <w:p w14:paraId="27FF1230" w14:textId="77777777" w:rsidR="002763BF" w:rsidRPr="009803F4" w:rsidRDefault="00C6454F" w:rsidP="007B04F0">
      <w:pPr>
        <w:pStyle w:val="PageHeadingNotTOC"/>
      </w:pPr>
      <w:bookmarkStart w:id="1" w:name="FootprintPageAD"/>
      <w:r w:rsidRPr="009803F4">
        <w:t>PŘÍLOHA: SUBJEKTY NEBO OSOBY, OD NICHŽ ZPRAVODAJKA OBDRŽELA PODNĚTY</w:t>
      </w:r>
    </w:p>
    <w:p w14:paraId="7F697C9F" w14:textId="03108AE3" w:rsidR="002763BF" w:rsidRPr="009803F4" w:rsidRDefault="00C6454F" w:rsidP="007B04F0">
      <w:pPr>
        <w:pStyle w:val="Normal24a"/>
      </w:pPr>
      <w:r w:rsidRPr="009803F4">
        <w:rPr>
          <w:rStyle w:val="HideTWBExt"/>
        </w:rPr>
        <w:t>&lt;FootprintIntro&gt;</w:t>
      </w:r>
      <w:r w:rsidRPr="009803F4">
        <w:t>Zpravodajka prohlašuje na svou výhradní odpovědnost, že neobdržela žádný podnět od subjektu nebo osoby, které musí být uvedeny</w:t>
      </w:r>
      <w:r w:rsidR="00F84FE7">
        <w:t xml:space="preserve"> v </w:t>
      </w:r>
      <w:r w:rsidRPr="009803F4">
        <w:t>této příloze</w:t>
      </w:r>
      <w:r w:rsidR="00F84FE7">
        <w:t xml:space="preserve"> v </w:t>
      </w:r>
      <w:r w:rsidRPr="009803F4">
        <w:t>souladu</w:t>
      </w:r>
      <w:r w:rsidR="00F84FE7">
        <w:t xml:space="preserve"> s </w:t>
      </w:r>
      <w:r w:rsidRPr="009803F4">
        <w:t>článkem 8 přílohy</w:t>
      </w:r>
      <w:r w:rsidR="00F84FE7">
        <w:t xml:space="preserve"> I </w:t>
      </w:r>
      <w:r w:rsidRPr="009803F4">
        <w:t>jednacího řádu.</w:t>
      </w:r>
      <w:r w:rsidRPr="009803F4">
        <w:rPr>
          <w:rStyle w:val="HideTWBExt"/>
        </w:rPr>
        <w:t>&lt;/FootprintIntro&gt;</w:t>
      </w:r>
    </w:p>
    <w:p w14:paraId="0CDEE104" w14:textId="77777777" w:rsidR="002763BF" w:rsidRPr="009803F4" w:rsidRDefault="002763BF" w:rsidP="002763BF"/>
    <w:bookmarkEnd w:id="1"/>
    <w:p w14:paraId="5D6B16AA" w14:textId="77777777" w:rsidR="0031616B" w:rsidRPr="009803F4" w:rsidRDefault="00C6454F" w:rsidP="0031616B">
      <w:r w:rsidRPr="009803F4">
        <w:br w:type="page"/>
      </w:r>
    </w:p>
    <w:p w14:paraId="70516B25" w14:textId="019DAF33" w:rsidR="0031616B" w:rsidRPr="009803F4" w:rsidRDefault="00C6454F" w:rsidP="0031616B">
      <w:pPr>
        <w:pStyle w:val="PageHeadingNotTOC"/>
      </w:pPr>
      <w:bookmarkStart w:id="2" w:name="ProcPageAD"/>
      <w:r w:rsidRPr="009803F4">
        <w:t>INFORMACE</w:t>
      </w:r>
      <w:r w:rsidR="00F84FE7">
        <w:t xml:space="preserve"> O </w:t>
      </w:r>
      <w:r w:rsidRPr="009803F4">
        <w:t>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6454F" w:rsidRPr="009803F4" w14:paraId="031E6C6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886026" w14:textId="77777777" w:rsidR="0031616B" w:rsidRPr="009803F4" w:rsidRDefault="00C6454F">
            <w:pPr>
              <w:autoSpaceDE w:val="0"/>
              <w:autoSpaceDN w:val="0"/>
              <w:adjustRightInd w:val="0"/>
              <w:rPr>
                <w:b/>
                <w:bCs/>
                <w:sz w:val="20"/>
              </w:rPr>
            </w:pPr>
            <w:r w:rsidRPr="009803F4">
              <w:rPr>
                <w:b/>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0DD9FCB" w14:textId="77777777" w:rsidR="0031616B" w:rsidRPr="009803F4" w:rsidRDefault="00C6454F">
            <w:pPr>
              <w:autoSpaceDE w:val="0"/>
              <w:autoSpaceDN w:val="0"/>
              <w:adjustRightInd w:val="0"/>
              <w:rPr>
                <w:sz w:val="20"/>
              </w:rPr>
            </w:pPr>
            <w:r w:rsidRPr="009803F4">
              <w:rPr>
                <w:sz w:val="20"/>
              </w:rPr>
              <w:t>31.3.2025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14810AD" w14:textId="77777777" w:rsidR="0031616B" w:rsidRPr="009803F4" w:rsidRDefault="0031616B">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4B4A633" w14:textId="77777777" w:rsidR="0031616B" w:rsidRPr="009803F4" w:rsidRDefault="0031616B">
            <w:pPr>
              <w:autoSpaceDE w:val="0"/>
              <w:autoSpaceDN w:val="0"/>
              <w:adjustRightInd w:val="0"/>
              <w:rPr>
                <w:rFonts w:ascii="sans-serif" w:hAnsi="sans-serif" w:cs="sans-serif"/>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58B4D7" w14:textId="77777777" w:rsidR="0031616B" w:rsidRPr="009803F4" w:rsidRDefault="0031616B">
            <w:pPr>
              <w:autoSpaceDE w:val="0"/>
              <w:autoSpaceDN w:val="0"/>
              <w:adjustRightInd w:val="0"/>
              <w:rPr>
                <w:rFonts w:ascii="sans-serif" w:hAnsi="sans-serif" w:cs="sans-serif"/>
                <w:szCs w:val="24"/>
              </w:rPr>
            </w:pPr>
          </w:p>
        </w:tc>
      </w:tr>
      <w:tr w:rsidR="00C6454F" w:rsidRPr="009803F4" w14:paraId="23655D9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328703" w14:textId="77777777" w:rsidR="0031616B" w:rsidRPr="009803F4" w:rsidRDefault="00C6454F">
            <w:pPr>
              <w:autoSpaceDE w:val="0"/>
              <w:autoSpaceDN w:val="0"/>
              <w:adjustRightInd w:val="0"/>
              <w:rPr>
                <w:b/>
                <w:bCs/>
                <w:sz w:val="20"/>
              </w:rPr>
            </w:pPr>
            <w:r w:rsidRPr="009803F4">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7249C5" w14:textId="77777777" w:rsidR="0031616B" w:rsidRPr="009803F4" w:rsidRDefault="00C6454F">
            <w:pPr>
              <w:autoSpaceDE w:val="0"/>
              <w:autoSpaceDN w:val="0"/>
              <w:adjustRightInd w:val="0"/>
              <w:rPr>
                <w:sz w:val="20"/>
              </w:rPr>
            </w:pPr>
            <w:r w:rsidRPr="009803F4">
              <w:rPr>
                <w:sz w:val="20"/>
              </w:rPr>
              <w:t>+:</w:t>
            </w:r>
          </w:p>
          <w:p w14:paraId="1D84E695" w14:textId="77777777" w:rsidR="0031616B" w:rsidRPr="009803F4" w:rsidRDefault="00C6454F">
            <w:pPr>
              <w:autoSpaceDE w:val="0"/>
              <w:autoSpaceDN w:val="0"/>
              <w:adjustRightInd w:val="0"/>
              <w:rPr>
                <w:sz w:val="20"/>
              </w:rPr>
            </w:pPr>
            <w:r w:rsidRPr="009803F4">
              <w:rPr>
                <w:sz w:val="20"/>
              </w:rPr>
              <w:t>–:</w:t>
            </w:r>
          </w:p>
          <w:p w14:paraId="0E8E97B5" w14:textId="77777777" w:rsidR="0031616B" w:rsidRPr="009803F4" w:rsidRDefault="00C6454F">
            <w:pPr>
              <w:autoSpaceDE w:val="0"/>
              <w:autoSpaceDN w:val="0"/>
              <w:adjustRightInd w:val="0"/>
              <w:rPr>
                <w:sz w:val="20"/>
              </w:rPr>
            </w:pPr>
            <w:r w:rsidRPr="009803F4">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F5EA95D" w14:textId="77777777" w:rsidR="0031616B" w:rsidRPr="009803F4" w:rsidRDefault="00C6454F">
            <w:pPr>
              <w:autoSpaceDE w:val="0"/>
              <w:autoSpaceDN w:val="0"/>
              <w:adjustRightInd w:val="0"/>
              <w:rPr>
                <w:sz w:val="20"/>
              </w:rPr>
            </w:pPr>
            <w:r w:rsidRPr="009803F4">
              <w:rPr>
                <w:sz w:val="20"/>
              </w:rPr>
              <w:t>40</w:t>
            </w:r>
          </w:p>
          <w:p w14:paraId="3D940783" w14:textId="77777777" w:rsidR="0031616B" w:rsidRPr="009803F4" w:rsidRDefault="00C6454F">
            <w:pPr>
              <w:autoSpaceDE w:val="0"/>
              <w:autoSpaceDN w:val="0"/>
              <w:adjustRightInd w:val="0"/>
              <w:rPr>
                <w:sz w:val="20"/>
              </w:rPr>
            </w:pPr>
            <w:r w:rsidRPr="009803F4">
              <w:rPr>
                <w:sz w:val="20"/>
              </w:rPr>
              <w:t>11</w:t>
            </w:r>
          </w:p>
          <w:p w14:paraId="72F1054D" w14:textId="77777777" w:rsidR="0031616B" w:rsidRPr="009803F4" w:rsidRDefault="00C6454F">
            <w:pPr>
              <w:autoSpaceDE w:val="0"/>
              <w:autoSpaceDN w:val="0"/>
              <w:adjustRightInd w:val="0"/>
              <w:rPr>
                <w:sz w:val="20"/>
              </w:rPr>
            </w:pPr>
            <w:r w:rsidRPr="009803F4">
              <w:rPr>
                <w:sz w:val="20"/>
              </w:rPr>
              <w:t>1</w:t>
            </w:r>
          </w:p>
        </w:tc>
      </w:tr>
      <w:tr w:rsidR="00C6454F" w:rsidRPr="009803F4" w14:paraId="504A9B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C39AF6" w14:textId="77777777" w:rsidR="0031616B" w:rsidRPr="009803F4" w:rsidRDefault="00C6454F">
            <w:pPr>
              <w:autoSpaceDE w:val="0"/>
              <w:autoSpaceDN w:val="0"/>
              <w:adjustRightInd w:val="0"/>
              <w:rPr>
                <w:b/>
                <w:bCs/>
                <w:sz w:val="20"/>
              </w:rPr>
            </w:pPr>
            <w:r w:rsidRPr="009803F4">
              <w:rPr>
                <w:b/>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1C7894" w14:textId="77777777" w:rsidR="0031616B" w:rsidRPr="009803F4" w:rsidRDefault="00C6454F">
            <w:pPr>
              <w:autoSpaceDE w:val="0"/>
              <w:autoSpaceDN w:val="0"/>
              <w:adjustRightInd w:val="0"/>
              <w:rPr>
                <w:sz w:val="20"/>
              </w:rPr>
            </w:pPr>
            <w:r w:rsidRPr="009803F4">
              <w:rPr>
                <w:sz w:val="20"/>
              </w:rPr>
              <w:t>Maravillas Abadía Jover, Grégory Allione, Nikola Bartůšek, Vilija Blinkevičiūtė, Rachel Blom, Andrzej Buła, Estelle Ceulemans, Leila Chaibi, Henrik Dahl, Johan Danielsson, Marie Dauchy, Mélanie Disdier, Elena Donazzan, Gheorghe Falcă, Chiara Gemma, Niels Geuking, Isilda Gomes, Alicia Homs Ginel, Sérgio Humberto, Irena Joveva, Martine Kemp, Katrin Langensiepen, Miriam Lexmann, Marit Maij, Idoia Mendia, Maria Ohisalo, João Oliveira, Aodhán Ó Ríordáin, Dennis Radtke, Liesbet Sommen, Villy Søvndal, Pál Szekeres, Georgiana Teodorescu, Romana Tomc, Jana Toom, Raffaele Topo, Brigitte van den Berg, Marie-Pierre Vedrenne, Mariateresa Vivaldini, Petar Volgin, Jan-Peter Warnke, Séverine Werbrouck</w:t>
            </w:r>
          </w:p>
        </w:tc>
      </w:tr>
      <w:tr w:rsidR="00C6454F" w:rsidRPr="009803F4" w14:paraId="1E9DC3E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94A2C73" w14:textId="77777777" w:rsidR="0031616B" w:rsidRPr="009803F4" w:rsidRDefault="00C6454F">
            <w:pPr>
              <w:autoSpaceDE w:val="0"/>
              <w:autoSpaceDN w:val="0"/>
              <w:adjustRightInd w:val="0"/>
              <w:rPr>
                <w:b/>
                <w:bCs/>
                <w:sz w:val="20"/>
              </w:rPr>
            </w:pPr>
            <w:r w:rsidRPr="009803F4">
              <w:rPr>
                <w:b/>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D981657" w14:textId="77777777" w:rsidR="0031616B" w:rsidRPr="009803F4" w:rsidRDefault="00C6454F">
            <w:pPr>
              <w:autoSpaceDE w:val="0"/>
              <w:autoSpaceDN w:val="0"/>
              <w:adjustRightInd w:val="0"/>
              <w:rPr>
                <w:sz w:val="20"/>
              </w:rPr>
            </w:pPr>
            <w:r w:rsidRPr="009803F4">
              <w:rPr>
                <w:sz w:val="20"/>
              </w:rPr>
              <w:t>Borys Budka, Vivien Costanzo, Andi Cristea, Klára Dobrev, Estrella Galán, Rudi Kennes, Pierfrancesco Maran, Benedetta Scuderi, Andrea Wechsler, Angelika Winzig</w:t>
            </w:r>
          </w:p>
        </w:tc>
      </w:tr>
      <w:tr w:rsidR="00C6454F" w:rsidRPr="009803F4" w14:paraId="5CE642E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572170B" w14:textId="6C1A7478" w:rsidR="0031616B" w:rsidRPr="009803F4" w:rsidRDefault="00C6454F">
            <w:pPr>
              <w:autoSpaceDE w:val="0"/>
              <w:autoSpaceDN w:val="0"/>
              <w:adjustRightInd w:val="0"/>
              <w:rPr>
                <w:b/>
                <w:bCs/>
                <w:sz w:val="20"/>
              </w:rPr>
            </w:pPr>
            <w:r w:rsidRPr="009803F4">
              <w:rPr>
                <w:b/>
                <w:sz w:val="20"/>
              </w:rPr>
              <w:t>Poslanci uvedení</w:t>
            </w:r>
            <w:r w:rsidR="00F84FE7">
              <w:rPr>
                <w:b/>
                <w:sz w:val="20"/>
              </w:rPr>
              <w:t xml:space="preserve"> v </w:t>
            </w:r>
            <w:r w:rsidRPr="009803F4">
              <w:rPr>
                <w:b/>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4EAC076" w14:textId="77777777" w:rsidR="0031616B" w:rsidRPr="009803F4" w:rsidRDefault="00C6454F">
            <w:pPr>
              <w:autoSpaceDE w:val="0"/>
              <w:autoSpaceDN w:val="0"/>
              <w:adjustRightInd w:val="0"/>
              <w:rPr>
                <w:sz w:val="20"/>
              </w:rPr>
            </w:pPr>
            <w:r w:rsidRPr="009803F4">
              <w:rPr>
                <w:sz w:val="20"/>
              </w:rPr>
              <w:t>Salvatore De Meo</w:t>
            </w:r>
          </w:p>
        </w:tc>
      </w:tr>
    </w:tbl>
    <w:p w14:paraId="08A2C363" w14:textId="77777777" w:rsidR="0031616B" w:rsidRPr="009803F4" w:rsidRDefault="0031616B" w:rsidP="0031616B"/>
    <w:bookmarkEnd w:id="2"/>
    <w:p w14:paraId="672E6A67" w14:textId="77777777" w:rsidR="0031616B" w:rsidRPr="009803F4" w:rsidRDefault="0031616B" w:rsidP="0031616B">
      <w:pPr>
        <w:sectPr w:rsidR="0031616B" w:rsidRPr="009803F4" w:rsidSect="0031616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B4EF85" w14:textId="77777777" w:rsidR="0031616B" w:rsidRPr="009803F4" w:rsidRDefault="00C6454F" w:rsidP="00F60663">
      <w:pPr>
        <w:pStyle w:val="PageHeadingNotTOC"/>
      </w:pPr>
      <w:bookmarkStart w:id="3" w:name="RollCallPageAD"/>
      <w:r w:rsidRPr="009803F4">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6454F" w:rsidRPr="009803F4" w14:paraId="563425C5" w14:textId="77777777"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A55B60F" w14:textId="77777777" w:rsidR="0031616B" w:rsidRPr="009803F4" w:rsidRDefault="00C6454F">
            <w:pPr>
              <w:pStyle w:val="RollCallVotes"/>
            </w:pPr>
            <w:r w:rsidRPr="009803F4">
              <w:t>40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153610EE" w14:textId="77777777" w:rsidR="0031616B" w:rsidRPr="009803F4" w:rsidRDefault="00C6454F">
            <w:pPr>
              <w:pStyle w:val="RollCallSymbols14pt"/>
            </w:pPr>
            <w:r w:rsidRPr="009803F4">
              <w:t>+</w:t>
            </w:r>
          </w:p>
        </w:tc>
      </w:tr>
      <w:tr w:rsidR="00C6454F" w:rsidRPr="009803F4" w14:paraId="7E677B2F" w14:textId="7777777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2999CFF5" w14:textId="77777777" w:rsidR="0031616B" w:rsidRPr="009803F4" w:rsidRDefault="00C6454F">
            <w:pPr>
              <w:pStyle w:val="RollCallTable"/>
            </w:pPr>
            <w:r w:rsidRPr="009803F4">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0CCBB83C" w14:textId="77777777" w:rsidR="0031616B" w:rsidRPr="009803F4" w:rsidRDefault="00C6454F">
            <w:pPr>
              <w:pStyle w:val="RollCallTable"/>
            </w:pPr>
            <w:r w:rsidRPr="009803F4">
              <w:t>Jan-Peter Warnke</w:t>
            </w:r>
          </w:p>
        </w:tc>
      </w:tr>
      <w:tr w:rsidR="00C6454F" w:rsidRPr="009803F4" w14:paraId="321E7397" w14:textId="7777777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2EDAC6A" w14:textId="77777777" w:rsidR="0031616B" w:rsidRPr="009803F4" w:rsidRDefault="00C6454F">
            <w:pPr>
              <w:pStyle w:val="RollCallTable"/>
            </w:pPr>
            <w:r w:rsidRPr="009803F4">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2FC3F8A" w14:textId="77777777" w:rsidR="0031616B" w:rsidRPr="009803F4" w:rsidRDefault="00C6454F">
            <w:pPr>
              <w:pStyle w:val="RollCallTable"/>
            </w:pPr>
            <w:r w:rsidRPr="009803F4">
              <w:t>Maravillas Abadía Jover, Borys Budka, Andrzej Buła, Salvatore De Meo, Gheorghe Falcă, Niels Geuking, Sérgio Humberto, Martine Kemp, Miriam Lexmann, Dennis Radtke, Liesbet Sommen, Romana Tomc, Andrea Wechsler, Angelika Winzig</w:t>
            </w:r>
          </w:p>
        </w:tc>
      </w:tr>
      <w:tr w:rsidR="00C6454F" w:rsidRPr="009803F4" w14:paraId="66DAE1C8" w14:textId="7777777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55453541" w14:textId="77777777" w:rsidR="0031616B" w:rsidRPr="009803F4" w:rsidRDefault="00C6454F">
            <w:pPr>
              <w:pStyle w:val="RollCallTable"/>
            </w:pPr>
            <w:r w:rsidRPr="009803F4">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B18F0CD" w14:textId="77777777" w:rsidR="0031616B" w:rsidRPr="009803F4" w:rsidRDefault="00C6454F">
            <w:pPr>
              <w:pStyle w:val="RollCallTable"/>
            </w:pPr>
            <w:r w:rsidRPr="009803F4">
              <w:t>Grégory Allione, Irena Joveva, Jana Toom, Brigitte van den Berg, Marie-Pierre Vedrenne</w:t>
            </w:r>
          </w:p>
        </w:tc>
      </w:tr>
      <w:tr w:rsidR="00C6454F" w:rsidRPr="009803F4" w14:paraId="11651C67" w14:textId="7777777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7614926A" w14:textId="77777777" w:rsidR="0031616B" w:rsidRPr="009803F4" w:rsidRDefault="00C6454F">
            <w:pPr>
              <w:pStyle w:val="RollCallTable"/>
            </w:pPr>
            <w:r w:rsidRPr="009803F4">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0E41E7C5" w14:textId="77777777" w:rsidR="0031616B" w:rsidRPr="009803F4" w:rsidRDefault="00C6454F">
            <w:pPr>
              <w:pStyle w:val="RollCallTable"/>
            </w:pPr>
            <w:r w:rsidRPr="009803F4">
              <w:t>Vilija Blinkevičiūtė, Estelle Ceulemans, Andi Cristea, Johan Danielsson, Klára Dobrev, Isilda Gomes, Alicia Homs Ginel, Marit Maij, Pierfrancesco Maran, Idoia Mendia, Aodhán Ó Ríordáin, Raffaele Topo</w:t>
            </w:r>
          </w:p>
        </w:tc>
      </w:tr>
      <w:tr w:rsidR="00C6454F" w:rsidRPr="009803F4" w14:paraId="19F89336" w14:textId="7777777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EFF58DB" w14:textId="77777777" w:rsidR="0031616B" w:rsidRPr="009803F4" w:rsidRDefault="00C6454F">
            <w:pPr>
              <w:pStyle w:val="RollCallTable"/>
            </w:pPr>
            <w:r w:rsidRPr="009803F4">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500C7A9" w14:textId="77777777" w:rsidR="0031616B" w:rsidRPr="009803F4" w:rsidRDefault="00C6454F">
            <w:pPr>
              <w:pStyle w:val="RollCallTable"/>
            </w:pPr>
            <w:r w:rsidRPr="009803F4">
              <w:t>Leila Chaibi, Estrella Galán, Rudi Kennes, João Oliveira</w:t>
            </w:r>
          </w:p>
        </w:tc>
      </w:tr>
      <w:tr w:rsidR="00C6454F" w:rsidRPr="009803F4" w14:paraId="02BB3DD9" w14:textId="77777777"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703438E9" w14:textId="77777777" w:rsidR="0031616B" w:rsidRPr="009803F4" w:rsidRDefault="00C6454F">
            <w:pPr>
              <w:pStyle w:val="RollCallTable"/>
            </w:pPr>
            <w:r w:rsidRPr="009803F4">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1E7828A0" w14:textId="77777777" w:rsidR="0031616B" w:rsidRPr="009803F4" w:rsidRDefault="00C6454F">
            <w:pPr>
              <w:pStyle w:val="RollCallTable"/>
            </w:pPr>
            <w:r w:rsidRPr="009803F4">
              <w:t>Katrin Langensiepen, Maria Ohisalo, Benedetta Scuderi, Villy Søvndal</w:t>
            </w:r>
          </w:p>
        </w:tc>
      </w:tr>
    </w:tbl>
    <w:p w14:paraId="64405864" w14:textId="77777777" w:rsidR="0031616B" w:rsidRPr="009803F4" w:rsidRDefault="0031616B" w:rsidP="0031616B">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6454F" w:rsidRPr="009803F4" w14:paraId="7A8B0A4F" w14:textId="77777777"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38BD4C4" w14:textId="77777777" w:rsidR="0031616B" w:rsidRPr="009803F4" w:rsidRDefault="00C6454F">
            <w:pPr>
              <w:pStyle w:val="RollCallVotes"/>
            </w:pPr>
            <w:r w:rsidRPr="009803F4">
              <w:t>11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766E24EA" w14:textId="77777777" w:rsidR="0031616B" w:rsidRPr="009803F4" w:rsidRDefault="00C6454F">
            <w:pPr>
              <w:pStyle w:val="RollCallSymbols14pt"/>
            </w:pPr>
            <w:r w:rsidRPr="009803F4">
              <w:t>-</w:t>
            </w:r>
          </w:p>
        </w:tc>
      </w:tr>
      <w:tr w:rsidR="00C6454F" w:rsidRPr="009803F4" w14:paraId="03778CBD" w14:textId="7777777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31768B8" w14:textId="77777777" w:rsidR="0031616B" w:rsidRPr="009803F4" w:rsidRDefault="00C6454F">
            <w:pPr>
              <w:pStyle w:val="RollCallTable"/>
            </w:pPr>
            <w:r w:rsidRPr="009803F4">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4192399" w14:textId="77777777" w:rsidR="0031616B" w:rsidRPr="009803F4" w:rsidRDefault="00C6454F">
            <w:pPr>
              <w:pStyle w:val="RollCallTable"/>
            </w:pPr>
            <w:r w:rsidRPr="009803F4">
              <w:t>Elena Donazzan, Chiara Gemma, Georgiana Teodorescu, Mariateresa Vivaldini</w:t>
            </w:r>
          </w:p>
        </w:tc>
      </w:tr>
      <w:tr w:rsidR="00C6454F" w:rsidRPr="009803F4" w14:paraId="57C7BE38" w14:textId="7777777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1C5ECE5B" w14:textId="77777777" w:rsidR="0031616B" w:rsidRPr="009803F4" w:rsidRDefault="00C6454F">
            <w:pPr>
              <w:pStyle w:val="RollCallTable"/>
            </w:pPr>
            <w:r w:rsidRPr="009803F4">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C1F4C86" w14:textId="77777777" w:rsidR="0031616B" w:rsidRPr="009803F4" w:rsidRDefault="00C6454F">
            <w:pPr>
              <w:pStyle w:val="RollCallTable"/>
            </w:pPr>
            <w:r w:rsidRPr="009803F4">
              <w:t>Petar Volgin</w:t>
            </w:r>
          </w:p>
        </w:tc>
      </w:tr>
      <w:tr w:rsidR="00C6454F" w:rsidRPr="009803F4" w14:paraId="2AE06E00" w14:textId="77777777"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24D948D5" w14:textId="77777777" w:rsidR="0031616B" w:rsidRPr="009803F4" w:rsidRDefault="00C6454F">
            <w:pPr>
              <w:pStyle w:val="RollCallTable"/>
            </w:pPr>
            <w:r w:rsidRPr="009803F4">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3ECBC8BA" w14:textId="77777777" w:rsidR="0031616B" w:rsidRPr="009803F4" w:rsidRDefault="00C6454F">
            <w:pPr>
              <w:pStyle w:val="RollCallTable"/>
            </w:pPr>
            <w:r w:rsidRPr="009803F4">
              <w:t>Nikola Bartůšek, Rachel Blom, Marie Dauchy, Mélanie Disdier, Pál Szekeres, Séverine Werbrouck</w:t>
            </w:r>
          </w:p>
        </w:tc>
      </w:tr>
    </w:tbl>
    <w:p w14:paraId="7EE8B516" w14:textId="77777777" w:rsidR="0031616B" w:rsidRPr="009803F4" w:rsidRDefault="0031616B" w:rsidP="0031616B">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6454F" w:rsidRPr="009803F4" w14:paraId="7BE54A47" w14:textId="77777777"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40780AF2" w14:textId="77777777" w:rsidR="0031616B" w:rsidRPr="009803F4" w:rsidRDefault="00C6454F">
            <w:pPr>
              <w:pStyle w:val="RollCallVotes"/>
            </w:pPr>
            <w:r w:rsidRPr="009803F4">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5848CCCA" w14:textId="77777777" w:rsidR="0031616B" w:rsidRPr="009803F4" w:rsidRDefault="00C6454F">
            <w:pPr>
              <w:pStyle w:val="RollCallSymbols14pt"/>
            </w:pPr>
            <w:r w:rsidRPr="009803F4">
              <w:t>0</w:t>
            </w:r>
          </w:p>
        </w:tc>
      </w:tr>
      <w:tr w:rsidR="00C6454F" w:rsidRPr="009803F4" w14:paraId="6AD4C456" w14:textId="77777777"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265F9163" w14:textId="77777777" w:rsidR="0031616B" w:rsidRPr="009803F4" w:rsidRDefault="00C6454F">
            <w:pPr>
              <w:pStyle w:val="RollCallTable"/>
            </w:pPr>
            <w:r w:rsidRPr="009803F4">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3B5945BA" w14:textId="77777777" w:rsidR="0031616B" w:rsidRPr="009803F4" w:rsidRDefault="00C6454F">
            <w:pPr>
              <w:pStyle w:val="RollCallTable"/>
            </w:pPr>
            <w:r w:rsidRPr="009803F4">
              <w:t>Henrik Dahl</w:t>
            </w:r>
          </w:p>
        </w:tc>
      </w:tr>
    </w:tbl>
    <w:p w14:paraId="7F7D1A4A" w14:textId="77777777" w:rsidR="0031616B" w:rsidRPr="009803F4" w:rsidRDefault="0031616B" w:rsidP="0031616B">
      <w:pPr>
        <w:pStyle w:val="Normal12a"/>
      </w:pPr>
    </w:p>
    <w:p w14:paraId="7D667D3E" w14:textId="77777777" w:rsidR="0031616B" w:rsidRPr="009803F4" w:rsidRDefault="00C6454F" w:rsidP="00F60663">
      <w:r w:rsidRPr="009803F4">
        <w:t>Význam zkratek:</w:t>
      </w:r>
    </w:p>
    <w:p w14:paraId="5FDFB72C" w14:textId="77777777" w:rsidR="0031616B" w:rsidRPr="009803F4" w:rsidRDefault="00C6454F" w:rsidP="00F60663">
      <w:pPr>
        <w:pStyle w:val="RollCallTabs"/>
      </w:pPr>
      <w:r w:rsidRPr="009803F4">
        <w:t>+</w:t>
      </w:r>
      <w:r w:rsidRPr="009803F4">
        <w:tab/>
        <w:t>:</w:t>
      </w:r>
      <w:r w:rsidRPr="009803F4">
        <w:tab/>
        <w:t>pro</w:t>
      </w:r>
    </w:p>
    <w:p w14:paraId="2482F25F" w14:textId="77777777" w:rsidR="0031616B" w:rsidRPr="009803F4" w:rsidRDefault="00C6454F" w:rsidP="00F60663">
      <w:pPr>
        <w:pStyle w:val="RollCallTabs"/>
      </w:pPr>
      <w:r w:rsidRPr="009803F4">
        <w:t>-</w:t>
      </w:r>
      <w:r w:rsidRPr="009803F4">
        <w:tab/>
        <w:t>:</w:t>
      </w:r>
      <w:r w:rsidRPr="009803F4">
        <w:tab/>
        <w:t>proti</w:t>
      </w:r>
    </w:p>
    <w:p w14:paraId="4E98E2C1" w14:textId="77777777" w:rsidR="0031616B" w:rsidRPr="009803F4" w:rsidRDefault="00C6454F" w:rsidP="00F60663">
      <w:pPr>
        <w:pStyle w:val="RollCallTabs"/>
      </w:pPr>
      <w:r w:rsidRPr="009803F4">
        <w:t>0</w:t>
      </w:r>
      <w:r w:rsidRPr="009803F4">
        <w:tab/>
        <w:t>:</w:t>
      </w:r>
      <w:r w:rsidRPr="009803F4">
        <w:tab/>
        <w:t>zdrželi se</w:t>
      </w:r>
    </w:p>
    <w:p w14:paraId="5A3FE173" w14:textId="77777777" w:rsidR="0031616B" w:rsidRPr="009803F4" w:rsidRDefault="0031616B" w:rsidP="00F60663"/>
    <w:bookmarkEnd w:id="3"/>
    <w:p w14:paraId="5FB8E2B9" w14:textId="77777777" w:rsidR="00BF0AFC" w:rsidRPr="009803F4" w:rsidRDefault="00BF0AFC" w:rsidP="0031616B"/>
    <w:sectPr w:rsidR="00BF0AFC" w:rsidRPr="009803F4" w:rsidSect="003161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F8853" w14:textId="77777777" w:rsidR="00C6454F" w:rsidRPr="009803F4" w:rsidRDefault="00C6454F">
      <w:r w:rsidRPr="009803F4">
        <w:separator/>
      </w:r>
    </w:p>
  </w:endnote>
  <w:endnote w:type="continuationSeparator" w:id="0">
    <w:p w14:paraId="7B4D67F5" w14:textId="77777777" w:rsidR="00C6454F" w:rsidRPr="009803F4" w:rsidRDefault="00C6454F">
      <w:r w:rsidRPr="009803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FE316" w14:textId="531FBACC" w:rsidR="00FB4D6B" w:rsidRPr="009803F4" w:rsidRDefault="00FB4D6B" w:rsidP="00FB4D6B">
    <w:pPr>
      <w:pStyle w:val="EPFooter"/>
    </w:pPr>
    <w:r w:rsidRPr="009803F4">
      <w:t>PE</w:t>
    </w:r>
    <w:r w:rsidRPr="009803F4">
      <w:rPr>
        <w:rStyle w:val="HideTWBExt"/>
      </w:rPr>
      <w:t>&lt;NoPE&gt;</w:t>
    </w:r>
    <w:r w:rsidRPr="009803F4">
      <w:t>768.112</w:t>
    </w:r>
    <w:r w:rsidRPr="009803F4">
      <w:rPr>
        <w:rStyle w:val="HideTWBExt"/>
      </w:rPr>
      <w:t>&lt;/NoPE&gt;&lt;Version&gt;</w:t>
    </w:r>
    <w:r w:rsidRPr="009803F4">
      <w:t>v02-00</w:t>
    </w:r>
    <w:r w:rsidRPr="009803F4">
      <w:rPr>
        <w:rStyle w:val="HideTWBExt"/>
      </w:rPr>
      <w:t>&lt;/Version&gt;</w:t>
    </w:r>
    <w:r w:rsidRPr="009803F4">
      <w:tab/>
    </w:r>
    <w:r w:rsidRPr="009803F4">
      <w:fldChar w:fldCharType="begin"/>
    </w:r>
    <w:r w:rsidRPr="009803F4">
      <w:instrText xml:space="preserve"> PAGE  \* MERGEFORMAT </w:instrText>
    </w:r>
    <w:r w:rsidRPr="009803F4">
      <w:fldChar w:fldCharType="separate"/>
    </w:r>
    <w:r w:rsidR="00F84FE7">
      <w:rPr>
        <w:noProof/>
      </w:rPr>
      <w:t>2</w:t>
    </w:r>
    <w:r w:rsidRPr="009803F4">
      <w:fldChar w:fldCharType="end"/>
    </w:r>
    <w:r w:rsidRPr="009803F4">
      <w:t>/</w:t>
    </w:r>
    <w:fldSimple w:instr=" NUMPAGES  \* MERGEFORMAT ">
      <w:r w:rsidR="00F84FE7">
        <w:rPr>
          <w:noProof/>
        </w:rPr>
        <w:t>38</w:t>
      </w:r>
    </w:fldSimple>
    <w:r w:rsidRPr="009803F4">
      <w:tab/>
    </w:r>
    <w:r w:rsidRPr="009803F4">
      <w:rPr>
        <w:rStyle w:val="HideTWBExt"/>
      </w:rPr>
      <w:t>&lt;PathFdR&gt;</w:t>
    </w:r>
    <w:r w:rsidRPr="009803F4">
      <w:t>AD\1317257CS.docx</w:t>
    </w:r>
    <w:r w:rsidRPr="009803F4">
      <w:rPr>
        <w:rStyle w:val="HideTWBExt"/>
      </w:rPr>
      <w:t>&lt;/PathFdR&gt;</w:t>
    </w:r>
  </w:p>
  <w:p w14:paraId="1362C129" w14:textId="65ECDDDD" w:rsidR="008F0ED2" w:rsidRPr="009803F4" w:rsidRDefault="00FB4D6B" w:rsidP="00FB4D6B">
    <w:pPr>
      <w:pStyle w:val="EPFooter2"/>
    </w:pPr>
    <w:r w:rsidRPr="009803F4">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F9B82" w14:textId="4AB9CF37" w:rsidR="00FB4D6B" w:rsidRPr="009803F4" w:rsidRDefault="00FB4D6B" w:rsidP="00FB4D6B">
    <w:pPr>
      <w:pStyle w:val="EPFooter"/>
    </w:pPr>
    <w:r w:rsidRPr="009803F4">
      <w:rPr>
        <w:rStyle w:val="HideTWBExt"/>
      </w:rPr>
      <w:t>&lt;PathFdR&gt;</w:t>
    </w:r>
    <w:r w:rsidRPr="009803F4">
      <w:t>AD\1317257CS.docx</w:t>
    </w:r>
    <w:r w:rsidRPr="009803F4">
      <w:rPr>
        <w:rStyle w:val="HideTWBExt"/>
      </w:rPr>
      <w:t>&lt;/PathFdR&gt;</w:t>
    </w:r>
    <w:r w:rsidRPr="009803F4">
      <w:tab/>
    </w:r>
    <w:r w:rsidRPr="009803F4">
      <w:fldChar w:fldCharType="begin"/>
    </w:r>
    <w:r w:rsidRPr="009803F4">
      <w:instrText xml:space="preserve"> PAGE  \* MERGEFORMAT </w:instrText>
    </w:r>
    <w:r w:rsidRPr="009803F4">
      <w:fldChar w:fldCharType="separate"/>
    </w:r>
    <w:r w:rsidR="00F84FE7">
      <w:rPr>
        <w:noProof/>
      </w:rPr>
      <w:t>35</w:t>
    </w:r>
    <w:r w:rsidRPr="009803F4">
      <w:fldChar w:fldCharType="end"/>
    </w:r>
    <w:r w:rsidRPr="009803F4">
      <w:t>/</w:t>
    </w:r>
    <w:fldSimple w:instr=" NUMPAGES  \* MERGEFORMAT ">
      <w:r w:rsidR="00F84FE7">
        <w:rPr>
          <w:noProof/>
        </w:rPr>
        <w:t>38</w:t>
      </w:r>
    </w:fldSimple>
    <w:r w:rsidRPr="009803F4">
      <w:tab/>
      <w:t>PE</w:t>
    </w:r>
    <w:r w:rsidRPr="009803F4">
      <w:rPr>
        <w:rStyle w:val="HideTWBExt"/>
      </w:rPr>
      <w:t>&lt;NoPE&gt;</w:t>
    </w:r>
    <w:r w:rsidRPr="009803F4">
      <w:t>768.112</w:t>
    </w:r>
    <w:r w:rsidRPr="009803F4">
      <w:rPr>
        <w:rStyle w:val="HideTWBExt"/>
      </w:rPr>
      <w:t>&lt;/NoPE&gt;&lt;Version&gt;</w:t>
    </w:r>
    <w:r w:rsidRPr="009803F4">
      <w:t>v02-00</w:t>
    </w:r>
    <w:r w:rsidRPr="009803F4">
      <w:rPr>
        <w:rStyle w:val="HideTWBExt"/>
      </w:rPr>
      <w:t>&lt;/Version&gt;</w:t>
    </w:r>
  </w:p>
  <w:p w14:paraId="4C8113FE" w14:textId="7CE355A0" w:rsidR="008F0ED2" w:rsidRPr="009803F4" w:rsidRDefault="00FB4D6B" w:rsidP="00FB4D6B">
    <w:pPr>
      <w:pStyle w:val="EPFooter2"/>
    </w:pPr>
    <w:r w:rsidRPr="009803F4">
      <w:tab/>
    </w:r>
    <w:r w:rsidRPr="009803F4">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BC5A3" w14:textId="77777777" w:rsidR="00FB4D6B" w:rsidRPr="009803F4" w:rsidRDefault="00FB4D6B" w:rsidP="00FB4D6B">
    <w:pPr>
      <w:pStyle w:val="EPFooter"/>
    </w:pPr>
    <w:r w:rsidRPr="009803F4">
      <w:rPr>
        <w:rStyle w:val="HideTWBExt"/>
      </w:rPr>
      <w:t>&lt;PathFdR&gt;</w:t>
    </w:r>
    <w:r w:rsidRPr="009803F4">
      <w:t>AD\1317257CS.docx</w:t>
    </w:r>
    <w:r w:rsidRPr="009803F4">
      <w:rPr>
        <w:rStyle w:val="HideTWBExt"/>
      </w:rPr>
      <w:t>&lt;/PathFdR&gt;</w:t>
    </w:r>
    <w:r w:rsidRPr="009803F4">
      <w:tab/>
    </w:r>
    <w:r w:rsidRPr="009803F4">
      <w:tab/>
      <w:t>PE</w:t>
    </w:r>
    <w:r w:rsidRPr="009803F4">
      <w:rPr>
        <w:rStyle w:val="HideTWBExt"/>
      </w:rPr>
      <w:t>&lt;NoPE&gt;</w:t>
    </w:r>
    <w:r w:rsidRPr="009803F4">
      <w:t>768.112</w:t>
    </w:r>
    <w:r w:rsidRPr="009803F4">
      <w:rPr>
        <w:rStyle w:val="HideTWBExt"/>
      </w:rPr>
      <w:t>&lt;/NoPE&gt;&lt;Version&gt;</w:t>
    </w:r>
    <w:r w:rsidRPr="009803F4">
      <w:t>v02-00</w:t>
    </w:r>
    <w:r w:rsidRPr="009803F4">
      <w:rPr>
        <w:rStyle w:val="HideTWBExt"/>
      </w:rPr>
      <w:t>&lt;/Version&gt;</w:t>
    </w:r>
  </w:p>
  <w:p w14:paraId="07EDEF33" w14:textId="4E57BB65" w:rsidR="008F0ED2" w:rsidRPr="009803F4" w:rsidRDefault="00FB4D6B" w:rsidP="00FB4D6B">
    <w:pPr>
      <w:pStyle w:val="EPFooter2"/>
    </w:pPr>
    <w:r w:rsidRPr="009803F4">
      <w:t>CS</w:t>
    </w:r>
    <w:r w:rsidRPr="009803F4">
      <w:tab/>
    </w:r>
    <w:r w:rsidRPr="009803F4">
      <w:rPr>
        <w:b w:val="0"/>
        <w:i/>
        <w:color w:val="C0C0C0"/>
        <w:sz w:val="22"/>
      </w:rPr>
      <w:t>Jednotná v rozmanitosti</w:t>
    </w:r>
    <w:r w:rsidRPr="009803F4">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AB407" w14:textId="77777777" w:rsidR="00C6454F" w:rsidRPr="009803F4" w:rsidRDefault="00C6454F">
      <w:r w:rsidRPr="009803F4">
        <w:separator/>
      </w:r>
    </w:p>
  </w:footnote>
  <w:footnote w:type="continuationSeparator" w:id="0">
    <w:p w14:paraId="62835AE2" w14:textId="77777777" w:rsidR="00C6454F" w:rsidRPr="009803F4" w:rsidRDefault="00C6454F">
      <w:r w:rsidRPr="009803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668C1" w14:textId="77777777" w:rsidR="00F92BD8" w:rsidRDefault="00F92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52F6F" w14:textId="77777777" w:rsidR="00F92BD8" w:rsidRDefault="00F92B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15FA8" w14:textId="77777777" w:rsidR="00F92BD8" w:rsidRDefault="00F92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2"/>
    <w:docVar w:name="CODEMNU" w:val=" 1"/>
    <w:docVar w:name="COM2KEY" w:val="CJ16"/>
    <w:docVar w:name="COMKEY" w:val="EMPL"/>
    <w:docVar w:name="CONTRIBUTIONMNU" w:val=" 2"/>
    <w:docVar w:name="CVar" w:val="2"/>
    <w:docVar w:name="DDATE" w:val="11/02/2025"/>
    <w:docVar w:name="DOCMNU" w:val=" 1"/>
    <w:docVar w:name="DOCREFINIMNU" w:val=" 1"/>
    <w:docVar w:name="FONCTIONMNU" w:val=" 1"/>
    <w:docVar w:name="iNoAmend" w:val="2"/>
    <w:docVar w:name="LastEditedSection" w:val=" 3"/>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26753 HideTWBExt;}{\*\cs18 \additive \v\f1\fs20\cf15 _x000d__x000a_\spriority0 \styrsid3826753 HideTWBInt;}{\s19\ql \li0\ri0\nowidctlpar\wrapdefault\aspalpha\aspnum\faauto\adjustright\rin0\lin0\itap0 \rtlch\fcs1 \af0\afs20\alang1025 \ltrch\fcs0 \b\fs24\lang2057\langfe2057\cgrid\langnp2057\langfenp2057 _x000d__x000a_\sbasedon0 \snext19 \spriority0 \styrsid3826753 NormalBold;}{\s20\ql \li0\ri0\sa120\nowidctlpar\wrapdefault\aspalpha\aspnum\faauto\adjustright\rin0\lin0\itap0 \rtlch\fcs1 \af0\afs20\alang1025 \ltrch\fcs0 _x000d__x000a_\fs24\lang2057\langfe2057\cgrid\langnp2057\langfenp2057 \sbasedon0 \snext20 \spriority0 \styrsid3826753 Normal6a;}{\s21\qc \li0\ri0\sa240\nowidctlpar\wrapdefault\aspalpha\aspnum\faauto\adjustright\rin0\lin0\itap0 \rtlch\fcs1 \af0\afs20\alang1025 _x000d__x000a_\ltrch\fcs0 \i\fs24\lang2057\langfe2057\cgrid\langnp2057\langfenp2057 \sbasedon0 \snext21 \spriority0 \styrsid382675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26753 AmNumberTabs;}{\s23\ql \li0\ri0\sb240\nowidctlpar\wrapdefault\aspalpha\aspnum\faauto\adjustright\rin0\lin0\itap0 \rtlch\fcs1 _x000d__x000a_\af0\afs20\alang1025 \ltrch\fcs0 \b\fs24\lang2057\langfe2057\cgrid\langnp2057\langfenp2057 \sbasedon0 \snext23 \spriority0 \styrsid3826753 NormalBold12b;}}{\*\rsidtbl \rsid24658\rsid223860\rsid735077\rsid1718133\rsid2892074\rsid3565327\rsid3826753_x000d__x000a_\rsid4666813\rsid52474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35}{\nofchars198}{\nofcharsws2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26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47413 \chftnsep _x000d__x000a_\par }}{\*\ftnsepc \ltrpar \pard\plain \ltrpar\ql \li0\ri0\widctlpar\wrapdefault\aspalpha\aspnum\faauto\adjustright\rin0\lin0\itap0 \rtlch\fcs1 \af0\afs20\alang1025 \ltrch\fcs0 \fs24\lang2057\langfe2057\cgrid\langnp2057\langfenp2057 {\rtlch\fcs1 \af0 _x000d__x000a_\ltrch\fcs0 \insrsid5247413 \chftnsepc _x000d__x000a_\par }}{\*\aftnsep \ltrpar \pard\plain \ltrpar\ql \li0\ri0\widctlpar\wrapdefault\aspalpha\aspnum\faauto\adjustright\rin0\lin0\itap0 \rtlch\fcs1 \af0\afs20\alang1025 \ltrch\fcs0 \fs24\lang2057\langfe2057\cgrid\langnp2057\langfenp2057 {\rtlch\fcs1 \af0 _x000d__x000a_\ltrch\fcs0 \insrsid5247413 \chftnsep _x000d__x000a_\par }}{\*\aftnsepc \ltrpar \pard\plain \ltrpar\ql \li0\ri0\widctlpar\wrapdefault\aspalpha\aspnum\faauto\adjustright\rin0\lin0\itap0 \rtlch\fcs1 \af0\afs20\alang1025 \ltrch\fcs0 \fs24\lang2057\langfe2057\cgrid\langnp2057\langfenp2057 {\rtlch\fcs1 \af0 _x000d__x000a_\ltrch\fcs0 \insrsid52474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826753 \rtlch\fcs1 _x000d__x000a_\af0\afs20\alang1025 \ltrch\fcs0 \b\fs24\lang2057\langfe2057\cgrid\langnp2057\langfenp2057 {\rtlch\fcs1 \af0 \ltrch\fcs0 \cs17\b0\v\fs20\cf9\lang1024\langfe1024\loch\af1\hich\af1\dbch\af31501\noproof\insrsid3826753\charrsid2903824 {\*\bkmkstart restart}_x000d__x000a_\hich\af1\dbch\af31501\loch\f1 &lt;Amend&gt;}{\rtlch\fcs1 \af0 \ltrch\fcs0 \insrsid3826753\charrsid2903824 Amendment\tab \tab }{\rtlch\fcs1 \af0 \ltrch\fcs0 _x000d__x000a_\cs17\b0\v\fs20\cf9\lang1024\langfe1024\loch\af1\hich\af1\dbch\af31501\noproof\insrsid3826753\charrsid2903824 \hich\af1\dbch\af31501\loch\f1 &lt;NumAm&gt;}{\rtlch\fcs1 \af0 \ltrch\fcs0 \insrsid3826753\charrsid2903824 #}{\rtlch\fcs1 \af1 \ltrch\fcs0 _x000d__x000a_\cs18\v\f1\fs20\cf15\insrsid3826753\charrsid2903824 ENMIENDA@NRAM@}{\rtlch\fcs1 \af0 \ltrch\fcs0 \insrsid3826753\charrsid2903824 #}{\rtlch\fcs1 \af0 \ltrch\fcs0 _x000d__x000a_\cs17\b0\v\fs20\cf9\lang1024\langfe1024\loch\af1\hich\af1\dbch\af31501\noproof\insrsid3826753\charrsid2903824 \hich\af1\dbch\af31501\loch\f1 &lt;/NumAm&gt;}{\rtlch\fcs1 \af0 \ltrch\fcs0 \insrsid3826753\charrsid2903824 _x000d__x000a_\par }\pard\plain \ltrpar\s23\ql \li0\ri0\sb240\keepn\nowidctlpar\wrapdefault\aspalpha\aspnum\faauto\adjustright\rin0\lin0\itap0\pararsid3826753 \rtlch\fcs1 \af0\afs20\alang1025 \ltrch\fcs0 \b\fs24\lang2057\langfe2057\cgrid\langnp2057\langfenp2057 {_x000d__x000a_\rtlch\fcs1 \af0 \ltrch\fcs0 \cs17\b0\v\fs20\cf9\lang1024\langfe1024\loch\af1\hich\af1\dbch\af31501\noproof\insrsid3826753\charrsid2903824 \hich\af1\dbch\af31501\loch\f1 &lt;DocAmend&gt;}{\rtlch\fcs1 \af0 \ltrch\fcs0 \insrsid3826753\charrsid2903824 #}{_x000d__x000a_\rtlch\fcs1 \af1 \ltrch\fcs0 \cs18\v\f1\fs20\cf15\insrsid3826753\charrsid2903824 MNU[DOC1][DOC2][DOC3][DOC4]@CHOICE@DOCMNU}{\rtlch\fcs1 \af0 \ltrch\fcs0 \insrsid3826753\charrsid2903824 #}{\rtlch\fcs1 \af0 \ltrch\fcs0 _x000d__x000a_\cs17\b0\v\fs20\cf9\lang1024\langfe1024\loch\af1\hich\af1\dbch\af31501\noproof\insrsid3826753\charrsid2903824 \hich\af1\dbch\af31501\loch\f1 &lt;/DocAmend&gt;}{\rtlch\fcs1 \af0 \ltrch\fcs0 \insrsid3826753\charrsid2903824 _x000d__x000a_\par }\pard\plain \ltrpar\s19\ql \li0\ri0\nowidctlpar\wrapdefault\aspalpha\aspnum\faauto\adjustright\rin0\lin0\itap0\pararsid3826753 \rtlch\fcs1 \af0\afs20\alang1025 \ltrch\fcs0 \b\fs24\lang2057\langfe2057\cgrid\langnp2057\langfenp2057 {\rtlch\fcs1 \af0 _x000d__x000a_\ltrch\fcs0 \cs17\b0\v\fs20\cf9\lang1024\langfe1024\loch\af1\hich\af1\dbch\af31501\noproof\insrsid3826753\charrsid2903824 \hich\af1\dbch\af31501\loch\f1 &lt;Article&gt;}{\rtlch\fcs1 \af0 \ltrch\fcs0 \cf10\insrsid3826753\charrsid10507657 \u9668\'3f}{\rtlch\fcs1 _x000d__x000a_\af0 \ltrch\fcs0 \insrsid3826753\charrsid2903824 #}{\rtlch\fcs1 \af1 \ltrch\fcs0 \cs18\v\f1\fs20\cf15\insrsid3826753\charrsid2903824 TVTAMACTPART@AMPART@}{\rtlch\fcs1 \af0 \ltrch\fcs0 \insrsid3826753\charrsid2903824 #}{\rtlch\fcs1 \af0 \ltrch\fcs0 _x000d__x000a_\cf10\insrsid3826753\charrsid10507657 \u9658\'3f}{\rtlch\fcs1 \af0 \ltrch\fcs0 \cs17\b0\v\fs20\cf9\lang1024\langfe1024\loch\af1\hich\af1\dbch\af31501\noproof\insrsid3826753\charrsid2903824 \hich\af1\dbch\af31501\loch\f1 &lt;/Article&gt;}{\rtlch\fcs1 \af0 _x000d__x000a_\ltrch\fcs0 \insrsid3826753\charrsid2903824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826753\charrsid2903824 \cell }\pard \ltrpar\ql \li0\ri0\widctlpar\intbl\wrapdefault\aspalpha\aspnum\faauto\adjustright\rin0\lin0 {\rtlch\fcs1 \af0 _x000d__x000a_\ltrch\fcs0 \insrsid3826753\charrsid2903824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826753\charrsid2903824 #}{\rtlch\fcs1 \af1 \ltrch\fcs0 \cs18\v\f1\fs20\cf15\insrsid3826753\charrsid2903824 MNU[DOC1][DOC2][DOC3][DOC4]@CHOICE@DOCMNU}{\rtlch\fcs1 \af0 \ltrch\fcs0 \insrsid3826753\charrsid2903824 #\cell Amendment\cell _x000d__x000a_}\pard\plain \ltrpar\ql \li0\ri0\widctlpar\intbl\wrapdefault\aspalpha\aspnum\faauto\adjustright\rin0\lin0 \rtlch\fcs1 \af0\afs20\alang1025 \ltrch\fcs0 \fs24\lang2057\langfe2057\cgrid\langnp2057\langfenp2057 {\rtlch\fcs1 \af0 \ltrch\fcs0 _x000d__x000a_\insrsid3826753\charrsid2903824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826753\charrsid2903824 ##\cell ##}{\rtlch\fcs1 \af0\afs24 \ltrch\fcs0 \insrsid3826753\charrsid2903824 \cell }\pard\plain \ltrpar\ql \li0\ri0\widctlpar\intbl\wrapdefault\aspalpha\aspnum\faauto\adjustright\rin0\lin0 _x000d__x000a_\rtlch\fcs1 \af0\afs20\alang1025 \ltrch\fcs0 \fs24\lang2057\langfe2057\cgrid\langnp2057\langfenp2057 {\rtlch\fcs1 \af0 \ltrch\fcs0 \insrsid3826753\charrsid290382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826753 {\rtlch\fcs1 \af0 \ltrch\fcs0 \cs17\v\fs20\cf9\lang1024\langfe1024\loch\af1\hich\af1\dbch\af31501\noproof\insrsid3826753\charrsid2903824 _x000d__x000a_\hich\af1\dbch\af31501\loch\f1 &lt;/Amend&gt;}{\rtlch\fcs1 \af0 \ltrch\fcs0 \insrsid382675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8_x000d__x000a_2feb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84434 HideTWBExt;}{_x000d__x000a_\s18\ql \li0\ri0\nowidctlpar\wrapdefault\aspalpha\aspnum\faauto\adjustright\rin0\lin0\itap0 \rtlch\fcs1 \af0\afs20\alang1025 \ltrch\fcs0 \b\fs24\lang2057\langfe2057\cgrid\langnp2057\langfenp2057 \sbasedon0 \snext18 \spriority0 \styrsid11284434 _x000d__x000a_NormalBold;}{\s19\ql \li0\ri0\sa120\nowidctlpar\wrapdefault\aspalpha\aspnum\faauto\adjustright\rin0\lin0\itap0 \rtlch\fcs1 \af0\afs20\alang1025 \ltrch\fcs0 \fs24\lang2057\langfe2057\cgrid\langnp2057\langfenp2057 _x000d__x000a_\sbasedon0 \snext19 \spriority0 \styrsid11284434 Normal6a;}{\s20\qc \li0\ri0\sa240\nowidctlpar\wrapdefault\aspalpha\aspnum\faauto\adjustright\rin0\lin0\itap0 \rtlch\fcs1 \af0\afs20\alang1025 \ltrch\fcs0 _x000d__x000a_\i\fs24\lang2057\langfe2057\cgrid\langnp2057\langfenp2057 \sbasedon0 \snext20 \spriority0 \styrsid1128443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84434 AmNumberTabs;}{\s22\ql \li0\ri0\sb240\nowidctlpar\wrapdefault\aspalpha\aspnum\faauto\adjustright\rin0\lin0\itap0 \rtlch\fcs1 _x000d__x000a_\af0\afs20\alang1025 \ltrch\fcs0 \b\fs24\lang2057\langfe2057\cgrid\langnp2057\langfenp2057 \sbasedon0 \snext22 \spriority0 \styrsid11284434 NormalBold12b;}}{\*\rsidtbl \rsid24658\rsid223860\rsid735077\rsid1718133\rsid2892074\rsid3565327\rsid4666813_x000d__x000a_\rsid6641733\rsid7823322\rsid9636012\rsid10177867\rsid10377208\rsid11215221\rsid11284434\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84434\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177867 \chftnsep _x000d__x000a_\par }}{\*\ftnsepc \ltrpar \pard\plain \ltrpar\ql \li0\ri0\widctlpar\wrapdefault\aspalpha\aspnum\faauto\adjustright\rin0\lin0\itap0 \rtlch\fcs1 \af0\afs20\alang1025 \ltrch\fcs0 \fs24\lang2057\langfe2057\cgrid\langnp2057\langfenp2057 {\rtlch\fcs1 \af0 _x000d__x000a_\ltrch\fcs0 \insrsid10177867 \chftnsepc _x000d__x000a_\par }}{\*\aftnsep \ltrpar \pard\plain \ltrpar\ql \li0\ri0\widctlpar\wrapdefault\aspalpha\aspnum\faauto\adjustright\rin0\lin0\itap0 \rtlch\fcs1 \af0\afs20\alang1025 \ltrch\fcs0 \fs24\lang2057\langfe2057\cgrid\langnp2057\langfenp2057 {\rtlch\fcs1 \af0 _x000d__x000a_\ltrch\fcs0 \insrsid10177867 \chftnsep _x000d__x000a_\par }}{\*\aftnsepc \ltrpar \pard\plain \ltrpar\ql \li0\ri0\widctlpar\wrapdefault\aspalpha\aspnum\faauto\adjustright\rin0\lin0\itap0 \rtlch\fcs1 \af0\afs20\alang1025 \ltrch\fcs0 \fs24\lang2057\langfe2057\cgrid\langnp2057\langfenp2057 {\rtlch\fcs1 \af0 _x000d__x000a_\ltrch\fcs0 \insrsid10177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84434 \rtlch\fcs1 _x000d__x000a_\af0\afs20\alang1025 \ltrch\fcs0 \b\fs24\lang2057\langfe2057\cgrid\langnp2057\langfenp2057 {\rtlch\fcs1 \af0 \ltrch\fcs0 \cs17\b0\v\fs20\cf9\lang1024\langfe1024\loch\af1\hich\af1\dbch\af31501\noproof\langnp1036\insrsid11284434\charrsid4291528 _x000d__x000a_{\*\bkmkstart restart}\hich\af1\dbch\af31501\loch\f1 &lt;Amend&gt;}{\rtlch\fcs1 \af0 \ltrch\fcs0 \lang1036\langfe2057\langnp1036\insrsid11284434\charrsid4291528 [ZAMENDMENT]\tab \tab }{\rtlch\fcs1 \af0 \ltrch\fcs0 _x000d__x000a_\cs17\b0\v\fs20\cf9\lang1024\langfe1024\loch\af1\hich\af1\dbch\af31501\noproof\langnp1036\insrsid11284434\charrsid4291528 \hich\af1\dbch\af31501\loch\f1 &lt;NumAm&gt;}{\rtlch\fcs1 \af0 \ltrch\fcs0 \lang1036\langfe2057\langnp1036\insrsid11284434\charrsid4291528 _x000d__x000a_[ZNRAM]}{\rtlch\fcs1 \af0 \ltrch\fcs0 \cs17\b0\v\fs20\cf9\lang1024\langfe1024\loch\af1\hich\af1\dbch\af31501\noproof\langnp1036\insrsid11284434\charrsid4291528 \hich\af1\dbch\af31501\loch\f1 &lt;/NumAm&gt;}{\rtlch\fcs1 \af0 \ltrch\fcs0 _x000d__x000a_\lang1036\langfe2057\langnp1036\insrsid11284434\charrsid4291528 _x000d__x000a_\par }\pard\plain \ltrpar\s22\ql \li0\ri0\sb240\keepn\nowidctlpar\wrapdefault\aspalpha\aspnum\faauto\adjustright\rin0\lin0\itap0\pararsid11284434 \rtlch\fcs1 \af0\afs20\alang1025 \ltrch\fcs0 \b\fs24\lang2057\langfe2057\cgrid\langnp2057\langfenp2057 {_x000d__x000a_\rtlch\fcs1 \af0 \ltrch\fcs0 \cs17\b0\v\fs20\cf9\lang1024\langfe1024\loch\af1\hich\af1\dbch\af31501\noproof\langnp1036\insrsid11284434\charrsid4291528 \hich\af1\dbch\af31501\loch\f1 &lt;DocAmend&gt;}{\rtlch\fcs1 \af0 \ltrch\fcs0 _x000d__x000a_\lang1036\langfe2057\langnp1036\insrsid11284434\charrsid4291528 [}{\rtlch\fcs1 \af0 \ltrch\fcs0 \lang1036\langfe2057\langnp1036\insrsid11284434\charrsid3548259 ZPROPOSAL}{\rtlch\fcs1 \af0 \ltrch\fcs0 _x000d__x000a_\lang1036\langfe2057\langnp1036\insrsid11284434\charrsid4291528 ]}{\rtlch\fcs1 \af0 \ltrch\fcs0 \cs17\b0\v\fs20\cf9\lang1024\langfe1024\loch\af1\hich\af1\dbch\af31501\noproof\langnp1036\insrsid11284434\charrsid4291528 \hich\af1\dbch\af31501\loch\f1 _x000d__x000a_&lt;/DocAmend&gt;}{\rtlch\fcs1 \af0 \ltrch\fcs0 \lang1036\langfe2057\langnp1036\insrsid11284434\charrsid4291528 _x000d__x000a_\par }\pard\plain \ltrpar\s18\ql \li0\ri0\nowidctlpar\wrapdefault\aspalpha\aspnum\faauto\adjustright\rin0\lin0\itap0\pararsid11284434 \rtlch\fcs1 \af0\afs20\alang1025 \ltrch\fcs0 \b\fs24\lang2057\langfe2057\cgrid\langnp2057\langfenp2057 {\rtlch\fcs1 \af0 _x000d__x000a_\ltrch\fcs0 \cs17\b0\v\fs20\cf9\lang1024\langfe1024\loch\af1\hich\af1\dbch\af31501\noproof\langnp1036\insrsid11284434\charrsid4291528 \hich\af1\dbch\af31501\loch\f1 &lt;Article&gt;}{\rtlch\fcs1 \af0 \ltrch\fcs0 _x000d__x000a_\lang1036\langfe2057\langnp1036\insrsid11284434\charrsid4291528 [ZAMPART]}{\rtlch\fcs1 \af0 \ltrch\fcs0 \cs17\b0\v\fs20\cf9\lang1024\langfe1024\loch\af1\hich\af1\dbch\af31501\noproof\langnp1036\insrsid11284434\charrsid4291528 _x000d__x000a_\hich\af1\dbch\af31501\loch\f1 &lt;/Article&gt;}{\rtlch\fcs1 \af0 \ltrch\fcs0 \lang1036\langfe2057\langnp1036\insrsid11284434\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84434\charrsid4291528 \cell }\pard \ltrpar_x000d__x000a_\ql \li0\ri0\widctlpar\intbl\wrapdefault\aspalpha\aspnum\faauto\adjustright\rin0\lin0 {\rtlch\fcs1 \af0 \ltrch\fcs0 \insrsid11284434\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84434\charrsid6708014 [ZLEFT]\cell [ZRIGHT]\cell }\pard\plain \ltrpar\ql \li0\ri0\widctlpar\intbl\wrapdefault\aspalpha\aspnum\faauto\adjustright\rin0\lin0 \rtlch\fcs1 \af0\afs20\alang1025 \ltrch\fcs0 _x000d__x000a_\fs24\lang2057\langfe2057\cgrid\langnp2057\langfenp2057 {\rtlch\fcs1 \af0 \ltrch\fcs0 \insrsid11284434\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84434\charrsid6708014 [ZTEXTL]\cell [ZTEXTR]}{\rtlch\fcs1 \af0\afs24 \ltrch\fcs0 \insrsid11284434\charrsid6708014 \cell }\pard\plain \ltrpar\ql \li0\ri0\widctlpar\intbl\wrapdefault\aspalpha\aspnum\faauto\adjustright\rin0\lin0 \rtlch\fcs1 _x000d__x000a_\af0\afs20\alang1025 \ltrch\fcs0 \fs24\lang2057\langfe2057\cgrid\langnp2057\langfenp2057 {\rtlch\fcs1 \af0 \ltrch\fcs0 \insrsid11284434\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84434 {\rtlch\fcs1 \af0 \ltrch\fcs0 \cs17\v\fs20\cf9\lang1024\langfe1024\loch\af1\hich\af1\dbch\af31501\noproof\insrsid11284434\charrsid6708014 _x000d__x000a_\hich\af1\dbch\af31501\loch\f1 &lt;/Amend&gt;}{\rtlch\fcs1 \af0 \ltrch\fcs0 \insrsid1128443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f_x000d__x000a_58ee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7"/>
    <w:docVar w:name="TITLEMNU" w:val=" 1"/>
    <w:docVar w:name="TVTAMACTPART" w:val="xxx"/>
    <w:docVar w:name="TXTAUTHOR" w:val="Marie_x001e_Pierre Vedrenne"/>
    <w:docVar w:name="TXTLANGUE" w:val="CS"/>
    <w:docVar w:name="TXTLANGUEMIN" w:val="cs"/>
    <w:docVar w:name="TXTNRFIRSTAM" w:val="1"/>
    <w:docVar w:name="TXTNRLASTAM" w:val="53"/>
    <w:docVar w:name="TXTNRPE" w:val="768.112"/>
    <w:docVar w:name="TXTNRPROC" w:val="2024/2085"/>
    <w:docVar w:name="TXTPEorAP" w:val="PE"/>
    <w:docVar w:name="TXTROUTE" w:val="AD\1317257CS.docx"/>
    <w:docVar w:name="TXTTITLE" w:val="the implementation report on the Recovery and Resilience Facility"/>
    <w:docVar w:name="TXTVERSION" w:val="02-00"/>
  </w:docVars>
  <w:rsids>
    <w:rsidRoot w:val="002C4F10"/>
    <w:rsid w:val="000173EF"/>
    <w:rsid w:val="0002109D"/>
    <w:rsid w:val="00092CD2"/>
    <w:rsid w:val="0009381D"/>
    <w:rsid w:val="000B1900"/>
    <w:rsid w:val="000D3C3D"/>
    <w:rsid w:val="000D7680"/>
    <w:rsid w:val="000E7EBF"/>
    <w:rsid w:val="000F7145"/>
    <w:rsid w:val="00101239"/>
    <w:rsid w:val="00113455"/>
    <w:rsid w:val="0011438D"/>
    <w:rsid w:val="00124F60"/>
    <w:rsid w:val="00135121"/>
    <w:rsid w:val="00140BE6"/>
    <w:rsid w:val="00144327"/>
    <w:rsid w:val="00147F4E"/>
    <w:rsid w:val="001534C2"/>
    <w:rsid w:val="0016306B"/>
    <w:rsid w:val="0016635E"/>
    <w:rsid w:val="001746D0"/>
    <w:rsid w:val="001B7393"/>
    <w:rsid w:val="001D2ED9"/>
    <w:rsid w:val="001F21C1"/>
    <w:rsid w:val="0020293A"/>
    <w:rsid w:val="00204278"/>
    <w:rsid w:val="0022664D"/>
    <w:rsid w:val="0026112C"/>
    <w:rsid w:val="00271B69"/>
    <w:rsid w:val="00275DBD"/>
    <w:rsid w:val="002763BF"/>
    <w:rsid w:val="002C4F10"/>
    <w:rsid w:val="002D28A7"/>
    <w:rsid w:val="002E2F2E"/>
    <w:rsid w:val="002E4AA3"/>
    <w:rsid w:val="002E6F98"/>
    <w:rsid w:val="002F7792"/>
    <w:rsid w:val="00314BB3"/>
    <w:rsid w:val="0031616B"/>
    <w:rsid w:val="00322D8B"/>
    <w:rsid w:val="00322DD9"/>
    <w:rsid w:val="00325BCB"/>
    <w:rsid w:val="00331944"/>
    <w:rsid w:val="00332AD9"/>
    <w:rsid w:val="003402B9"/>
    <w:rsid w:val="00347D2C"/>
    <w:rsid w:val="003545C2"/>
    <w:rsid w:val="00362463"/>
    <w:rsid w:val="0037356F"/>
    <w:rsid w:val="00377C8C"/>
    <w:rsid w:val="00390EB2"/>
    <w:rsid w:val="00396A0E"/>
    <w:rsid w:val="003E1404"/>
    <w:rsid w:val="003E2402"/>
    <w:rsid w:val="00400574"/>
    <w:rsid w:val="00425462"/>
    <w:rsid w:val="00461A62"/>
    <w:rsid w:val="004667D1"/>
    <w:rsid w:val="0047330F"/>
    <w:rsid w:val="00485C5C"/>
    <w:rsid w:val="004C2269"/>
    <w:rsid w:val="004C28FB"/>
    <w:rsid w:val="004C44C0"/>
    <w:rsid w:val="004C604D"/>
    <w:rsid w:val="004C6072"/>
    <w:rsid w:val="004C7CEA"/>
    <w:rsid w:val="00521F00"/>
    <w:rsid w:val="0052544E"/>
    <w:rsid w:val="005268BD"/>
    <w:rsid w:val="00554C28"/>
    <w:rsid w:val="005940C3"/>
    <w:rsid w:val="00594C48"/>
    <w:rsid w:val="005B2F11"/>
    <w:rsid w:val="005C0BDF"/>
    <w:rsid w:val="005C3DB7"/>
    <w:rsid w:val="005D60C6"/>
    <w:rsid w:val="00604FB6"/>
    <w:rsid w:val="006102E7"/>
    <w:rsid w:val="006275D0"/>
    <w:rsid w:val="00640C1B"/>
    <w:rsid w:val="00641D70"/>
    <w:rsid w:val="00651EAF"/>
    <w:rsid w:val="00657AFB"/>
    <w:rsid w:val="006661CE"/>
    <w:rsid w:val="00675C68"/>
    <w:rsid w:val="00682428"/>
    <w:rsid w:val="00691396"/>
    <w:rsid w:val="006C5A93"/>
    <w:rsid w:val="006D5BF7"/>
    <w:rsid w:val="006E4020"/>
    <w:rsid w:val="006F30C1"/>
    <w:rsid w:val="007267D5"/>
    <w:rsid w:val="00736162"/>
    <w:rsid w:val="00742C07"/>
    <w:rsid w:val="00760E52"/>
    <w:rsid w:val="00761711"/>
    <w:rsid w:val="007620C5"/>
    <w:rsid w:val="00781861"/>
    <w:rsid w:val="007B04F0"/>
    <w:rsid w:val="007E70B4"/>
    <w:rsid w:val="00815039"/>
    <w:rsid w:val="00821747"/>
    <w:rsid w:val="008313E7"/>
    <w:rsid w:val="00840B54"/>
    <w:rsid w:val="00841C2A"/>
    <w:rsid w:val="00854CAC"/>
    <w:rsid w:val="00864300"/>
    <w:rsid w:val="00892A4A"/>
    <w:rsid w:val="008A32C5"/>
    <w:rsid w:val="008B0459"/>
    <w:rsid w:val="008C6203"/>
    <w:rsid w:val="008D61E7"/>
    <w:rsid w:val="008E3F5D"/>
    <w:rsid w:val="008F0ED2"/>
    <w:rsid w:val="008F32B7"/>
    <w:rsid w:val="008F7002"/>
    <w:rsid w:val="009366BF"/>
    <w:rsid w:val="009454DD"/>
    <w:rsid w:val="00954F61"/>
    <w:rsid w:val="00977B37"/>
    <w:rsid w:val="009803F4"/>
    <w:rsid w:val="009837A3"/>
    <w:rsid w:val="00984E00"/>
    <w:rsid w:val="0099208F"/>
    <w:rsid w:val="0099493F"/>
    <w:rsid w:val="00A05E3C"/>
    <w:rsid w:val="00A16BEA"/>
    <w:rsid w:val="00A312B3"/>
    <w:rsid w:val="00A31FCB"/>
    <w:rsid w:val="00A47463"/>
    <w:rsid w:val="00A47E2F"/>
    <w:rsid w:val="00A56545"/>
    <w:rsid w:val="00A72C35"/>
    <w:rsid w:val="00A74944"/>
    <w:rsid w:val="00A87598"/>
    <w:rsid w:val="00A92668"/>
    <w:rsid w:val="00AA6330"/>
    <w:rsid w:val="00AA6BE1"/>
    <w:rsid w:val="00AB70B9"/>
    <w:rsid w:val="00AC0348"/>
    <w:rsid w:val="00AC23F4"/>
    <w:rsid w:val="00AC3CFA"/>
    <w:rsid w:val="00AD58CB"/>
    <w:rsid w:val="00AE180F"/>
    <w:rsid w:val="00AE718F"/>
    <w:rsid w:val="00AF2539"/>
    <w:rsid w:val="00B10C55"/>
    <w:rsid w:val="00B11ECB"/>
    <w:rsid w:val="00B32240"/>
    <w:rsid w:val="00B362F7"/>
    <w:rsid w:val="00B4599C"/>
    <w:rsid w:val="00B5456B"/>
    <w:rsid w:val="00B678A2"/>
    <w:rsid w:val="00B74B53"/>
    <w:rsid w:val="00BA776B"/>
    <w:rsid w:val="00BB4507"/>
    <w:rsid w:val="00BC0FDD"/>
    <w:rsid w:val="00BC26E4"/>
    <w:rsid w:val="00BD1EAA"/>
    <w:rsid w:val="00BD5A4A"/>
    <w:rsid w:val="00BF0AFC"/>
    <w:rsid w:val="00C029AB"/>
    <w:rsid w:val="00C157C7"/>
    <w:rsid w:val="00C52739"/>
    <w:rsid w:val="00C6454F"/>
    <w:rsid w:val="00C80AB2"/>
    <w:rsid w:val="00C827FF"/>
    <w:rsid w:val="00CA36E3"/>
    <w:rsid w:val="00CC11D8"/>
    <w:rsid w:val="00CD34AC"/>
    <w:rsid w:val="00D1163C"/>
    <w:rsid w:val="00D16082"/>
    <w:rsid w:val="00D318E7"/>
    <w:rsid w:val="00D37E93"/>
    <w:rsid w:val="00D44A69"/>
    <w:rsid w:val="00D51006"/>
    <w:rsid w:val="00D7202C"/>
    <w:rsid w:val="00D81577"/>
    <w:rsid w:val="00D923EE"/>
    <w:rsid w:val="00DE19FF"/>
    <w:rsid w:val="00DF4E10"/>
    <w:rsid w:val="00DF529A"/>
    <w:rsid w:val="00DF76F5"/>
    <w:rsid w:val="00E13F88"/>
    <w:rsid w:val="00E14686"/>
    <w:rsid w:val="00E45C7F"/>
    <w:rsid w:val="00E470F6"/>
    <w:rsid w:val="00E6527C"/>
    <w:rsid w:val="00E667E1"/>
    <w:rsid w:val="00E81BA6"/>
    <w:rsid w:val="00E85413"/>
    <w:rsid w:val="00E856D2"/>
    <w:rsid w:val="00E929A7"/>
    <w:rsid w:val="00EA4087"/>
    <w:rsid w:val="00EB2F4E"/>
    <w:rsid w:val="00EC1E8B"/>
    <w:rsid w:val="00F07ECF"/>
    <w:rsid w:val="00F131F5"/>
    <w:rsid w:val="00F26016"/>
    <w:rsid w:val="00F413BE"/>
    <w:rsid w:val="00F56F50"/>
    <w:rsid w:val="00F60663"/>
    <w:rsid w:val="00F84FE7"/>
    <w:rsid w:val="00F92BD8"/>
    <w:rsid w:val="00F93548"/>
    <w:rsid w:val="00FB4D6B"/>
    <w:rsid w:val="00FC2AD3"/>
    <w:rsid w:val="00FC6460"/>
    <w:rsid w:val="00FD0D14"/>
    <w:rsid w:val="00FD4BC4"/>
    <w:rsid w:val="00FE3FA1"/>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22055"/>
  <w15:chartTrackingRefBased/>
  <w15:docId w15:val="{A1E2FF14-694F-473C-8DE5-BF013563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character" w:customStyle="1" w:styleId="Normal6Char">
    <w:name w:val="Normal6 Char"/>
    <w:basedOn w:val="DefaultParagraphFont"/>
    <w:link w:val="Normal6"/>
    <w:locked/>
    <w:rsid w:val="00EA4087"/>
    <w:rPr>
      <w:sz w:val="24"/>
      <w:lang w:val="cs-CZ"/>
    </w:rPr>
  </w:style>
  <w:style w:type="paragraph" w:customStyle="1" w:styleId="Normal6">
    <w:name w:val="Normal6"/>
    <w:basedOn w:val="Normal"/>
    <w:link w:val="Normal6Char"/>
    <w:rsid w:val="00EA4087"/>
    <w:pPr>
      <w:spacing w:after="120"/>
    </w:pPr>
  </w:style>
  <w:style w:type="character" w:customStyle="1" w:styleId="NormalBoldChar">
    <w:name w:val="NormalBold Char"/>
    <w:basedOn w:val="DefaultParagraphFont"/>
    <w:link w:val="NormalBold"/>
    <w:locked/>
    <w:rsid w:val="00EA4087"/>
    <w:rPr>
      <w:b/>
      <w:sz w:val="24"/>
    </w:rPr>
  </w:style>
  <w:style w:type="paragraph" w:customStyle="1" w:styleId="ColumnHeading">
    <w:name w:val="ColumnHeading"/>
    <w:basedOn w:val="Normal"/>
    <w:rsid w:val="00EA4087"/>
    <w:pPr>
      <w:spacing w:after="240"/>
      <w:jc w:val="center"/>
    </w:pPr>
    <w:rPr>
      <w:i/>
    </w:rPr>
  </w:style>
  <w:style w:type="paragraph" w:customStyle="1" w:styleId="AMNumberTabs0">
    <w:name w:val="AMNumberTabs"/>
    <w:basedOn w:val="Normal"/>
    <w:rsid w:val="00EA4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A4087"/>
    <w:pPr>
      <w:jc w:val="right"/>
    </w:pPr>
  </w:style>
  <w:style w:type="paragraph" w:customStyle="1" w:styleId="Normal24a">
    <w:name w:val="Normal24a"/>
    <w:basedOn w:val="Normal"/>
    <w:rsid w:val="002763BF"/>
    <w:pPr>
      <w:spacing w:after="480"/>
    </w:pPr>
    <w:rPr>
      <w:szCs w:val="24"/>
    </w:rPr>
  </w:style>
  <w:style w:type="paragraph" w:customStyle="1" w:styleId="NormalBoldCenter">
    <w:name w:val="NormalBoldCenter"/>
    <w:basedOn w:val="Normal"/>
    <w:rsid w:val="002763BF"/>
    <w:pPr>
      <w:jc w:val="center"/>
    </w:pPr>
    <w:rPr>
      <w:b/>
      <w:szCs w:val="24"/>
    </w:rPr>
  </w:style>
  <w:style w:type="paragraph" w:customStyle="1" w:styleId="Footprint12b">
    <w:name w:val="Footprint12b"/>
    <w:basedOn w:val="Normal"/>
    <w:rsid w:val="002763BF"/>
    <w:pPr>
      <w:spacing w:before="240"/>
    </w:pPr>
    <w:rPr>
      <w:szCs w:val="24"/>
    </w:rPr>
  </w:style>
  <w:style w:type="paragraph" w:customStyle="1" w:styleId="NormalSingle">
    <w:name w:val="NormalSingle"/>
    <w:basedOn w:val="Normal"/>
    <w:qFormat/>
    <w:rsid w:val="002763BF"/>
    <w:rPr>
      <w:szCs w:val="24"/>
    </w:rPr>
  </w:style>
  <w:style w:type="paragraph" w:styleId="Footer">
    <w:name w:val="footer"/>
    <w:basedOn w:val="Normal"/>
    <w:link w:val="FooterChar"/>
    <w:semiHidden/>
    <w:rsid w:val="00AA6330"/>
    <w:pPr>
      <w:tabs>
        <w:tab w:val="center" w:pos="4513"/>
        <w:tab w:val="right" w:pos="9026"/>
      </w:tabs>
    </w:pPr>
  </w:style>
  <w:style w:type="character" w:customStyle="1" w:styleId="FooterChar">
    <w:name w:val="Footer Char"/>
    <w:basedOn w:val="DefaultParagraphFont"/>
    <w:link w:val="Footer"/>
    <w:semiHidden/>
    <w:rsid w:val="00AA6330"/>
    <w:rPr>
      <w:sz w:val="24"/>
    </w:rPr>
  </w:style>
  <w:style w:type="paragraph" w:styleId="BalloonText">
    <w:name w:val="Balloon Text"/>
    <w:basedOn w:val="Normal"/>
    <w:link w:val="BalloonTextChar"/>
    <w:semiHidden/>
    <w:unhideWhenUsed/>
    <w:rsid w:val="00892A4A"/>
    <w:rPr>
      <w:rFonts w:ascii="Segoe UI" w:hAnsi="Segoe UI" w:cs="Segoe UI"/>
      <w:sz w:val="18"/>
      <w:szCs w:val="18"/>
    </w:rPr>
  </w:style>
  <w:style w:type="character" w:customStyle="1" w:styleId="BalloonTextChar">
    <w:name w:val="Balloon Text Char"/>
    <w:basedOn w:val="DefaultParagraphFont"/>
    <w:link w:val="BalloonText"/>
    <w:semiHidden/>
    <w:rsid w:val="00892A4A"/>
    <w:rPr>
      <w:rFonts w:ascii="Segoe UI" w:hAnsi="Segoe UI" w:cs="Segoe UI"/>
      <w:sz w:val="18"/>
      <w:szCs w:val="18"/>
    </w:rPr>
  </w:style>
  <w:style w:type="character" w:styleId="Hyperlink">
    <w:name w:val="Hyperlink"/>
    <w:basedOn w:val="DefaultParagraphFont"/>
    <w:uiPriority w:val="99"/>
    <w:unhideWhenUsed/>
    <w:rsid w:val="00892A4A"/>
    <w:rPr>
      <w:color w:val="0000FF"/>
      <w:u w:val="single"/>
    </w:rPr>
  </w:style>
  <w:style w:type="character" w:styleId="CommentReference">
    <w:name w:val="annotation reference"/>
    <w:basedOn w:val="DefaultParagraphFont"/>
    <w:rsid w:val="0011438D"/>
    <w:rPr>
      <w:sz w:val="16"/>
      <w:szCs w:val="16"/>
    </w:rPr>
  </w:style>
  <w:style w:type="paragraph" w:styleId="CommentText">
    <w:name w:val="annotation text"/>
    <w:basedOn w:val="Normal"/>
    <w:link w:val="CommentTextChar"/>
    <w:rsid w:val="0011438D"/>
    <w:rPr>
      <w:sz w:val="20"/>
    </w:rPr>
  </w:style>
  <w:style w:type="character" w:customStyle="1" w:styleId="CommentTextChar">
    <w:name w:val="Comment Text Char"/>
    <w:basedOn w:val="DefaultParagraphFont"/>
    <w:link w:val="CommentText"/>
    <w:rsid w:val="0011438D"/>
  </w:style>
  <w:style w:type="paragraph" w:styleId="CommentSubject">
    <w:name w:val="annotation subject"/>
    <w:basedOn w:val="CommentText"/>
    <w:next w:val="CommentText"/>
    <w:link w:val="CommentSubjectChar"/>
    <w:semiHidden/>
    <w:unhideWhenUsed/>
    <w:rsid w:val="0011438D"/>
    <w:rPr>
      <w:b/>
      <w:bCs/>
    </w:rPr>
  </w:style>
  <w:style w:type="character" w:customStyle="1" w:styleId="CommentSubjectChar">
    <w:name w:val="Comment Subject Char"/>
    <w:basedOn w:val="CommentTextChar"/>
    <w:link w:val="CommentSubject"/>
    <w:semiHidden/>
    <w:rsid w:val="0011438D"/>
    <w:rPr>
      <w:b/>
      <w:bCs/>
    </w:rPr>
  </w:style>
  <w:style w:type="character" w:styleId="FollowedHyperlink">
    <w:name w:val="FollowedHyperlink"/>
    <w:basedOn w:val="DefaultParagraphFont"/>
    <w:rsid w:val="00604FB6"/>
    <w:rPr>
      <w:color w:val="954F72" w:themeColor="followedHyperlink"/>
      <w:u w:val="single"/>
    </w:rPr>
  </w:style>
  <w:style w:type="character" w:customStyle="1" w:styleId="NormalHanging12aChar">
    <w:name w:val="NormalHanging12a Char"/>
    <w:basedOn w:val="DefaultParagraphFont"/>
    <w:link w:val="NormalHanging12a"/>
    <w:locked/>
    <w:rsid w:val="00314BB3"/>
    <w:rPr>
      <w:sz w:val="24"/>
    </w:rPr>
  </w:style>
  <w:style w:type="character" w:customStyle="1" w:styleId="NormalBold12bChar">
    <w:name w:val="NormalBold12b Char"/>
    <w:basedOn w:val="DefaultParagraphFont"/>
    <w:link w:val="NormalBold12b"/>
    <w:locked/>
    <w:rsid w:val="00675C68"/>
    <w:rPr>
      <w:b/>
      <w:sz w:val="24"/>
    </w:rPr>
  </w:style>
  <w:style w:type="paragraph" w:customStyle="1" w:styleId="RollCallSymbols14pt">
    <w:name w:val="RollCallSymbols14pt"/>
    <w:basedOn w:val="Normal"/>
    <w:rsid w:val="003161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616B"/>
    <w:pPr>
      <w:tabs>
        <w:tab w:val="center" w:pos="284"/>
        <w:tab w:val="left" w:pos="426"/>
      </w:tabs>
    </w:pPr>
    <w:rPr>
      <w:snapToGrid w:val="0"/>
      <w:lang w:eastAsia="en-US"/>
    </w:rPr>
  </w:style>
  <w:style w:type="paragraph" w:customStyle="1" w:styleId="RollCallVotes">
    <w:name w:val="RollCallVotes"/>
    <w:basedOn w:val="Normal"/>
    <w:rsid w:val="0031616B"/>
    <w:pPr>
      <w:spacing w:before="120" w:after="120"/>
      <w:jc w:val="center"/>
    </w:pPr>
    <w:rPr>
      <w:b/>
      <w:bCs/>
      <w:snapToGrid w:val="0"/>
      <w:sz w:val="16"/>
      <w:lang w:eastAsia="en-US"/>
    </w:rPr>
  </w:style>
  <w:style w:type="paragraph" w:customStyle="1" w:styleId="RollCallTable">
    <w:name w:val="RollCallTable"/>
    <w:basedOn w:val="Normal"/>
    <w:rsid w:val="0031616B"/>
    <w:pPr>
      <w:spacing w:before="120" w:after="120"/>
    </w:pPr>
    <w:rPr>
      <w:snapToGrid w:val="0"/>
      <w:sz w:val="16"/>
      <w:lang w:eastAsia="en-US"/>
    </w:rPr>
  </w:style>
  <w:style w:type="character" w:styleId="Emphasis">
    <w:name w:val="Emphasis"/>
    <w:basedOn w:val="DefaultParagraphFont"/>
    <w:uiPriority w:val="20"/>
    <w:qFormat/>
    <w:rsid w:val="002F7792"/>
    <w:rPr>
      <w:i/>
      <w:iCs/>
    </w:rPr>
  </w:style>
  <w:style w:type="paragraph" w:customStyle="1" w:styleId="titreobjetcp">
    <w:name w:val="titreobjet_cp"/>
    <w:basedOn w:val="Normal"/>
    <w:rsid w:val="009837A3"/>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co/2021/1004/oj" TargetMode="External"/><Relationship Id="rId13" Type="http://schemas.openxmlformats.org/officeDocument/2006/relationships/hyperlink" Target="https://www.europarl.europa.eu/RegData/etudes/IDAN/2025/765765/EPRS_IDA(2025)765765_EN.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ec.europa.eu/eurostat/web/products-eurostat-news/-/ddn-20231215-3"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urostat/databrowser/view/sdg_04_70/default/tabl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data.europa.eu/eli/C/2023/1389/oj"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data.europa.eu/eli/dir/2022/2041/oj"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8849</Words>
  <Characters>52744</Characters>
  <Application>Microsoft Office Word</Application>
  <DocSecurity>0</DocSecurity>
  <Lines>2109</Lines>
  <Paragraphs>530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2025-04-03T11:14:00Z</cp:lastPrinted>
  <dcterms:created xsi:type="dcterms:W3CDTF">2025-04-14T14:59:00Z</dcterms:created>
  <dcterms:modified xsi:type="dcterms:W3CDTF">2025-04-14T14:59:00Z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1317257</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\\eiciBRUpr1\pdocep$\DocEP\TRANSFIL\EN\PA_NonLeg.EN(25/07/2024 07:40:11)</vt:lpwstr>
  </property>
  <property fmtid="{D5CDD505-2E9C-101B-9397-08002B2CF9AE}" pid="7" name="&lt;Type&gt;">
    <vt:lpwstr>AD</vt:lpwstr>
  </property>
  <property fmtid="{D5CDD505-2E9C-101B-9397-08002B2CF9AE}" pid="8" name="Bookout">
    <vt:lpwstr>OK - 2025/04/14 16:59</vt:lpwstr>
  </property>
  <property fmtid="{D5CDD505-2E9C-101B-9397-08002B2CF9AE}" pid="9" name="Created with">
    <vt:lpwstr>10.0.0 Build [20241202]</vt:lpwstr>
  </property>
  <property fmtid="{D5CDD505-2E9C-101B-9397-08002B2CF9AE}" pid="10" name="FooterPath">
    <vt:lpwstr>AD\1317257CS.docx</vt:lpwstr>
  </property>
  <property fmtid="{D5CDD505-2E9C-101B-9397-08002B2CF9AE}" pid="11" name="LastEdited with">
    <vt:lpwstr>10.0.1 Build [20250114]</vt:lpwstr>
  </property>
  <property fmtid="{D5CDD505-2E9C-101B-9397-08002B2CF9AE}" pid="12" name="PE number">
    <vt:lpwstr>768.112</vt:lpwstr>
  </property>
  <property fmtid="{D5CDD505-2E9C-101B-9397-08002B2CF9AE}" pid="13" name="SendToEpades">
    <vt:lpwstr>OK - 2025/04/01 09:57</vt:lpwstr>
  </property>
  <property fmtid="{D5CDD505-2E9C-101B-9397-08002B2CF9AE}" pid="14" name="OriLang">
    <vt:lpwstr>EN</vt:lpwstr>
  </property>
</Properties>
</file>