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A70D8" w:rsidRPr="00111329" w:rsidTr="006C7BA6">
        <w:trPr>
          <w:trHeight w:hRule="exact" w:val="1418"/>
        </w:trPr>
        <w:tc>
          <w:tcPr>
            <w:tcW w:w="6804" w:type="dxa"/>
            <w:shd w:val="clear" w:color="auto" w:fill="auto"/>
            <w:vAlign w:val="center"/>
          </w:tcPr>
          <w:p w:rsidR="00854CAC" w:rsidRPr="00111329" w:rsidRDefault="00427C19" w:rsidP="006C7BA6">
            <w:pPr>
              <w:pStyle w:val="EPName"/>
            </w:pPr>
            <w:bookmarkStart w:id="0" w:name="_GoBack"/>
            <w:bookmarkEnd w:id="0"/>
            <w:r w:rsidRPr="00111329">
              <w:t>Evropský parlament</w:t>
            </w:r>
          </w:p>
          <w:p w:rsidR="00854CAC" w:rsidRPr="00111329" w:rsidRDefault="00427C19" w:rsidP="0075404C">
            <w:pPr>
              <w:pStyle w:val="EPTerm"/>
            </w:pPr>
            <w:r w:rsidRPr="00111329">
              <w:t>2024-2029</w:t>
            </w:r>
          </w:p>
        </w:tc>
        <w:tc>
          <w:tcPr>
            <w:tcW w:w="2268" w:type="dxa"/>
            <w:shd w:val="clear" w:color="auto" w:fill="auto"/>
          </w:tcPr>
          <w:p w:rsidR="00854CAC" w:rsidRPr="00111329" w:rsidRDefault="00427C19" w:rsidP="006C7BA6">
            <w:pPr>
              <w:pStyle w:val="EPLogo"/>
            </w:pPr>
            <w:r w:rsidRPr="001113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111329" w:rsidRDefault="001746D0" w:rsidP="001746D0">
      <w:pPr>
        <w:pStyle w:val="LineTop"/>
      </w:pPr>
    </w:p>
    <w:p w:rsidR="001746D0" w:rsidRPr="00111329" w:rsidRDefault="00427C19" w:rsidP="001746D0">
      <w:pPr>
        <w:pStyle w:val="EPBody"/>
      </w:pPr>
      <w:r w:rsidRPr="00427C19">
        <w:rPr>
          <w:rStyle w:val="HideTWBExt"/>
          <w:i w:val="0"/>
          <w:szCs w:val="20"/>
        </w:rPr>
        <w:t>&lt;Commission&gt;</w:t>
      </w:r>
      <w:r w:rsidRPr="00427C19">
        <w:rPr>
          <w:rStyle w:val="HideTWBInt"/>
          <w:i w:val="0"/>
          <w:szCs w:val="20"/>
        </w:rPr>
        <w:t>{EMPL}</w:t>
      </w:r>
      <w:r w:rsidRPr="00111329">
        <w:t>Výbor pro zaměstnanost</w:t>
      </w:r>
      <w:r w:rsidR="008A030B">
        <w:t xml:space="preserve"> a </w:t>
      </w:r>
      <w:r w:rsidRPr="00111329">
        <w:t>sociální věci</w:t>
      </w:r>
      <w:r w:rsidRPr="00427C19">
        <w:rPr>
          <w:rStyle w:val="HideTWBExt"/>
          <w:i w:val="0"/>
          <w:szCs w:val="20"/>
        </w:rPr>
        <w:t>&lt;/Commission&gt;</w:t>
      </w:r>
    </w:p>
    <w:p w:rsidR="001746D0" w:rsidRPr="00111329" w:rsidRDefault="001746D0" w:rsidP="001746D0">
      <w:pPr>
        <w:pStyle w:val="LineBottom"/>
      </w:pPr>
    </w:p>
    <w:p w:rsidR="002E2F2E" w:rsidRPr="00111329" w:rsidRDefault="00427C19">
      <w:pPr>
        <w:pStyle w:val="CoverReference"/>
      </w:pPr>
      <w:r w:rsidRPr="00427C19">
        <w:rPr>
          <w:rStyle w:val="HideTWBExt"/>
          <w:b w:val="0"/>
        </w:rPr>
        <w:t>&lt;RefProc&gt;</w:t>
      </w:r>
      <w:r w:rsidRPr="00111329">
        <w:t>2024/2108</w:t>
      </w:r>
      <w:r w:rsidRPr="00427C19">
        <w:rPr>
          <w:rStyle w:val="HideTWBExt"/>
          <w:b w:val="0"/>
        </w:rPr>
        <w:t>&lt;/RefProc&gt;&lt;RefTypeProc&gt;</w:t>
      </w:r>
      <w:r w:rsidRPr="00111329">
        <w:t>(INI)</w:t>
      </w:r>
      <w:r w:rsidRPr="00427C19">
        <w:rPr>
          <w:rStyle w:val="HideTWBExt"/>
          <w:b w:val="0"/>
        </w:rPr>
        <w:t>&lt;/RefTypeProc&gt;</w:t>
      </w:r>
    </w:p>
    <w:p w:rsidR="002E2F2E" w:rsidRPr="00111329" w:rsidRDefault="00427C19">
      <w:pPr>
        <w:pStyle w:val="CoverDate"/>
      </w:pPr>
      <w:r w:rsidRPr="00427C19">
        <w:rPr>
          <w:rStyle w:val="HideTWBExt"/>
        </w:rPr>
        <w:t>&lt;Date&gt;</w:t>
      </w:r>
      <w:r w:rsidRPr="00427C19">
        <w:rPr>
          <w:rStyle w:val="HideTWBInt"/>
        </w:rPr>
        <w:t>{27/06/2025}</w:t>
      </w:r>
      <w:r w:rsidRPr="00111329">
        <w:t>27.6.2025</w:t>
      </w:r>
      <w:r w:rsidRPr="00427C19">
        <w:rPr>
          <w:rStyle w:val="HideTWBExt"/>
        </w:rPr>
        <w:t>&lt;/Date&gt;</w:t>
      </w:r>
    </w:p>
    <w:p w:rsidR="002E2F2E" w:rsidRPr="00111329" w:rsidRDefault="00427C19">
      <w:pPr>
        <w:pStyle w:val="CoverDocType24a"/>
      </w:pPr>
      <w:r w:rsidRPr="00427C19">
        <w:rPr>
          <w:rStyle w:val="HideTWBExt"/>
          <w:b w:val="0"/>
        </w:rPr>
        <w:t>&lt;TitreType&gt;</w:t>
      </w:r>
      <w:r w:rsidRPr="00111329">
        <w:t>STANOVISKO</w:t>
      </w:r>
      <w:r w:rsidRPr="00427C19">
        <w:rPr>
          <w:rStyle w:val="HideTWBExt"/>
          <w:b w:val="0"/>
        </w:rPr>
        <w:t>&lt;/TitreType&gt;</w:t>
      </w:r>
    </w:p>
    <w:p w:rsidR="002E2F2E" w:rsidRPr="00111329" w:rsidRDefault="00427C19">
      <w:pPr>
        <w:pStyle w:val="CoverNormal24a"/>
      </w:pPr>
      <w:r w:rsidRPr="00427C19">
        <w:rPr>
          <w:rStyle w:val="HideTWBExt"/>
        </w:rPr>
        <w:t>&lt;CommissionResp&gt;</w:t>
      </w:r>
      <w:r w:rsidRPr="00111329">
        <w:t>Výboru pro zaměstnanost</w:t>
      </w:r>
      <w:r w:rsidR="008A030B">
        <w:t xml:space="preserve"> a </w:t>
      </w:r>
      <w:r w:rsidRPr="00111329">
        <w:t>sociální věci</w:t>
      </w:r>
      <w:r w:rsidRPr="00427C19">
        <w:rPr>
          <w:rStyle w:val="HideTWBExt"/>
        </w:rPr>
        <w:t>&lt;/CommissionResp&gt;</w:t>
      </w:r>
    </w:p>
    <w:p w:rsidR="002E2F2E" w:rsidRPr="00111329" w:rsidRDefault="00427C19">
      <w:pPr>
        <w:pStyle w:val="CoverNormal24a"/>
      </w:pPr>
      <w:r w:rsidRPr="00427C19">
        <w:rPr>
          <w:rStyle w:val="HideTWBExt"/>
        </w:rPr>
        <w:t>&lt;CommissionInt&gt;</w:t>
      </w:r>
      <w:r w:rsidRPr="00111329">
        <w:t>pro Výbor pro zahraniční věci</w:t>
      </w:r>
      <w:r w:rsidR="008A030B">
        <w:t xml:space="preserve"> a </w:t>
      </w:r>
      <w:r w:rsidRPr="00111329">
        <w:t>Výbor pro mezinárodní obchod</w:t>
      </w:r>
      <w:r w:rsidRPr="00427C19">
        <w:rPr>
          <w:rStyle w:val="HideTWBExt"/>
        </w:rPr>
        <w:t>&lt;/CommissionInt&gt;</w:t>
      </w:r>
    </w:p>
    <w:p w:rsidR="002E2F2E" w:rsidRPr="00111329" w:rsidRDefault="00427C19">
      <w:pPr>
        <w:pStyle w:val="CoverNormal"/>
      </w:pPr>
      <w:r w:rsidRPr="00427C19">
        <w:rPr>
          <w:rStyle w:val="HideTWBExt"/>
        </w:rPr>
        <w:t>&lt;Titre&gt;</w:t>
      </w:r>
      <w:r w:rsidRPr="00111329">
        <w:t>k provádění dohody</w:t>
      </w:r>
      <w:r w:rsidR="008A030B">
        <w:t xml:space="preserve"> o </w:t>
      </w:r>
      <w:r w:rsidRPr="00111329">
        <w:t>obchodu</w:t>
      </w:r>
      <w:r w:rsidR="008A030B">
        <w:t xml:space="preserve"> a </w:t>
      </w:r>
      <w:r w:rsidRPr="00111329">
        <w:t>spolupráci mezi EU</w:t>
      </w:r>
      <w:r w:rsidR="008A030B">
        <w:t xml:space="preserve"> a </w:t>
      </w:r>
      <w:r w:rsidRPr="00111329">
        <w:t>Spojeným královstvím</w:t>
      </w:r>
      <w:r w:rsidRPr="00427C19">
        <w:rPr>
          <w:rStyle w:val="HideTWBExt"/>
        </w:rPr>
        <w:t>&lt;/Titre&gt;</w:t>
      </w:r>
    </w:p>
    <w:p w:rsidR="002E2F2E" w:rsidRPr="00111329" w:rsidRDefault="00427C19">
      <w:pPr>
        <w:pStyle w:val="CoverNormal24a"/>
      </w:pPr>
      <w:r w:rsidRPr="00427C19">
        <w:rPr>
          <w:rStyle w:val="HideTWBExt"/>
        </w:rPr>
        <w:t>&lt;DocRef&gt;</w:t>
      </w:r>
      <w:r w:rsidRPr="00111329">
        <w:t>(2024/2108(INI))</w:t>
      </w:r>
      <w:r w:rsidRPr="00427C19">
        <w:rPr>
          <w:rStyle w:val="HideTWBExt"/>
        </w:rPr>
        <w:t>&lt;/DocRef&gt;</w:t>
      </w:r>
    </w:p>
    <w:p w:rsidR="002E2F2E" w:rsidRPr="00111329" w:rsidRDefault="00427C19">
      <w:pPr>
        <w:pStyle w:val="CoverNormal24a"/>
      </w:pPr>
      <w:r w:rsidRPr="00111329">
        <w:t xml:space="preserve">Zpravodajka: </w:t>
      </w:r>
      <w:r w:rsidRPr="00427C19">
        <w:rPr>
          <w:rStyle w:val="HideTWBExt"/>
        </w:rPr>
        <w:t>&lt;Depute&gt;</w:t>
      </w:r>
      <w:r w:rsidRPr="00111329">
        <w:t>Idoia Mendia</w:t>
      </w:r>
      <w:r w:rsidRPr="00427C19">
        <w:rPr>
          <w:rStyle w:val="HideTWBExt"/>
        </w:rPr>
        <w:t>&lt;/Depute&gt;</w:t>
      </w:r>
    </w:p>
    <w:p w:rsidR="002E2F2E" w:rsidRPr="00111329" w:rsidRDefault="00427C19" w:rsidP="00E856D2">
      <w:pPr>
        <w:widowControl/>
        <w:tabs>
          <w:tab w:val="center" w:pos="4677"/>
        </w:tabs>
      </w:pPr>
      <w:r w:rsidRPr="00111329">
        <w:br w:type="page"/>
      </w:r>
      <w:r w:rsidRPr="00111329">
        <w:lastRenderedPageBreak/>
        <w:t>PA_NonLeg</w:t>
      </w:r>
    </w:p>
    <w:p w:rsidR="002E2F2E" w:rsidRPr="00111329" w:rsidRDefault="00427C19" w:rsidP="00D318E7">
      <w:pPr>
        <w:pStyle w:val="PageHeadingNotTOC"/>
      </w:pPr>
      <w:r w:rsidRPr="00111329">
        <w:br w:type="page"/>
      </w:r>
      <w:r w:rsidRPr="00111329">
        <w:lastRenderedPageBreak/>
        <w:t>POZMĚŇOVACÍ NÁVRHY</w:t>
      </w:r>
    </w:p>
    <w:p w:rsidR="002E2F2E" w:rsidRPr="00111329" w:rsidRDefault="00427C19" w:rsidP="008313E7">
      <w:pPr>
        <w:pStyle w:val="Normal12a"/>
      </w:pPr>
      <w:r w:rsidRPr="00111329">
        <w:t>Výbor pro zaměstnanost</w:t>
      </w:r>
      <w:r w:rsidR="008A030B">
        <w:t xml:space="preserve"> a </w:t>
      </w:r>
      <w:r w:rsidRPr="00111329">
        <w:t>sociální věci předkládá Výboru pro zahraniční věci</w:t>
      </w:r>
      <w:r w:rsidR="008A030B">
        <w:t xml:space="preserve"> a </w:t>
      </w:r>
      <w:r w:rsidRPr="00111329">
        <w:t>Výboru pro mezinárodní obchod jako příslušným výborům tyto pozměňovací návrhy:</w:t>
      </w:r>
    </w:p>
    <w:p w:rsidR="00C4546E" w:rsidRPr="00111329" w:rsidRDefault="00427C19" w:rsidP="0074344C">
      <w:r w:rsidRPr="00427C19">
        <w:rPr>
          <w:rStyle w:val="HideTWBExt"/>
        </w:rPr>
        <w:t>&lt;RepeatBlock-Amend&gt;&lt;Amend&gt;</w:t>
      </w:r>
      <w:r w:rsidRPr="00427C19">
        <w:rPr>
          <w:b/>
        </w:rPr>
        <w:t>Pozměňovací návrh</w:t>
      </w:r>
      <w:r w:rsidRPr="00427C19">
        <w:rPr>
          <w:b/>
        </w:rPr>
        <w:tab/>
      </w:r>
      <w:r w:rsidRPr="00427C19">
        <w:rPr>
          <w:rStyle w:val="HideTWBExt"/>
        </w:rPr>
        <w:t>&lt;NumAm&gt;</w:t>
      </w:r>
      <w:r w:rsidRPr="00427C19">
        <w:rPr>
          <w:b/>
        </w:rPr>
        <w:t>1</w:t>
      </w:r>
      <w:r w:rsidRPr="00427C19">
        <w:rPr>
          <w:rStyle w:val="HideTWBExt"/>
        </w:rPr>
        <w:t>&lt;/NumAm&gt;</w:t>
      </w:r>
    </w:p>
    <w:p w:rsidR="00C4546E" w:rsidRPr="00111329" w:rsidRDefault="00427C19" w:rsidP="00C4546E">
      <w:pPr>
        <w:pStyle w:val="NormalBold12b"/>
        <w:keepNext/>
      </w:pPr>
      <w:r w:rsidRPr="00427C19">
        <w:rPr>
          <w:rStyle w:val="HideTWBExt"/>
          <w:b w:val="0"/>
        </w:rPr>
        <w:t>&lt;DocAmend&gt;</w:t>
      </w:r>
      <w:r w:rsidRPr="00111329">
        <w:t>Návrh rozhodnutí</w:t>
      </w:r>
      <w:r w:rsidRPr="00427C19">
        <w:rPr>
          <w:rStyle w:val="HideTWBExt"/>
          <w:b w:val="0"/>
        </w:rPr>
        <w:t>&lt;/DocAmend&gt;</w:t>
      </w:r>
    </w:p>
    <w:p w:rsidR="00C4546E" w:rsidRPr="00111329" w:rsidRDefault="00427C19" w:rsidP="00C4546E">
      <w:pPr>
        <w:pStyle w:val="NormalBold"/>
      </w:pPr>
      <w:r w:rsidRPr="00427C19">
        <w:rPr>
          <w:rStyle w:val="HideTWBExt"/>
          <w:b w:val="0"/>
        </w:rPr>
        <w:t>&lt;Article&gt;</w:t>
      </w:r>
      <w:r w:rsidRPr="00111329">
        <w:t>Právní východisko 18</w:t>
      </w:r>
      <w:r w:rsidR="008A030B">
        <w:t xml:space="preserve"> a </w:t>
      </w:r>
      <w:r w:rsidRPr="00111329">
        <w:t>(nové)</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546E" w:rsidRPr="00111329" w:rsidRDefault="00C4546E" w:rsidP="006C7BA6">
            <w:pPr>
              <w:keepNext/>
            </w:pPr>
          </w:p>
        </w:tc>
      </w:tr>
      <w:tr w:rsidR="00DA70D8" w:rsidRPr="00111329" w:rsidTr="006C7BA6">
        <w:trPr>
          <w:jc w:val="center"/>
        </w:trPr>
        <w:tc>
          <w:tcPr>
            <w:tcW w:w="4876" w:type="dxa"/>
          </w:tcPr>
          <w:p w:rsidR="00C4546E" w:rsidRPr="00111329" w:rsidRDefault="00427C19" w:rsidP="006C7BA6">
            <w:pPr>
              <w:pStyle w:val="AmColumnHeading"/>
              <w:keepNext/>
            </w:pPr>
            <w:r w:rsidRPr="00111329">
              <w:t>Návrh usnesení</w:t>
            </w:r>
          </w:p>
        </w:tc>
        <w:tc>
          <w:tcPr>
            <w:tcW w:w="4876" w:type="dxa"/>
          </w:tcPr>
          <w:p w:rsidR="00C4546E"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546E" w:rsidRPr="00111329" w:rsidRDefault="00C4546E" w:rsidP="006C7BA6">
            <w:pPr>
              <w:pStyle w:val="Normal6a"/>
            </w:pPr>
          </w:p>
          <w:p w:rsidR="005A3DBC" w:rsidRPr="00111329" w:rsidRDefault="005A3DBC" w:rsidP="00392E61"/>
          <w:p w:rsidR="005A3DBC" w:rsidRPr="00111329" w:rsidRDefault="005A3DBC" w:rsidP="00392E61"/>
          <w:p w:rsidR="005A3DBC" w:rsidRPr="00111329" w:rsidRDefault="005A3DBC" w:rsidP="00392E61"/>
          <w:p w:rsidR="005A3DBC" w:rsidRPr="00111329" w:rsidRDefault="005A3DBC" w:rsidP="00392E61"/>
          <w:p w:rsidR="005A3DBC" w:rsidRPr="00111329" w:rsidRDefault="005A3DBC" w:rsidP="005A3DBC"/>
          <w:p w:rsidR="005A3DBC" w:rsidRPr="00111329" w:rsidRDefault="005A3DBC" w:rsidP="00392E61">
            <w:pPr>
              <w:jc w:val="right"/>
            </w:pPr>
          </w:p>
        </w:tc>
        <w:tc>
          <w:tcPr>
            <w:tcW w:w="4876" w:type="dxa"/>
            <w:hideMark/>
          </w:tcPr>
          <w:p w:rsidR="00C4546E" w:rsidRPr="00111329" w:rsidRDefault="00427C19" w:rsidP="00B23B0B">
            <w:pPr>
              <w:pStyle w:val="Normal6a"/>
              <w:rPr>
                <w:b/>
                <w:i/>
              </w:rPr>
            </w:pPr>
            <w:r w:rsidRPr="00111329">
              <w:rPr>
                <w:b/>
                <w:i/>
              </w:rPr>
              <w:t>–</w:t>
            </w:r>
            <w:r w:rsidRPr="00111329">
              <w:rPr>
                <w:b/>
                <w:i/>
              </w:rPr>
              <w:tab/>
              <w:t>s ohledem na rozhodnutí specializovaného výboru pro koordinaci sociálního zabezpečení zřízeného podle čl. 8 odst. 1 písm. p) Dohody</w:t>
            </w:r>
            <w:r w:rsidR="008A030B">
              <w:rPr>
                <w:b/>
                <w:i/>
              </w:rPr>
              <w:t xml:space="preserve"> o </w:t>
            </w:r>
            <w:r w:rsidRPr="00111329">
              <w:rPr>
                <w:b/>
                <w:i/>
              </w:rPr>
              <w:t>obchodu</w:t>
            </w:r>
            <w:r w:rsidR="008A030B">
              <w:rPr>
                <w:b/>
                <w:i/>
              </w:rPr>
              <w:t xml:space="preserve"> a </w:t>
            </w:r>
            <w:r w:rsidRPr="00111329">
              <w:rPr>
                <w:b/>
                <w:i/>
              </w:rPr>
              <w:t>spolupráci mezi EU</w:t>
            </w:r>
            <w:r w:rsidR="008A030B">
              <w:rPr>
                <w:b/>
                <w:i/>
              </w:rPr>
              <w:t xml:space="preserve"> a </w:t>
            </w:r>
            <w:r w:rsidRPr="00111329">
              <w:rPr>
                <w:b/>
                <w:i/>
              </w:rPr>
              <w:t>Evropským společenstvím pro atomovou energii na jedné straně</w:t>
            </w:r>
            <w:r w:rsidR="008A030B">
              <w:rPr>
                <w:b/>
                <w:i/>
              </w:rPr>
              <w:t xml:space="preserve"> a </w:t>
            </w:r>
            <w:r w:rsidRPr="00111329">
              <w:rPr>
                <w:b/>
                <w:i/>
              </w:rPr>
              <w:t>Spojeným královstvím Velké Británie</w:t>
            </w:r>
            <w:r w:rsidR="008A030B">
              <w:rPr>
                <w:b/>
                <w:i/>
              </w:rPr>
              <w:t xml:space="preserve"> a </w:t>
            </w:r>
            <w:r w:rsidRPr="00111329">
              <w:rPr>
                <w:b/>
                <w:i/>
              </w:rPr>
              <w:t>Severního Irska na straně druhé č. 1/2023 ze dne 10. března 2023</w:t>
            </w:r>
            <w:r w:rsidR="008A030B">
              <w:rPr>
                <w:b/>
                <w:i/>
              </w:rPr>
              <w:t xml:space="preserve"> o </w:t>
            </w:r>
            <w:r w:rsidRPr="00111329">
              <w:rPr>
                <w:b/>
                <w:i/>
              </w:rPr>
              <w:t>používání systému elektronické výměny informací</w:t>
            </w:r>
            <w:r w:rsidR="008A030B">
              <w:rPr>
                <w:b/>
                <w:i/>
              </w:rPr>
              <w:t xml:space="preserve"> o </w:t>
            </w:r>
            <w:r w:rsidRPr="00111329">
              <w:rPr>
                <w:b/>
                <w:i/>
              </w:rPr>
              <w:t>sociálním zabezpečení pro přenos údajů mezi institucemi nebo styčnými místy</w:t>
            </w:r>
            <w:r w:rsidRPr="00111329">
              <w:rPr>
                <w:b/>
                <w:i/>
                <w:vertAlign w:val="superscript"/>
              </w:rPr>
              <w:t>1a</w:t>
            </w:r>
            <w:r w:rsidRPr="00111329">
              <w:rPr>
                <w:b/>
                <w:i/>
              </w:rPr>
              <w:t>,</w:t>
            </w:r>
          </w:p>
          <w:p w:rsidR="00B23B0B" w:rsidRPr="00111329" w:rsidRDefault="00427C19" w:rsidP="00B23B0B">
            <w:pPr>
              <w:pStyle w:val="Normal6a"/>
              <w:rPr>
                <w:b/>
                <w:i/>
              </w:rPr>
            </w:pPr>
            <w:r w:rsidRPr="00111329">
              <w:rPr>
                <w:b/>
                <w:i/>
              </w:rPr>
              <w:t>________________</w:t>
            </w:r>
          </w:p>
          <w:p w:rsidR="00B23B0B" w:rsidRPr="00111329" w:rsidRDefault="00427C19" w:rsidP="00B23B0B">
            <w:pPr>
              <w:pStyle w:val="Normal6a"/>
              <w:rPr>
                <w:b/>
                <w:szCs w:val="24"/>
              </w:rPr>
            </w:pPr>
            <w:r w:rsidRPr="00111329">
              <w:rPr>
                <w:b/>
                <w:i/>
                <w:vertAlign w:val="superscript"/>
              </w:rPr>
              <w:t xml:space="preserve">1a </w:t>
            </w:r>
            <w:r w:rsidRPr="00111329">
              <w:rPr>
                <w:b/>
              </w:rPr>
              <w:t>Úř. věst. L 91, 29.3.2023, s. 89,</w:t>
            </w:r>
            <w:r w:rsidRPr="00111329">
              <w:t xml:space="preserve"> </w:t>
            </w:r>
            <w:r w:rsidRPr="00111329">
              <w:rPr>
                <w:b/>
                <w:i/>
              </w:rPr>
              <w:t>ELI: </w:t>
            </w:r>
            <w:hyperlink r:id="rId9" w:tooltip="Umožňuje přístup k tomuto dokumentu prostřednictvím identifikátoru URI používaného v ELI." w:history="1">
              <w:r w:rsidRPr="00111329">
                <w:rPr>
                  <w:rStyle w:val="Hyperlink"/>
                  <w:b/>
                  <w:i/>
                  <w:color w:val="auto"/>
                </w:rPr>
                <w:t>http://data.europa.eu/eli/dec/2023/698/oj</w:t>
              </w:r>
            </w:hyperlink>
            <w:r w:rsidRPr="00111329">
              <w:rPr>
                <w:b/>
                <w:i/>
              </w:rPr>
              <w:t>.</w:t>
            </w:r>
          </w:p>
        </w:tc>
      </w:tr>
    </w:tbl>
    <w:p w:rsidR="00C4546E" w:rsidRPr="00111329" w:rsidRDefault="00427C19" w:rsidP="00C4546E">
      <w:r w:rsidRPr="00427C19">
        <w:rPr>
          <w:rStyle w:val="HideTWBExt"/>
        </w:rPr>
        <w:t>&lt;/Amend&gt;</w:t>
      </w:r>
    </w:p>
    <w:p w:rsidR="00C4546E" w:rsidRPr="00111329" w:rsidRDefault="00427C19" w:rsidP="00C4546E">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w:t>
      </w:r>
      <w:r w:rsidRPr="00427C19">
        <w:rPr>
          <w:rStyle w:val="HideTWBExt"/>
          <w:b w:val="0"/>
        </w:rPr>
        <w:t>&lt;/NumAm&gt;</w:t>
      </w:r>
    </w:p>
    <w:p w:rsidR="00C4546E" w:rsidRPr="00111329" w:rsidRDefault="00427C19" w:rsidP="00C4546E">
      <w:pPr>
        <w:pStyle w:val="NormalBold12b"/>
        <w:keepNext/>
      </w:pPr>
      <w:r w:rsidRPr="00427C19">
        <w:rPr>
          <w:rStyle w:val="HideTWBExt"/>
          <w:b w:val="0"/>
        </w:rPr>
        <w:t>&lt;DocAmend&gt;</w:t>
      </w:r>
      <w:r w:rsidRPr="00111329">
        <w:t>Návrh rozhodnutí</w:t>
      </w:r>
      <w:r w:rsidRPr="00427C19">
        <w:rPr>
          <w:rStyle w:val="HideTWBExt"/>
          <w:b w:val="0"/>
        </w:rPr>
        <w:t>&lt;/DocAmend&gt;</w:t>
      </w:r>
    </w:p>
    <w:p w:rsidR="00C4546E" w:rsidRPr="00111329" w:rsidRDefault="00427C19" w:rsidP="00C4546E">
      <w:pPr>
        <w:pStyle w:val="NormalBold"/>
      </w:pPr>
      <w:r w:rsidRPr="00427C19">
        <w:rPr>
          <w:rStyle w:val="HideTWBExt"/>
          <w:b w:val="0"/>
        </w:rPr>
        <w:t>&lt;Article&gt;</w:t>
      </w:r>
      <w:r w:rsidRPr="00111329">
        <w:t>Právní východisko 18 b (nové)</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546E" w:rsidRPr="00111329" w:rsidRDefault="00C4546E" w:rsidP="006C7BA6">
            <w:pPr>
              <w:keepNext/>
            </w:pPr>
          </w:p>
        </w:tc>
      </w:tr>
      <w:tr w:rsidR="00DA70D8" w:rsidRPr="00111329" w:rsidTr="006C7BA6">
        <w:trPr>
          <w:jc w:val="center"/>
        </w:trPr>
        <w:tc>
          <w:tcPr>
            <w:tcW w:w="4876" w:type="dxa"/>
          </w:tcPr>
          <w:p w:rsidR="00C4546E" w:rsidRPr="00111329" w:rsidRDefault="00427C19" w:rsidP="006C7BA6">
            <w:pPr>
              <w:pStyle w:val="AmColumnHeading"/>
              <w:keepNext/>
            </w:pPr>
            <w:r w:rsidRPr="00111329">
              <w:t>Návrh usnesení</w:t>
            </w:r>
          </w:p>
        </w:tc>
        <w:tc>
          <w:tcPr>
            <w:tcW w:w="4876" w:type="dxa"/>
          </w:tcPr>
          <w:p w:rsidR="00C4546E"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546E" w:rsidRPr="00111329" w:rsidRDefault="00C4546E" w:rsidP="006C7BA6">
            <w:pPr>
              <w:pStyle w:val="Normal6a"/>
            </w:pPr>
          </w:p>
        </w:tc>
        <w:tc>
          <w:tcPr>
            <w:tcW w:w="4876" w:type="dxa"/>
            <w:hideMark/>
          </w:tcPr>
          <w:p w:rsidR="00C4546E" w:rsidRPr="00111329" w:rsidRDefault="00427C19" w:rsidP="00B23B0B">
            <w:pPr>
              <w:pStyle w:val="Normal6a"/>
              <w:rPr>
                <w:b/>
                <w:i/>
              </w:rPr>
            </w:pPr>
            <w:r w:rsidRPr="00111329">
              <w:rPr>
                <w:b/>
                <w:i/>
              </w:rPr>
              <w:t>–</w:t>
            </w:r>
            <w:r w:rsidRPr="00111329">
              <w:rPr>
                <w:b/>
                <w:i/>
              </w:rPr>
              <w:tab/>
              <w:t>s ohledem na rozhodnutí specializovaného výboru pro koordinaci sociálního zabezpečení zřízeného podle čl. 8 odst. 1 písm. p) Dohody</w:t>
            </w:r>
            <w:r w:rsidR="008A030B">
              <w:rPr>
                <w:b/>
                <w:i/>
              </w:rPr>
              <w:t xml:space="preserve"> o </w:t>
            </w:r>
            <w:r w:rsidRPr="00111329">
              <w:rPr>
                <w:b/>
                <w:i/>
              </w:rPr>
              <w:t>obchodu</w:t>
            </w:r>
            <w:r w:rsidR="008A030B">
              <w:rPr>
                <w:b/>
                <w:i/>
              </w:rPr>
              <w:t xml:space="preserve"> a </w:t>
            </w:r>
            <w:r w:rsidRPr="00111329">
              <w:rPr>
                <w:b/>
                <w:i/>
              </w:rPr>
              <w:t>spolupráci mezi EU</w:t>
            </w:r>
            <w:r w:rsidR="008A030B">
              <w:rPr>
                <w:b/>
                <w:i/>
              </w:rPr>
              <w:t xml:space="preserve"> a </w:t>
            </w:r>
            <w:r w:rsidRPr="00111329">
              <w:rPr>
                <w:b/>
                <w:i/>
              </w:rPr>
              <w:t>Evropským společenstvím pro atomovou energii na jedné straně</w:t>
            </w:r>
            <w:r w:rsidR="008A030B">
              <w:rPr>
                <w:b/>
                <w:i/>
              </w:rPr>
              <w:t xml:space="preserve"> a </w:t>
            </w:r>
            <w:r w:rsidRPr="00111329">
              <w:rPr>
                <w:b/>
                <w:i/>
              </w:rPr>
              <w:t>Spojeným královstvím Velké Británie</w:t>
            </w:r>
            <w:r w:rsidR="008A030B">
              <w:rPr>
                <w:b/>
                <w:i/>
              </w:rPr>
              <w:t xml:space="preserve"> a </w:t>
            </w:r>
            <w:r w:rsidRPr="00111329">
              <w:rPr>
                <w:b/>
                <w:i/>
              </w:rPr>
              <w:t>Severního Irska na straně druhé č. 2/2023 ze dne 28. června 2023</w:t>
            </w:r>
            <w:r w:rsidR="008A030B">
              <w:rPr>
                <w:b/>
                <w:i/>
              </w:rPr>
              <w:t xml:space="preserve"> o </w:t>
            </w:r>
            <w:r w:rsidRPr="00111329">
              <w:rPr>
                <w:b/>
                <w:i/>
              </w:rPr>
              <w:t>určení finanční instituce, která má sloužit jako referenční instituce pro stanovení sazby úroku</w:t>
            </w:r>
            <w:r w:rsidR="008A030B">
              <w:rPr>
                <w:b/>
                <w:i/>
              </w:rPr>
              <w:t xml:space="preserve"> z </w:t>
            </w:r>
            <w:r w:rsidRPr="00111329">
              <w:rPr>
                <w:b/>
                <w:i/>
              </w:rPr>
              <w:t>prodlení</w:t>
            </w:r>
            <w:r w:rsidR="008A030B">
              <w:rPr>
                <w:b/>
                <w:i/>
              </w:rPr>
              <w:t xml:space="preserve"> a </w:t>
            </w:r>
            <w:r w:rsidRPr="00111329">
              <w:rPr>
                <w:b/>
                <w:i/>
              </w:rPr>
              <w:t>směnného kurzu pro přepočet měn, jakož</w:t>
            </w:r>
            <w:r w:rsidR="008A030B">
              <w:rPr>
                <w:b/>
                <w:i/>
              </w:rPr>
              <w:t xml:space="preserve"> i </w:t>
            </w:r>
            <w:r w:rsidRPr="00111329">
              <w:rPr>
                <w:b/>
                <w:i/>
              </w:rPr>
              <w:t>data, ke kterému je třeba stanovit kurzy pro přepočet měn</w:t>
            </w:r>
            <w:r w:rsidRPr="00111329">
              <w:rPr>
                <w:b/>
                <w:i/>
                <w:vertAlign w:val="superscript"/>
              </w:rPr>
              <w:t>1a</w:t>
            </w:r>
            <w:r w:rsidRPr="00111329">
              <w:rPr>
                <w:b/>
                <w:i/>
              </w:rPr>
              <w:t>,</w:t>
            </w:r>
          </w:p>
          <w:p w:rsidR="00B23B0B" w:rsidRPr="00111329" w:rsidRDefault="00427C19" w:rsidP="00B23B0B">
            <w:pPr>
              <w:pStyle w:val="Normal6a"/>
              <w:rPr>
                <w:b/>
                <w:i/>
              </w:rPr>
            </w:pPr>
            <w:r w:rsidRPr="00111329">
              <w:rPr>
                <w:b/>
                <w:i/>
              </w:rPr>
              <w:t>__________________</w:t>
            </w:r>
          </w:p>
          <w:p w:rsidR="00B23B0B" w:rsidRPr="00111329" w:rsidRDefault="00427C19" w:rsidP="00B23B0B">
            <w:pPr>
              <w:pStyle w:val="Normal6a"/>
              <w:rPr>
                <w:szCs w:val="24"/>
              </w:rPr>
            </w:pPr>
            <w:r w:rsidRPr="00111329">
              <w:rPr>
                <w:b/>
                <w:i/>
                <w:vertAlign w:val="superscript"/>
              </w:rPr>
              <w:t xml:space="preserve">1a </w:t>
            </w:r>
            <w:r w:rsidRPr="00111329">
              <w:rPr>
                <w:b/>
              </w:rPr>
              <w:t>Úř. věst. L 179, 14.7.2023, s. 147</w:t>
            </w:r>
            <w:r w:rsidRPr="00111329">
              <w:rPr>
                <w:b/>
                <w:i/>
              </w:rPr>
              <w:t>,</w:t>
            </w:r>
            <w:r w:rsidRPr="00111329">
              <w:rPr>
                <w:b/>
              </w:rPr>
              <w:t xml:space="preserve"> </w:t>
            </w:r>
            <w:r w:rsidRPr="00111329">
              <w:rPr>
                <w:b/>
                <w:i/>
              </w:rPr>
              <w:t>ELI: </w:t>
            </w:r>
            <w:hyperlink r:id="rId10" w:tooltip="Umožňuje přístup k tomuto dokumentu prostřednictvím identifikátoru URI používaného v ELI." w:history="1">
              <w:r w:rsidRPr="00111329">
                <w:rPr>
                  <w:rStyle w:val="Hyperlink"/>
                  <w:b/>
                  <w:i/>
                  <w:color w:val="auto"/>
                </w:rPr>
                <w:t>http://data.europa.eu/eli/dec/2023/1460/oj</w:t>
              </w:r>
            </w:hyperlink>
            <w:r w:rsidRPr="00111329">
              <w:rPr>
                <w:b/>
                <w:i/>
              </w:rPr>
              <w:t>.</w:t>
            </w:r>
          </w:p>
        </w:tc>
      </w:tr>
    </w:tbl>
    <w:p w:rsidR="00C4546E" w:rsidRPr="00111329" w:rsidRDefault="00427C19" w:rsidP="00C4546E">
      <w:r w:rsidRPr="00427C19">
        <w:rPr>
          <w:rStyle w:val="HideTWBExt"/>
        </w:rPr>
        <w:t>&lt;/Amend&gt;</w:t>
      </w:r>
    </w:p>
    <w:p w:rsidR="00C4546E" w:rsidRPr="00111329" w:rsidRDefault="00427C19" w:rsidP="00C4546E">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3</w:t>
      </w:r>
      <w:r w:rsidRPr="00427C19">
        <w:rPr>
          <w:rStyle w:val="HideTWBExt"/>
          <w:b w:val="0"/>
        </w:rPr>
        <w:t>&lt;/NumAm&gt;</w:t>
      </w:r>
    </w:p>
    <w:p w:rsidR="00C4546E" w:rsidRPr="00111329" w:rsidRDefault="00427C19" w:rsidP="00C4546E">
      <w:pPr>
        <w:pStyle w:val="NormalBold12b"/>
        <w:keepNext/>
      </w:pPr>
      <w:r w:rsidRPr="00427C19">
        <w:rPr>
          <w:rStyle w:val="HideTWBExt"/>
          <w:b w:val="0"/>
        </w:rPr>
        <w:t>&lt;DocAmend&gt;</w:t>
      </w:r>
      <w:r w:rsidRPr="00111329">
        <w:t>Návrh rozhodnutí</w:t>
      </w:r>
      <w:r w:rsidRPr="00427C19">
        <w:rPr>
          <w:rStyle w:val="HideTWBExt"/>
          <w:b w:val="0"/>
        </w:rPr>
        <w:t>&lt;/DocAmend&gt;</w:t>
      </w:r>
    </w:p>
    <w:p w:rsidR="00C4546E" w:rsidRPr="00111329" w:rsidRDefault="00427C19" w:rsidP="00C4546E">
      <w:pPr>
        <w:pStyle w:val="NormalBold"/>
      </w:pPr>
      <w:r w:rsidRPr="00427C19">
        <w:rPr>
          <w:rStyle w:val="HideTWBExt"/>
          <w:b w:val="0"/>
        </w:rPr>
        <w:t>&lt;Article&gt;</w:t>
      </w:r>
      <w:r w:rsidRPr="00111329">
        <w:t>Právní východisko 20</w:t>
      </w:r>
      <w:r w:rsidR="008A030B">
        <w:t xml:space="preserve"> a </w:t>
      </w:r>
      <w:r w:rsidRPr="00111329">
        <w:t>(nové)</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546E" w:rsidRPr="00111329" w:rsidRDefault="00C4546E" w:rsidP="006C7BA6">
            <w:pPr>
              <w:keepNext/>
            </w:pPr>
          </w:p>
        </w:tc>
      </w:tr>
      <w:tr w:rsidR="00DA70D8" w:rsidRPr="00111329" w:rsidTr="006C7BA6">
        <w:trPr>
          <w:jc w:val="center"/>
        </w:trPr>
        <w:tc>
          <w:tcPr>
            <w:tcW w:w="4876" w:type="dxa"/>
          </w:tcPr>
          <w:p w:rsidR="00C4546E" w:rsidRPr="00111329" w:rsidRDefault="00427C19" w:rsidP="006C7BA6">
            <w:pPr>
              <w:pStyle w:val="AmColumnHeading"/>
              <w:keepNext/>
            </w:pPr>
            <w:r w:rsidRPr="00111329">
              <w:t>Návrh usnesení</w:t>
            </w:r>
          </w:p>
        </w:tc>
        <w:tc>
          <w:tcPr>
            <w:tcW w:w="4876" w:type="dxa"/>
          </w:tcPr>
          <w:p w:rsidR="00C4546E"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546E" w:rsidRPr="00111329" w:rsidRDefault="00C4546E" w:rsidP="006C7BA6">
            <w:pPr>
              <w:pStyle w:val="Normal6a"/>
            </w:pPr>
          </w:p>
        </w:tc>
        <w:tc>
          <w:tcPr>
            <w:tcW w:w="4876" w:type="dxa"/>
            <w:hideMark/>
          </w:tcPr>
          <w:p w:rsidR="00C4546E" w:rsidRPr="00111329" w:rsidRDefault="00427C19" w:rsidP="00840F88">
            <w:pPr>
              <w:pStyle w:val="Normal6a"/>
              <w:rPr>
                <w:szCs w:val="24"/>
              </w:rPr>
            </w:pPr>
            <w:r w:rsidRPr="00111329">
              <w:rPr>
                <w:b/>
                <w:i/>
              </w:rPr>
              <w:t>–</w:t>
            </w:r>
            <w:r w:rsidRPr="00111329">
              <w:tab/>
            </w:r>
            <w:r w:rsidRPr="00111329">
              <w:rPr>
                <w:b/>
                <w:i/>
              </w:rPr>
              <w:t>s ohledem na závěrečný dokument summitu EU</w:t>
            </w:r>
            <w:r w:rsidR="008A030B">
              <w:rPr>
                <w:b/>
                <w:i/>
              </w:rPr>
              <w:t xml:space="preserve"> a </w:t>
            </w:r>
            <w:r w:rsidRPr="00111329">
              <w:rPr>
                <w:b/>
                <w:i/>
              </w:rPr>
              <w:t>Spojeného království ze dne 19. května 2025 nazvaný „Obnovená agenda pro spolupráci mezi Evropskou unií</w:t>
            </w:r>
            <w:r w:rsidR="008A030B">
              <w:rPr>
                <w:b/>
                <w:i/>
              </w:rPr>
              <w:t xml:space="preserve"> a </w:t>
            </w:r>
            <w:r w:rsidRPr="00111329">
              <w:rPr>
                <w:b/>
                <w:i/>
              </w:rPr>
              <w:t>Spojeným královstvím – obecná shoda“,</w:t>
            </w:r>
          </w:p>
        </w:tc>
      </w:tr>
    </w:tbl>
    <w:p w:rsidR="00C4546E" w:rsidRPr="00111329" w:rsidRDefault="00427C19" w:rsidP="00C4546E">
      <w:r w:rsidRPr="00427C19">
        <w:rPr>
          <w:rStyle w:val="HideTWBExt"/>
        </w:rPr>
        <w:t>&lt;/Amend&gt;</w:t>
      </w:r>
    </w:p>
    <w:p w:rsidR="00DD3AC9" w:rsidRPr="00111329" w:rsidRDefault="00427C19" w:rsidP="00DD3AC9">
      <w:pPr>
        <w:pStyle w:val="AMNumberTabs0"/>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4</w:t>
      </w:r>
      <w:r w:rsidRPr="00427C19">
        <w:rPr>
          <w:rStyle w:val="HideTWBExt"/>
          <w:b w:val="0"/>
        </w:rPr>
        <w:t>&lt;/NumAm&gt;</w:t>
      </w:r>
    </w:p>
    <w:p w:rsidR="00DD3AC9" w:rsidRPr="00111329" w:rsidRDefault="00427C19" w:rsidP="00DD3AC9">
      <w:pPr>
        <w:pStyle w:val="NormalBold12b"/>
        <w:keepNext/>
      </w:pPr>
      <w:r w:rsidRPr="00427C19">
        <w:rPr>
          <w:rStyle w:val="HideTWBExt"/>
          <w:b w:val="0"/>
        </w:rPr>
        <w:t>&lt;DocAmend&gt;</w:t>
      </w:r>
      <w:r w:rsidRPr="00111329">
        <w:t>Návrh usnesení</w:t>
      </w:r>
      <w:r w:rsidRPr="00427C19">
        <w:rPr>
          <w:rStyle w:val="HideTWBExt"/>
          <w:b w:val="0"/>
        </w:rPr>
        <w:t>&lt;/DocAmend&gt;</w:t>
      </w:r>
    </w:p>
    <w:p w:rsidR="00DD3AC9" w:rsidRPr="00111329" w:rsidRDefault="00427C19" w:rsidP="00DD3AC9">
      <w:pPr>
        <w:pStyle w:val="NormalBold"/>
      </w:pPr>
      <w:r w:rsidRPr="00427C19">
        <w:rPr>
          <w:rStyle w:val="HideTWBExt"/>
          <w:b w:val="0"/>
        </w:rPr>
        <w:t>&lt;Article&gt;</w:t>
      </w:r>
      <w:r w:rsidRPr="00111329">
        <w:t>Bod odůvodnění A</w:t>
      </w:r>
      <w:r w:rsidRPr="00427C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0D8" w:rsidRPr="00111329" w:rsidTr="00DD3AC9">
        <w:trPr>
          <w:jc w:val="center"/>
        </w:trPr>
        <w:tc>
          <w:tcPr>
            <w:tcW w:w="9752" w:type="dxa"/>
            <w:gridSpan w:val="2"/>
          </w:tcPr>
          <w:p w:rsidR="00DD3AC9" w:rsidRPr="00111329" w:rsidRDefault="00DD3AC9">
            <w:pPr>
              <w:keepNext/>
            </w:pPr>
          </w:p>
        </w:tc>
      </w:tr>
      <w:tr w:rsidR="00DA70D8" w:rsidRPr="00111329" w:rsidTr="00DD3AC9">
        <w:trPr>
          <w:jc w:val="center"/>
        </w:trPr>
        <w:tc>
          <w:tcPr>
            <w:tcW w:w="4876" w:type="dxa"/>
            <w:hideMark/>
          </w:tcPr>
          <w:p w:rsidR="00DD3AC9" w:rsidRPr="00111329" w:rsidRDefault="00427C19">
            <w:pPr>
              <w:pStyle w:val="ColumnHeading"/>
              <w:keepNext/>
            </w:pPr>
            <w:r w:rsidRPr="00111329">
              <w:t>Návrh usnesení</w:t>
            </w:r>
          </w:p>
        </w:tc>
        <w:tc>
          <w:tcPr>
            <w:tcW w:w="4876" w:type="dxa"/>
            <w:hideMark/>
          </w:tcPr>
          <w:p w:rsidR="00DD3AC9" w:rsidRPr="00111329" w:rsidRDefault="00427C19">
            <w:pPr>
              <w:pStyle w:val="ColumnHeading"/>
              <w:keepNext/>
            </w:pPr>
            <w:r w:rsidRPr="00111329">
              <w:t>Pozměňovací návrh</w:t>
            </w:r>
          </w:p>
        </w:tc>
      </w:tr>
      <w:tr w:rsidR="00DA70D8" w:rsidRPr="00111329" w:rsidTr="00DD3AC9">
        <w:trPr>
          <w:jc w:val="center"/>
        </w:trPr>
        <w:tc>
          <w:tcPr>
            <w:tcW w:w="4876" w:type="dxa"/>
            <w:hideMark/>
          </w:tcPr>
          <w:p w:rsidR="00DD3AC9" w:rsidRPr="00111329" w:rsidRDefault="00427C19">
            <w:pPr>
              <w:pStyle w:val="Normal6"/>
            </w:pPr>
            <w:r w:rsidRPr="00111329">
              <w:t>A.</w:t>
            </w:r>
            <w:r w:rsidRPr="00111329">
              <w:tab/>
              <w:t>vzhledem</w:t>
            </w:r>
            <w:r w:rsidR="008A030B">
              <w:t xml:space="preserve"> k </w:t>
            </w:r>
            <w:r w:rsidRPr="00111329">
              <w:t>tomu, že EU</w:t>
            </w:r>
            <w:r w:rsidR="008A030B">
              <w:t xml:space="preserve"> a </w:t>
            </w:r>
            <w:r w:rsidRPr="00111329">
              <w:t>Spojené království, které jsou součástí stejného kontinentu</w:t>
            </w:r>
            <w:r w:rsidR="008A030B">
              <w:t xml:space="preserve"> a </w:t>
            </w:r>
            <w:r w:rsidRPr="00111329">
              <w:t>spojují je společné hodnoty, čelí vážné nestabilní globální bezpečnostní situaci, která se vyznačuje rostoucím geopolitickým napětím; vzhledem</w:t>
            </w:r>
            <w:r w:rsidR="008A030B">
              <w:t xml:space="preserve"> k </w:t>
            </w:r>
            <w:r w:rsidRPr="00111329">
              <w:t>tomu, že prokázaly politické odhodlání spolupracovat</w:t>
            </w:r>
            <w:r w:rsidR="008A030B">
              <w:t xml:space="preserve"> a </w:t>
            </w:r>
            <w:r w:rsidRPr="00111329">
              <w:t>být</w:t>
            </w:r>
            <w:r w:rsidR="008A030B">
              <w:t xml:space="preserve"> i </w:t>
            </w:r>
            <w:r w:rsidRPr="00111329">
              <w:t>nadále silnými partnery při řešení globálních výzev</w:t>
            </w:r>
            <w:r w:rsidR="008A030B">
              <w:t xml:space="preserve"> a </w:t>
            </w:r>
            <w:r w:rsidRPr="00111329">
              <w:t>bezpečnostních hrozeb, čehož nejviditelnějším dokladem je podpora Ukrajiny</w:t>
            </w:r>
            <w:r w:rsidR="008A030B">
              <w:t xml:space="preserve"> v </w:t>
            </w:r>
            <w:r w:rsidRPr="00111329">
              <w:t>obraně proti ruské agresi;</w:t>
            </w:r>
          </w:p>
        </w:tc>
        <w:tc>
          <w:tcPr>
            <w:tcW w:w="4876" w:type="dxa"/>
            <w:hideMark/>
          </w:tcPr>
          <w:p w:rsidR="00DD3AC9" w:rsidRPr="00111329" w:rsidRDefault="00427C19">
            <w:pPr>
              <w:pStyle w:val="Normal6"/>
              <w:rPr>
                <w:szCs w:val="24"/>
              </w:rPr>
            </w:pPr>
            <w:r w:rsidRPr="00111329">
              <w:t>A.</w:t>
            </w:r>
            <w:r w:rsidRPr="00111329">
              <w:tab/>
              <w:t>vzhledem</w:t>
            </w:r>
            <w:r w:rsidR="008A030B">
              <w:t xml:space="preserve"> k </w:t>
            </w:r>
            <w:r w:rsidRPr="00111329">
              <w:t>tomu, že EU</w:t>
            </w:r>
            <w:r w:rsidR="008A030B">
              <w:t xml:space="preserve"> a </w:t>
            </w:r>
            <w:r w:rsidRPr="00111329">
              <w:t>Spojené království, které jsou součástí stejného kontinentu</w:t>
            </w:r>
            <w:r w:rsidR="008A030B">
              <w:t xml:space="preserve"> a </w:t>
            </w:r>
            <w:r w:rsidRPr="00111329">
              <w:t>spojují je společné hodnoty, čelí vážné nestabilní globální bezpečnostní situaci, která se vyznačuje rostoucím geopolitickým napětím; vzhledem</w:t>
            </w:r>
            <w:r w:rsidR="008A030B">
              <w:t xml:space="preserve"> k </w:t>
            </w:r>
            <w:r w:rsidRPr="00111329">
              <w:t>tomu, že prokázaly politické odhodlání spolupracovat</w:t>
            </w:r>
            <w:r w:rsidR="008A030B">
              <w:t xml:space="preserve"> a </w:t>
            </w:r>
            <w:r w:rsidRPr="00111329">
              <w:t>být</w:t>
            </w:r>
            <w:r w:rsidR="008A030B">
              <w:t xml:space="preserve"> i </w:t>
            </w:r>
            <w:r w:rsidRPr="00111329">
              <w:t>nadále silnými partnery při řešení globálních výzev</w:t>
            </w:r>
            <w:r w:rsidR="008A030B">
              <w:t xml:space="preserve"> a </w:t>
            </w:r>
            <w:r w:rsidRPr="00111329">
              <w:t>bezpečnostních hrozeb, čehož nejviditelnějším dokladem je podpora Ukrajiny</w:t>
            </w:r>
            <w:r w:rsidR="008A030B">
              <w:t xml:space="preserve"> v </w:t>
            </w:r>
            <w:r w:rsidRPr="00111329">
              <w:t>obraně proti ruské agresi;</w:t>
            </w:r>
            <w:r w:rsidRPr="00111329">
              <w:rPr>
                <w:b/>
                <w:i/>
              </w:rPr>
              <w:t xml:space="preserve"> vzhledem</w:t>
            </w:r>
            <w:r w:rsidR="008A030B">
              <w:rPr>
                <w:b/>
                <w:i/>
              </w:rPr>
              <w:t xml:space="preserve"> k </w:t>
            </w:r>
            <w:r w:rsidRPr="00111329">
              <w:rPr>
                <w:b/>
                <w:i/>
              </w:rPr>
              <w:t>tomu, že užší spolupráce mezi EU</w:t>
            </w:r>
            <w:r w:rsidR="008A030B">
              <w:rPr>
                <w:b/>
                <w:i/>
              </w:rPr>
              <w:t xml:space="preserve"> a </w:t>
            </w:r>
            <w:r w:rsidRPr="00111329">
              <w:rPr>
                <w:b/>
                <w:i/>
              </w:rPr>
              <w:t>Spojeným královstvím založená na předvídatelnosti</w:t>
            </w:r>
            <w:r w:rsidR="008A030B">
              <w:rPr>
                <w:b/>
                <w:i/>
              </w:rPr>
              <w:t xml:space="preserve"> a </w:t>
            </w:r>
            <w:r w:rsidRPr="00111329">
              <w:rPr>
                <w:b/>
                <w:i/>
              </w:rPr>
              <w:t>struktuře, kterou poskytuje dohoda</w:t>
            </w:r>
            <w:r w:rsidR="008A030B">
              <w:rPr>
                <w:b/>
                <w:i/>
              </w:rPr>
              <w:t xml:space="preserve"> o </w:t>
            </w:r>
            <w:r w:rsidRPr="00111329">
              <w:rPr>
                <w:b/>
                <w:i/>
              </w:rPr>
              <w:t>obchodu</w:t>
            </w:r>
            <w:r w:rsidR="008A030B">
              <w:rPr>
                <w:b/>
                <w:i/>
              </w:rPr>
              <w:t xml:space="preserve"> a </w:t>
            </w:r>
            <w:r w:rsidRPr="00111329">
              <w:rPr>
                <w:b/>
                <w:i/>
              </w:rPr>
              <w:t>spolupráci, je důležitější než kdy dřív, neboť chrání společné zájmy</w:t>
            </w:r>
            <w:r w:rsidR="008A030B">
              <w:rPr>
                <w:b/>
                <w:i/>
              </w:rPr>
              <w:t xml:space="preserve"> a </w:t>
            </w:r>
            <w:r w:rsidRPr="00111329">
              <w:rPr>
                <w:b/>
                <w:i/>
              </w:rPr>
              <w:t>posiluje odolnost;</w:t>
            </w:r>
          </w:p>
        </w:tc>
      </w:tr>
    </w:tbl>
    <w:p w:rsidR="00DD3AC9" w:rsidRPr="00111329" w:rsidRDefault="00427C19" w:rsidP="00DD3AC9">
      <w:pPr>
        <w:rPr>
          <w:szCs w:val="24"/>
        </w:rPr>
      </w:pPr>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5</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odůvodnění J</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rPr>
          <w:jc w:val="center"/>
        </w:trPr>
        <w:tc>
          <w:tcPr>
            <w:tcW w:w="4876" w:type="dxa"/>
          </w:tcPr>
          <w:p w:rsidR="00C40C55" w:rsidRPr="00111329" w:rsidRDefault="00427C19" w:rsidP="006C7BA6">
            <w:pPr>
              <w:pStyle w:val="NormalWeb"/>
            </w:pPr>
            <w:r w:rsidRPr="00111329">
              <w:rPr>
                <w:b/>
                <w:i/>
              </w:rPr>
              <w:t xml:space="preserve">J. </w:t>
            </w:r>
            <w:r w:rsidRPr="00111329">
              <w:rPr>
                <w:b/>
                <w:i/>
              </w:rPr>
              <w:tab/>
              <w:t>vzhledem</w:t>
            </w:r>
            <w:r w:rsidR="008A030B">
              <w:rPr>
                <w:b/>
                <w:i/>
              </w:rPr>
              <w:t xml:space="preserve"> k </w:t>
            </w:r>
            <w:r w:rsidRPr="00111329">
              <w:rPr>
                <w:b/>
                <w:i/>
              </w:rPr>
              <w:t>tomu, že se očekává, že první summit EU</w:t>
            </w:r>
            <w:r w:rsidR="008A030B">
              <w:rPr>
                <w:b/>
                <w:i/>
              </w:rPr>
              <w:t xml:space="preserve"> a </w:t>
            </w:r>
            <w:r w:rsidRPr="00111329">
              <w:rPr>
                <w:b/>
                <w:i/>
              </w:rPr>
              <w:t>Spojeného království, který je naplánován na 19. května 2025, bude impulsem</w:t>
            </w:r>
            <w:r w:rsidR="008A030B">
              <w:rPr>
                <w:b/>
                <w:i/>
              </w:rPr>
              <w:t xml:space="preserve"> k </w:t>
            </w:r>
            <w:r w:rsidRPr="00111329">
              <w:rPr>
                <w:b/>
                <w:i/>
              </w:rPr>
              <w:t>hledání možností prohloubení vzájemně výhodného partnerství mezi EU</w:t>
            </w:r>
            <w:r w:rsidR="008A030B">
              <w:rPr>
                <w:b/>
                <w:i/>
              </w:rPr>
              <w:t xml:space="preserve"> a </w:t>
            </w:r>
            <w:r w:rsidRPr="00111329">
              <w:rPr>
                <w:b/>
                <w:i/>
              </w:rPr>
              <w:t>Spojeným královstvím, přičemž klíčovou oblastí bude pravděpodobně bezpečnost</w:t>
            </w:r>
            <w:r w:rsidR="008A030B">
              <w:rPr>
                <w:b/>
                <w:i/>
              </w:rPr>
              <w:t xml:space="preserve"> a </w:t>
            </w:r>
            <w:r w:rsidRPr="00111329">
              <w:rPr>
                <w:b/>
                <w:i/>
              </w:rPr>
              <w:t>obrana;</w:t>
            </w:r>
          </w:p>
        </w:tc>
        <w:tc>
          <w:tcPr>
            <w:tcW w:w="4876" w:type="dxa"/>
          </w:tcPr>
          <w:p w:rsidR="00C40C55" w:rsidRPr="00111329" w:rsidRDefault="00427C19" w:rsidP="006C7BA6">
            <w:pPr>
              <w:pStyle w:val="Normal6a"/>
              <w:rPr>
                <w:b/>
                <w:i/>
                <w:szCs w:val="24"/>
              </w:rPr>
            </w:pPr>
            <w:r w:rsidRPr="00111329">
              <w:rPr>
                <w:b/>
                <w:i/>
              </w:rPr>
              <w:t>vypouští se</w:t>
            </w:r>
          </w:p>
        </w:tc>
      </w:tr>
    </w:tbl>
    <w:p w:rsidR="00C40C55" w:rsidRPr="00111329" w:rsidRDefault="00427C19" w:rsidP="00C40C55">
      <w:r w:rsidRPr="00427C19">
        <w:rPr>
          <w:rStyle w:val="HideTWBExt"/>
        </w:rPr>
        <w:t>&lt;/Amend&gt;</w:t>
      </w:r>
    </w:p>
    <w:p w:rsidR="006C7BA6" w:rsidRPr="00111329" w:rsidRDefault="00427C19" w:rsidP="006C7BA6">
      <w:pPr>
        <w:pStyle w:val="AmNumberTabs"/>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6</w:t>
      </w:r>
      <w:r w:rsidRPr="00427C19">
        <w:rPr>
          <w:rStyle w:val="HideTWBExt"/>
          <w:b w:val="0"/>
        </w:rPr>
        <w:t>&lt;/NumAm&gt;</w:t>
      </w:r>
    </w:p>
    <w:p w:rsidR="006C7BA6" w:rsidRPr="00111329" w:rsidRDefault="00427C19" w:rsidP="006C7BA6">
      <w:pPr>
        <w:pStyle w:val="NormalBold12b"/>
      </w:pPr>
      <w:r w:rsidRPr="00427C19">
        <w:rPr>
          <w:rStyle w:val="HideTWBExt"/>
          <w:b w:val="0"/>
        </w:rPr>
        <w:t>&lt;DocAmend&gt;</w:t>
      </w:r>
      <w:r w:rsidRPr="00111329">
        <w:t>Návrh usnesení</w:t>
      </w:r>
      <w:r w:rsidRPr="00427C19">
        <w:rPr>
          <w:rStyle w:val="HideTWBExt"/>
          <w:b w:val="0"/>
        </w:rPr>
        <w:t>&lt;/DocAmend&gt;</w:t>
      </w:r>
    </w:p>
    <w:p w:rsidR="006C7BA6" w:rsidRPr="00111329" w:rsidRDefault="00427C19" w:rsidP="006C7BA6">
      <w:pPr>
        <w:pStyle w:val="NormalBold"/>
      </w:pPr>
      <w:r w:rsidRPr="00427C19">
        <w:rPr>
          <w:rStyle w:val="HideTWBExt"/>
          <w:b w:val="0"/>
        </w:rPr>
        <w:t>&lt;Article&gt;</w:t>
      </w:r>
      <w:r w:rsidRPr="00111329">
        <w:t>Bod odůvodnění K</w:t>
      </w:r>
      <w:r w:rsidRPr="00427C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D8" w:rsidRPr="00111329" w:rsidTr="006C7BA6">
        <w:trPr>
          <w:trHeight w:hRule="exact" w:val="240"/>
          <w:jc w:val="center"/>
        </w:trPr>
        <w:tc>
          <w:tcPr>
            <w:tcW w:w="9752" w:type="dxa"/>
            <w:gridSpan w:val="2"/>
            <w:tcBorders>
              <w:top w:val="nil"/>
              <w:left w:val="nil"/>
              <w:bottom w:val="nil"/>
              <w:right w:val="nil"/>
            </w:tcBorders>
          </w:tcPr>
          <w:p w:rsidR="006C7BA6" w:rsidRPr="00111329" w:rsidRDefault="006C7BA6" w:rsidP="006C7BA6"/>
        </w:tc>
      </w:tr>
      <w:tr w:rsidR="00DA70D8" w:rsidRPr="00111329" w:rsidTr="006C7BA6">
        <w:trPr>
          <w:trHeight w:val="240"/>
          <w:jc w:val="center"/>
        </w:trPr>
        <w:tc>
          <w:tcPr>
            <w:tcW w:w="4876" w:type="dxa"/>
            <w:tcBorders>
              <w:top w:val="nil"/>
              <w:left w:val="nil"/>
              <w:bottom w:val="nil"/>
              <w:right w:val="nil"/>
            </w:tcBorders>
          </w:tcPr>
          <w:p w:rsidR="006C7BA6" w:rsidRPr="00111329" w:rsidRDefault="00427C19" w:rsidP="006C7BA6">
            <w:pPr>
              <w:pStyle w:val="AmColumnHeading"/>
            </w:pPr>
            <w:r w:rsidRPr="00111329">
              <w:t>Návrh usnesení</w:t>
            </w:r>
          </w:p>
        </w:tc>
        <w:tc>
          <w:tcPr>
            <w:tcW w:w="4876" w:type="dxa"/>
            <w:tcBorders>
              <w:top w:val="nil"/>
              <w:left w:val="nil"/>
              <w:bottom w:val="nil"/>
              <w:right w:val="nil"/>
            </w:tcBorders>
          </w:tcPr>
          <w:p w:rsidR="006C7BA6" w:rsidRPr="00111329" w:rsidRDefault="00427C19" w:rsidP="006C7BA6">
            <w:pPr>
              <w:pStyle w:val="AmColumnHeading"/>
            </w:pPr>
            <w:r w:rsidRPr="00111329">
              <w:t>Pozměňovací návrh</w:t>
            </w:r>
          </w:p>
        </w:tc>
      </w:tr>
      <w:tr w:rsidR="00DA70D8" w:rsidRPr="00111329" w:rsidTr="006C7BA6">
        <w:trPr>
          <w:jc w:val="center"/>
        </w:trPr>
        <w:tc>
          <w:tcPr>
            <w:tcW w:w="4876" w:type="dxa"/>
            <w:tcBorders>
              <w:top w:val="nil"/>
              <w:left w:val="nil"/>
              <w:bottom w:val="nil"/>
              <w:right w:val="nil"/>
            </w:tcBorders>
          </w:tcPr>
          <w:p w:rsidR="006C7BA6" w:rsidRPr="00111329" w:rsidRDefault="00427C19" w:rsidP="006C7BA6">
            <w:pPr>
              <w:pStyle w:val="Normal6a"/>
            </w:pPr>
            <w:r w:rsidRPr="00111329">
              <w:t>K.</w:t>
            </w:r>
            <w:r w:rsidRPr="00111329">
              <w:tab/>
              <w:t>vzhledem</w:t>
            </w:r>
            <w:r w:rsidR="008A030B">
              <w:t xml:space="preserve"> k </w:t>
            </w:r>
            <w:r w:rsidRPr="00111329">
              <w:t>tomu, že význam transparentnosti mezinárodního obchodu</w:t>
            </w:r>
            <w:r w:rsidR="008A030B">
              <w:t xml:space="preserve"> a </w:t>
            </w:r>
            <w:r w:rsidRPr="00111329">
              <w:t>investic je ku prospěchu všech zúčastněných subjektů</w:t>
            </w:r>
            <w:r w:rsidR="008A030B">
              <w:t xml:space="preserve"> a </w:t>
            </w:r>
            <w:r w:rsidRPr="00111329">
              <w:t>stran; vzhledem</w:t>
            </w:r>
            <w:r w:rsidR="008A030B">
              <w:t xml:space="preserve"> k </w:t>
            </w:r>
            <w:r w:rsidRPr="00111329">
              <w:t>tomu, že předvídatelné obchodní prostředí, které podporuje obchod</w:t>
            </w:r>
            <w:r w:rsidR="008A030B">
              <w:t xml:space="preserve"> a </w:t>
            </w:r>
            <w:r w:rsidRPr="00111329">
              <w:t>investice mezi EU</w:t>
            </w:r>
            <w:r w:rsidR="008A030B">
              <w:t xml:space="preserve"> a </w:t>
            </w:r>
            <w:r w:rsidRPr="00111329">
              <w:t xml:space="preserve">Spojeným královstvím, je </w:t>
            </w:r>
            <w:r w:rsidRPr="00111329">
              <w:rPr>
                <w:b/>
                <w:i/>
              </w:rPr>
              <w:t>vítáno</w:t>
            </w:r>
            <w:r w:rsidRPr="00111329">
              <w:t>,</w:t>
            </w:r>
          </w:p>
        </w:tc>
        <w:tc>
          <w:tcPr>
            <w:tcW w:w="4876" w:type="dxa"/>
            <w:tcBorders>
              <w:top w:val="nil"/>
              <w:left w:val="nil"/>
              <w:bottom w:val="nil"/>
              <w:right w:val="nil"/>
            </w:tcBorders>
          </w:tcPr>
          <w:p w:rsidR="006C7BA6" w:rsidRPr="00111329" w:rsidRDefault="00427C19" w:rsidP="006C7BA6">
            <w:pPr>
              <w:pStyle w:val="Normal6a"/>
            </w:pPr>
            <w:r w:rsidRPr="00111329">
              <w:t>K.</w:t>
            </w:r>
            <w:r w:rsidRPr="00111329">
              <w:tab/>
              <w:t>vzhledem</w:t>
            </w:r>
            <w:r w:rsidR="008A030B">
              <w:t xml:space="preserve"> k </w:t>
            </w:r>
            <w:r w:rsidRPr="00111329">
              <w:t>tomu, že význam transparentnosti mezinárodního obchodu</w:t>
            </w:r>
            <w:r w:rsidR="008A030B">
              <w:t xml:space="preserve"> a </w:t>
            </w:r>
            <w:r w:rsidRPr="00111329">
              <w:t>investic je ku prospěchu všech zúčastněných subjektů</w:t>
            </w:r>
            <w:r w:rsidR="008A030B">
              <w:t xml:space="preserve"> a </w:t>
            </w:r>
            <w:r w:rsidRPr="00111329">
              <w:t>stran; vzhledem</w:t>
            </w:r>
            <w:r w:rsidR="008A030B">
              <w:t xml:space="preserve"> k </w:t>
            </w:r>
            <w:r w:rsidRPr="00111329">
              <w:t>tomu, že předvídatelné obchodní prostředí, které podporuje obchod</w:t>
            </w:r>
            <w:r w:rsidR="008A030B">
              <w:t xml:space="preserve"> a </w:t>
            </w:r>
            <w:r w:rsidRPr="00111329">
              <w:t>investice mezi EU</w:t>
            </w:r>
            <w:r w:rsidR="008A030B">
              <w:t xml:space="preserve"> a </w:t>
            </w:r>
            <w:r w:rsidRPr="00111329">
              <w:t>Spojeným královstvím</w:t>
            </w:r>
            <w:r w:rsidR="008A030B">
              <w:t xml:space="preserve"> a </w:t>
            </w:r>
            <w:r w:rsidRPr="00111329">
              <w:rPr>
                <w:b/>
                <w:i/>
              </w:rPr>
              <w:t>vede</w:t>
            </w:r>
            <w:r w:rsidR="008A030B">
              <w:rPr>
                <w:b/>
                <w:i/>
              </w:rPr>
              <w:t xml:space="preserve"> k </w:t>
            </w:r>
            <w:r w:rsidRPr="00111329">
              <w:rPr>
                <w:b/>
                <w:i/>
              </w:rPr>
              <w:t>růstu</w:t>
            </w:r>
            <w:r w:rsidR="008A030B">
              <w:rPr>
                <w:b/>
                <w:i/>
              </w:rPr>
              <w:t xml:space="preserve"> a </w:t>
            </w:r>
            <w:r w:rsidRPr="00111329">
              <w:rPr>
                <w:b/>
                <w:i/>
              </w:rPr>
              <w:t>zaměstnanosti</w:t>
            </w:r>
            <w:r w:rsidRPr="00111329">
              <w:t xml:space="preserve">, je </w:t>
            </w:r>
            <w:r w:rsidRPr="00111329">
              <w:rPr>
                <w:b/>
                <w:i/>
              </w:rPr>
              <w:t>zásadní</w:t>
            </w:r>
            <w:r w:rsidRPr="00111329">
              <w:t>,</w:t>
            </w:r>
          </w:p>
        </w:tc>
      </w:tr>
    </w:tbl>
    <w:p w:rsidR="006C7BA6" w:rsidRPr="00111329" w:rsidRDefault="00427C19" w:rsidP="006C7BA6">
      <w:r w:rsidRPr="00427C19">
        <w:rPr>
          <w:rStyle w:val="HideTWBExt"/>
        </w:rPr>
        <w:t>&lt;/Amend&gt;</w:t>
      </w:r>
    </w:p>
    <w:p w:rsidR="006C7BA6" w:rsidRPr="00111329" w:rsidRDefault="00427C19" w:rsidP="006C7BA6">
      <w:pPr>
        <w:pStyle w:val="AmNumberTabs"/>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7</w:t>
      </w:r>
      <w:r w:rsidRPr="00427C19">
        <w:rPr>
          <w:rStyle w:val="HideTWBExt"/>
          <w:b w:val="0"/>
        </w:rPr>
        <w:t>&lt;/NumAm&gt;</w:t>
      </w:r>
    </w:p>
    <w:p w:rsidR="006C7BA6" w:rsidRPr="00111329" w:rsidRDefault="00427C19" w:rsidP="006C7BA6">
      <w:pPr>
        <w:pStyle w:val="NormalBold12b"/>
      </w:pPr>
      <w:r w:rsidRPr="00427C19">
        <w:rPr>
          <w:rStyle w:val="HideTWBExt"/>
          <w:b w:val="0"/>
        </w:rPr>
        <w:t>&lt;DocAmend&gt;</w:t>
      </w:r>
      <w:r w:rsidRPr="00111329">
        <w:t>Návrh usnesení</w:t>
      </w:r>
      <w:r w:rsidRPr="00427C19">
        <w:rPr>
          <w:rStyle w:val="HideTWBExt"/>
          <w:b w:val="0"/>
        </w:rPr>
        <w:t>&lt;/DocAmend&gt;</w:t>
      </w:r>
    </w:p>
    <w:p w:rsidR="006C7BA6" w:rsidRPr="00111329" w:rsidRDefault="00427C19" w:rsidP="006C7BA6">
      <w:pPr>
        <w:pStyle w:val="NormalBold"/>
      </w:pPr>
      <w:r w:rsidRPr="00427C19">
        <w:rPr>
          <w:rStyle w:val="HideTWBExt"/>
          <w:b w:val="0"/>
        </w:rPr>
        <w:t>&lt;Article&gt;</w:t>
      </w:r>
      <w:r w:rsidRPr="00111329">
        <w:t>Bod odůvodnění N</w:t>
      </w:r>
      <w:r w:rsidRPr="00427C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D8" w:rsidRPr="00111329" w:rsidTr="006C7BA6">
        <w:trPr>
          <w:trHeight w:hRule="exact" w:val="240"/>
          <w:jc w:val="center"/>
        </w:trPr>
        <w:tc>
          <w:tcPr>
            <w:tcW w:w="9752" w:type="dxa"/>
            <w:gridSpan w:val="2"/>
            <w:tcBorders>
              <w:top w:val="nil"/>
              <w:left w:val="nil"/>
              <w:bottom w:val="nil"/>
              <w:right w:val="nil"/>
            </w:tcBorders>
          </w:tcPr>
          <w:p w:rsidR="006C7BA6" w:rsidRPr="00111329" w:rsidRDefault="006C7BA6" w:rsidP="006C7BA6"/>
        </w:tc>
      </w:tr>
      <w:tr w:rsidR="00DA70D8" w:rsidRPr="00111329" w:rsidTr="006C7BA6">
        <w:trPr>
          <w:trHeight w:val="240"/>
          <w:jc w:val="center"/>
        </w:trPr>
        <w:tc>
          <w:tcPr>
            <w:tcW w:w="4876" w:type="dxa"/>
            <w:tcBorders>
              <w:top w:val="nil"/>
              <w:left w:val="nil"/>
              <w:bottom w:val="nil"/>
              <w:right w:val="nil"/>
            </w:tcBorders>
          </w:tcPr>
          <w:p w:rsidR="006C7BA6" w:rsidRPr="00111329" w:rsidRDefault="00427C19" w:rsidP="006C7BA6">
            <w:pPr>
              <w:pStyle w:val="AmColumnHeading"/>
            </w:pPr>
            <w:r w:rsidRPr="00111329">
              <w:t>Návrh usnesení</w:t>
            </w:r>
          </w:p>
        </w:tc>
        <w:tc>
          <w:tcPr>
            <w:tcW w:w="4876" w:type="dxa"/>
            <w:tcBorders>
              <w:top w:val="nil"/>
              <w:left w:val="nil"/>
              <w:bottom w:val="nil"/>
              <w:right w:val="nil"/>
            </w:tcBorders>
          </w:tcPr>
          <w:p w:rsidR="006C7BA6" w:rsidRPr="00111329" w:rsidRDefault="00427C19" w:rsidP="006C7BA6">
            <w:pPr>
              <w:pStyle w:val="AmColumnHeading"/>
            </w:pPr>
            <w:r w:rsidRPr="00111329">
              <w:t>Pozměňovací návrh</w:t>
            </w:r>
          </w:p>
        </w:tc>
      </w:tr>
      <w:tr w:rsidR="00DA70D8" w:rsidRPr="00111329" w:rsidTr="006C7BA6">
        <w:trPr>
          <w:jc w:val="center"/>
        </w:trPr>
        <w:tc>
          <w:tcPr>
            <w:tcW w:w="4876" w:type="dxa"/>
            <w:tcBorders>
              <w:top w:val="nil"/>
              <w:left w:val="nil"/>
              <w:bottom w:val="nil"/>
              <w:right w:val="nil"/>
            </w:tcBorders>
          </w:tcPr>
          <w:p w:rsidR="006C7BA6" w:rsidRPr="00111329" w:rsidRDefault="00427C19" w:rsidP="006C7BA6">
            <w:pPr>
              <w:pStyle w:val="Normal6a"/>
            </w:pPr>
            <w:r w:rsidRPr="00111329">
              <w:t>N.</w:t>
            </w:r>
            <w:r w:rsidRPr="00111329">
              <w:tab/>
              <w:t>vzhledem</w:t>
            </w:r>
            <w:r w:rsidR="008A030B">
              <w:t xml:space="preserve"> k </w:t>
            </w:r>
            <w:r w:rsidRPr="00111329">
              <w:t>tomu, že Spojené království uplatňuje svůj systém sponzorství pro pracovní víza pro poskytovatele služeb</w:t>
            </w:r>
            <w:r w:rsidR="008A030B">
              <w:t xml:space="preserve"> z </w:t>
            </w:r>
            <w:r w:rsidRPr="00111329">
              <w:t>EU,</w:t>
            </w:r>
            <w:r w:rsidR="008A030B">
              <w:t xml:space="preserve"> a v </w:t>
            </w:r>
            <w:r w:rsidRPr="00111329">
              <w:t>důsledku toho musí britský zaměstnavatel, který chce zaměstnat pracovníka</w:t>
            </w:r>
            <w:r w:rsidR="008A030B">
              <w:t xml:space="preserve"> z </w:t>
            </w:r>
            <w:r w:rsidRPr="00111329">
              <w:t>EU, získat licenci od britského ministerstva vnitra</w:t>
            </w:r>
            <w:r w:rsidR="008A030B">
              <w:t xml:space="preserve"> a </w:t>
            </w:r>
            <w:r w:rsidRPr="00111329">
              <w:t>poté přidělit pracovníkovi</w:t>
            </w:r>
            <w:r w:rsidR="008A030B">
              <w:t xml:space="preserve"> z </w:t>
            </w:r>
            <w:r w:rsidRPr="00111329">
              <w:t>EU osvědčení</w:t>
            </w:r>
            <w:r w:rsidR="008A030B">
              <w:t xml:space="preserve"> o </w:t>
            </w:r>
            <w:r w:rsidRPr="00111329">
              <w:t>sponzorství</w:t>
            </w:r>
            <w:r w:rsidR="008A030B">
              <w:t xml:space="preserve"> a </w:t>
            </w:r>
            <w:r w:rsidRPr="00111329">
              <w:t>zaplatit poplatky, aby tento pracovník mohl požádat</w:t>
            </w:r>
            <w:r w:rsidR="008A030B">
              <w:t xml:space="preserve"> o </w:t>
            </w:r>
            <w:r w:rsidRPr="00111329">
              <w:t>vízum (</w:t>
            </w:r>
            <w:r w:rsidRPr="00111329">
              <w:rPr>
                <w:b/>
                <w:i/>
              </w:rPr>
              <w:t>což je spojeno</w:t>
            </w:r>
            <w:r w:rsidR="008A030B">
              <w:rPr>
                <w:b/>
                <w:i/>
              </w:rPr>
              <w:t xml:space="preserve"> s </w:t>
            </w:r>
            <w:r w:rsidRPr="00111329">
              <w:rPr>
                <w:b/>
                <w:i/>
              </w:rPr>
              <w:t>dalšími</w:t>
            </w:r>
            <w:r w:rsidRPr="00111329">
              <w:t xml:space="preserve"> poplatky);</w:t>
            </w:r>
          </w:p>
        </w:tc>
        <w:tc>
          <w:tcPr>
            <w:tcW w:w="4876" w:type="dxa"/>
            <w:tcBorders>
              <w:top w:val="nil"/>
              <w:left w:val="nil"/>
              <w:bottom w:val="nil"/>
              <w:right w:val="nil"/>
            </w:tcBorders>
          </w:tcPr>
          <w:p w:rsidR="006C7BA6" w:rsidRPr="00111329" w:rsidRDefault="00427C19" w:rsidP="006C7BA6">
            <w:pPr>
              <w:pStyle w:val="Normal6a"/>
            </w:pPr>
            <w:r w:rsidRPr="00111329">
              <w:t>N.</w:t>
            </w:r>
            <w:r w:rsidRPr="00111329">
              <w:tab/>
              <w:t>vzhledem</w:t>
            </w:r>
            <w:r w:rsidR="008A030B">
              <w:t xml:space="preserve"> k </w:t>
            </w:r>
            <w:r w:rsidRPr="00111329">
              <w:t>tomu, že Spojené království uplatňuje svůj systém sponzorství pro pracovní víza pro poskytovatele služeb</w:t>
            </w:r>
            <w:r w:rsidR="008A030B">
              <w:t xml:space="preserve"> z </w:t>
            </w:r>
            <w:r w:rsidRPr="00111329">
              <w:t>EU,</w:t>
            </w:r>
            <w:r w:rsidR="008A030B">
              <w:t xml:space="preserve"> a v </w:t>
            </w:r>
            <w:r w:rsidRPr="00111329">
              <w:t>důsledku toho musí britský zaměstnavatel, který chce zaměstnat pracovníka</w:t>
            </w:r>
            <w:r w:rsidR="008A030B">
              <w:t xml:space="preserve"> z </w:t>
            </w:r>
            <w:r w:rsidRPr="00111329">
              <w:t>EU, získat licenci od britského ministerstva vnitra</w:t>
            </w:r>
            <w:r w:rsidR="008A030B">
              <w:t xml:space="preserve"> a </w:t>
            </w:r>
            <w:r w:rsidRPr="00111329">
              <w:t>poté přidělit pracovníkovi</w:t>
            </w:r>
            <w:r w:rsidR="008A030B">
              <w:t xml:space="preserve"> z </w:t>
            </w:r>
            <w:r w:rsidRPr="00111329">
              <w:t>EU osvědčení</w:t>
            </w:r>
            <w:r w:rsidR="008A030B">
              <w:t xml:space="preserve"> o </w:t>
            </w:r>
            <w:r w:rsidRPr="00111329">
              <w:t>sponzorství</w:t>
            </w:r>
            <w:r w:rsidR="008A030B">
              <w:t xml:space="preserve"> a </w:t>
            </w:r>
            <w:r w:rsidRPr="00111329">
              <w:t>zaplatit poplatky, aby tento pracovník mohl požádat</w:t>
            </w:r>
            <w:r w:rsidR="008A030B">
              <w:t xml:space="preserve"> o </w:t>
            </w:r>
            <w:r w:rsidRPr="00111329">
              <w:t>vízum (</w:t>
            </w:r>
            <w:r w:rsidRPr="00111329">
              <w:rPr>
                <w:b/>
                <w:i/>
              </w:rPr>
              <w:t>přičemž</w:t>
            </w:r>
            <w:r w:rsidR="008A030B">
              <w:rPr>
                <w:b/>
                <w:i/>
              </w:rPr>
              <w:t xml:space="preserve"> i </w:t>
            </w:r>
            <w:r w:rsidRPr="00111329">
              <w:rPr>
                <w:b/>
                <w:i/>
              </w:rPr>
              <w:t>pracovník hradí další</w:t>
            </w:r>
            <w:r w:rsidRPr="00111329">
              <w:t xml:space="preserve"> poplatky);</w:t>
            </w:r>
          </w:p>
        </w:tc>
      </w:tr>
    </w:tbl>
    <w:p w:rsidR="006C7BA6" w:rsidRPr="00111329" w:rsidRDefault="00427C19" w:rsidP="006C7BA6">
      <w:r w:rsidRPr="00427C19">
        <w:rPr>
          <w:rStyle w:val="HideTWBExt"/>
        </w:rPr>
        <w:t>&lt;/Amend&gt;</w:t>
      </w:r>
    </w:p>
    <w:p w:rsidR="00C4546E" w:rsidRPr="00111329" w:rsidRDefault="00427C19" w:rsidP="00C4546E">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8</w:t>
      </w:r>
      <w:r w:rsidRPr="00427C19">
        <w:rPr>
          <w:rStyle w:val="HideTWBExt"/>
          <w:b w:val="0"/>
        </w:rPr>
        <w:t>&lt;/NumAm&gt;</w:t>
      </w:r>
    </w:p>
    <w:p w:rsidR="00C4546E" w:rsidRPr="00111329" w:rsidRDefault="00427C19" w:rsidP="00C4546E">
      <w:pPr>
        <w:pStyle w:val="NormalBold12b"/>
        <w:keepNext/>
      </w:pPr>
      <w:r w:rsidRPr="00427C19">
        <w:rPr>
          <w:rStyle w:val="HideTWBExt"/>
          <w:b w:val="0"/>
        </w:rPr>
        <w:t>&lt;DocAmend&gt;</w:t>
      </w:r>
      <w:r w:rsidRPr="00111329">
        <w:t>Návrh rozhodnutí</w:t>
      </w:r>
      <w:r w:rsidRPr="00427C19">
        <w:rPr>
          <w:rStyle w:val="HideTWBExt"/>
          <w:b w:val="0"/>
        </w:rPr>
        <w:t>&lt;/DocAmend&gt;</w:t>
      </w:r>
    </w:p>
    <w:p w:rsidR="00C4546E" w:rsidRPr="00111329" w:rsidRDefault="00427C19" w:rsidP="00C4546E">
      <w:pPr>
        <w:pStyle w:val="NormalBold"/>
      </w:pPr>
      <w:r w:rsidRPr="00427C19">
        <w:rPr>
          <w:rStyle w:val="HideTWBExt"/>
          <w:b w:val="0"/>
        </w:rPr>
        <w:t>&lt;Article&gt;</w:t>
      </w:r>
      <w:r w:rsidRPr="00111329">
        <w:t>Bod odůvodnění R</w:t>
      </w:r>
      <w:r w:rsidR="008A030B">
        <w:t xml:space="preserve"> a </w:t>
      </w:r>
      <w:r w:rsidRPr="00111329">
        <w:t>(nový)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546E" w:rsidRPr="00111329" w:rsidRDefault="00C4546E" w:rsidP="006C7BA6">
            <w:pPr>
              <w:keepNext/>
            </w:pPr>
          </w:p>
        </w:tc>
      </w:tr>
      <w:tr w:rsidR="00DA70D8" w:rsidRPr="00111329" w:rsidTr="006C7BA6">
        <w:trPr>
          <w:jc w:val="center"/>
        </w:trPr>
        <w:tc>
          <w:tcPr>
            <w:tcW w:w="4876" w:type="dxa"/>
          </w:tcPr>
          <w:p w:rsidR="00C4546E" w:rsidRPr="00111329" w:rsidRDefault="00427C19" w:rsidP="006C7BA6">
            <w:pPr>
              <w:pStyle w:val="AmColumnHeading"/>
              <w:keepNext/>
            </w:pPr>
            <w:r w:rsidRPr="00111329">
              <w:t>Návrh usnesení</w:t>
            </w:r>
          </w:p>
        </w:tc>
        <w:tc>
          <w:tcPr>
            <w:tcW w:w="4876" w:type="dxa"/>
          </w:tcPr>
          <w:p w:rsidR="00C4546E"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546E" w:rsidRPr="00111329" w:rsidRDefault="00C4546E" w:rsidP="006C7BA6">
            <w:pPr>
              <w:pStyle w:val="Normal6a"/>
            </w:pPr>
          </w:p>
        </w:tc>
        <w:tc>
          <w:tcPr>
            <w:tcW w:w="4876" w:type="dxa"/>
            <w:hideMark/>
          </w:tcPr>
          <w:p w:rsidR="00C4546E" w:rsidRPr="00111329" w:rsidRDefault="00427C19" w:rsidP="00C91B16">
            <w:pPr>
              <w:pStyle w:val="Normal6a"/>
              <w:rPr>
                <w:szCs w:val="24"/>
              </w:rPr>
            </w:pPr>
            <w:r w:rsidRPr="00111329">
              <w:rPr>
                <w:b/>
                <w:i/>
              </w:rPr>
              <w:t>Ra.</w:t>
            </w:r>
            <w:r w:rsidRPr="00111329">
              <w:tab/>
            </w:r>
            <w:r w:rsidRPr="00111329">
              <w:rPr>
                <w:b/>
                <w:i/>
              </w:rPr>
              <w:t>vzhledem</w:t>
            </w:r>
            <w:r w:rsidR="008A030B">
              <w:rPr>
                <w:b/>
                <w:i/>
              </w:rPr>
              <w:t xml:space="preserve"> k </w:t>
            </w:r>
            <w:r w:rsidRPr="00111329">
              <w:rPr>
                <w:b/>
                <w:i/>
              </w:rPr>
              <w:t>tomu, že dohoda</w:t>
            </w:r>
            <w:r w:rsidR="008A030B">
              <w:rPr>
                <w:b/>
                <w:i/>
              </w:rPr>
              <w:t xml:space="preserve"> o </w:t>
            </w:r>
            <w:r w:rsidRPr="00111329">
              <w:rPr>
                <w:b/>
                <w:i/>
              </w:rPr>
              <w:t>obchodu</w:t>
            </w:r>
            <w:r w:rsidR="008A030B">
              <w:rPr>
                <w:b/>
                <w:i/>
              </w:rPr>
              <w:t xml:space="preserve"> a </w:t>
            </w:r>
            <w:r w:rsidRPr="00111329">
              <w:rPr>
                <w:b/>
                <w:i/>
              </w:rPr>
              <w:t>spolupráci mezi EU</w:t>
            </w:r>
            <w:r w:rsidR="008A030B">
              <w:rPr>
                <w:b/>
                <w:i/>
              </w:rPr>
              <w:t xml:space="preserve"> a </w:t>
            </w:r>
            <w:r w:rsidRPr="00111329">
              <w:rPr>
                <w:b/>
                <w:i/>
              </w:rPr>
              <w:t>Spojeným královstvím stanoví koordinaci sociálního zabezpečení</w:t>
            </w:r>
            <w:r w:rsidR="008A030B">
              <w:rPr>
                <w:b/>
                <w:i/>
              </w:rPr>
              <w:t xml:space="preserve"> s </w:t>
            </w:r>
            <w:r w:rsidRPr="00111329">
              <w:rPr>
                <w:b/>
                <w:i/>
              </w:rPr>
              <w:t>cílem chránit práva</w:t>
            </w:r>
            <w:r w:rsidR="008A030B">
              <w:rPr>
                <w:b/>
                <w:i/>
              </w:rPr>
              <w:t xml:space="preserve"> v </w:t>
            </w:r>
            <w:r w:rsidRPr="00111329">
              <w:rPr>
                <w:b/>
                <w:i/>
              </w:rPr>
              <w:t>oblasti sociálního zabezpečení</w:t>
            </w:r>
            <w:r w:rsidR="008A030B">
              <w:rPr>
                <w:b/>
                <w:i/>
              </w:rPr>
              <w:t xml:space="preserve"> v </w:t>
            </w:r>
            <w:r w:rsidRPr="00111329">
              <w:rPr>
                <w:b/>
                <w:i/>
              </w:rPr>
              <w:t>případě osob pohybujících se mezi EU</w:t>
            </w:r>
            <w:r w:rsidR="008A030B">
              <w:rPr>
                <w:b/>
                <w:i/>
              </w:rPr>
              <w:t xml:space="preserve"> a </w:t>
            </w:r>
            <w:r w:rsidRPr="00111329">
              <w:rPr>
                <w:b/>
                <w:i/>
              </w:rPr>
              <w:t>Spojeným královstvím po 1. lednu 2021; vzhledem</w:t>
            </w:r>
            <w:r w:rsidR="008A030B">
              <w:rPr>
                <w:b/>
                <w:i/>
              </w:rPr>
              <w:t xml:space="preserve"> k </w:t>
            </w:r>
            <w:r w:rsidRPr="00111329">
              <w:rPr>
                <w:b/>
                <w:i/>
              </w:rPr>
              <w:t>tomu, že stanoví také rovné podmínky, které mají zajistit spravedlivou hospodářskou soutěž tím, že zůstane zachována vysoká úroveň ochrany</w:t>
            </w:r>
            <w:r w:rsidR="008A030B">
              <w:rPr>
                <w:b/>
                <w:i/>
              </w:rPr>
              <w:t xml:space="preserve"> v </w:t>
            </w:r>
            <w:r w:rsidRPr="00111329">
              <w:rPr>
                <w:b/>
                <w:i/>
              </w:rPr>
              <w:t>několika oblastech, včetně sociálních</w:t>
            </w:r>
            <w:r w:rsidR="008A030B">
              <w:rPr>
                <w:b/>
                <w:i/>
              </w:rPr>
              <w:t xml:space="preserve"> a </w:t>
            </w:r>
            <w:r w:rsidRPr="00111329">
              <w:rPr>
                <w:b/>
                <w:i/>
              </w:rPr>
              <w:t>pracovních práv, se závaznými mechanismy prosazování</w:t>
            </w:r>
            <w:r w:rsidR="008A030B">
              <w:rPr>
                <w:b/>
                <w:i/>
              </w:rPr>
              <w:t xml:space="preserve"> a </w:t>
            </w:r>
            <w:r w:rsidRPr="00111329">
              <w:rPr>
                <w:b/>
                <w:i/>
              </w:rPr>
              <w:t>řešení sporů za účelem zajištění dodržování předpisů;</w:t>
            </w:r>
          </w:p>
        </w:tc>
      </w:tr>
    </w:tbl>
    <w:p w:rsidR="00C4546E" w:rsidRPr="00111329" w:rsidRDefault="00427C19" w:rsidP="00C4546E">
      <w:r w:rsidRPr="00427C19">
        <w:rPr>
          <w:rStyle w:val="HideTWBExt"/>
        </w:rPr>
        <w:t>&lt;/Amend&gt;</w:t>
      </w:r>
    </w:p>
    <w:p w:rsidR="00C4546E" w:rsidRPr="00111329" w:rsidRDefault="00427C19" w:rsidP="00C4546E">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9</w:t>
      </w:r>
      <w:r w:rsidRPr="00427C19">
        <w:rPr>
          <w:rStyle w:val="HideTWBExt"/>
          <w:b w:val="0"/>
        </w:rPr>
        <w:t>&lt;/NumAm&gt;</w:t>
      </w:r>
    </w:p>
    <w:p w:rsidR="00C4546E" w:rsidRPr="00111329" w:rsidRDefault="00427C19" w:rsidP="00C4546E">
      <w:pPr>
        <w:pStyle w:val="NormalBold12b"/>
        <w:keepNext/>
      </w:pPr>
      <w:r w:rsidRPr="00427C19">
        <w:rPr>
          <w:rStyle w:val="HideTWBExt"/>
          <w:b w:val="0"/>
        </w:rPr>
        <w:t>&lt;DocAmend&gt;</w:t>
      </w:r>
      <w:r w:rsidRPr="00111329">
        <w:t>Návrh rozhodnutí</w:t>
      </w:r>
      <w:r w:rsidRPr="00427C19">
        <w:rPr>
          <w:rStyle w:val="HideTWBExt"/>
          <w:b w:val="0"/>
        </w:rPr>
        <w:t>&lt;/DocAmend&gt;</w:t>
      </w:r>
    </w:p>
    <w:p w:rsidR="00C4546E" w:rsidRPr="00111329" w:rsidRDefault="00427C19" w:rsidP="00C4546E">
      <w:pPr>
        <w:pStyle w:val="NormalBold"/>
      </w:pPr>
      <w:r w:rsidRPr="00427C19">
        <w:rPr>
          <w:rStyle w:val="HideTWBExt"/>
          <w:b w:val="0"/>
        </w:rPr>
        <w:t>&lt;Article&gt;</w:t>
      </w:r>
      <w:r w:rsidRPr="00111329">
        <w:t>Bod odůvodnění R b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546E" w:rsidRPr="00111329" w:rsidRDefault="00C4546E" w:rsidP="006C7BA6">
            <w:pPr>
              <w:keepNext/>
            </w:pPr>
          </w:p>
        </w:tc>
      </w:tr>
      <w:tr w:rsidR="00DA70D8" w:rsidRPr="00111329" w:rsidTr="006C7BA6">
        <w:trPr>
          <w:jc w:val="center"/>
        </w:trPr>
        <w:tc>
          <w:tcPr>
            <w:tcW w:w="4876" w:type="dxa"/>
          </w:tcPr>
          <w:p w:rsidR="00C4546E" w:rsidRPr="00111329" w:rsidRDefault="00427C19" w:rsidP="006C7BA6">
            <w:pPr>
              <w:pStyle w:val="AmColumnHeading"/>
              <w:keepNext/>
            </w:pPr>
            <w:r w:rsidRPr="00111329">
              <w:t>Návrh usnesení</w:t>
            </w:r>
          </w:p>
        </w:tc>
        <w:tc>
          <w:tcPr>
            <w:tcW w:w="4876" w:type="dxa"/>
          </w:tcPr>
          <w:p w:rsidR="00C4546E"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546E" w:rsidRPr="00111329" w:rsidRDefault="00C4546E" w:rsidP="006C7BA6">
            <w:pPr>
              <w:pStyle w:val="Normal6a"/>
            </w:pPr>
          </w:p>
        </w:tc>
        <w:tc>
          <w:tcPr>
            <w:tcW w:w="4876" w:type="dxa"/>
            <w:hideMark/>
          </w:tcPr>
          <w:p w:rsidR="00C4546E" w:rsidRPr="00111329" w:rsidRDefault="00427C19" w:rsidP="00C91B16">
            <w:pPr>
              <w:pStyle w:val="Normal6a"/>
              <w:rPr>
                <w:szCs w:val="24"/>
              </w:rPr>
            </w:pPr>
            <w:r w:rsidRPr="00111329">
              <w:rPr>
                <w:b/>
                <w:i/>
              </w:rPr>
              <w:t>Rb.</w:t>
            </w:r>
            <w:r w:rsidRPr="00111329">
              <w:tab/>
            </w:r>
            <w:r w:rsidRPr="00111329">
              <w:rPr>
                <w:b/>
                <w:i/>
              </w:rPr>
              <w:t>vzhledem</w:t>
            </w:r>
            <w:r w:rsidR="008A030B">
              <w:rPr>
                <w:b/>
                <w:i/>
              </w:rPr>
              <w:t xml:space="preserve"> k </w:t>
            </w:r>
            <w:r w:rsidRPr="00111329">
              <w:rPr>
                <w:b/>
                <w:i/>
              </w:rPr>
              <w:t>tomu, že základní práva organizovat se</w:t>
            </w:r>
            <w:r w:rsidR="008A030B">
              <w:rPr>
                <w:b/>
                <w:i/>
              </w:rPr>
              <w:t xml:space="preserve"> a </w:t>
            </w:r>
            <w:r w:rsidRPr="00111329">
              <w:rPr>
                <w:b/>
                <w:i/>
              </w:rPr>
              <w:t>kolektivně vyjednávat</w:t>
            </w:r>
            <w:r w:rsidR="008A030B">
              <w:rPr>
                <w:b/>
                <w:i/>
              </w:rPr>
              <w:t xml:space="preserve"> a </w:t>
            </w:r>
            <w:r w:rsidRPr="00111329">
              <w:rPr>
                <w:b/>
                <w:i/>
              </w:rPr>
              <w:t>právo na kolektivní akci jsou zakotvena</w:t>
            </w:r>
            <w:r w:rsidR="008A030B">
              <w:rPr>
                <w:b/>
                <w:i/>
              </w:rPr>
              <w:t xml:space="preserve"> v </w:t>
            </w:r>
            <w:r w:rsidRPr="00111329">
              <w:rPr>
                <w:b/>
                <w:i/>
              </w:rPr>
              <w:t>mezinárodním právu</w:t>
            </w:r>
            <w:r w:rsidR="008A030B">
              <w:rPr>
                <w:b/>
                <w:i/>
              </w:rPr>
              <w:t xml:space="preserve"> a </w:t>
            </w:r>
            <w:r w:rsidRPr="00111329">
              <w:rPr>
                <w:b/>
                <w:i/>
              </w:rPr>
              <w:t>jsou nedílně spjata se zajištěním udržitelného rozvoje</w:t>
            </w:r>
            <w:r w:rsidR="008A030B">
              <w:rPr>
                <w:b/>
                <w:i/>
              </w:rPr>
              <w:t xml:space="preserve"> a </w:t>
            </w:r>
            <w:r w:rsidRPr="00111329">
              <w:rPr>
                <w:b/>
                <w:i/>
              </w:rPr>
              <w:t>rovných podmínek stanovených</w:t>
            </w:r>
            <w:r w:rsidR="008A030B">
              <w:rPr>
                <w:b/>
                <w:i/>
              </w:rPr>
              <w:t xml:space="preserve"> v </w:t>
            </w:r>
            <w:r w:rsidRPr="00111329">
              <w:rPr>
                <w:b/>
                <w:i/>
              </w:rPr>
              <w:t>dohodě</w:t>
            </w:r>
            <w:r w:rsidR="008A030B">
              <w:rPr>
                <w:b/>
                <w:i/>
              </w:rPr>
              <w:t xml:space="preserve"> o </w:t>
            </w:r>
            <w:r w:rsidRPr="00111329">
              <w:rPr>
                <w:b/>
                <w:i/>
              </w:rPr>
              <w:t>obchodu</w:t>
            </w:r>
            <w:r w:rsidR="008A030B">
              <w:rPr>
                <w:b/>
                <w:i/>
              </w:rPr>
              <w:t xml:space="preserve"> a </w:t>
            </w:r>
            <w:r w:rsidRPr="00111329">
              <w:rPr>
                <w:b/>
                <w:i/>
              </w:rPr>
              <w:t>spolupráci mezi EU</w:t>
            </w:r>
            <w:r w:rsidR="008A030B">
              <w:rPr>
                <w:b/>
                <w:i/>
              </w:rPr>
              <w:t xml:space="preserve"> a </w:t>
            </w:r>
            <w:r w:rsidRPr="00111329">
              <w:rPr>
                <w:b/>
                <w:i/>
              </w:rPr>
              <w:t>Spojeným královstvím;</w:t>
            </w:r>
          </w:p>
        </w:tc>
      </w:tr>
    </w:tbl>
    <w:p w:rsidR="00C4546E" w:rsidRPr="00111329" w:rsidRDefault="00427C19" w:rsidP="00C4546E">
      <w:r w:rsidRPr="00427C19">
        <w:rPr>
          <w:rStyle w:val="HideTWBExt"/>
        </w:rPr>
        <w:t>&lt;/Amend&gt;</w:t>
      </w:r>
    </w:p>
    <w:p w:rsidR="00DD3AC9" w:rsidRPr="00111329" w:rsidRDefault="00427C19" w:rsidP="00DD3AC9">
      <w:pPr>
        <w:pStyle w:val="AMNumberTabs0"/>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10</w:t>
      </w:r>
      <w:r w:rsidRPr="00427C19">
        <w:rPr>
          <w:rStyle w:val="HideTWBExt"/>
          <w:b w:val="0"/>
        </w:rPr>
        <w:t>&lt;/NumAm&gt;</w:t>
      </w:r>
    </w:p>
    <w:p w:rsidR="00DD3AC9" w:rsidRPr="00111329" w:rsidRDefault="00427C19" w:rsidP="00DD3AC9">
      <w:pPr>
        <w:pStyle w:val="NormalBold12b"/>
        <w:keepNext/>
      </w:pPr>
      <w:r w:rsidRPr="00427C19">
        <w:rPr>
          <w:rStyle w:val="HideTWBExt"/>
          <w:b w:val="0"/>
        </w:rPr>
        <w:t>&lt;DocAmend&gt;</w:t>
      </w:r>
      <w:r w:rsidRPr="00111329">
        <w:t>Návrh usnesení</w:t>
      </w:r>
      <w:r w:rsidRPr="00427C19">
        <w:rPr>
          <w:rStyle w:val="HideTWBExt"/>
          <w:b w:val="0"/>
        </w:rPr>
        <w:t>&lt;/DocAmend&gt;</w:t>
      </w:r>
    </w:p>
    <w:p w:rsidR="00DD3AC9" w:rsidRPr="00111329" w:rsidRDefault="00427C19" w:rsidP="00DD3AC9">
      <w:pPr>
        <w:pStyle w:val="NormalBold"/>
      </w:pPr>
      <w:r w:rsidRPr="00427C19">
        <w:rPr>
          <w:rStyle w:val="HideTWBExt"/>
          <w:b w:val="0"/>
        </w:rPr>
        <w:t>&lt;Article&gt;</w:t>
      </w:r>
      <w:r w:rsidRPr="00111329">
        <w:t>Bod odůvodnění R c (nový)</w:t>
      </w:r>
      <w:r w:rsidRPr="00427C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0D8" w:rsidRPr="00111329" w:rsidTr="00DD3AC9">
        <w:trPr>
          <w:jc w:val="center"/>
        </w:trPr>
        <w:tc>
          <w:tcPr>
            <w:tcW w:w="9752" w:type="dxa"/>
            <w:gridSpan w:val="2"/>
          </w:tcPr>
          <w:p w:rsidR="00DD3AC9" w:rsidRPr="00111329" w:rsidRDefault="00DD3AC9">
            <w:pPr>
              <w:keepNext/>
            </w:pPr>
          </w:p>
        </w:tc>
      </w:tr>
      <w:tr w:rsidR="00DA70D8" w:rsidRPr="00111329" w:rsidTr="00DD3AC9">
        <w:trPr>
          <w:jc w:val="center"/>
        </w:trPr>
        <w:tc>
          <w:tcPr>
            <w:tcW w:w="4876" w:type="dxa"/>
            <w:hideMark/>
          </w:tcPr>
          <w:p w:rsidR="00DD3AC9" w:rsidRPr="00111329" w:rsidRDefault="00427C19">
            <w:pPr>
              <w:pStyle w:val="ColumnHeading"/>
              <w:keepNext/>
            </w:pPr>
            <w:r w:rsidRPr="00111329">
              <w:t>Návrh usnesení</w:t>
            </w:r>
          </w:p>
        </w:tc>
        <w:tc>
          <w:tcPr>
            <w:tcW w:w="4876" w:type="dxa"/>
            <w:hideMark/>
          </w:tcPr>
          <w:p w:rsidR="00DD3AC9" w:rsidRPr="00111329" w:rsidRDefault="00427C19">
            <w:pPr>
              <w:pStyle w:val="ColumnHeading"/>
              <w:keepNext/>
            </w:pPr>
            <w:r w:rsidRPr="00111329">
              <w:t>Pozměňovací návrh</w:t>
            </w:r>
          </w:p>
        </w:tc>
      </w:tr>
      <w:tr w:rsidR="00DA70D8" w:rsidRPr="00111329" w:rsidTr="00DD3AC9">
        <w:trPr>
          <w:jc w:val="center"/>
        </w:trPr>
        <w:tc>
          <w:tcPr>
            <w:tcW w:w="4876" w:type="dxa"/>
          </w:tcPr>
          <w:p w:rsidR="00DD3AC9" w:rsidRPr="00111329" w:rsidRDefault="00DD3AC9">
            <w:pPr>
              <w:pStyle w:val="Normal6"/>
            </w:pPr>
          </w:p>
        </w:tc>
        <w:tc>
          <w:tcPr>
            <w:tcW w:w="4876" w:type="dxa"/>
            <w:hideMark/>
          </w:tcPr>
          <w:p w:rsidR="00DD3AC9" w:rsidRPr="00111329" w:rsidRDefault="00427C19" w:rsidP="00DA6AF7">
            <w:pPr>
              <w:pStyle w:val="Normal6"/>
              <w:rPr>
                <w:szCs w:val="24"/>
              </w:rPr>
            </w:pPr>
            <w:r w:rsidRPr="00111329">
              <w:rPr>
                <w:b/>
                <w:i/>
              </w:rPr>
              <w:t>Rc.</w:t>
            </w:r>
            <w:r w:rsidRPr="00111329">
              <w:rPr>
                <w:b/>
                <w:i/>
              </w:rPr>
              <w:tab/>
              <w:t>vzhledem</w:t>
            </w:r>
            <w:r w:rsidR="008A030B">
              <w:rPr>
                <w:b/>
                <w:i/>
              </w:rPr>
              <w:t xml:space="preserve"> k </w:t>
            </w:r>
            <w:r w:rsidRPr="00111329">
              <w:rPr>
                <w:b/>
                <w:i/>
              </w:rPr>
              <w:t>tomu, že zákon Spojeného království</w:t>
            </w:r>
            <w:r w:rsidR="008A030B">
              <w:rPr>
                <w:b/>
                <w:i/>
              </w:rPr>
              <w:t xml:space="preserve"> o </w:t>
            </w:r>
            <w:r w:rsidRPr="00111329">
              <w:rPr>
                <w:b/>
                <w:i/>
              </w:rPr>
              <w:t>zachovaném právu EU (zrušení</w:t>
            </w:r>
            <w:r w:rsidR="008A030B">
              <w:rPr>
                <w:b/>
                <w:i/>
              </w:rPr>
              <w:t xml:space="preserve"> a </w:t>
            </w:r>
            <w:r w:rsidRPr="00111329">
              <w:rPr>
                <w:b/>
                <w:i/>
              </w:rPr>
              <w:t>reforma)</w:t>
            </w:r>
            <w:r w:rsidR="008A030B">
              <w:rPr>
                <w:b/>
                <w:i/>
              </w:rPr>
              <w:t xml:space="preserve"> z </w:t>
            </w:r>
            <w:r w:rsidRPr="00111329">
              <w:rPr>
                <w:b/>
                <w:i/>
              </w:rPr>
              <w:t>roku 2023 získal dne 29. června 2023 královský souhlas; vzhledem</w:t>
            </w:r>
            <w:r w:rsidR="008A030B">
              <w:rPr>
                <w:b/>
                <w:i/>
              </w:rPr>
              <w:t xml:space="preserve"> k </w:t>
            </w:r>
            <w:r w:rsidRPr="00111329">
              <w:rPr>
                <w:b/>
                <w:i/>
              </w:rPr>
              <w:t>tomu, že tento zákon zrušil některé zachované právní předpisy EU ke konci roku 2023</w:t>
            </w:r>
            <w:r w:rsidR="008A030B">
              <w:rPr>
                <w:b/>
                <w:i/>
              </w:rPr>
              <w:t xml:space="preserve"> a </w:t>
            </w:r>
            <w:r w:rsidRPr="00111329">
              <w:rPr>
                <w:b/>
                <w:i/>
              </w:rPr>
              <w:t>zrušil také zvláštní postavení všech zachovaných právních předpisů EU</w:t>
            </w:r>
            <w:r w:rsidR="008A030B">
              <w:rPr>
                <w:b/>
                <w:i/>
              </w:rPr>
              <w:t xml:space="preserve"> v </w:t>
            </w:r>
            <w:r w:rsidRPr="00111329">
              <w:rPr>
                <w:b/>
                <w:i/>
              </w:rPr>
              <w:t>právním řádu Spojeného království; vzhledem</w:t>
            </w:r>
            <w:r w:rsidR="008A030B">
              <w:rPr>
                <w:b/>
                <w:i/>
              </w:rPr>
              <w:t xml:space="preserve"> k </w:t>
            </w:r>
            <w:r w:rsidRPr="00111329">
              <w:rPr>
                <w:b/>
                <w:i/>
              </w:rPr>
              <w:t>tomu, že tento zákon přenesl významné pravomoci na orgány Spojeného království, které díky němu mohou zachované právní předpisy EU rušit, měnit nebo upravovat;</w:t>
            </w:r>
          </w:p>
        </w:tc>
      </w:tr>
    </w:tbl>
    <w:p w:rsidR="00DD3AC9" w:rsidRPr="00111329" w:rsidRDefault="00427C19" w:rsidP="00DD3AC9">
      <w:pPr>
        <w:rPr>
          <w:szCs w:val="24"/>
        </w:rPr>
      </w:pPr>
      <w:r w:rsidRPr="00427C19">
        <w:rPr>
          <w:rStyle w:val="HideTWBExt"/>
        </w:rPr>
        <w:t>&lt;/Amend&gt;</w:t>
      </w:r>
    </w:p>
    <w:p w:rsidR="00C4546E" w:rsidRPr="00111329" w:rsidRDefault="00427C19" w:rsidP="00C4546E">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11</w:t>
      </w:r>
      <w:r w:rsidRPr="00427C19">
        <w:rPr>
          <w:rStyle w:val="HideTWBExt"/>
          <w:b w:val="0"/>
        </w:rPr>
        <w:t>&lt;/NumAm&gt;</w:t>
      </w:r>
    </w:p>
    <w:p w:rsidR="00C4546E" w:rsidRPr="00111329" w:rsidRDefault="00427C19" w:rsidP="00C4546E">
      <w:pPr>
        <w:pStyle w:val="NormalBold12b"/>
        <w:keepNext/>
      </w:pPr>
      <w:r w:rsidRPr="00427C19">
        <w:rPr>
          <w:rStyle w:val="HideTWBExt"/>
          <w:b w:val="0"/>
        </w:rPr>
        <w:t>&lt;DocAmend&gt;</w:t>
      </w:r>
      <w:r w:rsidRPr="00111329">
        <w:t>Návrh rozhodnutí</w:t>
      </w:r>
      <w:r w:rsidRPr="00427C19">
        <w:rPr>
          <w:rStyle w:val="HideTWBExt"/>
          <w:b w:val="0"/>
        </w:rPr>
        <w:t>&lt;/DocAmend&gt;</w:t>
      </w:r>
    </w:p>
    <w:p w:rsidR="00C4546E" w:rsidRPr="00111329" w:rsidRDefault="00427C19" w:rsidP="00C4546E">
      <w:pPr>
        <w:pStyle w:val="NormalBold"/>
      </w:pPr>
      <w:r w:rsidRPr="00427C19">
        <w:rPr>
          <w:rStyle w:val="HideTWBExt"/>
          <w:b w:val="0"/>
        </w:rPr>
        <w:t>&lt;Article&gt;</w:t>
      </w:r>
      <w:r w:rsidRPr="00111329">
        <w:t>Bod odůvodnění R d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546E" w:rsidRPr="00111329" w:rsidRDefault="00C4546E" w:rsidP="006C7BA6">
            <w:pPr>
              <w:keepNext/>
            </w:pPr>
          </w:p>
        </w:tc>
      </w:tr>
      <w:tr w:rsidR="00DA70D8" w:rsidRPr="00111329" w:rsidTr="006C7BA6">
        <w:trPr>
          <w:jc w:val="center"/>
        </w:trPr>
        <w:tc>
          <w:tcPr>
            <w:tcW w:w="4876" w:type="dxa"/>
          </w:tcPr>
          <w:p w:rsidR="00C4546E" w:rsidRPr="00111329" w:rsidRDefault="00427C19" w:rsidP="006C7BA6">
            <w:pPr>
              <w:pStyle w:val="AmColumnHeading"/>
              <w:keepNext/>
            </w:pPr>
            <w:r w:rsidRPr="00111329">
              <w:t>Návrh usnesení</w:t>
            </w:r>
          </w:p>
        </w:tc>
        <w:tc>
          <w:tcPr>
            <w:tcW w:w="4876" w:type="dxa"/>
          </w:tcPr>
          <w:p w:rsidR="00C4546E"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546E" w:rsidRPr="00111329" w:rsidRDefault="00C4546E" w:rsidP="006C7BA6">
            <w:pPr>
              <w:pStyle w:val="Normal6a"/>
            </w:pPr>
          </w:p>
        </w:tc>
        <w:tc>
          <w:tcPr>
            <w:tcW w:w="4876" w:type="dxa"/>
            <w:hideMark/>
          </w:tcPr>
          <w:p w:rsidR="00C4546E" w:rsidRPr="00111329" w:rsidRDefault="00427C19" w:rsidP="00840F88">
            <w:pPr>
              <w:widowControl/>
              <w:rPr>
                <w:szCs w:val="24"/>
              </w:rPr>
            </w:pPr>
            <w:r w:rsidRPr="00111329">
              <w:rPr>
                <w:b/>
                <w:i/>
              </w:rPr>
              <w:t>Rd.</w:t>
            </w:r>
            <w:r w:rsidRPr="00111329">
              <w:tab/>
            </w:r>
            <w:r w:rsidRPr="00111329">
              <w:rPr>
                <w:b/>
                <w:i/>
              </w:rPr>
              <w:t>vzhledem</w:t>
            </w:r>
            <w:r w:rsidR="008A030B">
              <w:rPr>
                <w:b/>
                <w:i/>
              </w:rPr>
              <w:t xml:space="preserve"> k </w:t>
            </w:r>
            <w:r w:rsidRPr="00111329">
              <w:rPr>
                <w:b/>
                <w:i/>
              </w:rPr>
              <w:t>tomu, že volný pohyb pracovníků představuje základní právo</w:t>
            </w:r>
            <w:r w:rsidR="008A030B">
              <w:rPr>
                <w:b/>
                <w:i/>
              </w:rPr>
              <w:t xml:space="preserve"> v </w:t>
            </w:r>
            <w:r w:rsidRPr="00111329">
              <w:rPr>
                <w:b/>
                <w:i/>
              </w:rPr>
              <w:t>EU; vzhledem</w:t>
            </w:r>
            <w:r w:rsidR="008A030B">
              <w:rPr>
                <w:b/>
                <w:i/>
              </w:rPr>
              <w:t xml:space="preserve"> k </w:t>
            </w:r>
            <w:r w:rsidRPr="00111329">
              <w:rPr>
                <w:b/>
                <w:i/>
              </w:rPr>
              <w:t>tomu, že EU</w:t>
            </w:r>
            <w:r w:rsidR="008A030B">
              <w:rPr>
                <w:b/>
                <w:i/>
              </w:rPr>
              <w:t xml:space="preserve"> a </w:t>
            </w:r>
            <w:r w:rsidRPr="00111329">
              <w:rPr>
                <w:b/>
                <w:i/>
              </w:rPr>
              <w:t>Spojené království vykazují dlouhodobé výsledky, pokud jde</w:t>
            </w:r>
            <w:r w:rsidR="008A030B">
              <w:rPr>
                <w:b/>
                <w:i/>
              </w:rPr>
              <w:t xml:space="preserve"> o </w:t>
            </w:r>
            <w:r w:rsidRPr="00111329">
              <w:rPr>
                <w:b/>
                <w:i/>
              </w:rPr>
              <w:t>mobilitu pracovníků</w:t>
            </w:r>
            <w:r w:rsidR="008A030B">
              <w:rPr>
                <w:b/>
                <w:i/>
              </w:rPr>
              <w:t xml:space="preserve"> a </w:t>
            </w:r>
            <w:r w:rsidRPr="00111329">
              <w:rPr>
                <w:b/>
                <w:i/>
              </w:rPr>
              <w:t>studentů odborného vzdělávání</w:t>
            </w:r>
            <w:r w:rsidR="008A030B">
              <w:rPr>
                <w:b/>
                <w:i/>
              </w:rPr>
              <w:t xml:space="preserve"> a </w:t>
            </w:r>
            <w:r w:rsidRPr="00111329">
              <w:rPr>
                <w:b/>
                <w:i/>
              </w:rPr>
              <w:t>přípravy; vzhledem</w:t>
            </w:r>
            <w:r w:rsidR="008A030B">
              <w:rPr>
                <w:b/>
                <w:i/>
              </w:rPr>
              <w:t xml:space="preserve"> k </w:t>
            </w:r>
            <w:r w:rsidRPr="00111329">
              <w:rPr>
                <w:b/>
                <w:i/>
              </w:rPr>
              <w:t>tomu, že program Erasmus+ je</w:t>
            </w:r>
            <w:r w:rsidR="008A030B">
              <w:rPr>
                <w:b/>
                <w:i/>
              </w:rPr>
              <w:t xml:space="preserve"> v </w:t>
            </w:r>
            <w:r w:rsidRPr="00111329">
              <w:rPr>
                <w:b/>
                <w:i/>
              </w:rPr>
              <w:t>tomto ohledu již dlouho důležitým nástrojem; vzhledem</w:t>
            </w:r>
            <w:r w:rsidR="008A030B">
              <w:rPr>
                <w:b/>
                <w:i/>
              </w:rPr>
              <w:t xml:space="preserve"> k </w:t>
            </w:r>
            <w:r w:rsidRPr="00111329">
              <w:rPr>
                <w:b/>
                <w:i/>
              </w:rPr>
              <w:t>tomu, že je vítána dohoda mezi EU</w:t>
            </w:r>
            <w:r w:rsidR="008A030B">
              <w:rPr>
                <w:b/>
                <w:i/>
              </w:rPr>
              <w:t xml:space="preserve"> a </w:t>
            </w:r>
            <w:r w:rsidRPr="00111329">
              <w:rPr>
                <w:b/>
                <w:i/>
              </w:rPr>
              <w:t>Spojeným královstvím</w:t>
            </w:r>
            <w:r w:rsidR="008A030B">
              <w:rPr>
                <w:b/>
                <w:i/>
              </w:rPr>
              <w:t xml:space="preserve"> o </w:t>
            </w:r>
            <w:r w:rsidRPr="00111329">
              <w:rPr>
                <w:b/>
                <w:i/>
              </w:rPr>
              <w:t>spolupráci Spojeného království</w:t>
            </w:r>
            <w:r w:rsidR="008A030B">
              <w:rPr>
                <w:b/>
                <w:i/>
              </w:rPr>
              <w:t xml:space="preserve"> s </w:t>
            </w:r>
            <w:r w:rsidRPr="00111329">
              <w:rPr>
                <w:b/>
                <w:i/>
              </w:rPr>
              <w:t>programem Erasmus+</w:t>
            </w:r>
            <w:r w:rsidR="008A030B">
              <w:rPr>
                <w:b/>
                <w:i/>
              </w:rPr>
              <w:t xml:space="preserve"> s </w:t>
            </w:r>
            <w:r w:rsidRPr="00111329">
              <w:rPr>
                <w:b/>
                <w:i/>
              </w:rPr>
              <w:t>cílem rozšířit vzdělávací, profesní</w:t>
            </w:r>
            <w:r w:rsidR="008A030B">
              <w:rPr>
                <w:b/>
                <w:i/>
              </w:rPr>
              <w:t xml:space="preserve"> a </w:t>
            </w:r>
            <w:r w:rsidRPr="00111329">
              <w:rPr>
                <w:b/>
                <w:i/>
              </w:rPr>
              <w:t>kulturní příležitosti pro mládež; vzhledem</w:t>
            </w:r>
            <w:r w:rsidR="008A030B">
              <w:rPr>
                <w:b/>
                <w:i/>
              </w:rPr>
              <w:t xml:space="preserve"> k </w:t>
            </w:r>
            <w:r w:rsidRPr="00111329">
              <w:rPr>
                <w:b/>
                <w:i/>
              </w:rPr>
              <w:t>tomu, že posílení mobility pracovníků mezi EU</w:t>
            </w:r>
            <w:r w:rsidR="008A030B">
              <w:rPr>
                <w:b/>
                <w:i/>
              </w:rPr>
              <w:t xml:space="preserve"> a </w:t>
            </w:r>
            <w:r w:rsidRPr="00111329">
              <w:rPr>
                <w:b/>
                <w:i/>
              </w:rPr>
              <w:t>Spojeným královstvím by mohlo pomoci řešit nedostatek pracovníků; vzhledem</w:t>
            </w:r>
            <w:r w:rsidR="008A030B">
              <w:rPr>
                <w:b/>
                <w:i/>
              </w:rPr>
              <w:t xml:space="preserve"> k </w:t>
            </w:r>
            <w:r w:rsidRPr="00111329">
              <w:rPr>
                <w:b/>
                <w:i/>
              </w:rPr>
              <w:t>tomu, že je třeba uzavřít komplexní dohodu</w:t>
            </w:r>
            <w:r w:rsidR="008A030B">
              <w:rPr>
                <w:b/>
                <w:i/>
              </w:rPr>
              <w:t xml:space="preserve"> o </w:t>
            </w:r>
            <w:r w:rsidRPr="00111329">
              <w:rPr>
                <w:b/>
                <w:i/>
              </w:rPr>
              <w:t>mobilitě mezi EU</w:t>
            </w:r>
            <w:r w:rsidR="008A030B">
              <w:rPr>
                <w:b/>
                <w:i/>
              </w:rPr>
              <w:t xml:space="preserve"> a </w:t>
            </w:r>
            <w:r w:rsidRPr="00111329">
              <w:rPr>
                <w:b/>
                <w:i/>
              </w:rPr>
              <w:t>Spojeným královstvím, která zajistí ochranu práv pracovníků</w:t>
            </w:r>
            <w:r w:rsidR="008A030B">
              <w:rPr>
                <w:b/>
                <w:i/>
              </w:rPr>
              <w:t xml:space="preserve"> a </w:t>
            </w:r>
            <w:r w:rsidRPr="00111329">
              <w:rPr>
                <w:b/>
                <w:i/>
              </w:rPr>
              <w:t>přeshraniční pohyb pracovníků;</w:t>
            </w:r>
          </w:p>
        </w:tc>
      </w:tr>
    </w:tbl>
    <w:p w:rsidR="00C4546E" w:rsidRPr="00111329" w:rsidRDefault="00427C19" w:rsidP="00C4546E">
      <w:r w:rsidRPr="00427C19">
        <w:rPr>
          <w:rStyle w:val="HideTWBExt"/>
        </w:rPr>
        <w:t>&lt;/Amend&gt;</w:t>
      </w:r>
    </w:p>
    <w:p w:rsidR="00DD3AC9" w:rsidRPr="00111329" w:rsidRDefault="00427C19" w:rsidP="00DD3AC9">
      <w:pPr>
        <w:pStyle w:val="AMNumberTabs0"/>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12</w:t>
      </w:r>
      <w:r w:rsidRPr="00427C19">
        <w:rPr>
          <w:rStyle w:val="HideTWBExt"/>
          <w:b w:val="0"/>
        </w:rPr>
        <w:t>&lt;/NumAm&gt;</w:t>
      </w:r>
    </w:p>
    <w:p w:rsidR="00DD3AC9" w:rsidRPr="00111329" w:rsidRDefault="00427C19" w:rsidP="00DD3AC9">
      <w:pPr>
        <w:pStyle w:val="NormalBold12b"/>
        <w:keepNext/>
      </w:pPr>
      <w:r w:rsidRPr="00427C19">
        <w:rPr>
          <w:rStyle w:val="HideTWBExt"/>
          <w:b w:val="0"/>
        </w:rPr>
        <w:t>&lt;DocAmend&gt;</w:t>
      </w:r>
      <w:r w:rsidRPr="00111329">
        <w:t>Návrh usnesení</w:t>
      </w:r>
      <w:r w:rsidRPr="00427C19">
        <w:rPr>
          <w:rStyle w:val="HideTWBExt"/>
          <w:b w:val="0"/>
        </w:rPr>
        <w:t>&lt;/DocAmend&gt;</w:t>
      </w:r>
    </w:p>
    <w:p w:rsidR="00DD3AC9" w:rsidRPr="00111329" w:rsidRDefault="00427C19" w:rsidP="00DD3AC9">
      <w:pPr>
        <w:pStyle w:val="NormalBold"/>
      </w:pPr>
      <w:r w:rsidRPr="00427C19">
        <w:rPr>
          <w:rStyle w:val="HideTWBExt"/>
          <w:b w:val="0"/>
        </w:rPr>
        <w:t>&lt;Article&gt;</w:t>
      </w:r>
      <w:r w:rsidRPr="00111329">
        <w:t>Bod 7</w:t>
      </w:r>
      <w:r w:rsidRPr="00427C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0D8" w:rsidRPr="00111329" w:rsidTr="00DD3AC9">
        <w:trPr>
          <w:jc w:val="center"/>
        </w:trPr>
        <w:tc>
          <w:tcPr>
            <w:tcW w:w="9752" w:type="dxa"/>
            <w:gridSpan w:val="2"/>
          </w:tcPr>
          <w:p w:rsidR="00DD3AC9" w:rsidRPr="00111329" w:rsidRDefault="00DD3AC9">
            <w:pPr>
              <w:keepNext/>
            </w:pPr>
          </w:p>
        </w:tc>
      </w:tr>
      <w:tr w:rsidR="00DA70D8" w:rsidRPr="00111329" w:rsidTr="00DD3AC9">
        <w:trPr>
          <w:jc w:val="center"/>
        </w:trPr>
        <w:tc>
          <w:tcPr>
            <w:tcW w:w="4876" w:type="dxa"/>
            <w:hideMark/>
          </w:tcPr>
          <w:p w:rsidR="00DD3AC9" w:rsidRPr="00111329" w:rsidRDefault="00427C19">
            <w:pPr>
              <w:pStyle w:val="ColumnHeading"/>
              <w:keepNext/>
            </w:pPr>
            <w:r w:rsidRPr="00111329">
              <w:t>Návrh usnesení</w:t>
            </w:r>
          </w:p>
        </w:tc>
        <w:tc>
          <w:tcPr>
            <w:tcW w:w="4876" w:type="dxa"/>
            <w:hideMark/>
          </w:tcPr>
          <w:p w:rsidR="00DD3AC9" w:rsidRPr="00111329" w:rsidRDefault="00427C19">
            <w:pPr>
              <w:pStyle w:val="ColumnHeading"/>
              <w:keepNext/>
            </w:pPr>
            <w:r w:rsidRPr="00111329">
              <w:t>Pozměňovací návrh</w:t>
            </w:r>
          </w:p>
        </w:tc>
      </w:tr>
      <w:tr w:rsidR="00DA70D8" w:rsidRPr="00111329" w:rsidTr="00DD3AC9">
        <w:trPr>
          <w:jc w:val="center"/>
        </w:trPr>
        <w:tc>
          <w:tcPr>
            <w:tcW w:w="4876" w:type="dxa"/>
            <w:hideMark/>
          </w:tcPr>
          <w:p w:rsidR="00DD3AC9" w:rsidRPr="00111329" w:rsidRDefault="00427C19">
            <w:pPr>
              <w:pStyle w:val="Normal6"/>
            </w:pPr>
            <w:r w:rsidRPr="00111329">
              <w:t>7.</w:t>
            </w:r>
            <w:r w:rsidRPr="00111329">
              <w:tab/>
              <w:t>zdůrazňuje specifickou situaci Severního Irska danou jeho jedinečným postavením, kdy má přístup jak na vnitřní trh EU, tak na vnitřní trh Spojeného království,</w:t>
            </w:r>
            <w:r w:rsidR="008A030B">
              <w:t xml:space="preserve"> a </w:t>
            </w:r>
            <w:r w:rsidRPr="00111329">
              <w:t>to na základě Protokolu</w:t>
            </w:r>
            <w:r w:rsidR="008A030B">
              <w:t xml:space="preserve"> o </w:t>
            </w:r>
            <w:r w:rsidRPr="00111329">
              <w:t>Irsku/Severním Irsku, který byl uzavřen za účelem zachování Velkopáteční dohody navzdory vystoupení Spojeného království</w:t>
            </w:r>
            <w:r w:rsidR="008A030B">
              <w:t xml:space="preserve"> z </w:t>
            </w:r>
            <w:r w:rsidRPr="00111329">
              <w:t>EU; vyzývá</w:t>
            </w:r>
            <w:r w:rsidR="008A030B">
              <w:t xml:space="preserve"> k </w:t>
            </w:r>
            <w:r w:rsidRPr="00111329">
              <w:t>úplnému, včasnému</w:t>
            </w:r>
            <w:r w:rsidR="008A030B">
              <w:t xml:space="preserve"> a </w:t>
            </w:r>
            <w:r w:rsidRPr="00111329">
              <w:t>důslednému provádění všech prvků Windsorského rámce, aby byly pro podniky</w:t>
            </w:r>
            <w:r w:rsidR="008A030B">
              <w:t xml:space="preserve"> a </w:t>
            </w:r>
            <w:r w:rsidRPr="00111329">
              <w:t>obyvatele Severního Irska zajištěny trvalé výhody</w:t>
            </w:r>
            <w:r w:rsidR="008A030B">
              <w:t xml:space="preserve"> a </w:t>
            </w:r>
            <w:r w:rsidRPr="00111329">
              <w:t>jistota</w:t>
            </w:r>
            <w:r w:rsidR="008A030B">
              <w:t xml:space="preserve"> a </w:t>
            </w:r>
            <w:r w:rsidRPr="00111329">
              <w:t>předvídatelnost, aby bylo ochráněno hospodářství celého ostrova, zaručena Velkopáteční dohoda ve všech jejích rozměrech</w:t>
            </w:r>
            <w:r w:rsidR="008A030B">
              <w:t xml:space="preserve"> a </w:t>
            </w:r>
            <w:r w:rsidRPr="00111329">
              <w:t>zajištěn hladký obchod</w:t>
            </w:r>
            <w:r w:rsidR="008A030B">
              <w:t xml:space="preserve"> a </w:t>
            </w:r>
            <w:r w:rsidRPr="00111329">
              <w:t>spolupráce</w:t>
            </w:r>
            <w:r w:rsidR="008A030B">
              <w:t xml:space="preserve"> a </w:t>
            </w:r>
            <w:r w:rsidRPr="00111329">
              <w:t>aby byla chráněna integrita jednotného trhu</w:t>
            </w:r>
            <w:r w:rsidR="008A030B">
              <w:t xml:space="preserve"> a </w:t>
            </w:r>
            <w:r w:rsidRPr="00111329">
              <w:t>celní unie; zdůrazňuje, že EU na provedení Windsorského rámce rychle zareagovala</w:t>
            </w:r>
            <w:r w:rsidR="008A030B">
              <w:t xml:space="preserve"> a </w:t>
            </w:r>
            <w:r w:rsidRPr="00111329">
              <w:t>nyní očekává, že Spojené království odpovědně</w:t>
            </w:r>
            <w:r w:rsidR="008A030B">
              <w:t xml:space="preserve"> a v </w:t>
            </w:r>
            <w:r w:rsidRPr="00111329">
              <w:t>plné míře provede co nejdříve svou část;</w:t>
            </w:r>
          </w:p>
        </w:tc>
        <w:tc>
          <w:tcPr>
            <w:tcW w:w="4876" w:type="dxa"/>
            <w:hideMark/>
          </w:tcPr>
          <w:p w:rsidR="00DD3AC9" w:rsidRPr="00111329" w:rsidRDefault="00427C19" w:rsidP="006944D0">
            <w:pPr>
              <w:pStyle w:val="Normal6"/>
              <w:rPr>
                <w:szCs w:val="24"/>
              </w:rPr>
            </w:pPr>
            <w:r w:rsidRPr="00111329">
              <w:t>7.</w:t>
            </w:r>
            <w:r w:rsidRPr="00111329">
              <w:tab/>
              <w:t>zdůrazňuje specifickou situaci Severního Irska danou jeho jedinečným postavením, kdy má přístup jak na vnitřní trh EU, tak na vnitřní trh Spojeného království,</w:t>
            </w:r>
            <w:r w:rsidR="008A030B">
              <w:t xml:space="preserve"> a </w:t>
            </w:r>
            <w:r w:rsidRPr="00111329">
              <w:t>to na základě Protokolu</w:t>
            </w:r>
            <w:r w:rsidR="008A030B">
              <w:t xml:space="preserve"> o </w:t>
            </w:r>
            <w:r w:rsidRPr="00111329">
              <w:t>Irsku/Severním Irsku, který byl uzavřen za účelem zachování Velkopáteční dohody navzdory vystoupení Spojeného království</w:t>
            </w:r>
            <w:r w:rsidR="008A030B">
              <w:t xml:space="preserve"> z </w:t>
            </w:r>
            <w:r w:rsidRPr="00111329">
              <w:t>EU; vyzývá</w:t>
            </w:r>
            <w:r w:rsidR="008A030B">
              <w:t xml:space="preserve"> k </w:t>
            </w:r>
            <w:r w:rsidRPr="00111329">
              <w:t>úplnému, včasnému</w:t>
            </w:r>
            <w:r w:rsidR="008A030B">
              <w:t xml:space="preserve"> a </w:t>
            </w:r>
            <w:r w:rsidRPr="00111329">
              <w:t>důslednému provádění všech prvků Windsorského rámce</w:t>
            </w:r>
            <w:r w:rsidR="008A030B">
              <w:t xml:space="preserve"> a k </w:t>
            </w:r>
            <w:r w:rsidRPr="00111329">
              <w:rPr>
                <w:b/>
                <w:i/>
              </w:rPr>
              <w:t>dodržování povinností zakotvených</w:t>
            </w:r>
            <w:r w:rsidR="008A030B">
              <w:rPr>
                <w:b/>
                <w:i/>
              </w:rPr>
              <w:t xml:space="preserve"> v </w:t>
            </w:r>
            <w:r w:rsidRPr="00111329">
              <w:rPr>
                <w:b/>
                <w:i/>
              </w:rPr>
              <w:t>jeho článku 2, který obsahuje ustanovení</w:t>
            </w:r>
            <w:r w:rsidR="008A030B">
              <w:rPr>
                <w:b/>
                <w:i/>
              </w:rPr>
              <w:t xml:space="preserve"> o </w:t>
            </w:r>
            <w:r w:rsidRPr="00111329">
              <w:rPr>
                <w:b/>
                <w:i/>
              </w:rPr>
              <w:t>neomezování práv</w:t>
            </w:r>
            <w:r w:rsidR="008A030B">
              <w:rPr>
                <w:b/>
                <w:i/>
              </w:rPr>
              <w:t xml:space="preserve"> a </w:t>
            </w:r>
            <w:r w:rsidRPr="00111329">
              <w:rPr>
                <w:b/>
                <w:i/>
              </w:rPr>
              <w:t>záruk</w:t>
            </w:r>
            <w:r w:rsidR="008A030B">
              <w:rPr>
                <w:b/>
                <w:i/>
              </w:rPr>
              <w:t xml:space="preserve"> a </w:t>
            </w:r>
            <w:r w:rsidRPr="00111329">
              <w:rPr>
                <w:b/>
                <w:i/>
              </w:rPr>
              <w:t>zajištění rovnosti</w:t>
            </w:r>
            <w:r w:rsidRPr="00111329">
              <w:t>, aby byly pro podniky</w:t>
            </w:r>
            <w:r w:rsidR="008A030B">
              <w:t xml:space="preserve"> a </w:t>
            </w:r>
            <w:r w:rsidRPr="00111329">
              <w:t>obyvatele Severního Irska zajištěny trvalé výhody</w:t>
            </w:r>
            <w:r w:rsidR="008A030B">
              <w:t xml:space="preserve"> a </w:t>
            </w:r>
            <w:r w:rsidRPr="00111329">
              <w:t>jistota</w:t>
            </w:r>
            <w:r w:rsidR="008A030B">
              <w:t xml:space="preserve"> a </w:t>
            </w:r>
            <w:r w:rsidRPr="00111329">
              <w:t>předvídatelnost, aby bylo ochráněno hospodářství celého ostrova, zaručena Velkopáteční dohoda ve všech jejích rozměrech</w:t>
            </w:r>
            <w:r w:rsidR="008A030B">
              <w:t xml:space="preserve"> a </w:t>
            </w:r>
            <w:r w:rsidRPr="00111329">
              <w:t>zajištěn hladký obchod</w:t>
            </w:r>
            <w:r w:rsidR="008A030B">
              <w:t xml:space="preserve"> a </w:t>
            </w:r>
            <w:r w:rsidRPr="00111329">
              <w:t>spolupráce</w:t>
            </w:r>
            <w:r w:rsidR="008A030B">
              <w:t xml:space="preserve"> a </w:t>
            </w:r>
            <w:r w:rsidRPr="00111329">
              <w:t>aby byla chráněna integrita jednotného trhu</w:t>
            </w:r>
            <w:r w:rsidR="008A030B">
              <w:t xml:space="preserve"> a </w:t>
            </w:r>
            <w:r w:rsidRPr="00111329">
              <w:t>celní unie; zdůrazňuje, že EU na provedení Windsorského rámce rychle zareagovala</w:t>
            </w:r>
            <w:r w:rsidR="008A030B">
              <w:t xml:space="preserve"> a </w:t>
            </w:r>
            <w:r w:rsidRPr="00111329">
              <w:t>nyní očekává, že Spojené království odpovědně</w:t>
            </w:r>
            <w:r w:rsidR="008A030B">
              <w:t xml:space="preserve"> a v </w:t>
            </w:r>
            <w:r w:rsidRPr="00111329">
              <w:t>plné míře provede co nejdříve svou část;</w:t>
            </w:r>
          </w:p>
        </w:tc>
      </w:tr>
    </w:tbl>
    <w:p w:rsidR="00DD3AC9" w:rsidRPr="00111329" w:rsidRDefault="00427C19" w:rsidP="00DD3AC9">
      <w:pPr>
        <w:rPr>
          <w:szCs w:val="24"/>
        </w:rPr>
      </w:pPr>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13</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7</w:t>
      </w:r>
      <w:r w:rsidR="008A030B">
        <w:t xml:space="preserve"> a </w:t>
      </w:r>
      <w:r w:rsidRPr="00111329">
        <w:t>(nový)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6C7BA6">
            <w:pPr>
              <w:pStyle w:val="Normal6a"/>
              <w:rPr>
                <w:szCs w:val="24"/>
              </w:rPr>
            </w:pPr>
            <w:r w:rsidRPr="00111329">
              <w:rPr>
                <w:b/>
                <w:i/>
              </w:rPr>
              <w:t>7a.</w:t>
            </w:r>
            <w:r w:rsidRPr="00111329">
              <w:tab/>
            </w:r>
            <w:r w:rsidRPr="00111329">
              <w:rPr>
                <w:b/>
                <w:i/>
              </w:rPr>
              <w:t>zdůrazňuje, že je důležité zajistit, aby neexistovaly žádné překážky nebo omezení možnosti jednotlivců</w:t>
            </w:r>
            <w:r w:rsidR="008A030B">
              <w:rPr>
                <w:b/>
                <w:i/>
              </w:rPr>
              <w:t xml:space="preserve"> s </w:t>
            </w:r>
            <w:r w:rsidRPr="00111329">
              <w:rPr>
                <w:b/>
                <w:i/>
              </w:rPr>
              <w:t>bydlištěm</w:t>
            </w:r>
            <w:r w:rsidR="008A030B">
              <w:rPr>
                <w:b/>
                <w:i/>
              </w:rPr>
              <w:t xml:space="preserve"> v </w:t>
            </w:r>
            <w:r w:rsidRPr="00111329">
              <w:rPr>
                <w:b/>
                <w:i/>
              </w:rPr>
              <w:t>Severním Irsku</w:t>
            </w:r>
            <w:r w:rsidR="008A030B">
              <w:rPr>
                <w:b/>
                <w:i/>
              </w:rPr>
              <w:t xml:space="preserve"> a </w:t>
            </w:r>
            <w:r w:rsidRPr="00111329">
              <w:rPr>
                <w:b/>
                <w:i/>
              </w:rPr>
              <w:t>Irsku hledat</w:t>
            </w:r>
            <w:r w:rsidR="008A030B">
              <w:rPr>
                <w:b/>
                <w:i/>
              </w:rPr>
              <w:t xml:space="preserve"> a </w:t>
            </w:r>
            <w:r w:rsidRPr="00111329">
              <w:rPr>
                <w:b/>
                <w:i/>
              </w:rPr>
              <w:t>přijímat zaměstnání přes hranice</w:t>
            </w:r>
            <w:r w:rsidR="008A030B">
              <w:rPr>
                <w:b/>
                <w:i/>
              </w:rPr>
              <w:t xml:space="preserve"> v </w:t>
            </w:r>
            <w:r w:rsidRPr="00111329">
              <w:rPr>
                <w:b/>
                <w:i/>
              </w:rPr>
              <w:t>souladu se zásadami Velkopáteční dohody; zdůrazňuje význam ochrany přeshraničních pracovníků</w:t>
            </w:r>
            <w:r w:rsidR="008A030B">
              <w:rPr>
                <w:b/>
                <w:i/>
              </w:rPr>
              <w:t xml:space="preserve"> v </w:t>
            </w:r>
            <w:r w:rsidRPr="00111329">
              <w:rPr>
                <w:b/>
                <w:i/>
              </w:rPr>
              <w:t>této souvislosti, včetně jejich sociálních</w:t>
            </w:r>
            <w:r w:rsidR="008A030B">
              <w:rPr>
                <w:b/>
                <w:i/>
              </w:rPr>
              <w:t xml:space="preserve"> a </w:t>
            </w:r>
            <w:r w:rsidRPr="00111329">
              <w:rPr>
                <w:b/>
                <w:i/>
              </w:rPr>
              <w:t>pracovních práv;</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14</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13</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jc w:val="center"/>
        </w:trPr>
        <w:tc>
          <w:tcPr>
            <w:tcW w:w="4876" w:type="dxa"/>
            <w:tcBorders>
              <w:top w:val="nil"/>
              <w:left w:val="nil"/>
              <w:bottom w:val="nil"/>
              <w:right w:val="nil"/>
            </w:tcBorders>
            <w:hideMark/>
          </w:tcPr>
          <w:p w:rsidR="00C40C55" w:rsidRPr="00111329" w:rsidRDefault="00427C19" w:rsidP="006C7BA6">
            <w:pPr>
              <w:pStyle w:val="Normal6a"/>
            </w:pPr>
            <w:r w:rsidRPr="00111329">
              <w:t>13.</w:t>
            </w:r>
            <w:r w:rsidRPr="00111329">
              <w:tab/>
              <w:t>vítá zapojení občanské společnosti do provádění dohody</w:t>
            </w:r>
            <w:r w:rsidR="008A030B">
              <w:t xml:space="preserve"> o </w:t>
            </w:r>
            <w:r w:rsidRPr="00111329">
              <w:t>obchodu</w:t>
            </w:r>
            <w:r w:rsidR="008A030B">
              <w:t xml:space="preserve"> a </w:t>
            </w:r>
            <w:r w:rsidRPr="00111329">
              <w:t>spolupráci; vyzdvihuje vyvážené zastoupení</w:t>
            </w:r>
            <w:r w:rsidR="008A030B">
              <w:t xml:space="preserve"> v </w:t>
            </w:r>
            <w:r w:rsidRPr="00111329">
              <w:t>domácí poradní skupině EU</w:t>
            </w:r>
            <w:r w:rsidR="008A030B">
              <w:t xml:space="preserve"> a </w:t>
            </w:r>
            <w:r w:rsidRPr="00111329">
              <w:t>její cenná doporučení; vyzývá Radu partnerství, aby</w:t>
            </w:r>
            <w:r w:rsidR="008A030B">
              <w:t xml:space="preserve"> i </w:t>
            </w:r>
            <w:r w:rsidRPr="00111329">
              <w:t>nadále zohledňovala různé názory občanské společnosti;</w:t>
            </w:r>
          </w:p>
        </w:tc>
        <w:tc>
          <w:tcPr>
            <w:tcW w:w="4876" w:type="dxa"/>
            <w:tcBorders>
              <w:top w:val="nil"/>
              <w:left w:val="nil"/>
              <w:bottom w:val="nil"/>
              <w:right w:val="nil"/>
            </w:tcBorders>
            <w:hideMark/>
          </w:tcPr>
          <w:p w:rsidR="00C40C55" w:rsidRPr="00111329" w:rsidRDefault="00427C19" w:rsidP="00FE3CD6">
            <w:pPr>
              <w:pStyle w:val="Normal6a"/>
            </w:pPr>
            <w:r w:rsidRPr="00111329">
              <w:t>13.</w:t>
            </w:r>
            <w:r w:rsidRPr="00111329">
              <w:tab/>
              <w:t>vítá zapojení občanské společnosti do provádění dohody</w:t>
            </w:r>
            <w:r w:rsidR="008A030B">
              <w:t xml:space="preserve"> o </w:t>
            </w:r>
            <w:r w:rsidRPr="00111329">
              <w:t>obchodu</w:t>
            </w:r>
            <w:r w:rsidR="008A030B">
              <w:t xml:space="preserve"> a </w:t>
            </w:r>
            <w:r w:rsidRPr="00111329">
              <w:t>spolupráci</w:t>
            </w:r>
            <w:r w:rsidRPr="00111329">
              <w:rPr>
                <w:b/>
                <w:i/>
              </w:rPr>
              <w:t>, včetně organizací zaměstnavatelů</w:t>
            </w:r>
            <w:r w:rsidR="008A030B">
              <w:rPr>
                <w:b/>
                <w:i/>
              </w:rPr>
              <w:t xml:space="preserve"> a </w:t>
            </w:r>
            <w:r w:rsidRPr="00111329">
              <w:rPr>
                <w:b/>
                <w:i/>
              </w:rPr>
              <w:t>odborů, jakož</w:t>
            </w:r>
            <w:r w:rsidR="008A030B">
              <w:rPr>
                <w:b/>
                <w:i/>
              </w:rPr>
              <w:t xml:space="preserve"> i </w:t>
            </w:r>
            <w:r w:rsidRPr="00111329">
              <w:rPr>
                <w:b/>
                <w:i/>
              </w:rPr>
              <w:t>nevládních organizací</w:t>
            </w:r>
            <w:r w:rsidRPr="00111329">
              <w:t>; vyzdvihuje vyvážené zastoupení</w:t>
            </w:r>
            <w:r w:rsidR="008A030B">
              <w:t xml:space="preserve"> v </w:t>
            </w:r>
            <w:r w:rsidRPr="00111329">
              <w:t>domácí poradní skupině EU</w:t>
            </w:r>
            <w:r w:rsidR="008A030B">
              <w:t xml:space="preserve"> a </w:t>
            </w:r>
            <w:r w:rsidRPr="00111329">
              <w:t xml:space="preserve">její cenná doporučení; </w:t>
            </w:r>
            <w:r w:rsidRPr="00111329">
              <w:rPr>
                <w:b/>
                <w:i/>
              </w:rPr>
              <w:t>zdůraňuje význam Fóra občanské společnosti</w:t>
            </w:r>
            <w:r w:rsidR="008A030B">
              <w:rPr>
                <w:b/>
                <w:i/>
              </w:rPr>
              <w:t xml:space="preserve"> v </w:t>
            </w:r>
            <w:r w:rsidRPr="00111329">
              <w:rPr>
                <w:b/>
                <w:i/>
              </w:rPr>
              <w:t>tomto ohledu;</w:t>
            </w:r>
            <w:r w:rsidRPr="00111329">
              <w:t xml:space="preserve"> vyzývá Radu partnerství, aby</w:t>
            </w:r>
            <w:r w:rsidR="008A030B">
              <w:t xml:space="preserve"> i </w:t>
            </w:r>
            <w:r w:rsidRPr="00111329">
              <w:t>nadále zohledňovala různé názory občanské společnosti;</w:t>
            </w:r>
          </w:p>
        </w:tc>
      </w:tr>
    </w:tbl>
    <w:p w:rsidR="00C40C55" w:rsidRPr="00111329" w:rsidRDefault="00427C19" w:rsidP="00C40C55">
      <w:r w:rsidRPr="00427C19">
        <w:rPr>
          <w:rStyle w:val="HideTWBExt"/>
        </w:rPr>
        <w:t>&lt;/Amend&gt;</w:t>
      </w:r>
    </w:p>
    <w:p w:rsidR="003A602D" w:rsidRPr="00111329" w:rsidRDefault="00427C19" w:rsidP="003A602D">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15</w:t>
      </w:r>
      <w:r w:rsidRPr="00427C19">
        <w:rPr>
          <w:rStyle w:val="HideTWBExt"/>
          <w:b w:val="0"/>
        </w:rPr>
        <w:t>&lt;/NumAm&gt;</w:t>
      </w:r>
    </w:p>
    <w:p w:rsidR="003A602D" w:rsidRPr="00111329" w:rsidRDefault="00427C19" w:rsidP="003A602D">
      <w:pPr>
        <w:pStyle w:val="NormalBold12b"/>
        <w:keepNext/>
      </w:pPr>
      <w:r w:rsidRPr="00427C19">
        <w:rPr>
          <w:rStyle w:val="HideTWBExt"/>
          <w:b w:val="0"/>
        </w:rPr>
        <w:t>&lt;DocAmend&gt;</w:t>
      </w:r>
      <w:r w:rsidRPr="00111329">
        <w:t>Návrh rozhodnutí</w:t>
      </w:r>
      <w:r w:rsidRPr="00427C19">
        <w:rPr>
          <w:rStyle w:val="HideTWBExt"/>
          <w:b w:val="0"/>
        </w:rPr>
        <w:t>&lt;/DocAmend&gt;</w:t>
      </w:r>
    </w:p>
    <w:p w:rsidR="003A602D" w:rsidRPr="00111329" w:rsidRDefault="00427C19" w:rsidP="003A602D">
      <w:pPr>
        <w:pStyle w:val="NormalBold"/>
      </w:pPr>
      <w:r w:rsidRPr="00427C19">
        <w:rPr>
          <w:rStyle w:val="HideTWBExt"/>
          <w:b w:val="0"/>
        </w:rPr>
        <w:t>&lt;Article&gt;</w:t>
      </w:r>
      <w:r w:rsidRPr="00111329">
        <w:t>Bod 20</w:t>
      </w:r>
      <w:r w:rsidR="008A030B">
        <w:t xml:space="preserve"> a </w:t>
      </w:r>
      <w:r w:rsidRPr="00111329">
        <w:t>(nový)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203DE">
        <w:trPr>
          <w:jc w:val="center"/>
        </w:trPr>
        <w:tc>
          <w:tcPr>
            <w:tcW w:w="9752" w:type="dxa"/>
            <w:gridSpan w:val="2"/>
          </w:tcPr>
          <w:p w:rsidR="003A602D" w:rsidRPr="00111329" w:rsidRDefault="003A602D" w:rsidP="006203DE">
            <w:pPr>
              <w:keepNext/>
            </w:pPr>
          </w:p>
        </w:tc>
      </w:tr>
      <w:tr w:rsidR="00DA70D8" w:rsidRPr="00111329" w:rsidTr="006203DE">
        <w:trPr>
          <w:jc w:val="center"/>
        </w:trPr>
        <w:tc>
          <w:tcPr>
            <w:tcW w:w="4876" w:type="dxa"/>
          </w:tcPr>
          <w:p w:rsidR="003A602D" w:rsidRPr="00111329" w:rsidRDefault="00427C19" w:rsidP="006203DE">
            <w:pPr>
              <w:pStyle w:val="AmColumnHeading"/>
              <w:keepNext/>
            </w:pPr>
            <w:r w:rsidRPr="00111329">
              <w:t>Návrh usnesení</w:t>
            </w:r>
          </w:p>
        </w:tc>
        <w:tc>
          <w:tcPr>
            <w:tcW w:w="4876" w:type="dxa"/>
          </w:tcPr>
          <w:p w:rsidR="003A602D" w:rsidRPr="00111329" w:rsidRDefault="00427C19" w:rsidP="006203DE">
            <w:pPr>
              <w:pStyle w:val="AmColumnHeading"/>
              <w:keepNext/>
            </w:pPr>
            <w:r w:rsidRPr="00111329">
              <w:t>Pozměňovací návrh</w:t>
            </w:r>
          </w:p>
        </w:tc>
      </w:tr>
      <w:tr w:rsidR="00DA70D8" w:rsidRPr="00111329" w:rsidTr="006203DE">
        <w:tblPrEx>
          <w:tblLook w:val="04A0" w:firstRow="1" w:lastRow="0" w:firstColumn="1" w:lastColumn="0" w:noHBand="0" w:noVBand="1"/>
        </w:tblPrEx>
        <w:trPr>
          <w:jc w:val="center"/>
        </w:trPr>
        <w:tc>
          <w:tcPr>
            <w:tcW w:w="4876" w:type="dxa"/>
          </w:tcPr>
          <w:p w:rsidR="003A602D" w:rsidRPr="00111329" w:rsidRDefault="003A602D" w:rsidP="006203DE">
            <w:pPr>
              <w:pStyle w:val="Normal6a"/>
            </w:pPr>
          </w:p>
        </w:tc>
        <w:tc>
          <w:tcPr>
            <w:tcW w:w="4876" w:type="dxa"/>
            <w:hideMark/>
          </w:tcPr>
          <w:p w:rsidR="003A602D" w:rsidRPr="00111329" w:rsidRDefault="00427C19" w:rsidP="00AB6F5D">
            <w:pPr>
              <w:pStyle w:val="Normal6a"/>
              <w:rPr>
                <w:szCs w:val="24"/>
              </w:rPr>
            </w:pPr>
            <w:r w:rsidRPr="00111329">
              <w:rPr>
                <w:b/>
                <w:i/>
              </w:rPr>
              <w:t>20a.</w:t>
            </w:r>
            <w:r w:rsidRPr="00111329">
              <w:tab/>
            </w:r>
            <w:r w:rsidRPr="00111329">
              <w:rPr>
                <w:b/>
                <w:i/>
              </w:rPr>
              <w:t>vítá závazek přijatý na summitu EU-Spojené království dne 19. května 2025, který se odráží obecné shodě na obnovené agendě pro spolupráci mezi Evropskou unií</w:t>
            </w:r>
            <w:r w:rsidR="008A030B">
              <w:rPr>
                <w:b/>
                <w:i/>
              </w:rPr>
              <w:t xml:space="preserve"> a </w:t>
            </w:r>
            <w:r w:rsidRPr="00111329">
              <w:rPr>
                <w:b/>
                <w:i/>
              </w:rPr>
              <w:t>Spojeným královstvím, zahájit strukturované dialogy</w:t>
            </w:r>
            <w:r w:rsidR="008A030B">
              <w:rPr>
                <w:b/>
                <w:i/>
              </w:rPr>
              <w:t xml:space="preserve"> o </w:t>
            </w:r>
            <w:r w:rsidRPr="00111329">
              <w:rPr>
                <w:b/>
                <w:i/>
              </w:rPr>
              <w:t>dočasném vstupu fyzických osob za účelem podnikání</w:t>
            </w:r>
            <w:r w:rsidR="008A030B">
              <w:rPr>
                <w:b/>
                <w:i/>
              </w:rPr>
              <w:t xml:space="preserve"> a </w:t>
            </w:r>
            <w:r w:rsidRPr="00111329">
              <w:rPr>
                <w:b/>
                <w:i/>
              </w:rPr>
              <w:t>uznávání odborných kvalifikací</w:t>
            </w:r>
            <w:r w:rsidR="008A030B">
              <w:rPr>
                <w:b/>
                <w:i/>
              </w:rPr>
              <w:t xml:space="preserve"> v </w:t>
            </w:r>
            <w:r w:rsidRPr="00111329">
              <w:rPr>
                <w:b/>
                <w:i/>
              </w:rPr>
              <w:t>rámci dohody</w:t>
            </w:r>
            <w:r w:rsidR="008A030B">
              <w:rPr>
                <w:b/>
                <w:i/>
              </w:rPr>
              <w:t xml:space="preserve"> o </w:t>
            </w:r>
            <w:r w:rsidRPr="00111329">
              <w:rPr>
                <w:b/>
                <w:i/>
              </w:rPr>
              <w:t>obchodu</w:t>
            </w:r>
            <w:r w:rsidR="008A030B">
              <w:rPr>
                <w:b/>
                <w:i/>
              </w:rPr>
              <w:t xml:space="preserve"> a </w:t>
            </w:r>
            <w:r w:rsidRPr="00111329">
              <w:rPr>
                <w:b/>
                <w:i/>
              </w:rPr>
              <w:t>spolupráci; upozorňuje na přetrvávající překážky, kterým čelí občané EU</w:t>
            </w:r>
            <w:r w:rsidR="008A030B">
              <w:rPr>
                <w:b/>
                <w:i/>
              </w:rPr>
              <w:t xml:space="preserve"> a </w:t>
            </w:r>
            <w:r w:rsidRPr="00111329">
              <w:rPr>
                <w:b/>
                <w:i/>
              </w:rPr>
              <w:t>Spojeného království</w:t>
            </w:r>
            <w:r w:rsidR="008A030B">
              <w:rPr>
                <w:b/>
                <w:i/>
              </w:rPr>
              <w:t xml:space="preserve"> v </w:t>
            </w:r>
            <w:r w:rsidRPr="00111329">
              <w:rPr>
                <w:b/>
                <w:i/>
              </w:rPr>
              <w:t>přístupu</w:t>
            </w:r>
            <w:r w:rsidR="008A030B">
              <w:rPr>
                <w:b/>
                <w:i/>
              </w:rPr>
              <w:t xml:space="preserve"> k </w:t>
            </w:r>
            <w:r w:rsidRPr="00111329">
              <w:rPr>
                <w:b/>
                <w:i/>
              </w:rPr>
              <w:t>regulovaným povoláním; zdůrazňuje potřebu jasných</w:t>
            </w:r>
            <w:r w:rsidR="008A030B">
              <w:rPr>
                <w:b/>
                <w:i/>
              </w:rPr>
              <w:t xml:space="preserve"> a </w:t>
            </w:r>
            <w:r w:rsidRPr="00111329">
              <w:rPr>
                <w:b/>
                <w:i/>
              </w:rPr>
              <w:t>zjednodušených postupů uznávání</w:t>
            </w:r>
            <w:r w:rsidR="008A030B">
              <w:rPr>
                <w:b/>
                <w:i/>
              </w:rPr>
              <w:t xml:space="preserve"> a </w:t>
            </w:r>
            <w:r w:rsidRPr="00111329">
              <w:rPr>
                <w:b/>
                <w:i/>
              </w:rPr>
              <w:t>zapojení profesních subjektů</w:t>
            </w:r>
            <w:r w:rsidR="008A030B">
              <w:rPr>
                <w:b/>
                <w:i/>
              </w:rPr>
              <w:t xml:space="preserve"> a </w:t>
            </w:r>
            <w:r w:rsidRPr="00111329">
              <w:rPr>
                <w:b/>
                <w:i/>
              </w:rPr>
              <w:t>příslušných orgánů na obou stranách; konstatuje, že doposud bylo obdrženo pouze jedno doporučení pro případnou dohodu</w:t>
            </w:r>
            <w:r w:rsidR="008A030B">
              <w:rPr>
                <w:b/>
                <w:i/>
              </w:rPr>
              <w:t xml:space="preserve"> o </w:t>
            </w:r>
            <w:r w:rsidRPr="00111329">
              <w:rPr>
                <w:b/>
                <w:i/>
              </w:rPr>
              <w:t>vzájemném uznávání</w:t>
            </w:r>
            <w:r w:rsidR="008A030B">
              <w:rPr>
                <w:b/>
                <w:i/>
              </w:rPr>
              <w:t xml:space="preserve"> v </w:t>
            </w:r>
            <w:r w:rsidRPr="00111329">
              <w:rPr>
                <w:b/>
                <w:i/>
              </w:rPr>
              <w:t>rámci dohody</w:t>
            </w:r>
            <w:r w:rsidR="008A030B">
              <w:rPr>
                <w:b/>
                <w:i/>
              </w:rPr>
              <w:t xml:space="preserve"> o </w:t>
            </w:r>
            <w:r w:rsidRPr="00111329">
              <w:rPr>
                <w:b/>
                <w:i/>
              </w:rPr>
              <w:t>obchodu</w:t>
            </w:r>
            <w:r w:rsidR="008A030B">
              <w:rPr>
                <w:b/>
                <w:i/>
              </w:rPr>
              <w:t xml:space="preserve"> a </w:t>
            </w:r>
            <w:r w:rsidRPr="00111329">
              <w:rPr>
                <w:b/>
                <w:i/>
              </w:rPr>
              <w:t>spolupráci,</w:t>
            </w:r>
            <w:r w:rsidR="008A030B">
              <w:rPr>
                <w:b/>
                <w:i/>
              </w:rPr>
              <w:t xml:space="preserve"> a </w:t>
            </w:r>
            <w:r w:rsidRPr="00111329">
              <w:rPr>
                <w:b/>
                <w:i/>
              </w:rPr>
              <w:t>to</w:t>
            </w:r>
            <w:r w:rsidR="008A030B">
              <w:rPr>
                <w:b/>
                <w:i/>
              </w:rPr>
              <w:t xml:space="preserve"> v </w:t>
            </w:r>
            <w:r w:rsidRPr="00111329">
              <w:rPr>
                <w:b/>
                <w:i/>
              </w:rPr>
              <w:t>souvislosti</w:t>
            </w:r>
            <w:r w:rsidR="008A030B">
              <w:rPr>
                <w:b/>
                <w:i/>
              </w:rPr>
              <w:t xml:space="preserve"> s </w:t>
            </w:r>
            <w:r w:rsidRPr="00111329">
              <w:rPr>
                <w:b/>
                <w:i/>
              </w:rPr>
              <w:t>povoláním architekta; vyzývá Komisi</w:t>
            </w:r>
            <w:r w:rsidR="008A030B">
              <w:rPr>
                <w:b/>
                <w:i/>
              </w:rPr>
              <w:t xml:space="preserve"> a </w:t>
            </w:r>
            <w:r w:rsidRPr="00111329">
              <w:rPr>
                <w:b/>
                <w:i/>
              </w:rPr>
              <w:t>Spojené království, aby urychlily provádění článku 158 dohody</w:t>
            </w:r>
            <w:r w:rsidR="008A030B">
              <w:rPr>
                <w:b/>
                <w:i/>
              </w:rPr>
              <w:t xml:space="preserve"> o </w:t>
            </w:r>
            <w:r w:rsidRPr="00111329">
              <w:rPr>
                <w:b/>
                <w:i/>
              </w:rPr>
              <w:t>obchodu</w:t>
            </w:r>
            <w:r w:rsidR="008A030B">
              <w:rPr>
                <w:b/>
                <w:i/>
              </w:rPr>
              <w:t xml:space="preserve"> a </w:t>
            </w:r>
            <w:r w:rsidRPr="00111329">
              <w:rPr>
                <w:b/>
                <w:i/>
              </w:rPr>
              <w:t>spolupráci</w:t>
            </w:r>
            <w:r w:rsidR="008A030B">
              <w:rPr>
                <w:b/>
                <w:i/>
              </w:rPr>
              <w:t xml:space="preserve"> a </w:t>
            </w:r>
            <w:r w:rsidRPr="00111329">
              <w:rPr>
                <w:b/>
                <w:i/>
              </w:rPr>
              <w:t>upřednostňovaly další odvětví, jako je zdravotnictví</w:t>
            </w:r>
            <w:r w:rsidR="008A030B">
              <w:rPr>
                <w:b/>
                <w:i/>
              </w:rPr>
              <w:t xml:space="preserve"> a </w:t>
            </w:r>
            <w:r w:rsidRPr="00111329">
              <w:rPr>
                <w:b/>
                <w:i/>
              </w:rPr>
              <w:t>inženýrství, jakož</w:t>
            </w:r>
            <w:r w:rsidR="008A030B">
              <w:rPr>
                <w:b/>
                <w:i/>
              </w:rPr>
              <w:t xml:space="preserve"> i </w:t>
            </w:r>
            <w:r w:rsidRPr="00111329">
              <w:rPr>
                <w:b/>
                <w:i/>
              </w:rPr>
              <w:t>právní</w:t>
            </w:r>
            <w:r w:rsidR="008A030B">
              <w:rPr>
                <w:b/>
                <w:i/>
              </w:rPr>
              <w:t xml:space="preserve"> a </w:t>
            </w:r>
            <w:r w:rsidRPr="00111329">
              <w:rPr>
                <w:b/>
                <w:i/>
              </w:rPr>
              <w:t>finanční služby;</w:t>
            </w:r>
          </w:p>
        </w:tc>
      </w:tr>
    </w:tbl>
    <w:p w:rsidR="003A602D" w:rsidRPr="00111329" w:rsidRDefault="00427C19" w:rsidP="003A602D">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16</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20 b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FE3CD6">
            <w:pPr>
              <w:pStyle w:val="Normal6a"/>
              <w:rPr>
                <w:szCs w:val="24"/>
              </w:rPr>
            </w:pPr>
            <w:r w:rsidRPr="00111329">
              <w:rPr>
                <w:b/>
                <w:i/>
              </w:rPr>
              <w:t>20b.</w:t>
            </w:r>
            <w:r w:rsidRPr="00111329">
              <w:tab/>
            </w:r>
            <w:r w:rsidRPr="00111329">
              <w:rPr>
                <w:b/>
                <w:i/>
              </w:rPr>
              <w:t>vítá prohlášení</w:t>
            </w:r>
            <w:r w:rsidR="008A030B">
              <w:rPr>
                <w:b/>
                <w:i/>
              </w:rPr>
              <w:t xml:space="preserve"> o </w:t>
            </w:r>
            <w:r w:rsidRPr="00111329">
              <w:rPr>
                <w:b/>
                <w:i/>
              </w:rPr>
              <w:t>záměru</w:t>
            </w:r>
            <w:r w:rsidR="008A030B">
              <w:rPr>
                <w:b/>
                <w:i/>
              </w:rPr>
              <w:t xml:space="preserve"> v </w:t>
            </w:r>
            <w:r w:rsidRPr="00111329">
              <w:rPr>
                <w:b/>
                <w:i/>
              </w:rPr>
              <w:t>návaznosti na summit EU-Spojené království pracovat na vyváženém systému zkušeností mládeže</w:t>
            </w:r>
            <w:r w:rsidR="008A030B">
              <w:rPr>
                <w:b/>
                <w:i/>
              </w:rPr>
              <w:t xml:space="preserve"> s </w:t>
            </w:r>
            <w:r w:rsidRPr="00111329">
              <w:rPr>
                <w:b/>
                <w:i/>
              </w:rPr>
              <w:t>cílem usnadnit po omezenou dobu účast mladých lidí</w:t>
            </w:r>
            <w:r w:rsidR="008A030B">
              <w:rPr>
                <w:b/>
                <w:i/>
              </w:rPr>
              <w:t xml:space="preserve"> z </w:t>
            </w:r>
            <w:r w:rsidRPr="00111329">
              <w:rPr>
                <w:b/>
                <w:i/>
              </w:rPr>
              <w:t>EU</w:t>
            </w:r>
            <w:r w:rsidR="008A030B">
              <w:rPr>
                <w:b/>
                <w:i/>
              </w:rPr>
              <w:t xml:space="preserve"> a </w:t>
            </w:r>
            <w:r w:rsidRPr="00111329">
              <w:rPr>
                <w:b/>
                <w:i/>
              </w:rPr>
              <w:t>Spojeného království na různých činnostech, jako je práce, studium, au-pairing, dobrovolnictví nebo jednoduše cestování; vybízí obě strany, aby urychleně</w:t>
            </w:r>
            <w:r w:rsidR="008A030B">
              <w:rPr>
                <w:b/>
                <w:i/>
              </w:rPr>
              <w:t xml:space="preserve"> a </w:t>
            </w:r>
            <w:r w:rsidRPr="00111329">
              <w:rPr>
                <w:b/>
                <w:i/>
              </w:rPr>
              <w:t>ambiciózně přistoupily</w:t>
            </w:r>
            <w:r w:rsidR="008A030B">
              <w:rPr>
                <w:b/>
                <w:i/>
              </w:rPr>
              <w:t xml:space="preserve"> k </w:t>
            </w:r>
            <w:r w:rsidRPr="00111329">
              <w:rPr>
                <w:b/>
                <w:i/>
              </w:rPr>
              <w:t>jeho koncepci</w:t>
            </w:r>
            <w:r w:rsidR="008A030B">
              <w:rPr>
                <w:b/>
                <w:i/>
              </w:rPr>
              <w:t xml:space="preserve"> a </w:t>
            </w:r>
            <w:r w:rsidRPr="00111329">
              <w:rPr>
                <w:b/>
                <w:i/>
              </w:rPr>
              <w:t>provádění</w:t>
            </w:r>
            <w:r w:rsidR="008A030B">
              <w:rPr>
                <w:b/>
                <w:i/>
              </w:rPr>
              <w:t xml:space="preserve"> a </w:t>
            </w:r>
            <w:r w:rsidRPr="00111329">
              <w:rPr>
                <w:b/>
                <w:i/>
              </w:rPr>
              <w:t>zajistily vzájemný přístup, právní jasnost</w:t>
            </w:r>
            <w:r w:rsidR="008A030B">
              <w:rPr>
                <w:b/>
                <w:i/>
              </w:rPr>
              <w:t xml:space="preserve"> a </w:t>
            </w:r>
            <w:r w:rsidRPr="00111329">
              <w:rPr>
                <w:b/>
                <w:i/>
              </w:rPr>
              <w:t>vhodnou sociální ochranu pro účastníky; zdůrazňuje, že je třeba</w:t>
            </w:r>
            <w:r w:rsidR="008A030B">
              <w:rPr>
                <w:b/>
                <w:i/>
              </w:rPr>
              <w:t xml:space="preserve"> v </w:t>
            </w:r>
            <w:r w:rsidRPr="00111329">
              <w:rPr>
                <w:b/>
                <w:i/>
              </w:rPr>
              <w:t>případě potřeby zajistit důstojné mzdy</w:t>
            </w:r>
            <w:r w:rsidR="008A030B">
              <w:rPr>
                <w:b/>
                <w:i/>
              </w:rPr>
              <w:t xml:space="preserve"> a </w:t>
            </w:r>
            <w:r w:rsidRPr="00111329">
              <w:rPr>
                <w:b/>
                <w:i/>
              </w:rPr>
              <w:t>pracovní podmínky pro účastníky jakéhokoli budoucího programu zkušeností</w:t>
            </w:r>
            <w:r w:rsidR="008A030B">
              <w:rPr>
                <w:b/>
                <w:i/>
              </w:rPr>
              <w:t xml:space="preserve"> s </w:t>
            </w:r>
            <w:r w:rsidRPr="00111329">
              <w:rPr>
                <w:b/>
                <w:i/>
              </w:rPr>
              <w:t xml:space="preserve">mládeží; </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17</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20 c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C716E8">
            <w:pPr>
              <w:pStyle w:val="Normal6a"/>
              <w:rPr>
                <w:szCs w:val="24"/>
              </w:rPr>
            </w:pPr>
            <w:r w:rsidRPr="00111329">
              <w:rPr>
                <w:b/>
                <w:i/>
              </w:rPr>
              <w:t xml:space="preserve">20c. </w:t>
            </w:r>
            <w:r w:rsidRPr="00111329">
              <w:rPr>
                <w:b/>
                <w:i/>
              </w:rPr>
              <w:tab/>
              <w:t>vítá rovněž prohlášení</w:t>
            </w:r>
            <w:r w:rsidR="008A030B">
              <w:rPr>
                <w:b/>
                <w:i/>
              </w:rPr>
              <w:t xml:space="preserve"> o </w:t>
            </w:r>
            <w:r w:rsidRPr="00111329">
              <w:rPr>
                <w:b/>
                <w:i/>
              </w:rPr>
              <w:t>záměru pracovat na přidružení Spojeného království</w:t>
            </w:r>
            <w:r w:rsidR="008A030B">
              <w:rPr>
                <w:b/>
                <w:i/>
              </w:rPr>
              <w:t xml:space="preserve"> k </w:t>
            </w:r>
            <w:r w:rsidRPr="00111329">
              <w:rPr>
                <w:b/>
                <w:i/>
              </w:rPr>
              <w:t>programu EU Erasmus+, které bylo přijato na summitu EU</w:t>
            </w:r>
            <w:r w:rsidR="008A030B">
              <w:rPr>
                <w:b/>
                <w:i/>
              </w:rPr>
              <w:t xml:space="preserve"> a </w:t>
            </w:r>
            <w:r w:rsidRPr="00111329">
              <w:rPr>
                <w:b/>
                <w:i/>
              </w:rPr>
              <w:t>Spojeného království; vyzývá Komisi</w:t>
            </w:r>
            <w:r w:rsidR="008A030B">
              <w:rPr>
                <w:b/>
                <w:i/>
              </w:rPr>
              <w:t xml:space="preserve"> a </w:t>
            </w:r>
            <w:r w:rsidRPr="00111329">
              <w:rPr>
                <w:b/>
                <w:i/>
              </w:rPr>
              <w:t>Spojené království, aby</w:t>
            </w:r>
            <w:r w:rsidR="008A030B">
              <w:rPr>
                <w:b/>
                <w:i/>
              </w:rPr>
              <w:t xml:space="preserve"> v </w:t>
            </w:r>
            <w:r w:rsidRPr="00111329">
              <w:rPr>
                <w:b/>
                <w:i/>
              </w:rPr>
              <w:t>tomto ohledu urychlily jednání;</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18</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21</w:t>
      </w:r>
      <w:r w:rsidR="008A030B">
        <w:t xml:space="preserve"> a </w:t>
      </w:r>
      <w:r w:rsidRPr="00111329">
        <w:t>(nový)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8035B4">
            <w:pPr>
              <w:pStyle w:val="Normal6a"/>
              <w:rPr>
                <w:szCs w:val="24"/>
              </w:rPr>
            </w:pPr>
            <w:r w:rsidRPr="00111329">
              <w:rPr>
                <w:b/>
                <w:i/>
              </w:rPr>
              <w:t>21a.</w:t>
            </w:r>
            <w:r w:rsidRPr="00111329">
              <w:tab/>
            </w:r>
            <w:r w:rsidRPr="00111329">
              <w:rPr>
                <w:b/>
                <w:i/>
              </w:rPr>
              <w:t>připomíná, že dohoda</w:t>
            </w:r>
            <w:r w:rsidR="008A030B">
              <w:rPr>
                <w:b/>
                <w:i/>
              </w:rPr>
              <w:t xml:space="preserve"> o </w:t>
            </w:r>
            <w:r w:rsidRPr="00111329">
              <w:rPr>
                <w:b/>
                <w:i/>
              </w:rPr>
              <w:t>obchodu</w:t>
            </w:r>
            <w:r w:rsidR="008A030B">
              <w:rPr>
                <w:b/>
                <w:i/>
              </w:rPr>
              <w:t xml:space="preserve"> a </w:t>
            </w:r>
            <w:r w:rsidRPr="00111329">
              <w:rPr>
                <w:b/>
                <w:i/>
              </w:rPr>
              <w:t>spolupráci vyžaduje, aby bylo ekonomické partnerství mezi oběma stranami podpořeno rovnými podmínkami pro otevřenou</w:t>
            </w:r>
            <w:r w:rsidR="008A030B">
              <w:rPr>
                <w:b/>
                <w:i/>
              </w:rPr>
              <w:t xml:space="preserve"> a </w:t>
            </w:r>
            <w:r w:rsidRPr="00111329">
              <w:rPr>
                <w:b/>
                <w:i/>
              </w:rPr>
              <w:t>spravedlivou hospodářskou soutěž</w:t>
            </w:r>
            <w:r w:rsidR="008A030B">
              <w:rPr>
                <w:b/>
                <w:i/>
              </w:rPr>
              <w:t xml:space="preserve"> a </w:t>
            </w:r>
            <w:r w:rsidRPr="00111329">
              <w:rPr>
                <w:b/>
                <w:i/>
              </w:rPr>
              <w:t>aby obchod</w:t>
            </w:r>
            <w:r w:rsidR="008A030B">
              <w:rPr>
                <w:b/>
                <w:i/>
              </w:rPr>
              <w:t xml:space="preserve"> a </w:t>
            </w:r>
            <w:r w:rsidRPr="00111329">
              <w:rPr>
                <w:b/>
                <w:i/>
              </w:rPr>
              <w:t>investice byly prováděny způsobem napomáhajícím udržitelnému rozvoji, včetně hospodářského</w:t>
            </w:r>
            <w:r w:rsidR="008A030B">
              <w:rPr>
                <w:b/>
                <w:i/>
              </w:rPr>
              <w:t xml:space="preserve"> a </w:t>
            </w:r>
            <w:r w:rsidRPr="00111329">
              <w:rPr>
                <w:b/>
                <w:i/>
              </w:rPr>
              <w:t>sociálního rozvoje</w:t>
            </w:r>
            <w:r w:rsidR="008A030B">
              <w:rPr>
                <w:b/>
                <w:i/>
              </w:rPr>
              <w:t xml:space="preserve"> a </w:t>
            </w:r>
            <w:r w:rsidRPr="00111329">
              <w:rPr>
                <w:b/>
                <w:i/>
              </w:rPr>
              <w:t>ochrany životního prostředí; připomíná, že ochrana práv pracovníků je</w:t>
            </w:r>
            <w:r w:rsidR="008A030B">
              <w:rPr>
                <w:b/>
                <w:i/>
              </w:rPr>
              <w:t xml:space="preserve"> v </w:t>
            </w:r>
            <w:r w:rsidRPr="00111329">
              <w:rPr>
                <w:b/>
                <w:i/>
              </w:rPr>
              <w:t>tomto kontextu nezbytná, jak jsou stanoveny mimo jiné</w:t>
            </w:r>
            <w:r w:rsidR="008A030B">
              <w:rPr>
                <w:b/>
                <w:i/>
              </w:rPr>
              <w:t xml:space="preserve"> v </w:t>
            </w:r>
            <w:r w:rsidRPr="00111329">
              <w:rPr>
                <w:b/>
                <w:i/>
              </w:rPr>
              <w:t>článcích 355, 386, 387, 399</w:t>
            </w:r>
            <w:r w:rsidR="008A030B">
              <w:rPr>
                <w:b/>
                <w:i/>
              </w:rPr>
              <w:t xml:space="preserve"> a </w:t>
            </w:r>
            <w:r w:rsidRPr="00111329">
              <w:rPr>
                <w:b/>
                <w:i/>
              </w:rPr>
              <w:t>524 dohody</w:t>
            </w:r>
            <w:r w:rsidR="008A030B">
              <w:rPr>
                <w:b/>
                <w:i/>
              </w:rPr>
              <w:t xml:space="preserve"> o </w:t>
            </w:r>
            <w:r w:rsidRPr="00111329">
              <w:rPr>
                <w:b/>
                <w:i/>
              </w:rPr>
              <w:t>obchodu</w:t>
            </w:r>
            <w:r w:rsidR="008A030B">
              <w:rPr>
                <w:b/>
                <w:i/>
              </w:rPr>
              <w:t xml:space="preserve"> a </w:t>
            </w:r>
            <w:r w:rsidRPr="00111329">
              <w:rPr>
                <w:b/>
                <w:i/>
              </w:rPr>
              <w:t>spolupráci; konstatuje, že podle článku 355 se obě strany zavazují</w:t>
            </w:r>
            <w:r w:rsidR="008A030B">
              <w:rPr>
                <w:b/>
                <w:i/>
              </w:rPr>
              <w:t xml:space="preserve"> k </w:t>
            </w:r>
            <w:r w:rsidRPr="00111329">
              <w:rPr>
                <w:b/>
                <w:i/>
              </w:rPr>
              <w:t>zachování</w:t>
            </w:r>
            <w:r w:rsidR="008A030B">
              <w:rPr>
                <w:b/>
                <w:i/>
              </w:rPr>
              <w:t xml:space="preserve"> a </w:t>
            </w:r>
            <w:r w:rsidRPr="00111329">
              <w:rPr>
                <w:b/>
                <w:i/>
              </w:rPr>
              <w:t>zlepšení svých příslušných norem</w:t>
            </w:r>
            <w:r w:rsidR="008A030B">
              <w:rPr>
                <w:b/>
                <w:i/>
              </w:rPr>
              <w:t xml:space="preserve"> v </w:t>
            </w:r>
            <w:r w:rsidRPr="00111329">
              <w:rPr>
                <w:b/>
                <w:i/>
              </w:rPr>
              <w:t>oblastech, na něž se vztahuje hlava XI;</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19</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21 b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663BD9">
            <w:pPr>
              <w:pStyle w:val="Normal6a"/>
              <w:rPr>
                <w:szCs w:val="24"/>
              </w:rPr>
            </w:pPr>
            <w:r w:rsidRPr="00111329">
              <w:rPr>
                <w:b/>
                <w:i/>
              </w:rPr>
              <w:t>21b.</w:t>
            </w:r>
            <w:r w:rsidRPr="00111329">
              <w:rPr>
                <w:b/>
                <w:i/>
              </w:rPr>
              <w:tab/>
              <w:t>vítá návrhy uvedené</w:t>
            </w:r>
            <w:r w:rsidR="008A030B">
              <w:rPr>
                <w:b/>
                <w:i/>
              </w:rPr>
              <w:t xml:space="preserve"> v </w:t>
            </w:r>
            <w:r w:rsidRPr="00111329">
              <w:rPr>
                <w:b/>
                <w:i/>
              </w:rPr>
              <w:t>zákoně vlády Spojeného království</w:t>
            </w:r>
            <w:r w:rsidR="008A030B">
              <w:rPr>
                <w:b/>
                <w:i/>
              </w:rPr>
              <w:t xml:space="preserve"> o </w:t>
            </w:r>
            <w:r w:rsidRPr="00111329">
              <w:rPr>
                <w:b/>
                <w:i/>
              </w:rPr>
              <w:t>pracovních právech, jejichž cílem je rozšířit právo na kolektivní vyjednávání, zaručit pracovní dobu</w:t>
            </w:r>
            <w:r w:rsidR="008A030B">
              <w:rPr>
                <w:b/>
                <w:i/>
              </w:rPr>
              <w:t xml:space="preserve"> a </w:t>
            </w:r>
            <w:r w:rsidRPr="00111329">
              <w:rPr>
                <w:b/>
                <w:i/>
              </w:rPr>
              <w:t>zrušit zákon</w:t>
            </w:r>
            <w:r w:rsidR="008A030B">
              <w:rPr>
                <w:b/>
                <w:i/>
              </w:rPr>
              <w:t xml:space="preserve"> o </w:t>
            </w:r>
            <w:r w:rsidRPr="00111329">
              <w:rPr>
                <w:b/>
                <w:i/>
              </w:rPr>
              <w:t>stávkách (minimální úroveň služeb)</w:t>
            </w:r>
            <w:r w:rsidR="008A030B">
              <w:rPr>
                <w:b/>
                <w:i/>
              </w:rPr>
              <w:t xml:space="preserve"> z </w:t>
            </w:r>
            <w:r w:rsidRPr="00111329">
              <w:rPr>
                <w:b/>
                <w:i/>
              </w:rPr>
              <w:t>roku 2023;</w:t>
            </w:r>
            <w:r w:rsidR="008A030B">
              <w:rPr>
                <w:b/>
                <w:i/>
              </w:rPr>
              <w:t xml:space="preserve"> v </w:t>
            </w:r>
            <w:r w:rsidRPr="00111329">
              <w:rPr>
                <w:b/>
                <w:i/>
              </w:rPr>
              <w:t>této souvislosti vítá návrh zákona</w:t>
            </w:r>
            <w:r w:rsidR="008A030B">
              <w:rPr>
                <w:b/>
                <w:i/>
              </w:rPr>
              <w:t xml:space="preserve"> o </w:t>
            </w:r>
            <w:r w:rsidRPr="00111329">
              <w:rPr>
                <w:b/>
                <w:i/>
              </w:rPr>
              <w:t>právu pracovníků na dobrou práci, který předložila severoirská decentralizovaná správa</w:t>
            </w:r>
            <w:r w:rsidR="008A030B">
              <w:rPr>
                <w:b/>
                <w:i/>
              </w:rPr>
              <w:t xml:space="preserve"> v </w:t>
            </w:r>
            <w:r w:rsidRPr="00111329">
              <w:rPr>
                <w:b/>
                <w:i/>
              </w:rPr>
              <w:t>Belfastu</w:t>
            </w:r>
            <w:r w:rsidR="008A030B">
              <w:rPr>
                <w:b/>
                <w:i/>
              </w:rPr>
              <w:t xml:space="preserve"> a </w:t>
            </w:r>
            <w:r w:rsidRPr="00111329">
              <w:rPr>
                <w:b/>
                <w:i/>
              </w:rPr>
              <w:t>který je plně</w:t>
            </w:r>
            <w:r w:rsidR="008A030B">
              <w:rPr>
                <w:b/>
                <w:i/>
              </w:rPr>
              <w:t xml:space="preserve"> v </w:t>
            </w:r>
            <w:r w:rsidRPr="00111329">
              <w:rPr>
                <w:b/>
                <w:i/>
              </w:rPr>
              <w:t>souladu</w:t>
            </w:r>
            <w:r w:rsidR="008A030B">
              <w:rPr>
                <w:b/>
                <w:i/>
              </w:rPr>
              <w:t xml:space="preserve"> s </w:t>
            </w:r>
            <w:r w:rsidRPr="00111329">
              <w:rPr>
                <w:b/>
                <w:i/>
              </w:rPr>
              <w:t>normami EU;</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20</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21 c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6C7BA6">
            <w:pPr>
              <w:pStyle w:val="Normal6a"/>
              <w:rPr>
                <w:szCs w:val="24"/>
              </w:rPr>
            </w:pPr>
            <w:r w:rsidRPr="00111329">
              <w:rPr>
                <w:b/>
                <w:i/>
              </w:rPr>
              <w:t>21c.</w:t>
            </w:r>
            <w:r w:rsidRPr="00111329">
              <w:rPr>
                <w:b/>
                <w:i/>
              </w:rPr>
              <w:tab/>
              <w:t>konstatuje, že pokud jde</w:t>
            </w:r>
            <w:r w:rsidR="008A030B">
              <w:rPr>
                <w:b/>
                <w:i/>
              </w:rPr>
              <w:t xml:space="preserve"> o </w:t>
            </w:r>
            <w:r w:rsidRPr="00111329">
              <w:rPr>
                <w:b/>
                <w:i/>
              </w:rPr>
              <w:t>zákon Spojeného království</w:t>
            </w:r>
            <w:r w:rsidR="008A030B">
              <w:rPr>
                <w:b/>
                <w:i/>
              </w:rPr>
              <w:t xml:space="preserve"> z </w:t>
            </w:r>
            <w:r w:rsidRPr="00111329">
              <w:rPr>
                <w:b/>
                <w:i/>
              </w:rPr>
              <w:t>roku 2023</w:t>
            </w:r>
            <w:r w:rsidR="008A030B">
              <w:rPr>
                <w:b/>
                <w:i/>
              </w:rPr>
              <w:t xml:space="preserve"> o </w:t>
            </w:r>
            <w:r w:rsidRPr="00111329">
              <w:rPr>
                <w:b/>
                <w:i/>
              </w:rPr>
              <w:t>zachovaném právu EU (zrušení</w:t>
            </w:r>
            <w:r w:rsidR="008A030B">
              <w:rPr>
                <w:b/>
                <w:i/>
              </w:rPr>
              <w:t xml:space="preserve"> a </w:t>
            </w:r>
            <w:r w:rsidRPr="00111329">
              <w:rPr>
                <w:b/>
                <w:i/>
              </w:rPr>
              <w:t>reforma), orgány Spojeného království ve své oficiální odpovědi Komisi</w:t>
            </w:r>
            <w:r w:rsidR="008A030B">
              <w:rPr>
                <w:b/>
                <w:i/>
              </w:rPr>
              <w:t xml:space="preserve"> a </w:t>
            </w:r>
            <w:r w:rsidRPr="00111329">
              <w:rPr>
                <w:b/>
                <w:i/>
              </w:rPr>
              <w:t>na řadě technických schůzek informovaly Komisi, že cílem tohoto zákona není snížit úroveň ochrany,</w:t>
            </w:r>
            <w:r w:rsidR="008A030B">
              <w:rPr>
                <w:b/>
                <w:i/>
              </w:rPr>
              <w:t xml:space="preserve"> a </w:t>
            </w:r>
            <w:r w:rsidRPr="00111329">
              <w:rPr>
                <w:b/>
                <w:i/>
              </w:rPr>
              <w:t>to ani</w:t>
            </w:r>
            <w:r w:rsidR="008A030B">
              <w:rPr>
                <w:b/>
                <w:i/>
              </w:rPr>
              <w:t xml:space="preserve"> v </w:t>
            </w:r>
            <w:r w:rsidRPr="00111329">
              <w:rPr>
                <w:b/>
                <w:i/>
              </w:rPr>
              <w:t>pracovních záležitostech</w:t>
            </w:r>
            <w:r w:rsidR="008A030B">
              <w:rPr>
                <w:b/>
                <w:i/>
              </w:rPr>
              <w:t xml:space="preserve"> v </w:t>
            </w:r>
            <w:r w:rsidRPr="00111329">
              <w:rPr>
                <w:b/>
                <w:i/>
              </w:rPr>
              <w:t>rámci dohody</w:t>
            </w:r>
            <w:r w:rsidR="008A030B">
              <w:rPr>
                <w:b/>
                <w:i/>
              </w:rPr>
              <w:t xml:space="preserve"> o </w:t>
            </w:r>
            <w:r w:rsidRPr="00111329">
              <w:rPr>
                <w:b/>
                <w:i/>
              </w:rPr>
              <w:t>obchodu</w:t>
            </w:r>
            <w:r w:rsidR="008A030B">
              <w:rPr>
                <w:b/>
                <w:i/>
              </w:rPr>
              <w:t xml:space="preserve"> a </w:t>
            </w:r>
            <w:r w:rsidRPr="00111329">
              <w:rPr>
                <w:b/>
                <w:i/>
              </w:rPr>
              <w:t>spolupráci; vyzývá však Komisi, aby</w:t>
            </w:r>
            <w:r w:rsidR="008A030B">
              <w:rPr>
                <w:b/>
                <w:i/>
              </w:rPr>
              <w:t xml:space="preserve"> s </w:t>
            </w:r>
            <w:r w:rsidRPr="00111329">
              <w:rPr>
                <w:b/>
                <w:i/>
              </w:rPr>
              <w:t>ohledem na rozsáhlé pravomoci udělené orgánům Spojeného království, které mohou měnit zachované právo EU,</w:t>
            </w:r>
            <w:r w:rsidR="008A030B">
              <w:rPr>
                <w:b/>
                <w:i/>
              </w:rPr>
              <w:t xml:space="preserve"> a </w:t>
            </w:r>
            <w:r w:rsidRPr="00111329">
              <w:rPr>
                <w:b/>
                <w:i/>
              </w:rPr>
              <w:t>na úlohu jeho soudů při výkladu zachovaných právních předpisů EU tento akt pečlivě monitorovala;</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21</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21 d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33303E">
            <w:pPr>
              <w:pStyle w:val="Normal6a"/>
              <w:rPr>
                <w:szCs w:val="24"/>
              </w:rPr>
            </w:pPr>
            <w:r w:rsidRPr="00111329">
              <w:rPr>
                <w:b/>
                <w:i/>
              </w:rPr>
              <w:t>21d.</w:t>
            </w:r>
            <w:r w:rsidRPr="00111329">
              <w:rPr>
                <w:b/>
                <w:i/>
              </w:rPr>
              <w:tab/>
              <w:t>konstatuje, že</w:t>
            </w:r>
            <w:r w:rsidR="008A030B">
              <w:rPr>
                <w:b/>
                <w:i/>
              </w:rPr>
              <w:t xml:space="preserve"> v </w:t>
            </w:r>
            <w:r w:rsidRPr="00111329">
              <w:rPr>
                <w:b/>
                <w:i/>
              </w:rPr>
              <w:t>říjnu 2024 vláda Spojeného království oznámila svůj záměr zřídit</w:t>
            </w:r>
            <w:r w:rsidR="008A030B">
              <w:rPr>
                <w:b/>
                <w:i/>
              </w:rPr>
              <w:t xml:space="preserve"> v </w:t>
            </w:r>
            <w:r w:rsidRPr="00111329">
              <w:rPr>
                <w:b/>
                <w:i/>
              </w:rPr>
              <w:t>rámci ministerstva pro podnikání</w:t>
            </w:r>
            <w:r w:rsidR="008A030B">
              <w:rPr>
                <w:b/>
                <w:i/>
              </w:rPr>
              <w:t xml:space="preserve"> a </w:t>
            </w:r>
            <w:r w:rsidRPr="00111329">
              <w:rPr>
                <w:b/>
                <w:i/>
              </w:rPr>
              <w:t>obchod novou agenturu pro spravedlivé pracovní podmínky, která nahradí stávající státní donucovací orgány</w:t>
            </w:r>
            <w:r w:rsidR="008A030B">
              <w:rPr>
                <w:b/>
                <w:i/>
              </w:rPr>
              <w:t xml:space="preserve"> v </w:t>
            </w:r>
            <w:r w:rsidRPr="00111329">
              <w:rPr>
                <w:b/>
                <w:i/>
              </w:rPr>
              <w:t>oblasti ochrany pracovníků;</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22</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21 e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33303E">
            <w:pPr>
              <w:pStyle w:val="Normal6a"/>
              <w:rPr>
                <w:szCs w:val="24"/>
              </w:rPr>
            </w:pPr>
            <w:r w:rsidRPr="00111329">
              <w:rPr>
                <w:b/>
                <w:i/>
              </w:rPr>
              <w:t>21e.</w:t>
            </w:r>
            <w:r w:rsidRPr="00111329">
              <w:rPr>
                <w:b/>
                <w:i/>
              </w:rPr>
              <w:tab/>
              <w:t>vyzývá Komisi</w:t>
            </w:r>
            <w:r w:rsidR="008A030B">
              <w:rPr>
                <w:b/>
                <w:i/>
              </w:rPr>
              <w:t xml:space="preserve"> a </w:t>
            </w:r>
            <w:r w:rsidRPr="00111329">
              <w:rPr>
                <w:b/>
                <w:i/>
              </w:rPr>
              <w:t>Parlamentní shromáždění pro partnerství EU</w:t>
            </w:r>
            <w:r w:rsidR="008A030B">
              <w:rPr>
                <w:b/>
                <w:i/>
              </w:rPr>
              <w:t xml:space="preserve"> a </w:t>
            </w:r>
            <w:r w:rsidRPr="00111329">
              <w:rPr>
                <w:b/>
                <w:i/>
              </w:rPr>
              <w:t>Spojeného království, aby pečlivě sledovaly, zda nedochází</w:t>
            </w:r>
            <w:r w:rsidR="008A030B">
              <w:rPr>
                <w:b/>
                <w:i/>
              </w:rPr>
              <w:t xml:space="preserve"> k </w:t>
            </w:r>
            <w:r w:rsidRPr="00111329">
              <w:rPr>
                <w:b/>
                <w:i/>
              </w:rPr>
              <w:t>oslabování pracovních norem</w:t>
            </w:r>
            <w:r w:rsidR="008A030B">
              <w:rPr>
                <w:b/>
                <w:i/>
              </w:rPr>
              <w:t xml:space="preserve"> a </w:t>
            </w:r>
            <w:r w:rsidRPr="00111329">
              <w:rPr>
                <w:b/>
                <w:i/>
              </w:rPr>
              <w:t>dalšímu nepříznivému vývoji</w:t>
            </w:r>
            <w:r w:rsidR="008A030B">
              <w:rPr>
                <w:b/>
                <w:i/>
              </w:rPr>
              <w:t xml:space="preserve"> v </w:t>
            </w:r>
            <w:r w:rsidRPr="00111329">
              <w:rPr>
                <w:b/>
                <w:i/>
              </w:rPr>
              <w:t>oblasti práv pracovníků ve Spojeném království,</w:t>
            </w:r>
            <w:r w:rsidR="008A030B">
              <w:rPr>
                <w:b/>
                <w:i/>
              </w:rPr>
              <w:t xml:space="preserve"> a </w:t>
            </w:r>
            <w:r w:rsidRPr="00111329">
              <w:rPr>
                <w:b/>
                <w:i/>
              </w:rPr>
              <w:t>aby</w:t>
            </w:r>
            <w:r w:rsidR="008A030B">
              <w:rPr>
                <w:b/>
                <w:i/>
              </w:rPr>
              <w:t xml:space="preserve"> i </w:t>
            </w:r>
            <w:r w:rsidRPr="00111329">
              <w:rPr>
                <w:b/>
                <w:i/>
              </w:rPr>
              <w:t>nadále spolu</w:t>
            </w:r>
            <w:r w:rsidR="008A030B">
              <w:rPr>
                <w:b/>
                <w:i/>
              </w:rPr>
              <w:t xml:space="preserve"> s </w:t>
            </w:r>
            <w:r w:rsidRPr="00111329">
              <w:rPr>
                <w:b/>
                <w:i/>
              </w:rPr>
              <w:t>vládou Spojeného království usilovaly</w:t>
            </w:r>
            <w:r w:rsidR="008A030B">
              <w:rPr>
                <w:b/>
                <w:i/>
              </w:rPr>
              <w:t xml:space="preserve"> o </w:t>
            </w:r>
            <w:r w:rsidRPr="00111329">
              <w:rPr>
                <w:b/>
                <w:i/>
              </w:rPr>
              <w:t>zajištění plného dodržování dohody</w:t>
            </w:r>
            <w:r w:rsidR="008A030B">
              <w:rPr>
                <w:b/>
                <w:i/>
              </w:rPr>
              <w:t xml:space="preserve"> o </w:t>
            </w:r>
            <w:r w:rsidRPr="00111329">
              <w:rPr>
                <w:b/>
                <w:i/>
              </w:rPr>
              <w:t>obchodu</w:t>
            </w:r>
            <w:r w:rsidR="008A030B">
              <w:rPr>
                <w:b/>
                <w:i/>
              </w:rPr>
              <w:t xml:space="preserve"> a </w:t>
            </w:r>
            <w:r w:rsidRPr="00111329">
              <w:rPr>
                <w:b/>
                <w:i/>
              </w:rPr>
              <w:t>spolupráci; vyzývá Komisi, aby využila všech dostupných prostředků</w:t>
            </w:r>
            <w:r w:rsidR="008A030B">
              <w:rPr>
                <w:b/>
                <w:i/>
              </w:rPr>
              <w:t xml:space="preserve"> k </w:t>
            </w:r>
            <w:r w:rsidRPr="00111329">
              <w:rPr>
                <w:b/>
                <w:i/>
              </w:rPr>
              <w:t>řešení veškerých nesrovnalostí, které by mohly vyžadovat uplatnění kapitoly 6 hlavy XI dohody</w:t>
            </w:r>
            <w:r w:rsidR="008A030B">
              <w:rPr>
                <w:b/>
                <w:i/>
              </w:rPr>
              <w:t xml:space="preserve"> o </w:t>
            </w:r>
            <w:r w:rsidRPr="00111329">
              <w:rPr>
                <w:b/>
                <w:i/>
              </w:rPr>
              <w:t>obchodu</w:t>
            </w:r>
            <w:r w:rsidR="008A030B">
              <w:rPr>
                <w:b/>
                <w:i/>
              </w:rPr>
              <w:t xml:space="preserve"> a </w:t>
            </w:r>
            <w:r w:rsidRPr="00111329">
              <w:rPr>
                <w:b/>
                <w:i/>
              </w:rPr>
              <w:t>spolupráci,</w:t>
            </w:r>
            <w:r w:rsidR="008A030B">
              <w:rPr>
                <w:b/>
                <w:i/>
              </w:rPr>
              <w:t xml:space="preserve"> a </w:t>
            </w:r>
            <w:r w:rsidRPr="00111329">
              <w:rPr>
                <w:b/>
                <w:i/>
              </w:rPr>
              <w:t>to</w:t>
            </w:r>
            <w:r w:rsidR="008A030B">
              <w:rPr>
                <w:b/>
                <w:i/>
              </w:rPr>
              <w:t xml:space="preserve"> i </w:t>
            </w:r>
            <w:r w:rsidRPr="00111329">
              <w:rPr>
                <w:b/>
                <w:i/>
              </w:rPr>
              <w:t>prostřednictvím dialogu</w:t>
            </w:r>
            <w:r w:rsidR="008A030B">
              <w:rPr>
                <w:b/>
                <w:i/>
              </w:rPr>
              <w:t xml:space="preserve"> v </w:t>
            </w:r>
            <w:r w:rsidRPr="00111329">
              <w:rPr>
                <w:b/>
                <w:i/>
              </w:rPr>
              <w:t>rámci Parlamentního shromáždění pro partnerství EU</w:t>
            </w:r>
            <w:r w:rsidR="008A030B">
              <w:rPr>
                <w:b/>
                <w:i/>
              </w:rPr>
              <w:t xml:space="preserve"> a </w:t>
            </w:r>
            <w:r w:rsidRPr="00111329">
              <w:rPr>
                <w:b/>
                <w:i/>
              </w:rPr>
              <w:t>Spojeného království</w:t>
            </w:r>
            <w:r w:rsidR="008A030B">
              <w:rPr>
                <w:b/>
                <w:i/>
              </w:rPr>
              <w:t xml:space="preserve"> a </w:t>
            </w:r>
            <w:r w:rsidRPr="00111329">
              <w:rPr>
                <w:b/>
                <w:i/>
              </w:rPr>
              <w:t>specializovaných výborů, konzultací</w:t>
            </w:r>
            <w:r w:rsidR="008A030B">
              <w:rPr>
                <w:b/>
                <w:i/>
              </w:rPr>
              <w:t xml:space="preserve"> s </w:t>
            </w:r>
            <w:r w:rsidRPr="00111329">
              <w:rPr>
                <w:b/>
                <w:i/>
              </w:rPr>
              <w:t>domácí poradní skupinou EU</w:t>
            </w:r>
            <w:r w:rsidR="008A030B">
              <w:rPr>
                <w:b/>
                <w:i/>
              </w:rPr>
              <w:t xml:space="preserve"> a v </w:t>
            </w:r>
            <w:r w:rsidRPr="00111329">
              <w:rPr>
                <w:b/>
                <w:i/>
              </w:rPr>
              <w:t>případě potřeby mechanismů pro řešení sporů, které jsou stanoveny</w:t>
            </w:r>
            <w:r w:rsidR="008A030B">
              <w:rPr>
                <w:b/>
                <w:i/>
              </w:rPr>
              <w:t xml:space="preserve"> v </w:t>
            </w:r>
            <w:r w:rsidRPr="00111329">
              <w:rPr>
                <w:b/>
                <w:i/>
              </w:rPr>
              <w:t>článku 389;</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23</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21 f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6C7BA6">
            <w:pPr>
              <w:pStyle w:val="Normal6a"/>
              <w:rPr>
                <w:szCs w:val="24"/>
              </w:rPr>
            </w:pPr>
            <w:r w:rsidRPr="00111329">
              <w:rPr>
                <w:b/>
                <w:i/>
              </w:rPr>
              <w:t>21f.</w:t>
            </w:r>
            <w:r w:rsidRPr="00111329">
              <w:rPr>
                <w:b/>
                <w:i/>
              </w:rPr>
              <w:tab/>
              <w:t>vyzývá EU</w:t>
            </w:r>
            <w:r w:rsidR="008A030B">
              <w:rPr>
                <w:b/>
                <w:i/>
              </w:rPr>
              <w:t xml:space="preserve"> a </w:t>
            </w:r>
            <w:r w:rsidRPr="00111329">
              <w:rPr>
                <w:b/>
                <w:i/>
              </w:rPr>
              <w:t>Spojené království, aby prozkoumaly možnosti další spolupráce</w:t>
            </w:r>
            <w:r w:rsidR="008A030B">
              <w:rPr>
                <w:b/>
                <w:i/>
              </w:rPr>
              <w:t xml:space="preserve"> a </w:t>
            </w:r>
            <w:r w:rsidRPr="00111329">
              <w:rPr>
                <w:b/>
                <w:i/>
              </w:rPr>
              <w:t>výměny osvědčených postupů</w:t>
            </w:r>
            <w:r w:rsidR="008A030B">
              <w:rPr>
                <w:b/>
                <w:i/>
              </w:rPr>
              <w:t xml:space="preserve"> v </w:t>
            </w:r>
            <w:r w:rsidRPr="00111329">
              <w:rPr>
                <w:b/>
                <w:i/>
              </w:rPr>
              <w:t>oblasti zaměstnanosti</w:t>
            </w:r>
            <w:r w:rsidR="008A030B">
              <w:rPr>
                <w:b/>
                <w:i/>
              </w:rPr>
              <w:t xml:space="preserve"> a </w:t>
            </w:r>
            <w:r w:rsidRPr="00111329">
              <w:rPr>
                <w:b/>
                <w:i/>
              </w:rPr>
              <w:t>sociální ochrany; uznává, že vzájemnou spoluprací by bylo možné zlepšit provádění</w:t>
            </w:r>
            <w:r w:rsidR="008A030B">
              <w:rPr>
                <w:b/>
                <w:i/>
              </w:rPr>
              <w:t xml:space="preserve"> a </w:t>
            </w:r>
            <w:r w:rsidRPr="00111329">
              <w:rPr>
                <w:b/>
                <w:i/>
              </w:rPr>
              <w:t>prosazování politiky zaměstnanosti</w:t>
            </w:r>
            <w:r w:rsidR="008A030B">
              <w:rPr>
                <w:b/>
                <w:i/>
              </w:rPr>
              <w:t xml:space="preserve"> a </w:t>
            </w:r>
            <w:r w:rsidRPr="00111329">
              <w:rPr>
                <w:b/>
                <w:i/>
              </w:rPr>
              <w:t>zajistit spravedlivou hospodářskou soutěž, udržitelný růst pro podniky</w:t>
            </w:r>
            <w:r w:rsidR="008A030B">
              <w:rPr>
                <w:b/>
                <w:i/>
              </w:rPr>
              <w:t xml:space="preserve"> a </w:t>
            </w:r>
            <w:r w:rsidRPr="00111329">
              <w:rPr>
                <w:b/>
                <w:i/>
              </w:rPr>
              <w:t>spravedlivé pracovní podmínky pro pracovníky jak</w:t>
            </w:r>
            <w:r w:rsidR="008A030B">
              <w:rPr>
                <w:b/>
                <w:i/>
              </w:rPr>
              <w:t xml:space="preserve"> v </w:t>
            </w:r>
            <w:r w:rsidRPr="00111329">
              <w:rPr>
                <w:b/>
                <w:i/>
              </w:rPr>
              <w:t>EU, tak ve Spojeném království; připomíná, že sociální partneři hrají významnou úlohu při monitorování</w:t>
            </w:r>
            <w:r w:rsidR="008A030B">
              <w:rPr>
                <w:b/>
                <w:i/>
              </w:rPr>
              <w:t xml:space="preserve"> i </w:t>
            </w:r>
            <w:r w:rsidRPr="00111329">
              <w:rPr>
                <w:b/>
                <w:i/>
              </w:rPr>
              <w:t>prosazování dohody</w:t>
            </w:r>
            <w:r w:rsidR="008A030B">
              <w:rPr>
                <w:b/>
                <w:i/>
              </w:rPr>
              <w:t xml:space="preserve"> o </w:t>
            </w:r>
            <w:r w:rsidRPr="00111329">
              <w:rPr>
                <w:b/>
                <w:i/>
              </w:rPr>
              <w:t>obchodu</w:t>
            </w:r>
            <w:r w:rsidR="008A030B">
              <w:rPr>
                <w:b/>
                <w:i/>
              </w:rPr>
              <w:t xml:space="preserve"> a </w:t>
            </w:r>
            <w:r w:rsidRPr="00111329">
              <w:rPr>
                <w:b/>
                <w:i/>
              </w:rPr>
              <w:t>spolupráci, např. díky tomu, že mají pravomoc podávat oficiální stížnosti;</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24</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21 g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6C7BA6">
            <w:pPr>
              <w:pStyle w:val="Normal6a"/>
              <w:rPr>
                <w:szCs w:val="24"/>
              </w:rPr>
            </w:pPr>
            <w:r w:rsidRPr="00111329">
              <w:rPr>
                <w:b/>
                <w:i/>
              </w:rPr>
              <w:t>21g.</w:t>
            </w:r>
            <w:r w:rsidRPr="00111329">
              <w:rPr>
                <w:b/>
                <w:i/>
              </w:rPr>
              <w:tab/>
              <w:t>vítá politickou dohodu, jíž bylo</w:t>
            </w:r>
            <w:r w:rsidR="008A030B">
              <w:rPr>
                <w:b/>
                <w:i/>
              </w:rPr>
              <w:t xml:space="preserve"> v </w:t>
            </w:r>
            <w:r w:rsidRPr="00111329">
              <w:rPr>
                <w:b/>
                <w:i/>
              </w:rPr>
              <w:t>červnu 2025 dosaženo mezi EU</w:t>
            </w:r>
            <w:r w:rsidR="008A030B">
              <w:rPr>
                <w:b/>
                <w:i/>
              </w:rPr>
              <w:t xml:space="preserve"> a </w:t>
            </w:r>
            <w:r w:rsidRPr="00111329">
              <w:rPr>
                <w:b/>
                <w:i/>
              </w:rPr>
              <w:t>Spojeným královstvím ohledně klíčových aspektů budoucí dohody mezi EU</w:t>
            </w:r>
            <w:r w:rsidR="008A030B">
              <w:rPr>
                <w:b/>
                <w:i/>
              </w:rPr>
              <w:t xml:space="preserve"> a </w:t>
            </w:r>
            <w:r w:rsidRPr="00111329">
              <w:rPr>
                <w:b/>
                <w:i/>
              </w:rPr>
              <w:t>Spojeným královstvím</w:t>
            </w:r>
            <w:r w:rsidR="008A030B">
              <w:rPr>
                <w:b/>
                <w:i/>
              </w:rPr>
              <w:t xml:space="preserve"> o </w:t>
            </w:r>
            <w:r w:rsidRPr="00111329">
              <w:rPr>
                <w:b/>
                <w:i/>
              </w:rPr>
              <w:t>Gibraltaru, jejímž cílem je odstranit veškeré fyzické překážky, kontroly</w:t>
            </w:r>
            <w:r w:rsidR="008A030B">
              <w:rPr>
                <w:b/>
                <w:i/>
              </w:rPr>
              <w:t xml:space="preserve"> a </w:t>
            </w:r>
            <w:r w:rsidRPr="00111329">
              <w:rPr>
                <w:b/>
                <w:i/>
              </w:rPr>
              <w:t>detekční kontroly osob</w:t>
            </w:r>
            <w:r w:rsidR="008A030B">
              <w:rPr>
                <w:b/>
                <w:i/>
              </w:rPr>
              <w:t xml:space="preserve"> a </w:t>
            </w:r>
            <w:r w:rsidRPr="00111329">
              <w:rPr>
                <w:b/>
                <w:i/>
              </w:rPr>
              <w:t>zboží mezi Španělskem</w:t>
            </w:r>
            <w:r w:rsidR="008A030B">
              <w:rPr>
                <w:b/>
                <w:i/>
              </w:rPr>
              <w:t xml:space="preserve"> a </w:t>
            </w:r>
            <w:r w:rsidRPr="00111329">
              <w:rPr>
                <w:b/>
                <w:i/>
              </w:rPr>
              <w:t>Gibraltarem</w:t>
            </w:r>
            <w:r w:rsidR="008A030B">
              <w:rPr>
                <w:b/>
                <w:i/>
              </w:rPr>
              <w:t xml:space="preserve"> a </w:t>
            </w:r>
            <w:r w:rsidRPr="00111329">
              <w:rPr>
                <w:b/>
                <w:i/>
              </w:rPr>
              <w:t>zároveň zachovat schengenský prostor, vnitřní trh EU</w:t>
            </w:r>
            <w:r w:rsidR="008A030B">
              <w:rPr>
                <w:b/>
                <w:i/>
              </w:rPr>
              <w:t xml:space="preserve"> a </w:t>
            </w:r>
            <w:r w:rsidRPr="00111329">
              <w:rPr>
                <w:b/>
                <w:i/>
              </w:rPr>
              <w:t>celní unii; vítá zejména záměr zajistit rovné podmínky</w:t>
            </w:r>
            <w:r w:rsidR="008A030B">
              <w:rPr>
                <w:b/>
                <w:i/>
              </w:rPr>
              <w:t xml:space="preserve"> v </w:t>
            </w:r>
            <w:r w:rsidRPr="00111329">
              <w:rPr>
                <w:b/>
                <w:i/>
              </w:rPr>
              <w:t>oblasti práce;</w:t>
            </w:r>
          </w:p>
        </w:tc>
      </w:tr>
    </w:tbl>
    <w:p w:rsidR="00C40C55" w:rsidRPr="00111329" w:rsidRDefault="00427C19" w:rsidP="00C40C55">
      <w:r w:rsidRPr="00427C19">
        <w:rPr>
          <w:rStyle w:val="HideTWBExt"/>
        </w:rPr>
        <w:t>&lt;/Amend&gt;</w:t>
      </w:r>
    </w:p>
    <w:p w:rsidR="006C7BA6" w:rsidRPr="00111329" w:rsidRDefault="00427C19" w:rsidP="006C7BA6">
      <w:pPr>
        <w:pStyle w:val="AmNumberTabs"/>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25</w:t>
      </w:r>
      <w:r w:rsidRPr="00427C19">
        <w:rPr>
          <w:rStyle w:val="HideTWBExt"/>
          <w:b w:val="0"/>
        </w:rPr>
        <w:t>&lt;/NumAm&gt;</w:t>
      </w:r>
    </w:p>
    <w:p w:rsidR="006C7BA6" w:rsidRPr="00111329" w:rsidRDefault="00427C19" w:rsidP="006C7BA6">
      <w:pPr>
        <w:pStyle w:val="NormalBold12b"/>
      </w:pPr>
      <w:r w:rsidRPr="00427C19">
        <w:rPr>
          <w:rStyle w:val="HideTWBExt"/>
          <w:b w:val="0"/>
        </w:rPr>
        <w:t>&lt;DocAmend&gt;</w:t>
      </w:r>
      <w:r w:rsidRPr="00111329">
        <w:t>Návrh usnesení</w:t>
      </w:r>
      <w:r w:rsidRPr="00427C19">
        <w:rPr>
          <w:rStyle w:val="HideTWBExt"/>
          <w:b w:val="0"/>
        </w:rPr>
        <w:t>&lt;/DocAmend&gt;</w:t>
      </w:r>
    </w:p>
    <w:p w:rsidR="006C7BA6" w:rsidRPr="00111329" w:rsidRDefault="00427C19" w:rsidP="006C7BA6">
      <w:pPr>
        <w:pStyle w:val="NormalBold"/>
      </w:pPr>
      <w:r w:rsidRPr="00427C19">
        <w:rPr>
          <w:rStyle w:val="HideTWBExt"/>
          <w:b w:val="0"/>
        </w:rPr>
        <w:t>&lt;Article&gt;</w:t>
      </w:r>
      <w:r w:rsidRPr="00111329">
        <w:t>Bod 22</w:t>
      </w:r>
      <w:r w:rsidR="008A030B">
        <w:t xml:space="preserve"> a </w:t>
      </w:r>
      <w:r w:rsidRPr="00111329">
        <w:t>(nový)</w:t>
      </w:r>
      <w:r w:rsidRPr="00427C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D8" w:rsidRPr="00111329" w:rsidTr="006C7BA6">
        <w:trPr>
          <w:trHeight w:hRule="exact" w:val="240"/>
          <w:jc w:val="center"/>
        </w:trPr>
        <w:tc>
          <w:tcPr>
            <w:tcW w:w="9752" w:type="dxa"/>
            <w:gridSpan w:val="2"/>
            <w:tcBorders>
              <w:top w:val="nil"/>
              <w:left w:val="nil"/>
              <w:bottom w:val="nil"/>
              <w:right w:val="nil"/>
            </w:tcBorders>
          </w:tcPr>
          <w:p w:rsidR="006C7BA6" w:rsidRPr="00111329" w:rsidRDefault="006C7BA6" w:rsidP="006C7BA6"/>
        </w:tc>
      </w:tr>
      <w:tr w:rsidR="00DA70D8" w:rsidRPr="00111329" w:rsidTr="006C7BA6">
        <w:trPr>
          <w:trHeight w:val="240"/>
          <w:jc w:val="center"/>
        </w:trPr>
        <w:tc>
          <w:tcPr>
            <w:tcW w:w="4876" w:type="dxa"/>
            <w:tcBorders>
              <w:top w:val="nil"/>
              <w:left w:val="nil"/>
              <w:bottom w:val="nil"/>
              <w:right w:val="nil"/>
            </w:tcBorders>
          </w:tcPr>
          <w:p w:rsidR="006C7BA6" w:rsidRPr="00111329" w:rsidRDefault="00427C19" w:rsidP="006C7BA6">
            <w:pPr>
              <w:pStyle w:val="AmColumnHeading"/>
            </w:pPr>
            <w:r w:rsidRPr="00111329">
              <w:t>Návrh usnesení</w:t>
            </w:r>
          </w:p>
        </w:tc>
        <w:tc>
          <w:tcPr>
            <w:tcW w:w="4876" w:type="dxa"/>
            <w:tcBorders>
              <w:top w:val="nil"/>
              <w:left w:val="nil"/>
              <w:bottom w:val="nil"/>
              <w:right w:val="nil"/>
            </w:tcBorders>
          </w:tcPr>
          <w:p w:rsidR="006C7BA6" w:rsidRPr="00111329" w:rsidRDefault="00427C19" w:rsidP="006C7BA6">
            <w:pPr>
              <w:pStyle w:val="AmColumnHeading"/>
            </w:pPr>
            <w:r w:rsidRPr="00111329">
              <w:t>Pozměňovací návrh</w:t>
            </w:r>
          </w:p>
        </w:tc>
      </w:tr>
      <w:tr w:rsidR="00DA70D8" w:rsidRPr="00111329" w:rsidTr="006C7BA6">
        <w:trPr>
          <w:jc w:val="center"/>
        </w:trPr>
        <w:tc>
          <w:tcPr>
            <w:tcW w:w="4876" w:type="dxa"/>
            <w:tcBorders>
              <w:top w:val="nil"/>
              <w:left w:val="nil"/>
              <w:bottom w:val="nil"/>
              <w:right w:val="nil"/>
            </w:tcBorders>
          </w:tcPr>
          <w:p w:rsidR="006C7BA6" w:rsidRPr="00111329" w:rsidRDefault="006C7BA6" w:rsidP="006C7BA6">
            <w:pPr>
              <w:pStyle w:val="Normal6a"/>
            </w:pPr>
          </w:p>
        </w:tc>
        <w:tc>
          <w:tcPr>
            <w:tcW w:w="4876" w:type="dxa"/>
            <w:tcBorders>
              <w:top w:val="nil"/>
              <w:left w:val="nil"/>
              <w:bottom w:val="nil"/>
              <w:right w:val="nil"/>
            </w:tcBorders>
          </w:tcPr>
          <w:p w:rsidR="006C7BA6" w:rsidRPr="00111329" w:rsidRDefault="00427C19" w:rsidP="00663BD9">
            <w:pPr>
              <w:pStyle w:val="Normal6a"/>
            </w:pPr>
            <w:r w:rsidRPr="00111329">
              <w:rPr>
                <w:b/>
                <w:i/>
              </w:rPr>
              <w:t>22a.</w:t>
            </w:r>
            <w:r w:rsidRPr="00111329">
              <w:tab/>
            </w:r>
            <w:r w:rsidRPr="00111329">
              <w:rPr>
                <w:b/>
                <w:i/>
              </w:rPr>
              <w:t>vítá probíhající spolupráci EU</w:t>
            </w:r>
            <w:r w:rsidR="008A030B">
              <w:rPr>
                <w:b/>
                <w:i/>
              </w:rPr>
              <w:t xml:space="preserve"> a </w:t>
            </w:r>
            <w:r w:rsidRPr="00111329">
              <w:rPr>
                <w:b/>
                <w:i/>
              </w:rPr>
              <w:t>Spojeného království</w:t>
            </w:r>
            <w:r w:rsidR="008A030B">
              <w:rPr>
                <w:b/>
                <w:i/>
              </w:rPr>
              <w:t xml:space="preserve"> v </w:t>
            </w:r>
            <w:r w:rsidRPr="00111329">
              <w:rPr>
                <w:b/>
                <w:i/>
              </w:rPr>
              <w:t>rámci MOP, zejména pokud jde</w:t>
            </w:r>
            <w:r w:rsidR="008A030B">
              <w:rPr>
                <w:b/>
                <w:i/>
              </w:rPr>
              <w:t xml:space="preserve"> o </w:t>
            </w:r>
            <w:r w:rsidRPr="00111329">
              <w:rPr>
                <w:b/>
                <w:i/>
              </w:rPr>
              <w:t>vývoj nového nástroje zaměřeného na regulaci práce prostřednictvím platforem;</w:t>
            </w:r>
          </w:p>
        </w:tc>
      </w:tr>
    </w:tbl>
    <w:p w:rsidR="006C7BA6" w:rsidRPr="00111329" w:rsidRDefault="00427C19" w:rsidP="006C7BA6">
      <w:r w:rsidRPr="00427C19">
        <w:rPr>
          <w:rStyle w:val="HideTWBExt"/>
        </w:rPr>
        <w:t>&lt;/Amend&gt;</w:t>
      </w:r>
    </w:p>
    <w:p w:rsidR="00DD3AC9" w:rsidRPr="00111329" w:rsidRDefault="00427C19" w:rsidP="00DD3AC9">
      <w:pPr>
        <w:pStyle w:val="AMNumberTabs0"/>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26</w:t>
      </w:r>
      <w:r w:rsidRPr="00427C19">
        <w:rPr>
          <w:rStyle w:val="HideTWBExt"/>
          <w:b w:val="0"/>
        </w:rPr>
        <w:t>&lt;/NumAm&gt;</w:t>
      </w:r>
    </w:p>
    <w:p w:rsidR="00DD3AC9" w:rsidRPr="00111329" w:rsidRDefault="00427C19" w:rsidP="00DD3AC9">
      <w:pPr>
        <w:pStyle w:val="NormalBold12b"/>
        <w:keepNext/>
      </w:pPr>
      <w:r w:rsidRPr="00427C19">
        <w:rPr>
          <w:rStyle w:val="HideTWBExt"/>
          <w:b w:val="0"/>
        </w:rPr>
        <w:t>&lt;DocAmend&gt;</w:t>
      </w:r>
      <w:r w:rsidRPr="00111329">
        <w:t>Návrh usnesení</w:t>
      </w:r>
      <w:r w:rsidRPr="00427C19">
        <w:rPr>
          <w:rStyle w:val="HideTWBExt"/>
          <w:b w:val="0"/>
        </w:rPr>
        <w:t>&lt;/DocAmend&gt;</w:t>
      </w:r>
    </w:p>
    <w:p w:rsidR="00DD3AC9" w:rsidRPr="00111329" w:rsidRDefault="00427C19" w:rsidP="00DD3AC9">
      <w:pPr>
        <w:pStyle w:val="NormalBold"/>
      </w:pPr>
      <w:r w:rsidRPr="00427C19">
        <w:rPr>
          <w:rStyle w:val="HideTWBExt"/>
          <w:b w:val="0"/>
        </w:rPr>
        <w:t>&lt;Article&gt;</w:t>
      </w:r>
      <w:r w:rsidRPr="00111329">
        <w:t>Bod 29</w:t>
      </w:r>
      <w:r w:rsidR="008A030B">
        <w:t xml:space="preserve"> a </w:t>
      </w:r>
      <w:r w:rsidRPr="00111329">
        <w:t>(nový)</w:t>
      </w:r>
      <w:r w:rsidRPr="00427C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0D8" w:rsidRPr="00111329" w:rsidTr="00DD3AC9">
        <w:trPr>
          <w:jc w:val="center"/>
        </w:trPr>
        <w:tc>
          <w:tcPr>
            <w:tcW w:w="9752" w:type="dxa"/>
            <w:gridSpan w:val="2"/>
          </w:tcPr>
          <w:p w:rsidR="00DD3AC9" w:rsidRPr="00111329" w:rsidRDefault="00DD3AC9">
            <w:pPr>
              <w:keepNext/>
            </w:pPr>
          </w:p>
        </w:tc>
      </w:tr>
      <w:tr w:rsidR="00DA70D8" w:rsidRPr="00111329" w:rsidTr="00DD3AC9">
        <w:trPr>
          <w:jc w:val="center"/>
        </w:trPr>
        <w:tc>
          <w:tcPr>
            <w:tcW w:w="4876" w:type="dxa"/>
            <w:hideMark/>
          </w:tcPr>
          <w:p w:rsidR="00DD3AC9" w:rsidRPr="00111329" w:rsidRDefault="00427C19">
            <w:pPr>
              <w:pStyle w:val="ColumnHeading"/>
              <w:keepNext/>
            </w:pPr>
            <w:r w:rsidRPr="00111329">
              <w:t>Návrh usnesení</w:t>
            </w:r>
          </w:p>
        </w:tc>
        <w:tc>
          <w:tcPr>
            <w:tcW w:w="4876" w:type="dxa"/>
            <w:hideMark/>
          </w:tcPr>
          <w:p w:rsidR="00DD3AC9" w:rsidRPr="00111329" w:rsidRDefault="00427C19">
            <w:pPr>
              <w:pStyle w:val="ColumnHeading"/>
              <w:keepNext/>
            </w:pPr>
            <w:r w:rsidRPr="00111329">
              <w:t>Pozměňovací návrh</w:t>
            </w:r>
          </w:p>
        </w:tc>
      </w:tr>
      <w:tr w:rsidR="00DA70D8" w:rsidRPr="00111329" w:rsidTr="00DD3AC9">
        <w:trPr>
          <w:jc w:val="center"/>
        </w:trPr>
        <w:tc>
          <w:tcPr>
            <w:tcW w:w="4876" w:type="dxa"/>
          </w:tcPr>
          <w:p w:rsidR="00DD3AC9" w:rsidRPr="00111329" w:rsidRDefault="00DD3AC9">
            <w:pPr>
              <w:pStyle w:val="Normal6"/>
            </w:pPr>
          </w:p>
        </w:tc>
        <w:tc>
          <w:tcPr>
            <w:tcW w:w="4876" w:type="dxa"/>
            <w:hideMark/>
          </w:tcPr>
          <w:p w:rsidR="00DD3AC9" w:rsidRPr="00111329" w:rsidRDefault="00427C19">
            <w:pPr>
              <w:pStyle w:val="Normal6"/>
              <w:rPr>
                <w:szCs w:val="24"/>
              </w:rPr>
            </w:pPr>
            <w:r w:rsidRPr="00111329">
              <w:rPr>
                <w:b/>
                <w:i/>
              </w:rPr>
              <w:t>29a.</w:t>
            </w:r>
            <w:r w:rsidRPr="00111329">
              <w:rPr>
                <w:b/>
                <w:i/>
              </w:rPr>
              <w:tab/>
              <w:t>připomíná, že</w:t>
            </w:r>
            <w:r w:rsidR="008A030B">
              <w:rPr>
                <w:b/>
                <w:i/>
              </w:rPr>
              <w:t xml:space="preserve"> v </w:t>
            </w:r>
            <w:r w:rsidRPr="00111329">
              <w:rPr>
                <w:b/>
                <w:i/>
              </w:rPr>
              <w:t>energetických projektech je důležité zachovat přísné normy</w:t>
            </w:r>
            <w:r w:rsidR="008A030B">
              <w:rPr>
                <w:b/>
                <w:i/>
              </w:rPr>
              <w:t xml:space="preserve"> v </w:t>
            </w:r>
            <w:r w:rsidRPr="00111329">
              <w:rPr>
                <w:b/>
                <w:i/>
              </w:rPr>
              <w:t>oblasti životního prostředí</w:t>
            </w:r>
            <w:r w:rsidR="008A030B">
              <w:rPr>
                <w:b/>
                <w:i/>
              </w:rPr>
              <w:t xml:space="preserve"> a </w:t>
            </w:r>
            <w:r w:rsidRPr="00111329">
              <w:rPr>
                <w:b/>
                <w:i/>
              </w:rPr>
              <w:t>pracovní normy; zdůrazňuje, že je zapotřebí spolupracovat</w:t>
            </w:r>
            <w:r w:rsidR="008A030B">
              <w:rPr>
                <w:b/>
                <w:i/>
              </w:rPr>
              <w:t xml:space="preserve"> v </w:t>
            </w:r>
            <w:r w:rsidRPr="00111329">
              <w:rPr>
                <w:b/>
                <w:i/>
              </w:rPr>
              <w:t>oblasti regulace</w:t>
            </w:r>
            <w:r w:rsidR="008A030B">
              <w:rPr>
                <w:b/>
                <w:i/>
              </w:rPr>
              <w:t xml:space="preserve"> s </w:t>
            </w:r>
            <w:r w:rsidRPr="00111329">
              <w:rPr>
                <w:b/>
                <w:i/>
              </w:rPr>
              <w:t>cílem zajistit, aby energetické iniciativy podporovaly vzestupnou konvergenci</w:t>
            </w:r>
            <w:r w:rsidR="008A030B">
              <w:rPr>
                <w:b/>
                <w:i/>
              </w:rPr>
              <w:t xml:space="preserve"> v </w:t>
            </w:r>
            <w:r w:rsidRPr="00111329">
              <w:rPr>
                <w:b/>
                <w:i/>
              </w:rPr>
              <w:t>oblasti práv pracovníků, jejich bezpečnosti</w:t>
            </w:r>
            <w:r w:rsidR="008A030B">
              <w:rPr>
                <w:b/>
                <w:i/>
              </w:rPr>
              <w:t xml:space="preserve"> a </w:t>
            </w:r>
            <w:r w:rsidRPr="00111329">
              <w:rPr>
                <w:b/>
                <w:i/>
              </w:rPr>
              <w:t>ochrany zdraví</w:t>
            </w:r>
            <w:r w:rsidR="008A030B">
              <w:rPr>
                <w:b/>
                <w:i/>
              </w:rPr>
              <w:t xml:space="preserve"> a </w:t>
            </w:r>
            <w:r w:rsidRPr="00111329">
              <w:rPr>
                <w:b/>
                <w:i/>
              </w:rPr>
              <w:t>ochrany životního prostředí;</w:t>
            </w:r>
          </w:p>
        </w:tc>
      </w:tr>
    </w:tbl>
    <w:p w:rsidR="00DD3AC9" w:rsidRPr="00111329" w:rsidRDefault="00427C19" w:rsidP="00DD3AC9">
      <w:pPr>
        <w:rPr>
          <w:szCs w:val="24"/>
        </w:rPr>
      </w:pPr>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27</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32</w:t>
      </w:r>
      <w:r w:rsidR="008A030B">
        <w:t xml:space="preserve"> a </w:t>
      </w:r>
      <w:r w:rsidRPr="00111329">
        <w:t>(nový)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AB6F5D">
            <w:pPr>
              <w:pStyle w:val="Normal6a"/>
              <w:rPr>
                <w:szCs w:val="24"/>
              </w:rPr>
            </w:pPr>
            <w:r w:rsidRPr="00111329">
              <w:rPr>
                <w:b/>
                <w:i/>
              </w:rPr>
              <w:t>32a.</w:t>
            </w:r>
            <w:r w:rsidRPr="00111329">
              <w:tab/>
            </w:r>
            <w:r w:rsidRPr="00111329">
              <w:rPr>
                <w:b/>
                <w:i/>
              </w:rPr>
              <w:t>vítá, že podle Komise je spolupráce EU</w:t>
            </w:r>
            <w:r w:rsidR="008A030B">
              <w:rPr>
                <w:b/>
                <w:i/>
              </w:rPr>
              <w:t xml:space="preserve"> a </w:t>
            </w:r>
            <w:r w:rsidRPr="00111329">
              <w:rPr>
                <w:b/>
                <w:i/>
              </w:rPr>
              <w:t>Spojeného království</w:t>
            </w:r>
            <w:r w:rsidR="008A030B">
              <w:rPr>
                <w:b/>
                <w:i/>
              </w:rPr>
              <w:t xml:space="preserve"> v </w:t>
            </w:r>
            <w:r w:rsidRPr="00111329">
              <w:rPr>
                <w:b/>
                <w:i/>
              </w:rPr>
              <w:t>oblasti koordinace sociálního zabezpečení konstruktivní</w:t>
            </w:r>
            <w:r w:rsidR="008A030B">
              <w:rPr>
                <w:b/>
                <w:i/>
              </w:rPr>
              <w:t xml:space="preserve"> a </w:t>
            </w:r>
            <w:r w:rsidRPr="00111329">
              <w:rPr>
                <w:b/>
                <w:i/>
              </w:rPr>
              <w:t>nevykazuje systémové ani strukturální problémy zjištěné</w:t>
            </w:r>
            <w:r w:rsidR="008A030B">
              <w:rPr>
                <w:b/>
                <w:i/>
              </w:rPr>
              <w:t xml:space="preserve"> v </w:t>
            </w:r>
            <w:r w:rsidRPr="00111329">
              <w:rPr>
                <w:b/>
                <w:i/>
              </w:rPr>
              <w:t>roce 2023 nebo 2024, přičemž obě strany se zavázaly vyřešit veškeré problémy, které se mohou objevit při provádění Protokolu</w:t>
            </w:r>
            <w:r w:rsidR="008A030B">
              <w:rPr>
                <w:b/>
                <w:i/>
              </w:rPr>
              <w:t xml:space="preserve"> o </w:t>
            </w:r>
            <w:r w:rsidRPr="00111329">
              <w:rPr>
                <w:b/>
                <w:i/>
              </w:rPr>
              <w:t>koordinaci sociálního zabezpečení</w:t>
            </w:r>
            <w:r w:rsidR="008A030B">
              <w:rPr>
                <w:b/>
                <w:i/>
              </w:rPr>
              <w:t xml:space="preserve"> k </w:t>
            </w:r>
            <w:r w:rsidRPr="00111329">
              <w:rPr>
                <w:b/>
                <w:i/>
              </w:rPr>
              <w:t>dohodě</w:t>
            </w:r>
            <w:r w:rsidR="008A030B">
              <w:rPr>
                <w:b/>
                <w:i/>
              </w:rPr>
              <w:t xml:space="preserve"> o </w:t>
            </w:r>
            <w:r w:rsidRPr="00111329">
              <w:rPr>
                <w:b/>
                <w:i/>
              </w:rPr>
              <w:t>obchodu</w:t>
            </w:r>
            <w:r w:rsidR="008A030B">
              <w:rPr>
                <w:b/>
                <w:i/>
              </w:rPr>
              <w:t xml:space="preserve"> a </w:t>
            </w:r>
            <w:r w:rsidRPr="00111329">
              <w:rPr>
                <w:b/>
                <w:i/>
              </w:rPr>
              <w:t>spolupráci (dále jen „Protokol“); konstatuje, že specializovaný výbor pro koordinaci sociálního zabezpečení přijal dvě rozhodnutí týkající se vyslaných pracovníků</w:t>
            </w:r>
            <w:r w:rsidR="008A030B">
              <w:rPr>
                <w:b/>
                <w:i/>
              </w:rPr>
              <w:t xml:space="preserve"> a </w:t>
            </w:r>
            <w:r w:rsidRPr="00111329">
              <w:rPr>
                <w:b/>
                <w:i/>
              </w:rPr>
              <w:t>osob samostatně výdělečně činných, která vyjasňují některé finanční aspekty; zdůrazňuje však, že je důležité, aby byl tento protokol dynamický</w:t>
            </w:r>
            <w:r w:rsidR="008A030B">
              <w:rPr>
                <w:b/>
                <w:i/>
              </w:rPr>
              <w:t xml:space="preserve"> a </w:t>
            </w:r>
            <w:r w:rsidRPr="00111329">
              <w:rPr>
                <w:b/>
                <w:i/>
              </w:rPr>
              <w:t>byl uváděn do souladu</w:t>
            </w:r>
            <w:r w:rsidR="008A030B">
              <w:rPr>
                <w:b/>
                <w:i/>
              </w:rPr>
              <w:t xml:space="preserve"> s </w:t>
            </w:r>
            <w:r w:rsidRPr="00111329">
              <w:rPr>
                <w:b/>
                <w:i/>
              </w:rPr>
              <w:t>revizemi ustanovení</w:t>
            </w:r>
            <w:r w:rsidR="008A030B">
              <w:rPr>
                <w:b/>
                <w:i/>
              </w:rPr>
              <w:t xml:space="preserve"> o </w:t>
            </w:r>
            <w:r w:rsidRPr="00111329">
              <w:rPr>
                <w:b/>
                <w:i/>
              </w:rPr>
              <w:t>koordinaci systémů sociálního zabezpečení; vyzývá</w:t>
            </w:r>
            <w:r w:rsidR="008A030B">
              <w:rPr>
                <w:b/>
                <w:i/>
              </w:rPr>
              <w:t xml:space="preserve"> k </w:t>
            </w:r>
            <w:r w:rsidRPr="00111329">
              <w:rPr>
                <w:b/>
                <w:i/>
              </w:rPr>
              <w:t>pokračujícímu úsilí</w:t>
            </w:r>
            <w:r w:rsidR="008A030B">
              <w:rPr>
                <w:b/>
                <w:i/>
              </w:rPr>
              <w:t xml:space="preserve"> o </w:t>
            </w:r>
            <w:r w:rsidRPr="00111329">
              <w:rPr>
                <w:b/>
                <w:i/>
              </w:rPr>
              <w:t>zjednodušení postupů, zajištění jednotného výkladu ve všech členských státech</w:t>
            </w:r>
            <w:r w:rsidR="008A030B">
              <w:rPr>
                <w:b/>
                <w:i/>
              </w:rPr>
              <w:t xml:space="preserve"> a </w:t>
            </w:r>
            <w:r w:rsidRPr="00111329">
              <w:rPr>
                <w:b/>
                <w:i/>
              </w:rPr>
              <w:t>Spojeném království</w:t>
            </w:r>
            <w:r w:rsidR="008A030B">
              <w:rPr>
                <w:b/>
                <w:i/>
              </w:rPr>
              <w:t xml:space="preserve"> a </w:t>
            </w:r>
            <w:r w:rsidRPr="00111329">
              <w:rPr>
                <w:b/>
                <w:i/>
              </w:rPr>
              <w:t>zlepšení přístupu občanů</w:t>
            </w:r>
            <w:r w:rsidR="008A030B">
              <w:rPr>
                <w:b/>
                <w:i/>
              </w:rPr>
              <w:t xml:space="preserve"> k </w:t>
            </w:r>
            <w:r w:rsidRPr="00111329">
              <w:rPr>
                <w:b/>
                <w:i/>
              </w:rPr>
              <w:t>sociálnímu zabezpečení prostřednictvím lepších pokynů, digitálních nástrojů</w:t>
            </w:r>
            <w:r w:rsidR="008A030B">
              <w:rPr>
                <w:b/>
                <w:i/>
              </w:rPr>
              <w:t xml:space="preserve"> a </w:t>
            </w:r>
            <w:r w:rsidRPr="00111329">
              <w:rPr>
                <w:b/>
                <w:i/>
              </w:rPr>
              <w:t>správní spolupráce;</w:t>
            </w:r>
          </w:p>
        </w:tc>
      </w:tr>
    </w:tbl>
    <w:p w:rsidR="00C40C55" w:rsidRPr="00111329" w:rsidRDefault="00427C19" w:rsidP="00C40C55">
      <w:r w:rsidRPr="00427C19">
        <w:rPr>
          <w:rStyle w:val="HideTWBExt"/>
        </w:rPr>
        <w:t>&lt;/Amend&gt;</w:t>
      </w:r>
    </w:p>
    <w:p w:rsidR="00C40C55" w:rsidRPr="00111329" w:rsidRDefault="00427C19" w:rsidP="00C40C55">
      <w:pPr>
        <w:pStyle w:val="AmNumberTabs"/>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28</w:t>
      </w:r>
      <w:r w:rsidRPr="00427C19">
        <w:rPr>
          <w:rStyle w:val="HideTWBExt"/>
          <w:b w:val="0"/>
        </w:rPr>
        <w:t>&lt;/NumAm&gt;</w:t>
      </w:r>
    </w:p>
    <w:p w:rsidR="00C40C55" w:rsidRPr="00111329" w:rsidRDefault="00427C19" w:rsidP="00C40C55">
      <w:pPr>
        <w:pStyle w:val="NormalBold12b"/>
        <w:keepNext/>
      </w:pPr>
      <w:r w:rsidRPr="00427C19">
        <w:rPr>
          <w:rStyle w:val="HideTWBExt"/>
          <w:b w:val="0"/>
        </w:rPr>
        <w:t>&lt;DocAmend&gt;</w:t>
      </w:r>
      <w:r w:rsidRPr="00111329">
        <w:t>Návrh rozhodnutí</w:t>
      </w:r>
      <w:r w:rsidRPr="00427C19">
        <w:rPr>
          <w:rStyle w:val="HideTWBExt"/>
          <w:b w:val="0"/>
        </w:rPr>
        <w:t>&lt;/DocAmend&gt;</w:t>
      </w:r>
    </w:p>
    <w:p w:rsidR="00C40C55" w:rsidRPr="00111329" w:rsidRDefault="00427C19" w:rsidP="00C40C55">
      <w:pPr>
        <w:pStyle w:val="NormalBold"/>
      </w:pPr>
      <w:r w:rsidRPr="00427C19">
        <w:rPr>
          <w:rStyle w:val="HideTWBExt"/>
          <w:b w:val="0"/>
        </w:rPr>
        <w:t>&lt;Article&gt;</w:t>
      </w:r>
      <w:r w:rsidRPr="00111329">
        <w:t>Bod 32 b (nový)</w:t>
      </w:r>
      <w:r w:rsidRPr="00427C1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0D8" w:rsidRPr="00111329" w:rsidTr="006C7BA6">
        <w:trPr>
          <w:jc w:val="center"/>
        </w:trPr>
        <w:tc>
          <w:tcPr>
            <w:tcW w:w="9752" w:type="dxa"/>
            <w:gridSpan w:val="2"/>
          </w:tcPr>
          <w:p w:rsidR="00C40C55" w:rsidRPr="00111329" w:rsidRDefault="00C40C55" w:rsidP="006C7BA6">
            <w:pPr>
              <w:keepNext/>
            </w:pPr>
          </w:p>
        </w:tc>
      </w:tr>
      <w:tr w:rsidR="00DA70D8" w:rsidRPr="00111329" w:rsidTr="006C7BA6">
        <w:trPr>
          <w:jc w:val="center"/>
        </w:trPr>
        <w:tc>
          <w:tcPr>
            <w:tcW w:w="4876" w:type="dxa"/>
          </w:tcPr>
          <w:p w:rsidR="00C40C55" w:rsidRPr="00111329" w:rsidRDefault="00427C19" w:rsidP="006C7BA6">
            <w:pPr>
              <w:pStyle w:val="AmColumnHeading"/>
              <w:keepNext/>
            </w:pPr>
            <w:r w:rsidRPr="00111329">
              <w:t>Návrh usnesení</w:t>
            </w:r>
          </w:p>
        </w:tc>
        <w:tc>
          <w:tcPr>
            <w:tcW w:w="4876" w:type="dxa"/>
          </w:tcPr>
          <w:p w:rsidR="00C40C55" w:rsidRPr="00111329" w:rsidRDefault="00427C19" w:rsidP="006C7BA6">
            <w:pPr>
              <w:pStyle w:val="AmColumnHeading"/>
              <w:keepNext/>
            </w:pPr>
            <w:r w:rsidRPr="00111329">
              <w:t>Pozměňovací návrh</w:t>
            </w:r>
          </w:p>
        </w:tc>
      </w:tr>
      <w:tr w:rsidR="00DA70D8" w:rsidRPr="00111329" w:rsidTr="006C7BA6">
        <w:tblPrEx>
          <w:tblLook w:val="04A0" w:firstRow="1" w:lastRow="0" w:firstColumn="1" w:lastColumn="0" w:noHBand="0" w:noVBand="1"/>
        </w:tblPrEx>
        <w:trPr>
          <w:jc w:val="center"/>
        </w:trPr>
        <w:tc>
          <w:tcPr>
            <w:tcW w:w="4876" w:type="dxa"/>
          </w:tcPr>
          <w:p w:rsidR="00C40C55" w:rsidRPr="00111329" w:rsidRDefault="00C40C55" w:rsidP="006C7BA6">
            <w:pPr>
              <w:pStyle w:val="Normal6a"/>
            </w:pPr>
          </w:p>
        </w:tc>
        <w:tc>
          <w:tcPr>
            <w:tcW w:w="4876" w:type="dxa"/>
            <w:hideMark/>
          </w:tcPr>
          <w:p w:rsidR="00C40C55" w:rsidRPr="00111329" w:rsidRDefault="00427C19" w:rsidP="006C7BA6">
            <w:pPr>
              <w:pStyle w:val="Normal6a"/>
              <w:rPr>
                <w:szCs w:val="24"/>
              </w:rPr>
            </w:pPr>
            <w:r w:rsidRPr="00111329">
              <w:rPr>
                <w:b/>
                <w:i/>
              </w:rPr>
              <w:t>32b.</w:t>
            </w:r>
            <w:r w:rsidRPr="00111329">
              <w:rPr>
                <w:b/>
                <w:i/>
              </w:rPr>
              <w:tab/>
              <w:t>konstatuje, že specializovaný výbor pro koordinaci sociálního zabezpečení provedl technickou práci na tématech, jako jsou změny strukturovaných elektronických dokumentů</w:t>
            </w:r>
            <w:r w:rsidR="008A030B">
              <w:rPr>
                <w:b/>
                <w:i/>
              </w:rPr>
              <w:t xml:space="preserve"> a </w:t>
            </w:r>
            <w:r w:rsidRPr="00111329">
              <w:rPr>
                <w:b/>
                <w:i/>
              </w:rPr>
              <w:t>přenosných dokumentů, postupy pro úhradu nákladů na dávky</w:t>
            </w:r>
            <w:r w:rsidR="008A030B">
              <w:rPr>
                <w:b/>
                <w:i/>
              </w:rPr>
              <w:t xml:space="preserve"> v </w:t>
            </w:r>
            <w:r w:rsidRPr="00111329">
              <w:rPr>
                <w:b/>
                <w:i/>
              </w:rPr>
              <w:t>nemoci,</w:t>
            </w:r>
            <w:r w:rsidR="008A030B">
              <w:rPr>
                <w:b/>
                <w:i/>
              </w:rPr>
              <w:t xml:space="preserve"> a </w:t>
            </w:r>
            <w:r w:rsidRPr="00111329">
              <w:rPr>
                <w:b/>
                <w:i/>
              </w:rPr>
              <w:t>provedení příslušných rozhodnutí Správní komise EU pro koordinaci systémů sociálního zabezpečení ve vnitrostátním právu;</w:t>
            </w:r>
            <w:r w:rsidRPr="00111329">
              <w:t xml:space="preserve"> </w:t>
            </w:r>
            <w:r w:rsidRPr="00111329">
              <w:rPr>
                <w:b/>
                <w:i/>
              </w:rPr>
              <w:t>vyzývá Výbor, aby zintenzivnil své úsilí</w:t>
            </w:r>
            <w:r w:rsidR="008A030B">
              <w:rPr>
                <w:b/>
                <w:i/>
              </w:rPr>
              <w:t xml:space="preserve"> a </w:t>
            </w:r>
            <w:r w:rsidRPr="00111329">
              <w:rPr>
                <w:b/>
                <w:i/>
              </w:rPr>
              <w:t>dosáhl hmatatelného pokroku ve zlepšování postupů, zajištění jednotného výkladu ve všech členských státech</w:t>
            </w:r>
            <w:r w:rsidR="008A030B">
              <w:rPr>
                <w:b/>
                <w:i/>
              </w:rPr>
              <w:t xml:space="preserve"> a </w:t>
            </w:r>
            <w:r w:rsidRPr="00111329">
              <w:rPr>
                <w:b/>
                <w:i/>
              </w:rPr>
              <w:t>Spojeném království</w:t>
            </w:r>
            <w:r w:rsidR="008A030B">
              <w:rPr>
                <w:b/>
                <w:i/>
              </w:rPr>
              <w:t xml:space="preserve"> a </w:t>
            </w:r>
            <w:r w:rsidRPr="00111329">
              <w:rPr>
                <w:b/>
                <w:i/>
              </w:rPr>
              <w:t>zlepšení koordinace práv na sociální zabezpečení mobilních</w:t>
            </w:r>
            <w:r w:rsidR="008A030B">
              <w:rPr>
                <w:b/>
                <w:i/>
              </w:rPr>
              <w:t xml:space="preserve"> a </w:t>
            </w:r>
            <w:r w:rsidRPr="00111329">
              <w:rPr>
                <w:b/>
                <w:i/>
              </w:rPr>
              <w:t>přeshraničních pracovníků;</w:t>
            </w:r>
          </w:p>
        </w:tc>
      </w:tr>
    </w:tbl>
    <w:p w:rsidR="003868AC" w:rsidRPr="00427C19" w:rsidRDefault="00427C19" w:rsidP="003868AC">
      <w:pPr>
        <w:rPr>
          <w:rStyle w:val="HideTWBExt"/>
        </w:rPr>
      </w:pPr>
      <w:r w:rsidRPr="00427C19">
        <w:rPr>
          <w:rStyle w:val="HideTWBExt"/>
        </w:rPr>
        <w:t>&lt;/Amend&gt;</w:t>
      </w:r>
    </w:p>
    <w:p w:rsidR="006C7BA6" w:rsidRPr="00111329" w:rsidRDefault="00427C19" w:rsidP="006C7BA6">
      <w:pPr>
        <w:pStyle w:val="AmNumberTabs"/>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29</w:t>
      </w:r>
      <w:r w:rsidRPr="00427C19">
        <w:rPr>
          <w:rStyle w:val="HideTWBExt"/>
          <w:b w:val="0"/>
        </w:rPr>
        <w:t>&lt;/NumAm&gt;</w:t>
      </w:r>
    </w:p>
    <w:p w:rsidR="006C7BA6" w:rsidRPr="00111329" w:rsidRDefault="00427C19" w:rsidP="006C7BA6">
      <w:pPr>
        <w:pStyle w:val="NormalBold12b"/>
      </w:pPr>
      <w:r w:rsidRPr="00427C19">
        <w:rPr>
          <w:rStyle w:val="HideTWBExt"/>
          <w:b w:val="0"/>
        </w:rPr>
        <w:t>&lt;DocAmend&gt;</w:t>
      </w:r>
      <w:r w:rsidRPr="00111329">
        <w:t>Návrh usnesení</w:t>
      </w:r>
      <w:r w:rsidRPr="00427C19">
        <w:rPr>
          <w:rStyle w:val="HideTWBExt"/>
          <w:b w:val="0"/>
        </w:rPr>
        <w:t>&lt;/DocAmend&gt;</w:t>
      </w:r>
    </w:p>
    <w:p w:rsidR="006C7BA6" w:rsidRPr="00111329" w:rsidRDefault="00427C19" w:rsidP="006C7BA6">
      <w:pPr>
        <w:pStyle w:val="NormalBold"/>
      </w:pPr>
      <w:r w:rsidRPr="00427C19">
        <w:rPr>
          <w:rStyle w:val="HideTWBExt"/>
          <w:b w:val="0"/>
        </w:rPr>
        <w:t>&lt;Article&gt;</w:t>
      </w:r>
      <w:r w:rsidRPr="00111329">
        <w:t>Bod 32 c (nový)</w:t>
      </w:r>
      <w:r w:rsidRPr="00427C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D8" w:rsidRPr="00111329" w:rsidTr="006C7BA6">
        <w:trPr>
          <w:trHeight w:hRule="exact" w:val="240"/>
          <w:jc w:val="center"/>
        </w:trPr>
        <w:tc>
          <w:tcPr>
            <w:tcW w:w="9752" w:type="dxa"/>
            <w:gridSpan w:val="2"/>
            <w:tcBorders>
              <w:top w:val="nil"/>
              <w:left w:val="nil"/>
              <w:bottom w:val="nil"/>
              <w:right w:val="nil"/>
            </w:tcBorders>
          </w:tcPr>
          <w:p w:rsidR="006C7BA6" w:rsidRPr="00111329" w:rsidRDefault="006C7BA6" w:rsidP="006C7BA6"/>
        </w:tc>
      </w:tr>
      <w:tr w:rsidR="00DA70D8" w:rsidRPr="00111329" w:rsidTr="006C7BA6">
        <w:trPr>
          <w:trHeight w:val="240"/>
          <w:jc w:val="center"/>
        </w:trPr>
        <w:tc>
          <w:tcPr>
            <w:tcW w:w="4876" w:type="dxa"/>
            <w:tcBorders>
              <w:top w:val="nil"/>
              <w:left w:val="nil"/>
              <w:bottom w:val="nil"/>
              <w:right w:val="nil"/>
            </w:tcBorders>
          </w:tcPr>
          <w:p w:rsidR="006C7BA6" w:rsidRPr="00111329" w:rsidRDefault="00427C19" w:rsidP="006C7BA6">
            <w:pPr>
              <w:pStyle w:val="AmColumnHeading"/>
            </w:pPr>
            <w:r w:rsidRPr="00111329">
              <w:t>Návrh usnesení</w:t>
            </w:r>
          </w:p>
        </w:tc>
        <w:tc>
          <w:tcPr>
            <w:tcW w:w="4876" w:type="dxa"/>
            <w:tcBorders>
              <w:top w:val="nil"/>
              <w:left w:val="nil"/>
              <w:bottom w:val="nil"/>
              <w:right w:val="nil"/>
            </w:tcBorders>
          </w:tcPr>
          <w:p w:rsidR="006C7BA6" w:rsidRPr="00111329" w:rsidRDefault="00427C19" w:rsidP="006C7BA6">
            <w:pPr>
              <w:pStyle w:val="AmColumnHeading"/>
            </w:pPr>
            <w:r w:rsidRPr="00111329">
              <w:t>Pozměňovací návrh</w:t>
            </w:r>
          </w:p>
        </w:tc>
      </w:tr>
      <w:tr w:rsidR="00DA70D8" w:rsidRPr="00111329" w:rsidTr="006C7BA6">
        <w:trPr>
          <w:jc w:val="center"/>
        </w:trPr>
        <w:tc>
          <w:tcPr>
            <w:tcW w:w="4876" w:type="dxa"/>
            <w:tcBorders>
              <w:top w:val="nil"/>
              <w:left w:val="nil"/>
              <w:bottom w:val="nil"/>
              <w:right w:val="nil"/>
            </w:tcBorders>
          </w:tcPr>
          <w:p w:rsidR="006C7BA6" w:rsidRPr="00111329" w:rsidRDefault="006C7BA6" w:rsidP="006C7BA6">
            <w:pPr>
              <w:pStyle w:val="Normal6a"/>
            </w:pPr>
          </w:p>
        </w:tc>
        <w:tc>
          <w:tcPr>
            <w:tcW w:w="4876" w:type="dxa"/>
            <w:tcBorders>
              <w:top w:val="nil"/>
              <w:left w:val="nil"/>
              <w:bottom w:val="nil"/>
              <w:right w:val="nil"/>
            </w:tcBorders>
          </w:tcPr>
          <w:p w:rsidR="006C7BA6" w:rsidRPr="00111329" w:rsidRDefault="00427C19" w:rsidP="00467DE0">
            <w:pPr>
              <w:pStyle w:val="Normal6a"/>
              <w:rPr>
                <w:b/>
                <w:i/>
              </w:rPr>
            </w:pPr>
            <w:r w:rsidRPr="00111329">
              <w:rPr>
                <w:b/>
                <w:i/>
              </w:rPr>
              <w:t>32c.</w:t>
            </w:r>
            <w:r w:rsidRPr="00111329">
              <w:tab/>
            </w:r>
            <w:r w:rsidRPr="00111329">
              <w:rPr>
                <w:b/>
                <w:i/>
              </w:rPr>
              <w:t>zdůrazňuje, že je důležité zajistit důstojné, spravedlivé</w:t>
            </w:r>
            <w:r w:rsidR="008A030B">
              <w:rPr>
                <w:b/>
                <w:i/>
              </w:rPr>
              <w:t xml:space="preserve"> a </w:t>
            </w:r>
            <w:r w:rsidRPr="00111329">
              <w:rPr>
                <w:b/>
                <w:i/>
              </w:rPr>
              <w:t>bezpečné pracovní podmínky pro sezónní pracovníky, zejména</w:t>
            </w:r>
            <w:r w:rsidR="008A030B">
              <w:rPr>
                <w:b/>
                <w:i/>
              </w:rPr>
              <w:t xml:space="preserve"> v </w:t>
            </w:r>
            <w:r w:rsidRPr="00111329">
              <w:rPr>
                <w:b/>
                <w:i/>
              </w:rPr>
              <w:t>základních odvětvích, jako je zemědělství, cestovní ruch</w:t>
            </w:r>
            <w:r w:rsidR="008A030B">
              <w:rPr>
                <w:b/>
                <w:i/>
              </w:rPr>
              <w:t xml:space="preserve"> a </w:t>
            </w:r>
            <w:r w:rsidRPr="00111329">
              <w:rPr>
                <w:b/>
                <w:i/>
              </w:rPr>
              <w:t>stavebnictví; vyzývá Komisi, aby</w:t>
            </w:r>
            <w:r w:rsidR="008A030B">
              <w:rPr>
                <w:b/>
                <w:i/>
              </w:rPr>
              <w:t xml:space="preserve"> v </w:t>
            </w:r>
            <w:r w:rsidRPr="00111329">
              <w:rPr>
                <w:b/>
                <w:i/>
              </w:rPr>
              <w:t>kontextu provádění dohody</w:t>
            </w:r>
            <w:r w:rsidR="008A030B">
              <w:rPr>
                <w:b/>
                <w:i/>
              </w:rPr>
              <w:t xml:space="preserve"> o </w:t>
            </w:r>
            <w:r w:rsidRPr="00111329">
              <w:rPr>
                <w:b/>
                <w:i/>
              </w:rPr>
              <w:t>obchodu</w:t>
            </w:r>
            <w:r w:rsidR="008A030B">
              <w:rPr>
                <w:b/>
                <w:i/>
              </w:rPr>
              <w:t xml:space="preserve"> a </w:t>
            </w:r>
            <w:r w:rsidRPr="00111329">
              <w:rPr>
                <w:b/>
                <w:i/>
              </w:rPr>
              <w:t>spolupráci mezi EU</w:t>
            </w:r>
            <w:r w:rsidR="008A030B">
              <w:rPr>
                <w:b/>
                <w:i/>
              </w:rPr>
              <w:t xml:space="preserve"> a </w:t>
            </w:r>
            <w:r w:rsidRPr="00111329">
              <w:rPr>
                <w:b/>
                <w:i/>
              </w:rPr>
              <w:t>Spojeným královstvím podporovala vytvoření zvláštního mechanismu pro mobilitu sezónních pracovníků, včetně společných norem týkajících se délky zaměstnání, přístupu</w:t>
            </w:r>
            <w:r w:rsidR="008A030B">
              <w:rPr>
                <w:b/>
                <w:i/>
              </w:rPr>
              <w:t xml:space="preserve"> k </w:t>
            </w:r>
            <w:r w:rsidRPr="00111329">
              <w:rPr>
                <w:b/>
                <w:i/>
              </w:rPr>
              <w:t>sociálnímu zabezpečení</w:t>
            </w:r>
            <w:r w:rsidR="008A030B">
              <w:rPr>
                <w:b/>
                <w:i/>
              </w:rPr>
              <w:t xml:space="preserve"> a </w:t>
            </w:r>
            <w:r w:rsidRPr="00111329">
              <w:rPr>
                <w:b/>
                <w:i/>
              </w:rPr>
              <w:t>ochrany před vykořisťováním, se zárukami srovnatelnými se zárukami stanovenými ve směrnici 2014/36/EU;</w:t>
            </w:r>
          </w:p>
          <w:p w:rsidR="006A529A" w:rsidRPr="00111329" w:rsidRDefault="00427C19" w:rsidP="00467DE0">
            <w:pPr>
              <w:pStyle w:val="Normal6a"/>
              <w:rPr>
                <w:b/>
                <w:i/>
              </w:rPr>
            </w:pPr>
            <w:r w:rsidRPr="00111329">
              <w:rPr>
                <w:b/>
                <w:i/>
              </w:rPr>
              <w:t>_______________</w:t>
            </w:r>
          </w:p>
          <w:p w:rsidR="006A529A" w:rsidRPr="00111329" w:rsidRDefault="00427C19" w:rsidP="00392E61">
            <w:pPr>
              <w:pStyle w:val="title-bold"/>
              <w:shd w:val="clear" w:color="auto" w:fill="FFFFFF"/>
              <w:spacing w:before="0" w:beforeAutospacing="0" w:after="75" w:afterAutospacing="0"/>
              <w:rPr>
                <w:b/>
                <w:i/>
                <w:szCs w:val="20"/>
              </w:rPr>
            </w:pPr>
            <w:r w:rsidRPr="00111329">
              <w:rPr>
                <w:b/>
                <w:i/>
                <w:vertAlign w:val="superscript"/>
              </w:rPr>
              <w:t>1a</w:t>
            </w:r>
            <w:r w:rsidRPr="00111329">
              <w:rPr>
                <w:b/>
                <w:i/>
              </w:rPr>
              <w:t xml:space="preserve"> Směrnice Evropského parlamentu</w:t>
            </w:r>
            <w:r w:rsidR="008A030B">
              <w:rPr>
                <w:b/>
                <w:i/>
              </w:rPr>
              <w:t xml:space="preserve"> a </w:t>
            </w:r>
            <w:r w:rsidRPr="00111329">
              <w:rPr>
                <w:b/>
                <w:i/>
              </w:rPr>
              <w:t>Rady 2014/36/EU ze dne 26. února 2014</w:t>
            </w:r>
            <w:r w:rsidR="008A030B">
              <w:rPr>
                <w:b/>
                <w:i/>
              </w:rPr>
              <w:t xml:space="preserve"> o </w:t>
            </w:r>
            <w:r w:rsidRPr="00111329">
              <w:rPr>
                <w:b/>
                <w:i/>
              </w:rPr>
              <w:t>podmínkách vstupu</w:t>
            </w:r>
            <w:r w:rsidR="008A030B">
              <w:rPr>
                <w:b/>
                <w:i/>
              </w:rPr>
              <w:t xml:space="preserve"> a </w:t>
            </w:r>
            <w:r w:rsidRPr="00111329">
              <w:rPr>
                <w:b/>
                <w:i/>
              </w:rPr>
              <w:t>pobytu státních příslušníků třetích zemí za účelem zaměstnání jako sezónní pracovníci (Úř. věst. L 94, 28.3.2014, s. 375, ELI: </w:t>
            </w:r>
            <w:hyperlink r:id="rId11" w:tooltip="Umožňuje přístup k tomuto dokumentu prostřednictvím identifikátoru URI používaného v ELI." w:history="1">
              <w:r w:rsidRPr="00111329">
                <w:rPr>
                  <w:rStyle w:val="Hyperlink"/>
                  <w:b/>
                  <w:i/>
                  <w:color w:val="auto"/>
                </w:rPr>
                <w:t>http://data.europa.eu/eli/dir/2014/36/oj)</w:t>
              </w:r>
            </w:hyperlink>
            <w:r w:rsidRPr="00111329">
              <w:rPr>
                <w:b/>
                <w:i/>
              </w:rPr>
              <w:t>.</w:t>
            </w:r>
          </w:p>
          <w:p w:rsidR="006A529A" w:rsidRPr="00111329" w:rsidRDefault="006A529A" w:rsidP="00467DE0">
            <w:pPr>
              <w:pStyle w:val="Normal6a"/>
              <w:rPr>
                <w:vertAlign w:val="superscript"/>
              </w:rPr>
            </w:pPr>
          </w:p>
        </w:tc>
      </w:tr>
    </w:tbl>
    <w:p w:rsidR="006C7BA6" w:rsidRPr="00111329" w:rsidRDefault="00427C19" w:rsidP="006C7BA6">
      <w:r w:rsidRPr="00427C19">
        <w:rPr>
          <w:rStyle w:val="HideTWBExt"/>
        </w:rPr>
        <w:t>&lt;/Amend&gt;</w:t>
      </w:r>
    </w:p>
    <w:p w:rsidR="006C7BA6" w:rsidRPr="00111329" w:rsidRDefault="00427C19" w:rsidP="006C7BA6">
      <w:pPr>
        <w:pStyle w:val="AmNumberTabs"/>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30</w:t>
      </w:r>
      <w:r w:rsidRPr="00427C19">
        <w:rPr>
          <w:rStyle w:val="HideTWBExt"/>
          <w:b w:val="0"/>
        </w:rPr>
        <w:t>&lt;/NumAm&gt;</w:t>
      </w:r>
    </w:p>
    <w:p w:rsidR="006C7BA6" w:rsidRPr="00111329" w:rsidRDefault="00427C19" w:rsidP="006C7BA6">
      <w:pPr>
        <w:pStyle w:val="NormalBold12b"/>
      </w:pPr>
      <w:r w:rsidRPr="00427C19">
        <w:rPr>
          <w:rStyle w:val="HideTWBExt"/>
          <w:b w:val="0"/>
        </w:rPr>
        <w:t>&lt;DocAmend&gt;</w:t>
      </w:r>
      <w:r w:rsidRPr="00111329">
        <w:t>Návrh usnesení</w:t>
      </w:r>
      <w:r w:rsidRPr="00427C19">
        <w:rPr>
          <w:rStyle w:val="HideTWBExt"/>
          <w:b w:val="0"/>
        </w:rPr>
        <w:t>&lt;/DocAmend&gt;</w:t>
      </w:r>
    </w:p>
    <w:p w:rsidR="006C7BA6" w:rsidRPr="00111329" w:rsidRDefault="00427C19" w:rsidP="006C7BA6">
      <w:pPr>
        <w:pStyle w:val="NormalBold"/>
      </w:pPr>
      <w:r w:rsidRPr="00427C19">
        <w:rPr>
          <w:rStyle w:val="HideTWBExt"/>
          <w:b w:val="0"/>
        </w:rPr>
        <w:t>&lt;Article&gt;</w:t>
      </w:r>
      <w:r w:rsidRPr="00111329">
        <w:t>Bod 32 d (nový)</w:t>
      </w:r>
      <w:r w:rsidRPr="00427C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0D8" w:rsidRPr="00111329" w:rsidTr="006C7BA6">
        <w:trPr>
          <w:trHeight w:hRule="exact" w:val="240"/>
          <w:jc w:val="center"/>
        </w:trPr>
        <w:tc>
          <w:tcPr>
            <w:tcW w:w="9752" w:type="dxa"/>
            <w:gridSpan w:val="2"/>
            <w:tcBorders>
              <w:top w:val="nil"/>
              <w:left w:val="nil"/>
              <w:bottom w:val="nil"/>
              <w:right w:val="nil"/>
            </w:tcBorders>
          </w:tcPr>
          <w:p w:rsidR="006C7BA6" w:rsidRPr="00111329" w:rsidRDefault="006C7BA6" w:rsidP="006C7BA6"/>
        </w:tc>
      </w:tr>
      <w:tr w:rsidR="00DA70D8" w:rsidRPr="00111329" w:rsidTr="006C7BA6">
        <w:trPr>
          <w:trHeight w:val="240"/>
          <w:jc w:val="center"/>
        </w:trPr>
        <w:tc>
          <w:tcPr>
            <w:tcW w:w="4876" w:type="dxa"/>
            <w:tcBorders>
              <w:top w:val="nil"/>
              <w:left w:val="nil"/>
              <w:bottom w:val="nil"/>
              <w:right w:val="nil"/>
            </w:tcBorders>
          </w:tcPr>
          <w:p w:rsidR="006C7BA6" w:rsidRPr="00111329" w:rsidRDefault="00427C19" w:rsidP="006C7BA6">
            <w:pPr>
              <w:pStyle w:val="AmColumnHeading"/>
            </w:pPr>
            <w:r w:rsidRPr="00111329">
              <w:t>Návrh usnesení</w:t>
            </w:r>
          </w:p>
        </w:tc>
        <w:tc>
          <w:tcPr>
            <w:tcW w:w="4876" w:type="dxa"/>
            <w:tcBorders>
              <w:top w:val="nil"/>
              <w:left w:val="nil"/>
              <w:bottom w:val="nil"/>
              <w:right w:val="nil"/>
            </w:tcBorders>
          </w:tcPr>
          <w:p w:rsidR="006C7BA6" w:rsidRPr="00111329" w:rsidRDefault="00427C19" w:rsidP="006C7BA6">
            <w:pPr>
              <w:pStyle w:val="AmColumnHeading"/>
            </w:pPr>
            <w:r w:rsidRPr="00111329">
              <w:t>Pozměňovací návrh</w:t>
            </w:r>
          </w:p>
        </w:tc>
      </w:tr>
      <w:tr w:rsidR="00DA70D8" w:rsidRPr="00111329" w:rsidTr="006C7BA6">
        <w:trPr>
          <w:jc w:val="center"/>
        </w:trPr>
        <w:tc>
          <w:tcPr>
            <w:tcW w:w="4876" w:type="dxa"/>
            <w:tcBorders>
              <w:top w:val="nil"/>
              <w:left w:val="nil"/>
              <w:bottom w:val="nil"/>
              <w:right w:val="nil"/>
            </w:tcBorders>
          </w:tcPr>
          <w:p w:rsidR="006C7BA6" w:rsidRPr="00111329" w:rsidRDefault="006C7BA6" w:rsidP="006C7BA6">
            <w:pPr>
              <w:pStyle w:val="Normal6a"/>
            </w:pPr>
          </w:p>
        </w:tc>
        <w:tc>
          <w:tcPr>
            <w:tcW w:w="4876" w:type="dxa"/>
            <w:tcBorders>
              <w:top w:val="nil"/>
              <w:left w:val="nil"/>
              <w:bottom w:val="nil"/>
              <w:right w:val="nil"/>
            </w:tcBorders>
          </w:tcPr>
          <w:p w:rsidR="006C7BA6" w:rsidRPr="00111329" w:rsidRDefault="00427C19" w:rsidP="006944D0">
            <w:pPr>
              <w:pStyle w:val="Normal6a"/>
            </w:pPr>
            <w:r w:rsidRPr="00111329">
              <w:rPr>
                <w:b/>
                <w:i/>
              </w:rPr>
              <w:t>32d.</w:t>
            </w:r>
            <w:r w:rsidRPr="00111329">
              <w:tab/>
            </w:r>
            <w:r w:rsidRPr="00111329">
              <w:rPr>
                <w:b/>
                <w:i/>
              </w:rPr>
              <w:t>vyzývá Komisi, aby posoudila proveditelnost zřízení jednotného kontaktního místa mezi EU</w:t>
            </w:r>
            <w:r w:rsidR="008A030B">
              <w:rPr>
                <w:b/>
                <w:i/>
              </w:rPr>
              <w:t xml:space="preserve"> a </w:t>
            </w:r>
            <w:r w:rsidRPr="00111329">
              <w:rPr>
                <w:b/>
                <w:i/>
              </w:rPr>
              <w:t>Spojeným královstvím pro oznamování porušování práv pracovníků, překážek</w:t>
            </w:r>
            <w:r w:rsidR="008A030B">
              <w:rPr>
                <w:b/>
                <w:i/>
              </w:rPr>
              <w:t xml:space="preserve"> v </w:t>
            </w:r>
            <w:r w:rsidRPr="00111329">
              <w:rPr>
                <w:b/>
                <w:i/>
              </w:rPr>
              <w:t>přístupu</w:t>
            </w:r>
            <w:r w:rsidR="008A030B">
              <w:rPr>
                <w:b/>
                <w:i/>
              </w:rPr>
              <w:t xml:space="preserve"> k </w:t>
            </w:r>
            <w:r w:rsidRPr="00111329">
              <w:rPr>
                <w:b/>
                <w:i/>
              </w:rPr>
              <w:t>sociálním dávkám nebo problémů souvisejících</w:t>
            </w:r>
            <w:r w:rsidR="008A030B">
              <w:rPr>
                <w:b/>
                <w:i/>
              </w:rPr>
              <w:t xml:space="preserve"> s </w:t>
            </w:r>
            <w:r w:rsidRPr="00111329">
              <w:rPr>
                <w:b/>
                <w:i/>
              </w:rPr>
              <w:t>uznáváním přeshraničních pracovních smluv;</w:t>
            </w:r>
          </w:p>
        </w:tc>
      </w:tr>
    </w:tbl>
    <w:p w:rsidR="006C7BA6" w:rsidRPr="00111329" w:rsidRDefault="00427C19" w:rsidP="006C7BA6">
      <w:r w:rsidRPr="00427C19">
        <w:rPr>
          <w:rStyle w:val="HideTWBExt"/>
        </w:rPr>
        <w:t>&lt;/Amend&gt;</w:t>
      </w:r>
    </w:p>
    <w:p w:rsidR="00DD3AC9" w:rsidRPr="00111329" w:rsidRDefault="00427C19" w:rsidP="00DD3AC9">
      <w:pPr>
        <w:pStyle w:val="AMNumberTabs0"/>
        <w:keepNext/>
      </w:pPr>
      <w:r w:rsidRPr="00427C19">
        <w:rPr>
          <w:rStyle w:val="HideTWBExt"/>
          <w:b w:val="0"/>
        </w:rPr>
        <w:t>&lt;Amend&gt;</w:t>
      </w:r>
      <w:r w:rsidRPr="00111329">
        <w:t>Pozměňovací návrh</w:t>
      </w:r>
      <w:r w:rsidRPr="00111329">
        <w:tab/>
      </w:r>
      <w:r w:rsidRPr="00111329">
        <w:tab/>
      </w:r>
      <w:r w:rsidRPr="00427C19">
        <w:rPr>
          <w:rStyle w:val="HideTWBExt"/>
          <w:b w:val="0"/>
        </w:rPr>
        <w:t>&lt;NumAm&gt;</w:t>
      </w:r>
      <w:r w:rsidRPr="00111329">
        <w:t>31</w:t>
      </w:r>
      <w:r w:rsidRPr="00427C19">
        <w:rPr>
          <w:rStyle w:val="HideTWBExt"/>
          <w:b w:val="0"/>
        </w:rPr>
        <w:t>&lt;/NumAm&gt;</w:t>
      </w:r>
    </w:p>
    <w:p w:rsidR="00DD3AC9" w:rsidRPr="00111329" w:rsidRDefault="00427C19" w:rsidP="00DD3AC9">
      <w:pPr>
        <w:pStyle w:val="NormalBold12b"/>
        <w:keepNext/>
      </w:pPr>
      <w:r w:rsidRPr="00427C19">
        <w:rPr>
          <w:rStyle w:val="HideTWBExt"/>
          <w:b w:val="0"/>
        </w:rPr>
        <w:t>&lt;DocAmend&gt;</w:t>
      </w:r>
      <w:r w:rsidRPr="00111329">
        <w:t>Návrh usnesení</w:t>
      </w:r>
      <w:r w:rsidRPr="00427C19">
        <w:rPr>
          <w:rStyle w:val="HideTWBExt"/>
          <w:b w:val="0"/>
        </w:rPr>
        <w:t>&lt;/DocAmend&gt;</w:t>
      </w:r>
    </w:p>
    <w:p w:rsidR="00DD3AC9" w:rsidRPr="00111329" w:rsidRDefault="00427C19" w:rsidP="00DD3AC9">
      <w:pPr>
        <w:pStyle w:val="NormalBold"/>
      </w:pPr>
      <w:r w:rsidRPr="00427C19">
        <w:rPr>
          <w:rStyle w:val="HideTWBExt"/>
          <w:b w:val="0"/>
        </w:rPr>
        <w:t>&lt;Article&gt;</w:t>
      </w:r>
      <w:r w:rsidRPr="00111329">
        <w:t>Bod 32 e (nový)</w:t>
      </w:r>
      <w:r w:rsidRPr="00427C1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0D8" w:rsidRPr="00111329" w:rsidTr="00DD3AC9">
        <w:trPr>
          <w:jc w:val="center"/>
        </w:trPr>
        <w:tc>
          <w:tcPr>
            <w:tcW w:w="9752" w:type="dxa"/>
            <w:gridSpan w:val="2"/>
          </w:tcPr>
          <w:p w:rsidR="00DD3AC9" w:rsidRPr="00111329" w:rsidRDefault="00DD3AC9">
            <w:pPr>
              <w:keepNext/>
            </w:pPr>
          </w:p>
        </w:tc>
      </w:tr>
      <w:tr w:rsidR="00DA70D8" w:rsidRPr="00111329" w:rsidTr="00DD3AC9">
        <w:trPr>
          <w:jc w:val="center"/>
        </w:trPr>
        <w:tc>
          <w:tcPr>
            <w:tcW w:w="4876" w:type="dxa"/>
            <w:hideMark/>
          </w:tcPr>
          <w:p w:rsidR="00DD3AC9" w:rsidRPr="00111329" w:rsidRDefault="00427C19">
            <w:pPr>
              <w:pStyle w:val="ColumnHeading"/>
              <w:keepNext/>
            </w:pPr>
            <w:r w:rsidRPr="00111329">
              <w:t>Návrh usnesení</w:t>
            </w:r>
          </w:p>
        </w:tc>
        <w:tc>
          <w:tcPr>
            <w:tcW w:w="4876" w:type="dxa"/>
            <w:hideMark/>
          </w:tcPr>
          <w:p w:rsidR="00DD3AC9" w:rsidRPr="00111329" w:rsidRDefault="00427C19">
            <w:pPr>
              <w:pStyle w:val="ColumnHeading"/>
              <w:keepNext/>
            </w:pPr>
            <w:r w:rsidRPr="00111329">
              <w:t>Pozměňovací návrh</w:t>
            </w:r>
          </w:p>
        </w:tc>
      </w:tr>
      <w:tr w:rsidR="00DA70D8" w:rsidRPr="00111329" w:rsidTr="00DD3AC9">
        <w:trPr>
          <w:jc w:val="center"/>
        </w:trPr>
        <w:tc>
          <w:tcPr>
            <w:tcW w:w="4876" w:type="dxa"/>
          </w:tcPr>
          <w:p w:rsidR="00DD3AC9" w:rsidRPr="00111329" w:rsidRDefault="00DD3AC9">
            <w:pPr>
              <w:pStyle w:val="Normal6"/>
            </w:pPr>
          </w:p>
        </w:tc>
        <w:tc>
          <w:tcPr>
            <w:tcW w:w="4876" w:type="dxa"/>
            <w:hideMark/>
          </w:tcPr>
          <w:p w:rsidR="00DD3AC9" w:rsidRPr="00111329" w:rsidRDefault="00427C19" w:rsidP="008035B4">
            <w:pPr>
              <w:pStyle w:val="Normal6"/>
              <w:rPr>
                <w:szCs w:val="24"/>
              </w:rPr>
            </w:pPr>
            <w:r w:rsidRPr="00111329">
              <w:rPr>
                <w:b/>
                <w:i/>
              </w:rPr>
              <w:t>32e.</w:t>
            </w:r>
            <w:r w:rsidRPr="00111329">
              <w:rPr>
                <w:b/>
                <w:i/>
              </w:rPr>
              <w:tab/>
              <w:t>bere na vědomí význam</w:t>
            </w:r>
            <w:r w:rsidR="008A030B">
              <w:rPr>
                <w:b/>
                <w:i/>
              </w:rPr>
              <w:t xml:space="preserve"> a </w:t>
            </w:r>
            <w:r w:rsidRPr="00111329">
              <w:rPr>
                <w:b/>
                <w:i/>
              </w:rPr>
              <w:t>hodnotu sociálního modelu EU</w:t>
            </w:r>
            <w:r w:rsidR="008A030B">
              <w:rPr>
                <w:b/>
                <w:i/>
              </w:rPr>
              <w:t xml:space="preserve"> a </w:t>
            </w:r>
            <w:r w:rsidRPr="00111329">
              <w:rPr>
                <w:b/>
                <w:i/>
              </w:rPr>
              <w:t>vyzývá vládu Spojeného království, aby rozšířila doložku</w:t>
            </w:r>
            <w:r w:rsidR="008A030B">
              <w:rPr>
                <w:b/>
                <w:i/>
              </w:rPr>
              <w:t xml:space="preserve"> o </w:t>
            </w:r>
            <w:r w:rsidRPr="00111329">
              <w:rPr>
                <w:b/>
                <w:i/>
              </w:rPr>
              <w:t>zákazu snížení úrovně právní ochrany na celé sociální acquis EU;</w:t>
            </w:r>
          </w:p>
        </w:tc>
      </w:tr>
    </w:tbl>
    <w:p w:rsidR="009E4210" w:rsidRPr="00111329" w:rsidRDefault="00427C19" w:rsidP="006A529A">
      <w:r w:rsidRPr="00427C19">
        <w:rPr>
          <w:rStyle w:val="HideTWBExt"/>
        </w:rPr>
        <w:t>&lt;/Amend&gt;&lt;/RepeatBlock-Amend&gt;</w:t>
      </w:r>
    </w:p>
    <w:p w:rsidR="00F66D58" w:rsidRPr="00111329" w:rsidRDefault="00427C19">
      <w:pPr>
        <w:widowControl/>
        <w:rPr>
          <w:rFonts w:ascii="Arial" w:hAnsi="Arial" w:cs="Arial"/>
          <w:b/>
        </w:rPr>
      </w:pPr>
      <w:bookmarkStart w:id="1" w:name="FootprintPageAD"/>
      <w:bookmarkStart w:id="2" w:name="ProcPageAD"/>
      <w:r w:rsidRPr="00111329">
        <w:br w:type="page"/>
      </w:r>
    </w:p>
    <w:p w:rsidR="006D24BA" w:rsidRPr="00111329" w:rsidRDefault="00427C19" w:rsidP="006D24BA">
      <w:pPr>
        <w:pStyle w:val="PageHeadingNotTOC"/>
      </w:pPr>
      <w:r w:rsidRPr="00111329">
        <w:t>PŘÍLOHA: SUBJEKTY NEBO OSOBY, OD NICHŽ ZPRAVODAJ</w:t>
      </w:r>
      <w:r>
        <w:t>KA</w:t>
      </w:r>
      <w:r w:rsidRPr="00111329">
        <w:t xml:space="preserve"> OBDRŽEL</w:t>
      </w:r>
      <w:r>
        <w:t>A</w:t>
      </w:r>
      <w:r w:rsidRPr="00111329">
        <w:t xml:space="preserve"> PODNĚTY</w:t>
      </w:r>
    </w:p>
    <w:p w:rsidR="00C42590" w:rsidRPr="00111329" w:rsidRDefault="00427C19" w:rsidP="00C42590">
      <w:pPr>
        <w:pStyle w:val="Normal24a"/>
      </w:pPr>
      <w:r w:rsidRPr="00427C19">
        <w:rPr>
          <w:rStyle w:val="HideTWBExt"/>
        </w:rPr>
        <w:t>&lt;FootprintIntro&gt;</w:t>
      </w:r>
      <w:r w:rsidRPr="00111329">
        <w:t>Zpravodajka</w:t>
      </w:r>
      <w:r w:rsidR="008A030B">
        <w:t xml:space="preserve"> v </w:t>
      </w:r>
      <w:r w:rsidRPr="00111329">
        <w:t>souladu</w:t>
      </w:r>
      <w:r w:rsidR="008A030B">
        <w:t xml:space="preserve"> s </w:t>
      </w:r>
      <w:r w:rsidRPr="00111329">
        <w:t>článkem 8 přílohy</w:t>
      </w:r>
      <w:r w:rsidR="008A030B">
        <w:t xml:space="preserve"> I </w:t>
      </w:r>
      <w:r w:rsidRPr="00111329">
        <w:t>jednacího řádu prohlašuje, že při vypracovávání stanoviska až do okamžiku jeho přijetí ve výboru obdržela podněty od těchto subjektů nebo osob:</w:t>
      </w:r>
      <w:r w:rsidRPr="00427C1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A70D8" w:rsidRPr="00111329" w:rsidTr="009D7CA4">
        <w:tc>
          <w:tcPr>
            <w:tcW w:w="9060" w:type="dxa"/>
            <w:shd w:val="clear" w:color="auto" w:fill="auto"/>
          </w:tcPr>
          <w:p w:rsidR="00C42590" w:rsidRPr="00111329" w:rsidRDefault="00427C19" w:rsidP="009D7CA4">
            <w:pPr>
              <w:pStyle w:val="NormalBoldCenter"/>
            </w:pPr>
            <w:r w:rsidRPr="00111329">
              <w:t>Subjekt nebo osoba</w:t>
            </w:r>
          </w:p>
        </w:tc>
      </w:tr>
      <w:tr w:rsidR="00DA70D8" w:rsidRPr="00111329" w:rsidTr="009D7CA4">
        <w:tc>
          <w:tcPr>
            <w:tcW w:w="9060" w:type="dxa"/>
            <w:shd w:val="clear" w:color="auto" w:fill="auto"/>
          </w:tcPr>
          <w:p w:rsidR="00C42590" w:rsidRPr="00111329" w:rsidRDefault="00427C19" w:rsidP="009D7CA4">
            <w:r w:rsidRPr="00111329">
              <w:t>European Trade Union Confederation (ETUC)</w:t>
            </w:r>
          </w:p>
        </w:tc>
      </w:tr>
      <w:tr w:rsidR="00DA70D8" w:rsidRPr="00111329" w:rsidTr="009D7CA4">
        <w:tc>
          <w:tcPr>
            <w:tcW w:w="9060" w:type="dxa"/>
            <w:shd w:val="clear" w:color="auto" w:fill="auto"/>
          </w:tcPr>
          <w:p w:rsidR="00C42590" w:rsidRPr="00111329" w:rsidRDefault="00427C19" w:rsidP="009D7CA4">
            <w:r w:rsidRPr="00111329">
              <w:t>IndustriAll European Trade Union</w:t>
            </w:r>
          </w:p>
        </w:tc>
      </w:tr>
    </w:tbl>
    <w:p w:rsidR="00C42590" w:rsidRPr="00111329" w:rsidRDefault="00427C19" w:rsidP="00C42590">
      <w:pPr>
        <w:pStyle w:val="Footprint12b"/>
      </w:pPr>
      <w:r w:rsidRPr="00111329">
        <w:t>Výše uvedený seznam je sestaven na výhradní odpovědnost zpravodaje.</w:t>
      </w:r>
    </w:p>
    <w:p w:rsidR="00E208B4" w:rsidRPr="00111329" w:rsidRDefault="00427C19" w:rsidP="00C42590">
      <w:pPr>
        <w:pStyle w:val="Footprint12b"/>
      </w:pPr>
      <w:r w:rsidRPr="00111329">
        <w:t>Pokud jsou na seznamu uvedena jména, funkce, případně jména</w:t>
      </w:r>
      <w:r w:rsidR="008A030B">
        <w:t xml:space="preserve"> i </w:t>
      </w:r>
      <w:r w:rsidRPr="00111329">
        <w:t>funkce fyzických osob, zpravodajka prohlašuje, že příslušné fyzické osoby byly seznámeny</w:t>
      </w:r>
      <w:r w:rsidR="008A030B">
        <w:t xml:space="preserve"> s </w:t>
      </w:r>
      <w:r w:rsidRPr="00111329">
        <w:t>prohlášením Evropského parlamentu</w:t>
      </w:r>
      <w:r w:rsidR="008A030B">
        <w:t xml:space="preserve"> o </w:t>
      </w:r>
      <w:r w:rsidRPr="00111329">
        <w:t>ochraně osobních údajů č. 484 (</w:t>
      </w:r>
      <w:hyperlink r:id="rId12" w:history="1">
        <w:r w:rsidRPr="00111329">
          <w:rPr>
            <w:rStyle w:val="Hyperlink"/>
          </w:rPr>
          <w:t>https://www.europarl.europa.eu/data-protect/index.do</w:t>
        </w:r>
      </w:hyperlink>
      <w:r w:rsidRPr="00111329">
        <w:t>), které stanoví podmínky platné pro zpracování jejich osobních údajů</w:t>
      </w:r>
      <w:r w:rsidR="008A030B">
        <w:t xml:space="preserve"> a </w:t>
      </w:r>
      <w:r w:rsidRPr="00111329">
        <w:t>práva související</w:t>
      </w:r>
      <w:r w:rsidR="008A030B">
        <w:t xml:space="preserve"> s </w:t>
      </w:r>
      <w:r w:rsidRPr="00111329">
        <w:t>tímto zpracováním.</w:t>
      </w:r>
    </w:p>
    <w:p w:rsidR="006D24BA" w:rsidRPr="00111329" w:rsidRDefault="006D24BA" w:rsidP="006D24BA"/>
    <w:bookmarkEnd w:id="1"/>
    <w:p w:rsidR="006D24BA" w:rsidRPr="00111329" w:rsidRDefault="00427C19">
      <w:pPr>
        <w:widowControl/>
        <w:rPr>
          <w:rFonts w:ascii="Arial" w:hAnsi="Arial" w:cs="Arial"/>
          <w:b/>
        </w:rPr>
      </w:pPr>
      <w:r w:rsidRPr="00111329">
        <w:br w:type="page"/>
      </w:r>
    </w:p>
    <w:p w:rsidR="004179CA" w:rsidRPr="00111329" w:rsidRDefault="00427C19" w:rsidP="004179CA">
      <w:pPr>
        <w:pStyle w:val="PageHeadingNotTOC"/>
      </w:pPr>
      <w:r w:rsidRPr="00111329">
        <w:t>INFORMACE</w:t>
      </w:r>
      <w:r w:rsidR="008A030B">
        <w:t xml:space="preserve"> O </w:t>
      </w:r>
      <w:r w:rsidRPr="00111329">
        <w:t>PŘIJETÍ VE VÝBORU POŽÁDANÉM</w:t>
      </w:r>
      <w:r w:rsidR="008A030B">
        <w:t xml:space="preserve"> O </w:t>
      </w:r>
      <w:r w:rsidRPr="00111329">
        <w:t>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A70D8" w:rsidRPr="001113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b/>
                <w:bCs/>
                <w:color w:val="000000"/>
                <w:sz w:val="20"/>
              </w:rPr>
            </w:pPr>
            <w:r w:rsidRPr="00111329">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79CA" w:rsidRPr="00111329" w:rsidRDefault="00427C19">
            <w:pPr>
              <w:autoSpaceDE w:val="0"/>
              <w:autoSpaceDN w:val="0"/>
              <w:adjustRightInd w:val="0"/>
              <w:rPr>
                <w:color w:val="000000"/>
                <w:sz w:val="20"/>
              </w:rPr>
            </w:pPr>
            <w:r w:rsidRPr="00111329">
              <w:rPr>
                <w:color w:val="000000"/>
                <w:sz w:val="20"/>
              </w:rPr>
              <w:t>25.6.2025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79CA" w:rsidRPr="00111329" w:rsidRDefault="004179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179CA" w:rsidRPr="00111329" w:rsidRDefault="004179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79CA" w:rsidRPr="00111329" w:rsidRDefault="004179CA">
            <w:pPr>
              <w:autoSpaceDE w:val="0"/>
              <w:autoSpaceDN w:val="0"/>
              <w:adjustRightInd w:val="0"/>
              <w:rPr>
                <w:rFonts w:ascii="sans-serif" w:hAnsi="sans-serif" w:cs="sans-serif"/>
                <w:color w:val="000000"/>
                <w:szCs w:val="24"/>
              </w:rPr>
            </w:pPr>
          </w:p>
        </w:tc>
      </w:tr>
      <w:tr w:rsidR="00DA70D8" w:rsidRPr="001113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b/>
                <w:bCs/>
                <w:color w:val="000000"/>
                <w:sz w:val="20"/>
              </w:rPr>
            </w:pPr>
            <w:r w:rsidRPr="00111329">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179CA" w:rsidRPr="00111329" w:rsidRDefault="00427C19">
            <w:pPr>
              <w:autoSpaceDE w:val="0"/>
              <w:autoSpaceDN w:val="0"/>
              <w:adjustRightInd w:val="0"/>
              <w:rPr>
                <w:color w:val="000000"/>
                <w:sz w:val="20"/>
              </w:rPr>
            </w:pPr>
            <w:r w:rsidRPr="00111329">
              <w:rPr>
                <w:color w:val="000000"/>
                <w:sz w:val="20"/>
              </w:rPr>
              <w:t>+:</w:t>
            </w:r>
          </w:p>
          <w:p w:rsidR="004179CA" w:rsidRPr="00111329" w:rsidRDefault="00427C19">
            <w:pPr>
              <w:autoSpaceDE w:val="0"/>
              <w:autoSpaceDN w:val="0"/>
              <w:adjustRightInd w:val="0"/>
              <w:rPr>
                <w:color w:val="000000"/>
                <w:sz w:val="20"/>
              </w:rPr>
            </w:pPr>
            <w:r w:rsidRPr="00111329">
              <w:rPr>
                <w:color w:val="000000"/>
                <w:sz w:val="20"/>
              </w:rPr>
              <w:t>-:</w:t>
            </w:r>
          </w:p>
          <w:p w:rsidR="004179CA" w:rsidRPr="00111329" w:rsidRDefault="00427C19">
            <w:pPr>
              <w:autoSpaceDE w:val="0"/>
              <w:autoSpaceDN w:val="0"/>
              <w:adjustRightInd w:val="0"/>
              <w:rPr>
                <w:color w:val="000000"/>
                <w:sz w:val="20"/>
              </w:rPr>
            </w:pPr>
            <w:r w:rsidRPr="0011132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color w:val="000000"/>
                <w:sz w:val="20"/>
              </w:rPr>
            </w:pPr>
            <w:r w:rsidRPr="00111329">
              <w:rPr>
                <w:color w:val="000000"/>
                <w:sz w:val="20"/>
              </w:rPr>
              <w:t>48</w:t>
            </w:r>
          </w:p>
          <w:p w:rsidR="004179CA" w:rsidRPr="00111329" w:rsidRDefault="00427C19">
            <w:pPr>
              <w:autoSpaceDE w:val="0"/>
              <w:autoSpaceDN w:val="0"/>
              <w:adjustRightInd w:val="0"/>
              <w:rPr>
                <w:color w:val="000000"/>
                <w:sz w:val="20"/>
              </w:rPr>
            </w:pPr>
            <w:r w:rsidRPr="00111329">
              <w:rPr>
                <w:color w:val="000000"/>
                <w:sz w:val="20"/>
              </w:rPr>
              <w:t>7</w:t>
            </w:r>
          </w:p>
          <w:p w:rsidR="004179CA" w:rsidRPr="00111329" w:rsidRDefault="00427C19">
            <w:pPr>
              <w:autoSpaceDE w:val="0"/>
              <w:autoSpaceDN w:val="0"/>
              <w:adjustRightInd w:val="0"/>
              <w:rPr>
                <w:color w:val="000000"/>
                <w:sz w:val="20"/>
              </w:rPr>
            </w:pPr>
            <w:r w:rsidRPr="00111329">
              <w:rPr>
                <w:color w:val="000000"/>
                <w:sz w:val="20"/>
              </w:rPr>
              <w:t>1</w:t>
            </w:r>
          </w:p>
        </w:tc>
      </w:tr>
      <w:tr w:rsidR="00DA70D8" w:rsidRPr="0011132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b/>
                <w:bCs/>
                <w:color w:val="000000"/>
                <w:sz w:val="20"/>
              </w:rPr>
            </w:pPr>
            <w:r w:rsidRPr="00111329">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color w:val="000000"/>
                <w:sz w:val="20"/>
              </w:rPr>
            </w:pPr>
            <w:r w:rsidRPr="00111329">
              <w:rPr>
                <w:color w:val="000000"/>
                <w:sz w:val="20"/>
              </w:rPr>
              <w:t>Maravillas Abadía Jover, Grégory Allione, Marc Angel, Pascal Arimont, Konstantinos Arvanitis, Nikola Bartůšek, Gabriele Bischoff, Vilija Blinkevičiūtė, Rachel Blom, Andrzej Buła, David Casa, Estelle Ceulemans, Leila Chaibi, Per Clausen, Henrik Dahl, Johan Danielsson, Marie Dauchy, Mélanie Disdier, Elena Donazzan, Gheorghe Falcă, Chiara Gemma, Niels Geuking, Isilda Gomes, Alicia Homs Ginel, Sérgio Humberto, Katrin Langensiepen, Miriam Lexmann, Marit Maij, Marlena Maląg, Jagna Marczułajtis-Walczak, Maria Ohisalo, Branislav Ondruš, Aodhán Ó Ríordáin, Nicola Procaccini, Dennis Radtke, Nela Riehl, Liesbet Sommen, Villy Søvndal, Pál Szekeres, Georgiana Teodorescu, Jana Toom, Raffaele Topo, Francesco Torselli, Brigitte van den Berg, Marie-Pierre Vedrenne, Marianne Vind, Petar Volgin, Jan-Peter Warnke, Séverine Werbrouck</w:t>
            </w:r>
          </w:p>
        </w:tc>
      </w:tr>
      <w:tr w:rsidR="00DA70D8" w:rsidRPr="0011132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b/>
                <w:bCs/>
                <w:color w:val="000000"/>
                <w:sz w:val="20"/>
              </w:rPr>
            </w:pPr>
            <w:r w:rsidRPr="00111329">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color w:val="000000"/>
                <w:sz w:val="20"/>
              </w:rPr>
            </w:pPr>
            <w:r w:rsidRPr="00111329">
              <w:rPr>
                <w:color w:val="000000"/>
                <w:sz w:val="20"/>
              </w:rPr>
              <w:t>Regina Doherty, Rosa Estaràs Ferragut, Kathleen Funchion, Rudi Kennes, Hristo Petrov</w:t>
            </w:r>
          </w:p>
        </w:tc>
      </w:tr>
      <w:tr w:rsidR="00DA70D8" w:rsidRPr="0011132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b/>
                <w:bCs/>
                <w:color w:val="000000"/>
                <w:sz w:val="20"/>
              </w:rPr>
            </w:pPr>
            <w:r w:rsidRPr="00111329">
              <w:rPr>
                <w:b/>
                <w:color w:val="000000"/>
                <w:sz w:val="20"/>
              </w:rPr>
              <w:t>Poslanci uvedení</w:t>
            </w:r>
            <w:r w:rsidR="008A030B">
              <w:rPr>
                <w:b/>
                <w:color w:val="000000"/>
                <w:sz w:val="20"/>
              </w:rPr>
              <w:t xml:space="preserve"> v </w:t>
            </w:r>
            <w:r w:rsidRPr="00111329">
              <w:rPr>
                <w:b/>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179CA" w:rsidRPr="00111329" w:rsidRDefault="00427C19">
            <w:pPr>
              <w:autoSpaceDE w:val="0"/>
              <w:autoSpaceDN w:val="0"/>
              <w:adjustRightInd w:val="0"/>
              <w:rPr>
                <w:color w:val="000000"/>
                <w:sz w:val="20"/>
              </w:rPr>
            </w:pPr>
            <w:r w:rsidRPr="00111329">
              <w:rPr>
                <w:color w:val="000000"/>
                <w:sz w:val="20"/>
              </w:rPr>
              <w:t>Mireia Borrás Pabón, Paulo Do Nascimento Cabral</w:t>
            </w:r>
          </w:p>
        </w:tc>
      </w:tr>
      <w:bookmarkEnd w:id="2"/>
    </w:tbl>
    <w:p w:rsidR="00B535E9" w:rsidRPr="00111329" w:rsidRDefault="00B535E9" w:rsidP="004179CA">
      <w:pPr>
        <w:sectPr w:rsidR="00B535E9" w:rsidRPr="00111329" w:rsidSect="00111329">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4179CA" w:rsidRPr="00111329" w:rsidRDefault="00427C19" w:rsidP="006203DE">
      <w:pPr>
        <w:pStyle w:val="PageHeadingNotTOC"/>
      </w:pPr>
      <w:bookmarkStart w:id="3" w:name="RollCallPageAD"/>
      <w:r w:rsidRPr="00111329">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0D8" w:rsidRPr="00111329" w:rsidTr="006203DE">
        <w:trPr>
          <w:cantSplit/>
        </w:trPr>
        <w:tc>
          <w:tcPr>
            <w:tcW w:w="1701" w:type="dxa"/>
            <w:shd w:val="pct10" w:color="000000" w:fill="FFFFFF"/>
            <w:vAlign w:val="center"/>
          </w:tcPr>
          <w:p w:rsidR="004179CA" w:rsidRPr="00111329" w:rsidRDefault="00427C19" w:rsidP="006203DE">
            <w:pPr>
              <w:pStyle w:val="RollCallVotes"/>
            </w:pPr>
            <w:r w:rsidRPr="00111329">
              <w:t>48</w:t>
            </w:r>
          </w:p>
        </w:tc>
        <w:tc>
          <w:tcPr>
            <w:tcW w:w="7371" w:type="dxa"/>
            <w:shd w:val="pct10" w:color="000000" w:fill="FFFFFF"/>
          </w:tcPr>
          <w:p w:rsidR="004179CA" w:rsidRPr="00111329" w:rsidRDefault="00427C19" w:rsidP="006203DE">
            <w:pPr>
              <w:pStyle w:val="RollCallSymbols14pt"/>
            </w:pPr>
            <w:r w:rsidRPr="00111329">
              <w:t>+</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ECR</w:t>
            </w:r>
          </w:p>
        </w:tc>
        <w:tc>
          <w:tcPr>
            <w:tcW w:w="7371" w:type="dxa"/>
            <w:shd w:val="clear" w:color="auto" w:fill="FFFFFF"/>
          </w:tcPr>
          <w:p w:rsidR="004179CA" w:rsidRPr="00111329" w:rsidRDefault="00427C19" w:rsidP="006203DE">
            <w:pPr>
              <w:pStyle w:val="RollCallTable"/>
            </w:pPr>
            <w:r w:rsidRPr="00111329">
              <w:t>Elena Donazzan, Chiara Gemma, Marlena Maląg, Nicola Procaccini, Georgiana Teodorescu, Francesco Torselli</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NI</w:t>
            </w:r>
          </w:p>
        </w:tc>
        <w:tc>
          <w:tcPr>
            <w:tcW w:w="7371" w:type="dxa"/>
            <w:shd w:val="clear" w:color="auto" w:fill="FFFFFF"/>
          </w:tcPr>
          <w:p w:rsidR="004179CA" w:rsidRPr="00111329" w:rsidRDefault="00427C19" w:rsidP="006203DE">
            <w:pPr>
              <w:pStyle w:val="RollCallTable"/>
            </w:pPr>
            <w:r w:rsidRPr="00111329">
              <w:t>Branislav Ondruš, Jan-Peter Warnke</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PPE</w:t>
            </w:r>
          </w:p>
        </w:tc>
        <w:tc>
          <w:tcPr>
            <w:tcW w:w="7371" w:type="dxa"/>
            <w:shd w:val="clear" w:color="auto" w:fill="FFFFFF"/>
          </w:tcPr>
          <w:p w:rsidR="004179CA" w:rsidRPr="00111329" w:rsidRDefault="00427C19" w:rsidP="006203DE">
            <w:pPr>
              <w:pStyle w:val="RollCallTable"/>
            </w:pPr>
            <w:r w:rsidRPr="00111329">
              <w:t>Maravillas Abadía Jover, Pascal Arimont, Andrzej Buła, David Casa, Henrik Dahl, Regina Doherty, Paulo Do Nascimento Cabral, Rosa Estaràs Ferragut, Gheorghe Falcă, Niels Geuking, Sérgio Humberto, Miriam Lexmann, Jagna Marczułajtis-Walczak, Dennis Radtke, Liesbet Sommen</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Renew</w:t>
            </w:r>
          </w:p>
        </w:tc>
        <w:tc>
          <w:tcPr>
            <w:tcW w:w="7371" w:type="dxa"/>
            <w:shd w:val="clear" w:color="auto" w:fill="FFFFFF"/>
          </w:tcPr>
          <w:p w:rsidR="004179CA" w:rsidRPr="00111329" w:rsidRDefault="00427C19" w:rsidP="006203DE">
            <w:pPr>
              <w:pStyle w:val="RollCallTable"/>
            </w:pPr>
            <w:r w:rsidRPr="00111329">
              <w:t>Grégory Allione, Hristo Petrov, Jana Toom, Brigitte van den Berg, Marie-Pierre Vedrenne</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S&amp;D</w:t>
            </w:r>
          </w:p>
        </w:tc>
        <w:tc>
          <w:tcPr>
            <w:tcW w:w="7371" w:type="dxa"/>
            <w:shd w:val="clear" w:color="auto" w:fill="FFFFFF"/>
          </w:tcPr>
          <w:p w:rsidR="004179CA" w:rsidRPr="00111329" w:rsidRDefault="00427C19" w:rsidP="006203DE">
            <w:pPr>
              <w:pStyle w:val="RollCallTable"/>
            </w:pPr>
            <w:r w:rsidRPr="00111329">
              <w:t>Marc Angel, Gabriele Bischoff, Vilija Blinkevičiūtė, Estelle Ceulemans, Johan Danielsson, Isilda Gomes, Alicia Homs Ginel, Marit Maij, Aodhán Ó Ríordáin, Raffaele Topo, Marianne Vind</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The Left</w:t>
            </w:r>
          </w:p>
        </w:tc>
        <w:tc>
          <w:tcPr>
            <w:tcW w:w="7371" w:type="dxa"/>
            <w:shd w:val="clear" w:color="auto" w:fill="FFFFFF"/>
          </w:tcPr>
          <w:p w:rsidR="004179CA" w:rsidRPr="00111329" w:rsidRDefault="00427C19" w:rsidP="006203DE">
            <w:pPr>
              <w:pStyle w:val="RollCallTable"/>
            </w:pPr>
            <w:r w:rsidRPr="00111329">
              <w:t>Konstantinos Arvanitis, Leila Chaibi, Per Clausen, Kathleen Funchion, Rudi Kennes</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Verts/ALE</w:t>
            </w:r>
          </w:p>
        </w:tc>
        <w:tc>
          <w:tcPr>
            <w:tcW w:w="7371" w:type="dxa"/>
            <w:shd w:val="clear" w:color="auto" w:fill="FFFFFF"/>
          </w:tcPr>
          <w:p w:rsidR="004179CA" w:rsidRPr="00111329" w:rsidRDefault="00427C19" w:rsidP="006203DE">
            <w:pPr>
              <w:pStyle w:val="RollCallTable"/>
            </w:pPr>
            <w:r w:rsidRPr="00111329">
              <w:t>Katrin Langensiepen, Maria Ohisalo, Nela Riehl, Villy Søvndal</w:t>
            </w:r>
          </w:p>
        </w:tc>
      </w:tr>
    </w:tbl>
    <w:p w:rsidR="004179CA" w:rsidRPr="00111329" w:rsidRDefault="004179CA" w:rsidP="006203D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0D8" w:rsidRPr="00111329" w:rsidTr="006203DE">
        <w:trPr>
          <w:cantSplit/>
        </w:trPr>
        <w:tc>
          <w:tcPr>
            <w:tcW w:w="1701" w:type="dxa"/>
            <w:shd w:val="pct10" w:color="000000" w:fill="FFFFFF"/>
            <w:vAlign w:val="center"/>
          </w:tcPr>
          <w:p w:rsidR="004179CA" w:rsidRPr="00111329" w:rsidRDefault="00427C19" w:rsidP="006203DE">
            <w:pPr>
              <w:pStyle w:val="RollCallVotes"/>
            </w:pPr>
            <w:r w:rsidRPr="00111329">
              <w:t>7</w:t>
            </w:r>
          </w:p>
        </w:tc>
        <w:tc>
          <w:tcPr>
            <w:tcW w:w="7371" w:type="dxa"/>
            <w:shd w:val="pct10" w:color="000000" w:fill="FFFFFF"/>
          </w:tcPr>
          <w:p w:rsidR="004179CA" w:rsidRPr="00111329" w:rsidRDefault="00427C19" w:rsidP="006203DE">
            <w:pPr>
              <w:pStyle w:val="RollCallSymbols14pt"/>
            </w:pPr>
            <w:r w:rsidRPr="00111329">
              <w:t>-</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PfE</w:t>
            </w:r>
          </w:p>
        </w:tc>
        <w:tc>
          <w:tcPr>
            <w:tcW w:w="7371" w:type="dxa"/>
            <w:shd w:val="clear" w:color="auto" w:fill="FFFFFF"/>
          </w:tcPr>
          <w:p w:rsidR="004179CA" w:rsidRPr="00111329" w:rsidRDefault="00427C19" w:rsidP="006203DE">
            <w:pPr>
              <w:pStyle w:val="RollCallTable"/>
            </w:pPr>
            <w:r w:rsidRPr="00111329">
              <w:t>Nikola Bartůšek, Rachel Blom, Mireia Borrás Pabón, Marie Dauchy, Mélanie Disdier, Pál Szekeres, Séverine Werbrouck</w:t>
            </w:r>
          </w:p>
        </w:tc>
      </w:tr>
    </w:tbl>
    <w:p w:rsidR="004179CA" w:rsidRPr="00111329" w:rsidRDefault="004179CA" w:rsidP="006203D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0D8" w:rsidRPr="00111329" w:rsidTr="006203DE">
        <w:trPr>
          <w:cantSplit/>
        </w:trPr>
        <w:tc>
          <w:tcPr>
            <w:tcW w:w="1701" w:type="dxa"/>
            <w:shd w:val="pct10" w:color="000000" w:fill="FFFFFF"/>
            <w:vAlign w:val="center"/>
          </w:tcPr>
          <w:p w:rsidR="004179CA" w:rsidRPr="00111329" w:rsidRDefault="00427C19" w:rsidP="006203DE">
            <w:pPr>
              <w:pStyle w:val="RollCallVotes"/>
            </w:pPr>
            <w:r w:rsidRPr="00111329">
              <w:t>1</w:t>
            </w:r>
          </w:p>
        </w:tc>
        <w:tc>
          <w:tcPr>
            <w:tcW w:w="7371" w:type="dxa"/>
            <w:shd w:val="pct10" w:color="000000" w:fill="FFFFFF"/>
          </w:tcPr>
          <w:p w:rsidR="004179CA" w:rsidRPr="00111329" w:rsidRDefault="00427C19" w:rsidP="006203DE">
            <w:pPr>
              <w:pStyle w:val="RollCallSymbols14pt"/>
            </w:pPr>
            <w:r w:rsidRPr="00111329">
              <w:t>0</w:t>
            </w:r>
          </w:p>
        </w:tc>
      </w:tr>
      <w:tr w:rsidR="00DA70D8" w:rsidRPr="00111329" w:rsidTr="006203DE">
        <w:trPr>
          <w:cantSplit/>
        </w:trPr>
        <w:tc>
          <w:tcPr>
            <w:tcW w:w="1701" w:type="dxa"/>
            <w:shd w:val="clear" w:color="auto" w:fill="FFFFFF"/>
          </w:tcPr>
          <w:p w:rsidR="004179CA" w:rsidRPr="00111329" w:rsidRDefault="00427C19" w:rsidP="006203DE">
            <w:pPr>
              <w:pStyle w:val="RollCallTable"/>
            </w:pPr>
            <w:r w:rsidRPr="00111329">
              <w:t>ESN</w:t>
            </w:r>
          </w:p>
        </w:tc>
        <w:tc>
          <w:tcPr>
            <w:tcW w:w="7371" w:type="dxa"/>
            <w:shd w:val="clear" w:color="auto" w:fill="FFFFFF"/>
          </w:tcPr>
          <w:p w:rsidR="004179CA" w:rsidRPr="00111329" w:rsidRDefault="00427C19" w:rsidP="006203DE">
            <w:pPr>
              <w:pStyle w:val="RollCallTable"/>
            </w:pPr>
            <w:r w:rsidRPr="00111329">
              <w:t>Petar Volgin</w:t>
            </w:r>
          </w:p>
        </w:tc>
      </w:tr>
    </w:tbl>
    <w:p w:rsidR="004179CA" w:rsidRPr="00111329" w:rsidRDefault="004179CA" w:rsidP="006203DE">
      <w:pPr>
        <w:pStyle w:val="Normal12a"/>
      </w:pPr>
    </w:p>
    <w:p w:rsidR="004179CA" w:rsidRPr="00111329" w:rsidRDefault="00427C19" w:rsidP="006203DE">
      <w:r w:rsidRPr="00111329">
        <w:t>Význam zkratek:</w:t>
      </w:r>
    </w:p>
    <w:p w:rsidR="004179CA" w:rsidRPr="00111329" w:rsidRDefault="00427C19" w:rsidP="006203DE">
      <w:pPr>
        <w:pStyle w:val="RollCallTabs"/>
      </w:pPr>
      <w:r w:rsidRPr="00111329">
        <w:t>+</w:t>
      </w:r>
      <w:r w:rsidRPr="00111329">
        <w:tab/>
        <w:t>:</w:t>
      </w:r>
      <w:r w:rsidRPr="00111329">
        <w:tab/>
        <w:t>pro</w:t>
      </w:r>
    </w:p>
    <w:p w:rsidR="004179CA" w:rsidRPr="00111329" w:rsidRDefault="00427C19" w:rsidP="006203DE">
      <w:pPr>
        <w:pStyle w:val="RollCallTabs"/>
      </w:pPr>
      <w:r w:rsidRPr="00111329">
        <w:t>-</w:t>
      </w:r>
      <w:r w:rsidRPr="00111329">
        <w:tab/>
        <w:t>:</w:t>
      </w:r>
      <w:r w:rsidRPr="00111329">
        <w:tab/>
        <w:t>proti</w:t>
      </w:r>
    </w:p>
    <w:p w:rsidR="00BF0AFC" w:rsidRPr="00111329" w:rsidRDefault="00427C19" w:rsidP="00AD6C4B">
      <w:pPr>
        <w:pStyle w:val="RollCallTabs"/>
      </w:pPr>
      <w:r w:rsidRPr="00111329">
        <w:t>0</w:t>
      </w:r>
      <w:r w:rsidRPr="00111329">
        <w:tab/>
        <w:t>:</w:t>
      </w:r>
      <w:r w:rsidRPr="00111329">
        <w:tab/>
        <w:t>zdrželi se</w:t>
      </w:r>
      <w:bookmarkEnd w:id="3"/>
    </w:p>
    <w:sectPr w:rsidR="00BF0AFC" w:rsidRPr="00111329" w:rsidSect="00B535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9B4" w:rsidRPr="00111329" w:rsidRDefault="00427C19">
      <w:r w:rsidRPr="00111329">
        <w:separator/>
      </w:r>
    </w:p>
  </w:endnote>
  <w:endnote w:type="continuationSeparator" w:id="0">
    <w:p w:rsidR="000529B4" w:rsidRPr="00111329" w:rsidRDefault="00427C19">
      <w:r w:rsidRPr="001113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329" w:rsidRPr="00111329" w:rsidRDefault="00111329" w:rsidP="00111329">
    <w:pPr>
      <w:pStyle w:val="EPFooter"/>
    </w:pPr>
    <w:r w:rsidRPr="00111329">
      <w:t>PE</w:t>
    </w:r>
    <w:r w:rsidRPr="00427C19">
      <w:rPr>
        <w:rStyle w:val="HideTWBExt"/>
      </w:rPr>
      <w:t>&lt;NoPE&gt;</w:t>
    </w:r>
    <w:r w:rsidRPr="00111329">
      <w:t>773.239</w:t>
    </w:r>
    <w:r w:rsidRPr="00427C19">
      <w:rPr>
        <w:rStyle w:val="HideTWBExt"/>
      </w:rPr>
      <w:t>&lt;/NoPE&gt;&lt;Version&gt;</w:t>
    </w:r>
    <w:r w:rsidRPr="00111329">
      <w:t>v02-00</w:t>
    </w:r>
    <w:r w:rsidRPr="00427C19">
      <w:rPr>
        <w:rStyle w:val="HideTWBExt"/>
      </w:rPr>
      <w:t>&lt;/Version&gt;</w:t>
    </w:r>
    <w:r w:rsidRPr="00111329">
      <w:tab/>
    </w:r>
    <w:r w:rsidRPr="00111329">
      <w:fldChar w:fldCharType="begin"/>
    </w:r>
    <w:r w:rsidRPr="00111329">
      <w:instrText xml:space="preserve"> PAGE  \* MERGEFORMAT </w:instrText>
    </w:r>
    <w:r w:rsidRPr="00111329">
      <w:fldChar w:fldCharType="separate"/>
    </w:r>
    <w:r w:rsidR="000D1ABF">
      <w:rPr>
        <w:noProof/>
      </w:rPr>
      <w:t>2</w:t>
    </w:r>
    <w:r w:rsidRPr="00111329">
      <w:fldChar w:fldCharType="end"/>
    </w:r>
    <w:r w:rsidRPr="00111329">
      <w:t>/</w:t>
    </w:r>
    <w:r w:rsidR="000D1ABF">
      <w:fldChar w:fldCharType="begin"/>
    </w:r>
    <w:r w:rsidR="000D1ABF">
      <w:instrText xml:space="preserve"> NUMPAGES  \* MERGEFORMAT </w:instrText>
    </w:r>
    <w:r w:rsidR="000D1ABF">
      <w:fldChar w:fldCharType="separate"/>
    </w:r>
    <w:r w:rsidR="000D1ABF">
      <w:rPr>
        <w:noProof/>
      </w:rPr>
      <w:t>21</w:t>
    </w:r>
    <w:r w:rsidR="000D1ABF">
      <w:rPr>
        <w:noProof/>
      </w:rPr>
      <w:fldChar w:fldCharType="end"/>
    </w:r>
    <w:r w:rsidRPr="00111329">
      <w:tab/>
    </w:r>
    <w:r w:rsidRPr="00427C19">
      <w:rPr>
        <w:rStyle w:val="HideTWBExt"/>
      </w:rPr>
      <w:t>&lt;PathFdR&gt;</w:t>
    </w:r>
    <w:r w:rsidRPr="00111329">
      <w:t>AD\1323587CS.docx</w:t>
    </w:r>
    <w:r w:rsidRPr="00427C19">
      <w:rPr>
        <w:rStyle w:val="HideTWBExt"/>
      </w:rPr>
      <w:t>&lt;/PathFdR&gt;</w:t>
    </w:r>
  </w:p>
  <w:p w:rsidR="004D5551" w:rsidRPr="00111329" w:rsidRDefault="00111329" w:rsidP="00111329">
    <w:pPr>
      <w:pStyle w:val="EPFooter2"/>
    </w:pPr>
    <w:r w:rsidRPr="00111329">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329" w:rsidRPr="00111329" w:rsidRDefault="00111329" w:rsidP="00111329">
    <w:pPr>
      <w:pStyle w:val="EPFooter"/>
    </w:pPr>
    <w:r w:rsidRPr="00427C19">
      <w:rPr>
        <w:rStyle w:val="HideTWBExt"/>
      </w:rPr>
      <w:t>&lt;PathFdR&gt;</w:t>
    </w:r>
    <w:r w:rsidRPr="00111329">
      <w:t>AD\1323587CS.docx</w:t>
    </w:r>
    <w:r w:rsidRPr="00427C19">
      <w:rPr>
        <w:rStyle w:val="HideTWBExt"/>
      </w:rPr>
      <w:t>&lt;/PathFdR&gt;</w:t>
    </w:r>
    <w:r w:rsidRPr="00111329">
      <w:tab/>
    </w:r>
    <w:r w:rsidRPr="00111329">
      <w:fldChar w:fldCharType="begin"/>
    </w:r>
    <w:r w:rsidRPr="00111329">
      <w:instrText xml:space="preserve"> PAGE  \* MERGEFORMAT </w:instrText>
    </w:r>
    <w:r w:rsidRPr="00111329">
      <w:fldChar w:fldCharType="separate"/>
    </w:r>
    <w:r w:rsidR="000D1ABF">
      <w:rPr>
        <w:noProof/>
      </w:rPr>
      <w:t>21</w:t>
    </w:r>
    <w:r w:rsidRPr="00111329">
      <w:fldChar w:fldCharType="end"/>
    </w:r>
    <w:r w:rsidRPr="00111329">
      <w:t>/</w:t>
    </w:r>
    <w:r w:rsidR="000D1ABF">
      <w:fldChar w:fldCharType="begin"/>
    </w:r>
    <w:r w:rsidR="000D1ABF">
      <w:instrText xml:space="preserve"> NUMPAGES  \* MERGEFORMAT </w:instrText>
    </w:r>
    <w:r w:rsidR="000D1ABF">
      <w:fldChar w:fldCharType="separate"/>
    </w:r>
    <w:r w:rsidR="000D1ABF">
      <w:rPr>
        <w:noProof/>
      </w:rPr>
      <w:t>21</w:t>
    </w:r>
    <w:r w:rsidR="000D1ABF">
      <w:rPr>
        <w:noProof/>
      </w:rPr>
      <w:fldChar w:fldCharType="end"/>
    </w:r>
    <w:r w:rsidRPr="00111329">
      <w:tab/>
      <w:t>PE</w:t>
    </w:r>
    <w:r w:rsidRPr="00427C19">
      <w:rPr>
        <w:rStyle w:val="HideTWBExt"/>
      </w:rPr>
      <w:t>&lt;NoPE&gt;</w:t>
    </w:r>
    <w:r w:rsidRPr="00111329">
      <w:t>773.239</w:t>
    </w:r>
    <w:r w:rsidRPr="00427C19">
      <w:rPr>
        <w:rStyle w:val="HideTWBExt"/>
      </w:rPr>
      <w:t>&lt;/NoPE&gt;&lt;Version&gt;</w:t>
    </w:r>
    <w:r w:rsidRPr="00111329">
      <w:t>v02-00</w:t>
    </w:r>
    <w:r w:rsidRPr="00427C19">
      <w:rPr>
        <w:rStyle w:val="HideTWBExt"/>
      </w:rPr>
      <w:t>&lt;/Version&gt;</w:t>
    </w:r>
  </w:p>
  <w:p w:rsidR="004D5551" w:rsidRPr="00111329" w:rsidRDefault="00111329" w:rsidP="00111329">
    <w:pPr>
      <w:pStyle w:val="EPFooter2"/>
    </w:pPr>
    <w:r w:rsidRPr="00111329">
      <w:tab/>
    </w:r>
    <w:r w:rsidRPr="00111329">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329" w:rsidRPr="00111329" w:rsidRDefault="00111329" w:rsidP="00111329">
    <w:pPr>
      <w:pStyle w:val="EPFooter"/>
    </w:pPr>
    <w:r w:rsidRPr="00427C19">
      <w:rPr>
        <w:rStyle w:val="HideTWBExt"/>
      </w:rPr>
      <w:t>&lt;PathFdR&gt;</w:t>
    </w:r>
    <w:r w:rsidRPr="00111329">
      <w:t>AD\1323587CS.docx</w:t>
    </w:r>
    <w:r w:rsidRPr="00427C19">
      <w:rPr>
        <w:rStyle w:val="HideTWBExt"/>
      </w:rPr>
      <w:t>&lt;/PathFdR&gt;</w:t>
    </w:r>
    <w:r w:rsidRPr="00111329">
      <w:tab/>
    </w:r>
    <w:r w:rsidRPr="00111329">
      <w:tab/>
      <w:t>PE</w:t>
    </w:r>
    <w:r w:rsidRPr="00427C19">
      <w:rPr>
        <w:rStyle w:val="HideTWBExt"/>
      </w:rPr>
      <w:t>&lt;NoPE&gt;</w:t>
    </w:r>
    <w:r w:rsidRPr="00111329">
      <w:t>773.239</w:t>
    </w:r>
    <w:r w:rsidRPr="00427C19">
      <w:rPr>
        <w:rStyle w:val="HideTWBExt"/>
      </w:rPr>
      <w:t>&lt;/NoPE&gt;&lt;Version&gt;</w:t>
    </w:r>
    <w:r w:rsidRPr="00111329">
      <w:t>v02-00</w:t>
    </w:r>
    <w:r w:rsidRPr="00427C19">
      <w:rPr>
        <w:rStyle w:val="HideTWBExt"/>
      </w:rPr>
      <w:t>&lt;/Version&gt;</w:t>
    </w:r>
  </w:p>
  <w:p w:rsidR="004D5551" w:rsidRPr="00111329" w:rsidRDefault="00111329" w:rsidP="00111329">
    <w:pPr>
      <w:pStyle w:val="EPFooter2"/>
    </w:pPr>
    <w:r w:rsidRPr="00111329">
      <w:t>CS</w:t>
    </w:r>
    <w:r w:rsidRPr="00111329">
      <w:tab/>
    </w:r>
    <w:r w:rsidRPr="00111329">
      <w:rPr>
        <w:b w:val="0"/>
        <w:i/>
        <w:color w:val="C0C0C0"/>
        <w:sz w:val="22"/>
      </w:rPr>
      <w:t>Jednotná v rozmanitosti</w:t>
    </w:r>
    <w:r w:rsidRPr="00111329">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9B4" w:rsidRPr="00111329" w:rsidRDefault="00427C19">
      <w:r w:rsidRPr="00111329">
        <w:separator/>
      </w:r>
    </w:p>
  </w:footnote>
  <w:footnote w:type="continuationSeparator" w:id="0">
    <w:p w:rsidR="000529B4" w:rsidRPr="00111329" w:rsidRDefault="00427C19">
      <w:r w:rsidRPr="001113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30B" w:rsidRDefault="008A0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30B" w:rsidRDefault="008A03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30B" w:rsidRDefault="008A0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JMNU" w:val="2"/>
    <w:docVar w:name="CODEMNU" w:val=" 1"/>
    <w:docVar w:name="COM2KEY" w:val="CJ38"/>
    <w:docVar w:name="COMKEY" w:val="EMPL"/>
    <w:docVar w:name="DDATE" w:val="08/05/2025"/>
    <w:docVar w:name="DOCREFINIMNU" w:val=" 1"/>
    <w:docVar w:name="LastEditedSection"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84570 HideTWBExt;}{\*\cs18 \additive \v\f1\fs20\cf15 _x000d__x000a_\spriority0 \styrsid5984570 HideTWBInt;}{\s19\ql \li0\ri0\nowidctlpar\wrapdefault\aspalpha\aspnum\faauto\adjustright\rin0\lin0\itap0 \rtlch\fcs1 \af0\afs20\alang1025 \ltrch\fcs0 \b\fs24\lang2057\langfe2057\cgrid\langnp2057\langfenp2057 _x000d__x000a_\sbasedon0 \snext19 \spriority0 \styrsid5984570 NormalBold;}{\s20\ql \li0\ri0\sa120\nowidctlpar\wrapdefault\aspalpha\aspnum\faauto\adjustright\rin0\lin0\itap0 \rtlch\fcs1 \af0\afs20\alang1025 \ltrch\fcs0 _x000d__x000a_\fs24\lang2057\langfe2057\cgrid\langnp2057\langfenp2057 \sbasedon0 \snext20 \spriority0 \styrsid5984570 Normal6a;}{\s21\qc \li0\ri0\sa240\nowidctlpar\wrapdefault\aspalpha\aspnum\faauto\adjustright\rin0\lin0\itap0 \rtlch\fcs1 \af0\afs20\alang1025 _x000d__x000a_\ltrch\fcs0 \i\fs24\lang2057\langfe2057\cgrid\langnp2057\langfenp2057 \sbasedon0 \snext21 \spriority0 \styrsid598457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984570 AmNumberTabs;}{\s23\ql \li0\ri0\sb240\nowidctlpar\wrapdefault\aspalpha\aspnum\faauto\adjustright\rin0\lin0\itap0 \rtlch\fcs1 _x000d__x000a_\af0\afs20\alang1025 \ltrch\fcs0 \b\fs24\lang2057\langfe2057\cgrid\langnp2057\langfenp2057 \sbasedon0 \snext23 \spriority0 \styrsid5984570 NormalBold12b;}}{\*\rsidtbl \rsid24658\rsid223860\rsid735077\rsid1718133\rsid2892074\rsid3565327\rsid4666813_x000d__x000a_\rsid4725341\rsid5984570\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23\hr14\min37}{\revtim\yr2025\mo6\dy23\hr14\min37}{\version1}{\edmins0}{\nofpages1}_x000d__x000a_{\nofwords36}{\nofchars197}{\nofcharsws2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8457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4725341 \chftnsep _x000d__x000a_\par }}{\*\ftnsepc \ltrpar \pard\plain \ltrpar\ql \li0\ri0\widctlpar\wrapdefault\aspalpha\aspnum\faauto\adjustright\rin0\lin0\itap0 \rtlch\fcs1 \af0\afs20\alang1025 \ltrch\fcs0 \fs24\lang2057\langfe2057\cgrid\langnp2057\langfenp2057 {\rtlch\fcs1 \af0 _x000d__x000a_\ltrch\fcs0 \insrsid4725341 \chftnsepc _x000d__x000a_\par }}{\*\aftnsep \ltrpar \pard\plain \ltrpar\ql \li0\ri0\widctlpar\wrapdefault\aspalpha\aspnum\faauto\adjustright\rin0\lin0\itap0 \rtlch\fcs1 \af0\afs20\alang1025 \ltrch\fcs0 \fs24\lang2057\langfe2057\cgrid\langnp2057\langfenp2057 {\rtlch\fcs1 \af0 _x000d__x000a_\ltrch\fcs0 \insrsid4725341 \chftnsep _x000d__x000a_\par }}{\*\aftnsepc \ltrpar \pard\plain \ltrpar\ql \li0\ri0\widctlpar\wrapdefault\aspalpha\aspnum\faauto\adjustright\rin0\lin0\itap0 \rtlch\fcs1 \af0\afs20\alang1025 \ltrch\fcs0 \fs24\lang2057\langfe2057\cgrid\langnp2057\langfenp2057 {\rtlch\fcs1 \af0 _x000d__x000a_\ltrch\fcs0 \insrsid47253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984570 \rtlch\fcs1 _x000d__x000a_\af0\afs20\alang1025 \ltrch\fcs0 \b\fs24\lang2057\langfe2057\cgrid\langnp2057\langfenp2057 {\rtlch\fcs1 \af0 \ltrch\fcs0 \cs17\b0\v\fs20\cf9\lang1024\langfe1024\loch\af1\hich\af1\dbch\af31501\noproof\insrsid5984570\charrsid12590789 {\*\bkmkstart restart}_x000d__x000a_\hich\af1\dbch\af31501\loch\f1 &lt;Amend&gt;}{\rtlch\fcs1 \af0 \ltrch\fcs0 \insrsid5984570\charrsid12590789 Amendment\tab \tab }{\rtlch\fcs1 \af0 \ltrch\fcs0 _x000d__x000a_\cs17\b0\v\fs20\cf9\lang1024\langfe1024\loch\af1\hich\af1\dbch\af31501\noproof\insrsid5984570\charrsid12590789 \hich\af1\dbch\af31501\loch\f1 &lt;NumAm&gt;}{\rtlch\fcs1 \af0 \ltrch\fcs0 \insrsid5984570\charrsid12590789 #}{\rtlch\fcs1 \af1 \ltrch\fcs0 _x000d__x000a_\cs18\v\f1\fs20\cf15\insrsid5984570\charrsid12590789 ENMIENDA@NRAM@}{\rtlch\fcs1 \af0 \ltrch\fcs0 \insrsid5984570\charrsid12590789 #}{\rtlch\fcs1 \af0 \ltrch\fcs0 _x000d__x000a_\cs17\b0\v\fs20\cf9\lang1024\langfe1024\loch\af1\hich\af1\dbch\af31501\noproof\insrsid5984570\charrsid12590789 \hich\af1\dbch\af31501\loch\f1 &lt;/NumAm&gt;}{\rtlch\fcs1 \af0 \ltrch\fcs0 \insrsid5984570\charrsid12590789 _x000d__x000a_\par }\pard\plain \ltrpar\s23\ql \li0\ri0\sb240\keepn\nowidctlpar\wrapdefault\aspalpha\aspnum\faauto\adjustright\rin0\lin0\itap0\pararsid5984570 \rtlch\fcs1 \af0\afs20\alang1025 \ltrch\fcs0 \b\fs24\lang2057\langfe2057\cgrid\langnp2057\langfenp2057 {_x000d__x000a_\rtlch\fcs1 \af0 \ltrch\fcs0 \cs17\b0\v\fs20\cf9\lang1024\langfe1024\loch\af1\hich\af1\dbch\af31501\noproof\insrsid5984570\charrsid12590789 \hich\af1\dbch\af31501\loch\f1 &lt;DocAmend&gt;}{\rtlch\fcs1 \af0 \ltrch\fcs0 \insrsid5984570\charrsid12590789 #}{_x000d__x000a_\rtlch\fcs1 \af1 \ltrch\fcs0 \cs18\v\f1\fs20\cf15\insrsid5984570\charrsid12590789 MNU[DOC1][DOC2][DOC3][DOC4]@CHOICE@DOCMNU}{\rtlch\fcs1 \af0 \ltrch\fcs0 \insrsid5984570\charrsid12590789 #}{\rtlch\fcs1 \af0 \ltrch\fcs0 _x000d__x000a_\cs17\b0\v\fs20\cf9\lang1024\langfe1024\loch\af1\hich\af1\dbch\af31501\noproof\insrsid5984570\charrsid12590789 \hich\af1\dbch\af31501\loch\f1 &lt;/DocAmend&gt;}{\rtlch\fcs1 \af0 \ltrch\fcs0 \insrsid5984570\charrsid12590789 _x000d__x000a_\par }\pard\plain \ltrpar\s19\ql \li0\ri0\nowidctlpar\wrapdefault\aspalpha\aspnum\faauto\adjustright\rin0\lin0\itap0\pararsid5984570 \rtlch\fcs1 \af0\afs20\alang1025 \ltrch\fcs0 \b\fs24\lang2057\langfe2057\cgrid\langnp2057\langfenp2057 {\rtlch\fcs1 \af0 _x000d__x000a_\ltrch\fcs0 \cs17\b0\v\fs20\cf9\lang1024\langfe1024\loch\af1\hich\af1\dbch\af31501\noproof\insrsid5984570\charrsid12590789 \hich\af1\dbch\af31501\loch\f1 &lt;Article&gt;}{\rtlch\fcs1 \af0 \ltrch\fcs0 \cf10\insrsid5984570\charrsid14756896 \u9668\'3f}{_x000d__x000a_\rtlch\fcs1 \af0 \ltrch\fcs0 \insrsid5984570\charrsid12590789 #}{\rtlch\fcs1 \af1 \ltrch\fcs0 \cs18\v\f1\fs20\cf15\insrsid5984570\charrsid12590789 TVTAMACTPART@AMPART@}{\rtlch\fcs1 \af0 \ltrch\fcs0 \insrsid5984570\charrsid12590789 #}{\rtlch\fcs1 \af0 _x000d__x000a_\ltrch\fcs0 \cf10\insrsid5984570\charrsid14756896 \u9658\'3f}{\rtlch\fcs1 \af0 \ltrch\fcs0 \cs17\b0\v\fs20\cf9\lang1024\langfe1024\loch\af1\hich\af1\dbch\af31501\noproof\insrsid5984570\charrsid12590789 \hich\af1\dbch\af31501\loch\f1 &lt;/Article&gt;}{_x000d__x000a_\rtlch\fcs1 \af0 \ltrch\fcs0 \insrsid5984570\charrsid12590789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5984570\charrsid12590789 \cell }\pard \ltrpar\ql \li0\ri0\widctlpar\intbl\wrapdefault\aspalpha\aspnum\faauto\adjustright\rin0\lin0 {\rtlch\fcs1 \af0 _x000d__x000a_\ltrch\fcs0 \insrsid5984570\charrsid12590789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5984570\charrsid12590789 #}{\rtlch\fcs1 \af1 \ltrch\fcs0 \cs18\v\f1\fs20\cf15\insrsid5984570\charrsid12590789 MNU[DOC1][DOC2][DOC3][DOC4]@CHOICE@DOCMNU}{\rtlch\fcs1 \af0 \ltrch\fcs0 \insrsid5984570\charrsid12590789 #\cell Amendment\cell _x000d__x000a_}\pard\plain \ltrpar\ql \li0\ri0\widctlpar\intbl\wrapdefault\aspalpha\aspnum\faauto\adjustright\rin0\lin0 \rtlch\fcs1 \af0\afs20\alang1025 \ltrch\fcs0 \fs24\lang2057\langfe2057\cgrid\langnp2057\langfenp2057 {\rtlch\fcs1 \af0 \ltrch\fcs0 _x000d__x000a_\insrsid5984570\charrsid12590789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5984570\charrsid12590789 ##\cell ##}{\rtlch\fcs1 \af0\afs24 \ltrch\fcs0 \insrsid5984570\charrsid12590789 \cell }\pard\plain \ltrpar\ql \li0\ri0\widctlpar\intbl\wrapdefault\aspalpha\aspnum\faauto\adjustright\rin0\lin0 _x000d__x000a_\rtlch\fcs1 \af0\afs20\alang1025 \ltrch\fcs0 \fs24\lang2057\langfe2057\cgrid\langnp2057\langfenp2057 {\rtlch\fcs1 \af0 \ltrch\fcs0 \insrsid5984570\charrsid12590789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984570 {\rtlch\fcs1 \af0 \ltrch\fcs0 \cs17\v\fs20\cf9\lang1024\langfe1024\loch\af1\hich\af1\dbch\af31501\noproof\insrsid5984570\charrsid12590789 _x000d__x000a_\hich\af1\dbch\af31501\loch\f1 &lt;/Amend&gt;}{\rtlch\fcs1 \af0 \ltrch\fcs0 \insrsid598457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fc_x000d__x000a_a1903b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02846 HideTWBExt;}{_x000d__x000a_\s18\ql \li0\ri0\nowidctlpar\wrapdefault\aspalpha\aspnum\faauto\adjustright\rin0\lin0\itap0 \rtlch\fcs1 \af0\afs20\alang1025 \ltrch\fcs0 \b\fs24\lang2057\langfe2057\cgrid\langnp2057\langfenp2057 \sbasedon0 \snext18 \spriority0 \styrsid2502846 NormalBold;}_x000d__x000a_{\s19\ql \li0\ri0\sa120\nowidctlpar\wrapdefault\aspalpha\aspnum\faauto\adjustright\rin0\lin0\itap0 \rtlch\fcs1 \af0\afs20\alang1025 \ltrch\fcs0 \fs24\lang2057\langfe2057\cgrid\langnp2057\langfenp2057 \sbasedon0 \snext19 \spriority0 \styrsid2502846 _x000d__x000a_Normal6a;}{\s20\qc \li0\ri0\sa240\nowidctlpar\wrapdefault\aspalpha\aspnum\faauto\adjustright\rin0\lin0\itap0 \rtlch\fcs1 \af0\afs20\alang1025 \ltrch\fcs0 \i\fs24\lang2057\langfe2057\cgrid\langnp2057\langfenp2057 _x000d__x000a_\sbasedon0 \snext20 \spriority0 \styrsid250284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02846 AmNumberTabs;}{\s22\ql \li0\ri0\sb240\nowidctlpar\wrapdefault\aspalpha\aspnum\faauto\adjustright\rin0\lin0\itap0 \rtlch\fcs1 _x000d__x000a_\af0\afs20\alang1025 \ltrch\fcs0 \b\fs24\lang2057\langfe2057\cgrid\langnp2057\langfenp2057 \sbasedon0 \snext22 \spriority0 \styrsid2502846 NormalBold12b;}}{\*\rsidtbl \rsid24658\rsid223860\rsid735077\rsid1718133\rsid2502846\rsid2892074\rsid3565327_x000d__x000a_\rsid4666813\rsid6641733\rsid7823322\rsid9636012\rsid10377208\rsid11215221\rsid11549030\rsid11798667\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23\hr14\min37}{\revtim\yr2025\mo6\dy23\hr14\min37}{\version1}{\edmins0}{\nofpages1}_x000d__x000a_{\nofwords24}{\nofchars131}{\nofcharsws15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0284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1798667 \chftnsep _x000d__x000a_\par }}{\*\ftnsepc \ltrpar \pard\plain \ltrpar\ql \li0\ri0\widctlpar\wrapdefault\aspalpha\aspnum\faauto\adjustright\rin0\lin0\itap0 \rtlch\fcs1 \af0\afs20\alang1025 \ltrch\fcs0 \fs24\lang2057\langfe2057\cgrid\langnp2057\langfenp2057 {\rtlch\fcs1 \af0 _x000d__x000a_\ltrch\fcs0 \insrsid11798667 \chftnsepc _x000d__x000a_\par }}{\*\aftnsep \ltrpar \pard\plain \ltrpar\ql \li0\ri0\widctlpar\wrapdefault\aspalpha\aspnum\faauto\adjustright\rin0\lin0\itap0 \rtlch\fcs1 \af0\afs20\alang1025 \ltrch\fcs0 \fs24\lang2057\langfe2057\cgrid\langnp2057\langfenp2057 {\rtlch\fcs1 \af0 _x000d__x000a_\ltrch\fcs0 \insrsid11798667 \chftnsep _x000d__x000a_\par }}{\*\aftnsepc \ltrpar \pard\plain \ltrpar\ql \li0\ri0\widctlpar\wrapdefault\aspalpha\aspnum\faauto\adjustright\rin0\lin0\itap0 \rtlch\fcs1 \af0\afs20\alang1025 \ltrch\fcs0 \fs24\lang2057\langfe2057\cgrid\langnp2057\langfenp2057 {\rtlch\fcs1 \af0 _x000d__x000a_\ltrch\fcs0 \insrsid117986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502846 \rtlch\fcs1 _x000d__x000a_\af0\afs20\alang1025 \ltrch\fcs0 \b\fs24\lang2057\langfe2057\cgrid\langnp2057\langfenp2057 {\rtlch\fcs1 \af0 \ltrch\fcs0 \cs17\b0\v\fs20\cf9\lang1024\langfe1024\loch\af1\hich\af1\dbch\af31501\noproof\langnp1036\insrsid2502846\charrsid4291528 _x000d__x000a_{\*\bkmkstart restart}\hich\af1\dbch\af31501\loch\f1 &lt;Amend&gt;}{\rtlch\fcs1 \af0 \ltrch\fcs0 \lang1036\langfe2057\langnp1036\insrsid2502846\charrsid4291528 [ZAMENDMENT]\tab \tab }{\rtlch\fcs1 \af0 \ltrch\fcs0 _x000d__x000a_\cs17\b0\v\fs20\cf9\lang1024\langfe1024\loch\af1\hich\af1\dbch\af31501\noproof\langnp1036\insrsid2502846\charrsid4291528 \hich\af1\dbch\af31501\loch\f1 &lt;NumAm&gt;}{\rtlch\fcs1 \af0 \ltrch\fcs0 \lang1036\langfe2057\langnp1036\insrsid2502846\charrsid4291528 _x000d__x000a_[ZNRAM]}{\rtlch\fcs1 \af0 \ltrch\fcs0 \cs17\b0\v\fs20\cf9\lang1024\langfe1024\loch\af1\hich\af1\dbch\af31501\noproof\langnp1036\insrsid2502846\charrsid4291528 \hich\af1\dbch\af31501\loch\f1 &lt;/NumAm&gt;}{\rtlch\fcs1 \af0 \ltrch\fcs0 _x000d__x000a_\lang1036\langfe2057\langnp1036\insrsid2502846\charrsid4291528 _x000d__x000a_\par }\pard\plain \ltrpar\s22\ql \li0\ri0\sb240\keepn\nowidctlpar\wrapdefault\aspalpha\aspnum\faauto\adjustright\rin0\lin0\itap0\pararsid2502846 \rtlch\fcs1 \af0\afs20\alang1025 \ltrch\fcs0 \b\fs24\lang2057\langfe2057\cgrid\langnp2057\langfenp2057 {_x000d__x000a_\rtlch\fcs1 \af0 \ltrch\fcs0 \cs17\b0\v\fs20\cf9\lang1024\langfe1024\loch\af1\hich\af1\dbch\af31501\noproof\langnp1036\insrsid2502846\charrsid4291528 \hich\af1\dbch\af31501\loch\f1 &lt;DocAmend&gt;}{\rtlch\fcs1 \af0 \ltrch\fcs0 _x000d__x000a_\lang1036\langfe2057\langnp1036\insrsid2502846\charrsid4291528 [}{\rtlch\fcs1 \af0 \ltrch\fcs0 \lang1036\langfe2057\langnp1036\insrsid2502846\charrsid3548259 ZPROPOSAL}{\rtlch\fcs1 \af0 \ltrch\fcs0 _x000d__x000a_\lang1036\langfe2057\langnp1036\insrsid2502846\charrsid4291528 ]}{\rtlch\fcs1 \af0 \ltrch\fcs0 \cs17\b0\v\fs20\cf9\lang1024\langfe1024\loch\af1\hich\af1\dbch\af31501\noproof\langnp1036\insrsid2502846\charrsid4291528 \hich\af1\dbch\af31501\loch\f1 _x000d__x000a_&lt;/DocAmend&gt;}{\rtlch\fcs1 \af0 \ltrch\fcs0 \lang1036\langfe2057\langnp1036\insrsid2502846\charrsid4291528 _x000d__x000a_\par }\pard\plain \ltrpar\s18\ql \li0\ri0\nowidctlpar\wrapdefault\aspalpha\aspnum\faauto\adjustright\rin0\lin0\itap0\pararsid2502846 \rtlch\fcs1 \af0\afs20\alang1025 \ltrch\fcs0 \b\fs24\lang2057\langfe2057\cgrid\langnp2057\langfenp2057 {\rtlch\fcs1 \af0 _x000d__x000a_\ltrch\fcs0 \cs17\b0\v\fs20\cf9\lang1024\langfe1024\loch\af1\hich\af1\dbch\af31501\noproof\langnp1036\insrsid2502846\charrsid4291528 \hich\af1\dbch\af31501\loch\f1 &lt;Article&gt;}{\rtlch\fcs1 \af0 \ltrch\fcs0 _x000d__x000a_\lang1036\langfe2057\langnp1036\insrsid2502846\charrsid4291528 [ZAMPART]}{\rtlch\fcs1 \af0 \ltrch\fcs0 \cs17\b0\v\fs20\cf9\lang1024\langfe1024\loch\af1\hich\af1\dbch\af31501\noproof\langnp1036\insrsid2502846\charrsid4291528 \hich\af1\dbch\af31501\loch\f1 _x000d__x000a_&lt;/Article&gt;}{\rtlch\fcs1 \af0 \ltrch\fcs0 \lang1036\langfe2057\langnp1036\insrsid2502846\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2502846\charrsid4291528 \cell }\pard \ltrpar_x000d__x000a_\ql \li0\ri0\widctlpar\intbl\wrapdefault\aspalpha\aspnum\faauto\adjustright\rin0\lin0 {\rtlch\fcs1 \af0 \ltrch\fcs0 \insrsid2502846\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2502846\charrsid6708014 [ZLEFT]\cell [ZRIGHT]\cell }\pard\plain \ltrpar\ql \li0\ri0\widctlpar\intbl\wrapdefault\aspalpha\aspnum\faauto\adjustright\rin0\lin0 \rtlch\fcs1 \af0\afs20\alang1025 \ltrch\fcs0 _x000d__x000a_\fs24\lang2057\langfe2057\cgrid\langnp2057\langfenp2057 {\rtlch\fcs1 \af0 \ltrch\fcs0 \insrsid2502846\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2502846\charrsid6708014 [ZTEXTL]\cell [ZTEXTR]}{\rtlch\fcs1 \af0\afs24 \ltrch\fcs0 \insrsid2502846\charrsid6708014 \cell }\pard\plain \ltrpar\ql \li0\ri0\widctlpar\intbl\wrapdefault\aspalpha\aspnum\faauto\adjustright\rin0\lin0 \rtlch\fcs1 _x000d__x000a_\af0\afs20\alang1025 \ltrch\fcs0 \fs24\lang2057\langfe2057\cgrid\langnp2057\langfenp2057 {\rtlch\fcs1 \af0 \ltrch\fcs0 \insrsid2502846\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502846 {\rtlch\fcs1 \af0 \ltrch\fcs0 \cs17\v\fs20\cf9\lang1024\langfe1024\loch\af1\hich\af1\dbch\af31501\noproof\insrsid2502846\charrsid6708014 _x000d__x000a_\hich\af1\dbch\af31501\loch\f1 &lt;/Amend&gt;}{\rtlch\fcs1 \af0 \ltrch\fcs0 \insrsid250284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2_x000d__x000a_d8923b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3"/>
    <w:docVar w:name="TITLEMNU" w:val=" 1"/>
    <w:docVar w:name="TXTAUTHOR" w:val="Idoia Mendia"/>
    <w:docVar w:name="TXTLANGUE" w:val="CS"/>
    <w:docVar w:name="TXTLANGUEMIN" w:val="cs"/>
    <w:docVar w:name="TXTNRFIRSTAM" w:val="1"/>
    <w:docVar w:name="TXTNRLASTAM" w:val="31"/>
    <w:docVar w:name="TXTNRPE" w:val="773.239"/>
    <w:docVar w:name="TXTNRPROC" w:val="2024/2108"/>
    <w:docVar w:name="TXTPEorAP" w:val="PE"/>
    <w:docVar w:name="TXTROUTE" w:val="AD\1323587CS.docx"/>
    <w:docVar w:name="TXTTITLE" w:val="Implementation of the EU-UK Trade and Cooperation Agreement"/>
    <w:docVar w:name="TXTVERSION" w:val="02-00"/>
  </w:docVars>
  <w:rsids>
    <w:rsidRoot w:val="00C01EC5"/>
    <w:rsid w:val="0001273B"/>
    <w:rsid w:val="000529B4"/>
    <w:rsid w:val="00077F9B"/>
    <w:rsid w:val="000924B9"/>
    <w:rsid w:val="00093E7C"/>
    <w:rsid w:val="000A7215"/>
    <w:rsid w:val="000C7361"/>
    <w:rsid w:val="000D1ABF"/>
    <w:rsid w:val="000E01A9"/>
    <w:rsid w:val="000E5926"/>
    <w:rsid w:val="000E7EBF"/>
    <w:rsid w:val="00111329"/>
    <w:rsid w:val="00117F9F"/>
    <w:rsid w:val="00124F60"/>
    <w:rsid w:val="00135121"/>
    <w:rsid w:val="00140BE6"/>
    <w:rsid w:val="00147F4E"/>
    <w:rsid w:val="0016635E"/>
    <w:rsid w:val="00171786"/>
    <w:rsid w:val="001746D0"/>
    <w:rsid w:val="0017631B"/>
    <w:rsid w:val="001817C3"/>
    <w:rsid w:val="001B7393"/>
    <w:rsid w:val="001D2ED9"/>
    <w:rsid w:val="001D42BC"/>
    <w:rsid w:val="001F21C1"/>
    <w:rsid w:val="0021558B"/>
    <w:rsid w:val="00230505"/>
    <w:rsid w:val="00264DD4"/>
    <w:rsid w:val="00274BC3"/>
    <w:rsid w:val="0027708D"/>
    <w:rsid w:val="00287DAC"/>
    <w:rsid w:val="002904D6"/>
    <w:rsid w:val="002B3972"/>
    <w:rsid w:val="002D2752"/>
    <w:rsid w:val="002D28A7"/>
    <w:rsid w:val="002E2F2E"/>
    <w:rsid w:val="002E4AA3"/>
    <w:rsid w:val="002E570D"/>
    <w:rsid w:val="002E6F98"/>
    <w:rsid w:val="00307635"/>
    <w:rsid w:val="00325BCB"/>
    <w:rsid w:val="00331944"/>
    <w:rsid w:val="00332AD9"/>
    <w:rsid w:val="0033303E"/>
    <w:rsid w:val="003347A7"/>
    <w:rsid w:val="003402B9"/>
    <w:rsid w:val="00347D2C"/>
    <w:rsid w:val="00350684"/>
    <w:rsid w:val="00362463"/>
    <w:rsid w:val="0037356F"/>
    <w:rsid w:val="003868AC"/>
    <w:rsid w:val="00390EB2"/>
    <w:rsid w:val="00392E61"/>
    <w:rsid w:val="00396A0E"/>
    <w:rsid w:val="003A602D"/>
    <w:rsid w:val="003E2402"/>
    <w:rsid w:val="003E73A2"/>
    <w:rsid w:val="004179CA"/>
    <w:rsid w:val="00427C19"/>
    <w:rsid w:val="00441C0C"/>
    <w:rsid w:val="00444848"/>
    <w:rsid w:val="00446607"/>
    <w:rsid w:val="004667D1"/>
    <w:rsid w:val="00467DE0"/>
    <w:rsid w:val="00485C5C"/>
    <w:rsid w:val="00491A9C"/>
    <w:rsid w:val="004B53F7"/>
    <w:rsid w:val="004B5B11"/>
    <w:rsid w:val="004C28FB"/>
    <w:rsid w:val="004C44C0"/>
    <w:rsid w:val="004D29A7"/>
    <w:rsid w:val="004D5551"/>
    <w:rsid w:val="0052544E"/>
    <w:rsid w:val="0056216A"/>
    <w:rsid w:val="005940C3"/>
    <w:rsid w:val="00594C48"/>
    <w:rsid w:val="005A3DBC"/>
    <w:rsid w:val="005B2F11"/>
    <w:rsid w:val="005C0BDF"/>
    <w:rsid w:val="005D60C6"/>
    <w:rsid w:val="005E651B"/>
    <w:rsid w:val="006102E7"/>
    <w:rsid w:val="006203DE"/>
    <w:rsid w:val="00640C1B"/>
    <w:rsid w:val="0064696F"/>
    <w:rsid w:val="00657AFB"/>
    <w:rsid w:val="00663BD9"/>
    <w:rsid w:val="00691E40"/>
    <w:rsid w:val="006944D0"/>
    <w:rsid w:val="006A339F"/>
    <w:rsid w:val="006A529A"/>
    <w:rsid w:val="006C7BA6"/>
    <w:rsid w:val="006D24BA"/>
    <w:rsid w:val="006D5BF7"/>
    <w:rsid w:val="006D6426"/>
    <w:rsid w:val="0074344C"/>
    <w:rsid w:val="00745096"/>
    <w:rsid w:val="0075404C"/>
    <w:rsid w:val="007659F8"/>
    <w:rsid w:val="007748A8"/>
    <w:rsid w:val="0078559E"/>
    <w:rsid w:val="0078707D"/>
    <w:rsid w:val="00787F75"/>
    <w:rsid w:val="007916D5"/>
    <w:rsid w:val="00791D4D"/>
    <w:rsid w:val="008035B4"/>
    <w:rsid w:val="008134D1"/>
    <w:rsid w:val="008313E7"/>
    <w:rsid w:val="00840F88"/>
    <w:rsid w:val="008471A7"/>
    <w:rsid w:val="00852DFD"/>
    <w:rsid w:val="00854CAC"/>
    <w:rsid w:val="00896697"/>
    <w:rsid w:val="008A030B"/>
    <w:rsid w:val="008A32C5"/>
    <w:rsid w:val="008A5EA1"/>
    <w:rsid w:val="008C6203"/>
    <w:rsid w:val="008D3158"/>
    <w:rsid w:val="008D61E7"/>
    <w:rsid w:val="008E1B08"/>
    <w:rsid w:val="008F1378"/>
    <w:rsid w:val="008F7002"/>
    <w:rsid w:val="009127B9"/>
    <w:rsid w:val="00913C68"/>
    <w:rsid w:val="009216AB"/>
    <w:rsid w:val="00957574"/>
    <w:rsid w:val="00976A56"/>
    <w:rsid w:val="009933D1"/>
    <w:rsid w:val="0099493F"/>
    <w:rsid w:val="009B2AB0"/>
    <w:rsid w:val="009B2B17"/>
    <w:rsid w:val="009D7CA4"/>
    <w:rsid w:val="009E4210"/>
    <w:rsid w:val="00A03D9F"/>
    <w:rsid w:val="00A16BEA"/>
    <w:rsid w:val="00A312B3"/>
    <w:rsid w:val="00A47E2F"/>
    <w:rsid w:val="00A72C35"/>
    <w:rsid w:val="00AB07A4"/>
    <w:rsid w:val="00AB6F5D"/>
    <w:rsid w:val="00AC3EE0"/>
    <w:rsid w:val="00AD6C4B"/>
    <w:rsid w:val="00AE180F"/>
    <w:rsid w:val="00B055E3"/>
    <w:rsid w:val="00B212BF"/>
    <w:rsid w:val="00B23B0B"/>
    <w:rsid w:val="00B362F7"/>
    <w:rsid w:val="00B36C42"/>
    <w:rsid w:val="00B377C6"/>
    <w:rsid w:val="00B535E9"/>
    <w:rsid w:val="00B5456B"/>
    <w:rsid w:val="00B74B53"/>
    <w:rsid w:val="00BC26E4"/>
    <w:rsid w:val="00BD1EAA"/>
    <w:rsid w:val="00BD6FE8"/>
    <w:rsid w:val="00BD70D7"/>
    <w:rsid w:val="00BF0AFC"/>
    <w:rsid w:val="00BF2DAE"/>
    <w:rsid w:val="00BF76E7"/>
    <w:rsid w:val="00C01EC5"/>
    <w:rsid w:val="00C40C55"/>
    <w:rsid w:val="00C41118"/>
    <w:rsid w:val="00C42590"/>
    <w:rsid w:val="00C4546E"/>
    <w:rsid w:val="00C460AC"/>
    <w:rsid w:val="00C46D60"/>
    <w:rsid w:val="00C52739"/>
    <w:rsid w:val="00C716E8"/>
    <w:rsid w:val="00C7603E"/>
    <w:rsid w:val="00C827FF"/>
    <w:rsid w:val="00C91B16"/>
    <w:rsid w:val="00CD34AC"/>
    <w:rsid w:val="00CD5F9A"/>
    <w:rsid w:val="00CE32AC"/>
    <w:rsid w:val="00D1611E"/>
    <w:rsid w:val="00D25A9F"/>
    <w:rsid w:val="00D318E7"/>
    <w:rsid w:val="00D331C2"/>
    <w:rsid w:val="00D37338"/>
    <w:rsid w:val="00D41210"/>
    <w:rsid w:val="00D46147"/>
    <w:rsid w:val="00D7202C"/>
    <w:rsid w:val="00D878BD"/>
    <w:rsid w:val="00DA6AF7"/>
    <w:rsid w:val="00DA70D8"/>
    <w:rsid w:val="00DD3AC9"/>
    <w:rsid w:val="00DE01A4"/>
    <w:rsid w:val="00DE19FF"/>
    <w:rsid w:val="00E02448"/>
    <w:rsid w:val="00E208B4"/>
    <w:rsid w:val="00E24162"/>
    <w:rsid w:val="00E71B7B"/>
    <w:rsid w:val="00E728B2"/>
    <w:rsid w:val="00E81BA6"/>
    <w:rsid w:val="00E856D2"/>
    <w:rsid w:val="00E929A7"/>
    <w:rsid w:val="00EA1723"/>
    <w:rsid w:val="00EB1B9B"/>
    <w:rsid w:val="00ED1C5B"/>
    <w:rsid w:val="00ED2B2B"/>
    <w:rsid w:val="00EE02EF"/>
    <w:rsid w:val="00EE78C4"/>
    <w:rsid w:val="00F200DC"/>
    <w:rsid w:val="00F54A83"/>
    <w:rsid w:val="00F57D9A"/>
    <w:rsid w:val="00F66D58"/>
    <w:rsid w:val="00FA4E72"/>
    <w:rsid w:val="00FC0B3C"/>
    <w:rsid w:val="00FC489E"/>
    <w:rsid w:val="00FC6460"/>
    <w:rsid w:val="00FD0D14"/>
    <w:rsid w:val="00FD4BC4"/>
    <w:rsid w:val="00FE3CD6"/>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269B4"/>
  <w15:chartTrackingRefBased/>
  <w15:docId w15:val="{5053882E-F042-4152-82BC-B1F7F208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Normal6Char">
    <w:name w:val="Normal6 Char"/>
    <w:basedOn w:val="DefaultParagraphFont"/>
    <w:link w:val="Normal6"/>
    <w:locked/>
    <w:rsid w:val="00DD3AC9"/>
    <w:rPr>
      <w:sz w:val="24"/>
      <w:lang w:val="cs-CZ"/>
    </w:rPr>
  </w:style>
  <w:style w:type="paragraph" w:customStyle="1" w:styleId="Normal6">
    <w:name w:val="Normal6"/>
    <w:basedOn w:val="Normal"/>
    <w:link w:val="Normal6Char"/>
    <w:rsid w:val="00DD3AC9"/>
    <w:pPr>
      <w:spacing w:after="120"/>
    </w:pPr>
  </w:style>
  <w:style w:type="character" w:customStyle="1" w:styleId="NormalBoldChar">
    <w:name w:val="NormalBold Char"/>
    <w:basedOn w:val="DefaultParagraphFont"/>
    <w:link w:val="NormalBold"/>
    <w:locked/>
    <w:rsid w:val="00DD3AC9"/>
    <w:rPr>
      <w:b/>
      <w:sz w:val="24"/>
    </w:rPr>
  </w:style>
  <w:style w:type="paragraph" w:customStyle="1" w:styleId="ColumnHeading">
    <w:name w:val="ColumnHeading"/>
    <w:basedOn w:val="Normal"/>
    <w:rsid w:val="00DD3AC9"/>
    <w:pPr>
      <w:spacing w:after="240"/>
      <w:jc w:val="center"/>
    </w:pPr>
    <w:rPr>
      <w:i/>
    </w:rPr>
  </w:style>
  <w:style w:type="paragraph" w:customStyle="1" w:styleId="AMNumberTabs0">
    <w:name w:val="AMNumberTabs"/>
    <w:basedOn w:val="Normal"/>
    <w:rsid w:val="00DD3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D3AC9"/>
    <w:pPr>
      <w:jc w:val="right"/>
    </w:pPr>
  </w:style>
  <w:style w:type="paragraph" w:styleId="Footer">
    <w:name w:val="footer"/>
    <w:basedOn w:val="Normal"/>
    <w:link w:val="FooterChar"/>
    <w:semiHidden/>
    <w:rsid w:val="0078707D"/>
    <w:pPr>
      <w:tabs>
        <w:tab w:val="center" w:pos="4513"/>
        <w:tab w:val="right" w:pos="9026"/>
      </w:tabs>
    </w:pPr>
  </w:style>
  <w:style w:type="character" w:customStyle="1" w:styleId="FooterChar">
    <w:name w:val="Footer Char"/>
    <w:basedOn w:val="DefaultParagraphFont"/>
    <w:link w:val="Footer"/>
    <w:semiHidden/>
    <w:rsid w:val="0078707D"/>
    <w:rPr>
      <w:sz w:val="24"/>
    </w:rPr>
  </w:style>
  <w:style w:type="character" w:styleId="Emphasis">
    <w:name w:val="Emphasis"/>
    <w:basedOn w:val="DefaultParagraphFont"/>
    <w:uiPriority w:val="20"/>
    <w:qFormat/>
    <w:rsid w:val="004B53F7"/>
    <w:rPr>
      <w:i/>
      <w:iCs/>
    </w:rPr>
  </w:style>
  <w:style w:type="character" w:styleId="Hyperlink">
    <w:name w:val="Hyperlink"/>
    <w:basedOn w:val="DefaultParagraphFont"/>
    <w:uiPriority w:val="99"/>
    <w:unhideWhenUsed/>
    <w:rsid w:val="004B53F7"/>
    <w:rPr>
      <w:color w:val="0000FF"/>
      <w:u w:val="single"/>
    </w:rPr>
  </w:style>
  <w:style w:type="paragraph" w:styleId="BalloonText">
    <w:name w:val="Balloon Text"/>
    <w:basedOn w:val="Normal"/>
    <w:link w:val="BalloonTextChar"/>
    <w:semiHidden/>
    <w:unhideWhenUsed/>
    <w:rsid w:val="004B53F7"/>
    <w:rPr>
      <w:rFonts w:ascii="Segoe UI" w:hAnsi="Segoe UI" w:cs="Segoe UI"/>
      <w:sz w:val="18"/>
      <w:szCs w:val="18"/>
    </w:rPr>
  </w:style>
  <w:style w:type="character" w:customStyle="1" w:styleId="BalloonTextChar">
    <w:name w:val="Balloon Text Char"/>
    <w:basedOn w:val="DefaultParagraphFont"/>
    <w:link w:val="BalloonText"/>
    <w:semiHidden/>
    <w:rsid w:val="004B53F7"/>
    <w:rPr>
      <w:rFonts w:ascii="Segoe UI" w:hAnsi="Segoe UI" w:cs="Segoe UI"/>
      <w:sz w:val="18"/>
      <w:szCs w:val="18"/>
    </w:rPr>
  </w:style>
  <w:style w:type="character" w:styleId="CommentReference">
    <w:name w:val="annotation reference"/>
    <w:basedOn w:val="DefaultParagraphFont"/>
    <w:rsid w:val="009127B9"/>
    <w:rPr>
      <w:sz w:val="16"/>
      <w:szCs w:val="16"/>
    </w:rPr>
  </w:style>
  <w:style w:type="paragraph" w:styleId="CommentText">
    <w:name w:val="annotation text"/>
    <w:basedOn w:val="Normal"/>
    <w:link w:val="CommentTextChar"/>
    <w:rsid w:val="009127B9"/>
    <w:rPr>
      <w:sz w:val="20"/>
    </w:rPr>
  </w:style>
  <w:style w:type="character" w:customStyle="1" w:styleId="CommentTextChar">
    <w:name w:val="Comment Text Char"/>
    <w:basedOn w:val="DefaultParagraphFont"/>
    <w:link w:val="CommentText"/>
    <w:rsid w:val="009127B9"/>
  </w:style>
  <w:style w:type="paragraph" w:styleId="CommentSubject">
    <w:name w:val="annotation subject"/>
    <w:basedOn w:val="CommentText"/>
    <w:next w:val="CommentText"/>
    <w:link w:val="CommentSubjectChar"/>
    <w:semiHidden/>
    <w:unhideWhenUsed/>
    <w:rsid w:val="009127B9"/>
    <w:rPr>
      <w:b/>
      <w:bCs/>
    </w:rPr>
  </w:style>
  <w:style w:type="character" w:customStyle="1" w:styleId="CommentSubjectChar">
    <w:name w:val="Comment Subject Char"/>
    <w:basedOn w:val="CommentTextChar"/>
    <w:link w:val="CommentSubject"/>
    <w:semiHidden/>
    <w:rsid w:val="009127B9"/>
    <w:rPr>
      <w:b/>
      <w:bCs/>
    </w:rPr>
  </w:style>
  <w:style w:type="character" w:styleId="FollowedHyperlink">
    <w:name w:val="FollowedHyperlink"/>
    <w:basedOn w:val="DefaultParagraphFont"/>
    <w:rsid w:val="006D6426"/>
    <w:rPr>
      <w:color w:val="954F72" w:themeColor="followedHyperlink"/>
      <w:u w:val="single"/>
    </w:rPr>
  </w:style>
  <w:style w:type="paragraph" w:styleId="NormalWeb">
    <w:name w:val="Normal (Web)"/>
    <w:basedOn w:val="Normal"/>
    <w:uiPriority w:val="99"/>
    <w:unhideWhenUsed/>
    <w:rsid w:val="00C40C55"/>
    <w:pPr>
      <w:widowControl/>
    </w:pPr>
    <w:rPr>
      <w:rFonts w:eastAsiaTheme="minorHAnsi"/>
      <w:szCs w:val="24"/>
    </w:rPr>
  </w:style>
  <w:style w:type="paragraph" w:customStyle="1" w:styleId="RollCallSymbols14pt">
    <w:name w:val="RollCallSymbols14pt"/>
    <w:basedOn w:val="Normal"/>
    <w:rsid w:val="004179C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179CA"/>
    <w:pPr>
      <w:tabs>
        <w:tab w:val="center" w:pos="284"/>
        <w:tab w:val="left" w:pos="426"/>
      </w:tabs>
    </w:pPr>
    <w:rPr>
      <w:snapToGrid w:val="0"/>
      <w:lang w:eastAsia="en-US"/>
    </w:rPr>
  </w:style>
  <w:style w:type="paragraph" w:customStyle="1" w:styleId="RollCallVotes">
    <w:name w:val="RollCallVotes"/>
    <w:basedOn w:val="Normal"/>
    <w:rsid w:val="004179CA"/>
    <w:pPr>
      <w:spacing w:before="120" w:after="120"/>
      <w:jc w:val="center"/>
    </w:pPr>
    <w:rPr>
      <w:b/>
      <w:bCs/>
      <w:snapToGrid w:val="0"/>
      <w:sz w:val="16"/>
      <w:lang w:eastAsia="en-US"/>
    </w:rPr>
  </w:style>
  <w:style w:type="paragraph" w:customStyle="1" w:styleId="RollCallTable">
    <w:name w:val="RollCallTable"/>
    <w:basedOn w:val="Normal"/>
    <w:rsid w:val="004179CA"/>
    <w:pPr>
      <w:spacing w:before="120" w:after="120"/>
    </w:pPr>
    <w:rPr>
      <w:snapToGrid w:val="0"/>
      <w:sz w:val="16"/>
      <w:lang w:eastAsia="en-US"/>
    </w:rPr>
  </w:style>
  <w:style w:type="paragraph" w:customStyle="1" w:styleId="Normal24a">
    <w:name w:val="Normal24a"/>
    <w:basedOn w:val="Normal"/>
    <w:rsid w:val="00B535E9"/>
    <w:pPr>
      <w:spacing w:after="480"/>
    </w:pPr>
    <w:rPr>
      <w:szCs w:val="24"/>
    </w:rPr>
  </w:style>
  <w:style w:type="paragraph" w:customStyle="1" w:styleId="NormalBoldCenter">
    <w:name w:val="NormalBoldCenter"/>
    <w:basedOn w:val="Normal"/>
    <w:rsid w:val="00B535E9"/>
    <w:pPr>
      <w:jc w:val="center"/>
    </w:pPr>
    <w:rPr>
      <w:b/>
      <w:szCs w:val="24"/>
    </w:rPr>
  </w:style>
  <w:style w:type="paragraph" w:customStyle="1" w:styleId="Footprint12b">
    <w:name w:val="Footprint12b"/>
    <w:basedOn w:val="Normal"/>
    <w:rsid w:val="00B535E9"/>
    <w:pPr>
      <w:spacing w:before="240"/>
    </w:pPr>
    <w:rPr>
      <w:szCs w:val="24"/>
    </w:rPr>
  </w:style>
  <w:style w:type="paragraph" w:customStyle="1" w:styleId="NormalSingle">
    <w:name w:val="NormalSingle"/>
    <w:basedOn w:val="Normal"/>
    <w:qFormat/>
    <w:rsid w:val="00B535E9"/>
    <w:rPr>
      <w:szCs w:val="24"/>
    </w:rPr>
  </w:style>
  <w:style w:type="paragraph" w:styleId="Revision">
    <w:name w:val="Revision"/>
    <w:hidden/>
    <w:uiPriority w:val="99"/>
    <w:semiHidden/>
    <w:rsid w:val="00B23B0B"/>
    <w:rPr>
      <w:sz w:val="24"/>
    </w:rPr>
  </w:style>
  <w:style w:type="paragraph" w:customStyle="1" w:styleId="title-bold">
    <w:name w:val="title-bold"/>
    <w:basedOn w:val="Normal"/>
    <w:rsid w:val="006A529A"/>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4D2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arl.europa.eu/data-protect/index.d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4/36/o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data.europa.eu/eli/dec/2023/1460/o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dec/2023/698/oj"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D6B31-A514-49B7-B202-8ACCC15D7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3992</Words>
  <Characters>24033</Characters>
  <Application>Microsoft Office Word</Application>
  <DocSecurity>0</DocSecurity>
  <Lines>1001</Lines>
  <Paragraphs>345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2025-07-02T08:48:00Z</cp:lastPrinted>
  <dcterms:created xsi:type="dcterms:W3CDTF">2025-07-10T16:00:00Z</dcterms:created>
  <dcterms:modified xsi:type="dcterms:W3CDTF">2025-07-10T16:00:00Z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1323587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- 2025/07/10 17:59</vt:lpwstr>
  </property>
  <property fmtid="{D5CDD505-2E9C-101B-9397-08002B2CF9AE}" pid="9" name="Created with">
    <vt:lpwstr>10.1.1 Build [20250421]</vt:lpwstr>
  </property>
  <property fmtid="{D5CDD505-2E9C-101B-9397-08002B2CF9AE}" pid="10" name="FooterPath">
    <vt:lpwstr>AD\1323587CS.docx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773.239</vt:lpwstr>
  </property>
  <property fmtid="{D5CDD505-2E9C-101B-9397-08002B2CF9AE}" pid="14" name="SDLStudio">
    <vt:lpwstr/>
  </property>
  <property fmtid="{D5CDD505-2E9C-101B-9397-08002B2CF9AE}" pid="15" name="SendToEpades">
    <vt:lpwstr>OK - 2025/06/27 10:08</vt:lpwstr>
  </property>
</Properties>
</file>