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6048DE" w:rsidRPr="00FE2F0F" w14:paraId="660BFB6B" w14:textId="77777777" w:rsidTr="00D14CDE">
        <w:trPr>
          <w:trHeight w:hRule="exact" w:val="1418"/>
        </w:trPr>
        <w:tc>
          <w:tcPr>
            <w:tcW w:w="6804" w:type="dxa"/>
            <w:shd w:val="clear" w:color="auto" w:fill="auto"/>
            <w:vAlign w:val="center"/>
          </w:tcPr>
          <w:p w14:paraId="6AD66D3F" w14:textId="77777777" w:rsidR="00BA3E40" w:rsidRPr="00FE2F0F" w:rsidRDefault="006129E1" w:rsidP="00406D64">
            <w:pPr>
              <w:pStyle w:val="EPName"/>
              <w:widowControl/>
            </w:pPr>
            <w:r w:rsidRPr="00FE2F0F">
              <w:t>Parlement européen</w:t>
            </w:r>
          </w:p>
          <w:p w14:paraId="3F29F9E8" w14:textId="77777777" w:rsidR="00BA3E40" w:rsidRPr="00FE2F0F" w:rsidRDefault="006129E1" w:rsidP="00406D64">
            <w:pPr>
              <w:pStyle w:val="EPTerm"/>
              <w:widowControl/>
            </w:pPr>
            <w:r w:rsidRPr="00FE2F0F">
              <w:t>2024-2029</w:t>
            </w:r>
          </w:p>
        </w:tc>
        <w:tc>
          <w:tcPr>
            <w:tcW w:w="2268" w:type="dxa"/>
            <w:shd w:val="clear" w:color="auto" w:fill="auto"/>
          </w:tcPr>
          <w:p w14:paraId="48650209" w14:textId="77777777" w:rsidR="00BA3E40" w:rsidRPr="00FE2F0F" w:rsidRDefault="006129E1" w:rsidP="00406D64">
            <w:pPr>
              <w:pStyle w:val="EPLogo"/>
              <w:widowControl/>
            </w:pPr>
            <w:r w:rsidRPr="00FE2F0F">
              <w:rPr>
                <w:noProof/>
              </w:rPr>
              <w:drawing>
                <wp:inline distT="0" distB="0" distL="0" distR="0" wp14:anchorId="054DED6B" wp14:editId="1999DF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4B92424" w14:textId="77777777" w:rsidR="00F24D40" w:rsidRPr="00FE2F0F" w:rsidRDefault="00F24D40" w:rsidP="00406D64">
      <w:pPr>
        <w:pStyle w:val="LineTop"/>
        <w:widowControl/>
      </w:pPr>
    </w:p>
    <w:p w14:paraId="7DAC64F9" w14:textId="5BA240B9" w:rsidR="00F24D40" w:rsidRPr="00FE2F0F" w:rsidRDefault="006129E1" w:rsidP="00406D64">
      <w:pPr>
        <w:pStyle w:val="EPBody"/>
        <w:widowControl/>
      </w:pPr>
      <w:r w:rsidRPr="00FE2F0F">
        <w:rPr>
          <w:rStyle w:val="HideTWBExt"/>
        </w:rPr>
        <w:t>&lt;</w:t>
      </w:r>
      <w:r w:rsidRPr="00FE2F0F">
        <w:rPr>
          <w:rStyle w:val="HideTWBExt"/>
          <w:i w:val="0"/>
        </w:rPr>
        <w:t>Commission</w:t>
      </w:r>
      <w:r w:rsidRPr="00FE2F0F">
        <w:rPr>
          <w:rStyle w:val="HideTWBExt"/>
        </w:rPr>
        <w:t>&gt;</w:t>
      </w:r>
      <w:r w:rsidRPr="00FE2F0F">
        <w:rPr>
          <w:rStyle w:val="HideTWBInt"/>
          <w:color w:val="auto"/>
        </w:rPr>
        <w:t>{EMPL}</w:t>
      </w:r>
      <w:r w:rsidRPr="00FE2F0F">
        <w:t>Commission de l</w:t>
      </w:r>
      <w:r>
        <w:t>’</w:t>
      </w:r>
      <w:r w:rsidRPr="00FE2F0F">
        <w:t>emploi et des affaires sociales</w:t>
      </w:r>
      <w:r w:rsidRPr="00FE2F0F">
        <w:rPr>
          <w:rStyle w:val="HideTWBExt"/>
        </w:rPr>
        <w:t>&lt;/</w:t>
      </w:r>
      <w:r w:rsidRPr="00FE2F0F">
        <w:rPr>
          <w:rStyle w:val="HideTWBExt"/>
          <w:i w:val="0"/>
        </w:rPr>
        <w:t>Commission</w:t>
      </w:r>
      <w:r w:rsidRPr="00FE2F0F">
        <w:rPr>
          <w:rStyle w:val="HideTWBExt"/>
        </w:rPr>
        <w:t>&gt;</w:t>
      </w:r>
    </w:p>
    <w:p w14:paraId="59AA93E0" w14:textId="77777777" w:rsidR="00F24D40" w:rsidRPr="00FE2F0F" w:rsidRDefault="00F24D40" w:rsidP="00406D64">
      <w:pPr>
        <w:pStyle w:val="LineBottom"/>
        <w:widowControl/>
      </w:pPr>
    </w:p>
    <w:p w14:paraId="7FF7D61B" w14:textId="77777777" w:rsidR="00803D42" w:rsidRPr="00FE2F0F" w:rsidRDefault="006129E1" w:rsidP="00406D64">
      <w:pPr>
        <w:pStyle w:val="CoverReference"/>
        <w:widowControl/>
      </w:pPr>
      <w:r w:rsidRPr="00FE2F0F">
        <w:rPr>
          <w:rStyle w:val="HideTWBExt"/>
          <w:b w:val="0"/>
        </w:rPr>
        <w:t>&lt;RefProc&gt;</w:t>
      </w:r>
      <w:bookmarkStart w:id="0" w:name="_Hlk221284248"/>
      <w:r w:rsidRPr="00FE2F0F">
        <w:t>2025/0222</w:t>
      </w:r>
      <w:bookmarkEnd w:id="0"/>
      <w:r w:rsidRPr="00FE2F0F">
        <w:rPr>
          <w:rStyle w:val="HideTWBExt"/>
          <w:b w:val="0"/>
        </w:rPr>
        <w:t>&lt;/RefProc&gt;&lt;RefTypeProc&gt;</w:t>
      </w:r>
      <w:r w:rsidRPr="00FE2F0F">
        <w:t>(COD)</w:t>
      </w:r>
      <w:r w:rsidRPr="00FE2F0F">
        <w:rPr>
          <w:rStyle w:val="HideTWBExt"/>
          <w:b w:val="0"/>
        </w:rPr>
        <w:t>&lt;/RefTypeProc&gt;</w:t>
      </w:r>
    </w:p>
    <w:p w14:paraId="61DDD2ED" w14:textId="77777777" w:rsidR="00803D42" w:rsidRPr="00FE2F0F" w:rsidRDefault="006129E1" w:rsidP="00406D64">
      <w:pPr>
        <w:pStyle w:val="CoverDate"/>
        <w:widowControl/>
      </w:pPr>
      <w:r w:rsidRPr="00FE2F0F">
        <w:rPr>
          <w:rStyle w:val="HideTWBExt"/>
        </w:rPr>
        <w:t>&lt;Date&gt;</w:t>
      </w:r>
      <w:r w:rsidRPr="00FE2F0F">
        <w:rPr>
          <w:rStyle w:val="HideTWBInt"/>
          <w:color w:val="auto"/>
        </w:rPr>
        <w:t>{11/05/2026}</w:t>
      </w:r>
      <w:r w:rsidRPr="00FE2F0F">
        <w:t>11.5.2026</w:t>
      </w:r>
      <w:r w:rsidRPr="00FE2F0F">
        <w:rPr>
          <w:rStyle w:val="HideTWBExt"/>
        </w:rPr>
        <w:t>&lt;/Date&gt;</w:t>
      </w:r>
    </w:p>
    <w:p w14:paraId="15F1B786" w14:textId="77777777" w:rsidR="00803D42" w:rsidRPr="00FE2F0F" w:rsidRDefault="006129E1" w:rsidP="00406D64">
      <w:pPr>
        <w:pStyle w:val="CoverDocType24a"/>
        <w:widowControl/>
      </w:pPr>
      <w:r w:rsidRPr="00FE2F0F">
        <w:rPr>
          <w:rStyle w:val="HideTWBExt"/>
          <w:b w:val="0"/>
        </w:rPr>
        <w:t>&lt;TitreType&gt;</w:t>
      </w:r>
      <w:r w:rsidRPr="00FE2F0F">
        <w:t>AVIS</w:t>
      </w:r>
      <w:r w:rsidRPr="00FE2F0F">
        <w:rPr>
          <w:rStyle w:val="HideTWBExt"/>
          <w:b w:val="0"/>
        </w:rPr>
        <w:t>&lt;/TitreType&gt;</w:t>
      </w:r>
    </w:p>
    <w:p w14:paraId="751A58F5" w14:textId="7A5943FE" w:rsidR="00803D42" w:rsidRPr="00FE2F0F" w:rsidRDefault="006129E1" w:rsidP="00406D64">
      <w:pPr>
        <w:pStyle w:val="CoverNormal24a"/>
        <w:widowControl/>
      </w:pPr>
      <w:r w:rsidRPr="00FE2F0F">
        <w:rPr>
          <w:rStyle w:val="HideTWBExt"/>
        </w:rPr>
        <w:t>&lt;CommissionResp&gt;</w:t>
      </w:r>
      <w:proofErr w:type="gramStart"/>
      <w:r w:rsidRPr="00FE2F0F">
        <w:t>de</w:t>
      </w:r>
      <w:proofErr w:type="gramEnd"/>
      <w:r w:rsidRPr="00FE2F0F">
        <w:t xml:space="preserve"> la commission de l</w:t>
      </w:r>
      <w:r>
        <w:t>’</w:t>
      </w:r>
      <w:r w:rsidRPr="00FE2F0F">
        <w:t>emploi et des affaires sociales</w:t>
      </w:r>
      <w:r w:rsidRPr="00FE2F0F">
        <w:rPr>
          <w:rStyle w:val="HideTWBExt"/>
        </w:rPr>
        <w:t>&lt;/CommissionResp&gt;</w:t>
      </w:r>
    </w:p>
    <w:p w14:paraId="0ED3A193" w14:textId="0AFA48AA" w:rsidR="00803D42" w:rsidRPr="00FE2F0F" w:rsidRDefault="006129E1" w:rsidP="00406D64">
      <w:pPr>
        <w:pStyle w:val="CoverNormal24a"/>
        <w:widowControl/>
      </w:pPr>
      <w:r w:rsidRPr="00FE2F0F">
        <w:rPr>
          <w:rStyle w:val="HideTWBExt"/>
        </w:rPr>
        <w:t>&lt;CommissionInt&gt;</w:t>
      </w:r>
      <w:proofErr w:type="gramStart"/>
      <w:r w:rsidRPr="00FE2F0F">
        <w:t>à</w:t>
      </w:r>
      <w:proofErr w:type="gramEnd"/>
      <w:r w:rsidRPr="00FE2F0F">
        <w:t xml:space="preserve"> l</w:t>
      </w:r>
      <w:r>
        <w:t>’</w:t>
      </w:r>
      <w:r w:rsidRPr="00FE2F0F">
        <w:t>intention de la commission de la culture et de l</w:t>
      </w:r>
      <w:r>
        <w:t>’</w:t>
      </w:r>
      <w:r w:rsidRPr="00FE2F0F">
        <w:t>éducation</w:t>
      </w:r>
      <w:r w:rsidRPr="00FE2F0F">
        <w:rPr>
          <w:rStyle w:val="HideTWBExt"/>
        </w:rPr>
        <w:t>&lt;/CommissionInt&gt;</w:t>
      </w:r>
    </w:p>
    <w:p w14:paraId="67EA2D89" w14:textId="06C1CC57" w:rsidR="00803D42" w:rsidRPr="00FE2F0F" w:rsidRDefault="006129E1" w:rsidP="00406D64">
      <w:pPr>
        <w:pStyle w:val="CoverNormal"/>
        <w:widowControl/>
        <w:rPr>
          <w:b/>
          <w:bCs/>
        </w:rPr>
      </w:pPr>
      <w:r w:rsidRPr="00FE2F0F">
        <w:rPr>
          <w:rStyle w:val="HideTWBExt"/>
        </w:rPr>
        <w:t>&lt;Titre&gt;</w:t>
      </w:r>
      <w:proofErr w:type="gramStart"/>
      <w:r w:rsidRPr="00FE2F0F">
        <w:t>sur</w:t>
      </w:r>
      <w:proofErr w:type="gramEnd"/>
      <w:r w:rsidRPr="00FE2F0F">
        <w:t xml:space="preserve"> la proposition de règlement du Parlement européen et du Conseil établissant le programme Erasmus+ pour la période 2028-2034 et abrogeant les règlements (UE) 2021/817 et (UE) 2021/888</w:t>
      </w:r>
      <w:r w:rsidRPr="00FE2F0F">
        <w:rPr>
          <w:rStyle w:val="HideTWBExt"/>
        </w:rPr>
        <w:t>&lt;/Titre&gt;</w:t>
      </w:r>
    </w:p>
    <w:p w14:paraId="1DE1D642" w14:textId="77777777" w:rsidR="00803D42" w:rsidRPr="00FE2F0F" w:rsidRDefault="006129E1" w:rsidP="00406D64">
      <w:pPr>
        <w:pStyle w:val="CoverNormal24a"/>
        <w:widowControl/>
      </w:pPr>
      <w:r w:rsidRPr="00FE2F0F">
        <w:rPr>
          <w:rStyle w:val="HideTWBExt"/>
        </w:rPr>
        <w:t>&lt;DocRef&gt;</w:t>
      </w:r>
      <w:r w:rsidRPr="00FE2F0F">
        <w:t>(</w:t>
      </w:r>
      <w:proofErr w:type="gramStart"/>
      <w:r w:rsidRPr="00FE2F0F">
        <w:t>COM(</w:t>
      </w:r>
      <w:proofErr w:type="gramEnd"/>
      <w:r w:rsidRPr="00FE2F0F">
        <w:t>2025)0549 – C10</w:t>
      </w:r>
      <w:r w:rsidRPr="00FE2F0F">
        <w:noBreakHyphen/>
        <w:t>0170/2025 – 2025/0222(COD))</w:t>
      </w:r>
      <w:r w:rsidRPr="00FE2F0F">
        <w:rPr>
          <w:rStyle w:val="HideTWBExt"/>
        </w:rPr>
        <w:t>&lt;/DocRef&gt;</w:t>
      </w:r>
    </w:p>
    <w:p w14:paraId="7BE5749E" w14:textId="77777777" w:rsidR="00803D42" w:rsidRPr="00FE2F0F" w:rsidRDefault="006129E1" w:rsidP="00406D64">
      <w:pPr>
        <w:pStyle w:val="CoverNormal24a"/>
        <w:widowControl/>
      </w:pPr>
      <w:proofErr w:type="spellStart"/>
      <w:r w:rsidRPr="00FE2F0F">
        <w:t>Rapporteure</w:t>
      </w:r>
      <w:proofErr w:type="spellEnd"/>
      <w:r w:rsidRPr="00FE2F0F">
        <w:t xml:space="preserve"> pour </w:t>
      </w:r>
      <w:proofErr w:type="gramStart"/>
      <w:r w:rsidRPr="00FE2F0F">
        <w:t>avis:</w:t>
      </w:r>
      <w:proofErr w:type="gramEnd"/>
      <w:r w:rsidRPr="00FE2F0F">
        <w:t xml:space="preserve"> </w:t>
      </w:r>
      <w:r w:rsidRPr="00FE2F0F">
        <w:rPr>
          <w:rStyle w:val="HideTWBExt"/>
        </w:rPr>
        <w:t>&lt;Depute&gt;</w:t>
      </w:r>
      <w:proofErr w:type="spellStart"/>
      <w:r w:rsidRPr="00FE2F0F">
        <w:t>Nela</w:t>
      </w:r>
      <w:proofErr w:type="spellEnd"/>
      <w:r w:rsidRPr="00FE2F0F">
        <w:t xml:space="preserve"> Riehl</w:t>
      </w:r>
      <w:r w:rsidRPr="00FE2F0F">
        <w:rPr>
          <w:rStyle w:val="HideTWBExt"/>
        </w:rPr>
        <w:t>&lt;/Depute&gt;</w:t>
      </w:r>
    </w:p>
    <w:p w14:paraId="2CB7DF04" w14:textId="77777777" w:rsidR="00803D42" w:rsidRPr="00FE2F0F" w:rsidRDefault="00803D42" w:rsidP="00406D64">
      <w:pPr>
        <w:pStyle w:val="CoverNormal"/>
        <w:widowControl/>
      </w:pPr>
    </w:p>
    <w:p w14:paraId="24F35B9F" w14:textId="77777777" w:rsidR="00803D42" w:rsidRPr="00FE2F0F" w:rsidRDefault="00803D42" w:rsidP="00406D64">
      <w:pPr>
        <w:pStyle w:val="CoverNormal"/>
        <w:widowControl/>
      </w:pPr>
    </w:p>
    <w:p w14:paraId="270E9AF6" w14:textId="77777777" w:rsidR="00803D42" w:rsidRPr="00FE2F0F" w:rsidRDefault="00803D42" w:rsidP="00406D64">
      <w:pPr>
        <w:pStyle w:val="CoverNormal"/>
        <w:widowControl/>
      </w:pPr>
    </w:p>
    <w:p w14:paraId="765B8BAE" w14:textId="77777777" w:rsidR="00803D42" w:rsidRPr="00FE2F0F" w:rsidRDefault="00803D42" w:rsidP="00406D64">
      <w:pPr>
        <w:pStyle w:val="CoverNormal"/>
        <w:widowControl/>
      </w:pPr>
    </w:p>
    <w:p w14:paraId="310A9AE2" w14:textId="77777777" w:rsidR="00803D42" w:rsidRPr="00FE2F0F" w:rsidRDefault="00803D42" w:rsidP="00406D64">
      <w:pPr>
        <w:pStyle w:val="CoverNormal"/>
        <w:widowControl/>
      </w:pPr>
    </w:p>
    <w:p w14:paraId="7EE48F90" w14:textId="77777777" w:rsidR="00803D42" w:rsidRPr="00FE2F0F" w:rsidRDefault="00803D42" w:rsidP="00406D64">
      <w:pPr>
        <w:pStyle w:val="CoverNormal"/>
        <w:widowControl/>
      </w:pPr>
    </w:p>
    <w:p w14:paraId="216481BF" w14:textId="77777777" w:rsidR="00803D42" w:rsidRPr="00FE2F0F" w:rsidRDefault="006129E1" w:rsidP="00406D64">
      <w:pPr>
        <w:widowControl/>
        <w:tabs>
          <w:tab w:val="center" w:pos="4677"/>
        </w:tabs>
      </w:pPr>
      <w:r w:rsidRPr="00FE2F0F">
        <w:br w:type="page"/>
      </w:r>
      <w:proofErr w:type="spellStart"/>
      <w:r w:rsidRPr="00FE2F0F">
        <w:lastRenderedPageBreak/>
        <w:t>PA_Legam</w:t>
      </w:r>
      <w:proofErr w:type="spellEnd"/>
    </w:p>
    <w:p w14:paraId="27D24EBC" w14:textId="77777777" w:rsidR="00803D42" w:rsidRPr="00FE2F0F" w:rsidRDefault="006129E1" w:rsidP="00406D64">
      <w:pPr>
        <w:pStyle w:val="AmHeadingPA"/>
        <w:widowControl/>
      </w:pPr>
      <w:r w:rsidRPr="00FE2F0F">
        <w:br w:type="page"/>
      </w:r>
    </w:p>
    <w:p w14:paraId="4A234DAD" w14:textId="77777777" w:rsidR="00803D42" w:rsidRPr="00FE2F0F" w:rsidRDefault="006129E1" w:rsidP="00406D64">
      <w:pPr>
        <w:pStyle w:val="PageHeadingNotTOC"/>
        <w:widowControl/>
      </w:pPr>
      <w:r w:rsidRPr="00FE2F0F">
        <w:lastRenderedPageBreak/>
        <w:t>JUSTIFICATION SUCCINCTE</w:t>
      </w:r>
    </w:p>
    <w:p w14:paraId="4767B559" w14:textId="6BD76679" w:rsidR="00803D42" w:rsidRPr="00FE2F0F" w:rsidRDefault="006129E1" w:rsidP="00406D64">
      <w:pPr>
        <w:widowControl/>
        <w:spacing w:after="100"/>
        <w:jc w:val="both"/>
      </w:pPr>
      <w:r w:rsidRPr="00FE2F0F">
        <w:t>Erasmus + est l</w:t>
      </w:r>
      <w:r>
        <w:t>’</w:t>
      </w:r>
      <w:r w:rsidRPr="00FE2F0F">
        <w:t>un des programmes de l</w:t>
      </w:r>
      <w:r>
        <w:t>’</w:t>
      </w:r>
      <w:r w:rsidRPr="00FE2F0F">
        <w:t xml:space="preserve">Union les plus porteurs de </w:t>
      </w:r>
      <w:proofErr w:type="gramStart"/>
      <w:r w:rsidRPr="00FE2F0F">
        <w:t>transformations:</w:t>
      </w:r>
      <w:proofErr w:type="gramEnd"/>
      <w:r w:rsidRPr="00FE2F0F">
        <w:t xml:space="preserve"> il change la vie grâce à la mobilité à des fins d</w:t>
      </w:r>
      <w:r>
        <w:t>’</w:t>
      </w:r>
      <w:r w:rsidRPr="00FE2F0F">
        <w:t xml:space="preserve">éducation et de </w:t>
      </w:r>
      <w:r w:rsidRPr="00FE2F0F">
        <w:t>formation, au volontariat et à l</w:t>
      </w:r>
      <w:r>
        <w:t>’</w:t>
      </w:r>
      <w:r w:rsidRPr="00FE2F0F">
        <w:t>engagement civique. L</w:t>
      </w:r>
      <w:r>
        <w:t>’</w:t>
      </w:r>
      <w:r w:rsidRPr="00FE2F0F">
        <w:t>avis de la commission EMPL ajoute une composante sociale et professionnelle essentielle à la proposition de la Commission, en renforçant le caractère inclusif du programme, son respect du travail décent et son importance pour le monde du travail, sans compromettre le caractère éducatif global qui rend Erasmus + particulièrement précieux.</w:t>
      </w:r>
    </w:p>
    <w:p w14:paraId="70A4E674" w14:textId="1A689625" w:rsidR="00803D42" w:rsidRPr="00FE2F0F" w:rsidRDefault="006129E1" w:rsidP="00406D64">
      <w:pPr>
        <w:pStyle w:val="Heading1"/>
        <w:widowControl/>
        <w:jc w:val="both"/>
        <w:rPr>
          <w:color w:val="auto"/>
        </w:rPr>
      </w:pPr>
      <w:r w:rsidRPr="00FE2F0F">
        <w:rPr>
          <w:color w:val="auto"/>
        </w:rPr>
        <w:t>I. L</w:t>
      </w:r>
      <w:r>
        <w:rPr>
          <w:color w:val="auto"/>
        </w:rPr>
        <w:t>’</w:t>
      </w:r>
      <w:r w:rsidRPr="00FE2F0F">
        <w:rPr>
          <w:color w:val="auto"/>
        </w:rPr>
        <w:t>éducation globale, fondement de l</w:t>
      </w:r>
      <w:r>
        <w:rPr>
          <w:color w:val="auto"/>
        </w:rPr>
        <w:t>’</w:t>
      </w:r>
      <w:r w:rsidRPr="00FE2F0F">
        <w:rPr>
          <w:color w:val="auto"/>
        </w:rPr>
        <w:t>employabilité</w:t>
      </w:r>
    </w:p>
    <w:p w14:paraId="0129E927" w14:textId="1ED7ECFD" w:rsidR="00803D42" w:rsidRPr="00FE2F0F" w:rsidRDefault="006129E1" w:rsidP="00406D64">
      <w:pPr>
        <w:widowControl/>
        <w:spacing w:after="100"/>
        <w:jc w:val="both"/>
      </w:pPr>
      <w:r w:rsidRPr="00FE2F0F">
        <w:t>La principale valeur ajoutée d</w:t>
      </w:r>
      <w:r>
        <w:t>’</w:t>
      </w:r>
      <w:r w:rsidRPr="00FE2F0F">
        <w:t>Erasmus + réside dans les compétences qu</w:t>
      </w:r>
      <w:r>
        <w:t>’</w:t>
      </w:r>
      <w:r w:rsidRPr="00FE2F0F">
        <w:t>il permet d</w:t>
      </w:r>
      <w:r>
        <w:t>’</w:t>
      </w:r>
      <w:r w:rsidRPr="00FE2F0F">
        <w:t xml:space="preserve">acquérir, outre les qualifications </w:t>
      </w:r>
      <w:proofErr w:type="gramStart"/>
      <w:r w:rsidRPr="00FE2F0F">
        <w:t>formelles:</w:t>
      </w:r>
      <w:proofErr w:type="gramEnd"/>
      <w:r w:rsidRPr="00FE2F0F">
        <w:t xml:space="preserve"> la faculté d</w:t>
      </w:r>
      <w:r>
        <w:t>’</w:t>
      </w:r>
      <w:r w:rsidRPr="00FE2F0F">
        <w:t>adaptation, les compétences interculturelles et linguistiques, l</w:t>
      </w:r>
      <w:r>
        <w:t>’</w:t>
      </w:r>
      <w:r w:rsidRPr="00FE2F0F">
        <w:t>esprit critique et la capacité à travailler dans des environnements divers. Ce sont précisément ces compétences qui importent le plus sur un marché du travail où l</w:t>
      </w:r>
      <w:r>
        <w:t>’</w:t>
      </w:r>
      <w:r w:rsidRPr="00FE2F0F">
        <w:t>IA et les outils numériques remplacent de plus en plus les tâches routinières. Erasmus + dote les citoyens de ce que les machines ne peuvent pas reproduire.</w:t>
      </w:r>
    </w:p>
    <w:p w14:paraId="3FE23E22" w14:textId="4DD37C1B" w:rsidR="00803D42" w:rsidRPr="00FE2F0F" w:rsidRDefault="006129E1" w:rsidP="00406D64">
      <w:pPr>
        <w:widowControl/>
        <w:spacing w:after="100"/>
        <w:jc w:val="both"/>
      </w:pPr>
      <w:r w:rsidRPr="00FE2F0F">
        <w:t>C</w:t>
      </w:r>
      <w:r>
        <w:t>’</w:t>
      </w:r>
      <w:r w:rsidRPr="00FE2F0F">
        <w:t>est l</w:t>
      </w:r>
      <w:r>
        <w:t>’</w:t>
      </w:r>
      <w:r w:rsidRPr="00FE2F0F">
        <w:t>angle que l</w:t>
      </w:r>
      <w:r>
        <w:t>’</w:t>
      </w:r>
      <w:r w:rsidRPr="00FE2F0F">
        <w:t>avis de la commission EMPL adopte pour caractériser la contribution du programme à l</w:t>
      </w:r>
      <w:r>
        <w:t>’</w:t>
      </w:r>
      <w:r w:rsidRPr="00FE2F0F">
        <w:t xml:space="preserve">employabilité. Erasmus + ne devrait pas être réduit à un mécanisme qui apporte des </w:t>
      </w:r>
      <w:proofErr w:type="gramStart"/>
      <w:r w:rsidRPr="00FE2F0F">
        <w:t>compétences;</w:t>
      </w:r>
      <w:proofErr w:type="gramEnd"/>
      <w:r w:rsidRPr="00FE2F0F">
        <w:t xml:space="preserve"> sa force est qu</w:t>
      </w:r>
      <w:r>
        <w:t>’</w:t>
      </w:r>
      <w:r w:rsidRPr="00FE2F0F">
        <w:t>il rend vraiment les gens polyvalents et ouverts d</w:t>
      </w:r>
      <w:r>
        <w:t>’</w:t>
      </w:r>
      <w:r w:rsidRPr="00FE2F0F">
        <w:t>esprit. L</w:t>
      </w:r>
      <w:r>
        <w:t>’</w:t>
      </w:r>
      <w:r w:rsidRPr="00FE2F0F">
        <w:t>objectif spécifique en matière d</w:t>
      </w:r>
      <w:r>
        <w:t>’</w:t>
      </w:r>
      <w:r w:rsidRPr="00FE2F0F">
        <w:t xml:space="preserve">éducation a été renforcé pour tenir compte de ce double </w:t>
      </w:r>
      <w:proofErr w:type="gramStart"/>
      <w:r w:rsidRPr="00FE2F0F">
        <w:t>rôle:</w:t>
      </w:r>
      <w:proofErr w:type="gramEnd"/>
      <w:r w:rsidRPr="00FE2F0F">
        <w:t xml:space="preserve"> soutenir un développement personnel global, tout en répondant aux besoins du marché du travail, notamment en favorisant les compétences non techniques qui permettront de plus en plus de se démarquer à l</w:t>
      </w:r>
      <w:r>
        <w:t>’</w:t>
      </w:r>
      <w:r w:rsidRPr="00FE2F0F">
        <w:t>ère numérique.</w:t>
      </w:r>
    </w:p>
    <w:p w14:paraId="65766455" w14:textId="77777777" w:rsidR="00803D42" w:rsidRPr="00FE2F0F" w:rsidRDefault="006129E1" w:rsidP="00406D64">
      <w:pPr>
        <w:pStyle w:val="Heading1"/>
        <w:widowControl/>
        <w:jc w:val="both"/>
        <w:rPr>
          <w:color w:val="auto"/>
        </w:rPr>
      </w:pPr>
      <w:r w:rsidRPr="00FE2F0F">
        <w:rPr>
          <w:color w:val="auto"/>
        </w:rPr>
        <w:t>II. Pour une affectation minimale de 20 % des fonds à destination des personnes moins favorisées</w:t>
      </w:r>
    </w:p>
    <w:p w14:paraId="09F40F36" w14:textId="56896709" w:rsidR="00803D42" w:rsidRPr="00FE2F0F" w:rsidRDefault="006129E1" w:rsidP="00406D64">
      <w:pPr>
        <w:widowControl/>
        <w:spacing w:after="100"/>
        <w:jc w:val="both"/>
      </w:pPr>
      <w:r w:rsidRPr="00FE2F0F">
        <w:t>Malgré les progrès accomplis, les personnes moins favorisées restent nettement sous-représentées dans le programme. L</w:t>
      </w:r>
      <w:r>
        <w:t>’</w:t>
      </w:r>
      <w:r w:rsidRPr="00FE2F0F">
        <w:t>avis introduit une affectation minimale contraignante de 20 % de l</w:t>
      </w:r>
      <w:r>
        <w:t>’</w:t>
      </w:r>
      <w:r w:rsidRPr="00FE2F0F">
        <w:t>enveloppe financière totale consacrée à leur participation, accompagnée d</w:t>
      </w:r>
      <w:r>
        <w:t>’</w:t>
      </w:r>
      <w:r w:rsidRPr="00FE2F0F">
        <w:t>un soutien financier ciblé, d</w:t>
      </w:r>
      <w:r>
        <w:t>’</w:t>
      </w:r>
      <w:r w:rsidRPr="00FE2F0F">
        <w:t>une aide au logement, d</w:t>
      </w:r>
      <w:r>
        <w:t>’</w:t>
      </w:r>
      <w:r w:rsidRPr="00FE2F0F">
        <w:t>un préfinancement et d</w:t>
      </w:r>
      <w:r>
        <w:t>’</w:t>
      </w:r>
      <w:r w:rsidRPr="00FE2F0F">
        <w:t>une couverture complète des coûts réels de mobilité. L</w:t>
      </w:r>
      <w:r>
        <w:t>’</w:t>
      </w:r>
      <w:r w:rsidRPr="00FE2F0F">
        <w:t>inclusion doit faire partie, dès la conception, de toutes les activités du programme. En outre, les coûts liés à l</w:t>
      </w:r>
      <w:r>
        <w:t>’</w:t>
      </w:r>
      <w:r w:rsidRPr="00FE2F0F">
        <w:t>inclusion ne doivent jamais pénaliser une candidature dans le processus d</w:t>
      </w:r>
      <w:r>
        <w:t>’</w:t>
      </w:r>
      <w:r w:rsidRPr="00FE2F0F">
        <w:t>évaluation.</w:t>
      </w:r>
    </w:p>
    <w:p w14:paraId="72F84788" w14:textId="45739875" w:rsidR="00803D42" w:rsidRPr="00FE2F0F" w:rsidRDefault="006129E1" w:rsidP="00406D64">
      <w:pPr>
        <w:pStyle w:val="Heading1"/>
        <w:widowControl/>
        <w:jc w:val="both"/>
        <w:rPr>
          <w:color w:val="auto"/>
        </w:rPr>
      </w:pPr>
      <w:r w:rsidRPr="00FE2F0F">
        <w:rPr>
          <w:color w:val="auto"/>
        </w:rPr>
        <w:t xml:space="preserve">III. Le </w:t>
      </w:r>
      <w:proofErr w:type="gramStart"/>
      <w:r w:rsidRPr="00FE2F0F">
        <w:rPr>
          <w:color w:val="auto"/>
        </w:rPr>
        <w:t>volontariat:</w:t>
      </w:r>
      <w:proofErr w:type="gramEnd"/>
      <w:r w:rsidRPr="00FE2F0F">
        <w:rPr>
          <w:color w:val="auto"/>
        </w:rPr>
        <w:t xml:space="preserve"> une valeur civique, et non une main-d</w:t>
      </w:r>
      <w:r>
        <w:rPr>
          <w:color w:val="auto"/>
        </w:rPr>
        <w:t>’</w:t>
      </w:r>
      <w:r w:rsidRPr="00FE2F0F">
        <w:rPr>
          <w:color w:val="auto"/>
        </w:rPr>
        <w:t>œuvre gratuite</w:t>
      </w:r>
    </w:p>
    <w:p w14:paraId="39DD2019" w14:textId="3E7CA906" w:rsidR="00803D42" w:rsidRPr="00FE2F0F" w:rsidRDefault="006129E1" w:rsidP="00406D64">
      <w:pPr>
        <w:widowControl/>
        <w:spacing w:after="100"/>
        <w:jc w:val="both"/>
      </w:pPr>
      <w:r w:rsidRPr="00FE2F0F">
        <w:t>À l</w:t>
      </w:r>
      <w:r>
        <w:t>’</w:t>
      </w:r>
      <w:r w:rsidRPr="00FE2F0F">
        <w:t>occasion de l</w:t>
      </w:r>
      <w:r>
        <w:t>’</w:t>
      </w:r>
      <w:r w:rsidRPr="00FE2F0F">
        <w:t>intégration du Corps européen de solidarité dans Erasmus +, il convient de souligner fermement que le volontariat ne doit jamais servir à remplacer un emploi rémunéré. L</w:t>
      </w:r>
      <w:r>
        <w:t>’</w:t>
      </w:r>
      <w:r w:rsidRPr="00FE2F0F">
        <w:t>avis renforce la distinction entre le volontariat et l</w:t>
      </w:r>
      <w:r>
        <w:t>’</w:t>
      </w:r>
      <w:r w:rsidRPr="00FE2F0F">
        <w:t>emploi, en exigeant une convention écrite, une forte composante d</w:t>
      </w:r>
      <w:r>
        <w:t>’</w:t>
      </w:r>
      <w:r w:rsidRPr="00FE2F0F">
        <w:t>apprentissage et une interdiction explicite du recours au volontariat pour remplacer des emplois ou des stages.</w:t>
      </w:r>
    </w:p>
    <w:p w14:paraId="732523F0" w14:textId="77777777" w:rsidR="00803D42" w:rsidRPr="00FE2F0F" w:rsidRDefault="006129E1" w:rsidP="00406D64">
      <w:pPr>
        <w:pStyle w:val="Heading1"/>
        <w:widowControl/>
        <w:jc w:val="both"/>
        <w:rPr>
          <w:color w:val="auto"/>
        </w:rPr>
      </w:pPr>
      <w:r w:rsidRPr="00FE2F0F">
        <w:rPr>
          <w:color w:val="auto"/>
        </w:rPr>
        <w:t>IV. Les enseignants, formateurs et éducateurs vus comme multiplicateurs</w:t>
      </w:r>
    </w:p>
    <w:p w14:paraId="72E0AB9D" w14:textId="28DD7E37" w:rsidR="00803D42" w:rsidRPr="00FE2F0F" w:rsidRDefault="006129E1" w:rsidP="00406D64">
      <w:pPr>
        <w:widowControl/>
        <w:spacing w:after="100"/>
        <w:jc w:val="both"/>
      </w:pPr>
      <w:r w:rsidRPr="00FE2F0F">
        <w:t xml:space="preserve">Le personnel éducatif peut être qualifié de </w:t>
      </w:r>
      <w:proofErr w:type="gramStart"/>
      <w:r w:rsidRPr="00FE2F0F">
        <w:t>multiplicateur:</w:t>
      </w:r>
      <w:proofErr w:type="gramEnd"/>
      <w:r w:rsidRPr="00FE2F0F">
        <w:t xml:space="preserve"> lorsqu</w:t>
      </w:r>
      <w:r>
        <w:t>’</w:t>
      </w:r>
      <w:r w:rsidRPr="00FE2F0F">
        <w:t>il participe à une activité de mobilité, un enseignant fait profiter toute une communauté scolaire des compétences qu</w:t>
      </w:r>
      <w:r>
        <w:t>’</w:t>
      </w:r>
      <w:r w:rsidRPr="00FE2F0F">
        <w:t>il a acquises et des réseaux qu</w:t>
      </w:r>
      <w:r>
        <w:t>’</w:t>
      </w:r>
      <w:r w:rsidRPr="00FE2F0F">
        <w:t>il a constitués. L</w:t>
      </w:r>
      <w:r>
        <w:t>’</w:t>
      </w:r>
      <w:r w:rsidRPr="00FE2F0F">
        <w:t xml:space="preserve">avis aborde la faible priorité historiquement accordée à la mobilité du personnel, en exigeant que celle-ci soit reconnue comme temps de </w:t>
      </w:r>
      <w:r w:rsidRPr="00FE2F0F">
        <w:lastRenderedPageBreak/>
        <w:t>travail, dans le cadre du perfectionnement professionnel continu, et qu</w:t>
      </w:r>
      <w:r>
        <w:t>’</w:t>
      </w:r>
      <w:r w:rsidRPr="00FE2F0F">
        <w:t>un soutien soit fourni en vue du remplacement et pour ce qui est des questions de langue et d</w:t>
      </w:r>
      <w:r>
        <w:t>’</w:t>
      </w:r>
      <w:r w:rsidRPr="00FE2F0F">
        <w:t>accessibilité. Il convient de renforcer les académies des enseignants Erasmus + et d</w:t>
      </w:r>
      <w:r>
        <w:t>’</w:t>
      </w:r>
      <w:r w:rsidRPr="00FE2F0F">
        <w:t>associer les organisations et syndicats d</w:t>
      </w:r>
      <w:r>
        <w:t>’</w:t>
      </w:r>
      <w:r w:rsidRPr="00FE2F0F">
        <w:t>enseignants à la gouvernance du programme. Les conditions de mobilité à long terme du personnel, y compris la transférabilité des salaires et des prestations sociales, doivent être améliorées.</w:t>
      </w:r>
    </w:p>
    <w:p w14:paraId="3024A8F0" w14:textId="77777777" w:rsidR="00803D42" w:rsidRPr="00FE2F0F" w:rsidRDefault="006129E1" w:rsidP="00406D64">
      <w:pPr>
        <w:pStyle w:val="Heading1"/>
        <w:widowControl/>
        <w:jc w:val="both"/>
        <w:rPr>
          <w:color w:val="auto"/>
        </w:rPr>
      </w:pPr>
      <w:r w:rsidRPr="00FE2F0F">
        <w:rPr>
          <w:color w:val="auto"/>
        </w:rPr>
        <w:t xml:space="preserve">V. La société civile et les organisations de </w:t>
      </w:r>
      <w:proofErr w:type="gramStart"/>
      <w:r w:rsidRPr="00FE2F0F">
        <w:rPr>
          <w:color w:val="auto"/>
        </w:rPr>
        <w:t>jeunesse:</w:t>
      </w:r>
      <w:proofErr w:type="gramEnd"/>
      <w:r w:rsidRPr="00FE2F0F">
        <w:rPr>
          <w:color w:val="auto"/>
        </w:rPr>
        <w:t xml:space="preserve"> des partenaires clés et des acteurs politiques</w:t>
      </w:r>
    </w:p>
    <w:p w14:paraId="0971BF41" w14:textId="50EB7063" w:rsidR="00803D42" w:rsidRPr="00FE2F0F" w:rsidRDefault="006129E1" w:rsidP="00406D64">
      <w:pPr>
        <w:widowControl/>
        <w:spacing w:after="100"/>
        <w:jc w:val="both"/>
      </w:pPr>
      <w:r w:rsidRPr="00FE2F0F">
        <w:t xml:space="preserve">Les organisations de jeunesse et les acteurs de la </w:t>
      </w:r>
      <w:r w:rsidRPr="00FE2F0F">
        <w:t>société civile ne sont pas de simples vecteurs de mise en œuvre du programme. Ce sont des acteurs politiques dotés d</w:t>
      </w:r>
      <w:r>
        <w:t>’</w:t>
      </w:r>
      <w:r w:rsidRPr="00FE2F0F">
        <w:t>une expertise et d</w:t>
      </w:r>
      <w:r>
        <w:t>’</w:t>
      </w:r>
      <w:r w:rsidRPr="00FE2F0F">
        <w:t>une légitimité que n</w:t>
      </w:r>
      <w:r>
        <w:t>’</w:t>
      </w:r>
      <w:r w:rsidRPr="00FE2F0F">
        <w:t>ont pas les acteurs institutionnels. L</w:t>
      </w:r>
      <w:r>
        <w:t>’</w:t>
      </w:r>
      <w:r w:rsidRPr="00FE2F0F">
        <w:t>avis reconnaît explicitement les organisations dirigées par des jeunes comme partenaires essentiels dans la conception, la mise en œuvre et l</w:t>
      </w:r>
      <w:r>
        <w:t>’</w:t>
      </w:r>
      <w:r w:rsidRPr="00FE2F0F">
        <w:t>évaluation d</w:t>
      </w:r>
      <w:r>
        <w:t>’</w:t>
      </w:r>
      <w:r w:rsidRPr="00FE2F0F">
        <w:t>Erasmus +. Il renforce l</w:t>
      </w:r>
      <w:r>
        <w:t>’</w:t>
      </w:r>
      <w:r w:rsidRPr="00FE2F0F">
        <w:t>exigence de dialogue structuré avec la société civile et les partenaires sociaux. Les organisations locales et à petite échelle doivent faire l</w:t>
      </w:r>
      <w:r>
        <w:t>’</w:t>
      </w:r>
      <w:r w:rsidRPr="00FE2F0F">
        <w:t>objet d</w:t>
      </w:r>
      <w:r>
        <w:t>’</w:t>
      </w:r>
      <w:r w:rsidRPr="00FE2F0F">
        <w:t>une attention particulière dans l</w:t>
      </w:r>
      <w:r>
        <w:t>’</w:t>
      </w:r>
      <w:r w:rsidRPr="00FE2F0F">
        <w:t>attribution des subventions, pour que le programme reste véritablement ouvert à ceux qui sont les plus proches des communautés qu</w:t>
      </w:r>
      <w:r>
        <w:t>’</w:t>
      </w:r>
      <w:r w:rsidRPr="00FE2F0F">
        <w:t>il souhaite toucher.</w:t>
      </w:r>
    </w:p>
    <w:p w14:paraId="6BC2DFB3" w14:textId="77777777" w:rsidR="00803D42" w:rsidRPr="00FE2F0F" w:rsidRDefault="006129E1" w:rsidP="00406D64">
      <w:pPr>
        <w:pStyle w:val="Heading1"/>
        <w:widowControl/>
        <w:jc w:val="both"/>
        <w:rPr>
          <w:color w:val="auto"/>
        </w:rPr>
      </w:pPr>
      <w:r w:rsidRPr="00FE2F0F">
        <w:rPr>
          <w:color w:val="auto"/>
        </w:rPr>
        <w:t xml:space="preserve">VII. Prévisibilité </w:t>
      </w:r>
      <w:proofErr w:type="gramStart"/>
      <w:r w:rsidRPr="00FE2F0F">
        <w:rPr>
          <w:color w:val="auto"/>
        </w:rPr>
        <w:t>budgétaire:</w:t>
      </w:r>
      <w:proofErr w:type="gramEnd"/>
      <w:r w:rsidRPr="00FE2F0F">
        <w:rPr>
          <w:color w:val="auto"/>
        </w:rPr>
        <w:t xml:space="preserve"> trois chapitres sectoriels</w:t>
      </w:r>
    </w:p>
    <w:p w14:paraId="2E0CD3FC" w14:textId="303EBAD3" w:rsidR="00803D42" w:rsidRPr="00FE2F0F" w:rsidRDefault="006129E1" w:rsidP="00406D64">
      <w:pPr>
        <w:widowControl/>
        <w:spacing w:after="100"/>
        <w:jc w:val="both"/>
      </w:pPr>
      <w:r w:rsidRPr="00FE2F0F">
        <w:t>L</w:t>
      </w:r>
      <w:r>
        <w:t>’</w:t>
      </w:r>
      <w:r w:rsidRPr="00FE2F0F">
        <w:t>absence de lignes budgétaires spécifiques crée des risques d</w:t>
      </w:r>
      <w:r>
        <w:t>’</w:t>
      </w:r>
      <w:r w:rsidRPr="00FE2F0F">
        <w:t>opacité et de concurrence entre secteurs, au détriment des acteurs de terrain ou de plus petite taille. L</w:t>
      </w:r>
      <w:r>
        <w:t>’</w:t>
      </w:r>
      <w:r w:rsidRPr="00FE2F0F">
        <w:t xml:space="preserve">avis réintroduit trois chapitres budgétaires </w:t>
      </w:r>
      <w:proofErr w:type="gramStart"/>
      <w:r w:rsidRPr="00FE2F0F">
        <w:t>spécifiques:</w:t>
      </w:r>
      <w:proofErr w:type="gramEnd"/>
      <w:r w:rsidRPr="00FE2F0F">
        <w:t xml:space="preserve"> éducation et formation; jeunesse; sport. Cela renforce la transparence, la responsabilité et la sécurité de la planification du point de vue des bénéficiaires, correspond aux cadres d</w:t>
      </w:r>
      <w:r>
        <w:t>’</w:t>
      </w:r>
      <w:r w:rsidRPr="00FE2F0F">
        <w:t>action propres à chaque domaine et protège contre une concurrence stérile entre secteurs. Les programmes de travail doivent inclure des attributions budgétaires explicites par secteur, afin de donner aux organisations la prévisibilité dont elles ont besoin pour une planification à long terme.</w:t>
      </w:r>
    </w:p>
    <w:p w14:paraId="3D2D2B10" w14:textId="77777777" w:rsidR="00803D42" w:rsidRPr="00FE2F0F" w:rsidRDefault="006129E1" w:rsidP="00406D64">
      <w:pPr>
        <w:pStyle w:val="AmHeadingPA"/>
        <w:widowControl/>
      </w:pPr>
      <w:r w:rsidRPr="00FE2F0F">
        <w:t>AMENDEMENTS</w:t>
      </w:r>
    </w:p>
    <w:p w14:paraId="08D9C75A" w14:textId="24677F5D" w:rsidR="00803D42" w:rsidRPr="00FE2F0F" w:rsidRDefault="006129E1" w:rsidP="00406D64">
      <w:pPr>
        <w:pStyle w:val="Normal12a"/>
        <w:widowControl/>
      </w:pPr>
      <w:r w:rsidRPr="00FE2F0F">
        <w:t>La commission de l</w:t>
      </w:r>
      <w:r>
        <w:t>’</w:t>
      </w:r>
      <w:r w:rsidRPr="00FE2F0F">
        <w:t>emploi et des affaires sociales présente à la commission de la culture et de l</w:t>
      </w:r>
      <w:r>
        <w:t>’</w:t>
      </w:r>
      <w:r w:rsidRPr="00FE2F0F">
        <w:t xml:space="preserve">éducation, compétente au fond, ce qui </w:t>
      </w:r>
      <w:proofErr w:type="gramStart"/>
      <w:r w:rsidRPr="00FE2F0F">
        <w:t>suit:</w:t>
      </w:r>
      <w:proofErr w:type="gramEnd"/>
    </w:p>
    <w:p w14:paraId="25C18690" w14:textId="77777777" w:rsidR="00803D42" w:rsidRPr="00FE2F0F" w:rsidRDefault="006129E1" w:rsidP="00406D64">
      <w:pPr>
        <w:pStyle w:val="AMNumberTabs0"/>
        <w:keepNext/>
        <w:widowControl/>
        <w:rPr>
          <w:rStyle w:val="HideTWBExt"/>
        </w:rPr>
      </w:pPr>
      <w:r w:rsidRPr="00FE2F0F">
        <w:rPr>
          <w:rStyle w:val="HideTWBExt"/>
          <w:b w:val="0"/>
        </w:rPr>
        <w:t>&lt;RepeatBlock-Amend&gt;</w:t>
      </w:r>
    </w:p>
    <w:p w14:paraId="0C540501"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1</w:t>
      </w:r>
      <w:r w:rsidRPr="00FE2F0F">
        <w:rPr>
          <w:rStyle w:val="HideTWBExt"/>
          <w:b w:val="0"/>
        </w:rPr>
        <w:t>&lt;/NumAm&gt;</w:t>
      </w:r>
    </w:p>
    <w:p w14:paraId="0E509DCE" w14:textId="77777777" w:rsidR="00803D42" w:rsidRPr="00FE2F0F" w:rsidRDefault="00803D42" w:rsidP="00406D64">
      <w:pPr>
        <w:widowControl/>
      </w:pPr>
    </w:p>
    <w:p w14:paraId="45C2A248" w14:textId="77777777" w:rsidR="00803D42" w:rsidRPr="00FE2F0F" w:rsidRDefault="006129E1" w:rsidP="00406D64">
      <w:pPr>
        <w:pStyle w:val="NormalBold"/>
        <w:keepNext/>
        <w:widowControl/>
      </w:pPr>
      <w:r w:rsidRPr="00FE2F0F">
        <w:rPr>
          <w:rStyle w:val="HideTWBExt"/>
          <w:b w:val="0"/>
        </w:rPr>
        <w:t>&lt;DocAmend&gt;</w:t>
      </w:r>
      <w:r w:rsidRPr="00FE2F0F">
        <w:t>Proposition de règlement</w:t>
      </w:r>
      <w:r w:rsidRPr="00FE2F0F">
        <w:rPr>
          <w:rStyle w:val="HideTWBExt"/>
          <w:b w:val="0"/>
        </w:rPr>
        <w:t>&lt;/DocAmend&gt;</w:t>
      </w:r>
    </w:p>
    <w:p w14:paraId="56D871B5" w14:textId="77777777" w:rsidR="00803D42" w:rsidRPr="00FE2F0F" w:rsidRDefault="006129E1" w:rsidP="00406D64">
      <w:pPr>
        <w:pStyle w:val="NormalBold"/>
        <w:widowControl/>
      </w:pPr>
      <w:r w:rsidRPr="00FE2F0F">
        <w:rPr>
          <w:rStyle w:val="HideTWBExt"/>
          <w:b w:val="0"/>
        </w:rPr>
        <w:t>&lt;Article&gt;</w:t>
      </w:r>
      <w:r w:rsidRPr="00FE2F0F">
        <w:t>Considérant 1</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31F9E705" w14:textId="77777777" w:rsidTr="00F05F98">
        <w:trPr>
          <w:jc w:val="center"/>
        </w:trPr>
        <w:tc>
          <w:tcPr>
            <w:tcW w:w="9752" w:type="dxa"/>
            <w:gridSpan w:val="2"/>
          </w:tcPr>
          <w:p w14:paraId="488F0685" w14:textId="77777777" w:rsidR="00803D42" w:rsidRPr="00FE2F0F" w:rsidRDefault="00803D42" w:rsidP="00406D64">
            <w:pPr>
              <w:keepNext/>
              <w:widowControl/>
            </w:pPr>
          </w:p>
        </w:tc>
      </w:tr>
      <w:tr w:rsidR="006048DE" w:rsidRPr="00FE2F0F" w14:paraId="411F016C" w14:textId="77777777" w:rsidTr="00F05F98">
        <w:trPr>
          <w:jc w:val="center"/>
        </w:trPr>
        <w:tc>
          <w:tcPr>
            <w:tcW w:w="4876" w:type="dxa"/>
            <w:hideMark/>
          </w:tcPr>
          <w:p w14:paraId="5B208853" w14:textId="77777777" w:rsidR="00803D42" w:rsidRPr="00FE2F0F" w:rsidRDefault="006129E1" w:rsidP="00406D64">
            <w:pPr>
              <w:pStyle w:val="ColumnHeading"/>
              <w:keepNext/>
              <w:widowControl/>
            </w:pPr>
            <w:r w:rsidRPr="00FE2F0F">
              <w:t>Texte proposé par la Commission</w:t>
            </w:r>
          </w:p>
        </w:tc>
        <w:tc>
          <w:tcPr>
            <w:tcW w:w="4876" w:type="dxa"/>
            <w:hideMark/>
          </w:tcPr>
          <w:p w14:paraId="0A1ACC5F" w14:textId="77777777" w:rsidR="00803D42" w:rsidRPr="00FE2F0F" w:rsidRDefault="006129E1" w:rsidP="00406D64">
            <w:pPr>
              <w:pStyle w:val="ColumnHeading"/>
              <w:keepNext/>
              <w:widowControl/>
            </w:pPr>
            <w:r w:rsidRPr="00FE2F0F">
              <w:t>Amendement</w:t>
            </w:r>
          </w:p>
        </w:tc>
      </w:tr>
      <w:tr w:rsidR="006048DE" w:rsidRPr="00FE2F0F" w14:paraId="49A4F2F4" w14:textId="77777777" w:rsidTr="00F05F98">
        <w:trPr>
          <w:jc w:val="center"/>
        </w:trPr>
        <w:tc>
          <w:tcPr>
            <w:tcW w:w="4876" w:type="dxa"/>
            <w:hideMark/>
          </w:tcPr>
          <w:p w14:paraId="5D866CD1" w14:textId="10F9170D" w:rsidR="00803D42" w:rsidRPr="00FE2F0F" w:rsidRDefault="006129E1" w:rsidP="00406D64">
            <w:pPr>
              <w:pStyle w:val="Normal6"/>
              <w:widowControl/>
            </w:pPr>
            <w:r w:rsidRPr="00FE2F0F">
              <w:t>(1)</w:t>
            </w:r>
            <w:r w:rsidRPr="00FE2F0F">
              <w:tab/>
              <w:t>L</w:t>
            </w:r>
            <w:r>
              <w:t>’</w:t>
            </w:r>
            <w:r w:rsidRPr="00FE2F0F">
              <w:t>Union doit aider et préparer ses citoyens, dès le plus jeune âge, à acquérir les connaissances, les aptitudes et les compétences nécessaires pour réussir dans l</w:t>
            </w:r>
            <w:r>
              <w:t>’</w:t>
            </w:r>
            <w:r w:rsidRPr="00FE2F0F">
              <w:t xml:space="preserve">apprentissage, le travail et la vie courante. </w:t>
            </w:r>
            <w:r w:rsidRPr="00FE2F0F">
              <w:t>Dans cette perspective, l</w:t>
            </w:r>
            <w:r>
              <w:t>’</w:t>
            </w:r>
            <w:r w:rsidRPr="00FE2F0F">
              <w:t xml:space="preserve">Union </w:t>
            </w:r>
            <w:r w:rsidRPr="00FE2F0F">
              <w:rPr>
                <w:b/>
                <w:i/>
              </w:rPr>
              <w:t>a besoin de</w:t>
            </w:r>
            <w:r w:rsidRPr="00FE2F0F">
              <w:t xml:space="preserve"> systèmes d</w:t>
            </w:r>
            <w:r>
              <w:t>’</w:t>
            </w:r>
            <w:r w:rsidRPr="00FE2F0F">
              <w:t xml:space="preserve">éducation et de formation </w:t>
            </w:r>
            <w:r w:rsidRPr="00FE2F0F">
              <w:rPr>
                <w:b/>
                <w:i/>
              </w:rPr>
              <w:lastRenderedPageBreak/>
              <w:t>performants, souples, innovants et</w:t>
            </w:r>
            <w:r w:rsidRPr="00FE2F0F">
              <w:t xml:space="preserve"> inclusifs</w:t>
            </w:r>
            <w:r w:rsidRPr="00FE2F0F">
              <w:rPr>
                <w:b/>
                <w:i/>
              </w:rPr>
              <w:t>, capables de favoriser l</w:t>
            </w:r>
            <w:r>
              <w:rPr>
                <w:b/>
                <w:i/>
              </w:rPr>
              <w:t>’</w:t>
            </w:r>
            <w:r w:rsidRPr="00FE2F0F">
              <w:rPr>
                <w:b/>
                <w:i/>
              </w:rPr>
              <w:t>épanouissement des talents, de les attirer et de les retenir, ainsi que</w:t>
            </w:r>
            <w:r w:rsidRPr="00FE2F0F">
              <w:t xml:space="preserve"> de suivre le rythme et la portée des transformations sociétales, numériques, environnementales et économiques en cours, de répondre aux défis démographiques </w:t>
            </w:r>
            <w:r w:rsidRPr="00FE2F0F">
              <w:rPr>
                <w:b/>
                <w:i/>
              </w:rPr>
              <w:t>et aux besoins de la société et de l</w:t>
            </w:r>
            <w:r>
              <w:rPr>
                <w:b/>
                <w:i/>
              </w:rPr>
              <w:t>’</w:t>
            </w:r>
            <w:r w:rsidRPr="00FE2F0F">
              <w:rPr>
                <w:b/>
                <w:i/>
              </w:rPr>
              <w:t>économie en matière de compétences</w:t>
            </w:r>
            <w:r w:rsidRPr="00FE2F0F">
              <w:t xml:space="preserve">, de combler les déficits de compétences </w:t>
            </w:r>
            <w:r w:rsidRPr="00FE2F0F">
              <w:rPr>
                <w:b/>
                <w:i/>
              </w:rPr>
              <w:t xml:space="preserve">et de </w:t>
            </w:r>
            <w:r w:rsidRPr="00FE2F0F">
              <w:rPr>
                <w:b/>
                <w:i/>
              </w:rPr>
              <w:t>répondre aux besoins de l</w:t>
            </w:r>
            <w:r>
              <w:rPr>
                <w:b/>
                <w:i/>
              </w:rPr>
              <w:t>’</w:t>
            </w:r>
            <w:r w:rsidRPr="00FE2F0F">
              <w:rPr>
                <w:b/>
                <w:i/>
              </w:rPr>
              <w:t>industrie dans les secteurs critiques</w:t>
            </w:r>
            <w:r w:rsidRPr="00FE2F0F">
              <w:t>.</w:t>
            </w:r>
          </w:p>
        </w:tc>
        <w:tc>
          <w:tcPr>
            <w:tcW w:w="4876" w:type="dxa"/>
            <w:hideMark/>
          </w:tcPr>
          <w:p w14:paraId="09096CF0" w14:textId="2312AD93" w:rsidR="00803D42" w:rsidRPr="00FE2F0F" w:rsidRDefault="006129E1" w:rsidP="00406D64">
            <w:pPr>
              <w:pStyle w:val="Normal6"/>
              <w:widowControl/>
              <w:rPr>
                <w:szCs w:val="24"/>
              </w:rPr>
            </w:pPr>
            <w:r w:rsidRPr="00FE2F0F">
              <w:lastRenderedPageBreak/>
              <w:t>(1)</w:t>
            </w:r>
            <w:r w:rsidRPr="00FE2F0F">
              <w:tab/>
              <w:t>L</w:t>
            </w:r>
            <w:r>
              <w:t>’</w:t>
            </w:r>
            <w:r w:rsidRPr="00FE2F0F">
              <w:t xml:space="preserve">Union doit aider et préparer ses citoyens, dès le plus jeune âge, à acquérir les connaissances, les aptitudes et </w:t>
            </w:r>
            <w:r w:rsidRPr="00FE2F0F">
              <w:rPr>
                <w:b/>
                <w:i/>
              </w:rPr>
              <w:t xml:space="preserve">les attitudes qui, ensemble, constituent </w:t>
            </w:r>
            <w:r w:rsidRPr="00FE2F0F">
              <w:t>les compétences nécessaires pour réussir dans l</w:t>
            </w:r>
            <w:r>
              <w:t>’</w:t>
            </w:r>
            <w:r w:rsidRPr="00FE2F0F">
              <w:t>apprentissage, le travail et la vie courante. Dans cette perspective, l</w:t>
            </w:r>
            <w:r>
              <w:t>’</w:t>
            </w:r>
            <w:r w:rsidRPr="00FE2F0F">
              <w:t xml:space="preserve">Union </w:t>
            </w:r>
            <w:r w:rsidRPr="00FE2F0F">
              <w:rPr>
                <w:b/>
                <w:i/>
              </w:rPr>
              <w:t xml:space="preserve">et ses États </w:t>
            </w:r>
            <w:r w:rsidRPr="00FE2F0F">
              <w:rPr>
                <w:b/>
                <w:i/>
              </w:rPr>
              <w:lastRenderedPageBreak/>
              <w:t>membres doivent veiller à ce que des</w:t>
            </w:r>
            <w:r w:rsidRPr="00FE2F0F">
              <w:t xml:space="preserve"> systèmes d</w:t>
            </w:r>
            <w:r>
              <w:t>’</w:t>
            </w:r>
            <w:r w:rsidRPr="00FE2F0F">
              <w:t xml:space="preserve">éducation et de formation inclusifs </w:t>
            </w:r>
            <w:r w:rsidRPr="00FE2F0F">
              <w:rPr>
                <w:b/>
                <w:i/>
              </w:rPr>
              <w:t>et de qualité aident tous les étudiants et apprenants, afin</w:t>
            </w:r>
            <w:r w:rsidRPr="00FE2F0F">
              <w:t xml:space="preserve"> de suivre le rythme et la portée des transformations sociétales, numériques, environnementales et économiques en cours, de répondre aux défis démographiques, de combler les déficits de compétences </w:t>
            </w:r>
            <w:r w:rsidRPr="00FE2F0F">
              <w:rPr>
                <w:b/>
                <w:i/>
              </w:rPr>
              <w:t>et d</w:t>
            </w:r>
            <w:r>
              <w:rPr>
                <w:b/>
                <w:i/>
              </w:rPr>
              <w:t>’</w:t>
            </w:r>
            <w:r w:rsidRPr="00FE2F0F">
              <w:rPr>
                <w:b/>
                <w:i/>
              </w:rPr>
              <w:t>aider les apprenants à développer les compétences dont ils ont besoin pour croître sur le plan personnel comme professionnel, pour être des citoyens actifs et pour continuer à apprendre tout au long de la vie. Toutes les parties prenantes doivent concourir au maintien d</w:t>
            </w:r>
            <w:r>
              <w:rPr>
                <w:b/>
                <w:i/>
              </w:rPr>
              <w:t>’</w:t>
            </w:r>
            <w:r w:rsidRPr="00FE2F0F">
              <w:rPr>
                <w:b/>
                <w:i/>
              </w:rPr>
              <w:t>emplois de qualité et durables, dans des conditions de travail décentes, au respect des droits du travail et des conventions collectives, ainsi qu</w:t>
            </w:r>
            <w:r>
              <w:rPr>
                <w:b/>
                <w:i/>
              </w:rPr>
              <w:t>’</w:t>
            </w:r>
            <w:r w:rsidRPr="00FE2F0F">
              <w:rPr>
                <w:b/>
                <w:i/>
              </w:rPr>
              <w:t>à la cohésion sociale et territoriale à long terme</w:t>
            </w:r>
            <w:r w:rsidRPr="00FE2F0F">
              <w:t xml:space="preserve">. </w:t>
            </w:r>
            <w:r w:rsidRPr="00FE2F0F">
              <w:rPr>
                <w:b/>
                <w:i/>
              </w:rPr>
              <w:t>Le rapport sur l</w:t>
            </w:r>
            <w:r>
              <w:rPr>
                <w:b/>
                <w:i/>
              </w:rPr>
              <w:t>’</w:t>
            </w:r>
            <w:r w:rsidRPr="00FE2F0F">
              <w:rPr>
                <w:b/>
                <w:i/>
              </w:rPr>
              <w:t>avenir de la compétitivité européenne</w:t>
            </w:r>
            <w:r w:rsidRPr="00FE2F0F">
              <w:rPr>
                <w:b/>
                <w:i/>
                <w:vertAlign w:val="superscript"/>
              </w:rPr>
              <w:t>1 bis</w:t>
            </w:r>
            <w:r w:rsidRPr="00FE2F0F">
              <w:rPr>
                <w:b/>
                <w:i/>
              </w:rPr>
              <w:t xml:space="preserve"> souligne que, pour accroître considérablement la participation et atteindre tous les jeunes dans l</w:t>
            </w:r>
            <w:r>
              <w:rPr>
                <w:b/>
                <w:i/>
              </w:rPr>
              <w:t>’</w:t>
            </w:r>
            <w:r w:rsidRPr="00FE2F0F">
              <w:rPr>
                <w:b/>
                <w:i/>
              </w:rPr>
              <w:t>ensemble de l</w:t>
            </w:r>
            <w:r>
              <w:rPr>
                <w:b/>
                <w:i/>
              </w:rPr>
              <w:t>’</w:t>
            </w:r>
            <w:r w:rsidRPr="00FE2F0F">
              <w:rPr>
                <w:b/>
                <w:i/>
              </w:rPr>
              <w:t>Union, le financement du programme Erasmus + devrait être considérablement augmenté.</w:t>
            </w:r>
          </w:p>
        </w:tc>
      </w:tr>
      <w:tr w:rsidR="006048DE" w:rsidRPr="00FE2F0F" w14:paraId="4D9BEE2C" w14:textId="77777777" w:rsidTr="00F05F98">
        <w:trPr>
          <w:jc w:val="center"/>
        </w:trPr>
        <w:tc>
          <w:tcPr>
            <w:tcW w:w="4876" w:type="dxa"/>
          </w:tcPr>
          <w:p w14:paraId="58094438" w14:textId="77777777" w:rsidR="00803D42" w:rsidRPr="00FE2F0F" w:rsidRDefault="00803D42" w:rsidP="00406D64">
            <w:pPr>
              <w:pStyle w:val="Normal6"/>
              <w:widowControl/>
            </w:pPr>
          </w:p>
        </w:tc>
        <w:tc>
          <w:tcPr>
            <w:tcW w:w="4876" w:type="dxa"/>
            <w:hideMark/>
          </w:tcPr>
          <w:p w14:paraId="768B006B" w14:textId="77777777" w:rsidR="00803D42" w:rsidRPr="00FE2F0F" w:rsidRDefault="006129E1" w:rsidP="00406D64">
            <w:pPr>
              <w:pStyle w:val="Normal6"/>
              <w:widowControl/>
              <w:rPr>
                <w:szCs w:val="24"/>
              </w:rPr>
            </w:pPr>
            <w:r w:rsidRPr="00FE2F0F">
              <w:t>__________________</w:t>
            </w:r>
          </w:p>
        </w:tc>
      </w:tr>
      <w:tr w:rsidR="006048DE" w:rsidRPr="00FE2F0F" w14:paraId="7FF4C853" w14:textId="77777777" w:rsidTr="00F05F98">
        <w:trPr>
          <w:jc w:val="center"/>
        </w:trPr>
        <w:tc>
          <w:tcPr>
            <w:tcW w:w="4876" w:type="dxa"/>
          </w:tcPr>
          <w:p w14:paraId="720CFE00" w14:textId="77777777" w:rsidR="00803D42" w:rsidRPr="00FE2F0F" w:rsidRDefault="00803D42" w:rsidP="00406D64">
            <w:pPr>
              <w:pStyle w:val="Normal6"/>
              <w:widowControl/>
            </w:pPr>
          </w:p>
        </w:tc>
        <w:tc>
          <w:tcPr>
            <w:tcW w:w="4876" w:type="dxa"/>
            <w:hideMark/>
          </w:tcPr>
          <w:p w14:paraId="7779350A" w14:textId="77777777" w:rsidR="00803D42" w:rsidRPr="00FE2F0F" w:rsidRDefault="006129E1" w:rsidP="00406D64">
            <w:pPr>
              <w:pStyle w:val="Normal6"/>
              <w:widowControl/>
              <w:rPr>
                <w:szCs w:val="24"/>
              </w:rPr>
            </w:pPr>
            <w:r w:rsidRPr="00FE2F0F">
              <w:rPr>
                <w:b/>
                <w:i/>
                <w:vertAlign w:val="superscript"/>
              </w:rPr>
              <w:t>1 bis</w:t>
            </w:r>
            <w:r w:rsidRPr="00FE2F0F">
              <w:t xml:space="preserve"> </w:t>
            </w:r>
            <w:r w:rsidRPr="00FE2F0F">
              <w:rPr>
                <w:b/>
                <w:i/>
              </w:rPr>
              <w:t>https://commission.europa.eu/document/download/97e481fd-2dc3-412d-be4c-f152a8232961_fr?filename=The%20Draghi%20report%20A%20competitiveness%20strategy%20for%20Europe%20%28Part%20A%29-FR.pdf</w:t>
            </w:r>
          </w:p>
        </w:tc>
      </w:tr>
    </w:tbl>
    <w:p w14:paraId="6CB6168E" w14:textId="77777777" w:rsidR="00803D42" w:rsidRPr="00FE2F0F" w:rsidRDefault="006129E1" w:rsidP="00406D64">
      <w:pPr>
        <w:widowControl/>
      </w:pPr>
      <w:r w:rsidRPr="00FE2F0F">
        <w:rPr>
          <w:rStyle w:val="HideTWBExt"/>
        </w:rPr>
        <w:t>&lt;/Amend&gt;</w:t>
      </w:r>
    </w:p>
    <w:p w14:paraId="208C2FE9"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2</w:t>
      </w:r>
      <w:r w:rsidRPr="00FE2F0F">
        <w:rPr>
          <w:rStyle w:val="HideTWBExt"/>
          <w:b w:val="0"/>
        </w:rPr>
        <w:t>&lt;/NumAm&gt;</w:t>
      </w:r>
    </w:p>
    <w:p w14:paraId="3D16CDE5"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2EE59246" w14:textId="77777777" w:rsidR="00803D42" w:rsidRPr="00FE2F0F" w:rsidRDefault="006129E1" w:rsidP="00406D64">
      <w:pPr>
        <w:pStyle w:val="NormalBold"/>
        <w:widowControl/>
      </w:pPr>
      <w:r w:rsidRPr="00FE2F0F">
        <w:rPr>
          <w:rStyle w:val="HideTWBExt"/>
          <w:b w:val="0"/>
        </w:rPr>
        <w:t>&lt;Article&gt;</w:t>
      </w:r>
      <w:r w:rsidRPr="00FE2F0F">
        <w:t>Considérant 4</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25043712" w14:textId="77777777" w:rsidTr="00F05F98">
        <w:trPr>
          <w:jc w:val="center"/>
        </w:trPr>
        <w:tc>
          <w:tcPr>
            <w:tcW w:w="9752" w:type="dxa"/>
            <w:gridSpan w:val="2"/>
          </w:tcPr>
          <w:p w14:paraId="3829573B" w14:textId="77777777" w:rsidR="00803D42" w:rsidRPr="00FE2F0F" w:rsidRDefault="00803D42" w:rsidP="00406D64">
            <w:pPr>
              <w:keepNext/>
              <w:widowControl/>
            </w:pPr>
          </w:p>
        </w:tc>
      </w:tr>
      <w:tr w:rsidR="006048DE" w:rsidRPr="00FE2F0F" w14:paraId="6B2EBF95" w14:textId="77777777" w:rsidTr="00F05F98">
        <w:trPr>
          <w:jc w:val="center"/>
        </w:trPr>
        <w:tc>
          <w:tcPr>
            <w:tcW w:w="4876" w:type="dxa"/>
            <w:hideMark/>
          </w:tcPr>
          <w:p w14:paraId="2DC16FB4" w14:textId="77777777" w:rsidR="00803D42" w:rsidRPr="00FE2F0F" w:rsidRDefault="006129E1" w:rsidP="00406D64">
            <w:pPr>
              <w:pStyle w:val="ColumnHeading"/>
              <w:keepNext/>
              <w:widowControl/>
            </w:pPr>
            <w:r w:rsidRPr="00FE2F0F">
              <w:t>Texte proposé par la Commission</w:t>
            </w:r>
          </w:p>
        </w:tc>
        <w:tc>
          <w:tcPr>
            <w:tcW w:w="4876" w:type="dxa"/>
            <w:hideMark/>
          </w:tcPr>
          <w:p w14:paraId="70E70EC6" w14:textId="77777777" w:rsidR="00803D42" w:rsidRPr="00FE2F0F" w:rsidRDefault="006129E1" w:rsidP="00406D64">
            <w:pPr>
              <w:pStyle w:val="ColumnHeading"/>
              <w:keepNext/>
              <w:widowControl/>
            </w:pPr>
            <w:r w:rsidRPr="00FE2F0F">
              <w:t>Amendement</w:t>
            </w:r>
          </w:p>
        </w:tc>
      </w:tr>
      <w:tr w:rsidR="006048DE" w:rsidRPr="00FE2F0F" w14:paraId="0DEE3936" w14:textId="77777777" w:rsidTr="00F05F98">
        <w:trPr>
          <w:jc w:val="center"/>
        </w:trPr>
        <w:tc>
          <w:tcPr>
            <w:tcW w:w="4876" w:type="dxa"/>
            <w:hideMark/>
          </w:tcPr>
          <w:p w14:paraId="7B78A87E" w14:textId="159AC1CD" w:rsidR="00803D42" w:rsidRPr="00FE2F0F" w:rsidRDefault="006129E1" w:rsidP="00406D64">
            <w:pPr>
              <w:pStyle w:val="Normal6"/>
              <w:widowControl/>
            </w:pPr>
            <w:r w:rsidRPr="00FE2F0F">
              <w:t>(4)</w:t>
            </w:r>
            <w:r w:rsidRPr="00FE2F0F">
              <w:tab/>
              <w:t xml:space="preserve">Il est essentiel que toutes les personnes, indépendamment de leur situation personnelle, sociale, économique ou culturelle, aient la possibilité de participer à une expérience de mobilité à </w:t>
            </w:r>
            <w:r w:rsidRPr="00FE2F0F">
              <w:lastRenderedPageBreak/>
              <w:t>l</w:t>
            </w:r>
            <w:r>
              <w:t>’</w:t>
            </w:r>
            <w:r w:rsidRPr="00FE2F0F">
              <w:t>étranger dès le plus jeune âge, lorsque les valeurs et les mentalités se forment et que les personnes sont les plus réceptives aux nouvelles expériences et influences. L</w:t>
            </w:r>
            <w:r>
              <w:t>’</w:t>
            </w:r>
            <w:r w:rsidRPr="00FE2F0F">
              <w:t>exposition précoce à différents environnements, cultures, langues et modes de vie peut contribuer à briser les stéréotypes, à promouvoir la compréhension interculturelle et à insuffler des valeurs de respect, de tolérance et de solidarité, contribuant ainsi à une Europe plus unie et plus harmonieuse.</w:t>
            </w:r>
          </w:p>
        </w:tc>
        <w:tc>
          <w:tcPr>
            <w:tcW w:w="4876" w:type="dxa"/>
            <w:hideMark/>
          </w:tcPr>
          <w:p w14:paraId="5EE4E33B" w14:textId="29C1CBB1" w:rsidR="00803D42" w:rsidRPr="00FE2F0F" w:rsidRDefault="006129E1" w:rsidP="00406D64">
            <w:pPr>
              <w:pStyle w:val="Normal6"/>
              <w:widowControl/>
              <w:rPr>
                <w:szCs w:val="24"/>
              </w:rPr>
            </w:pPr>
            <w:r w:rsidRPr="00FE2F0F">
              <w:lastRenderedPageBreak/>
              <w:t>(4)</w:t>
            </w:r>
            <w:r w:rsidRPr="00FE2F0F">
              <w:tab/>
              <w:t>Il est essentiel que toutes les personnes, indépendamment de leur situation personnelle, sociale, économique ou culturelle</w:t>
            </w:r>
            <w:r w:rsidRPr="00FE2F0F">
              <w:rPr>
                <w:b/>
                <w:i/>
              </w:rPr>
              <w:t xml:space="preserve"> et de leur lieu de résidence</w:t>
            </w:r>
            <w:r w:rsidRPr="00FE2F0F">
              <w:t>, aient la possibilité</w:t>
            </w:r>
            <w:r w:rsidRPr="00FE2F0F">
              <w:rPr>
                <w:b/>
                <w:i/>
              </w:rPr>
              <w:t xml:space="preserve">, sans que cela renforce </w:t>
            </w:r>
            <w:r w:rsidRPr="00FE2F0F">
              <w:rPr>
                <w:b/>
                <w:i/>
              </w:rPr>
              <w:lastRenderedPageBreak/>
              <w:t>les disparités socio-économiques ni crée d</w:t>
            </w:r>
            <w:r>
              <w:rPr>
                <w:b/>
                <w:i/>
              </w:rPr>
              <w:t>’</w:t>
            </w:r>
            <w:r w:rsidRPr="00FE2F0F">
              <w:rPr>
                <w:b/>
                <w:i/>
              </w:rPr>
              <w:t>inégalités d</w:t>
            </w:r>
            <w:r>
              <w:rPr>
                <w:b/>
                <w:i/>
              </w:rPr>
              <w:t>’</w:t>
            </w:r>
            <w:r w:rsidRPr="00FE2F0F">
              <w:rPr>
                <w:b/>
                <w:i/>
              </w:rPr>
              <w:t>accès,</w:t>
            </w:r>
            <w:r w:rsidRPr="00FE2F0F">
              <w:t xml:space="preserve"> de participer à une expérience de mobilité à l</w:t>
            </w:r>
            <w:r>
              <w:t>’</w:t>
            </w:r>
            <w:r w:rsidRPr="00FE2F0F">
              <w:t xml:space="preserve">étranger </w:t>
            </w:r>
            <w:r w:rsidRPr="00FE2F0F">
              <w:rPr>
                <w:b/>
                <w:i/>
              </w:rPr>
              <w:t>et y soient encouragés</w:t>
            </w:r>
            <w:r w:rsidRPr="00FE2F0F">
              <w:t xml:space="preserve"> dès le plus jeune âge, lorsque les valeurs et les mentalités se forment et que les personnes sont les plus réceptives aux nouvelles expériences et influences. L</w:t>
            </w:r>
            <w:r>
              <w:t>’</w:t>
            </w:r>
            <w:r w:rsidRPr="00FE2F0F">
              <w:t>exposition précoce à différents environnements, cultures, langues et modes de vie peut contribuer à briser les stéréotypes, à promouvoir la compréhension interculturelle et à insuffler des valeurs de respect, de tolérance et de solidarité, contribuant ainsi à une Europe plus unie et plus harmonieuse.</w:t>
            </w:r>
            <w:r w:rsidRPr="00FE2F0F">
              <w:rPr>
                <w:b/>
                <w:i/>
              </w:rPr>
              <w:t xml:space="preserve"> Pour renforcer l</w:t>
            </w:r>
            <w:r>
              <w:rPr>
                <w:b/>
                <w:i/>
              </w:rPr>
              <w:t>’</w:t>
            </w:r>
            <w:r w:rsidRPr="00FE2F0F">
              <w:rPr>
                <w:b/>
                <w:i/>
              </w:rPr>
              <w:t>égalité des chances, il faut rendre la mobilité à des fins d</w:t>
            </w:r>
            <w:r>
              <w:rPr>
                <w:b/>
                <w:i/>
              </w:rPr>
              <w:t>’</w:t>
            </w:r>
            <w:r w:rsidRPr="00FE2F0F">
              <w:rPr>
                <w:b/>
                <w:i/>
              </w:rPr>
              <w:t>éducation et de formation accessible à des apprenants de tout âge, afin de développer une culture de l</w:t>
            </w:r>
            <w:r>
              <w:rPr>
                <w:b/>
                <w:i/>
              </w:rPr>
              <w:t>’</w:t>
            </w:r>
            <w:r w:rsidRPr="00FE2F0F">
              <w:rPr>
                <w:b/>
                <w:i/>
              </w:rPr>
              <w:t>éducation tout au long de la vie. Conformément à la recommandation du Conseil du 13 mai 2024 intitulée «L</w:t>
            </w:r>
            <w:r>
              <w:rPr>
                <w:b/>
                <w:i/>
              </w:rPr>
              <w:t>’</w:t>
            </w:r>
            <w:r w:rsidRPr="00FE2F0F">
              <w:rPr>
                <w:b/>
                <w:i/>
              </w:rPr>
              <w:t>Europe en mouvement - Des possibilités de mobilité à des fins d</w:t>
            </w:r>
            <w:r>
              <w:rPr>
                <w:b/>
                <w:i/>
              </w:rPr>
              <w:t>’</w:t>
            </w:r>
            <w:r w:rsidRPr="00FE2F0F">
              <w:rPr>
                <w:b/>
                <w:i/>
              </w:rPr>
              <w:t>éducation et de formation offertes à tous», à son objectif relatif aux personnes moins favorisées, à ses objectifs visant à accroître sensiblement la proportion de diplômés de l</w:t>
            </w:r>
            <w:r>
              <w:rPr>
                <w:b/>
                <w:i/>
              </w:rPr>
              <w:t>’</w:t>
            </w:r>
            <w:r w:rsidRPr="00FE2F0F">
              <w:rPr>
                <w:b/>
                <w:i/>
              </w:rPr>
              <w:t>enseignement supérieur et d</w:t>
            </w:r>
            <w:r>
              <w:rPr>
                <w:b/>
                <w:i/>
              </w:rPr>
              <w:t>’</w:t>
            </w:r>
            <w:r w:rsidRPr="00FE2F0F">
              <w:rPr>
                <w:b/>
                <w:i/>
              </w:rPr>
              <w:t>apprenants de l</w:t>
            </w:r>
            <w:r>
              <w:rPr>
                <w:b/>
                <w:i/>
              </w:rPr>
              <w:t>’</w:t>
            </w:r>
            <w:r w:rsidRPr="00FE2F0F">
              <w:rPr>
                <w:b/>
                <w:i/>
              </w:rPr>
              <w:t>enseignement et de la formation professionnels bénéficiant d</w:t>
            </w:r>
            <w:r>
              <w:rPr>
                <w:b/>
                <w:i/>
              </w:rPr>
              <w:t>’</w:t>
            </w:r>
            <w:r w:rsidRPr="00FE2F0F">
              <w:rPr>
                <w:b/>
                <w:i/>
              </w:rPr>
              <w:t>une mobilité à des fins d</w:t>
            </w:r>
            <w:r>
              <w:rPr>
                <w:b/>
                <w:i/>
              </w:rPr>
              <w:t>’</w:t>
            </w:r>
            <w:r w:rsidRPr="00FE2F0F">
              <w:rPr>
                <w:b/>
                <w:i/>
              </w:rPr>
              <w:t>éducation et de formation, la répartition des ressources financières et l</w:t>
            </w:r>
            <w:r>
              <w:rPr>
                <w:b/>
                <w:i/>
              </w:rPr>
              <w:t>’</w:t>
            </w:r>
            <w:r w:rsidRPr="00FE2F0F">
              <w:rPr>
                <w:b/>
                <w:i/>
              </w:rPr>
              <w:t>introduction de mécanismes de financement devraient veiller à l</w:t>
            </w:r>
            <w:r>
              <w:rPr>
                <w:b/>
                <w:i/>
              </w:rPr>
              <w:t>’</w:t>
            </w:r>
            <w:r w:rsidRPr="00FE2F0F">
              <w:rPr>
                <w:b/>
                <w:i/>
              </w:rPr>
              <w:t>efficacité de la sensibilisation et de l</w:t>
            </w:r>
            <w:r>
              <w:rPr>
                <w:b/>
                <w:i/>
              </w:rPr>
              <w:t>’</w:t>
            </w:r>
            <w:r w:rsidRPr="00FE2F0F">
              <w:rPr>
                <w:b/>
                <w:i/>
              </w:rPr>
              <w:t>inclusion des personnes moins favorisées, en particulier de celles sans emploi qui ne suivent ni études ni formation, souvent oubliées dans les mesures d</w:t>
            </w:r>
            <w:r>
              <w:rPr>
                <w:b/>
                <w:i/>
              </w:rPr>
              <w:t>’</w:t>
            </w:r>
            <w:r w:rsidRPr="00FE2F0F">
              <w:rPr>
                <w:b/>
                <w:i/>
              </w:rPr>
              <w:t>inclusion généralisées. Le soutien financier aux transports doit être réévalué. Il doit être modulé selon la distance mais aussi selon l</w:t>
            </w:r>
            <w:r>
              <w:rPr>
                <w:b/>
                <w:i/>
              </w:rPr>
              <w:t>’</w:t>
            </w:r>
            <w:r w:rsidRPr="00FE2F0F">
              <w:rPr>
                <w:b/>
                <w:i/>
              </w:rPr>
              <w:t xml:space="preserve">accessibilité financière et géographique, afin que le voyage soit accessible à tous les participants, quel que soit leur lieu de départ. </w:t>
            </w:r>
          </w:p>
        </w:tc>
      </w:tr>
    </w:tbl>
    <w:p w14:paraId="071579E1" w14:textId="77777777" w:rsidR="00803D42" w:rsidRPr="00FE2F0F" w:rsidRDefault="006129E1" w:rsidP="00406D64">
      <w:pPr>
        <w:widowControl/>
        <w:rPr>
          <w:rStyle w:val="HideTWBExt"/>
        </w:rPr>
      </w:pPr>
      <w:r w:rsidRPr="00FE2F0F">
        <w:rPr>
          <w:rStyle w:val="HideTWBExt"/>
        </w:rPr>
        <w:lastRenderedPageBreak/>
        <w:t>&lt;/Amend&gt;</w:t>
      </w:r>
    </w:p>
    <w:p w14:paraId="5DF15520"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3</w:t>
      </w:r>
      <w:r w:rsidRPr="00FE2F0F">
        <w:rPr>
          <w:rStyle w:val="HideTWBExt"/>
          <w:b w:val="0"/>
        </w:rPr>
        <w:t>&lt;/NumAm&gt;</w:t>
      </w:r>
    </w:p>
    <w:p w14:paraId="0E5B82CC"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67B57B3D" w14:textId="77777777" w:rsidR="00803D42" w:rsidRPr="00FE2F0F" w:rsidRDefault="006129E1" w:rsidP="00406D64">
      <w:pPr>
        <w:pStyle w:val="NormalBold"/>
        <w:widowControl/>
      </w:pPr>
      <w:r w:rsidRPr="00FE2F0F">
        <w:rPr>
          <w:rStyle w:val="HideTWBExt"/>
          <w:b w:val="0"/>
        </w:rPr>
        <w:t>&lt;Article&gt;</w:t>
      </w:r>
      <w:r w:rsidRPr="00FE2F0F">
        <w:t>Considérant 5</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657D79FD" w14:textId="77777777" w:rsidTr="00F05F98">
        <w:trPr>
          <w:jc w:val="center"/>
        </w:trPr>
        <w:tc>
          <w:tcPr>
            <w:tcW w:w="9752" w:type="dxa"/>
            <w:gridSpan w:val="2"/>
          </w:tcPr>
          <w:p w14:paraId="3845B6AA" w14:textId="77777777" w:rsidR="00803D42" w:rsidRPr="00FE2F0F" w:rsidRDefault="00803D42" w:rsidP="00406D64">
            <w:pPr>
              <w:keepNext/>
              <w:widowControl/>
            </w:pPr>
          </w:p>
        </w:tc>
      </w:tr>
      <w:tr w:rsidR="006048DE" w:rsidRPr="00FE2F0F" w14:paraId="10DE124D" w14:textId="77777777" w:rsidTr="00F05F98">
        <w:trPr>
          <w:jc w:val="center"/>
        </w:trPr>
        <w:tc>
          <w:tcPr>
            <w:tcW w:w="4876" w:type="dxa"/>
            <w:hideMark/>
          </w:tcPr>
          <w:p w14:paraId="19BDBDC6" w14:textId="77777777" w:rsidR="00803D42" w:rsidRPr="00FE2F0F" w:rsidRDefault="006129E1" w:rsidP="00406D64">
            <w:pPr>
              <w:pStyle w:val="ColumnHeading"/>
              <w:keepNext/>
              <w:widowControl/>
            </w:pPr>
            <w:r w:rsidRPr="00FE2F0F">
              <w:t>Texte proposé par la Commission</w:t>
            </w:r>
          </w:p>
        </w:tc>
        <w:tc>
          <w:tcPr>
            <w:tcW w:w="4876" w:type="dxa"/>
            <w:hideMark/>
          </w:tcPr>
          <w:p w14:paraId="1F2606C2" w14:textId="77777777" w:rsidR="00803D42" w:rsidRPr="00FE2F0F" w:rsidRDefault="006129E1" w:rsidP="00406D64">
            <w:pPr>
              <w:pStyle w:val="ColumnHeading"/>
              <w:keepNext/>
              <w:widowControl/>
            </w:pPr>
            <w:r w:rsidRPr="00FE2F0F">
              <w:t>Amendement</w:t>
            </w:r>
          </w:p>
        </w:tc>
      </w:tr>
      <w:tr w:rsidR="006048DE" w:rsidRPr="00FE2F0F" w14:paraId="4AF0817C" w14:textId="77777777" w:rsidTr="00F05F98">
        <w:trPr>
          <w:jc w:val="center"/>
        </w:trPr>
        <w:tc>
          <w:tcPr>
            <w:tcW w:w="4876" w:type="dxa"/>
            <w:hideMark/>
          </w:tcPr>
          <w:p w14:paraId="3270D4F0" w14:textId="69ABA573" w:rsidR="00803D42" w:rsidRPr="00FE2F0F" w:rsidRDefault="006129E1" w:rsidP="00406D64">
            <w:pPr>
              <w:pStyle w:val="Normal6"/>
              <w:widowControl/>
            </w:pPr>
            <w:r w:rsidRPr="00FE2F0F">
              <w:t>(5)</w:t>
            </w:r>
            <w:r w:rsidRPr="00FE2F0F">
              <w:tab/>
              <w:t xml:space="preserve">Pour construire des sociétés inclusives, cohésives et résilientes et soutenir la </w:t>
            </w:r>
            <w:r w:rsidRPr="00FE2F0F">
              <w:rPr>
                <w:b/>
                <w:i/>
              </w:rPr>
              <w:t>compétitivité</w:t>
            </w:r>
            <w:r w:rsidRPr="00FE2F0F">
              <w:t xml:space="preserve"> de l</w:t>
            </w:r>
            <w:r>
              <w:t>’</w:t>
            </w:r>
            <w:r w:rsidRPr="00FE2F0F">
              <w:t>Union, il est nécessaire d</w:t>
            </w:r>
            <w:r>
              <w:t>’</w:t>
            </w:r>
            <w:r w:rsidRPr="00FE2F0F">
              <w:t>investir dans des possibilités d</w:t>
            </w:r>
            <w:r>
              <w:t>’</w:t>
            </w:r>
            <w:r w:rsidRPr="00FE2F0F">
              <w:t>apprentissage pour tous, quels que soient les antécédents et les moyens, dans la coopération entre les États membres et les organisations actives dans ce domaine, ainsi que dans l</w:t>
            </w:r>
            <w:r>
              <w:t>’</w:t>
            </w:r>
            <w:r w:rsidRPr="00FE2F0F">
              <w:t xml:space="preserve">élaboration de politiques innovantes dans les domaines </w:t>
            </w:r>
            <w:r w:rsidRPr="00FE2F0F">
              <w:rPr>
                <w:b/>
                <w:i/>
              </w:rPr>
              <w:t>de</w:t>
            </w:r>
            <w:r w:rsidRPr="00FE2F0F">
              <w:t xml:space="preserve"> l</w:t>
            </w:r>
            <w:r>
              <w:t>’</w:t>
            </w:r>
            <w:r w:rsidRPr="00FE2F0F">
              <w:t xml:space="preserve">éducation et </w:t>
            </w:r>
            <w:r w:rsidRPr="00FE2F0F">
              <w:rPr>
                <w:b/>
                <w:i/>
              </w:rPr>
              <w:t>de</w:t>
            </w:r>
            <w:r w:rsidRPr="00FE2F0F">
              <w:t xml:space="preserve"> la formation, </w:t>
            </w:r>
            <w:r w:rsidRPr="00FE2F0F">
              <w:rPr>
                <w:b/>
                <w:i/>
              </w:rPr>
              <w:t>de</w:t>
            </w:r>
            <w:r w:rsidRPr="00FE2F0F">
              <w:t xml:space="preserve"> la jeunesse et </w:t>
            </w:r>
            <w:r w:rsidRPr="00FE2F0F">
              <w:rPr>
                <w:b/>
                <w:i/>
              </w:rPr>
              <w:t>du</w:t>
            </w:r>
            <w:r w:rsidRPr="00FE2F0F">
              <w:t xml:space="preserve"> sport. Un tel investissement contribue au renforcement de l</w:t>
            </w:r>
            <w:r>
              <w:t>’</w:t>
            </w:r>
            <w:r w:rsidRPr="00FE2F0F">
              <w:t>identité, des droits fondamentaux et des valeurs de l</w:t>
            </w:r>
            <w:r>
              <w:t>’</w:t>
            </w:r>
            <w:r w:rsidRPr="00FE2F0F">
              <w:t>Europe ainsi qu</w:t>
            </w:r>
            <w:r>
              <w:t>’</w:t>
            </w:r>
            <w:r w:rsidRPr="00FE2F0F">
              <w:t>à une Union plus démocratique.</w:t>
            </w:r>
          </w:p>
        </w:tc>
        <w:tc>
          <w:tcPr>
            <w:tcW w:w="4876" w:type="dxa"/>
            <w:hideMark/>
          </w:tcPr>
          <w:p w14:paraId="2DA5C12C" w14:textId="594AC005" w:rsidR="00803D42" w:rsidRPr="00FE2F0F" w:rsidRDefault="006129E1" w:rsidP="00406D64">
            <w:pPr>
              <w:pStyle w:val="Normal6"/>
              <w:widowControl/>
              <w:rPr>
                <w:szCs w:val="24"/>
              </w:rPr>
            </w:pPr>
            <w:r w:rsidRPr="00FE2F0F">
              <w:t>(5)</w:t>
            </w:r>
            <w:r w:rsidRPr="00FE2F0F">
              <w:tab/>
              <w:t xml:space="preserve">Pour construire des sociétés inclusives, cohésives et résilientes et soutenir la </w:t>
            </w:r>
            <w:r w:rsidRPr="00FE2F0F">
              <w:rPr>
                <w:b/>
                <w:i/>
              </w:rPr>
              <w:t>prospérité</w:t>
            </w:r>
            <w:r w:rsidRPr="00FE2F0F">
              <w:t xml:space="preserve"> de l</w:t>
            </w:r>
            <w:r>
              <w:t>’</w:t>
            </w:r>
            <w:r w:rsidRPr="00FE2F0F">
              <w:t>Union, il est nécessaire d</w:t>
            </w:r>
            <w:r>
              <w:t>’</w:t>
            </w:r>
            <w:r w:rsidRPr="00FE2F0F">
              <w:t>investir dans des possibilités d</w:t>
            </w:r>
            <w:r>
              <w:t>’</w:t>
            </w:r>
            <w:r w:rsidRPr="00FE2F0F">
              <w:t xml:space="preserve">apprentissage </w:t>
            </w:r>
            <w:r w:rsidRPr="00FE2F0F">
              <w:rPr>
                <w:b/>
                <w:i/>
              </w:rPr>
              <w:t>et de formation</w:t>
            </w:r>
            <w:r w:rsidRPr="00FE2F0F">
              <w:t xml:space="preserve"> pour tous, quels que soient les antécédents et les moyens, dans la coopération entre les États membres et les organisations actives dans ce domaine, ainsi que dans l</w:t>
            </w:r>
            <w:r>
              <w:t>’</w:t>
            </w:r>
            <w:r w:rsidRPr="00FE2F0F">
              <w:t xml:space="preserve">élaboration de politiques innovantes dans les domaines </w:t>
            </w:r>
            <w:r w:rsidRPr="00FE2F0F">
              <w:rPr>
                <w:b/>
                <w:i/>
              </w:rPr>
              <w:t>d</w:t>
            </w:r>
            <w:r>
              <w:rPr>
                <w:b/>
                <w:i/>
              </w:rPr>
              <w:t>’</w:t>
            </w:r>
            <w:r w:rsidRPr="00FE2F0F">
              <w:rPr>
                <w:b/>
                <w:i/>
              </w:rPr>
              <w:t>intérêt public que sont</w:t>
            </w:r>
            <w:r w:rsidRPr="00FE2F0F">
              <w:t xml:space="preserve"> l</w:t>
            </w:r>
            <w:r>
              <w:t>’</w:t>
            </w:r>
            <w:r w:rsidRPr="00FE2F0F">
              <w:t xml:space="preserve">éducation et la formation, la jeunesse et </w:t>
            </w:r>
            <w:r w:rsidRPr="00FE2F0F">
              <w:rPr>
                <w:b/>
                <w:i/>
              </w:rPr>
              <w:t>le</w:t>
            </w:r>
            <w:r w:rsidRPr="00FE2F0F">
              <w:t xml:space="preserve"> sport. Un tel investissement contribue au renforcement de l</w:t>
            </w:r>
            <w:r>
              <w:t>’</w:t>
            </w:r>
            <w:r w:rsidRPr="00FE2F0F">
              <w:t>identité, des droits fondamentaux et des valeurs de l</w:t>
            </w:r>
            <w:r>
              <w:t>’</w:t>
            </w:r>
            <w:r w:rsidRPr="00FE2F0F">
              <w:t>Europe ainsi qu</w:t>
            </w:r>
            <w:r>
              <w:t>’</w:t>
            </w:r>
            <w:r w:rsidRPr="00FE2F0F">
              <w:t>à une Union plus démocratique.</w:t>
            </w:r>
          </w:p>
        </w:tc>
      </w:tr>
    </w:tbl>
    <w:p w14:paraId="07A45D59" w14:textId="77777777" w:rsidR="00803D42" w:rsidRPr="00FE2F0F" w:rsidRDefault="006129E1" w:rsidP="00406D64">
      <w:pPr>
        <w:widowControl/>
        <w:rPr>
          <w:rStyle w:val="HideTWBExt"/>
        </w:rPr>
      </w:pPr>
      <w:r w:rsidRPr="00FE2F0F">
        <w:rPr>
          <w:rStyle w:val="HideTWBExt"/>
        </w:rPr>
        <w:t>&lt;/Amend&gt;</w:t>
      </w:r>
    </w:p>
    <w:p w14:paraId="479DD701"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4</w:t>
      </w:r>
      <w:r w:rsidRPr="00FE2F0F">
        <w:rPr>
          <w:rStyle w:val="HideTWBExt"/>
          <w:b w:val="0"/>
        </w:rPr>
        <w:t>&lt;/NumAm&gt;</w:t>
      </w:r>
    </w:p>
    <w:p w14:paraId="0D4E19A2"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083A0E48" w14:textId="77777777" w:rsidR="00803D42" w:rsidRPr="00FE2F0F" w:rsidRDefault="006129E1" w:rsidP="00406D64">
      <w:pPr>
        <w:pStyle w:val="NormalBold"/>
        <w:widowControl/>
      </w:pPr>
      <w:r w:rsidRPr="00FE2F0F">
        <w:rPr>
          <w:rStyle w:val="HideTWBExt"/>
          <w:b w:val="0"/>
        </w:rPr>
        <w:t>&lt;Article&gt;</w:t>
      </w:r>
      <w:r w:rsidRPr="00FE2F0F">
        <w:t>Considérant 5 bis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348DCF5C" w14:textId="77777777" w:rsidTr="00F05F98">
        <w:trPr>
          <w:jc w:val="center"/>
        </w:trPr>
        <w:tc>
          <w:tcPr>
            <w:tcW w:w="9752" w:type="dxa"/>
            <w:gridSpan w:val="2"/>
          </w:tcPr>
          <w:p w14:paraId="36429D00" w14:textId="77777777" w:rsidR="00803D42" w:rsidRPr="00FE2F0F" w:rsidRDefault="00803D42" w:rsidP="00406D64">
            <w:pPr>
              <w:keepNext/>
              <w:widowControl/>
            </w:pPr>
          </w:p>
        </w:tc>
      </w:tr>
      <w:tr w:rsidR="006048DE" w:rsidRPr="00FE2F0F" w14:paraId="67DE2D14" w14:textId="77777777" w:rsidTr="00F05F98">
        <w:trPr>
          <w:jc w:val="center"/>
        </w:trPr>
        <w:tc>
          <w:tcPr>
            <w:tcW w:w="4876" w:type="dxa"/>
            <w:hideMark/>
          </w:tcPr>
          <w:p w14:paraId="3F58C567" w14:textId="77777777" w:rsidR="00803D42" w:rsidRPr="00FE2F0F" w:rsidRDefault="006129E1" w:rsidP="00406D64">
            <w:pPr>
              <w:pStyle w:val="ColumnHeading"/>
              <w:keepNext/>
              <w:widowControl/>
            </w:pPr>
            <w:r w:rsidRPr="00FE2F0F">
              <w:t>Texte proposé par la Commission</w:t>
            </w:r>
          </w:p>
        </w:tc>
        <w:tc>
          <w:tcPr>
            <w:tcW w:w="4876" w:type="dxa"/>
            <w:hideMark/>
          </w:tcPr>
          <w:p w14:paraId="4B99D71C" w14:textId="77777777" w:rsidR="00803D42" w:rsidRPr="00FE2F0F" w:rsidRDefault="006129E1" w:rsidP="00406D64">
            <w:pPr>
              <w:pStyle w:val="ColumnHeading"/>
              <w:keepNext/>
              <w:widowControl/>
            </w:pPr>
            <w:r w:rsidRPr="00FE2F0F">
              <w:t>Amendement</w:t>
            </w:r>
          </w:p>
        </w:tc>
      </w:tr>
      <w:tr w:rsidR="006048DE" w:rsidRPr="00FE2F0F" w14:paraId="429CB715" w14:textId="77777777" w:rsidTr="00F05F98">
        <w:trPr>
          <w:jc w:val="center"/>
        </w:trPr>
        <w:tc>
          <w:tcPr>
            <w:tcW w:w="4876" w:type="dxa"/>
          </w:tcPr>
          <w:p w14:paraId="51744549" w14:textId="77777777" w:rsidR="00803D42" w:rsidRPr="00FE2F0F" w:rsidRDefault="00803D42" w:rsidP="00406D64">
            <w:pPr>
              <w:pStyle w:val="Normal6"/>
              <w:widowControl/>
            </w:pPr>
          </w:p>
        </w:tc>
        <w:tc>
          <w:tcPr>
            <w:tcW w:w="4876" w:type="dxa"/>
            <w:hideMark/>
          </w:tcPr>
          <w:p w14:paraId="7492E65F" w14:textId="0B64EF3B" w:rsidR="00803D42" w:rsidRPr="00FE2F0F" w:rsidRDefault="006129E1" w:rsidP="00406D64">
            <w:pPr>
              <w:pStyle w:val="Normal6"/>
              <w:widowControl/>
              <w:rPr>
                <w:szCs w:val="24"/>
              </w:rPr>
            </w:pPr>
            <w:r w:rsidRPr="00FE2F0F">
              <w:rPr>
                <w:b/>
                <w:i/>
              </w:rPr>
              <w:t>(5 bis)</w:t>
            </w:r>
            <w:r w:rsidRPr="00FE2F0F">
              <w:rPr>
                <w:b/>
                <w:i/>
              </w:rPr>
              <w:tab/>
              <w:t>Dans le cadre de l</w:t>
            </w:r>
            <w:r>
              <w:rPr>
                <w:b/>
                <w:i/>
              </w:rPr>
              <w:t>’</w:t>
            </w:r>
            <w:r w:rsidRPr="00FE2F0F">
              <w:rPr>
                <w:b/>
                <w:i/>
              </w:rPr>
              <w:t>Union de l</w:t>
            </w:r>
            <w:r>
              <w:rPr>
                <w:b/>
                <w:i/>
              </w:rPr>
              <w:t>’</w:t>
            </w:r>
            <w:r w:rsidRPr="00FE2F0F">
              <w:rPr>
                <w:b/>
                <w:i/>
              </w:rPr>
              <w:t>égalité, le programme s</w:t>
            </w:r>
            <w:r>
              <w:rPr>
                <w:b/>
                <w:i/>
              </w:rPr>
              <w:t>’</w:t>
            </w:r>
            <w:r w:rsidRPr="00FE2F0F">
              <w:rPr>
                <w:b/>
                <w:i/>
              </w:rPr>
              <w:t>attaquera aux différences en matière d</w:t>
            </w:r>
            <w:r>
              <w:rPr>
                <w:b/>
                <w:i/>
              </w:rPr>
              <w:t>’</w:t>
            </w:r>
            <w:r w:rsidRPr="00FE2F0F">
              <w:rPr>
                <w:b/>
                <w:i/>
              </w:rPr>
              <w:t>accès et d</w:t>
            </w:r>
            <w:r>
              <w:rPr>
                <w:b/>
                <w:i/>
              </w:rPr>
              <w:t>’</w:t>
            </w:r>
            <w:r w:rsidRPr="00FE2F0F">
              <w:rPr>
                <w:b/>
                <w:i/>
              </w:rPr>
              <w:t>utilisation par les groupes sous-représentés, en particulier ceux qui sont confrontés à des obstacles socio-économiques, géographiques et liés au handicap, ou à d</w:t>
            </w:r>
            <w:r>
              <w:rPr>
                <w:b/>
                <w:i/>
              </w:rPr>
              <w:t>’</w:t>
            </w:r>
            <w:r w:rsidRPr="00FE2F0F">
              <w:rPr>
                <w:b/>
                <w:i/>
              </w:rPr>
              <w:t>autres obstacles structurels, conformément à l</w:t>
            </w:r>
            <w:r>
              <w:rPr>
                <w:b/>
                <w:i/>
              </w:rPr>
              <w:t>’</w:t>
            </w:r>
            <w:r w:rsidRPr="00FE2F0F">
              <w:rPr>
                <w:b/>
                <w:i/>
              </w:rPr>
              <w:t>article 21 de la charte des droits fondamentaux de l</w:t>
            </w:r>
            <w:r>
              <w:rPr>
                <w:b/>
                <w:i/>
              </w:rPr>
              <w:t>’</w:t>
            </w:r>
            <w:r w:rsidRPr="00FE2F0F">
              <w:rPr>
                <w:b/>
                <w:i/>
              </w:rPr>
              <w:t>Union, à la stratégie en faveur des droits des personnes handicapées, à la stratégie en faveur de l</w:t>
            </w:r>
            <w:r>
              <w:rPr>
                <w:b/>
                <w:i/>
              </w:rPr>
              <w:t>’</w:t>
            </w:r>
            <w:r w:rsidRPr="00FE2F0F">
              <w:rPr>
                <w:b/>
                <w:i/>
              </w:rPr>
              <w:t>égalité de traitement à l</w:t>
            </w:r>
            <w:r>
              <w:rPr>
                <w:b/>
                <w:i/>
              </w:rPr>
              <w:t>’</w:t>
            </w:r>
            <w:r w:rsidRPr="00FE2F0F">
              <w:rPr>
                <w:b/>
                <w:i/>
              </w:rPr>
              <w:t>égard des personnes LGBTIQ +, à la stratégie de l</w:t>
            </w:r>
            <w:r>
              <w:rPr>
                <w:b/>
                <w:i/>
              </w:rPr>
              <w:t>’</w:t>
            </w:r>
            <w:r w:rsidRPr="00FE2F0F">
              <w:rPr>
                <w:b/>
                <w:i/>
              </w:rPr>
              <w:t>UE contre le racisme 2026-2030, au cadre stratégique pour l</w:t>
            </w:r>
            <w:r>
              <w:rPr>
                <w:b/>
                <w:i/>
              </w:rPr>
              <w:t>’</w:t>
            </w:r>
            <w:r w:rsidRPr="00FE2F0F">
              <w:rPr>
                <w:b/>
                <w:i/>
              </w:rPr>
              <w:t>égalité, l</w:t>
            </w:r>
            <w:r>
              <w:rPr>
                <w:b/>
                <w:i/>
              </w:rPr>
              <w:t>’</w:t>
            </w:r>
            <w:r w:rsidRPr="00FE2F0F">
              <w:rPr>
                <w:b/>
                <w:i/>
              </w:rPr>
              <w:t>inclusion et la participation des Roms et aux orientations de l</w:t>
            </w:r>
            <w:r>
              <w:rPr>
                <w:b/>
                <w:i/>
              </w:rPr>
              <w:t>’</w:t>
            </w:r>
            <w:r w:rsidRPr="00FE2F0F">
              <w:rPr>
                <w:b/>
                <w:i/>
              </w:rPr>
              <w:t xml:space="preserve">Union européenne </w:t>
            </w:r>
            <w:r w:rsidRPr="00FE2F0F">
              <w:rPr>
                <w:b/>
                <w:i/>
              </w:rPr>
              <w:lastRenderedPageBreak/>
              <w:t>concernant les défenseurs des droits de l</w:t>
            </w:r>
            <w:r>
              <w:rPr>
                <w:b/>
                <w:i/>
              </w:rPr>
              <w:t>’</w:t>
            </w:r>
            <w:r w:rsidRPr="00FE2F0F">
              <w:rPr>
                <w:b/>
                <w:i/>
              </w:rPr>
              <w:t>homme. Conformément à la feuille de route pour les droits des femmes et à la stratégie en faveur de l</w:t>
            </w:r>
            <w:r>
              <w:rPr>
                <w:b/>
                <w:i/>
              </w:rPr>
              <w:t>’</w:t>
            </w:r>
            <w:r w:rsidRPr="00FE2F0F">
              <w:rPr>
                <w:b/>
                <w:i/>
              </w:rPr>
              <w:t>égalité entre les hommes et les femmes, le programme contribuera également à promouvoir l</w:t>
            </w:r>
            <w:r>
              <w:rPr>
                <w:b/>
                <w:i/>
              </w:rPr>
              <w:t>’</w:t>
            </w:r>
            <w:r w:rsidRPr="00FE2F0F">
              <w:rPr>
                <w:b/>
                <w:i/>
              </w:rPr>
              <w:t>égalité des chances dans tous les domaines de l</w:t>
            </w:r>
            <w:r>
              <w:rPr>
                <w:b/>
                <w:i/>
              </w:rPr>
              <w:t>’</w:t>
            </w:r>
            <w:r w:rsidRPr="00FE2F0F">
              <w:rPr>
                <w:b/>
                <w:i/>
              </w:rPr>
              <w:t>éducation et de la formation.</w:t>
            </w:r>
          </w:p>
        </w:tc>
      </w:tr>
    </w:tbl>
    <w:p w14:paraId="1128821D" w14:textId="77777777" w:rsidR="00803D42" w:rsidRPr="00FE2F0F" w:rsidRDefault="006129E1" w:rsidP="00406D64">
      <w:pPr>
        <w:widowControl/>
        <w:rPr>
          <w:rStyle w:val="HideTWBExt"/>
          <w:rFonts w:ascii="Times New Roman" w:hAnsi="Times New Roman" w:cs="Times New Roman"/>
          <w:b/>
          <w:noProof w:val="0"/>
          <w:vanish w:val="0"/>
          <w:color w:val="auto"/>
          <w:sz w:val="24"/>
        </w:rPr>
      </w:pPr>
      <w:r w:rsidRPr="00FE2F0F">
        <w:rPr>
          <w:rStyle w:val="HideTWBExt"/>
        </w:rPr>
        <w:lastRenderedPageBreak/>
        <w:t>&lt;/Amend&gt;</w:t>
      </w:r>
    </w:p>
    <w:p w14:paraId="5A145213"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5</w:t>
      </w:r>
      <w:r w:rsidRPr="00FE2F0F">
        <w:rPr>
          <w:rStyle w:val="HideTWBExt"/>
          <w:b w:val="0"/>
        </w:rPr>
        <w:t>&lt;/NumAm&gt;</w:t>
      </w:r>
    </w:p>
    <w:p w14:paraId="589D7DF0"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2CF554A1" w14:textId="77777777" w:rsidR="00803D42" w:rsidRPr="00FE2F0F" w:rsidRDefault="006129E1" w:rsidP="00406D64">
      <w:pPr>
        <w:pStyle w:val="NormalBold"/>
        <w:widowControl/>
      </w:pPr>
      <w:r w:rsidRPr="00FE2F0F">
        <w:rPr>
          <w:rStyle w:val="HideTWBExt"/>
          <w:b w:val="0"/>
        </w:rPr>
        <w:t>&lt;Article&gt;</w:t>
      </w:r>
      <w:r w:rsidRPr="00FE2F0F">
        <w:t>Considérant 6</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08141E8F" w14:textId="77777777" w:rsidTr="00F05F98">
        <w:trPr>
          <w:jc w:val="center"/>
        </w:trPr>
        <w:tc>
          <w:tcPr>
            <w:tcW w:w="9752" w:type="dxa"/>
            <w:gridSpan w:val="2"/>
          </w:tcPr>
          <w:p w14:paraId="5ABC624E" w14:textId="77777777" w:rsidR="00803D42" w:rsidRPr="00FE2F0F" w:rsidRDefault="00803D42" w:rsidP="00406D64">
            <w:pPr>
              <w:keepNext/>
              <w:widowControl/>
            </w:pPr>
          </w:p>
        </w:tc>
      </w:tr>
      <w:tr w:rsidR="006048DE" w:rsidRPr="00FE2F0F" w14:paraId="30909946" w14:textId="77777777" w:rsidTr="00F05F98">
        <w:trPr>
          <w:jc w:val="center"/>
        </w:trPr>
        <w:tc>
          <w:tcPr>
            <w:tcW w:w="4876" w:type="dxa"/>
            <w:hideMark/>
          </w:tcPr>
          <w:p w14:paraId="06E50DB9" w14:textId="77777777" w:rsidR="00803D42" w:rsidRPr="00FE2F0F" w:rsidRDefault="006129E1" w:rsidP="00406D64">
            <w:pPr>
              <w:pStyle w:val="ColumnHeading"/>
              <w:keepNext/>
              <w:widowControl/>
            </w:pPr>
            <w:r w:rsidRPr="00FE2F0F">
              <w:t>Texte proposé par la Commission</w:t>
            </w:r>
          </w:p>
        </w:tc>
        <w:tc>
          <w:tcPr>
            <w:tcW w:w="4876" w:type="dxa"/>
            <w:hideMark/>
          </w:tcPr>
          <w:p w14:paraId="1C4C2769" w14:textId="77777777" w:rsidR="00803D42" w:rsidRPr="00FE2F0F" w:rsidRDefault="006129E1" w:rsidP="00406D64">
            <w:pPr>
              <w:pStyle w:val="ColumnHeading"/>
              <w:keepNext/>
              <w:widowControl/>
            </w:pPr>
            <w:r w:rsidRPr="00FE2F0F">
              <w:t>Amendement</w:t>
            </w:r>
          </w:p>
        </w:tc>
      </w:tr>
      <w:tr w:rsidR="006048DE" w:rsidRPr="00FE2F0F" w14:paraId="6B7BD50E" w14:textId="77777777" w:rsidTr="00F05F98">
        <w:trPr>
          <w:jc w:val="center"/>
        </w:trPr>
        <w:tc>
          <w:tcPr>
            <w:tcW w:w="4876" w:type="dxa"/>
            <w:hideMark/>
          </w:tcPr>
          <w:p w14:paraId="3654D9C3" w14:textId="4154C5AA" w:rsidR="00803D42" w:rsidRPr="00FE2F0F" w:rsidRDefault="006129E1" w:rsidP="00406D64">
            <w:pPr>
              <w:pStyle w:val="Normal6"/>
              <w:widowControl/>
            </w:pPr>
            <w:r w:rsidRPr="00FE2F0F">
              <w:t>(6)</w:t>
            </w:r>
            <w:r w:rsidRPr="00FE2F0F">
              <w:tab/>
            </w:r>
            <w:r w:rsidRPr="00FE2F0F">
              <w:t>Conformément à la stratégie européenne pour une union de la préparation</w:t>
            </w:r>
            <w:r w:rsidRPr="00FE2F0F">
              <w:rPr>
                <w:vertAlign w:val="superscript"/>
              </w:rPr>
              <w:t>3</w:t>
            </w:r>
            <w:r w:rsidRPr="00FE2F0F">
              <w:t>, la préparation, la résilience, la participation à la vie démocratique et l</w:t>
            </w:r>
            <w:r>
              <w:t>’</w:t>
            </w:r>
            <w:r w:rsidRPr="00FE2F0F">
              <w:t>engagement civique devraient être favorisés dans le cadre d</w:t>
            </w:r>
            <w:r>
              <w:t>’</w:t>
            </w:r>
            <w:r w:rsidRPr="00FE2F0F">
              <w:t>une approche ascendante, en encourageant les organisations et les établissements à jouer un rôle clé dans la promotion de l</w:t>
            </w:r>
            <w:r>
              <w:t>’</w:t>
            </w:r>
            <w:r w:rsidRPr="00FE2F0F">
              <w:t>habileté numérique et de l</w:t>
            </w:r>
            <w:r>
              <w:t>’</w:t>
            </w:r>
            <w:r w:rsidRPr="00FE2F0F">
              <w:t>éducation aux médias, de l</w:t>
            </w:r>
            <w:r>
              <w:t>’</w:t>
            </w:r>
            <w:r w:rsidRPr="00FE2F0F">
              <w:t>esprit critique, de l</w:t>
            </w:r>
            <w:r>
              <w:t>’</w:t>
            </w:r>
            <w:r w:rsidRPr="00FE2F0F">
              <w:t>engagement civique et de l</w:t>
            </w:r>
            <w:r>
              <w:t>’</w:t>
            </w:r>
            <w:r w:rsidRPr="00FE2F0F">
              <w:t>apprentissage de la démocratie et de la citoyenneté. Les citoyens et les communautés de l</w:t>
            </w:r>
            <w:r>
              <w:t>’</w:t>
            </w:r>
            <w:r w:rsidRPr="00FE2F0F">
              <w:t>ensemble de l</w:t>
            </w:r>
            <w:r>
              <w:t>’</w:t>
            </w:r>
            <w:r w:rsidRPr="00FE2F0F">
              <w:t>UE doivent s</w:t>
            </w:r>
            <w:r>
              <w:t>’</w:t>
            </w:r>
            <w:r w:rsidRPr="00FE2F0F">
              <w:t>engager activement pour prévenir les crises et être suffisamment préparés pour y réagir.</w:t>
            </w:r>
          </w:p>
        </w:tc>
        <w:tc>
          <w:tcPr>
            <w:tcW w:w="4876" w:type="dxa"/>
            <w:hideMark/>
          </w:tcPr>
          <w:p w14:paraId="7032E4AE" w14:textId="6C139FF8" w:rsidR="00803D42" w:rsidRPr="00FE2F0F" w:rsidRDefault="006129E1" w:rsidP="00406D64">
            <w:pPr>
              <w:pStyle w:val="Normal6"/>
              <w:widowControl/>
              <w:rPr>
                <w:szCs w:val="24"/>
              </w:rPr>
            </w:pPr>
            <w:r w:rsidRPr="00FE2F0F">
              <w:t>(6)</w:t>
            </w:r>
            <w:r w:rsidRPr="00FE2F0F">
              <w:tab/>
              <w:t>Conformément à la stratégie européenne pour une union de la préparation</w:t>
            </w:r>
            <w:r w:rsidRPr="00FE2F0F">
              <w:rPr>
                <w:vertAlign w:val="superscript"/>
              </w:rPr>
              <w:t>3</w:t>
            </w:r>
            <w:r w:rsidRPr="00FE2F0F">
              <w:t>, la préparation, la résilience, la participation à la vie démocratique et l</w:t>
            </w:r>
            <w:r>
              <w:t>’</w:t>
            </w:r>
            <w:r w:rsidRPr="00FE2F0F">
              <w:t>engagement civique devraient être favorisés dans le cadre d</w:t>
            </w:r>
            <w:r>
              <w:t>’</w:t>
            </w:r>
            <w:r w:rsidRPr="00FE2F0F">
              <w:t xml:space="preserve">une approche ascendante, </w:t>
            </w:r>
            <w:r w:rsidRPr="00FE2F0F">
              <w:rPr>
                <w:b/>
                <w:i/>
              </w:rPr>
              <w:t>y compris par des emplois de qualité, la santé et la sécurité au travail et la protection des travailleurs et des citoyens participant à des activités éducatives, sportives et de jeunesse,</w:t>
            </w:r>
            <w:r w:rsidRPr="00FE2F0F">
              <w:t xml:space="preserve"> en encourageant les organisations et les établissements à jouer un rôle clé dans la promotion de l</w:t>
            </w:r>
            <w:r>
              <w:t>’</w:t>
            </w:r>
            <w:r w:rsidRPr="00FE2F0F">
              <w:t>habileté numérique et de l</w:t>
            </w:r>
            <w:r>
              <w:t>’</w:t>
            </w:r>
            <w:r w:rsidRPr="00FE2F0F">
              <w:t xml:space="preserve">éducation aux médias </w:t>
            </w:r>
            <w:r w:rsidRPr="00FE2F0F">
              <w:rPr>
                <w:b/>
                <w:i/>
              </w:rPr>
              <w:t>et à la démocratie</w:t>
            </w:r>
            <w:r w:rsidRPr="00FE2F0F">
              <w:t>, de l</w:t>
            </w:r>
            <w:r>
              <w:t>’</w:t>
            </w:r>
            <w:r w:rsidRPr="00FE2F0F">
              <w:t xml:space="preserve">esprit critique </w:t>
            </w:r>
            <w:r w:rsidRPr="00FE2F0F">
              <w:rPr>
                <w:b/>
                <w:i/>
              </w:rPr>
              <w:t>et éthique</w:t>
            </w:r>
            <w:r w:rsidRPr="00FE2F0F">
              <w:t>, de l</w:t>
            </w:r>
            <w:r>
              <w:t>’</w:t>
            </w:r>
            <w:r w:rsidRPr="00FE2F0F">
              <w:t>engagement civique et de l</w:t>
            </w:r>
            <w:r>
              <w:t>’</w:t>
            </w:r>
            <w:r w:rsidRPr="00FE2F0F">
              <w:t>apprentissage de la démocratie</w:t>
            </w:r>
            <w:r w:rsidRPr="00FE2F0F">
              <w:rPr>
                <w:b/>
                <w:i/>
              </w:rPr>
              <w:t>, des valeurs européennes</w:t>
            </w:r>
            <w:r w:rsidRPr="00FE2F0F">
              <w:t xml:space="preserve"> et de la citoyenneté. Les citoyens et les communautés de l</w:t>
            </w:r>
            <w:r>
              <w:t>’</w:t>
            </w:r>
            <w:r w:rsidRPr="00FE2F0F">
              <w:t>ensemble de l</w:t>
            </w:r>
            <w:r>
              <w:t>’</w:t>
            </w:r>
            <w:r w:rsidRPr="00FE2F0F">
              <w:t>UE doivent s</w:t>
            </w:r>
            <w:r>
              <w:t>’</w:t>
            </w:r>
            <w:r w:rsidRPr="00FE2F0F">
              <w:t xml:space="preserve">engager activement pour prévenir les crises et être suffisamment préparés pour y réagir. </w:t>
            </w:r>
          </w:p>
        </w:tc>
      </w:tr>
      <w:tr w:rsidR="006048DE" w:rsidRPr="00FE2F0F" w14:paraId="254882A6" w14:textId="77777777" w:rsidTr="00F05F98">
        <w:trPr>
          <w:jc w:val="center"/>
        </w:trPr>
        <w:tc>
          <w:tcPr>
            <w:tcW w:w="4876" w:type="dxa"/>
            <w:hideMark/>
          </w:tcPr>
          <w:p w14:paraId="08A95F05" w14:textId="77777777" w:rsidR="00803D42" w:rsidRPr="00FE2F0F" w:rsidRDefault="006129E1" w:rsidP="00406D64">
            <w:pPr>
              <w:pStyle w:val="Normal6"/>
              <w:widowControl/>
            </w:pPr>
            <w:r w:rsidRPr="00FE2F0F">
              <w:t>__________________</w:t>
            </w:r>
          </w:p>
        </w:tc>
        <w:tc>
          <w:tcPr>
            <w:tcW w:w="4876" w:type="dxa"/>
            <w:hideMark/>
          </w:tcPr>
          <w:p w14:paraId="64AEE9B4" w14:textId="77777777" w:rsidR="00803D42" w:rsidRPr="00FE2F0F" w:rsidRDefault="006129E1" w:rsidP="00406D64">
            <w:pPr>
              <w:pStyle w:val="Normal6"/>
              <w:widowControl/>
              <w:rPr>
                <w:szCs w:val="24"/>
              </w:rPr>
            </w:pPr>
            <w:r w:rsidRPr="00FE2F0F">
              <w:t>__________________</w:t>
            </w:r>
          </w:p>
        </w:tc>
      </w:tr>
      <w:tr w:rsidR="006048DE" w:rsidRPr="00FE2F0F" w14:paraId="559638F0" w14:textId="77777777" w:rsidTr="00F05F98">
        <w:trPr>
          <w:jc w:val="center"/>
        </w:trPr>
        <w:tc>
          <w:tcPr>
            <w:tcW w:w="4876" w:type="dxa"/>
            <w:hideMark/>
          </w:tcPr>
          <w:p w14:paraId="69C8CF20" w14:textId="77777777" w:rsidR="00803D42" w:rsidRPr="00FE2F0F" w:rsidRDefault="006129E1" w:rsidP="00406D64">
            <w:pPr>
              <w:pStyle w:val="Normal6"/>
              <w:widowControl/>
            </w:pPr>
            <w:r w:rsidRPr="00FE2F0F">
              <w:rPr>
                <w:vertAlign w:val="superscript"/>
              </w:rPr>
              <w:t>3</w:t>
            </w:r>
            <w:r w:rsidRPr="00FE2F0F">
              <w:t xml:space="preserve"> Communication conjointe de la Commission au Parlement européen, au Conseil européen, au Conseil, au Comité économique et social et au Comité des régions sur la stratégie européenne pour </w:t>
            </w:r>
            <w:r w:rsidRPr="00FE2F0F">
              <w:lastRenderedPageBreak/>
              <w:t xml:space="preserve">une union de la préparation, </w:t>
            </w:r>
            <w:proofErr w:type="gramStart"/>
            <w:r w:rsidRPr="00FE2F0F">
              <w:t>JOIN(</w:t>
            </w:r>
            <w:proofErr w:type="gramEnd"/>
            <w:r w:rsidRPr="00FE2F0F">
              <w:t>2025) 130 final.</w:t>
            </w:r>
          </w:p>
        </w:tc>
        <w:tc>
          <w:tcPr>
            <w:tcW w:w="4876" w:type="dxa"/>
            <w:hideMark/>
          </w:tcPr>
          <w:p w14:paraId="57BF0100" w14:textId="77777777" w:rsidR="00803D42" w:rsidRPr="00FE2F0F" w:rsidRDefault="006129E1" w:rsidP="00406D64">
            <w:pPr>
              <w:pStyle w:val="Normal6"/>
              <w:widowControl/>
              <w:rPr>
                <w:szCs w:val="24"/>
              </w:rPr>
            </w:pPr>
            <w:r w:rsidRPr="00FE2F0F">
              <w:rPr>
                <w:vertAlign w:val="superscript"/>
              </w:rPr>
              <w:lastRenderedPageBreak/>
              <w:t>3</w:t>
            </w:r>
            <w:r w:rsidRPr="00FE2F0F">
              <w:t xml:space="preserve"> Communication conjointe de la Commission au Parlement européen, au Conseil européen, au Conseil, au Comité économique et social et au Comité des régions sur la stratégie européenne pour </w:t>
            </w:r>
            <w:r w:rsidRPr="00FE2F0F">
              <w:lastRenderedPageBreak/>
              <w:t xml:space="preserve">une union de la préparation, </w:t>
            </w:r>
            <w:proofErr w:type="gramStart"/>
            <w:r w:rsidRPr="00FE2F0F">
              <w:t>JOIN(</w:t>
            </w:r>
            <w:proofErr w:type="gramEnd"/>
            <w:r w:rsidRPr="00FE2F0F">
              <w:t>2025) 130 final.</w:t>
            </w:r>
          </w:p>
        </w:tc>
      </w:tr>
    </w:tbl>
    <w:p w14:paraId="7F132427" w14:textId="77777777" w:rsidR="00803D42" w:rsidRPr="00FE2F0F" w:rsidRDefault="006129E1" w:rsidP="00406D64">
      <w:pPr>
        <w:widowControl/>
        <w:rPr>
          <w:rFonts w:ascii="Arial" w:hAnsi="Arial" w:cs="Arial"/>
          <w:noProof/>
          <w:vanish/>
          <w:color w:val="000080"/>
          <w:sz w:val="20"/>
        </w:rPr>
      </w:pPr>
      <w:r w:rsidRPr="00FE2F0F">
        <w:rPr>
          <w:rStyle w:val="HideTWBExt"/>
        </w:rPr>
        <w:lastRenderedPageBreak/>
        <w:t>&lt;/Amend&gt;</w:t>
      </w:r>
    </w:p>
    <w:p w14:paraId="1C5EEBA0"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6</w:t>
      </w:r>
      <w:r w:rsidRPr="00FE2F0F">
        <w:rPr>
          <w:rStyle w:val="HideTWBExt"/>
          <w:b w:val="0"/>
        </w:rPr>
        <w:t>&lt;/NumAm&gt;</w:t>
      </w:r>
    </w:p>
    <w:p w14:paraId="00820B8E"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1802036E" w14:textId="77777777" w:rsidR="00803D42" w:rsidRPr="00FE2F0F" w:rsidRDefault="006129E1" w:rsidP="00406D64">
      <w:pPr>
        <w:pStyle w:val="NormalBold"/>
        <w:widowControl/>
      </w:pPr>
      <w:r w:rsidRPr="00FE2F0F">
        <w:rPr>
          <w:rStyle w:val="HideTWBExt"/>
          <w:b w:val="0"/>
        </w:rPr>
        <w:t>&lt;Article&gt;</w:t>
      </w:r>
      <w:r w:rsidRPr="00FE2F0F">
        <w:t>Considérant 7</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5F517345" w14:textId="77777777" w:rsidTr="00F05F98">
        <w:trPr>
          <w:jc w:val="center"/>
        </w:trPr>
        <w:tc>
          <w:tcPr>
            <w:tcW w:w="9752" w:type="dxa"/>
            <w:gridSpan w:val="2"/>
          </w:tcPr>
          <w:p w14:paraId="204A5952" w14:textId="77777777" w:rsidR="00803D42" w:rsidRPr="00FE2F0F" w:rsidRDefault="00803D42" w:rsidP="00406D64">
            <w:pPr>
              <w:keepNext/>
              <w:widowControl/>
            </w:pPr>
          </w:p>
        </w:tc>
      </w:tr>
      <w:tr w:rsidR="006048DE" w:rsidRPr="00FE2F0F" w14:paraId="25E6682F" w14:textId="77777777" w:rsidTr="00F05F98">
        <w:trPr>
          <w:jc w:val="center"/>
        </w:trPr>
        <w:tc>
          <w:tcPr>
            <w:tcW w:w="4876" w:type="dxa"/>
            <w:hideMark/>
          </w:tcPr>
          <w:p w14:paraId="52C00368" w14:textId="77777777" w:rsidR="00803D42" w:rsidRPr="00FE2F0F" w:rsidRDefault="006129E1" w:rsidP="00406D64">
            <w:pPr>
              <w:pStyle w:val="ColumnHeading"/>
              <w:keepNext/>
              <w:widowControl/>
            </w:pPr>
            <w:r w:rsidRPr="00FE2F0F">
              <w:t>Texte proposé par la Commission</w:t>
            </w:r>
          </w:p>
        </w:tc>
        <w:tc>
          <w:tcPr>
            <w:tcW w:w="4876" w:type="dxa"/>
            <w:hideMark/>
          </w:tcPr>
          <w:p w14:paraId="2B4F8D24" w14:textId="77777777" w:rsidR="00803D42" w:rsidRPr="00FE2F0F" w:rsidRDefault="006129E1" w:rsidP="00406D64">
            <w:pPr>
              <w:pStyle w:val="ColumnHeading"/>
              <w:keepNext/>
              <w:widowControl/>
            </w:pPr>
            <w:r w:rsidRPr="00FE2F0F">
              <w:t>Amendement</w:t>
            </w:r>
          </w:p>
        </w:tc>
      </w:tr>
      <w:tr w:rsidR="006048DE" w:rsidRPr="00FE2F0F" w14:paraId="4774609C" w14:textId="77777777" w:rsidTr="00F05F98">
        <w:trPr>
          <w:jc w:val="center"/>
        </w:trPr>
        <w:tc>
          <w:tcPr>
            <w:tcW w:w="4876" w:type="dxa"/>
            <w:hideMark/>
          </w:tcPr>
          <w:p w14:paraId="13379F34" w14:textId="5F0499F6" w:rsidR="00803D42" w:rsidRPr="00FE2F0F" w:rsidRDefault="006129E1" w:rsidP="00406D64">
            <w:pPr>
              <w:pStyle w:val="Normal6"/>
              <w:widowControl/>
            </w:pPr>
            <w:r w:rsidRPr="00FE2F0F">
              <w:t>(7)</w:t>
            </w:r>
            <w:r w:rsidRPr="00FE2F0F">
              <w:tab/>
              <w:t>Les domaines d</w:t>
            </w:r>
            <w:r>
              <w:t>’</w:t>
            </w:r>
            <w:r w:rsidRPr="00FE2F0F">
              <w:t>action et les objectifs communs entre les programmes</w:t>
            </w:r>
            <w:proofErr w:type="gramStart"/>
            <w:r w:rsidRPr="00FE2F0F">
              <w:t xml:space="preserve"> </w:t>
            </w:r>
            <w:r w:rsidRPr="00FE2F0F">
              <w:t>«Corps</w:t>
            </w:r>
            <w:proofErr w:type="gramEnd"/>
            <w:r w:rsidRPr="00FE2F0F">
              <w:t xml:space="preserve"> européen de solidarité» et Erasmus+ pour la période 2021-2027 mettent en évidence le potentiel de renforcement des synergies et de la cohérence réglementaire. Le regroupement de toutes les possibilités de mobilité à des fins d</w:t>
            </w:r>
            <w:r>
              <w:t>’</w:t>
            </w:r>
            <w:r w:rsidRPr="00FE2F0F">
              <w:t>éducation et de formation, de volontariat, de coopération et de citoyenneté active offre un point d</w:t>
            </w:r>
            <w:r>
              <w:t>’</w:t>
            </w:r>
            <w:r w:rsidRPr="00FE2F0F">
              <w:t>accès unique à toutes les possibilités offertes par l</w:t>
            </w:r>
            <w:r>
              <w:t>’</w:t>
            </w:r>
            <w:r w:rsidRPr="00FE2F0F">
              <w:t>Union aux jeunes et aux organisations actives dans le domaine de la jeunesse, ce qui permet une approche plus coordonnée et efficace et un accès plus aisé pour les participants et bénéficiaires potentiels.</w:t>
            </w:r>
          </w:p>
        </w:tc>
        <w:tc>
          <w:tcPr>
            <w:tcW w:w="4876" w:type="dxa"/>
            <w:hideMark/>
          </w:tcPr>
          <w:p w14:paraId="57E35658" w14:textId="3A8D0863" w:rsidR="00803D42" w:rsidRPr="00FE2F0F" w:rsidRDefault="006129E1" w:rsidP="00406D64">
            <w:pPr>
              <w:pStyle w:val="Normal6"/>
              <w:widowControl/>
              <w:rPr>
                <w:szCs w:val="24"/>
              </w:rPr>
            </w:pPr>
            <w:r w:rsidRPr="00FE2F0F">
              <w:t>(7)</w:t>
            </w:r>
            <w:r w:rsidRPr="00FE2F0F">
              <w:tab/>
              <w:t>Les domaines d</w:t>
            </w:r>
            <w:r>
              <w:t>’</w:t>
            </w:r>
            <w:r w:rsidRPr="00FE2F0F">
              <w:t>action et les objectifs communs entre les programmes</w:t>
            </w:r>
            <w:proofErr w:type="gramStart"/>
            <w:r w:rsidRPr="00FE2F0F">
              <w:t xml:space="preserve"> «Corps</w:t>
            </w:r>
            <w:proofErr w:type="gramEnd"/>
            <w:r w:rsidRPr="00FE2F0F">
              <w:t xml:space="preserve"> européen de solidarité» et Erasmus+ pour la période 2021-2027 mettent en évidence le potentiel de renforcement des synergies et de la cohérence réglementaire. Le regroupement de toutes les possibilités de mobilité à des fins d</w:t>
            </w:r>
            <w:r>
              <w:t>’</w:t>
            </w:r>
            <w:r w:rsidRPr="00FE2F0F">
              <w:t>éducation et de formation, de volontariat, de coopération et de citoyenneté active offre un point d</w:t>
            </w:r>
            <w:r>
              <w:t>’</w:t>
            </w:r>
            <w:r w:rsidRPr="00FE2F0F">
              <w:t>accès unique à toutes les possibilités offertes par l</w:t>
            </w:r>
            <w:r>
              <w:t>’</w:t>
            </w:r>
            <w:r w:rsidRPr="00FE2F0F">
              <w:t>Union aux jeunes</w:t>
            </w:r>
            <w:r w:rsidRPr="00FE2F0F">
              <w:rPr>
                <w:b/>
                <w:i/>
              </w:rPr>
              <w:t>, aux membres du personnel concernés</w:t>
            </w:r>
            <w:r w:rsidRPr="00FE2F0F">
              <w:t xml:space="preserve"> et aux organisations actives dans le domaine de la jeunesse, ce qui permet une approche plus coordonnée et efficace</w:t>
            </w:r>
            <w:r w:rsidRPr="00FE2F0F">
              <w:rPr>
                <w:b/>
                <w:i/>
              </w:rPr>
              <w:t>, tout en garantissant la clarté du statut professionnel, des droits et de la protection des participants, des volontaires et du personnel concernés,</w:t>
            </w:r>
            <w:r w:rsidRPr="00FE2F0F">
              <w:t xml:space="preserve"> et un accès plus aisé pour les participants et bénéficiaires potentiels.</w:t>
            </w:r>
          </w:p>
        </w:tc>
      </w:tr>
    </w:tbl>
    <w:p w14:paraId="56AB1710" w14:textId="77777777" w:rsidR="00803D42" w:rsidRPr="00FE2F0F" w:rsidRDefault="006129E1" w:rsidP="00406D64">
      <w:pPr>
        <w:widowControl/>
        <w:rPr>
          <w:rStyle w:val="HideTWBExt"/>
        </w:rPr>
      </w:pPr>
      <w:r w:rsidRPr="00FE2F0F">
        <w:rPr>
          <w:rStyle w:val="HideTWBExt"/>
        </w:rPr>
        <w:t>&lt;/Amend&gt;</w:t>
      </w:r>
    </w:p>
    <w:p w14:paraId="7CA0AB35"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7</w:t>
      </w:r>
      <w:r w:rsidRPr="00FE2F0F">
        <w:rPr>
          <w:rStyle w:val="HideTWBExt"/>
          <w:b w:val="0"/>
        </w:rPr>
        <w:t>&lt;/NumAm&gt;</w:t>
      </w:r>
    </w:p>
    <w:p w14:paraId="3AD50DC2"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1A7DAEE9" w14:textId="77777777" w:rsidR="00803D42" w:rsidRPr="00FE2F0F" w:rsidRDefault="006129E1" w:rsidP="00406D64">
      <w:pPr>
        <w:pStyle w:val="NormalBold"/>
        <w:widowControl/>
      </w:pPr>
      <w:r w:rsidRPr="00FE2F0F">
        <w:rPr>
          <w:rStyle w:val="HideTWBExt"/>
          <w:b w:val="0"/>
        </w:rPr>
        <w:t>&lt;Article&gt;</w:t>
      </w:r>
      <w:r w:rsidRPr="00FE2F0F">
        <w:t>Considérant 8</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752C1879" w14:textId="77777777" w:rsidTr="00F05F98">
        <w:trPr>
          <w:jc w:val="center"/>
        </w:trPr>
        <w:tc>
          <w:tcPr>
            <w:tcW w:w="9752" w:type="dxa"/>
            <w:gridSpan w:val="2"/>
          </w:tcPr>
          <w:p w14:paraId="62ABD58B" w14:textId="77777777" w:rsidR="00803D42" w:rsidRPr="00FE2F0F" w:rsidRDefault="00803D42" w:rsidP="00406D64">
            <w:pPr>
              <w:keepNext/>
              <w:widowControl/>
            </w:pPr>
          </w:p>
        </w:tc>
      </w:tr>
      <w:tr w:rsidR="006048DE" w:rsidRPr="00FE2F0F" w14:paraId="4A44F104" w14:textId="77777777" w:rsidTr="00F05F98">
        <w:trPr>
          <w:jc w:val="center"/>
        </w:trPr>
        <w:tc>
          <w:tcPr>
            <w:tcW w:w="4876" w:type="dxa"/>
            <w:hideMark/>
          </w:tcPr>
          <w:p w14:paraId="37B3D823" w14:textId="77777777" w:rsidR="00803D42" w:rsidRPr="00FE2F0F" w:rsidRDefault="006129E1" w:rsidP="00406D64">
            <w:pPr>
              <w:pStyle w:val="ColumnHeading"/>
              <w:keepNext/>
              <w:widowControl/>
            </w:pPr>
            <w:r w:rsidRPr="00FE2F0F">
              <w:t>Texte proposé par la Commission</w:t>
            </w:r>
          </w:p>
        </w:tc>
        <w:tc>
          <w:tcPr>
            <w:tcW w:w="4876" w:type="dxa"/>
            <w:hideMark/>
          </w:tcPr>
          <w:p w14:paraId="09778C10" w14:textId="77777777" w:rsidR="00803D42" w:rsidRPr="00FE2F0F" w:rsidRDefault="006129E1" w:rsidP="00406D64">
            <w:pPr>
              <w:pStyle w:val="ColumnHeading"/>
              <w:keepNext/>
              <w:widowControl/>
            </w:pPr>
            <w:r w:rsidRPr="00FE2F0F">
              <w:t>Amendement</w:t>
            </w:r>
          </w:p>
        </w:tc>
      </w:tr>
      <w:tr w:rsidR="006048DE" w:rsidRPr="00FE2F0F" w14:paraId="1127FA7E" w14:textId="77777777" w:rsidTr="00F05F98">
        <w:trPr>
          <w:jc w:val="center"/>
        </w:trPr>
        <w:tc>
          <w:tcPr>
            <w:tcW w:w="4876" w:type="dxa"/>
            <w:hideMark/>
          </w:tcPr>
          <w:p w14:paraId="51DF10ED" w14:textId="33C830BC" w:rsidR="00803D42" w:rsidRPr="00FE2F0F" w:rsidRDefault="006129E1" w:rsidP="00406D64">
            <w:pPr>
              <w:pStyle w:val="Normal6"/>
              <w:widowControl/>
            </w:pPr>
            <w:r w:rsidRPr="00FE2F0F">
              <w:t>(8)</w:t>
            </w:r>
            <w:r w:rsidRPr="00FE2F0F">
              <w:tab/>
              <w:t>Dans ce contexte, il est nécessaire d</w:t>
            </w:r>
            <w:r>
              <w:t>’</w:t>
            </w:r>
            <w:r w:rsidRPr="00FE2F0F">
              <w:t>établir, en tant que successeur des programmes Erasmus+</w:t>
            </w:r>
            <w:r w:rsidRPr="00FE2F0F">
              <w:rPr>
                <w:vertAlign w:val="superscript"/>
              </w:rPr>
              <w:t>4</w:t>
            </w:r>
            <w:r w:rsidRPr="00FE2F0F">
              <w:t xml:space="preserve"> et</w:t>
            </w:r>
            <w:proofErr w:type="gramStart"/>
            <w:r w:rsidRPr="00FE2F0F">
              <w:t xml:space="preserve"> «Corps</w:t>
            </w:r>
            <w:proofErr w:type="gramEnd"/>
            <w:r w:rsidRPr="00FE2F0F">
              <w:t xml:space="preserve"> européen de solidarité»</w:t>
            </w:r>
            <w:r w:rsidRPr="00FE2F0F">
              <w:rPr>
                <w:vertAlign w:val="superscript"/>
              </w:rPr>
              <w:t>5</w:t>
            </w:r>
            <w:r w:rsidRPr="00FE2F0F">
              <w:t xml:space="preserve"> 2021-2027, Erasmus+ 2028-2034, le </w:t>
            </w:r>
            <w:r w:rsidRPr="00FE2F0F">
              <w:t>programme de l</w:t>
            </w:r>
            <w:r>
              <w:t>’</w:t>
            </w:r>
            <w:r w:rsidRPr="00FE2F0F">
              <w:t>Union dans les domaines de l</w:t>
            </w:r>
            <w:r>
              <w:t>’</w:t>
            </w:r>
            <w:r w:rsidRPr="00FE2F0F">
              <w:t xml:space="preserve">éducation et de la formation, ainsi que dans les domaines de la jeunesse et du sport (ci-après dénommé le «programme»), qui englobe des actions dans les domaines de </w:t>
            </w:r>
            <w:r w:rsidRPr="00FE2F0F">
              <w:lastRenderedPageBreak/>
              <w:t>l</w:t>
            </w:r>
            <w:r>
              <w:t>’</w:t>
            </w:r>
            <w:r w:rsidRPr="00FE2F0F">
              <w:t>éducation et de la formation, de la jeunesse et du sport et institue le Corps volontaire européen d</w:t>
            </w:r>
            <w:r>
              <w:t>’</w:t>
            </w:r>
            <w:r w:rsidRPr="00FE2F0F">
              <w:t>aide humanitaire.</w:t>
            </w:r>
          </w:p>
        </w:tc>
        <w:tc>
          <w:tcPr>
            <w:tcW w:w="4876" w:type="dxa"/>
            <w:hideMark/>
          </w:tcPr>
          <w:p w14:paraId="75993234" w14:textId="4C6AAEC4" w:rsidR="00803D42" w:rsidRPr="00FE2F0F" w:rsidRDefault="006129E1" w:rsidP="00406D64">
            <w:pPr>
              <w:pStyle w:val="Normal6"/>
              <w:widowControl/>
              <w:rPr>
                <w:szCs w:val="24"/>
              </w:rPr>
            </w:pPr>
            <w:r w:rsidRPr="00FE2F0F">
              <w:lastRenderedPageBreak/>
              <w:t>(8)</w:t>
            </w:r>
            <w:r w:rsidRPr="00FE2F0F">
              <w:tab/>
              <w:t>Dans ce contexte, il est nécessaire d</w:t>
            </w:r>
            <w:r>
              <w:t>’</w:t>
            </w:r>
            <w:r w:rsidRPr="00FE2F0F">
              <w:t>établir, en tant que successeur des programmes Erasmus+</w:t>
            </w:r>
            <w:r w:rsidRPr="00FE2F0F">
              <w:rPr>
                <w:vertAlign w:val="superscript"/>
              </w:rPr>
              <w:t>4</w:t>
            </w:r>
            <w:r w:rsidRPr="00FE2F0F">
              <w:t xml:space="preserve"> et</w:t>
            </w:r>
            <w:proofErr w:type="gramStart"/>
            <w:r w:rsidRPr="00FE2F0F">
              <w:t xml:space="preserve"> «Corps</w:t>
            </w:r>
            <w:proofErr w:type="gramEnd"/>
            <w:r w:rsidRPr="00FE2F0F">
              <w:t xml:space="preserve"> européen de solidarité»</w:t>
            </w:r>
            <w:r w:rsidRPr="00FE2F0F">
              <w:rPr>
                <w:vertAlign w:val="superscript"/>
              </w:rPr>
              <w:t>5</w:t>
            </w:r>
            <w:r w:rsidRPr="00FE2F0F">
              <w:t> 2021-2027, Erasmus+ 2028-2034, le programme de l</w:t>
            </w:r>
            <w:r>
              <w:t>’</w:t>
            </w:r>
            <w:r w:rsidRPr="00FE2F0F">
              <w:t>Union dans les domaines de l</w:t>
            </w:r>
            <w:r>
              <w:t>’</w:t>
            </w:r>
            <w:r w:rsidRPr="00FE2F0F">
              <w:t xml:space="preserve">éducation et de la formation, ainsi que dans les domaines de la jeunesse et du sport (ci-après dénommé le «programme»), qui englobe des actions dans les domaines de </w:t>
            </w:r>
            <w:r w:rsidRPr="00FE2F0F">
              <w:lastRenderedPageBreak/>
              <w:t>l</w:t>
            </w:r>
            <w:r>
              <w:t>’</w:t>
            </w:r>
            <w:r w:rsidRPr="00FE2F0F">
              <w:t>éducation et de la formation, de la jeunesse et du sport et institue le Corps volontaire européen d</w:t>
            </w:r>
            <w:r>
              <w:t>’</w:t>
            </w:r>
            <w:r w:rsidRPr="00FE2F0F">
              <w:t xml:space="preserve">aide humanitaire. </w:t>
            </w:r>
            <w:r w:rsidRPr="00FE2F0F">
              <w:rPr>
                <w:b/>
                <w:i/>
              </w:rPr>
              <w:t>L</w:t>
            </w:r>
            <w:r>
              <w:rPr>
                <w:b/>
                <w:i/>
              </w:rPr>
              <w:t>’</w:t>
            </w:r>
            <w:r w:rsidRPr="00FE2F0F">
              <w:rPr>
                <w:b/>
                <w:i/>
              </w:rPr>
              <w:t>intégration du Corps européen de solidarité dans le programme devrait se faire sans préjudice des principes de solidarité, de volontariat et d</w:t>
            </w:r>
            <w:r>
              <w:rPr>
                <w:b/>
                <w:i/>
              </w:rPr>
              <w:t>’</w:t>
            </w:r>
            <w:r w:rsidRPr="00FE2F0F">
              <w:rPr>
                <w:b/>
                <w:i/>
              </w:rPr>
              <w:t>engagement civique qui le caractérisent. Une attention devrait être portée à la continuité, à l</w:t>
            </w:r>
            <w:r>
              <w:rPr>
                <w:b/>
                <w:i/>
              </w:rPr>
              <w:t>’</w:t>
            </w:r>
            <w:r w:rsidRPr="00FE2F0F">
              <w:rPr>
                <w:b/>
                <w:i/>
              </w:rPr>
              <w:t>accessibilité et à la qualité, notamment pour les jeunes moins favorisés et pour les organisations de terrain qui organisent des activités de volontariat et de solidarité. Ces dernières constituent un élément central de l</w:t>
            </w:r>
            <w:r>
              <w:rPr>
                <w:b/>
                <w:i/>
              </w:rPr>
              <w:t>’</w:t>
            </w:r>
            <w:r w:rsidRPr="00FE2F0F">
              <w:rPr>
                <w:b/>
                <w:i/>
              </w:rPr>
              <w:t xml:space="preserve">engagement civique pour les personnes de tout </w:t>
            </w:r>
            <w:proofErr w:type="gramStart"/>
            <w:r w:rsidRPr="00FE2F0F">
              <w:rPr>
                <w:b/>
                <w:i/>
              </w:rPr>
              <w:t>âge;</w:t>
            </w:r>
            <w:proofErr w:type="gramEnd"/>
            <w:r w:rsidRPr="00FE2F0F">
              <w:rPr>
                <w:b/>
                <w:i/>
              </w:rPr>
              <w:t xml:space="preserve"> il convient de les reconnaître et de les soutenir comme possibilités utiles d</w:t>
            </w:r>
            <w:r>
              <w:rPr>
                <w:b/>
                <w:i/>
              </w:rPr>
              <w:t>’</w:t>
            </w:r>
            <w:r w:rsidRPr="00FE2F0F">
              <w:rPr>
                <w:b/>
                <w:i/>
              </w:rPr>
              <w:t>apprentissage et de participation. Ces activités devraient rester clairement distinctes des emplois et des stages formels, et conserver la finalité et la valeur ajoutée propres au volontariat.</w:t>
            </w:r>
          </w:p>
        </w:tc>
      </w:tr>
      <w:tr w:rsidR="006048DE" w:rsidRPr="00FE2F0F" w14:paraId="61F4BD8F" w14:textId="77777777" w:rsidTr="00F05F98">
        <w:trPr>
          <w:jc w:val="center"/>
        </w:trPr>
        <w:tc>
          <w:tcPr>
            <w:tcW w:w="4876" w:type="dxa"/>
            <w:hideMark/>
          </w:tcPr>
          <w:p w14:paraId="45C16227" w14:textId="77777777" w:rsidR="00803D42" w:rsidRPr="00FE2F0F" w:rsidRDefault="006129E1" w:rsidP="00406D64">
            <w:pPr>
              <w:pStyle w:val="Normal6"/>
              <w:widowControl/>
              <w:rPr>
                <w:szCs w:val="24"/>
              </w:rPr>
            </w:pPr>
            <w:r w:rsidRPr="00FE2F0F">
              <w:lastRenderedPageBreak/>
              <w:t>__________________</w:t>
            </w:r>
          </w:p>
        </w:tc>
        <w:tc>
          <w:tcPr>
            <w:tcW w:w="4876" w:type="dxa"/>
            <w:hideMark/>
          </w:tcPr>
          <w:p w14:paraId="26DF5CB8" w14:textId="77777777" w:rsidR="00803D42" w:rsidRPr="00FE2F0F" w:rsidRDefault="006129E1" w:rsidP="00406D64">
            <w:pPr>
              <w:pStyle w:val="Normal6"/>
              <w:widowControl/>
              <w:rPr>
                <w:szCs w:val="24"/>
              </w:rPr>
            </w:pPr>
            <w:r w:rsidRPr="00FE2F0F">
              <w:t>__________________</w:t>
            </w:r>
          </w:p>
        </w:tc>
      </w:tr>
      <w:tr w:rsidR="006048DE" w:rsidRPr="00FE2F0F" w14:paraId="2B91C59E" w14:textId="77777777" w:rsidTr="00F05F98">
        <w:trPr>
          <w:jc w:val="center"/>
        </w:trPr>
        <w:tc>
          <w:tcPr>
            <w:tcW w:w="4876" w:type="dxa"/>
            <w:hideMark/>
          </w:tcPr>
          <w:p w14:paraId="0518F211" w14:textId="33DD7B89" w:rsidR="00803D42" w:rsidRPr="00FE2F0F" w:rsidRDefault="006129E1" w:rsidP="00406D64">
            <w:pPr>
              <w:pStyle w:val="Normal6"/>
              <w:widowControl/>
              <w:rPr>
                <w:szCs w:val="24"/>
              </w:rPr>
            </w:pPr>
            <w:r w:rsidRPr="00FE2F0F">
              <w:rPr>
                <w:vertAlign w:val="superscript"/>
              </w:rPr>
              <w:t>4</w:t>
            </w:r>
            <w:r w:rsidRPr="00FE2F0F">
              <w:t xml:space="preserve"> Règlement (UE) 2021/817 du Parlement européen et du Conseil du 20 mai 2021 établissant</w:t>
            </w:r>
            <w:proofErr w:type="gramStart"/>
            <w:r w:rsidRPr="00FE2F0F">
              <w:t xml:space="preserve"> «Erasmus</w:t>
            </w:r>
            <w:proofErr w:type="gramEnd"/>
            <w:r w:rsidRPr="00FE2F0F">
              <w:t>+», le programme de l</w:t>
            </w:r>
            <w:r>
              <w:t>’</w:t>
            </w:r>
            <w:r w:rsidRPr="00FE2F0F">
              <w:t>Union pour l</w:t>
            </w:r>
            <w:r>
              <w:t>’</w:t>
            </w:r>
            <w:r w:rsidRPr="00FE2F0F">
              <w:t>éducation et la formation, la jeunesse et le sport (JO L 189 du 28.5.2021).</w:t>
            </w:r>
          </w:p>
        </w:tc>
        <w:tc>
          <w:tcPr>
            <w:tcW w:w="4876" w:type="dxa"/>
            <w:hideMark/>
          </w:tcPr>
          <w:p w14:paraId="290B24DC" w14:textId="6FC125B0" w:rsidR="00803D42" w:rsidRPr="00FE2F0F" w:rsidRDefault="006129E1" w:rsidP="00406D64">
            <w:pPr>
              <w:pStyle w:val="Normal6"/>
              <w:widowControl/>
              <w:rPr>
                <w:szCs w:val="24"/>
              </w:rPr>
            </w:pPr>
            <w:r w:rsidRPr="00FE2F0F">
              <w:rPr>
                <w:vertAlign w:val="superscript"/>
              </w:rPr>
              <w:t>4</w:t>
            </w:r>
            <w:r w:rsidRPr="00FE2F0F">
              <w:t xml:space="preserve"> Règlement (UE) 2021/817 du Parlement européen et du Conseil du 20 mai 2021 établissant</w:t>
            </w:r>
            <w:proofErr w:type="gramStart"/>
            <w:r w:rsidRPr="00FE2F0F">
              <w:t xml:space="preserve"> «Erasmus</w:t>
            </w:r>
            <w:proofErr w:type="gramEnd"/>
            <w:r w:rsidRPr="00FE2F0F">
              <w:t>+», le programme de l</w:t>
            </w:r>
            <w:r>
              <w:t>’</w:t>
            </w:r>
            <w:r w:rsidRPr="00FE2F0F">
              <w:t>Union pour l</w:t>
            </w:r>
            <w:r>
              <w:t>’</w:t>
            </w:r>
            <w:r w:rsidRPr="00FE2F0F">
              <w:t>éducation et la formation, la jeunesse et le sport (JO L 189 du 28.5.2021).</w:t>
            </w:r>
          </w:p>
        </w:tc>
      </w:tr>
      <w:tr w:rsidR="006048DE" w:rsidRPr="00FE2F0F" w14:paraId="285DA96C" w14:textId="77777777" w:rsidTr="00F05F98">
        <w:trPr>
          <w:jc w:val="center"/>
        </w:trPr>
        <w:tc>
          <w:tcPr>
            <w:tcW w:w="4876" w:type="dxa"/>
            <w:hideMark/>
          </w:tcPr>
          <w:p w14:paraId="125712FF" w14:textId="77777777" w:rsidR="00803D42" w:rsidRPr="00FE2F0F" w:rsidRDefault="006129E1" w:rsidP="00406D64">
            <w:pPr>
              <w:pStyle w:val="Normal6"/>
              <w:widowControl/>
              <w:rPr>
                <w:szCs w:val="24"/>
              </w:rPr>
            </w:pPr>
            <w:r w:rsidRPr="00FE2F0F">
              <w:rPr>
                <w:vertAlign w:val="superscript"/>
              </w:rPr>
              <w:t>5</w:t>
            </w:r>
            <w:r w:rsidRPr="00FE2F0F">
              <w:t xml:space="preserve"> Règlement (UE) 2021/888 du Parlement européen et du Conseil du 20 mai 2021 établissant le programme</w:t>
            </w:r>
            <w:proofErr w:type="gramStart"/>
            <w:r w:rsidRPr="00FE2F0F">
              <w:t xml:space="preserve"> «Corps</w:t>
            </w:r>
            <w:proofErr w:type="gramEnd"/>
            <w:r w:rsidRPr="00FE2F0F">
              <w:t xml:space="preserve"> européen de solidarité» (JO L 202 du 8.6.2021).</w:t>
            </w:r>
          </w:p>
        </w:tc>
        <w:tc>
          <w:tcPr>
            <w:tcW w:w="4876" w:type="dxa"/>
            <w:hideMark/>
          </w:tcPr>
          <w:p w14:paraId="318076E3" w14:textId="77777777" w:rsidR="00803D42" w:rsidRPr="00FE2F0F" w:rsidRDefault="006129E1" w:rsidP="00406D64">
            <w:pPr>
              <w:pStyle w:val="Normal6"/>
              <w:widowControl/>
              <w:rPr>
                <w:szCs w:val="24"/>
              </w:rPr>
            </w:pPr>
            <w:r w:rsidRPr="00FE2F0F">
              <w:rPr>
                <w:vertAlign w:val="superscript"/>
              </w:rPr>
              <w:t>5</w:t>
            </w:r>
            <w:r w:rsidRPr="00FE2F0F">
              <w:t xml:space="preserve"> Règlement (UE) 2021/888 du Parlement européen et du Conseil du 20 mai 2021 établissant le programme</w:t>
            </w:r>
            <w:proofErr w:type="gramStart"/>
            <w:r w:rsidRPr="00FE2F0F">
              <w:t xml:space="preserve"> «Corps</w:t>
            </w:r>
            <w:proofErr w:type="gramEnd"/>
            <w:r w:rsidRPr="00FE2F0F">
              <w:t xml:space="preserve"> européen de solidarité» (JO L 202 du 8.6.2021).</w:t>
            </w:r>
          </w:p>
        </w:tc>
      </w:tr>
    </w:tbl>
    <w:p w14:paraId="2C396E99" w14:textId="77777777" w:rsidR="00803D42" w:rsidRPr="00FE2F0F" w:rsidRDefault="006129E1" w:rsidP="00406D64">
      <w:pPr>
        <w:widowControl/>
        <w:rPr>
          <w:rStyle w:val="HideTWBExt"/>
          <w:rFonts w:ascii="Times New Roman" w:hAnsi="Times New Roman" w:cs="Times New Roman"/>
          <w:noProof w:val="0"/>
          <w:vanish w:val="0"/>
          <w:color w:val="auto"/>
          <w:sz w:val="28"/>
          <w:szCs w:val="28"/>
        </w:rPr>
      </w:pPr>
      <w:r w:rsidRPr="00FE2F0F">
        <w:rPr>
          <w:rStyle w:val="HideTWBExt"/>
          <w:sz w:val="22"/>
        </w:rPr>
        <w:t>&lt;/Amend&gt;</w:t>
      </w:r>
    </w:p>
    <w:p w14:paraId="3254BFAC"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8</w:t>
      </w:r>
      <w:r w:rsidRPr="00FE2F0F">
        <w:rPr>
          <w:rStyle w:val="HideTWBExt"/>
          <w:b w:val="0"/>
        </w:rPr>
        <w:t>&lt;/NumAm&gt;</w:t>
      </w:r>
    </w:p>
    <w:p w14:paraId="7849E606"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460A6B64" w14:textId="77777777" w:rsidR="00803D42" w:rsidRPr="00FE2F0F" w:rsidRDefault="006129E1" w:rsidP="00406D64">
      <w:pPr>
        <w:pStyle w:val="NormalBold"/>
        <w:widowControl/>
      </w:pPr>
      <w:r w:rsidRPr="00FE2F0F">
        <w:rPr>
          <w:rStyle w:val="HideTWBExt"/>
          <w:b w:val="0"/>
        </w:rPr>
        <w:t>&lt;Article&gt;</w:t>
      </w:r>
      <w:r w:rsidRPr="00FE2F0F">
        <w:t>Considérant 9</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1A1584D0" w14:textId="77777777" w:rsidTr="00F05F98">
        <w:trPr>
          <w:jc w:val="center"/>
        </w:trPr>
        <w:tc>
          <w:tcPr>
            <w:tcW w:w="9752" w:type="dxa"/>
            <w:gridSpan w:val="2"/>
          </w:tcPr>
          <w:p w14:paraId="18C6B4DF" w14:textId="77777777" w:rsidR="00803D42" w:rsidRPr="00FE2F0F" w:rsidRDefault="00803D42" w:rsidP="00406D64">
            <w:pPr>
              <w:keepNext/>
              <w:widowControl/>
            </w:pPr>
          </w:p>
        </w:tc>
      </w:tr>
      <w:tr w:rsidR="006048DE" w:rsidRPr="00FE2F0F" w14:paraId="75CF2653" w14:textId="77777777" w:rsidTr="00F05F98">
        <w:trPr>
          <w:jc w:val="center"/>
        </w:trPr>
        <w:tc>
          <w:tcPr>
            <w:tcW w:w="4876" w:type="dxa"/>
            <w:hideMark/>
          </w:tcPr>
          <w:p w14:paraId="4694E313" w14:textId="77777777" w:rsidR="00803D42" w:rsidRPr="00FE2F0F" w:rsidRDefault="006129E1" w:rsidP="00406D64">
            <w:pPr>
              <w:pStyle w:val="ColumnHeading"/>
              <w:keepNext/>
              <w:widowControl/>
            </w:pPr>
            <w:r w:rsidRPr="00FE2F0F">
              <w:t>Texte proposé par la Commission</w:t>
            </w:r>
          </w:p>
        </w:tc>
        <w:tc>
          <w:tcPr>
            <w:tcW w:w="4876" w:type="dxa"/>
            <w:hideMark/>
          </w:tcPr>
          <w:p w14:paraId="58D81CA1" w14:textId="77777777" w:rsidR="00803D42" w:rsidRPr="00FE2F0F" w:rsidRDefault="006129E1" w:rsidP="00406D64">
            <w:pPr>
              <w:pStyle w:val="ColumnHeading"/>
              <w:keepNext/>
              <w:widowControl/>
            </w:pPr>
            <w:r w:rsidRPr="00FE2F0F">
              <w:t>Amendement</w:t>
            </w:r>
          </w:p>
        </w:tc>
      </w:tr>
      <w:tr w:rsidR="006048DE" w:rsidRPr="00FE2F0F" w14:paraId="006C5AFC" w14:textId="77777777" w:rsidTr="00F05F98">
        <w:trPr>
          <w:jc w:val="center"/>
        </w:trPr>
        <w:tc>
          <w:tcPr>
            <w:tcW w:w="4876" w:type="dxa"/>
            <w:hideMark/>
          </w:tcPr>
          <w:p w14:paraId="26FE3630" w14:textId="564B5DA3" w:rsidR="00803D42" w:rsidRPr="00FE2F0F" w:rsidRDefault="006129E1" w:rsidP="00406D64">
            <w:pPr>
              <w:pStyle w:val="Normal6"/>
              <w:widowControl/>
            </w:pPr>
            <w:r w:rsidRPr="00FE2F0F">
              <w:t>(9)</w:t>
            </w:r>
            <w:r w:rsidRPr="00FE2F0F">
              <w:tab/>
            </w:r>
            <w:r w:rsidRPr="00FE2F0F">
              <w:rPr>
                <w:b/>
                <w:i/>
              </w:rPr>
              <w:t>Dans un environnement économique, social et géopolitique en constante évolution, l</w:t>
            </w:r>
            <w:r>
              <w:rPr>
                <w:b/>
                <w:i/>
              </w:rPr>
              <w:t>’</w:t>
            </w:r>
            <w:r w:rsidRPr="00FE2F0F">
              <w:rPr>
                <w:b/>
                <w:i/>
              </w:rPr>
              <w:t>expérience a montré la nécessité d</w:t>
            </w:r>
            <w:r>
              <w:rPr>
                <w:b/>
                <w:i/>
              </w:rPr>
              <w:t>’</w:t>
            </w:r>
            <w:r w:rsidRPr="00FE2F0F">
              <w:rPr>
                <w:b/>
                <w:i/>
              </w:rPr>
              <w:t xml:space="preserve">un cadre financier pluriannuel et de programmes de </w:t>
            </w:r>
            <w:r w:rsidRPr="00FE2F0F">
              <w:rPr>
                <w:b/>
                <w:i/>
              </w:rPr>
              <w:lastRenderedPageBreak/>
              <w:t>dépenses de l</w:t>
            </w:r>
            <w:r>
              <w:rPr>
                <w:b/>
                <w:i/>
              </w:rPr>
              <w:t>’</w:t>
            </w:r>
            <w:r w:rsidRPr="00FE2F0F">
              <w:rPr>
                <w:b/>
                <w:i/>
              </w:rPr>
              <w:t>Union plus flexibles. À cet effet, et conformément aux objectifs du programme Erasmus+,</w:t>
            </w:r>
            <w:r w:rsidRPr="00FE2F0F">
              <w:t xml:space="preserve"> le financement devrait tenir dûment compte de l</w:t>
            </w:r>
            <w:r>
              <w:t>’</w:t>
            </w:r>
            <w:r w:rsidRPr="00FE2F0F">
              <w:t>évolution des besoins stratégiques et des priorités de l</w:t>
            </w:r>
            <w:r>
              <w:t>’</w:t>
            </w:r>
            <w:r w:rsidRPr="00FE2F0F">
              <w:t xml:space="preserve">Union recensés dans les documents pertinents publiés par la Commission, </w:t>
            </w:r>
            <w:r w:rsidRPr="00FE2F0F">
              <w:rPr>
                <w:b/>
                <w:i/>
              </w:rPr>
              <w:t>dans les conclusions du Conseil et dans les résolutions du Parlement européen, tout en garantissant</w:t>
            </w:r>
            <w:r w:rsidRPr="00FE2F0F">
              <w:t xml:space="preserve"> une prévisibilité </w:t>
            </w:r>
            <w:r w:rsidRPr="00FE2F0F">
              <w:rPr>
                <w:b/>
                <w:i/>
              </w:rPr>
              <w:t>suffisante</w:t>
            </w:r>
            <w:r w:rsidRPr="00FE2F0F">
              <w:t xml:space="preserve"> pour l</w:t>
            </w:r>
            <w:r>
              <w:t>’</w:t>
            </w:r>
            <w:r w:rsidRPr="00FE2F0F">
              <w:t>exécution du budget.</w:t>
            </w:r>
          </w:p>
        </w:tc>
        <w:tc>
          <w:tcPr>
            <w:tcW w:w="4876" w:type="dxa"/>
            <w:hideMark/>
          </w:tcPr>
          <w:p w14:paraId="0171A8FB" w14:textId="29361CE9" w:rsidR="00803D42" w:rsidRPr="00FE2F0F" w:rsidRDefault="006129E1" w:rsidP="00406D64">
            <w:pPr>
              <w:pStyle w:val="Normal6"/>
              <w:widowControl/>
            </w:pPr>
            <w:r w:rsidRPr="00FE2F0F">
              <w:lastRenderedPageBreak/>
              <w:t>(9)</w:t>
            </w:r>
            <w:r w:rsidRPr="00FE2F0F">
              <w:tab/>
              <w:t xml:space="preserve">Le financement </w:t>
            </w:r>
            <w:r w:rsidRPr="00FE2F0F">
              <w:rPr>
                <w:b/>
                <w:i/>
              </w:rPr>
              <w:t>du programme Erasmus+</w:t>
            </w:r>
            <w:r w:rsidRPr="00FE2F0F">
              <w:t xml:space="preserve"> devrait tenir dûment compte de l</w:t>
            </w:r>
            <w:r>
              <w:t>’</w:t>
            </w:r>
            <w:r w:rsidRPr="00FE2F0F">
              <w:t>évolution des besoins stratégiques et des priorités de l</w:t>
            </w:r>
            <w:r>
              <w:t>’</w:t>
            </w:r>
            <w:r w:rsidRPr="00FE2F0F">
              <w:t xml:space="preserve">Union recensés dans </w:t>
            </w:r>
            <w:r w:rsidRPr="00FE2F0F">
              <w:rPr>
                <w:b/>
                <w:i/>
              </w:rPr>
              <w:t xml:space="preserve">les résolutions du Parlement européen, les </w:t>
            </w:r>
            <w:r w:rsidRPr="00FE2F0F">
              <w:rPr>
                <w:b/>
                <w:i/>
              </w:rPr>
              <w:lastRenderedPageBreak/>
              <w:t>conclusions du Conseil et</w:t>
            </w:r>
            <w:r w:rsidRPr="00FE2F0F">
              <w:t xml:space="preserve"> les documents pertinents publiés par la Commission, </w:t>
            </w:r>
            <w:r w:rsidRPr="00FE2F0F">
              <w:rPr>
                <w:b/>
                <w:i/>
              </w:rPr>
              <w:t>et garantir</w:t>
            </w:r>
            <w:r w:rsidRPr="00FE2F0F">
              <w:t xml:space="preserve"> une prévisibilité pour l</w:t>
            </w:r>
            <w:r>
              <w:t>’</w:t>
            </w:r>
            <w:r w:rsidRPr="00FE2F0F">
              <w:t xml:space="preserve">exécution du budget. </w:t>
            </w:r>
            <w:r w:rsidRPr="00FE2F0F">
              <w:rPr>
                <w:b/>
                <w:i/>
              </w:rPr>
              <w:t>Afin que le programme atteigne efficacement les personnes confrontées aux plus grands obstacles à la participation, une proportion significative de l</w:t>
            </w:r>
            <w:r>
              <w:rPr>
                <w:b/>
                <w:i/>
              </w:rPr>
              <w:t>’</w:t>
            </w:r>
            <w:r w:rsidRPr="00FE2F0F">
              <w:rPr>
                <w:b/>
                <w:i/>
              </w:rPr>
              <w:t>enveloppe financière devrait être consacrée au soutien aux personnes moins favorisées, y compris au moyen d</w:t>
            </w:r>
            <w:r>
              <w:rPr>
                <w:b/>
                <w:i/>
              </w:rPr>
              <w:t>’</w:t>
            </w:r>
            <w:r w:rsidRPr="00FE2F0F">
              <w:rPr>
                <w:b/>
                <w:i/>
              </w:rPr>
              <w:t>un soutien financier ciblé, de mécanismes de financement adaptés et de mesures d</w:t>
            </w:r>
            <w:r>
              <w:rPr>
                <w:b/>
                <w:i/>
              </w:rPr>
              <w:t>’</w:t>
            </w:r>
            <w:r w:rsidRPr="00FE2F0F">
              <w:rPr>
                <w:b/>
                <w:i/>
              </w:rPr>
              <w:t>application inclusives. Une telle approche est essentielle pour surmonter les obstacles structurels, éviter les disparités socio-économiques dans l</w:t>
            </w:r>
            <w:r>
              <w:rPr>
                <w:b/>
                <w:i/>
              </w:rPr>
              <w:t>’</w:t>
            </w:r>
            <w:r w:rsidRPr="00FE2F0F">
              <w:rPr>
                <w:b/>
                <w:i/>
              </w:rPr>
              <w:t>accès à la mobilité et faire en sorte que le programme contribue à la cohésion sociale et à l</w:t>
            </w:r>
            <w:r>
              <w:rPr>
                <w:b/>
                <w:i/>
              </w:rPr>
              <w:t>’</w:t>
            </w:r>
            <w:r w:rsidRPr="00FE2F0F">
              <w:rPr>
                <w:b/>
                <w:i/>
              </w:rPr>
              <w:t>égalité des chances dans l</w:t>
            </w:r>
            <w:r>
              <w:rPr>
                <w:b/>
                <w:i/>
              </w:rPr>
              <w:t>’</w:t>
            </w:r>
            <w:r w:rsidRPr="00FE2F0F">
              <w:rPr>
                <w:b/>
                <w:i/>
              </w:rPr>
              <w:t>ensemble de l</w:t>
            </w:r>
            <w:r>
              <w:rPr>
                <w:b/>
                <w:i/>
              </w:rPr>
              <w:t>’</w:t>
            </w:r>
            <w:r w:rsidRPr="00FE2F0F">
              <w:rPr>
                <w:b/>
                <w:i/>
              </w:rPr>
              <w:t>Union.</w:t>
            </w:r>
          </w:p>
        </w:tc>
      </w:tr>
    </w:tbl>
    <w:p w14:paraId="57EB390F" w14:textId="77777777" w:rsidR="00803D42" w:rsidRPr="00FE2F0F" w:rsidRDefault="006129E1" w:rsidP="00406D64">
      <w:pPr>
        <w:widowControl/>
        <w:rPr>
          <w:rStyle w:val="HideTWBExt"/>
          <w:rFonts w:ascii="Times New Roman" w:hAnsi="Times New Roman" w:cs="Times New Roman"/>
          <w:b/>
          <w:noProof w:val="0"/>
          <w:vanish w:val="0"/>
          <w:color w:val="auto"/>
          <w:sz w:val="24"/>
        </w:rPr>
      </w:pPr>
      <w:r w:rsidRPr="00FE2F0F">
        <w:rPr>
          <w:rStyle w:val="HideTWBExt"/>
        </w:rPr>
        <w:lastRenderedPageBreak/>
        <w:t>&lt;/Amend&gt;</w:t>
      </w:r>
    </w:p>
    <w:p w14:paraId="75F8CCAC" w14:textId="77777777" w:rsidR="00803D42" w:rsidRPr="00FE2F0F" w:rsidRDefault="00803D42" w:rsidP="00406D64">
      <w:pPr>
        <w:pStyle w:val="AMNumberTabs0"/>
        <w:keepNext/>
        <w:widowControl/>
        <w:rPr>
          <w:rStyle w:val="HideTWBExt"/>
          <w:b w:val="0"/>
        </w:rPr>
      </w:pPr>
    </w:p>
    <w:p w14:paraId="64D0DA5E"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9</w:t>
      </w:r>
      <w:r w:rsidRPr="00FE2F0F">
        <w:rPr>
          <w:rStyle w:val="HideTWBExt"/>
          <w:b w:val="0"/>
        </w:rPr>
        <w:t>&lt;/NumAm&gt;</w:t>
      </w:r>
    </w:p>
    <w:p w14:paraId="3B5639F7"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75FA8F32" w14:textId="77777777" w:rsidR="00803D42" w:rsidRPr="00FE2F0F" w:rsidRDefault="006129E1" w:rsidP="00406D64">
      <w:pPr>
        <w:pStyle w:val="NormalBold"/>
        <w:widowControl/>
      </w:pPr>
      <w:r w:rsidRPr="00FE2F0F">
        <w:rPr>
          <w:rStyle w:val="HideTWBExt"/>
          <w:b w:val="0"/>
        </w:rPr>
        <w:t>&lt;Article&gt;</w:t>
      </w:r>
      <w:r w:rsidRPr="00FE2F0F">
        <w:t>Considérant 9 bis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4854CE80" w14:textId="77777777" w:rsidTr="00F05F98">
        <w:trPr>
          <w:jc w:val="center"/>
        </w:trPr>
        <w:tc>
          <w:tcPr>
            <w:tcW w:w="9752" w:type="dxa"/>
            <w:gridSpan w:val="2"/>
          </w:tcPr>
          <w:p w14:paraId="28546288" w14:textId="77777777" w:rsidR="00803D42" w:rsidRPr="00FE2F0F" w:rsidRDefault="00803D42" w:rsidP="00406D64">
            <w:pPr>
              <w:keepNext/>
              <w:widowControl/>
            </w:pPr>
          </w:p>
        </w:tc>
      </w:tr>
      <w:tr w:rsidR="006048DE" w:rsidRPr="00FE2F0F" w14:paraId="14876BA9" w14:textId="77777777" w:rsidTr="00F05F98">
        <w:trPr>
          <w:jc w:val="center"/>
        </w:trPr>
        <w:tc>
          <w:tcPr>
            <w:tcW w:w="4876" w:type="dxa"/>
            <w:hideMark/>
          </w:tcPr>
          <w:p w14:paraId="7882EF32" w14:textId="77777777" w:rsidR="00803D42" w:rsidRPr="00FE2F0F" w:rsidRDefault="006129E1" w:rsidP="00406D64">
            <w:pPr>
              <w:pStyle w:val="ColumnHeading"/>
              <w:keepNext/>
              <w:widowControl/>
            </w:pPr>
            <w:r w:rsidRPr="00FE2F0F">
              <w:t>Texte proposé par la Commission</w:t>
            </w:r>
          </w:p>
        </w:tc>
        <w:tc>
          <w:tcPr>
            <w:tcW w:w="4876" w:type="dxa"/>
            <w:hideMark/>
          </w:tcPr>
          <w:p w14:paraId="521F442E" w14:textId="77777777" w:rsidR="00803D42" w:rsidRPr="00FE2F0F" w:rsidRDefault="006129E1" w:rsidP="00406D64">
            <w:pPr>
              <w:pStyle w:val="ColumnHeading"/>
              <w:keepNext/>
              <w:widowControl/>
            </w:pPr>
            <w:r w:rsidRPr="00FE2F0F">
              <w:t>Amendement</w:t>
            </w:r>
          </w:p>
        </w:tc>
      </w:tr>
      <w:tr w:rsidR="006048DE" w:rsidRPr="00FE2F0F" w14:paraId="651ACDB3" w14:textId="77777777" w:rsidTr="00F05F98">
        <w:trPr>
          <w:jc w:val="center"/>
        </w:trPr>
        <w:tc>
          <w:tcPr>
            <w:tcW w:w="4876" w:type="dxa"/>
          </w:tcPr>
          <w:p w14:paraId="2A39E8CB" w14:textId="77777777" w:rsidR="00803D42" w:rsidRPr="00FE2F0F" w:rsidRDefault="00803D42" w:rsidP="00406D64">
            <w:pPr>
              <w:pStyle w:val="Normal6"/>
              <w:widowControl/>
            </w:pPr>
          </w:p>
        </w:tc>
        <w:tc>
          <w:tcPr>
            <w:tcW w:w="4876" w:type="dxa"/>
            <w:hideMark/>
          </w:tcPr>
          <w:p w14:paraId="0AA488A5" w14:textId="67C208C1" w:rsidR="00803D42" w:rsidRPr="00FE2F0F" w:rsidRDefault="006129E1" w:rsidP="00406D64">
            <w:pPr>
              <w:pStyle w:val="Normal6"/>
              <w:widowControl/>
              <w:rPr>
                <w:szCs w:val="24"/>
              </w:rPr>
            </w:pPr>
            <w:r w:rsidRPr="00FE2F0F">
              <w:rPr>
                <w:b/>
                <w:i/>
              </w:rPr>
              <w:t>(9 bis)</w:t>
            </w:r>
            <w:r w:rsidRPr="00FE2F0F">
              <w:rPr>
                <w:b/>
                <w:i/>
              </w:rPr>
              <w:tab/>
              <w:t>Erasmus+ constitue un investissement complémentaire de l</w:t>
            </w:r>
            <w:r>
              <w:rPr>
                <w:b/>
                <w:i/>
              </w:rPr>
              <w:t>’</w:t>
            </w:r>
            <w:r w:rsidRPr="00FE2F0F">
              <w:rPr>
                <w:b/>
                <w:i/>
              </w:rPr>
              <w:t>Union et ne devrait pas être considéré comme un substitut à l</w:t>
            </w:r>
            <w:r>
              <w:rPr>
                <w:b/>
                <w:i/>
              </w:rPr>
              <w:t>’</w:t>
            </w:r>
            <w:r w:rsidRPr="00FE2F0F">
              <w:rPr>
                <w:b/>
                <w:i/>
              </w:rPr>
              <w:t>investissement public durable dans l</w:t>
            </w:r>
            <w:r>
              <w:rPr>
                <w:b/>
                <w:i/>
              </w:rPr>
              <w:t>’</w:t>
            </w:r>
            <w:r w:rsidRPr="00FE2F0F">
              <w:rPr>
                <w:b/>
                <w:i/>
              </w:rPr>
              <w:t xml:space="preserve">éducation au niveau </w:t>
            </w:r>
            <w:r w:rsidRPr="00FE2F0F">
              <w:rPr>
                <w:b/>
                <w:i/>
              </w:rPr>
              <w:t>national. Le programme devrait être mis en œuvre de manière à renforcer l</w:t>
            </w:r>
            <w:r>
              <w:rPr>
                <w:b/>
                <w:i/>
              </w:rPr>
              <w:t>’</w:t>
            </w:r>
            <w:r w:rsidRPr="00FE2F0F">
              <w:rPr>
                <w:b/>
                <w:i/>
              </w:rPr>
              <w:t>efficacité des budgets publics consacrés à l</w:t>
            </w:r>
            <w:r>
              <w:rPr>
                <w:b/>
                <w:i/>
              </w:rPr>
              <w:t>’</w:t>
            </w:r>
            <w:r w:rsidRPr="00FE2F0F">
              <w:rPr>
                <w:b/>
                <w:i/>
              </w:rPr>
              <w:t>éducation et à soutenir la mise en œuvre intégrale du socle européen des droits sociaux, en particulier le droit à l</w:t>
            </w:r>
            <w:r>
              <w:rPr>
                <w:b/>
                <w:i/>
              </w:rPr>
              <w:t>’</w:t>
            </w:r>
            <w:r w:rsidRPr="00FE2F0F">
              <w:rPr>
                <w:b/>
                <w:i/>
              </w:rPr>
              <w:t>éducation, à la formation et à l</w:t>
            </w:r>
            <w:r>
              <w:rPr>
                <w:b/>
                <w:i/>
              </w:rPr>
              <w:t>’</w:t>
            </w:r>
            <w:r w:rsidRPr="00FE2F0F">
              <w:rPr>
                <w:b/>
                <w:i/>
              </w:rPr>
              <w:t>apprentissage tout au long de la vie.</w:t>
            </w:r>
          </w:p>
        </w:tc>
      </w:tr>
    </w:tbl>
    <w:p w14:paraId="505228DD" w14:textId="77777777" w:rsidR="00803D42" w:rsidRPr="00FE2F0F" w:rsidRDefault="006129E1" w:rsidP="00406D64">
      <w:pPr>
        <w:widowControl/>
        <w:rPr>
          <w:rStyle w:val="HideTWBExt"/>
        </w:rPr>
      </w:pPr>
      <w:r w:rsidRPr="00FE2F0F">
        <w:rPr>
          <w:rStyle w:val="HideTWBExt"/>
        </w:rPr>
        <w:t>&lt;/Amend&gt;</w:t>
      </w:r>
    </w:p>
    <w:p w14:paraId="7AF68225"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10</w:t>
      </w:r>
      <w:r w:rsidRPr="00FE2F0F">
        <w:rPr>
          <w:rStyle w:val="HideTWBExt"/>
          <w:b w:val="0"/>
        </w:rPr>
        <w:t>&lt;/NumAm&gt;</w:t>
      </w:r>
    </w:p>
    <w:p w14:paraId="5DEBB9CE"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3743F11F" w14:textId="77777777" w:rsidR="00803D42" w:rsidRPr="00FE2F0F" w:rsidRDefault="006129E1" w:rsidP="00406D64">
      <w:pPr>
        <w:pStyle w:val="NormalBold"/>
        <w:widowControl/>
      </w:pPr>
      <w:r w:rsidRPr="00FE2F0F">
        <w:rPr>
          <w:rStyle w:val="HideTWBExt"/>
          <w:b w:val="0"/>
        </w:rPr>
        <w:t>&lt;Article&gt;</w:t>
      </w:r>
      <w:r w:rsidRPr="00FE2F0F">
        <w:t>Considérant 10</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665CE9AD" w14:textId="77777777" w:rsidTr="00F05F98">
        <w:trPr>
          <w:jc w:val="center"/>
        </w:trPr>
        <w:tc>
          <w:tcPr>
            <w:tcW w:w="9752" w:type="dxa"/>
            <w:gridSpan w:val="2"/>
          </w:tcPr>
          <w:p w14:paraId="44861192" w14:textId="77777777" w:rsidR="00803D42" w:rsidRPr="00FE2F0F" w:rsidRDefault="00803D42" w:rsidP="00406D64">
            <w:pPr>
              <w:keepNext/>
              <w:widowControl/>
            </w:pPr>
          </w:p>
        </w:tc>
      </w:tr>
      <w:tr w:rsidR="006048DE" w:rsidRPr="00FE2F0F" w14:paraId="64C00FDC" w14:textId="77777777" w:rsidTr="00F05F98">
        <w:trPr>
          <w:jc w:val="center"/>
        </w:trPr>
        <w:tc>
          <w:tcPr>
            <w:tcW w:w="4876" w:type="dxa"/>
            <w:hideMark/>
          </w:tcPr>
          <w:p w14:paraId="157D714F" w14:textId="77777777" w:rsidR="00803D42" w:rsidRPr="00FE2F0F" w:rsidRDefault="006129E1" w:rsidP="00406D64">
            <w:pPr>
              <w:pStyle w:val="ColumnHeading"/>
              <w:keepNext/>
              <w:widowControl/>
            </w:pPr>
            <w:r w:rsidRPr="00FE2F0F">
              <w:t>Texte proposé par la Commission</w:t>
            </w:r>
          </w:p>
        </w:tc>
        <w:tc>
          <w:tcPr>
            <w:tcW w:w="4876" w:type="dxa"/>
            <w:hideMark/>
          </w:tcPr>
          <w:p w14:paraId="0870A6EA" w14:textId="77777777" w:rsidR="00803D42" w:rsidRPr="00FE2F0F" w:rsidRDefault="006129E1" w:rsidP="00406D64">
            <w:pPr>
              <w:pStyle w:val="ColumnHeading"/>
              <w:keepNext/>
              <w:widowControl/>
            </w:pPr>
            <w:r w:rsidRPr="00FE2F0F">
              <w:t>Amendement</w:t>
            </w:r>
          </w:p>
        </w:tc>
      </w:tr>
      <w:tr w:rsidR="006048DE" w:rsidRPr="00FE2F0F" w14:paraId="752380EC" w14:textId="77777777" w:rsidTr="00F05F98">
        <w:trPr>
          <w:jc w:val="center"/>
        </w:trPr>
        <w:tc>
          <w:tcPr>
            <w:tcW w:w="4876" w:type="dxa"/>
            <w:hideMark/>
          </w:tcPr>
          <w:p w14:paraId="372D553F" w14:textId="24E24233" w:rsidR="00803D42" w:rsidRPr="00FE2F0F" w:rsidRDefault="006129E1" w:rsidP="00406D64">
            <w:pPr>
              <w:pStyle w:val="Normal6"/>
              <w:widowControl/>
            </w:pPr>
            <w:r w:rsidRPr="00FE2F0F">
              <w:t>(10)</w:t>
            </w:r>
            <w:r w:rsidRPr="00FE2F0F">
              <w:tab/>
              <w:t xml:space="preserve">Le programme devrait </w:t>
            </w:r>
            <w:r w:rsidRPr="00FE2F0F">
              <w:t>soutenir la mise en œuvre de l</w:t>
            </w:r>
            <w:r>
              <w:t>’</w:t>
            </w:r>
            <w:r w:rsidRPr="00FE2F0F">
              <w:t>union des compétences</w:t>
            </w:r>
            <w:r w:rsidRPr="00FE2F0F">
              <w:rPr>
                <w:vertAlign w:val="superscript"/>
              </w:rPr>
              <w:t>6</w:t>
            </w:r>
            <w:r w:rsidRPr="00FE2F0F">
              <w:t xml:space="preserve"> et de l</w:t>
            </w:r>
            <w:r>
              <w:t>’</w:t>
            </w:r>
            <w:r w:rsidRPr="00FE2F0F">
              <w:t>encadrement stratégique global pour la coopération au sein de l</w:t>
            </w:r>
            <w:r>
              <w:t>’</w:t>
            </w:r>
            <w:r w:rsidRPr="00FE2F0F">
              <w:t>Union dans les domaines de l</w:t>
            </w:r>
            <w:r>
              <w:t>’</w:t>
            </w:r>
            <w:r w:rsidRPr="00FE2F0F">
              <w:t>éducation et de la formation, notamment les programmes de mesures en matière scolaire, d</w:t>
            </w:r>
            <w:r>
              <w:t>’</w:t>
            </w:r>
            <w:r w:rsidRPr="00FE2F0F">
              <w:t>enseignement supérieur, d</w:t>
            </w:r>
            <w:r>
              <w:t>’</w:t>
            </w:r>
            <w:r w:rsidRPr="00FE2F0F">
              <w:t>enseignement et de formation professionnels et d</w:t>
            </w:r>
            <w:r>
              <w:t>’</w:t>
            </w:r>
            <w:r w:rsidRPr="00FE2F0F">
              <w:t>éducation des adultes,</w:t>
            </w:r>
            <w:r>
              <w:t>,</w:t>
            </w:r>
            <w:r w:rsidRPr="00FE2F0F">
              <w:t xml:space="preserve"> y compris le perfectionnement et la reconversion professionnels, afin de permettre aux citoyens d</w:t>
            </w:r>
            <w:r>
              <w:t>’</w:t>
            </w:r>
            <w:r w:rsidRPr="00FE2F0F">
              <w:t>acquérir des compétences et des aptitudes à toutes les étapes de leur vie pour s</w:t>
            </w:r>
            <w:r>
              <w:t>’</w:t>
            </w:r>
            <w:r w:rsidRPr="00FE2F0F">
              <w:t>épanouir dans la société.</w:t>
            </w:r>
          </w:p>
        </w:tc>
        <w:tc>
          <w:tcPr>
            <w:tcW w:w="4876" w:type="dxa"/>
            <w:hideMark/>
          </w:tcPr>
          <w:p w14:paraId="612C220F" w14:textId="45092FD7" w:rsidR="00803D42" w:rsidRPr="00FE2F0F" w:rsidRDefault="006129E1" w:rsidP="00406D64">
            <w:pPr>
              <w:pStyle w:val="Normal6"/>
              <w:widowControl/>
              <w:rPr>
                <w:szCs w:val="24"/>
              </w:rPr>
            </w:pPr>
            <w:r w:rsidRPr="00FE2F0F">
              <w:t>(10)</w:t>
            </w:r>
            <w:r w:rsidRPr="00FE2F0F">
              <w:tab/>
            </w:r>
            <w:r w:rsidRPr="00FE2F0F">
              <w:rPr>
                <w:b/>
                <w:i/>
              </w:rPr>
              <w:t>Le programme devrait prêter une attention soutenue et explicite à la mobilité à des fins d</w:t>
            </w:r>
            <w:r>
              <w:rPr>
                <w:b/>
                <w:i/>
              </w:rPr>
              <w:t>’</w:t>
            </w:r>
            <w:r w:rsidRPr="00FE2F0F">
              <w:rPr>
                <w:b/>
                <w:i/>
              </w:rPr>
              <w:t>éducation et de formation, qui constitue sa valeur ajoutée essentielle. Les financements devraient permettre un soutien stable et prévisible aux actions de mobilité, en vue d</w:t>
            </w:r>
            <w:r>
              <w:rPr>
                <w:b/>
                <w:i/>
              </w:rPr>
              <w:t>’</w:t>
            </w:r>
            <w:r w:rsidRPr="00FE2F0F">
              <w:rPr>
                <w:b/>
                <w:i/>
              </w:rPr>
              <w:t xml:space="preserve">une large participation. </w:t>
            </w:r>
            <w:r w:rsidRPr="00FE2F0F">
              <w:t xml:space="preserve">Le programme devrait </w:t>
            </w:r>
            <w:r w:rsidRPr="00FE2F0F">
              <w:rPr>
                <w:b/>
                <w:i/>
              </w:rPr>
              <w:t>également</w:t>
            </w:r>
            <w:r w:rsidRPr="00FE2F0F">
              <w:t xml:space="preserve"> soutenir la mise en œuvre </w:t>
            </w:r>
            <w:r w:rsidRPr="00FE2F0F">
              <w:rPr>
                <w:b/>
                <w:i/>
              </w:rPr>
              <w:t>de l</w:t>
            </w:r>
            <w:r>
              <w:rPr>
                <w:b/>
                <w:i/>
              </w:rPr>
              <w:t>’</w:t>
            </w:r>
            <w:r w:rsidRPr="00FE2F0F">
              <w:rPr>
                <w:b/>
                <w:i/>
              </w:rPr>
              <w:t>espace européen de l</w:t>
            </w:r>
            <w:r>
              <w:rPr>
                <w:b/>
                <w:i/>
              </w:rPr>
              <w:t>’</w:t>
            </w:r>
            <w:r w:rsidRPr="00FE2F0F">
              <w:rPr>
                <w:b/>
                <w:i/>
              </w:rPr>
              <w:t>éducation, y compris</w:t>
            </w:r>
            <w:r w:rsidRPr="00FE2F0F">
              <w:t xml:space="preserve"> de l</w:t>
            </w:r>
            <w:r>
              <w:t>’</w:t>
            </w:r>
            <w:r w:rsidRPr="00FE2F0F">
              <w:t>union des compétences</w:t>
            </w:r>
            <w:r w:rsidRPr="00FE2F0F">
              <w:rPr>
                <w:vertAlign w:val="superscript"/>
              </w:rPr>
              <w:t>6</w:t>
            </w:r>
            <w:r w:rsidRPr="00FE2F0F">
              <w:t xml:space="preserve"> et de l</w:t>
            </w:r>
            <w:r>
              <w:t>’</w:t>
            </w:r>
            <w:r w:rsidRPr="00FE2F0F">
              <w:t>encadrement stratégique global pour la coopération au sein de l</w:t>
            </w:r>
            <w:r>
              <w:t>’</w:t>
            </w:r>
            <w:r w:rsidRPr="00FE2F0F">
              <w:t>Union dans les domaines de l</w:t>
            </w:r>
            <w:r>
              <w:t>’</w:t>
            </w:r>
            <w:r w:rsidRPr="00FE2F0F">
              <w:t>éducation et de la formation, notamment les programmes de mesures en matière scolaire, d</w:t>
            </w:r>
            <w:r>
              <w:t>’</w:t>
            </w:r>
            <w:r w:rsidRPr="00FE2F0F">
              <w:t>enseignement supérieur, d</w:t>
            </w:r>
            <w:r>
              <w:t>’</w:t>
            </w:r>
            <w:r w:rsidRPr="00FE2F0F">
              <w:t>enseignement et de formation professionnels et d</w:t>
            </w:r>
            <w:r>
              <w:t>’</w:t>
            </w:r>
            <w:r w:rsidRPr="00FE2F0F">
              <w:t>éducation des adultes,</w:t>
            </w:r>
            <w:r w:rsidRPr="00FE2F0F">
              <w:rPr>
                <w:b/>
                <w:i/>
              </w:rPr>
              <w:t xml:space="preserve"> ainsi que l</w:t>
            </w:r>
            <w:r>
              <w:rPr>
                <w:b/>
                <w:i/>
              </w:rPr>
              <w:t>’</w:t>
            </w:r>
            <w:r w:rsidRPr="00FE2F0F">
              <w:rPr>
                <w:b/>
                <w:i/>
              </w:rPr>
              <w:t>apprentissage non formel et informel</w:t>
            </w:r>
            <w:r w:rsidRPr="00FE2F0F">
              <w:t>, y compris le perfectionnement et la reconversion professionnels, afin de permettre aux citoyens d</w:t>
            </w:r>
            <w:r>
              <w:t>’</w:t>
            </w:r>
            <w:r w:rsidRPr="00FE2F0F">
              <w:t>acquérir des compétences et des aptitudes à toutes les étapes de leur vie pour s</w:t>
            </w:r>
            <w:r>
              <w:t>’</w:t>
            </w:r>
            <w:r w:rsidRPr="00FE2F0F">
              <w:t>épanouir dans la société.</w:t>
            </w:r>
            <w:r w:rsidRPr="00FE2F0F">
              <w:rPr>
                <w:b/>
                <w:i/>
              </w:rPr>
              <w:t xml:space="preserve"> Le programme devrait maintenir une approche interdisciplinaire. Il devrait soutenir explicitement l</w:t>
            </w:r>
            <w:r>
              <w:rPr>
                <w:b/>
                <w:i/>
              </w:rPr>
              <w:t>’</w:t>
            </w:r>
            <w:r w:rsidRPr="00FE2F0F">
              <w:rPr>
                <w:b/>
                <w:i/>
              </w:rPr>
              <w:t>enseignement et la formation professionnels ainsi que la formation par le travail, étant donné que ces parcours sont essentiels pour remédier aux pénuries de compétences et renforcer la compétitivité. À cette fin, le programme devrait soutenir des partenariats de coopération qui facilitent la participation des petites et moyennes entreprises en tant qu</w:t>
            </w:r>
            <w:r>
              <w:rPr>
                <w:b/>
                <w:i/>
              </w:rPr>
              <w:t>’</w:t>
            </w:r>
            <w:r w:rsidRPr="00FE2F0F">
              <w:rPr>
                <w:b/>
                <w:i/>
              </w:rPr>
              <w:t>organisations d</w:t>
            </w:r>
            <w:r>
              <w:rPr>
                <w:b/>
                <w:i/>
              </w:rPr>
              <w:t>’</w:t>
            </w:r>
            <w:r w:rsidRPr="00FE2F0F">
              <w:rPr>
                <w:b/>
                <w:i/>
              </w:rPr>
              <w:t>accueil pour la formation et la mobilité par le travail, tout en veillant à ce que le soutien financier bénéficie aux individus qui prennent part à la mobilité et à ce que les organisations participantes concourent de manière appropriée aux objectifs et aux activités du programme.</w:t>
            </w:r>
          </w:p>
        </w:tc>
      </w:tr>
      <w:tr w:rsidR="006048DE" w:rsidRPr="00FE2F0F" w14:paraId="282F5107" w14:textId="77777777" w:rsidTr="00F05F98">
        <w:trPr>
          <w:jc w:val="center"/>
        </w:trPr>
        <w:tc>
          <w:tcPr>
            <w:tcW w:w="4876" w:type="dxa"/>
            <w:hideMark/>
          </w:tcPr>
          <w:p w14:paraId="6E15D804" w14:textId="77777777" w:rsidR="00803D42" w:rsidRPr="00FE2F0F" w:rsidRDefault="006129E1" w:rsidP="00406D64">
            <w:pPr>
              <w:pStyle w:val="Normal6"/>
              <w:widowControl/>
            </w:pPr>
            <w:r w:rsidRPr="00FE2F0F">
              <w:t>__________________</w:t>
            </w:r>
          </w:p>
        </w:tc>
        <w:tc>
          <w:tcPr>
            <w:tcW w:w="4876" w:type="dxa"/>
            <w:hideMark/>
          </w:tcPr>
          <w:p w14:paraId="570CFC13" w14:textId="77777777" w:rsidR="00803D42" w:rsidRPr="00FE2F0F" w:rsidRDefault="006129E1" w:rsidP="00406D64">
            <w:pPr>
              <w:pStyle w:val="Normal6"/>
              <w:widowControl/>
              <w:rPr>
                <w:szCs w:val="24"/>
              </w:rPr>
            </w:pPr>
            <w:r w:rsidRPr="00FE2F0F">
              <w:t>__________________</w:t>
            </w:r>
          </w:p>
        </w:tc>
      </w:tr>
      <w:tr w:rsidR="006048DE" w:rsidRPr="00FE2F0F" w14:paraId="4B7456C9" w14:textId="77777777" w:rsidTr="00F05F98">
        <w:trPr>
          <w:jc w:val="center"/>
        </w:trPr>
        <w:tc>
          <w:tcPr>
            <w:tcW w:w="4876" w:type="dxa"/>
            <w:hideMark/>
          </w:tcPr>
          <w:p w14:paraId="3A443124" w14:textId="362A9EAB" w:rsidR="00803D42" w:rsidRPr="00FE2F0F" w:rsidRDefault="006129E1" w:rsidP="00406D64">
            <w:pPr>
              <w:pStyle w:val="Normal6"/>
              <w:widowControl/>
            </w:pPr>
            <w:r w:rsidRPr="00FE2F0F">
              <w:rPr>
                <w:vertAlign w:val="superscript"/>
              </w:rPr>
              <w:t>6</w:t>
            </w:r>
            <w:r w:rsidRPr="00FE2F0F">
              <w:t xml:space="preserve"> Communication de la Commission au Parlement européen, au Conseil européen, </w:t>
            </w:r>
            <w:r w:rsidRPr="00FE2F0F">
              <w:lastRenderedPageBreak/>
              <w:t>au Conseil, au Comité économique et social et au Comité des régions - L</w:t>
            </w:r>
            <w:r>
              <w:t>’</w:t>
            </w:r>
            <w:r w:rsidRPr="00FE2F0F">
              <w:t xml:space="preserve">union des compétences, </w:t>
            </w:r>
            <w:proofErr w:type="gramStart"/>
            <w:r w:rsidRPr="00FE2F0F">
              <w:t>COM(</w:t>
            </w:r>
            <w:proofErr w:type="gramEnd"/>
            <w:r w:rsidRPr="00FE2F0F">
              <w:t>2025) 90 final.</w:t>
            </w:r>
          </w:p>
        </w:tc>
        <w:tc>
          <w:tcPr>
            <w:tcW w:w="4876" w:type="dxa"/>
            <w:hideMark/>
          </w:tcPr>
          <w:p w14:paraId="651E0360" w14:textId="0B5AF348" w:rsidR="00803D42" w:rsidRPr="00FE2F0F" w:rsidRDefault="006129E1" w:rsidP="00406D64">
            <w:pPr>
              <w:pStyle w:val="Normal6"/>
              <w:widowControl/>
              <w:rPr>
                <w:szCs w:val="24"/>
              </w:rPr>
            </w:pPr>
            <w:r w:rsidRPr="00FE2F0F">
              <w:rPr>
                <w:vertAlign w:val="superscript"/>
              </w:rPr>
              <w:lastRenderedPageBreak/>
              <w:t>6</w:t>
            </w:r>
            <w:r w:rsidRPr="00FE2F0F">
              <w:t xml:space="preserve"> Communication de la Commission au Parlement européen, au Conseil européen, </w:t>
            </w:r>
            <w:r w:rsidRPr="00FE2F0F">
              <w:lastRenderedPageBreak/>
              <w:t>au Conseil, au Comité économique et social et au Comité des régions - L</w:t>
            </w:r>
            <w:r>
              <w:t>’</w:t>
            </w:r>
            <w:r w:rsidRPr="00FE2F0F">
              <w:t xml:space="preserve">union des compétences, </w:t>
            </w:r>
            <w:proofErr w:type="gramStart"/>
            <w:r w:rsidRPr="00FE2F0F">
              <w:t>COM(</w:t>
            </w:r>
            <w:proofErr w:type="gramEnd"/>
            <w:r w:rsidRPr="00FE2F0F">
              <w:t>2025) 90 final.</w:t>
            </w:r>
          </w:p>
        </w:tc>
      </w:tr>
    </w:tbl>
    <w:p w14:paraId="49323FDA" w14:textId="77777777" w:rsidR="00803D42" w:rsidRPr="00FE2F0F" w:rsidRDefault="006129E1" w:rsidP="00406D64">
      <w:pPr>
        <w:widowControl/>
        <w:rPr>
          <w:rStyle w:val="HideTWBExt"/>
          <w:rFonts w:ascii="Times New Roman" w:hAnsi="Times New Roman" w:cs="Times New Roman"/>
          <w:b/>
          <w:noProof w:val="0"/>
          <w:vanish w:val="0"/>
          <w:color w:val="auto"/>
          <w:sz w:val="24"/>
        </w:rPr>
      </w:pPr>
      <w:r w:rsidRPr="00FE2F0F">
        <w:rPr>
          <w:rStyle w:val="HideTWBExt"/>
        </w:rPr>
        <w:lastRenderedPageBreak/>
        <w:t>&lt;/Amend&gt;</w:t>
      </w:r>
    </w:p>
    <w:p w14:paraId="27C85814" w14:textId="77777777" w:rsidR="00803D42" w:rsidRPr="00FE2F0F" w:rsidRDefault="00803D42" w:rsidP="00406D64">
      <w:pPr>
        <w:widowControl/>
      </w:pPr>
    </w:p>
    <w:p w14:paraId="4BE7AE7D"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11</w:t>
      </w:r>
      <w:r w:rsidRPr="00FE2F0F">
        <w:rPr>
          <w:rStyle w:val="HideTWBExt"/>
          <w:b w:val="0"/>
        </w:rPr>
        <w:t>&lt;/NumAm&gt;</w:t>
      </w:r>
    </w:p>
    <w:p w14:paraId="121DC63B"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1B4A9097" w14:textId="77777777" w:rsidR="00803D42" w:rsidRPr="00FE2F0F" w:rsidRDefault="006129E1" w:rsidP="00406D64">
      <w:pPr>
        <w:pStyle w:val="NormalBold"/>
        <w:widowControl/>
      </w:pPr>
      <w:r w:rsidRPr="00FE2F0F">
        <w:rPr>
          <w:rStyle w:val="HideTWBExt"/>
          <w:b w:val="0"/>
        </w:rPr>
        <w:t>&lt;Article&gt;</w:t>
      </w:r>
      <w:r w:rsidRPr="00FE2F0F">
        <w:t>Considérant 11</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20533644" w14:textId="77777777" w:rsidTr="00F05F98">
        <w:trPr>
          <w:jc w:val="center"/>
        </w:trPr>
        <w:tc>
          <w:tcPr>
            <w:tcW w:w="9752" w:type="dxa"/>
            <w:gridSpan w:val="2"/>
          </w:tcPr>
          <w:p w14:paraId="1699AB74" w14:textId="77777777" w:rsidR="00803D42" w:rsidRPr="00FE2F0F" w:rsidRDefault="00803D42" w:rsidP="00406D64">
            <w:pPr>
              <w:keepNext/>
              <w:widowControl/>
            </w:pPr>
          </w:p>
        </w:tc>
      </w:tr>
      <w:tr w:rsidR="006048DE" w:rsidRPr="00FE2F0F" w14:paraId="07B19727" w14:textId="77777777" w:rsidTr="00F05F98">
        <w:trPr>
          <w:jc w:val="center"/>
        </w:trPr>
        <w:tc>
          <w:tcPr>
            <w:tcW w:w="4876" w:type="dxa"/>
            <w:hideMark/>
          </w:tcPr>
          <w:p w14:paraId="3355A03A" w14:textId="77777777" w:rsidR="00803D42" w:rsidRPr="00FE2F0F" w:rsidRDefault="006129E1" w:rsidP="00406D64">
            <w:pPr>
              <w:pStyle w:val="ColumnHeading"/>
              <w:keepNext/>
              <w:widowControl/>
            </w:pPr>
            <w:r w:rsidRPr="00FE2F0F">
              <w:t>Texte proposé par la Commission</w:t>
            </w:r>
          </w:p>
        </w:tc>
        <w:tc>
          <w:tcPr>
            <w:tcW w:w="4876" w:type="dxa"/>
            <w:hideMark/>
          </w:tcPr>
          <w:p w14:paraId="76F09C85" w14:textId="77777777" w:rsidR="00803D42" w:rsidRPr="00FE2F0F" w:rsidRDefault="006129E1" w:rsidP="00406D64">
            <w:pPr>
              <w:pStyle w:val="ColumnHeading"/>
              <w:keepNext/>
              <w:widowControl/>
            </w:pPr>
            <w:r w:rsidRPr="00FE2F0F">
              <w:t>Amendement</w:t>
            </w:r>
          </w:p>
        </w:tc>
      </w:tr>
      <w:tr w:rsidR="006048DE" w:rsidRPr="00FE2F0F" w14:paraId="1D1EE2DB" w14:textId="77777777" w:rsidTr="00F05F98">
        <w:trPr>
          <w:jc w:val="center"/>
        </w:trPr>
        <w:tc>
          <w:tcPr>
            <w:tcW w:w="4876" w:type="dxa"/>
            <w:hideMark/>
          </w:tcPr>
          <w:p w14:paraId="430057F5" w14:textId="2F490B1D" w:rsidR="00803D42" w:rsidRPr="00FE2F0F" w:rsidRDefault="006129E1" w:rsidP="00406D64">
            <w:pPr>
              <w:pStyle w:val="Normal6"/>
              <w:widowControl/>
            </w:pPr>
            <w:r w:rsidRPr="00FE2F0F">
              <w:t>(11)</w:t>
            </w:r>
            <w:r w:rsidRPr="00FE2F0F">
              <w:tab/>
              <w:t>Conformément à la stratégie de l</w:t>
            </w:r>
            <w:r>
              <w:t>’</w:t>
            </w:r>
            <w:r w:rsidRPr="00FE2F0F">
              <w:t>UE en faveur de la jeunesse</w:t>
            </w:r>
            <w:r w:rsidRPr="00FE2F0F">
              <w:rPr>
                <w:vertAlign w:val="superscript"/>
              </w:rPr>
              <w:t>7</w:t>
            </w:r>
            <w:r w:rsidRPr="00FE2F0F">
              <w:t>, au programme de travail européen sur l</w:t>
            </w:r>
            <w:r>
              <w:t>’</w:t>
            </w:r>
            <w:r w:rsidRPr="00FE2F0F">
              <w:t>animation socio-éducative</w:t>
            </w:r>
            <w:r w:rsidRPr="00FE2F0F">
              <w:rPr>
                <w:vertAlign w:val="superscript"/>
              </w:rPr>
              <w:t>8</w:t>
            </w:r>
            <w:r w:rsidRPr="00FE2F0F">
              <w:t xml:space="preserve"> et à la communication de 2024 sur l</w:t>
            </w:r>
            <w:r>
              <w:t>’</w:t>
            </w:r>
            <w:r w:rsidRPr="00FE2F0F">
              <w:t>héritage de l</w:t>
            </w:r>
            <w:r>
              <w:t>’</w:t>
            </w:r>
            <w:r w:rsidRPr="00FE2F0F">
              <w:t>Année européenne de la jeunesse 2022</w:t>
            </w:r>
            <w:r w:rsidRPr="00FE2F0F">
              <w:rPr>
                <w:vertAlign w:val="superscript"/>
              </w:rPr>
              <w:t>9</w:t>
            </w:r>
            <w:r w:rsidRPr="00FE2F0F">
              <w:t>, le programme devrait soutenir la participation utile des jeunes et des organisations de jeunesse à la prise de décision et à l</w:t>
            </w:r>
            <w:r>
              <w:t>’</w:t>
            </w:r>
            <w:r w:rsidRPr="00FE2F0F">
              <w:t>élaboration des politiques, la prise en compte des questions relatives aux jeunes dans tous les domaines d</w:t>
            </w:r>
            <w:r>
              <w:t>’</w:t>
            </w:r>
            <w:r w:rsidRPr="00FE2F0F">
              <w:t>action, la validation de l</w:t>
            </w:r>
            <w:r>
              <w:t>’</w:t>
            </w:r>
            <w:r w:rsidRPr="00FE2F0F">
              <w:t>apprentissage non formel et informel, l</w:t>
            </w:r>
            <w:r>
              <w:t>’</w:t>
            </w:r>
            <w:r w:rsidRPr="00FE2F0F">
              <w:t>animation socio-éducative de haute qualité et le développement des compétences des animateurs socio-éducatifs. Le programme continuera d</w:t>
            </w:r>
            <w:r>
              <w:t>’</w:t>
            </w:r>
            <w:r w:rsidRPr="00FE2F0F">
              <w:t>aider tous les jeunes à participer à la mobilité à des fins d</w:t>
            </w:r>
            <w:r>
              <w:t>’</w:t>
            </w:r>
            <w:r w:rsidRPr="00FE2F0F">
              <w:t>éducation et de formation et à la mobilité non formelle à des fins d</w:t>
            </w:r>
            <w:r>
              <w:t>’</w:t>
            </w:r>
            <w:r w:rsidRPr="00FE2F0F">
              <w:t>éducation et de formation, y compris les échanges de jeunes et les activités de participation des jeunes, dans le but de mobiliser et de donner aux jeunes les moyens d</w:t>
            </w:r>
            <w:r>
              <w:t>’</w:t>
            </w:r>
            <w:r w:rsidRPr="00FE2F0F">
              <w:t>acquérir et de développer des compétences pour la vie courante et leur avenir professionnel, de devenir des citoyens actifs et de participer à la vie économique, sociale, culturelle, démocratique et politique, de les associer au projet européen et de contribuer à la construction d</w:t>
            </w:r>
            <w:r>
              <w:t>’</w:t>
            </w:r>
            <w:r w:rsidRPr="00FE2F0F">
              <w:t xml:space="preserve">une Union inclusive, </w:t>
            </w:r>
            <w:r w:rsidRPr="00FE2F0F">
              <w:rPr>
                <w:b/>
                <w:i/>
              </w:rPr>
              <w:t>compétitive</w:t>
            </w:r>
            <w:r w:rsidRPr="00FE2F0F">
              <w:t xml:space="preserve"> et résiliente.</w:t>
            </w:r>
          </w:p>
        </w:tc>
        <w:tc>
          <w:tcPr>
            <w:tcW w:w="4876" w:type="dxa"/>
            <w:hideMark/>
          </w:tcPr>
          <w:p w14:paraId="7F3B32F5" w14:textId="058479F8" w:rsidR="00803D42" w:rsidRPr="00FE2F0F" w:rsidRDefault="006129E1" w:rsidP="00406D64">
            <w:pPr>
              <w:pStyle w:val="Normal6"/>
              <w:widowControl/>
              <w:rPr>
                <w:szCs w:val="24"/>
              </w:rPr>
            </w:pPr>
            <w:r w:rsidRPr="00FE2F0F">
              <w:t>(11)</w:t>
            </w:r>
            <w:r w:rsidRPr="00FE2F0F">
              <w:tab/>
              <w:t>Conformément à la stratégie de l</w:t>
            </w:r>
            <w:r>
              <w:t>’</w:t>
            </w:r>
            <w:r w:rsidRPr="00FE2F0F">
              <w:t>UE en faveur de la jeunesse</w:t>
            </w:r>
            <w:r w:rsidRPr="00FE2F0F">
              <w:rPr>
                <w:vertAlign w:val="superscript"/>
              </w:rPr>
              <w:t>7</w:t>
            </w:r>
            <w:r w:rsidRPr="00FE2F0F">
              <w:t>, au programme de travail européen sur l</w:t>
            </w:r>
            <w:r>
              <w:t>’</w:t>
            </w:r>
            <w:r w:rsidRPr="00FE2F0F">
              <w:t>animation socio-éducative</w:t>
            </w:r>
            <w:r w:rsidRPr="00FE2F0F">
              <w:rPr>
                <w:vertAlign w:val="superscript"/>
              </w:rPr>
              <w:t>8</w:t>
            </w:r>
            <w:r w:rsidRPr="00FE2F0F">
              <w:t xml:space="preserve"> et à la communication de 2024 sur l</w:t>
            </w:r>
            <w:r>
              <w:t>’</w:t>
            </w:r>
            <w:r w:rsidRPr="00FE2F0F">
              <w:t>héritage de l</w:t>
            </w:r>
            <w:r>
              <w:t>’</w:t>
            </w:r>
            <w:r w:rsidRPr="00FE2F0F">
              <w:t>Année européenne de la jeunesse 2022</w:t>
            </w:r>
            <w:r w:rsidRPr="00FE2F0F">
              <w:rPr>
                <w:vertAlign w:val="superscript"/>
              </w:rPr>
              <w:t>9</w:t>
            </w:r>
            <w:r w:rsidRPr="00FE2F0F">
              <w:t>, le programme devrait soutenir la participation utile des jeunes et des organisations de jeunesse à la prise de décision et à l</w:t>
            </w:r>
            <w:r>
              <w:t>’</w:t>
            </w:r>
            <w:r w:rsidRPr="00FE2F0F">
              <w:t>élaboration des politiques, la prise en compte des questions relatives aux jeunes dans tous les domaines d</w:t>
            </w:r>
            <w:r>
              <w:t>’</w:t>
            </w:r>
            <w:r w:rsidRPr="00FE2F0F">
              <w:t>action, la validation de l</w:t>
            </w:r>
            <w:r>
              <w:t>’</w:t>
            </w:r>
            <w:r w:rsidRPr="00FE2F0F">
              <w:t>apprentissage non formel et informel, l</w:t>
            </w:r>
            <w:r>
              <w:t>’</w:t>
            </w:r>
            <w:r w:rsidRPr="00FE2F0F">
              <w:t>animation socio-éducative de haute qualité et le développement des compétences des animateurs socio-éducatifs. Le programme continuera d</w:t>
            </w:r>
            <w:r>
              <w:t>’</w:t>
            </w:r>
            <w:r w:rsidRPr="00FE2F0F">
              <w:t>aider tous les jeunes</w:t>
            </w:r>
            <w:r w:rsidRPr="00FE2F0F">
              <w:rPr>
                <w:b/>
                <w:i/>
              </w:rPr>
              <w:t>, les membres du personnel concernés et les organisations</w:t>
            </w:r>
            <w:r w:rsidRPr="00FE2F0F">
              <w:t xml:space="preserve"> à participer à la mobilité à des fins d</w:t>
            </w:r>
            <w:r>
              <w:t>’</w:t>
            </w:r>
            <w:r w:rsidRPr="00FE2F0F">
              <w:t>éducation et de formation et à la mobilité non formelle à des fins d</w:t>
            </w:r>
            <w:r>
              <w:t>’</w:t>
            </w:r>
            <w:r w:rsidRPr="00FE2F0F">
              <w:t>éducation et de formation, y compris les échanges de jeunes et les activités de participation des jeunes, dans le but de mobiliser et de donner aux jeunes les moyens d</w:t>
            </w:r>
            <w:r>
              <w:t>’</w:t>
            </w:r>
            <w:r w:rsidRPr="00FE2F0F">
              <w:t>acquérir et de développer des compétences pour la vie courante et leur avenir professionnel, de devenir des citoyens actifs et de participer à la vie économique, sociale, culturelle, démocratique et politique, de les associer au projet européen et de contribuer à la construction d</w:t>
            </w:r>
            <w:r>
              <w:t>’</w:t>
            </w:r>
            <w:r w:rsidRPr="00FE2F0F">
              <w:t xml:space="preserve">une Union inclusive, </w:t>
            </w:r>
            <w:r w:rsidRPr="00FE2F0F">
              <w:rPr>
                <w:b/>
                <w:i/>
              </w:rPr>
              <w:t xml:space="preserve">prospère </w:t>
            </w:r>
            <w:r w:rsidRPr="00FE2F0F">
              <w:t>et résiliente.</w:t>
            </w:r>
            <w:r w:rsidRPr="00FE2F0F">
              <w:rPr>
                <w:b/>
                <w:i/>
              </w:rPr>
              <w:t xml:space="preserve"> Les organisations de jeunesse, en particulier les organisations dirigées par des jeunes, amplifient les retombées en favorisant une participation </w:t>
            </w:r>
            <w:r w:rsidRPr="00FE2F0F">
              <w:rPr>
                <w:b/>
                <w:i/>
              </w:rPr>
              <w:lastRenderedPageBreak/>
              <w:t>significative des jeunes, en jouant le rôle d</w:t>
            </w:r>
            <w:r>
              <w:rPr>
                <w:b/>
                <w:i/>
              </w:rPr>
              <w:t>’</w:t>
            </w:r>
            <w:r w:rsidRPr="00FE2F0F">
              <w:rPr>
                <w:b/>
                <w:i/>
              </w:rPr>
              <w:t>intermédiaire entre les jeunes et les institutions, et en veillant à ce que la conception, la mise en œuvre et l</w:t>
            </w:r>
            <w:r>
              <w:rPr>
                <w:b/>
                <w:i/>
              </w:rPr>
              <w:t>’</w:t>
            </w:r>
            <w:r w:rsidRPr="00FE2F0F">
              <w:rPr>
                <w:b/>
                <w:i/>
              </w:rPr>
              <w:t>évaluation du programme tiennent compte de leurs points de vue d</w:t>
            </w:r>
            <w:r>
              <w:rPr>
                <w:b/>
                <w:i/>
              </w:rPr>
              <w:t>’</w:t>
            </w:r>
            <w:r w:rsidRPr="00FE2F0F">
              <w:rPr>
                <w:b/>
                <w:i/>
              </w:rPr>
              <w:t xml:space="preserve">experts. </w:t>
            </w:r>
          </w:p>
        </w:tc>
      </w:tr>
      <w:tr w:rsidR="006048DE" w:rsidRPr="00FE2F0F" w14:paraId="593D57FC" w14:textId="77777777" w:rsidTr="00F05F98">
        <w:trPr>
          <w:jc w:val="center"/>
        </w:trPr>
        <w:tc>
          <w:tcPr>
            <w:tcW w:w="4876" w:type="dxa"/>
            <w:hideMark/>
          </w:tcPr>
          <w:p w14:paraId="44F1BD28" w14:textId="77777777" w:rsidR="00803D42" w:rsidRPr="00FE2F0F" w:rsidRDefault="006129E1" w:rsidP="00406D64">
            <w:pPr>
              <w:pStyle w:val="Normal6"/>
              <w:widowControl/>
            </w:pPr>
            <w:r w:rsidRPr="00FE2F0F">
              <w:lastRenderedPageBreak/>
              <w:t>__________________</w:t>
            </w:r>
          </w:p>
        </w:tc>
        <w:tc>
          <w:tcPr>
            <w:tcW w:w="4876" w:type="dxa"/>
            <w:hideMark/>
          </w:tcPr>
          <w:p w14:paraId="08F279F5" w14:textId="77777777" w:rsidR="00803D42" w:rsidRPr="00FE2F0F" w:rsidRDefault="006129E1" w:rsidP="00406D64">
            <w:pPr>
              <w:pStyle w:val="Normal6"/>
              <w:widowControl/>
              <w:rPr>
                <w:szCs w:val="24"/>
              </w:rPr>
            </w:pPr>
            <w:r w:rsidRPr="00FE2F0F">
              <w:t>__________________</w:t>
            </w:r>
          </w:p>
        </w:tc>
      </w:tr>
      <w:tr w:rsidR="006048DE" w:rsidRPr="00FE2F0F" w14:paraId="3389DCBA" w14:textId="77777777" w:rsidTr="00F05F98">
        <w:trPr>
          <w:jc w:val="center"/>
        </w:trPr>
        <w:tc>
          <w:tcPr>
            <w:tcW w:w="4876" w:type="dxa"/>
            <w:hideMark/>
          </w:tcPr>
          <w:p w14:paraId="2165504A" w14:textId="0C20AD57" w:rsidR="00803D42" w:rsidRPr="00FE2F0F" w:rsidRDefault="006129E1" w:rsidP="00406D64">
            <w:pPr>
              <w:pStyle w:val="Normal6"/>
              <w:widowControl/>
            </w:pPr>
            <w:r w:rsidRPr="00FE2F0F">
              <w:rPr>
                <w:vertAlign w:val="superscript"/>
              </w:rPr>
              <w:t>7</w:t>
            </w:r>
            <w:r w:rsidRPr="00FE2F0F">
              <w:t xml:space="preserve"> Résolution du Conseil de l</w:t>
            </w:r>
            <w:r>
              <w:t>’</w:t>
            </w:r>
            <w:r w:rsidRPr="00FE2F0F">
              <w:t xml:space="preserve">Union européenne et des représentants des gouvernements des États membres, réunis au sein du Conseil, sur un cadre pour la coopération européenne dans le domaine de la </w:t>
            </w:r>
            <w:proofErr w:type="gramStart"/>
            <w:r w:rsidRPr="00FE2F0F">
              <w:t>jeunesse:</w:t>
            </w:r>
            <w:proofErr w:type="gramEnd"/>
            <w:r w:rsidRPr="00FE2F0F">
              <w:t xml:space="preserve"> La stratégie de l</w:t>
            </w:r>
            <w:r>
              <w:t>’</w:t>
            </w:r>
            <w:r w:rsidRPr="00FE2F0F">
              <w:t>Union européenne en faveur de la jeunesse 2019-2027 (JO C 456, ST/14944/2018/INIT, du 18.12.2018).</w:t>
            </w:r>
          </w:p>
        </w:tc>
        <w:tc>
          <w:tcPr>
            <w:tcW w:w="4876" w:type="dxa"/>
            <w:hideMark/>
          </w:tcPr>
          <w:p w14:paraId="46C5F662" w14:textId="261E1477" w:rsidR="00803D42" w:rsidRPr="00FE2F0F" w:rsidRDefault="006129E1" w:rsidP="00406D64">
            <w:pPr>
              <w:pStyle w:val="Normal6"/>
              <w:widowControl/>
              <w:rPr>
                <w:szCs w:val="24"/>
              </w:rPr>
            </w:pPr>
            <w:r w:rsidRPr="00FE2F0F">
              <w:rPr>
                <w:vertAlign w:val="superscript"/>
              </w:rPr>
              <w:t>7</w:t>
            </w:r>
            <w:r w:rsidRPr="00FE2F0F">
              <w:t xml:space="preserve"> Résolution du Conseil de l</w:t>
            </w:r>
            <w:r>
              <w:t>’</w:t>
            </w:r>
            <w:r w:rsidRPr="00FE2F0F">
              <w:t xml:space="preserve">Union européenne et des représentants des gouvernements des États membres, réunis au sein du Conseil, sur un cadre pour la coopération européenne dans le domaine de la </w:t>
            </w:r>
            <w:proofErr w:type="gramStart"/>
            <w:r w:rsidRPr="00FE2F0F">
              <w:t>jeunesse:</w:t>
            </w:r>
            <w:proofErr w:type="gramEnd"/>
            <w:r w:rsidRPr="00FE2F0F">
              <w:t xml:space="preserve"> La stratégie de l</w:t>
            </w:r>
            <w:r>
              <w:t>’</w:t>
            </w:r>
            <w:r w:rsidRPr="00FE2F0F">
              <w:t>Union européenne en faveur de la jeunesse 2019-2027 (JO C 456, ST/14944/2018/INIT, du 18.12.2018).</w:t>
            </w:r>
          </w:p>
        </w:tc>
      </w:tr>
      <w:tr w:rsidR="006048DE" w:rsidRPr="00FE2F0F" w14:paraId="4B313BD0" w14:textId="77777777" w:rsidTr="00F05F98">
        <w:trPr>
          <w:jc w:val="center"/>
        </w:trPr>
        <w:tc>
          <w:tcPr>
            <w:tcW w:w="4876" w:type="dxa"/>
            <w:hideMark/>
          </w:tcPr>
          <w:p w14:paraId="4AE59E37" w14:textId="46A71478" w:rsidR="00803D42" w:rsidRPr="00FE2F0F" w:rsidRDefault="006129E1" w:rsidP="00406D64">
            <w:pPr>
              <w:pStyle w:val="Normal6"/>
              <w:widowControl/>
            </w:pPr>
            <w:r w:rsidRPr="00FE2F0F">
              <w:rPr>
                <w:vertAlign w:val="superscript"/>
              </w:rPr>
              <w:t>8</w:t>
            </w:r>
            <w:r w:rsidRPr="00FE2F0F">
              <w:t xml:space="preserve"> Résolution du Conseil et des représentants des gouvernements des États membres, réunis au sein du Conseil, relative au cadre pour l</w:t>
            </w:r>
            <w:r>
              <w:t>’</w:t>
            </w:r>
            <w:r w:rsidRPr="00FE2F0F">
              <w:t>établissement d</w:t>
            </w:r>
            <w:r>
              <w:t>’</w:t>
            </w:r>
            <w:r w:rsidRPr="00FE2F0F">
              <w:t>un programme de travail européen sur l</w:t>
            </w:r>
            <w:r>
              <w:t>’</w:t>
            </w:r>
            <w:r w:rsidRPr="00FE2F0F">
              <w:t>animation socio-éducative 2020/C 415/01 (JO C 415, 1.12.2020).</w:t>
            </w:r>
          </w:p>
        </w:tc>
        <w:tc>
          <w:tcPr>
            <w:tcW w:w="4876" w:type="dxa"/>
            <w:hideMark/>
          </w:tcPr>
          <w:p w14:paraId="65F38B3B" w14:textId="74FC4182" w:rsidR="00803D42" w:rsidRPr="00FE2F0F" w:rsidRDefault="006129E1" w:rsidP="00406D64">
            <w:pPr>
              <w:pStyle w:val="Normal6"/>
              <w:widowControl/>
              <w:rPr>
                <w:szCs w:val="24"/>
              </w:rPr>
            </w:pPr>
            <w:r w:rsidRPr="00FE2F0F">
              <w:rPr>
                <w:vertAlign w:val="superscript"/>
              </w:rPr>
              <w:t>8</w:t>
            </w:r>
            <w:r w:rsidRPr="00FE2F0F">
              <w:t xml:space="preserve"> Résolution du Conseil et des représentants des gouvernements des États membres, réunis au sein du Conseil, relative au cadre pour l</w:t>
            </w:r>
            <w:r>
              <w:t>’</w:t>
            </w:r>
            <w:r w:rsidRPr="00FE2F0F">
              <w:t>établissement d</w:t>
            </w:r>
            <w:r>
              <w:t>’</w:t>
            </w:r>
            <w:r w:rsidRPr="00FE2F0F">
              <w:t>un programme de travail européen sur l</w:t>
            </w:r>
            <w:r>
              <w:t>’</w:t>
            </w:r>
            <w:r w:rsidRPr="00FE2F0F">
              <w:t>animation socio-éducative 2020/C 415/01 (JO C 415, 1.12.2020).</w:t>
            </w:r>
          </w:p>
        </w:tc>
      </w:tr>
      <w:tr w:rsidR="006048DE" w:rsidRPr="00FE2F0F" w14:paraId="49741C31" w14:textId="77777777" w:rsidTr="00F05F98">
        <w:trPr>
          <w:jc w:val="center"/>
        </w:trPr>
        <w:tc>
          <w:tcPr>
            <w:tcW w:w="4876" w:type="dxa"/>
            <w:hideMark/>
          </w:tcPr>
          <w:p w14:paraId="3AD06B30" w14:textId="5ACE0170" w:rsidR="00803D42" w:rsidRPr="00FE2F0F" w:rsidRDefault="006129E1" w:rsidP="00406D64">
            <w:pPr>
              <w:pStyle w:val="Normal6"/>
              <w:widowControl/>
            </w:pPr>
            <w:r w:rsidRPr="00FE2F0F">
              <w:rPr>
                <w:vertAlign w:val="superscript"/>
              </w:rPr>
              <w:t>9</w:t>
            </w:r>
            <w:r w:rsidRPr="00FE2F0F">
              <w:t xml:space="preserve"> Communication de la Commission au Parlement européen, au Conseil, au Comité économique et social et au Comité des régions relative à l</w:t>
            </w:r>
            <w:r>
              <w:t>’</w:t>
            </w:r>
            <w:r w:rsidRPr="00FE2F0F">
              <w:t>Année européenne de la jeunesse 2022 (COM/2024/1 final, https://eur-lex.europa.eu/legal-content/fr/txt/?uri=celex:52024dc0001)</w:t>
            </w:r>
          </w:p>
        </w:tc>
        <w:tc>
          <w:tcPr>
            <w:tcW w:w="4876" w:type="dxa"/>
            <w:hideMark/>
          </w:tcPr>
          <w:p w14:paraId="68ACD4FF" w14:textId="7CE84A27" w:rsidR="00803D42" w:rsidRPr="00FE2F0F" w:rsidRDefault="006129E1" w:rsidP="00406D64">
            <w:pPr>
              <w:pStyle w:val="Normal6"/>
              <w:widowControl/>
              <w:rPr>
                <w:szCs w:val="24"/>
              </w:rPr>
            </w:pPr>
            <w:r w:rsidRPr="00FE2F0F">
              <w:rPr>
                <w:vertAlign w:val="superscript"/>
              </w:rPr>
              <w:t>9</w:t>
            </w:r>
            <w:r w:rsidRPr="00FE2F0F">
              <w:t xml:space="preserve"> Communication de la Commission au Parlement européen, au Conseil, au Comité économique et social et au Comité des régions relative à l</w:t>
            </w:r>
            <w:r>
              <w:t>’</w:t>
            </w:r>
            <w:r w:rsidRPr="00FE2F0F">
              <w:t>Année européenne de la jeunesse 2022 (COM/2024/1 final, https://eur-lex.europa.eu/legal-content/fr/txt/?uri=celex:52024dc0001)</w:t>
            </w:r>
          </w:p>
        </w:tc>
      </w:tr>
    </w:tbl>
    <w:p w14:paraId="066A70AD" w14:textId="77777777" w:rsidR="00803D42" w:rsidRPr="00FE2F0F" w:rsidRDefault="006129E1" w:rsidP="00406D64">
      <w:pPr>
        <w:widowControl/>
      </w:pPr>
      <w:r w:rsidRPr="00FE2F0F">
        <w:rPr>
          <w:rStyle w:val="HideTWBExt"/>
        </w:rPr>
        <w:t>&lt;/Amend&gt;</w:t>
      </w:r>
    </w:p>
    <w:p w14:paraId="3C714D67"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12</w:t>
      </w:r>
      <w:r w:rsidRPr="00FE2F0F">
        <w:rPr>
          <w:rStyle w:val="HideTWBExt"/>
          <w:b w:val="0"/>
        </w:rPr>
        <w:t>&lt;/NumAm&gt;</w:t>
      </w:r>
    </w:p>
    <w:p w14:paraId="61B336DE"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334CC34F" w14:textId="77777777" w:rsidR="00803D42" w:rsidRPr="00FE2F0F" w:rsidRDefault="006129E1" w:rsidP="00406D64">
      <w:pPr>
        <w:pStyle w:val="NormalBold"/>
        <w:widowControl/>
      </w:pPr>
      <w:r w:rsidRPr="00FE2F0F">
        <w:rPr>
          <w:rStyle w:val="HideTWBExt"/>
          <w:b w:val="0"/>
        </w:rPr>
        <w:t>&lt;Article&gt;</w:t>
      </w:r>
      <w:r w:rsidRPr="00FE2F0F">
        <w:t>Considérant 11 bis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09877813" w14:textId="77777777" w:rsidTr="00F05F98">
        <w:trPr>
          <w:jc w:val="center"/>
        </w:trPr>
        <w:tc>
          <w:tcPr>
            <w:tcW w:w="9752" w:type="dxa"/>
            <w:gridSpan w:val="2"/>
          </w:tcPr>
          <w:p w14:paraId="22ED6D51" w14:textId="77777777" w:rsidR="00803D42" w:rsidRPr="00FE2F0F" w:rsidRDefault="00803D42" w:rsidP="00406D64">
            <w:pPr>
              <w:keepNext/>
              <w:widowControl/>
            </w:pPr>
          </w:p>
        </w:tc>
      </w:tr>
      <w:tr w:rsidR="006048DE" w:rsidRPr="00FE2F0F" w14:paraId="4C220937" w14:textId="77777777" w:rsidTr="00F05F98">
        <w:trPr>
          <w:jc w:val="center"/>
        </w:trPr>
        <w:tc>
          <w:tcPr>
            <w:tcW w:w="4876" w:type="dxa"/>
            <w:hideMark/>
          </w:tcPr>
          <w:p w14:paraId="2D16147F" w14:textId="77777777" w:rsidR="00803D42" w:rsidRPr="00FE2F0F" w:rsidRDefault="006129E1" w:rsidP="00406D64">
            <w:pPr>
              <w:pStyle w:val="ColumnHeading"/>
              <w:keepNext/>
              <w:widowControl/>
            </w:pPr>
            <w:r w:rsidRPr="00FE2F0F">
              <w:t>Texte proposé par la Commission</w:t>
            </w:r>
          </w:p>
        </w:tc>
        <w:tc>
          <w:tcPr>
            <w:tcW w:w="4876" w:type="dxa"/>
            <w:hideMark/>
          </w:tcPr>
          <w:p w14:paraId="431D0A54" w14:textId="77777777" w:rsidR="00803D42" w:rsidRPr="00FE2F0F" w:rsidRDefault="006129E1" w:rsidP="00406D64">
            <w:pPr>
              <w:pStyle w:val="ColumnHeading"/>
              <w:keepNext/>
              <w:widowControl/>
            </w:pPr>
            <w:r w:rsidRPr="00FE2F0F">
              <w:t>Amendement</w:t>
            </w:r>
          </w:p>
        </w:tc>
      </w:tr>
      <w:tr w:rsidR="006048DE" w:rsidRPr="00FE2F0F" w14:paraId="43D176A4" w14:textId="77777777" w:rsidTr="00F05F98">
        <w:trPr>
          <w:jc w:val="center"/>
        </w:trPr>
        <w:tc>
          <w:tcPr>
            <w:tcW w:w="4876" w:type="dxa"/>
          </w:tcPr>
          <w:p w14:paraId="50C84E82" w14:textId="77777777" w:rsidR="00803D42" w:rsidRPr="00FE2F0F" w:rsidRDefault="00803D42" w:rsidP="00406D64">
            <w:pPr>
              <w:pStyle w:val="Normal6"/>
              <w:widowControl/>
            </w:pPr>
          </w:p>
        </w:tc>
        <w:tc>
          <w:tcPr>
            <w:tcW w:w="4876" w:type="dxa"/>
            <w:hideMark/>
          </w:tcPr>
          <w:p w14:paraId="2F78AEAA" w14:textId="63BD5A0B" w:rsidR="00803D42" w:rsidRPr="00FE2F0F" w:rsidRDefault="006129E1" w:rsidP="00406D64">
            <w:pPr>
              <w:pStyle w:val="Normal6"/>
              <w:widowControl/>
              <w:rPr>
                <w:szCs w:val="24"/>
              </w:rPr>
            </w:pPr>
            <w:r w:rsidRPr="00FE2F0F">
              <w:rPr>
                <w:b/>
                <w:i/>
              </w:rPr>
              <w:t>(11 bis)</w:t>
            </w:r>
            <w:r w:rsidRPr="00FE2F0F">
              <w:rPr>
                <w:b/>
                <w:i/>
              </w:rPr>
              <w:tab/>
              <w:t>Conformément à la déclaration d</w:t>
            </w:r>
            <w:r>
              <w:rPr>
                <w:b/>
                <w:i/>
              </w:rPr>
              <w:t>’</w:t>
            </w:r>
            <w:r w:rsidRPr="00FE2F0F">
              <w:rPr>
                <w:b/>
                <w:i/>
              </w:rPr>
              <w:t xml:space="preserve">Herning sur un </w:t>
            </w:r>
            <w:r w:rsidRPr="00FE2F0F">
              <w:rPr>
                <w:b/>
                <w:i/>
              </w:rPr>
              <w:t>enseignement et une formation professionnels attractifs et inclusifs pour une compétitivité accrue et des emplois de qualités sur la période 2026-2030, ainsi qu</w:t>
            </w:r>
            <w:r>
              <w:rPr>
                <w:b/>
                <w:i/>
              </w:rPr>
              <w:t>’</w:t>
            </w:r>
            <w:r w:rsidRPr="00FE2F0F">
              <w:rPr>
                <w:b/>
                <w:i/>
              </w:rPr>
              <w:t>à la recommandation du Conseil du 13 mai 2024 intitulée «L</w:t>
            </w:r>
            <w:r>
              <w:rPr>
                <w:b/>
                <w:i/>
              </w:rPr>
              <w:t>’</w:t>
            </w:r>
            <w:r w:rsidRPr="00FE2F0F">
              <w:rPr>
                <w:b/>
                <w:i/>
              </w:rPr>
              <w:t xml:space="preserve">Europe en mouvement - Des possibilités de mobilité à </w:t>
            </w:r>
            <w:r w:rsidRPr="00FE2F0F">
              <w:rPr>
                <w:b/>
                <w:i/>
              </w:rPr>
              <w:lastRenderedPageBreak/>
              <w:t>des fins d</w:t>
            </w:r>
            <w:r>
              <w:rPr>
                <w:b/>
                <w:i/>
              </w:rPr>
              <w:t>’</w:t>
            </w:r>
            <w:r w:rsidRPr="00FE2F0F">
              <w:rPr>
                <w:b/>
                <w:i/>
              </w:rPr>
              <w:t>éducation et de formation offertes à tous», le programme devrait contribuer à renforcer l</w:t>
            </w:r>
            <w:r>
              <w:rPr>
                <w:b/>
                <w:i/>
              </w:rPr>
              <w:t>’</w:t>
            </w:r>
            <w:r w:rsidRPr="00FE2F0F">
              <w:rPr>
                <w:b/>
                <w:i/>
              </w:rPr>
              <w:t>attractivité de l</w:t>
            </w:r>
            <w:r>
              <w:rPr>
                <w:b/>
                <w:i/>
              </w:rPr>
              <w:t>’</w:t>
            </w:r>
            <w:r w:rsidRPr="00FE2F0F">
              <w:rPr>
                <w:b/>
                <w:i/>
              </w:rPr>
              <w:t>enseignement et de la formation professionnels (EFP) et la valorisation égale de l</w:t>
            </w:r>
            <w:r>
              <w:rPr>
                <w:b/>
                <w:i/>
              </w:rPr>
              <w:t>’</w:t>
            </w:r>
            <w:r w:rsidRPr="00FE2F0F">
              <w:rPr>
                <w:b/>
                <w:i/>
              </w:rPr>
              <w:t>EFP et de l</w:t>
            </w:r>
            <w:r>
              <w:rPr>
                <w:b/>
                <w:i/>
              </w:rPr>
              <w:t>’</w:t>
            </w:r>
            <w:r w:rsidRPr="00FE2F0F">
              <w:rPr>
                <w:b/>
                <w:i/>
              </w:rPr>
              <w:t>enseignement général. En particulier, le programme devrait tenir compte des spécificités de l</w:t>
            </w:r>
            <w:r>
              <w:rPr>
                <w:b/>
                <w:i/>
              </w:rPr>
              <w:t>’</w:t>
            </w:r>
            <w:r w:rsidRPr="00FE2F0F">
              <w:rPr>
                <w:b/>
                <w:i/>
              </w:rPr>
              <w:t>EFP en vue de l</w:t>
            </w:r>
            <w:r>
              <w:rPr>
                <w:b/>
                <w:i/>
              </w:rPr>
              <w:t>’</w:t>
            </w:r>
            <w:r w:rsidRPr="00FE2F0F">
              <w:rPr>
                <w:b/>
                <w:i/>
              </w:rPr>
              <w:t>objectif de mobilité de l</w:t>
            </w:r>
            <w:r>
              <w:rPr>
                <w:b/>
                <w:i/>
              </w:rPr>
              <w:t>’</w:t>
            </w:r>
            <w:r w:rsidRPr="00FE2F0F">
              <w:rPr>
                <w:b/>
                <w:i/>
              </w:rPr>
              <w:t>EFP de 12 % à l</w:t>
            </w:r>
            <w:r>
              <w:rPr>
                <w:b/>
                <w:i/>
              </w:rPr>
              <w:t>’</w:t>
            </w:r>
            <w:r w:rsidRPr="00FE2F0F">
              <w:rPr>
                <w:b/>
                <w:i/>
              </w:rPr>
              <w:t xml:space="preserve">horizon 2030. </w:t>
            </w:r>
          </w:p>
        </w:tc>
      </w:tr>
    </w:tbl>
    <w:p w14:paraId="55C144F9" w14:textId="77777777" w:rsidR="00803D42" w:rsidRPr="00FE2F0F" w:rsidRDefault="006129E1" w:rsidP="00406D64">
      <w:pPr>
        <w:widowControl/>
        <w:rPr>
          <w:rStyle w:val="HideTWBExt"/>
          <w:rFonts w:ascii="Times New Roman" w:hAnsi="Times New Roman" w:cs="Times New Roman"/>
          <w:b/>
          <w:noProof w:val="0"/>
          <w:vanish w:val="0"/>
          <w:color w:val="auto"/>
          <w:sz w:val="24"/>
        </w:rPr>
      </w:pPr>
      <w:r w:rsidRPr="00FE2F0F">
        <w:rPr>
          <w:rStyle w:val="HideTWBExt"/>
        </w:rPr>
        <w:lastRenderedPageBreak/>
        <w:t>&lt;/Amend&gt;</w:t>
      </w:r>
    </w:p>
    <w:p w14:paraId="727FE4AA"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13</w:t>
      </w:r>
      <w:r w:rsidRPr="00FE2F0F">
        <w:rPr>
          <w:rStyle w:val="HideTWBExt"/>
          <w:b w:val="0"/>
        </w:rPr>
        <w:t>&lt;/NumAm&gt;</w:t>
      </w:r>
    </w:p>
    <w:p w14:paraId="2F74304A"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176D5B54" w14:textId="77777777" w:rsidR="00803D42" w:rsidRPr="00FE2F0F" w:rsidRDefault="006129E1" w:rsidP="00406D64">
      <w:pPr>
        <w:pStyle w:val="NormalBold"/>
        <w:widowControl/>
      </w:pPr>
      <w:r w:rsidRPr="00FE2F0F">
        <w:rPr>
          <w:rStyle w:val="HideTWBExt"/>
          <w:b w:val="0"/>
        </w:rPr>
        <w:t>&lt;Article&gt;</w:t>
      </w:r>
      <w:r w:rsidRPr="00FE2F0F">
        <w:t>Considérant 11 ter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3E574B00" w14:textId="77777777" w:rsidTr="00F05F98">
        <w:trPr>
          <w:jc w:val="center"/>
        </w:trPr>
        <w:tc>
          <w:tcPr>
            <w:tcW w:w="9752" w:type="dxa"/>
            <w:gridSpan w:val="2"/>
          </w:tcPr>
          <w:p w14:paraId="59557430" w14:textId="77777777" w:rsidR="00803D42" w:rsidRPr="00FE2F0F" w:rsidRDefault="00803D42" w:rsidP="00406D64">
            <w:pPr>
              <w:keepNext/>
              <w:widowControl/>
            </w:pPr>
          </w:p>
        </w:tc>
      </w:tr>
      <w:tr w:rsidR="006048DE" w:rsidRPr="00FE2F0F" w14:paraId="3AA18B03" w14:textId="77777777" w:rsidTr="00F05F98">
        <w:trPr>
          <w:jc w:val="center"/>
        </w:trPr>
        <w:tc>
          <w:tcPr>
            <w:tcW w:w="4876" w:type="dxa"/>
            <w:hideMark/>
          </w:tcPr>
          <w:p w14:paraId="35E5189D" w14:textId="77777777" w:rsidR="00803D42" w:rsidRPr="00FE2F0F" w:rsidRDefault="006129E1" w:rsidP="00406D64">
            <w:pPr>
              <w:pStyle w:val="ColumnHeading"/>
              <w:keepNext/>
              <w:widowControl/>
            </w:pPr>
            <w:r w:rsidRPr="00FE2F0F">
              <w:t>Texte proposé par la Commission</w:t>
            </w:r>
          </w:p>
        </w:tc>
        <w:tc>
          <w:tcPr>
            <w:tcW w:w="4876" w:type="dxa"/>
            <w:hideMark/>
          </w:tcPr>
          <w:p w14:paraId="30EE222B" w14:textId="77777777" w:rsidR="00803D42" w:rsidRPr="00FE2F0F" w:rsidRDefault="006129E1" w:rsidP="00406D64">
            <w:pPr>
              <w:pStyle w:val="ColumnHeading"/>
              <w:keepNext/>
              <w:widowControl/>
            </w:pPr>
            <w:r w:rsidRPr="00FE2F0F">
              <w:t>Amendement</w:t>
            </w:r>
          </w:p>
        </w:tc>
      </w:tr>
      <w:tr w:rsidR="006048DE" w:rsidRPr="00FE2F0F" w14:paraId="20A10F55" w14:textId="77777777" w:rsidTr="00F05F98">
        <w:trPr>
          <w:jc w:val="center"/>
        </w:trPr>
        <w:tc>
          <w:tcPr>
            <w:tcW w:w="4876" w:type="dxa"/>
          </w:tcPr>
          <w:p w14:paraId="625EBF30" w14:textId="77777777" w:rsidR="00803D42" w:rsidRPr="00FE2F0F" w:rsidRDefault="00803D42" w:rsidP="00406D64">
            <w:pPr>
              <w:pStyle w:val="Normal6"/>
              <w:widowControl/>
            </w:pPr>
          </w:p>
        </w:tc>
        <w:tc>
          <w:tcPr>
            <w:tcW w:w="4876" w:type="dxa"/>
            <w:hideMark/>
          </w:tcPr>
          <w:p w14:paraId="67D9911E" w14:textId="3B46AC64" w:rsidR="00803D42" w:rsidRPr="00FE2F0F" w:rsidRDefault="006129E1" w:rsidP="00406D64">
            <w:pPr>
              <w:pStyle w:val="Normal6"/>
              <w:widowControl/>
              <w:rPr>
                <w:b/>
                <w:i/>
              </w:rPr>
            </w:pPr>
            <w:r w:rsidRPr="00FE2F0F">
              <w:rPr>
                <w:b/>
                <w:i/>
              </w:rPr>
              <w:t>(11 ter)</w:t>
            </w:r>
            <w:r w:rsidRPr="00FE2F0F">
              <w:rPr>
                <w:b/>
                <w:i/>
              </w:rPr>
              <w:tab/>
              <w:t>Le programme devrait contribuer à favoriser un dialogue européen sur l</w:t>
            </w:r>
            <w:r>
              <w:rPr>
                <w:b/>
                <w:i/>
              </w:rPr>
              <w:t>’</w:t>
            </w:r>
            <w:r w:rsidRPr="00FE2F0F">
              <w:rPr>
                <w:b/>
                <w:i/>
              </w:rPr>
              <w:t>enseignement et la formation professionnels (EFP) dans le contexte de la future stratégie européenne en matière d</w:t>
            </w:r>
            <w:r>
              <w:rPr>
                <w:b/>
                <w:i/>
              </w:rPr>
              <w:t>’</w:t>
            </w:r>
            <w:r w:rsidRPr="00FE2F0F">
              <w:rPr>
                <w:b/>
                <w:i/>
              </w:rPr>
              <w:t>EFP, en particulier en ce qui concerne les partenaires sociaux, en vue de développer une compréhension commune de la qualité dans l</w:t>
            </w:r>
            <w:r>
              <w:rPr>
                <w:b/>
                <w:i/>
              </w:rPr>
              <w:t>’</w:t>
            </w:r>
            <w:r w:rsidRPr="00FE2F0F">
              <w:rPr>
                <w:b/>
                <w:i/>
              </w:rPr>
              <w:t>EFP. Ce dialogue devrait porter sur des questions telles que la durée des programmes, le rôle de l</w:t>
            </w:r>
            <w:r>
              <w:rPr>
                <w:b/>
                <w:i/>
              </w:rPr>
              <w:t>’</w:t>
            </w:r>
            <w:r w:rsidRPr="00FE2F0F">
              <w:rPr>
                <w:b/>
                <w:i/>
              </w:rPr>
              <w:t>EFP initial en tant que fondement de la formation approfondie et continue, la coopération entre les écoles et les entreprises, ainsi que le statut juridique et la rémunération des apprentis et des apprenants.</w:t>
            </w:r>
          </w:p>
        </w:tc>
      </w:tr>
    </w:tbl>
    <w:p w14:paraId="5DD5E4C7" w14:textId="77777777" w:rsidR="00803D42" w:rsidRPr="00FE2F0F" w:rsidRDefault="006129E1" w:rsidP="00406D64">
      <w:pPr>
        <w:widowControl/>
        <w:rPr>
          <w:b/>
        </w:rPr>
      </w:pPr>
      <w:r w:rsidRPr="00FE2F0F">
        <w:rPr>
          <w:rStyle w:val="HideTWBExt"/>
        </w:rPr>
        <w:t>&lt;/Amend&gt;</w:t>
      </w:r>
    </w:p>
    <w:p w14:paraId="71B68945"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14</w:t>
      </w:r>
      <w:r w:rsidRPr="00FE2F0F">
        <w:rPr>
          <w:rStyle w:val="HideTWBExt"/>
          <w:b w:val="0"/>
        </w:rPr>
        <w:t>&lt;/NumAm&gt;</w:t>
      </w:r>
    </w:p>
    <w:p w14:paraId="02BD1A40"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2BA4B83B" w14:textId="77777777" w:rsidR="00803D42" w:rsidRPr="00FE2F0F" w:rsidRDefault="006129E1" w:rsidP="00406D64">
      <w:pPr>
        <w:pStyle w:val="NormalBold"/>
        <w:widowControl/>
      </w:pPr>
      <w:r w:rsidRPr="00FE2F0F">
        <w:rPr>
          <w:rStyle w:val="HideTWBExt"/>
          <w:b w:val="0"/>
        </w:rPr>
        <w:t>&lt;Article&gt;</w:t>
      </w:r>
      <w:r w:rsidRPr="00FE2F0F">
        <w:t>Considérant 12</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51C7527A" w14:textId="77777777" w:rsidTr="00F05F98">
        <w:trPr>
          <w:jc w:val="center"/>
        </w:trPr>
        <w:tc>
          <w:tcPr>
            <w:tcW w:w="9752" w:type="dxa"/>
            <w:gridSpan w:val="2"/>
          </w:tcPr>
          <w:p w14:paraId="693C8500" w14:textId="77777777" w:rsidR="00803D42" w:rsidRPr="00FE2F0F" w:rsidRDefault="00803D42" w:rsidP="00406D64">
            <w:pPr>
              <w:keepNext/>
              <w:widowControl/>
            </w:pPr>
          </w:p>
        </w:tc>
      </w:tr>
      <w:tr w:rsidR="006048DE" w:rsidRPr="00FE2F0F" w14:paraId="3C6FC510" w14:textId="77777777" w:rsidTr="00F05F98">
        <w:trPr>
          <w:jc w:val="center"/>
        </w:trPr>
        <w:tc>
          <w:tcPr>
            <w:tcW w:w="4876" w:type="dxa"/>
            <w:hideMark/>
          </w:tcPr>
          <w:p w14:paraId="66B3E75D" w14:textId="77777777" w:rsidR="00803D42" w:rsidRPr="00FE2F0F" w:rsidRDefault="006129E1" w:rsidP="00406D64">
            <w:pPr>
              <w:pStyle w:val="ColumnHeading"/>
              <w:keepNext/>
              <w:widowControl/>
            </w:pPr>
            <w:r w:rsidRPr="00FE2F0F">
              <w:t>Texte proposé par la Commission</w:t>
            </w:r>
          </w:p>
        </w:tc>
        <w:tc>
          <w:tcPr>
            <w:tcW w:w="4876" w:type="dxa"/>
            <w:hideMark/>
          </w:tcPr>
          <w:p w14:paraId="1EBFBAD8" w14:textId="77777777" w:rsidR="00803D42" w:rsidRPr="00FE2F0F" w:rsidRDefault="006129E1" w:rsidP="00406D64">
            <w:pPr>
              <w:pStyle w:val="ColumnHeading"/>
              <w:keepNext/>
              <w:widowControl/>
            </w:pPr>
            <w:r w:rsidRPr="00FE2F0F">
              <w:t>Amendement</w:t>
            </w:r>
          </w:p>
        </w:tc>
      </w:tr>
      <w:tr w:rsidR="006048DE" w:rsidRPr="00FE2F0F" w14:paraId="66A8F8F3" w14:textId="77777777" w:rsidTr="00F05F98">
        <w:trPr>
          <w:jc w:val="center"/>
        </w:trPr>
        <w:tc>
          <w:tcPr>
            <w:tcW w:w="4876" w:type="dxa"/>
            <w:hideMark/>
          </w:tcPr>
          <w:p w14:paraId="26E7D36D" w14:textId="76CB2008" w:rsidR="00803D42" w:rsidRPr="00FE2F0F" w:rsidRDefault="006129E1" w:rsidP="00406D64">
            <w:pPr>
              <w:pStyle w:val="Normal6"/>
              <w:widowControl/>
            </w:pPr>
            <w:r w:rsidRPr="00FE2F0F">
              <w:t>(12)</w:t>
            </w:r>
            <w:r w:rsidRPr="00FE2F0F">
              <w:tab/>
              <w:t xml:space="preserve">Le programme devrait </w:t>
            </w:r>
            <w:r w:rsidRPr="00FE2F0F">
              <w:rPr>
                <w:b/>
                <w:i/>
              </w:rPr>
              <w:t>soutenir</w:t>
            </w:r>
            <w:r w:rsidRPr="00FE2F0F">
              <w:t xml:space="preserve"> la participation au sport et à l</w:t>
            </w:r>
            <w:r>
              <w:t>’</w:t>
            </w:r>
            <w:r w:rsidRPr="00FE2F0F">
              <w:t>activité physique pour tous, conformément au plan de travail de l</w:t>
            </w:r>
            <w:r>
              <w:t>’</w:t>
            </w:r>
            <w:r w:rsidRPr="00FE2F0F">
              <w:t>UE en faveur du sport 2024-2027</w:t>
            </w:r>
            <w:r w:rsidRPr="00FE2F0F">
              <w:rPr>
                <w:vertAlign w:val="superscript"/>
              </w:rPr>
              <w:t>10</w:t>
            </w:r>
            <w:r>
              <w:t>.</w:t>
            </w:r>
            <w:r w:rsidRPr="00FE2F0F">
              <w:rPr>
                <w:b/>
                <w:i/>
              </w:rPr>
              <w:t xml:space="preserve"> Par conséquent, il y a lieu de </w:t>
            </w:r>
            <w:r w:rsidRPr="00FE2F0F">
              <w:rPr>
                <w:b/>
                <w:i/>
              </w:rPr>
              <w:lastRenderedPageBreak/>
              <w:t>mettre l</w:t>
            </w:r>
            <w:r>
              <w:rPr>
                <w:b/>
                <w:i/>
              </w:rPr>
              <w:t>’</w:t>
            </w:r>
            <w:r w:rsidRPr="00FE2F0F">
              <w:rPr>
                <w:b/>
                <w:i/>
              </w:rPr>
              <w:t>accent en particulier sur le sport de masse</w:t>
            </w:r>
            <w:r w:rsidRPr="00FE2F0F">
              <w:t>, compte tenu du rôle important que les sports jouent dans la promotion de modes de vie sains, des relations interpersonnelles, de l</w:t>
            </w:r>
            <w:r>
              <w:t>’</w:t>
            </w:r>
            <w:r w:rsidRPr="00FE2F0F">
              <w:t>inclusion sociale et de l</w:t>
            </w:r>
            <w:r>
              <w:t>’</w:t>
            </w:r>
            <w:r w:rsidRPr="00FE2F0F">
              <w:t>égalité, ainsi que dans la construction de communautés cohésives.</w:t>
            </w:r>
          </w:p>
        </w:tc>
        <w:tc>
          <w:tcPr>
            <w:tcW w:w="4876" w:type="dxa"/>
            <w:hideMark/>
          </w:tcPr>
          <w:p w14:paraId="26A6C38E" w14:textId="60275FF3" w:rsidR="00803D42" w:rsidRPr="00FE2F0F" w:rsidRDefault="006129E1" w:rsidP="00406D64">
            <w:pPr>
              <w:pStyle w:val="Normal6"/>
              <w:widowControl/>
              <w:rPr>
                <w:szCs w:val="24"/>
              </w:rPr>
            </w:pPr>
            <w:r w:rsidRPr="00FE2F0F">
              <w:lastRenderedPageBreak/>
              <w:t>(12)</w:t>
            </w:r>
            <w:r w:rsidRPr="00FE2F0F">
              <w:tab/>
              <w:t xml:space="preserve">Le programme devrait </w:t>
            </w:r>
            <w:r w:rsidRPr="00FE2F0F">
              <w:rPr>
                <w:b/>
                <w:i/>
              </w:rPr>
              <w:t>contribuer à</w:t>
            </w:r>
            <w:r w:rsidRPr="00FE2F0F">
              <w:t xml:space="preserve"> la participation au sport et à l</w:t>
            </w:r>
            <w:r>
              <w:t>’</w:t>
            </w:r>
            <w:r w:rsidRPr="00FE2F0F">
              <w:t>activité physique pour tous, conformément au plan de travail de l</w:t>
            </w:r>
            <w:r>
              <w:t>’</w:t>
            </w:r>
            <w:r w:rsidRPr="00FE2F0F">
              <w:t>UE en faveur du sport 2024-2027</w:t>
            </w:r>
            <w:r w:rsidRPr="00FE2F0F">
              <w:rPr>
                <w:vertAlign w:val="superscript"/>
              </w:rPr>
              <w:t>10</w:t>
            </w:r>
            <w:r w:rsidRPr="00FE2F0F">
              <w:t>.</w:t>
            </w:r>
            <w:r w:rsidRPr="00FE2F0F">
              <w:rPr>
                <w:b/>
                <w:i/>
              </w:rPr>
              <w:t xml:space="preserve"> Le programme devrait donner la </w:t>
            </w:r>
            <w:r w:rsidRPr="00FE2F0F">
              <w:rPr>
                <w:b/>
                <w:i/>
              </w:rPr>
              <w:lastRenderedPageBreak/>
              <w:t>priorité aux projets sportifs de masse qui contribuent à l</w:t>
            </w:r>
            <w:r>
              <w:rPr>
                <w:b/>
                <w:i/>
              </w:rPr>
              <w:t>’</w:t>
            </w:r>
            <w:r w:rsidRPr="00FE2F0F">
              <w:rPr>
                <w:b/>
                <w:i/>
              </w:rPr>
              <w:t>inclusion sociale et à l</w:t>
            </w:r>
            <w:r>
              <w:rPr>
                <w:b/>
                <w:i/>
              </w:rPr>
              <w:t>’</w:t>
            </w:r>
            <w:r w:rsidRPr="00FE2F0F">
              <w:rPr>
                <w:b/>
                <w:i/>
              </w:rPr>
              <w:t>employabilité, en particulier par la double carrière</w:t>
            </w:r>
            <w:r w:rsidRPr="00FE2F0F">
              <w:t>, compte tenu du rôle important que les sports jouent dans la promotion de modes de vie sains, des relations interpersonnelles, de l</w:t>
            </w:r>
            <w:r>
              <w:t>’</w:t>
            </w:r>
            <w:r w:rsidRPr="00FE2F0F">
              <w:t>inclusion sociale et de l</w:t>
            </w:r>
            <w:r>
              <w:t>’</w:t>
            </w:r>
            <w:r w:rsidRPr="00FE2F0F">
              <w:t xml:space="preserve">égalité, ainsi que dans la construction de communautés cohésives. </w:t>
            </w:r>
          </w:p>
        </w:tc>
      </w:tr>
      <w:tr w:rsidR="006048DE" w:rsidRPr="00FE2F0F" w14:paraId="4E7C6F26" w14:textId="77777777" w:rsidTr="00F05F98">
        <w:trPr>
          <w:jc w:val="center"/>
        </w:trPr>
        <w:tc>
          <w:tcPr>
            <w:tcW w:w="4876" w:type="dxa"/>
            <w:hideMark/>
          </w:tcPr>
          <w:p w14:paraId="7B635E5C" w14:textId="77777777" w:rsidR="00803D42" w:rsidRPr="00FE2F0F" w:rsidRDefault="006129E1" w:rsidP="00406D64">
            <w:pPr>
              <w:pStyle w:val="Normal6"/>
              <w:widowControl/>
            </w:pPr>
            <w:r w:rsidRPr="00FE2F0F">
              <w:lastRenderedPageBreak/>
              <w:t>__________________</w:t>
            </w:r>
          </w:p>
        </w:tc>
        <w:tc>
          <w:tcPr>
            <w:tcW w:w="4876" w:type="dxa"/>
            <w:hideMark/>
          </w:tcPr>
          <w:p w14:paraId="2E27F8B1" w14:textId="77777777" w:rsidR="00803D42" w:rsidRPr="00FE2F0F" w:rsidRDefault="006129E1" w:rsidP="00406D64">
            <w:pPr>
              <w:pStyle w:val="Normal6"/>
              <w:widowControl/>
              <w:rPr>
                <w:szCs w:val="24"/>
              </w:rPr>
            </w:pPr>
            <w:r w:rsidRPr="00FE2F0F">
              <w:t>__________________</w:t>
            </w:r>
          </w:p>
        </w:tc>
      </w:tr>
      <w:tr w:rsidR="006048DE" w:rsidRPr="00FE2F0F" w14:paraId="465E1BF9" w14:textId="77777777" w:rsidTr="00F05F98">
        <w:trPr>
          <w:jc w:val="center"/>
        </w:trPr>
        <w:tc>
          <w:tcPr>
            <w:tcW w:w="4876" w:type="dxa"/>
            <w:hideMark/>
          </w:tcPr>
          <w:p w14:paraId="16C0DE46" w14:textId="3F96DEFD" w:rsidR="00803D42" w:rsidRPr="00FE2F0F" w:rsidRDefault="006129E1" w:rsidP="00406D64">
            <w:pPr>
              <w:pStyle w:val="Normal6"/>
              <w:widowControl/>
            </w:pPr>
            <w:r w:rsidRPr="00FE2F0F">
              <w:rPr>
                <w:vertAlign w:val="superscript"/>
              </w:rPr>
              <w:t>10</w:t>
            </w:r>
            <w:r w:rsidRPr="00FE2F0F">
              <w:t xml:space="preserve"> Résolution du Conseil et des représentants des gouvernements des États membres, réunis au sein du Conseil, sur le plan de travail de l</w:t>
            </w:r>
            <w:r>
              <w:t>’</w:t>
            </w:r>
            <w:r w:rsidRPr="00FE2F0F">
              <w:t>Union européenne en faveur du sport (1</w:t>
            </w:r>
            <w:r w:rsidRPr="00FE2F0F">
              <w:rPr>
                <w:vertAlign w:val="superscript"/>
              </w:rPr>
              <w:t>er</w:t>
            </w:r>
            <w:r w:rsidRPr="00FE2F0F">
              <w:t> juillet 2024 - 31 décembre 2027), (JO C, C/2024/3527, 3.6.2024).</w:t>
            </w:r>
          </w:p>
        </w:tc>
        <w:tc>
          <w:tcPr>
            <w:tcW w:w="4876" w:type="dxa"/>
            <w:hideMark/>
          </w:tcPr>
          <w:p w14:paraId="001BD244" w14:textId="7853CBFF" w:rsidR="00803D42" w:rsidRPr="00FE2F0F" w:rsidRDefault="006129E1" w:rsidP="00406D64">
            <w:pPr>
              <w:pStyle w:val="Normal6"/>
              <w:widowControl/>
              <w:rPr>
                <w:szCs w:val="24"/>
              </w:rPr>
            </w:pPr>
            <w:r w:rsidRPr="00FE2F0F">
              <w:rPr>
                <w:vertAlign w:val="superscript"/>
              </w:rPr>
              <w:t>10</w:t>
            </w:r>
            <w:r w:rsidRPr="00FE2F0F">
              <w:t xml:space="preserve"> Résolution du Conseil et des représentants des gouvernements des États membres, réunis au sein du Conseil, sur le plan de travail de l</w:t>
            </w:r>
            <w:r>
              <w:t>’</w:t>
            </w:r>
            <w:r w:rsidRPr="00FE2F0F">
              <w:t>Union européenne en faveur du sport (1</w:t>
            </w:r>
            <w:r w:rsidRPr="00FE2F0F">
              <w:rPr>
                <w:vertAlign w:val="superscript"/>
              </w:rPr>
              <w:t>er</w:t>
            </w:r>
            <w:r w:rsidRPr="00FE2F0F">
              <w:t> juillet 2024 - 31 décembre 2027), (JO C, C/2024/3527, 3.6.2024).</w:t>
            </w:r>
          </w:p>
        </w:tc>
      </w:tr>
    </w:tbl>
    <w:p w14:paraId="2363EBD0" w14:textId="77777777" w:rsidR="00803D42" w:rsidRPr="00FE2F0F" w:rsidRDefault="006129E1" w:rsidP="00406D64">
      <w:pPr>
        <w:widowControl/>
        <w:rPr>
          <w:rStyle w:val="HideTWBExt"/>
          <w:rFonts w:ascii="Times New Roman" w:hAnsi="Times New Roman" w:cs="Times New Roman"/>
          <w:b/>
          <w:noProof w:val="0"/>
          <w:vanish w:val="0"/>
          <w:color w:val="auto"/>
          <w:sz w:val="24"/>
        </w:rPr>
      </w:pPr>
      <w:r w:rsidRPr="00FE2F0F">
        <w:rPr>
          <w:rStyle w:val="HideTWBExt"/>
        </w:rPr>
        <w:t>&lt;/Amend&gt;</w:t>
      </w:r>
    </w:p>
    <w:p w14:paraId="4B5A4FF2"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15</w:t>
      </w:r>
      <w:r w:rsidRPr="00FE2F0F">
        <w:rPr>
          <w:rStyle w:val="HideTWBExt"/>
          <w:b w:val="0"/>
        </w:rPr>
        <w:t>&lt;/NumAm&gt;</w:t>
      </w:r>
    </w:p>
    <w:p w14:paraId="62B9D865"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0EAF8099" w14:textId="77777777" w:rsidR="00803D42" w:rsidRPr="00FE2F0F" w:rsidRDefault="006129E1" w:rsidP="00406D64">
      <w:pPr>
        <w:pStyle w:val="NormalBold"/>
        <w:widowControl/>
      </w:pPr>
      <w:r w:rsidRPr="00FE2F0F">
        <w:rPr>
          <w:rStyle w:val="HideTWBExt"/>
          <w:b w:val="0"/>
        </w:rPr>
        <w:t>&lt;Article&gt;</w:t>
      </w:r>
      <w:r w:rsidRPr="00FE2F0F">
        <w:t>Considérant 13</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5A600C0D" w14:textId="77777777" w:rsidTr="00F05F98">
        <w:trPr>
          <w:jc w:val="center"/>
        </w:trPr>
        <w:tc>
          <w:tcPr>
            <w:tcW w:w="9752" w:type="dxa"/>
            <w:gridSpan w:val="2"/>
          </w:tcPr>
          <w:p w14:paraId="7DE52241" w14:textId="77777777" w:rsidR="00803D42" w:rsidRPr="00FE2F0F" w:rsidRDefault="00803D42" w:rsidP="00406D64">
            <w:pPr>
              <w:keepNext/>
              <w:widowControl/>
            </w:pPr>
          </w:p>
        </w:tc>
      </w:tr>
      <w:tr w:rsidR="006048DE" w:rsidRPr="00FE2F0F" w14:paraId="70AB9EA0" w14:textId="77777777" w:rsidTr="00F05F98">
        <w:trPr>
          <w:jc w:val="center"/>
        </w:trPr>
        <w:tc>
          <w:tcPr>
            <w:tcW w:w="4876" w:type="dxa"/>
            <w:hideMark/>
          </w:tcPr>
          <w:p w14:paraId="31BB330E" w14:textId="77777777" w:rsidR="00803D42" w:rsidRPr="00FE2F0F" w:rsidRDefault="006129E1" w:rsidP="00406D64">
            <w:pPr>
              <w:pStyle w:val="ColumnHeading"/>
              <w:keepNext/>
              <w:widowControl/>
            </w:pPr>
            <w:r w:rsidRPr="00FE2F0F">
              <w:t>Texte proposé par la Commission</w:t>
            </w:r>
          </w:p>
        </w:tc>
        <w:tc>
          <w:tcPr>
            <w:tcW w:w="4876" w:type="dxa"/>
            <w:hideMark/>
          </w:tcPr>
          <w:p w14:paraId="75A25BE0" w14:textId="77777777" w:rsidR="00803D42" w:rsidRPr="00FE2F0F" w:rsidRDefault="006129E1" w:rsidP="00406D64">
            <w:pPr>
              <w:pStyle w:val="ColumnHeading"/>
              <w:keepNext/>
              <w:widowControl/>
            </w:pPr>
            <w:r w:rsidRPr="00FE2F0F">
              <w:t>Amendement</w:t>
            </w:r>
          </w:p>
        </w:tc>
      </w:tr>
      <w:tr w:rsidR="006048DE" w:rsidRPr="00FE2F0F" w14:paraId="018022FD" w14:textId="77777777" w:rsidTr="00F05F98">
        <w:trPr>
          <w:jc w:val="center"/>
        </w:trPr>
        <w:tc>
          <w:tcPr>
            <w:tcW w:w="4876" w:type="dxa"/>
            <w:hideMark/>
          </w:tcPr>
          <w:p w14:paraId="02F162E1" w14:textId="0201B661" w:rsidR="00803D42" w:rsidRPr="00FE2F0F" w:rsidRDefault="006129E1" w:rsidP="00406D64">
            <w:pPr>
              <w:pStyle w:val="Normal6"/>
              <w:widowControl/>
            </w:pPr>
            <w:r w:rsidRPr="00FE2F0F">
              <w:t>(13)</w:t>
            </w:r>
            <w:r w:rsidRPr="00FE2F0F">
              <w:tab/>
              <w:t>La transformation numérique a modifié la société et l</w:t>
            </w:r>
            <w:r>
              <w:t>’</w:t>
            </w:r>
            <w:r w:rsidRPr="00FE2F0F">
              <w:t xml:space="preserve">économie, avec une </w:t>
            </w:r>
            <w:r w:rsidRPr="00FE2F0F">
              <w:t>incidence sans cesse croissante sur la vie quotidienne, et a montré la nécessité d</w:t>
            </w:r>
            <w:r>
              <w:t>’</w:t>
            </w:r>
            <w:r w:rsidRPr="00FE2F0F">
              <w:t>accroître les niveaux de préparation et de capacité numériques de l</w:t>
            </w:r>
            <w:r>
              <w:t>’</w:t>
            </w:r>
            <w:r w:rsidRPr="00FE2F0F">
              <w:t>éducation et de la formation, ainsi que le besoin urgent de développer les compétences numériques pour tous dans l</w:t>
            </w:r>
            <w:r>
              <w:t>’</w:t>
            </w:r>
            <w:r w:rsidRPr="00FE2F0F">
              <w:t>ensemble de l</w:t>
            </w:r>
            <w:r>
              <w:t>’</w:t>
            </w:r>
            <w:r w:rsidRPr="00FE2F0F">
              <w:t>Union.</w:t>
            </w:r>
          </w:p>
        </w:tc>
        <w:tc>
          <w:tcPr>
            <w:tcW w:w="4876" w:type="dxa"/>
            <w:hideMark/>
          </w:tcPr>
          <w:p w14:paraId="016B03DF" w14:textId="05E1BCFA" w:rsidR="00803D42" w:rsidRPr="00FE2F0F" w:rsidRDefault="006129E1" w:rsidP="00406D64">
            <w:pPr>
              <w:pStyle w:val="Normal6"/>
              <w:widowControl/>
              <w:rPr>
                <w:szCs w:val="24"/>
              </w:rPr>
            </w:pPr>
            <w:r w:rsidRPr="00FE2F0F">
              <w:t>(13)</w:t>
            </w:r>
            <w:r w:rsidRPr="00FE2F0F">
              <w:tab/>
              <w:t>La transformation numérique a modifié la société et l</w:t>
            </w:r>
            <w:r>
              <w:t>’</w:t>
            </w:r>
            <w:r w:rsidRPr="00FE2F0F">
              <w:t xml:space="preserve">économie, avec une incidence sans cesse croissante </w:t>
            </w:r>
            <w:r w:rsidRPr="00FE2F0F">
              <w:rPr>
                <w:b/>
                <w:i/>
              </w:rPr>
              <w:t>des technologies numériques et de l</w:t>
            </w:r>
            <w:r>
              <w:rPr>
                <w:b/>
                <w:i/>
              </w:rPr>
              <w:t>’</w:t>
            </w:r>
            <w:r w:rsidRPr="00FE2F0F">
              <w:rPr>
                <w:b/>
                <w:i/>
              </w:rPr>
              <w:t>intelligence artificielle</w:t>
            </w:r>
            <w:r w:rsidRPr="00FE2F0F">
              <w:t xml:space="preserve"> sur la vie quotidienne, et a montré la nécessité d</w:t>
            </w:r>
            <w:r>
              <w:t>’</w:t>
            </w:r>
            <w:r w:rsidRPr="00FE2F0F">
              <w:t>accroître les niveaux de préparation et de capacité numériques de l</w:t>
            </w:r>
            <w:r>
              <w:t>’</w:t>
            </w:r>
            <w:r w:rsidRPr="00FE2F0F">
              <w:t>éducation et de la formation, ainsi que le besoin urgent de développer les compétences numériques pour tous dans l</w:t>
            </w:r>
            <w:r>
              <w:t>’</w:t>
            </w:r>
            <w:r w:rsidRPr="00FE2F0F">
              <w:t>ensemble de l</w:t>
            </w:r>
            <w:r>
              <w:t>’</w:t>
            </w:r>
            <w:r w:rsidRPr="00FE2F0F">
              <w:t>Union.</w:t>
            </w:r>
            <w:r w:rsidRPr="00FE2F0F">
              <w:rPr>
                <w:b/>
                <w:i/>
              </w:rPr>
              <w:t xml:space="preserve"> Le programme devrait accompagner l</w:t>
            </w:r>
            <w:r>
              <w:rPr>
                <w:b/>
                <w:i/>
              </w:rPr>
              <w:t>’</w:t>
            </w:r>
            <w:r w:rsidRPr="00FE2F0F">
              <w:rPr>
                <w:b/>
                <w:i/>
              </w:rPr>
              <w:t>acquisition de compétences numériques de base par les 44 % de résidents de l</w:t>
            </w:r>
            <w:r>
              <w:rPr>
                <w:b/>
                <w:i/>
              </w:rPr>
              <w:t>’</w:t>
            </w:r>
            <w:r w:rsidRPr="00FE2F0F">
              <w:rPr>
                <w:b/>
                <w:i/>
              </w:rPr>
              <w:t>Union qui ne les possèdent pas, tout en stimulant le développement des compétences numériques dans des environnements d</w:t>
            </w:r>
            <w:r>
              <w:rPr>
                <w:b/>
                <w:i/>
              </w:rPr>
              <w:t>’</w:t>
            </w:r>
            <w:r w:rsidRPr="00FE2F0F">
              <w:rPr>
                <w:b/>
                <w:i/>
              </w:rPr>
              <w:t>apprentissage formels, non formels et informels. Les compétences numériques de base sont essentielles pour l</w:t>
            </w:r>
            <w:r>
              <w:rPr>
                <w:b/>
                <w:i/>
              </w:rPr>
              <w:t>’</w:t>
            </w:r>
            <w:r w:rsidRPr="00FE2F0F">
              <w:rPr>
                <w:b/>
                <w:i/>
              </w:rPr>
              <w:t xml:space="preserve">employabilité, le développement personnel, la participation </w:t>
            </w:r>
            <w:r w:rsidRPr="00FE2F0F">
              <w:rPr>
                <w:b/>
                <w:i/>
              </w:rPr>
              <w:lastRenderedPageBreak/>
              <w:t>démocratique et l</w:t>
            </w:r>
            <w:r>
              <w:rPr>
                <w:b/>
                <w:i/>
              </w:rPr>
              <w:t>’</w:t>
            </w:r>
            <w:r w:rsidRPr="00FE2F0F">
              <w:rPr>
                <w:b/>
                <w:i/>
              </w:rPr>
              <w:t xml:space="preserve">inclusion sociale tout au long de la vie. </w:t>
            </w:r>
          </w:p>
        </w:tc>
      </w:tr>
    </w:tbl>
    <w:p w14:paraId="2BCAE506" w14:textId="77777777" w:rsidR="00803D42" w:rsidRPr="00FE2F0F" w:rsidRDefault="006129E1" w:rsidP="00406D64">
      <w:pPr>
        <w:widowControl/>
        <w:rPr>
          <w:rStyle w:val="HideTWBExt"/>
          <w:rFonts w:ascii="Times New Roman" w:hAnsi="Times New Roman" w:cs="Times New Roman"/>
          <w:b/>
          <w:noProof w:val="0"/>
          <w:vanish w:val="0"/>
          <w:color w:val="auto"/>
          <w:sz w:val="24"/>
        </w:rPr>
      </w:pPr>
      <w:r w:rsidRPr="00FE2F0F">
        <w:rPr>
          <w:rStyle w:val="HideTWBExt"/>
        </w:rPr>
        <w:lastRenderedPageBreak/>
        <w:t>&lt;/Amend&gt;</w:t>
      </w:r>
    </w:p>
    <w:p w14:paraId="21C0E8D6"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16</w:t>
      </w:r>
      <w:r w:rsidRPr="00FE2F0F">
        <w:rPr>
          <w:rStyle w:val="HideTWBExt"/>
          <w:b w:val="0"/>
        </w:rPr>
        <w:t>&lt;/NumAm&gt;</w:t>
      </w:r>
    </w:p>
    <w:p w14:paraId="00B114A4"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24718237" w14:textId="77777777" w:rsidR="00803D42" w:rsidRPr="00FE2F0F" w:rsidRDefault="006129E1" w:rsidP="00406D64">
      <w:pPr>
        <w:pStyle w:val="NormalBold"/>
        <w:widowControl/>
      </w:pPr>
      <w:r w:rsidRPr="00FE2F0F">
        <w:rPr>
          <w:rStyle w:val="HideTWBExt"/>
          <w:b w:val="0"/>
        </w:rPr>
        <w:t>&lt;Article&gt;</w:t>
      </w:r>
      <w:r w:rsidRPr="00FE2F0F">
        <w:t>Considérant 15</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77A14D44" w14:textId="77777777" w:rsidTr="00F05F98">
        <w:trPr>
          <w:jc w:val="center"/>
        </w:trPr>
        <w:tc>
          <w:tcPr>
            <w:tcW w:w="9752" w:type="dxa"/>
            <w:gridSpan w:val="2"/>
          </w:tcPr>
          <w:p w14:paraId="319D3905" w14:textId="77777777" w:rsidR="00803D42" w:rsidRPr="00FE2F0F" w:rsidRDefault="00803D42" w:rsidP="00406D64">
            <w:pPr>
              <w:keepNext/>
              <w:widowControl/>
            </w:pPr>
          </w:p>
        </w:tc>
      </w:tr>
      <w:tr w:rsidR="006048DE" w:rsidRPr="00FE2F0F" w14:paraId="693CA911" w14:textId="77777777" w:rsidTr="00F05F98">
        <w:trPr>
          <w:jc w:val="center"/>
        </w:trPr>
        <w:tc>
          <w:tcPr>
            <w:tcW w:w="4876" w:type="dxa"/>
            <w:hideMark/>
          </w:tcPr>
          <w:p w14:paraId="021E271A" w14:textId="77777777" w:rsidR="00803D42" w:rsidRPr="00FE2F0F" w:rsidRDefault="006129E1" w:rsidP="00406D64">
            <w:pPr>
              <w:pStyle w:val="ColumnHeading"/>
              <w:keepNext/>
              <w:widowControl/>
            </w:pPr>
            <w:r w:rsidRPr="00FE2F0F">
              <w:t>Texte proposé par la Commission</w:t>
            </w:r>
          </w:p>
        </w:tc>
        <w:tc>
          <w:tcPr>
            <w:tcW w:w="4876" w:type="dxa"/>
            <w:hideMark/>
          </w:tcPr>
          <w:p w14:paraId="59CEAFD7" w14:textId="77777777" w:rsidR="00803D42" w:rsidRPr="00FE2F0F" w:rsidRDefault="006129E1" w:rsidP="00406D64">
            <w:pPr>
              <w:pStyle w:val="ColumnHeading"/>
              <w:keepNext/>
              <w:widowControl/>
            </w:pPr>
            <w:r w:rsidRPr="00FE2F0F">
              <w:t>Amendement</w:t>
            </w:r>
          </w:p>
        </w:tc>
      </w:tr>
      <w:tr w:rsidR="006048DE" w:rsidRPr="00FE2F0F" w14:paraId="0485BBEB" w14:textId="77777777" w:rsidTr="00F05F98">
        <w:trPr>
          <w:jc w:val="center"/>
        </w:trPr>
        <w:tc>
          <w:tcPr>
            <w:tcW w:w="4876" w:type="dxa"/>
            <w:hideMark/>
          </w:tcPr>
          <w:p w14:paraId="572ED97A" w14:textId="289BB985" w:rsidR="00803D42" w:rsidRPr="00FE2F0F" w:rsidRDefault="006129E1" w:rsidP="00406D64">
            <w:pPr>
              <w:pStyle w:val="Normal6"/>
              <w:widowControl/>
            </w:pPr>
            <w:r w:rsidRPr="00FE2F0F">
              <w:t>(15)</w:t>
            </w:r>
            <w:r w:rsidRPr="00FE2F0F">
              <w:tab/>
              <w:t xml:space="preserve">La dimension internationale du programme devrait tendre à offrir </w:t>
            </w:r>
            <w:r w:rsidRPr="00FE2F0F">
              <w:rPr>
                <w:b/>
                <w:i/>
              </w:rPr>
              <w:t>des</w:t>
            </w:r>
            <w:r w:rsidRPr="00FE2F0F">
              <w:t xml:space="preserve"> possibilités de mobilité à des fins d</w:t>
            </w:r>
            <w:r>
              <w:t>’</w:t>
            </w:r>
            <w:r w:rsidRPr="00FE2F0F">
              <w:t>éducation et de formation, de coopération et de dialogue sur les politiques avec les pays tiers non associés au programme, en s</w:t>
            </w:r>
            <w:r>
              <w:t>’</w:t>
            </w:r>
            <w:r w:rsidRPr="00FE2F0F">
              <w:t>appuyant sur l</w:t>
            </w:r>
            <w:r>
              <w:t>’</w:t>
            </w:r>
            <w:r w:rsidRPr="00FE2F0F">
              <w:t>expérience des programmes précédents, y compris pour contribuer à la compétitivité de l</w:t>
            </w:r>
            <w:r>
              <w:t>’</w:t>
            </w:r>
            <w:r w:rsidRPr="00FE2F0F">
              <w:t>Union, tout en garantissant la protection des intérêts de l</w:t>
            </w:r>
            <w:r>
              <w:t>’</w:t>
            </w:r>
            <w:r w:rsidRPr="00FE2F0F">
              <w:t xml:space="preserve">Union en matière de </w:t>
            </w:r>
            <w:r w:rsidRPr="00FE2F0F">
              <w:rPr>
                <w:b/>
                <w:i/>
              </w:rPr>
              <w:t>sécurité économique</w:t>
            </w:r>
            <w:r w:rsidRPr="00FE2F0F">
              <w:t>. Afin de renforcer les effets de ces activités, il importe de renforcer les synergies entre le programme et</w:t>
            </w:r>
            <w:proofErr w:type="gramStart"/>
            <w:r w:rsidRPr="00FE2F0F">
              <w:t xml:space="preserve"> «Europe</w:t>
            </w:r>
            <w:proofErr w:type="gramEnd"/>
            <w:r w:rsidRPr="00FE2F0F">
              <w:t xml:space="preserve"> dans le monde», en tenant compte de l</w:t>
            </w:r>
            <w:r>
              <w:t>’</w:t>
            </w:r>
            <w:r w:rsidRPr="00FE2F0F">
              <w:t>élargissement de l</w:t>
            </w:r>
            <w:r>
              <w:t>’</w:t>
            </w:r>
            <w:r w:rsidRPr="00FE2F0F">
              <w:t>Union, de la stratégie «Global Gateway» et des cadres d</w:t>
            </w:r>
            <w:r>
              <w:t>’</w:t>
            </w:r>
            <w:r w:rsidRPr="00FE2F0F">
              <w:t>action en matière d</w:t>
            </w:r>
            <w:r>
              <w:t>’</w:t>
            </w:r>
            <w:r w:rsidRPr="00FE2F0F">
              <w:t>éducation et de formation, de jeunesse et de sport.</w:t>
            </w:r>
          </w:p>
        </w:tc>
        <w:tc>
          <w:tcPr>
            <w:tcW w:w="4876" w:type="dxa"/>
            <w:hideMark/>
          </w:tcPr>
          <w:p w14:paraId="3B59F12A" w14:textId="2FCDCF33" w:rsidR="00803D42" w:rsidRPr="00FE2F0F" w:rsidRDefault="006129E1" w:rsidP="00406D64">
            <w:pPr>
              <w:pStyle w:val="Normal6"/>
              <w:widowControl/>
              <w:rPr>
                <w:szCs w:val="24"/>
              </w:rPr>
            </w:pPr>
            <w:r w:rsidRPr="00FE2F0F">
              <w:t>(15)</w:t>
            </w:r>
            <w:r w:rsidRPr="00FE2F0F">
              <w:tab/>
              <w:t xml:space="preserve">La dimension internationale du programme devrait tendre à offrir </w:t>
            </w:r>
            <w:r w:rsidRPr="00FE2F0F">
              <w:rPr>
                <w:b/>
                <w:i/>
              </w:rPr>
              <w:t>plus de</w:t>
            </w:r>
            <w:r w:rsidRPr="00FE2F0F">
              <w:t xml:space="preserve"> possibilités de mobilité à des fins d</w:t>
            </w:r>
            <w:r>
              <w:t>’</w:t>
            </w:r>
            <w:r w:rsidRPr="00FE2F0F">
              <w:t>éducation et de formation, de coopération et de dialogue sur les politiques avec les pays tiers non associés au programme, en s</w:t>
            </w:r>
            <w:r>
              <w:t>’</w:t>
            </w:r>
            <w:r w:rsidRPr="00FE2F0F">
              <w:t>appuyant sur l</w:t>
            </w:r>
            <w:r>
              <w:t>’</w:t>
            </w:r>
            <w:r w:rsidRPr="00FE2F0F">
              <w:t xml:space="preserve">expérience des programmes précédents, y compris pour contribuer </w:t>
            </w:r>
            <w:r w:rsidRPr="00FE2F0F">
              <w:rPr>
                <w:b/>
                <w:i/>
              </w:rPr>
              <w:t>au progrès social et à l</w:t>
            </w:r>
            <w:r>
              <w:rPr>
                <w:b/>
                <w:i/>
              </w:rPr>
              <w:t>’</w:t>
            </w:r>
            <w:r w:rsidRPr="00FE2F0F">
              <w:rPr>
                <w:b/>
                <w:i/>
              </w:rPr>
              <w:t>innovation inclusive, aux partenariats, à l</w:t>
            </w:r>
            <w:r>
              <w:rPr>
                <w:b/>
                <w:i/>
              </w:rPr>
              <w:t>’</w:t>
            </w:r>
            <w:r w:rsidRPr="00FE2F0F">
              <w:rPr>
                <w:b/>
                <w:i/>
              </w:rPr>
              <w:t>engagement citoyen, à la solidarité mondiale et</w:t>
            </w:r>
            <w:r w:rsidRPr="00FE2F0F">
              <w:t xml:space="preserve"> à la compétitivité de l</w:t>
            </w:r>
            <w:r>
              <w:t>’</w:t>
            </w:r>
            <w:r w:rsidRPr="00FE2F0F">
              <w:t xml:space="preserve">Union, tout en garantissant la protection </w:t>
            </w:r>
            <w:r w:rsidRPr="00FE2F0F">
              <w:rPr>
                <w:b/>
                <w:i/>
              </w:rPr>
              <w:t>de la sécurité économique et</w:t>
            </w:r>
            <w:r w:rsidRPr="00FE2F0F">
              <w:t xml:space="preserve"> des intérêts de l</w:t>
            </w:r>
            <w:r>
              <w:t>’</w:t>
            </w:r>
            <w:r w:rsidRPr="00FE2F0F">
              <w:t xml:space="preserve">Union en matière de </w:t>
            </w:r>
            <w:r w:rsidRPr="00FE2F0F">
              <w:rPr>
                <w:b/>
                <w:i/>
              </w:rPr>
              <w:t>connaissances, ainsi que le respect de ses valeurs</w:t>
            </w:r>
            <w:r w:rsidRPr="00FE2F0F">
              <w:t>. Afin de renforcer les effets de ces activités, il importe de renforcer les synergies entre le programme et</w:t>
            </w:r>
            <w:proofErr w:type="gramStart"/>
            <w:r w:rsidRPr="00FE2F0F">
              <w:t xml:space="preserve"> «Europe</w:t>
            </w:r>
            <w:proofErr w:type="gramEnd"/>
            <w:r w:rsidRPr="00FE2F0F">
              <w:t xml:space="preserve"> dans le monde», en tenant compte de l</w:t>
            </w:r>
            <w:r>
              <w:t>’</w:t>
            </w:r>
            <w:r w:rsidRPr="00FE2F0F">
              <w:t>élargissement de l</w:t>
            </w:r>
            <w:r>
              <w:t>’</w:t>
            </w:r>
            <w:r w:rsidRPr="00FE2F0F">
              <w:t>Union, de la stratégie «Global Gateway» et des cadres d</w:t>
            </w:r>
            <w:r>
              <w:t>’</w:t>
            </w:r>
            <w:r w:rsidRPr="00FE2F0F">
              <w:t>action en matière d</w:t>
            </w:r>
            <w:r>
              <w:t>’</w:t>
            </w:r>
            <w:r w:rsidRPr="00FE2F0F">
              <w:t>éducation et de formation, de jeunesse et de sport.</w:t>
            </w:r>
            <w:r w:rsidRPr="00FE2F0F">
              <w:rPr>
                <w:b/>
                <w:i/>
              </w:rPr>
              <w:t xml:space="preserve"> Cette coopération devrait également promouvoir des systèmes globaux d</w:t>
            </w:r>
            <w:r>
              <w:rPr>
                <w:b/>
                <w:i/>
              </w:rPr>
              <w:t>’</w:t>
            </w:r>
            <w:r w:rsidRPr="00FE2F0F">
              <w:rPr>
                <w:b/>
                <w:i/>
              </w:rPr>
              <w:t>apprentissage tout au long de la vie à l</w:t>
            </w:r>
            <w:r>
              <w:rPr>
                <w:b/>
                <w:i/>
              </w:rPr>
              <w:t>’</w:t>
            </w:r>
            <w:r w:rsidRPr="00FE2F0F">
              <w:rPr>
                <w:b/>
                <w:i/>
              </w:rPr>
              <w:t>échelle mondiale, y compris la reconnaissance mutuelle de l</w:t>
            </w:r>
            <w:r>
              <w:rPr>
                <w:b/>
                <w:i/>
              </w:rPr>
              <w:t>’</w:t>
            </w:r>
            <w:r w:rsidRPr="00FE2F0F">
              <w:rPr>
                <w:b/>
                <w:i/>
              </w:rPr>
              <w:t>apprentissage non formel et informel, y compris l</w:t>
            </w:r>
            <w:r>
              <w:rPr>
                <w:b/>
                <w:i/>
              </w:rPr>
              <w:t>’</w:t>
            </w:r>
            <w:r w:rsidRPr="00FE2F0F">
              <w:rPr>
                <w:b/>
                <w:i/>
              </w:rPr>
              <w:t>apprentissage antérieur.</w:t>
            </w:r>
          </w:p>
        </w:tc>
      </w:tr>
    </w:tbl>
    <w:p w14:paraId="1986C9D1" w14:textId="77777777" w:rsidR="00803D42" w:rsidRPr="00FE2F0F" w:rsidRDefault="006129E1" w:rsidP="00406D64">
      <w:pPr>
        <w:widowControl/>
      </w:pPr>
      <w:r w:rsidRPr="00FE2F0F">
        <w:rPr>
          <w:rStyle w:val="HideTWBExt"/>
        </w:rPr>
        <w:t>&lt;/Amend&gt;</w:t>
      </w:r>
    </w:p>
    <w:p w14:paraId="62F9072E"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17</w:t>
      </w:r>
      <w:r w:rsidRPr="00FE2F0F">
        <w:rPr>
          <w:rStyle w:val="HideTWBExt"/>
          <w:b w:val="0"/>
        </w:rPr>
        <w:t>&lt;/NumAm&gt;</w:t>
      </w:r>
    </w:p>
    <w:p w14:paraId="069548A8"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2810F973" w14:textId="77777777" w:rsidR="00803D42" w:rsidRPr="00FE2F0F" w:rsidRDefault="006129E1" w:rsidP="00406D64">
      <w:pPr>
        <w:pStyle w:val="NormalBold"/>
        <w:widowControl/>
      </w:pPr>
      <w:r w:rsidRPr="00FE2F0F">
        <w:rPr>
          <w:rStyle w:val="HideTWBExt"/>
          <w:b w:val="0"/>
        </w:rPr>
        <w:t>&lt;Article&gt;</w:t>
      </w:r>
      <w:r w:rsidRPr="00FE2F0F">
        <w:t>Considérant 16</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2C3110EC" w14:textId="77777777" w:rsidTr="00F05F98">
        <w:trPr>
          <w:jc w:val="center"/>
        </w:trPr>
        <w:tc>
          <w:tcPr>
            <w:tcW w:w="9752" w:type="dxa"/>
            <w:gridSpan w:val="2"/>
          </w:tcPr>
          <w:p w14:paraId="2E3E6EE5" w14:textId="77777777" w:rsidR="00803D42" w:rsidRPr="00FE2F0F" w:rsidRDefault="00803D42" w:rsidP="00406D64">
            <w:pPr>
              <w:keepNext/>
              <w:widowControl/>
            </w:pPr>
          </w:p>
        </w:tc>
      </w:tr>
      <w:tr w:rsidR="006048DE" w:rsidRPr="00FE2F0F" w14:paraId="6971C54F" w14:textId="77777777" w:rsidTr="00F05F98">
        <w:trPr>
          <w:jc w:val="center"/>
        </w:trPr>
        <w:tc>
          <w:tcPr>
            <w:tcW w:w="4876" w:type="dxa"/>
            <w:hideMark/>
          </w:tcPr>
          <w:p w14:paraId="7162FD61" w14:textId="77777777" w:rsidR="00803D42" w:rsidRPr="00FE2F0F" w:rsidRDefault="006129E1" w:rsidP="00406D64">
            <w:pPr>
              <w:pStyle w:val="ColumnHeading"/>
              <w:keepNext/>
              <w:widowControl/>
            </w:pPr>
            <w:r w:rsidRPr="00FE2F0F">
              <w:t>Texte proposé par la Commission</w:t>
            </w:r>
          </w:p>
        </w:tc>
        <w:tc>
          <w:tcPr>
            <w:tcW w:w="4876" w:type="dxa"/>
            <w:hideMark/>
          </w:tcPr>
          <w:p w14:paraId="7D9F75A9" w14:textId="77777777" w:rsidR="00803D42" w:rsidRPr="00FE2F0F" w:rsidRDefault="006129E1" w:rsidP="00406D64">
            <w:pPr>
              <w:pStyle w:val="ColumnHeading"/>
              <w:keepNext/>
              <w:widowControl/>
            </w:pPr>
            <w:r w:rsidRPr="00FE2F0F">
              <w:t>Amendement</w:t>
            </w:r>
          </w:p>
        </w:tc>
      </w:tr>
      <w:tr w:rsidR="006048DE" w:rsidRPr="00FE2F0F" w14:paraId="070F6B1E" w14:textId="77777777" w:rsidTr="00F05F98">
        <w:trPr>
          <w:jc w:val="center"/>
        </w:trPr>
        <w:tc>
          <w:tcPr>
            <w:tcW w:w="4876" w:type="dxa"/>
            <w:hideMark/>
          </w:tcPr>
          <w:p w14:paraId="4CAB5DB6" w14:textId="6C7C2BE6" w:rsidR="00803D42" w:rsidRPr="00FE2F0F" w:rsidRDefault="006129E1" w:rsidP="00406D64">
            <w:pPr>
              <w:pStyle w:val="Normal6"/>
              <w:widowControl/>
            </w:pPr>
            <w:r w:rsidRPr="00FE2F0F">
              <w:t>(16)</w:t>
            </w:r>
            <w:r w:rsidRPr="00FE2F0F">
              <w:tab/>
              <w:t xml:space="preserve">Le programme devrait </w:t>
            </w:r>
            <w:r w:rsidRPr="00FE2F0F">
              <w:t>rapprocher les pays candidats et candidats potentiels de leur objectif d</w:t>
            </w:r>
            <w:r>
              <w:t>’</w:t>
            </w:r>
            <w:r w:rsidRPr="00FE2F0F">
              <w:t>adhésion à l</w:t>
            </w:r>
            <w:r>
              <w:t>’</w:t>
            </w:r>
            <w:r w:rsidRPr="00FE2F0F">
              <w:t>Union. Le programme devrait promouvoir la stabilité, les partenariats et le développement des compétences avec les pays du grand voisinage, notamment en renforçant les liens avec la région méditerranéenne. Grâce à la coopération avec d</w:t>
            </w:r>
            <w:r>
              <w:t>’</w:t>
            </w:r>
            <w:r w:rsidRPr="00FE2F0F">
              <w:t xml:space="preserve">autres pays à travers le monde, le programme devrait également </w:t>
            </w:r>
            <w:r w:rsidRPr="00FE2F0F">
              <w:rPr>
                <w:b/>
                <w:i/>
              </w:rPr>
              <w:t xml:space="preserve">attirer des talents du monde entier et </w:t>
            </w:r>
            <w:r w:rsidRPr="00FE2F0F">
              <w:t>façonner des partenariats</w:t>
            </w:r>
            <w:r w:rsidRPr="00FE2F0F">
              <w:rPr>
                <w:b/>
                <w:i/>
              </w:rPr>
              <w:t>, notamment pour promouvoir la compétitivité de l</w:t>
            </w:r>
            <w:r>
              <w:rPr>
                <w:b/>
                <w:i/>
              </w:rPr>
              <w:t>’</w:t>
            </w:r>
            <w:r w:rsidRPr="00FE2F0F">
              <w:rPr>
                <w:b/>
                <w:i/>
              </w:rPr>
              <w:t>Union</w:t>
            </w:r>
            <w:r w:rsidRPr="00FE2F0F">
              <w:t>. Le programme devrait aider les pays à moderniser leurs établissements et leurs organisations et, plus généralement, à améliorer la qualité et le caractère inclusif de l</w:t>
            </w:r>
            <w:r>
              <w:t>’</w:t>
            </w:r>
            <w:r w:rsidRPr="00FE2F0F">
              <w:t>éducation, de la formation, de la jeunesse et du sport grâce à des partenariats internationaux.</w:t>
            </w:r>
          </w:p>
        </w:tc>
        <w:tc>
          <w:tcPr>
            <w:tcW w:w="4876" w:type="dxa"/>
            <w:hideMark/>
          </w:tcPr>
          <w:p w14:paraId="6536EC2D" w14:textId="5A106AA1" w:rsidR="00803D42" w:rsidRPr="00FE2F0F" w:rsidRDefault="006129E1" w:rsidP="00406D64">
            <w:pPr>
              <w:pStyle w:val="Normal6"/>
              <w:widowControl/>
              <w:rPr>
                <w:szCs w:val="24"/>
              </w:rPr>
            </w:pPr>
            <w:r w:rsidRPr="00FE2F0F">
              <w:t>(16)</w:t>
            </w:r>
            <w:r w:rsidRPr="00FE2F0F">
              <w:tab/>
              <w:t>Le programme devrait rapprocher les pays candidats et candidats potentiels de leur objectif d</w:t>
            </w:r>
            <w:r>
              <w:t>’</w:t>
            </w:r>
            <w:r w:rsidRPr="00FE2F0F">
              <w:t>adhésion à l</w:t>
            </w:r>
            <w:r>
              <w:t>’</w:t>
            </w:r>
            <w:r w:rsidRPr="00FE2F0F">
              <w:t>Union. Le programme devrait promouvoir la stabilité, les partenariats et le développement des compétences avec les pays du grand voisinage, notamment en renforçant les liens avec la région méditerranéenne</w:t>
            </w:r>
            <w:r w:rsidRPr="00FE2F0F">
              <w:rPr>
                <w:b/>
                <w:i/>
              </w:rPr>
              <w:t>, d</w:t>
            </w:r>
            <w:r>
              <w:rPr>
                <w:b/>
                <w:i/>
              </w:rPr>
              <w:t>’</w:t>
            </w:r>
            <w:r w:rsidRPr="00FE2F0F">
              <w:rPr>
                <w:b/>
                <w:i/>
              </w:rPr>
              <w:t>une manière qui favorise la cohésion sociale, la convergence sociale ascendante et le renforcement des systèmes publics d</w:t>
            </w:r>
            <w:r>
              <w:rPr>
                <w:b/>
                <w:i/>
              </w:rPr>
              <w:t>’</w:t>
            </w:r>
            <w:r w:rsidRPr="00FE2F0F">
              <w:rPr>
                <w:b/>
                <w:i/>
              </w:rPr>
              <w:t>éducation et de jeunesse</w:t>
            </w:r>
            <w:r w:rsidRPr="00FE2F0F">
              <w:t>. Grâce à la coopération avec d</w:t>
            </w:r>
            <w:r>
              <w:t>’</w:t>
            </w:r>
            <w:r w:rsidRPr="00FE2F0F">
              <w:t>autres pays à travers le monde, le programme devrait également façonner des partenariats</w:t>
            </w:r>
            <w:r w:rsidRPr="00FE2F0F">
              <w:rPr>
                <w:b/>
                <w:i/>
              </w:rPr>
              <w:t xml:space="preserve"> et des échanges d</w:t>
            </w:r>
            <w:r>
              <w:rPr>
                <w:b/>
                <w:i/>
              </w:rPr>
              <w:t>’</w:t>
            </w:r>
            <w:r w:rsidRPr="00FE2F0F">
              <w:rPr>
                <w:b/>
                <w:i/>
              </w:rPr>
              <w:t>étudiants, d</w:t>
            </w:r>
            <w:r>
              <w:rPr>
                <w:b/>
                <w:i/>
              </w:rPr>
              <w:t>’</w:t>
            </w:r>
            <w:r w:rsidRPr="00FE2F0F">
              <w:rPr>
                <w:b/>
                <w:i/>
              </w:rPr>
              <w:t>apprenants adultes et de personnel travaillant dans le domaine de l</w:t>
            </w:r>
            <w:r>
              <w:rPr>
                <w:b/>
                <w:i/>
              </w:rPr>
              <w:t>’</w:t>
            </w:r>
            <w:r w:rsidRPr="00FE2F0F">
              <w:rPr>
                <w:b/>
                <w:i/>
              </w:rPr>
              <w:t>éducation et de la formation, ainsi que le progrès social et l</w:t>
            </w:r>
            <w:r>
              <w:rPr>
                <w:b/>
                <w:i/>
              </w:rPr>
              <w:t>’</w:t>
            </w:r>
            <w:r w:rsidRPr="00FE2F0F">
              <w:rPr>
                <w:b/>
                <w:i/>
              </w:rPr>
              <w:t>innovation inclusive de l</w:t>
            </w:r>
            <w:r>
              <w:rPr>
                <w:b/>
                <w:i/>
              </w:rPr>
              <w:t>’</w:t>
            </w:r>
            <w:r w:rsidRPr="00FE2F0F">
              <w:rPr>
                <w:b/>
                <w:i/>
              </w:rPr>
              <w:t>Union, tout en promouvant une mobilité équitable et circulaire pour les étudiants et le personnel, en évitant le dumping social et en garantissant une mobilité équitable et une protection sociale adéquate pour les apprenants, les travailleurs et les volontaires</w:t>
            </w:r>
            <w:r w:rsidRPr="00FE2F0F">
              <w:t>. Le programme devrait aider les pays à moderniser leurs établissements et leurs organisations et, plus généralement, à améliorer la qualité et le caractère inclusif de l</w:t>
            </w:r>
            <w:r>
              <w:t>’</w:t>
            </w:r>
            <w:r w:rsidRPr="00FE2F0F">
              <w:t>éducation, de la formation, de la jeunesse et du sport grâce à des partenariats internationaux</w:t>
            </w:r>
            <w:r w:rsidRPr="00FE2F0F">
              <w:rPr>
                <w:b/>
                <w:i/>
              </w:rPr>
              <w:t>, dans le plein respect des valeurs de l</w:t>
            </w:r>
            <w:r>
              <w:rPr>
                <w:b/>
                <w:i/>
              </w:rPr>
              <w:t>’</w:t>
            </w:r>
            <w:r w:rsidRPr="00FE2F0F">
              <w:rPr>
                <w:b/>
                <w:i/>
              </w:rPr>
              <w:t>Union, des droits de l</w:t>
            </w:r>
            <w:r>
              <w:rPr>
                <w:b/>
                <w:i/>
              </w:rPr>
              <w:t>’</w:t>
            </w:r>
            <w:r w:rsidRPr="00FE2F0F">
              <w:rPr>
                <w:b/>
                <w:i/>
              </w:rPr>
              <w:t>homme, de la liberté académique et des normes internationales du travail.</w:t>
            </w:r>
            <w:r w:rsidRPr="00FE2F0F">
              <w:t xml:space="preserve"> </w:t>
            </w:r>
            <w:r w:rsidRPr="00FE2F0F">
              <w:rPr>
                <w:b/>
                <w:i/>
              </w:rPr>
              <w:t>Les politiques visant à attirer et à retenir les talents devraient éviter de renforcer la précarité de l</w:t>
            </w:r>
            <w:r>
              <w:rPr>
                <w:b/>
                <w:i/>
              </w:rPr>
              <w:t>’</w:t>
            </w:r>
            <w:r w:rsidRPr="00FE2F0F">
              <w:rPr>
                <w:b/>
                <w:i/>
              </w:rPr>
              <w:t>emploi, la concurrence excessive ou la contractualisation à court terme dans les secteurs de l</w:t>
            </w:r>
            <w:r>
              <w:rPr>
                <w:b/>
                <w:i/>
              </w:rPr>
              <w:t>’</w:t>
            </w:r>
            <w:r w:rsidRPr="00FE2F0F">
              <w:rPr>
                <w:b/>
                <w:i/>
              </w:rPr>
              <w:t>éducation et de la recherche. L</w:t>
            </w:r>
            <w:r>
              <w:rPr>
                <w:b/>
                <w:i/>
              </w:rPr>
              <w:t>’</w:t>
            </w:r>
            <w:r w:rsidRPr="00FE2F0F">
              <w:rPr>
                <w:b/>
                <w:i/>
              </w:rPr>
              <w:t>égalité réelle nécessite de lutter contre les inégalités en matière d</w:t>
            </w:r>
            <w:r>
              <w:rPr>
                <w:b/>
                <w:i/>
              </w:rPr>
              <w:t>’</w:t>
            </w:r>
            <w:r w:rsidRPr="00FE2F0F">
              <w:rPr>
                <w:b/>
                <w:i/>
              </w:rPr>
              <w:t xml:space="preserve">accès à un emploi stable, de possibilités de formation et de progression de carrière, en particulier pour les femmes, </w:t>
            </w:r>
            <w:r w:rsidRPr="00FE2F0F">
              <w:rPr>
                <w:b/>
                <w:i/>
              </w:rPr>
              <w:lastRenderedPageBreak/>
              <w:t xml:space="preserve">les personnes handicapées, les migrants et les jeunes travailleurs. </w:t>
            </w:r>
          </w:p>
        </w:tc>
      </w:tr>
    </w:tbl>
    <w:p w14:paraId="758D1F88" w14:textId="77777777" w:rsidR="00803D42" w:rsidRPr="00FE2F0F" w:rsidRDefault="006129E1" w:rsidP="00406D64">
      <w:pPr>
        <w:widowControl/>
        <w:rPr>
          <w:rStyle w:val="HideTWBExt"/>
          <w:rFonts w:ascii="Times New Roman" w:hAnsi="Times New Roman" w:cs="Times New Roman"/>
          <w:b/>
          <w:noProof w:val="0"/>
          <w:vanish w:val="0"/>
          <w:color w:val="auto"/>
          <w:sz w:val="24"/>
        </w:rPr>
      </w:pPr>
      <w:r w:rsidRPr="00FE2F0F">
        <w:rPr>
          <w:rStyle w:val="HideTWBExt"/>
        </w:rPr>
        <w:lastRenderedPageBreak/>
        <w:t>&lt;/Amend&gt;</w:t>
      </w:r>
    </w:p>
    <w:p w14:paraId="41FFA91B"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18</w:t>
      </w:r>
      <w:r w:rsidRPr="00FE2F0F">
        <w:rPr>
          <w:rStyle w:val="HideTWBExt"/>
          <w:b w:val="0"/>
        </w:rPr>
        <w:t>&lt;/NumAm&gt;</w:t>
      </w:r>
    </w:p>
    <w:p w14:paraId="08073EAA"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18FBA8AC" w14:textId="77777777" w:rsidR="00803D42" w:rsidRPr="00FE2F0F" w:rsidRDefault="006129E1" w:rsidP="00406D64">
      <w:pPr>
        <w:pStyle w:val="NormalBold"/>
        <w:widowControl/>
      </w:pPr>
      <w:r w:rsidRPr="00FE2F0F">
        <w:rPr>
          <w:rStyle w:val="HideTWBExt"/>
          <w:b w:val="0"/>
        </w:rPr>
        <w:t>&lt;Article&gt;</w:t>
      </w:r>
      <w:r w:rsidRPr="00FE2F0F">
        <w:t>Considérant 17</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6FC34066" w14:textId="77777777" w:rsidTr="00F05F98">
        <w:trPr>
          <w:jc w:val="center"/>
        </w:trPr>
        <w:tc>
          <w:tcPr>
            <w:tcW w:w="9752" w:type="dxa"/>
            <w:gridSpan w:val="2"/>
          </w:tcPr>
          <w:p w14:paraId="098288B5" w14:textId="77777777" w:rsidR="00803D42" w:rsidRPr="00FE2F0F" w:rsidRDefault="00803D42" w:rsidP="00406D64">
            <w:pPr>
              <w:keepNext/>
              <w:widowControl/>
            </w:pPr>
          </w:p>
        </w:tc>
      </w:tr>
      <w:tr w:rsidR="006048DE" w:rsidRPr="00FE2F0F" w14:paraId="0478F99E" w14:textId="77777777" w:rsidTr="00F05F98">
        <w:trPr>
          <w:jc w:val="center"/>
        </w:trPr>
        <w:tc>
          <w:tcPr>
            <w:tcW w:w="4876" w:type="dxa"/>
            <w:hideMark/>
          </w:tcPr>
          <w:p w14:paraId="308A6F2F" w14:textId="77777777" w:rsidR="00803D42" w:rsidRPr="00FE2F0F" w:rsidRDefault="006129E1" w:rsidP="00406D64">
            <w:pPr>
              <w:pStyle w:val="ColumnHeading"/>
              <w:keepNext/>
              <w:widowControl/>
            </w:pPr>
            <w:r w:rsidRPr="00FE2F0F">
              <w:t>Texte proposé par la Commission</w:t>
            </w:r>
          </w:p>
        </w:tc>
        <w:tc>
          <w:tcPr>
            <w:tcW w:w="4876" w:type="dxa"/>
            <w:hideMark/>
          </w:tcPr>
          <w:p w14:paraId="49D827BA" w14:textId="77777777" w:rsidR="00803D42" w:rsidRPr="00FE2F0F" w:rsidRDefault="006129E1" w:rsidP="00406D64">
            <w:pPr>
              <w:pStyle w:val="ColumnHeading"/>
              <w:keepNext/>
              <w:widowControl/>
            </w:pPr>
            <w:r w:rsidRPr="00FE2F0F">
              <w:t>Amendement</w:t>
            </w:r>
          </w:p>
        </w:tc>
      </w:tr>
      <w:tr w:rsidR="006048DE" w:rsidRPr="00FE2F0F" w14:paraId="32E36309" w14:textId="77777777" w:rsidTr="00F05F98">
        <w:trPr>
          <w:jc w:val="center"/>
        </w:trPr>
        <w:tc>
          <w:tcPr>
            <w:tcW w:w="4876" w:type="dxa"/>
            <w:hideMark/>
          </w:tcPr>
          <w:p w14:paraId="300CDD38" w14:textId="05748527" w:rsidR="00803D42" w:rsidRPr="00FE2F0F" w:rsidRDefault="006129E1" w:rsidP="00406D64">
            <w:pPr>
              <w:pStyle w:val="Normal6"/>
              <w:widowControl/>
            </w:pPr>
            <w:r w:rsidRPr="00FE2F0F">
              <w:t>(17)</w:t>
            </w:r>
            <w:r w:rsidRPr="00FE2F0F">
              <w:tab/>
              <w:t>La mise en œuvre du programme devrait être guidée par les principes et valeurs de respect de la dignité humaine, de liberté, de démocratie, d</w:t>
            </w:r>
            <w:r>
              <w:t>’</w:t>
            </w:r>
            <w:r w:rsidRPr="00FE2F0F">
              <w:t>égalité et d</w:t>
            </w:r>
            <w:r>
              <w:t>’</w:t>
            </w:r>
            <w:r w:rsidRPr="00FE2F0F">
              <w:t>état de droit, ainsi que de solidarité, respectivement consacrés à l</w:t>
            </w:r>
            <w:r>
              <w:t>’</w:t>
            </w:r>
            <w:r w:rsidRPr="00FE2F0F">
              <w:t>article 2 du traité sur l</w:t>
            </w:r>
            <w:r>
              <w:t>’</w:t>
            </w:r>
            <w:r w:rsidRPr="00FE2F0F">
              <w:t>Union européenne et mentionnés dans le préambule de la charte des droits fondamentaux de l</w:t>
            </w:r>
            <w:r>
              <w:t>’</w:t>
            </w:r>
            <w:r w:rsidRPr="00FE2F0F">
              <w:t>Union européenne. Il est donc essentiel que toutes les parties participant au programme respectent ces principes et valeurs. Le programme devrait également respecter les principes énoncés dans les orientations de l</w:t>
            </w:r>
            <w:r>
              <w:t>’</w:t>
            </w:r>
            <w:r w:rsidRPr="00FE2F0F">
              <w:t>UE de 2017 pour la promotion et la protection des droits de l</w:t>
            </w:r>
            <w:r>
              <w:t>’</w:t>
            </w:r>
            <w:r w:rsidRPr="00FE2F0F">
              <w:t>enfant et dans l</w:t>
            </w:r>
            <w:r>
              <w:t>’</w:t>
            </w:r>
            <w:r w:rsidRPr="00FE2F0F">
              <w:t>article 9 de la convention des Nations unies relative aux droits des personnes handicapées, ainsi que dans les stratégies pour une Union de l</w:t>
            </w:r>
            <w:r>
              <w:t>’</w:t>
            </w:r>
            <w:r w:rsidRPr="00FE2F0F">
              <w:t>égalité.</w:t>
            </w:r>
          </w:p>
        </w:tc>
        <w:tc>
          <w:tcPr>
            <w:tcW w:w="4876" w:type="dxa"/>
            <w:hideMark/>
          </w:tcPr>
          <w:p w14:paraId="788F775F" w14:textId="488316FC" w:rsidR="00803D42" w:rsidRPr="00FE2F0F" w:rsidRDefault="006129E1" w:rsidP="00406D64">
            <w:pPr>
              <w:pStyle w:val="Normal6"/>
              <w:widowControl/>
              <w:rPr>
                <w:szCs w:val="24"/>
              </w:rPr>
            </w:pPr>
            <w:r w:rsidRPr="00FE2F0F">
              <w:t>(17)</w:t>
            </w:r>
            <w:r w:rsidRPr="00FE2F0F">
              <w:tab/>
              <w:t>La mise en œuvre du programme devrait être guidée par les principes et valeurs de respect de la dignité humaine, de liberté, de démocratie, d</w:t>
            </w:r>
            <w:r>
              <w:t>’</w:t>
            </w:r>
            <w:r w:rsidRPr="00FE2F0F">
              <w:t>égalité et d</w:t>
            </w:r>
            <w:r>
              <w:t>’</w:t>
            </w:r>
            <w:r w:rsidRPr="00FE2F0F">
              <w:t>état de droit, ainsi que de solidarité, respectivement consacrés à l</w:t>
            </w:r>
            <w:r>
              <w:t>’</w:t>
            </w:r>
            <w:r w:rsidRPr="00FE2F0F">
              <w:t>article 2 du traité sur l</w:t>
            </w:r>
            <w:r>
              <w:t>’</w:t>
            </w:r>
            <w:r w:rsidRPr="00FE2F0F">
              <w:t>Union européenne et mentionnés dans le préambule de la charte des droits fondamentaux de l</w:t>
            </w:r>
            <w:r>
              <w:t>’</w:t>
            </w:r>
            <w:r w:rsidRPr="00FE2F0F">
              <w:t xml:space="preserve">Union européenne. Il est donc essentiel que toutes les parties participant au programme respectent ces principes et valeurs. </w:t>
            </w:r>
            <w:r w:rsidRPr="00FE2F0F">
              <w:rPr>
                <w:b/>
                <w:i/>
              </w:rPr>
              <w:t>Le programme devrait contribuer à la promotion et à la protection des droits consacrés par la charte des droits fondamentaux, notamment à l</w:t>
            </w:r>
            <w:r>
              <w:rPr>
                <w:b/>
                <w:i/>
              </w:rPr>
              <w:t>’</w:t>
            </w:r>
            <w:r w:rsidRPr="00FE2F0F">
              <w:rPr>
                <w:b/>
                <w:i/>
              </w:rPr>
              <w:t>article 8 (protection des données à caractère personnel), à l</w:t>
            </w:r>
            <w:r>
              <w:rPr>
                <w:b/>
                <w:i/>
              </w:rPr>
              <w:t>’</w:t>
            </w:r>
            <w:r w:rsidRPr="00FE2F0F">
              <w:rPr>
                <w:b/>
                <w:i/>
              </w:rPr>
              <w:t>article 11 (liberté d</w:t>
            </w:r>
            <w:r>
              <w:rPr>
                <w:b/>
                <w:i/>
              </w:rPr>
              <w:t>’</w:t>
            </w:r>
            <w:r w:rsidRPr="00FE2F0F">
              <w:rPr>
                <w:b/>
                <w:i/>
              </w:rPr>
              <w:t>expression et d</w:t>
            </w:r>
            <w:r>
              <w:rPr>
                <w:b/>
                <w:i/>
              </w:rPr>
              <w:t>’</w:t>
            </w:r>
            <w:r w:rsidRPr="00FE2F0F">
              <w:rPr>
                <w:b/>
                <w:i/>
              </w:rPr>
              <w:t>information), à l</w:t>
            </w:r>
            <w:r>
              <w:rPr>
                <w:b/>
                <w:i/>
              </w:rPr>
              <w:t>’</w:t>
            </w:r>
            <w:r w:rsidRPr="00FE2F0F">
              <w:rPr>
                <w:b/>
                <w:i/>
              </w:rPr>
              <w:t>article 13 (liberté des arts et des sciences, y compris la liberté académique), à l</w:t>
            </w:r>
            <w:r>
              <w:rPr>
                <w:b/>
                <w:i/>
              </w:rPr>
              <w:t>’</w:t>
            </w:r>
            <w:r w:rsidRPr="00FE2F0F">
              <w:rPr>
                <w:b/>
                <w:i/>
              </w:rPr>
              <w:t>article 14 (droit à l</w:t>
            </w:r>
            <w:r>
              <w:rPr>
                <w:b/>
                <w:i/>
              </w:rPr>
              <w:t>’</w:t>
            </w:r>
            <w:r w:rsidRPr="00FE2F0F">
              <w:rPr>
                <w:b/>
                <w:i/>
              </w:rPr>
              <w:t>éducation), à l</w:t>
            </w:r>
            <w:r>
              <w:rPr>
                <w:b/>
                <w:i/>
              </w:rPr>
              <w:t>’</w:t>
            </w:r>
            <w:r w:rsidRPr="00FE2F0F">
              <w:rPr>
                <w:b/>
                <w:i/>
              </w:rPr>
              <w:t>article 15 (liberté professionnelle et droit de travailler), aux articles 20 et 21 (égalité en droit et non-discrimination), à l</w:t>
            </w:r>
            <w:r>
              <w:rPr>
                <w:b/>
                <w:i/>
              </w:rPr>
              <w:t>’</w:t>
            </w:r>
            <w:r w:rsidRPr="00FE2F0F">
              <w:rPr>
                <w:b/>
                <w:i/>
              </w:rPr>
              <w:t>article 22 (diversité culturelle, religieuse et linguistique), à l</w:t>
            </w:r>
            <w:r>
              <w:rPr>
                <w:b/>
                <w:i/>
              </w:rPr>
              <w:t>’</w:t>
            </w:r>
            <w:r w:rsidRPr="00FE2F0F">
              <w:rPr>
                <w:b/>
                <w:i/>
              </w:rPr>
              <w:t>article 23 (égalité entre femmes et hommes), à l</w:t>
            </w:r>
            <w:r>
              <w:rPr>
                <w:b/>
                <w:i/>
              </w:rPr>
              <w:t>’</w:t>
            </w:r>
            <w:r w:rsidRPr="00FE2F0F">
              <w:rPr>
                <w:b/>
                <w:i/>
              </w:rPr>
              <w:t>article 24 (droits de l</w:t>
            </w:r>
            <w:r>
              <w:rPr>
                <w:b/>
                <w:i/>
              </w:rPr>
              <w:t>’</w:t>
            </w:r>
            <w:r w:rsidRPr="00FE2F0F">
              <w:rPr>
                <w:b/>
                <w:i/>
              </w:rPr>
              <w:t>enfant), à l</w:t>
            </w:r>
            <w:r>
              <w:rPr>
                <w:b/>
                <w:i/>
              </w:rPr>
              <w:t>’</w:t>
            </w:r>
            <w:r w:rsidRPr="00FE2F0F">
              <w:rPr>
                <w:b/>
                <w:i/>
              </w:rPr>
              <w:t>article 26 (droits des personnes handicapées), à l</w:t>
            </w:r>
            <w:r>
              <w:rPr>
                <w:b/>
                <w:i/>
              </w:rPr>
              <w:t>’</w:t>
            </w:r>
            <w:r w:rsidRPr="00FE2F0F">
              <w:rPr>
                <w:b/>
                <w:i/>
              </w:rPr>
              <w:t>article 31 (conditions de travail justes et équitables), à l</w:t>
            </w:r>
            <w:r>
              <w:rPr>
                <w:b/>
                <w:i/>
              </w:rPr>
              <w:t>’</w:t>
            </w:r>
            <w:r w:rsidRPr="00FE2F0F">
              <w:rPr>
                <w:b/>
                <w:i/>
              </w:rPr>
              <w:t xml:space="preserve">article 33 (vie familiale et vie professionnelle) et aux articles 39 à 46 (droits des citoyens). </w:t>
            </w:r>
            <w:r w:rsidRPr="00FE2F0F">
              <w:t>Le programme devrait également respecter les principes énoncés dans les orientations de l</w:t>
            </w:r>
            <w:r>
              <w:t>’</w:t>
            </w:r>
            <w:r w:rsidRPr="00FE2F0F">
              <w:t>UE de 2017 pour la promotion et la protection des droits de l</w:t>
            </w:r>
            <w:r>
              <w:t>’</w:t>
            </w:r>
            <w:r w:rsidRPr="00FE2F0F">
              <w:t>enfant et dans l</w:t>
            </w:r>
            <w:r>
              <w:t>’</w:t>
            </w:r>
            <w:r w:rsidRPr="00FE2F0F">
              <w:t xml:space="preserve">article 9 de </w:t>
            </w:r>
            <w:r w:rsidRPr="00FE2F0F">
              <w:lastRenderedPageBreak/>
              <w:t>la convention des Nations unies relative aux droits des personnes handicapées, ainsi que dans les stratégies pour une Union de l</w:t>
            </w:r>
            <w:r>
              <w:t>’</w:t>
            </w:r>
            <w:r w:rsidRPr="00FE2F0F">
              <w:t>égalité.</w:t>
            </w:r>
            <w:r w:rsidRPr="00FE2F0F">
              <w:rPr>
                <w:b/>
                <w:i/>
              </w:rPr>
              <w:t xml:space="preserve"> Aucun fonds de l</w:t>
            </w:r>
            <w:r>
              <w:rPr>
                <w:b/>
                <w:i/>
              </w:rPr>
              <w:t>’</w:t>
            </w:r>
            <w:r w:rsidRPr="00FE2F0F">
              <w:rPr>
                <w:b/>
                <w:i/>
              </w:rPr>
              <w:t>Union ne devrait être alloué à des entités ou à des activités qui portent atteinte à la liberté académique, aux droits des travailleurs, à la non-discrimination ou aux droits proclamés dans la charte des droits fondamentaux (droits des personnes handicapées, des migrants et des réfugiés). Les organisations et les autorités de gestion devraient veiller au respect des valeurs susmentionnées par les participants et les bénéficiaires. Le programme devrait contribuer à soutenir (et soutenir lui-même) le principe</w:t>
            </w:r>
            <w:r w:rsidRPr="00FE2F0F">
              <w:rPr>
                <w:b/>
                <w:i/>
              </w:rPr>
              <w:t xml:space="preserve"> de gouvernance démocratique des systèmes éducatifs et des établissements d</w:t>
            </w:r>
            <w:r>
              <w:rPr>
                <w:b/>
                <w:i/>
              </w:rPr>
              <w:t>’</w:t>
            </w:r>
            <w:r w:rsidRPr="00FE2F0F">
              <w:rPr>
                <w:b/>
                <w:i/>
              </w:rPr>
              <w:t>enseignement et de formation, en garantissant le droit d</w:t>
            </w:r>
            <w:r>
              <w:rPr>
                <w:b/>
                <w:i/>
              </w:rPr>
              <w:t>’</w:t>
            </w:r>
            <w:r w:rsidRPr="00FE2F0F">
              <w:rPr>
                <w:b/>
                <w:i/>
              </w:rPr>
              <w:t>organisation des étudiants et du personnel et en respectant le dialogue social et les conventions collectives. L</w:t>
            </w:r>
            <w:r>
              <w:rPr>
                <w:b/>
                <w:i/>
              </w:rPr>
              <w:t>’</w:t>
            </w:r>
            <w:r w:rsidRPr="00FE2F0F">
              <w:rPr>
                <w:b/>
                <w:i/>
              </w:rPr>
              <w:t>accès au programme devrait être subordonné au respect de ces droits, valeurs et principes par les bénéficiaires. En outre, les partenaires sociaux et les autres parties prenantes dans le domaine de la politique d</w:t>
            </w:r>
            <w:r>
              <w:rPr>
                <w:b/>
                <w:i/>
              </w:rPr>
              <w:t>’</w:t>
            </w:r>
            <w:r w:rsidRPr="00FE2F0F">
              <w:rPr>
                <w:b/>
                <w:i/>
              </w:rPr>
              <w:t>éducation et de formation devraient être étroitement associés à la mise en œuvre du programme.</w:t>
            </w:r>
          </w:p>
        </w:tc>
      </w:tr>
    </w:tbl>
    <w:p w14:paraId="585B1CEC" w14:textId="77777777" w:rsidR="00803D42" w:rsidRPr="00FE2F0F" w:rsidRDefault="006129E1" w:rsidP="00406D64">
      <w:pPr>
        <w:widowControl/>
      </w:pPr>
      <w:r w:rsidRPr="00FE2F0F">
        <w:rPr>
          <w:rStyle w:val="HideTWBExt"/>
        </w:rPr>
        <w:lastRenderedPageBreak/>
        <w:t>&lt;/Amend&gt;</w:t>
      </w:r>
    </w:p>
    <w:p w14:paraId="3A715C9B"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19</w:t>
      </w:r>
      <w:r w:rsidRPr="00FE2F0F">
        <w:rPr>
          <w:rStyle w:val="HideTWBExt"/>
          <w:b w:val="0"/>
        </w:rPr>
        <w:t>&lt;/NumAm&gt;</w:t>
      </w:r>
    </w:p>
    <w:p w14:paraId="29FA7C1A"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0977CA77" w14:textId="77777777" w:rsidR="00803D42" w:rsidRPr="00FE2F0F" w:rsidRDefault="006129E1" w:rsidP="00406D64">
      <w:pPr>
        <w:pStyle w:val="NormalBold"/>
        <w:widowControl/>
      </w:pPr>
      <w:r w:rsidRPr="00FE2F0F">
        <w:rPr>
          <w:rStyle w:val="HideTWBExt"/>
          <w:b w:val="0"/>
        </w:rPr>
        <w:t>&lt;Article&gt;</w:t>
      </w:r>
      <w:r w:rsidRPr="00FE2F0F">
        <w:t>Considérant 19</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11688165" w14:textId="77777777" w:rsidTr="00F05F98">
        <w:trPr>
          <w:jc w:val="center"/>
        </w:trPr>
        <w:tc>
          <w:tcPr>
            <w:tcW w:w="9752" w:type="dxa"/>
            <w:gridSpan w:val="2"/>
          </w:tcPr>
          <w:p w14:paraId="539EE29D" w14:textId="77777777" w:rsidR="00803D42" w:rsidRPr="00FE2F0F" w:rsidRDefault="00803D42" w:rsidP="00406D64">
            <w:pPr>
              <w:keepNext/>
              <w:widowControl/>
            </w:pPr>
          </w:p>
        </w:tc>
      </w:tr>
      <w:tr w:rsidR="006048DE" w:rsidRPr="00FE2F0F" w14:paraId="32C5E39E" w14:textId="77777777" w:rsidTr="00F05F98">
        <w:trPr>
          <w:jc w:val="center"/>
        </w:trPr>
        <w:tc>
          <w:tcPr>
            <w:tcW w:w="4876" w:type="dxa"/>
            <w:hideMark/>
          </w:tcPr>
          <w:p w14:paraId="7138C9CB" w14:textId="77777777" w:rsidR="00803D42" w:rsidRPr="00FE2F0F" w:rsidRDefault="006129E1" w:rsidP="00406D64">
            <w:pPr>
              <w:pStyle w:val="ColumnHeading"/>
              <w:keepNext/>
              <w:widowControl/>
            </w:pPr>
            <w:r w:rsidRPr="00FE2F0F">
              <w:t>Texte proposé par la Commission</w:t>
            </w:r>
          </w:p>
        </w:tc>
        <w:tc>
          <w:tcPr>
            <w:tcW w:w="4876" w:type="dxa"/>
            <w:hideMark/>
          </w:tcPr>
          <w:p w14:paraId="2AA2633D" w14:textId="77777777" w:rsidR="00803D42" w:rsidRPr="00FE2F0F" w:rsidRDefault="006129E1" w:rsidP="00406D64">
            <w:pPr>
              <w:pStyle w:val="ColumnHeading"/>
              <w:keepNext/>
              <w:widowControl/>
            </w:pPr>
            <w:r w:rsidRPr="00FE2F0F">
              <w:t>Amendement</w:t>
            </w:r>
          </w:p>
        </w:tc>
      </w:tr>
      <w:tr w:rsidR="006048DE" w:rsidRPr="00FE2F0F" w14:paraId="6D4A55A1" w14:textId="77777777" w:rsidTr="00F05F98">
        <w:trPr>
          <w:jc w:val="center"/>
        </w:trPr>
        <w:tc>
          <w:tcPr>
            <w:tcW w:w="4876" w:type="dxa"/>
            <w:hideMark/>
          </w:tcPr>
          <w:p w14:paraId="6CB9F0AC" w14:textId="77777777" w:rsidR="00803D42" w:rsidRPr="00FE2F0F" w:rsidRDefault="006129E1" w:rsidP="00406D64">
            <w:pPr>
              <w:pStyle w:val="Normal6"/>
              <w:widowControl/>
            </w:pPr>
            <w:r w:rsidRPr="00FE2F0F">
              <w:t>(19)</w:t>
            </w:r>
            <w:r w:rsidRPr="00FE2F0F">
              <w:tab/>
            </w:r>
            <w:r w:rsidRPr="00FE2F0F">
              <w:t xml:space="preserve">Le programme devrait offrir aux jeunes et aux organisations des possibilités accessibles, inclusives et sûres de se montrer solidaires, en les aidant à soutenir les communautés et à relever les défis de société, tout en </w:t>
            </w:r>
            <w:r w:rsidRPr="00FE2F0F">
              <w:rPr>
                <w:b/>
                <w:i/>
              </w:rPr>
              <w:t>acquérant</w:t>
            </w:r>
            <w:r w:rsidRPr="00FE2F0F">
              <w:t xml:space="preserve"> une expérience et des compétences précieuses pour leur </w:t>
            </w:r>
            <w:r w:rsidRPr="00FE2F0F">
              <w:lastRenderedPageBreak/>
              <w:t xml:space="preserve">épanouissement personnel et leur </w:t>
            </w:r>
            <w:r w:rsidRPr="00FE2F0F">
              <w:rPr>
                <w:b/>
                <w:i/>
              </w:rPr>
              <w:t>employabilité</w:t>
            </w:r>
            <w:r w:rsidRPr="00FE2F0F">
              <w:t>.</w:t>
            </w:r>
          </w:p>
        </w:tc>
        <w:tc>
          <w:tcPr>
            <w:tcW w:w="4876" w:type="dxa"/>
            <w:hideMark/>
          </w:tcPr>
          <w:p w14:paraId="3452F33E" w14:textId="77777777" w:rsidR="00803D42" w:rsidRPr="00FE2F0F" w:rsidRDefault="006129E1" w:rsidP="00406D64">
            <w:pPr>
              <w:pStyle w:val="Normal6"/>
              <w:widowControl/>
              <w:rPr>
                <w:szCs w:val="24"/>
              </w:rPr>
            </w:pPr>
            <w:r w:rsidRPr="00FE2F0F">
              <w:lastRenderedPageBreak/>
              <w:t>(19)</w:t>
            </w:r>
            <w:r w:rsidRPr="00FE2F0F">
              <w:tab/>
              <w:t xml:space="preserve">Le programme devrait offrir aux jeunes et aux organisations des possibilités accessibles, inclusives et sûres de se montrer solidaires, en les aidant à soutenir les communautés et à relever les défis de société, tout en </w:t>
            </w:r>
            <w:r w:rsidRPr="00FE2F0F">
              <w:rPr>
                <w:b/>
                <w:i/>
              </w:rPr>
              <w:t>leur offrant</w:t>
            </w:r>
            <w:r w:rsidRPr="00FE2F0F">
              <w:t xml:space="preserve"> une expérience et des compétences précieuses pour leur </w:t>
            </w:r>
            <w:r w:rsidRPr="00FE2F0F">
              <w:lastRenderedPageBreak/>
              <w:t xml:space="preserve">épanouissement personnel et leur </w:t>
            </w:r>
            <w:r w:rsidRPr="00FE2F0F">
              <w:rPr>
                <w:b/>
                <w:i/>
              </w:rPr>
              <w:t>développement professionnel</w:t>
            </w:r>
            <w:r w:rsidRPr="00FE2F0F">
              <w:t>.</w:t>
            </w:r>
          </w:p>
        </w:tc>
      </w:tr>
    </w:tbl>
    <w:p w14:paraId="57C405F6" w14:textId="77777777" w:rsidR="00803D42" w:rsidRPr="00FE2F0F" w:rsidRDefault="006129E1" w:rsidP="00406D64">
      <w:pPr>
        <w:widowControl/>
      </w:pPr>
      <w:r w:rsidRPr="00FE2F0F">
        <w:rPr>
          <w:rStyle w:val="HideTWBExt"/>
        </w:rPr>
        <w:lastRenderedPageBreak/>
        <w:t>&lt;/Amend&gt;</w:t>
      </w:r>
    </w:p>
    <w:p w14:paraId="16258D9B"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20</w:t>
      </w:r>
      <w:r w:rsidRPr="00FE2F0F">
        <w:rPr>
          <w:rStyle w:val="HideTWBExt"/>
          <w:b w:val="0"/>
        </w:rPr>
        <w:t>&lt;/NumAm&gt;</w:t>
      </w:r>
    </w:p>
    <w:p w14:paraId="39B6219D"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1B34679E" w14:textId="77777777" w:rsidR="00803D42" w:rsidRPr="00FE2F0F" w:rsidRDefault="006129E1" w:rsidP="00406D64">
      <w:pPr>
        <w:pStyle w:val="NormalBold"/>
        <w:widowControl/>
      </w:pPr>
      <w:r w:rsidRPr="00FE2F0F">
        <w:rPr>
          <w:rStyle w:val="HideTWBExt"/>
          <w:b w:val="0"/>
        </w:rPr>
        <w:t>&lt;Article&gt;</w:t>
      </w:r>
      <w:r w:rsidRPr="00FE2F0F">
        <w:t>Considérant 19 bis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45226789" w14:textId="77777777" w:rsidTr="00F05F98">
        <w:trPr>
          <w:jc w:val="center"/>
        </w:trPr>
        <w:tc>
          <w:tcPr>
            <w:tcW w:w="9752" w:type="dxa"/>
            <w:gridSpan w:val="2"/>
          </w:tcPr>
          <w:p w14:paraId="4477DB3C" w14:textId="77777777" w:rsidR="00803D42" w:rsidRPr="00FE2F0F" w:rsidRDefault="00803D42" w:rsidP="00406D64">
            <w:pPr>
              <w:keepNext/>
              <w:widowControl/>
            </w:pPr>
          </w:p>
        </w:tc>
      </w:tr>
      <w:tr w:rsidR="006048DE" w:rsidRPr="00FE2F0F" w14:paraId="73F55737" w14:textId="77777777" w:rsidTr="00F05F98">
        <w:trPr>
          <w:jc w:val="center"/>
        </w:trPr>
        <w:tc>
          <w:tcPr>
            <w:tcW w:w="4876" w:type="dxa"/>
            <w:hideMark/>
          </w:tcPr>
          <w:p w14:paraId="53EACB55" w14:textId="77777777" w:rsidR="00803D42" w:rsidRPr="00FE2F0F" w:rsidRDefault="006129E1" w:rsidP="00406D64">
            <w:pPr>
              <w:pStyle w:val="ColumnHeading"/>
              <w:keepNext/>
              <w:widowControl/>
            </w:pPr>
            <w:r w:rsidRPr="00FE2F0F">
              <w:t>Texte proposé par la Commission</w:t>
            </w:r>
          </w:p>
        </w:tc>
        <w:tc>
          <w:tcPr>
            <w:tcW w:w="4876" w:type="dxa"/>
            <w:hideMark/>
          </w:tcPr>
          <w:p w14:paraId="7187708A" w14:textId="77777777" w:rsidR="00803D42" w:rsidRPr="00FE2F0F" w:rsidRDefault="006129E1" w:rsidP="00406D64">
            <w:pPr>
              <w:pStyle w:val="ColumnHeading"/>
              <w:keepNext/>
              <w:widowControl/>
            </w:pPr>
            <w:r w:rsidRPr="00FE2F0F">
              <w:t>Amendement</w:t>
            </w:r>
          </w:p>
        </w:tc>
      </w:tr>
      <w:tr w:rsidR="006048DE" w:rsidRPr="00FE2F0F" w14:paraId="5B3E5FE3" w14:textId="77777777" w:rsidTr="00F05F98">
        <w:trPr>
          <w:jc w:val="center"/>
        </w:trPr>
        <w:tc>
          <w:tcPr>
            <w:tcW w:w="4876" w:type="dxa"/>
          </w:tcPr>
          <w:p w14:paraId="261FC734" w14:textId="77777777" w:rsidR="00803D42" w:rsidRPr="00FE2F0F" w:rsidRDefault="00803D42" w:rsidP="00406D64">
            <w:pPr>
              <w:pStyle w:val="Normal6"/>
              <w:widowControl/>
            </w:pPr>
          </w:p>
        </w:tc>
        <w:tc>
          <w:tcPr>
            <w:tcW w:w="4876" w:type="dxa"/>
            <w:hideMark/>
          </w:tcPr>
          <w:p w14:paraId="2C29D0DC" w14:textId="2A246188" w:rsidR="00803D42" w:rsidRPr="00FE2F0F" w:rsidRDefault="006129E1" w:rsidP="00406D64">
            <w:pPr>
              <w:pStyle w:val="Normal6"/>
              <w:widowControl/>
              <w:rPr>
                <w:szCs w:val="24"/>
              </w:rPr>
            </w:pPr>
            <w:r w:rsidRPr="00FE2F0F">
              <w:rPr>
                <w:b/>
                <w:i/>
              </w:rPr>
              <w:t>(19 bis)</w:t>
            </w:r>
            <w:r w:rsidRPr="00FE2F0F">
              <w:rPr>
                <w:b/>
                <w:i/>
              </w:rPr>
              <w:tab/>
              <w:t>Le programme devrait accorder une attention particulière aux jeunes vivant dans les zones rurales, les régions souffrant de handicaps structurels, les zones transfrontalières, les régions ultrapériphériques et les pays et territoires d</w:t>
            </w:r>
            <w:r>
              <w:rPr>
                <w:b/>
                <w:i/>
              </w:rPr>
              <w:t>’</w:t>
            </w:r>
            <w:r w:rsidRPr="00FE2F0F">
              <w:rPr>
                <w:b/>
                <w:i/>
              </w:rPr>
              <w:t>outre-mer touchés par le dépeuplement. À cette fin, elle devrait encourager les initiatives qui favorisent le développement des compétences, l</w:t>
            </w:r>
            <w:r>
              <w:rPr>
                <w:b/>
                <w:i/>
              </w:rPr>
              <w:t>’</w:t>
            </w:r>
            <w:r w:rsidRPr="00FE2F0F">
              <w:rPr>
                <w:b/>
                <w:i/>
              </w:rPr>
              <w:t>esprit d</w:t>
            </w:r>
            <w:r>
              <w:rPr>
                <w:b/>
                <w:i/>
              </w:rPr>
              <w:t>’</w:t>
            </w:r>
            <w:r w:rsidRPr="00FE2F0F">
              <w:rPr>
                <w:b/>
                <w:i/>
              </w:rPr>
              <w:t>entreprise et la création de perspectives économiques dans ces régions, en contribuant à renforcer la cohésion territoriale et en veillant à ce que les jeunes puissent choisir de rester et de développer leur projet de vie dans leur communauté d</w:t>
            </w:r>
            <w:r>
              <w:rPr>
                <w:b/>
                <w:i/>
              </w:rPr>
              <w:t>’</w:t>
            </w:r>
            <w:r w:rsidRPr="00FE2F0F">
              <w:rPr>
                <w:b/>
                <w:i/>
              </w:rPr>
              <w:t xml:space="preserve">origine. </w:t>
            </w:r>
          </w:p>
        </w:tc>
      </w:tr>
    </w:tbl>
    <w:p w14:paraId="02F16AC0" w14:textId="77777777" w:rsidR="00803D42" w:rsidRPr="00FE2F0F" w:rsidRDefault="006129E1" w:rsidP="00406D64">
      <w:pPr>
        <w:widowControl/>
      </w:pPr>
      <w:r w:rsidRPr="00FE2F0F">
        <w:rPr>
          <w:rStyle w:val="HideTWBExt"/>
        </w:rPr>
        <w:t>&lt;/Amend&gt;</w:t>
      </w:r>
    </w:p>
    <w:p w14:paraId="0298EEB7"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21</w:t>
      </w:r>
      <w:r w:rsidRPr="00FE2F0F">
        <w:rPr>
          <w:rStyle w:val="HideTWBExt"/>
          <w:b w:val="0"/>
        </w:rPr>
        <w:t>&lt;/NumAm&gt;</w:t>
      </w:r>
    </w:p>
    <w:p w14:paraId="400AA758"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73C2A2AB" w14:textId="77777777" w:rsidR="00803D42" w:rsidRPr="00FE2F0F" w:rsidRDefault="006129E1" w:rsidP="00406D64">
      <w:pPr>
        <w:pStyle w:val="NormalBold"/>
        <w:widowControl/>
      </w:pPr>
      <w:r w:rsidRPr="00FE2F0F">
        <w:rPr>
          <w:rStyle w:val="HideTWBExt"/>
          <w:b w:val="0"/>
        </w:rPr>
        <w:t>&lt;Article&gt;</w:t>
      </w:r>
      <w:r w:rsidRPr="00FE2F0F">
        <w:t>Considérant 19 ter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252D4C6B" w14:textId="77777777" w:rsidTr="00F05F98">
        <w:trPr>
          <w:jc w:val="center"/>
        </w:trPr>
        <w:tc>
          <w:tcPr>
            <w:tcW w:w="9752" w:type="dxa"/>
            <w:gridSpan w:val="2"/>
          </w:tcPr>
          <w:p w14:paraId="0CE76C2A" w14:textId="77777777" w:rsidR="00803D42" w:rsidRPr="00FE2F0F" w:rsidRDefault="00803D42" w:rsidP="00406D64">
            <w:pPr>
              <w:keepNext/>
              <w:widowControl/>
            </w:pPr>
          </w:p>
        </w:tc>
      </w:tr>
      <w:tr w:rsidR="006048DE" w:rsidRPr="00FE2F0F" w14:paraId="29403120" w14:textId="77777777" w:rsidTr="00F05F98">
        <w:trPr>
          <w:jc w:val="center"/>
        </w:trPr>
        <w:tc>
          <w:tcPr>
            <w:tcW w:w="4876" w:type="dxa"/>
            <w:hideMark/>
          </w:tcPr>
          <w:p w14:paraId="55D97172" w14:textId="77777777" w:rsidR="00803D42" w:rsidRPr="00FE2F0F" w:rsidRDefault="006129E1" w:rsidP="00406D64">
            <w:pPr>
              <w:pStyle w:val="ColumnHeading"/>
              <w:keepNext/>
              <w:widowControl/>
            </w:pPr>
            <w:r w:rsidRPr="00FE2F0F">
              <w:t>Texte proposé par la Commission</w:t>
            </w:r>
          </w:p>
        </w:tc>
        <w:tc>
          <w:tcPr>
            <w:tcW w:w="4876" w:type="dxa"/>
            <w:hideMark/>
          </w:tcPr>
          <w:p w14:paraId="11E214AF" w14:textId="77777777" w:rsidR="00803D42" w:rsidRPr="00FE2F0F" w:rsidRDefault="006129E1" w:rsidP="00406D64">
            <w:pPr>
              <w:pStyle w:val="ColumnHeading"/>
              <w:keepNext/>
              <w:widowControl/>
            </w:pPr>
            <w:r w:rsidRPr="00FE2F0F">
              <w:t>Amendement</w:t>
            </w:r>
          </w:p>
        </w:tc>
      </w:tr>
      <w:tr w:rsidR="006048DE" w:rsidRPr="00FE2F0F" w14:paraId="57C3A90E" w14:textId="77777777" w:rsidTr="00F05F98">
        <w:trPr>
          <w:jc w:val="center"/>
        </w:trPr>
        <w:tc>
          <w:tcPr>
            <w:tcW w:w="4876" w:type="dxa"/>
          </w:tcPr>
          <w:p w14:paraId="1EA97144" w14:textId="77777777" w:rsidR="00803D42" w:rsidRPr="00FE2F0F" w:rsidRDefault="00803D42" w:rsidP="00406D64">
            <w:pPr>
              <w:pStyle w:val="Normal6"/>
              <w:widowControl/>
            </w:pPr>
          </w:p>
        </w:tc>
        <w:tc>
          <w:tcPr>
            <w:tcW w:w="4876" w:type="dxa"/>
            <w:hideMark/>
          </w:tcPr>
          <w:p w14:paraId="656B12F8" w14:textId="652ACAF3" w:rsidR="00803D42" w:rsidRPr="00FE2F0F" w:rsidRDefault="006129E1" w:rsidP="00406D64">
            <w:pPr>
              <w:pStyle w:val="Normal6"/>
              <w:widowControl/>
              <w:rPr>
                <w:szCs w:val="24"/>
              </w:rPr>
            </w:pPr>
            <w:r w:rsidRPr="00FE2F0F">
              <w:rPr>
                <w:b/>
                <w:i/>
              </w:rPr>
              <w:t>(19 ter)</w:t>
            </w:r>
            <w:r w:rsidRPr="00FE2F0F">
              <w:rPr>
                <w:b/>
                <w:i/>
              </w:rPr>
              <w:tab/>
              <w:t xml:space="preserve">Le programme </w:t>
            </w:r>
            <w:r w:rsidRPr="00FE2F0F">
              <w:rPr>
                <w:b/>
                <w:i/>
              </w:rPr>
              <w:t>devrait accorder une attention particulière aux jeunes vivant dans les zones rurales, les régions souffrant de handicaps structurels, les zones transfrontalières, les régions ultrapériphériques et les pays et territoires d</w:t>
            </w:r>
            <w:r>
              <w:rPr>
                <w:b/>
                <w:i/>
              </w:rPr>
              <w:t>’</w:t>
            </w:r>
            <w:r w:rsidRPr="00FE2F0F">
              <w:rPr>
                <w:b/>
                <w:i/>
              </w:rPr>
              <w:t>outre-mer touchés par le dépeuplement. À cette fin, elle devrait encourager les initiatives qui favorisent le développement des compétences, l</w:t>
            </w:r>
            <w:r>
              <w:rPr>
                <w:b/>
                <w:i/>
              </w:rPr>
              <w:t>’</w:t>
            </w:r>
            <w:r w:rsidRPr="00FE2F0F">
              <w:rPr>
                <w:b/>
                <w:i/>
              </w:rPr>
              <w:t>esprit d</w:t>
            </w:r>
            <w:r>
              <w:rPr>
                <w:b/>
                <w:i/>
              </w:rPr>
              <w:t>’</w:t>
            </w:r>
            <w:r w:rsidRPr="00FE2F0F">
              <w:rPr>
                <w:b/>
                <w:i/>
              </w:rPr>
              <w:t xml:space="preserve">entreprise et la création de perspectives économiques dans ces régions, en contribuant à renforcer la cohésion </w:t>
            </w:r>
            <w:r w:rsidRPr="00FE2F0F">
              <w:rPr>
                <w:b/>
                <w:i/>
              </w:rPr>
              <w:lastRenderedPageBreak/>
              <w:t>territoriale et en veillant à ce que les jeunes puissent choisir de rester et de développer leur projet de vie dans leur communauté d</w:t>
            </w:r>
            <w:r>
              <w:rPr>
                <w:b/>
                <w:i/>
              </w:rPr>
              <w:t>’</w:t>
            </w:r>
            <w:r w:rsidRPr="00FE2F0F">
              <w:rPr>
                <w:b/>
                <w:i/>
              </w:rPr>
              <w:t xml:space="preserve">origine. </w:t>
            </w:r>
          </w:p>
        </w:tc>
      </w:tr>
    </w:tbl>
    <w:p w14:paraId="08396CAF" w14:textId="77777777" w:rsidR="00803D42" w:rsidRPr="00FE2F0F" w:rsidRDefault="006129E1" w:rsidP="00406D64">
      <w:pPr>
        <w:widowControl/>
        <w:rPr>
          <w:rStyle w:val="HideTWBExt"/>
          <w:rFonts w:ascii="Times New Roman" w:hAnsi="Times New Roman" w:cs="Times New Roman"/>
          <w:b/>
          <w:noProof w:val="0"/>
          <w:vanish w:val="0"/>
          <w:color w:val="auto"/>
          <w:sz w:val="24"/>
        </w:rPr>
      </w:pPr>
      <w:r w:rsidRPr="00FE2F0F">
        <w:rPr>
          <w:rStyle w:val="HideTWBExt"/>
        </w:rPr>
        <w:lastRenderedPageBreak/>
        <w:t>&lt;/Amend&gt;</w:t>
      </w:r>
    </w:p>
    <w:p w14:paraId="1E0B2CF3"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22</w:t>
      </w:r>
      <w:r w:rsidRPr="00FE2F0F">
        <w:rPr>
          <w:rStyle w:val="HideTWBExt"/>
          <w:b w:val="0"/>
        </w:rPr>
        <w:t>&lt;/NumAm&gt;</w:t>
      </w:r>
    </w:p>
    <w:p w14:paraId="2DC822AC"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71E6E365" w14:textId="77777777" w:rsidR="00803D42" w:rsidRPr="00FE2F0F" w:rsidRDefault="006129E1" w:rsidP="00406D64">
      <w:pPr>
        <w:pStyle w:val="NormalBold"/>
        <w:widowControl/>
      </w:pPr>
      <w:r w:rsidRPr="00FE2F0F">
        <w:rPr>
          <w:rStyle w:val="HideTWBExt"/>
          <w:b w:val="0"/>
        </w:rPr>
        <w:t>&lt;Article&gt;</w:t>
      </w:r>
      <w:r w:rsidRPr="00FE2F0F">
        <w:t xml:space="preserve">Considérant 21 bis </w:t>
      </w:r>
      <w:r w:rsidRPr="00FE2F0F">
        <w:t>(nouveau)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5DC0CC7F" w14:textId="77777777" w:rsidTr="00F05F98">
        <w:trPr>
          <w:jc w:val="center"/>
        </w:trPr>
        <w:tc>
          <w:tcPr>
            <w:tcW w:w="9752" w:type="dxa"/>
            <w:gridSpan w:val="2"/>
          </w:tcPr>
          <w:p w14:paraId="41AE7B66" w14:textId="77777777" w:rsidR="00803D42" w:rsidRPr="00FE2F0F" w:rsidRDefault="00803D42" w:rsidP="00406D64">
            <w:pPr>
              <w:keepNext/>
              <w:widowControl/>
            </w:pPr>
          </w:p>
        </w:tc>
      </w:tr>
      <w:tr w:rsidR="006048DE" w:rsidRPr="00FE2F0F" w14:paraId="1D34AE7A" w14:textId="77777777" w:rsidTr="00F05F98">
        <w:trPr>
          <w:jc w:val="center"/>
        </w:trPr>
        <w:tc>
          <w:tcPr>
            <w:tcW w:w="4876" w:type="dxa"/>
            <w:hideMark/>
          </w:tcPr>
          <w:p w14:paraId="4872192D" w14:textId="77777777" w:rsidR="00803D42" w:rsidRPr="00FE2F0F" w:rsidRDefault="006129E1" w:rsidP="00406D64">
            <w:pPr>
              <w:pStyle w:val="ColumnHeading"/>
              <w:keepNext/>
              <w:widowControl/>
            </w:pPr>
            <w:r w:rsidRPr="00FE2F0F">
              <w:t>Texte proposé par la Commission</w:t>
            </w:r>
          </w:p>
        </w:tc>
        <w:tc>
          <w:tcPr>
            <w:tcW w:w="4876" w:type="dxa"/>
            <w:hideMark/>
          </w:tcPr>
          <w:p w14:paraId="5C3CA28C" w14:textId="77777777" w:rsidR="00803D42" w:rsidRPr="00FE2F0F" w:rsidRDefault="006129E1" w:rsidP="00406D64">
            <w:pPr>
              <w:pStyle w:val="ColumnHeading"/>
              <w:keepNext/>
              <w:widowControl/>
            </w:pPr>
            <w:r w:rsidRPr="00FE2F0F">
              <w:t>Amendement</w:t>
            </w:r>
          </w:p>
        </w:tc>
      </w:tr>
      <w:tr w:rsidR="006048DE" w:rsidRPr="00FE2F0F" w14:paraId="68548C7C" w14:textId="77777777" w:rsidTr="00F05F98">
        <w:trPr>
          <w:jc w:val="center"/>
        </w:trPr>
        <w:tc>
          <w:tcPr>
            <w:tcW w:w="4876" w:type="dxa"/>
          </w:tcPr>
          <w:p w14:paraId="09163B17" w14:textId="77777777" w:rsidR="00803D42" w:rsidRPr="00FE2F0F" w:rsidRDefault="00803D42" w:rsidP="00406D64">
            <w:pPr>
              <w:pStyle w:val="Normal6"/>
              <w:widowControl/>
            </w:pPr>
          </w:p>
        </w:tc>
        <w:tc>
          <w:tcPr>
            <w:tcW w:w="4876" w:type="dxa"/>
            <w:hideMark/>
          </w:tcPr>
          <w:p w14:paraId="34E5A0BF" w14:textId="16638B90" w:rsidR="00803D42" w:rsidRPr="00FE2F0F" w:rsidRDefault="006129E1" w:rsidP="00406D64">
            <w:pPr>
              <w:pStyle w:val="Normal6"/>
              <w:widowControl/>
              <w:rPr>
                <w:szCs w:val="24"/>
              </w:rPr>
            </w:pPr>
            <w:r w:rsidRPr="00FE2F0F">
              <w:rPr>
                <w:b/>
                <w:i/>
              </w:rPr>
              <w:t>(21 bis)</w:t>
            </w:r>
            <w:r w:rsidRPr="00FE2F0F">
              <w:rPr>
                <w:b/>
                <w:i/>
              </w:rPr>
              <w:tab/>
              <w:t>Le volontariat, y compris dans les organisations de protection civile et de réaction d</w:t>
            </w:r>
            <w:r>
              <w:rPr>
                <w:b/>
                <w:i/>
              </w:rPr>
              <w:t>’</w:t>
            </w:r>
            <w:r w:rsidRPr="00FE2F0F">
              <w:rPr>
                <w:b/>
                <w:i/>
              </w:rPr>
              <w:t xml:space="preserve">urgence, comme les services de lutte contre les incendies et de secours, constitue une </w:t>
            </w:r>
            <w:r w:rsidRPr="00FE2F0F">
              <w:rPr>
                <w:b/>
                <w:i/>
              </w:rPr>
              <w:t>contribution essentielle à la résilience et à la cohésion sociale de l</w:t>
            </w:r>
            <w:r>
              <w:rPr>
                <w:b/>
                <w:i/>
              </w:rPr>
              <w:t>’</w:t>
            </w:r>
            <w:r w:rsidRPr="00FE2F0F">
              <w:rPr>
                <w:b/>
                <w:i/>
              </w:rPr>
              <w:t>Europe. Le programme devrait soutenir des possibilités de formation et de mobilité à des fins d</w:t>
            </w:r>
            <w:r>
              <w:rPr>
                <w:b/>
                <w:i/>
              </w:rPr>
              <w:t>’</w:t>
            </w:r>
            <w:r w:rsidRPr="00FE2F0F">
              <w:rPr>
                <w:b/>
                <w:i/>
              </w:rPr>
              <w:t>apprentissage et de formation accessibles pour les volontaires et les organisations actives dans ces domaines, en particulier pour renforcer la préparation transfrontière, la solidarité et l</w:t>
            </w:r>
            <w:r>
              <w:rPr>
                <w:b/>
                <w:i/>
              </w:rPr>
              <w:t>’</w:t>
            </w:r>
            <w:r w:rsidRPr="00FE2F0F">
              <w:rPr>
                <w:b/>
                <w:i/>
              </w:rPr>
              <w:t>engagement communautaire.</w:t>
            </w:r>
          </w:p>
        </w:tc>
      </w:tr>
    </w:tbl>
    <w:p w14:paraId="0E9E6DBB" w14:textId="77777777" w:rsidR="00803D42" w:rsidRPr="00FE2F0F" w:rsidRDefault="006129E1" w:rsidP="00406D64">
      <w:pPr>
        <w:widowControl/>
      </w:pPr>
      <w:r w:rsidRPr="00FE2F0F">
        <w:rPr>
          <w:rStyle w:val="HideTWBExt"/>
        </w:rPr>
        <w:t>&lt;/Amend&gt;</w:t>
      </w:r>
    </w:p>
    <w:p w14:paraId="6EE45BFF"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23</w:t>
      </w:r>
      <w:r w:rsidRPr="00FE2F0F">
        <w:rPr>
          <w:rStyle w:val="HideTWBExt"/>
          <w:b w:val="0"/>
        </w:rPr>
        <w:t>&lt;/NumAm&gt;</w:t>
      </w:r>
    </w:p>
    <w:p w14:paraId="49AA4743"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247CB879" w14:textId="77777777" w:rsidR="00803D42" w:rsidRPr="00FE2F0F" w:rsidRDefault="006129E1" w:rsidP="00406D64">
      <w:pPr>
        <w:pStyle w:val="NormalBold"/>
        <w:widowControl/>
      </w:pPr>
      <w:r w:rsidRPr="00FE2F0F">
        <w:rPr>
          <w:rStyle w:val="HideTWBExt"/>
          <w:b w:val="0"/>
        </w:rPr>
        <w:t>&lt;Article&gt;</w:t>
      </w:r>
      <w:r w:rsidRPr="00FE2F0F">
        <w:t>Considérant 22</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0C7C5870" w14:textId="77777777" w:rsidTr="00F05F98">
        <w:trPr>
          <w:jc w:val="center"/>
        </w:trPr>
        <w:tc>
          <w:tcPr>
            <w:tcW w:w="9752" w:type="dxa"/>
            <w:gridSpan w:val="2"/>
          </w:tcPr>
          <w:p w14:paraId="5FBDB958" w14:textId="77777777" w:rsidR="00803D42" w:rsidRPr="00FE2F0F" w:rsidRDefault="00803D42" w:rsidP="00406D64">
            <w:pPr>
              <w:keepNext/>
              <w:widowControl/>
            </w:pPr>
          </w:p>
        </w:tc>
      </w:tr>
      <w:tr w:rsidR="006048DE" w:rsidRPr="00FE2F0F" w14:paraId="063C52FE" w14:textId="77777777" w:rsidTr="00F05F98">
        <w:trPr>
          <w:jc w:val="center"/>
        </w:trPr>
        <w:tc>
          <w:tcPr>
            <w:tcW w:w="4876" w:type="dxa"/>
            <w:hideMark/>
          </w:tcPr>
          <w:p w14:paraId="195970A5" w14:textId="77777777" w:rsidR="00803D42" w:rsidRPr="00FE2F0F" w:rsidRDefault="006129E1" w:rsidP="00406D64">
            <w:pPr>
              <w:pStyle w:val="ColumnHeading"/>
              <w:keepNext/>
              <w:widowControl/>
            </w:pPr>
            <w:r w:rsidRPr="00FE2F0F">
              <w:t>Texte proposé par la Commission</w:t>
            </w:r>
          </w:p>
        </w:tc>
        <w:tc>
          <w:tcPr>
            <w:tcW w:w="4876" w:type="dxa"/>
            <w:hideMark/>
          </w:tcPr>
          <w:p w14:paraId="17432703" w14:textId="77777777" w:rsidR="00803D42" w:rsidRPr="00FE2F0F" w:rsidRDefault="006129E1" w:rsidP="00406D64">
            <w:pPr>
              <w:pStyle w:val="ColumnHeading"/>
              <w:keepNext/>
              <w:widowControl/>
            </w:pPr>
            <w:r w:rsidRPr="00FE2F0F">
              <w:t>Amendement</w:t>
            </w:r>
          </w:p>
        </w:tc>
      </w:tr>
      <w:tr w:rsidR="006048DE" w:rsidRPr="00FE2F0F" w14:paraId="5A410F49" w14:textId="77777777" w:rsidTr="00F05F98">
        <w:trPr>
          <w:jc w:val="center"/>
        </w:trPr>
        <w:tc>
          <w:tcPr>
            <w:tcW w:w="4876" w:type="dxa"/>
            <w:hideMark/>
          </w:tcPr>
          <w:p w14:paraId="534896E4" w14:textId="3E1AF5B1" w:rsidR="00803D42" w:rsidRPr="00FE2F0F" w:rsidRDefault="006129E1" w:rsidP="00406D64">
            <w:pPr>
              <w:pStyle w:val="Normal6"/>
              <w:widowControl/>
            </w:pPr>
            <w:r w:rsidRPr="00FE2F0F">
              <w:t>(22)</w:t>
            </w:r>
            <w:r w:rsidRPr="00FE2F0F">
              <w:tab/>
              <w:t>Les jeunes, en particulier les moins favorisés, devraient continuer à avoir la possibilité de vivre une première expérience de voyage en Europe dans le cadre d</w:t>
            </w:r>
            <w:r>
              <w:t>’</w:t>
            </w:r>
            <w:r w:rsidRPr="00FE2F0F">
              <w:t>une activité éducative informelle et non formelle visant à développer leur sentiment d</w:t>
            </w:r>
            <w:r>
              <w:t>’</w:t>
            </w:r>
            <w:r w:rsidRPr="00FE2F0F">
              <w:t>appartenance à l</w:t>
            </w:r>
            <w:r>
              <w:t>’</w:t>
            </w:r>
            <w:r w:rsidRPr="00FE2F0F">
              <w:t>Union et à leur permettre de découvrir la diversité culturelle et linguistique de celle-ci.</w:t>
            </w:r>
          </w:p>
        </w:tc>
        <w:tc>
          <w:tcPr>
            <w:tcW w:w="4876" w:type="dxa"/>
            <w:hideMark/>
          </w:tcPr>
          <w:p w14:paraId="22D180A5" w14:textId="2EF48D78" w:rsidR="00803D42" w:rsidRPr="00FE2F0F" w:rsidRDefault="006129E1" w:rsidP="00406D64">
            <w:pPr>
              <w:pStyle w:val="Normal6"/>
              <w:widowControl/>
              <w:rPr>
                <w:szCs w:val="24"/>
              </w:rPr>
            </w:pPr>
            <w:r w:rsidRPr="00FE2F0F">
              <w:t>(22)</w:t>
            </w:r>
            <w:r w:rsidRPr="00FE2F0F">
              <w:tab/>
              <w:t>Les jeunes, en particulier les moins favorisés, devraient continuer à avoir la possibilité de vivre une première expérience de voyage en Europe dans le cadre d</w:t>
            </w:r>
            <w:r>
              <w:t>’</w:t>
            </w:r>
            <w:r w:rsidRPr="00FE2F0F">
              <w:t>une activité éducative informelle et non formelle visant à développer leur sentiment d</w:t>
            </w:r>
            <w:r>
              <w:t>’</w:t>
            </w:r>
            <w:r w:rsidRPr="00FE2F0F">
              <w:t>appartenance à l</w:t>
            </w:r>
            <w:r>
              <w:t>’</w:t>
            </w:r>
            <w:r w:rsidRPr="00FE2F0F">
              <w:t>Union et à leur permettre de découvrir la diversité culturelle et linguistique de celle-ci.</w:t>
            </w:r>
            <w:r w:rsidRPr="00FE2F0F">
              <w:rPr>
                <w:b/>
                <w:i/>
              </w:rPr>
              <w:t xml:space="preserve"> Cela devrait être facilité par un soutien financier ciblé couvrant le coût réel de la vie, y compris les besoins en matière de logement, de transport, de soins de santé </w:t>
            </w:r>
            <w:r w:rsidRPr="00FE2F0F">
              <w:rPr>
                <w:b/>
                <w:i/>
              </w:rPr>
              <w:lastRenderedPageBreak/>
              <w:t>et d</w:t>
            </w:r>
            <w:r>
              <w:rPr>
                <w:b/>
                <w:i/>
              </w:rPr>
              <w:t>’</w:t>
            </w:r>
            <w:r w:rsidRPr="00FE2F0F">
              <w:rPr>
                <w:b/>
                <w:i/>
              </w:rPr>
              <w:t>accessibilité. Le programme devrait être mis en œuvre de manière à garantir l</w:t>
            </w:r>
            <w:r>
              <w:rPr>
                <w:b/>
                <w:i/>
              </w:rPr>
              <w:t>’</w:t>
            </w:r>
            <w:r w:rsidRPr="00FE2F0F">
              <w:rPr>
                <w:b/>
                <w:i/>
              </w:rPr>
              <w:t>égalité des chances pour tous les jeunes admissibles.</w:t>
            </w:r>
          </w:p>
        </w:tc>
      </w:tr>
    </w:tbl>
    <w:p w14:paraId="0CF43917" w14:textId="77777777" w:rsidR="00803D42" w:rsidRPr="00FE2F0F" w:rsidRDefault="006129E1" w:rsidP="00406D64">
      <w:pPr>
        <w:widowControl/>
      </w:pPr>
      <w:r w:rsidRPr="00FE2F0F">
        <w:rPr>
          <w:rStyle w:val="HideTWBExt"/>
        </w:rPr>
        <w:lastRenderedPageBreak/>
        <w:t>&lt;/Amend&gt;</w:t>
      </w:r>
    </w:p>
    <w:p w14:paraId="103EEB78"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24</w:t>
      </w:r>
      <w:r w:rsidRPr="00FE2F0F">
        <w:rPr>
          <w:rStyle w:val="HideTWBExt"/>
          <w:b w:val="0"/>
        </w:rPr>
        <w:t>&lt;/NumAm&gt;</w:t>
      </w:r>
    </w:p>
    <w:p w14:paraId="58DC1257"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0DB872D8" w14:textId="77777777" w:rsidR="00803D42" w:rsidRPr="00FE2F0F" w:rsidRDefault="006129E1" w:rsidP="00406D64">
      <w:pPr>
        <w:pStyle w:val="NormalBold"/>
        <w:widowControl/>
      </w:pPr>
      <w:r w:rsidRPr="00FE2F0F">
        <w:rPr>
          <w:rStyle w:val="HideTWBExt"/>
          <w:b w:val="0"/>
        </w:rPr>
        <w:t>&lt;Article&gt;</w:t>
      </w:r>
      <w:r w:rsidRPr="00FE2F0F">
        <w:t>Considérant 23</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2A4B6D83" w14:textId="77777777" w:rsidTr="00F05F98">
        <w:trPr>
          <w:jc w:val="center"/>
        </w:trPr>
        <w:tc>
          <w:tcPr>
            <w:tcW w:w="9752" w:type="dxa"/>
            <w:gridSpan w:val="2"/>
          </w:tcPr>
          <w:p w14:paraId="781A76C5" w14:textId="77777777" w:rsidR="00803D42" w:rsidRPr="00FE2F0F" w:rsidRDefault="00803D42" w:rsidP="00406D64">
            <w:pPr>
              <w:keepNext/>
              <w:widowControl/>
            </w:pPr>
          </w:p>
        </w:tc>
      </w:tr>
      <w:tr w:rsidR="006048DE" w:rsidRPr="00FE2F0F" w14:paraId="21FE3AB3" w14:textId="77777777" w:rsidTr="00F05F98">
        <w:trPr>
          <w:jc w:val="center"/>
        </w:trPr>
        <w:tc>
          <w:tcPr>
            <w:tcW w:w="4876" w:type="dxa"/>
            <w:hideMark/>
          </w:tcPr>
          <w:p w14:paraId="2AB4FD81" w14:textId="77777777" w:rsidR="00803D42" w:rsidRPr="00FE2F0F" w:rsidRDefault="006129E1" w:rsidP="00406D64">
            <w:pPr>
              <w:pStyle w:val="ColumnHeading"/>
              <w:keepNext/>
              <w:widowControl/>
            </w:pPr>
            <w:r w:rsidRPr="00FE2F0F">
              <w:t>Texte proposé par la Commission</w:t>
            </w:r>
          </w:p>
        </w:tc>
        <w:tc>
          <w:tcPr>
            <w:tcW w:w="4876" w:type="dxa"/>
            <w:hideMark/>
          </w:tcPr>
          <w:p w14:paraId="7C6DF934" w14:textId="77777777" w:rsidR="00803D42" w:rsidRPr="00FE2F0F" w:rsidRDefault="006129E1" w:rsidP="00406D64">
            <w:pPr>
              <w:pStyle w:val="ColumnHeading"/>
              <w:keepNext/>
              <w:widowControl/>
            </w:pPr>
            <w:r w:rsidRPr="00FE2F0F">
              <w:t>Amendement</w:t>
            </w:r>
          </w:p>
        </w:tc>
      </w:tr>
      <w:tr w:rsidR="006048DE" w:rsidRPr="00FE2F0F" w14:paraId="16CF175D" w14:textId="77777777" w:rsidTr="00F05F98">
        <w:trPr>
          <w:jc w:val="center"/>
        </w:trPr>
        <w:tc>
          <w:tcPr>
            <w:tcW w:w="4876" w:type="dxa"/>
            <w:hideMark/>
          </w:tcPr>
          <w:p w14:paraId="311EB3C7" w14:textId="40CB1353" w:rsidR="00803D42" w:rsidRPr="00FE2F0F" w:rsidRDefault="006129E1" w:rsidP="00406D64">
            <w:pPr>
              <w:pStyle w:val="Normal6"/>
              <w:widowControl/>
            </w:pPr>
            <w:r w:rsidRPr="00FE2F0F">
              <w:t>(23)</w:t>
            </w:r>
            <w:r w:rsidRPr="00FE2F0F">
              <w:tab/>
            </w:r>
            <w:r w:rsidRPr="00FE2F0F">
              <w:t>Dans le domaine du sport, grâce aux possibilités de mobilité et au renforcement des capacités, y compris par la coopération, le programme devrait promouvoir les valeurs européennes communes, le volontariat ainsi que l</w:t>
            </w:r>
            <w:r>
              <w:t>’</w:t>
            </w:r>
            <w:r w:rsidRPr="00FE2F0F">
              <w:t>innovation et le développement des compétences dans et par le sport. Le programme devrait également promouvoir la bonne gouvernance, la sécurité et l</w:t>
            </w:r>
            <w:r>
              <w:t>’</w:t>
            </w:r>
            <w:r w:rsidRPr="00FE2F0F">
              <w:t>intégrité dans le sport, la diplomatie sportive, soutenir les organisations proposant des sports de masse, et offrir aux jeunes de toute l</w:t>
            </w:r>
            <w:r>
              <w:t>’</w:t>
            </w:r>
            <w:r w:rsidRPr="00FE2F0F">
              <w:t>Europe la possibilité de participer à des initiatives sportives transfrontières, en favorisant l</w:t>
            </w:r>
            <w:r>
              <w:t>’</w:t>
            </w:r>
            <w:r w:rsidRPr="00FE2F0F">
              <w:t>épanouissement personnel, les échanges culturels, la solidarité et l</w:t>
            </w:r>
            <w:r>
              <w:t>’</w:t>
            </w:r>
            <w:r w:rsidRPr="00FE2F0F">
              <w:t>engagement communautaire.</w:t>
            </w:r>
          </w:p>
        </w:tc>
        <w:tc>
          <w:tcPr>
            <w:tcW w:w="4876" w:type="dxa"/>
            <w:hideMark/>
          </w:tcPr>
          <w:p w14:paraId="01E3AF77" w14:textId="3E3071C7" w:rsidR="00803D42" w:rsidRPr="00FE2F0F" w:rsidRDefault="006129E1" w:rsidP="00406D64">
            <w:pPr>
              <w:pStyle w:val="Normal6"/>
              <w:widowControl/>
              <w:rPr>
                <w:szCs w:val="24"/>
              </w:rPr>
            </w:pPr>
            <w:r w:rsidRPr="00FE2F0F">
              <w:t>(23)</w:t>
            </w:r>
            <w:r w:rsidRPr="00FE2F0F">
              <w:tab/>
              <w:t>Dans le domaine du sport, grâce aux possibilités de mobilité et au renforcement des capacités, y compris par la coopération, le programme devrait promouvoir les valeurs européennes communes, le volontariat ainsi que l</w:t>
            </w:r>
            <w:r>
              <w:t>’</w:t>
            </w:r>
            <w:r w:rsidRPr="00FE2F0F">
              <w:t>innovation et le développement des compétences dans et par le sport. Le programme devrait également promouvoir la bonne gouvernance, la sécurité et l</w:t>
            </w:r>
            <w:r>
              <w:t>’</w:t>
            </w:r>
            <w:r w:rsidRPr="00FE2F0F">
              <w:t>intégrité dans le sport, la diplomatie sportive, soutenir les organisations proposant des sports de masse, et offrir aux jeunes de toute l</w:t>
            </w:r>
            <w:r>
              <w:t>’</w:t>
            </w:r>
            <w:r w:rsidRPr="00FE2F0F">
              <w:t>Europe la possibilité de participer à des initiatives sportives transfrontières, en favorisant l</w:t>
            </w:r>
            <w:r>
              <w:t>’</w:t>
            </w:r>
            <w:r w:rsidRPr="00FE2F0F">
              <w:t>épanouissement personnel, les échanges culturels, la solidarité et l</w:t>
            </w:r>
            <w:r>
              <w:t>’</w:t>
            </w:r>
            <w:r w:rsidRPr="00FE2F0F">
              <w:t>engagement communautaire.</w:t>
            </w:r>
            <w:r w:rsidRPr="00FE2F0F">
              <w:rPr>
                <w:b/>
                <w:i/>
              </w:rPr>
              <w:t xml:space="preserve"> Dans ce domaine, il convient d</w:t>
            </w:r>
            <w:r>
              <w:rPr>
                <w:b/>
                <w:i/>
              </w:rPr>
              <w:t>’</w:t>
            </w:r>
            <w:r w:rsidRPr="00FE2F0F">
              <w:rPr>
                <w:b/>
                <w:i/>
              </w:rPr>
              <w:t>accorder une attention particulière à l</w:t>
            </w:r>
            <w:r>
              <w:rPr>
                <w:b/>
                <w:i/>
              </w:rPr>
              <w:t>’</w:t>
            </w:r>
            <w:r w:rsidRPr="00FE2F0F">
              <w:rPr>
                <w:b/>
                <w:i/>
              </w:rPr>
              <w:t xml:space="preserve">inclusion des apprenants moins favorisés ou présentant des handicaps physiques et mentaux. </w:t>
            </w:r>
          </w:p>
        </w:tc>
      </w:tr>
    </w:tbl>
    <w:p w14:paraId="21C007EE" w14:textId="77777777" w:rsidR="00803D42" w:rsidRPr="00FE2F0F" w:rsidRDefault="006129E1" w:rsidP="00406D64">
      <w:pPr>
        <w:widowControl/>
        <w:rPr>
          <w:rStyle w:val="HideTWBExt"/>
          <w:rFonts w:ascii="Times New Roman" w:hAnsi="Times New Roman" w:cs="Times New Roman"/>
          <w:b/>
          <w:noProof w:val="0"/>
          <w:vanish w:val="0"/>
          <w:color w:val="auto"/>
          <w:sz w:val="24"/>
        </w:rPr>
      </w:pPr>
      <w:r w:rsidRPr="00FE2F0F">
        <w:rPr>
          <w:rStyle w:val="HideTWBExt"/>
        </w:rPr>
        <w:t>&lt;/Amend&gt;</w:t>
      </w:r>
    </w:p>
    <w:p w14:paraId="5EFD0854" w14:textId="77777777" w:rsidR="00803D42" w:rsidRPr="00FE2F0F" w:rsidRDefault="00803D42" w:rsidP="00406D64">
      <w:pPr>
        <w:widowControl/>
        <w:rPr>
          <w:rStyle w:val="HideTWBExt"/>
        </w:rPr>
      </w:pPr>
    </w:p>
    <w:p w14:paraId="2C357AAC"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25</w:t>
      </w:r>
      <w:r w:rsidRPr="00FE2F0F">
        <w:rPr>
          <w:rStyle w:val="HideTWBExt"/>
          <w:b w:val="0"/>
        </w:rPr>
        <w:t>&lt;/NumAm&gt;</w:t>
      </w:r>
    </w:p>
    <w:p w14:paraId="1AAFF180"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6AD08D3F" w14:textId="77777777" w:rsidR="00803D42" w:rsidRPr="00FE2F0F" w:rsidRDefault="006129E1" w:rsidP="00406D64">
      <w:pPr>
        <w:pStyle w:val="NormalBold"/>
        <w:widowControl/>
      </w:pPr>
      <w:r w:rsidRPr="00FE2F0F">
        <w:rPr>
          <w:rStyle w:val="HideTWBExt"/>
          <w:b w:val="0"/>
        </w:rPr>
        <w:t>&lt;Article&gt;</w:t>
      </w:r>
      <w:r w:rsidRPr="00FE2F0F">
        <w:t>Considérant 24</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4B0F5D24" w14:textId="77777777" w:rsidTr="00F05F98">
        <w:trPr>
          <w:jc w:val="center"/>
        </w:trPr>
        <w:tc>
          <w:tcPr>
            <w:tcW w:w="9752" w:type="dxa"/>
            <w:gridSpan w:val="2"/>
          </w:tcPr>
          <w:p w14:paraId="5DC78A3E" w14:textId="77777777" w:rsidR="00803D42" w:rsidRPr="00FE2F0F" w:rsidRDefault="00803D42" w:rsidP="00406D64">
            <w:pPr>
              <w:keepNext/>
              <w:widowControl/>
            </w:pPr>
          </w:p>
        </w:tc>
      </w:tr>
      <w:tr w:rsidR="006048DE" w:rsidRPr="00FE2F0F" w14:paraId="01B88110" w14:textId="77777777" w:rsidTr="00F05F98">
        <w:trPr>
          <w:jc w:val="center"/>
        </w:trPr>
        <w:tc>
          <w:tcPr>
            <w:tcW w:w="4876" w:type="dxa"/>
            <w:hideMark/>
          </w:tcPr>
          <w:p w14:paraId="27750825" w14:textId="77777777" w:rsidR="00803D42" w:rsidRPr="00FE2F0F" w:rsidRDefault="006129E1" w:rsidP="00406D64">
            <w:pPr>
              <w:pStyle w:val="ColumnHeading"/>
              <w:keepNext/>
              <w:widowControl/>
            </w:pPr>
            <w:r w:rsidRPr="00FE2F0F">
              <w:t>Texte proposé par la Commission</w:t>
            </w:r>
          </w:p>
        </w:tc>
        <w:tc>
          <w:tcPr>
            <w:tcW w:w="4876" w:type="dxa"/>
            <w:hideMark/>
          </w:tcPr>
          <w:p w14:paraId="4FC633A8" w14:textId="77777777" w:rsidR="00803D42" w:rsidRPr="00FE2F0F" w:rsidRDefault="006129E1" w:rsidP="00406D64">
            <w:pPr>
              <w:pStyle w:val="ColumnHeading"/>
              <w:keepNext/>
              <w:widowControl/>
            </w:pPr>
            <w:r w:rsidRPr="00FE2F0F">
              <w:t>Amendement</w:t>
            </w:r>
          </w:p>
        </w:tc>
      </w:tr>
      <w:tr w:rsidR="006048DE" w:rsidRPr="00FE2F0F" w14:paraId="3C71BD49" w14:textId="77777777" w:rsidTr="00F05F98">
        <w:trPr>
          <w:jc w:val="center"/>
        </w:trPr>
        <w:tc>
          <w:tcPr>
            <w:tcW w:w="4876" w:type="dxa"/>
            <w:hideMark/>
          </w:tcPr>
          <w:p w14:paraId="1E3BEBCD" w14:textId="2AC46BC8" w:rsidR="00803D42" w:rsidRPr="00FE2F0F" w:rsidRDefault="006129E1" w:rsidP="00406D64">
            <w:pPr>
              <w:pStyle w:val="Normal6"/>
              <w:widowControl/>
            </w:pPr>
            <w:r w:rsidRPr="00FE2F0F">
              <w:t>(24)</w:t>
            </w:r>
            <w:r w:rsidRPr="00FE2F0F">
              <w:tab/>
            </w:r>
            <w:r w:rsidRPr="00FE2F0F">
              <w:t xml:space="preserve">Le programme apporte une contribution essentielle </w:t>
            </w:r>
            <w:r w:rsidRPr="00FE2F0F">
              <w:rPr>
                <w:b/>
                <w:i/>
              </w:rPr>
              <w:t>à l</w:t>
            </w:r>
            <w:r>
              <w:rPr>
                <w:b/>
                <w:i/>
              </w:rPr>
              <w:t>’</w:t>
            </w:r>
            <w:r w:rsidRPr="00FE2F0F">
              <w:rPr>
                <w:b/>
                <w:i/>
              </w:rPr>
              <w:t xml:space="preserve">union des compétences et </w:t>
            </w:r>
            <w:r w:rsidRPr="00FE2F0F">
              <w:t>à l</w:t>
            </w:r>
            <w:r>
              <w:t>’</w:t>
            </w:r>
            <w:r w:rsidRPr="00FE2F0F">
              <w:t>espace européen de l</w:t>
            </w:r>
            <w:r>
              <w:t>’</w:t>
            </w:r>
            <w:r w:rsidRPr="00FE2F0F">
              <w:t>éducation, en jetant les bases de l</w:t>
            </w:r>
            <w:r>
              <w:t>’</w:t>
            </w:r>
            <w:r w:rsidRPr="00FE2F0F">
              <w:t xml:space="preserve">acquisition des aptitudes et des </w:t>
            </w:r>
            <w:r w:rsidRPr="00FE2F0F">
              <w:lastRenderedPageBreak/>
              <w:t>compétences tout au long de la vie et en fournissant un véritable espace commun pour une éducation et un apprentissage tout au long de la vie de qualité par-delà les frontières. L</w:t>
            </w:r>
            <w:r>
              <w:t>’</w:t>
            </w:r>
            <w:r w:rsidRPr="00FE2F0F">
              <w:t>union des compétences a pour but d</w:t>
            </w:r>
            <w:r>
              <w:t>’</w:t>
            </w:r>
            <w:r w:rsidRPr="00FE2F0F">
              <w:t>intensifier les efforts visant à obtenir une éducation, une formation et un apprentissage tout au long de la vie de haute qualité, en procurant des compétences de base et avancées, en offrant aux personnes la possibilité de se perfectionner régulièrement et d</w:t>
            </w:r>
            <w:r>
              <w:t>’</w:t>
            </w:r>
            <w:r w:rsidRPr="00FE2F0F">
              <w:t>acquérir de nouvelles compétences tournées vers l</w:t>
            </w:r>
            <w:r>
              <w:t>’</w:t>
            </w:r>
            <w:r w:rsidRPr="00FE2F0F">
              <w:t>avenir, en facilitant la circulation des compétences et le recrutement par les entreprises dans l</w:t>
            </w:r>
            <w:r>
              <w:t>’</w:t>
            </w:r>
            <w:r w:rsidRPr="00FE2F0F">
              <w:t>ensemble de l</w:t>
            </w:r>
            <w:r>
              <w:t>’</w:t>
            </w:r>
            <w:r w:rsidRPr="00FE2F0F">
              <w:t>UE, ainsi qu</w:t>
            </w:r>
            <w:r>
              <w:t>’</w:t>
            </w:r>
            <w:r w:rsidRPr="00FE2F0F">
              <w:t>en attirant, en développant et en retenant les meilleurs talents en Europe. Conformément à l</w:t>
            </w:r>
            <w:r>
              <w:t>’</w:t>
            </w:r>
            <w:r w:rsidRPr="00FE2F0F">
              <w:t>union des compétences, le programme devrait également tenir compte de l</w:t>
            </w:r>
            <w:r>
              <w:t>’</w:t>
            </w:r>
            <w:r w:rsidRPr="00FE2F0F">
              <w:t>importance de l</w:t>
            </w:r>
            <w:r>
              <w:t>’</w:t>
            </w:r>
            <w:r w:rsidRPr="00FE2F0F">
              <w:t>enseignement de l</w:t>
            </w:r>
            <w:r>
              <w:t>’</w:t>
            </w:r>
            <w:r w:rsidRPr="00FE2F0F">
              <w:t>entrepreneuriat et de la culture financière.</w:t>
            </w:r>
          </w:p>
        </w:tc>
        <w:tc>
          <w:tcPr>
            <w:tcW w:w="4876" w:type="dxa"/>
            <w:hideMark/>
          </w:tcPr>
          <w:p w14:paraId="7BD1D8A9" w14:textId="13D0B8B8" w:rsidR="00803D42" w:rsidRPr="00FE2F0F" w:rsidRDefault="006129E1" w:rsidP="00406D64">
            <w:pPr>
              <w:pStyle w:val="Normal6"/>
              <w:widowControl/>
              <w:rPr>
                <w:szCs w:val="24"/>
              </w:rPr>
            </w:pPr>
            <w:r w:rsidRPr="00FE2F0F">
              <w:lastRenderedPageBreak/>
              <w:t>(24)</w:t>
            </w:r>
            <w:r w:rsidRPr="00FE2F0F">
              <w:tab/>
              <w:t>Le programme apporte une contribution essentielle à l</w:t>
            </w:r>
            <w:r>
              <w:t>’</w:t>
            </w:r>
            <w:r w:rsidRPr="00FE2F0F">
              <w:t>espace européen de l</w:t>
            </w:r>
            <w:r>
              <w:t>’</w:t>
            </w:r>
            <w:r w:rsidRPr="00FE2F0F">
              <w:t>éducation</w:t>
            </w:r>
            <w:r w:rsidRPr="00FE2F0F">
              <w:rPr>
                <w:b/>
                <w:i/>
              </w:rPr>
              <w:t>, y compris à l</w:t>
            </w:r>
            <w:r>
              <w:rPr>
                <w:b/>
                <w:i/>
              </w:rPr>
              <w:t>’</w:t>
            </w:r>
            <w:r w:rsidRPr="00FE2F0F">
              <w:rPr>
                <w:b/>
                <w:i/>
              </w:rPr>
              <w:t>union des compétences</w:t>
            </w:r>
            <w:r w:rsidRPr="00FE2F0F">
              <w:t>, en jetant les bases de l</w:t>
            </w:r>
            <w:r>
              <w:t>’</w:t>
            </w:r>
            <w:r w:rsidRPr="00FE2F0F">
              <w:t xml:space="preserve">acquisition des aptitudes et des </w:t>
            </w:r>
            <w:r w:rsidRPr="00FE2F0F">
              <w:lastRenderedPageBreak/>
              <w:t xml:space="preserve">compétences tout au </w:t>
            </w:r>
            <w:r w:rsidRPr="00FE2F0F">
              <w:t>long de la vie et en fournissant un véritable espace commun pour une éducation et un apprentissage tout au long de la vie de qualité par-delà les frontières. L</w:t>
            </w:r>
            <w:r>
              <w:t>’</w:t>
            </w:r>
            <w:r w:rsidRPr="00FE2F0F">
              <w:t>union des compétences a pour but d</w:t>
            </w:r>
            <w:r>
              <w:t>’</w:t>
            </w:r>
            <w:r w:rsidRPr="00FE2F0F">
              <w:t xml:space="preserve">intensifier les efforts visant </w:t>
            </w:r>
            <w:r w:rsidRPr="00FE2F0F">
              <w:rPr>
                <w:b/>
                <w:i/>
              </w:rPr>
              <w:t>à acquérir des connaissances et</w:t>
            </w:r>
            <w:r w:rsidRPr="00FE2F0F">
              <w:t xml:space="preserve"> à obtenir une éducation, une formation et un apprentissage tout au long de la vie de haute qualité, en procurant des compétences de base et avancées, en offrant aux personnes la possibilité de se perfectionner régulièrement et d</w:t>
            </w:r>
            <w:r>
              <w:t>’</w:t>
            </w:r>
            <w:r w:rsidRPr="00FE2F0F">
              <w:t>acquérir de nouvelles compétences tournées vers l</w:t>
            </w:r>
            <w:r>
              <w:t>’</w:t>
            </w:r>
            <w:r w:rsidRPr="00FE2F0F">
              <w:t>avenir, en facilitant la circulation des compétences et le recrutement par les entreprises dans l</w:t>
            </w:r>
            <w:r>
              <w:t>’</w:t>
            </w:r>
            <w:r w:rsidRPr="00FE2F0F">
              <w:t>ensemble de l</w:t>
            </w:r>
            <w:r>
              <w:t>’</w:t>
            </w:r>
            <w:r w:rsidRPr="00FE2F0F">
              <w:t>UE, ainsi qu</w:t>
            </w:r>
            <w:r>
              <w:t>’</w:t>
            </w:r>
            <w:r w:rsidRPr="00FE2F0F">
              <w:t>en attirant, en développant et en retenant les meilleurs talents en Europe</w:t>
            </w:r>
            <w:r w:rsidRPr="00FE2F0F">
              <w:rPr>
                <w:b/>
                <w:i/>
              </w:rPr>
              <w:t>.</w:t>
            </w:r>
            <w:r w:rsidRPr="00FE2F0F">
              <w:t xml:space="preserve"> </w:t>
            </w:r>
            <w:r w:rsidRPr="00FE2F0F">
              <w:rPr>
                <w:b/>
                <w:i/>
              </w:rPr>
              <w:t>Elle vise également à fournir des compétences de la vie courante essentielles à la résilience des personnes et à leur capacité à promouvoir les valeurs de l</w:t>
            </w:r>
            <w:r>
              <w:rPr>
                <w:b/>
                <w:i/>
              </w:rPr>
              <w:t>’</w:t>
            </w:r>
            <w:r w:rsidRPr="00FE2F0F">
              <w:rPr>
                <w:b/>
                <w:i/>
              </w:rPr>
              <w:t>Union telles que la démocratie, les droits de l</w:t>
            </w:r>
            <w:r>
              <w:rPr>
                <w:b/>
                <w:i/>
              </w:rPr>
              <w:t>’</w:t>
            </w:r>
            <w:r w:rsidRPr="00FE2F0F">
              <w:rPr>
                <w:b/>
                <w:i/>
              </w:rPr>
              <w:t>homme, la solidarité, l</w:t>
            </w:r>
            <w:r>
              <w:rPr>
                <w:b/>
                <w:i/>
              </w:rPr>
              <w:t>’</w:t>
            </w:r>
            <w:r w:rsidRPr="00FE2F0F">
              <w:rPr>
                <w:b/>
                <w:i/>
              </w:rPr>
              <w:t xml:space="preserve">inclusion sociale et la diversité. </w:t>
            </w:r>
            <w:r w:rsidRPr="00FE2F0F">
              <w:t>Conformément à l</w:t>
            </w:r>
            <w:r>
              <w:t>’</w:t>
            </w:r>
            <w:r w:rsidRPr="00FE2F0F">
              <w:t>union des compétences, le programme devrait également tenir compte de l</w:t>
            </w:r>
            <w:r>
              <w:t>’</w:t>
            </w:r>
            <w:r w:rsidRPr="00FE2F0F">
              <w:t>importance de l</w:t>
            </w:r>
            <w:r>
              <w:t>’</w:t>
            </w:r>
            <w:r w:rsidRPr="00FE2F0F">
              <w:t>enseignement de l</w:t>
            </w:r>
            <w:r>
              <w:t>’</w:t>
            </w:r>
            <w:r w:rsidRPr="00FE2F0F">
              <w:t>entrepreneuriat et de la culture financière.</w:t>
            </w:r>
          </w:p>
        </w:tc>
      </w:tr>
    </w:tbl>
    <w:p w14:paraId="727776F4" w14:textId="77777777" w:rsidR="00803D42" w:rsidRPr="00FE2F0F" w:rsidRDefault="006129E1" w:rsidP="00406D64">
      <w:pPr>
        <w:widowControl/>
      </w:pPr>
      <w:r w:rsidRPr="00FE2F0F">
        <w:rPr>
          <w:rStyle w:val="HideTWBExt"/>
        </w:rPr>
        <w:lastRenderedPageBreak/>
        <w:t>&lt;/Amend&gt;</w:t>
      </w:r>
    </w:p>
    <w:p w14:paraId="6C1B5BE2"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26</w:t>
      </w:r>
      <w:r w:rsidRPr="00FE2F0F">
        <w:rPr>
          <w:rStyle w:val="HideTWBExt"/>
          <w:b w:val="0"/>
        </w:rPr>
        <w:t>&lt;/NumAm&gt;</w:t>
      </w:r>
    </w:p>
    <w:p w14:paraId="70A0E702"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67CB25F2" w14:textId="77777777" w:rsidR="00803D42" w:rsidRPr="00FE2F0F" w:rsidRDefault="006129E1" w:rsidP="00406D64">
      <w:pPr>
        <w:pStyle w:val="NormalBold"/>
        <w:widowControl/>
      </w:pPr>
      <w:r w:rsidRPr="00FE2F0F">
        <w:rPr>
          <w:rStyle w:val="HideTWBExt"/>
          <w:b w:val="0"/>
        </w:rPr>
        <w:t>&lt;Article&gt;</w:t>
      </w:r>
      <w:r w:rsidRPr="00FE2F0F">
        <w:t>Considérant 24 bis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5B3FC6DA" w14:textId="77777777" w:rsidTr="00F05F98">
        <w:trPr>
          <w:jc w:val="center"/>
        </w:trPr>
        <w:tc>
          <w:tcPr>
            <w:tcW w:w="9752" w:type="dxa"/>
            <w:gridSpan w:val="2"/>
          </w:tcPr>
          <w:p w14:paraId="777B963E" w14:textId="77777777" w:rsidR="00803D42" w:rsidRPr="00FE2F0F" w:rsidRDefault="00803D42" w:rsidP="00406D64">
            <w:pPr>
              <w:keepNext/>
              <w:widowControl/>
            </w:pPr>
          </w:p>
        </w:tc>
      </w:tr>
      <w:tr w:rsidR="006048DE" w:rsidRPr="00FE2F0F" w14:paraId="26A475F2" w14:textId="77777777" w:rsidTr="00F05F98">
        <w:trPr>
          <w:jc w:val="center"/>
        </w:trPr>
        <w:tc>
          <w:tcPr>
            <w:tcW w:w="4876" w:type="dxa"/>
            <w:hideMark/>
          </w:tcPr>
          <w:p w14:paraId="38BC7CA0" w14:textId="77777777" w:rsidR="00803D42" w:rsidRPr="00FE2F0F" w:rsidRDefault="006129E1" w:rsidP="00406D64">
            <w:pPr>
              <w:pStyle w:val="ColumnHeading"/>
              <w:keepNext/>
              <w:widowControl/>
            </w:pPr>
            <w:r w:rsidRPr="00FE2F0F">
              <w:t>Texte proposé par la Commission</w:t>
            </w:r>
          </w:p>
        </w:tc>
        <w:tc>
          <w:tcPr>
            <w:tcW w:w="4876" w:type="dxa"/>
            <w:hideMark/>
          </w:tcPr>
          <w:p w14:paraId="3205E164" w14:textId="77777777" w:rsidR="00803D42" w:rsidRPr="00FE2F0F" w:rsidRDefault="006129E1" w:rsidP="00406D64">
            <w:pPr>
              <w:pStyle w:val="ColumnHeading"/>
              <w:keepNext/>
              <w:widowControl/>
            </w:pPr>
            <w:r w:rsidRPr="00FE2F0F">
              <w:t>Amendement</w:t>
            </w:r>
          </w:p>
        </w:tc>
      </w:tr>
      <w:tr w:rsidR="006048DE" w:rsidRPr="00FE2F0F" w14:paraId="748C845C" w14:textId="77777777" w:rsidTr="00F05F98">
        <w:trPr>
          <w:jc w:val="center"/>
        </w:trPr>
        <w:tc>
          <w:tcPr>
            <w:tcW w:w="4876" w:type="dxa"/>
          </w:tcPr>
          <w:p w14:paraId="0E4D9CBC" w14:textId="77777777" w:rsidR="00803D42" w:rsidRPr="00FE2F0F" w:rsidRDefault="00803D42" w:rsidP="00406D64">
            <w:pPr>
              <w:pStyle w:val="Normal6"/>
              <w:widowControl/>
            </w:pPr>
          </w:p>
        </w:tc>
        <w:tc>
          <w:tcPr>
            <w:tcW w:w="4876" w:type="dxa"/>
            <w:hideMark/>
          </w:tcPr>
          <w:p w14:paraId="52828747" w14:textId="7496B797" w:rsidR="00803D42" w:rsidRPr="00FE2F0F" w:rsidRDefault="006129E1" w:rsidP="00406D64">
            <w:pPr>
              <w:pStyle w:val="Normal6"/>
              <w:widowControl/>
              <w:rPr>
                <w:szCs w:val="24"/>
              </w:rPr>
            </w:pPr>
            <w:r w:rsidRPr="00FE2F0F">
              <w:rPr>
                <w:b/>
                <w:i/>
              </w:rPr>
              <w:t>(24 bis)</w:t>
            </w:r>
            <w:r w:rsidRPr="00FE2F0F">
              <w:rPr>
                <w:b/>
                <w:i/>
              </w:rPr>
              <w:tab/>
              <w:t xml:space="preserve">Le programme devrait soutenir de manière adéquate le personnel éducatif dans tous les secteurs, y compris les enseignants, les formateurs et les animateurs </w:t>
            </w:r>
            <w:r w:rsidRPr="00FE2F0F">
              <w:rPr>
                <w:b/>
                <w:i/>
              </w:rPr>
              <w:t>socio-éducatifs, en accordant une attention particulière à la profession d</w:t>
            </w:r>
            <w:r>
              <w:rPr>
                <w:b/>
                <w:i/>
              </w:rPr>
              <w:t>’</w:t>
            </w:r>
            <w:r w:rsidRPr="00FE2F0F">
              <w:rPr>
                <w:b/>
                <w:i/>
              </w:rPr>
              <w:t>enseignant en tant que groupe cible distinct, en promouvant l</w:t>
            </w:r>
            <w:r>
              <w:rPr>
                <w:b/>
                <w:i/>
              </w:rPr>
              <w:t>’</w:t>
            </w:r>
            <w:r w:rsidRPr="00FE2F0F">
              <w:rPr>
                <w:b/>
                <w:i/>
              </w:rPr>
              <w:t xml:space="preserve">attractivité de ces professions, en renforçant les capacités organisationnelles à long terme, </w:t>
            </w:r>
            <w:r w:rsidRPr="00FE2F0F">
              <w:rPr>
                <w:b/>
                <w:i/>
              </w:rPr>
              <w:lastRenderedPageBreak/>
              <w:t>en assurant l</w:t>
            </w:r>
            <w:r>
              <w:rPr>
                <w:b/>
                <w:i/>
              </w:rPr>
              <w:t>’</w:t>
            </w:r>
            <w:r w:rsidRPr="00FE2F0F">
              <w:rPr>
                <w:b/>
                <w:i/>
              </w:rPr>
              <w:t>échange de pratiques éducatives innovantes entre secteurs et en contribuant de manière significative à la mise en œuvre du programme de l</w:t>
            </w:r>
            <w:r>
              <w:rPr>
                <w:b/>
                <w:i/>
              </w:rPr>
              <w:t>’</w:t>
            </w:r>
            <w:r w:rsidRPr="00FE2F0F">
              <w:rPr>
                <w:b/>
                <w:i/>
              </w:rPr>
              <w:t>Union européenne pour les enseignants et les formateurs, notamment en renforçant les travaux des académies des enseignants Erasmus + et en soutenant les mesures visant à améliorer le recrutement et le maintien dans l</w:t>
            </w:r>
            <w:r>
              <w:rPr>
                <w:b/>
                <w:i/>
              </w:rPr>
              <w:t>’</w:t>
            </w:r>
            <w:r w:rsidRPr="00FE2F0F">
              <w:rPr>
                <w:b/>
                <w:i/>
              </w:rPr>
              <w:t>emploi des enseignants ainsi qu</w:t>
            </w:r>
            <w:r>
              <w:rPr>
                <w:b/>
                <w:i/>
              </w:rPr>
              <w:t>’</w:t>
            </w:r>
            <w:r w:rsidRPr="00FE2F0F">
              <w:rPr>
                <w:b/>
                <w:i/>
              </w:rPr>
              <w:t>à diversifier les profils du personnel dans l</w:t>
            </w:r>
            <w:r>
              <w:rPr>
                <w:b/>
                <w:i/>
              </w:rPr>
              <w:t>’</w:t>
            </w:r>
            <w:r w:rsidRPr="00FE2F0F">
              <w:rPr>
                <w:b/>
                <w:i/>
              </w:rPr>
              <w:t>éducation et la formation. Il devrait également contribuer à améliorer la qualité et le caractère inclusif de la formation initiale et du perfectionnement professionnel continu, garantir l</w:t>
            </w:r>
            <w:r>
              <w:rPr>
                <w:b/>
                <w:i/>
              </w:rPr>
              <w:t>’</w:t>
            </w:r>
            <w:r w:rsidRPr="00FE2F0F">
              <w:rPr>
                <w:b/>
                <w:i/>
              </w:rPr>
              <w:t>accès à la mobilité en tant que partie reconnue de la formation initiale des enseignants et du perfectionnement professionnel continu, notamment au moyen de mesures de soutien appropriées telles que des modalités de remplacement, des conseils en vue de la participation et le transfert des salaires et des prestations sociales en cas de mobilité de longue durée, et veiller à ce que les organisations et syndicats d</w:t>
            </w:r>
            <w:r>
              <w:rPr>
                <w:b/>
                <w:i/>
              </w:rPr>
              <w:t>’</w:t>
            </w:r>
            <w:r w:rsidRPr="00FE2F0F">
              <w:rPr>
                <w:b/>
                <w:i/>
              </w:rPr>
              <w:t>enseignants soient associés à l</w:t>
            </w:r>
            <w:r>
              <w:rPr>
                <w:b/>
                <w:i/>
              </w:rPr>
              <w:t>’</w:t>
            </w:r>
            <w:r w:rsidRPr="00FE2F0F">
              <w:rPr>
                <w:b/>
                <w:i/>
              </w:rPr>
              <w:t>organisation des projets et à la mise en œuvre du programme.</w:t>
            </w:r>
          </w:p>
        </w:tc>
      </w:tr>
    </w:tbl>
    <w:p w14:paraId="4DBEA7E5" w14:textId="77777777" w:rsidR="00803D42" w:rsidRPr="00FE2F0F" w:rsidRDefault="006129E1" w:rsidP="00406D64">
      <w:pPr>
        <w:widowControl/>
      </w:pPr>
      <w:r w:rsidRPr="00FE2F0F">
        <w:rPr>
          <w:rStyle w:val="HideTWBExt"/>
        </w:rPr>
        <w:lastRenderedPageBreak/>
        <w:t>&lt;/Amend&gt;</w:t>
      </w:r>
    </w:p>
    <w:p w14:paraId="263BDA61"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27</w:t>
      </w:r>
      <w:r w:rsidRPr="00FE2F0F">
        <w:rPr>
          <w:rStyle w:val="HideTWBExt"/>
          <w:b w:val="0"/>
        </w:rPr>
        <w:t>&lt;/NumAm&gt;</w:t>
      </w:r>
    </w:p>
    <w:p w14:paraId="61357B13"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5BBF7ED0" w14:textId="77777777" w:rsidR="00803D42" w:rsidRPr="00FE2F0F" w:rsidRDefault="006129E1" w:rsidP="00406D64">
      <w:pPr>
        <w:pStyle w:val="NormalBold"/>
        <w:widowControl/>
      </w:pPr>
      <w:r w:rsidRPr="00FE2F0F">
        <w:rPr>
          <w:rStyle w:val="HideTWBExt"/>
          <w:b w:val="0"/>
        </w:rPr>
        <w:t>&lt;Article&gt;</w:t>
      </w:r>
      <w:r w:rsidRPr="00FE2F0F">
        <w:t>Considérant 25</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6FBC0EA1" w14:textId="77777777" w:rsidTr="00F05F98">
        <w:trPr>
          <w:jc w:val="center"/>
        </w:trPr>
        <w:tc>
          <w:tcPr>
            <w:tcW w:w="9752" w:type="dxa"/>
            <w:gridSpan w:val="2"/>
          </w:tcPr>
          <w:p w14:paraId="5C70D584" w14:textId="77777777" w:rsidR="00803D42" w:rsidRPr="00FE2F0F" w:rsidRDefault="00803D42" w:rsidP="00406D64">
            <w:pPr>
              <w:keepNext/>
              <w:widowControl/>
            </w:pPr>
          </w:p>
        </w:tc>
      </w:tr>
      <w:tr w:rsidR="006048DE" w:rsidRPr="00FE2F0F" w14:paraId="4172619A" w14:textId="77777777" w:rsidTr="00F05F98">
        <w:trPr>
          <w:jc w:val="center"/>
        </w:trPr>
        <w:tc>
          <w:tcPr>
            <w:tcW w:w="4876" w:type="dxa"/>
            <w:hideMark/>
          </w:tcPr>
          <w:p w14:paraId="1C8A22FD" w14:textId="77777777" w:rsidR="00803D42" w:rsidRPr="00FE2F0F" w:rsidRDefault="006129E1" w:rsidP="00406D64">
            <w:pPr>
              <w:pStyle w:val="ColumnHeading"/>
              <w:keepNext/>
              <w:widowControl/>
            </w:pPr>
            <w:r w:rsidRPr="00FE2F0F">
              <w:t xml:space="preserve">Texte proposé par la </w:t>
            </w:r>
            <w:r w:rsidRPr="00FE2F0F">
              <w:t>Commission</w:t>
            </w:r>
          </w:p>
        </w:tc>
        <w:tc>
          <w:tcPr>
            <w:tcW w:w="4876" w:type="dxa"/>
            <w:hideMark/>
          </w:tcPr>
          <w:p w14:paraId="7A6CF7FB" w14:textId="77777777" w:rsidR="00803D42" w:rsidRPr="00FE2F0F" w:rsidRDefault="006129E1" w:rsidP="00406D64">
            <w:pPr>
              <w:pStyle w:val="ColumnHeading"/>
              <w:keepNext/>
              <w:widowControl/>
            </w:pPr>
            <w:r w:rsidRPr="00FE2F0F">
              <w:t>Amendement</w:t>
            </w:r>
          </w:p>
        </w:tc>
      </w:tr>
      <w:tr w:rsidR="006048DE" w:rsidRPr="00FE2F0F" w14:paraId="6246AA41" w14:textId="77777777" w:rsidTr="00F05F98">
        <w:trPr>
          <w:jc w:val="center"/>
        </w:trPr>
        <w:tc>
          <w:tcPr>
            <w:tcW w:w="4876" w:type="dxa"/>
            <w:hideMark/>
          </w:tcPr>
          <w:p w14:paraId="5C172FE1" w14:textId="21E7E2A3" w:rsidR="00803D42" w:rsidRPr="00FE2F0F" w:rsidRDefault="006129E1" w:rsidP="00406D64">
            <w:pPr>
              <w:pStyle w:val="Normal6"/>
              <w:widowControl/>
            </w:pPr>
            <w:r w:rsidRPr="00FE2F0F">
              <w:t>(25)</w:t>
            </w:r>
            <w:r w:rsidRPr="00FE2F0F">
              <w:tab/>
              <w:t>Il est important de stimuler et d</w:t>
            </w:r>
            <w:r>
              <w:t>’</w:t>
            </w:r>
            <w:r w:rsidRPr="00FE2F0F">
              <w:t>élargir l</w:t>
            </w:r>
            <w:r>
              <w:t>’</w:t>
            </w:r>
            <w:r w:rsidRPr="00FE2F0F">
              <w:t>accès à l</w:t>
            </w:r>
            <w:r>
              <w:t>’</w:t>
            </w:r>
            <w:r w:rsidRPr="00FE2F0F">
              <w:t>apprentissage, à l</w:t>
            </w:r>
            <w:r>
              <w:t>’</w:t>
            </w:r>
            <w:r w:rsidRPr="00FE2F0F">
              <w:t xml:space="preserve">enseignement et à la recherche sur </w:t>
            </w:r>
            <w:r w:rsidRPr="00FE2F0F">
              <w:rPr>
                <w:b/>
                <w:i/>
              </w:rPr>
              <w:t>l</w:t>
            </w:r>
            <w:r>
              <w:rPr>
                <w:b/>
                <w:i/>
              </w:rPr>
              <w:t>’</w:t>
            </w:r>
            <w:r w:rsidRPr="00FE2F0F">
              <w:rPr>
                <w:b/>
                <w:i/>
              </w:rPr>
              <w:t>UE</w:t>
            </w:r>
            <w:r w:rsidRPr="00FE2F0F">
              <w:t xml:space="preserve">, </w:t>
            </w:r>
            <w:r w:rsidRPr="00FE2F0F">
              <w:rPr>
                <w:b/>
                <w:i/>
              </w:rPr>
              <w:t>les</w:t>
            </w:r>
            <w:r w:rsidRPr="00FE2F0F">
              <w:t xml:space="preserve"> valeurs et la citoyenneté. </w:t>
            </w:r>
            <w:r w:rsidRPr="00FE2F0F">
              <w:t>Renforcer le sentiment d</w:t>
            </w:r>
            <w:r>
              <w:t>’</w:t>
            </w:r>
            <w:r w:rsidRPr="00FE2F0F">
              <w:t>appartenance à l</w:t>
            </w:r>
            <w:r>
              <w:t>’</w:t>
            </w:r>
            <w:r w:rsidRPr="00FE2F0F">
              <w:t xml:space="preserve">Union européenne </w:t>
            </w:r>
            <w:r w:rsidRPr="00FE2F0F">
              <w:rPr>
                <w:b/>
                <w:i/>
              </w:rPr>
              <w:t>et</w:t>
            </w:r>
            <w:r w:rsidRPr="00FE2F0F">
              <w:t xml:space="preserve"> le sens de l</w:t>
            </w:r>
            <w:r>
              <w:t>’</w:t>
            </w:r>
            <w:r w:rsidRPr="00FE2F0F">
              <w:t>engagement à l</w:t>
            </w:r>
            <w:r>
              <w:t>’</w:t>
            </w:r>
            <w:r w:rsidRPr="00FE2F0F">
              <w:t>égard de l</w:t>
            </w:r>
            <w:r>
              <w:t>’</w:t>
            </w:r>
            <w:r w:rsidRPr="00FE2F0F">
              <w:t xml:space="preserve">Europe revêt une importance particulière </w:t>
            </w:r>
            <w:r w:rsidRPr="00FE2F0F">
              <w:rPr>
                <w:b/>
                <w:i/>
              </w:rPr>
              <w:t>au regard</w:t>
            </w:r>
            <w:r w:rsidRPr="00FE2F0F">
              <w:t xml:space="preserve"> des défis auxquels l</w:t>
            </w:r>
            <w:r>
              <w:t>’</w:t>
            </w:r>
            <w:r w:rsidRPr="00FE2F0F">
              <w:t xml:space="preserve">Union est confrontée </w:t>
            </w:r>
            <w:r w:rsidRPr="00FE2F0F">
              <w:rPr>
                <w:b/>
                <w:i/>
              </w:rPr>
              <w:t>aujourd</w:t>
            </w:r>
            <w:r>
              <w:rPr>
                <w:b/>
                <w:i/>
              </w:rPr>
              <w:t>’</w:t>
            </w:r>
            <w:r w:rsidRPr="00FE2F0F">
              <w:rPr>
                <w:b/>
                <w:i/>
              </w:rPr>
              <w:t>hui</w:t>
            </w:r>
            <w:r w:rsidRPr="00FE2F0F">
              <w:t>. Le programme devrait continuer à contribuer à l</w:t>
            </w:r>
            <w:r>
              <w:t>’</w:t>
            </w:r>
            <w:r w:rsidRPr="00FE2F0F">
              <w:t>apprentissage sur les questions d</w:t>
            </w:r>
            <w:r>
              <w:t>’</w:t>
            </w:r>
            <w:r w:rsidRPr="00FE2F0F">
              <w:t xml:space="preserve">intégration européenne, y compris sur les </w:t>
            </w:r>
            <w:r w:rsidRPr="00FE2F0F">
              <w:lastRenderedPageBreak/>
              <w:t xml:space="preserve">défis et les </w:t>
            </w:r>
            <w:proofErr w:type="gramStart"/>
            <w:r w:rsidRPr="00FE2F0F">
              <w:t>perspectives futurs</w:t>
            </w:r>
            <w:proofErr w:type="gramEnd"/>
            <w:r w:rsidRPr="00FE2F0F">
              <w:t xml:space="preserve"> de l</w:t>
            </w:r>
            <w:r>
              <w:t>’</w:t>
            </w:r>
            <w:r w:rsidRPr="00FE2F0F">
              <w:t>Union, afin de favoriser le débat sur ces questions et le développement de l</w:t>
            </w:r>
            <w:r>
              <w:t>’</w:t>
            </w:r>
            <w:r w:rsidRPr="00FE2F0F">
              <w:t>excellence dans les études sur l</w:t>
            </w:r>
            <w:r>
              <w:t>’</w:t>
            </w:r>
            <w:r w:rsidRPr="00FE2F0F">
              <w:t>intégration européenne.</w:t>
            </w:r>
          </w:p>
        </w:tc>
        <w:tc>
          <w:tcPr>
            <w:tcW w:w="4876" w:type="dxa"/>
            <w:hideMark/>
          </w:tcPr>
          <w:p w14:paraId="0094A9E7" w14:textId="69874B53" w:rsidR="00803D42" w:rsidRPr="00FE2F0F" w:rsidRDefault="006129E1" w:rsidP="00406D64">
            <w:pPr>
              <w:pStyle w:val="Normal6"/>
              <w:widowControl/>
              <w:rPr>
                <w:szCs w:val="24"/>
              </w:rPr>
            </w:pPr>
            <w:r w:rsidRPr="00FE2F0F">
              <w:lastRenderedPageBreak/>
              <w:t>(25)</w:t>
            </w:r>
            <w:r w:rsidRPr="00FE2F0F">
              <w:tab/>
              <w:t>Il est important de stimuler et d</w:t>
            </w:r>
            <w:r>
              <w:t>’</w:t>
            </w:r>
            <w:r w:rsidRPr="00FE2F0F">
              <w:t>élargir l</w:t>
            </w:r>
            <w:r>
              <w:t>’</w:t>
            </w:r>
            <w:r w:rsidRPr="00FE2F0F">
              <w:t>accès à l</w:t>
            </w:r>
            <w:r>
              <w:t>’</w:t>
            </w:r>
            <w:r w:rsidRPr="00FE2F0F">
              <w:t>apprentissage, à l</w:t>
            </w:r>
            <w:r>
              <w:t>’</w:t>
            </w:r>
            <w:r w:rsidRPr="00FE2F0F">
              <w:t xml:space="preserve">enseignement et à la recherche sur </w:t>
            </w:r>
            <w:r w:rsidRPr="00FE2F0F">
              <w:rPr>
                <w:b/>
                <w:i/>
              </w:rPr>
              <w:t>l</w:t>
            </w:r>
            <w:r>
              <w:rPr>
                <w:b/>
                <w:i/>
              </w:rPr>
              <w:t>’</w:t>
            </w:r>
            <w:r w:rsidRPr="00FE2F0F">
              <w:rPr>
                <w:b/>
                <w:i/>
              </w:rPr>
              <w:t>Union européenne</w:t>
            </w:r>
            <w:r w:rsidRPr="00FE2F0F">
              <w:t xml:space="preserve">, </w:t>
            </w:r>
            <w:r w:rsidRPr="00FE2F0F">
              <w:rPr>
                <w:b/>
                <w:i/>
              </w:rPr>
              <w:t>ses</w:t>
            </w:r>
            <w:r w:rsidRPr="00FE2F0F">
              <w:t xml:space="preserve"> valeurs </w:t>
            </w:r>
            <w:r w:rsidRPr="00FE2F0F">
              <w:rPr>
                <w:b/>
                <w:i/>
              </w:rPr>
              <w:t>fondamentales</w:t>
            </w:r>
            <w:r w:rsidRPr="00FE2F0F">
              <w:t xml:space="preserve"> et la citoyenneté </w:t>
            </w:r>
            <w:r w:rsidRPr="00FE2F0F">
              <w:rPr>
                <w:b/>
                <w:i/>
              </w:rPr>
              <w:t>européenne</w:t>
            </w:r>
            <w:r w:rsidRPr="00FE2F0F">
              <w:t>. Renforcer le sentiment d</w:t>
            </w:r>
            <w:r>
              <w:t>’</w:t>
            </w:r>
            <w:r w:rsidRPr="00FE2F0F">
              <w:t>appartenance à l</w:t>
            </w:r>
            <w:r>
              <w:t>’</w:t>
            </w:r>
            <w:r w:rsidRPr="00FE2F0F">
              <w:t>Union européenne</w:t>
            </w:r>
            <w:r w:rsidRPr="00FE2F0F">
              <w:rPr>
                <w:b/>
                <w:i/>
              </w:rPr>
              <w:t>, fondé sur le respect de la dignité humaine, de la liberté, de la démocratie, de l</w:t>
            </w:r>
            <w:r>
              <w:rPr>
                <w:b/>
                <w:i/>
              </w:rPr>
              <w:t>’</w:t>
            </w:r>
            <w:r w:rsidRPr="00FE2F0F">
              <w:rPr>
                <w:b/>
                <w:i/>
              </w:rPr>
              <w:t>égalité, de l</w:t>
            </w:r>
            <w:r>
              <w:rPr>
                <w:b/>
                <w:i/>
              </w:rPr>
              <w:t>’</w:t>
            </w:r>
            <w:r w:rsidRPr="00FE2F0F">
              <w:rPr>
                <w:b/>
                <w:i/>
              </w:rPr>
              <w:t>état de droit et des droits de l</w:t>
            </w:r>
            <w:r>
              <w:rPr>
                <w:b/>
                <w:i/>
              </w:rPr>
              <w:t>’</w:t>
            </w:r>
            <w:r w:rsidRPr="00FE2F0F">
              <w:rPr>
                <w:b/>
                <w:i/>
              </w:rPr>
              <w:t>homme, ainsi que</w:t>
            </w:r>
            <w:r w:rsidRPr="00FE2F0F">
              <w:t xml:space="preserve"> le sens de l</w:t>
            </w:r>
            <w:r>
              <w:t>’</w:t>
            </w:r>
            <w:r w:rsidRPr="00FE2F0F">
              <w:t>engagement à l</w:t>
            </w:r>
            <w:r>
              <w:t>’</w:t>
            </w:r>
            <w:r w:rsidRPr="00FE2F0F">
              <w:t>égard de l</w:t>
            </w:r>
            <w:r>
              <w:t>’</w:t>
            </w:r>
            <w:r w:rsidRPr="00FE2F0F">
              <w:t xml:space="preserve">Europe revêt </w:t>
            </w:r>
            <w:r w:rsidRPr="00FE2F0F">
              <w:lastRenderedPageBreak/>
              <w:t xml:space="preserve">une importance particulière </w:t>
            </w:r>
            <w:r w:rsidRPr="00FE2F0F">
              <w:rPr>
                <w:b/>
                <w:i/>
              </w:rPr>
              <w:t>dans le contexte</w:t>
            </w:r>
            <w:r w:rsidRPr="00FE2F0F">
              <w:t xml:space="preserve"> des défis </w:t>
            </w:r>
            <w:r w:rsidRPr="00FE2F0F">
              <w:rPr>
                <w:b/>
                <w:i/>
              </w:rPr>
              <w:t>internes et externes</w:t>
            </w:r>
            <w:r w:rsidRPr="00FE2F0F">
              <w:t xml:space="preserve"> auxquels l</w:t>
            </w:r>
            <w:r>
              <w:t>’</w:t>
            </w:r>
            <w:r w:rsidRPr="00FE2F0F">
              <w:t>Union est confrontée. Le programme devrait continuer à contribuer à l</w:t>
            </w:r>
            <w:r>
              <w:t>’</w:t>
            </w:r>
            <w:r w:rsidRPr="00FE2F0F">
              <w:t>apprentissage sur les questions d</w:t>
            </w:r>
            <w:r>
              <w:t>’</w:t>
            </w:r>
            <w:r w:rsidRPr="00FE2F0F">
              <w:t>intégration européenne, y compris sur les défis et les perspectives futurs de l</w:t>
            </w:r>
            <w:r>
              <w:t>’</w:t>
            </w:r>
            <w:r w:rsidRPr="00FE2F0F">
              <w:t>Union, afin de favoriser le débat sur ces questions et le développement de l</w:t>
            </w:r>
            <w:r>
              <w:t>’</w:t>
            </w:r>
            <w:r w:rsidRPr="00FE2F0F">
              <w:t>excellence dans les études sur l</w:t>
            </w:r>
            <w:r>
              <w:t>’</w:t>
            </w:r>
            <w:r w:rsidRPr="00FE2F0F">
              <w:t>intégration européenne</w:t>
            </w:r>
            <w:r w:rsidRPr="00FE2F0F">
              <w:rPr>
                <w:b/>
                <w:i/>
              </w:rPr>
              <w:t>, en veillant à ce que les activités d</w:t>
            </w:r>
            <w:r>
              <w:rPr>
                <w:b/>
                <w:i/>
              </w:rPr>
              <w:t>’</w:t>
            </w:r>
            <w:r w:rsidRPr="00FE2F0F">
              <w:rPr>
                <w:b/>
                <w:i/>
              </w:rPr>
              <w:t>enseignement et de recherche soutenues au titre du programme soient menées dans des conditions qui respectent les droits du personnel universitaire en matière d</w:t>
            </w:r>
            <w:r>
              <w:rPr>
                <w:b/>
                <w:i/>
              </w:rPr>
              <w:t>’</w:t>
            </w:r>
            <w:r w:rsidRPr="00FE2F0F">
              <w:rPr>
                <w:b/>
                <w:i/>
              </w:rPr>
              <w:t>emploi, la stabilité contractuelle et la liberté académique</w:t>
            </w:r>
            <w:r w:rsidRPr="00FE2F0F">
              <w:t xml:space="preserve">. </w:t>
            </w:r>
          </w:p>
        </w:tc>
      </w:tr>
    </w:tbl>
    <w:p w14:paraId="4BFE6751" w14:textId="77777777" w:rsidR="00803D42" w:rsidRPr="00FE2F0F" w:rsidRDefault="006129E1" w:rsidP="00406D64">
      <w:pPr>
        <w:widowControl/>
      </w:pPr>
      <w:r w:rsidRPr="00FE2F0F">
        <w:rPr>
          <w:rStyle w:val="HideTWBExt"/>
        </w:rPr>
        <w:lastRenderedPageBreak/>
        <w:t>&lt;/Amend&gt;</w:t>
      </w:r>
    </w:p>
    <w:p w14:paraId="79CE5C59"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28</w:t>
      </w:r>
      <w:r w:rsidRPr="00FE2F0F">
        <w:rPr>
          <w:rStyle w:val="HideTWBExt"/>
          <w:b w:val="0"/>
        </w:rPr>
        <w:t>&lt;/NumAm&gt;</w:t>
      </w:r>
    </w:p>
    <w:p w14:paraId="7CB9BEEF"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7CDED9B8" w14:textId="77777777" w:rsidR="00803D42" w:rsidRPr="00FE2F0F" w:rsidRDefault="006129E1" w:rsidP="00406D64">
      <w:pPr>
        <w:pStyle w:val="NormalBold"/>
        <w:widowControl/>
      </w:pPr>
      <w:r w:rsidRPr="00FE2F0F">
        <w:rPr>
          <w:rStyle w:val="HideTWBExt"/>
          <w:b w:val="0"/>
        </w:rPr>
        <w:t>&lt;Article&gt;</w:t>
      </w:r>
      <w:r w:rsidRPr="00FE2F0F">
        <w:t>Considérant 26</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78AE5060" w14:textId="77777777" w:rsidTr="00F05F98">
        <w:trPr>
          <w:jc w:val="center"/>
        </w:trPr>
        <w:tc>
          <w:tcPr>
            <w:tcW w:w="9752" w:type="dxa"/>
            <w:gridSpan w:val="2"/>
          </w:tcPr>
          <w:p w14:paraId="0C5374A3" w14:textId="77777777" w:rsidR="00803D42" w:rsidRPr="00FE2F0F" w:rsidRDefault="00803D42" w:rsidP="00406D64">
            <w:pPr>
              <w:keepNext/>
              <w:widowControl/>
            </w:pPr>
          </w:p>
        </w:tc>
      </w:tr>
      <w:tr w:rsidR="006048DE" w:rsidRPr="00FE2F0F" w14:paraId="43A87A6E" w14:textId="77777777" w:rsidTr="00F05F98">
        <w:trPr>
          <w:jc w:val="center"/>
        </w:trPr>
        <w:tc>
          <w:tcPr>
            <w:tcW w:w="4876" w:type="dxa"/>
            <w:hideMark/>
          </w:tcPr>
          <w:p w14:paraId="524E77CC" w14:textId="77777777" w:rsidR="00803D42" w:rsidRPr="00FE2F0F" w:rsidRDefault="006129E1" w:rsidP="00406D64">
            <w:pPr>
              <w:pStyle w:val="ColumnHeading"/>
              <w:keepNext/>
              <w:widowControl/>
            </w:pPr>
            <w:r w:rsidRPr="00FE2F0F">
              <w:t>Texte proposé par la Commission</w:t>
            </w:r>
          </w:p>
        </w:tc>
        <w:tc>
          <w:tcPr>
            <w:tcW w:w="4876" w:type="dxa"/>
            <w:hideMark/>
          </w:tcPr>
          <w:p w14:paraId="2756AFF1" w14:textId="77777777" w:rsidR="00803D42" w:rsidRPr="00FE2F0F" w:rsidRDefault="006129E1" w:rsidP="00406D64">
            <w:pPr>
              <w:pStyle w:val="ColumnHeading"/>
              <w:keepNext/>
              <w:widowControl/>
            </w:pPr>
            <w:r w:rsidRPr="00FE2F0F">
              <w:t>Amendement</w:t>
            </w:r>
          </w:p>
        </w:tc>
      </w:tr>
      <w:tr w:rsidR="006048DE" w:rsidRPr="00FE2F0F" w14:paraId="5683545D" w14:textId="77777777" w:rsidTr="00F05F98">
        <w:trPr>
          <w:jc w:val="center"/>
        </w:trPr>
        <w:tc>
          <w:tcPr>
            <w:tcW w:w="4876" w:type="dxa"/>
            <w:hideMark/>
          </w:tcPr>
          <w:p w14:paraId="316DAB8C" w14:textId="658C369C" w:rsidR="00803D42" w:rsidRPr="00FE2F0F" w:rsidRDefault="006129E1" w:rsidP="00406D64">
            <w:pPr>
              <w:pStyle w:val="Normal6"/>
              <w:widowControl/>
            </w:pPr>
            <w:r w:rsidRPr="00FE2F0F">
              <w:t>(26)</w:t>
            </w:r>
            <w:r w:rsidRPr="00FE2F0F">
              <w:tab/>
              <w:t>L</w:t>
            </w:r>
            <w:r>
              <w:t>’</w:t>
            </w:r>
            <w:r w:rsidRPr="00FE2F0F">
              <w:t>apprentissage des langues contribue à la compréhension mutuelle entre les personnes et les cultures et favorise la mobilité à l</w:t>
            </w:r>
            <w:r>
              <w:t>’</w:t>
            </w:r>
            <w:r w:rsidRPr="00FE2F0F">
              <w:t>intérieur et à l</w:t>
            </w:r>
            <w:r>
              <w:t>’</w:t>
            </w:r>
            <w:r w:rsidRPr="00FE2F0F">
              <w:t>extérieur de l</w:t>
            </w:r>
            <w:r>
              <w:t>’</w:t>
            </w:r>
            <w:r w:rsidRPr="00FE2F0F">
              <w:t>Union, étant donné que les compétences linguistiques sont des compétences de vie et professionnelles essentielles. Par conséquent, le programme devrait améliorer l</w:t>
            </w:r>
            <w:r>
              <w:t>’</w:t>
            </w:r>
            <w:r w:rsidRPr="00FE2F0F">
              <w:t>apprentissage des langues, y compris</w:t>
            </w:r>
            <w:r w:rsidRPr="00FE2F0F">
              <w:rPr>
                <w:b/>
                <w:i/>
              </w:rPr>
              <w:t>, le cas échéant,</w:t>
            </w:r>
            <w:r w:rsidRPr="00FE2F0F">
              <w:t xml:space="preserve"> des langues des signes nationales. Afin de garantir un accès large et inclusif au programme, il importe que le multilinguisme soit un principe clé de la mise en œuvre du programme.</w:t>
            </w:r>
          </w:p>
        </w:tc>
        <w:tc>
          <w:tcPr>
            <w:tcW w:w="4876" w:type="dxa"/>
            <w:hideMark/>
          </w:tcPr>
          <w:p w14:paraId="575AEEAD" w14:textId="1E8BB2C6" w:rsidR="00803D42" w:rsidRPr="00FE2F0F" w:rsidRDefault="006129E1" w:rsidP="00406D64">
            <w:pPr>
              <w:pStyle w:val="Normal6"/>
              <w:widowControl/>
              <w:rPr>
                <w:szCs w:val="24"/>
              </w:rPr>
            </w:pPr>
            <w:r w:rsidRPr="00FE2F0F">
              <w:t>(26)</w:t>
            </w:r>
            <w:r w:rsidRPr="00FE2F0F">
              <w:tab/>
              <w:t>L</w:t>
            </w:r>
            <w:r>
              <w:t>’</w:t>
            </w:r>
            <w:r w:rsidRPr="00FE2F0F">
              <w:t>apprentissage des langues contribue à la compréhension mutuelle entre les personnes et les cultures et favorise la mobilité à l</w:t>
            </w:r>
            <w:r>
              <w:t>’</w:t>
            </w:r>
            <w:r w:rsidRPr="00FE2F0F">
              <w:t>intérieur et à l</w:t>
            </w:r>
            <w:r>
              <w:t>’</w:t>
            </w:r>
            <w:r w:rsidRPr="00FE2F0F">
              <w:t>extérieur de l</w:t>
            </w:r>
            <w:r>
              <w:t>’</w:t>
            </w:r>
            <w:r w:rsidRPr="00FE2F0F">
              <w:t>Union, étant donné que les compétences linguistiques sont des compétences de vie et professionnelles essentielles. Par conséquent, le programme devrait améliorer l</w:t>
            </w:r>
            <w:r>
              <w:t>’</w:t>
            </w:r>
            <w:r w:rsidRPr="00FE2F0F">
              <w:t>apprentissage des langues, y compris des langues des signes nationales</w:t>
            </w:r>
            <w:r w:rsidRPr="00FE2F0F">
              <w:rPr>
                <w:b/>
                <w:i/>
              </w:rPr>
              <w:t>, des formats faciles à lire et des technologies d</w:t>
            </w:r>
            <w:r>
              <w:rPr>
                <w:b/>
                <w:i/>
              </w:rPr>
              <w:t>’</w:t>
            </w:r>
            <w:r w:rsidRPr="00FE2F0F">
              <w:rPr>
                <w:b/>
                <w:i/>
              </w:rPr>
              <w:t>assistance</w:t>
            </w:r>
            <w:r w:rsidRPr="00FE2F0F">
              <w:t>. Afin de garantir un accès large et inclusif au programme, il importe que le multilinguisme soit un principe clé de la mise en œuvre du programme.</w:t>
            </w:r>
            <w:r w:rsidRPr="00FE2F0F">
              <w:rPr>
                <w:b/>
                <w:i/>
              </w:rPr>
              <w:t xml:space="preserve"> Il convient également de promouvoir la diversité linguistique grâce à des conditions de travail équitables et à la reconnaissance des professeurs de langues, des formateurs et des professionnels de la culture participant à l</w:t>
            </w:r>
            <w:r>
              <w:rPr>
                <w:b/>
                <w:i/>
              </w:rPr>
              <w:t>’</w:t>
            </w:r>
            <w:r w:rsidRPr="00FE2F0F">
              <w:rPr>
                <w:b/>
                <w:i/>
              </w:rPr>
              <w:t xml:space="preserve">éducation multilingue. </w:t>
            </w:r>
          </w:p>
        </w:tc>
      </w:tr>
    </w:tbl>
    <w:p w14:paraId="074854BF" w14:textId="77777777" w:rsidR="00803D42" w:rsidRPr="00FE2F0F" w:rsidRDefault="006129E1" w:rsidP="00406D64">
      <w:pPr>
        <w:widowControl/>
      </w:pPr>
      <w:r w:rsidRPr="00FE2F0F">
        <w:rPr>
          <w:rStyle w:val="HideTWBExt"/>
        </w:rPr>
        <w:t>&lt;/Amend&gt;</w:t>
      </w:r>
    </w:p>
    <w:p w14:paraId="7CE7D882" w14:textId="77777777" w:rsidR="00803D42" w:rsidRPr="00FE2F0F" w:rsidRDefault="006129E1" w:rsidP="00406D64">
      <w:pPr>
        <w:pStyle w:val="AmNumberTabs"/>
        <w:widowControl/>
      </w:pPr>
      <w:r w:rsidRPr="00FE2F0F">
        <w:rPr>
          <w:rStyle w:val="HideTWBExt"/>
          <w:b w:val="0"/>
        </w:rPr>
        <w:lastRenderedPageBreak/>
        <w:t>&lt;Amend&gt;</w:t>
      </w:r>
      <w:r w:rsidRPr="00FE2F0F">
        <w:t>Amendement</w:t>
      </w:r>
      <w:r w:rsidRPr="00FE2F0F">
        <w:tab/>
      </w:r>
      <w:r w:rsidRPr="00FE2F0F">
        <w:tab/>
      </w:r>
      <w:r w:rsidRPr="00FE2F0F">
        <w:rPr>
          <w:rStyle w:val="HideTWBExt"/>
          <w:b w:val="0"/>
        </w:rPr>
        <w:t>&lt;NumAm&gt;</w:t>
      </w:r>
      <w:r w:rsidRPr="00FE2F0F">
        <w:t>29</w:t>
      </w:r>
      <w:r w:rsidRPr="00FE2F0F">
        <w:rPr>
          <w:rStyle w:val="HideTWBExt"/>
          <w:b w:val="0"/>
        </w:rPr>
        <w:t>&lt;/NumAm&gt;</w:t>
      </w:r>
    </w:p>
    <w:p w14:paraId="6569EB1C"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2B6D82FD" w14:textId="77777777" w:rsidR="00803D42" w:rsidRPr="00FE2F0F" w:rsidRDefault="006129E1" w:rsidP="00406D64">
      <w:pPr>
        <w:pStyle w:val="NormalBold"/>
        <w:widowControl/>
      </w:pPr>
      <w:r w:rsidRPr="00FE2F0F">
        <w:rPr>
          <w:rStyle w:val="HideTWBExt"/>
          <w:b w:val="0"/>
        </w:rPr>
        <w:t>&lt;Article&gt;</w:t>
      </w:r>
      <w:r w:rsidRPr="00FE2F0F">
        <w:t>Considérant 27</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7500263D" w14:textId="77777777" w:rsidTr="00F05F98">
        <w:trPr>
          <w:jc w:val="center"/>
        </w:trPr>
        <w:tc>
          <w:tcPr>
            <w:tcW w:w="9752" w:type="dxa"/>
            <w:gridSpan w:val="2"/>
          </w:tcPr>
          <w:p w14:paraId="2346FA61" w14:textId="77777777" w:rsidR="00803D42" w:rsidRPr="00FE2F0F" w:rsidRDefault="00803D42" w:rsidP="00406D64">
            <w:pPr>
              <w:keepNext/>
              <w:widowControl/>
            </w:pPr>
          </w:p>
        </w:tc>
      </w:tr>
      <w:tr w:rsidR="006048DE" w:rsidRPr="00FE2F0F" w14:paraId="6B1BDCD7" w14:textId="77777777" w:rsidTr="00F05F98">
        <w:trPr>
          <w:jc w:val="center"/>
        </w:trPr>
        <w:tc>
          <w:tcPr>
            <w:tcW w:w="4876" w:type="dxa"/>
            <w:hideMark/>
          </w:tcPr>
          <w:p w14:paraId="21C7EB8C" w14:textId="77777777" w:rsidR="00803D42" w:rsidRPr="00FE2F0F" w:rsidRDefault="006129E1" w:rsidP="00406D64">
            <w:pPr>
              <w:pStyle w:val="ColumnHeading"/>
              <w:keepNext/>
              <w:widowControl/>
            </w:pPr>
            <w:r w:rsidRPr="00FE2F0F">
              <w:t>Texte proposé par la Commission</w:t>
            </w:r>
          </w:p>
        </w:tc>
        <w:tc>
          <w:tcPr>
            <w:tcW w:w="4876" w:type="dxa"/>
            <w:hideMark/>
          </w:tcPr>
          <w:p w14:paraId="0DA4173B" w14:textId="77777777" w:rsidR="00803D42" w:rsidRPr="00FE2F0F" w:rsidRDefault="006129E1" w:rsidP="00406D64">
            <w:pPr>
              <w:pStyle w:val="ColumnHeading"/>
              <w:keepNext/>
              <w:widowControl/>
            </w:pPr>
            <w:r w:rsidRPr="00FE2F0F">
              <w:t>Amendement</w:t>
            </w:r>
          </w:p>
        </w:tc>
      </w:tr>
      <w:tr w:rsidR="006048DE" w:rsidRPr="00FE2F0F" w14:paraId="1552B87D" w14:textId="77777777" w:rsidTr="00F05F98">
        <w:trPr>
          <w:jc w:val="center"/>
        </w:trPr>
        <w:tc>
          <w:tcPr>
            <w:tcW w:w="4876" w:type="dxa"/>
            <w:hideMark/>
          </w:tcPr>
          <w:p w14:paraId="26F41CF7" w14:textId="4FF5F271" w:rsidR="00803D42" w:rsidRPr="00FE2F0F" w:rsidRDefault="006129E1" w:rsidP="00406D64">
            <w:pPr>
              <w:pStyle w:val="Normal6"/>
              <w:widowControl/>
            </w:pPr>
            <w:r w:rsidRPr="00FE2F0F">
              <w:t>(27)</w:t>
            </w:r>
            <w:r w:rsidRPr="00FE2F0F">
              <w:tab/>
            </w:r>
            <w:r w:rsidRPr="00FE2F0F">
              <w:t>L</w:t>
            </w:r>
            <w:r>
              <w:t>’</w:t>
            </w:r>
            <w:r w:rsidRPr="00FE2F0F">
              <w:t xml:space="preserve">Europe est confrontée à la difficulté grandissante de répondre à la demande de </w:t>
            </w:r>
            <w:r w:rsidRPr="00FE2F0F">
              <w:rPr>
                <w:b/>
                <w:i/>
              </w:rPr>
              <w:t>talents qualifiés</w:t>
            </w:r>
            <w:r w:rsidRPr="00FE2F0F">
              <w:t xml:space="preserve"> dans des secteurs stratégiques et en évolution tels que les technologies propres et circulaires, les transports, l</w:t>
            </w:r>
            <w:r>
              <w:t>’</w:t>
            </w:r>
            <w:r w:rsidRPr="00FE2F0F">
              <w:t>énergie, la résilience dans le domaine de l</w:t>
            </w:r>
            <w:r>
              <w:t>’</w:t>
            </w:r>
            <w:r w:rsidRPr="00FE2F0F">
              <w:t>eau, les soins de santé, les technologies numériques, l</w:t>
            </w:r>
            <w:r>
              <w:t>’</w:t>
            </w:r>
            <w:r w:rsidRPr="00FE2F0F">
              <w:t xml:space="preserve">aérospatiale et la défense. Pour répondre à ce besoin essentiel, il est indispensable de </w:t>
            </w:r>
            <w:r w:rsidRPr="00FE2F0F">
              <w:rPr>
                <w:b/>
                <w:i/>
              </w:rPr>
              <w:t>développer, d</w:t>
            </w:r>
            <w:r>
              <w:rPr>
                <w:b/>
                <w:i/>
              </w:rPr>
              <w:t>’</w:t>
            </w:r>
            <w:r w:rsidRPr="00FE2F0F">
              <w:rPr>
                <w:b/>
                <w:i/>
              </w:rPr>
              <w:t>attirer et de retenir les talents</w:t>
            </w:r>
            <w:r w:rsidRPr="00FE2F0F">
              <w:t xml:space="preserve"> dans ces domaines. Conformément à l</w:t>
            </w:r>
            <w:r>
              <w:t>’</w:t>
            </w:r>
            <w:r w:rsidRPr="00FE2F0F">
              <w:t>union des compétences, le programme devrait notamment aider les étudiants de l</w:t>
            </w:r>
            <w:r>
              <w:t>’</w:t>
            </w:r>
            <w:r w:rsidRPr="00FE2F0F">
              <w:t xml:space="preserve">UE à poursuivre leurs études dans </w:t>
            </w:r>
            <w:r w:rsidRPr="00FE2F0F">
              <w:rPr>
                <w:b/>
                <w:i/>
              </w:rPr>
              <w:t>ces</w:t>
            </w:r>
            <w:r w:rsidRPr="00FE2F0F">
              <w:t xml:space="preserve"> secteurs </w:t>
            </w:r>
            <w:r w:rsidRPr="00FE2F0F">
              <w:rPr>
                <w:b/>
                <w:i/>
              </w:rPr>
              <w:t>critiques, et attirer les meilleurs talents</w:t>
            </w:r>
            <w:r w:rsidRPr="00FE2F0F">
              <w:t xml:space="preserve"> en Europe, en renforçant l</w:t>
            </w:r>
            <w:r>
              <w:t>’</w:t>
            </w:r>
            <w:r w:rsidRPr="00FE2F0F">
              <w:t>attractivité de l</w:t>
            </w:r>
            <w:r>
              <w:t>’</w:t>
            </w:r>
            <w:r w:rsidRPr="00FE2F0F">
              <w:t xml:space="preserve">éducation et de la formation et en offrant des bourses aux étudiants, notamment par le biais des bourses Erasmus </w:t>
            </w:r>
            <w:proofErr w:type="spellStart"/>
            <w:r w:rsidRPr="00FE2F0F">
              <w:t>Mundus</w:t>
            </w:r>
            <w:proofErr w:type="spellEnd"/>
            <w:r w:rsidRPr="00FE2F0F">
              <w:t>. Ce faisant, il contribuerait à répondre aux besoins en compétences du marché du travail, y compris pour les secteurs confrontés à de graves pénuries de personnel.</w:t>
            </w:r>
          </w:p>
        </w:tc>
        <w:tc>
          <w:tcPr>
            <w:tcW w:w="4876" w:type="dxa"/>
            <w:hideMark/>
          </w:tcPr>
          <w:p w14:paraId="7E08091E" w14:textId="0A149204" w:rsidR="00803D42" w:rsidRPr="00FE2F0F" w:rsidRDefault="006129E1" w:rsidP="00406D64">
            <w:pPr>
              <w:pStyle w:val="Normal6"/>
              <w:widowControl/>
              <w:rPr>
                <w:szCs w:val="24"/>
              </w:rPr>
            </w:pPr>
            <w:r w:rsidRPr="00FE2F0F">
              <w:t>(27)</w:t>
            </w:r>
            <w:r w:rsidRPr="00FE2F0F">
              <w:tab/>
              <w:t>L</w:t>
            </w:r>
            <w:r>
              <w:t>’</w:t>
            </w:r>
            <w:r w:rsidRPr="00FE2F0F">
              <w:t xml:space="preserve">Europe est confrontée à la difficulté grandissante de répondre à la demande de </w:t>
            </w:r>
            <w:r w:rsidRPr="00FE2F0F">
              <w:rPr>
                <w:b/>
                <w:i/>
              </w:rPr>
              <w:t>main-d</w:t>
            </w:r>
            <w:r>
              <w:rPr>
                <w:b/>
                <w:i/>
              </w:rPr>
              <w:t>’</w:t>
            </w:r>
            <w:r w:rsidRPr="00FE2F0F">
              <w:rPr>
                <w:b/>
                <w:i/>
              </w:rPr>
              <w:t>œuvre qualifiée</w:t>
            </w:r>
            <w:r w:rsidRPr="00FE2F0F">
              <w:t xml:space="preserve"> dans des secteurs stratégiques et en évolution tels que les technologies propres et circulaires, les transports, l</w:t>
            </w:r>
            <w:r>
              <w:t>’</w:t>
            </w:r>
            <w:r w:rsidRPr="00FE2F0F">
              <w:t>énergie, la résilience dans le domaine de l</w:t>
            </w:r>
            <w:r>
              <w:t>’</w:t>
            </w:r>
            <w:r w:rsidRPr="00FE2F0F">
              <w:t xml:space="preserve">eau, les soins de santé, les technologies numériques </w:t>
            </w:r>
            <w:r w:rsidRPr="00FE2F0F">
              <w:rPr>
                <w:b/>
                <w:i/>
              </w:rPr>
              <w:t>et d</w:t>
            </w:r>
            <w:r>
              <w:rPr>
                <w:b/>
                <w:i/>
              </w:rPr>
              <w:t>’</w:t>
            </w:r>
            <w:r w:rsidRPr="00FE2F0F">
              <w:rPr>
                <w:b/>
                <w:i/>
              </w:rPr>
              <w:t>IA</w:t>
            </w:r>
            <w:r w:rsidRPr="00FE2F0F">
              <w:t>, l</w:t>
            </w:r>
            <w:r>
              <w:t>’</w:t>
            </w:r>
            <w:r w:rsidRPr="00FE2F0F">
              <w:t>aérospatiale</w:t>
            </w:r>
            <w:r w:rsidRPr="00FE2F0F">
              <w:rPr>
                <w:b/>
                <w:i/>
              </w:rPr>
              <w:t>, la construction</w:t>
            </w:r>
            <w:r w:rsidRPr="00FE2F0F">
              <w:t xml:space="preserve"> et la défense. Pour répondre à ce besoin essentiel, il est indispensable de </w:t>
            </w:r>
            <w:r w:rsidRPr="00FE2F0F">
              <w:rPr>
                <w:b/>
                <w:i/>
              </w:rPr>
              <w:t>soutenir l</w:t>
            </w:r>
            <w:r>
              <w:rPr>
                <w:b/>
                <w:i/>
              </w:rPr>
              <w:t>’</w:t>
            </w:r>
            <w:r w:rsidRPr="00FE2F0F">
              <w:rPr>
                <w:b/>
                <w:i/>
              </w:rPr>
              <w:t>accès des personnes à l</w:t>
            </w:r>
            <w:r>
              <w:rPr>
                <w:b/>
                <w:i/>
              </w:rPr>
              <w:t>’</w:t>
            </w:r>
            <w:r w:rsidRPr="00FE2F0F">
              <w:rPr>
                <w:b/>
                <w:i/>
              </w:rPr>
              <w:t>éducation et à la formation</w:t>
            </w:r>
            <w:r w:rsidRPr="00FE2F0F">
              <w:t xml:space="preserve"> dans ces domaines. Conformément à l</w:t>
            </w:r>
            <w:r>
              <w:t>’</w:t>
            </w:r>
            <w:r w:rsidRPr="00FE2F0F">
              <w:t>union des compétences, le programme devrait notamment aider les étudiants de l</w:t>
            </w:r>
            <w:r>
              <w:t>’</w:t>
            </w:r>
            <w:r w:rsidRPr="00FE2F0F">
              <w:t xml:space="preserve">UE à poursuivre leurs études dans </w:t>
            </w:r>
            <w:r w:rsidRPr="00FE2F0F">
              <w:rPr>
                <w:b/>
                <w:i/>
              </w:rPr>
              <w:t>tous les</w:t>
            </w:r>
            <w:r w:rsidRPr="00FE2F0F">
              <w:t xml:space="preserve"> secteurs </w:t>
            </w:r>
            <w:r w:rsidRPr="00FE2F0F">
              <w:rPr>
                <w:b/>
                <w:i/>
              </w:rPr>
              <w:t>ainsi que toute personne souhaitant étudier</w:t>
            </w:r>
            <w:r w:rsidRPr="00FE2F0F">
              <w:t xml:space="preserve"> en Europe, en renforçant l</w:t>
            </w:r>
            <w:r>
              <w:t>’</w:t>
            </w:r>
            <w:r w:rsidRPr="00FE2F0F">
              <w:t>attractivité de l</w:t>
            </w:r>
            <w:r>
              <w:t>’</w:t>
            </w:r>
            <w:r w:rsidRPr="00FE2F0F">
              <w:t xml:space="preserve">éducation et de la formation et en offrant des bourses aux étudiants, notamment par le biais des bourses Erasmus </w:t>
            </w:r>
            <w:proofErr w:type="spellStart"/>
            <w:r w:rsidRPr="00FE2F0F">
              <w:t>Mundus</w:t>
            </w:r>
            <w:proofErr w:type="spellEnd"/>
            <w:r w:rsidRPr="00FE2F0F">
              <w:t xml:space="preserve">. Ce faisant, il contribuerait à répondre aux besoins en compétences du marché du travail, y compris pour les secteurs confrontés à de graves pénuries de personnel. </w:t>
            </w:r>
            <w:r w:rsidRPr="00FE2F0F">
              <w:rPr>
                <w:b/>
                <w:i/>
              </w:rPr>
              <w:t>Des emplois de qualité, des salaires et des rémunérations de stage équitables, la protection sociale et la négociation collective sont des éléments essentiels pour remédier aux pénuries de compétences.</w:t>
            </w:r>
          </w:p>
        </w:tc>
      </w:tr>
    </w:tbl>
    <w:p w14:paraId="217C5F2A" w14:textId="77777777" w:rsidR="00803D42" w:rsidRPr="00FE2F0F" w:rsidRDefault="006129E1" w:rsidP="00406D64">
      <w:pPr>
        <w:widowControl/>
        <w:rPr>
          <w:rStyle w:val="HideTWBExt"/>
          <w:rFonts w:ascii="Times New Roman" w:hAnsi="Times New Roman" w:cs="Times New Roman"/>
          <w:b/>
          <w:noProof w:val="0"/>
          <w:vanish w:val="0"/>
          <w:color w:val="auto"/>
          <w:sz w:val="24"/>
        </w:rPr>
      </w:pPr>
      <w:r w:rsidRPr="00FE2F0F">
        <w:rPr>
          <w:rStyle w:val="HideTWBExt"/>
        </w:rPr>
        <w:t>&lt;/Amend&gt;</w:t>
      </w:r>
    </w:p>
    <w:p w14:paraId="3B5B9A3C"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30</w:t>
      </w:r>
      <w:r w:rsidRPr="00FE2F0F">
        <w:rPr>
          <w:rStyle w:val="HideTWBExt"/>
          <w:b w:val="0"/>
        </w:rPr>
        <w:t>&lt;/NumAm&gt;</w:t>
      </w:r>
    </w:p>
    <w:p w14:paraId="4438D0AE"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52AA77BB" w14:textId="77777777" w:rsidR="00803D42" w:rsidRPr="00FE2F0F" w:rsidRDefault="006129E1" w:rsidP="00406D64">
      <w:pPr>
        <w:pStyle w:val="NormalBold"/>
        <w:widowControl/>
      </w:pPr>
      <w:r w:rsidRPr="00FE2F0F">
        <w:rPr>
          <w:rStyle w:val="HideTWBExt"/>
          <w:b w:val="0"/>
        </w:rPr>
        <w:t>&lt;Article&gt;</w:t>
      </w:r>
      <w:r w:rsidRPr="00FE2F0F">
        <w:t>Considérant 28</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142EF6D9" w14:textId="77777777" w:rsidTr="00F05F98">
        <w:trPr>
          <w:jc w:val="center"/>
        </w:trPr>
        <w:tc>
          <w:tcPr>
            <w:tcW w:w="9752" w:type="dxa"/>
            <w:gridSpan w:val="2"/>
          </w:tcPr>
          <w:p w14:paraId="70C01693" w14:textId="77777777" w:rsidR="00803D42" w:rsidRPr="00FE2F0F" w:rsidRDefault="00803D42" w:rsidP="00406D64">
            <w:pPr>
              <w:keepNext/>
              <w:widowControl/>
            </w:pPr>
          </w:p>
        </w:tc>
      </w:tr>
      <w:tr w:rsidR="006048DE" w:rsidRPr="00FE2F0F" w14:paraId="2D0D8B77" w14:textId="77777777" w:rsidTr="00F05F98">
        <w:trPr>
          <w:jc w:val="center"/>
        </w:trPr>
        <w:tc>
          <w:tcPr>
            <w:tcW w:w="4876" w:type="dxa"/>
            <w:hideMark/>
          </w:tcPr>
          <w:p w14:paraId="68C0969B" w14:textId="77777777" w:rsidR="00803D42" w:rsidRPr="00FE2F0F" w:rsidRDefault="006129E1" w:rsidP="00406D64">
            <w:pPr>
              <w:pStyle w:val="ColumnHeading"/>
              <w:keepNext/>
              <w:widowControl/>
            </w:pPr>
            <w:r w:rsidRPr="00FE2F0F">
              <w:t>Texte proposé par la Commission</w:t>
            </w:r>
          </w:p>
        </w:tc>
        <w:tc>
          <w:tcPr>
            <w:tcW w:w="4876" w:type="dxa"/>
            <w:hideMark/>
          </w:tcPr>
          <w:p w14:paraId="3F5EA5DB" w14:textId="77777777" w:rsidR="00803D42" w:rsidRPr="00FE2F0F" w:rsidRDefault="006129E1" w:rsidP="00406D64">
            <w:pPr>
              <w:pStyle w:val="ColumnHeading"/>
              <w:keepNext/>
              <w:widowControl/>
            </w:pPr>
            <w:r w:rsidRPr="00FE2F0F">
              <w:t>Amendement</w:t>
            </w:r>
          </w:p>
        </w:tc>
      </w:tr>
      <w:tr w:rsidR="006048DE" w:rsidRPr="00FE2F0F" w14:paraId="20542BD8" w14:textId="77777777" w:rsidTr="00F05F98">
        <w:trPr>
          <w:jc w:val="center"/>
        </w:trPr>
        <w:tc>
          <w:tcPr>
            <w:tcW w:w="4876" w:type="dxa"/>
            <w:hideMark/>
          </w:tcPr>
          <w:p w14:paraId="7BAC23F3" w14:textId="785C2DD5" w:rsidR="00803D42" w:rsidRPr="00FE2F0F" w:rsidRDefault="006129E1" w:rsidP="00406D64">
            <w:pPr>
              <w:pStyle w:val="Normal6"/>
              <w:widowControl/>
            </w:pPr>
            <w:r w:rsidRPr="00FE2F0F">
              <w:t>(28)</w:t>
            </w:r>
            <w:r w:rsidRPr="00FE2F0F">
              <w:tab/>
              <w:t>La coopération permet l</w:t>
            </w:r>
            <w:r>
              <w:t>’</w:t>
            </w:r>
            <w:r w:rsidRPr="00FE2F0F">
              <w:t xml:space="preserve">échange de pratiques et le renforcement des capacités </w:t>
            </w:r>
            <w:r w:rsidRPr="00FE2F0F">
              <w:lastRenderedPageBreak/>
              <w:t>et conduit ainsi à de meilleurs résultats et performances ainsi qu</w:t>
            </w:r>
            <w:r>
              <w:t>’</w:t>
            </w:r>
            <w:r w:rsidRPr="00FE2F0F">
              <w:t xml:space="preserve">à des </w:t>
            </w:r>
            <w:r w:rsidRPr="00FE2F0F">
              <w:t>gains d</w:t>
            </w:r>
            <w:r>
              <w:t>’</w:t>
            </w:r>
            <w:r w:rsidRPr="00FE2F0F">
              <w:t>efficacité grâce à la mise en commun des ressources et des connaissances. Le programme devrait donc soutenir des mesures de renforcement des capacités qui favorisent la coopération à différents niveaux entre les établissements et les organisations actives dans les domaines de l</w:t>
            </w:r>
            <w:r>
              <w:t>’</w:t>
            </w:r>
            <w:r w:rsidRPr="00FE2F0F">
              <w:t>éducation et de la formation, de la jeunesse et du sport. Il reconnaît ainsi le rôle fondamental des établissements et des organisations pour doter les individus des connaissances, aptitudes et compétences nécessaires dans un monde en évolution et pour aider les établissements et les organisations actives dans ce domaine à réaliser correctement leur potentiel d</w:t>
            </w:r>
            <w:r>
              <w:t>’</w:t>
            </w:r>
            <w:r w:rsidRPr="00FE2F0F">
              <w:t>innovation, de créativité et d</w:t>
            </w:r>
            <w:r>
              <w:t>’</w:t>
            </w:r>
            <w:r w:rsidRPr="00FE2F0F">
              <w:t>esprit d</w:t>
            </w:r>
            <w:r>
              <w:t>’</w:t>
            </w:r>
            <w:r w:rsidRPr="00FE2F0F">
              <w:t>entreprise, en particulier dans le cadre de l</w:t>
            </w:r>
            <w:r>
              <w:t>’</w:t>
            </w:r>
            <w:r w:rsidRPr="00FE2F0F">
              <w:t>économie numérique.</w:t>
            </w:r>
          </w:p>
        </w:tc>
        <w:tc>
          <w:tcPr>
            <w:tcW w:w="4876" w:type="dxa"/>
            <w:hideMark/>
          </w:tcPr>
          <w:p w14:paraId="15EC2BAC" w14:textId="2592682B" w:rsidR="00803D42" w:rsidRPr="00FE2F0F" w:rsidRDefault="006129E1" w:rsidP="00406D64">
            <w:pPr>
              <w:pStyle w:val="Normal6"/>
              <w:widowControl/>
              <w:rPr>
                <w:szCs w:val="24"/>
              </w:rPr>
            </w:pPr>
            <w:r w:rsidRPr="00FE2F0F">
              <w:lastRenderedPageBreak/>
              <w:t>(28)</w:t>
            </w:r>
            <w:r w:rsidRPr="00FE2F0F">
              <w:tab/>
              <w:t>La coopération permet l</w:t>
            </w:r>
            <w:r>
              <w:t>’</w:t>
            </w:r>
            <w:r w:rsidRPr="00FE2F0F">
              <w:t>échange de pratiques</w:t>
            </w:r>
            <w:r w:rsidRPr="00FE2F0F">
              <w:rPr>
                <w:b/>
                <w:i/>
              </w:rPr>
              <w:t>, l</w:t>
            </w:r>
            <w:r>
              <w:rPr>
                <w:b/>
                <w:i/>
              </w:rPr>
              <w:t>’</w:t>
            </w:r>
            <w:r w:rsidRPr="00FE2F0F">
              <w:rPr>
                <w:b/>
                <w:i/>
              </w:rPr>
              <w:t>innovation</w:t>
            </w:r>
            <w:r w:rsidRPr="00FE2F0F">
              <w:t xml:space="preserve"> et le renforcement </w:t>
            </w:r>
            <w:r w:rsidRPr="00FE2F0F">
              <w:lastRenderedPageBreak/>
              <w:t>des capacités et conduit ainsi à de meilleurs résultats et performances ainsi qu</w:t>
            </w:r>
            <w:r>
              <w:t>’</w:t>
            </w:r>
            <w:r w:rsidRPr="00FE2F0F">
              <w:t>à des gains d</w:t>
            </w:r>
            <w:r>
              <w:t>’</w:t>
            </w:r>
            <w:r w:rsidRPr="00FE2F0F">
              <w:t>efficacité grâce à la mise en commun des ressources et des connaissances. Le programme devrait donc soutenir des mesures de renforcement des capacités qui favorisent la coopération à différents niveaux entre les établissements et les organisations actives dans les domaines de l</w:t>
            </w:r>
            <w:r>
              <w:t>’</w:t>
            </w:r>
            <w:r w:rsidRPr="00FE2F0F">
              <w:t>éducation et de la formation, de la jeunesse et du sport. Il reconnaît ainsi le rôle fondamental des établissements et des organisations pour doter les individus des connaissances, aptitudes</w:t>
            </w:r>
            <w:r w:rsidRPr="00FE2F0F">
              <w:rPr>
                <w:b/>
                <w:i/>
              </w:rPr>
              <w:t>, attitudes</w:t>
            </w:r>
            <w:r w:rsidRPr="00FE2F0F">
              <w:t xml:space="preserve"> et compétences nécessaires dans un monde en évolution et pour aider les établissements et les organisations actives dans ce domaine à réaliser correctement leur potentiel d</w:t>
            </w:r>
            <w:r>
              <w:t>’</w:t>
            </w:r>
            <w:r w:rsidRPr="00FE2F0F">
              <w:t>innovation, de créativité et d</w:t>
            </w:r>
            <w:r>
              <w:t>’</w:t>
            </w:r>
            <w:r w:rsidRPr="00FE2F0F">
              <w:t>esprit d</w:t>
            </w:r>
            <w:r>
              <w:t>’</w:t>
            </w:r>
            <w:r w:rsidRPr="00FE2F0F">
              <w:t>entreprise, en particulier dans le cadre de l</w:t>
            </w:r>
            <w:r>
              <w:t>’</w:t>
            </w:r>
            <w:r w:rsidRPr="00FE2F0F">
              <w:t xml:space="preserve">économie numérique. </w:t>
            </w:r>
            <w:r w:rsidRPr="00FE2F0F">
              <w:rPr>
                <w:b/>
                <w:i/>
              </w:rPr>
              <w:t>Dans la lignée des objectifs de l</w:t>
            </w:r>
            <w:r>
              <w:rPr>
                <w:b/>
                <w:i/>
              </w:rPr>
              <w:t>’</w:t>
            </w:r>
            <w:r w:rsidRPr="00FE2F0F">
              <w:rPr>
                <w:b/>
                <w:i/>
              </w:rPr>
              <w:t>union des compétences, le programme devrait contribuer au lancement de projets pilotes d</w:t>
            </w:r>
            <w:r>
              <w:rPr>
                <w:b/>
                <w:i/>
              </w:rPr>
              <w:t>’</w:t>
            </w:r>
            <w:r w:rsidRPr="00FE2F0F">
              <w:rPr>
                <w:b/>
                <w:i/>
              </w:rPr>
              <w:t>espaces d</w:t>
            </w:r>
            <w:r>
              <w:rPr>
                <w:b/>
                <w:i/>
              </w:rPr>
              <w:t>’</w:t>
            </w:r>
            <w:r w:rsidRPr="00FE2F0F">
              <w:rPr>
                <w:b/>
                <w:i/>
              </w:rPr>
              <w:t>apprentissage communautaire, ce qui encouragera la collaboration entre les diverses parties prenantes nécessaire à ces projets pilotes.</w:t>
            </w:r>
          </w:p>
        </w:tc>
      </w:tr>
    </w:tbl>
    <w:p w14:paraId="5822C673" w14:textId="77777777" w:rsidR="00803D42" w:rsidRPr="00FE2F0F" w:rsidRDefault="006129E1" w:rsidP="00406D64">
      <w:pPr>
        <w:widowControl/>
      </w:pPr>
      <w:r w:rsidRPr="00FE2F0F">
        <w:rPr>
          <w:rStyle w:val="HideTWBExt"/>
        </w:rPr>
        <w:lastRenderedPageBreak/>
        <w:t>&lt;/Amend&gt;</w:t>
      </w:r>
    </w:p>
    <w:p w14:paraId="49240078"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31</w:t>
      </w:r>
      <w:r w:rsidRPr="00FE2F0F">
        <w:rPr>
          <w:rStyle w:val="HideTWBExt"/>
          <w:b w:val="0"/>
        </w:rPr>
        <w:t>&lt;/NumAm&gt;</w:t>
      </w:r>
    </w:p>
    <w:p w14:paraId="0532DB82"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0B1BAA86" w14:textId="77777777" w:rsidR="00803D42" w:rsidRPr="00FE2F0F" w:rsidRDefault="006129E1" w:rsidP="00406D64">
      <w:pPr>
        <w:pStyle w:val="NormalBold"/>
        <w:widowControl/>
      </w:pPr>
      <w:r w:rsidRPr="00FE2F0F">
        <w:rPr>
          <w:rStyle w:val="HideTWBExt"/>
          <w:b w:val="0"/>
        </w:rPr>
        <w:t>&lt;Article&gt;</w:t>
      </w:r>
      <w:r w:rsidRPr="00FE2F0F">
        <w:t>Considérant 29</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508C7F31" w14:textId="77777777" w:rsidTr="00F05F98">
        <w:trPr>
          <w:jc w:val="center"/>
        </w:trPr>
        <w:tc>
          <w:tcPr>
            <w:tcW w:w="9752" w:type="dxa"/>
            <w:gridSpan w:val="2"/>
          </w:tcPr>
          <w:p w14:paraId="3F69952C" w14:textId="77777777" w:rsidR="00803D42" w:rsidRPr="00FE2F0F" w:rsidRDefault="00803D42" w:rsidP="00406D64">
            <w:pPr>
              <w:keepNext/>
              <w:widowControl/>
            </w:pPr>
          </w:p>
        </w:tc>
      </w:tr>
      <w:tr w:rsidR="006048DE" w:rsidRPr="00FE2F0F" w14:paraId="436FDC99" w14:textId="77777777" w:rsidTr="00F05F98">
        <w:trPr>
          <w:jc w:val="center"/>
        </w:trPr>
        <w:tc>
          <w:tcPr>
            <w:tcW w:w="4876" w:type="dxa"/>
            <w:hideMark/>
          </w:tcPr>
          <w:p w14:paraId="38F85C35" w14:textId="77777777" w:rsidR="00803D42" w:rsidRPr="00FE2F0F" w:rsidRDefault="006129E1" w:rsidP="00406D64">
            <w:pPr>
              <w:pStyle w:val="ColumnHeading"/>
              <w:keepNext/>
              <w:widowControl/>
            </w:pPr>
            <w:r w:rsidRPr="00FE2F0F">
              <w:t>Texte proposé par la Commission</w:t>
            </w:r>
          </w:p>
        </w:tc>
        <w:tc>
          <w:tcPr>
            <w:tcW w:w="4876" w:type="dxa"/>
            <w:hideMark/>
          </w:tcPr>
          <w:p w14:paraId="2AF63C31" w14:textId="77777777" w:rsidR="00803D42" w:rsidRPr="00FE2F0F" w:rsidRDefault="006129E1" w:rsidP="00406D64">
            <w:pPr>
              <w:pStyle w:val="ColumnHeading"/>
              <w:keepNext/>
              <w:widowControl/>
            </w:pPr>
            <w:r w:rsidRPr="00FE2F0F">
              <w:t>Amendement</w:t>
            </w:r>
          </w:p>
        </w:tc>
      </w:tr>
      <w:tr w:rsidR="006048DE" w:rsidRPr="00FE2F0F" w14:paraId="353B2662" w14:textId="77777777" w:rsidTr="00F05F98">
        <w:trPr>
          <w:jc w:val="center"/>
        </w:trPr>
        <w:tc>
          <w:tcPr>
            <w:tcW w:w="4876" w:type="dxa"/>
            <w:hideMark/>
          </w:tcPr>
          <w:p w14:paraId="356EA749" w14:textId="603BE1B4" w:rsidR="00803D42" w:rsidRPr="00FE2F0F" w:rsidRDefault="006129E1" w:rsidP="00406D64">
            <w:pPr>
              <w:pStyle w:val="Normal6"/>
              <w:widowControl/>
            </w:pPr>
            <w:r w:rsidRPr="00FE2F0F">
              <w:t>(29)</w:t>
            </w:r>
            <w:r w:rsidRPr="00FE2F0F">
              <w:tab/>
              <w:t>Le programme devrait soutenir la coopération stratégique à long terme au niveau institutionnel afin de renforcer l</w:t>
            </w:r>
            <w:r>
              <w:t>’</w:t>
            </w:r>
            <w:r w:rsidRPr="00FE2F0F">
              <w:t>excellence</w:t>
            </w:r>
            <w:r w:rsidRPr="00FE2F0F">
              <w:rPr>
                <w:b/>
                <w:i/>
              </w:rPr>
              <w:t>, la compétitivité</w:t>
            </w:r>
            <w:r w:rsidRPr="00FE2F0F">
              <w:t xml:space="preserve"> et l</w:t>
            </w:r>
            <w:r>
              <w:t>’</w:t>
            </w:r>
            <w:r w:rsidRPr="00FE2F0F">
              <w:t>attractivité et de générer une transformation durable et systémique des organisations et établissements dans les domaines de l</w:t>
            </w:r>
            <w:r>
              <w:t>’</w:t>
            </w:r>
            <w:r w:rsidRPr="00FE2F0F">
              <w:t>éducation et de la formation, de la jeunesse et du sport, conformément aux priorités de l</w:t>
            </w:r>
            <w:r>
              <w:t>’</w:t>
            </w:r>
            <w:r w:rsidRPr="00FE2F0F">
              <w:t>UE, notamment en servant de banc d</w:t>
            </w:r>
            <w:r>
              <w:t>’</w:t>
            </w:r>
            <w:r w:rsidRPr="00FE2F0F">
              <w:t>essai pour des instruments innovants en matière d</w:t>
            </w:r>
            <w:r>
              <w:t>’</w:t>
            </w:r>
            <w:r w:rsidRPr="00FE2F0F">
              <w:t xml:space="preserve">éducation, de formation et de </w:t>
            </w:r>
            <w:r w:rsidRPr="00FE2F0F">
              <w:lastRenderedPageBreak/>
              <w:t>développement des compétences, et en soutenant la coopération avec les entreprises et l</w:t>
            </w:r>
            <w:r>
              <w:t>’</w:t>
            </w:r>
            <w:r w:rsidRPr="00FE2F0F">
              <w:t>industrie. Le programme devrait continuer à soutenir les efforts déployés par les établissements d</w:t>
            </w:r>
            <w:r>
              <w:t>’</w:t>
            </w:r>
            <w:r w:rsidRPr="00FE2F0F">
              <w:t>éducation et de formation et les États membres pour éliminer les obstacles qui entravent encore la coopération transnationale et multiplier l</w:t>
            </w:r>
            <w:r>
              <w:t>’</w:t>
            </w:r>
            <w:r w:rsidRPr="00FE2F0F">
              <w:t>offre de programmes d</w:t>
            </w:r>
            <w:r>
              <w:t>’</w:t>
            </w:r>
            <w:r w:rsidRPr="00FE2F0F">
              <w:t>études conjoints transnationaux, contribuant ainsi à la création d</w:t>
            </w:r>
            <w:r>
              <w:t>’</w:t>
            </w:r>
            <w:r w:rsidRPr="00FE2F0F">
              <w:t>un diplôme européen</w:t>
            </w:r>
            <w:r w:rsidRPr="00FE2F0F">
              <w:rPr>
                <w:vertAlign w:val="superscript"/>
              </w:rPr>
              <w:t>11</w:t>
            </w:r>
            <w:r w:rsidRPr="00FE2F0F">
              <w:t>.</w:t>
            </w:r>
          </w:p>
        </w:tc>
        <w:tc>
          <w:tcPr>
            <w:tcW w:w="4876" w:type="dxa"/>
            <w:hideMark/>
          </w:tcPr>
          <w:p w14:paraId="71145CDB" w14:textId="4E48B108" w:rsidR="00803D42" w:rsidRPr="00FE2F0F" w:rsidRDefault="006129E1" w:rsidP="00406D64">
            <w:pPr>
              <w:pStyle w:val="Normal6"/>
              <w:widowControl/>
              <w:rPr>
                <w:szCs w:val="24"/>
              </w:rPr>
            </w:pPr>
            <w:r w:rsidRPr="00FE2F0F">
              <w:lastRenderedPageBreak/>
              <w:t>(29)</w:t>
            </w:r>
            <w:r w:rsidRPr="00FE2F0F">
              <w:tab/>
              <w:t>Le programme devrait soutenir la coopération stratégique à long terme au niveau institutionnel afin de renforcer l</w:t>
            </w:r>
            <w:r>
              <w:t>’</w:t>
            </w:r>
            <w:r w:rsidRPr="00FE2F0F">
              <w:t>excellence et l</w:t>
            </w:r>
            <w:r>
              <w:t>’</w:t>
            </w:r>
            <w:r w:rsidRPr="00FE2F0F">
              <w:t>attractivité et de générer une transformation durable et systémique des organisations et établissements dans les domaines de l</w:t>
            </w:r>
            <w:r>
              <w:t>’</w:t>
            </w:r>
            <w:r w:rsidRPr="00FE2F0F">
              <w:t>éducation et de la formation, de la jeunesse et du sport, conformément aux priorités de l</w:t>
            </w:r>
            <w:r>
              <w:t>’</w:t>
            </w:r>
            <w:r w:rsidRPr="00FE2F0F">
              <w:t>UE, notamment en servant de banc d</w:t>
            </w:r>
            <w:r>
              <w:t>’</w:t>
            </w:r>
            <w:r w:rsidRPr="00FE2F0F">
              <w:t>essai pour des instruments innovants en matière d</w:t>
            </w:r>
            <w:r>
              <w:t>’</w:t>
            </w:r>
            <w:r w:rsidRPr="00FE2F0F">
              <w:t xml:space="preserve">éducation, de formation et de développement des compétences, et en </w:t>
            </w:r>
            <w:r w:rsidRPr="00FE2F0F">
              <w:lastRenderedPageBreak/>
              <w:t>soutenant la coopération avec les entreprises et l</w:t>
            </w:r>
            <w:r>
              <w:t>’</w:t>
            </w:r>
            <w:r w:rsidRPr="00FE2F0F">
              <w:t>industrie. Le programme devrait continuer à soutenir les efforts déployés par les établissements d</w:t>
            </w:r>
            <w:r>
              <w:t>’</w:t>
            </w:r>
            <w:r w:rsidRPr="00FE2F0F">
              <w:t>éducation et de formation et les États membres pour éliminer les obstacles qui entravent encore la coopération transnationale</w:t>
            </w:r>
            <w:r w:rsidRPr="00FE2F0F">
              <w:rPr>
                <w:b/>
                <w:i/>
              </w:rPr>
              <w:t>, en particulier en ce qui concerne les programmes d</w:t>
            </w:r>
            <w:r>
              <w:rPr>
                <w:b/>
                <w:i/>
              </w:rPr>
              <w:t>’</w:t>
            </w:r>
            <w:r w:rsidRPr="00FE2F0F">
              <w:rPr>
                <w:b/>
                <w:i/>
              </w:rPr>
              <w:t>EFP et la mobilité des étudiants de l</w:t>
            </w:r>
            <w:r>
              <w:rPr>
                <w:b/>
                <w:i/>
              </w:rPr>
              <w:t>’</w:t>
            </w:r>
            <w:r w:rsidRPr="00FE2F0F">
              <w:rPr>
                <w:b/>
                <w:i/>
              </w:rPr>
              <w:t>EFP,</w:t>
            </w:r>
            <w:r w:rsidRPr="00FE2F0F">
              <w:t xml:space="preserve"> et multiplier l</w:t>
            </w:r>
            <w:r>
              <w:t>’</w:t>
            </w:r>
            <w:r w:rsidRPr="00FE2F0F">
              <w:t>offre de programmes d</w:t>
            </w:r>
            <w:r>
              <w:t>’</w:t>
            </w:r>
            <w:r w:rsidRPr="00FE2F0F">
              <w:t>études conjoints transnationaux, contribuant ainsi à la création d</w:t>
            </w:r>
            <w:r>
              <w:t>’</w:t>
            </w:r>
            <w:r w:rsidRPr="00FE2F0F">
              <w:t>un diplôme européen</w:t>
            </w:r>
            <w:r w:rsidRPr="00FE2F0F">
              <w:rPr>
                <w:vertAlign w:val="superscript"/>
              </w:rPr>
              <w:t>11</w:t>
            </w:r>
            <w:r w:rsidRPr="00FE2F0F">
              <w:t xml:space="preserve">. </w:t>
            </w:r>
          </w:p>
        </w:tc>
      </w:tr>
      <w:tr w:rsidR="006048DE" w:rsidRPr="00FE2F0F" w14:paraId="1D93730A" w14:textId="77777777" w:rsidTr="00F05F98">
        <w:trPr>
          <w:jc w:val="center"/>
        </w:trPr>
        <w:tc>
          <w:tcPr>
            <w:tcW w:w="4876" w:type="dxa"/>
            <w:hideMark/>
          </w:tcPr>
          <w:p w14:paraId="393C5BF0" w14:textId="77777777" w:rsidR="00803D42" w:rsidRPr="00FE2F0F" w:rsidRDefault="006129E1" w:rsidP="00406D64">
            <w:pPr>
              <w:pStyle w:val="Normal6"/>
              <w:widowControl/>
            </w:pPr>
            <w:r w:rsidRPr="00FE2F0F">
              <w:lastRenderedPageBreak/>
              <w:t>__________________</w:t>
            </w:r>
          </w:p>
        </w:tc>
        <w:tc>
          <w:tcPr>
            <w:tcW w:w="4876" w:type="dxa"/>
            <w:hideMark/>
          </w:tcPr>
          <w:p w14:paraId="5B9FD3F6" w14:textId="77777777" w:rsidR="00803D42" w:rsidRPr="00FE2F0F" w:rsidRDefault="006129E1" w:rsidP="00406D64">
            <w:pPr>
              <w:pStyle w:val="Normal6"/>
              <w:widowControl/>
              <w:rPr>
                <w:szCs w:val="24"/>
              </w:rPr>
            </w:pPr>
            <w:r w:rsidRPr="00FE2F0F">
              <w:t>__________________</w:t>
            </w:r>
          </w:p>
        </w:tc>
      </w:tr>
      <w:tr w:rsidR="006048DE" w:rsidRPr="00FE2F0F" w14:paraId="42359301" w14:textId="77777777" w:rsidTr="00F05F98">
        <w:trPr>
          <w:jc w:val="center"/>
        </w:trPr>
        <w:tc>
          <w:tcPr>
            <w:tcW w:w="4876" w:type="dxa"/>
            <w:hideMark/>
          </w:tcPr>
          <w:p w14:paraId="3CB104F9" w14:textId="0BD12BB9" w:rsidR="00803D42" w:rsidRPr="00FE2F0F" w:rsidRDefault="006129E1" w:rsidP="00406D64">
            <w:pPr>
              <w:pStyle w:val="Normal6"/>
              <w:widowControl/>
            </w:pPr>
            <w:r w:rsidRPr="00FE2F0F">
              <w:rPr>
                <w:vertAlign w:val="superscript"/>
              </w:rPr>
              <w:t>11</w:t>
            </w:r>
            <w:r w:rsidRPr="00FE2F0F">
              <w:t xml:space="preserve"> Résolution du Conseil sur un label de diplôme européen conjoint et sur les prochaines étapes vers un éventuel diplôme européen </w:t>
            </w:r>
            <w:proofErr w:type="gramStart"/>
            <w:r w:rsidRPr="00FE2F0F">
              <w:t>conjoint:</w:t>
            </w:r>
            <w:proofErr w:type="gramEnd"/>
            <w:r w:rsidRPr="00FE2F0F">
              <w:t xml:space="preserve"> renforcer la compétitivité de l</w:t>
            </w:r>
            <w:r>
              <w:t>’</w:t>
            </w:r>
            <w:r w:rsidRPr="00FE2F0F">
              <w:t>Europe et l</w:t>
            </w:r>
            <w:r>
              <w:t>’</w:t>
            </w:r>
            <w:r w:rsidRPr="00FE2F0F">
              <w:t>attractivité de l</w:t>
            </w:r>
            <w:r>
              <w:t>’</w:t>
            </w:r>
            <w:r w:rsidRPr="00FE2F0F">
              <w:t>enseignement supérieur européen. (JO C, C/2025/2939, 22.5.2025).</w:t>
            </w:r>
          </w:p>
        </w:tc>
        <w:tc>
          <w:tcPr>
            <w:tcW w:w="4876" w:type="dxa"/>
            <w:hideMark/>
          </w:tcPr>
          <w:p w14:paraId="6E18A317" w14:textId="2B562D12" w:rsidR="00803D42" w:rsidRPr="00FE2F0F" w:rsidRDefault="006129E1" w:rsidP="00406D64">
            <w:pPr>
              <w:pStyle w:val="Normal6"/>
              <w:widowControl/>
              <w:rPr>
                <w:szCs w:val="24"/>
              </w:rPr>
            </w:pPr>
            <w:r w:rsidRPr="00FE2F0F">
              <w:rPr>
                <w:vertAlign w:val="superscript"/>
              </w:rPr>
              <w:t>11</w:t>
            </w:r>
            <w:r w:rsidRPr="00FE2F0F">
              <w:t xml:space="preserve"> Résolution du Conseil sur un label de diplôme européen conjoint et sur les prochaines étapes vers un éventuel diplôme européen </w:t>
            </w:r>
            <w:proofErr w:type="gramStart"/>
            <w:r w:rsidRPr="00FE2F0F">
              <w:t>conjoint:</w:t>
            </w:r>
            <w:proofErr w:type="gramEnd"/>
            <w:r w:rsidRPr="00FE2F0F">
              <w:t xml:space="preserve"> renforcer la compétitivité de l</w:t>
            </w:r>
            <w:r>
              <w:t>’</w:t>
            </w:r>
            <w:r w:rsidRPr="00FE2F0F">
              <w:t>Europe et l</w:t>
            </w:r>
            <w:r>
              <w:t>’</w:t>
            </w:r>
            <w:r w:rsidRPr="00FE2F0F">
              <w:t>attractivité de l</w:t>
            </w:r>
            <w:r>
              <w:t>’</w:t>
            </w:r>
            <w:r w:rsidRPr="00FE2F0F">
              <w:t>enseignement supérieur européen. (JO C, C/2025/2939, 22.5.2025).</w:t>
            </w:r>
          </w:p>
        </w:tc>
      </w:tr>
    </w:tbl>
    <w:p w14:paraId="1C556BB3" w14:textId="77777777" w:rsidR="00803D42" w:rsidRPr="00FE2F0F" w:rsidRDefault="006129E1" w:rsidP="00406D64">
      <w:pPr>
        <w:widowControl/>
      </w:pPr>
      <w:r w:rsidRPr="00FE2F0F">
        <w:rPr>
          <w:rStyle w:val="HideTWBExt"/>
        </w:rPr>
        <w:t>&lt;/Amend&gt;</w:t>
      </w:r>
    </w:p>
    <w:p w14:paraId="14117FCE"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32</w:t>
      </w:r>
      <w:r w:rsidRPr="00FE2F0F">
        <w:rPr>
          <w:rStyle w:val="HideTWBExt"/>
          <w:b w:val="0"/>
        </w:rPr>
        <w:t>&lt;/NumAm&gt;</w:t>
      </w:r>
    </w:p>
    <w:p w14:paraId="7E60CA23"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6237ABC8" w14:textId="77777777" w:rsidR="00803D42" w:rsidRPr="00FE2F0F" w:rsidRDefault="006129E1" w:rsidP="00406D64">
      <w:pPr>
        <w:pStyle w:val="NormalBold"/>
        <w:widowControl/>
      </w:pPr>
      <w:r w:rsidRPr="00FE2F0F">
        <w:rPr>
          <w:rStyle w:val="HideTWBExt"/>
          <w:b w:val="0"/>
        </w:rPr>
        <w:t>&lt;Article&gt;</w:t>
      </w:r>
      <w:r w:rsidRPr="00FE2F0F">
        <w:t>Considérant 30</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21865E89" w14:textId="77777777" w:rsidTr="00F05F98">
        <w:trPr>
          <w:jc w:val="center"/>
        </w:trPr>
        <w:tc>
          <w:tcPr>
            <w:tcW w:w="9752" w:type="dxa"/>
            <w:gridSpan w:val="2"/>
          </w:tcPr>
          <w:p w14:paraId="0CC5F64B" w14:textId="77777777" w:rsidR="00803D42" w:rsidRPr="00FE2F0F" w:rsidRDefault="00803D42" w:rsidP="00406D64">
            <w:pPr>
              <w:keepNext/>
              <w:widowControl/>
            </w:pPr>
          </w:p>
        </w:tc>
      </w:tr>
      <w:tr w:rsidR="006048DE" w:rsidRPr="00FE2F0F" w14:paraId="31AE6800" w14:textId="77777777" w:rsidTr="00F05F98">
        <w:trPr>
          <w:jc w:val="center"/>
        </w:trPr>
        <w:tc>
          <w:tcPr>
            <w:tcW w:w="4876" w:type="dxa"/>
            <w:hideMark/>
          </w:tcPr>
          <w:p w14:paraId="3AE56597" w14:textId="77777777" w:rsidR="00803D42" w:rsidRPr="00FE2F0F" w:rsidRDefault="006129E1" w:rsidP="00406D64">
            <w:pPr>
              <w:pStyle w:val="ColumnHeading"/>
              <w:keepNext/>
              <w:widowControl/>
            </w:pPr>
            <w:r w:rsidRPr="00FE2F0F">
              <w:t>Texte proposé par la Commission</w:t>
            </w:r>
          </w:p>
        </w:tc>
        <w:tc>
          <w:tcPr>
            <w:tcW w:w="4876" w:type="dxa"/>
            <w:hideMark/>
          </w:tcPr>
          <w:p w14:paraId="0D773810" w14:textId="77777777" w:rsidR="00803D42" w:rsidRPr="00FE2F0F" w:rsidRDefault="006129E1" w:rsidP="00406D64">
            <w:pPr>
              <w:pStyle w:val="ColumnHeading"/>
              <w:keepNext/>
              <w:widowControl/>
            </w:pPr>
            <w:r w:rsidRPr="00FE2F0F">
              <w:t>Amendement</w:t>
            </w:r>
          </w:p>
        </w:tc>
      </w:tr>
      <w:tr w:rsidR="006048DE" w:rsidRPr="00FE2F0F" w14:paraId="561E68E7" w14:textId="77777777" w:rsidTr="00F05F98">
        <w:trPr>
          <w:jc w:val="center"/>
        </w:trPr>
        <w:tc>
          <w:tcPr>
            <w:tcW w:w="4876" w:type="dxa"/>
            <w:hideMark/>
          </w:tcPr>
          <w:p w14:paraId="0AD88598" w14:textId="226E1236" w:rsidR="00803D42" w:rsidRPr="00FE2F0F" w:rsidRDefault="006129E1" w:rsidP="00406D64">
            <w:pPr>
              <w:pStyle w:val="Normal6"/>
              <w:widowControl/>
            </w:pPr>
            <w:r w:rsidRPr="00FE2F0F">
              <w:t>(30)</w:t>
            </w:r>
            <w:r w:rsidRPr="00FE2F0F">
              <w:tab/>
              <w:t>Le programme devrait soutenir la mission éducative principale des alliances «universités européennes» afin d</w:t>
            </w:r>
            <w:r>
              <w:t>’</w:t>
            </w:r>
            <w:r w:rsidRPr="00FE2F0F">
              <w:t>obtenir un effet systémique plus efficace grâce à une action à long terme au niveau de l</w:t>
            </w:r>
            <w:r>
              <w:t>’</w:t>
            </w:r>
            <w:r w:rsidRPr="00FE2F0F">
              <w:t>Union, en vue notamment de renforcer l</w:t>
            </w:r>
            <w:r>
              <w:t>’</w:t>
            </w:r>
            <w:r w:rsidRPr="00FE2F0F">
              <w:t>excellence, de réduire la fragmentation et d</w:t>
            </w:r>
            <w:r>
              <w:t>’</w:t>
            </w:r>
            <w:r w:rsidRPr="00FE2F0F">
              <w:t>accroître l</w:t>
            </w:r>
            <w:r>
              <w:t>’</w:t>
            </w:r>
            <w:r w:rsidRPr="00FE2F0F">
              <w:t>attractivité et le caractère inclusif des systèmes d</w:t>
            </w:r>
            <w:r>
              <w:t>’</w:t>
            </w:r>
            <w:r w:rsidRPr="00FE2F0F">
              <w:t>enseignement supérieur de l</w:t>
            </w:r>
            <w:r>
              <w:t>’</w:t>
            </w:r>
            <w:r w:rsidRPr="00FE2F0F">
              <w:t>UE, mettre au point des instruments innovants pour améliorer la qualité de l</w:t>
            </w:r>
            <w:r>
              <w:t>’</w:t>
            </w:r>
            <w:r w:rsidRPr="00FE2F0F">
              <w:t>apprentissage et de l</w:t>
            </w:r>
            <w:r>
              <w:t>’</w:t>
            </w:r>
            <w:r w:rsidRPr="00FE2F0F">
              <w:t>enseignement, développer des aptitudes et des compétences tournées vers l</w:t>
            </w:r>
            <w:r>
              <w:t>’</w:t>
            </w:r>
            <w:r w:rsidRPr="00FE2F0F">
              <w:t>avenir (telles que l</w:t>
            </w:r>
            <w:r>
              <w:t>’</w:t>
            </w:r>
            <w:r w:rsidRPr="00FE2F0F">
              <w:t xml:space="preserve">IA, la cybersécurité, la durabilité, les </w:t>
            </w:r>
            <w:r w:rsidRPr="00FE2F0F">
              <w:rPr>
                <w:b/>
                <w:i/>
              </w:rPr>
              <w:t>STIM</w:t>
            </w:r>
            <w:r w:rsidRPr="00FE2F0F">
              <w:t>), y compris dans les secteurs déjà recensés dans l</w:t>
            </w:r>
            <w:r>
              <w:t>’</w:t>
            </w:r>
            <w:r w:rsidRPr="00FE2F0F">
              <w:t>union des compétences, grâce à des programmes pertinents et à l</w:t>
            </w:r>
            <w:r>
              <w:t>’</w:t>
            </w:r>
            <w:r w:rsidRPr="00FE2F0F">
              <w:t xml:space="preserve">épreuve du temps, à </w:t>
            </w:r>
            <w:r w:rsidRPr="00FE2F0F">
              <w:lastRenderedPageBreak/>
              <w:t>l</w:t>
            </w:r>
            <w:r>
              <w:t>’</w:t>
            </w:r>
            <w:r w:rsidRPr="00FE2F0F">
              <w:t>innovation pédagogique, aux diplômes conjoints, à l</w:t>
            </w:r>
            <w:r>
              <w:t>’</w:t>
            </w:r>
            <w:r w:rsidRPr="00FE2F0F">
              <w:t xml:space="preserve">apprentissage tout au long de la vie </w:t>
            </w:r>
            <w:r w:rsidRPr="00FE2F0F">
              <w:rPr>
                <w:b/>
                <w:i/>
              </w:rPr>
              <w:t>et</w:t>
            </w:r>
            <w:r w:rsidRPr="00FE2F0F">
              <w:t xml:space="preserve"> aux </w:t>
            </w:r>
            <w:proofErr w:type="spellStart"/>
            <w:r w:rsidRPr="00FE2F0F">
              <w:t>microcertifications</w:t>
            </w:r>
            <w:proofErr w:type="spellEnd"/>
            <w:r w:rsidRPr="00FE2F0F">
              <w:t>, afin de cultiver et d</w:t>
            </w:r>
            <w:r>
              <w:t>’</w:t>
            </w:r>
            <w:r w:rsidRPr="00FE2F0F">
              <w:t>attirer les talents et de faciliter la coopération transnationale dans le domaine de l</w:t>
            </w:r>
            <w:r>
              <w:t>’</w:t>
            </w:r>
            <w:r w:rsidRPr="00FE2F0F">
              <w:t>éducation, également avec les entreprises et l</w:t>
            </w:r>
            <w:r>
              <w:t>’</w:t>
            </w:r>
            <w:r w:rsidRPr="00FE2F0F">
              <w:t>industrie.</w:t>
            </w:r>
          </w:p>
        </w:tc>
        <w:tc>
          <w:tcPr>
            <w:tcW w:w="4876" w:type="dxa"/>
            <w:hideMark/>
          </w:tcPr>
          <w:p w14:paraId="2F89D789" w14:textId="432CB99E" w:rsidR="00803D42" w:rsidRPr="00FE2F0F" w:rsidRDefault="006129E1" w:rsidP="00406D64">
            <w:pPr>
              <w:pStyle w:val="Normal6"/>
              <w:widowControl/>
              <w:rPr>
                <w:szCs w:val="24"/>
              </w:rPr>
            </w:pPr>
            <w:r w:rsidRPr="00FE2F0F">
              <w:lastRenderedPageBreak/>
              <w:t>(30)</w:t>
            </w:r>
            <w:r w:rsidRPr="00FE2F0F">
              <w:tab/>
              <w:t>Le programme devrait soutenir la mission éducative principale des alliances «universités européennes»</w:t>
            </w:r>
            <w:r w:rsidRPr="00FE2F0F">
              <w:rPr>
                <w:b/>
                <w:i/>
              </w:rPr>
              <w:t>, des centres d</w:t>
            </w:r>
            <w:r>
              <w:rPr>
                <w:b/>
                <w:i/>
              </w:rPr>
              <w:t>’</w:t>
            </w:r>
            <w:r w:rsidRPr="00FE2F0F">
              <w:rPr>
                <w:b/>
                <w:i/>
              </w:rPr>
              <w:t>excellence professionnelle et des académies des enseignants Erasmus +,</w:t>
            </w:r>
            <w:r w:rsidRPr="00FE2F0F">
              <w:t xml:space="preserve"> afin d</w:t>
            </w:r>
            <w:r>
              <w:t>’</w:t>
            </w:r>
            <w:r w:rsidRPr="00FE2F0F">
              <w:t>obtenir un effet systémique plus efficace grâce à une action à long terme au niveau de l</w:t>
            </w:r>
            <w:r>
              <w:t>’</w:t>
            </w:r>
            <w:r w:rsidRPr="00FE2F0F">
              <w:t>Union, en vue notamment de renforcer l</w:t>
            </w:r>
            <w:r>
              <w:t>’</w:t>
            </w:r>
            <w:r w:rsidRPr="00FE2F0F">
              <w:t>excellence, de réduire la fragmentation et d</w:t>
            </w:r>
            <w:r>
              <w:t>’</w:t>
            </w:r>
            <w:r w:rsidRPr="00FE2F0F">
              <w:t>accroître l</w:t>
            </w:r>
            <w:r>
              <w:t>’</w:t>
            </w:r>
            <w:r w:rsidRPr="00FE2F0F">
              <w:t>attractivité et le caractère inclusif des systèmes d</w:t>
            </w:r>
            <w:r>
              <w:t>’</w:t>
            </w:r>
            <w:r w:rsidRPr="00FE2F0F">
              <w:t xml:space="preserve">enseignement supérieur </w:t>
            </w:r>
            <w:r w:rsidRPr="00FE2F0F">
              <w:rPr>
                <w:b/>
                <w:i/>
              </w:rPr>
              <w:t>et de l</w:t>
            </w:r>
            <w:r>
              <w:rPr>
                <w:b/>
                <w:i/>
              </w:rPr>
              <w:t>’</w:t>
            </w:r>
            <w:r w:rsidRPr="00FE2F0F">
              <w:rPr>
                <w:b/>
                <w:i/>
              </w:rPr>
              <w:t>EFP</w:t>
            </w:r>
            <w:r w:rsidRPr="00FE2F0F">
              <w:t xml:space="preserve"> de l</w:t>
            </w:r>
            <w:r>
              <w:t>’</w:t>
            </w:r>
            <w:r w:rsidRPr="00FE2F0F">
              <w:t>UE, mettre au point des instruments innovants pour améliorer la qualité de l</w:t>
            </w:r>
            <w:r>
              <w:t>’</w:t>
            </w:r>
            <w:r w:rsidRPr="00FE2F0F">
              <w:t>apprentissage et de l</w:t>
            </w:r>
            <w:r>
              <w:t>’</w:t>
            </w:r>
            <w:r w:rsidRPr="00FE2F0F">
              <w:t>enseignement, développer des aptitudes et des compétences tournées vers l</w:t>
            </w:r>
            <w:r>
              <w:t>’</w:t>
            </w:r>
            <w:r w:rsidRPr="00FE2F0F">
              <w:t>avenir (telles que l</w:t>
            </w:r>
            <w:r>
              <w:t>’</w:t>
            </w:r>
            <w:r w:rsidRPr="00FE2F0F">
              <w:t xml:space="preserve">IA, la cybersécurité, la durabilité, les </w:t>
            </w:r>
            <w:r w:rsidRPr="00FE2F0F">
              <w:rPr>
                <w:b/>
                <w:i/>
              </w:rPr>
              <w:t>STIAM</w:t>
            </w:r>
            <w:r w:rsidRPr="00FE2F0F">
              <w:t xml:space="preserve">), y compris dans les secteurs déjà </w:t>
            </w:r>
            <w:r w:rsidRPr="00FE2F0F">
              <w:lastRenderedPageBreak/>
              <w:t>recensés dans l</w:t>
            </w:r>
            <w:r>
              <w:t>’</w:t>
            </w:r>
            <w:r w:rsidRPr="00FE2F0F">
              <w:t>union des compétences, grâce à des programmes pertinents et à l</w:t>
            </w:r>
            <w:r>
              <w:t>’</w:t>
            </w:r>
            <w:r w:rsidRPr="00FE2F0F">
              <w:t>épreuve du temps, à l</w:t>
            </w:r>
            <w:r>
              <w:t>’</w:t>
            </w:r>
            <w:r w:rsidRPr="00FE2F0F">
              <w:t>innovation pédagogique, aux diplômes conjoints, à l</w:t>
            </w:r>
            <w:r>
              <w:t>’</w:t>
            </w:r>
            <w:r w:rsidRPr="00FE2F0F">
              <w:t>apprentissage tout au long de la vie</w:t>
            </w:r>
            <w:r w:rsidRPr="00FE2F0F">
              <w:rPr>
                <w:b/>
                <w:i/>
              </w:rPr>
              <w:t xml:space="preserve">, </w:t>
            </w:r>
            <w:r w:rsidRPr="00FE2F0F">
              <w:t xml:space="preserve">aux </w:t>
            </w:r>
            <w:proofErr w:type="spellStart"/>
            <w:r w:rsidRPr="00FE2F0F">
              <w:t>microcertifications</w:t>
            </w:r>
            <w:proofErr w:type="spellEnd"/>
            <w:r w:rsidRPr="00FE2F0F">
              <w:t xml:space="preserve"> </w:t>
            </w:r>
            <w:r w:rsidRPr="00FE2F0F">
              <w:rPr>
                <w:b/>
                <w:i/>
              </w:rPr>
              <w:t>et aux comptes de formation individuels</w:t>
            </w:r>
            <w:r w:rsidRPr="00FE2F0F">
              <w:t>, afin de cultiver et d</w:t>
            </w:r>
            <w:r>
              <w:t>’</w:t>
            </w:r>
            <w:r w:rsidRPr="00FE2F0F">
              <w:t>attirer les talents et de faciliter la coopération transnationale dans le domaine de l</w:t>
            </w:r>
            <w:r>
              <w:t>’</w:t>
            </w:r>
            <w:r w:rsidRPr="00FE2F0F">
              <w:t>éducation, également avec les entreprises et l</w:t>
            </w:r>
            <w:r>
              <w:t>’</w:t>
            </w:r>
            <w:r w:rsidRPr="00FE2F0F">
              <w:t>industrie.</w:t>
            </w:r>
          </w:p>
        </w:tc>
      </w:tr>
    </w:tbl>
    <w:p w14:paraId="67AB405B" w14:textId="77777777" w:rsidR="00803D42" w:rsidRPr="00FE2F0F" w:rsidRDefault="006129E1" w:rsidP="00406D64">
      <w:pPr>
        <w:widowControl/>
        <w:rPr>
          <w:rStyle w:val="HideTWBExt"/>
        </w:rPr>
      </w:pPr>
      <w:r w:rsidRPr="00FE2F0F">
        <w:rPr>
          <w:rStyle w:val="HideTWBExt"/>
        </w:rPr>
        <w:lastRenderedPageBreak/>
        <w:t>&lt;/Amend&gt;</w:t>
      </w:r>
    </w:p>
    <w:p w14:paraId="2FD0C61D"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33</w:t>
      </w:r>
      <w:r w:rsidRPr="00FE2F0F">
        <w:rPr>
          <w:rStyle w:val="HideTWBExt"/>
          <w:b w:val="0"/>
        </w:rPr>
        <w:t>&lt;/NumAm&gt;</w:t>
      </w:r>
    </w:p>
    <w:p w14:paraId="774D2551"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659D8C02" w14:textId="77777777" w:rsidR="00803D42" w:rsidRPr="00FE2F0F" w:rsidRDefault="006129E1" w:rsidP="00406D64">
      <w:pPr>
        <w:pStyle w:val="NormalBold"/>
        <w:widowControl/>
      </w:pPr>
      <w:r w:rsidRPr="00FE2F0F">
        <w:rPr>
          <w:rStyle w:val="HideTWBExt"/>
          <w:b w:val="0"/>
        </w:rPr>
        <w:t>&lt;Article&gt;</w:t>
      </w:r>
      <w:r w:rsidRPr="00FE2F0F">
        <w:t>Considérant 30 bis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74C68ADB" w14:textId="77777777" w:rsidTr="00F05F98">
        <w:trPr>
          <w:jc w:val="center"/>
        </w:trPr>
        <w:tc>
          <w:tcPr>
            <w:tcW w:w="9752" w:type="dxa"/>
            <w:gridSpan w:val="2"/>
          </w:tcPr>
          <w:p w14:paraId="68112508" w14:textId="77777777" w:rsidR="00803D42" w:rsidRPr="00FE2F0F" w:rsidRDefault="00803D42" w:rsidP="00406D64">
            <w:pPr>
              <w:keepNext/>
              <w:widowControl/>
            </w:pPr>
          </w:p>
        </w:tc>
      </w:tr>
      <w:tr w:rsidR="006048DE" w:rsidRPr="00FE2F0F" w14:paraId="09E59BC4" w14:textId="77777777" w:rsidTr="00F05F98">
        <w:trPr>
          <w:jc w:val="center"/>
        </w:trPr>
        <w:tc>
          <w:tcPr>
            <w:tcW w:w="4876" w:type="dxa"/>
            <w:hideMark/>
          </w:tcPr>
          <w:p w14:paraId="7FC9E36C" w14:textId="77777777" w:rsidR="00803D42" w:rsidRPr="00FE2F0F" w:rsidRDefault="006129E1" w:rsidP="00406D64">
            <w:pPr>
              <w:pStyle w:val="ColumnHeading"/>
              <w:keepNext/>
              <w:widowControl/>
            </w:pPr>
            <w:r w:rsidRPr="00FE2F0F">
              <w:t xml:space="preserve">Texte proposé par la </w:t>
            </w:r>
            <w:r w:rsidRPr="00FE2F0F">
              <w:t>Commission</w:t>
            </w:r>
          </w:p>
        </w:tc>
        <w:tc>
          <w:tcPr>
            <w:tcW w:w="4876" w:type="dxa"/>
            <w:hideMark/>
          </w:tcPr>
          <w:p w14:paraId="7F26ADC7" w14:textId="77777777" w:rsidR="00803D42" w:rsidRPr="00FE2F0F" w:rsidRDefault="006129E1" w:rsidP="00406D64">
            <w:pPr>
              <w:pStyle w:val="ColumnHeading"/>
              <w:keepNext/>
              <w:widowControl/>
            </w:pPr>
            <w:r w:rsidRPr="00FE2F0F">
              <w:t>Amendement</w:t>
            </w:r>
          </w:p>
        </w:tc>
      </w:tr>
      <w:tr w:rsidR="006048DE" w:rsidRPr="00FE2F0F" w14:paraId="7CFE6C63" w14:textId="77777777" w:rsidTr="00F05F98">
        <w:trPr>
          <w:jc w:val="center"/>
        </w:trPr>
        <w:tc>
          <w:tcPr>
            <w:tcW w:w="4876" w:type="dxa"/>
          </w:tcPr>
          <w:p w14:paraId="4895540B" w14:textId="77777777" w:rsidR="00803D42" w:rsidRPr="00FE2F0F" w:rsidRDefault="00803D42" w:rsidP="00406D64">
            <w:pPr>
              <w:pStyle w:val="Normal6"/>
              <w:widowControl/>
            </w:pPr>
          </w:p>
        </w:tc>
        <w:tc>
          <w:tcPr>
            <w:tcW w:w="4876" w:type="dxa"/>
            <w:hideMark/>
          </w:tcPr>
          <w:p w14:paraId="23C5F96C" w14:textId="315FFEDA" w:rsidR="00803D42" w:rsidRPr="00FE2F0F" w:rsidRDefault="006129E1" w:rsidP="00406D64">
            <w:pPr>
              <w:pStyle w:val="Normal6"/>
              <w:widowControl/>
              <w:rPr>
                <w:szCs w:val="24"/>
              </w:rPr>
            </w:pPr>
            <w:r w:rsidRPr="00FE2F0F">
              <w:rPr>
                <w:b/>
                <w:i/>
              </w:rPr>
              <w:t>(30 bis)</w:t>
            </w:r>
            <w:r w:rsidRPr="00FE2F0F">
              <w:rPr>
                <w:b/>
                <w:i/>
              </w:rPr>
              <w:tab/>
              <w:t>Le programme devrait continuer à soutenir les actions Jean Monnet, qui promeuvent l</w:t>
            </w:r>
            <w:r>
              <w:rPr>
                <w:b/>
                <w:i/>
              </w:rPr>
              <w:t>’</w:t>
            </w:r>
            <w:r w:rsidRPr="00FE2F0F">
              <w:rPr>
                <w:b/>
                <w:i/>
              </w:rPr>
              <w:t>excellence dans l</w:t>
            </w:r>
            <w:r>
              <w:rPr>
                <w:b/>
                <w:i/>
              </w:rPr>
              <w:t>’</w:t>
            </w:r>
            <w:r w:rsidRPr="00FE2F0F">
              <w:rPr>
                <w:b/>
                <w:i/>
              </w:rPr>
              <w:t>enseignement et la recherche sur l</w:t>
            </w:r>
            <w:r>
              <w:rPr>
                <w:b/>
                <w:i/>
              </w:rPr>
              <w:t>’</w:t>
            </w:r>
            <w:r w:rsidRPr="00FE2F0F">
              <w:rPr>
                <w:b/>
                <w:i/>
              </w:rPr>
              <w:t>intégration européenne, diffusent des savoirs sur l</w:t>
            </w:r>
            <w:r>
              <w:rPr>
                <w:b/>
                <w:i/>
              </w:rPr>
              <w:t>’</w:t>
            </w:r>
            <w:r w:rsidRPr="00FE2F0F">
              <w:rPr>
                <w:b/>
                <w:i/>
              </w:rPr>
              <w:t xml:space="preserve">Union et son </w:t>
            </w:r>
            <w:r w:rsidRPr="00FE2F0F">
              <w:rPr>
                <w:b/>
                <w:i/>
              </w:rPr>
              <w:t>fonctionnement, et contribuent à renforcer l</w:t>
            </w:r>
            <w:r>
              <w:rPr>
                <w:b/>
                <w:i/>
              </w:rPr>
              <w:t>’</w:t>
            </w:r>
            <w:r w:rsidRPr="00FE2F0F">
              <w:rPr>
                <w:b/>
                <w:i/>
              </w:rPr>
              <w:t>identité européenne, la citoyenneté active et la participation démocratique. La Commission devrait définir des exigences adéquates, transparentes et simples en matière de suivi et d</w:t>
            </w:r>
            <w:r>
              <w:rPr>
                <w:b/>
                <w:i/>
              </w:rPr>
              <w:t>’</w:t>
            </w:r>
            <w:r w:rsidRPr="00FE2F0F">
              <w:rPr>
                <w:b/>
                <w:i/>
              </w:rPr>
              <w:t>établissement de rapports, afin de suivre les activités, les progrès, les objectifs de performance et la valeur ajoutée des établissements désignés comme étant Jean Monnet, qui devraient conserver leurs perspectives et leur statut à but non lucratif ainsi que maintenir leur responsabilité et leur transparence. Il convient d</w:t>
            </w:r>
            <w:r>
              <w:rPr>
                <w:b/>
                <w:i/>
              </w:rPr>
              <w:t>’</w:t>
            </w:r>
            <w:r w:rsidRPr="00FE2F0F">
              <w:rPr>
                <w:b/>
                <w:i/>
              </w:rPr>
              <w:t>effectuer ce suivi et d</w:t>
            </w:r>
            <w:r>
              <w:rPr>
                <w:b/>
                <w:i/>
              </w:rPr>
              <w:t>’</w:t>
            </w:r>
            <w:r w:rsidRPr="00FE2F0F">
              <w:rPr>
                <w:b/>
                <w:i/>
              </w:rPr>
              <w:t>établir ces rapports aussi bien pendant la durée du programme qu</w:t>
            </w:r>
            <w:r>
              <w:rPr>
                <w:b/>
                <w:i/>
              </w:rPr>
              <w:t>’</w:t>
            </w:r>
            <w:r w:rsidRPr="00FE2F0F">
              <w:rPr>
                <w:b/>
                <w:i/>
              </w:rPr>
              <w:t>ex post.</w:t>
            </w:r>
          </w:p>
        </w:tc>
      </w:tr>
    </w:tbl>
    <w:p w14:paraId="47910F18" w14:textId="77777777" w:rsidR="00803D42" w:rsidRPr="00FE2F0F" w:rsidRDefault="006129E1" w:rsidP="00406D64">
      <w:pPr>
        <w:widowControl/>
        <w:rPr>
          <w:rStyle w:val="HideTWBExt"/>
        </w:rPr>
      </w:pPr>
      <w:r w:rsidRPr="00FE2F0F">
        <w:rPr>
          <w:rStyle w:val="HideTWBExt"/>
        </w:rPr>
        <w:t>&lt;/Amend&gt;</w:t>
      </w:r>
    </w:p>
    <w:p w14:paraId="22FCF2BF"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34</w:t>
      </w:r>
      <w:r w:rsidRPr="00FE2F0F">
        <w:rPr>
          <w:rStyle w:val="HideTWBExt"/>
          <w:b w:val="0"/>
        </w:rPr>
        <w:t>&lt;/NumAm&gt;</w:t>
      </w:r>
    </w:p>
    <w:p w14:paraId="5CF959DC"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64F929E8" w14:textId="77777777" w:rsidR="00803D42" w:rsidRPr="00FE2F0F" w:rsidRDefault="006129E1" w:rsidP="00406D64">
      <w:pPr>
        <w:pStyle w:val="NormalBold"/>
        <w:widowControl/>
      </w:pPr>
      <w:r w:rsidRPr="00FE2F0F">
        <w:rPr>
          <w:rStyle w:val="HideTWBExt"/>
          <w:b w:val="0"/>
        </w:rPr>
        <w:t>&lt;Article&gt;</w:t>
      </w:r>
      <w:r w:rsidRPr="00FE2F0F">
        <w:t>Considérant 32</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611C5263" w14:textId="77777777" w:rsidTr="00F05F98">
        <w:trPr>
          <w:jc w:val="center"/>
        </w:trPr>
        <w:tc>
          <w:tcPr>
            <w:tcW w:w="9752" w:type="dxa"/>
            <w:gridSpan w:val="2"/>
          </w:tcPr>
          <w:p w14:paraId="45C99314" w14:textId="77777777" w:rsidR="00803D42" w:rsidRPr="00FE2F0F" w:rsidRDefault="00803D42" w:rsidP="00406D64">
            <w:pPr>
              <w:keepNext/>
              <w:widowControl/>
            </w:pPr>
          </w:p>
        </w:tc>
      </w:tr>
      <w:tr w:rsidR="006048DE" w:rsidRPr="00FE2F0F" w14:paraId="0CCD059B" w14:textId="77777777" w:rsidTr="00F05F98">
        <w:trPr>
          <w:jc w:val="center"/>
        </w:trPr>
        <w:tc>
          <w:tcPr>
            <w:tcW w:w="4876" w:type="dxa"/>
            <w:hideMark/>
          </w:tcPr>
          <w:p w14:paraId="16917DEE" w14:textId="77777777" w:rsidR="00803D42" w:rsidRPr="00FE2F0F" w:rsidRDefault="006129E1" w:rsidP="00406D64">
            <w:pPr>
              <w:pStyle w:val="ColumnHeading"/>
              <w:keepNext/>
              <w:widowControl/>
            </w:pPr>
            <w:r w:rsidRPr="00FE2F0F">
              <w:t>Texte proposé par la Commission</w:t>
            </w:r>
          </w:p>
        </w:tc>
        <w:tc>
          <w:tcPr>
            <w:tcW w:w="4876" w:type="dxa"/>
            <w:hideMark/>
          </w:tcPr>
          <w:p w14:paraId="6698BE65" w14:textId="77777777" w:rsidR="00803D42" w:rsidRPr="00FE2F0F" w:rsidRDefault="006129E1" w:rsidP="00406D64">
            <w:pPr>
              <w:pStyle w:val="ColumnHeading"/>
              <w:keepNext/>
              <w:widowControl/>
            </w:pPr>
            <w:r w:rsidRPr="00FE2F0F">
              <w:t>Amendement</w:t>
            </w:r>
          </w:p>
        </w:tc>
      </w:tr>
      <w:tr w:rsidR="006048DE" w:rsidRPr="00FE2F0F" w14:paraId="3D796092" w14:textId="77777777" w:rsidTr="00F05F98">
        <w:trPr>
          <w:jc w:val="center"/>
        </w:trPr>
        <w:tc>
          <w:tcPr>
            <w:tcW w:w="4876" w:type="dxa"/>
            <w:hideMark/>
          </w:tcPr>
          <w:p w14:paraId="305CC7C7" w14:textId="5579C60E" w:rsidR="00803D42" w:rsidRPr="00FE2F0F" w:rsidRDefault="006129E1" w:rsidP="00406D64">
            <w:pPr>
              <w:pStyle w:val="Normal6"/>
              <w:widowControl/>
            </w:pPr>
            <w:r w:rsidRPr="00FE2F0F">
              <w:t>(32)</w:t>
            </w:r>
            <w:r w:rsidRPr="00FE2F0F">
              <w:tab/>
              <w:t>Des plateformes et outils en ligne conviviaux pour une coopération virtuelle peuvent jouer un rôle important pour soutenir la mise en œuvre des politiques en matière d</w:t>
            </w:r>
            <w:r>
              <w:t>’</w:t>
            </w:r>
            <w:r w:rsidRPr="00FE2F0F">
              <w:t xml:space="preserve">éducation, de </w:t>
            </w:r>
            <w:r w:rsidRPr="00FE2F0F">
              <w:t>formation et de jeunesse en Europe et au-delà. Afin d</w:t>
            </w:r>
            <w:r>
              <w:t>’</w:t>
            </w:r>
            <w:r w:rsidRPr="00FE2F0F">
              <w:t>accroître le recours aux activités de coopération virtuelle, le programme devrait soutenir une utilisation plus systématique et cohérente des plateformes en ligne. Il devrait également faciliter et soutenir les processus de mobilité grâce à la numérisation.</w:t>
            </w:r>
          </w:p>
        </w:tc>
        <w:tc>
          <w:tcPr>
            <w:tcW w:w="4876" w:type="dxa"/>
            <w:hideMark/>
          </w:tcPr>
          <w:p w14:paraId="7268E72B" w14:textId="00F3B02A" w:rsidR="00803D42" w:rsidRPr="00FE2F0F" w:rsidRDefault="006129E1" w:rsidP="00406D64">
            <w:pPr>
              <w:pStyle w:val="Normal6"/>
              <w:widowControl/>
              <w:rPr>
                <w:szCs w:val="24"/>
              </w:rPr>
            </w:pPr>
            <w:r w:rsidRPr="00FE2F0F">
              <w:t>(32)</w:t>
            </w:r>
            <w:r w:rsidRPr="00FE2F0F">
              <w:tab/>
              <w:t>Des plateformes et outils en ligne conviviaux pour une coopération virtuelle peuvent jouer un rôle important pour soutenir la mise en œuvre des politiques en matière d</w:t>
            </w:r>
            <w:r>
              <w:t>’</w:t>
            </w:r>
            <w:r w:rsidRPr="00FE2F0F">
              <w:t>éducation, de formation et de jeunesse en Europe et au-delà. Afin d</w:t>
            </w:r>
            <w:r>
              <w:t>’</w:t>
            </w:r>
            <w:r w:rsidRPr="00FE2F0F">
              <w:t>accroître le recours aux activités de coopération virtuelle, le programme devrait soutenir une utilisation plus systématique et cohérente des plateformes en ligne. Il devrait également faciliter et soutenir les processus de mobilité grâce à la numérisation</w:t>
            </w:r>
            <w:r w:rsidRPr="00FE2F0F">
              <w:rPr>
                <w:b/>
                <w:i/>
              </w:rPr>
              <w:t>, tout en garantissant l</w:t>
            </w:r>
            <w:r>
              <w:rPr>
                <w:b/>
                <w:i/>
              </w:rPr>
              <w:t>’</w:t>
            </w:r>
            <w:r w:rsidRPr="00FE2F0F">
              <w:rPr>
                <w:b/>
                <w:i/>
              </w:rPr>
              <w:t>accessibilité de ces processus pour les demandeurs handicapés. En outre, il devrait soutenir de manière continue le développement de plateformes et d</w:t>
            </w:r>
            <w:r>
              <w:rPr>
                <w:b/>
                <w:i/>
              </w:rPr>
              <w:t>’</w:t>
            </w:r>
            <w:r w:rsidRPr="00FE2F0F">
              <w:rPr>
                <w:b/>
                <w:i/>
              </w:rPr>
              <w:t xml:space="preserve">outils en ligne en intégrant un mécanisme structurel de retour des commentaires des utilisateurs, afin que ces plateformes et outils soient adaptés aux réalités du terrain et aux besoins de simplification. </w:t>
            </w:r>
          </w:p>
        </w:tc>
      </w:tr>
    </w:tbl>
    <w:p w14:paraId="747A95EE" w14:textId="77777777" w:rsidR="00803D42" w:rsidRPr="00FE2F0F" w:rsidRDefault="006129E1" w:rsidP="00406D64">
      <w:pPr>
        <w:widowControl/>
      </w:pPr>
      <w:r w:rsidRPr="00FE2F0F">
        <w:rPr>
          <w:rStyle w:val="HideTWBExt"/>
        </w:rPr>
        <w:t>&lt;/Amend&gt;</w:t>
      </w:r>
    </w:p>
    <w:p w14:paraId="1DD6C3F3" w14:textId="77777777" w:rsidR="00803D42" w:rsidRPr="00FE2F0F" w:rsidRDefault="006129E1" w:rsidP="00406D64">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35</w:t>
      </w:r>
      <w:r w:rsidRPr="00FE2F0F">
        <w:rPr>
          <w:rStyle w:val="HideTWBExt"/>
          <w:b w:val="0"/>
        </w:rPr>
        <w:t>&lt;/NumAm&gt;</w:t>
      </w:r>
    </w:p>
    <w:p w14:paraId="5327F7C0" w14:textId="77777777" w:rsidR="00803D42" w:rsidRPr="00FE2F0F" w:rsidRDefault="006129E1" w:rsidP="00406D64">
      <w:pPr>
        <w:pStyle w:val="NormalBold12b"/>
        <w:widowControl/>
      </w:pPr>
      <w:r w:rsidRPr="00FE2F0F">
        <w:rPr>
          <w:rStyle w:val="HideTWBExt"/>
          <w:b w:val="0"/>
        </w:rPr>
        <w:t>&lt;DocAmend&gt;</w:t>
      </w:r>
      <w:r w:rsidRPr="00FE2F0F">
        <w:t xml:space="preserve">Proposition de </w:t>
      </w:r>
      <w:r w:rsidRPr="00FE2F0F">
        <w:t>règlement</w:t>
      </w:r>
      <w:r w:rsidRPr="00FE2F0F">
        <w:rPr>
          <w:rStyle w:val="HideTWBExt"/>
          <w:b w:val="0"/>
        </w:rPr>
        <w:t>&lt;/DocAmend&gt;</w:t>
      </w:r>
    </w:p>
    <w:p w14:paraId="3F585C9D" w14:textId="77777777" w:rsidR="00803D42" w:rsidRPr="00FE2F0F" w:rsidRDefault="006129E1" w:rsidP="00406D64">
      <w:pPr>
        <w:pStyle w:val="NormalBold"/>
        <w:widowControl/>
      </w:pPr>
      <w:r w:rsidRPr="00FE2F0F">
        <w:rPr>
          <w:rStyle w:val="HideTWBExt"/>
          <w:b w:val="0"/>
        </w:rPr>
        <w:t>&lt;Article&gt;</w:t>
      </w:r>
      <w:r w:rsidRPr="00FE2F0F">
        <w:t>Considérant 33</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782B537A" w14:textId="77777777" w:rsidTr="00F05F98">
        <w:trPr>
          <w:jc w:val="center"/>
        </w:trPr>
        <w:tc>
          <w:tcPr>
            <w:tcW w:w="9752" w:type="dxa"/>
            <w:gridSpan w:val="2"/>
          </w:tcPr>
          <w:p w14:paraId="3BE5C109" w14:textId="77777777" w:rsidR="00803D42" w:rsidRPr="00FE2F0F" w:rsidRDefault="00803D42" w:rsidP="00406D64">
            <w:pPr>
              <w:keepNext/>
              <w:widowControl/>
            </w:pPr>
          </w:p>
        </w:tc>
      </w:tr>
      <w:tr w:rsidR="006048DE" w:rsidRPr="00FE2F0F" w14:paraId="711CA524" w14:textId="77777777" w:rsidTr="00F05F98">
        <w:trPr>
          <w:jc w:val="center"/>
        </w:trPr>
        <w:tc>
          <w:tcPr>
            <w:tcW w:w="4876" w:type="dxa"/>
            <w:hideMark/>
          </w:tcPr>
          <w:p w14:paraId="312E6E06" w14:textId="77777777" w:rsidR="00803D42" w:rsidRPr="00FE2F0F" w:rsidRDefault="006129E1" w:rsidP="00406D64">
            <w:pPr>
              <w:pStyle w:val="ColumnHeading"/>
              <w:keepNext/>
              <w:widowControl/>
            </w:pPr>
            <w:r w:rsidRPr="00FE2F0F">
              <w:t>Texte proposé par la Commission</w:t>
            </w:r>
          </w:p>
        </w:tc>
        <w:tc>
          <w:tcPr>
            <w:tcW w:w="4876" w:type="dxa"/>
            <w:hideMark/>
          </w:tcPr>
          <w:p w14:paraId="5D3FBC03" w14:textId="77777777" w:rsidR="00803D42" w:rsidRPr="00FE2F0F" w:rsidRDefault="006129E1" w:rsidP="00406D64">
            <w:pPr>
              <w:pStyle w:val="ColumnHeading"/>
              <w:keepNext/>
              <w:widowControl/>
            </w:pPr>
            <w:r w:rsidRPr="00FE2F0F">
              <w:t>Amendement</w:t>
            </w:r>
          </w:p>
        </w:tc>
      </w:tr>
      <w:tr w:rsidR="006048DE" w:rsidRPr="00FE2F0F" w14:paraId="30FA193F" w14:textId="77777777" w:rsidTr="00F05F98">
        <w:trPr>
          <w:jc w:val="center"/>
        </w:trPr>
        <w:tc>
          <w:tcPr>
            <w:tcW w:w="4876" w:type="dxa"/>
            <w:hideMark/>
          </w:tcPr>
          <w:p w14:paraId="72F83F0D" w14:textId="09392A4F" w:rsidR="00803D42" w:rsidRPr="00FE2F0F" w:rsidRDefault="006129E1" w:rsidP="00406D64">
            <w:pPr>
              <w:pStyle w:val="Normal6"/>
              <w:widowControl/>
            </w:pPr>
            <w:r w:rsidRPr="00FE2F0F">
              <w:t>(33)</w:t>
            </w:r>
            <w:r w:rsidRPr="00FE2F0F">
              <w:tab/>
              <w:t>Le programme devrait être conçu de manière à promouvoir l</w:t>
            </w:r>
            <w:r>
              <w:t>’</w:t>
            </w:r>
            <w:r w:rsidRPr="00FE2F0F">
              <w:t>inclusion, la diversité et l</w:t>
            </w:r>
            <w:r>
              <w:t>’</w:t>
            </w:r>
            <w:r w:rsidRPr="00FE2F0F">
              <w:t>égalité des chances en élargissant l</w:t>
            </w:r>
            <w:r>
              <w:t>’</w:t>
            </w:r>
            <w:r w:rsidRPr="00FE2F0F">
              <w:t xml:space="preserve">accès à la </w:t>
            </w:r>
            <w:r w:rsidRPr="00FE2F0F">
              <w:t>mobilité, au volontariat et à l</w:t>
            </w:r>
            <w:r>
              <w:t>’</w:t>
            </w:r>
            <w:r w:rsidRPr="00FE2F0F">
              <w:t>apprentissage dans l</w:t>
            </w:r>
            <w:r>
              <w:t>’</w:t>
            </w:r>
            <w:r w:rsidRPr="00FE2F0F">
              <w:t>ensemble de l</w:t>
            </w:r>
            <w:r>
              <w:t>’</w:t>
            </w:r>
            <w:r w:rsidRPr="00FE2F0F">
              <w:t>Union et au-delà, permettant ainsi à tous de bénéficier pleinement d</w:t>
            </w:r>
            <w:r>
              <w:t>’</w:t>
            </w:r>
            <w:r w:rsidRPr="00FE2F0F">
              <w:t>une expérience porteuse de changement.</w:t>
            </w:r>
          </w:p>
        </w:tc>
        <w:tc>
          <w:tcPr>
            <w:tcW w:w="4876" w:type="dxa"/>
            <w:hideMark/>
          </w:tcPr>
          <w:p w14:paraId="3897C1FF" w14:textId="38FF85D5" w:rsidR="00803D42" w:rsidRPr="00FE2F0F" w:rsidRDefault="006129E1" w:rsidP="00406D64">
            <w:pPr>
              <w:pStyle w:val="Normal6"/>
              <w:widowControl/>
              <w:rPr>
                <w:szCs w:val="24"/>
              </w:rPr>
            </w:pPr>
            <w:r w:rsidRPr="00FE2F0F">
              <w:t>(33)</w:t>
            </w:r>
            <w:r w:rsidRPr="00FE2F0F">
              <w:tab/>
              <w:t>Le programme devrait être conçu de manière à promouvoir l</w:t>
            </w:r>
            <w:r>
              <w:t>’</w:t>
            </w:r>
            <w:r w:rsidRPr="00FE2F0F">
              <w:t>inclusion, la diversité et l</w:t>
            </w:r>
            <w:r>
              <w:t>’</w:t>
            </w:r>
            <w:r w:rsidRPr="00FE2F0F">
              <w:t>égalité des chances en élargissant l</w:t>
            </w:r>
            <w:r>
              <w:t>’</w:t>
            </w:r>
            <w:r w:rsidRPr="00FE2F0F">
              <w:t xml:space="preserve">accès à la mobilité </w:t>
            </w:r>
            <w:r w:rsidRPr="00FE2F0F">
              <w:rPr>
                <w:b/>
                <w:i/>
              </w:rPr>
              <w:t>durable</w:t>
            </w:r>
            <w:r w:rsidRPr="00FE2F0F">
              <w:t>, au volontariat et à l</w:t>
            </w:r>
            <w:r>
              <w:t>’</w:t>
            </w:r>
            <w:r w:rsidRPr="00FE2F0F">
              <w:t>apprentissage dans l</w:t>
            </w:r>
            <w:r>
              <w:t>’</w:t>
            </w:r>
            <w:r w:rsidRPr="00FE2F0F">
              <w:t>ensemble de l</w:t>
            </w:r>
            <w:r>
              <w:t>’</w:t>
            </w:r>
            <w:r w:rsidRPr="00FE2F0F">
              <w:t>Union et au-delà, permettant ainsi à tous de bénéficier pleinement d</w:t>
            </w:r>
            <w:r>
              <w:t>’</w:t>
            </w:r>
            <w:r w:rsidRPr="00FE2F0F">
              <w:t>une expérience porteuse de changement</w:t>
            </w:r>
            <w:r w:rsidRPr="00FE2F0F">
              <w:rPr>
                <w:b/>
                <w:i/>
              </w:rPr>
              <w:t>, indépendamment du milieu socio-économique, du statut professionnel, du handicap, du lieu de résidence ou d</w:t>
            </w:r>
            <w:r>
              <w:rPr>
                <w:b/>
                <w:i/>
              </w:rPr>
              <w:t>’</w:t>
            </w:r>
            <w:r w:rsidRPr="00FE2F0F">
              <w:rPr>
                <w:b/>
                <w:i/>
              </w:rPr>
              <w:t>autres obstacles structurels susceptibles de limiter la participation</w:t>
            </w:r>
            <w:r w:rsidRPr="00FE2F0F">
              <w:t>.</w:t>
            </w:r>
          </w:p>
        </w:tc>
      </w:tr>
    </w:tbl>
    <w:p w14:paraId="05A755EA" w14:textId="77777777" w:rsidR="00803D42" w:rsidRPr="00FE2F0F" w:rsidRDefault="006129E1" w:rsidP="00406D64">
      <w:pPr>
        <w:widowControl/>
      </w:pPr>
      <w:r w:rsidRPr="00FE2F0F">
        <w:rPr>
          <w:rStyle w:val="HideTWBExt"/>
        </w:rPr>
        <w:t>&lt;/Amend&gt;</w:t>
      </w:r>
    </w:p>
    <w:p w14:paraId="7F97A52E" w14:textId="77777777" w:rsidR="00803D42" w:rsidRPr="00FE2F0F" w:rsidRDefault="006129E1" w:rsidP="00406D64">
      <w:pPr>
        <w:pStyle w:val="AmNumberTabs"/>
        <w:widowControl/>
      </w:pPr>
      <w:r w:rsidRPr="00FE2F0F">
        <w:rPr>
          <w:rStyle w:val="HideTWBExt"/>
          <w:b w:val="0"/>
        </w:rPr>
        <w:lastRenderedPageBreak/>
        <w:t>&lt;Amend&gt;</w:t>
      </w:r>
      <w:r w:rsidRPr="00FE2F0F">
        <w:t>Amendement</w:t>
      </w:r>
      <w:r w:rsidRPr="00FE2F0F">
        <w:tab/>
      </w:r>
      <w:r w:rsidRPr="00FE2F0F">
        <w:tab/>
      </w:r>
      <w:r w:rsidRPr="00FE2F0F">
        <w:rPr>
          <w:rStyle w:val="HideTWBExt"/>
          <w:b w:val="0"/>
        </w:rPr>
        <w:t>&lt;NumAm&gt;</w:t>
      </w:r>
      <w:r w:rsidRPr="00FE2F0F">
        <w:t>36</w:t>
      </w:r>
      <w:r w:rsidRPr="00FE2F0F">
        <w:rPr>
          <w:rStyle w:val="HideTWBExt"/>
          <w:b w:val="0"/>
        </w:rPr>
        <w:t>&lt;/NumAm&gt;</w:t>
      </w:r>
    </w:p>
    <w:p w14:paraId="77A8D83C" w14:textId="77777777" w:rsidR="00803D42" w:rsidRPr="00FE2F0F" w:rsidRDefault="006129E1" w:rsidP="00406D64">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237C5FD3" w14:textId="77777777" w:rsidR="00803D42" w:rsidRPr="00FE2F0F" w:rsidRDefault="006129E1" w:rsidP="00406D64">
      <w:pPr>
        <w:pStyle w:val="NormalBold"/>
        <w:widowControl/>
      </w:pPr>
      <w:r w:rsidRPr="00FE2F0F">
        <w:rPr>
          <w:rStyle w:val="HideTWBExt"/>
          <w:b w:val="0"/>
        </w:rPr>
        <w:t>&lt;Article&gt;</w:t>
      </w:r>
      <w:r w:rsidRPr="00FE2F0F">
        <w:t>Considérant 34</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DE" w:rsidRPr="00FE2F0F" w14:paraId="1E43A31C" w14:textId="77777777" w:rsidTr="00F05F98">
        <w:trPr>
          <w:jc w:val="center"/>
        </w:trPr>
        <w:tc>
          <w:tcPr>
            <w:tcW w:w="9752" w:type="dxa"/>
            <w:gridSpan w:val="2"/>
          </w:tcPr>
          <w:p w14:paraId="7574D606" w14:textId="77777777" w:rsidR="00803D42" w:rsidRPr="00FE2F0F" w:rsidRDefault="00803D42" w:rsidP="00406D64">
            <w:pPr>
              <w:keepNext/>
              <w:widowControl/>
            </w:pPr>
          </w:p>
        </w:tc>
      </w:tr>
      <w:tr w:rsidR="006048DE" w:rsidRPr="00FE2F0F" w14:paraId="7F2D81D8" w14:textId="77777777" w:rsidTr="00F05F98">
        <w:trPr>
          <w:jc w:val="center"/>
        </w:trPr>
        <w:tc>
          <w:tcPr>
            <w:tcW w:w="4876" w:type="dxa"/>
            <w:hideMark/>
          </w:tcPr>
          <w:p w14:paraId="23D537A0" w14:textId="77777777" w:rsidR="00803D42" w:rsidRPr="00FE2F0F" w:rsidRDefault="006129E1" w:rsidP="00406D64">
            <w:pPr>
              <w:pStyle w:val="ColumnHeading"/>
              <w:keepNext/>
              <w:widowControl/>
            </w:pPr>
            <w:r w:rsidRPr="00FE2F0F">
              <w:t>Texte proposé par la Commission</w:t>
            </w:r>
          </w:p>
        </w:tc>
        <w:tc>
          <w:tcPr>
            <w:tcW w:w="4876" w:type="dxa"/>
            <w:hideMark/>
          </w:tcPr>
          <w:p w14:paraId="45C3AF6B" w14:textId="77777777" w:rsidR="00803D42" w:rsidRPr="00FE2F0F" w:rsidRDefault="006129E1" w:rsidP="00406D64">
            <w:pPr>
              <w:pStyle w:val="ColumnHeading"/>
              <w:keepNext/>
              <w:widowControl/>
            </w:pPr>
            <w:r w:rsidRPr="00FE2F0F">
              <w:t>Amendement</w:t>
            </w:r>
          </w:p>
        </w:tc>
      </w:tr>
      <w:tr w:rsidR="006048DE" w:rsidRPr="00FE2F0F" w14:paraId="79537900" w14:textId="77777777" w:rsidTr="00F05F98">
        <w:trPr>
          <w:jc w:val="center"/>
        </w:trPr>
        <w:tc>
          <w:tcPr>
            <w:tcW w:w="4876" w:type="dxa"/>
            <w:hideMark/>
          </w:tcPr>
          <w:p w14:paraId="0FDB43D7" w14:textId="1A6F7987" w:rsidR="00803D42" w:rsidRPr="00FE2F0F" w:rsidRDefault="006129E1" w:rsidP="00406D64">
            <w:pPr>
              <w:pStyle w:val="Normal6"/>
              <w:widowControl/>
            </w:pPr>
            <w:r w:rsidRPr="00FE2F0F">
              <w:t>(34)</w:t>
            </w:r>
            <w:r w:rsidRPr="00FE2F0F">
              <w:tab/>
              <w:t>Le programme devrait prévoir un ensemble de mesures visant à faciliter et à accroître l</w:t>
            </w:r>
            <w:r>
              <w:t>’</w:t>
            </w:r>
            <w:r w:rsidRPr="00FE2F0F">
              <w:t xml:space="preserve">accès des personnes moins favorisées, à lever les obstacles </w:t>
            </w:r>
            <w:r w:rsidRPr="00FE2F0F">
              <w:t>susceptibles d</w:t>
            </w:r>
            <w:r>
              <w:t>’</w:t>
            </w:r>
            <w:r w:rsidRPr="00FE2F0F">
              <w:t>empêcher cet accès, y compris les obstacles financiers, et à servir de base à de nouvelles orientations de mise en œuvre. Ces mesures comprennent, entre autres, un soutien financier ciblé, des formats d</w:t>
            </w:r>
            <w:r>
              <w:t>’</w:t>
            </w:r>
            <w:r w:rsidRPr="00FE2F0F">
              <w:t>apprentissage accessibles, une aide au logement, des activités préparatoires et un soutien aux participants moins favorisés avant, pendant et après leur participation au programme, des documents conviviaux et accessibles, disponibles dans différentes langues, des activités de soutien au personnel traitant spécifiquement de l</w:t>
            </w:r>
            <w:r>
              <w:t>’</w:t>
            </w:r>
            <w:r w:rsidRPr="00FE2F0F">
              <w:t xml:space="preserve">inclusion et de la diversité au sein des organisations et des activités de sensibilisation auprès des participants potentiels moins favorisés, y compris dans les zones rurales et reculées. En outre, le programme devrait </w:t>
            </w:r>
            <w:r w:rsidRPr="00FE2F0F">
              <w:rPr>
                <w:b/>
                <w:i/>
              </w:rPr>
              <w:t>permettre d</w:t>
            </w:r>
            <w:r>
              <w:rPr>
                <w:b/>
                <w:i/>
              </w:rPr>
              <w:t>’</w:t>
            </w:r>
            <w:r w:rsidRPr="00FE2F0F">
              <w:t>accorder la priorité, dans le cadre de la procédure d</w:t>
            </w:r>
            <w:r>
              <w:t>’</w:t>
            </w:r>
            <w:r w:rsidRPr="00FE2F0F">
              <w:t>octroi de subventions, à des projets de qualité qui favorisent activement l</w:t>
            </w:r>
            <w:r>
              <w:t>’</w:t>
            </w:r>
            <w:r w:rsidRPr="00FE2F0F">
              <w:t>inclusion et la participation de personnes moins favorisées.</w:t>
            </w:r>
          </w:p>
        </w:tc>
        <w:tc>
          <w:tcPr>
            <w:tcW w:w="4876" w:type="dxa"/>
            <w:hideMark/>
          </w:tcPr>
          <w:p w14:paraId="69C6590F" w14:textId="040471D8" w:rsidR="00803D42" w:rsidRPr="00FE2F0F" w:rsidRDefault="006129E1" w:rsidP="00406D64">
            <w:pPr>
              <w:pStyle w:val="Normal6"/>
              <w:widowControl/>
              <w:rPr>
                <w:szCs w:val="24"/>
              </w:rPr>
            </w:pPr>
            <w:r w:rsidRPr="00FE2F0F">
              <w:t>(34)</w:t>
            </w:r>
            <w:r w:rsidRPr="00FE2F0F">
              <w:tab/>
              <w:t>Le programme devrait prévoir un ensemble de mesures visant à faciliter et à accroître l</w:t>
            </w:r>
            <w:r>
              <w:t>’</w:t>
            </w:r>
            <w:r w:rsidRPr="00FE2F0F">
              <w:t>accès des personnes moins favorisées, à lever les obstacles susceptibles d</w:t>
            </w:r>
            <w:r>
              <w:t>’</w:t>
            </w:r>
            <w:r w:rsidRPr="00FE2F0F">
              <w:t xml:space="preserve">empêcher cet accès, y compris les obstacles financiers, et à servir de base à de nouvelles orientations de mise en œuvre. Ces mesures comprennent, entre autres, un soutien financier ciblé, </w:t>
            </w:r>
            <w:r w:rsidRPr="00FE2F0F">
              <w:rPr>
                <w:b/>
                <w:i/>
              </w:rPr>
              <w:t>tenant compte de la différence entre les coûts réels de la vie et du séjour,</w:t>
            </w:r>
            <w:r w:rsidRPr="00FE2F0F">
              <w:t xml:space="preserve"> des formats d</w:t>
            </w:r>
            <w:r>
              <w:t>’</w:t>
            </w:r>
            <w:r w:rsidRPr="00FE2F0F">
              <w:t>apprentissage accessibles, une aide au logement, des activités préparatoires et un soutien aux participants moins favorisés avant, pendant et après leur participation au programme, des documents conviviaux et accessibles, disponibles dans différentes langues, des activités de soutien au personnel traitant spécifiquement de l</w:t>
            </w:r>
            <w:r>
              <w:t>’</w:t>
            </w:r>
            <w:r w:rsidRPr="00FE2F0F">
              <w:t>inclusion et de la diversité au sein des organisations et des activités de sensibilisation auprès des participants potentiels moins favorisés, y compris dans les zones rurales</w:t>
            </w:r>
            <w:r w:rsidRPr="00FE2F0F">
              <w:rPr>
                <w:b/>
                <w:i/>
              </w:rPr>
              <w:t>, insulaires</w:t>
            </w:r>
            <w:r w:rsidRPr="00FE2F0F">
              <w:t xml:space="preserve"> et reculées. En outre, le programme devrait accorder la priorité, dans le cadre de la procédure d</w:t>
            </w:r>
            <w:r>
              <w:t>’</w:t>
            </w:r>
            <w:r w:rsidRPr="00FE2F0F">
              <w:t>octroi de subventions, à des projets de qualité qui favorisent activement l</w:t>
            </w:r>
            <w:r>
              <w:t>’</w:t>
            </w:r>
            <w:r w:rsidRPr="00FE2F0F">
              <w:t>inclusion et la participation de personnes moins favorisées</w:t>
            </w:r>
            <w:r w:rsidRPr="00FE2F0F">
              <w:rPr>
                <w:b/>
                <w:i/>
              </w:rPr>
              <w:t>, en garantissant un financement adéquat et la stabilité de ces mesures</w:t>
            </w:r>
            <w:r w:rsidRPr="00FE2F0F">
              <w:t>.</w:t>
            </w:r>
          </w:p>
        </w:tc>
      </w:tr>
    </w:tbl>
    <w:p w14:paraId="1255EC10" w14:textId="77777777" w:rsidR="00803D42" w:rsidRPr="00FE2F0F" w:rsidRDefault="006129E1" w:rsidP="00406D64">
      <w:pPr>
        <w:widowControl/>
        <w:rPr>
          <w:rStyle w:val="HideTWBExt"/>
        </w:rPr>
      </w:pPr>
      <w:r w:rsidRPr="00FE2F0F">
        <w:rPr>
          <w:rStyle w:val="HideTWBExt"/>
        </w:rPr>
        <w:t>&lt;/Amend&gt;</w:t>
      </w:r>
    </w:p>
    <w:p w14:paraId="1E31A23B"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37</w:t>
      </w:r>
      <w:r w:rsidRPr="00FE2F0F">
        <w:rPr>
          <w:rStyle w:val="HideTWBExt"/>
          <w:b w:val="0"/>
        </w:rPr>
        <w:t>&lt;/NumAm&gt;</w:t>
      </w:r>
    </w:p>
    <w:p w14:paraId="7129826E"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607D9D5C" w14:textId="77777777" w:rsidR="0091637F" w:rsidRPr="00FE2F0F" w:rsidRDefault="0091637F" w:rsidP="0091637F">
      <w:pPr>
        <w:pStyle w:val="NormalBold"/>
        <w:widowControl/>
      </w:pPr>
      <w:r w:rsidRPr="00FE2F0F">
        <w:rPr>
          <w:rStyle w:val="HideTWBExt"/>
          <w:b w:val="0"/>
        </w:rPr>
        <w:t>&lt;Article&gt;</w:t>
      </w:r>
      <w:r w:rsidRPr="00FE2F0F">
        <w:t>Considérant 35</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0E50AC0B" w14:textId="77777777" w:rsidTr="00EE1A75">
        <w:trPr>
          <w:jc w:val="center"/>
        </w:trPr>
        <w:tc>
          <w:tcPr>
            <w:tcW w:w="9752" w:type="dxa"/>
            <w:gridSpan w:val="2"/>
          </w:tcPr>
          <w:p w14:paraId="4E0AC5BC" w14:textId="77777777" w:rsidR="0091637F" w:rsidRPr="00FE2F0F" w:rsidRDefault="0091637F" w:rsidP="00EE1A75">
            <w:pPr>
              <w:keepNext/>
              <w:widowControl/>
            </w:pPr>
          </w:p>
        </w:tc>
      </w:tr>
      <w:tr w:rsidR="0091637F" w:rsidRPr="00FE2F0F" w14:paraId="61D7EFDB" w14:textId="77777777" w:rsidTr="00EE1A75">
        <w:trPr>
          <w:jc w:val="center"/>
        </w:trPr>
        <w:tc>
          <w:tcPr>
            <w:tcW w:w="4876" w:type="dxa"/>
            <w:hideMark/>
          </w:tcPr>
          <w:p w14:paraId="47E4E74E" w14:textId="77777777" w:rsidR="0091637F" w:rsidRPr="00FE2F0F" w:rsidRDefault="0091637F" w:rsidP="00EE1A75">
            <w:pPr>
              <w:pStyle w:val="ColumnHeading"/>
              <w:keepNext/>
              <w:widowControl/>
            </w:pPr>
            <w:r w:rsidRPr="00FE2F0F">
              <w:t>Texte proposé par la Commission</w:t>
            </w:r>
          </w:p>
        </w:tc>
        <w:tc>
          <w:tcPr>
            <w:tcW w:w="4876" w:type="dxa"/>
            <w:hideMark/>
          </w:tcPr>
          <w:p w14:paraId="338A75DA" w14:textId="77777777" w:rsidR="0091637F" w:rsidRPr="00FE2F0F" w:rsidRDefault="0091637F" w:rsidP="00EE1A75">
            <w:pPr>
              <w:pStyle w:val="ColumnHeading"/>
              <w:keepNext/>
              <w:widowControl/>
            </w:pPr>
            <w:r w:rsidRPr="00FE2F0F">
              <w:t>Amendement</w:t>
            </w:r>
          </w:p>
        </w:tc>
      </w:tr>
      <w:tr w:rsidR="0091637F" w:rsidRPr="00FE2F0F" w14:paraId="194AA5C2" w14:textId="77777777" w:rsidTr="00EE1A75">
        <w:trPr>
          <w:jc w:val="center"/>
        </w:trPr>
        <w:tc>
          <w:tcPr>
            <w:tcW w:w="4876" w:type="dxa"/>
            <w:hideMark/>
          </w:tcPr>
          <w:p w14:paraId="34197F39" w14:textId="77777777" w:rsidR="0091637F" w:rsidRPr="00FE2F0F" w:rsidRDefault="0091637F" w:rsidP="00EE1A75">
            <w:pPr>
              <w:pStyle w:val="Normal6"/>
              <w:widowControl/>
            </w:pPr>
            <w:r w:rsidRPr="00FE2F0F">
              <w:t>(35)</w:t>
            </w:r>
            <w:r w:rsidRPr="00FE2F0F">
              <w:tab/>
              <w:t xml:space="preserve">Afin de rendre le programme plus accessible aux organisations participant pour la première fois et aux organisations </w:t>
            </w:r>
            <w:r w:rsidRPr="00FE2F0F">
              <w:lastRenderedPageBreak/>
              <w:t>ayant une capacité administrative réduite et de le rendre plus facile à utiliser pour les bénéficiaires, le programme devrait renforcer les mesures visant à simplifier les procédures à tous les stades.</w:t>
            </w:r>
          </w:p>
        </w:tc>
        <w:tc>
          <w:tcPr>
            <w:tcW w:w="4876" w:type="dxa"/>
            <w:hideMark/>
          </w:tcPr>
          <w:p w14:paraId="51327F4E" w14:textId="60DD0D55" w:rsidR="0091637F" w:rsidRPr="00FE2F0F" w:rsidRDefault="0091637F" w:rsidP="00EE1A75">
            <w:pPr>
              <w:pStyle w:val="Normal6"/>
              <w:widowControl/>
              <w:rPr>
                <w:szCs w:val="24"/>
              </w:rPr>
            </w:pPr>
            <w:r w:rsidRPr="00FE2F0F">
              <w:lastRenderedPageBreak/>
              <w:t>(35)</w:t>
            </w:r>
            <w:r w:rsidRPr="00FE2F0F">
              <w:tab/>
              <w:t xml:space="preserve">Afin de rendre le programme plus accessible aux organisations participant pour la première fois et aux organisations </w:t>
            </w:r>
            <w:r w:rsidRPr="00FE2F0F">
              <w:lastRenderedPageBreak/>
              <w:t xml:space="preserve">ayant une capacité administrative réduite et de le rendre plus facile à utiliser pour les bénéficiaires, le programme devrait renforcer les mesures visant à simplifier </w:t>
            </w:r>
            <w:r w:rsidRPr="00FE2F0F">
              <w:rPr>
                <w:b/>
                <w:i/>
              </w:rPr>
              <w:t>et à numériser</w:t>
            </w:r>
            <w:r w:rsidRPr="00FE2F0F">
              <w:t xml:space="preserve"> les procédures à tous les stades</w:t>
            </w:r>
            <w:r w:rsidRPr="00FE2F0F">
              <w:rPr>
                <w:b/>
                <w:i/>
              </w:rPr>
              <w:t>, tout en garantissant un soutien permettant à toutes les organisations admissibles, quelle que soit leur taille, de participer efficacement aux actions du programme, et en veillant à ce que la simplification ne réduise pas l</w:t>
            </w:r>
            <w:r w:rsidR="006129E1">
              <w:rPr>
                <w:b/>
                <w:i/>
              </w:rPr>
              <w:t>’</w:t>
            </w:r>
            <w:r w:rsidRPr="00FE2F0F">
              <w:rPr>
                <w:b/>
                <w:i/>
              </w:rPr>
              <w:t>accessibilité pour les prestataires de services d</w:t>
            </w:r>
            <w:r w:rsidR="006129E1">
              <w:rPr>
                <w:b/>
                <w:i/>
              </w:rPr>
              <w:t>’</w:t>
            </w:r>
            <w:r w:rsidRPr="00FE2F0F">
              <w:rPr>
                <w:b/>
                <w:i/>
              </w:rPr>
              <w:t>éducation informelle et non formelle, de proximité et destinée aux adultes</w:t>
            </w:r>
            <w:r w:rsidRPr="00FE2F0F">
              <w:t xml:space="preserve">. </w:t>
            </w:r>
          </w:p>
        </w:tc>
      </w:tr>
    </w:tbl>
    <w:p w14:paraId="5FC5D5D2" w14:textId="77777777" w:rsidR="0091637F" w:rsidRPr="00FE2F0F" w:rsidRDefault="0091637F" w:rsidP="0091637F">
      <w:pPr>
        <w:widowControl/>
      </w:pPr>
      <w:r w:rsidRPr="00FE2F0F">
        <w:rPr>
          <w:rStyle w:val="HideTWBExt"/>
        </w:rPr>
        <w:lastRenderedPageBreak/>
        <w:t>&lt;/Amend&gt;</w:t>
      </w:r>
    </w:p>
    <w:p w14:paraId="43A8CB08"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38</w:t>
      </w:r>
      <w:r w:rsidRPr="00FE2F0F">
        <w:rPr>
          <w:rStyle w:val="HideTWBExt"/>
          <w:b w:val="0"/>
        </w:rPr>
        <w:t>&lt;/NumAm&gt;</w:t>
      </w:r>
    </w:p>
    <w:p w14:paraId="3D81C168"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35E581E8" w14:textId="77777777" w:rsidR="0091637F" w:rsidRPr="00FE2F0F" w:rsidRDefault="0091637F" w:rsidP="0091637F">
      <w:pPr>
        <w:pStyle w:val="NormalBold"/>
        <w:widowControl/>
      </w:pPr>
      <w:r w:rsidRPr="00FE2F0F">
        <w:rPr>
          <w:rStyle w:val="HideTWBExt"/>
          <w:b w:val="0"/>
        </w:rPr>
        <w:t>&lt;Article&gt;</w:t>
      </w:r>
      <w:r w:rsidRPr="00FE2F0F">
        <w:t>Considérant 37</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0C2D325A" w14:textId="77777777" w:rsidTr="00EE1A75">
        <w:trPr>
          <w:jc w:val="center"/>
        </w:trPr>
        <w:tc>
          <w:tcPr>
            <w:tcW w:w="9752" w:type="dxa"/>
            <w:gridSpan w:val="2"/>
          </w:tcPr>
          <w:p w14:paraId="40B573ED" w14:textId="77777777" w:rsidR="0091637F" w:rsidRPr="00FE2F0F" w:rsidRDefault="0091637F" w:rsidP="00EE1A75">
            <w:pPr>
              <w:keepNext/>
              <w:widowControl/>
            </w:pPr>
          </w:p>
        </w:tc>
      </w:tr>
      <w:tr w:rsidR="0091637F" w:rsidRPr="00FE2F0F" w14:paraId="58168895" w14:textId="77777777" w:rsidTr="00EE1A75">
        <w:trPr>
          <w:jc w:val="center"/>
        </w:trPr>
        <w:tc>
          <w:tcPr>
            <w:tcW w:w="4876" w:type="dxa"/>
            <w:hideMark/>
          </w:tcPr>
          <w:p w14:paraId="3CF165B6" w14:textId="77777777" w:rsidR="0091637F" w:rsidRPr="00FE2F0F" w:rsidRDefault="0091637F" w:rsidP="00EE1A75">
            <w:pPr>
              <w:pStyle w:val="ColumnHeading"/>
              <w:keepNext/>
              <w:widowControl/>
            </w:pPr>
            <w:r w:rsidRPr="00FE2F0F">
              <w:t>Texte proposé par la Commission</w:t>
            </w:r>
          </w:p>
        </w:tc>
        <w:tc>
          <w:tcPr>
            <w:tcW w:w="4876" w:type="dxa"/>
            <w:hideMark/>
          </w:tcPr>
          <w:p w14:paraId="13D7C7BE" w14:textId="77777777" w:rsidR="0091637F" w:rsidRPr="00FE2F0F" w:rsidRDefault="0091637F" w:rsidP="00EE1A75">
            <w:pPr>
              <w:pStyle w:val="ColumnHeading"/>
              <w:keepNext/>
              <w:widowControl/>
            </w:pPr>
            <w:r w:rsidRPr="00FE2F0F">
              <w:t>Amendement</w:t>
            </w:r>
          </w:p>
        </w:tc>
      </w:tr>
      <w:tr w:rsidR="0091637F" w:rsidRPr="00FE2F0F" w14:paraId="0A70FF69" w14:textId="77777777" w:rsidTr="00EE1A75">
        <w:trPr>
          <w:jc w:val="center"/>
        </w:trPr>
        <w:tc>
          <w:tcPr>
            <w:tcW w:w="4876" w:type="dxa"/>
            <w:hideMark/>
          </w:tcPr>
          <w:p w14:paraId="73829DAF" w14:textId="33F9CAD8" w:rsidR="0091637F" w:rsidRPr="00FE2F0F" w:rsidRDefault="0091637F" w:rsidP="00EE1A75">
            <w:pPr>
              <w:pStyle w:val="Normal6"/>
              <w:widowControl/>
            </w:pPr>
            <w:r w:rsidRPr="00FE2F0F">
              <w:t>(37)</w:t>
            </w:r>
            <w:r w:rsidRPr="00FE2F0F">
              <w:tab/>
              <w:t>Compte tenu de la diversité des domaines couverts par le programme, il convient de maintenir l</w:t>
            </w:r>
            <w:r w:rsidR="006129E1">
              <w:t>’</w:t>
            </w:r>
            <w:r w:rsidRPr="00FE2F0F">
              <w:t>ambition que les domaines de la jeunesse et du sport contribuent de manière utile aux objectifs du programme et atteignent ses groupes cibles.</w:t>
            </w:r>
          </w:p>
        </w:tc>
        <w:tc>
          <w:tcPr>
            <w:tcW w:w="4876" w:type="dxa"/>
            <w:hideMark/>
          </w:tcPr>
          <w:p w14:paraId="74E82F71" w14:textId="6DADB055" w:rsidR="0091637F" w:rsidRPr="00FE2F0F" w:rsidRDefault="0091637F" w:rsidP="00EE1A75">
            <w:pPr>
              <w:pStyle w:val="Normal6"/>
              <w:widowControl/>
              <w:rPr>
                <w:szCs w:val="24"/>
              </w:rPr>
            </w:pPr>
            <w:r w:rsidRPr="00FE2F0F">
              <w:t>(37)</w:t>
            </w:r>
            <w:r w:rsidRPr="00FE2F0F">
              <w:tab/>
              <w:t>Compte tenu de la diversité des domaines couverts par le programme, il convient de maintenir l</w:t>
            </w:r>
            <w:r w:rsidR="006129E1">
              <w:t>’</w:t>
            </w:r>
            <w:r w:rsidRPr="00FE2F0F">
              <w:t>ambition que les domaines de la jeunesse et du sport contribuent de manière utile aux objectifs du programme et atteignent ses groupes cibles</w:t>
            </w:r>
            <w:r w:rsidRPr="00FE2F0F">
              <w:rPr>
                <w:b/>
                <w:i/>
              </w:rPr>
              <w:t>, et de rendre cette ambition opérationnelle grâce à une transparence budgétaire réelle et à des lignes budgétaires de l</w:t>
            </w:r>
            <w:r w:rsidR="006129E1">
              <w:rPr>
                <w:b/>
                <w:i/>
              </w:rPr>
              <w:t>’</w:t>
            </w:r>
            <w:r w:rsidRPr="00FE2F0F">
              <w:rPr>
                <w:b/>
                <w:i/>
              </w:rPr>
              <w:t>Union spécifiques pour 1) l</w:t>
            </w:r>
            <w:r w:rsidR="006129E1">
              <w:rPr>
                <w:b/>
                <w:i/>
              </w:rPr>
              <w:t>’</w:t>
            </w:r>
            <w:r w:rsidRPr="00FE2F0F">
              <w:rPr>
                <w:b/>
                <w:i/>
              </w:rPr>
              <w:t>éducation et la formation, 2) la jeunesse et 3) le sport</w:t>
            </w:r>
            <w:r w:rsidRPr="00FE2F0F">
              <w:t xml:space="preserve">. </w:t>
            </w:r>
            <w:r w:rsidRPr="00FE2F0F">
              <w:rPr>
                <w:b/>
                <w:i/>
              </w:rPr>
              <w:t>Cette visibilité budgétaire renforce la transparence, la responsabilité et la sécurité de la planification pour les bénéficiaires, tient compte des cadres d</w:t>
            </w:r>
            <w:r w:rsidR="006129E1">
              <w:rPr>
                <w:b/>
                <w:i/>
              </w:rPr>
              <w:t>’</w:t>
            </w:r>
            <w:r w:rsidRPr="00FE2F0F">
              <w:rPr>
                <w:b/>
                <w:i/>
              </w:rPr>
              <w:t>action et des groupes cibles spécifiques à chaque secteur et favorise la mise en œuvre efficace des stratégies pertinentes de l</w:t>
            </w:r>
            <w:r w:rsidR="006129E1">
              <w:rPr>
                <w:b/>
                <w:i/>
              </w:rPr>
              <w:t>’</w:t>
            </w:r>
            <w:r w:rsidRPr="00FE2F0F">
              <w:rPr>
                <w:b/>
                <w:i/>
              </w:rPr>
              <w:t>Union, y compris la stratégie de l</w:t>
            </w:r>
            <w:r w:rsidR="006129E1">
              <w:rPr>
                <w:b/>
                <w:i/>
              </w:rPr>
              <w:t>’</w:t>
            </w:r>
            <w:r w:rsidRPr="00FE2F0F">
              <w:rPr>
                <w:b/>
                <w:i/>
              </w:rPr>
              <w:t>Union en faveur de la jeunesse et la dimension européenne du sport. Elle contribue également à éviter une concurrence contre-productive entre les secteurs, permet au programme de rester équilibré et accessible, et préserve le caractère social et éducatif de l</w:t>
            </w:r>
            <w:r w:rsidR="006129E1">
              <w:rPr>
                <w:b/>
                <w:i/>
              </w:rPr>
              <w:t>’</w:t>
            </w:r>
            <w:r w:rsidRPr="00FE2F0F">
              <w:rPr>
                <w:b/>
                <w:i/>
              </w:rPr>
              <w:t xml:space="preserve">animation </w:t>
            </w:r>
            <w:r w:rsidRPr="00FE2F0F">
              <w:rPr>
                <w:b/>
                <w:i/>
              </w:rPr>
              <w:lastRenderedPageBreak/>
              <w:t>auprès des jeunes et du sport de masse, ainsi que des conditions de travail décentes pour le personnel et les volontaires concernés.</w:t>
            </w:r>
          </w:p>
        </w:tc>
      </w:tr>
    </w:tbl>
    <w:p w14:paraId="2C030E47" w14:textId="77777777" w:rsidR="0091637F" w:rsidRPr="00FE2F0F" w:rsidRDefault="0091637F" w:rsidP="0091637F">
      <w:pPr>
        <w:widowControl/>
      </w:pPr>
      <w:r w:rsidRPr="00FE2F0F">
        <w:rPr>
          <w:rStyle w:val="HideTWBExt"/>
        </w:rPr>
        <w:lastRenderedPageBreak/>
        <w:t>&lt;/Amend&gt;</w:t>
      </w:r>
    </w:p>
    <w:p w14:paraId="0C4776F0"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39</w:t>
      </w:r>
      <w:r w:rsidRPr="00FE2F0F">
        <w:rPr>
          <w:rStyle w:val="HideTWBExt"/>
          <w:b w:val="0"/>
        </w:rPr>
        <w:t>&lt;/NumAm&gt;</w:t>
      </w:r>
    </w:p>
    <w:p w14:paraId="2CAA910F"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268BA4F2" w14:textId="77777777" w:rsidR="0091637F" w:rsidRPr="00FE2F0F" w:rsidRDefault="0091637F" w:rsidP="0091637F">
      <w:pPr>
        <w:pStyle w:val="NormalBold"/>
        <w:widowControl/>
      </w:pPr>
      <w:r w:rsidRPr="00FE2F0F">
        <w:rPr>
          <w:rStyle w:val="HideTWBExt"/>
          <w:b w:val="0"/>
        </w:rPr>
        <w:t>&lt;Article&gt;</w:t>
      </w:r>
      <w:r w:rsidRPr="00FE2F0F">
        <w:t>Considérant 38</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7DC7CDA0" w14:textId="77777777" w:rsidTr="00EE1A75">
        <w:trPr>
          <w:jc w:val="center"/>
        </w:trPr>
        <w:tc>
          <w:tcPr>
            <w:tcW w:w="9752" w:type="dxa"/>
            <w:gridSpan w:val="2"/>
          </w:tcPr>
          <w:p w14:paraId="5643B01B" w14:textId="77777777" w:rsidR="0091637F" w:rsidRPr="00FE2F0F" w:rsidRDefault="0091637F" w:rsidP="00EE1A75">
            <w:pPr>
              <w:keepNext/>
              <w:widowControl/>
            </w:pPr>
          </w:p>
        </w:tc>
      </w:tr>
      <w:tr w:rsidR="0091637F" w:rsidRPr="00FE2F0F" w14:paraId="68ED7217" w14:textId="77777777" w:rsidTr="00EE1A75">
        <w:trPr>
          <w:jc w:val="center"/>
        </w:trPr>
        <w:tc>
          <w:tcPr>
            <w:tcW w:w="4876" w:type="dxa"/>
            <w:hideMark/>
          </w:tcPr>
          <w:p w14:paraId="752880D0" w14:textId="77777777" w:rsidR="0091637F" w:rsidRPr="00FE2F0F" w:rsidRDefault="0091637F" w:rsidP="00EE1A75">
            <w:pPr>
              <w:pStyle w:val="ColumnHeading"/>
              <w:keepNext/>
              <w:widowControl/>
            </w:pPr>
            <w:r w:rsidRPr="00FE2F0F">
              <w:t>Texte proposé par la Commission</w:t>
            </w:r>
          </w:p>
        </w:tc>
        <w:tc>
          <w:tcPr>
            <w:tcW w:w="4876" w:type="dxa"/>
            <w:hideMark/>
          </w:tcPr>
          <w:p w14:paraId="2DE297FC" w14:textId="77777777" w:rsidR="0091637F" w:rsidRPr="00FE2F0F" w:rsidRDefault="0091637F" w:rsidP="00EE1A75">
            <w:pPr>
              <w:pStyle w:val="ColumnHeading"/>
              <w:keepNext/>
              <w:widowControl/>
            </w:pPr>
            <w:r w:rsidRPr="00FE2F0F">
              <w:t>Amendement</w:t>
            </w:r>
          </w:p>
        </w:tc>
      </w:tr>
      <w:tr w:rsidR="0091637F" w:rsidRPr="00FE2F0F" w14:paraId="316C9C94" w14:textId="77777777" w:rsidTr="00EE1A75">
        <w:trPr>
          <w:jc w:val="center"/>
        </w:trPr>
        <w:tc>
          <w:tcPr>
            <w:tcW w:w="4876" w:type="dxa"/>
            <w:hideMark/>
          </w:tcPr>
          <w:p w14:paraId="783ECA7F" w14:textId="2633913C" w:rsidR="0091637F" w:rsidRPr="00FE2F0F" w:rsidRDefault="0091637F" w:rsidP="00EE1A75">
            <w:pPr>
              <w:pStyle w:val="Normal6"/>
              <w:widowControl/>
            </w:pPr>
            <w:r w:rsidRPr="00FE2F0F">
              <w:t>(38)</w:t>
            </w:r>
            <w:r w:rsidRPr="00FE2F0F">
              <w:tab/>
              <w:t>Le règlement (UE, Euratom) 2024/2509 du Parlement européen et du Conseil</w:t>
            </w:r>
            <w:r w:rsidRPr="00FE2F0F">
              <w:rPr>
                <w:vertAlign w:val="superscript"/>
              </w:rPr>
              <w:t>12</w:t>
            </w:r>
            <w:r w:rsidRPr="00FE2F0F">
              <w:t xml:space="preserve"> s</w:t>
            </w:r>
            <w:r w:rsidR="006129E1">
              <w:t>’</w:t>
            </w:r>
            <w:r w:rsidRPr="00FE2F0F">
              <w:t>applique au présent programme. Il énonce les règles relatives à l</w:t>
            </w:r>
            <w:r w:rsidR="006129E1">
              <w:t>’</w:t>
            </w:r>
            <w:r w:rsidRPr="00FE2F0F">
              <w:t>établissement et à l</w:t>
            </w:r>
            <w:r w:rsidR="006129E1">
              <w:t>’</w:t>
            </w:r>
            <w:r w:rsidRPr="00FE2F0F">
              <w:t>exécution du budget général de l</w:t>
            </w:r>
            <w:r w:rsidR="006129E1">
              <w:t>’</w:t>
            </w:r>
            <w:r w:rsidRPr="00FE2F0F">
              <w:t>Union, y compris celles concernant les subventions, les prix, les dons non financiers, les marchés, la gestion indirecte, l</w:t>
            </w:r>
            <w:r w:rsidR="006129E1">
              <w:t>’</w:t>
            </w:r>
            <w:r w:rsidRPr="00FE2F0F">
              <w:t>assistance financière, les instruments financiers, les garanties budgétaires et la protection des intérêts financiers de l</w:t>
            </w:r>
            <w:r w:rsidR="006129E1">
              <w:t>’</w:t>
            </w:r>
            <w:r w:rsidRPr="00FE2F0F">
              <w:t>Union.</w:t>
            </w:r>
          </w:p>
        </w:tc>
        <w:tc>
          <w:tcPr>
            <w:tcW w:w="4876" w:type="dxa"/>
            <w:hideMark/>
          </w:tcPr>
          <w:p w14:paraId="1BEB6ACB" w14:textId="0E5FBA52" w:rsidR="0091637F" w:rsidRPr="00FE2F0F" w:rsidRDefault="0091637F" w:rsidP="00EE1A75">
            <w:pPr>
              <w:pStyle w:val="Normal6"/>
              <w:widowControl/>
              <w:rPr>
                <w:szCs w:val="24"/>
              </w:rPr>
            </w:pPr>
            <w:r w:rsidRPr="00FE2F0F">
              <w:t>(38)</w:t>
            </w:r>
            <w:r w:rsidRPr="00FE2F0F">
              <w:tab/>
              <w:t>Le règlement (UE, Euratom) 2024/2509 du Parlement européen et du Conseil</w:t>
            </w:r>
            <w:r w:rsidRPr="00FE2F0F">
              <w:rPr>
                <w:vertAlign w:val="superscript"/>
              </w:rPr>
              <w:t>12</w:t>
            </w:r>
            <w:r w:rsidRPr="00FE2F0F">
              <w:t xml:space="preserve"> s</w:t>
            </w:r>
            <w:r w:rsidR="006129E1">
              <w:t>’</w:t>
            </w:r>
            <w:r w:rsidRPr="00FE2F0F">
              <w:t>applique au présent programme. Il énonce les règles relatives à l</w:t>
            </w:r>
            <w:r w:rsidR="006129E1">
              <w:t>’</w:t>
            </w:r>
            <w:r w:rsidRPr="00FE2F0F">
              <w:t>établissement et à l</w:t>
            </w:r>
            <w:r w:rsidR="006129E1">
              <w:t>’</w:t>
            </w:r>
            <w:r w:rsidRPr="00FE2F0F">
              <w:t>exécution du budget général de l</w:t>
            </w:r>
            <w:r w:rsidR="006129E1">
              <w:t>’</w:t>
            </w:r>
            <w:r w:rsidRPr="00FE2F0F">
              <w:t>Union, y compris celles concernant les subventions, les prix, les dons non financiers, les marchés, la gestion indirecte, l</w:t>
            </w:r>
            <w:r w:rsidR="006129E1">
              <w:t>’</w:t>
            </w:r>
            <w:r w:rsidRPr="00FE2F0F">
              <w:t>assistance financière, les instruments financiers, les garanties budgétaires et la protection des intérêts financiers de l</w:t>
            </w:r>
            <w:r w:rsidR="006129E1">
              <w:t>’</w:t>
            </w:r>
            <w:r w:rsidRPr="00FE2F0F">
              <w:t>Union</w:t>
            </w:r>
            <w:r w:rsidRPr="00FE2F0F">
              <w:rPr>
                <w:b/>
                <w:i/>
              </w:rPr>
              <w:t>, qui devraient être appliquées de manière proportionnée et en parfaite adéquation avec les objectifs sociaux et d</w:t>
            </w:r>
            <w:r w:rsidR="006129E1">
              <w:rPr>
                <w:b/>
                <w:i/>
              </w:rPr>
              <w:t>’</w:t>
            </w:r>
            <w:r w:rsidRPr="00FE2F0F">
              <w:rPr>
                <w:b/>
                <w:i/>
              </w:rPr>
              <w:t>inclusion du programme</w:t>
            </w:r>
            <w:r w:rsidRPr="00FE2F0F">
              <w:t xml:space="preserve">. </w:t>
            </w:r>
          </w:p>
        </w:tc>
      </w:tr>
      <w:tr w:rsidR="0091637F" w:rsidRPr="00FE2F0F" w14:paraId="6CC07D24" w14:textId="77777777" w:rsidTr="00EE1A75">
        <w:trPr>
          <w:jc w:val="center"/>
        </w:trPr>
        <w:tc>
          <w:tcPr>
            <w:tcW w:w="4876" w:type="dxa"/>
            <w:hideMark/>
          </w:tcPr>
          <w:p w14:paraId="2EBFA166" w14:textId="77777777" w:rsidR="0091637F" w:rsidRPr="00FE2F0F" w:rsidRDefault="0091637F" w:rsidP="00EE1A75">
            <w:pPr>
              <w:pStyle w:val="Normal6"/>
              <w:widowControl/>
            </w:pPr>
            <w:r w:rsidRPr="00FE2F0F">
              <w:t>__________________</w:t>
            </w:r>
          </w:p>
        </w:tc>
        <w:tc>
          <w:tcPr>
            <w:tcW w:w="4876" w:type="dxa"/>
            <w:hideMark/>
          </w:tcPr>
          <w:p w14:paraId="089F9269" w14:textId="77777777" w:rsidR="0091637F" w:rsidRPr="00FE2F0F" w:rsidRDefault="0091637F" w:rsidP="00EE1A75">
            <w:pPr>
              <w:pStyle w:val="Normal6"/>
              <w:widowControl/>
              <w:rPr>
                <w:szCs w:val="24"/>
              </w:rPr>
            </w:pPr>
            <w:r w:rsidRPr="00FE2F0F">
              <w:t>__________________</w:t>
            </w:r>
          </w:p>
        </w:tc>
      </w:tr>
      <w:tr w:rsidR="0091637F" w:rsidRPr="00FE2F0F" w14:paraId="22066D1C" w14:textId="77777777" w:rsidTr="00EE1A75">
        <w:trPr>
          <w:jc w:val="center"/>
        </w:trPr>
        <w:tc>
          <w:tcPr>
            <w:tcW w:w="4876" w:type="dxa"/>
            <w:hideMark/>
          </w:tcPr>
          <w:p w14:paraId="2F8DB45B" w14:textId="670E1486" w:rsidR="0091637F" w:rsidRPr="00FE2F0F" w:rsidRDefault="0091637F" w:rsidP="00EE1A75">
            <w:pPr>
              <w:pStyle w:val="Normal6"/>
              <w:widowControl/>
            </w:pPr>
            <w:r w:rsidRPr="00FE2F0F">
              <w:rPr>
                <w:vertAlign w:val="superscript"/>
              </w:rPr>
              <w:t>12</w:t>
            </w:r>
            <w:r w:rsidRPr="00FE2F0F">
              <w:t xml:space="preserve"> Règlement (UE, Euratom) 2024/2509 du Parlement européen et du Conseil du 23 septembre 2024 relatif aux règles financières applicables au budget général de l</w:t>
            </w:r>
            <w:r w:rsidR="006129E1">
              <w:t>’</w:t>
            </w:r>
            <w:r w:rsidRPr="00FE2F0F">
              <w:t>Union (JO L, 2024/2509, 26.9.2024).</w:t>
            </w:r>
          </w:p>
        </w:tc>
        <w:tc>
          <w:tcPr>
            <w:tcW w:w="4876" w:type="dxa"/>
            <w:hideMark/>
          </w:tcPr>
          <w:p w14:paraId="6A4CDEA6" w14:textId="1847BB6F" w:rsidR="0091637F" w:rsidRPr="00FE2F0F" w:rsidRDefault="0091637F" w:rsidP="00EE1A75">
            <w:pPr>
              <w:pStyle w:val="Normal6"/>
              <w:widowControl/>
              <w:rPr>
                <w:szCs w:val="24"/>
              </w:rPr>
            </w:pPr>
            <w:r w:rsidRPr="00FE2F0F">
              <w:rPr>
                <w:vertAlign w:val="superscript"/>
              </w:rPr>
              <w:t>12</w:t>
            </w:r>
            <w:r w:rsidRPr="00FE2F0F">
              <w:t xml:space="preserve"> Règlement (UE, Euratom) 2024/2509 du Parlement européen et du Conseil du 23 septembre 2024 relatif aux règles financières applicables au budget général de l</w:t>
            </w:r>
            <w:r w:rsidR="006129E1">
              <w:t>’</w:t>
            </w:r>
            <w:r w:rsidRPr="00FE2F0F">
              <w:t>Union (JO L, 2024/2509, 26.9.2024).</w:t>
            </w:r>
          </w:p>
        </w:tc>
      </w:tr>
    </w:tbl>
    <w:p w14:paraId="6B9486BD" w14:textId="77777777" w:rsidR="0091637F" w:rsidRPr="00FE2F0F" w:rsidRDefault="0091637F" w:rsidP="0091637F">
      <w:pPr>
        <w:widowControl/>
      </w:pPr>
      <w:r w:rsidRPr="00FE2F0F">
        <w:rPr>
          <w:rStyle w:val="HideTWBExt"/>
        </w:rPr>
        <w:t>&lt;/Amend&gt;</w:t>
      </w:r>
    </w:p>
    <w:p w14:paraId="3C01EA03"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40</w:t>
      </w:r>
      <w:r w:rsidRPr="00FE2F0F">
        <w:rPr>
          <w:rStyle w:val="HideTWBExt"/>
          <w:b w:val="0"/>
        </w:rPr>
        <w:t>&lt;/NumAm&gt;</w:t>
      </w:r>
    </w:p>
    <w:p w14:paraId="307B378D"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020EFA7D" w14:textId="77777777" w:rsidR="0091637F" w:rsidRPr="00FE2F0F" w:rsidRDefault="0091637F" w:rsidP="0091637F">
      <w:pPr>
        <w:pStyle w:val="NormalBold"/>
        <w:widowControl/>
      </w:pPr>
      <w:r w:rsidRPr="00FE2F0F">
        <w:rPr>
          <w:rStyle w:val="HideTWBExt"/>
          <w:b w:val="0"/>
        </w:rPr>
        <w:t>&lt;Article&gt;</w:t>
      </w:r>
      <w:r w:rsidRPr="00FE2F0F">
        <w:t>Considérant 40</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4F67F6FD" w14:textId="77777777" w:rsidTr="00EE1A75">
        <w:trPr>
          <w:jc w:val="center"/>
        </w:trPr>
        <w:tc>
          <w:tcPr>
            <w:tcW w:w="9752" w:type="dxa"/>
            <w:gridSpan w:val="2"/>
          </w:tcPr>
          <w:p w14:paraId="13AC2DDB" w14:textId="77777777" w:rsidR="0091637F" w:rsidRPr="00FE2F0F" w:rsidRDefault="0091637F" w:rsidP="00EE1A75">
            <w:pPr>
              <w:keepNext/>
              <w:widowControl/>
            </w:pPr>
          </w:p>
        </w:tc>
      </w:tr>
      <w:tr w:rsidR="0091637F" w:rsidRPr="00FE2F0F" w14:paraId="7ECBE9BA" w14:textId="77777777" w:rsidTr="00EE1A75">
        <w:trPr>
          <w:jc w:val="center"/>
        </w:trPr>
        <w:tc>
          <w:tcPr>
            <w:tcW w:w="4876" w:type="dxa"/>
            <w:hideMark/>
          </w:tcPr>
          <w:p w14:paraId="627B1CE1" w14:textId="77777777" w:rsidR="0091637F" w:rsidRPr="00FE2F0F" w:rsidRDefault="0091637F" w:rsidP="00EE1A75">
            <w:pPr>
              <w:pStyle w:val="ColumnHeading"/>
              <w:keepNext/>
              <w:widowControl/>
            </w:pPr>
            <w:r w:rsidRPr="00FE2F0F">
              <w:t>Texte proposé par la Commission</w:t>
            </w:r>
          </w:p>
        </w:tc>
        <w:tc>
          <w:tcPr>
            <w:tcW w:w="4876" w:type="dxa"/>
            <w:hideMark/>
          </w:tcPr>
          <w:p w14:paraId="280FBCD4" w14:textId="77777777" w:rsidR="0091637F" w:rsidRPr="00FE2F0F" w:rsidRDefault="0091637F" w:rsidP="00EE1A75">
            <w:pPr>
              <w:pStyle w:val="ColumnHeading"/>
              <w:keepNext/>
              <w:widowControl/>
            </w:pPr>
            <w:r w:rsidRPr="00FE2F0F">
              <w:t>Amendement</w:t>
            </w:r>
          </w:p>
        </w:tc>
      </w:tr>
      <w:tr w:rsidR="0091637F" w:rsidRPr="00FE2F0F" w14:paraId="44AF16C8" w14:textId="77777777" w:rsidTr="00EE1A75">
        <w:trPr>
          <w:jc w:val="center"/>
        </w:trPr>
        <w:tc>
          <w:tcPr>
            <w:tcW w:w="4876" w:type="dxa"/>
            <w:hideMark/>
          </w:tcPr>
          <w:p w14:paraId="6FD2872B" w14:textId="7F8489A1" w:rsidR="0091637F" w:rsidRPr="00FE2F0F" w:rsidRDefault="0091637F" w:rsidP="00EE1A75">
            <w:pPr>
              <w:pStyle w:val="Normal6"/>
              <w:widowControl/>
            </w:pPr>
            <w:r w:rsidRPr="00FE2F0F">
              <w:t>(40)</w:t>
            </w:r>
            <w:r w:rsidRPr="00FE2F0F">
              <w:tab/>
              <w:t>Afin de simplifier les exigences applicables aux bénéficiaires, il convient d</w:t>
            </w:r>
            <w:r w:rsidR="006129E1">
              <w:t>’</w:t>
            </w:r>
            <w:r w:rsidRPr="00FE2F0F">
              <w:t xml:space="preserve">utiliser autant que possible des options de coûts simplifiés prenant la forme de montants forfaitaires, de coûts unitaires et de taux forfaitaire. Les options de coûts </w:t>
            </w:r>
            <w:r w:rsidRPr="00FE2F0F">
              <w:lastRenderedPageBreak/>
              <w:t>simplifiés visant à soutenir la mobilité à des fins d</w:t>
            </w:r>
            <w:r w:rsidR="006129E1">
              <w:t>’</w:t>
            </w:r>
            <w:r w:rsidRPr="00FE2F0F">
              <w:t xml:space="preserve">éducation et de formation dans le cadre du programme devraient tenir compte du coût de la vie et </w:t>
            </w:r>
            <w:r w:rsidRPr="00FE2F0F">
              <w:rPr>
                <w:b/>
                <w:i/>
              </w:rPr>
              <w:t>des frais</w:t>
            </w:r>
            <w:r w:rsidRPr="00FE2F0F">
              <w:t xml:space="preserve"> de séjour dans le pays d</w:t>
            </w:r>
            <w:r w:rsidR="006129E1">
              <w:t>’</w:t>
            </w:r>
            <w:r w:rsidRPr="00FE2F0F">
              <w:t>accueil</w:t>
            </w:r>
            <w:r w:rsidRPr="00FE2F0F">
              <w:rPr>
                <w:b/>
                <w:i/>
              </w:rPr>
              <w:t>. Dans le respect du droit national, les</w:t>
            </w:r>
            <w:r w:rsidRPr="00FE2F0F">
              <w:t xml:space="preserve"> États membres </w:t>
            </w:r>
            <w:r w:rsidRPr="00FE2F0F">
              <w:rPr>
                <w:b/>
                <w:i/>
              </w:rPr>
              <w:t>devraient être</w:t>
            </w:r>
            <w:r w:rsidRPr="00FE2F0F">
              <w:t xml:space="preserve"> encouragés à exonérer ces subventions de toute taxe </w:t>
            </w:r>
            <w:r w:rsidRPr="00FE2F0F">
              <w:rPr>
                <w:b/>
                <w:i/>
              </w:rPr>
              <w:t>et</w:t>
            </w:r>
            <w:r w:rsidRPr="00FE2F0F">
              <w:t xml:space="preserve"> de tout prélèvement </w:t>
            </w:r>
            <w:proofErr w:type="gramStart"/>
            <w:r w:rsidRPr="00FE2F0F">
              <w:t>social;</w:t>
            </w:r>
            <w:proofErr w:type="gramEnd"/>
            <w:r w:rsidRPr="00FE2F0F">
              <w:t xml:space="preserve"> les subventions accordées à des particuliers par des entités juridiques publiques ou privées devraient être traitées de la même manière.</w:t>
            </w:r>
          </w:p>
        </w:tc>
        <w:tc>
          <w:tcPr>
            <w:tcW w:w="4876" w:type="dxa"/>
            <w:hideMark/>
          </w:tcPr>
          <w:p w14:paraId="7A986D89" w14:textId="7A3C4AD4" w:rsidR="0091637F" w:rsidRPr="00FE2F0F" w:rsidRDefault="0091637F" w:rsidP="00EE1A75">
            <w:pPr>
              <w:pStyle w:val="Normal6"/>
              <w:widowControl/>
              <w:rPr>
                <w:szCs w:val="24"/>
              </w:rPr>
            </w:pPr>
            <w:r w:rsidRPr="00FE2F0F">
              <w:lastRenderedPageBreak/>
              <w:t>(40)</w:t>
            </w:r>
            <w:r w:rsidRPr="00FE2F0F">
              <w:tab/>
              <w:t>Afin de simplifier les exigences applicables aux bénéficiaires, il convient d</w:t>
            </w:r>
            <w:r w:rsidR="006129E1">
              <w:t>’</w:t>
            </w:r>
            <w:r w:rsidRPr="00FE2F0F">
              <w:t>utiliser autant que possible des options de coûts simplifiés prenant la forme de montants forfaitaires, de coûts unitaires et de taux forfaitaire</w:t>
            </w:r>
            <w:r w:rsidRPr="00FE2F0F">
              <w:rPr>
                <w:b/>
                <w:i/>
              </w:rPr>
              <w:t>, pour autant qu</w:t>
            </w:r>
            <w:r w:rsidR="006129E1">
              <w:rPr>
                <w:b/>
                <w:i/>
              </w:rPr>
              <w:t>’</w:t>
            </w:r>
            <w:r w:rsidRPr="00FE2F0F">
              <w:rPr>
                <w:b/>
                <w:i/>
              </w:rPr>
              <w:t xml:space="preserve">elles </w:t>
            </w:r>
            <w:r w:rsidRPr="00FE2F0F">
              <w:rPr>
                <w:b/>
                <w:i/>
              </w:rPr>
              <w:lastRenderedPageBreak/>
              <w:t>reposent sur des méthodes claires, transparentes et fondées sur des données probantes</w:t>
            </w:r>
            <w:r w:rsidRPr="00FE2F0F">
              <w:t>. Les options de coûts simplifiés visant à soutenir la mobilité à des fins d</w:t>
            </w:r>
            <w:r w:rsidR="006129E1">
              <w:t>’</w:t>
            </w:r>
            <w:r w:rsidRPr="00FE2F0F">
              <w:t xml:space="preserve">éducation et de formation dans le cadre du programme devraient tenir compte du coût </w:t>
            </w:r>
            <w:r w:rsidRPr="00FE2F0F">
              <w:rPr>
                <w:b/>
                <w:i/>
              </w:rPr>
              <w:t>réel de la mobilité lors de la fixation des indemnités de voyage, de coût</w:t>
            </w:r>
            <w:r w:rsidRPr="00FE2F0F">
              <w:t xml:space="preserve"> de la vie et de séjour dans le pays d</w:t>
            </w:r>
            <w:r w:rsidR="006129E1">
              <w:t>’</w:t>
            </w:r>
            <w:r w:rsidRPr="00FE2F0F">
              <w:t>accueil</w:t>
            </w:r>
            <w:r w:rsidRPr="00FE2F0F">
              <w:rPr>
                <w:b/>
                <w:i/>
              </w:rPr>
              <w:t>, afin d</w:t>
            </w:r>
            <w:r w:rsidR="006129E1">
              <w:rPr>
                <w:b/>
                <w:i/>
              </w:rPr>
              <w:t>’</w:t>
            </w:r>
            <w:r w:rsidRPr="00FE2F0F">
              <w:rPr>
                <w:b/>
                <w:i/>
              </w:rPr>
              <w:t>éviter les difficultés financières, la pauvreté des travailleurs ou les inégalités d</w:t>
            </w:r>
            <w:r w:rsidR="006129E1">
              <w:rPr>
                <w:b/>
                <w:i/>
              </w:rPr>
              <w:t>’</w:t>
            </w:r>
            <w:r w:rsidRPr="00FE2F0F">
              <w:rPr>
                <w:b/>
                <w:i/>
              </w:rPr>
              <w:t>accès liées au milieu socio-économique</w:t>
            </w:r>
            <w:r w:rsidRPr="00FE2F0F">
              <w:t>.</w:t>
            </w:r>
            <w:r w:rsidRPr="00FE2F0F">
              <w:rPr>
                <w:b/>
                <w:i/>
              </w:rPr>
              <w:t xml:space="preserve"> Les</w:t>
            </w:r>
            <w:r w:rsidRPr="00FE2F0F">
              <w:t xml:space="preserve"> États membres </w:t>
            </w:r>
            <w:r w:rsidRPr="00FE2F0F">
              <w:rPr>
                <w:b/>
                <w:i/>
              </w:rPr>
              <w:t>sont</w:t>
            </w:r>
            <w:r w:rsidRPr="00FE2F0F">
              <w:t xml:space="preserve"> encouragés à exonérer ces subventions de toute taxe </w:t>
            </w:r>
            <w:r w:rsidRPr="00FE2F0F">
              <w:rPr>
                <w:b/>
                <w:i/>
              </w:rPr>
              <w:t>ou</w:t>
            </w:r>
            <w:r w:rsidRPr="00FE2F0F">
              <w:t xml:space="preserve"> de tout prélèvement social</w:t>
            </w:r>
            <w:r w:rsidRPr="00FE2F0F">
              <w:rPr>
                <w:b/>
                <w:i/>
              </w:rPr>
              <w:t>, afin de promouvoir l</w:t>
            </w:r>
            <w:r w:rsidR="006129E1">
              <w:rPr>
                <w:b/>
                <w:i/>
              </w:rPr>
              <w:t>’</w:t>
            </w:r>
            <w:r w:rsidRPr="00FE2F0F">
              <w:rPr>
                <w:b/>
                <w:i/>
              </w:rPr>
              <w:t>égalité d</w:t>
            </w:r>
            <w:r w:rsidR="006129E1">
              <w:rPr>
                <w:b/>
                <w:i/>
              </w:rPr>
              <w:t>’</w:t>
            </w:r>
            <w:r w:rsidRPr="00FE2F0F">
              <w:rPr>
                <w:b/>
                <w:i/>
              </w:rPr>
              <w:t>accès, l</w:t>
            </w:r>
            <w:r w:rsidR="006129E1">
              <w:rPr>
                <w:b/>
                <w:i/>
              </w:rPr>
              <w:t>’</w:t>
            </w:r>
            <w:r w:rsidRPr="00FE2F0F">
              <w:rPr>
                <w:b/>
                <w:i/>
              </w:rPr>
              <w:t xml:space="preserve">inclusion sociale et des conditions de vie décentes pour les </w:t>
            </w:r>
            <w:proofErr w:type="gramStart"/>
            <w:r w:rsidRPr="00FE2F0F">
              <w:rPr>
                <w:b/>
                <w:i/>
              </w:rPr>
              <w:t>participants</w:t>
            </w:r>
            <w:r w:rsidRPr="00FE2F0F">
              <w:t>;</w:t>
            </w:r>
            <w:proofErr w:type="gramEnd"/>
            <w:r w:rsidRPr="00FE2F0F">
              <w:t xml:space="preserve"> les subventions accordées à des particuliers par des entités juridiques publiques ou privées devraient être traitées de la même manière.</w:t>
            </w:r>
            <w:r w:rsidRPr="00FE2F0F">
              <w:rPr>
                <w:b/>
                <w:i/>
              </w:rPr>
              <w:t xml:space="preserve"> Outre les indemnités de voyage, de coût de la vie et de séjour, le programme devrait soutenir la transférabilité ou la compensation des salaires et des avantages sociaux des participants, le cas échéant. Cela est particulièrement important dans le cas de la mobilité de longue durée. </w:t>
            </w:r>
          </w:p>
        </w:tc>
      </w:tr>
    </w:tbl>
    <w:p w14:paraId="0C09D3CC" w14:textId="77777777" w:rsidR="0091637F" w:rsidRPr="00FE2F0F" w:rsidRDefault="0091637F" w:rsidP="0091637F">
      <w:pPr>
        <w:widowControl/>
      </w:pPr>
      <w:r w:rsidRPr="00FE2F0F">
        <w:rPr>
          <w:rStyle w:val="HideTWBExt"/>
        </w:rPr>
        <w:lastRenderedPageBreak/>
        <w:t>&lt;/Amend&gt;</w:t>
      </w:r>
    </w:p>
    <w:p w14:paraId="700EE41E"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41</w:t>
      </w:r>
      <w:r w:rsidRPr="00FE2F0F">
        <w:rPr>
          <w:rStyle w:val="HideTWBExt"/>
          <w:b w:val="0"/>
        </w:rPr>
        <w:t>&lt;/NumAm&gt;</w:t>
      </w:r>
    </w:p>
    <w:p w14:paraId="065236C8"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1B0C4F14" w14:textId="77777777" w:rsidR="0091637F" w:rsidRPr="00FE2F0F" w:rsidRDefault="0091637F" w:rsidP="0091637F">
      <w:pPr>
        <w:pStyle w:val="NormalBold"/>
        <w:widowControl/>
      </w:pPr>
      <w:r w:rsidRPr="00FE2F0F">
        <w:rPr>
          <w:rStyle w:val="HideTWBExt"/>
          <w:b w:val="0"/>
        </w:rPr>
        <w:t>&lt;Article&gt;</w:t>
      </w:r>
      <w:r w:rsidRPr="00FE2F0F">
        <w:t>Considérant 42</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0CBB285B" w14:textId="77777777" w:rsidTr="00EE1A75">
        <w:trPr>
          <w:jc w:val="center"/>
        </w:trPr>
        <w:tc>
          <w:tcPr>
            <w:tcW w:w="9752" w:type="dxa"/>
            <w:gridSpan w:val="2"/>
          </w:tcPr>
          <w:p w14:paraId="4242837D" w14:textId="77777777" w:rsidR="0091637F" w:rsidRPr="00FE2F0F" w:rsidRDefault="0091637F" w:rsidP="00EE1A75">
            <w:pPr>
              <w:keepNext/>
              <w:widowControl/>
            </w:pPr>
          </w:p>
        </w:tc>
      </w:tr>
      <w:tr w:rsidR="0091637F" w:rsidRPr="00FE2F0F" w14:paraId="1DA6CE50" w14:textId="77777777" w:rsidTr="00EE1A75">
        <w:trPr>
          <w:jc w:val="center"/>
        </w:trPr>
        <w:tc>
          <w:tcPr>
            <w:tcW w:w="4876" w:type="dxa"/>
            <w:hideMark/>
          </w:tcPr>
          <w:p w14:paraId="0307EBA7" w14:textId="77777777" w:rsidR="0091637F" w:rsidRPr="00FE2F0F" w:rsidRDefault="0091637F" w:rsidP="00EE1A75">
            <w:pPr>
              <w:pStyle w:val="ColumnHeading"/>
              <w:keepNext/>
              <w:widowControl/>
            </w:pPr>
            <w:r w:rsidRPr="00FE2F0F">
              <w:t>Texte proposé par la Commission</w:t>
            </w:r>
          </w:p>
        </w:tc>
        <w:tc>
          <w:tcPr>
            <w:tcW w:w="4876" w:type="dxa"/>
            <w:hideMark/>
          </w:tcPr>
          <w:p w14:paraId="61E808CF" w14:textId="77777777" w:rsidR="0091637F" w:rsidRPr="00FE2F0F" w:rsidRDefault="0091637F" w:rsidP="00EE1A75">
            <w:pPr>
              <w:pStyle w:val="ColumnHeading"/>
              <w:keepNext/>
              <w:widowControl/>
            </w:pPr>
            <w:r w:rsidRPr="00FE2F0F">
              <w:t>Amendement</w:t>
            </w:r>
          </w:p>
        </w:tc>
      </w:tr>
      <w:tr w:rsidR="0091637F" w:rsidRPr="00FE2F0F" w14:paraId="39884EE6" w14:textId="77777777" w:rsidTr="00EE1A75">
        <w:trPr>
          <w:jc w:val="center"/>
        </w:trPr>
        <w:tc>
          <w:tcPr>
            <w:tcW w:w="4876" w:type="dxa"/>
            <w:hideMark/>
          </w:tcPr>
          <w:p w14:paraId="234586C4" w14:textId="0ABAB9C8" w:rsidR="0091637F" w:rsidRPr="00FE2F0F" w:rsidRDefault="0091637F" w:rsidP="00EE1A75">
            <w:pPr>
              <w:pStyle w:val="Normal6"/>
              <w:widowControl/>
            </w:pPr>
            <w:r w:rsidRPr="00FE2F0F">
              <w:t>(42)</w:t>
            </w:r>
            <w:r w:rsidRPr="00FE2F0F">
              <w:tab/>
              <w:t>Conformément à l</w:t>
            </w:r>
            <w:r w:rsidR="006129E1">
              <w:t>’</w:t>
            </w:r>
            <w:r w:rsidRPr="00FE2F0F">
              <w:t>article 349 du traité sur le fonctionnement de l</w:t>
            </w:r>
            <w:r w:rsidR="006129E1">
              <w:t>’</w:t>
            </w:r>
            <w:r w:rsidRPr="00FE2F0F">
              <w:t>Union européenne (TFUE), le programme devrait prendre en considération la situation spécifique des régions ultrapériphériques visées audit article, y compris par des mesures visant à faciliter leur participation au programme.</w:t>
            </w:r>
          </w:p>
        </w:tc>
        <w:tc>
          <w:tcPr>
            <w:tcW w:w="4876" w:type="dxa"/>
            <w:hideMark/>
          </w:tcPr>
          <w:p w14:paraId="3D4FCD6B" w14:textId="6F11675F" w:rsidR="0091637F" w:rsidRPr="00FE2F0F" w:rsidRDefault="0091637F" w:rsidP="00EE1A75">
            <w:pPr>
              <w:pStyle w:val="Normal6"/>
              <w:widowControl/>
              <w:rPr>
                <w:szCs w:val="24"/>
              </w:rPr>
            </w:pPr>
            <w:r w:rsidRPr="00FE2F0F">
              <w:t>(42)</w:t>
            </w:r>
            <w:r w:rsidRPr="00FE2F0F">
              <w:tab/>
              <w:t>Conformément à l</w:t>
            </w:r>
            <w:r w:rsidR="006129E1">
              <w:t>’</w:t>
            </w:r>
            <w:r w:rsidRPr="00FE2F0F">
              <w:t>article 349 du traité sur le fonctionnement de l</w:t>
            </w:r>
            <w:r w:rsidR="006129E1">
              <w:t>’</w:t>
            </w:r>
            <w:r w:rsidRPr="00FE2F0F">
              <w:t xml:space="preserve">Union européenne (TFUE), le programme devrait prendre en considération la situation spécifique des régions ultrapériphériques visées audit article, y compris par des mesures visant à faciliter </w:t>
            </w:r>
            <w:r w:rsidRPr="00FE2F0F">
              <w:rPr>
                <w:b/>
                <w:i/>
              </w:rPr>
              <w:t>financièrement</w:t>
            </w:r>
            <w:r w:rsidRPr="00FE2F0F">
              <w:t xml:space="preserve"> leur participation au programme </w:t>
            </w:r>
            <w:r w:rsidRPr="00FE2F0F">
              <w:rPr>
                <w:b/>
                <w:i/>
              </w:rPr>
              <w:t>et à remédier à d</w:t>
            </w:r>
            <w:r w:rsidR="006129E1">
              <w:rPr>
                <w:b/>
                <w:i/>
              </w:rPr>
              <w:t>’</w:t>
            </w:r>
            <w:r w:rsidRPr="00FE2F0F">
              <w:rPr>
                <w:b/>
                <w:i/>
              </w:rPr>
              <w:t>autres difficultés sociales, liées à l</w:t>
            </w:r>
            <w:r w:rsidR="006129E1">
              <w:rPr>
                <w:b/>
                <w:i/>
              </w:rPr>
              <w:t>’</w:t>
            </w:r>
            <w:r w:rsidRPr="00FE2F0F">
              <w:rPr>
                <w:b/>
                <w:i/>
              </w:rPr>
              <w:t xml:space="preserve">emploi et au coût de la vie auxquelles sont confrontés les </w:t>
            </w:r>
            <w:r w:rsidRPr="00FE2F0F">
              <w:rPr>
                <w:b/>
                <w:i/>
              </w:rPr>
              <w:lastRenderedPageBreak/>
              <w:t>participants et les organisations dans ces régions</w:t>
            </w:r>
            <w:r w:rsidRPr="00FE2F0F">
              <w:t>.</w:t>
            </w:r>
          </w:p>
        </w:tc>
      </w:tr>
    </w:tbl>
    <w:p w14:paraId="3D479CE7" w14:textId="77777777" w:rsidR="0091637F" w:rsidRPr="00FE2F0F" w:rsidRDefault="0091637F" w:rsidP="0091637F">
      <w:pPr>
        <w:widowControl/>
      </w:pPr>
      <w:r w:rsidRPr="00FE2F0F">
        <w:rPr>
          <w:rStyle w:val="HideTWBExt"/>
        </w:rPr>
        <w:lastRenderedPageBreak/>
        <w:t>&lt;/Amend&gt;</w:t>
      </w:r>
    </w:p>
    <w:p w14:paraId="7F5B3177"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42</w:t>
      </w:r>
      <w:r w:rsidRPr="00FE2F0F">
        <w:rPr>
          <w:rStyle w:val="HideTWBExt"/>
          <w:b w:val="0"/>
        </w:rPr>
        <w:t>&lt;/NumAm&gt;</w:t>
      </w:r>
    </w:p>
    <w:p w14:paraId="6885A37B"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69DD8C42" w14:textId="77777777" w:rsidR="0091637F" w:rsidRPr="00FE2F0F" w:rsidRDefault="0091637F" w:rsidP="0091637F">
      <w:pPr>
        <w:pStyle w:val="NormalBold"/>
        <w:widowControl/>
      </w:pPr>
      <w:r w:rsidRPr="00FE2F0F">
        <w:rPr>
          <w:rStyle w:val="HideTWBExt"/>
          <w:b w:val="0"/>
        </w:rPr>
        <w:t>&lt;Article&gt;</w:t>
      </w:r>
      <w:r w:rsidRPr="00FE2F0F">
        <w:t>Considérant 45</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799FEC7F" w14:textId="77777777" w:rsidTr="00EE1A75">
        <w:trPr>
          <w:jc w:val="center"/>
        </w:trPr>
        <w:tc>
          <w:tcPr>
            <w:tcW w:w="9752" w:type="dxa"/>
            <w:gridSpan w:val="2"/>
          </w:tcPr>
          <w:p w14:paraId="735AB35D" w14:textId="77777777" w:rsidR="0091637F" w:rsidRPr="00FE2F0F" w:rsidRDefault="0091637F" w:rsidP="00EE1A75">
            <w:pPr>
              <w:keepNext/>
              <w:widowControl/>
            </w:pPr>
          </w:p>
        </w:tc>
      </w:tr>
      <w:tr w:rsidR="0091637F" w:rsidRPr="00FE2F0F" w14:paraId="3E5723EA" w14:textId="77777777" w:rsidTr="00EE1A75">
        <w:trPr>
          <w:jc w:val="center"/>
        </w:trPr>
        <w:tc>
          <w:tcPr>
            <w:tcW w:w="4876" w:type="dxa"/>
            <w:hideMark/>
          </w:tcPr>
          <w:p w14:paraId="0740ABC4" w14:textId="77777777" w:rsidR="0091637F" w:rsidRPr="00FE2F0F" w:rsidRDefault="0091637F" w:rsidP="00EE1A75">
            <w:pPr>
              <w:pStyle w:val="ColumnHeading"/>
              <w:keepNext/>
              <w:widowControl/>
            </w:pPr>
            <w:r w:rsidRPr="00FE2F0F">
              <w:t>Texte proposé par la Commission</w:t>
            </w:r>
          </w:p>
        </w:tc>
        <w:tc>
          <w:tcPr>
            <w:tcW w:w="4876" w:type="dxa"/>
            <w:hideMark/>
          </w:tcPr>
          <w:p w14:paraId="570A39C5" w14:textId="77777777" w:rsidR="0091637F" w:rsidRPr="00FE2F0F" w:rsidRDefault="0091637F" w:rsidP="00EE1A75">
            <w:pPr>
              <w:pStyle w:val="ColumnHeading"/>
              <w:keepNext/>
              <w:widowControl/>
            </w:pPr>
            <w:r w:rsidRPr="00FE2F0F">
              <w:t>Amendement</w:t>
            </w:r>
          </w:p>
        </w:tc>
      </w:tr>
      <w:tr w:rsidR="0091637F" w:rsidRPr="00FE2F0F" w14:paraId="723EBB9A" w14:textId="77777777" w:rsidTr="00EE1A75">
        <w:trPr>
          <w:jc w:val="center"/>
        </w:trPr>
        <w:tc>
          <w:tcPr>
            <w:tcW w:w="4876" w:type="dxa"/>
            <w:hideMark/>
          </w:tcPr>
          <w:p w14:paraId="3009B0AF" w14:textId="5BF78A6C" w:rsidR="0091637F" w:rsidRPr="00FE2F0F" w:rsidRDefault="0091637F" w:rsidP="00EE1A75">
            <w:pPr>
              <w:pStyle w:val="Normal6"/>
              <w:widowControl/>
            </w:pPr>
            <w:r w:rsidRPr="00FE2F0F">
              <w:t>(45)</w:t>
            </w:r>
            <w:r w:rsidRPr="00FE2F0F">
              <w:tab/>
              <w:t>Afin d</w:t>
            </w:r>
            <w:r w:rsidR="006129E1">
              <w:t>’</w:t>
            </w:r>
            <w:r w:rsidRPr="00FE2F0F">
              <w:t>optimiser la valeur ajoutée, l</w:t>
            </w:r>
            <w:r w:rsidR="006129E1">
              <w:t>’</w:t>
            </w:r>
            <w:r w:rsidRPr="00FE2F0F">
              <w:t>ampleur et l</w:t>
            </w:r>
            <w:r w:rsidR="006129E1">
              <w:t>’</w:t>
            </w:r>
            <w:r w:rsidRPr="00FE2F0F">
              <w:t>incidence des investissements, des synergies devraient être recherchées, notamment entre le programme et d</w:t>
            </w:r>
            <w:r w:rsidR="006129E1">
              <w:t>’</w:t>
            </w:r>
            <w:r w:rsidRPr="00FE2F0F">
              <w:t>autres instruments de financement de l</w:t>
            </w:r>
            <w:r w:rsidR="006129E1">
              <w:t>’</w:t>
            </w:r>
            <w:r w:rsidRPr="00FE2F0F">
              <w:t xml:space="preserve">Union, y compris au moyen de mécanismes de facilitation. Le programme devrait également rechercher des synergies qui renforcent la collaboration entre </w:t>
            </w:r>
            <w:r w:rsidRPr="00FE2F0F">
              <w:rPr>
                <w:b/>
                <w:i/>
              </w:rPr>
              <w:t>l</w:t>
            </w:r>
            <w:r w:rsidR="006129E1">
              <w:rPr>
                <w:b/>
                <w:i/>
              </w:rPr>
              <w:t>’</w:t>
            </w:r>
            <w:r w:rsidRPr="00FE2F0F">
              <w:rPr>
                <w:b/>
                <w:i/>
              </w:rPr>
              <w:t>éducation</w:t>
            </w:r>
            <w:r w:rsidRPr="00FE2F0F">
              <w:t xml:space="preserve"> et </w:t>
            </w:r>
            <w:r w:rsidRPr="00FE2F0F">
              <w:rPr>
                <w:b/>
                <w:i/>
              </w:rPr>
              <w:t>le</w:t>
            </w:r>
            <w:r w:rsidRPr="00FE2F0F">
              <w:t xml:space="preserve"> secteur privé.</w:t>
            </w:r>
          </w:p>
        </w:tc>
        <w:tc>
          <w:tcPr>
            <w:tcW w:w="4876" w:type="dxa"/>
            <w:hideMark/>
          </w:tcPr>
          <w:p w14:paraId="7ECBF9E5" w14:textId="19BD75B7" w:rsidR="0091637F" w:rsidRPr="00FE2F0F" w:rsidRDefault="0091637F" w:rsidP="00EE1A75">
            <w:pPr>
              <w:pStyle w:val="Normal6"/>
              <w:widowControl/>
              <w:rPr>
                <w:szCs w:val="24"/>
              </w:rPr>
            </w:pPr>
            <w:r w:rsidRPr="00FE2F0F">
              <w:t>(45)</w:t>
            </w:r>
            <w:r w:rsidRPr="00FE2F0F">
              <w:tab/>
              <w:t>Afin d</w:t>
            </w:r>
            <w:r w:rsidR="006129E1">
              <w:t>’</w:t>
            </w:r>
            <w:r w:rsidRPr="00FE2F0F">
              <w:t>optimiser la valeur ajoutée, l</w:t>
            </w:r>
            <w:r w:rsidR="006129E1">
              <w:t>’</w:t>
            </w:r>
            <w:r w:rsidRPr="00FE2F0F">
              <w:t>ampleur et l</w:t>
            </w:r>
            <w:r w:rsidR="006129E1">
              <w:t>’</w:t>
            </w:r>
            <w:r w:rsidRPr="00FE2F0F">
              <w:t>incidence des investissements, des synergies devraient être recherchées, notamment entre le programme et d</w:t>
            </w:r>
            <w:r w:rsidR="006129E1">
              <w:t>’</w:t>
            </w:r>
            <w:r w:rsidRPr="00FE2F0F">
              <w:t>autres instruments de financement de l</w:t>
            </w:r>
            <w:r w:rsidR="006129E1">
              <w:t>’</w:t>
            </w:r>
            <w:r w:rsidRPr="00FE2F0F">
              <w:t xml:space="preserve">Union, </w:t>
            </w:r>
            <w:r w:rsidRPr="00FE2F0F">
              <w:rPr>
                <w:b/>
                <w:i/>
              </w:rPr>
              <w:t xml:space="preserve">tels que le Fonds social européen (FSE), le Fonds européen pour la compétitivité, Horizon Europe, </w:t>
            </w:r>
            <w:proofErr w:type="spellStart"/>
            <w:r w:rsidRPr="00FE2F0F">
              <w:rPr>
                <w:b/>
                <w:i/>
              </w:rPr>
              <w:t>AgoraEU</w:t>
            </w:r>
            <w:proofErr w:type="spellEnd"/>
            <w:r w:rsidRPr="00FE2F0F">
              <w:rPr>
                <w:b/>
                <w:i/>
              </w:rPr>
              <w:t xml:space="preserve"> et les plans de partenariat national et régional,</w:t>
            </w:r>
            <w:r w:rsidRPr="00FE2F0F">
              <w:t xml:space="preserve"> y compris au moyen de mécanismes de facilitation. Le programme devrait également rechercher des synergies qui renforcent la collaboration entre </w:t>
            </w:r>
            <w:r w:rsidRPr="00FE2F0F">
              <w:rPr>
                <w:b/>
                <w:i/>
              </w:rPr>
              <w:t>les systèmes d</w:t>
            </w:r>
            <w:r w:rsidR="006129E1">
              <w:rPr>
                <w:b/>
                <w:i/>
              </w:rPr>
              <w:t>’</w:t>
            </w:r>
            <w:r w:rsidRPr="00FE2F0F">
              <w:rPr>
                <w:b/>
                <w:i/>
              </w:rPr>
              <w:t>éducation</w:t>
            </w:r>
            <w:r w:rsidRPr="00FE2F0F">
              <w:t xml:space="preserve"> et </w:t>
            </w:r>
            <w:r w:rsidRPr="00FE2F0F">
              <w:rPr>
                <w:b/>
                <w:i/>
              </w:rPr>
              <w:t>de formation et les autres acteurs du</w:t>
            </w:r>
            <w:r w:rsidRPr="00FE2F0F">
              <w:t xml:space="preserve"> secteur privé</w:t>
            </w:r>
            <w:r w:rsidRPr="00FE2F0F">
              <w:rPr>
                <w:b/>
                <w:i/>
              </w:rPr>
              <w:t>, au sein des communautés où opèrent les établissements d</w:t>
            </w:r>
            <w:r w:rsidR="006129E1">
              <w:rPr>
                <w:b/>
                <w:i/>
              </w:rPr>
              <w:t>’</w:t>
            </w:r>
            <w:r w:rsidRPr="00FE2F0F">
              <w:rPr>
                <w:b/>
                <w:i/>
              </w:rPr>
              <w:t>éducation et de formation ainsi que dans le secteur tertiaire, à condition que cette collaboration respecte l</w:t>
            </w:r>
            <w:r w:rsidR="006129E1">
              <w:rPr>
                <w:b/>
                <w:i/>
              </w:rPr>
              <w:t>’</w:t>
            </w:r>
            <w:r w:rsidRPr="00FE2F0F">
              <w:rPr>
                <w:b/>
                <w:i/>
              </w:rPr>
              <w:t>intérêt public, la liberté académique et les normes du travail, et qu</w:t>
            </w:r>
            <w:r w:rsidR="006129E1">
              <w:rPr>
                <w:b/>
                <w:i/>
              </w:rPr>
              <w:t>’</w:t>
            </w:r>
            <w:r w:rsidRPr="00FE2F0F">
              <w:rPr>
                <w:b/>
                <w:i/>
              </w:rPr>
              <w:t>elle n</w:t>
            </w:r>
            <w:r w:rsidR="006129E1">
              <w:rPr>
                <w:b/>
                <w:i/>
              </w:rPr>
              <w:t>’</w:t>
            </w:r>
            <w:r w:rsidRPr="00FE2F0F">
              <w:rPr>
                <w:b/>
                <w:i/>
              </w:rPr>
              <w:t>entraîne pas une influence commerciale indue ou des conditions d</w:t>
            </w:r>
            <w:r w:rsidR="006129E1">
              <w:rPr>
                <w:b/>
                <w:i/>
              </w:rPr>
              <w:t>’</w:t>
            </w:r>
            <w:r w:rsidRPr="00FE2F0F">
              <w:rPr>
                <w:b/>
                <w:i/>
              </w:rPr>
              <w:t>emploi précaires</w:t>
            </w:r>
            <w:r w:rsidRPr="00FE2F0F">
              <w:t>.</w:t>
            </w:r>
          </w:p>
        </w:tc>
      </w:tr>
    </w:tbl>
    <w:p w14:paraId="6BAFF50F" w14:textId="77777777" w:rsidR="0091637F" w:rsidRPr="00FE2F0F" w:rsidRDefault="0091637F" w:rsidP="0091637F">
      <w:pPr>
        <w:widowControl/>
      </w:pPr>
      <w:r w:rsidRPr="00FE2F0F">
        <w:rPr>
          <w:rStyle w:val="HideTWBExt"/>
        </w:rPr>
        <w:t>&lt;/Amend&gt;</w:t>
      </w:r>
    </w:p>
    <w:p w14:paraId="585932DD"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43</w:t>
      </w:r>
      <w:r w:rsidRPr="00FE2F0F">
        <w:rPr>
          <w:rStyle w:val="HideTWBExt"/>
          <w:b w:val="0"/>
        </w:rPr>
        <w:t>&lt;/NumAm&gt;</w:t>
      </w:r>
    </w:p>
    <w:p w14:paraId="71013035"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55A35EFC" w14:textId="77777777" w:rsidR="0091637F" w:rsidRPr="00FE2F0F" w:rsidRDefault="0091637F" w:rsidP="0091637F">
      <w:pPr>
        <w:pStyle w:val="NormalBold"/>
        <w:widowControl/>
      </w:pPr>
      <w:r w:rsidRPr="00FE2F0F">
        <w:rPr>
          <w:rStyle w:val="HideTWBExt"/>
          <w:b w:val="0"/>
        </w:rPr>
        <w:t>&lt;Article&gt;</w:t>
      </w:r>
      <w:r w:rsidRPr="00FE2F0F">
        <w:t>Considérant 47 bis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7A4C8C15" w14:textId="77777777" w:rsidTr="00EE1A75">
        <w:trPr>
          <w:jc w:val="center"/>
        </w:trPr>
        <w:tc>
          <w:tcPr>
            <w:tcW w:w="9752" w:type="dxa"/>
            <w:gridSpan w:val="2"/>
          </w:tcPr>
          <w:p w14:paraId="777FBB97" w14:textId="77777777" w:rsidR="0091637F" w:rsidRPr="00FE2F0F" w:rsidRDefault="0091637F" w:rsidP="00EE1A75">
            <w:pPr>
              <w:keepNext/>
              <w:widowControl/>
            </w:pPr>
          </w:p>
        </w:tc>
      </w:tr>
      <w:tr w:rsidR="0091637F" w:rsidRPr="00FE2F0F" w14:paraId="2857DCCD" w14:textId="77777777" w:rsidTr="00EE1A75">
        <w:trPr>
          <w:jc w:val="center"/>
        </w:trPr>
        <w:tc>
          <w:tcPr>
            <w:tcW w:w="4876" w:type="dxa"/>
            <w:hideMark/>
          </w:tcPr>
          <w:p w14:paraId="65A70820" w14:textId="77777777" w:rsidR="0091637F" w:rsidRPr="00FE2F0F" w:rsidRDefault="0091637F" w:rsidP="00EE1A75">
            <w:pPr>
              <w:pStyle w:val="ColumnHeading"/>
              <w:keepNext/>
              <w:widowControl/>
            </w:pPr>
            <w:r w:rsidRPr="00FE2F0F">
              <w:t>Texte proposé par la Commission</w:t>
            </w:r>
          </w:p>
        </w:tc>
        <w:tc>
          <w:tcPr>
            <w:tcW w:w="4876" w:type="dxa"/>
            <w:hideMark/>
          </w:tcPr>
          <w:p w14:paraId="53EF8F43" w14:textId="77777777" w:rsidR="0091637F" w:rsidRPr="00FE2F0F" w:rsidRDefault="0091637F" w:rsidP="00EE1A75">
            <w:pPr>
              <w:pStyle w:val="ColumnHeading"/>
              <w:keepNext/>
              <w:widowControl/>
            </w:pPr>
            <w:r w:rsidRPr="00FE2F0F">
              <w:t>Amendement</w:t>
            </w:r>
          </w:p>
        </w:tc>
      </w:tr>
      <w:tr w:rsidR="0091637F" w:rsidRPr="00FE2F0F" w14:paraId="3A45DEB5" w14:textId="77777777" w:rsidTr="00EE1A75">
        <w:trPr>
          <w:jc w:val="center"/>
        </w:trPr>
        <w:tc>
          <w:tcPr>
            <w:tcW w:w="4876" w:type="dxa"/>
          </w:tcPr>
          <w:p w14:paraId="4DBE67AF" w14:textId="77777777" w:rsidR="0091637F" w:rsidRPr="00FE2F0F" w:rsidRDefault="0091637F" w:rsidP="00EE1A75">
            <w:pPr>
              <w:pStyle w:val="Normal6"/>
              <w:widowControl/>
            </w:pPr>
          </w:p>
        </w:tc>
        <w:tc>
          <w:tcPr>
            <w:tcW w:w="4876" w:type="dxa"/>
            <w:hideMark/>
          </w:tcPr>
          <w:p w14:paraId="1C9C7BCB" w14:textId="7A108CAD" w:rsidR="0091637F" w:rsidRPr="00FE2F0F" w:rsidRDefault="0091637F" w:rsidP="00EE1A75">
            <w:pPr>
              <w:pStyle w:val="Normal6"/>
              <w:widowControl/>
              <w:rPr>
                <w:szCs w:val="24"/>
              </w:rPr>
            </w:pPr>
            <w:r w:rsidRPr="00FE2F0F">
              <w:rPr>
                <w:b/>
                <w:i/>
              </w:rPr>
              <w:t>(47 bis)</w:t>
            </w:r>
            <w:r w:rsidRPr="00FE2F0F">
              <w:rPr>
                <w:b/>
                <w:i/>
              </w:rPr>
              <w:tab/>
              <w:t>Les collectivités locales et régionales jouent un rôle fondamental dans la mise en œuvre et le succès du programme. La gestion décentralisée par l</w:t>
            </w:r>
            <w:r w:rsidR="006129E1">
              <w:rPr>
                <w:b/>
                <w:i/>
              </w:rPr>
              <w:t>’</w:t>
            </w:r>
            <w:r w:rsidRPr="00FE2F0F">
              <w:rPr>
                <w:b/>
                <w:i/>
              </w:rPr>
              <w:t>intermédiaire d</w:t>
            </w:r>
            <w:r w:rsidR="006129E1">
              <w:rPr>
                <w:b/>
                <w:i/>
              </w:rPr>
              <w:t>’</w:t>
            </w:r>
            <w:r w:rsidRPr="00FE2F0F">
              <w:rPr>
                <w:b/>
                <w:i/>
              </w:rPr>
              <w:t xml:space="preserve">une ou de plusieurs </w:t>
            </w:r>
            <w:r w:rsidRPr="00FE2F0F">
              <w:rPr>
                <w:b/>
                <w:i/>
              </w:rPr>
              <w:lastRenderedPageBreak/>
              <w:t>agences nationales est un atout majeur d</w:t>
            </w:r>
            <w:r w:rsidR="006129E1">
              <w:rPr>
                <w:b/>
                <w:i/>
              </w:rPr>
              <w:t>’</w:t>
            </w:r>
            <w:r w:rsidRPr="00FE2F0F">
              <w:rPr>
                <w:b/>
                <w:i/>
              </w:rPr>
              <w:t>Erasmus+, car elle permet la proximité avec les bénéficiaires, l</w:t>
            </w:r>
            <w:r w:rsidR="006129E1">
              <w:rPr>
                <w:b/>
                <w:i/>
              </w:rPr>
              <w:t>’</w:t>
            </w:r>
            <w:r w:rsidRPr="00FE2F0F">
              <w:rPr>
                <w:b/>
                <w:i/>
              </w:rPr>
              <w:t>intervention auprès des nouveaux arrivants et des petites organisations, et la prise en compte effective de la diversité régionale, culturelle et linguistique, y compris dans les régions frontalières. Dans les États membres dont les structures constitutionnelles ou de gouvernance l</w:t>
            </w:r>
            <w:r w:rsidR="006129E1">
              <w:rPr>
                <w:b/>
                <w:i/>
              </w:rPr>
              <w:t>’</w:t>
            </w:r>
            <w:r w:rsidRPr="00FE2F0F">
              <w:rPr>
                <w:b/>
                <w:i/>
              </w:rPr>
              <w:t>exigent, il convient de maintenir la possibilité de désigner plus d</w:t>
            </w:r>
            <w:r w:rsidR="006129E1">
              <w:rPr>
                <w:b/>
                <w:i/>
              </w:rPr>
              <w:t>’</w:t>
            </w:r>
            <w:r w:rsidRPr="00FE2F0F">
              <w:rPr>
                <w:b/>
                <w:i/>
              </w:rPr>
              <w:t>une agence nationale, car cela favorise la mise en œuvre efficace du programme, renforce l</w:t>
            </w:r>
            <w:r w:rsidR="006129E1">
              <w:rPr>
                <w:b/>
                <w:i/>
              </w:rPr>
              <w:t>’</w:t>
            </w:r>
            <w:r w:rsidRPr="00FE2F0F">
              <w:rPr>
                <w:b/>
                <w:i/>
              </w:rPr>
              <w:t>inclusion et l</w:t>
            </w:r>
            <w:r w:rsidR="006129E1">
              <w:rPr>
                <w:b/>
                <w:i/>
              </w:rPr>
              <w:t>’</w:t>
            </w:r>
            <w:r w:rsidRPr="00FE2F0F">
              <w:rPr>
                <w:b/>
                <w:i/>
              </w:rPr>
              <w:t xml:space="preserve">incidence locale, et permet au programme de rester au plus près du terrain. </w:t>
            </w:r>
          </w:p>
        </w:tc>
      </w:tr>
    </w:tbl>
    <w:p w14:paraId="257D95EE" w14:textId="77777777" w:rsidR="0091637F" w:rsidRPr="00FE2F0F" w:rsidRDefault="0091637F" w:rsidP="0091637F">
      <w:pPr>
        <w:widowControl/>
      </w:pPr>
      <w:r w:rsidRPr="00FE2F0F">
        <w:rPr>
          <w:rStyle w:val="HideTWBExt"/>
        </w:rPr>
        <w:lastRenderedPageBreak/>
        <w:t>&lt;/Amend&gt;</w:t>
      </w:r>
    </w:p>
    <w:p w14:paraId="5DED8C92"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44</w:t>
      </w:r>
      <w:r w:rsidRPr="00FE2F0F">
        <w:rPr>
          <w:rStyle w:val="HideTWBExt"/>
          <w:b w:val="0"/>
        </w:rPr>
        <w:t>&lt;/NumAm&gt;</w:t>
      </w:r>
    </w:p>
    <w:p w14:paraId="7D36B752"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3723AF6A" w14:textId="77777777" w:rsidR="0091637F" w:rsidRPr="00FE2F0F" w:rsidRDefault="0091637F" w:rsidP="0091637F">
      <w:pPr>
        <w:pStyle w:val="NormalBold"/>
        <w:widowControl/>
      </w:pPr>
      <w:r w:rsidRPr="00FE2F0F">
        <w:rPr>
          <w:rStyle w:val="HideTWBExt"/>
          <w:b w:val="0"/>
        </w:rPr>
        <w:t>&lt;Article&gt;</w:t>
      </w:r>
      <w:r w:rsidRPr="00FE2F0F">
        <w:t>Considérant 48</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69A77DA9" w14:textId="77777777" w:rsidTr="00EE1A75">
        <w:trPr>
          <w:jc w:val="center"/>
        </w:trPr>
        <w:tc>
          <w:tcPr>
            <w:tcW w:w="9752" w:type="dxa"/>
            <w:gridSpan w:val="2"/>
          </w:tcPr>
          <w:p w14:paraId="6F0D3B43" w14:textId="77777777" w:rsidR="0091637F" w:rsidRPr="00FE2F0F" w:rsidRDefault="0091637F" w:rsidP="00EE1A75">
            <w:pPr>
              <w:keepNext/>
              <w:widowControl/>
            </w:pPr>
          </w:p>
        </w:tc>
      </w:tr>
      <w:tr w:rsidR="0091637F" w:rsidRPr="00FE2F0F" w14:paraId="00EA4241" w14:textId="77777777" w:rsidTr="00EE1A75">
        <w:trPr>
          <w:jc w:val="center"/>
        </w:trPr>
        <w:tc>
          <w:tcPr>
            <w:tcW w:w="4876" w:type="dxa"/>
            <w:hideMark/>
          </w:tcPr>
          <w:p w14:paraId="598CB434" w14:textId="77777777" w:rsidR="0091637F" w:rsidRPr="00FE2F0F" w:rsidRDefault="0091637F" w:rsidP="00EE1A75">
            <w:pPr>
              <w:pStyle w:val="ColumnHeading"/>
              <w:keepNext/>
              <w:widowControl/>
            </w:pPr>
            <w:r w:rsidRPr="00FE2F0F">
              <w:t>Texte proposé par la Commission</w:t>
            </w:r>
          </w:p>
        </w:tc>
        <w:tc>
          <w:tcPr>
            <w:tcW w:w="4876" w:type="dxa"/>
            <w:hideMark/>
          </w:tcPr>
          <w:p w14:paraId="05EA19BE" w14:textId="77777777" w:rsidR="0091637F" w:rsidRPr="00FE2F0F" w:rsidRDefault="0091637F" w:rsidP="00EE1A75">
            <w:pPr>
              <w:pStyle w:val="ColumnHeading"/>
              <w:keepNext/>
              <w:widowControl/>
            </w:pPr>
            <w:r w:rsidRPr="00FE2F0F">
              <w:t>Amendement</w:t>
            </w:r>
          </w:p>
        </w:tc>
      </w:tr>
      <w:tr w:rsidR="0091637F" w:rsidRPr="00FE2F0F" w14:paraId="7B67B097" w14:textId="77777777" w:rsidTr="00EE1A75">
        <w:trPr>
          <w:jc w:val="center"/>
        </w:trPr>
        <w:tc>
          <w:tcPr>
            <w:tcW w:w="4876" w:type="dxa"/>
            <w:hideMark/>
          </w:tcPr>
          <w:p w14:paraId="35FC5BE1" w14:textId="77777777" w:rsidR="0091637F" w:rsidRPr="00FE2F0F" w:rsidRDefault="0091637F" w:rsidP="00EE1A75">
            <w:pPr>
              <w:pStyle w:val="Normal6"/>
              <w:widowControl/>
            </w:pPr>
            <w:r w:rsidRPr="00FE2F0F">
              <w:t>(48)</w:t>
            </w:r>
            <w:r w:rsidRPr="00FE2F0F">
              <w:tab/>
              <w:t>Le programme devrait mobiliser le potentiel des anciens participants au programme Erasmus+ et soutenir des activités y afférentes en les encourageant à promouvoir le programme.</w:t>
            </w:r>
          </w:p>
        </w:tc>
        <w:tc>
          <w:tcPr>
            <w:tcW w:w="4876" w:type="dxa"/>
            <w:hideMark/>
          </w:tcPr>
          <w:p w14:paraId="2D5D9D48" w14:textId="77777777" w:rsidR="0091637F" w:rsidRPr="00FE2F0F" w:rsidRDefault="0091637F" w:rsidP="00EE1A75">
            <w:pPr>
              <w:pStyle w:val="Normal6"/>
              <w:widowControl/>
              <w:rPr>
                <w:szCs w:val="24"/>
              </w:rPr>
            </w:pPr>
            <w:r w:rsidRPr="00FE2F0F">
              <w:t>(48)</w:t>
            </w:r>
            <w:r w:rsidRPr="00FE2F0F">
              <w:tab/>
              <w:t>Le programme devrait mobiliser le potentiel des anciens participants au programme Erasmus+ et soutenir des activités y afférentes en les encourageant à promouvoir le programme</w:t>
            </w:r>
            <w:r w:rsidRPr="00FE2F0F">
              <w:rPr>
                <w:b/>
                <w:i/>
              </w:rPr>
              <w:t>, sans remplacer le personnel rémunéré ni les activités de sensibilisation professionnelle</w:t>
            </w:r>
            <w:r w:rsidRPr="00FE2F0F">
              <w:t xml:space="preserve">. </w:t>
            </w:r>
          </w:p>
        </w:tc>
      </w:tr>
    </w:tbl>
    <w:p w14:paraId="53EE7E1A" w14:textId="77777777" w:rsidR="0091637F" w:rsidRPr="00FE2F0F" w:rsidRDefault="0091637F" w:rsidP="0091637F">
      <w:pPr>
        <w:widowControl/>
      </w:pPr>
      <w:r w:rsidRPr="00FE2F0F">
        <w:rPr>
          <w:rStyle w:val="HideTWBExt"/>
        </w:rPr>
        <w:t>&lt;/Amend&gt;</w:t>
      </w:r>
    </w:p>
    <w:p w14:paraId="7F687EFD"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45</w:t>
      </w:r>
      <w:r w:rsidRPr="00FE2F0F">
        <w:rPr>
          <w:rStyle w:val="HideTWBExt"/>
          <w:b w:val="0"/>
        </w:rPr>
        <w:t>&lt;/NumAm&gt;</w:t>
      </w:r>
    </w:p>
    <w:p w14:paraId="66DC9E0D"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38A85986" w14:textId="77777777" w:rsidR="0091637F" w:rsidRPr="00FE2F0F" w:rsidRDefault="0091637F" w:rsidP="0091637F">
      <w:pPr>
        <w:pStyle w:val="NormalBold"/>
        <w:widowControl/>
      </w:pPr>
      <w:r w:rsidRPr="00FE2F0F">
        <w:rPr>
          <w:rStyle w:val="HideTWBExt"/>
          <w:b w:val="0"/>
        </w:rPr>
        <w:t>&lt;Article&gt;</w:t>
      </w:r>
      <w:r w:rsidRPr="00FE2F0F">
        <w:t>Considérant 49</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07AFA716" w14:textId="77777777" w:rsidTr="00EE1A75">
        <w:trPr>
          <w:jc w:val="center"/>
        </w:trPr>
        <w:tc>
          <w:tcPr>
            <w:tcW w:w="9752" w:type="dxa"/>
            <w:gridSpan w:val="2"/>
          </w:tcPr>
          <w:p w14:paraId="2D7F4CBD" w14:textId="77777777" w:rsidR="0091637F" w:rsidRPr="00FE2F0F" w:rsidRDefault="0091637F" w:rsidP="00EE1A75">
            <w:pPr>
              <w:keepNext/>
              <w:widowControl/>
            </w:pPr>
          </w:p>
        </w:tc>
      </w:tr>
      <w:tr w:rsidR="0091637F" w:rsidRPr="00FE2F0F" w14:paraId="53CC6BBE" w14:textId="77777777" w:rsidTr="00EE1A75">
        <w:trPr>
          <w:jc w:val="center"/>
        </w:trPr>
        <w:tc>
          <w:tcPr>
            <w:tcW w:w="4876" w:type="dxa"/>
            <w:hideMark/>
          </w:tcPr>
          <w:p w14:paraId="78A9A1D9" w14:textId="77777777" w:rsidR="0091637F" w:rsidRPr="00FE2F0F" w:rsidRDefault="0091637F" w:rsidP="00EE1A75">
            <w:pPr>
              <w:pStyle w:val="ColumnHeading"/>
              <w:keepNext/>
              <w:widowControl/>
            </w:pPr>
            <w:r w:rsidRPr="00FE2F0F">
              <w:t>Texte proposé par la Commission</w:t>
            </w:r>
          </w:p>
        </w:tc>
        <w:tc>
          <w:tcPr>
            <w:tcW w:w="4876" w:type="dxa"/>
            <w:hideMark/>
          </w:tcPr>
          <w:p w14:paraId="1EB2FE24" w14:textId="77777777" w:rsidR="0091637F" w:rsidRPr="00FE2F0F" w:rsidRDefault="0091637F" w:rsidP="00EE1A75">
            <w:pPr>
              <w:pStyle w:val="ColumnHeading"/>
              <w:keepNext/>
              <w:widowControl/>
            </w:pPr>
            <w:r w:rsidRPr="00FE2F0F">
              <w:t>Amendement</w:t>
            </w:r>
          </w:p>
        </w:tc>
      </w:tr>
      <w:tr w:rsidR="0091637F" w:rsidRPr="00FE2F0F" w14:paraId="7E8B280F" w14:textId="77777777" w:rsidTr="00EE1A75">
        <w:trPr>
          <w:jc w:val="center"/>
        </w:trPr>
        <w:tc>
          <w:tcPr>
            <w:tcW w:w="4876" w:type="dxa"/>
            <w:hideMark/>
          </w:tcPr>
          <w:p w14:paraId="644E287F" w14:textId="4E352238" w:rsidR="0091637F" w:rsidRPr="00FE2F0F" w:rsidRDefault="0091637F" w:rsidP="00EE1A75">
            <w:pPr>
              <w:pStyle w:val="Normal6"/>
              <w:widowControl/>
            </w:pPr>
            <w:r w:rsidRPr="00FE2F0F">
              <w:t>(49)</w:t>
            </w:r>
            <w:r w:rsidRPr="00FE2F0F">
              <w:tab/>
              <w:t>Des mesures devraient être prises pour rationaliser la gestion du programme et réaliser des économies d</w:t>
            </w:r>
            <w:r w:rsidR="006129E1">
              <w:t>’</w:t>
            </w:r>
            <w:r w:rsidRPr="00FE2F0F">
              <w:t xml:space="preserve">échelle, notamment en limitant et en </w:t>
            </w:r>
            <w:r w:rsidRPr="00FE2F0F">
              <w:rPr>
                <w:b/>
                <w:i/>
              </w:rPr>
              <w:t>réduisant le nombre d</w:t>
            </w:r>
            <w:r w:rsidR="006129E1">
              <w:rPr>
                <w:b/>
                <w:i/>
              </w:rPr>
              <w:t>’</w:t>
            </w:r>
            <w:r w:rsidRPr="00FE2F0F">
              <w:t>agences nationales.</w:t>
            </w:r>
          </w:p>
        </w:tc>
        <w:tc>
          <w:tcPr>
            <w:tcW w:w="4876" w:type="dxa"/>
            <w:hideMark/>
          </w:tcPr>
          <w:p w14:paraId="25746D20" w14:textId="7D67D1CD" w:rsidR="0091637F" w:rsidRPr="00FE2F0F" w:rsidRDefault="0091637F" w:rsidP="00EE1A75">
            <w:pPr>
              <w:pStyle w:val="Normal6"/>
              <w:widowControl/>
              <w:rPr>
                <w:szCs w:val="24"/>
              </w:rPr>
            </w:pPr>
            <w:r w:rsidRPr="00FE2F0F">
              <w:t>(49)</w:t>
            </w:r>
            <w:r w:rsidRPr="00FE2F0F">
              <w:tab/>
              <w:t>Des mesures devraient être prises pour rationaliser la gestion du programme et réaliser des économies d</w:t>
            </w:r>
            <w:r w:rsidR="006129E1">
              <w:t>’</w:t>
            </w:r>
            <w:r w:rsidRPr="00FE2F0F">
              <w:t xml:space="preserve">échelle, notamment en </w:t>
            </w:r>
            <w:r w:rsidRPr="00FE2F0F">
              <w:rPr>
                <w:b/>
                <w:i/>
              </w:rPr>
              <w:t xml:space="preserve">fournissant un soutien technique, des ressources, des formations et une coordination afin de garantir une mise en œuvre cohérente et uniforme du programme par toutes les agences </w:t>
            </w:r>
            <w:r w:rsidRPr="00FE2F0F">
              <w:rPr>
                <w:b/>
                <w:i/>
              </w:rPr>
              <w:lastRenderedPageBreak/>
              <w:t>nationales et exécutives, et à condition que ces mesures n</w:t>
            </w:r>
            <w:r w:rsidR="006129E1">
              <w:rPr>
                <w:b/>
                <w:i/>
              </w:rPr>
              <w:t>’</w:t>
            </w:r>
            <w:r w:rsidRPr="00FE2F0F">
              <w:rPr>
                <w:b/>
                <w:i/>
              </w:rPr>
              <w:t>entraînent pas une détérioration de la qualité des services, une réduction de la proximité avec les bénéficiaires, des pertes d</w:t>
            </w:r>
            <w:r w:rsidR="006129E1">
              <w:rPr>
                <w:b/>
                <w:i/>
              </w:rPr>
              <w:t>’</w:t>
            </w:r>
            <w:r w:rsidRPr="00FE2F0F">
              <w:rPr>
                <w:b/>
                <w:i/>
              </w:rPr>
              <w:t>emplois ou des conditions d</w:t>
            </w:r>
            <w:r w:rsidR="006129E1">
              <w:rPr>
                <w:b/>
                <w:i/>
              </w:rPr>
              <w:t>’</w:t>
            </w:r>
            <w:r w:rsidRPr="00FE2F0F">
              <w:rPr>
                <w:b/>
                <w:i/>
              </w:rPr>
              <w:t>emploi précaires. Ces mesures ne portent pas atteinte à l</w:t>
            </w:r>
            <w:r w:rsidR="006129E1">
              <w:rPr>
                <w:b/>
                <w:i/>
              </w:rPr>
              <w:t>’</w:t>
            </w:r>
            <w:r w:rsidRPr="00FE2F0F">
              <w:rPr>
                <w:b/>
                <w:i/>
              </w:rPr>
              <w:t>accessibilité, à la portée ou à la capacité opérationnelle des</w:t>
            </w:r>
            <w:r w:rsidRPr="00FE2F0F">
              <w:t xml:space="preserve"> agences nationales</w:t>
            </w:r>
            <w:r w:rsidRPr="00FE2F0F">
              <w:rPr>
                <w:b/>
                <w:i/>
              </w:rPr>
              <w:t>, ni au soutien apporté à quelque niveau que ce soit aux organisations et aux bénéficiaires, y compris les organisations de terrain</w:t>
            </w:r>
            <w:r w:rsidRPr="00FE2F0F">
              <w:t>.</w:t>
            </w:r>
          </w:p>
        </w:tc>
      </w:tr>
    </w:tbl>
    <w:p w14:paraId="3B8CB392" w14:textId="77777777" w:rsidR="0091637F" w:rsidRPr="00FE2F0F" w:rsidRDefault="0091637F" w:rsidP="0091637F">
      <w:pPr>
        <w:widowControl/>
      </w:pPr>
      <w:r w:rsidRPr="00FE2F0F">
        <w:rPr>
          <w:rStyle w:val="HideTWBExt"/>
        </w:rPr>
        <w:lastRenderedPageBreak/>
        <w:t>&lt;/Amend&gt;</w:t>
      </w:r>
    </w:p>
    <w:p w14:paraId="1FD1C614"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46</w:t>
      </w:r>
      <w:r w:rsidRPr="00FE2F0F">
        <w:rPr>
          <w:rStyle w:val="HideTWBExt"/>
          <w:b w:val="0"/>
        </w:rPr>
        <w:t>&lt;/NumAm&gt;</w:t>
      </w:r>
    </w:p>
    <w:p w14:paraId="4DA89F2B"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58EF0D69" w14:textId="77777777" w:rsidR="0091637F" w:rsidRPr="00FE2F0F" w:rsidRDefault="0091637F" w:rsidP="0091637F">
      <w:pPr>
        <w:pStyle w:val="NormalBold"/>
        <w:widowControl/>
      </w:pPr>
      <w:r w:rsidRPr="00FE2F0F">
        <w:rPr>
          <w:rStyle w:val="HideTWBExt"/>
          <w:b w:val="0"/>
        </w:rPr>
        <w:t>&lt;Article&gt;</w:t>
      </w:r>
      <w:r w:rsidRPr="00FE2F0F">
        <w:t>Considérant 51</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37643B0E" w14:textId="77777777" w:rsidTr="00EE1A75">
        <w:trPr>
          <w:jc w:val="center"/>
        </w:trPr>
        <w:tc>
          <w:tcPr>
            <w:tcW w:w="9752" w:type="dxa"/>
            <w:gridSpan w:val="2"/>
          </w:tcPr>
          <w:p w14:paraId="65E25859" w14:textId="77777777" w:rsidR="0091637F" w:rsidRPr="00FE2F0F" w:rsidRDefault="0091637F" w:rsidP="00EE1A75">
            <w:pPr>
              <w:keepNext/>
              <w:widowControl/>
            </w:pPr>
          </w:p>
        </w:tc>
      </w:tr>
      <w:tr w:rsidR="0091637F" w:rsidRPr="00FE2F0F" w14:paraId="15E7578F" w14:textId="77777777" w:rsidTr="00EE1A75">
        <w:trPr>
          <w:jc w:val="center"/>
        </w:trPr>
        <w:tc>
          <w:tcPr>
            <w:tcW w:w="4876" w:type="dxa"/>
            <w:hideMark/>
          </w:tcPr>
          <w:p w14:paraId="1B3A5112" w14:textId="77777777" w:rsidR="0091637F" w:rsidRPr="00FE2F0F" w:rsidRDefault="0091637F" w:rsidP="00EE1A75">
            <w:pPr>
              <w:pStyle w:val="ColumnHeading"/>
              <w:keepNext/>
              <w:widowControl/>
            </w:pPr>
            <w:r w:rsidRPr="00FE2F0F">
              <w:t>Texte proposé par la Commission</w:t>
            </w:r>
          </w:p>
        </w:tc>
        <w:tc>
          <w:tcPr>
            <w:tcW w:w="4876" w:type="dxa"/>
            <w:hideMark/>
          </w:tcPr>
          <w:p w14:paraId="2744CFDF" w14:textId="77777777" w:rsidR="0091637F" w:rsidRPr="00FE2F0F" w:rsidRDefault="0091637F" w:rsidP="00EE1A75">
            <w:pPr>
              <w:pStyle w:val="ColumnHeading"/>
              <w:keepNext/>
              <w:widowControl/>
            </w:pPr>
            <w:r w:rsidRPr="00FE2F0F">
              <w:t>Amendement</w:t>
            </w:r>
          </w:p>
        </w:tc>
      </w:tr>
      <w:tr w:rsidR="0091637F" w:rsidRPr="00FE2F0F" w14:paraId="0C87DB78" w14:textId="77777777" w:rsidTr="00EE1A75">
        <w:trPr>
          <w:jc w:val="center"/>
        </w:trPr>
        <w:tc>
          <w:tcPr>
            <w:tcW w:w="4876" w:type="dxa"/>
            <w:hideMark/>
          </w:tcPr>
          <w:p w14:paraId="6716CF9B" w14:textId="10FE07E5" w:rsidR="0091637F" w:rsidRPr="00FE2F0F" w:rsidRDefault="0091637F" w:rsidP="00EE1A75">
            <w:pPr>
              <w:pStyle w:val="Normal6"/>
              <w:widowControl/>
            </w:pPr>
            <w:r w:rsidRPr="00FE2F0F">
              <w:t>(51)</w:t>
            </w:r>
            <w:r w:rsidRPr="00FE2F0F">
              <w:tab/>
              <w:t>Afin d</w:t>
            </w:r>
            <w:r w:rsidR="006129E1">
              <w:t>’</w:t>
            </w:r>
            <w:r w:rsidRPr="00FE2F0F">
              <w:t>assurer la continuité du soutien apporté dans le domaine d</w:t>
            </w:r>
            <w:r w:rsidR="006129E1">
              <w:t>’</w:t>
            </w:r>
            <w:r w:rsidRPr="00FE2F0F">
              <w:t xml:space="preserve">action concerné </w:t>
            </w:r>
            <w:r w:rsidRPr="00FE2F0F">
              <w:rPr>
                <w:b/>
                <w:i/>
              </w:rPr>
              <w:t>et</w:t>
            </w:r>
            <w:r w:rsidRPr="00FE2F0F">
              <w:t xml:space="preserve"> de permettre que la mise en œuvre commence dès le début du CFP 2028-2034, le présent règlement devrait entrer en vigueur et s</w:t>
            </w:r>
            <w:r w:rsidR="006129E1">
              <w:t>’</w:t>
            </w:r>
            <w:r w:rsidRPr="00FE2F0F">
              <w:t>appliquer à partir du 1</w:t>
            </w:r>
            <w:r w:rsidRPr="00FE2F0F">
              <w:rPr>
                <w:vertAlign w:val="superscript"/>
              </w:rPr>
              <w:t>er</w:t>
            </w:r>
            <w:r w:rsidRPr="00FE2F0F">
              <w:t> janvier 2028,</w:t>
            </w:r>
          </w:p>
        </w:tc>
        <w:tc>
          <w:tcPr>
            <w:tcW w:w="4876" w:type="dxa"/>
            <w:hideMark/>
          </w:tcPr>
          <w:p w14:paraId="71275229" w14:textId="35AB3589" w:rsidR="0091637F" w:rsidRPr="00FE2F0F" w:rsidRDefault="0091637F" w:rsidP="00EE1A75">
            <w:pPr>
              <w:pStyle w:val="Normal6"/>
              <w:widowControl/>
              <w:rPr>
                <w:szCs w:val="24"/>
              </w:rPr>
            </w:pPr>
            <w:r w:rsidRPr="00FE2F0F">
              <w:t>(51)</w:t>
            </w:r>
            <w:r w:rsidRPr="00FE2F0F">
              <w:tab/>
              <w:t>Afin d</w:t>
            </w:r>
            <w:r w:rsidR="006129E1">
              <w:t>’</w:t>
            </w:r>
            <w:r w:rsidRPr="00FE2F0F">
              <w:t>assurer la continuité du soutien apporté dans le domaine d</w:t>
            </w:r>
            <w:r w:rsidR="006129E1">
              <w:t>’</w:t>
            </w:r>
            <w:r w:rsidRPr="00FE2F0F">
              <w:t>action concerné</w:t>
            </w:r>
            <w:r w:rsidRPr="00FE2F0F">
              <w:rPr>
                <w:b/>
                <w:i/>
              </w:rPr>
              <w:t>, d</w:t>
            </w:r>
            <w:r w:rsidR="006129E1">
              <w:rPr>
                <w:b/>
                <w:i/>
              </w:rPr>
              <w:t>’</w:t>
            </w:r>
            <w:r w:rsidRPr="00FE2F0F">
              <w:rPr>
                <w:b/>
                <w:i/>
              </w:rPr>
              <w:t>éviter des perturbations susceptibles d</w:t>
            </w:r>
            <w:r w:rsidR="006129E1">
              <w:rPr>
                <w:b/>
                <w:i/>
              </w:rPr>
              <w:t>’</w:t>
            </w:r>
            <w:r w:rsidRPr="00FE2F0F">
              <w:rPr>
                <w:b/>
                <w:i/>
              </w:rPr>
              <w:t>avoir une incidence négative sur les participants ou sur les bénéficiaires et leur personnel, ainsi que</w:t>
            </w:r>
            <w:r w:rsidRPr="00FE2F0F">
              <w:t xml:space="preserve"> de permettre que la mise en œuvre commence dès le début du CFP 2028-2034, le présent règlement devrait entrer en vigueur et s</w:t>
            </w:r>
            <w:r w:rsidR="006129E1">
              <w:t>’</w:t>
            </w:r>
            <w:r w:rsidRPr="00FE2F0F">
              <w:t>appliquer à partir du 1</w:t>
            </w:r>
            <w:r w:rsidRPr="00FE2F0F">
              <w:rPr>
                <w:vertAlign w:val="superscript"/>
              </w:rPr>
              <w:t>er</w:t>
            </w:r>
            <w:r w:rsidRPr="00FE2F0F">
              <w:t> janvier 2028</w:t>
            </w:r>
            <w:r w:rsidRPr="00FE2F0F">
              <w:rPr>
                <w:b/>
                <w:i/>
              </w:rPr>
              <w:t>. La transition devrait donner la priorité à la continuité du soutien apporté aux bénéficiaires et aux participants, en particulier ceux qui sont moins favorisés, ne devrait pas entraîner de retards dans le financement et devrait éviter toute conséquence négative sur l</w:t>
            </w:r>
            <w:r w:rsidR="006129E1">
              <w:rPr>
                <w:b/>
                <w:i/>
              </w:rPr>
              <w:t>’</w:t>
            </w:r>
            <w:r w:rsidRPr="00FE2F0F">
              <w:rPr>
                <w:b/>
                <w:i/>
              </w:rPr>
              <w:t>emploi, la continuité des contrats et les conditions de travail au sein des organisations qui mettent en œuvre le programme,</w:t>
            </w:r>
          </w:p>
        </w:tc>
      </w:tr>
    </w:tbl>
    <w:p w14:paraId="52FB45B6" w14:textId="77777777" w:rsidR="0091637F" w:rsidRPr="00FE2F0F" w:rsidRDefault="0091637F" w:rsidP="0091637F">
      <w:pPr>
        <w:widowControl/>
      </w:pPr>
      <w:r w:rsidRPr="00FE2F0F">
        <w:rPr>
          <w:rStyle w:val="HideTWBExt"/>
        </w:rPr>
        <w:t>&lt;/Amend&gt;</w:t>
      </w:r>
    </w:p>
    <w:p w14:paraId="0CAE3D06"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47</w:t>
      </w:r>
      <w:r w:rsidRPr="00FE2F0F">
        <w:rPr>
          <w:rStyle w:val="HideTWBExt"/>
          <w:b w:val="0"/>
        </w:rPr>
        <w:t>&lt;/NumAm&gt;</w:t>
      </w:r>
    </w:p>
    <w:p w14:paraId="1367C3DB" w14:textId="77777777" w:rsidR="0091637F" w:rsidRPr="00FE2F0F" w:rsidRDefault="0091637F" w:rsidP="0091637F">
      <w:pPr>
        <w:widowControl/>
      </w:pPr>
    </w:p>
    <w:p w14:paraId="0ED176A3" w14:textId="77777777" w:rsidR="0091637F" w:rsidRPr="00FE2F0F" w:rsidRDefault="0091637F" w:rsidP="0091637F">
      <w:pPr>
        <w:pStyle w:val="NormalBold"/>
        <w:keepNext/>
        <w:widowControl/>
      </w:pPr>
      <w:r w:rsidRPr="00FE2F0F">
        <w:rPr>
          <w:rStyle w:val="HideTWBExt"/>
          <w:b w:val="0"/>
        </w:rPr>
        <w:t>&lt;DocAmend&gt;</w:t>
      </w:r>
      <w:r w:rsidRPr="00FE2F0F">
        <w:t>Proposition de règlement</w:t>
      </w:r>
      <w:r w:rsidRPr="00FE2F0F">
        <w:rPr>
          <w:rStyle w:val="HideTWBExt"/>
          <w:b w:val="0"/>
        </w:rPr>
        <w:t>&lt;/DocAmend&gt;</w:t>
      </w:r>
    </w:p>
    <w:p w14:paraId="14C10909" w14:textId="77777777" w:rsidR="0091637F" w:rsidRPr="00FE2F0F" w:rsidRDefault="0091637F" w:rsidP="0091637F">
      <w:pPr>
        <w:pStyle w:val="NormalBold"/>
        <w:widowControl/>
      </w:pPr>
      <w:r w:rsidRPr="00FE2F0F">
        <w:rPr>
          <w:rStyle w:val="HideTWBExt"/>
          <w:b w:val="0"/>
        </w:rPr>
        <w:t>&lt;Article&gt;</w:t>
      </w:r>
      <w:r w:rsidRPr="00FE2F0F">
        <w:t>Article 1 – alinéa 1</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0A6947C3" w14:textId="77777777" w:rsidTr="00EE1A75">
        <w:trPr>
          <w:jc w:val="center"/>
        </w:trPr>
        <w:tc>
          <w:tcPr>
            <w:tcW w:w="9752" w:type="dxa"/>
            <w:gridSpan w:val="2"/>
          </w:tcPr>
          <w:p w14:paraId="4C844C20" w14:textId="77777777" w:rsidR="0091637F" w:rsidRPr="00FE2F0F" w:rsidRDefault="0091637F" w:rsidP="00EE1A75">
            <w:pPr>
              <w:keepNext/>
              <w:widowControl/>
            </w:pPr>
          </w:p>
        </w:tc>
      </w:tr>
      <w:tr w:rsidR="0091637F" w:rsidRPr="00FE2F0F" w14:paraId="637FCBF4" w14:textId="77777777" w:rsidTr="00EE1A75">
        <w:trPr>
          <w:jc w:val="center"/>
        </w:trPr>
        <w:tc>
          <w:tcPr>
            <w:tcW w:w="4876" w:type="dxa"/>
            <w:hideMark/>
          </w:tcPr>
          <w:p w14:paraId="03F2B90B" w14:textId="77777777" w:rsidR="0091637F" w:rsidRPr="00FE2F0F" w:rsidRDefault="0091637F" w:rsidP="00EE1A75">
            <w:pPr>
              <w:pStyle w:val="ColumnHeading"/>
              <w:keepNext/>
              <w:widowControl/>
            </w:pPr>
            <w:r w:rsidRPr="00FE2F0F">
              <w:t>Texte proposé par la Commission</w:t>
            </w:r>
          </w:p>
        </w:tc>
        <w:tc>
          <w:tcPr>
            <w:tcW w:w="4876" w:type="dxa"/>
            <w:hideMark/>
          </w:tcPr>
          <w:p w14:paraId="11B18D20" w14:textId="77777777" w:rsidR="0091637F" w:rsidRPr="00FE2F0F" w:rsidRDefault="0091637F" w:rsidP="00EE1A75">
            <w:pPr>
              <w:pStyle w:val="ColumnHeading"/>
              <w:keepNext/>
              <w:widowControl/>
            </w:pPr>
            <w:r w:rsidRPr="00FE2F0F">
              <w:t>Amendement</w:t>
            </w:r>
          </w:p>
        </w:tc>
      </w:tr>
      <w:tr w:rsidR="0091637F" w:rsidRPr="00FE2F0F" w14:paraId="6EED29D7" w14:textId="77777777" w:rsidTr="00EE1A75">
        <w:trPr>
          <w:jc w:val="center"/>
        </w:trPr>
        <w:tc>
          <w:tcPr>
            <w:tcW w:w="4876" w:type="dxa"/>
            <w:hideMark/>
          </w:tcPr>
          <w:p w14:paraId="38C04CD9" w14:textId="36C3F6C5" w:rsidR="0091637F" w:rsidRPr="00FE2F0F" w:rsidRDefault="0091637F" w:rsidP="00EE1A75">
            <w:pPr>
              <w:pStyle w:val="Normal6"/>
              <w:widowControl/>
            </w:pPr>
            <w:r w:rsidRPr="00FE2F0F">
              <w:t>Le présent règlement établit Erasmus+, le programme d</w:t>
            </w:r>
            <w:r w:rsidR="006129E1">
              <w:t>’</w:t>
            </w:r>
            <w:r w:rsidRPr="00FE2F0F">
              <w:t>action de l</w:t>
            </w:r>
            <w:r w:rsidR="006129E1">
              <w:t>’</w:t>
            </w:r>
            <w:r w:rsidRPr="00FE2F0F">
              <w:t>Union dans les domaines de l</w:t>
            </w:r>
            <w:r w:rsidR="006129E1">
              <w:t>’</w:t>
            </w:r>
            <w:r w:rsidRPr="00FE2F0F">
              <w:t>éducation et de la formation, ainsi que dans les domaines de la jeunesse et du sport (ci-après le</w:t>
            </w:r>
            <w:proofErr w:type="gramStart"/>
            <w:r w:rsidRPr="00FE2F0F">
              <w:t xml:space="preserve"> «programme</w:t>
            </w:r>
            <w:proofErr w:type="gramEnd"/>
            <w:r w:rsidRPr="00FE2F0F">
              <w:t>»). Il fixe les objectifs du programme et arrête son budget pour la période 2028-2034, ainsi que les formes de financement de l</w:t>
            </w:r>
            <w:r w:rsidR="006129E1">
              <w:t>’</w:t>
            </w:r>
            <w:r w:rsidRPr="00FE2F0F">
              <w:t>Union et les règles relatives à l</w:t>
            </w:r>
            <w:r w:rsidR="006129E1">
              <w:t>’</w:t>
            </w:r>
            <w:r w:rsidRPr="00FE2F0F">
              <w:t>octroi d</w:t>
            </w:r>
            <w:r w:rsidR="006129E1">
              <w:t>’</w:t>
            </w:r>
            <w:r w:rsidRPr="00FE2F0F">
              <w:t>un tel financement. Le présent règlement institue également le Corps volontaire européen d</w:t>
            </w:r>
            <w:r w:rsidR="006129E1">
              <w:t>’</w:t>
            </w:r>
            <w:r w:rsidRPr="00FE2F0F">
              <w:t>aide humanitaire.</w:t>
            </w:r>
          </w:p>
        </w:tc>
        <w:tc>
          <w:tcPr>
            <w:tcW w:w="4876" w:type="dxa"/>
            <w:hideMark/>
          </w:tcPr>
          <w:p w14:paraId="4450E850" w14:textId="25BE2B8D" w:rsidR="0091637F" w:rsidRPr="00FE2F0F" w:rsidRDefault="0091637F" w:rsidP="00EE1A75">
            <w:pPr>
              <w:pStyle w:val="Normal6"/>
              <w:widowControl/>
              <w:rPr>
                <w:szCs w:val="24"/>
              </w:rPr>
            </w:pPr>
            <w:r w:rsidRPr="00FE2F0F">
              <w:t>Le présent règlement établit Erasmus+, le programme d</w:t>
            </w:r>
            <w:r w:rsidR="006129E1">
              <w:t>’</w:t>
            </w:r>
            <w:r w:rsidRPr="00FE2F0F">
              <w:t>action de l</w:t>
            </w:r>
            <w:r w:rsidR="006129E1">
              <w:t>’</w:t>
            </w:r>
            <w:r w:rsidRPr="00FE2F0F">
              <w:t>Union dans les domaines de l</w:t>
            </w:r>
            <w:r w:rsidR="006129E1">
              <w:t>’</w:t>
            </w:r>
            <w:r w:rsidRPr="00FE2F0F">
              <w:t>éducation et de la formation, ainsi que dans les domaines de la jeunesse et du sport (ci-après le</w:t>
            </w:r>
            <w:proofErr w:type="gramStart"/>
            <w:r w:rsidRPr="00FE2F0F">
              <w:t xml:space="preserve"> «programme</w:t>
            </w:r>
            <w:proofErr w:type="gramEnd"/>
            <w:r w:rsidRPr="00FE2F0F">
              <w:t>»). Il fixe les objectifs du programme et arrête son budget pour la période 2028-2034, ainsi que les formes de financement de l</w:t>
            </w:r>
            <w:r w:rsidR="006129E1">
              <w:t>’</w:t>
            </w:r>
            <w:r w:rsidRPr="00FE2F0F">
              <w:t>Union et les règles relatives à l</w:t>
            </w:r>
            <w:r w:rsidR="006129E1">
              <w:t>’</w:t>
            </w:r>
            <w:r w:rsidRPr="00FE2F0F">
              <w:t>octroi d</w:t>
            </w:r>
            <w:r w:rsidR="006129E1">
              <w:t>’</w:t>
            </w:r>
            <w:r w:rsidRPr="00FE2F0F">
              <w:t>un tel financement. Le présent règlement institue également le Corps volontaire européen d</w:t>
            </w:r>
            <w:r w:rsidR="006129E1">
              <w:t>’</w:t>
            </w:r>
            <w:r w:rsidRPr="00FE2F0F">
              <w:t xml:space="preserve">aide humanitaire. </w:t>
            </w:r>
            <w:r w:rsidRPr="00FE2F0F">
              <w:rPr>
                <w:b/>
                <w:i/>
              </w:rPr>
              <w:t>Le programme contribue à l</w:t>
            </w:r>
            <w:r w:rsidR="006129E1">
              <w:rPr>
                <w:b/>
                <w:i/>
              </w:rPr>
              <w:t>’</w:t>
            </w:r>
            <w:r w:rsidRPr="00FE2F0F">
              <w:rPr>
                <w:b/>
                <w:i/>
              </w:rPr>
              <w:t>éducation, à la formation, à la jeunesse, au sport et au volontariat en tant que domaines d</w:t>
            </w:r>
            <w:r w:rsidR="006129E1">
              <w:rPr>
                <w:b/>
                <w:i/>
              </w:rPr>
              <w:t>’</w:t>
            </w:r>
            <w:r w:rsidRPr="00FE2F0F">
              <w:rPr>
                <w:b/>
                <w:i/>
              </w:rPr>
              <w:t>intérêt public, et est mis en œuvre de manière à promouvoir la justice sociale, l</w:t>
            </w:r>
            <w:r w:rsidR="006129E1">
              <w:rPr>
                <w:b/>
                <w:i/>
              </w:rPr>
              <w:t>’</w:t>
            </w:r>
            <w:r w:rsidRPr="00FE2F0F">
              <w:rPr>
                <w:b/>
                <w:i/>
              </w:rPr>
              <w:t>égalité, le travail décent et la participation démocratique.</w:t>
            </w:r>
          </w:p>
        </w:tc>
      </w:tr>
    </w:tbl>
    <w:p w14:paraId="1B6B02B6" w14:textId="77777777" w:rsidR="0091637F" w:rsidRPr="00FE2F0F" w:rsidRDefault="0091637F" w:rsidP="0091637F">
      <w:pPr>
        <w:widowControl/>
        <w:rPr>
          <w:rStyle w:val="HideTWBExt"/>
        </w:rPr>
      </w:pPr>
      <w:r w:rsidRPr="00FE2F0F">
        <w:rPr>
          <w:rStyle w:val="HideTWBExt"/>
        </w:rPr>
        <w:t>&lt;/Amend&gt;</w:t>
      </w:r>
    </w:p>
    <w:p w14:paraId="7353BF47"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48</w:t>
      </w:r>
      <w:r w:rsidRPr="00FE2F0F">
        <w:rPr>
          <w:rStyle w:val="HideTWBExt"/>
          <w:b w:val="0"/>
        </w:rPr>
        <w:t>&lt;/NumAm&gt;</w:t>
      </w:r>
    </w:p>
    <w:p w14:paraId="6EDE0BB7"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57744E4F" w14:textId="77777777" w:rsidR="0091637F" w:rsidRPr="00FE2F0F" w:rsidRDefault="0091637F" w:rsidP="0091637F">
      <w:pPr>
        <w:pStyle w:val="NormalBold"/>
        <w:widowControl/>
      </w:pPr>
      <w:r w:rsidRPr="00FE2F0F">
        <w:rPr>
          <w:rStyle w:val="HideTWBExt"/>
          <w:b w:val="0"/>
        </w:rPr>
        <w:t>&lt;Article&gt;</w:t>
      </w:r>
      <w:r w:rsidRPr="00FE2F0F">
        <w:t>Article 2 – alinéa 1 – point 1</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5A7F0701" w14:textId="77777777" w:rsidTr="00EE1A75">
        <w:trPr>
          <w:jc w:val="center"/>
        </w:trPr>
        <w:tc>
          <w:tcPr>
            <w:tcW w:w="9752" w:type="dxa"/>
            <w:gridSpan w:val="2"/>
          </w:tcPr>
          <w:p w14:paraId="23ED1D05" w14:textId="77777777" w:rsidR="0091637F" w:rsidRPr="00FE2F0F" w:rsidRDefault="0091637F" w:rsidP="00EE1A75">
            <w:pPr>
              <w:keepNext/>
              <w:widowControl/>
            </w:pPr>
          </w:p>
        </w:tc>
      </w:tr>
      <w:tr w:rsidR="0091637F" w:rsidRPr="00FE2F0F" w14:paraId="1D348E10" w14:textId="77777777" w:rsidTr="00EE1A75">
        <w:trPr>
          <w:jc w:val="center"/>
        </w:trPr>
        <w:tc>
          <w:tcPr>
            <w:tcW w:w="4876" w:type="dxa"/>
            <w:hideMark/>
          </w:tcPr>
          <w:p w14:paraId="563CA86C" w14:textId="77777777" w:rsidR="0091637F" w:rsidRPr="00FE2F0F" w:rsidRDefault="0091637F" w:rsidP="00EE1A75">
            <w:pPr>
              <w:pStyle w:val="ColumnHeading"/>
              <w:keepNext/>
              <w:widowControl/>
            </w:pPr>
            <w:r w:rsidRPr="00FE2F0F">
              <w:t>Texte proposé par la Commission</w:t>
            </w:r>
          </w:p>
        </w:tc>
        <w:tc>
          <w:tcPr>
            <w:tcW w:w="4876" w:type="dxa"/>
            <w:hideMark/>
          </w:tcPr>
          <w:p w14:paraId="7016291F" w14:textId="77777777" w:rsidR="0091637F" w:rsidRPr="00FE2F0F" w:rsidRDefault="0091637F" w:rsidP="00EE1A75">
            <w:pPr>
              <w:pStyle w:val="ColumnHeading"/>
              <w:keepNext/>
              <w:widowControl/>
            </w:pPr>
            <w:r w:rsidRPr="00FE2F0F">
              <w:t>Amendement</w:t>
            </w:r>
          </w:p>
        </w:tc>
      </w:tr>
      <w:tr w:rsidR="0091637F" w:rsidRPr="00FE2F0F" w14:paraId="350B5B8C" w14:textId="77777777" w:rsidTr="00EE1A75">
        <w:trPr>
          <w:jc w:val="center"/>
        </w:trPr>
        <w:tc>
          <w:tcPr>
            <w:tcW w:w="4876" w:type="dxa"/>
            <w:hideMark/>
          </w:tcPr>
          <w:p w14:paraId="043AC2C6" w14:textId="1E594DC1" w:rsidR="0091637F" w:rsidRPr="00FE2F0F" w:rsidRDefault="0091637F" w:rsidP="00EE1A75">
            <w:pPr>
              <w:pStyle w:val="Normal6"/>
              <w:widowControl/>
            </w:pPr>
            <w:r w:rsidRPr="00FE2F0F">
              <w:t>1)</w:t>
            </w:r>
            <w:proofErr w:type="gramStart"/>
            <w:r w:rsidRPr="00FE2F0F">
              <w:tab/>
              <w:t>«apprenant</w:t>
            </w:r>
            <w:proofErr w:type="gramEnd"/>
            <w:r w:rsidRPr="00FE2F0F">
              <w:t xml:space="preserve"> adulte»: toute personne qui, après avoir terminé ou quitté l</w:t>
            </w:r>
            <w:r w:rsidR="006129E1">
              <w:t>’</w:t>
            </w:r>
            <w:r w:rsidRPr="00FE2F0F">
              <w:t xml:space="preserve">enseignement ou la formation initial(e), reprend un apprentissage formel, non formel ou informel, </w:t>
            </w:r>
            <w:r w:rsidRPr="00FE2F0F">
              <w:rPr>
                <w:b/>
                <w:i/>
              </w:rPr>
              <w:t>y compris les jeunes sans emploi qui ne suivent ni études ni formation</w:t>
            </w:r>
            <w:r w:rsidRPr="00FE2F0F">
              <w:t>;</w:t>
            </w:r>
          </w:p>
        </w:tc>
        <w:tc>
          <w:tcPr>
            <w:tcW w:w="4876" w:type="dxa"/>
            <w:hideMark/>
          </w:tcPr>
          <w:p w14:paraId="5D4ED9EE" w14:textId="1F0F7642" w:rsidR="0091637F" w:rsidRPr="00FE2F0F" w:rsidRDefault="0091637F" w:rsidP="00EE1A75">
            <w:pPr>
              <w:pStyle w:val="Normal6"/>
              <w:widowControl/>
              <w:rPr>
                <w:szCs w:val="24"/>
              </w:rPr>
            </w:pPr>
            <w:r w:rsidRPr="00FE2F0F">
              <w:t>1)</w:t>
            </w:r>
            <w:proofErr w:type="gramStart"/>
            <w:r w:rsidRPr="00FE2F0F">
              <w:tab/>
              <w:t>«apprenant</w:t>
            </w:r>
            <w:proofErr w:type="gramEnd"/>
            <w:r w:rsidRPr="00FE2F0F">
              <w:t xml:space="preserve"> adulte»: toute personne</w:t>
            </w:r>
            <w:r w:rsidRPr="00FE2F0F">
              <w:rPr>
                <w:b/>
                <w:i/>
              </w:rPr>
              <w:t>, y compris les personnes sans emploi qui ne suivent ni études, ni formation,</w:t>
            </w:r>
            <w:r w:rsidRPr="00FE2F0F">
              <w:t xml:space="preserve"> qui, après avoir terminé ou quitté l</w:t>
            </w:r>
            <w:r w:rsidR="006129E1">
              <w:t>’</w:t>
            </w:r>
            <w:r w:rsidRPr="00FE2F0F">
              <w:t xml:space="preserve">enseignement ou la formation initial(e), reprend un apprentissage formel, non formel ou informel, </w:t>
            </w:r>
            <w:r w:rsidRPr="00FE2F0F">
              <w:rPr>
                <w:b/>
                <w:i/>
              </w:rPr>
              <w:t>dans le but, entre autres, de favoriser le développement personnel, la citoyenneté active, l</w:t>
            </w:r>
            <w:r w:rsidR="006129E1">
              <w:rPr>
                <w:b/>
                <w:i/>
              </w:rPr>
              <w:t>’</w:t>
            </w:r>
            <w:r w:rsidRPr="00FE2F0F">
              <w:rPr>
                <w:b/>
                <w:i/>
              </w:rPr>
              <w:t>inclusion sociale et l</w:t>
            </w:r>
            <w:r w:rsidR="006129E1">
              <w:rPr>
                <w:b/>
                <w:i/>
              </w:rPr>
              <w:t>’</w:t>
            </w:r>
            <w:r w:rsidRPr="00FE2F0F">
              <w:rPr>
                <w:b/>
                <w:i/>
              </w:rPr>
              <w:t>accès à un emploi durable et de qualité</w:t>
            </w:r>
            <w:r w:rsidRPr="00FE2F0F">
              <w:t>;</w:t>
            </w:r>
          </w:p>
        </w:tc>
      </w:tr>
    </w:tbl>
    <w:p w14:paraId="0FC3ECC5" w14:textId="77777777" w:rsidR="0091637F" w:rsidRPr="00FE2F0F" w:rsidRDefault="0091637F" w:rsidP="0091637F">
      <w:pPr>
        <w:widowControl/>
      </w:pPr>
      <w:r w:rsidRPr="00FE2F0F">
        <w:rPr>
          <w:rStyle w:val="HideTWBExt"/>
        </w:rPr>
        <w:t>&lt;/Amend&gt;</w:t>
      </w:r>
    </w:p>
    <w:p w14:paraId="6A5EEC0C"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49</w:t>
      </w:r>
      <w:r w:rsidRPr="00FE2F0F">
        <w:rPr>
          <w:rStyle w:val="HideTWBExt"/>
          <w:b w:val="0"/>
        </w:rPr>
        <w:t>&lt;/NumAm&gt;</w:t>
      </w:r>
    </w:p>
    <w:p w14:paraId="56928830"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4E7F6EA1" w14:textId="77777777" w:rsidR="0091637F" w:rsidRPr="00FE2F0F" w:rsidRDefault="0091637F" w:rsidP="0091637F">
      <w:pPr>
        <w:pStyle w:val="NormalBold"/>
        <w:widowControl/>
      </w:pPr>
      <w:r w:rsidRPr="00FE2F0F">
        <w:rPr>
          <w:rStyle w:val="HideTWBExt"/>
          <w:b w:val="0"/>
        </w:rPr>
        <w:t>&lt;Article&gt;</w:t>
      </w:r>
      <w:r w:rsidRPr="00FE2F0F">
        <w:t>Article 2 – alinéa 1 – point 2</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3FECD566" w14:textId="77777777" w:rsidTr="00EE1A75">
        <w:trPr>
          <w:jc w:val="center"/>
        </w:trPr>
        <w:tc>
          <w:tcPr>
            <w:tcW w:w="9752" w:type="dxa"/>
            <w:gridSpan w:val="2"/>
          </w:tcPr>
          <w:p w14:paraId="09C4047D" w14:textId="77777777" w:rsidR="0091637F" w:rsidRPr="00FE2F0F" w:rsidRDefault="0091637F" w:rsidP="00EE1A75">
            <w:pPr>
              <w:keepNext/>
              <w:widowControl/>
            </w:pPr>
          </w:p>
        </w:tc>
      </w:tr>
      <w:tr w:rsidR="0091637F" w:rsidRPr="00FE2F0F" w14:paraId="7A7F9D9C" w14:textId="77777777" w:rsidTr="00EE1A75">
        <w:trPr>
          <w:jc w:val="center"/>
        </w:trPr>
        <w:tc>
          <w:tcPr>
            <w:tcW w:w="4876" w:type="dxa"/>
            <w:hideMark/>
          </w:tcPr>
          <w:p w14:paraId="7BC38769" w14:textId="77777777" w:rsidR="0091637F" w:rsidRPr="00FE2F0F" w:rsidRDefault="0091637F" w:rsidP="00EE1A75">
            <w:pPr>
              <w:pStyle w:val="ColumnHeading"/>
              <w:keepNext/>
              <w:widowControl/>
            </w:pPr>
            <w:r w:rsidRPr="00FE2F0F">
              <w:t>Texte proposé par la Commission</w:t>
            </w:r>
          </w:p>
        </w:tc>
        <w:tc>
          <w:tcPr>
            <w:tcW w:w="4876" w:type="dxa"/>
            <w:hideMark/>
          </w:tcPr>
          <w:p w14:paraId="172ED3CA" w14:textId="77777777" w:rsidR="0091637F" w:rsidRPr="00FE2F0F" w:rsidRDefault="0091637F" w:rsidP="00EE1A75">
            <w:pPr>
              <w:pStyle w:val="ColumnHeading"/>
              <w:keepNext/>
              <w:widowControl/>
            </w:pPr>
            <w:r w:rsidRPr="00FE2F0F">
              <w:t>Amendement</w:t>
            </w:r>
          </w:p>
        </w:tc>
      </w:tr>
      <w:tr w:rsidR="0091637F" w:rsidRPr="00FE2F0F" w14:paraId="1EF1D4D1" w14:textId="77777777" w:rsidTr="00EE1A75">
        <w:trPr>
          <w:jc w:val="center"/>
        </w:trPr>
        <w:tc>
          <w:tcPr>
            <w:tcW w:w="4876" w:type="dxa"/>
            <w:hideMark/>
          </w:tcPr>
          <w:p w14:paraId="0CCE507A" w14:textId="000C8C33" w:rsidR="0091637F" w:rsidRPr="00FE2F0F" w:rsidRDefault="0091637F" w:rsidP="00EE1A75">
            <w:pPr>
              <w:pStyle w:val="Normal6"/>
              <w:widowControl/>
            </w:pPr>
            <w:r w:rsidRPr="00FE2F0F">
              <w:t>2)</w:t>
            </w:r>
            <w:proofErr w:type="gramStart"/>
            <w:r w:rsidRPr="00FE2F0F">
              <w:tab/>
              <w:t>«éducation</w:t>
            </w:r>
            <w:proofErr w:type="gramEnd"/>
            <w:r w:rsidRPr="00FE2F0F">
              <w:t xml:space="preserve"> et formation des adultes»: toute forme d</w:t>
            </w:r>
            <w:r w:rsidR="006129E1">
              <w:t>’</w:t>
            </w:r>
            <w:r w:rsidRPr="00FE2F0F">
              <w:t xml:space="preserve">apprentissage formel, non formel ou informel pour les adultes, englobant les possibilités de développement des compétences, de perfectionnement et de reconversion professionnels en vue de renforcer </w:t>
            </w:r>
            <w:r w:rsidRPr="00FE2F0F">
              <w:rPr>
                <w:b/>
                <w:i/>
              </w:rPr>
              <w:t>la compétitivité</w:t>
            </w:r>
            <w:r w:rsidRPr="00FE2F0F">
              <w:t>, d</w:t>
            </w:r>
            <w:r w:rsidR="006129E1">
              <w:t>’</w:t>
            </w:r>
            <w:r w:rsidRPr="00FE2F0F">
              <w:t>améliorer la cohésion sociale et de soutenir la participation active à la société;</w:t>
            </w:r>
          </w:p>
        </w:tc>
        <w:tc>
          <w:tcPr>
            <w:tcW w:w="4876" w:type="dxa"/>
            <w:hideMark/>
          </w:tcPr>
          <w:p w14:paraId="61F213E3" w14:textId="68E472EE" w:rsidR="0091637F" w:rsidRPr="00FE2F0F" w:rsidRDefault="0091637F" w:rsidP="00EE1A75">
            <w:pPr>
              <w:pStyle w:val="Normal6"/>
              <w:widowControl/>
              <w:rPr>
                <w:szCs w:val="24"/>
              </w:rPr>
            </w:pPr>
            <w:r w:rsidRPr="00FE2F0F">
              <w:t>2)</w:t>
            </w:r>
            <w:r w:rsidRPr="00FE2F0F">
              <w:tab/>
              <w:t>«éducation et formation des adultes»: toute forme d</w:t>
            </w:r>
            <w:r w:rsidR="006129E1">
              <w:t>’</w:t>
            </w:r>
            <w:r w:rsidRPr="00FE2F0F">
              <w:t>apprentissage formel, non formel ou informel pour les adultes, englobant les possibilités de développement des compétences,</w:t>
            </w:r>
            <w:r w:rsidRPr="00FE2F0F">
              <w:rPr>
                <w:b/>
                <w:i/>
              </w:rPr>
              <w:t xml:space="preserve"> dont les compétences sociales, ainsi que</w:t>
            </w:r>
            <w:r w:rsidRPr="00FE2F0F">
              <w:t xml:space="preserve"> de perfectionnement et de reconversion professionnels</w:t>
            </w:r>
            <w:r w:rsidRPr="00FE2F0F">
              <w:rPr>
                <w:b/>
                <w:i/>
              </w:rPr>
              <w:t>,</w:t>
            </w:r>
            <w:r w:rsidRPr="00FE2F0F">
              <w:t xml:space="preserve"> en vue de renforcer </w:t>
            </w:r>
            <w:r w:rsidRPr="00FE2F0F">
              <w:rPr>
                <w:b/>
                <w:i/>
              </w:rPr>
              <w:t>le développement personnel, le progrès social et l</w:t>
            </w:r>
            <w:r w:rsidR="006129E1">
              <w:rPr>
                <w:b/>
                <w:i/>
              </w:rPr>
              <w:t>’</w:t>
            </w:r>
            <w:r w:rsidRPr="00FE2F0F">
              <w:rPr>
                <w:b/>
                <w:i/>
              </w:rPr>
              <w:t>innovation inclusive,</w:t>
            </w:r>
            <w:r w:rsidRPr="00FE2F0F">
              <w:t xml:space="preserve"> d</w:t>
            </w:r>
            <w:r w:rsidR="006129E1">
              <w:t>’</w:t>
            </w:r>
            <w:r w:rsidRPr="00FE2F0F">
              <w:t>améliorer la cohésion sociale et de soutenir la participation active à la société</w:t>
            </w:r>
            <w:r w:rsidRPr="00FE2F0F">
              <w:rPr>
                <w:b/>
                <w:i/>
              </w:rPr>
              <w:t>, notamment l</w:t>
            </w:r>
            <w:r w:rsidR="006129E1">
              <w:rPr>
                <w:b/>
                <w:i/>
              </w:rPr>
              <w:t>’</w:t>
            </w:r>
            <w:r w:rsidRPr="00FE2F0F">
              <w:rPr>
                <w:b/>
                <w:i/>
              </w:rPr>
              <w:t>accès à un emploi durable et de qualité, l</w:t>
            </w:r>
            <w:r w:rsidR="006129E1">
              <w:rPr>
                <w:b/>
                <w:i/>
              </w:rPr>
              <w:t>’</w:t>
            </w:r>
            <w:r w:rsidRPr="00FE2F0F">
              <w:rPr>
                <w:b/>
                <w:i/>
              </w:rPr>
              <w:t>évolution de carrière et la facilitation des transitions sur le marché du travail</w:t>
            </w:r>
            <w:r w:rsidRPr="00FE2F0F">
              <w:t>;</w:t>
            </w:r>
          </w:p>
        </w:tc>
      </w:tr>
    </w:tbl>
    <w:p w14:paraId="3E7E183D" w14:textId="77777777" w:rsidR="0091637F" w:rsidRPr="00FE2F0F" w:rsidRDefault="0091637F" w:rsidP="0091637F">
      <w:pPr>
        <w:widowControl/>
      </w:pPr>
      <w:r w:rsidRPr="00FE2F0F">
        <w:rPr>
          <w:rStyle w:val="HideTWBExt"/>
        </w:rPr>
        <w:t>&lt;/Amend&gt;</w:t>
      </w:r>
    </w:p>
    <w:p w14:paraId="0674AC7D"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50</w:t>
      </w:r>
      <w:r w:rsidRPr="00FE2F0F">
        <w:rPr>
          <w:rStyle w:val="HideTWBExt"/>
          <w:b w:val="0"/>
        </w:rPr>
        <w:t>&lt;/NumAm&gt;</w:t>
      </w:r>
    </w:p>
    <w:p w14:paraId="4509E019"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26E6EAC3" w14:textId="77777777" w:rsidR="0091637F" w:rsidRPr="00FE2F0F" w:rsidRDefault="0091637F" w:rsidP="0091637F">
      <w:pPr>
        <w:pStyle w:val="NormalBold"/>
        <w:widowControl/>
      </w:pPr>
      <w:r w:rsidRPr="00FE2F0F">
        <w:rPr>
          <w:rStyle w:val="HideTWBExt"/>
          <w:b w:val="0"/>
        </w:rPr>
        <w:t>&lt;Article&gt;</w:t>
      </w:r>
      <w:r w:rsidRPr="00FE2F0F">
        <w:t>Article 2 – alinéa 1 – point 5 bis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510C0CD6" w14:textId="77777777" w:rsidTr="00EE1A75">
        <w:trPr>
          <w:jc w:val="center"/>
        </w:trPr>
        <w:tc>
          <w:tcPr>
            <w:tcW w:w="9752" w:type="dxa"/>
            <w:gridSpan w:val="2"/>
          </w:tcPr>
          <w:p w14:paraId="03C8FFDA" w14:textId="77777777" w:rsidR="0091637F" w:rsidRPr="00FE2F0F" w:rsidRDefault="0091637F" w:rsidP="00EE1A75">
            <w:pPr>
              <w:keepNext/>
              <w:widowControl/>
            </w:pPr>
          </w:p>
        </w:tc>
      </w:tr>
      <w:tr w:rsidR="0091637F" w:rsidRPr="00FE2F0F" w14:paraId="28E6522C" w14:textId="77777777" w:rsidTr="00EE1A75">
        <w:trPr>
          <w:jc w:val="center"/>
        </w:trPr>
        <w:tc>
          <w:tcPr>
            <w:tcW w:w="4876" w:type="dxa"/>
            <w:hideMark/>
          </w:tcPr>
          <w:p w14:paraId="565541E3" w14:textId="77777777" w:rsidR="0091637F" w:rsidRPr="00FE2F0F" w:rsidRDefault="0091637F" w:rsidP="00EE1A75">
            <w:pPr>
              <w:pStyle w:val="ColumnHeading"/>
              <w:keepNext/>
              <w:widowControl/>
            </w:pPr>
            <w:r w:rsidRPr="00FE2F0F">
              <w:t>Texte proposé par la Commission</w:t>
            </w:r>
          </w:p>
        </w:tc>
        <w:tc>
          <w:tcPr>
            <w:tcW w:w="4876" w:type="dxa"/>
            <w:hideMark/>
          </w:tcPr>
          <w:p w14:paraId="1FCD7AA2" w14:textId="77777777" w:rsidR="0091637F" w:rsidRPr="00FE2F0F" w:rsidRDefault="0091637F" w:rsidP="00EE1A75">
            <w:pPr>
              <w:pStyle w:val="ColumnHeading"/>
              <w:keepNext/>
              <w:widowControl/>
            </w:pPr>
            <w:r w:rsidRPr="00FE2F0F">
              <w:t>Amendement</w:t>
            </w:r>
          </w:p>
        </w:tc>
      </w:tr>
      <w:tr w:rsidR="0091637F" w:rsidRPr="00FE2F0F" w14:paraId="68CAC90E" w14:textId="77777777" w:rsidTr="00EE1A75">
        <w:trPr>
          <w:jc w:val="center"/>
        </w:trPr>
        <w:tc>
          <w:tcPr>
            <w:tcW w:w="4876" w:type="dxa"/>
            <w:hideMark/>
          </w:tcPr>
          <w:p w14:paraId="26EB3A1A" w14:textId="77777777" w:rsidR="0091637F" w:rsidRPr="00FE2F0F" w:rsidRDefault="0091637F" w:rsidP="00EE1A75">
            <w:pPr>
              <w:pStyle w:val="Normal6"/>
              <w:widowControl/>
            </w:pPr>
          </w:p>
        </w:tc>
        <w:tc>
          <w:tcPr>
            <w:tcW w:w="4876" w:type="dxa"/>
            <w:hideMark/>
          </w:tcPr>
          <w:p w14:paraId="2920C24D" w14:textId="19F0CDE0" w:rsidR="0091637F" w:rsidRPr="00FE2F0F" w:rsidRDefault="0091637F" w:rsidP="00EE1A75">
            <w:pPr>
              <w:pStyle w:val="Normal6"/>
              <w:widowControl/>
              <w:rPr>
                <w:szCs w:val="24"/>
              </w:rPr>
            </w:pPr>
            <w:r w:rsidRPr="00FE2F0F">
              <w:rPr>
                <w:b/>
                <w:i/>
              </w:rPr>
              <w:t>5 bis)</w:t>
            </w:r>
            <w:r w:rsidRPr="00FE2F0F">
              <w:tab/>
            </w:r>
            <w:r w:rsidRPr="00FE2F0F">
              <w:rPr>
                <w:b/>
                <w:i/>
              </w:rPr>
              <w:t>«Corps européen de solidarité»: l</w:t>
            </w:r>
            <w:r w:rsidR="006129E1">
              <w:rPr>
                <w:b/>
                <w:i/>
              </w:rPr>
              <w:t>’</w:t>
            </w:r>
            <w:r w:rsidRPr="00FE2F0F">
              <w:rPr>
                <w:b/>
                <w:i/>
              </w:rPr>
              <w:t>initiative de l</w:t>
            </w:r>
            <w:r w:rsidR="006129E1">
              <w:rPr>
                <w:b/>
                <w:i/>
              </w:rPr>
              <w:t>’</w:t>
            </w:r>
            <w:r w:rsidRPr="00FE2F0F">
              <w:rPr>
                <w:b/>
                <w:i/>
              </w:rPr>
              <w:t>Union qui offre aux jeunes la possibilité de participer, tant dans l</w:t>
            </w:r>
            <w:r w:rsidR="006129E1">
              <w:rPr>
                <w:b/>
                <w:i/>
              </w:rPr>
              <w:t>’</w:t>
            </w:r>
            <w:r w:rsidRPr="00FE2F0F">
              <w:rPr>
                <w:b/>
                <w:i/>
              </w:rPr>
              <w:t>Union qu</w:t>
            </w:r>
            <w:r w:rsidR="006129E1">
              <w:rPr>
                <w:b/>
                <w:i/>
              </w:rPr>
              <w:t>’</w:t>
            </w:r>
            <w:r w:rsidRPr="00FE2F0F">
              <w:rPr>
                <w:b/>
                <w:i/>
              </w:rPr>
              <w:t>au-delà, à des activités de solidarité, de volontariat et d</w:t>
            </w:r>
            <w:r w:rsidR="006129E1">
              <w:rPr>
                <w:b/>
                <w:i/>
              </w:rPr>
              <w:t>’</w:t>
            </w:r>
            <w:r w:rsidRPr="00FE2F0F">
              <w:rPr>
                <w:b/>
                <w:i/>
              </w:rPr>
              <w:t>engagement communautaire qui répondent à des enjeux sociétaux, environnementaux ou humanitaires, ces activités devant être à but non lucratif, volontaires, comporter une forte dimension d</w:t>
            </w:r>
            <w:r w:rsidR="006129E1">
              <w:rPr>
                <w:b/>
                <w:i/>
              </w:rPr>
              <w:t>’</w:t>
            </w:r>
            <w:r w:rsidRPr="00FE2F0F">
              <w:rPr>
                <w:b/>
                <w:i/>
              </w:rPr>
              <w:t>apprentissage et de citoyenneté, et contribuer à renforcer la solidarité, la démocratie, la citoyenneté, la cohésion et l</w:t>
            </w:r>
            <w:r w:rsidR="006129E1">
              <w:rPr>
                <w:b/>
                <w:i/>
              </w:rPr>
              <w:t>’</w:t>
            </w:r>
            <w:r w:rsidRPr="00FE2F0F">
              <w:rPr>
                <w:b/>
                <w:i/>
              </w:rPr>
              <w:t>inclusion sociales, et les valeurs européennes;</w:t>
            </w:r>
            <w:r w:rsidRPr="00FE2F0F">
              <w:t xml:space="preserve"> </w:t>
            </w:r>
          </w:p>
        </w:tc>
      </w:tr>
    </w:tbl>
    <w:p w14:paraId="46900A0F" w14:textId="77777777" w:rsidR="0091637F" w:rsidRPr="00FE2F0F" w:rsidRDefault="0091637F" w:rsidP="0091637F">
      <w:pPr>
        <w:widowControl/>
        <w:rPr>
          <w:rStyle w:val="HideTWBExt"/>
          <w:rFonts w:ascii="Times New Roman" w:hAnsi="Times New Roman" w:cs="Times New Roman"/>
          <w:noProof w:val="0"/>
          <w:vanish w:val="0"/>
          <w:color w:val="auto"/>
          <w:sz w:val="24"/>
        </w:rPr>
      </w:pPr>
      <w:r w:rsidRPr="00FE2F0F">
        <w:rPr>
          <w:rStyle w:val="HideTWBExt"/>
        </w:rPr>
        <w:t>&lt;/Amend&gt;</w:t>
      </w:r>
    </w:p>
    <w:p w14:paraId="1EDEB17A"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51</w:t>
      </w:r>
      <w:r w:rsidRPr="00FE2F0F">
        <w:rPr>
          <w:rStyle w:val="HideTWBExt"/>
          <w:b w:val="0"/>
        </w:rPr>
        <w:t>&lt;/NumAm&gt;</w:t>
      </w:r>
    </w:p>
    <w:p w14:paraId="604B487F"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43290C4C" w14:textId="77777777" w:rsidR="0091637F" w:rsidRPr="00FE2F0F" w:rsidRDefault="0091637F" w:rsidP="0091637F">
      <w:pPr>
        <w:pStyle w:val="NormalBold"/>
        <w:widowControl/>
      </w:pPr>
      <w:r w:rsidRPr="00FE2F0F">
        <w:rPr>
          <w:rStyle w:val="HideTWBExt"/>
          <w:b w:val="0"/>
        </w:rPr>
        <w:t>&lt;Article&gt;</w:t>
      </w:r>
      <w:r w:rsidRPr="00FE2F0F">
        <w:t>Article 2 – alinéa 1 – point 6</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0B77C6C7" w14:textId="77777777" w:rsidTr="00EE1A75">
        <w:trPr>
          <w:jc w:val="center"/>
        </w:trPr>
        <w:tc>
          <w:tcPr>
            <w:tcW w:w="9752" w:type="dxa"/>
            <w:gridSpan w:val="2"/>
          </w:tcPr>
          <w:p w14:paraId="18C9A97C" w14:textId="77777777" w:rsidR="0091637F" w:rsidRPr="00FE2F0F" w:rsidRDefault="0091637F" w:rsidP="00EE1A75">
            <w:pPr>
              <w:keepNext/>
              <w:widowControl/>
            </w:pPr>
          </w:p>
        </w:tc>
      </w:tr>
      <w:tr w:rsidR="0091637F" w:rsidRPr="00FE2F0F" w14:paraId="33FBE38D" w14:textId="77777777" w:rsidTr="00EE1A75">
        <w:trPr>
          <w:jc w:val="center"/>
        </w:trPr>
        <w:tc>
          <w:tcPr>
            <w:tcW w:w="4876" w:type="dxa"/>
            <w:hideMark/>
          </w:tcPr>
          <w:p w14:paraId="0D1173C6" w14:textId="77777777" w:rsidR="0091637F" w:rsidRPr="00FE2F0F" w:rsidRDefault="0091637F" w:rsidP="00EE1A75">
            <w:pPr>
              <w:pStyle w:val="ColumnHeading"/>
              <w:keepNext/>
              <w:widowControl/>
            </w:pPr>
            <w:r w:rsidRPr="00FE2F0F">
              <w:t>Texte proposé par la Commission</w:t>
            </w:r>
          </w:p>
        </w:tc>
        <w:tc>
          <w:tcPr>
            <w:tcW w:w="4876" w:type="dxa"/>
            <w:hideMark/>
          </w:tcPr>
          <w:p w14:paraId="71931E3C" w14:textId="77777777" w:rsidR="0091637F" w:rsidRPr="00FE2F0F" w:rsidRDefault="0091637F" w:rsidP="00EE1A75">
            <w:pPr>
              <w:pStyle w:val="ColumnHeading"/>
              <w:keepNext/>
              <w:widowControl/>
            </w:pPr>
            <w:r w:rsidRPr="00FE2F0F">
              <w:t>Amendement</w:t>
            </w:r>
          </w:p>
        </w:tc>
      </w:tr>
      <w:tr w:rsidR="0091637F" w:rsidRPr="00FE2F0F" w14:paraId="6AB53846" w14:textId="77777777" w:rsidTr="00EE1A75">
        <w:trPr>
          <w:jc w:val="center"/>
        </w:trPr>
        <w:tc>
          <w:tcPr>
            <w:tcW w:w="4876" w:type="dxa"/>
            <w:hideMark/>
          </w:tcPr>
          <w:p w14:paraId="61556685" w14:textId="699BFD10" w:rsidR="0091637F" w:rsidRPr="00FE2F0F" w:rsidRDefault="0091637F" w:rsidP="00EE1A75">
            <w:pPr>
              <w:pStyle w:val="Normal6"/>
              <w:widowControl/>
            </w:pPr>
            <w:r w:rsidRPr="00FE2F0F">
              <w:t>6)</w:t>
            </w:r>
            <w:r w:rsidRPr="00FE2F0F">
              <w:tab/>
              <w:t>«Corps volontaire européen d</w:t>
            </w:r>
            <w:r w:rsidR="006129E1">
              <w:t>’</w:t>
            </w:r>
            <w:r w:rsidRPr="00FE2F0F">
              <w:t xml:space="preserve">aide humanitaire»: </w:t>
            </w:r>
            <w:r w:rsidRPr="00FE2F0F">
              <w:rPr>
                <w:b/>
                <w:i/>
              </w:rPr>
              <w:t>les</w:t>
            </w:r>
            <w:r w:rsidRPr="00FE2F0F">
              <w:t xml:space="preserve"> activités de volontariat qui soutiennent des opérations d</w:t>
            </w:r>
            <w:r w:rsidR="006129E1">
              <w:t>’</w:t>
            </w:r>
            <w:r w:rsidRPr="00FE2F0F">
              <w:t>aide humanitaire et de coopération au développement à long terme après une crise dans les pays tiers non associés au programme, qui sont destinées à fournir une aide fondée sur les besoins afin de prévenir et d</w:t>
            </w:r>
            <w:r w:rsidR="006129E1">
              <w:t>’</w:t>
            </w:r>
            <w:r w:rsidRPr="00FE2F0F">
              <w:t>atténuer la souffrance humaine et de préserver durablement la dignité humaine face aux crises, et qui comprennent des actions visant à renforcer la préparation aux catastrophes et la réduction des risques de catastrophe, à faire le lien entre les mesures de secours, la réhabilitation et le développement et à contribuer à renforcer la résilience et la capacité des communautés vulnérables ou frappées par des catastrophes à faire face aux crises et à les surmonter;</w:t>
            </w:r>
          </w:p>
        </w:tc>
        <w:tc>
          <w:tcPr>
            <w:tcW w:w="4876" w:type="dxa"/>
            <w:hideMark/>
          </w:tcPr>
          <w:p w14:paraId="244AF567" w14:textId="660D2EB5" w:rsidR="0091637F" w:rsidRPr="00FE2F0F" w:rsidRDefault="0091637F" w:rsidP="00EE1A75">
            <w:pPr>
              <w:pStyle w:val="Normal6"/>
              <w:widowControl/>
              <w:rPr>
                <w:szCs w:val="24"/>
              </w:rPr>
            </w:pPr>
            <w:r w:rsidRPr="00FE2F0F">
              <w:t>6)</w:t>
            </w:r>
            <w:r w:rsidRPr="00FE2F0F">
              <w:tab/>
              <w:t>«Corps volontaire européen d</w:t>
            </w:r>
            <w:r w:rsidR="006129E1">
              <w:t>’</w:t>
            </w:r>
            <w:r w:rsidRPr="00FE2F0F">
              <w:t xml:space="preserve">aide humanitaire»: </w:t>
            </w:r>
            <w:r w:rsidRPr="00FE2F0F">
              <w:rPr>
                <w:b/>
                <w:i/>
              </w:rPr>
              <w:t>l</w:t>
            </w:r>
            <w:r w:rsidR="006129E1">
              <w:rPr>
                <w:b/>
                <w:i/>
              </w:rPr>
              <w:t>’</w:t>
            </w:r>
            <w:r w:rsidRPr="00FE2F0F">
              <w:rPr>
                <w:b/>
                <w:i/>
              </w:rPr>
              <w:t>initiative de l</w:t>
            </w:r>
            <w:r w:rsidR="006129E1">
              <w:rPr>
                <w:b/>
                <w:i/>
              </w:rPr>
              <w:t>’</w:t>
            </w:r>
            <w:r w:rsidRPr="00FE2F0F">
              <w:rPr>
                <w:b/>
                <w:i/>
              </w:rPr>
              <w:t>Union qui offre aux personnes la possibilité d</w:t>
            </w:r>
            <w:r w:rsidR="006129E1">
              <w:rPr>
                <w:b/>
                <w:i/>
              </w:rPr>
              <w:t>’</w:t>
            </w:r>
            <w:r w:rsidRPr="00FE2F0F">
              <w:rPr>
                <w:b/>
                <w:i/>
              </w:rPr>
              <w:t>effectuer des</w:t>
            </w:r>
            <w:r w:rsidRPr="00FE2F0F">
              <w:t xml:space="preserve"> activités de volontariat qui soutiennent des opérations d</w:t>
            </w:r>
            <w:r w:rsidR="006129E1">
              <w:t>’</w:t>
            </w:r>
            <w:r w:rsidRPr="00FE2F0F">
              <w:t>aide humanitaire et de coopération au développement à long terme après une crise dans les pays tiers non associés au programme, qui sont destinées à fournir une aide fondée sur les besoins afin de prévenir et d</w:t>
            </w:r>
            <w:r w:rsidR="006129E1">
              <w:t>’</w:t>
            </w:r>
            <w:r w:rsidRPr="00FE2F0F">
              <w:t xml:space="preserve">atténuer la souffrance humaine et de préserver durablement la dignité humaine face aux crises, et qui comprennent des actions visant à renforcer la préparation aux catastrophes et la réduction des risques de catastrophe, à faire le lien entre les mesures de secours, la réhabilitation et le développement et à contribuer à renforcer la résilience et la capacité des communautés vulnérables ou frappées par des catastrophes à faire face aux crises et à les surmonter; </w:t>
            </w:r>
          </w:p>
        </w:tc>
      </w:tr>
    </w:tbl>
    <w:p w14:paraId="453CB6B0" w14:textId="77777777" w:rsidR="0091637F" w:rsidRPr="00FE2F0F" w:rsidRDefault="0091637F" w:rsidP="0091637F">
      <w:pPr>
        <w:widowControl/>
      </w:pPr>
      <w:r w:rsidRPr="00FE2F0F">
        <w:rPr>
          <w:rStyle w:val="HideTWBExt"/>
        </w:rPr>
        <w:t>&lt;/Amend&gt;</w:t>
      </w:r>
    </w:p>
    <w:p w14:paraId="45394EEF"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52</w:t>
      </w:r>
      <w:r w:rsidRPr="00FE2F0F">
        <w:rPr>
          <w:rStyle w:val="HideTWBExt"/>
          <w:b w:val="0"/>
        </w:rPr>
        <w:t>&lt;/NumAm&gt;</w:t>
      </w:r>
    </w:p>
    <w:p w14:paraId="42960E3A"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11AC9406" w14:textId="77777777" w:rsidR="0091637F" w:rsidRPr="00FE2F0F" w:rsidRDefault="0091637F" w:rsidP="0091637F">
      <w:pPr>
        <w:pStyle w:val="NormalBold"/>
        <w:widowControl/>
      </w:pPr>
      <w:r w:rsidRPr="00FE2F0F">
        <w:rPr>
          <w:rStyle w:val="HideTWBExt"/>
          <w:b w:val="0"/>
        </w:rPr>
        <w:t>&lt;Article&gt;</w:t>
      </w:r>
      <w:r w:rsidRPr="00FE2F0F">
        <w:t>Article 2 – alinéa 1 – point 12</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2CB2C39F" w14:textId="77777777" w:rsidTr="00EE1A75">
        <w:trPr>
          <w:jc w:val="center"/>
        </w:trPr>
        <w:tc>
          <w:tcPr>
            <w:tcW w:w="9752" w:type="dxa"/>
            <w:gridSpan w:val="2"/>
          </w:tcPr>
          <w:p w14:paraId="24B77290" w14:textId="77777777" w:rsidR="0091637F" w:rsidRPr="00FE2F0F" w:rsidRDefault="0091637F" w:rsidP="00EE1A75">
            <w:pPr>
              <w:keepNext/>
              <w:widowControl/>
            </w:pPr>
          </w:p>
        </w:tc>
      </w:tr>
      <w:tr w:rsidR="0091637F" w:rsidRPr="00FE2F0F" w14:paraId="630114CD" w14:textId="77777777" w:rsidTr="00EE1A75">
        <w:trPr>
          <w:jc w:val="center"/>
        </w:trPr>
        <w:tc>
          <w:tcPr>
            <w:tcW w:w="4876" w:type="dxa"/>
            <w:hideMark/>
          </w:tcPr>
          <w:p w14:paraId="61078546" w14:textId="77777777" w:rsidR="0091637F" w:rsidRPr="00FE2F0F" w:rsidRDefault="0091637F" w:rsidP="00EE1A75">
            <w:pPr>
              <w:pStyle w:val="ColumnHeading"/>
              <w:keepNext/>
              <w:widowControl/>
            </w:pPr>
            <w:r w:rsidRPr="00FE2F0F">
              <w:t>Texte proposé par la Commission</w:t>
            </w:r>
          </w:p>
        </w:tc>
        <w:tc>
          <w:tcPr>
            <w:tcW w:w="4876" w:type="dxa"/>
            <w:hideMark/>
          </w:tcPr>
          <w:p w14:paraId="7890B873" w14:textId="77777777" w:rsidR="0091637F" w:rsidRPr="00FE2F0F" w:rsidRDefault="0091637F" w:rsidP="00EE1A75">
            <w:pPr>
              <w:pStyle w:val="ColumnHeading"/>
              <w:keepNext/>
              <w:widowControl/>
            </w:pPr>
            <w:r w:rsidRPr="00FE2F0F">
              <w:t>Amendement</w:t>
            </w:r>
          </w:p>
        </w:tc>
      </w:tr>
      <w:tr w:rsidR="0091637F" w:rsidRPr="00FE2F0F" w14:paraId="5983FD83" w14:textId="77777777" w:rsidTr="00EE1A75">
        <w:trPr>
          <w:jc w:val="center"/>
        </w:trPr>
        <w:tc>
          <w:tcPr>
            <w:tcW w:w="4876" w:type="dxa"/>
            <w:hideMark/>
          </w:tcPr>
          <w:p w14:paraId="3B87F495" w14:textId="21585F46" w:rsidR="0091637F" w:rsidRPr="00FE2F0F" w:rsidRDefault="0091637F" w:rsidP="00EE1A75">
            <w:pPr>
              <w:pStyle w:val="Normal6"/>
              <w:widowControl/>
            </w:pPr>
            <w:r w:rsidRPr="00FE2F0F">
              <w:t>12)</w:t>
            </w:r>
            <w:r w:rsidRPr="00FE2F0F">
              <w:tab/>
              <w:t xml:space="preserve">«personnes moins favorisées»: les </w:t>
            </w:r>
            <w:r w:rsidRPr="00FE2F0F">
              <w:rPr>
                <w:b/>
                <w:i/>
              </w:rPr>
              <w:t>personnes qui, pour des raisons économiques, sociales, culturelles, géographiques ou de santé, ou des raisons liées à leur qualité de personnes issues de l</w:t>
            </w:r>
            <w:r w:rsidR="006129E1">
              <w:rPr>
                <w:b/>
                <w:i/>
              </w:rPr>
              <w:t>’</w:t>
            </w:r>
            <w:r w:rsidRPr="00FE2F0F">
              <w:rPr>
                <w:b/>
                <w:i/>
              </w:rPr>
              <w:t>immigration, ou des raisons telles qu</w:t>
            </w:r>
            <w:r w:rsidR="006129E1">
              <w:rPr>
                <w:b/>
                <w:i/>
              </w:rPr>
              <w:t>’</w:t>
            </w:r>
            <w:r w:rsidRPr="00FE2F0F">
              <w:rPr>
                <w:b/>
                <w:i/>
              </w:rPr>
              <w:t>un</w:t>
            </w:r>
            <w:r w:rsidRPr="00FE2F0F">
              <w:t xml:space="preserve"> handicap </w:t>
            </w:r>
            <w:r w:rsidRPr="00FE2F0F">
              <w:rPr>
                <w:b/>
                <w:i/>
              </w:rPr>
              <w:t>ou des difficultés éducatives</w:t>
            </w:r>
            <w:r w:rsidRPr="00FE2F0F">
              <w:t xml:space="preserve">, ou </w:t>
            </w:r>
            <w:r w:rsidRPr="00FE2F0F">
              <w:rPr>
                <w:b/>
                <w:i/>
              </w:rPr>
              <w:t>pour toute</w:t>
            </w:r>
            <w:r w:rsidRPr="00FE2F0F">
              <w:t xml:space="preserve"> autre </w:t>
            </w:r>
            <w:r w:rsidRPr="00FE2F0F">
              <w:rPr>
                <w:b/>
                <w:i/>
              </w:rPr>
              <w:t>raison, y compris une raison</w:t>
            </w:r>
            <w:r w:rsidRPr="00FE2F0F">
              <w:t xml:space="preserve"> susceptible de constituer une discrimination au sens de l</w:t>
            </w:r>
            <w:r w:rsidR="006129E1">
              <w:t>’</w:t>
            </w:r>
            <w:r w:rsidRPr="00FE2F0F">
              <w:t>article 21 de la Charte des droits fondamentaux de l</w:t>
            </w:r>
            <w:r w:rsidR="006129E1">
              <w:t>’</w:t>
            </w:r>
            <w:r w:rsidRPr="00FE2F0F">
              <w:t>Union européenne</w:t>
            </w:r>
            <w:r w:rsidRPr="00FE2F0F">
              <w:rPr>
                <w:b/>
                <w:i/>
              </w:rPr>
              <w:t>, sont confrontées à des obstacles qui les empêchent d</w:t>
            </w:r>
            <w:r w:rsidR="006129E1">
              <w:rPr>
                <w:b/>
                <w:i/>
              </w:rPr>
              <w:t>’</w:t>
            </w:r>
            <w:r w:rsidRPr="00FE2F0F">
              <w:rPr>
                <w:b/>
                <w:i/>
              </w:rPr>
              <w:t>avoir un accès effectif aux possibilités offertes par le programme</w:t>
            </w:r>
            <w:r w:rsidRPr="00FE2F0F">
              <w:t>;</w:t>
            </w:r>
          </w:p>
        </w:tc>
        <w:tc>
          <w:tcPr>
            <w:tcW w:w="4876" w:type="dxa"/>
            <w:hideMark/>
          </w:tcPr>
          <w:p w14:paraId="69BED87C" w14:textId="63AF3F0A" w:rsidR="0091637F" w:rsidRPr="00FE2F0F" w:rsidRDefault="0091637F" w:rsidP="00EE1A75">
            <w:pPr>
              <w:pStyle w:val="Normal6"/>
              <w:widowControl/>
              <w:rPr>
                <w:szCs w:val="24"/>
              </w:rPr>
            </w:pPr>
            <w:r w:rsidRPr="00FE2F0F">
              <w:t>12)</w:t>
            </w:r>
            <w:r w:rsidRPr="00FE2F0F">
              <w:tab/>
              <w:t xml:space="preserve">«personnes moins favorisées»: les </w:t>
            </w:r>
            <w:r w:rsidRPr="00FE2F0F">
              <w:rPr>
                <w:b/>
                <w:i/>
              </w:rPr>
              <w:t>participants éligibles au programme qui se heurtent à des obstacles structurels ou conjoncturels qui les empêchent d</w:t>
            </w:r>
            <w:r w:rsidR="006129E1">
              <w:rPr>
                <w:b/>
                <w:i/>
              </w:rPr>
              <w:t>’</w:t>
            </w:r>
            <w:r w:rsidRPr="00FE2F0F">
              <w:rPr>
                <w:b/>
                <w:i/>
              </w:rPr>
              <w:t>avoir un accès effectif aux possibilités offertes par le programme, notamment les obstacles liés à de faibles revenus ou à la pauvreté, à la résidence dans des régions rurales, éloignées ou ultrapériphériques et dans des pays et territoires d</w:t>
            </w:r>
            <w:r w:rsidR="006129E1">
              <w:rPr>
                <w:b/>
                <w:i/>
              </w:rPr>
              <w:t>’</w:t>
            </w:r>
            <w:r w:rsidRPr="00FE2F0F">
              <w:rPr>
                <w:b/>
                <w:i/>
              </w:rPr>
              <w:t>outre-mer, à l</w:t>
            </w:r>
            <w:r w:rsidR="006129E1">
              <w:rPr>
                <w:b/>
                <w:i/>
              </w:rPr>
              <w:t>’</w:t>
            </w:r>
            <w:r w:rsidRPr="00FE2F0F">
              <w:rPr>
                <w:b/>
                <w:i/>
              </w:rPr>
              <w:t>origine culturelle ou migratoire, au statut de réfugié, au</w:t>
            </w:r>
            <w:r w:rsidRPr="00FE2F0F">
              <w:t xml:space="preserve"> handicap</w:t>
            </w:r>
            <w:r w:rsidRPr="00FE2F0F">
              <w:rPr>
                <w:b/>
                <w:i/>
              </w:rPr>
              <w:t xml:space="preserve">, aux problèmes de santé de longue durée, au sans-abrisme ou à des conditions de logement précaires, au retard scolaire, au chômage, à la discrimination fondée sur </w:t>
            </w:r>
            <w:r w:rsidRPr="00FE2F0F">
              <w:rPr>
                <w:b/>
                <w:i/>
              </w:rPr>
              <w:lastRenderedPageBreak/>
              <w:t>le sexe, l</w:t>
            </w:r>
            <w:r w:rsidR="006129E1">
              <w:rPr>
                <w:b/>
                <w:i/>
              </w:rPr>
              <w:t>’</w:t>
            </w:r>
            <w:r w:rsidRPr="00FE2F0F">
              <w:rPr>
                <w:b/>
                <w:i/>
              </w:rPr>
              <w:t>origine ethnique ou raciale</w:t>
            </w:r>
            <w:r w:rsidRPr="00FE2F0F">
              <w:t xml:space="preserve">, ou </w:t>
            </w:r>
            <w:r w:rsidRPr="00FE2F0F">
              <w:rPr>
                <w:b/>
                <w:i/>
              </w:rPr>
              <w:t>à tout</w:t>
            </w:r>
            <w:r w:rsidRPr="00FE2F0F">
              <w:t xml:space="preserve"> autre </w:t>
            </w:r>
            <w:r w:rsidRPr="00FE2F0F">
              <w:rPr>
                <w:b/>
                <w:i/>
              </w:rPr>
              <w:t>motif</w:t>
            </w:r>
            <w:r w:rsidRPr="00FE2F0F">
              <w:t xml:space="preserve"> susceptible de constituer une discrimination au sens de l</w:t>
            </w:r>
            <w:r w:rsidR="006129E1">
              <w:t>’</w:t>
            </w:r>
            <w:r w:rsidRPr="00FE2F0F">
              <w:t>article 21 de la charte des droits fondamentaux de l</w:t>
            </w:r>
            <w:r w:rsidR="006129E1">
              <w:t>’</w:t>
            </w:r>
            <w:r w:rsidRPr="00FE2F0F">
              <w:t>Union européenne;</w:t>
            </w:r>
          </w:p>
        </w:tc>
      </w:tr>
    </w:tbl>
    <w:p w14:paraId="37A17D15" w14:textId="77777777" w:rsidR="0091637F" w:rsidRPr="00FE2F0F" w:rsidRDefault="0091637F" w:rsidP="0091637F">
      <w:pPr>
        <w:widowControl/>
        <w:rPr>
          <w:rStyle w:val="HideTWBExt"/>
          <w:rFonts w:ascii="Times New Roman" w:hAnsi="Times New Roman" w:cs="Times New Roman"/>
          <w:noProof w:val="0"/>
          <w:vanish w:val="0"/>
          <w:color w:val="auto"/>
          <w:sz w:val="24"/>
        </w:rPr>
      </w:pPr>
      <w:r w:rsidRPr="00FE2F0F">
        <w:rPr>
          <w:rStyle w:val="HideTWBExt"/>
        </w:rPr>
        <w:lastRenderedPageBreak/>
        <w:t>&lt;/Amend&gt;</w:t>
      </w:r>
    </w:p>
    <w:p w14:paraId="49485716"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53</w:t>
      </w:r>
      <w:r w:rsidRPr="00FE2F0F">
        <w:rPr>
          <w:rStyle w:val="HideTWBExt"/>
          <w:b w:val="0"/>
        </w:rPr>
        <w:t>&lt;/NumAm&gt;</w:t>
      </w:r>
    </w:p>
    <w:p w14:paraId="7741B344"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2E873476" w14:textId="77777777" w:rsidR="0091637F" w:rsidRPr="00FE2F0F" w:rsidRDefault="0091637F" w:rsidP="0091637F">
      <w:pPr>
        <w:pStyle w:val="NormalBold"/>
        <w:widowControl/>
      </w:pPr>
      <w:r w:rsidRPr="00FE2F0F">
        <w:rPr>
          <w:rStyle w:val="HideTWBExt"/>
          <w:b w:val="0"/>
        </w:rPr>
        <w:t>&lt;Article&gt;</w:t>
      </w:r>
      <w:r w:rsidRPr="00FE2F0F">
        <w:t>Article 2 – alinéa 1 – point 16</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1FB992EF" w14:textId="77777777" w:rsidTr="00EE1A75">
        <w:trPr>
          <w:jc w:val="center"/>
        </w:trPr>
        <w:tc>
          <w:tcPr>
            <w:tcW w:w="9752" w:type="dxa"/>
            <w:gridSpan w:val="2"/>
          </w:tcPr>
          <w:p w14:paraId="13F456FB" w14:textId="77777777" w:rsidR="0091637F" w:rsidRPr="00FE2F0F" w:rsidRDefault="0091637F" w:rsidP="00EE1A75">
            <w:pPr>
              <w:keepNext/>
              <w:widowControl/>
            </w:pPr>
          </w:p>
        </w:tc>
      </w:tr>
      <w:tr w:rsidR="0091637F" w:rsidRPr="00FE2F0F" w14:paraId="2989E876" w14:textId="77777777" w:rsidTr="00EE1A75">
        <w:trPr>
          <w:jc w:val="center"/>
        </w:trPr>
        <w:tc>
          <w:tcPr>
            <w:tcW w:w="4876" w:type="dxa"/>
            <w:hideMark/>
          </w:tcPr>
          <w:p w14:paraId="2D4693B2" w14:textId="77777777" w:rsidR="0091637F" w:rsidRPr="00FE2F0F" w:rsidRDefault="0091637F" w:rsidP="00EE1A75">
            <w:pPr>
              <w:pStyle w:val="ColumnHeading"/>
              <w:keepNext/>
              <w:widowControl/>
            </w:pPr>
            <w:r w:rsidRPr="00FE2F0F">
              <w:t>Texte proposé par la Commission</w:t>
            </w:r>
          </w:p>
        </w:tc>
        <w:tc>
          <w:tcPr>
            <w:tcW w:w="4876" w:type="dxa"/>
            <w:hideMark/>
          </w:tcPr>
          <w:p w14:paraId="079CE856" w14:textId="77777777" w:rsidR="0091637F" w:rsidRPr="00FE2F0F" w:rsidRDefault="0091637F" w:rsidP="00EE1A75">
            <w:pPr>
              <w:pStyle w:val="ColumnHeading"/>
              <w:keepNext/>
              <w:widowControl/>
            </w:pPr>
            <w:r w:rsidRPr="00FE2F0F">
              <w:t>Amendement</w:t>
            </w:r>
          </w:p>
        </w:tc>
      </w:tr>
      <w:tr w:rsidR="0091637F" w:rsidRPr="00FE2F0F" w14:paraId="3A470F8E" w14:textId="77777777" w:rsidTr="00EE1A75">
        <w:trPr>
          <w:jc w:val="center"/>
        </w:trPr>
        <w:tc>
          <w:tcPr>
            <w:tcW w:w="4876" w:type="dxa"/>
            <w:hideMark/>
          </w:tcPr>
          <w:p w14:paraId="2AA7B9B4" w14:textId="532866B1" w:rsidR="0091637F" w:rsidRPr="00FE2F0F" w:rsidRDefault="0091637F" w:rsidP="00EE1A75">
            <w:pPr>
              <w:pStyle w:val="Normal6"/>
              <w:widowControl/>
            </w:pPr>
            <w:r w:rsidRPr="00FE2F0F">
              <w:t>16)</w:t>
            </w:r>
            <w:proofErr w:type="gramStart"/>
            <w:r w:rsidRPr="00FE2F0F">
              <w:tab/>
              <w:t>«apprenant</w:t>
            </w:r>
            <w:proofErr w:type="gramEnd"/>
            <w:r w:rsidRPr="00FE2F0F">
              <w:t xml:space="preserve"> de l</w:t>
            </w:r>
            <w:r w:rsidR="006129E1">
              <w:t>’</w:t>
            </w:r>
            <w:r w:rsidRPr="00FE2F0F">
              <w:t>enseignement et de la formation professionnels»: une personne inscrite à un programme d</w:t>
            </w:r>
            <w:r w:rsidR="006129E1">
              <w:t>’</w:t>
            </w:r>
            <w:r w:rsidRPr="00FE2F0F">
              <w:t>enseignement et de formation professionnel initial ou continu à tous les niveaux, de l</w:t>
            </w:r>
            <w:r w:rsidR="006129E1">
              <w:t>’</w:t>
            </w:r>
            <w:r w:rsidRPr="00FE2F0F">
              <w:t>enseignement secondaire à la formation postsecondaire, ou une personne récemment diplômée ou ayant obtenu une qualification après avoir suivi un tel programme;</w:t>
            </w:r>
          </w:p>
        </w:tc>
        <w:tc>
          <w:tcPr>
            <w:tcW w:w="4876" w:type="dxa"/>
            <w:hideMark/>
          </w:tcPr>
          <w:p w14:paraId="7F8C0920" w14:textId="6C8A92B7" w:rsidR="0091637F" w:rsidRPr="00FE2F0F" w:rsidRDefault="0091637F" w:rsidP="00EE1A75">
            <w:pPr>
              <w:pStyle w:val="Normal6"/>
              <w:widowControl/>
              <w:rPr>
                <w:szCs w:val="24"/>
              </w:rPr>
            </w:pPr>
            <w:r w:rsidRPr="00FE2F0F">
              <w:t>16)</w:t>
            </w:r>
            <w:r w:rsidRPr="00FE2F0F">
              <w:tab/>
              <w:t>«apprenant de l</w:t>
            </w:r>
            <w:r w:rsidR="006129E1">
              <w:t>’</w:t>
            </w:r>
            <w:r w:rsidRPr="00FE2F0F">
              <w:t>enseignement et de la formation professionnels»: une personne inscrite à un programme d</w:t>
            </w:r>
            <w:r w:rsidR="006129E1">
              <w:t>’</w:t>
            </w:r>
            <w:r w:rsidRPr="00FE2F0F">
              <w:t>enseignement et de formation professionnel initial ou continu à tous les niveaux, de l</w:t>
            </w:r>
            <w:r w:rsidR="006129E1">
              <w:t>’</w:t>
            </w:r>
            <w:r w:rsidRPr="00FE2F0F">
              <w:t xml:space="preserve">enseignement secondaire à la formation postsecondaire, </w:t>
            </w:r>
            <w:r w:rsidRPr="00FE2F0F">
              <w:rPr>
                <w:b/>
                <w:i/>
              </w:rPr>
              <w:t>visant à doter les individus des connaissances, aptitudes et compétences nécessaires pour exercer des métiers spécifiques ou, plus généralement, pour s</w:t>
            </w:r>
            <w:r w:rsidR="006129E1">
              <w:rPr>
                <w:b/>
                <w:i/>
              </w:rPr>
              <w:t>’</w:t>
            </w:r>
            <w:r w:rsidRPr="00FE2F0F">
              <w:rPr>
                <w:b/>
                <w:i/>
              </w:rPr>
              <w:t>insérer sur le marché du travail, en vue de l</w:t>
            </w:r>
            <w:r w:rsidR="006129E1">
              <w:rPr>
                <w:b/>
                <w:i/>
              </w:rPr>
              <w:t>’</w:t>
            </w:r>
            <w:r w:rsidRPr="00FE2F0F">
              <w:rPr>
                <w:b/>
                <w:i/>
              </w:rPr>
              <w:t>obtention d</w:t>
            </w:r>
            <w:r w:rsidR="006129E1">
              <w:rPr>
                <w:b/>
                <w:i/>
              </w:rPr>
              <w:t>’</w:t>
            </w:r>
            <w:r w:rsidRPr="00FE2F0F">
              <w:rPr>
                <w:b/>
                <w:i/>
              </w:rPr>
              <w:t>un diplôme professionnel,</w:t>
            </w:r>
            <w:r w:rsidRPr="00FE2F0F">
              <w:t xml:space="preserve"> ou une personne récemment diplômée ou ayant obtenu une qualification après avoir suivi un tel programme</w:t>
            </w:r>
            <w:r w:rsidRPr="00FE2F0F">
              <w:rPr>
                <w:b/>
                <w:i/>
              </w:rPr>
              <w:t>, ou une personne participant à un apprentissage destiné aux jeunes ou aux adultes, ou à une formation destinée aux travailleurs et aux demandeurs d</w:t>
            </w:r>
            <w:r w:rsidR="006129E1">
              <w:rPr>
                <w:b/>
                <w:i/>
              </w:rPr>
              <w:t>’</w:t>
            </w:r>
            <w:r w:rsidRPr="00FE2F0F">
              <w:rPr>
                <w:b/>
                <w:i/>
              </w:rPr>
              <w:t>emploi</w:t>
            </w:r>
            <w:r w:rsidRPr="00FE2F0F">
              <w:t>;</w:t>
            </w:r>
          </w:p>
        </w:tc>
      </w:tr>
    </w:tbl>
    <w:p w14:paraId="532C8909" w14:textId="77777777" w:rsidR="0091637F" w:rsidRPr="00FE2F0F" w:rsidRDefault="0091637F" w:rsidP="0091637F">
      <w:pPr>
        <w:widowControl/>
        <w:rPr>
          <w:rStyle w:val="HideTWBExt"/>
          <w:rFonts w:ascii="Times New Roman" w:hAnsi="Times New Roman" w:cs="Times New Roman"/>
          <w:noProof w:val="0"/>
          <w:vanish w:val="0"/>
          <w:color w:val="auto"/>
          <w:sz w:val="24"/>
        </w:rPr>
      </w:pPr>
      <w:r w:rsidRPr="00FE2F0F">
        <w:rPr>
          <w:rStyle w:val="HideTWBExt"/>
        </w:rPr>
        <w:t>&lt;/Amend&gt;</w:t>
      </w:r>
    </w:p>
    <w:p w14:paraId="6E91FEED"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54</w:t>
      </w:r>
      <w:r w:rsidRPr="00FE2F0F">
        <w:rPr>
          <w:rStyle w:val="HideTWBExt"/>
          <w:b w:val="0"/>
        </w:rPr>
        <w:t>&lt;/NumAm&gt;</w:t>
      </w:r>
    </w:p>
    <w:p w14:paraId="71EDB013"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4688AAFC" w14:textId="77777777" w:rsidR="0091637F" w:rsidRPr="00FE2F0F" w:rsidRDefault="0091637F" w:rsidP="0091637F">
      <w:pPr>
        <w:pStyle w:val="NormalBold"/>
        <w:widowControl/>
      </w:pPr>
      <w:r w:rsidRPr="00FE2F0F">
        <w:rPr>
          <w:rStyle w:val="HideTWBExt"/>
          <w:b w:val="0"/>
        </w:rPr>
        <w:t>&lt;Article&gt;</w:t>
      </w:r>
      <w:r w:rsidRPr="00FE2F0F">
        <w:t>Article 2 – alinéa 1 – point 17</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1B48F9E6" w14:textId="77777777" w:rsidTr="00EE1A75">
        <w:trPr>
          <w:jc w:val="center"/>
        </w:trPr>
        <w:tc>
          <w:tcPr>
            <w:tcW w:w="9752" w:type="dxa"/>
            <w:gridSpan w:val="2"/>
          </w:tcPr>
          <w:p w14:paraId="0414568C" w14:textId="77777777" w:rsidR="0091637F" w:rsidRPr="00FE2F0F" w:rsidRDefault="0091637F" w:rsidP="00EE1A75">
            <w:pPr>
              <w:keepNext/>
              <w:widowControl/>
            </w:pPr>
          </w:p>
        </w:tc>
      </w:tr>
      <w:tr w:rsidR="0091637F" w:rsidRPr="00FE2F0F" w14:paraId="7F13BDFA" w14:textId="77777777" w:rsidTr="00EE1A75">
        <w:trPr>
          <w:jc w:val="center"/>
        </w:trPr>
        <w:tc>
          <w:tcPr>
            <w:tcW w:w="4876" w:type="dxa"/>
            <w:hideMark/>
          </w:tcPr>
          <w:p w14:paraId="59A7B981" w14:textId="77777777" w:rsidR="0091637F" w:rsidRPr="00FE2F0F" w:rsidRDefault="0091637F" w:rsidP="00EE1A75">
            <w:pPr>
              <w:pStyle w:val="ColumnHeading"/>
              <w:keepNext/>
              <w:widowControl/>
            </w:pPr>
            <w:r w:rsidRPr="00FE2F0F">
              <w:t>Texte proposé par la Commission</w:t>
            </w:r>
          </w:p>
        </w:tc>
        <w:tc>
          <w:tcPr>
            <w:tcW w:w="4876" w:type="dxa"/>
            <w:hideMark/>
          </w:tcPr>
          <w:p w14:paraId="1284789C" w14:textId="77777777" w:rsidR="0091637F" w:rsidRPr="00FE2F0F" w:rsidRDefault="0091637F" w:rsidP="00EE1A75">
            <w:pPr>
              <w:pStyle w:val="ColumnHeading"/>
              <w:keepNext/>
              <w:widowControl/>
            </w:pPr>
            <w:r w:rsidRPr="00FE2F0F">
              <w:t>Amendement</w:t>
            </w:r>
          </w:p>
        </w:tc>
      </w:tr>
      <w:tr w:rsidR="0091637F" w:rsidRPr="00FE2F0F" w14:paraId="6C51D899" w14:textId="77777777" w:rsidTr="00EE1A75">
        <w:trPr>
          <w:jc w:val="center"/>
        </w:trPr>
        <w:tc>
          <w:tcPr>
            <w:tcW w:w="4876" w:type="dxa"/>
            <w:hideMark/>
          </w:tcPr>
          <w:p w14:paraId="336C20B3" w14:textId="6C301802" w:rsidR="0091637F" w:rsidRPr="00FE2F0F" w:rsidRDefault="0091637F" w:rsidP="00EE1A75">
            <w:pPr>
              <w:pStyle w:val="Normal6"/>
              <w:widowControl/>
            </w:pPr>
            <w:r w:rsidRPr="00FE2F0F">
              <w:t>17)</w:t>
            </w:r>
            <w:proofErr w:type="gramStart"/>
            <w:r w:rsidRPr="00FE2F0F">
              <w:tab/>
              <w:t>«volontariat</w:t>
            </w:r>
            <w:proofErr w:type="gramEnd"/>
            <w:r w:rsidRPr="00FE2F0F">
              <w:t>»: une activité non rémunérée qui vise à résoudre des problèmes sociétaux ou humanitaires et qui comporte une forte composante d</w:t>
            </w:r>
            <w:r w:rsidR="006129E1">
              <w:t>’</w:t>
            </w:r>
            <w:r w:rsidRPr="00FE2F0F">
              <w:t>apprentissage;</w:t>
            </w:r>
          </w:p>
        </w:tc>
        <w:tc>
          <w:tcPr>
            <w:tcW w:w="4876" w:type="dxa"/>
            <w:hideMark/>
          </w:tcPr>
          <w:p w14:paraId="562F36B0" w14:textId="7E5E531B" w:rsidR="0091637F" w:rsidRPr="00FE2F0F" w:rsidRDefault="0091637F" w:rsidP="00EE1A75">
            <w:pPr>
              <w:pStyle w:val="Normal6"/>
              <w:widowControl/>
              <w:rPr>
                <w:szCs w:val="24"/>
              </w:rPr>
            </w:pPr>
            <w:r w:rsidRPr="00FE2F0F">
              <w:t>17)</w:t>
            </w:r>
            <w:proofErr w:type="gramStart"/>
            <w:r w:rsidRPr="00FE2F0F">
              <w:tab/>
              <w:t>«volontariat</w:t>
            </w:r>
            <w:proofErr w:type="gramEnd"/>
            <w:r w:rsidRPr="00FE2F0F">
              <w:t xml:space="preserve">»: une activité non rémunérée </w:t>
            </w:r>
            <w:r w:rsidRPr="00FE2F0F">
              <w:rPr>
                <w:b/>
                <w:i/>
              </w:rPr>
              <w:t>d</w:t>
            </w:r>
            <w:r w:rsidR="006129E1">
              <w:rPr>
                <w:b/>
                <w:i/>
              </w:rPr>
              <w:t>’</w:t>
            </w:r>
            <w:r w:rsidRPr="00FE2F0F">
              <w:rPr>
                <w:b/>
                <w:i/>
              </w:rPr>
              <w:t>une durée maximale de douze mois</w:t>
            </w:r>
            <w:r w:rsidRPr="00FE2F0F">
              <w:t xml:space="preserve"> qui vise à résoudre des problèmes sociétaux ou humanitaires</w:t>
            </w:r>
            <w:r w:rsidRPr="00FE2F0F">
              <w:rPr>
                <w:b/>
                <w:i/>
              </w:rPr>
              <w:t>, qui favorise la solidarité, le renforcement des communautés et la participation civique,</w:t>
            </w:r>
            <w:r w:rsidRPr="00FE2F0F">
              <w:t xml:space="preserve"> </w:t>
            </w:r>
            <w:r w:rsidRPr="00FE2F0F">
              <w:lastRenderedPageBreak/>
              <w:t>et qui comporte une forte composante d</w:t>
            </w:r>
            <w:r w:rsidR="006129E1">
              <w:t>’</w:t>
            </w:r>
            <w:r w:rsidRPr="00FE2F0F">
              <w:t>apprentissage;</w:t>
            </w:r>
            <w:r w:rsidRPr="00FE2F0F">
              <w:rPr>
                <w:b/>
                <w:i/>
              </w:rPr>
              <w:t xml:space="preserve"> </w:t>
            </w:r>
          </w:p>
        </w:tc>
      </w:tr>
    </w:tbl>
    <w:p w14:paraId="1AEF5D8B" w14:textId="77777777" w:rsidR="0091637F" w:rsidRPr="00FE2F0F" w:rsidRDefault="0091637F" w:rsidP="0091637F">
      <w:pPr>
        <w:widowControl/>
        <w:rPr>
          <w:rStyle w:val="HideTWBExt"/>
          <w:rFonts w:ascii="Times New Roman" w:hAnsi="Times New Roman" w:cs="Times New Roman"/>
          <w:noProof w:val="0"/>
          <w:vanish w:val="0"/>
          <w:color w:val="auto"/>
          <w:sz w:val="24"/>
        </w:rPr>
      </w:pPr>
      <w:r w:rsidRPr="00FE2F0F">
        <w:rPr>
          <w:rStyle w:val="HideTWBExt"/>
        </w:rPr>
        <w:lastRenderedPageBreak/>
        <w:t>&lt;/Amend&gt;</w:t>
      </w:r>
    </w:p>
    <w:p w14:paraId="6BE46FFD"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55</w:t>
      </w:r>
      <w:r w:rsidRPr="00FE2F0F">
        <w:rPr>
          <w:rStyle w:val="HideTWBExt"/>
          <w:b w:val="0"/>
        </w:rPr>
        <w:t>&lt;/NumAm&gt;</w:t>
      </w:r>
    </w:p>
    <w:p w14:paraId="35A93C97"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3886341D" w14:textId="77777777" w:rsidR="0091637F" w:rsidRPr="00FE2F0F" w:rsidRDefault="0091637F" w:rsidP="0091637F">
      <w:pPr>
        <w:pStyle w:val="NormalBold"/>
        <w:widowControl/>
      </w:pPr>
      <w:r w:rsidRPr="00FE2F0F">
        <w:rPr>
          <w:rStyle w:val="HideTWBExt"/>
          <w:b w:val="0"/>
        </w:rPr>
        <w:t>&lt;Article&gt;</w:t>
      </w:r>
      <w:r w:rsidRPr="00FE2F0F">
        <w:t>Article 3 – paragraphe 1 – alinéa 1</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3E0AE3BF" w14:textId="77777777" w:rsidTr="00EE1A75">
        <w:trPr>
          <w:jc w:val="center"/>
        </w:trPr>
        <w:tc>
          <w:tcPr>
            <w:tcW w:w="9752" w:type="dxa"/>
            <w:gridSpan w:val="2"/>
          </w:tcPr>
          <w:p w14:paraId="0F8A0C69" w14:textId="77777777" w:rsidR="0091637F" w:rsidRPr="00FE2F0F" w:rsidRDefault="0091637F" w:rsidP="00EE1A75">
            <w:pPr>
              <w:keepNext/>
              <w:widowControl/>
            </w:pPr>
          </w:p>
        </w:tc>
      </w:tr>
      <w:tr w:rsidR="0091637F" w:rsidRPr="00FE2F0F" w14:paraId="69814EFF" w14:textId="77777777" w:rsidTr="00EE1A75">
        <w:trPr>
          <w:jc w:val="center"/>
        </w:trPr>
        <w:tc>
          <w:tcPr>
            <w:tcW w:w="4876" w:type="dxa"/>
            <w:hideMark/>
          </w:tcPr>
          <w:p w14:paraId="42CFFACA" w14:textId="77777777" w:rsidR="0091637F" w:rsidRPr="00FE2F0F" w:rsidRDefault="0091637F" w:rsidP="00EE1A75">
            <w:pPr>
              <w:pStyle w:val="ColumnHeading"/>
              <w:keepNext/>
              <w:widowControl/>
            </w:pPr>
            <w:r w:rsidRPr="00FE2F0F">
              <w:t>Texte proposé par la Commission</w:t>
            </w:r>
          </w:p>
        </w:tc>
        <w:tc>
          <w:tcPr>
            <w:tcW w:w="4876" w:type="dxa"/>
            <w:hideMark/>
          </w:tcPr>
          <w:p w14:paraId="3FD50082" w14:textId="77777777" w:rsidR="0091637F" w:rsidRPr="00FE2F0F" w:rsidRDefault="0091637F" w:rsidP="00EE1A75">
            <w:pPr>
              <w:pStyle w:val="ColumnHeading"/>
              <w:keepNext/>
              <w:widowControl/>
            </w:pPr>
            <w:r w:rsidRPr="00FE2F0F">
              <w:t>Amendement</w:t>
            </w:r>
          </w:p>
        </w:tc>
      </w:tr>
      <w:tr w:rsidR="0091637F" w:rsidRPr="00FE2F0F" w14:paraId="4E06CC82" w14:textId="77777777" w:rsidTr="00EE1A75">
        <w:trPr>
          <w:jc w:val="center"/>
        </w:trPr>
        <w:tc>
          <w:tcPr>
            <w:tcW w:w="4876" w:type="dxa"/>
            <w:hideMark/>
          </w:tcPr>
          <w:p w14:paraId="20C06953" w14:textId="789C9070" w:rsidR="0091637F" w:rsidRPr="00FE2F0F" w:rsidRDefault="0091637F" w:rsidP="00EE1A75">
            <w:pPr>
              <w:pStyle w:val="Normal6"/>
              <w:widowControl/>
            </w:pPr>
            <w:r w:rsidRPr="00FE2F0F">
              <w:t>L</w:t>
            </w:r>
            <w:r w:rsidR="006129E1">
              <w:t>’</w:t>
            </w:r>
            <w:r w:rsidRPr="00FE2F0F">
              <w:t>objectif général du programme est de contribuer à une Europe résiliente, compétitive</w:t>
            </w:r>
            <w:r w:rsidRPr="00FE2F0F">
              <w:rPr>
                <w:b/>
                <w:i/>
              </w:rPr>
              <w:t xml:space="preserve"> et cohésive</w:t>
            </w:r>
            <w:r w:rsidRPr="00FE2F0F">
              <w:t xml:space="preserve"> en promouvant un apprentissage tout au long de la vie de haute qualité, en renforçant les aptitudes et les compétences pour la vie courante </w:t>
            </w:r>
            <w:r w:rsidRPr="00FE2F0F">
              <w:rPr>
                <w:b/>
                <w:i/>
              </w:rPr>
              <w:t>et pour l</w:t>
            </w:r>
            <w:r w:rsidR="006129E1">
              <w:rPr>
                <w:b/>
                <w:i/>
              </w:rPr>
              <w:t>’</w:t>
            </w:r>
            <w:r w:rsidRPr="00FE2F0F">
              <w:rPr>
                <w:b/>
                <w:i/>
              </w:rPr>
              <w:t>emploi</w:t>
            </w:r>
            <w:r w:rsidRPr="00FE2F0F">
              <w:t xml:space="preserve"> pour tous, tout en promouvant les valeurs </w:t>
            </w:r>
            <w:r w:rsidRPr="00FE2F0F">
              <w:rPr>
                <w:b/>
                <w:i/>
              </w:rPr>
              <w:t>de l</w:t>
            </w:r>
            <w:r w:rsidR="006129E1">
              <w:rPr>
                <w:b/>
                <w:i/>
              </w:rPr>
              <w:t>’</w:t>
            </w:r>
            <w:r w:rsidRPr="00FE2F0F">
              <w:rPr>
                <w:b/>
                <w:i/>
              </w:rPr>
              <w:t>Union</w:t>
            </w:r>
            <w:r w:rsidRPr="00FE2F0F">
              <w:t>, la participation démocratique et sociétale, la solidarité, l</w:t>
            </w:r>
            <w:r w:rsidR="006129E1">
              <w:t>’</w:t>
            </w:r>
            <w:r w:rsidRPr="00FE2F0F">
              <w:t>inclusion sociale et l</w:t>
            </w:r>
            <w:r w:rsidR="006129E1">
              <w:t>’</w:t>
            </w:r>
            <w:r w:rsidRPr="00FE2F0F">
              <w:t>égalité des chances, dans l</w:t>
            </w:r>
            <w:r w:rsidR="006129E1">
              <w:t>’</w:t>
            </w:r>
            <w:r w:rsidRPr="00FE2F0F">
              <w:t xml:space="preserve">UE et au-delà. Le programme est un instrument essentiel pour </w:t>
            </w:r>
            <w:r w:rsidRPr="00FE2F0F">
              <w:rPr>
                <w:b/>
                <w:i/>
              </w:rPr>
              <w:t>construire l</w:t>
            </w:r>
            <w:r w:rsidR="006129E1">
              <w:rPr>
                <w:b/>
                <w:i/>
              </w:rPr>
              <w:t>’</w:t>
            </w:r>
            <w:r w:rsidRPr="00FE2F0F">
              <w:rPr>
                <w:b/>
                <w:i/>
              </w:rPr>
              <w:t>union des compétences,</w:t>
            </w:r>
            <w:r w:rsidRPr="00FE2F0F">
              <w:t xml:space="preserve"> développer l</w:t>
            </w:r>
            <w:r w:rsidR="006129E1">
              <w:t>’</w:t>
            </w:r>
            <w:r w:rsidRPr="00FE2F0F">
              <w:t>espace européen de l</w:t>
            </w:r>
            <w:r w:rsidR="006129E1">
              <w:t>’</w:t>
            </w:r>
            <w:r w:rsidRPr="00FE2F0F">
              <w:t>éducation et soutenir la mise en œuvre de la coopération stratégique européenne dans les domaines de l</w:t>
            </w:r>
            <w:r w:rsidR="006129E1">
              <w:t>’</w:t>
            </w:r>
            <w:r w:rsidRPr="00FE2F0F">
              <w:t>éducation et de la formation, y compris ses programmes sectoriels sous-jacents.</w:t>
            </w:r>
          </w:p>
        </w:tc>
        <w:tc>
          <w:tcPr>
            <w:tcW w:w="4876" w:type="dxa"/>
            <w:hideMark/>
          </w:tcPr>
          <w:p w14:paraId="10956315" w14:textId="7BE096BA" w:rsidR="0091637F" w:rsidRPr="00FE2F0F" w:rsidRDefault="0091637F" w:rsidP="00EE1A75">
            <w:pPr>
              <w:pStyle w:val="Normal6"/>
              <w:widowControl/>
              <w:rPr>
                <w:szCs w:val="24"/>
              </w:rPr>
            </w:pPr>
            <w:r w:rsidRPr="00FE2F0F">
              <w:t>L</w:t>
            </w:r>
            <w:r w:rsidR="006129E1">
              <w:t>’</w:t>
            </w:r>
            <w:r w:rsidRPr="00FE2F0F">
              <w:t xml:space="preserve">objectif général du programme est de contribuer à une Europe résiliente, </w:t>
            </w:r>
            <w:r w:rsidRPr="00FE2F0F">
              <w:rPr>
                <w:b/>
                <w:i/>
              </w:rPr>
              <w:t>socialement juste, durable, prospère, cohésive et</w:t>
            </w:r>
            <w:r w:rsidRPr="00FE2F0F">
              <w:t xml:space="preserve"> compétitive</w:t>
            </w:r>
            <w:r w:rsidRPr="00FE2F0F">
              <w:rPr>
                <w:b/>
                <w:i/>
              </w:rPr>
              <w:t>,</w:t>
            </w:r>
            <w:r w:rsidRPr="00FE2F0F">
              <w:t xml:space="preserve"> en promouvant un apprentissage tout au long de la vie de haute qualité </w:t>
            </w:r>
            <w:r w:rsidRPr="00FE2F0F">
              <w:rPr>
                <w:b/>
                <w:i/>
              </w:rPr>
              <w:t>et le développement personnel, éducatif et professionnel,</w:t>
            </w:r>
            <w:r w:rsidRPr="00FE2F0F">
              <w:t xml:space="preserve"> en renforçant les aptitudes et les compétences pour la vie courante</w:t>
            </w:r>
            <w:r w:rsidRPr="00FE2F0F">
              <w:rPr>
                <w:b/>
                <w:i/>
              </w:rPr>
              <w:t>, pour le travail et pour la citoyenneté active</w:t>
            </w:r>
            <w:r w:rsidRPr="00FE2F0F">
              <w:t xml:space="preserve"> pour tous, </w:t>
            </w:r>
            <w:r w:rsidRPr="00FE2F0F">
              <w:rPr>
                <w:b/>
                <w:i/>
              </w:rPr>
              <w:t>et</w:t>
            </w:r>
            <w:r w:rsidRPr="00FE2F0F">
              <w:t xml:space="preserve"> en promouvant </w:t>
            </w:r>
            <w:r w:rsidRPr="00FE2F0F">
              <w:rPr>
                <w:b/>
                <w:i/>
              </w:rPr>
              <w:t>un sentiment d</w:t>
            </w:r>
            <w:r w:rsidR="006129E1">
              <w:rPr>
                <w:b/>
                <w:i/>
              </w:rPr>
              <w:t>’</w:t>
            </w:r>
            <w:r w:rsidRPr="00FE2F0F">
              <w:rPr>
                <w:b/>
                <w:i/>
              </w:rPr>
              <w:t>attachement à l</w:t>
            </w:r>
            <w:r w:rsidR="006129E1">
              <w:rPr>
                <w:b/>
                <w:i/>
              </w:rPr>
              <w:t>’</w:t>
            </w:r>
            <w:r w:rsidRPr="00FE2F0F">
              <w:rPr>
                <w:b/>
                <w:i/>
              </w:rPr>
              <w:t>identité européenne et à ses</w:t>
            </w:r>
            <w:r w:rsidRPr="00FE2F0F">
              <w:t xml:space="preserve"> valeurs, la participation démocratique et sociétale, </w:t>
            </w:r>
            <w:r w:rsidRPr="00FE2F0F">
              <w:rPr>
                <w:b/>
                <w:i/>
              </w:rPr>
              <w:t>le dialogue interculturel, le respect de la diversité,</w:t>
            </w:r>
            <w:r w:rsidRPr="00FE2F0F">
              <w:t xml:space="preserve"> la solidarité, l</w:t>
            </w:r>
            <w:r w:rsidR="006129E1">
              <w:t>’</w:t>
            </w:r>
            <w:r w:rsidRPr="00FE2F0F">
              <w:t>inclusion sociale et l</w:t>
            </w:r>
            <w:r w:rsidR="006129E1">
              <w:t>’</w:t>
            </w:r>
            <w:r w:rsidRPr="00FE2F0F">
              <w:t>égalité des chances, dans l</w:t>
            </w:r>
            <w:r w:rsidR="006129E1">
              <w:t>’</w:t>
            </w:r>
            <w:r w:rsidRPr="00FE2F0F">
              <w:t xml:space="preserve">Union et au-delà. Le programme </w:t>
            </w:r>
            <w:r w:rsidRPr="00FE2F0F">
              <w:rPr>
                <w:b/>
                <w:i/>
              </w:rPr>
              <w:t>vise à favoriser l</w:t>
            </w:r>
            <w:r w:rsidR="006129E1">
              <w:rPr>
                <w:b/>
                <w:i/>
              </w:rPr>
              <w:t>’</w:t>
            </w:r>
            <w:r w:rsidRPr="00FE2F0F">
              <w:rPr>
                <w:b/>
                <w:i/>
              </w:rPr>
              <w:t>équivalence, la perméabilité et des transitions sans heurts entre les différents domaines de l</w:t>
            </w:r>
            <w:r w:rsidR="006129E1">
              <w:rPr>
                <w:b/>
                <w:i/>
              </w:rPr>
              <w:t>’</w:t>
            </w:r>
            <w:r w:rsidRPr="00FE2F0F">
              <w:rPr>
                <w:b/>
                <w:i/>
              </w:rPr>
              <w:t>éducation et de la formation tout au long de la vie. Si le programme met fortement l</w:t>
            </w:r>
            <w:r w:rsidR="006129E1">
              <w:rPr>
                <w:b/>
                <w:i/>
              </w:rPr>
              <w:t>’</w:t>
            </w:r>
            <w:r w:rsidRPr="00FE2F0F">
              <w:rPr>
                <w:b/>
                <w:i/>
              </w:rPr>
              <w:t>accent sur la mobilité à des fins d</w:t>
            </w:r>
            <w:r w:rsidR="006129E1">
              <w:rPr>
                <w:b/>
                <w:i/>
              </w:rPr>
              <w:t>’</w:t>
            </w:r>
            <w:r w:rsidRPr="00FE2F0F">
              <w:rPr>
                <w:b/>
                <w:i/>
              </w:rPr>
              <w:t>éducation et de formation, il est également</w:t>
            </w:r>
            <w:r w:rsidRPr="00FE2F0F">
              <w:t xml:space="preserve"> un instrument essentiel pour développer l</w:t>
            </w:r>
            <w:r w:rsidR="006129E1">
              <w:t>’</w:t>
            </w:r>
            <w:r w:rsidRPr="00FE2F0F">
              <w:t>espace européen de l</w:t>
            </w:r>
            <w:r w:rsidR="006129E1">
              <w:t>’</w:t>
            </w:r>
            <w:r w:rsidRPr="00FE2F0F">
              <w:t>éducation</w:t>
            </w:r>
            <w:r w:rsidRPr="00FE2F0F">
              <w:rPr>
                <w:b/>
                <w:i/>
              </w:rPr>
              <w:t>, dont l</w:t>
            </w:r>
            <w:r w:rsidR="006129E1">
              <w:rPr>
                <w:b/>
                <w:i/>
              </w:rPr>
              <w:t>’</w:t>
            </w:r>
            <w:r w:rsidRPr="00FE2F0F">
              <w:rPr>
                <w:b/>
                <w:i/>
              </w:rPr>
              <w:t>union des compétences,</w:t>
            </w:r>
            <w:r w:rsidRPr="00FE2F0F">
              <w:t xml:space="preserve"> et soutenir la mise en œuvre de la coopération stratégique européenne dans les domaines de l</w:t>
            </w:r>
            <w:r w:rsidR="006129E1">
              <w:t>’</w:t>
            </w:r>
            <w:r w:rsidRPr="00FE2F0F">
              <w:t xml:space="preserve">éducation et de la formation, y compris ses programmes sectoriels sous-jacents. </w:t>
            </w:r>
            <w:r w:rsidRPr="00FE2F0F">
              <w:rPr>
                <w:b/>
                <w:i/>
              </w:rPr>
              <w:t>Le programme garantit des possibilités équilibrées dans tous les groupes d</w:t>
            </w:r>
            <w:r w:rsidR="006129E1">
              <w:rPr>
                <w:b/>
                <w:i/>
              </w:rPr>
              <w:t>’</w:t>
            </w:r>
            <w:r w:rsidRPr="00FE2F0F">
              <w:rPr>
                <w:b/>
                <w:i/>
              </w:rPr>
              <w:t>âge et tous les contextes d</w:t>
            </w:r>
            <w:r w:rsidR="006129E1">
              <w:rPr>
                <w:b/>
                <w:i/>
              </w:rPr>
              <w:t>’</w:t>
            </w:r>
            <w:r w:rsidRPr="00FE2F0F">
              <w:rPr>
                <w:b/>
                <w:i/>
              </w:rPr>
              <w:t>apprentissage, en permettant aux apprenants, qu</w:t>
            </w:r>
            <w:r w:rsidR="006129E1">
              <w:rPr>
                <w:b/>
                <w:i/>
              </w:rPr>
              <w:t>’</w:t>
            </w:r>
            <w:r w:rsidRPr="00FE2F0F">
              <w:rPr>
                <w:b/>
                <w:i/>
              </w:rPr>
              <w:t>ils soient de jeunes enfants, des adolescents ou des adultes, de bénéficier d</w:t>
            </w:r>
            <w:r w:rsidR="006129E1">
              <w:rPr>
                <w:b/>
                <w:i/>
              </w:rPr>
              <w:t>’</w:t>
            </w:r>
            <w:r w:rsidRPr="00FE2F0F">
              <w:rPr>
                <w:b/>
                <w:i/>
              </w:rPr>
              <w:t>une éducation et d</w:t>
            </w:r>
            <w:r w:rsidR="006129E1">
              <w:rPr>
                <w:b/>
                <w:i/>
              </w:rPr>
              <w:t>’</w:t>
            </w:r>
            <w:r w:rsidRPr="00FE2F0F">
              <w:rPr>
                <w:b/>
                <w:i/>
              </w:rPr>
              <w:t xml:space="preserve">une formation formelles, non formelles et informelles, et en soutenant les </w:t>
            </w:r>
            <w:r w:rsidRPr="00FE2F0F">
              <w:rPr>
                <w:b/>
                <w:i/>
              </w:rPr>
              <w:lastRenderedPageBreak/>
              <w:t>organisations qui poursuivent ces objectifs. Le programme favorise le développement des compétences et exploite les possibilités d</w:t>
            </w:r>
            <w:r w:rsidR="006129E1">
              <w:rPr>
                <w:b/>
                <w:i/>
              </w:rPr>
              <w:t>’</w:t>
            </w:r>
            <w:r w:rsidRPr="00FE2F0F">
              <w:rPr>
                <w:b/>
                <w:i/>
              </w:rPr>
              <w:t>apprentissage existantes dans l</w:t>
            </w:r>
            <w:r w:rsidR="006129E1">
              <w:rPr>
                <w:b/>
                <w:i/>
              </w:rPr>
              <w:t>’</w:t>
            </w:r>
            <w:r w:rsidRPr="00FE2F0F">
              <w:rPr>
                <w:b/>
                <w:i/>
              </w:rPr>
              <w:t>ensemble de l</w:t>
            </w:r>
            <w:r w:rsidR="006129E1">
              <w:rPr>
                <w:b/>
                <w:i/>
              </w:rPr>
              <w:t>’</w:t>
            </w:r>
            <w:r w:rsidRPr="00FE2F0F">
              <w:rPr>
                <w:b/>
                <w:i/>
              </w:rPr>
              <w:t xml:space="preserve">Union. </w:t>
            </w:r>
          </w:p>
        </w:tc>
      </w:tr>
    </w:tbl>
    <w:p w14:paraId="75E073AF" w14:textId="77777777" w:rsidR="0091637F" w:rsidRPr="00FE2F0F" w:rsidRDefault="0091637F" w:rsidP="0091637F">
      <w:pPr>
        <w:widowControl/>
      </w:pPr>
      <w:r w:rsidRPr="00FE2F0F">
        <w:rPr>
          <w:rStyle w:val="HideTWBExt"/>
        </w:rPr>
        <w:lastRenderedPageBreak/>
        <w:t>&lt;/Amend&gt;</w:t>
      </w:r>
    </w:p>
    <w:p w14:paraId="3EC30652"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56</w:t>
      </w:r>
      <w:r w:rsidRPr="00FE2F0F">
        <w:rPr>
          <w:rStyle w:val="HideTWBExt"/>
          <w:b w:val="0"/>
        </w:rPr>
        <w:t>&lt;/NumAm&gt;</w:t>
      </w:r>
    </w:p>
    <w:p w14:paraId="5AD65A78"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6C598FE6" w14:textId="77777777" w:rsidR="0091637F" w:rsidRPr="00FE2F0F" w:rsidRDefault="0091637F" w:rsidP="0091637F">
      <w:pPr>
        <w:pStyle w:val="NormalBold"/>
        <w:widowControl/>
      </w:pPr>
      <w:r w:rsidRPr="00FE2F0F">
        <w:rPr>
          <w:rStyle w:val="HideTWBExt"/>
          <w:b w:val="0"/>
        </w:rPr>
        <w:t>&lt;Article&gt;</w:t>
      </w:r>
      <w:r w:rsidRPr="00FE2F0F">
        <w:t>Article 3 – paragraphe 1 – alinéa 2</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650293BE" w14:textId="77777777" w:rsidTr="00EE1A75">
        <w:trPr>
          <w:jc w:val="center"/>
        </w:trPr>
        <w:tc>
          <w:tcPr>
            <w:tcW w:w="9752" w:type="dxa"/>
            <w:gridSpan w:val="2"/>
          </w:tcPr>
          <w:p w14:paraId="42F25062" w14:textId="77777777" w:rsidR="0091637F" w:rsidRPr="00FE2F0F" w:rsidRDefault="0091637F" w:rsidP="00EE1A75">
            <w:pPr>
              <w:keepNext/>
              <w:widowControl/>
            </w:pPr>
          </w:p>
        </w:tc>
      </w:tr>
      <w:tr w:rsidR="0091637F" w:rsidRPr="00FE2F0F" w14:paraId="2095B366" w14:textId="77777777" w:rsidTr="00EE1A75">
        <w:trPr>
          <w:jc w:val="center"/>
        </w:trPr>
        <w:tc>
          <w:tcPr>
            <w:tcW w:w="4876" w:type="dxa"/>
            <w:hideMark/>
          </w:tcPr>
          <w:p w14:paraId="2EEADF8E" w14:textId="77777777" w:rsidR="0091637F" w:rsidRPr="00FE2F0F" w:rsidRDefault="0091637F" w:rsidP="00EE1A75">
            <w:pPr>
              <w:pStyle w:val="ColumnHeading"/>
              <w:keepNext/>
              <w:widowControl/>
            </w:pPr>
            <w:r w:rsidRPr="00FE2F0F">
              <w:t>Texte proposé par la Commission</w:t>
            </w:r>
          </w:p>
        </w:tc>
        <w:tc>
          <w:tcPr>
            <w:tcW w:w="4876" w:type="dxa"/>
            <w:hideMark/>
          </w:tcPr>
          <w:p w14:paraId="038F03E9" w14:textId="77777777" w:rsidR="0091637F" w:rsidRPr="00FE2F0F" w:rsidRDefault="0091637F" w:rsidP="00EE1A75">
            <w:pPr>
              <w:pStyle w:val="ColumnHeading"/>
              <w:keepNext/>
              <w:widowControl/>
            </w:pPr>
            <w:r w:rsidRPr="00FE2F0F">
              <w:t>Amendement</w:t>
            </w:r>
          </w:p>
        </w:tc>
      </w:tr>
      <w:tr w:rsidR="0091637F" w:rsidRPr="00FE2F0F" w14:paraId="5F4BC88A" w14:textId="77777777" w:rsidTr="00EE1A75">
        <w:trPr>
          <w:jc w:val="center"/>
        </w:trPr>
        <w:tc>
          <w:tcPr>
            <w:tcW w:w="4876" w:type="dxa"/>
            <w:hideMark/>
          </w:tcPr>
          <w:p w14:paraId="2A101AE9" w14:textId="36044064" w:rsidR="0091637F" w:rsidRPr="00FE2F0F" w:rsidRDefault="0091637F" w:rsidP="00EE1A75">
            <w:pPr>
              <w:pStyle w:val="Normal6"/>
              <w:widowControl/>
            </w:pPr>
            <w:r w:rsidRPr="00FE2F0F">
              <w:t>Le programme fera progresser la coopération en matière de politique de la jeunesse et renforcera la dimension européenne du sport. L</w:t>
            </w:r>
            <w:r w:rsidR="006129E1">
              <w:t>’</w:t>
            </w:r>
            <w:r w:rsidRPr="00FE2F0F">
              <w:t>objectif est de favoriser une Europe plus inclusive, plus unie et plus forte en donnant aux jeunes les moyens d</w:t>
            </w:r>
            <w:r w:rsidR="006129E1">
              <w:t>’</w:t>
            </w:r>
            <w:r w:rsidRPr="00FE2F0F">
              <w:t xml:space="preserve">agir, en renforçant les liens entre les communautés et en promouvant la solidarité par une participation et </w:t>
            </w:r>
            <w:proofErr w:type="gramStart"/>
            <w:r w:rsidRPr="00FE2F0F">
              <w:t>une coopération constructives</w:t>
            </w:r>
            <w:proofErr w:type="gramEnd"/>
            <w:r w:rsidRPr="00FE2F0F">
              <w:t>. Le sport joue un rôle essentiel en tant que moteur de l</w:t>
            </w:r>
            <w:r w:rsidR="006129E1">
              <w:t>’</w:t>
            </w:r>
            <w:r w:rsidRPr="00FE2F0F">
              <w:t>inclusion sociale, de la santé, de l</w:t>
            </w:r>
            <w:r w:rsidR="006129E1">
              <w:t>’</w:t>
            </w:r>
            <w:r w:rsidRPr="00FE2F0F">
              <w:t>éducation et du développement communautaire. En investissant dans la jeunesse, le volontariat et le sport, le programme vise à construire des sociétés plus fortes et plus connectées, à encourager l</w:t>
            </w:r>
            <w:r w:rsidR="006129E1">
              <w:t>’</w:t>
            </w:r>
            <w:r w:rsidRPr="00FE2F0F">
              <w:t>engagement civique et démocratique et à contribuer à la cohésion sociale à tous les niveaux.</w:t>
            </w:r>
          </w:p>
        </w:tc>
        <w:tc>
          <w:tcPr>
            <w:tcW w:w="4876" w:type="dxa"/>
            <w:hideMark/>
          </w:tcPr>
          <w:p w14:paraId="46E521BA" w14:textId="22E0B2EC" w:rsidR="0091637F" w:rsidRPr="00FE2F0F" w:rsidRDefault="0091637F" w:rsidP="00EE1A75">
            <w:pPr>
              <w:pStyle w:val="Normal6"/>
              <w:widowControl/>
              <w:rPr>
                <w:szCs w:val="24"/>
              </w:rPr>
            </w:pPr>
            <w:r w:rsidRPr="00FE2F0F">
              <w:t>Le programme fera progresser la coopération en matière de politique de la jeunesse et renforcera la dimension européenne du sport. L</w:t>
            </w:r>
            <w:r w:rsidR="006129E1">
              <w:t>’</w:t>
            </w:r>
            <w:r w:rsidRPr="00FE2F0F">
              <w:t>objectif est de favoriser une Europe plus inclusive, plus unie et plus forte en donnant aux jeunes les moyens d</w:t>
            </w:r>
            <w:r w:rsidR="006129E1">
              <w:t>’</w:t>
            </w:r>
            <w:r w:rsidRPr="00FE2F0F">
              <w:t xml:space="preserve">agir, en renforçant les liens entre les communautés et en promouvant </w:t>
            </w:r>
            <w:r w:rsidRPr="00FE2F0F">
              <w:rPr>
                <w:b/>
                <w:i/>
              </w:rPr>
              <w:t>la citoyenneté active et</w:t>
            </w:r>
            <w:r w:rsidRPr="00FE2F0F">
              <w:t xml:space="preserve"> la solidarité par une participation et </w:t>
            </w:r>
            <w:proofErr w:type="gramStart"/>
            <w:r w:rsidRPr="00FE2F0F">
              <w:t>une coopération constructives</w:t>
            </w:r>
            <w:proofErr w:type="gramEnd"/>
            <w:r w:rsidRPr="00FE2F0F">
              <w:t>. Le sport joue un rôle essentiel en tant que moteur de l</w:t>
            </w:r>
            <w:r w:rsidR="006129E1">
              <w:t>’</w:t>
            </w:r>
            <w:r w:rsidRPr="00FE2F0F">
              <w:t>inclusion sociale, de la santé, de l</w:t>
            </w:r>
            <w:r w:rsidR="006129E1">
              <w:t>’</w:t>
            </w:r>
            <w:r w:rsidRPr="00FE2F0F">
              <w:t>éducation et du développement communautaire. En investissant dans la jeunesse, le volontariat et le sport, le programme vise à construire des sociétés plus fortes et plus connectées, à encourager l</w:t>
            </w:r>
            <w:r w:rsidR="006129E1">
              <w:t>’</w:t>
            </w:r>
            <w:r w:rsidRPr="00FE2F0F">
              <w:t xml:space="preserve">engagement civique et démocratique et à contribuer à la cohésion sociale à tous les niveaux. </w:t>
            </w:r>
            <w:r w:rsidRPr="00FE2F0F">
              <w:rPr>
                <w:b/>
                <w:i/>
              </w:rPr>
              <w:t>Toutes les parties prenantes concernées qui mettent en œuvre le programme garantissent des conditions de travail équitables, sûres et décentes pour le personnel, les animateurs socio-éducatifs, les formateurs et les volontaires participant à des activités soutenues par le programme, et respectent pleinement le droit du travail, les droits des travailleurs et les conventions collectives.</w:t>
            </w:r>
          </w:p>
        </w:tc>
      </w:tr>
    </w:tbl>
    <w:p w14:paraId="79594C84" w14:textId="77777777" w:rsidR="0091637F" w:rsidRPr="00FE2F0F" w:rsidRDefault="0091637F" w:rsidP="0091637F">
      <w:pPr>
        <w:widowControl/>
        <w:rPr>
          <w:rStyle w:val="HideTWBExt"/>
          <w:rFonts w:ascii="Times New Roman" w:hAnsi="Times New Roman" w:cs="Times New Roman"/>
          <w:noProof w:val="0"/>
          <w:vanish w:val="0"/>
          <w:color w:val="auto"/>
          <w:sz w:val="24"/>
        </w:rPr>
      </w:pPr>
      <w:r w:rsidRPr="00FE2F0F">
        <w:rPr>
          <w:rStyle w:val="HideTWBExt"/>
        </w:rPr>
        <w:t>&lt;/Amend&gt;</w:t>
      </w:r>
    </w:p>
    <w:p w14:paraId="71D963DA"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57</w:t>
      </w:r>
      <w:r w:rsidRPr="00FE2F0F">
        <w:rPr>
          <w:rStyle w:val="HideTWBExt"/>
          <w:b w:val="0"/>
        </w:rPr>
        <w:t>&lt;/NumAm&gt;</w:t>
      </w:r>
    </w:p>
    <w:p w14:paraId="3BD8A4CC"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0136F0AB" w14:textId="77777777" w:rsidR="0091637F" w:rsidRPr="00FE2F0F" w:rsidRDefault="0091637F" w:rsidP="0091637F">
      <w:pPr>
        <w:pStyle w:val="NormalBold"/>
        <w:widowControl/>
      </w:pPr>
      <w:r w:rsidRPr="00FE2F0F">
        <w:rPr>
          <w:rStyle w:val="HideTWBExt"/>
          <w:b w:val="0"/>
        </w:rPr>
        <w:lastRenderedPageBreak/>
        <w:t>&lt;Article&gt;</w:t>
      </w:r>
      <w:r w:rsidRPr="00FE2F0F">
        <w:t>Article 3 – paragraphe 1 – alinéa 2 bis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3A2A87F9" w14:textId="77777777" w:rsidTr="00EE1A75">
        <w:trPr>
          <w:jc w:val="center"/>
        </w:trPr>
        <w:tc>
          <w:tcPr>
            <w:tcW w:w="9752" w:type="dxa"/>
            <w:gridSpan w:val="2"/>
          </w:tcPr>
          <w:p w14:paraId="33BB7955" w14:textId="77777777" w:rsidR="0091637F" w:rsidRPr="00FE2F0F" w:rsidRDefault="0091637F" w:rsidP="00EE1A75">
            <w:pPr>
              <w:keepNext/>
              <w:widowControl/>
            </w:pPr>
          </w:p>
        </w:tc>
      </w:tr>
      <w:tr w:rsidR="0091637F" w:rsidRPr="00FE2F0F" w14:paraId="79211A55" w14:textId="77777777" w:rsidTr="00EE1A75">
        <w:trPr>
          <w:jc w:val="center"/>
        </w:trPr>
        <w:tc>
          <w:tcPr>
            <w:tcW w:w="4876" w:type="dxa"/>
            <w:hideMark/>
          </w:tcPr>
          <w:p w14:paraId="0CAF357D" w14:textId="77777777" w:rsidR="0091637F" w:rsidRPr="00FE2F0F" w:rsidRDefault="0091637F" w:rsidP="00EE1A75">
            <w:pPr>
              <w:pStyle w:val="ColumnHeading"/>
              <w:keepNext/>
              <w:widowControl/>
            </w:pPr>
            <w:r w:rsidRPr="00FE2F0F">
              <w:t>Texte proposé par la Commission</w:t>
            </w:r>
          </w:p>
        </w:tc>
        <w:tc>
          <w:tcPr>
            <w:tcW w:w="4876" w:type="dxa"/>
            <w:hideMark/>
          </w:tcPr>
          <w:p w14:paraId="38A3A5EC" w14:textId="77777777" w:rsidR="0091637F" w:rsidRPr="00FE2F0F" w:rsidRDefault="0091637F" w:rsidP="00EE1A75">
            <w:pPr>
              <w:pStyle w:val="ColumnHeading"/>
              <w:keepNext/>
              <w:widowControl/>
            </w:pPr>
            <w:r w:rsidRPr="00FE2F0F">
              <w:t>Amendement</w:t>
            </w:r>
          </w:p>
        </w:tc>
      </w:tr>
      <w:tr w:rsidR="0091637F" w:rsidRPr="00FE2F0F" w14:paraId="7E0B57F1" w14:textId="77777777" w:rsidTr="00EE1A75">
        <w:trPr>
          <w:jc w:val="center"/>
        </w:trPr>
        <w:tc>
          <w:tcPr>
            <w:tcW w:w="4876" w:type="dxa"/>
          </w:tcPr>
          <w:p w14:paraId="05FC39A6" w14:textId="77777777" w:rsidR="0091637F" w:rsidRPr="00FE2F0F" w:rsidRDefault="0091637F" w:rsidP="00EE1A75">
            <w:pPr>
              <w:pStyle w:val="Normal6"/>
              <w:widowControl/>
            </w:pPr>
          </w:p>
        </w:tc>
        <w:tc>
          <w:tcPr>
            <w:tcW w:w="4876" w:type="dxa"/>
            <w:hideMark/>
          </w:tcPr>
          <w:p w14:paraId="383C5811" w14:textId="15BAD896" w:rsidR="0091637F" w:rsidRPr="00FE2F0F" w:rsidRDefault="0091637F" w:rsidP="00EE1A75">
            <w:pPr>
              <w:pStyle w:val="Normal6"/>
              <w:widowControl/>
              <w:rPr>
                <w:szCs w:val="24"/>
              </w:rPr>
            </w:pPr>
            <w:r w:rsidRPr="00FE2F0F">
              <w:rPr>
                <w:b/>
                <w:i/>
              </w:rPr>
              <w:t>Le programme assure la coopération de la société civile tant dans sa conception que dans sa mise en œuvre. Pour promouvoir les valeurs de l</w:t>
            </w:r>
            <w:r w:rsidR="006129E1">
              <w:rPr>
                <w:b/>
                <w:i/>
              </w:rPr>
              <w:t>’</w:t>
            </w:r>
            <w:r w:rsidRPr="00FE2F0F">
              <w:rPr>
                <w:b/>
                <w:i/>
              </w:rPr>
              <w:t>Union, l</w:t>
            </w:r>
            <w:r w:rsidR="006129E1">
              <w:rPr>
                <w:b/>
                <w:i/>
              </w:rPr>
              <w:t>’</w:t>
            </w:r>
            <w:r w:rsidRPr="00FE2F0F">
              <w:rPr>
                <w:b/>
                <w:i/>
              </w:rPr>
              <w:t>équité et l</w:t>
            </w:r>
            <w:r w:rsidR="006129E1">
              <w:rPr>
                <w:b/>
                <w:i/>
              </w:rPr>
              <w:t>’</w:t>
            </w:r>
            <w:r w:rsidRPr="00FE2F0F">
              <w:rPr>
                <w:b/>
                <w:i/>
              </w:rPr>
              <w:t>inclusion, il est nécessaire de soutenir résolument toutes les organisations qui facilitent les projets relevant de l</w:t>
            </w:r>
            <w:r w:rsidR="006129E1">
              <w:rPr>
                <w:b/>
                <w:i/>
              </w:rPr>
              <w:t>’</w:t>
            </w:r>
            <w:r w:rsidRPr="00FE2F0F">
              <w:rPr>
                <w:b/>
                <w:i/>
              </w:rPr>
              <w:t>éducation, de la formation, de la jeunesse et du sport, en veillant à ce que les capacités organisationnelles permettent d</w:t>
            </w:r>
            <w:r w:rsidR="006129E1">
              <w:rPr>
                <w:b/>
                <w:i/>
              </w:rPr>
              <w:t>’</w:t>
            </w:r>
            <w:r w:rsidRPr="00FE2F0F">
              <w:rPr>
                <w:b/>
                <w:i/>
              </w:rPr>
              <w:t xml:space="preserve">aider tous les Européens à bénéficier du programme. </w:t>
            </w:r>
          </w:p>
        </w:tc>
      </w:tr>
    </w:tbl>
    <w:p w14:paraId="1439BB9A" w14:textId="77777777" w:rsidR="0091637F" w:rsidRPr="00FE2F0F" w:rsidRDefault="0091637F" w:rsidP="0091637F">
      <w:pPr>
        <w:widowControl/>
      </w:pPr>
      <w:r w:rsidRPr="00FE2F0F">
        <w:rPr>
          <w:rStyle w:val="HideTWBExt"/>
        </w:rPr>
        <w:t>&lt;/Amend&gt;</w:t>
      </w:r>
    </w:p>
    <w:p w14:paraId="05DED0F3"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58</w:t>
      </w:r>
      <w:r w:rsidRPr="00FE2F0F">
        <w:rPr>
          <w:rStyle w:val="HideTWBExt"/>
          <w:b w:val="0"/>
        </w:rPr>
        <w:t>&lt;/NumAm&gt;</w:t>
      </w:r>
    </w:p>
    <w:p w14:paraId="5002B120"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1251F0F8" w14:textId="77777777" w:rsidR="0091637F" w:rsidRPr="00FE2F0F" w:rsidRDefault="0091637F" w:rsidP="0091637F">
      <w:pPr>
        <w:pStyle w:val="NormalBold"/>
        <w:widowControl/>
      </w:pPr>
      <w:r w:rsidRPr="00FE2F0F">
        <w:rPr>
          <w:rStyle w:val="HideTWBExt"/>
          <w:b w:val="0"/>
        </w:rPr>
        <w:t>&lt;Article&gt;</w:t>
      </w:r>
      <w:r w:rsidRPr="00FE2F0F">
        <w:t>Article 3 – paragraphe 2 – point a</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5476817E" w14:textId="77777777" w:rsidTr="00EE1A75">
        <w:trPr>
          <w:jc w:val="center"/>
        </w:trPr>
        <w:tc>
          <w:tcPr>
            <w:tcW w:w="9752" w:type="dxa"/>
            <w:gridSpan w:val="2"/>
          </w:tcPr>
          <w:p w14:paraId="6C96137D" w14:textId="77777777" w:rsidR="0091637F" w:rsidRPr="00FE2F0F" w:rsidRDefault="0091637F" w:rsidP="00EE1A75">
            <w:pPr>
              <w:keepNext/>
              <w:widowControl/>
            </w:pPr>
          </w:p>
        </w:tc>
      </w:tr>
      <w:tr w:rsidR="0091637F" w:rsidRPr="00FE2F0F" w14:paraId="4B7400EF" w14:textId="77777777" w:rsidTr="00EE1A75">
        <w:trPr>
          <w:jc w:val="center"/>
        </w:trPr>
        <w:tc>
          <w:tcPr>
            <w:tcW w:w="4876" w:type="dxa"/>
            <w:hideMark/>
          </w:tcPr>
          <w:p w14:paraId="6152ABF1" w14:textId="77777777" w:rsidR="0091637F" w:rsidRPr="00FE2F0F" w:rsidRDefault="0091637F" w:rsidP="00EE1A75">
            <w:pPr>
              <w:pStyle w:val="ColumnHeading"/>
              <w:keepNext/>
              <w:widowControl/>
            </w:pPr>
            <w:r w:rsidRPr="00FE2F0F">
              <w:t>Texte proposé par la Commission</w:t>
            </w:r>
          </w:p>
        </w:tc>
        <w:tc>
          <w:tcPr>
            <w:tcW w:w="4876" w:type="dxa"/>
            <w:hideMark/>
          </w:tcPr>
          <w:p w14:paraId="3B9B2F57" w14:textId="77777777" w:rsidR="0091637F" w:rsidRPr="00FE2F0F" w:rsidRDefault="0091637F" w:rsidP="00EE1A75">
            <w:pPr>
              <w:pStyle w:val="ColumnHeading"/>
              <w:keepNext/>
              <w:widowControl/>
            </w:pPr>
            <w:r w:rsidRPr="00FE2F0F">
              <w:t>Amendement</w:t>
            </w:r>
          </w:p>
        </w:tc>
      </w:tr>
      <w:tr w:rsidR="0091637F" w:rsidRPr="00FE2F0F" w14:paraId="2DABF837" w14:textId="77777777" w:rsidTr="00EE1A75">
        <w:trPr>
          <w:jc w:val="center"/>
        </w:trPr>
        <w:tc>
          <w:tcPr>
            <w:tcW w:w="4876" w:type="dxa"/>
            <w:hideMark/>
          </w:tcPr>
          <w:p w14:paraId="3C54B2FB" w14:textId="2BCFB7B9" w:rsidR="0091637F" w:rsidRPr="00FE2F0F" w:rsidRDefault="0091637F" w:rsidP="00EE1A75">
            <w:pPr>
              <w:pStyle w:val="Normal6"/>
              <w:widowControl/>
            </w:pPr>
            <w:r w:rsidRPr="00FE2F0F">
              <w:t>a)</w:t>
            </w:r>
            <w:r w:rsidRPr="00FE2F0F">
              <w:tab/>
              <w:t>soutenir l</w:t>
            </w:r>
            <w:r w:rsidR="006129E1">
              <w:t>’</w:t>
            </w:r>
            <w:r w:rsidRPr="00FE2F0F">
              <w:t>amélioration de l</w:t>
            </w:r>
            <w:r w:rsidR="006129E1">
              <w:t>’</w:t>
            </w:r>
            <w:r w:rsidRPr="00FE2F0F">
              <w:t xml:space="preserve">éducation, des aptitudes et des compétences, en accordant une attention particulière à </w:t>
            </w:r>
            <w:r w:rsidRPr="00FE2F0F">
              <w:rPr>
                <w:b/>
                <w:i/>
              </w:rPr>
              <w:t>leur pertinence pour le marché du travail ainsi que pour le</w:t>
            </w:r>
            <w:r w:rsidRPr="00FE2F0F">
              <w:t xml:space="preserve"> développement professionnel et </w:t>
            </w:r>
            <w:r w:rsidRPr="00FE2F0F">
              <w:rPr>
                <w:b/>
                <w:i/>
              </w:rPr>
              <w:t>l</w:t>
            </w:r>
            <w:r w:rsidR="006129E1">
              <w:rPr>
                <w:b/>
                <w:i/>
              </w:rPr>
              <w:t>’</w:t>
            </w:r>
            <w:r w:rsidRPr="00FE2F0F">
              <w:rPr>
                <w:b/>
                <w:i/>
              </w:rPr>
              <w:t>épanouissement personnel de l</w:t>
            </w:r>
            <w:r w:rsidR="006129E1">
              <w:rPr>
                <w:b/>
                <w:i/>
              </w:rPr>
              <w:t>’</w:t>
            </w:r>
            <w:r w:rsidRPr="00FE2F0F">
              <w:rPr>
                <w:b/>
                <w:i/>
              </w:rPr>
              <w:t>individu, et à leur contribution</w:t>
            </w:r>
            <w:r w:rsidRPr="00FE2F0F">
              <w:t xml:space="preserve"> à une société </w:t>
            </w:r>
            <w:r w:rsidRPr="00FE2F0F">
              <w:rPr>
                <w:b/>
                <w:i/>
              </w:rPr>
              <w:t>compétitive, durable et</w:t>
            </w:r>
            <w:r w:rsidRPr="00FE2F0F">
              <w:t xml:space="preserve"> </w:t>
            </w:r>
            <w:proofErr w:type="gramStart"/>
            <w:r w:rsidRPr="00FE2F0F">
              <w:t>solidaire;</w:t>
            </w:r>
            <w:proofErr w:type="gramEnd"/>
          </w:p>
        </w:tc>
        <w:tc>
          <w:tcPr>
            <w:tcW w:w="4876" w:type="dxa"/>
            <w:hideMark/>
          </w:tcPr>
          <w:p w14:paraId="18631F14" w14:textId="043B342E" w:rsidR="0091637F" w:rsidRPr="00FE2F0F" w:rsidRDefault="0091637F" w:rsidP="00EE1A75">
            <w:pPr>
              <w:pStyle w:val="Normal6"/>
              <w:widowControl/>
              <w:rPr>
                <w:szCs w:val="24"/>
              </w:rPr>
            </w:pPr>
            <w:r w:rsidRPr="00FE2F0F">
              <w:t>a)</w:t>
            </w:r>
            <w:r w:rsidRPr="00FE2F0F">
              <w:tab/>
              <w:t>soutenir l</w:t>
            </w:r>
            <w:r w:rsidR="006129E1">
              <w:t>’</w:t>
            </w:r>
            <w:r w:rsidRPr="00FE2F0F">
              <w:t>amélioration de l</w:t>
            </w:r>
            <w:r w:rsidR="006129E1">
              <w:t>’</w:t>
            </w:r>
            <w:r w:rsidRPr="00FE2F0F">
              <w:t xml:space="preserve">éducation, des aptitudes et des compétences, en accordant une attention particulière à </w:t>
            </w:r>
            <w:r w:rsidRPr="00FE2F0F">
              <w:rPr>
                <w:b/>
                <w:i/>
              </w:rPr>
              <w:t>la progression globale de chaque individu, en veillant au</w:t>
            </w:r>
            <w:r w:rsidRPr="00FE2F0F">
              <w:t xml:space="preserve"> développement </w:t>
            </w:r>
            <w:r w:rsidRPr="00FE2F0F">
              <w:rPr>
                <w:b/>
                <w:i/>
              </w:rPr>
              <w:t>personnel et</w:t>
            </w:r>
            <w:r w:rsidRPr="00FE2F0F">
              <w:t xml:space="preserve"> professionnel et </w:t>
            </w:r>
            <w:r w:rsidRPr="00FE2F0F">
              <w:rPr>
                <w:b/>
                <w:i/>
              </w:rPr>
              <w:t>en contribuant</w:t>
            </w:r>
            <w:r w:rsidRPr="00FE2F0F">
              <w:t xml:space="preserve"> à une société solidaire, </w:t>
            </w:r>
            <w:r w:rsidRPr="00FE2F0F">
              <w:rPr>
                <w:b/>
                <w:i/>
              </w:rPr>
              <w:t>tout en soutenant l</w:t>
            </w:r>
            <w:r w:rsidR="006129E1">
              <w:rPr>
                <w:b/>
                <w:i/>
              </w:rPr>
              <w:t>’</w:t>
            </w:r>
            <w:r w:rsidRPr="00FE2F0F">
              <w:rPr>
                <w:b/>
                <w:i/>
              </w:rPr>
              <w:t>employabilité, l</w:t>
            </w:r>
            <w:r w:rsidR="006129E1">
              <w:rPr>
                <w:b/>
                <w:i/>
              </w:rPr>
              <w:t>’</w:t>
            </w:r>
            <w:r w:rsidRPr="00FE2F0F">
              <w:rPr>
                <w:b/>
                <w:i/>
              </w:rPr>
              <w:t>esprit d</w:t>
            </w:r>
            <w:r w:rsidR="006129E1">
              <w:rPr>
                <w:b/>
                <w:i/>
              </w:rPr>
              <w:t>’</w:t>
            </w:r>
            <w:r w:rsidRPr="00FE2F0F">
              <w:rPr>
                <w:b/>
                <w:i/>
              </w:rPr>
              <w:t>entreprise et la mobilité professionnelle et en accompagnant l</w:t>
            </w:r>
            <w:r w:rsidR="006129E1">
              <w:rPr>
                <w:b/>
                <w:i/>
              </w:rPr>
              <w:t>’</w:t>
            </w:r>
            <w:r w:rsidRPr="00FE2F0F">
              <w:rPr>
                <w:b/>
                <w:i/>
              </w:rPr>
              <w:t>évolution des besoins de l</w:t>
            </w:r>
            <w:r w:rsidR="006129E1">
              <w:rPr>
                <w:b/>
                <w:i/>
              </w:rPr>
              <w:t>’</w:t>
            </w:r>
            <w:r w:rsidRPr="00FE2F0F">
              <w:rPr>
                <w:b/>
                <w:i/>
              </w:rPr>
              <w:t xml:space="preserve">économie européenne, ainsi que la croissance durable et la </w:t>
            </w:r>
            <w:proofErr w:type="gramStart"/>
            <w:r w:rsidRPr="00FE2F0F">
              <w:rPr>
                <w:b/>
                <w:i/>
              </w:rPr>
              <w:t>compétitivité</w:t>
            </w:r>
            <w:r w:rsidRPr="00FE2F0F">
              <w:t>;</w:t>
            </w:r>
            <w:proofErr w:type="gramEnd"/>
          </w:p>
        </w:tc>
      </w:tr>
    </w:tbl>
    <w:p w14:paraId="395E276E" w14:textId="77777777" w:rsidR="0091637F" w:rsidRPr="00FE2F0F" w:rsidRDefault="0091637F" w:rsidP="0091637F">
      <w:pPr>
        <w:widowControl/>
        <w:rPr>
          <w:rStyle w:val="HideTWBExt"/>
          <w:rFonts w:ascii="Times New Roman" w:hAnsi="Times New Roman" w:cs="Times New Roman"/>
          <w:noProof w:val="0"/>
          <w:vanish w:val="0"/>
          <w:color w:val="auto"/>
          <w:sz w:val="24"/>
        </w:rPr>
      </w:pPr>
      <w:r w:rsidRPr="00FE2F0F">
        <w:rPr>
          <w:rStyle w:val="HideTWBExt"/>
        </w:rPr>
        <w:t>&lt;/Amend&gt;</w:t>
      </w:r>
    </w:p>
    <w:p w14:paraId="6C1B6B71"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59</w:t>
      </w:r>
      <w:r w:rsidRPr="00FE2F0F">
        <w:rPr>
          <w:rStyle w:val="HideTWBExt"/>
          <w:b w:val="0"/>
        </w:rPr>
        <w:t>&lt;/NumAm&gt;</w:t>
      </w:r>
    </w:p>
    <w:p w14:paraId="72F5CF00"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5B132411" w14:textId="77777777" w:rsidR="0091637F" w:rsidRPr="00FE2F0F" w:rsidRDefault="0091637F" w:rsidP="0091637F">
      <w:pPr>
        <w:pStyle w:val="NormalBold"/>
        <w:widowControl/>
      </w:pPr>
      <w:r w:rsidRPr="00FE2F0F">
        <w:rPr>
          <w:rStyle w:val="HideTWBExt"/>
          <w:b w:val="0"/>
        </w:rPr>
        <w:t>&lt;Article&gt;</w:t>
      </w:r>
      <w:r w:rsidRPr="00FE2F0F">
        <w:t>Article 3 – paragraphe 2 – point a bis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38F476A9" w14:textId="77777777" w:rsidTr="00EE1A75">
        <w:trPr>
          <w:jc w:val="center"/>
        </w:trPr>
        <w:tc>
          <w:tcPr>
            <w:tcW w:w="9752" w:type="dxa"/>
            <w:gridSpan w:val="2"/>
          </w:tcPr>
          <w:p w14:paraId="085B7DC4" w14:textId="77777777" w:rsidR="0091637F" w:rsidRPr="00FE2F0F" w:rsidRDefault="0091637F" w:rsidP="00EE1A75">
            <w:pPr>
              <w:keepNext/>
              <w:widowControl/>
            </w:pPr>
          </w:p>
        </w:tc>
      </w:tr>
      <w:tr w:rsidR="0091637F" w:rsidRPr="00FE2F0F" w14:paraId="2F04986A" w14:textId="77777777" w:rsidTr="00EE1A75">
        <w:trPr>
          <w:jc w:val="center"/>
        </w:trPr>
        <w:tc>
          <w:tcPr>
            <w:tcW w:w="4876" w:type="dxa"/>
            <w:hideMark/>
          </w:tcPr>
          <w:p w14:paraId="1578FC8D" w14:textId="77777777" w:rsidR="0091637F" w:rsidRPr="00FE2F0F" w:rsidRDefault="0091637F" w:rsidP="00EE1A75">
            <w:pPr>
              <w:pStyle w:val="ColumnHeading"/>
              <w:keepNext/>
              <w:widowControl/>
            </w:pPr>
            <w:r w:rsidRPr="00FE2F0F">
              <w:t>Texte proposé par la Commission</w:t>
            </w:r>
          </w:p>
        </w:tc>
        <w:tc>
          <w:tcPr>
            <w:tcW w:w="4876" w:type="dxa"/>
            <w:hideMark/>
          </w:tcPr>
          <w:p w14:paraId="5D7D67D1" w14:textId="77777777" w:rsidR="0091637F" w:rsidRPr="00FE2F0F" w:rsidRDefault="0091637F" w:rsidP="00EE1A75">
            <w:pPr>
              <w:pStyle w:val="ColumnHeading"/>
              <w:keepNext/>
              <w:widowControl/>
            </w:pPr>
            <w:r w:rsidRPr="00FE2F0F">
              <w:t>Amendement</w:t>
            </w:r>
          </w:p>
        </w:tc>
      </w:tr>
      <w:tr w:rsidR="0091637F" w:rsidRPr="00FE2F0F" w14:paraId="132831E4" w14:textId="77777777" w:rsidTr="00EE1A75">
        <w:trPr>
          <w:jc w:val="center"/>
        </w:trPr>
        <w:tc>
          <w:tcPr>
            <w:tcW w:w="4876" w:type="dxa"/>
          </w:tcPr>
          <w:p w14:paraId="5E57EC07" w14:textId="77777777" w:rsidR="0091637F" w:rsidRPr="00FE2F0F" w:rsidRDefault="0091637F" w:rsidP="00EE1A75">
            <w:pPr>
              <w:pStyle w:val="Normal6"/>
              <w:widowControl/>
            </w:pPr>
          </w:p>
        </w:tc>
        <w:tc>
          <w:tcPr>
            <w:tcW w:w="4876" w:type="dxa"/>
            <w:hideMark/>
          </w:tcPr>
          <w:p w14:paraId="6E06BA5B" w14:textId="0886BEB3" w:rsidR="0091637F" w:rsidRPr="00FE2F0F" w:rsidRDefault="0091637F" w:rsidP="00EE1A75">
            <w:pPr>
              <w:pStyle w:val="Normal6"/>
              <w:widowControl/>
              <w:rPr>
                <w:szCs w:val="24"/>
              </w:rPr>
            </w:pPr>
            <w:proofErr w:type="gramStart"/>
            <w:r w:rsidRPr="00FE2F0F">
              <w:rPr>
                <w:b/>
                <w:i/>
              </w:rPr>
              <w:t>a</w:t>
            </w:r>
            <w:proofErr w:type="gramEnd"/>
            <w:r w:rsidRPr="00FE2F0F">
              <w:rPr>
                <w:b/>
                <w:i/>
              </w:rPr>
              <w:t> bis)</w:t>
            </w:r>
            <w:r w:rsidRPr="00FE2F0F">
              <w:rPr>
                <w:b/>
                <w:i/>
              </w:rPr>
              <w:tab/>
              <w:t>promouvoir la mobilité à des fins d</w:t>
            </w:r>
            <w:r w:rsidR="006129E1">
              <w:rPr>
                <w:b/>
                <w:i/>
              </w:rPr>
              <w:t>’</w:t>
            </w:r>
            <w:r w:rsidRPr="00FE2F0F">
              <w:rPr>
                <w:b/>
                <w:i/>
              </w:rPr>
              <w:t>éducation et de formation en tant qu</w:t>
            </w:r>
            <w:r w:rsidR="006129E1">
              <w:rPr>
                <w:b/>
                <w:i/>
              </w:rPr>
              <w:t>’</w:t>
            </w:r>
            <w:r w:rsidRPr="00FE2F0F">
              <w:rPr>
                <w:b/>
                <w:i/>
              </w:rPr>
              <w:t xml:space="preserve">instrument essentiel du développement </w:t>
            </w:r>
            <w:r w:rsidRPr="00FE2F0F">
              <w:rPr>
                <w:b/>
                <w:i/>
              </w:rPr>
              <w:lastRenderedPageBreak/>
              <w:t>personnel et professionnel, en garantissant à tous les apprenants un large accès aux possibilités de mobilité;</w:t>
            </w:r>
          </w:p>
        </w:tc>
      </w:tr>
    </w:tbl>
    <w:p w14:paraId="080EC2FC" w14:textId="77777777" w:rsidR="0091637F" w:rsidRPr="00FE2F0F" w:rsidRDefault="0091637F" w:rsidP="0091637F">
      <w:pPr>
        <w:widowControl/>
        <w:rPr>
          <w:rStyle w:val="HideTWBExt"/>
          <w:rFonts w:ascii="Times New Roman" w:hAnsi="Times New Roman" w:cs="Times New Roman"/>
          <w:b/>
          <w:noProof w:val="0"/>
          <w:vanish w:val="0"/>
          <w:color w:val="auto"/>
          <w:sz w:val="24"/>
        </w:rPr>
      </w:pPr>
      <w:r w:rsidRPr="00FE2F0F">
        <w:rPr>
          <w:rStyle w:val="HideTWBExt"/>
        </w:rPr>
        <w:lastRenderedPageBreak/>
        <w:t>&lt;/Amend&gt;</w:t>
      </w:r>
    </w:p>
    <w:p w14:paraId="395AF824"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60</w:t>
      </w:r>
      <w:r w:rsidRPr="00FE2F0F">
        <w:rPr>
          <w:rStyle w:val="HideTWBExt"/>
          <w:b w:val="0"/>
        </w:rPr>
        <w:t>&lt;/NumAm&gt;</w:t>
      </w:r>
    </w:p>
    <w:p w14:paraId="71EE5890"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5FC88432" w14:textId="77777777" w:rsidR="0091637F" w:rsidRPr="00FE2F0F" w:rsidRDefault="0091637F" w:rsidP="0091637F">
      <w:pPr>
        <w:pStyle w:val="NormalBold"/>
        <w:widowControl/>
      </w:pPr>
      <w:r w:rsidRPr="00FE2F0F">
        <w:rPr>
          <w:rStyle w:val="HideTWBExt"/>
          <w:b w:val="0"/>
        </w:rPr>
        <w:t>&lt;Article&gt;</w:t>
      </w:r>
      <w:r w:rsidRPr="00FE2F0F">
        <w:t>Article 3 – paragraphe 2 – point b</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33FC6AA7" w14:textId="77777777" w:rsidTr="00EE1A75">
        <w:trPr>
          <w:jc w:val="center"/>
        </w:trPr>
        <w:tc>
          <w:tcPr>
            <w:tcW w:w="9752" w:type="dxa"/>
            <w:gridSpan w:val="2"/>
          </w:tcPr>
          <w:p w14:paraId="2A8463FB" w14:textId="77777777" w:rsidR="0091637F" w:rsidRPr="00FE2F0F" w:rsidRDefault="0091637F" w:rsidP="00EE1A75">
            <w:pPr>
              <w:keepNext/>
              <w:widowControl/>
            </w:pPr>
          </w:p>
        </w:tc>
      </w:tr>
      <w:tr w:rsidR="0091637F" w:rsidRPr="00FE2F0F" w14:paraId="7297F897" w14:textId="77777777" w:rsidTr="00EE1A75">
        <w:trPr>
          <w:jc w:val="center"/>
        </w:trPr>
        <w:tc>
          <w:tcPr>
            <w:tcW w:w="4876" w:type="dxa"/>
            <w:hideMark/>
          </w:tcPr>
          <w:p w14:paraId="759453AB" w14:textId="77777777" w:rsidR="0091637F" w:rsidRPr="00FE2F0F" w:rsidRDefault="0091637F" w:rsidP="00EE1A75">
            <w:pPr>
              <w:pStyle w:val="ColumnHeading"/>
              <w:keepNext/>
              <w:widowControl/>
            </w:pPr>
            <w:r w:rsidRPr="00FE2F0F">
              <w:t>Texte proposé par la Commission</w:t>
            </w:r>
          </w:p>
        </w:tc>
        <w:tc>
          <w:tcPr>
            <w:tcW w:w="4876" w:type="dxa"/>
            <w:hideMark/>
          </w:tcPr>
          <w:p w14:paraId="565AC081" w14:textId="77777777" w:rsidR="0091637F" w:rsidRPr="00FE2F0F" w:rsidRDefault="0091637F" w:rsidP="00EE1A75">
            <w:pPr>
              <w:pStyle w:val="ColumnHeading"/>
              <w:keepNext/>
              <w:widowControl/>
            </w:pPr>
            <w:r w:rsidRPr="00FE2F0F">
              <w:t>Amendement</w:t>
            </w:r>
          </w:p>
        </w:tc>
      </w:tr>
      <w:tr w:rsidR="0091637F" w:rsidRPr="00FE2F0F" w14:paraId="275C9FA0" w14:textId="77777777" w:rsidTr="00EE1A75">
        <w:trPr>
          <w:jc w:val="center"/>
        </w:trPr>
        <w:tc>
          <w:tcPr>
            <w:tcW w:w="4876" w:type="dxa"/>
            <w:hideMark/>
          </w:tcPr>
          <w:p w14:paraId="4B28AFFE" w14:textId="429997BF" w:rsidR="0091637F" w:rsidRPr="00FE2F0F" w:rsidRDefault="0091637F" w:rsidP="00EE1A75">
            <w:pPr>
              <w:pStyle w:val="Normal6"/>
              <w:widowControl/>
            </w:pPr>
            <w:r w:rsidRPr="00FE2F0F">
              <w:t>b)</w:t>
            </w:r>
            <w:r w:rsidRPr="00FE2F0F">
              <w:tab/>
              <w:t>favoriser un sentiment d</w:t>
            </w:r>
            <w:r w:rsidR="006129E1">
              <w:t>’</w:t>
            </w:r>
            <w:r w:rsidRPr="00FE2F0F">
              <w:t xml:space="preserve">identité européenne et de citoyenneté active, renforcer la solidarité et la participation active à la société et à la démocratie, avec, à la clé, un impact positif sur la société, une plus grande résilience et une meilleure préparation pour anticiper et prévenir les risques de toute nature et y </w:t>
            </w:r>
            <w:proofErr w:type="gramStart"/>
            <w:r w:rsidRPr="00FE2F0F">
              <w:t>réagir;</w:t>
            </w:r>
            <w:proofErr w:type="gramEnd"/>
          </w:p>
        </w:tc>
        <w:tc>
          <w:tcPr>
            <w:tcW w:w="4876" w:type="dxa"/>
            <w:hideMark/>
          </w:tcPr>
          <w:p w14:paraId="72F475EB" w14:textId="2379257E" w:rsidR="0091637F" w:rsidRPr="00FE2F0F" w:rsidRDefault="0091637F" w:rsidP="00EE1A75">
            <w:pPr>
              <w:pStyle w:val="Normal6"/>
              <w:widowControl/>
              <w:rPr>
                <w:szCs w:val="24"/>
              </w:rPr>
            </w:pPr>
            <w:r w:rsidRPr="00FE2F0F">
              <w:t>b)</w:t>
            </w:r>
            <w:r w:rsidRPr="00FE2F0F">
              <w:tab/>
              <w:t>favoriser un sentiment d</w:t>
            </w:r>
            <w:r w:rsidR="006129E1">
              <w:t>’</w:t>
            </w:r>
            <w:r w:rsidRPr="00FE2F0F">
              <w:t>identité européenne et de citoyenneté active, renforcer la solidarité et la participation active à la société et à la démocratie, avec, à la clé, un impact positif sur la société, une plus grande résilience et une meilleure préparation pour anticiper et prévenir les risques de toute nature et y réagir</w:t>
            </w:r>
            <w:r w:rsidRPr="00FE2F0F">
              <w:rPr>
                <w:b/>
                <w:i/>
              </w:rPr>
              <w:t>, en considérant la cohésion sociale, la sécurité de l</w:t>
            </w:r>
            <w:r w:rsidR="006129E1">
              <w:rPr>
                <w:b/>
                <w:i/>
              </w:rPr>
              <w:t>’</w:t>
            </w:r>
            <w:r w:rsidRPr="00FE2F0F">
              <w:rPr>
                <w:b/>
                <w:i/>
              </w:rPr>
              <w:t>emploi et la réduction des inégalités comme des moyens d</w:t>
            </w:r>
            <w:r w:rsidR="006129E1">
              <w:rPr>
                <w:b/>
                <w:i/>
              </w:rPr>
              <w:t>’</w:t>
            </w:r>
            <w:r w:rsidRPr="00FE2F0F">
              <w:rPr>
                <w:b/>
                <w:i/>
              </w:rPr>
              <w:t xml:space="preserve">atteindre ces </w:t>
            </w:r>
            <w:proofErr w:type="gramStart"/>
            <w:r w:rsidRPr="00FE2F0F">
              <w:rPr>
                <w:b/>
                <w:i/>
              </w:rPr>
              <w:t>objectifs</w:t>
            </w:r>
            <w:r w:rsidRPr="00FE2F0F">
              <w:t>;</w:t>
            </w:r>
            <w:proofErr w:type="gramEnd"/>
          </w:p>
        </w:tc>
      </w:tr>
    </w:tbl>
    <w:p w14:paraId="27647C4B" w14:textId="77777777" w:rsidR="0091637F" w:rsidRPr="00FE2F0F" w:rsidRDefault="0091637F" w:rsidP="0091637F">
      <w:pPr>
        <w:widowControl/>
      </w:pPr>
      <w:r w:rsidRPr="00FE2F0F">
        <w:rPr>
          <w:rStyle w:val="HideTWBExt"/>
        </w:rPr>
        <w:t>&lt;/Amend&gt;</w:t>
      </w:r>
    </w:p>
    <w:p w14:paraId="55010171"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61</w:t>
      </w:r>
      <w:r w:rsidRPr="00FE2F0F">
        <w:rPr>
          <w:rStyle w:val="HideTWBExt"/>
          <w:b w:val="0"/>
        </w:rPr>
        <w:t>&lt;/NumAm&gt;</w:t>
      </w:r>
    </w:p>
    <w:p w14:paraId="22A12EBC"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1C8A9E3E" w14:textId="77777777" w:rsidR="0091637F" w:rsidRPr="00FE2F0F" w:rsidRDefault="0091637F" w:rsidP="0091637F">
      <w:pPr>
        <w:pStyle w:val="NormalBold"/>
        <w:widowControl/>
      </w:pPr>
      <w:r w:rsidRPr="00FE2F0F">
        <w:rPr>
          <w:rStyle w:val="HideTWBExt"/>
          <w:b w:val="0"/>
        </w:rPr>
        <w:t>&lt;Article&gt;</w:t>
      </w:r>
      <w:r w:rsidRPr="00FE2F0F">
        <w:t>Article 3 – paragraphe 2 – point c</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590610FA" w14:textId="77777777" w:rsidTr="00EE1A75">
        <w:trPr>
          <w:jc w:val="center"/>
        </w:trPr>
        <w:tc>
          <w:tcPr>
            <w:tcW w:w="9752" w:type="dxa"/>
            <w:gridSpan w:val="2"/>
          </w:tcPr>
          <w:p w14:paraId="0CE56FFE" w14:textId="77777777" w:rsidR="0091637F" w:rsidRPr="00FE2F0F" w:rsidRDefault="0091637F" w:rsidP="00EE1A75">
            <w:pPr>
              <w:keepNext/>
              <w:widowControl/>
            </w:pPr>
          </w:p>
        </w:tc>
      </w:tr>
      <w:tr w:rsidR="0091637F" w:rsidRPr="00FE2F0F" w14:paraId="175D8DBD" w14:textId="77777777" w:rsidTr="00EE1A75">
        <w:trPr>
          <w:jc w:val="center"/>
        </w:trPr>
        <w:tc>
          <w:tcPr>
            <w:tcW w:w="4876" w:type="dxa"/>
            <w:hideMark/>
          </w:tcPr>
          <w:p w14:paraId="58C63F61" w14:textId="77777777" w:rsidR="0091637F" w:rsidRPr="00FE2F0F" w:rsidRDefault="0091637F" w:rsidP="00EE1A75">
            <w:pPr>
              <w:pStyle w:val="ColumnHeading"/>
              <w:keepNext/>
              <w:widowControl/>
            </w:pPr>
            <w:r w:rsidRPr="00FE2F0F">
              <w:t>Texte proposé par la Commission</w:t>
            </w:r>
          </w:p>
        </w:tc>
        <w:tc>
          <w:tcPr>
            <w:tcW w:w="4876" w:type="dxa"/>
            <w:hideMark/>
          </w:tcPr>
          <w:p w14:paraId="487A500B" w14:textId="77777777" w:rsidR="0091637F" w:rsidRPr="00FE2F0F" w:rsidRDefault="0091637F" w:rsidP="00EE1A75">
            <w:pPr>
              <w:pStyle w:val="ColumnHeading"/>
              <w:keepNext/>
              <w:widowControl/>
            </w:pPr>
            <w:r w:rsidRPr="00FE2F0F">
              <w:t>Amendement</w:t>
            </w:r>
          </w:p>
        </w:tc>
      </w:tr>
      <w:tr w:rsidR="0091637F" w:rsidRPr="00FE2F0F" w14:paraId="1C69752E" w14:textId="77777777" w:rsidTr="00EE1A75">
        <w:trPr>
          <w:jc w:val="center"/>
        </w:trPr>
        <w:tc>
          <w:tcPr>
            <w:tcW w:w="4876" w:type="dxa"/>
            <w:hideMark/>
          </w:tcPr>
          <w:p w14:paraId="7B135A08" w14:textId="4FDCF4CE" w:rsidR="0091637F" w:rsidRPr="00FE2F0F" w:rsidRDefault="0091637F" w:rsidP="00EE1A75">
            <w:pPr>
              <w:pStyle w:val="Normal6"/>
              <w:widowControl/>
            </w:pPr>
            <w:r w:rsidRPr="00FE2F0F">
              <w:t>c)</w:t>
            </w:r>
            <w:r w:rsidRPr="00FE2F0F">
              <w:tab/>
              <w:t>promouvoir la qualité, l</w:t>
            </w:r>
            <w:r w:rsidR="006129E1">
              <w:t>’</w:t>
            </w:r>
            <w:r w:rsidRPr="00FE2F0F">
              <w:t>inclusion, l</w:t>
            </w:r>
            <w:r w:rsidR="006129E1">
              <w:t>’</w:t>
            </w:r>
            <w:r w:rsidRPr="00FE2F0F">
              <w:t>équité, la durabilité, la créativité, l</w:t>
            </w:r>
            <w:r w:rsidR="006129E1">
              <w:t>’</w:t>
            </w:r>
            <w:r w:rsidRPr="00FE2F0F">
              <w:t>innovation, l</w:t>
            </w:r>
            <w:r w:rsidR="006129E1">
              <w:t>’</w:t>
            </w:r>
            <w:r w:rsidRPr="00FE2F0F">
              <w:t>excellence et la collaboration transfrontière, pour renforcer l</w:t>
            </w:r>
            <w:r w:rsidR="006129E1">
              <w:t>’</w:t>
            </w:r>
            <w:r w:rsidRPr="00FE2F0F">
              <w:t xml:space="preserve">attractivité </w:t>
            </w:r>
            <w:r w:rsidRPr="00FE2F0F">
              <w:rPr>
                <w:b/>
                <w:i/>
              </w:rPr>
              <w:t>et la compétitivité</w:t>
            </w:r>
            <w:r w:rsidRPr="00FE2F0F">
              <w:t xml:space="preserve"> de l</w:t>
            </w:r>
            <w:r w:rsidR="006129E1">
              <w:t>’</w:t>
            </w:r>
            <w:r w:rsidRPr="00FE2F0F">
              <w:t>Europe</w:t>
            </w:r>
            <w:r w:rsidRPr="00FE2F0F">
              <w:rPr>
                <w:b/>
                <w:i/>
              </w:rPr>
              <w:t xml:space="preserve"> à l</w:t>
            </w:r>
            <w:r w:rsidR="006129E1">
              <w:rPr>
                <w:b/>
                <w:i/>
              </w:rPr>
              <w:t>’</w:t>
            </w:r>
            <w:r w:rsidRPr="00FE2F0F">
              <w:rPr>
                <w:b/>
                <w:i/>
              </w:rPr>
              <w:t>échelle mondiale</w:t>
            </w:r>
            <w:r w:rsidRPr="00FE2F0F">
              <w:t>, dans tous les domaines de l</w:t>
            </w:r>
            <w:r w:rsidR="006129E1">
              <w:t>’</w:t>
            </w:r>
            <w:r w:rsidRPr="00FE2F0F">
              <w:t xml:space="preserve">éducation et de la formation, de la jeunesse et du </w:t>
            </w:r>
            <w:proofErr w:type="gramStart"/>
            <w:r w:rsidRPr="00FE2F0F">
              <w:t>sport;</w:t>
            </w:r>
            <w:proofErr w:type="gramEnd"/>
          </w:p>
        </w:tc>
        <w:tc>
          <w:tcPr>
            <w:tcW w:w="4876" w:type="dxa"/>
            <w:hideMark/>
          </w:tcPr>
          <w:p w14:paraId="3071E4F6" w14:textId="23B05551" w:rsidR="0091637F" w:rsidRPr="00FE2F0F" w:rsidRDefault="0091637F" w:rsidP="00EE1A75">
            <w:pPr>
              <w:pStyle w:val="Normal6"/>
              <w:widowControl/>
              <w:rPr>
                <w:szCs w:val="24"/>
              </w:rPr>
            </w:pPr>
            <w:r w:rsidRPr="00FE2F0F">
              <w:t>c)</w:t>
            </w:r>
            <w:r w:rsidRPr="00FE2F0F">
              <w:tab/>
              <w:t>promouvoir la qualité, l</w:t>
            </w:r>
            <w:r w:rsidR="006129E1">
              <w:t>’</w:t>
            </w:r>
            <w:r w:rsidRPr="00FE2F0F">
              <w:t>inclusion, l</w:t>
            </w:r>
            <w:r w:rsidR="006129E1">
              <w:t>’</w:t>
            </w:r>
            <w:r w:rsidRPr="00FE2F0F">
              <w:t>équité, la durabilité, la créativité, l</w:t>
            </w:r>
            <w:r w:rsidR="006129E1">
              <w:t>’</w:t>
            </w:r>
            <w:r w:rsidRPr="00FE2F0F">
              <w:t>innovation, l</w:t>
            </w:r>
            <w:r w:rsidR="006129E1">
              <w:t>’</w:t>
            </w:r>
            <w:r w:rsidRPr="00FE2F0F">
              <w:t>excellence et la collaboration transfrontière, pour renforcer l</w:t>
            </w:r>
            <w:r w:rsidR="006129E1">
              <w:t>’</w:t>
            </w:r>
            <w:r w:rsidRPr="00FE2F0F">
              <w:t xml:space="preserve">attractivité </w:t>
            </w:r>
            <w:r w:rsidRPr="00FE2F0F">
              <w:rPr>
                <w:b/>
                <w:i/>
              </w:rPr>
              <w:t>mondiale</w:t>
            </w:r>
            <w:r w:rsidRPr="00FE2F0F">
              <w:t xml:space="preserve"> de l</w:t>
            </w:r>
            <w:r w:rsidR="006129E1">
              <w:t>’</w:t>
            </w:r>
            <w:r w:rsidRPr="00FE2F0F">
              <w:t>Europe, dans tous les domaines de l</w:t>
            </w:r>
            <w:r w:rsidR="006129E1">
              <w:t>’</w:t>
            </w:r>
            <w:r w:rsidRPr="00FE2F0F">
              <w:t xml:space="preserve">éducation et de la formation, de la jeunesse et du </w:t>
            </w:r>
            <w:proofErr w:type="gramStart"/>
            <w:r w:rsidRPr="00FE2F0F">
              <w:t>sport;</w:t>
            </w:r>
            <w:proofErr w:type="gramEnd"/>
          </w:p>
        </w:tc>
      </w:tr>
    </w:tbl>
    <w:p w14:paraId="14C127F3" w14:textId="77777777" w:rsidR="0091637F" w:rsidRPr="00FE2F0F" w:rsidRDefault="0091637F" w:rsidP="0091637F">
      <w:pPr>
        <w:widowControl/>
      </w:pPr>
      <w:r w:rsidRPr="00FE2F0F">
        <w:rPr>
          <w:rStyle w:val="HideTWBExt"/>
        </w:rPr>
        <w:t>&lt;/Amend&gt;</w:t>
      </w:r>
    </w:p>
    <w:p w14:paraId="51265EA2"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62</w:t>
      </w:r>
      <w:r w:rsidRPr="00FE2F0F">
        <w:rPr>
          <w:rStyle w:val="HideTWBExt"/>
          <w:b w:val="0"/>
        </w:rPr>
        <w:t>&lt;/NumAm&gt;</w:t>
      </w:r>
    </w:p>
    <w:p w14:paraId="48094006"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25E9F17C" w14:textId="77777777" w:rsidR="0091637F" w:rsidRPr="00FE2F0F" w:rsidRDefault="0091637F" w:rsidP="0091637F">
      <w:pPr>
        <w:pStyle w:val="NormalBold"/>
        <w:widowControl/>
      </w:pPr>
      <w:r w:rsidRPr="00FE2F0F">
        <w:rPr>
          <w:rStyle w:val="HideTWBExt"/>
          <w:b w:val="0"/>
        </w:rPr>
        <w:t>&lt;Article&gt;</w:t>
      </w:r>
      <w:r w:rsidRPr="00FE2F0F">
        <w:t>Article 3 – paragraphe 2 – point d</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67F10302" w14:textId="77777777" w:rsidTr="00EE1A75">
        <w:trPr>
          <w:jc w:val="center"/>
        </w:trPr>
        <w:tc>
          <w:tcPr>
            <w:tcW w:w="9752" w:type="dxa"/>
            <w:gridSpan w:val="2"/>
          </w:tcPr>
          <w:p w14:paraId="1AE1EA94" w14:textId="77777777" w:rsidR="0091637F" w:rsidRPr="00FE2F0F" w:rsidRDefault="0091637F" w:rsidP="00EE1A75">
            <w:pPr>
              <w:keepNext/>
              <w:widowControl/>
            </w:pPr>
          </w:p>
        </w:tc>
      </w:tr>
      <w:tr w:rsidR="0091637F" w:rsidRPr="00FE2F0F" w14:paraId="39E8F1C9" w14:textId="77777777" w:rsidTr="00EE1A75">
        <w:trPr>
          <w:jc w:val="center"/>
        </w:trPr>
        <w:tc>
          <w:tcPr>
            <w:tcW w:w="4876" w:type="dxa"/>
            <w:hideMark/>
          </w:tcPr>
          <w:p w14:paraId="240D5C5D" w14:textId="77777777" w:rsidR="0091637F" w:rsidRPr="00FE2F0F" w:rsidRDefault="0091637F" w:rsidP="00EE1A75">
            <w:pPr>
              <w:pStyle w:val="ColumnHeading"/>
              <w:keepNext/>
              <w:widowControl/>
            </w:pPr>
            <w:r w:rsidRPr="00FE2F0F">
              <w:t>Texte proposé par la Commission</w:t>
            </w:r>
          </w:p>
        </w:tc>
        <w:tc>
          <w:tcPr>
            <w:tcW w:w="4876" w:type="dxa"/>
            <w:hideMark/>
          </w:tcPr>
          <w:p w14:paraId="2F9D2032" w14:textId="77777777" w:rsidR="0091637F" w:rsidRPr="00FE2F0F" w:rsidRDefault="0091637F" w:rsidP="00EE1A75">
            <w:pPr>
              <w:pStyle w:val="ColumnHeading"/>
              <w:keepNext/>
              <w:widowControl/>
            </w:pPr>
            <w:r w:rsidRPr="00FE2F0F">
              <w:t>Amendement</w:t>
            </w:r>
          </w:p>
        </w:tc>
      </w:tr>
      <w:tr w:rsidR="0091637F" w:rsidRPr="00FE2F0F" w14:paraId="5C8FDACA" w14:textId="77777777" w:rsidTr="00EE1A75">
        <w:trPr>
          <w:jc w:val="center"/>
        </w:trPr>
        <w:tc>
          <w:tcPr>
            <w:tcW w:w="4876" w:type="dxa"/>
            <w:hideMark/>
          </w:tcPr>
          <w:p w14:paraId="38907AC5" w14:textId="474BAF9E" w:rsidR="0091637F" w:rsidRPr="00FE2F0F" w:rsidRDefault="0091637F" w:rsidP="00EE1A75">
            <w:pPr>
              <w:pStyle w:val="Normal6"/>
              <w:widowControl/>
            </w:pPr>
            <w:r w:rsidRPr="00FE2F0F">
              <w:t>d)</w:t>
            </w:r>
            <w:r w:rsidRPr="00FE2F0F">
              <w:tab/>
              <w:t>mobiliser et donner aux jeunes les moyens d</w:t>
            </w:r>
            <w:r w:rsidR="006129E1">
              <w:t>’</w:t>
            </w:r>
            <w:r w:rsidRPr="00FE2F0F">
              <w:t xml:space="preserve">acquérir et de développer des compétences professionnelles et personnelles, de participer activement à la société et à la démocratie et les associer au projet </w:t>
            </w:r>
            <w:proofErr w:type="gramStart"/>
            <w:r w:rsidRPr="00FE2F0F">
              <w:t>européen;</w:t>
            </w:r>
            <w:proofErr w:type="gramEnd"/>
          </w:p>
        </w:tc>
        <w:tc>
          <w:tcPr>
            <w:tcW w:w="4876" w:type="dxa"/>
            <w:hideMark/>
          </w:tcPr>
          <w:p w14:paraId="19C2ADBD" w14:textId="04A377CE" w:rsidR="0091637F" w:rsidRPr="00FE2F0F" w:rsidRDefault="0091637F" w:rsidP="00EE1A75">
            <w:pPr>
              <w:pStyle w:val="Normal6"/>
              <w:widowControl/>
              <w:rPr>
                <w:szCs w:val="24"/>
              </w:rPr>
            </w:pPr>
            <w:r w:rsidRPr="00FE2F0F">
              <w:t>d)</w:t>
            </w:r>
            <w:r w:rsidRPr="00FE2F0F">
              <w:tab/>
              <w:t>mobiliser et donner aux jeunes les moyens d</w:t>
            </w:r>
            <w:r w:rsidR="006129E1">
              <w:t>’</w:t>
            </w:r>
            <w:r w:rsidRPr="00FE2F0F">
              <w:t xml:space="preserve">acquérir et de développer des compétences professionnelles et personnelles </w:t>
            </w:r>
            <w:r w:rsidRPr="00FE2F0F">
              <w:rPr>
                <w:b/>
                <w:i/>
              </w:rPr>
              <w:t>par l</w:t>
            </w:r>
            <w:r w:rsidR="006129E1">
              <w:rPr>
                <w:b/>
                <w:i/>
              </w:rPr>
              <w:t>’</w:t>
            </w:r>
            <w:r w:rsidRPr="00FE2F0F">
              <w:rPr>
                <w:b/>
                <w:i/>
              </w:rPr>
              <w:t>apprentissage formel, non formel et informel</w:t>
            </w:r>
            <w:r w:rsidRPr="00FE2F0F">
              <w:t>, de participer activement à la société et à la démocratie, et les associer au projet européen</w:t>
            </w:r>
            <w:r w:rsidRPr="00FE2F0F">
              <w:rPr>
                <w:b/>
                <w:i/>
              </w:rPr>
              <w:t>, tout en permettant leur accès à des emplois durables et de qualité et à des conditions de travail décentes, ainsi qu</w:t>
            </w:r>
            <w:r w:rsidR="006129E1">
              <w:rPr>
                <w:b/>
                <w:i/>
              </w:rPr>
              <w:t>’</w:t>
            </w:r>
            <w:r w:rsidRPr="00FE2F0F">
              <w:rPr>
                <w:b/>
                <w:i/>
              </w:rPr>
              <w:t>en facilitant et en soutenant la mise en œuvre de la stratégie de l</w:t>
            </w:r>
            <w:r w:rsidR="006129E1">
              <w:rPr>
                <w:b/>
                <w:i/>
              </w:rPr>
              <w:t>’</w:t>
            </w:r>
            <w:r w:rsidRPr="00FE2F0F">
              <w:rPr>
                <w:b/>
                <w:i/>
              </w:rPr>
              <w:t>Union en faveur de la jeunesse, du programme de travail européen sur l</w:t>
            </w:r>
            <w:r w:rsidR="006129E1">
              <w:rPr>
                <w:b/>
                <w:i/>
              </w:rPr>
              <w:t>’</w:t>
            </w:r>
            <w:r w:rsidRPr="00FE2F0F">
              <w:rPr>
                <w:b/>
                <w:i/>
              </w:rPr>
              <w:t>animation socio-éducative et des autres initiatives de l</w:t>
            </w:r>
            <w:r w:rsidR="006129E1">
              <w:rPr>
                <w:b/>
                <w:i/>
              </w:rPr>
              <w:t>’</w:t>
            </w:r>
            <w:r w:rsidRPr="00FE2F0F">
              <w:rPr>
                <w:b/>
                <w:i/>
              </w:rPr>
              <w:t>Union dans le domaine de la jeunesse</w:t>
            </w:r>
            <w:r w:rsidRPr="00FE2F0F">
              <w:t xml:space="preserve">; </w:t>
            </w:r>
          </w:p>
        </w:tc>
      </w:tr>
    </w:tbl>
    <w:p w14:paraId="15C95AE4" w14:textId="77777777" w:rsidR="0091637F" w:rsidRPr="00FE2F0F" w:rsidRDefault="0091637F" w:rsidP="0091637F">
      <w:pPr>
        <w:widowControl/>
        <w:rPr>
          <w:rStyle w:val="HideTWBExt"/>
        </w:rPr>
      </w:pPr>
      <w:r w:rsidRPr="00FE2F0F">
        <w:rPr>
          <w:rStyle w:val="HideTWBExt"/>
        </w:rPr>
        <w:t>&lt;/Amend&gt;</w:t>
      </w:r>
    </w:p>
    <w:p w14:paraId="68B098B2"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63</w:t>
      </w:r>
      <w:r w:rsidRPr="00FE2F0F">
        <w:rPr>
          <w:rStyle w:val="HideTWBExt"/>
          <w:b w:val="0"/>
        </w:rPr>
        <w:t>&lt;/NumAm&gt;</w:t>
      </w:r>
    </w:p>
    <w:p w14:paraId="59DEC386"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51FFC3DF" w14:textId="77777777" w:rsidR="0091637F" w:rsidRPr="00FE2F0F" w:rsidRDefault="0091637F" w:rsidP="0091637F">
      <w:pPr>
        <w:pStyle w:val="NormalBold"/>
        <w:widowControl/>
      </w:pPr>
      <w:r w:rsidRPr="00FE2F0F">
        <w:rPr>
          <w:rStyle w:val="HideTWBExt"/>
          <w:b w:val="0"/>
        </w:rPr>
        <w:t>&lt;Article&gt;</w:t>
      </w:r>
      <w:r w:rsidRPr="00FE2F0F">
        <w:t>Article 3 – paragraphe 2 – point e</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09A7B9B5" w14:textId="77777777" w:rsidTr="00EE1A75">
        <w:trPr>
          <w:jc w:val="center"/>
        </w:trPr>
        <w:tc>
          <w:tcPr>
            <w:tcW w:w="9752" w:type="dxa"/>
            <w:gridSpan w:val="2"/>
          </w:tcPr>
          <w:p w14:paraId="5C0A13D5" w14:textId="77777777" w:rsidR="0091637F" w:rsidRPr="00FE2F0F" w:rsidRDefault="0091637F" w:rsidP="00EE1A75">
            <w:pPr>
              <w:keepNext/>
              <w:widowControl/>
            </w:pPr>
          </w:p>
        </w:tc>
      </w:tr>
      <w:tr w:rsidR="0091637F" w:rsidRPr="00FE2F0F" w14:paraId="68CFBD31" w14:textId="77777777" w:rsidTr="00EE1A75">
        <w:trPr>
          <w:jc w:val="center"/>
        </w:trPr>
        <w:tc>
          <w:tcPr>
            <w:tcW w:w="4876" w:type="dxa"/>
            <w:hideMark/>
          </w:tcPr>
          <w:p w14:paraId="028C1ABE" w14:textId="77777777" w:rsidR="0091637F" w:rsidRPr="00FE2F0F" w:rsidRDefault="0091637F" w:rsidP="00EE1A75">
            <w:pPr>
              <w:pStyle w:val="ColumnHeading"/>
              <w:keepNext/>
              <w:widowControl/>
            </w:pPr>
            <w:r w:rsidRPr="00FE2F0F">
              <w:t>Texte proposé par la Commission</w:t>
            </w:r>
          </w:p>
        </w:tc>
        <w:tc>
          <w:tcPr>
            <w:tcW w:w="4876" w:type="dxa"/>
            <w:hideMark/>
          </w:tcPr>
          <w:p w14:paraId="53EA9129" w14:textId="77777777" w:rsidR="0091637F" w:rsidRPr="00FE2F0F" w:rsidRDefault="0091637F" w:rsidP="00EE1A75">
            <w:pPr>
              <w:pStyle w:val="ColumnHeading"/>
              <w:keepNext/>
              <w:widowControl/>
            </w:pPr>
            <w:r w:rsidRPr="00FE2F0F">
              <w:t>Amendement</w:t>
            </w:r>
          </w:p>
        </w:tc>
      </w:tr>
      <w:tr w:rsidR="0091637F" w:rsidRPr="00FE2F0F" w14:paraId="3B4071F3" w14:textId="77777777" w:rsidTr="00EE1A75">
        <w:trPr>
          <w:jc w:val="center"/>
        </w:trPr>
        <w:tc>
          <w:tcPr>
            <w:tcW w:w="4876" w:type="dxa"/>
            <w:hideMark/>
          </w:tcPr>
          <w:p w14:paraId="0499F5D8" w14:textId="759C0295" w:rsidR="0091637F" w:rsidRPr="00FE2F0F" w:rsidRDefault="0091637F" w:rsidP="00EE1A75">
            <w:pPr>
              <w:pStyle w:val="Normal6"/>
              <w:widowControl/>
            </w:pPr>
            <w:r w:rsidRPr="00FE2F0F">
              <w:t>e)</w:t>
            </w:r>
            <w:r w:rsidRPr="00FE2F0F">
              <w:tab/>
              <w:t>soutenir l</w:t>
            </w:r>
            <w:r w:rsidR="006129E1">
              <w:t>’</w:t>
            </w:r>
            <w:r w:rsidRPr="00FE2F0F">
              <w:t>élaboration des politiques</w:t>
            </w:r>
            <w:r w:rsidRPr="00FE2F0F">
              <w:rPr>
                <w:b/>
                <w:i/>
              </w:rPr>
              <w:t>,</w:t>
            </w:r>
            <w:r w:rsidRPr="00FE2F0F">
              <w:t xml:space="preserve"> y compris pour </w:t>
            </w:r>
            <w:r w:rsidRPr="00FE2F0F">
              <w:rPr>
                <w:b/>
                <w:i/>
              </w:rPr>
              <w:t>la circulation des compétences</w:t>
            </w:r>
            <w:r w:rsidRPr="00FE2F0F">
              <w:t xml:space="preserve">, </w:t>
            </w:r>
            <w:r w:rsidRPr="00FE2F0F">
              <w:rPr>
                <w:b/>
                <w:i/>
              </w:rPr>
              <w:t>l</w:t>
            </w:r>
            <w:r w:rsidR="006129E1">
              <w:rPr>
                <w:b/>
                <w:i/>
              </w:rPr>
              <w:t>’</w:t>
            </w:r>
            <w:r w:rsidRPr="00FE2F0F">
              <w:rPr>
                <w:b/>
                <w:i/>
              </w:rPr>
              <w:t>accélération des</w:t>
            </w:r>
            <w:r w:rsidRPr="00FE2F0F">
              <w:t xml:space="preserve"> réformes et la modernisation au niveau des systèmes, dans tous les domaines de l</w:t>
            </w:r>
            <w:r w:rsidR="006129E1">
              <w:t>’</w:t>
            </w:r>
            <w:r w:rsidRPr="00FE2F0F">
              <w:t>éducation et de la formation, de la jeunesse et du sport, en veillant à ce qu</w:t>
            </w:r>
            <w:r w:rsidR="006129E1">
              <w:t>’</w:t>
            </w:r>
            <w:r w:rsidRPr="00FE2F0F">
              <w:t xml:space="preserve">elles soient plus efficaces, résilientes et </w:t>
            </w:r>
            <w:proofErr w:type="gramStart"/>
            <w:r w:rsidRPr="00FE2F0F">
              <w:t>inclusives;</w:t>
            </w:r>
            <w:proofErr w:type="gramEnd"/>
          </w:p>
        </w:tc>
        <w:tc>
          <w:tcPr>
            <w:tcW w:w="4876" w:type="dxa"/>
            <w:hideMark/>
          </w:tcPr>
          <w:p w14:paraId="2179084F" w14:textId="68718812" w:rsidR="0091637F" w:rsidRPr="00FE2F0F" w:rsidRDefault="0091637F" w:rsidP="00EE1A75">
            <w:pPr>
              <w:pStyle w:val="Normal6"/>
              <w:widowControl/>
              <w:rPr>
                <w:szCs w:val="24"/>
              </w:rPr>
            </w:pPr>
            <w:r w:rsidRPr="00FE2F0F">
              <w:t>e)</w:t>
            </w:r>
            <w:r w:rsidRPr="00FE2F0F">
              <w:tab/>
              <w:t>soutenir l</w:t>
            </w:r>
            <w:r w:rsidR="006129E1">
              <w:t>’</w:t>
            </w:r>
            <w:r w:rsidRPr="00FE2F0F">
              <w:t>élaboration des politiques</w:t>
            </w:r>
            <w:r w:rsidRPr="00FE2F0F">
              <w:rPr>
                <w:b/>
                <w:i/>
              </w:rPr>
              <w:t xml:space="preserve"> et faciliter la collaboration transfrontalière ainsi que l</w:t>
            </w:r>
            <w:r w:rsidR="006129E1">
              <w:rPr>
                <w:b/>
                <w:i/>
              </w:rPr>
              <w:t>’</w:t>
            </w:r>
            <w:r w:rsidRPr="00FE2F0F">
              <w:rPr>
                <w:b/>
                <w:i/>
              </w:rPr>
              <w:t>intensification des initiatives,</w:t>
            </w:r>
            <w:r w:rsidRPr="00FE2F0F">
              <w:t xml:space="preserve"> y compris pour </w:t>
            </w:r>
            <w:r w:rsidRPr="00FE2F0F">
              <w:rPr>
                <w:b/>
                <w:i/>
              </w:rPr>
              <w:t>renforcer l</w:t>
            </w:r>
            <w:r w:rsidR="006129E1">
              <w:rPr>
                <w:b/>
                <w:i/>
              </w:rPr>
              <w:t>’</w:t>
            </w:r>
            <w:r w:rsidRPr="00FE2F0F">
              <w:rPr>
                <w:b/>
                <w:i/>
              </w:rPr>
              <w:t>espace européen de l</w:t>
            </w:r>
            <w:r w:rsidR="006129E1">
              <w:rPr>
                <w:b/>
                <w:i/>
              </w:rPr>
              <w:t>’</w:t>
            </w:r>
            <w:r w:rsidRPr="00FE2F0F">
              <w:rPr>
                <w:b/>
                <w:i/>
              </w:rPr>
              <w:t>apprentissage tout au long de la vie et contribuer à l</w:t>
            </w:r>
            <w:r w:rsidR="006129E1">
              <w:rPr>
                <w:b/>
                <w:i/>
              </w:rPr>
              <w:t>’</w:t>
            </w:r>
            <w:r w:rsidRPr="00FE2F0F">
              <w:rPr>
                <w:b/>
                <w:i/>
              </w:rPr>
              <w:t>excellence dans l</w:t>
            </w:r>
            <w:r w:rsidR="006129E1">
              <w:rPr>
                <w:b/>
                <w:i/>
              </w:rPr>
              <w:t>’</w:t>
            </w:r>
            <w:r w:rsidRPr="00FE2F0F">
              <w:rPr>
                <w:b/>
                <w:i/>
              </w:rPr>
              <w:t>éducation et la formation</w:t>
            </w:r>
            <w:r w:rsidRPr="00FE2F0F">
              <w:t xml:space="preserve">, </w:t>
            </w:r>
            <w:r w:rsidRPr="00FE2F0F">
              <w:rPr>
                <w:b/>
                <w:i/>
              </w:rPr>
              <w:t>en accélérant les</w:t>
            </w:r>
            <w:r w:rsidRPr="00FE2F0F">
              <w:t xml:space="preserve"> réformes et la modernisation au niveau des systèmes, dans tous les domaines de l</w:t>
            </w:r>
            <w:r w:rsidR="006129E1">
              <w:t>’</w:t>
            </w:r>
            <w:r w:rsidRPr="00FE2F0F">
              <w:t>éducation et de la formation, de la jeunesse et du sport, en veillant à ce qu</w:t>
            </w:r>
            <w:r w:rsidR="006129E1">
              <w:t>’</w:t>
            </w:r>
            <w:r w:rsidRPr="00FE2F0F">
              <w:t xml:space="preserve">elles soient plus efficaces, résilientes et inclusives; </w:t>
            </w:r>
          </w:p>
        </w:tc>
      </w:tr>
    </w:tbl>
    <w:p w14:paraId="32605A69" w14:textId="77777777" w:rsidR="0091637F" w:rsidRPr="00FE2F0F" w:rsidRDefault="0091637F" w:rsidP="0091637F">
      <w:pPr>
        <w:widowControl/>
      </w:pPr>
      <w:r w:rsidRPr="00FE2F0F">
        <w:rPr>
          <w:rStyle w:val="HideTWBExt"/>
        </w:rPr>
        <w:t>&lt;/Amend&gt;</w:t>
      </w:r>
    </w:p>
    <w:p w14:paraId="35792D89"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64</w:t>
      </w:r>
      <w:r w:rsidRPr="00FE2F0F">
        <w:rPr>
          <w:rStyle w:val="HideTWBExt"/>
          <w:b w:val="0"/>
        </w:rPr>
        <w:t>&lt;/NumAm&gt;</w:t>
      </w:r>
    </w:p>
    <w:p w14:paraId="04D4ADE0"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6E1F1A54" w14:textId="77777777" w:rsidR="0091637F" w:rsidRPr="00FE2F0F" w:rsidRDefault="0091637F" w:rsidP="0091637F">
      <w:pPr>
        <w:pStyle w:val="NormalBold"/>
        <w:widowControl/>
      </w:pPr>
      <w:r w:rsidRPr="00FE2F0F">
        <w:rPr>
          <w:rStyle w:val="HideTWBExt"/>
          <w:b w:val="0"/>
        </w:rPr>
        <w:t>&lt;Article&gt;</w:t>
      </w:r>
      <w:r w:rsidRPr="00FE2F0F">
        <w:t>Article 3 – paragraphe 2 – point e bis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0E057E41" w14:textId="77777777" w:rsidTr="00EE1A75">
        <w:trPr>
          <w:jc w:val="center"/>
        </w:trPr>
        <w:tc>
          <w:tcPr>
            <w:tcW w:w="9752" w:type="dxa"/>
            <w:gridSpan w:val="2"/>
          </w:tcPr>
          <w:p w14:paraId="3A41EBF2" w14:textId="77777777" w:rsidR="0091637F" w:rsidRPr="00FE2F0F" w:rsidRDefault="0091637F" w:rsidP="00EE1A75">
            <w:pPr>
              <w:keepNext/>
              <w:widowControl/>
            </w:pPr>
          </w:p>
        </w:tc>
      </w:tr>
      <w:tr w:rsidR="0091637F" w:rsidRPr="00FE2F0F" w14:paraId="06C8B76E" w14:textId="77777777" w:rsidTr="00EE1A75">
        <w:trPr>
          <w:jc w:val="center"/>
        </w:trPr>
        <w:tc>
          <w:tcPr>
            <w:tcW w:w="4876" w:type="dxa"/>
            <w:hideMark/>
          </w:tcPr>
          <w:p w14:paraId="03C94734" w14:textId="77777777" w:rsidR="0091637F" w:rsidRPr="00FE2F0F" w:rsidRDefault="0091637F" w:rsidP="00EE1A75">
            <w:pPr>
              <w:pStyle w:val="ColumnHeading"/>
              <w:keepNext/>
              <w:widowControl/>
            </w:pPr>
            <w:r w:rsidRPr="00FE2F0F">
              <w:t>Texte proposé par la Commission</w:t>
            </w:r>
          </w:p>
        </w:tc>
        <w:tc>
          <w:tcPr>
            <w:tcW w:w="4876" w:type="dxa"/>
            <w:hideMark/>
          </w:tcPr>
          <w:p w14:paraId="5BBD4339" w14:textId="77777777" w:rsidR="0091637F" w:rsidRPr="00FE2F0F" w:rsidRDefault="0091637F" w:rsidP="00EE1A75">
            <w:pPr>
              <w:pStyle w:val="ColumnHeading"/>
              <w:keepNext/>
              <w:widowControl/>
            </w:pPr>
            <w:r w:rsidRPr="00FE2F0F">
              <w:t>Amendement</w:t>
            </w:r>
          </w:p>
        </w:tc>
      </w:tr>
      <w:tr w:rsidR="0091637F" w:rsidRPr="00FE2F0F" w14:paraId="399D0A2F" w14:textId="77777777" w:rsidTr="00EE1A75">
        <w:trPr>
          <w:jc w:val="center"/>
        </w:trPr>
        <w:tc>
          <w:tcPr>
            <w:tcW w:w="4876" w:type="dxa"/>
          </w:tcPr>
          <w:p w14:paraId="5D31A2A5" w14:textId="77777777" w:rsidR="0091637F" w:rsidRPr="00FE2F0F" w:rsidRDefault="0091637F" w:rsidP="00EE1A75">
            <w:pPr>
              <w:pStyle w:val="Normal6"/>
              <w:widowControl/>
            </w:pPr>
          </w:p>
        </w:tc>
        <w:tc>
          <w:tcPr>
            <w:tcW w:w="4876" w:type="dxa"/>
            <w:hideMark/>
          </w:tcPr>
          <w:p w14:paraId="543969CF" w14:textId="0D910CD7" w:rsidR="0091637F" w:rsidRPr="00FE2F0F" w:rsidRDefault="0091637F" w:rsidP="00EE1A75">
            <w:pPr>
              <w:pStyle w:val="Normal6"/>
              <w:widowControl/>
              <w:rPr>
                <w:szCs w:val="24"/>
              </w:rPr>
            </w:pPr>
            <w:proofErr w:type="gramStart"/>
            <w:r w:rsidRPr="00FE2F0F">
              <w:rPr>
                <w:b/>
                <w:i/>
              </w:rPr>
              <w:t>e</w:t>
            </w:r>
            <w:proofErr w:type="gramEnd"/>
            <w:r w:rsidRPr="00FE2F0F">
              <w:rPr>
                <w:b/>
                <w:i/>
              </w:rPr>
              <w:t xml:space="preserve"> bis)</w:t>
            </w:r>
            <w:r w:rsidRPr="00FE2F0F">
              <w:rPr>
                <w:b/>
                <w:i/>
              </w:rPr>
              <w:tab/>
              <w:t>stimuler la validation et la reconnaissance des qualifications et des apprentissages antérieurs dans tous les environnements d</w:t>
            </w:r>
            <w:r w:rsidR="006129E1">
              <w:rPr>
                <w:b/>
                <w:i/>
              </w:rPr>
              <w:t>’</w:t>
            </w:r>
            <w:r w:rsidRPr="00FE2F0F">
              <w:rPr>
                <w:b/>
                <w:i/>
              </w:rPr>
              <w:t>apprentissage, qu</w:t>
            </w:r>
            <w:r w:rsidR="006129E1">
              <w:rPr>
                <w:b/>
                <w:i/>
              </w:rPr>
              <w:t>’</w:t>
            </w:r>
            <w:r w:rsidRPr="00FE2F0F">
              <w:rPr>
                <w:b/>
                <w:i/>
              </w:rPr>
              <w:t>ils soient formels, non formels ou informels, tout en contribuant à la reconnaissance automatique des qualifications et des périodes d</w:t>
            </w:r>
            <w:r w:rsidR="006129E1">
              <w:rPr>
                <w:b/>
                <w:i/>
              </w:rPr>
              <w:t>’</w:t>
            </w:r>
            <w:r w:rsidRPr="00FE2F0F">
              <w:rPr>
                <w:b/>
                <w:i/>
              </w:rPr>
              <w:t>apprentissage à l</w:t>
            </w:r>
            <w:r w:rsidR="006129E1">
              <w:rPr>
                <w:b/>
                <w:i/>
              </w:rPr>
              <w:t>’</w:t>
            </w:r>
            <w:r w:rsidRPr="00FE2F0F">
              <w:rPr>
                <w:b/>
                <w:i/>
              </w:rPr>
              <w:t>étranger, à condition qu</w:t>
            </w:r>
            <w:r w:rsidR="006129E1">
              <w:rPr>
                <w:b/>
                <w:i/>
              </w:rPr>
              <w:t>’</w:t>
            </w:r>
            <w:r w:rsidRPr="00FE2F0F">
              <w:rPr>
                <w:b/>
                <w:i/>
              </w:rPr>
              <w:t>elles répondent à un niveau de qualité équivalent à celui des qualifications comparables acquises au sein de l</w:t>
            </w:r>
            <w:r w:rsidR="006129E1">
              <w:rPr>
                <w:b/>
                <w:i/>
              </w:rPr>
              <w:t>’</w:t>
            </w:r>
            <w:r w:rsidRPr="00FE2F0F">
              <w:rPr>
                <w:b/>
                <w:i/>
              </w:rPr>
              <w:t xml:space="preserve">Union; </w:t>
            </w:r>
          </w:p>
        </w:tc>
      </w:tr>
    </w:tbl>
    <w:p w14:paraId="589C7AB3" w14:textId="77777777" w:rsidR="0091637F" w:rsidRPr="00FE2F0F" w:rsidRDefault="0091637F" w:rsidP="0091637F">
      <w:pPr>
        <w:widowControl/>
        <w:rPr>
          <w:rStyle w:val="HideTWBExt"/>
          <w:rFonts w:ascii="Times New Roman" w:hAnsi="Times New Roman" w:cs="Times New Roman"/>
          <w:noProof w:val="0"/>
          <w:vanish w:val="0"/>
          <w:color w:val="auto"/>
          <w:sz w:val="24"/>
        </w:rPr>
      </w:pPr>
      <w:r w:rsidRPr="00FE2F0F">
        <w:rPr>
          <w:rStyle w:val="HideTWBExt"/>
        </w:rPr>
        <w:t>&lt;/Amend&gt;</w:t>
      </w:r>
    </w:p>
    <w:p w14:paraId="061C05C3"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65</w:t>
      </w:r>
      <w:r w:rsidRPr="00FE2F0F">
        <w:rPr>
          <w:rStyle w:val="HideTWBExt"/>
          <w:b w:val="0"/>
        </w:rPr>
        <w:t>&lt;/NumAm&gt;</w:t>
      </w:r>
    </w:p>
    <w:p w14:paraId="7C15D06B"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6BE99D1E" w14:textId="77777777" w:rsidR="0091637F" w:rsidRPr="00FE2F0F" w:rsidRDefault="0091637F" w:rsidP="0091637F">
      <w:pPr>
        <w:pStyle w:val="NormalBold"/>
        <w:widowControl/>
      </w:pPr>
      <w:r w:rsidRPr="00FE2F0F">
        <w:rPr>
          <w:rStyle w:val="HideTWBExt"/>
          <w:b w:val="0"/>
        </w:rPr>
        <w:t>&lt;Article&gt;</w:t>
      </w:r>
      <w:r w:rsidRPr="00FE2F0F">
        <w:t>Article 3 – paragraphe 2 – point f</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5D4AF9D5" w14:textId="77777777" w:rsidTr="00EE1A75">
        <w:trPr>
          <w:jc w:val="center"/>
        </w:trPr>
        <w:tc>
          <w:tcPr>
            <w:tcW w:w="9752" w:type="dxa"/>
            <w:gridSpan w:val="2"/>
          </w:tcPr>
          <w:p w14:paraId="7C3D78AA" w14:textId="77777777" w:rsidR="0091637F" w:rsidRPr="00FE2F0F" w:rsidRDefault="0091637F" w:rsidP="00EE1A75">
            <w:pPr>
              <w:keepNext/>
              <w:widowControl/>
            </w:pPr>
          </w:p>
        </w:tc>
      </w:tr>
      <w:tr w:rsidR="0091637F" w:rsidRPr="00FE2F0F" w14:paraId="6CB84E01" w14:textId="77777777" w:rsidTr="00EE1A75">
        <w:trPr>
          <w:jc w:val="center"/>
        </w:trPr>
        <w:tc>
          <w:tcPr>
            <w:tcW w:w="4876" w:type="dxa"/>
            <w:hideMark/>
          </w:tcPr>
          <w:p w14:paraId="205F45C2" w14:textId="77777777" w:rsidR="0091637F" w:rsidRPr="00FE2F0F" w:rsidRDefault="0091637F" w:rsidP="00EE1A75">
            <w:pPr>
              <w:pStyle w:val="ColumnHeading"/>
              <w:keepNext/>
              <w:widowControl/>
            </w:pPr>
            <w:r w:rsidRPr="00FE2F0F">
              <w:t>Texte proposé par la Commission</w:t>
            </w:r>
          </w:p>
        </w:tc>
        <w:tc>
          <w:tcPr>
            <w:tcW w:w="4876" w:type="dxa"/>
            <w:hideMark/>
          </w:tcPr>
          <w:p w14:paraId="0203F41A" w14:textId="77777777" w:rsidR="0091637F" w:rsidRPr="00FE2F0F" w:rsidRDefault="0091637F" w:rsidP="00EE1A75">
            <w:pPr>
              <w:pStyle w:val="ColumnHeading"/>
              <w:keepNext/>
              <w:widowControl/>
            </w:pPr>
            <w:r w:rsidRPr="00FE2F0F">
              <w:t>Amendement</w:t>
            </w:r>
          </w:p>
        </w:tc>
      </w:tr>
      <w:tr w:rsidR="0091637F" w:rsidRPr="00FE2F0F" w14:paraId="1F4F92AF" w14:textId="77777777" w:rsidTr="00EE1A75">
        <w:trPr>
          <w:jc w:val="center"/>
        </w:trPr>
        <w:tc>
          <w:tcPr>
            <w:tcW w:w="4876" w:type="dxa"/>
            <w:hideMark/>
          </w:tcPr>
          <w:p w14:paraId="75955DEB" w14:textId="267C481E" w:rsidR="0091637F" w:rsidRPr="00FE2F0F" w:rsidRDefault="0091637F" w:rsidP="00EE1A75">
            <w:pPr>
              <w:pStyle w:val="Normal6"/>
              <w:widowControl/>
            </w:pPr>
            <w:r w:rsidRPr="00FE2F0F">
              <w:t>f)</w:t>
            </w:r>
            <w:r w:rsidRPr="00FE2F0F">
              <w:tab/>
              <w:t>offrir aux jeunes des possibilités aisément accessibles de participer à des activités de solidarité et à des activités humanitaires qui suscitent des changements de société positifs dans l</w:t>
            </w:r>
            <w:r w:rsidR="006129E1">
              <w:t>’</w:t>
            </w:r>
            <w:r w:rsidRPr="00FE2F0F">
              <w:t>Union et au-delà (pour ces dernières, par la création du Corps volontaire européen d</w:t>
            </w:r>
            <w:r w:rsidR="006129E1">
              <w:t>’</w:t>
            </w:r>
            <w:r w:rsidRPr="00FE2F0F">
              <w:t>aide humanitaire), tout en leur permettant d</w:t>
            </w:r>
            <w:r w:rsidR="006129E1">
              <w:t>’</w:t>
            </w:r>
            <w:r w:rsidRPr="00FE2F0F">
              <w:t>améliorer et de faire dûment valider leurs compétences, ainsi qu</w:t>
            </w:r>
            <w:r w:rsidR="006129E1">
              <w:t>’</w:t>
            </w:r>
            <w:r w:rsidRPr="00FE2F0F">
              <w:t xml:space="preserve">en facilitant la continuité de leur engagement en tant que citoyens </w:t>
            </w:r>
            <w:proofErr w:type="gramStart"/>
            <w:r w:rsidRPr="00FE2F0F">
              <w:t>actifs;</w:t>
            </w:r>
            <w:proofErr w:type="gramEnd"/>
          </w:p>
        </w:tc>
        <w:tc>
          <w:tcPr>
            <w:tcW w:w="4876" w:type="dxa"/>
            <w:hideMark/>
          </w:tcPr>
          <w:p w14:paraId="7E410451" w14:textId="66F32749" w:rsidR="0091637F" w:rsidRPr="00FE2F0F" w:rsidRDefault="0091637F" w:rsidP="00EE1A75">
            <w:pPr>
              <w:pStyle w:val="Normal6"/>
              <w:widowControl/>
              <w:rPr>
                <w:szCs w:val="24"/>
              </w:rPr>
            </w:pPr>
            <w:r w:rsidRPr="00FE2F0F">
              <w:t>f)</w:t>
            </w:r>
            <w:r w:rsidRPr="00FE2F0F">
              <w:tab/>
              <w:t xml:space="preserve">offrir aux jeunes des possibilités aisément accessibles de participer à des activités de solidarité et </w:t>
            </w:r>
            <w:r w:rsidRPr="00FE2F0F">
              <w:rPr>
                <w:b/>
                <w:i/>
              </w:rPr>
              <w:t>de volontariat et</w:t>
            </w:r>
            <w:r w:rsidRPr="00FE2F0F">
              <w:t xml:space="preserve"> à des activités humanitaires qui suscitent des changements de société positifs dans l</w:t>
            </w:r>
            <w:r w:rsidR="006129E1">
              <w:t>’</w:t>
            </w:r>
            <w:r w:rsidRPr="00FE2F0F">
              <w:t>Union et au-delà (pour ces dernières, par la création du Corps volontaire européen d</w:t>
            </w:r>
            <w:r w:rsidR="006129E1">
              <w:t>’</w:t>
            </w:r>
            <w:r w:rsidRPr="00FE2F0F">
              <w:t>aide humanitaire), tout en leur permettant d</w:t>
            </w:r>
            <w:r w:rsidR="006129E1">
              <w:t>’</w:t>
            </w:r>
            <w:r w:rsidRPr="00FE2F0F">
              <w:t xml:space="preserve">améliorer et de faire dûment valider leurs compétences, </w:t>
            </w:r>
            <w:r w:rsidRPr="00FE2F0F">
              <w:rPr>
                <w:b/>
                <w:i/>
              </w:rPr>
              <w:t>y compris leurs aptitudes et compétences non techniques,</w:t>
            </w:r>
            <w:r w:rsidRPr="00FE2F0F">
              <w:t xml:space="preserve"> ainsi qu</w:t>
            </w:r>
            <w:r w:rsidR="006129E1">
              <w:t>’</w:t>
            </w:r>
            <w:r w:rsidRPr="00FE2F0F">
              <w:t>en facilitant la continuité de leur engagement en tant que citoyens actifs;</w:t>
            </w:r>
          </w:p>
        </w:tc>
      </w:tr>
    </w:tbl>
    <w:p w14:paraId="4ABB15C5" w14:textId="77777777" w:rsidR="0091637F" w:rsidRPr="00FE2F0F" w:rsidRDefault="0091637F" w:rsidP="0091637F">
      <w:pPr>
        <w:widowControl/>
      </w:pPr>
      <w:r w:rsidRPr="00FE2F0F">
        <w:rPr>
          <w:rStyle w:val="HideTWBExt"/>
        </w:rPr>
        <w:t>&lt;/Amend&gt;</w:t>
      </w:r>
    </w:p>
    <w:p w14:paraId="063F0A60"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66</w:t>
      </w:r>
      <w:r w:rsidRPr="00FE2F0F">
        <w:rPr>
          <w:rStyle w:val="HideTWBExt"/>
          <w:b w:val="0"/>
        </w:rPr>
        <w:t>&lt;/NumAm&gt;</w:t>
      </w:r>
    </w:p>
    <w:p w14:paraId="3B7DB641"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60C5A9FD" w14:textId="77777777" w:rsidR="0091637F" w:rsidRPr="00FE2F0F" w:rsidRDefault="0091637F" w:rsidP="0091637F">
      <w:pPr>
        <w:pStyle w:val="NormalBold"/>
        <w:widowControl/>
      </w:pPr>
      <w:r w:rsidRPr="00FE2F0F">
        <w:rPr>
          <w:rStyle w:val="HideTWBExt"/>
          <w:b w:val="0"/>
        </w:rPr>
        <w:t>&lt;Article&gt;</w:t>
      </w:r>
      <w:r w:rsidRPr="00FE2F0F">
        <w:t>Article 3 – paragraphe 2 – point g</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057D5FAF" w14:textId="77777777" w:rsidTr="00EE1A75">
        <w:trPr>
          <w:jc w:val="center"/>
        </w:trPr>
        <w:tc>
          <w:tcPr>
            <w:tcW w:w="9752" w:type="dxa"/>
            <w:gridSpan w:val="2"/>
          </w:tcPr>
          <w:p w14:paraId="1A17289A" w14:textId="77777777" w:rsidR="0091637F" w:rsidRPr="00FE2F0F" w:rsidRDefault="0091637F" w:rsidP="00EE1A75">
            <w:pPr>
              <w:keepNext/>
              <w:widowControl/>
            </w:pPr>
          </w:p>
        </w:tc>
      </w:tr>
      <w:tr w:rsidR="0091637F" w:rsidRPr="00FE2F0F" w14:paraId="296024B6" w14:textId="77777777" w:rsidTr="00EE1A75">
        <w:trPr>
          <w:jc w:val="center"/>
        </w:trPr>
        <w:tc>
          <w:tcPr>
            <w:tcW w:w="4876" w:type="dxa"/>
            <w:hideMark/>
          </w:tcPr>
          <w:p w14:paraId="35CC77D8" w14:textId="77777777" w:rsidR="0091637F" w:rsidRPr="00FE2F0F" w:rsidRDefault="0091637F" w:rsidP="00EE1A75">
            <w:pPr>
              <w:pStyle w:val="ColumnHeading"/>
              <w:keepNext/>
              <w:widowControl/>
            </w:pPr>
            <w:r w:rsidRPr="00FE2F0F">
              <w:t>Texte proposé par la Commission</w:t>
            </w:r>
          </w:p>
        </w:tc>
        <w:tc>
          <w:tcPr>
            <w:tcW w:w="4876" w:type="dxa"/>
            <w:hideMark/>
          </w:tcPr>
          <w:p w14:paraId="001E66F3" w14:textId="77777777" w:rsidR="0091637F" w:rsidRPr="00FE2F0F" w:rsidRDefault="0091637F" w:rsidP="00EE1A75">
            <w:pPr>
              <w:pStyle w:val="ColumnHeading"/>
              <w:keepNext/>
              <w:widowControl/>
            </w:pPr>
            <w:r w:rsidRPr="00FE2F0F">
              <w:t>Amendement</w:t>
            </w:r>
          </w:p>
        </w:tc>
      </w:tr>
      <w:tr w:rsidR="0091637F" w:rsidRPr="00FE2F0F" w14:paraId="2F72527B" w14:textId="77777777" w:rsidTr="00EE1A75">
        <w:trPr>
          <w:jc w:val="center"/>
        </w:trPr>
        <w:tc>
          <w:tcPr>
            <w:tcW w:w="4876" w:type="dxa"/>
            <w:hideMark/>
          </w:tcPr>
          <w:p w14:paraId="686D28F1" w14:textId="20EAF162" w:rsidR="0091637F" w:rsidRPr="00FE2F0F" w:rsidRDefault="0091637F" w:rsidP="00EE1A75">
            <w:pPr>
              <w:pStyle w:val="Normal6"/>
              <w:widowControl/>
            </w:pPr>
            <w:r w:rsidRPr="00FE2F0F">
              <w:t>g)</w:t>
            </w:r>
            <w:r w:rsidRPr="00FE2F0F">
              <w:tab/>
              <w:t>promouvoir le modèle européen du sport en investissant dans le sport de masse, en particulier les activités bénévoles, en garantissant l</w:t>
            </w:r>
            <w:r w:rsidR="006129E1">
              <w:t>’</w:t>
            </w:r>
            <w:r w:rsidRPr="00FE2F0F">
              <w:t xml:space="preserve">accessibilité, </w:t>
            </w:r>
            <w:r w:rsidRPr="00FE2F0F">
              <w:lastRenderedPageBreak/>
              <w:t>en promouvant la participation, en protégeant l</w:t>
            </w:r>
            <w:r w:rsidR="006129E1">
              <w:t>’</w:t>
            </w:r>
            <w:r w:rsidRPr="00FE2F0F">
              <w:t>intégrité, en soutenant la bonne gouvernance et en renforçant le rôle social, éducatif et communautaire du sport, au moyen d</w:t>
            </w:r>
            <w:r w:rsidR="006129E1">
              <w:t>’</w:t>
            </w:r>
            <w:r w:rsidRPr="00FE2F0F">
              <w:t>actions axées sur la mise en place d</w:t>
            </w:r>
            <w:r w:rsidR="006129E1">
              <w:t>’</w:t>
            </w:r>
            <w:r w:rsidRPr="00FE2F0F">
              <w:t>un système sportif équitable, inclusif et durable dans toute l</w:t>
            </w:r>
            <w:r w:rsidR="006129E1">
              <w:t>’</w:t>
            </w:r>
            <w:r w:rsidRPr="00FE2F0F">
              <w:t>Europe.</w:t>
            </w:r>
          </w:p>
        </w:tc>
        <w:tc>
          <w:tcPr>
            <w:tcW w:w="4876" w:type="dxa"/>
            <w:hideMark/>
          </w:tcPr>
          <w:p w14:paraId="3EC89113" w14:textId="6A5DBAD2" w:rsidR="0091637F" w:rsidRPr="00FE2F0F" w:rsidRDefault="0091637F" w:rsidP="00EE1A75">
            <w:pPr>
              <w:pStyle w:val="Normal6"/>
              <w:widowControl/>
              <w:rPr>
                <w:szCs w:val="24"/>
              </w:rPr>
            </w:pPr>
            <w:r w:rsidRPr="00FE2F0F">
              <w:lastRenderedPageBreak/>
              <w:t>g)</w:t>
            </w:r>
            <w:r w:rsidRPr="00FE2F0F">
              <w:tab/>
              <w:t>promouvoir le modèle européen du sport en investissant dans le sport de masse, en particulier les activités bénévoles, en garantissant l</w:t>
            </w:r>
            <w:r w:rsidR="006129E1">
              <w:t>’</w:t>
            </w:r>
            <w:r w:rsidRPr="00FE2F0F">
              <w:t xml:space="preserve">accessibilité, </w:t>
            </w:r>
            <w:r w:rsidRPr="00FE2F0F">
              <w:lastRenderedPageBreak/>
              <w:t>en promouvant la participation, en protégeant l</w:t>
            </w:r>
            <w:r w:rsidR="006129E1">
              <w:t>’</w:t>
            </w:r>
            <w:r w:rsidRPr="00FE2F0F">
              <w:t>intégrité, en soutenant la bonne gouvernance et en renforçant le rôle social, éducatif et communautaire du sport, au moyen d</w:t>
            </w:r>
            <w:r w:rsidR="006129E1">
              <w:t>’</w:t>
            </w:r>
            <w:r w:rsidRPr="00FE2F0F">
              <w:t>actions axées sur la mise en place d</w:t>
            </w:r>
            <w:r w:rsidR="006129E1">
              <w:t>’</w:t>
            </w:r>
            <w:r w:rsidRPr="00FE2F0F">
              <w:t>un système sportif équitable, inclusif et durable dans toute l</w:t>
            </w:r>
            <w:r w:rsidR="006129E1">
              <w:t>’</w:t>
            </w:r>
            <w:r w:rsidRPr="00FE2F0F">
              <w:t>Europe</w:t>
            </w:r>
            <w:r w:rsidRPr="00FE2F0F">
              <w:rPr>
                <w:b/>
                <w:i/>
              </w:rPr>
              <w:t>, tout en garantissant des conditions de travail équitables, sûres et décentes aux travailleurs, aux entraîneurs, aux formateurs, aux athlètes et aux bénévoles dans le secteur du sport</w:t>
            </w:r>
            <w:r w:rsidRPr="00FE2F0F">
              <w:t>.</w:t>
            </w:r>
            <w:r w:rsidRPr="00FE2F0F">
              <w:rPr>
                <w:b/>
                <w:i/>
              </w:rPr>
              <w:t xml:space="preserve"> </w:t>
            </w:r>
          </w:p>
        </w:tc>
      </w:tr>
    </w:tbl>
    <w:p w14:paraId="4FD30496" w14:textId="77777777" w:rsidR="0091637F" w:rsidRPr="00FE2F0F" w:rsidRDefault="0091637F" w:rsidP="0091637F">
      <w:pPr>
        <w:widowControl/>
      </w:pPr>
      <w:r w:rsidRPr="00FE2F0F">
        <w:rPr>
          <w:rStyle w:val="HideTWBExt"/>
        </w:rPr>
        <w:lastRenderedPageBreak/>
        <w:t>&lt;/Amend&gt;</w:t>
      </w:r>
    </w:p>
    <w:p w14:paraId="6D63C867"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67</w:t>
      </w:r>
      <w:r w:rsidRPr="00FE2F0F">
        <w:rPr>
          <w:rStyle w:val="HideTWBExt"/>
          <w:b w:val="0"/>
        </w:rPr>
        <w:t>&lt;/NumAm&gt;</w:t>
      </w:r>
    </w:p>
    <w:p w14:paraId="280C166C"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72C50293" w14:textId="77777777" w:rsidR="0091637F" w:rsidRPr="00FE2F0F" w:rsidRDefault="0091637F" w:rsidP="0091637F">
      <w:pPr>
        <w:pStyle w:val="NormalBold"/>
        <w:widowControl/>
      </w:pPr>
      <w:r w:rsidRPr="00FE2F0F">
        <w:rPr>
          <w:rStyle w:val="HideTWBExt"/>
          <w:b w:val="0"/>
        </w:rPr>
        <w:t>&lt;Article&gt;</w:t>
      </w:r>
      <w:r w:rsidRPr="00FE2F0F">
        <w:t>Article 3 – paragraphe 2 bis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366C5081" w14:textId="77777777" w:rsidTr="00EE1A75">
        <w:trPr>
          <w:jc w:val="center"/>
        </w:trPr>
        <w:tc>
          <w:tcPr>
            <w:tcW w:w="9752" w:type="dxa"/>
            <w:gridSpan w:val="2"/>
          </w:tcPr>
          <w:p w14:paraId="0B00BD56" w14:textId="77777777" w:rsidR="0091637F" w:rsidRPr="00FE2F0F" w:rsidRDefault="0091637F" w:rsidP="00EE1A75">
            <w:pPr>
              <w:keepNext/>
              <w:widowControl/>
            </w:pPr>
          </w:p>
        </w:tc>
      </w:tr>
      <w:tr w:rsidR="0091637F" w:rsidRPr="00FE2F0F" w14:paraId="7F8067AF" w14:textId="77777777" w:rsidTr="00EE1A75">
        <w:trPr>
          <w:jc w:val="center"/>
        </w:trPr>
        <w:tc>
          <w:tcPr>
            <w:tcW w:w="4876" w:type="dxa"/>
            <w:hideMark/>
          </w:tcPr>
          <w:p w14:paraId="74592A8B" w14:textId="77777777" w:rsidR="0091637F" w:rsidRPr="00FE2F0F" w:rsidRDefault="0091637F" w:rsidP="00EE1A75">
            <w:pPr>
              <w:pStyle w:val="ColumnHeading"/>
              <w:keepNext/>
              <w:widowControl/>
            </w:pPr>
            <w:r w:rsidRPr="00FE2F0F">
              <w:t>Texte proposé par la Commission</w:t>
            </w:r>
          </w:p>
        </w:tc>
        <w:tc>
          <w:tcPr>
            <w:tcW w:w="4876" w:type="dxa"/>
            <w:hideMark/>
          </w:tcPr>
          <w:p w14:paraId="1BC213DB" w14:textId="77777777" w:rsidR="0091637F" w:rsidRPr="00FE2F0F" w:rsidRDefault="0091637F" w:rsidP="00EE1A75">
            <w:pPr>
              <w:pStyle w:val="ColumnHeading"/>
              <w:keepNext/>
              <w:widowControl/>
            </w:pPr>
            <w:r w:rsidRPr="00FE2F0F">
              <w:t>Amendement</w:t>
            </w:r>
          </w:p>
        </w:tc>
      </w:tr>
      <w:tr w:rsidR="0091637F" w:rsidRPr="00FE2F0F" w14:paraId="60373417" w14:textId="77777777" w:rsidTr="00EE1A75">
        <w:trPr>
          <w:jc w:val="center"/>
        </w:trPr>
        <w:tc>
          <w:tcPr>
            <w:tcW w:w="4876" w:type="dxa"/>
          </w:tcPr>
          <w:p w14:paraId="7C16AE70" w14:textId="77777777" w:rsidR="0091637F" w:rsidRPr="00FE2F0F" w:rsidRDefault="0091637F" w:rsidP="00EE1A75">
            <w:pPr>
              <w:pStyle w:val="Normal6"/>
              <w:widowControl/>
            </w:pPr>
          </w:p>
        </w:tc>
        <w:tc>
          <w:tcPr>
            <w:tcW w:w="4876" w:type="dxa"/>
            <w:hideMark/>
          </w:tcPr>
          <w:p w14:paraId="0D2F0749" w14:textId="56E5080A" w:rsidR="0091637F" w:rsidRPr="00FE2F0F" w:rsidRDefault="0091637F" w:rsidP="00EE1A75">
            <w:pPr>
              <w:pStyle w:val="Normal6"/>
              <w:widowControl/>
              <w:rPr>
                <w:szCs w:val="24"/>
              </w:rPr>
            </w:pPr>
            <w:r w:rsidRPr="00FE2F0F">
              <w:rPr>
                <w:b/>
                <w:i/>
              </w:rPr>
              <w:t>2 bis.</w:t>
            </w:r>
            <w:r w:rsidRPr="00FE2F0F">
              <w:rPr>
                <w:b/>
                <w:i/>
              </w:rPr>
              <w:tab/>
              <w:t>Les États membres et les pays tiers associés au programme démontrent qu</w:t>
            </w:r>
            <w:r w:rsidR="006129E1">
              <w:rPr>
                <w:b/>
                <w:i/>
              </w:rPr>
              <w:t>’</w:t>
            </w:r>
            <w:r w:rsidRPr="00FE2F0F">
              <w:rPr>
                <w:b/>
                <w:i/>
              </w:rPr>
              <w:t>ils respectent l</w:t>
            </w:r>
            <w:r w:rsidR="006129E1">
              <w:rPr>
                <w:b/>
                <w:i/>
              </w:rPr>
              <w:t>’</w:t>
            </w:r>
            <w:r w:rsidRPr="00FE2F0F">
              <w:rPr>
                <w:b/>
                <w:i/>
              </w:rPr>
              <w:t>état de droit ainsi que les principes, les valeurs et les droits fondamentaux visés dans le présent règlement. La Commission met en place des dispositions proportionnées en matière d</w:t>
            </w:r>
            <w:r w:rsidR="006129E1">
              <w:rPr>
                <w:b/>
                <w:i/>
              </w:rPr>
              <w:t>’</w:t>
            </w:r>
            <w:r w:rsidRPr="00FE2F0F">
              <w:rPr>
                <w:b/>
                <w:i/>
              </w:rPr>
              <w:t>assurance de la qualité et de contrôle afin de vérifier que les institutions et les organisations bénéficiant du programme respectent et promeuvent les valeurs démocratiques, les droits de l</w:t>
            </w:r>
            <w:r w:rsidR="006129E1">
              <w:rPr>
                <w:b/>
                <w:i/>
              </w:rPr>
              <w:t>’</w:t>
            </w:r>
            <w:r w:rsidRPr="00FE2F0F">
              <w:rPr>
                <w:b/>
                <w:i/>
              </w:rPr>
              <w:t>homme et la non-discrimination, et prévoit des mesures de suivi appropriées en cas de non-respect.</w:t>
            </w:r>
          </w:p>
        </w:tc>
      </w:tr>
    </w:tbl>
    <w:p w14:paraId="40D63584" w14:textId="77777777" w:rsidR="0091637F" w:rsidRPr="00FE2F0F" w:rsidRDefault="0091637F" w:rsidP="0091637F">
      <w:pPr>
        <w:widowControl/>
      </w:pPr>
      <w:r w:rsidRPr="00FE2F0F">
        <w:rPr>
          <w:rStyle w:val="HideTWBExt"/>
        </w:rPr>
        <w:t>&lt;/Amend&gt;</w:t>
      </w:r>
    </w:p>
    <w:p w14:paraId="74CFD6A7"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68</w:t>
      </w:r>
      <w:r w:rsidRPr="00FE2F0F">
        <w:rPr>
          <w:rStyle w:val="HideTWBExt"/>
          <w:b w:val="0"/>
        </w:rPr>
        <w:t>&lt;/NumAm&gt;</w:t>
      </w:r>
    </w:p>
    <w:p w14:paraId="646AAC5E" w14:textId="77777777" w:rsidR="0091637F" w:rsidRPr="00FE2F0F" w:rsidRDefault="0091637F" w:rsidP="0091637F">
      <w:pPr>
        <w:widowControl/>
      </w:pPr>
    </w:p>
    <w:p w14:paraId="6B637AF9" w14:textId="77777777" w:rsidR="0091637F" w:rsidRPr="00FE2F0F" w:rsidRDefault="0091637F" w:rsidP="0091637F">
      <w:pPr>
        <w:pStyle w:val="NormalBold"/>
        <w:keepNext/>
        <w:widowControl/>
      </w:pPr>
      <w:r w:rsidRPr="00FE2F0F">
        <w:rPr>
          <w:rStyle w:val="HideTWBExt"/>
          <w:b w:val="0"/>
        </w:rPr>
        <w:t>&lt;DocAmend&gt;</w:t>
      </w:r>
      <w:r w:rsidRPr="00FE2F0F">
        <w:t>Proposition de règlement</w:t>
      </w:r>
      <w:r w:rsidRPr="00FE2F0F">
        <w:rPr>
          <w:rStyle w:val="HideTWBExt"/>
          <w:b w:val="0"/>
        </w:rPr>
        <w:t>&lt;/DocAmend&gt;</w:t>
      </w:r>
    </w:p>
    <w:p w14:paraId="627180B7" w14:textId="77777777" w:rsidR="0091637F" w:rsidRPr="00FE2F0F" w:rsidRDefault="0091637F" w:rsidP="0091637F">
      <w:pPr>
        <w:pStyle w:val="NormalBold"/>
        <w:widowControl/>
      </w:pPr>
      <w:r w:rsidRPr="00FE2F0F">
        <w:rPr>
          <w:rStyle w:val="HideTWBExt"/>
          <w:b w:val="0"/>
        </w:rPr>
        <w:t>&lt;Article&gt;</w:t>
      </w:r>
      <w:r w:rsidRPr="00FE2F0F">
        <w:t>Article 3 – paragraphe 3 – point b</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0CA767D7" w14:textId="77777777" w:rsidTr="00EE1A75">
        <w:trPr>
          <w:jc w:val="center"/>
        </w:trPr>
        <w:tc>
          <w:tcPr>
            <w:tcW w:w="9752" w:type="dxa"/>
            <w:gridSpan w:val="2"/>
          </w:tcPr>
          <w:p w14:paraId="3763D9CD" w14:textId="77777777" w:rsidR="0091637F" w:rsidRPr="00FE2F0F" w:rsidRDefault="0091637F" w:rsidP="00EE1A75">
            <w:pPr>
              <w:keepNext/>
              <w:widowControl/>
            </w:pPr>
          </w:p>
        </w:tc>
      </w:tr>
      <w:tr w:rsidR="0091637F" w:rsidRPr="00FE2F0F" w14:paraId="5C2EF195" w14:textId="77777777" w:rsidTr="00EE1A75">
        <w:trPr>
          <w:jc w:val="center"/>
        </w:trPr>
        <w:tc>
          <w:tcPr>
            <w:tcW w:w="4876" w:type="dxa"/>
            <w:hideMark/>
          </w:tcPr>
          <w:p w14:paraId="0D4758D5" w14:textId="77777777" w:rsidR="0091637F" w:rsidRPr="00FE2F0F" w:rsidRDefault="0091637F" w:rsidP="00EE1A75">
            <w:pPr>
              <w:pStyle w:val="ColumnHeading"/>
              <w:keepNext/>
              <w:widowControl/>
            </w:pPr>
            <w:r w:rsidRPr="00FE2F0F">
              <w:t>Texte proposé par la Commission</w:t>
            </w:r>
          </w:p>
        </w:tc>
        <w:tc>
          <w:tcPr>
            <w:tcW w:w="4876" w:type="dxa"/>
            <w:hideMark/>
          </w:tcPr>
          <w:p w14:paraId="05279FED" w14:textId="77777777" w:rsidR="0091637F" w:rsidRPr="00FE2F0F" w:rsidRDefault="0091637F" w:rsidP="00EE1A75">
            <w:pPr>
              <w:pStyle w:val="ColumnHeading"/>
              <w:keepNext/>
              <w:widowControl/>
            </w:pPr>
            <w:r w:rsidRPr="00FE2F0F">
              <w:t>Amendement</w:t>
            </w:r>
          </w:p>
        </w:tc>
      </w:tr>
      <w:tr w:rsidR="0091637F" w:rsidRPr="00FE2F0F" w14:paraId="363E6024" w14:textId="77777777" w:rsidTr="00EE1A75">
        <w:trPr>
          <w:jc w:val="center"/>
        </w:trPr>
        <w:tc>
          <w:tcPr>
            <w:tcW w:w="4876" w:type="dxa"/>
            <w:hideMark/>
          </w:tcPr>
          <w:p w14:paraId="0FF6BA99" w14:textId="77777777" w:rsidR="0091637F" w:rsidRPr="00FE2F0F" w:rsidRDefault="0091637F" w:rsidP="00EE1A75">
            <w:pPr>
              <w:pStyle w:val="Normal6"/>
              <w:widowControl/>
            </w:pPr>
            <w:r w:rsidRPr="00FE2F0F">
              <w:t>b)</w:t>
            </w:r>
            <w:r w:rsidRPr="00FE2F0F">
              <w:tab/>
              <w:t>Soutien au renforcement des capacités.</w:t>
            </w:r>
          </w:p>
        </w:tc>
        <w:tc>
          <w:tcPr>
            <w:tcW w:w="4876" w:type="dxa"/>
            <w:hideMark/>
          </w:tcPr>
          <w:p w14:paraId="07612E6A" w14:textId="77777777" w:rsidR="0091637F" w:rsidRPr="00FE2F0F" w:rsidRDefault="0091637F" w:rsidP="00EE1A75">
            <w:pPr>
              <w:pStyle w:val="Normal6"/>
              <w:widowControl/>
              <w:rPr>
                <w:szCs w:val="24"/>
              </w:rPr>
            </w:pPr>
            <w:r w:rsidRPr="00FE2F0F">
              <w:t>b)</w:t>
            </w:r>
            <w:r w:rsidRPr="00FE2F0F">
              <w:tab/>
            </w:r>
            <w:r w:rsidRPr="00FE2F0F">
              <w:rPr>
                <w:b/>
                <w:i/>
              </w:rPr>
              <w:t>Coopération entre organisations et établissements et</w:t>
            </w:r>
            <w:r w:rsidRPr="00FE2F0F">
              <w:t xml:space="preserve"> soutien au renforcement des capacités. </w:t>
            </w:r>
          </w:p>
        </w:tc>
      </w:tr>
    </w:tbl>
    <w:p w14:paraId="11FB116F" w14:textId="77777777" w:rsidR="0091637F" w:rsidRPr="00FE2F0F" w:rsidRDefault="0091637F" w:rsidP="0091637F">
      <w:pPr>
        <w:widowControl/>
      </w:pPr>
      <w:r w:rsidRPr="00FE2F0F">
        <w:rPr>
          <w:rStyle w:val="HideTWBExt"/>
        </w:rPr>
        <w:t>&lt;/Amend&gt;</w:t>
      </w:r>
    </w:p>
    <w:p w14:paraId="67D88652" w14:textId="77777777" w:rsidR="0091637F" w:rsidRPr="00FE2F0F" w:rsidRDefault="0091637F" w:rsidP="0091637F">
      <w:pPr>
        <w:pStyle w:val="AmNumberTabs"/>
        <w:widowControl/>
      </w:pPr>
      <w:r w:rsidRPr="00FE2F0F">
        <w:rPr>
          <w:rStyle w:val="HideTWBExt"/>
          <w:b w:val="0"/>
        </w:rPr>
        <w:lastRenderedPageBreak/>
        <w:t>&lt;Amend&gt;</w:t>
      </w:r>
      <w:r w:rsidRPr="00FE2F0F">
        <w:t>Amendement</w:t>
      </w:r>
      <w:r w:rsidRPr="00FE2F0F">
        <w:tab/>
      </w:r>
      <w:r w:rsidRPr="00FE2F0F">
        <w:tab/>
      </w:r>
      <w:r w:rsidRPr="00FE2F0F">
        <w:rPr>
          <w:rStyle w:val="HideTWBExt"/>
          <w:b w:val="0"/>
        </w:rPr>
        <w:t>&lt;NumAm&gt;</w:t>
      </w:r>
      <w:r w:rsidRPr="00FE2F0F">
        <w:t>69</w:t>
      </w:r>
      <w:r w:rsidRPr="00FE2F0F">
        <w:rPr>
          <w:rStyle w:val="HideTWBExt"/>
          <w:b w:val="0"/>
        </w:rPr>
        <w:t>&lt;/NumAm&gt;</w:t>
      </w:r>
    </w:p>
    <w:p w14:paraId="78A5DE10" w14:textId="77777777" w:rsidR="0091637F" w:rsidRPr="00FE2F0F" w:rsidRDefault="0091637F" w:rsidP="0091637F">
      <w:pPr>
        <w:widowControl/>
      </w:pPr>
    </w:p>
    <w:p w14:paraId="0E4509B2" w14:textId="77777777" w:rsidR="0091637F" w:rsidRPr="00FE2F0F" w:rsidRDefault="0091637F" w:rsidP="0091637F">
      <w:pPr>
        <w:pStyle w:val="NormalBold"/>
        <w:keepNext/>
        <w:widowControl/>
      </w:pPr>
      <w:r w:rsidRPr="00FE2F0F">
        <w:rPr>
          <w:rStyle w:val="HideTWBExt"/>
          <w:b w:val="0"/>
        </w:rPr>
        <w:t>&lt;DocAmend&gt;</w:t>
      </w:r>
      <w:r w:rsidRPr="00FE2F0F">
        <w:t>Proposition de règlement</w:t>
      </w:r>
      <w:r w:rsidRPr="00FE2F0F">
        <w:rPr>
          <w:rStyle w:val="HideTWBExt"/>
          <w:b w:val="0"/>
        </w:rPr>
        <w:t>&lt;/DocAmend&gt;</w:t>
      </w:r>
    </w:p>
    <w:p w14:paraId="0991AB23" w14:textId="77777777" w:rsidR="0091637F" w:rsidRPr="00FE2F0F" w:rsidRDefault="0091637F" w:rsidP="0091637F">
      <w:pPr>
        <w:pStyle w:val="NormalBold"/>
        <w:widowControl/>
      </w:pPr>
      <w:r w:rsidRPr="00FE2F0F">
        <w:rPr>
          <w:rStyle w:val="HideTWBExt"/>
          <w:b w:val="0"/>
        </w:rPr>
        <w:t>&lt;Article&gt;</w:t>
      </w:r>
      <w:r w:rsidRPr="00FE2F0F">
        <w:t>Article 3 bis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3FF7E165" w14:textId="77777777" w:rsidTr="00EE1A75">
        <w:trPr>
          <w:jc w:val="center"/>
        </w:trPr>
        <w:tc>
          <w:tcPr>
            <w:tcW w:w="9752" w:type="dxa"/>
            <w:gridSpan w:val="2"/>
          </w:tcPr>
          <w:p w14:paraId="345F1D68" w14:textId="77777777" w:rsidR="0091637F" w:rsidRPr="00FE2F0F" w:rsidRDefault="0091637F" w:rsidP="00EE1A75">
            <w:pPr>
              <w:keepNext/>
              <w:widowControl/>
            </w:pPr>
          </w:p>
        </w:tc>
      </w:tr>
      <w:tr w:rsidR="0091637F" w:rsidRPr="00FE2F0F" w14:paraId="30E52FD9" w14:textId="77777777" w:rsidTr="00EE1A75">
        <w:trPr>
          <w:jc w:val="center"/>
        </w:trPr>
        <w:tc>
          <w:tcPr>
            <w:tcW w:w="4876" w:type="dxa"/>
            <w:hideMark/>
          </w:tcPr>
          <w:p w14:paraId="238EA587" w14:textId="77777777" w:rsidR="0091637F" w:rsidRPr="00FE2F0F" w:rsidRDefault="0091637F" w:rsidP="00EE1A75">
            <w:pPr>
              <w:pStyle w:val="ColumnHeading"/>
              <w:keepNext/>
              <w:widowControl/>
            </w:pPr>
            <w:r w:rsidRPr="00FE2F0F">
              <w:t>Texte proposé par la Commission</w:t>
            </w:r>
          </w:p>
        </w:tc>
        <w:tc>
          <w:tcPr>
            <w:tcW w:w="4876" w:type="dxa"/>
            <w:hideMark/>
          </w:tcPr>
          <w:p w14:paraId="3270EA9C" w14:textId="77777777" w:rsidR="0091637F" w:rsidRPr="00FE2F0F" w:rsidRDefault="0091637F" w:rsidP="00EE1A75">
            <w:pPr>
              <w:pStyle w:val="ColumnHeading"/>
              <w:keepNext/>
              <w:widowControl/>
            </w:pPr>
            <w:r w:rsidRPr="00FE2F0F">
              <w:t>Amendement</w:t>
            </w:r>
          </w:p>
        </w:tc>
      </w:tr>
      <w:tr w:rsidR="0091637F" w:rsidRPr="00FE2F0F" w14:paraId="3885CFE4" w14:textId="77777777" w:rsidTr="00EE1A75">
        <w:trPr>
          <w:jc w:val="center"/>
        </w:trPr>
        <w:tc>
          <w:tcPr>
            <w:tcW w:w="4876" w:type="dxa"/>
          </w:tcPr>
          <w:p w14:paraId="6369751E" w14:textId="77777777" w:rsidR="0091637F" w:rsidRPr="00FE2F0F" w:rsidRDefault="0091637F" w:rsidP="00EE1A75">
            <w:pPr>
              <w:pStyle w:val="Normal6"/>
              <w:widowControl/>
            </w:pPr>
          </w:p>
        </w:tc>
        <w:tc>
          <w:tcPr>
            <w:tcW w:w="4876" w:type="dxa"/>
            <w:hideMark/>
          </w:tcPr>
          <w:p w14:paraId="5FBEDF35" w14:textId="77777777" w:rsidR="0091637F" w:rsidRPr="00FE2F0F" w:rsidRDefault="0091637F" w:rsidP="00EE1A75">
            <w:pPr>
              <w:pStyle w:val="Normal6"/>
              <w:widowControl/>
              <w:jc w:val="center"/>
              <w:rPr>
                <w:szCs w:val="24"/>
              </w:rPr>
            </w:pPr>
            <w:r w:rsidRPr="00FE2F0F">
              <w:rPr>
                <w:b/>
                <w:i/>
              </w:rPr>
              <w:t>Article 3 bis</w:t>
            </w:r>
          </w:p>
        </w:tc>
      </w:tr>
      <w:tr w:rsidR="0091637F" w:rsidRPr="00FE2F0F" w14:paraId="46BC86F0" w14:textId="77777777" w:rsidTr="00EE1A75">
        <w:trPr>
          <w:jc w:val="center"/>
        </w:trPr>
        <w:tc>
          <w:tcPr>
            <w:tcW w:w="4876" w:type="dxa"/>
          </w:tcPr>
          <w:p w14:paraId="00853D4A" w14:textId="77777777" w:rsidR="0091637F" w:rsidRPr="00FE2F0F" w:rsidRDefault="0091637F" w:rsidP="00EE1A75">
            <w:pPr>
              <w:pStyle w:val="Normal6"/>
              <w:widowControl/>
            </w:pPr>
          </w:p>
        </w:tc>
        <w:tc>
          <w:tcPr>
            <w:tcW w:w="4876" w:type="dxa"/>
            <w:hideMark/>
          </w:tcPr>
          <w:p w14:paraId="128D0319" w14:textId="77777777" w:rsidR="0091637F" w:rsidRPr="00FE2F0F" w:rsidRDefault="0091637F" w:rsidP="00EE1A75">
            <w:pPr>
              <w:pStyle w:val="Normal6"/>
              <w:widowControl/>
              <w:jc w:val="center"/>
              <w:rPr>
                <w:szCs w:val="24"/>
              </w:rPr>
            </w:pPr>
            <w:r w:rsidRPr="00FE2F0F">
              <w:rPr>
                <w:b/>
                <w:i/>
              </w:rPr>
              <w:t>Groupes cibles et organisations participantes</w:t>
            </w:r>
          </w:p>
        </w:tc>
      </w:tr>
      <w:tr w:rsidR="0091637F" w:rsidRPr="00FE2F0F" w14:paraId="43FB9A73" w14:textId="77777777" w:rsidTr="00EE1A75">
        <w:trPr>
          <w:jc w:val="center"/>
        </w:trPr>
        <w:tc>
          <w:tcPr>
            <w:tcW w:w="4876" w:type="dxa"/>
          </w:tcPr>
          <w:p w14:paraId="499174A6" w14:textId="77777777" w:rsidR="0091637F" w:rsidRPr="00FE2F0F" w:rsidRDefault="0091637F" w:rsidP="00EE1A75">
            <w:pPr>
              <w:pStyle w:val="Normal6"/>
              <w:widowControl/>
            </w:pPr>
          </w:p>
        </w:tc>
        <w:tc>
          <w:tcPr>
            <w:tcW w:w="4876" w:type="dxa"/>
            <w:hideMark/>
          </w:tcPr>
          <w:p w14:paraId="6C34E329" w14:textId="77777777" w:rsidR="0091637F" w:rsidRPr="00FE2F0F" w:rsidRDefault="0091637F" w:rsidP="00EE1A75">
            <w:pPr>
              <w:pStyle w:val="Normal6"/>
              <w:widowControl/>
              <w:rPr>
                <w:szCs w:val="24"/>
              </w:rPr>
            </w:pPr>
            <w:r w:rsidRPr="00FE2F0F">
              <w:rPr>
                <w:b/>
                <w:i/>
              </w:rPr>
              <w:t>1.</w:t>
            </w:r>
            <w:r w:rsidRPr="00FE2F0F">
              <w:rPr>
                <w:b/>
                <w:i/>
              </w:rPr>
              <w:tab/>
              <w:t xml:space="preserve">Les groupes cibles et organisations participantes potentiels du programme sont les </w:t>
            </w:r>
            <w:proofErr w:type="gramStart"/>
            <w:r w:rsidRPr="00FE2F0F">
              <w:rPr>
                <w:b/>
                <w:i/>
              </w:rPr>
              <w:t>suivants:</w:t>
            </w:r>
            <w:proofErr w:type="gramEnd"/>
          </w:p>
        </w:tc>
      </w:tr>
      <w:tr w:rsidR="0091637F" w:rsidRPr="00FE2F0F" w14:paraId="365D5585" w14:textId="77777777" w:rsidTr="00EE1A75">
        <w:trPr>
          <w:jc w:val="center"/>
        </w:trPr>
        <w:tc>
          <w:tcPr>
            <w:tcW w:w="4876" w:type="dxa"/>
          </w:tcPr>
          <w:p w14:paraId="2660FFAD" w14:textId="77777777" w:rsidR="0091637F" w:rsidRPr="00FE2F0F" w:rsidRDefault="0091637F" w:rsidP="00EE1A75">
            <w:pPr>
              <w:pStyle w:val="Normal6"/>
              <w:widowControl/>
            </w:pPr>
          </w:p>
        </w:tc>
        <w:tc>
          <w:tcPr>
            <w:tcW w:w="4876" w:type="dxa"/>
            <w:hideMark/>
          </w:tcPr>
          <w:p w14:paraId="723D57C7" w14:textId="41EFB5E1" w:rsidR="0091637F" w:rsidRPr="00FE2F0F" w:rsidRDefault="0091637F" w:rsidP="00EE1A75">
            <w:pPr>
              <w:pStyle w:val="Normal6"/>
              <w:widowControl/>
              <w:rPr>
                <w:szCs w:val="24"/>
              </w:rPr>
            </w:pPr>
            <w:r w:rsidRPr="00FE2F0F">
              <w:rPr>
                <w:b/>
                <w:i/>
              </w:rPr>
              <w:t>a)</w:t>
            </w:r>
            <w:r w:rsidRPr="00FE2F0F">
              <w:rPr>
                <w:b/>
                <w:i/>
              </w:rPr>
              <w:tab/>
              <w:t>pour les projets relevant du domaine de l</w:t>
            </w:r>
            <w:r w:rsidR="006129E1">
              <w:rPr>
                <w:b/>
                <w:i/>
              </w:rPr>
              <w:t>’</w:t>
            </w:r>
            <w:r w:rsidRPr="00FE2F0F">
              <w:rPr>
                <w:b/>
                <w:i/>
              </w:rPr>
              <w:t xml:space="preserve">enseignement </w:t>
            </w:r>
            <w:proofErr w:type="gramStart"/>
            <w:r w:rsidRPr="00FE2F0F">
              <w:rPr>
                <w:b/>
                <w:i/>
              </w:rPr>
              <w:t>supérieur:</w:t>
            </w:r>
            <w:proofErr w:type="gramEnd"/>
            <w:r w:rsidRPr="00FE2F0F">
              <w:rPr>
                <w:b/>
                <w:i/>
              </w:rPr>
              <w:t xml:space="preserve"> les étudiants de l</w:t>
            </w:r>
            <w:r w:rsidR="006129E1">
              <w:rPr>
                <w:b/>
                <w:i/>
              </w:rPr>
              <w:t>’</w:t>
            </w:r>
            <w:r w:rsidRPr="00FE2F0F">
              <w:rPr>
                <w:b/>
                <w:i/>
              </w:rPr>
              <w:t>enseignement supérieur (cycle court, premier, deuxième ou troisième cycle), les enseignants et professeurs de l</w:t>
            </w:r>
            <w:r w:rsidR="006129E1">
              <w:rPr>
                <w:b/>
                <w:i/>
              </w:rPr>
              <w:t>’</w:t>
            </w:r>
            <w:r w:rsidRPr="00FE2F0F">
              <w:rPr>
                <w:b/>
                <w:i/>
              </w:rPr>
              <w:t>enseignement supérieur, le personnel des établissements de l</w:t>
            </w:r>
            <w:r w:rsidR="006129E1">
              <w:rPr>
                <w:b/>
                <w:i/>
              </w:rPr>
              <w:t>’</w:t>
            </w:r>
            <w:r w:rsidRPr="00FE2F0F">
              <w:rPr>
                <w:b/>
                <w:i/>
              </w:rPr>
              <w:t>enseignement supérieur, les formateurs et professionnels en entreprises;</w:t>
            </w:r>
          </w:p>
        </w:tc>
      </w:tr>
      <w:tr w:rsidR="0091637F" w:rsidRPr="00FE2F0F" w14:paraId="661AC016" w14:textId="77777777" w:rsidTr="00EE1A75">
        <w:trPr>
          <w:jc w:val="center"/>
        </w:trPr>
        <w:tc>
          <w:tcPr>
            <w:tcW w:w="4876" w:type="dxa"/>
          </w:tcPr>
          <w:p w14:paraId="35A69C45" w14:textId="77777777" w:rsidR="0091637F" w:rsidRPr="00FE2F0F" w:rsidRDefault="0091637F" w:rsidP="00EE1A75">
            <w:pPr>
              <w:pStyle w:val="Normal6"/>
              <w:widowControl/>
            </w:pPr>
          </w:p>
        </w:tc>
        <w:tc>
          <w:tcPr>
            <w:tcW w:w="4876" w:type="dxa"/>
            <w:hideMark/>
          </w:tcPr>
          <w:p w14:paraId="53C5CB72" w14:textId="05125C78" w:rsidR="0091637F" w:rsidRPr="00FE2F0F" w:rsidRDefault="0091637F" w:rsidP="00EE1A75">
            <w:pPr>
              <w:pStyle w:val="Normal6"/>
              <w:widowControl/>
              <w:rPr>
                <w:szCs w:val="24"/>
              </w:rPr>
            </w:pPr>
            <w:r w:rsidRPr="00FE2F0F">
              <w:rPr>
                <w:b/>
                <w:i/>
              </w:rPr>
              <w:t>b)</w:t>
            </w:r>
            <w:r w:rsidRPr="00FE2F0F">
              <w:rPr>
                <w:b/>
                <w:i/>
              </w:rPr>
              <w:tab/>
              <w:t>pour les projets relevant du domaine de l</w:t>
            </w:r>
            <w:r w:rsidR="006129E1">
              <w:rPr>
                <w:b/>
                <w:i/>
              </w:rPr>
              <w:t>’</w:t>
            </w:r>
            <w:r w:rsidRPr="00FE2F0F">
              <w:rPr>
                <w:b/>
                <w:i/>
              </w:rPr>
              <w:t xml:space="preserve">enseignement et de la formation </w:t>
            </w:r>
            <w:proofErr w:type="gramStart"/>
            <w:r w:rsidRPr="00FE2F0F">
              <w:rPr>
                <w:b/>
                <w:i/>
              </w:rPr>
              <w:t>professionnels:</w:t>
            </w:r>
            <w:proofErr w:type="gramEnd"/>
            <w:r w:rsidRPr="00FE2F0F">
              <w:rPr>
                <w:b/>
                <w:i/>
              </w:rPr>
              <w:t xml:space="preserve"> les apprentis et les étudiants de l</w:t>
            </w:r>
            <w:r w:rsidR="006129E1">
              <w:rPr>
                <w:b/>
                <w:i/>
              </w:rPr>
              <w:t>’</w:t>
            </w:r>
            <w:r w:rsidRPr="00FE2F0F">
              <w:rPr>
                <w:b/>
                <w:i/>
              </w:rPr>
              <w:t>enseignement et de la formation professionnels, les formateurs et professionnels de l</w:t>
            </w:r>
            <w:r w:rsidR="006129E1">
              <w:rPr>
                <w:b/>
                <w:i/>
              </w:rPr>
              <w:t>’</w:t>
            </w:r>
            <w:r w:rsidRPr="00FE2F0F">
              <w:rPr>
                <w:b/>
                <w:i/>
              </w:rPr>
              <w:t>enseignement et de la formation professionnels, le personnel des établissements d</w:t>
            </w:r>
            <w:r w:rsidR="006129E1">
              <w:rPr>
                <w:b/>
                <w:i/>
              </w:rPr>
              <w:t>’</w:t>
            </w:r>
            <w:r w:rsidRPr="00FE2F0F">
              <w:rPr>
                <w:b/>
                <w:i/>
              </w:rPr>
              <w:t>enseignement et de formation professionnels initiaux, les formateurs et professionnels en entreprise;</w:t>
            </w:r>
          </w:p>
        </w:tc>
      </w:tr>
      <w:tr w:rsidR="0091637F" w:rsidRPr="00FE2F0F" w14:paraId="695AFB20" w14:textId="77777777" w:rsidTr="00EE1A75">
        <w:trPr>
          <w:jc w:val="center"/>
        </w:trPr>
        <w:tc>
          <w:tcPr>
            <w:tcW w:w="4876" w:type="dxa"/>
          </w:tcPr>
          <w:p w14:paraId="2B47E682" w14:textId="77777777" w:rsidR="0091637F" w:rsidRPr="00FE2F0F" w:rsidRDefault="0091637F" w:rsidP="00EE1A75">
            <w:pPr>
              <w:pStyle w:val="Normal6"/>
              <w:widowControl/>
            </w:pPr>
          </w:p>
        </w:tc>
        <w:tc>
          <w:tcPr>
            <w:tcW w:w="4876" w:type="dxa"/>
            <w:hideMark/>
          </w:tcPr>
          <w:p w14:paraId="0062CCE4" w14:textId="19EDB6C2" w:rsidR="0091637F" w:rsidRPr="00FE2F0F" w:rsidRDefault="0091637F" w:rsidP="00EE1A75">
            <w:pPr>
              <w:pStyle w:val="Normal6"/>
              <w:widowControl/>
              <w:rPr>
                <w:szCs w:val="24"/>
              </w:rPr>
            </w:pPr>
            <w:r w:rsidRPr="00FE2F0F">
              <w:rPr>
                <w:b/>
                <w:i/>
              </w:rPr>
              <w:t>c)</w:t>
            </w:r>
            <w:r w:rsidRPr="00FE2F0F">
              <w:rPr>
                <w:b/>
                <w:i/>
              </w:rPr>
              <w:tab/>
              <w:t>pour les projets relevant du domaine de l</w:t>
            </w:r>
            <w:r w:rsidR="006129E1">
              <w:rPr>
                <w:b/>
                <w:i/>
              </w:rPr>
              <w:t>’</w:t>
            </w:r>
            <w:r w:rsidRPr="00FE2F0F">
              <w:rPr>
                <w:b/>
                <w:i/>
              </w:rPr>
              <w:t xml:space="preserve">enseignement </w:t>
            </w:r>
            <w:proofErr w:type="gramStart"/>
            <w:r w:rsidRPr="00FE2F0F">
              <w:rPr>
                <w:b/>
                <w:i/>
              </w:rPr>
              <w:t>scolaire:</w:t>
            </w:r>
            <w:proofErr w:type="gramEnd"/>
            <w:r w:rsidRPr="00FE2F0F">
              <w:rPr>
                <w:b/>
                <w:i/>
              </w:rPr>
              <w:t xml:space="preserve"> les chefs d</w:t>
            </w:r>
            <w:r w:rsidR="006129E1">
              <w:rPr>
                <w:b/>
                <w:i/>
              </w:rPr>
              <w:t>’</w:t>
            </w:r>
            <w:r w:rsidRPr="00FE2F0F">
              <w:rPr>
                <w:b/>
                <w:i/>
              </w:rPr>
              <w:t>établissement, les enseignants et le personnel scolaire, les élèves de l</w:t>
            </w:r>
            <w:r w:rsidR="006129E1">
              <w:rPr>
                <w:b/>
                <w:i/>
              </w:rPr>
              <w:t>’</w:t>
            </w:r>
            <w:r w:rsidRPr="00FE2F0F">
              <w:rPr>
                <w:b/>
                <w:i/>
              </w:rPr>
              <w:t xml:space="preserve">enseignement </w:t>
            </w:r>
            <w:proofErr w:type="spellStart"/>
            <w:r w:rsidRPr="00FE2F0F">
              <w:rPr>
                <w:b/>
                <w:i/>
              </w:rPr>
              <w:t>préprimaire</w:t>
            </w:r>
            <w:proofErr w:type="spellEnd"/>
            <w:r w:rsidRPr="00FE2F0F">
              <w:rPr>
                <w:b/>
                <w:i/>
              </w:rPr>
              <w:t>, primaire et secondaire;</w:t>
            </w:r>
          </w:p>
        </w:tc>
      </w:tr>
      <w:tr w:rsidR="0091637F" w:rsidRPr="00FE2F0F" w14:paraId="153A6887" w14:textId="77777777" w:rsidTr="00EE1A75">
        <w:trPr>
          <w:jc w:val="center"/>
        </w:trPr>
        <w:tc>
          <w:tcPr>
            <w:tcW w:w="4876" w:type="dxa"/>
          </w:tcPr>
          <w:p w14:paraId="6260F296" w14:textId="77777777" w:rsidR="0091637F" w:rsidRPr="00FE2F0F" w:rsidRDefault="0091637F" w:rsidP="00EE1A75">
            <w:pPr>
              <w:pStyle w:val="Normal6"/>
              <w:widowControl/>
            </w:pPr>
          </w:p>
        </w:tc>
        <w:tc>
          <w:tcPr>
            <w:tcW w:w="4876" w:type="dxa"/>
            <w:hideMark/>
          </w:tcPr>
          <w:p w14:paraId="3C47454D" w14:textId="7059D50A" w:rsidR="0091637F" w:rsidRPr="00FE2F0F" w:rsidRDefault="0091637F" w:rsidP="00EE1A75">
            <w:pPr>
              <w:pStyle w:val="Normal6"/>
              <w:widowControl/>
              <w:rPr>
                <w:szCs w:val="24"/>
              </w:rPr>
            </w:pPr>
            <w:r w:rsidRPr="00FE2F0F">
              <w:rPr>
                <w:b/>
                <w:i/>
              </w:rPr>
              <w:t>d)</w:t>
            </w:r>
            <w:r w:rsidRPr="00FE2F0F">
              <w:rPr>
                <w:b/>
                <w:i/>
              </w:rPr>
              <w:tab/>
              <w:t>pour les projets relevant du domaine de l</w:t>
            </w:r>
            <w:r w:rsidR="006129E1">
              <w:rPr>
                <w:b/>
                <w:i/>
              </w:rPr>
              <w:t>’</w:t>
            </w:r>
            <w:r w:rsidRPr="00FE2F0F">
              <w:rPr>
                <w:b/>
                <w:i/>
              </w:rPr>
              <w:t xml:space="preserve">éducation des </w:t>
            </w:r>
            <w:proofErr w:type="gramStart"/>
            <w:r w:rsidRPr="00FE2F0F">
              <w:rPr>
                <w:b/>
                <w:i/>
              </w:rPr>
              <w:t>adultes:</w:t>
            </w:r>
            <w:proofErr w:type="gramEnd"/>
            <w:r w:rsidRPr="00FE2F0F">
              <w:rPr>
                <w:b/>
                <w:i/>
              </w:rPr>
              <w:t xml:space="preserve"> les membres d</w:t>
            </w:r>
            <w:r w:rsidR="006129E1">
              <w:rPr>
                <w:b/>
                <w:i/>
              </w:rPr>
              <w:t>’</w:t>
            </w:r>
            <w:r w:rsidRPr="00FE2F0F">
              <w:rPr>
                <w:b/>
                <w:i/>
              </w:rPr>
              <w:t>organisations d</w:t>
            </w:r>
            <w:r w:rsidR="006129E1">
              <w:rPr>
                <w:b/>
                <w:i/>
              </w:rPr>
              <w:t>’</w:t>
            </w:r>
            <w:r w:rsidRPr="00FE2F0F">
              <w:rPr>
                <w:b/>
                <w:i/>
              </w:rPr>
              <w:t>éducation des adultes à vocation non professionnelle, les formateurs, le personnel et les apprenants dans le domaine de l</w:t>
            </w:r>
            <w:r w:rsidR="006129E1">
              <w:rPr>
                <w:b/>
                <w:i/>
              </w:rPr>
              <w:t>’</w:t>
            </w:r>
            <w:r w:rsidRPr="00FE2F0F">
              <w:rPr>
                <w:b/>
                <w:i/>
              </w:rPr>
              <w:t>éducation des adultes à vocation non professionnelle;</w:t>
            </w:r>
          </w:p>
        </w:tc>
      </w:tr>
      <w:tr w:rsidR="0091637F" w:rsidRPr="00FE2F0F" w14:paraId="5620A27C" w14:textId="77777777" w:rsidTr="00EE1A75">
        <w:trPr>
          <w:jc w:val="center"/>
        </w:trPr>
        <w:tc>
          <w:tcPr>
            <w:tcW w:w="4876" w:type="dxa"/>
          </w:tcPr>
          <w:p w14:paraId="7CC8B671" w14:textId="77777777" w:rsidR="0091637F" w:rsidRPr="00FE2F0F" w:rsidRDefault="0091637F" w:rsidP="00EE1A75">
            <w:pPr>
              <w:pStyle w:val="Normal6"/>
              <w:widowControl/>
            </w:pPr>
          </w:p>
        </w:tc>
        <w:tc>
          <w:tcPr>
            <w:tcW w:w="4876" w:type="dxa"/>
            <w:hideMark/>
          </w:tcPr>
          <w:p w14:paraId="3B0BFE1E" w14:textId="77777777" w:rsidR="0091637F" w:rsidRPr="00FE2F0F" w:rsidRDefault="0091637F" w:rsidP="00EE1A75">
            <w:pPr>
              <w:pStyle w:val="Normal6"/>
              <w:widowControl/>
              <w:rPr>
                <w:szCs w:val="24"/>
              </w:rPr>
            </w:pPr>
            <w:r w:rsidRPr="00FE2F0F">
              <w:rPr>
                <w:b/>
                <w:i/>
              </w:rPr>
              <w:t>e)</w:t>
            </w:r>
            <w:r w:rsidRPr="00FE2F0F">
              <w:rPr>
                <w:b/>
                <w:i/>
              </w:rPr>
              <w:tab/>
              <w:t xml:space="preserve">pour les projets relevant du domaine de la </w:t>
            </w:r>
            <w:proofErr w:type="gramStart"/>
            <w:r w:rsidRPr="00FE2F0F">
              <w:rPr>
                <w:b/>
                <w:i/>
              </w:rPr>
              <w:t>jeunesse:</w:t>
            </w:r>
            <w:proofErr w:type="gramEnd"/>
            <w:r w:rsidRPr="00FE2F0F">
              <w:rPr>
                <w:b/>
                <w:i/>
              </w:rPr>
              <w:t xml:space="preserve"> les jeunes, les animateurs socio-éducatifs, le personnel et les membres des organisations actives dans le domaine de la jeunesse;</w:t>
            </w:r>
          </w:p>
        </w:tc>
      </w:tr>
      <w:tr w:rsidR="0091637F" w:rsidRPr="00FE2F0F" w14:paraId="5782A76E" w14:textId="77777777" w:rsidTr="00EE1A75">
        <w:trPr>
          <w:jc w:val="center"/>
        </w:trPr>
        <w:tc>
          <w:tcPr>
            <w:tcW w:w="4876" w:type="dxa"/>
          </w:tcPr>
          <w:p w14:paraId="3D0643DE" w14:textId="77777777" w:rsidR="0091637F" w:rsidRPr="00FE2F0F" w:rsidRDefault="0091637F" w:rsidP="00EE1A75">
            <w:pPr>
              <w:pStyle w:val="Normal6"/>
              <w:widowControl/>
            </w:pPr>
          </w:p>
        </w:tc>
        <w:tc>
          <w:tcPr>
            <w:tcW w:w="4876" w:type="dxa"/>
            <w:hideMark/>
          </w:tcPr>
          <w:p w14:paraId="346666CD" w14:textId="77777777" w:rsidR="0091637F" w:rsidRPr="00FE2F0F" w:rsidRDefault="0091637F" w:rsidP="00EE1A75">
            <w:pPr>
              <w:pStyle w:val="Normal6"/>
              <w:widowControl/>
              <w:rPr>
                <w:szCs w:val="24"/>
              </w:rPr>
            </w:pPr>
            <w:r w:rsidRPr="00FE2F0F">
              <w:rPr>
                <w:b/>
                <w:i/>
              </w:rPr>
              <w:t>f)</w:t>
            </w:r>
            <w:r w:rsidRPr="00FE2F0F">
              <w:rPr>
                <w:b/>
                <w:i/>
              </w:rPr>
              <w:tab/>
              <w:t xml:space="preserve">pour les projets relevant du domaine du </w:t>
            </w:r>
            <w:proofErr w:type="gramStart"/>
            <w:r w:rsidRPr="00FE2F0F">
              <w:rPr>
                <w:b/>
                <w:i/>
              </w:rPr>
              <w:t>sport:</w:t>
            </w:r>
            <w:proofErr w:type="gramEnd"/>
            <w:r w:rsidRPr="00FE2F0F">
              <w:rPr>
                <w:b/>
                <w:i/>
              </w:rPr>
              <w:t xml:space="preserve"> les professionnels et bénévoles dans le domaine du sport, athlètes et entraîneurs.</w:t>
            </w:r>
          </w:p>
        </w:tc>
      </w:tr>
      <w:tr w:rsidR="0091637F" w:rsidRPr="00FE2F0F" w14:paraId="343AA06D" w14:textId="77777777" w:rsidTr="00EE1A75">
        <w:trPr>
          <w:jc w:val="center"/>
        </w:trPr>
        <w:tc>
          <w:tcPr>
            <w:tcW w:w="4876" w:type="dxa"/>
          </w:tcPr>
          <w:p w14:paraId="4A5E0273" w14:textId="77777777" w:rsidR="0091637F" w:rsidRPr="00FE2F0F" w:rsidRDefault="0091637F" w:rsidP="00EE1A75">
            <w:pPr>
              <w:pStyle w:val="Normal6"/>
              <w:widowControl/>
            </w:pPr>
          </w:p>
        </w:tc>
        <w:tc>
          <w:tcPr>
            <w:tcW w:w="4876" w:type="dxa"/>
            <w:hideMark/>
          </w:tcPr>
          <w:p w14:paraId="1390C74D" w14:textId="3A785536" w:rsidR="0091637F" w:rsidRPr="00FE2F0F" w:rsidRDefault="0091637F" w:rsidP="00EE1A75">
            <w:pPr>
              <w:pStyle w:val="Normal6"/>
              <w:widowControl/>
              <w:rPr>
                <w:szCs w:val="24"/>
              </w:rPr>
            </w:pPr>
            <w:r w:rsidRPr="00FE2F0F">
              <w:rPr>
                <w:b/>
                <w:i/>
              </w:rPr>
              <w:t>2.</w:t>
            </w:r>
            <w:r w:rsidRPr="00FE2F0F">
              <w:rPr>
                <w:b/>
                <w:i/>
              </w:rPr>
              <w:tab/>
              <w:t>Une organisation participante à un projet Erasmus+, en tant que coordinatrice ou partenaire, peut être toute organisation active dans les domaines de l</w:t>
            </w:r>
            <w:r w:rsidR="006129E1">
              <w:rPr>
                <w:b/>
                <w:i/>
              </w:rPr>
              <w:t>’</w:t>
            </w:r>
            <w:r w:rsidRPr="00FE2F0F">
              <w:rPr>
                <w:b/>
                <w:i/>
              </w:rPr>
              <w:t>éducation, de la formation, de la jeunesse ou du sport et établie dans un État membre de l</w:t>
            </w:r>
            <w:r w:rsidR="006129E1">
              <w:rPr>
                <w:b/>
                <w:i/>
              </w:rPr>
              <w:t>’</w:t>
            </w:r>
            <w:r w:rsidRPr="00FE2F0F">
              <w:rPr>
                <w:b/>
                <w:i/>
              </w:rPr>
              <w:t>Union ou un pays tiers associé au programme.</w:t>
            </w:r>
          </w:p>
        </w:tc>
      </w:tr>
      <w:tr w:rsidR="0091637F" w:rsidRPr="00FE2F0F" w14:paraId="1018FEBC" w14:textId="77777777" w:rsidTr="00EE1A75">
        <w:trPr>
          <w:jc w:val="center"/>
        </w:trPr>
        <w:tc>
          <w:tcPr>
            <w:tcW w:w="4876" w:type="dxa"/>
          </w:tcPr>
          <w:p w14:paraId="48294C11" w14:textId="77777777" w:rsidR="0091637F" w:rsidRPr="00FE2F0F" w:rsidRDefault="0091637F" w:rsidP="00EE1A75">
            <w:pPr>
              <w:pStyle w:val="Normal6"/>
              <w:widowControl/>
            </w:pPr>
          </w:p>
        </w:tc>
        <w:tc>
          <w:tcPr>
            <w:tcW w:w="4876" w:type="dxa"/>
            <w:hideMark/>
          </w:tcPr>
          <w:p w14:paraId="7357F32D" w14:textId="77777777" w:rsidR="0091637F" w:rsidRPr="00FE2F0F" w:rsidRDefault="0091637F" w:rsidP="00EE1A75">
            <w:pPr>
              <w:pStyle w:val="Normal6"/>
              <w:widowControl/>
              <w:rPr>
                <w:szCs w:val="24"/>
              </w:rPr>
            </w:pPr>
            <w:r w:rsidRPr="00FE2F0F">
              <w:rPr>
                <w:b/>
                <w:i/>
              </w:rPr>
              <w:t>3.</w:t>
            </w:r>
            <w:r w:rsidRPr="00FE2F0F">
              <w:rPr>
                <w:b/>
                <w:i/>
              </w:rPr>
              <w:tab/>
              <w:t>Si nécessaire, la Commission européenne peut élargir la liste des groupes cibles et des organisations participantes potentiels.</w:t>
            </w:r>
          </w:p>
        </w:tc>
      </w:tr>
    </w:tbl>
    <w:p w14:paraId="29F12FAA" w14:textId="77777777" w:rsidR="0091637F" w:rsidRPr="00FE2F0F" w:rsidRDefault="0091637F" w:rsidP="0091637F">
      <w:pPr>
        <w:widowControl/>
      </w:pPr>
      <w:r w:rsidRPr="00FE2F0F">
        <w:rPr>
          <w:rStyle w:val="HideTWBExt"/>
        </w:rPr>
        <w:t>&lt;/Amend&gt;</w:t>
      </w:r>
    </w:p>
    <w:p w14:paraId="24BE5D88"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70</w:t>
      </w:r>
      <w:r w:rsidRPr="00FE2F0F">
        <w:rPr>
          <w:rStyle w:val="HideTWBExt"/>
          <w:b w:val="0"/>
        </w:rPr>
        <w:t>&lt;/NumAm&gt;</w:t>
      </w:r>
    </w:p>
    <w:p w14:paraId="3616FCE7" w14:textId="77777777" w:rsidR="0091637F" w:rsidRPr="00FE2F0F" w:rsidRDefault="0091637F" w:rsidP="0091637F">
      <w:pPr>
        <w:widowControl/>
      </w:pPr>
    </w:p>
    <w:p w14:paraId="2AF1033C" w14:textId="77777777" w:rsidR="0091637F" w:rsidRPr="00FE2F0F" w:rsidRDefault="0091637F" w:rsidP="0091637F">
      <w:pPr>
        <w:pStyle w:val="NormalBold"/>
        <w:keepNext/>
        <w:widowControl/>
      </w:pPr>
      <w:r w:rsidRPr="00FE2F0F">
        <w:rPr>
          <w:rStyle w:val="HideTWBExt"/>
          <w:b w:val="0"/>
        </w:rPr>
        <w:t>&lt;DocAmend&gt;</w:t>
      </w:r>
      <w:r w:rsidRPr="00FE2F0F">
        <w:t>Proposition de règlement</w:t>
      </w:r>
      <w:r w:rsidRPr="00FE2F0F">
        <w:rPr>
          <w:rStyle w:val="HideTWBExt"/>
          <w:b w:val="0"/>
        </w:rPr>
        <w:t>&lt;/DocAmend&gt;</w:t>
      </w:r>
    </w:p>
    <w:p w14:paraId="7B15DC0D" w14:textId="77777777" w:rsidR="0091637F" w:rsidRPr="00FE2F0F" w:rsidRDefault="0091637F" w:rsidP="0091637F">
      <w:pPr>
        <w:pStyle w:val="NormalBold"/>
        <w:widowControl/>
      </w:pPr>
      <w:r w:rsidRPr="00FE2F0F">
        <w:rPr>
          <w:rStyle w:val="HideTWBExt"/>
          <w:b w:val="0"/>
        </w:rPr>
        <w:t>&lt;Article&gt;</w:t>
      </w:r>
      <w:r w:rsidRPr="00FE2F0F">
        <w:t>Article 4 – paragraphe 1 – point b</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11A1AD1F" w14:textId="77777777" w:rsidTr="00EE1A75">
        <w:trPr>
          <w:jc w:val="center"/>
        </w:trPr>
        <w:tc>
          <w:tcPr>
            <w:tcW w:w="9752" w:type="dxa"/>
            <w:gridSpan w:val="2"/>
          </w:tcPr>
          <w:p w14:paraId="10A7D4F6" w14:textId="77777777" w:rsidR="0091637F" w:rsidRPr="00FE2F0F" w:rsidRDefault="0091637F" w:rsidP="00EE1A75">
            <w:pPr>
              <w:keepNext/>
              <w:widowControl/>
            </w:pPr>
          </w:p>
        </w:tc>
      </w:tr>
      <w:tr w:rsidR="0091637F" w:rsidRPr="00FE2F0F" w14:paraId="653B6584" w14:textId="77777777" w:rsidTr="00EE1A75">
        <w:trPr>
          <w:jc w:val="center"/>
        </w:trPr>
        <w:tc>
          <w:tcPr>
            <w:tcW w:w="4876" w:type="dxa"/>
            <w:hideMark/>
          </w:tcPr>
          <w:p w14:paraId="027B4A3E" w14:textId="77777777" w:rsidR="0091637F" w:rsidRPr="00FE2F0F" w:rsidRDefault="0091637F" w:rsidP="00EE1A75">
            <w:pPr>
              <w:pStyle w:val="ColumnHeading"/>
              <w:keepNext/>
              <w:widowControl/>
            </w:pPr>
            <w:r w:rsidRPr="00FE2F0F">
              <w:t>Texte proposé par la Commission</w:t>
            </w:r>
          </w:p>
        </w:tc>
        <w:tc>
          <w:tcPr>
            <w:tcW w:w="4876" w:type="dxa"/>
            <w:hideMark/>
          </w:tcPr>
          <w:p w14:paraId="4EDBE70B" w14:textId="77777777" w:rsidR="0091637F" w:rsidRPr="00FE2F0F" w:rsidRDefault="0091637F" w:rsidP="00EE1A75">
            <w:pPr>
              <w:pStyle w:val="ColumnHeading"/>
              <w:keepNext/>
              <w:widowControl/>
            </w:pPr>
            <w:r w:rsidRPr="00FE2F0F">
              <w:t>Amendement</w:t>
            </w:r>
          </w:p>
        </w:tc>
      </w:tr>
      <w:tr w:rsidR="0091637F" w:rsidRPr="00FE2F0F" w14:paraId="26763FD2" w14:textId="77777777" w:rsidTr="00EE1A75">
        <w:trPr>
          <w:jc w:val="center"/>
        </w:trPr>
        <w:tc>
          <w:tcPr>
            <w:tcW w:w="4876" w:type="dxa"/>
            <w:hideMark/>
          </w:tcPr>
          <w:p w14:paraId="32B2659A" w14:textId="45868CCF" w:rsidR="0091637F" w:rsidRPr="00FE2F0F" w:rsidRDefault="0091637F" w:rsidP="00EE1A75">
            <w:pPr>
              <w:pStyle w:val="Normal6"/>
              <w:widowControl/>
            </w:pPr>
            <w:r w:rsidRPr="00FE2F0F">
              <w:t>b)</w:t>
            </w:r>
            <w:r w:rsidRPr="00FE2F0F">
              <w:tab/>
              <w:t>la mobilité à des fins d</w:t>
            </w:r>
            <w:r w:rsidR="006129E1">
              <w:t>’</w:t>
            </w:r>
            <w:r w:rsidRPr="00FE2F0F">
              <w:t>éducation et de formation des apprenants et du personnel de l</w:t>
            </w:r>
            <w:r w:rsidR="006129E1">
              <w:t>’</w:t>
            </w:r>
            <w:r w:rsidRPr="00FE2F0F">
              <w:t xml:space="preserve">enseignement et de la formation </w:t>
            </w:r>
            <w:proofErr w:type="gramStart"/>
            <w:r w:rsidRPr="00FE2F0F">
              <w:t>professionnels;</w:t>
            </w:r>
            <w:proofErr w:type="gramEnd"/>
          </w:p>
        </w:tc>
        <w:tc>
          <w:tcPr>
            <w:tcW w:w="4876" w:type="dxa"/>
            <w:hideMark/>
          </w:tcPr>
          <w:p w14:paraId="00F086F6" w14:textId="4BFD618F" w:rsidR="0091637F" w:rsidRPr="00FE2F0F" w:rsidRDefault="0091637F" w:rsidP="00EE1A75">
            <w:pPr>
              <w:pStyle w:val="Normal6"/>
              <w:widowControl/>
              <w:rPr>
                <w:szCs w:val="24"/>
              </w:rPr>
            </w:pPr>
            <w:r w:rsidRPr="00FE2F0F">
              <w:t>b)</w:t>
            </w:r>
            <w:r w:rsidRPr="00FE2F0F">
              <w:tab/>
              <w:t>la mobilité à des fins d</w:t>
            </w:r>
            <w:r w:rsidR="006129E1">
              <w:t>’</w:t>
            </w:r>
            <w:r w:rsidRPr="00FE2F0F">
              <w:t>éducation et de formation des apprenants et du personnel de l</w:t>
            </w:r>
            <w:r w:rsidR="006129E1">
              <w:t>’</w:t>
            </w:r>
            <w:r w:rsidRPr="00FE2F0F">
              <w:t>enseignement et de la formation professionnels</w:t>
            </w:r>
            <w:r w:rsidRPr="00FE2F0F">
              <w:rPr>
                <w:b/>
                <w:i/>
              </w:rPr>
              <w:t>, y compris l</w:t>
            </w:r>
            <w:r w:rsidR="006129E1">
              <w:rPr>
                <w:b/>
                <w:i/>
              </w:rPr>
              <w:t>’</w:t>
            </w:r>
            <w:r w:rsidRPr="00FE2F0F">
              <w:rPr>
                <w:b/>
                <w:i/>
              </w:rPr>
              <w:t xml:space="preserve">apprentissage et les stages de formation par le </w:t>
            </w:r>
            <w:proofErr w:type="gramStart"/>
            <w:r w:rsidRPr="00FE2F0F">
              <w:rPr>
                <w:b/>
                <w:i/>
              </w:rPr>
              <w:t>travail</w:t>
            </w:r>
            <w:r w:rsidRPr="00FE2F0F">
              <w:t>;</w:t>
            </w:r>
            <w:proofErr w:type="gramEnd"/>
          </w:p>
        </w:tc>
      </w:tr>
    </w:tbl>
    <w:p w14:paraId="217B1476" w14:textId="77777777" w:rsidR="0091637F" w:rsidRPr="00FE2F0F" w:rsidRDefault="0091637F" w:rsidP="0091637F">
      <w:pPr>
        <w:widowControl/>
      </w:pPr>
      <w:r w:rsidRPr="00FE2F0F">
        <w:rPr>
          <w:rStyle w:val="HideTWBExt"/>
        </w:rPr>
        <w:t>&lt;/Amend&gt;</w:t>
      </w:r>
    </w:p>
    <w:p w14:paraId="09CCC88D"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71</w:t>
      </w:r>
      <w:r w:rsidRPr="00FE2F0F">
        <w:rPr>
          <w:rStyle w:val="HideTWBExt"/>
          <w:b w:val="0"/>
        </w:rPr>
        <w:t>&lt;/NumAm&gt;</w:t>
      </w:r>
    </w:p>
    <w:p w14:paraId="1036849B"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1689F30F" w14:textId="77777777" w:rsidR="0091637F" w:rsidRPr="00FE2F0F" w:rsidRDefault="0091637F" w:rsidP="0091637F">
      <w:pPr>
        <w:pStyle w:val="NormalBold"/>
        <w:widowControl/>
      </w:pPr>
      <w:r w:rsidRPr="00FE2F0F">
        <w:rPr>
          <w:rStyle w:val="HideTWBExt"/>
          <w:b w:val="0"/>
        </w:rPr>
        <w:t>&lt;Article&gt;</w:t>
      </w:r>
      <w:r w:rsidRPr="00FE2F0F">
        <w:t>Article 4 – paragraphe 1 – point d</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0025907E" w14:textId="77777777" w:rsidTr="00EE1A75">
        <w:trPr>
          <w:jc w:val="center"/>
        </w:trPr>
        <w:tc>
          <w:tcPr>
            <w:tcW w:w="9752" w:type="dxa"/>
            <w:gridSpan w:val="2"/>
          </w:tcPr>
          <w:p w14:paraId="453E3FE2" w14:textId="77777777" w:rsidR="0091637F" w:rsidRPr="00FE2F0F" w:rsidRDefault="0091637F" w:rsidP="00EE1A75">
            <w:pPr>
              <w:keepNext/>
              <w:widowControl/>
            </w:pPr>
          </w:p>
        </w:tc>
      </w:tr>
      <w:tr w:rsidR="0091637F" w:rsidRPr="00FE2F0F" w14:paraId="755FAF76" w14:textId="77777777" w:rsidTr="00EE1A75">
        <w:trPr>
          <w:jc w:val="center"/>
        </w:trPr>
        <w:tc>
          <w:tcPr>
            <w:tcW w:w="4876" w:type="dxa"/>
            <w:hideMark/>
          </w:tcPr>
          <w:p w14:paraId="3C24E33A" w14:textId="77777777" w:rsidR="0091637F" w:rsidRPr="00FE2F0F" w:rsidRDefault="0091637F" w:rsidP="00EE1A75">
            <w:pPr>
              <w:pStyle w:val="ColumnHeading"/>
              <w:keepNext/>
              <w:widowControl/>
            </w:pPr>
            <w:r w:rsidRPr="00FE2F0F">
              <w:t>Texte proposé par la Commission</w:t>
            </w:r>
          </w:p>
        </w:tc>
        <w:tc>
          <w:tcPr>
            <w:tcW w:w="4876" w:type="dxa"/>
            <w:hideMark/>
          </w:tcPr>
          <w:p w14:paraId="6E2DFD6A" w14:textId="77777777" w:rsidR="0091637F" w:rsidRPr="00FE2F0F" w:rsidRDefault="0091637F" w:rsidP="00EE1A75">
            <w:pPr>
              <w:pStyle w:val="ColumnHeading"/>
              <w:keepNext/>
              <w:widowControl/>
            </w:pPr>
            <w:r w:rsidRPr="00FE2F0F">
              <w:t>Amendement</w:t>
            </w:r>
          </w:p>
        </w:tc>
      </w:tr>
      <w:tr w:rsidR="0091637F" w:rsidRPr="00FE2F0F" w14:paraId="6861FD70" w14:textId="77777777" w:rsidTr="00EE1A75">
        <w:trPr>
          <w:jc w:val="center"/>
        </w:trPr>
        <w:tc>
          <w:tcPr>
            <w:tcW w:w="4876" w:type="dxa"/>
            <w:hideMark/>
          </w:tcPr>
          <w:p w14:paraId="72DB27B1" w14:textId="102FB62F" w:rsidR="0091637F" w:rsidRPr="00FE2F0F" w:rsidRDefault="0091637F" w:rsidP="00EE1A75">
            <w:pPr>
              <w:pStyle w:val="Normal6"/>
              <w:widowControl/>
            </w:pPr>
            <w:r w:rsidRPr="00FE2F0F">
              <w:t>d)</w:t>
            </w:r>
            <w:r w:rsidRPr="00FE2F0F">
              <w:tab/>
              <w:t>la mobilité à des fins d</w:t>
            </w:r>
            <w:r w:rsidR="006129E1">
              <w:t>’</w:t>
            </w:r>
            <w:r w:rsidRPr="00FE2F0F">
              <w:t xml:space="preserve">éducation et de formation des apprenants adultes et du </w:t>
            </w:r>
            <w:r w:rsidRPr="00FE2F0F">
              <w:lastRenderedPageBreak/>
              <w:t xml:space="preserve">personnel </w:t>
            </w:r>
            <w:r w:rsidRPr="00FE2F0F">
              <w:rPr>
                <w:b/>
                <w:i/>
              </w:rPr>
              <w:t>de l</w:t>
            </w:r>
            <w:r w:rsidR="006129E1">
              <w:rPr>
                <w:b/>
                <w:i/>
              </w:rPr>
              <w:t>’</w:t>
            </w:r>
            <w:r w:rsidRPr="00FE2F0F">
              <w:rPr>
                <w:b/>
                <w:i/>
              </w:rPr>
              <w:t>éducation et de la formation</w:t>
            </w:r>
            <w:r w:rsidRPr="00FE2F0F">
              <w:t xml:space="preserve"> des adultes.</w:t>
            </w:r>
          </w:p>
        </w:tc>
        <w:tc>
          <w:tcPr>
            <w:tcW w:w="4876" w:type="dxa"/>
            <w:hideMark/>
          </w:tcPr>
          <w:p w14:paraId="5C8EABCF" w14:textId="0731802F" w:rsidR="0091637F" w:rsidRPr="00FE2F0F" w:rsidRDefault="0091637F" w:rsidP="00EE1A75">
            <w:pPr>
              <w:pStyle w:val="Normal6"/>
              <w:widowControl/>
              <w:rPr>
                <w:szCs w:val="24"/>
              </w:rPr>
            </w:pPr>
            <w:r w:rsidRPr="00FE2F0F">
              <w:lastRenderedPageBreak/>
              <w:t>d)</w:t>
            </w:r>
            <w:r w:rsidRPr="00FE2F0F">
              <w:tab/>
              <w:t>la mobilité à des fins d</w:t>
            </w:r>
            <w:r w:rsidR="006129E1">
              <w:t>’</w:t>
            </w:r>
            <w:r w:rsidRPr="00FE2F0F">
              <w:t xml:space="preserve">éducation et de formation des apprenants adultes et du personnel </w:t>
            </w:r>
            <w:r w:rsidRPr="00FE2F0F">
              <w:rPr>
                <w:b/>
                <w:i/>
              </w:rPr>
              <w:t xml:space="preserve">dans des contextes </w:t>
            </w:r>
            <w:r w:rsidRPr="00FE2F0F">
              <w:rPr>
                <w:b/>
                <w:i/>
              </w:rPr>
              <w:lastRenderedPageBreak/>
              <w:t>d</w:t>
            </w:r>
            <w:r w:rsidR="006129E1">
              <w:rPr>
                <w:b/>
                <w:i/>
              </w:rPr>
              <w:t>’</w:t>
            </w:r>
            <w:r w:rsidRPr="00FE2F0F">
              <w:rPr>
                <w:b/>
                <w:i/>
              </w:rPr>
              <w:t>apprentissage formels et non formels destinés aux</w:t>
            </w:r>
            <w:r w:rsidRPr="00FE2F0F">
              <w:t xml:space="preserve"> adultes.</w:t>
            </w:r>
          </w:p>
        </w:tc>
      </w:tr>
    </w:tbl>
    <w:p w14:paraId="12449858" w14:textId="77777777" w:rsidR="0091637F" w:rsidRPr="00FE2F0F" w:rsidRDefault="0091637F" w:rsidP="0091637F">
      <w:pPr>
        <w:widowControl/>
      </w:pPr>
      <w:r w:rsidRPr="00FE2F0F">
        <w:rPr>
          <w:rStyle w:val="HideTWBExt"/>
        </w:rPr>
        <w:lastRenderedPageBreak/>
        <w:t>&lt;/Amend&gt;</w:t>
      </w:r>
    </w:p>
    <w:p w14:paraId="6C951599"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72</w:t>
      </w:r>
      <w:r w:rsidRPr="00FE2F0F">
        <w:rPr>
          <w:rStyle w:val="HideTWBExt"/>
          <w:b w:val="0"/>
        </w:rPr>
        <w:t>&lt;/NumAm&gt;</w:t>
      </w:r>
    </w:p>
    <w:p w14:paraId="2E6A802D"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46C3FFE9" w14:textId="77777777" w:rsidR="0091637F" w:rsidRPr="00FE2F0F" w:rsidRDefault="0091637F" w:rsidP="0091637F">
      <w:pPr>
        <w:pStyle w:val="NormalBold"/>
        <w:widowControl/>
      </w:pPr>
      <w:r w:rsidRPr="00FE2F0F">
        <w:rPr>
          <w:rStyle w:val="HideTWBExt"/>
          <w:b w:val="0"/>
        </w:rPr>
        <w:t>&lt;Article&gt;</w:t>
      </w:r>
      <w:bookmarkStart w:id="1" w:name="_Hlk228170741"/>
      <w:r w:rsidRPr="00FE2F0F">
        <w:t>Article 4 – paragraphe 2 – point b</w:t>
      </w:r>
      <w:bookmarkEnd w:id="1"/>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1658F5FD" w14:textId="77777777" w:rsidTr="00EE1A75">
        <w:trPr>
          <w:jc w:val="center"/>
        </w:trPr>
        <w:tc>
          <w:tcPr>
            <w:tcW w:w="9752" w:type="dxa"/>
            <w:gridSpan w:val="2"/>
          </w:tcPr>
          <w:p w14:paraId="683D6502" w14:textId="77777777" w:rsidR="0091637F" w:rsidRPr="00FE2F0F" w:rsidRDefault="0091637F" w:rsidP="00EE1A75">
            <w:pPr>
              <w:keepNext/>
              <w:widowControl/>
            </w:pPr>
          </w:p>
        </w:tc>
      </w:tr>
      <w:tr w:rsidR="0091637F" w:rsidRPr="00FE2F0F" w14:paraId="61DCEBD4" w14:textId="77777777" w:rsidTr="00EE1A75">
        <w:trPr>
          <w:jc w:val="center"/>
        </w:trPr>
        <w:tc>
          <w:tcPr>
            <w:tcW w:w="4876" w:type="dxa"/>
            <w:hideMark/>
          </w:tcPr>
          <w:p w14:paraId="6DE1B2D7" w14:textId="77777777" w:rsidR="0091637F" w:rsidRPr="00FE2F0F" w:rsidRDefault="0091637F" w:rsidP="00EE1A75">
            <w:pPr>
              <w:pStyle w:val="ColumnHeading"/>
              <w:keepNext/>
              <w:widowControl/>
            </w:pPr>
            <w:r w:rsidRPr="00FE2F0F">
              <w:t>Texte proposé par la Commission</w:t>
            </w:r>
          </w:p>
        </w:tc>
        <w:tc>
          <w:tcPr>
            <w:tcW w:w="4876" w:type="dxa"/>
            <w:hideMark/>
          </w:tcPr>
          <w:p w14:paraId="0696CA56" w14:textId="77777777" w:rsidR="0091637F" w:rsidRPr="00FE2F0F" w:rsidRDefault="0091637F" w:rsidP="00EE1A75">
            <w:pPr>
              <w:pStyle w:val="ColumnHeading"/>
              <w:keepNext/>
              <w:widowControl/>
            </w:pPr>
            <w:r w:rsidRPr="00FE2F0F">
              <w:t>Amendement</w:t>
            </w:r>
          </w:p>
        </w:tc>
      </w:tr>
      <w:tr w:rsidR="0091637F" w:rsidRPr="00FE2F0F" w14:paraId="4A2FF465" w14:textId="77777777" w:rsidTr="00EE1A75">
        <w:trPr>
          <w:jc w:val="center"/>
        </w:trPr>
        <w:tc>
          <w:tcPr>
            <w:tcW w:w="4876" w:type="dxa"/>
            <w:hideMark/>
          </w:tcPr>
          <w:p w14:paraId="735012C2" w14:textId="1038C066" w:rsidR="0091637F" w:rsidRPr="00FE2F0F" w:rsidRDefault="0091637F" w:rsidP="00EE1A75">
            <w:pPr>
              <w:pStyle w:val="Normal6"/>
              <w:widowControl/>
            </w:pPr>
            <w:r w:rsidRPr="00FE2F0F">
              <w:t>b)</w:t>
            </w:r>
            <w:r w:rsidRPr="00FE2F0F">
              <w:tab/>
            </w:r>
            <w:r w:rsidRPr="00FE2F0F">
              <w:rPr>
                <w:b/>
                <w:i/>
              </w:rPr>
              <w:t>le volontariat au titre du programme</w:t>
            </w:r>
            <w:proofErr w:type="gramStart"/>
            <w:r w:rsidRPr="00FE2F0F">
              <w:t xml:space="preserve"> «Corps</w:t>
            </w:r>
            <w:proofErr w:type="gramEnd"/>
            <w:r w:rsidRPr="00FE2F0F">
              <w:t xml:space="preserve"> européen de solidarité, y compris </w:t>
            </w:r>
            <w:r w:rsidRPr="00FE2F0F">
              <w:rPr>
                <w:b/>
                <w:i/>
              </w:rPr>
              <w:t>le</w:t>
            </w:r>
            <w:r w:rsidRPr="00FE2F0F">
              <w:t xml:space="preserve"> Corps volontaire européen d</w:t>
            </w:r>
            <w:r w:rsidR="006129E1">
              <w:t>’</w:t>
            </w:r>
            <w:r w:rsidRPr="00FE2F0F">
              <w:t>aide humanitaire.</w:t>
            </w:r>
          </w:p>
        </w:tc>
        <w:tc>
          <w:tcPr>
            <w:tcW w:w="4876" w:type="dxa"/>
            <w:hideMark/>
          </w:tcPr>
          <w:p w14:paraId="61EC8826" w14:textId="77777777" w:rsidR="0091637F" w:rsidRPr="00FE2F0F" w:rsidRDefault="0091637F" w:rsidP="00EE1A75">
            <w:pPr>
              <w:pStyle w:val="Normal6"/>
              <w:widowControl/>
              <w:rPr>
                <w:szCs w:val="24"/>
              </w:rPr>
            </w:pPr>
            <w:r w:rsidRPr="00FE2F0F">
              <w:t>b)</w:t>
            </w:r>
            <w:r w:rsidRPr="00FE2F0F">
              <w:tab/>
            </w:r>
            <w:r w:rsidRPr="00FE2F0F">
              <w:rPr>
                <w:b/>
                <w:i/>
              </w:rPr>
              <w:t>les activités du</w:t>
            </w:r>
            <w:proofErr w:type="gramStart"/>
            <w:r w:rsidRPr="00FE2F0F">
              <w:t xml:space="preserve"> «Corps</w:t>
            </w:r>
            <w:proofErr w:type="gramEnd"/>
            <w:r w:rsidRPr="00FE2F0F">
              <w:t xml:space="preserve"> européen de solidarité</w:t>
            </w:r>
            <w:r w:rsidRPr="00FE2F0F">
              <w:rPr>
                <w:b/>
                <w:i/>
              </w:rPr>
              <w:t>»</w:t>
            </w:r>
            <w:r w:rsidRPr="00FE2F0F">
              <w:t xml:space="preserve">, </w:t>
            </w:r>
            <w:r w:rsidRPr="00FE2F0F">
              <w:rPr>
                <w:b/>
                <w:i/>
              </w:rPr>
              <w:t>divisées en deux volets:</w:t>
            </w:r>
          </w:p>
        </w:tc>
      </w:tr>
      <w:tr w:rsidR="0091637F" w:rsidRPr="00FE2F0F" w14:paraId="6D7007D9" w14:textId="77777777" w:rsidTr="00EE1A75">
        <w:trPr>
          <w:jc w:val="center"/>
        </w:trPr>
        <w:tc>
          <w:tcPr>
            <w:tcW w:w="4876" w:type="dxa"/>
          </w:tcPr>
          <w:p w14:paraId="2CBF9152" w14:textId="77777777" w:rsidR="0091637F" w:rsidRPr="00FE2F0F" w:rsidRDefault="0091637F" w:rsidP="00EE1A75">
            <w:pPr>
              <w:pStyle w:val="Normal6"/>
              <w:widowControl/>
            </w:pPr>
          </w:p>
        </w:tc>
        <w:tc>
          <w:tcPr>
            <w:tcW w:w="4876" w:type="dxa"/>
            <w:hideMark/>
          </w:tcPr>
          <w:p w14:paraId="4C36CD55" w14:textId="77777777" w:rsidR="0091637F" w:rsidRPr="00FE2F0F" w:rsidRDefault="0091637F" w:rsidP="00EE1A75">
            <w:pPr>
              <w:pStyle w:val="Normal6"/>
              <w:widowControl/>
              <w:rPr>
                <w:szCs w:val="24"/>
              </w:rPr>
            </w:pPr>
            <w:r w:rsidRPr="00FE2F0F">
              <w:rPr>
                <w:b/>
                <w:i/>
              </w:rPr>
              <w:t>i) la participation des jeunes à des activités de solidarité,</w:t>
            </w:r>
            <w:r w:rsidRPr="00FE2F0F">
              <w:t xml:space="preserve"> y compris </w:t>
            </w:r>
            <w:r w:rsidRPr="00FE2F0F">
              <w:rPr>
                <w:b/>
                <w:i/>
              </w:rPr>
              <w:t xml:space="preserve">des activités de volontariat, des activités de mise en réseau de projets de solidarité et des mesures en matière de qualité et de </w:t>
            </w:r>
            <w:proofErr w:type="gramStart"/>
            <w:r w:rsidRPr="00FE2F0F">
              <w:rPr>
                <w:b/>
                <w:i/>
              </w:rPr>
              <w:t>soutien;</w:t>
            </w:r>
            <w:proofErr w:type="gramEnd"/>
          </w:p>
        </w:tc>
      </w:tr>
      <w:tr w:rsidR="0091637F" w:rsidRPr="00FE2F0F" w14:paraId="400344D9" w14:textId="77777777" w:rsidTr="00EE1A75">
        <w:trPr>
          <w:jc w:val="center"/>
        </w:trPr>
        <w:tc>
          <w:tcPr>
            <w:tcW w:w="4876" w:type="dxa"/>
          </w:tcPr>
          <w:p w14:paraId="7DEA0517" w14:textId="77777777" w:rsidR="0091637F" w:rsidRPr="00FE2F0F" w:rsidRDefault="0091637F" w:rsidP="00EE1A75">
            <w:pPr>
              <w:pStyle w:val="Normal6"/>
              <w:widowControl/>
            </w:pPr>
          </w:p>
        </w:tc>
        <w:tc>
          <w:tcPr>
            <w:tcW w:w="4876" w:type="dxa"/>
            <w:hideMark/>
          </w:tcPr>
          <w:p w14:paraId="15D24DE7" w14:textId="32C782A8" w:rsidR="0091637F" w:rsidRPr="00FE2F0F" w:rsidRDefault="0091637F" w:rsidP="00EE1A75">
            <w:pPr>
              <w:pStyle w:val="Normal6"/>
              <w:widowControl/>
              <w:rPr>
                <w:szCs w:val="24"/>
              </w:rPr>
            </w:pPr>
            <w:r w:rsidRPr="00FE2F0F">
              <w:rPr>
                <w:b/>
                <w:i/>
              </w:rPr>
              <w:t>ii) la participation de personnes à des activités de solidarité liées à l</w:t>
            </w:r>
            <w:r w:rsidR="006129E1">
              <w:rPr>
                <w:b/>
                <w:i/>
              </w:rPr>
              <w:t>’</w:t>
            </w:r>
            <w:r w:rsidRPr="00FE2F0F">
              <w:rPr>
                <w:b/>
                <w:i/>
              </w:rPr>
              <w:t>aide humanitaire (le</w:t>
            </w:r>
            <w:proofErr w:type="gramStart"/>
            <w:r w:rsidRPr="00FE2F0F">
              <w:rPr>
                <w:b/>
                <w:i/>
              </w:rPr>
              <w:t xml:space="preserve"> «</w:t>
            </w:r>
            <w:r w:rsidRPr="00FE2F0F">
              <w:t>Corps</w:t>
            </w:r>
            <w:proofErr w:type="gramEnd"/>
            <w:r w:rsidRPr="00FE2F0F">
              <w:t xml:space="preserve"> volontaire européen d</w:t>
            </w:r>
            <w:r w:rsidR="006129E1">
              <w:t>’</w:t>
            </w:r>
            <w:r w:rsidRPr="00FE2F0F">
              <w:t>aide humanitaire </w:t>
            </w:r>
            <w:r w:rsidRPr="00FE2F0F">
              <w:rPr>
                <w:b/>
                <w:i/>
              </w:rPr>
              <w:t>»), dont, le cas échéant, des activités d</w:t>
            </w:r>
            <w:r w:rsidR="006129E1">
              <w:rPr>
                <w:b/>
                <w:i/>
              </w:rPr>
              <w:t>’</w:t>
            </w:r>
            <w:r w:rsidRPr="00FE2F0F">
              <w:rPr>
                <w:b/>
                <w:i/>
              </w:rPr>
              <w:t>apprentissage et de formation liées au volontariat auprès d</w:t>
            </w:r>
            <w:r w:rsidR="006129E1">
              <w:rPr>
                <w:b/>
                <w:i/>
              </w:rPr>
              <w:t>’</w:t>
            </w:r>
            <w:r w:rsidRPr="00FE2F0F">
              <w:rPr>
                <w:b/>
                <w:i/>
              </w:rPr>
              <w:t>organismes de protection civile et d</w:t>
            </w:r>
            <w:r w:rsidR="006129E1">
              <w:rPr>
                <w:b/>
                <w:i/>
              </w:rPr>
              <w:t>’</w:t>
            </w:r>
            <w:r w:rsidRPr="00FE2F0F">
              <w:rPr>
                <w:b/>
                <w:i/>
              </w:rPr>
              <w:t>intervention d</w:t>
            </w:r>
            <w:r w:rsidR="006129E1">
              <w:rPr>
                <w:b/>
                <w:i/>
              </w:rPr>
              <w:t>’</w:t>
            </w:r>
            <w:r w:rsidRPr="00FE2F0F">
              <w:rPr>
                <w:b/>
                <w:i/>
              </w:rPr>
              <w:t>urgence, tels que les services de lutte contre les incendies, les services médicaux d</w:t>
            </w:r>
            <w:r w:rsidR="006129E1">
              <w:rPr>
                <w:b/>
                <w:i/>
              </w:rPr>
              <w:t>’</w:t>
            </w:r>
            <w:r w:rsidRPr="00FE2F0F">
              <w:rPr>
                <w:b/>
                <w:i/>
              </w:rPr>
              <w:t>urgence et les organisations de sauvetage, y compris dans des contextes transfrontaliers</w:t>
            </w:r>
            <w:r w:rsidRPr="00FE2F0F">
              <w:t>.</w:t>
            </w:r>
          </w:p>
        </w:tc>
      </w:tr>
      <w:tr w:rsidR="0091637F" w:rsidRPr="00FE2F0F" w14:paraId="418C6891" w14:textId="77777777" w:rsidTr="00EE1A75">
        <w:trPr>
          <w:jc w:val="center"/>
        </w:trPr>
        <w:tc>
          <w:tcPr>
            <w:tcW w:w="4876" w:type="dxa"/>
          </w:tcPr>
          <w:p w14:paraId="58751FEF" w14:textId="77777777" w:rsidR="0091637F" w:rsidRPr="00FE2F0F" w:rsidRDefault="0091637F" w:rsidP="00EE1A75">
            <w:pPr>
              <w:pStyle w:val="Normal6"/>
              <w:widowControl/>
            </w:pPr>
          </w:p>
        </w:tc>
        <w:tc>
          <w:tcPr>
            <w:tcW w:w="4876" w:type="dxa"/>
            <w:hideMark/>
          </w:tcPr>
          <w:p w14:paraId="2056EB45" w14:textId="74753BA4" w:rsidR="0091637F" w:rsidRPr="00FE2F0F" w:rsidRDefault="0091637F" w:rsidP="00EE1A75">
            <w:pPr>
              <w:pStyle w:val="Normal6"/>
              <w:widowControl/>
              <w:rPr>
                <w:szCs w:val="24"/>
              </w:rPr>
            </w:pPr>
            <w:r w:rsidRPr="00FE2F0F">
              <w:rPr>
                <w:b/>
                <w:i/>
              </w:rPr>
              <w:t>Le volontariat peut être effectué soit dans un pays autre que le pays de résidence du participant, soit dans le pays de résidence du participant. Les activités de volontariat respectent pleinement le droit international humanitaire, les droits de l</w:t>
            </w:r>
            <w:r w:rsidR="006129E1">
              <w:rPr>
                <w:b/>
                <w:i/>
              </w:rPr>
              <w:t>’</w:t>
            </w:r>
            <w:r w:rsidRPr="00FE2F0F">
              <w:rPr>
                <w:b/>
                <w:i/>
              </w:rPr>
              <w:t>homme et les normes internationales du travail, et il convient de garantir la sécurité, la dignité et une préparation adéquate des volontaires, et de veiller à ce que ces activités viennent compléter, et non remplacer, le travail humanitaire rémunéré, l</w:t>
            </w:r>
            <w:r w:rsidR="006129E1">
              <w:rPr>
                <w:b/>
                <w:i/>
              </w:rPr>
              <w:t>’</w:t>
            </w:r>
            <w:r w:rsidRPr="00FE2F0F">
              <w:rPr>
                <w:b/>
                <w:i/>
              </w:rPr>
              <w:t>emploi local ou les services publics professionnels dans les communautés d</w:t>
            </w:r>
            <w:r w:rsidR="006129E1">
              <w:rPr>
                <w:b/>
                <w:i/>
              </w:rPr>
              <w:t>’</w:t>
            </w:r>
            <w:r w:rsidRPr="00FE2F0F">
              <w:rPr>
                <w:b/>
                <w:i/>
              </w:rPr>
              <w:t xml:space="preserve">accueil. Le volontariat ne </w:t>
            </w:r>
            <w:r w:rsidRPr="00FE2F0F">
              <w:rPr>
                <w:b/>
                <w:i/>
              </w:rPr>
              <w:lastRenderedPageBreak/>
              <w:t>peut se substituer à des stages ou à des emplois, ni être assimilé à un emploi. Il est fondé sur une convention de volontariat écrite et est mis en œuvre dans le plein respect des normes du travail, de la dignité humaine ainsi que d</w:t>
            </w:r>
            <w:r w:rsidR="006129E1">
              <w:rPr>
                <w:b/>
                <w:i/>
              </w:rPr>
              <w:t>’</w:t>
            </w:r>
            <w:r w:rsidRPr="00FE2F0F">
              <w:rPr>
                <w:b/>
                <w:i/>
              </w:rPr>
              <w:t>une préparation et d</w:t>
            </w:r>
            <w:r w:rsidR="006129E1">
              <w:rPr>
                <w:b/>
                <w:i/>
              </w:rPr>
              <w:t>’</w:t>
            </w:r>
            <w:r w:rsidRPr="00FE2F0F">
              <w:rPr>
                <w:b/>
                <w:i/>
              </w:rPr>
              <w:t>une protection adéquates des volontaires, conformément à la charte des droits fondamentaux de l</w:t>
            </w:r>
            <w:r w:rsidR="006129E1">
              <w:rPr>
                <w:b/>
                <w:i/>
              </w:rPr>
              <w:t>’</w:t>
            </w:r>
            <w:r w:rsidRPr="00FE2F0F">
              <w:rPr>
                <w:b/>
                <w:i/>
              </w:rPr>
              <w:t>Union européenne.</w:t>
            </w:r>
          </w:p>
        </w:tc>
      </w:tr>
    </w:tbl>
    <w:p w14:paraId="42946CD9" w14:textId="77777777" w:rsidR="0091637F" w:rsidRPr="00FE2F0F" w:rsidRDefault="0091637F" w:rsidP="0091637F">
      <w:pPr>
        <w:widowControl/>
      </w:pPr>
      <w:r w:rsidRPr="00FE2F0F">
        <w:rPr>
          <w:rStyle w:val="HideTWBExt"/>
        </w:rPr>
        <w:lastRenderedPageBreak/>
        <w:t>&lt;/Amend&gt;</w:t>
      </w:r>
    </w:p>
    <w:p w14:paraId="5320A96E"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73</w:t>
      </w:r>
      <w:r w:rsidRPr="00FE2F0F">
        <w:rPr>
          <w:rStyle w:val="HideTWBExt"/>
          <w:b w:val="0"/>
        </w:rPr>
        <w:t>&lt;/NumAm&gt;</w:t>
      </w:r>
    </w:p>
    <w:p w14:paraId="2710D0AE"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4B227662" w14:textId="77777777" w:rsidR="0091637F" w:rsidRPr="00FE2F0F" w:rsidRDefault="0091637F" w:rsidP="0091637F">
      <w:pPr>
        <w:pStyle w:val="NormalBold"/>
        <w:widowControl/>
      </w:pPr>
      <w:r w:rsidRPr="00FE2F0F">
        <w:rPr>
          <w:rStyle w:val="HideTWBExt"/>
          <w:b w:val="0"/>
        </w:rPr>
        <w:t>&lt;Article&gt;</w:t>
      </w:r>
      <w:r w:rsidRPr="00FE2F0F">
        <w:t>Article 4 – paragraphe 3</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017384D1" w14:textId="77777777" w:rsidTr="00EE1A75">
        <w:trPr>
          <w:jc w:val="center"/>
        </w:trPr>
        <w:tc>
          <w:tcPr>
            <w:tcW w:w="9752" w:type="dxa"/>
            <w:gridSpan w:val="2"/>
          </w:tcPr>
          <w:p w14:paraId="042458E9" w14:textId="77777777" w:rsidR="0091637F" w:rsidRPr="00FE2F0F" w:rsidRDefault="0091637F" w:rsidP="00EE1A75">
            <w:pPr>
              <w:keepNext/>
              <w:widowControl/>
            </w:pPr>
          </w:p>
        </w:tc>
      </w:tr>
      <w:tr w:rsidR="0091637F" w:rsidRPr="00FE2F0F" w14:paraId="60680ED4" w14:textId="77777777" w:rsidTr="00EE1A75">
        <w:trPr>
          <w:jc w:val="center"/>
        </w:trPr>
        <w:tc>
          <w:tcPr>
            <w:tcW w:w="4876" w:type="dxa"/>
            <w:hideMark/>
          </w:tcPr>
          <w:p w14:paraId="47BAF2CF" w14:textId="77777777" w:rsidR="0091637F" w:rsidRPr="00FE2F0F" w:rsidRDefault="0091637F" w:rsidP="00EE1A75">
            <w:pPr>
              <w:pStyle w:val="ColumnHeading"/>
              <w:keepNext/>
              <w:widowControl/>
            </w:pPr>
            <w:r w:rsidRPr="00FE2F0F">
              <w:t>Texte proposé par la Commission</w:t>
            </w:r>
          </w:p>
        </w:tc>
        <w:tc>
          <w:tcPr>
            <w:tcW w:w="4876" w:type="dxa"/>
            <w:hideMark/>
          </w:tcPr>
          <w:p w14:paraId="6A01C178" w14:textId="77777777" w:rsidR="0091637F" w:rsidRPr="00FE2F0F" w:rsidRDefault="0091637F" w:rsidP="00EE1A75">
            <w:pPr>
              <w:pStyle w:val="ColumnHeading"/>
              <w:keepNext/>
              <w:widowControl/>
            </w:pPr>
            <w:r w:rsidRPr="00FE2F0F">
              <w:t>Amendement</w:t>
            </w:r>
          </w:p>
        </w:tc>
      </w:tr>
      <w:tr w:rsidR="0091637F" w:rsidRPr="00FE2F0F" w14:paraId="55136C9E" w14:textId="77777777" w:rsidTr="00EE1A75">
        <w:trPr>
          <w:jc w:val="center"/>
        </w:trPr>
        <w:tc>
          <w:tcPr>
            <w:tcW w:w="4876" w:type="dxa"/>
            <w:hideMark/>
          </w:tcPr>
          <w:p w14:paraId="130DCCFC" w14:textId="4099035A" w:rsidR="0091637F" w:rsidRPr="00FE2F0F" w:rsidRDefault="0091637F" w:rsidP="00EE1A75">
            <w:pPr>
              <w:pStyle w:val="Normal6"/>
              <w:widowControl/>
            </w:pPr>
            <w:r w:rsidRPr="00FE2F0F">
              <w:t>3.</w:t>
            </w:r>
            <w:r w:rsidRPr="00FE2F0F">
              <w:tab/>
              <w:t>Dans le domaine du sport, le programme soutient la mobilité à des fins d</w:t>
            </w:r>
            <w:r w:rsidR="006129E1">
              <w:t>’</w:t>
            </w:r>
            <w:r w:rsidRPr="00FE2F0F">
              <w:t>éducation et de formation des athlètes et des personnes actives dans le sport de masse, ainsi que la mobilité du personnel sportif à des fins d</w:t>
            </w:r>
            <w:r w:rsidR="006129E1">
              <w:t>’</w:t>
            </w:r>
            <w:r w:rsidRPr="00FE2F0F">
              <w:t>éducation et de formation.</w:t>
            </w:r>
          </w:p>
        </w:tc>
        <w:tc>
          <w:tcPr>
            <w:tcW w:w="4876" w:type="dxa"/>
            <w:hideMark/>
          </w:tcPr>
          <w:p w14:paraId="137D9D97" w14:textId="5E97D717" w:rsidR="0091637F" w:rsidRPr="00FE2F0F" w:rsidRDefault="0091637F" w:rsidP="00EE1A75">
            <w:pPr>
              <w:pStyle w:val="Normal6"/>
              <w:widowControl/>
              <w:rPr>
                <w:szCs w:val="24"/>
              </w:rPr>
            </w:pPr>
            <w:r w:rsidRPr="00FE2F0F">
              <w:t>3.</w:t>
            </w:r>
            <w:r w:rsidRPr="00FE2F0F">
              <w:tab/>
              <w:t>Dans le domaine du sport, le programme soutient la mobilité à des fins d</w:t>
            </w:r>
            <w:r w:rsidR="006129E1">
              <w:t>’</w:t>
            </w:r>
            <w:r w:rsidRPr="00FE2F0F">
              <w:t>éducation et de formation des athlètes et des personnes actives dans le sport de masse, ainsi que la mobilité du personnel sportif à des fins d</w:t>
            </w:r>
            <w:r w:rsidR="006129E1">
              <w:t>’</w:t>
            </w:r>
            <w:r w:rsidRPr="00FE2F0F">
              <w:t>éducation et de formation</w:t>
            </w:r>
            <w:r w:rsidRPr="00FE2F0F">
              <w:rPr>
                <w:b/>
                <w:i/>
              </w:rPr>
              <w:t>, tout en préservant le caractère social et non commercial du sport de masse</w:t>
            </w:r>
            <w:r w:rsidRPr="00FE2F0F">
              <w:t>.</w:t>
            </w:r>
          </w:p>
        </w:tc>
      </w:tr>
    </w:tbl>
    <w:p w14:paraId="653ABD2B" w14:textId="77777777" w:rsidR="0091637F" w:rsidRPr="00FE2F0F" w:rsidRDefault="0091637F" w:rsidP="0091637F">
      <w:pPr>
        <w:widowControl/>
        <w:rPr>
          <w:rStyle w:val="HideTWBExt"/>
        </w:rPr>
      </w:pPr>
      <w:r w:rsidRPr="00FE2F0F">
        <w:rPr>
          <w:rStyle w:val="HideTWBExt"/>
        </w:rPr>
        <w:t>&lt;/Amend&gt;</w:t>
      </w:r>
    </w:p>
    <w:p w14:paraId="1977F74F"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74</w:t>
      </w:r>
      <w:r w:rsidRPr="00FE2F0F">
        <w:rPr>
          <w:rStyle w:val="HideTWBExt"/>
          <w:b w:val="0"/>
        </w:rPr>
        <w:t>&lt;/NumAm&gt;</w:t>
      </w:r>
    </w:p>
    <w:p w14:paraId="2A575FA0"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74FC535D" w14:textId="77777777" w:rsidR="0091637F" w:rsidRPr="00FE2F0F" w:rsidRDefault="0091637F" w:rsidP="0091637F">
      <w:pPr>
        <w:pStyle w:val="NormalBold"/>
        <w:widowControl/>
      </w:pPr>
      <w:r w:rsidRPr="00FE2F0F">
        <w:rPr>
          <w:rStyle w:val="HideTWBExt"/>
          <w:b w:val="0"/>
        </w:rPr>
        <w:t>&lt;Article&gt;</w:t>
      </w:r>
      <w:r w:rsidRPr="00FE2F0F">
        <w:t>Article 4 – paragraphe 4 – point b</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043E5536" w14:textId="77777777" w:rsidTr="00EE1A75">
        <w:trPr>
          <w:jc w:val="center"/>
        </w:trPr>
        <w:tc>
          <w:tcPr>
            <w:tcW w:w="9752" w:type="dxa"/>
            <w:gridSpan w:val="2"/>
          </w:tcPr>
          <w:p w14:paraId="0F17199D" w14:textId="77777777" w:rsidR="0091637F" w:rsidRPr="00FE2F0F" w:rsidRDefault="0091637F" w:rsidP="00EE1A75">
            <w:pPr>
              <w:keepNext/>
              <w:widowControl/>
            </w:pPr>
          </w:p>
        </w:tc>
      </w:tr>
      <w:tr w:rsidR="0091637F" w:rsidRPr="00FE2F0F" w14:paraId="4123F092" w14:textId="77777777" w:rsidTr="00EE1A75">
        <w:trPr>
          <w:jc w:val="center"/>
        </w:trPr>
        <w:tc>
          <w:tcPr>
            <w:tcW w:w="4876" w:type="dxa"/>
            <w:hideMark/>
          </w:tcPr>
          <w:p w14:paraId="66579C6E" w14:textId="77777777" w:rsidR="0091637F" w:rsidRPr="00FE2F0F" w:rsidRDefault="0091637F" w:rsidP="00EE1A75">
            <w:pPr>
              <w:pStyle w:val="ColumnHeading"/>
              <w:keepNext/>
              <w:widowControl/>
            </w:pPr>
            <w:r w:rsidRPr="00FE2F0F">
              <w:t>Texte proposé par la Commission</w:t>
            </w:r>
          </w:p>
        </w:tc>
        <w:tc>
          <w:tcPr>
            <w:tcW w:w="4876" w:type="dxa"/>
            <w:hideMark/>
          </w:tcPr>
          <w:p w14:paraId="4A19216B" w14:textId="77777777" w:rsidR="0091637F" w:rsidRPr="00FE2F0F" w:rsidRDefault="0091637F" w:rsidP="00EE1A75">
            <w:pPr>
              <w:pStyle w:val="ColumnHeading"/>
              <w:keepNext/>
              <w:widowControl/>
            </w:pPr>
            <w:r w:rsidRPr="00FE2F0F">
              <w:t>Amendement</w:t>
            </w:r>
          </w:p>
        </w:tc>
      </w:tr>
      <w:tr w:rsidR="0091637F" w:rsidRPr="00FE2F0F" w14:paraId="73BB47C6" w14:textId="77777777" w:rsidTr="00EE1A75">
        <w:trPr>
          <w:jc w:val="center"/>
        </w:trPr>
        <w:tc>
          <w:tcPr>
            <w:tcW w:w="4876" w:type="dxa"/>
            <w:hideMark/>
          </w:tcPr>
          <w:p w14:paraId="1AD0DDB1" w14:textId="25F25B8A" w:rsidR="0091637F" w:rsidRPr="00FE2F0F" w:rsidRDefault="0091637F" w:rsidP="00EE1A75">
            <w:pPr>
              <w:pStyle w:val="Normal6"/>
              <w:widowControl/>
            </w:pPr>
            <w:r w:rsidRPr="00FE2F0F">
              <w:t>b)</w:t>
            </w:r>
            <w:r w:rsidRPr="00FE2F0F">
              <w:tab/>
              <w:t>de mesures telles qu</w:t>
            </w:r>
            <w:r w:rsidR="006129E1">
              <w:t>’</w:t>
            </w:r>
            <w:r w:rsidRPr="00FE2F0F">
              <w:t>un soutien linguistique, des visites préparatoires, une formation et une coopération virtuelle.</w:t>
            </w:r>
          </w:p>
        </w:tc>
        <w:tc>
          <w:tcPr>
            <w:tcW w:w="4876" w:type="dxa"/>
            <w:hideMark/>
          </w:tcPr>
          <w:p w14:paraId="59D5A22C" w14:textId="5D037216" w:rsidR="0091637F" w:rsidRPr="00FE2F0F" w:rsidRDefault="0091637F" w:rsidP="00EE1A75">
            <w:pPr>
              <w:pStyle w:val="Normal6"/>
              <w:widowControl/>
              <w:rPr>
                <w:szCs w:val="24"/>
              </w:rPr>
            </w:pPr>
            <w:r w:rsidRPr="00FE2F0F">
              <w:t>b)</w:t>
            </w:r>
            <w:r w:rsidRPr="00FE2F0F">
              <w:tab/>
              <w:t>de mesures telles qu</w:t>
            </w:r>
            <w:r w:rsidR="006129E1">
              <w:t>’</w:t>
            </w:r>
            <w:r w:rsidRPr="00FE2F0F">
              <w:t>un soutien linguistique, des visites préparatoires, une formation et une coopération virtuelle</w:t>
            </w:r>
            <w:r w:rsidRPr="00FE2F0F">
              <w:rPr>
                <w:b/>
                <w:i/>
              </w:rPr>
              <w:t>, en veillant à l</w:t>
            </w:r>
            <w:r w:rsidR="006129E1">
              <w:rPr>
                <w:b/>
                <w:i/>
              </w:rPr>
              <w:t>’</w:t>
            </w:r>
            <w:r w:rsidRPr="00FE2F0F">
              <w:rPr>
                <w:b/>
                <w:i/>
              </w:rPr>
              <w:t>accessibilité dès la conception</w:t>
            </w:r>
            <w:r w:rsidRPr="00FE2F0F">
              <w:t>.</w:t>
            </w:r>
          </w:p>
        </w:tc>
      </w:tr>
    </w:tbl>
    <w:p w14:paraId="72BD764E" w14:textId="77777777" w:rsidR="0091637F" w:rsidRPr="00FE2F0F" w:rsidRDefault="0091637F" w:rsidP="0091637F">
      <w:pPr>
        <w:widowControl/>
      </w:pPr>
      <w:r w:rsidRPr="00FE2F0F">
        <w:rPr>
          <w:rStyle w:val="HideTWBExt"/>
        </w:rPr>
        <w:t>&lt;/Amend&gt;</w:t>
      </w:r>
    </w:p>
    <w:p w14:paraId="69708672"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75</w:t>
      </w:r>
      <w:r w:rsidRPr="00FE2F0F">
        <w:rPr>
          <w:rStyle w:val="HideTWBExt"/>
          <w:b w:val="0"/>
        </w:rPr>
        <w:t>&lt;/NumAm&gt;</w:t>
      </w:r>
    </w:p>
    <w:p w14:paraId="1CE2A3D9"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3DB48CE8" w14:textId="77777777" w:rsidR="0091637F" w:rsidRPr="00FE2F0F" w:rsidRDefault="0091637F" w:rsidP="0091637F">
      <w:pPr>
        <w:pStyle w:val="NormalBold"/>
        <w:widowControl/>
      </w:pPr>
      <w:r w:rsidRPr="00FE2F0F">
        <w:rPr>
          <w:rStyle w:val="HideTWBExt"/>
          <w:b w:val="0"/>
        </w:rPr>
        <w:t>&lt;Article&gt;</w:t>
      </w:r>
      <w:r w:rsidRPr="00FE2F0F">
        <w:t>Article 4 – paragraphe 4 bis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3C43A7B7" w14:textId="77777777" w:rsidTr="00EE1A75">
        <w:trPr>
          <w:jc w:val="center"/>
        </w:trPr>
        <w:tc>
          <w:tcPr>
            <w:tcW w:w="9752" w:type="dxa"/>
            <w:gridSpan w:val="2"/>
          </w:tcPr>
          <w:p w14:paraId="528E6849" w14:textId="77777777" w:rsidR="0091637F" w:rsidRPr="00FE2F0F" w:rsidRDefault="0091637F" w:rsidP="00EE1A75">
            <w:pPr>
              <w:keepNext/>
              <w:widowControl/>
            </w:pPr>
          </w:p>
        </w:tc>
      </w:tr>
      <w:tr w:rsidR="0091637F" w:rsidRPr="00FE2F0F" w14:paraId="6BA0412F" w14:textId="77777777" w:rsidTr="00EE1A75">
        <w:trPr>
          <w:jc w:val="center"/>
        </w:trPr>
        <w:tc>
          <w:tcPr>
            <w:tcW w:w="4876" w:type="dxa"/>
            <w:hideMark/>
          </w:tcPr>
          <w:p w14:paraId="0A85E03D" w14:textId="77777777" w:rsidR="0091637F" w:rsidRPr="00FE2F0F" w:rsidRDefault="0091637F" w:rsidP="00EE1A75">
            <w:pPr>
              <w:pStyle w:val="ColumnHeading"/>
              <w:keepNext/>
              <w:widowControl/>
            </w:pPr>
            <w:r w:rsidRPr="00FE2F0F">
              <w:t>Texte proposé par la Commission</w:t>
            </w:r>
          </w:p>
        </w:tc>
        <w:tc>
          <w:tcPr>
            <w:tcW w:w="4876" w:type="dxa"/>
            <w:hideMark/>
          </w:tcPr>
          <w:p w14:paraId="4CF845F2" w14:textId="77777777" w:rsidR="0091637F" w:rsidRPr="00FE2F0F" w:rsidRDefault="0091637F" w:rsidP="00EE1A75">
            <w:pPr>
              <w:pStyle w:val="ColumnHeading"/>
              <w:keepNext/>
              <w:widowControl/>
            </w:pPr>
            <w:r w:rsidRPr="00FE2F0F">
              <w:t>Amendement</w:t>
            </w:r>
          </w:p>
        </w:tc>
      </w:tr>
      <w:tr w:rsidR="0091637F" w:rsidRPr="00FE2F0F" w14:paraId="553CFF53" w14:textId="77777777" w:rsidTr="00EE1A75">
        <w:trPr>
          <w:jc w:val="center"/>
        </w:trPr>
        <w:tc>
          <w:tcPr>
            <w:tcW w:w="4876" w:type="dxa"/>
          </w:tcPr>
          <w:p w14:paraId="7DF193F8" w14:textId="77777777" w:rsidR="0091637F" w:rsidRPr="00FE2F0F" w:rsidRDefault="0091637F" w:rsidP="00EE1A75">
            <w:pPr>
              <w:pStyle w:val="Normal6"/>
              <w:widowControl/>
            </w:pPr>
          </w:p>
        </w:tc>
        <w:tc>
          <w:tcPr>
            <w:tcW w:w="4876" w:type="dxa"/>
            <w:hideMark/>
          </w:tcPr>
          <w:p w14:paraId="37C68083" w14:textId="570D17E6" w:rsidR="0091637F" w:rsidRPr="00FE2F0F" w:rsidRDefault="0091637F" w:rsidP="00EE1A75">
            <w:pPr>
              <w:pStyle w:val="Normal6"/>
              <w:widowControl/>
              <w:rPr>
                <w:szCs w:val="24"/>
              </w:rPr>
            </w:pPr>
            <w:r w:rsidRPr="00FE2F0F">
              <w:rPr>
                <w:b/>
                <w:i/>
              </w:rPr>
              <w:t>4 bis.</w:t>
            </w:r>
            <w:r w:rsidRPr="00FE2F0F">
              <w:rPr>
                <w:b/>
                <w:i/>
              </w:rPr>
              <w:tab/>
              <w:t>La mobilité à des fins d</w:t>
            </w:r>
            <w:r w:rsidR="006129E1">
              <w:rPr>
                <w:b/>
                <w:i/>
              </w:rPr>
              <w:t>’</w:t>
            </w:r>
            <w:r w:rsidRPr="00FE2F0F">
              <w:rPr>
                <w:b/>
                <w:i/>
              </w:rPr>
              <w:t>éducation et de formation du personnel comprend les enseignants, les formateurs et les autres membres du personnel éducatif dans tous les secteurs. Les États membres et les pays participants veillent à ce que la mobilité du personnel soit considérée comme du temps de travail et s</w:t>
            </w:r>
            <w:r w:rsidR="006129E1">
              <w:rPr>
                <w:b/>
                <w:i/>
              </w:rPr>
              <w:t>’</w:t>
            </w:r>
            <w:r w:rsidRPr="00FE2F0F">
              <w:rPr>
                <w:b/>
                <w:i/>
              </w:rPr>
              <w:t>inscrive dans le cadre du perfectionnement professionnel continu, et à ce que des mesures appropriées soient prévues en matière de remplacement, d</w:t>
            </w:r>
            <w:r w:rsidR="006129E1">
              <w:rPr>
                <w:b/>
                <w:i/>
              </w:rPr>
              <w:t>’</w:t>
            </w:r>
            <w:r w:rsidRPr="00FE2F0F">
              <w:rPr>
                <w:b/>
                <w:i/>
              </w:rPr>
              <w:t>aide linguistique et d</w:t>
            </w:r>
            <w:r w:rsidR="006129E1">
              <w:rPr>
                <w:b/>
                <w:i/>
              </w:rPr>
              <w:t>’</w:t>
            </w:r>
            <w:r w:rsidRPr="00FE2F0F">
              <w:rPr>
                <w:b/>
                <w:i/>
              </w:rPr>
              <w:t>accessibilité afin de permettre la participation.</w:t>
            </w:r>
          </w:p>
        </w:tc>
      </w:tr>
    </w:tbl>
    <w:p w14:paraId="201BF5E9" w14:textId="77777777" w:rsidR="0091637F" w:rsidRPr="00FE2F0F" w:rsidRDefault="0091637F" w:rsidP="0091637F">
      <w:pPr>
        <w:widowControl/>
        <w:rPr>
          <w:rStyle w:val="HideTWBExt"/>
        </w:rPr>
      </w:pPr>
      <w:r w:rsidRPr="00FE2F0F">
        <w:rPr>
          <w:rStyle w:val="HideTWBExt"/>
        </w:rPr>
        <w:t>&lt;/Amend&gt;</w:t>
      </w:r>
    </w:p>
    <w:p w14:paraId="6BB5AE8E"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76</w:t>
      </w:r>
      <w:r w:rsidRPr="00FE2F0F">
        <w:rPr>
          <w:rStyle w:val="HideTWBExt"/>
          <w:b w:val="0"/>
        </w:rPr>
        <w:t>&lt;/NumAm&gt;</w:t>
      </w:r>
    </w:p>
    <w:p w14:paraId="33F65F4B"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0DB294B2" w14:textId="77777777" w:rsidR="0091637F" w:rsidRPr="00FE2F0F" w:rsidRDefault="0091637F" w:rsidP="0091637F">
      <w:pPr>
        <w:pStyle w:val="NormalBold"/>
        <w:widowControl/>
      </w:pPr>
      <w:r w:rsidRPr="00FE2F0F">
        <w:rPr>
          <w:rStyle w:val="HideTWBExt"/>
          <w:b w:val="0"/>
        </w:rPr>
        <w:t>&lt;Article&gt;</w:t>
      </w:r>
      <w:r w:rsidRPr="00FE2F0F">
        <w:t>Article 5 – alinéa 1 – point a</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536DFE05" w14:textId="77777777" w:rsidTr="00EE1A75">
        <w:trPr>
          <w:jc w:val="center"/>
        </w:trPr>
        <w:tc>
          <w:tcPr>
            <w:tcW w:w="9752" w:type="dxa"/>
            <w:gridSpan w:val="2"/>
          </w:tcPr>
          <w:p w14:paraId="16FF18FA" w14:textId="77777777" w:rsidR="0091637F" w:rsidRPr="00FE2F0F" w:rsidRDefault="0091637F" w:rsidP="00EE1A75">
            <w:pPr>
              <w:keepNext/>
              <w:widowControl/>
            </w:pPr>
          </w:p>
        </w:tc>
      </w:tr>
      <w:tr w:rsidR="0091637F" w:rsidRPr="00FE2F0F" w14:paraId="290DF21C" w14:textId="77777777" w:rsidTr="00EE1A75">
        <w:trPr>
          <w:jc w:val="center"/>
        </w:trPr>
        <w:tc>
          <w:tcPr>
            <w:tcW w:w="4876" w:type="dxa"/>
            <w:hideMark/>
          </w:tcPr>
          <w:p w14:paraId="3DB6DF6E" w14:textId="77777777" w:rsidR="0091637F" w:rsidRPr="00FE2F0F" w:rsidRDefault="0091637F" w:rsidP="00EE1A75">
            <w:pPr>
              <w:pStyle w:val="ColumnHeading"/>
              <w:keepNext/>
              <w:widowControl/>
            </w:pPr>
            <w:r w:rsidRPr="00FE2F0F">
              <w:t>Texte proposé par la Commission</w:t>
            </w:r>
          </w:p>
        </w:tc>
        <w:tc>
          <w:tcPr>
            <w:tcW w:w="4876" w:type="dxa"/>
            <w:hideMark/>
          </w:tcPr>
          <w:p w14:paraId="2BA66218" w14:textId="77777777" w:rsidR="0091637F" w:rsidRPr="00FE2F0F" w:rsidRDefault="0091637F" w:rsidP="00EE1A75">
            <w:pPr>
              <w:pStyle w:val="ColumnHeading"/>
              <w:keepNext/>
              <w:widowControl/>
            </w:pPr>
            <w:r w:rsidRPr="00FE2F0F">
              <w:t>Amendement</w:t>
            </w:r>
          </w:p>
        </w:tc>
      </w:tr>
      <w:tr w:rsidR="0091637F" w:rsidRPr="00FE2F0F" w14:paraId="1EE59AD2" w14:textId="77777777" w:rsidTr="00EE1A75">
        <w:trPr>
          <w:jc w:val="center"/>
        </w:trPr>
        <w:tc>
          <w:tcPr>
            <w:tcW w:w="4876" w:type="dxa"/>
            <w:hideMark/>
          </w:tcPr>
          <w:p w14:paraId="170DE947" w14:textId="2B9C5DF6" w:rsidR="0091637F" w:rsidRPr="00FE2F0F" w:rsidRDefault="0091637F" w:rsidP="00EE1A75">
            <w:pPr>
              <w:pStyle w:val="Normal6"/>
              <w:widowControl/>
            </w:pPr>
            <w:r w:rsidRPr="00FE2F0F">
              <w:t>a)</w:t>
            </w:r>
            <w:r w:rsidRPr="00FE2F0F">
              <w:tab/>
              <w:t>Bourses Erasmus+ dans des domaines d</w:t>
            </w:r>
            <w:r w:rsidR="006129E1">
              <w:t>’</w:t>
            </w:r>
            <w:r w:rsidRPr="00FE2F0F">
              <w:t>éducation stratégiques, y compris dans le cadre de programmes d</w:t>
            </w:r>
            <w:r w:rsidR="006129E1">
              <w:t>’</w:t>
            </w:r>
            <w:r w:rsidRPr="00FE2F0F">
              <w:t xml:space="preserve">études </w:t>
            </w:r>
            <w:proofErr w:type="gramStart"/>
            <w:r w:rsidRPr="00FE2F0F">
              <w:t>conjoints;</w:t>
            </w:r>
            <w:proofErr w:type="gramEnd"/>
          </w:p>
        </w:tc>
        <w:tc>
          <w:tcPr>
            <w:tcW w:w="4876" w:type="dxa"/>
            <w:hideMark/>
          </w:tcPr>
          <w:p w14:paraId="0BBAF8C0" w14:textId="15717D7D" w:rsidR="0091637F" w:rsidRPr="00FE2F0F" w:rsidRDefault="0091637F" w:rsidP="00EE1A75">
            <w:pPr>
              <w:pStyle w:val="Normal6"/>
              <w:widowControl/>
              <w:rPr>
                <w:szCs w:val="24"/>
              </w:rPr>
            </w:pPr>
            <w:r w:rsidRPr="00FE2F0F">
              <w:t>a)</w:t>
            </w:r>
            <w:r w:rsidRPr="00FE2F0F">
              <w:tab/>
              <w:t>Bourses Erasmus+ dans des domaines d</w:t>
            </w:r>
            <w:r w:rsidR="006129E1">
              <w:t>’</w:t>
            </w:r>
            <w:r w:rsidRPr="00FE2F0F">
              <w:t xml:space="preserve">éducation </w:t>
            </w:r>
            <w:r w:rsidRPr="00FE2F0F">
              <w:rPr>
                <w:b/>
                <w:i/>
              </w:rPr>
              <w:t>et de formation</w:t>
            </w:r>
            <w:r w:rsidRPr="00FE2F0F">
              <w:t xml:space="preserve"> stratégiques, y compris dans le cadre de programmes d</w:t>
            </w:r>
            <w:r w:rsidR="006129E1">
              <w:t>’</w:t>
            </w:r>
            <w:r w:rsidRPr="00FE2F0F">
              <w:t xml:space="preserve">études conjoints </w:t>
            </w:r>
            <w:r w:rsidRPr="00FE2F0F">
              <w:rPr>
                <w:b/>
                <w:i/>
              </w:rPr>
              <w:t>et de l</w:t>
            </w:r>
            <w:r w:rsidR="006129E1">
              <w:rPr>
                <w:b/>
                <w:i/>
              </w:rPr>
              <w:t>’</w:t>
            </w:r>
            <w:r w:rsidRPr="00FE2F0F">
              <w:rPr>
                <w:b/>
                <w:i/>
              </w:rPr>
              <w:t>enseignement et de la formation professionnels, en veillant à ce que l</w:t>
            </w:r>
            <w:r w:rsidR="006129E1">
              <w:rPr>
                <w:b/>
                <w:i/>
              </w:rPr>
              <w:t>’</w:t>
            </w:r>
            <w:r w:rsidRPr="00FE2F0F">
              <w:rPr>
                <w:b/>
                <w:i/>
              </w:rPr>
              <w:t>accès repose sur les principes d</w:t>
            </w:r>
            <w:r w:rsidR="006129E1">
              <w:rPr>
                <w:b/>
                <w:i/>
              </w:rPr>
              <w:t>’</w:t>
            </w:r>
            <w:r w:rsidRPr="00FE2F0F">
              <w:rPr>
                <w:b/>
                <w:i/>
              </w:rPr>
              <w:t>inclusion et d</w:t>
            </w:r>
            <w:r w:rsidR="006129E1">
              <w:rPr>
                <w:b/>
                <w:i/>
              </w:rPr>
              <w:t>’</w:t>
            </w:r>
            <w:r w:rsidRPr="00FE2F0F">
              <w:rPr>
                <w:b/>
                <w:i/>
              </w:rPr>
              <w:t xml:space="preserve">équité </w:t>
            </w:r>
            <w:proofErr w:type="gramStart"/>
            <w:r w:rsidRPr="00FE2F0F">
              <w:rPr>
                <w:b/>
                <w:i/>
              </w:rPr>
              <w:t>sociale</w:t>
            </w:r>
            <w:r w:rsidRPr="00FE2F0F">
              <w:t>;</w:t>
            </w:r>
            <w:proofErr w:type="gramEnd"/>
            <w:r w:rsidRPr="00FE2F0F">
              <w:t xml:space="preserve"> </w:t>
            </w:r>
          </w:p>
        </w:tc>
      </w:tr>
    </w:tbl>
    <w:p w14:paraId="69711F30" w14:textId="77777777" w:rsidR="0091637F" w:rsidRPr="00FE2F0F" w:rsidRDefault="0091637F" w:rsidP="0091637F">
      <w:pPr>
        <w:widowControl/>
      </w:pPr>
      <w:r w:rsidRPr="00FE2F0F">
        <w:rPr>
          <w:rStyle w:val="HideTWBExt"/>
        </w:rPr>
        <w:t>&lt;/Amend&gt;</w:t>
      </w:r>
    </w:p>
    <w:p w14:paraId="33C6576B"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77</w:t>
      </w:r>
      <w:r w:rsidRPr="00FE2F0F">
        <w:rPr>
          <w:rStyle w:val="HideTWBExt"/>
          <w:b w:val="0"/>
        </w:rPr>
        <w:t>&lt;/NumAm&gt;</w:t>
      </w:r>
    </w:p>
    <w:p w14:paraId="5B147BB0"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3BD9E448" w14:textId="77777777" w:rsidR="0091637F" w:rsidRPr="00FE2F0F" w:rsidRDefault="0091637F" w:rsidP="0091637F">
      <w:pPr>
        <w:pStyle w:val="NormalBold"/>
        <w:widowControl/>
      </w:pPr>
      <w:r w:rsidRPr="00FE2F0F">
        <w:rPr>
          <w:rStyle w:val="HideTWBExt"/>
          <w:b w:val="0"/>
        </w:rPr>
        <w:t>&lt;Article&gt;</w:t>
      </w:r>
      <w:r w:rsidRPr="00FE2F0F">
        <w:t>Article 5 – alinéa 1 – point b</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6BBF6AAE" w14:textId="77777777" w:rsidTr="00EE1A75">
        <w:trPr>
          <w:jc w:val="center"/>
        </w:trPr>
        <w:tc>
          <w:tcPr>
            <w:tcW w:w="9752" w:type="dxa"/>
            <w:gridSpan w:val="2"/>
          </w:tcPr>
          <w:p w14:paraId="311773BA" w14:textId="77777777" w:rsidR="0091637F" w:rsidRPr="00FE2F0F" w:rsidRDefault="0091637F" w:rsidP="00EE1A75">
            <w:pPr>
              <w:keepNext/>
              <w:widowControl/>
            </w:pPr>
          </w:p>
        </w:tc>
      </w:tr>
      <w:tr w:rsidR="0091637F" w:rsidRPr="00FE2F0F" w14:paraId="1354EADA" w14:textId="77777777" w:rsidTr="00EE1A75">
        <w:trPr>
          <w:jc w:val="center"/>
        </w:trPr>
        <w:tc>
          <w:tcPr>
            <w:tcW w:w="4876" w:type="dxa"/>
            <w:hideMark/>
          </w:tcPr>
          <w:p w14:paraId="296C7353" w14:textId="77777777" w:rsidR="0091637F" w:rsidRPr="00FE2F0F" w:rsidRDefault="0091637F" w:rsidP="00EE1A75">
            <w:pPr>
              <w:pStyle w:val="ColumnHeading"/>
              <w:keepNext/>
              <w:widowControl/>
            </w:pPr>
            <w:r w:rsidRPr="00FE2F0F">
              <w:t>Texte proposé par la Commission</w:t>
            </w:r>
          </w:p>
        </w:tc>
        <w:tc>
          <w:tcPr>
            <w:tcW w:w="4876" w:type="dxa"/>
            <w:hideMark/>
          </w:tcPr>
          <w:p w14:paraId="4090F006" w14:textId="77777777" w:rsidR="0091637F" w:rsidRPr="00FE2F0F" w:rsidRDefault="0091637F" w:rsidP="00EE1A75">
            <w:pPr>
              <w:pStyle w:val="ColumnHeading"/>
              <w:keepNext/>
              <w:widowControl/>
            </w:pPr>
            <w:r w:rsidRPr="00FE2F0F">
              <w:t>Amendement</w:t>
            </w:r>
          </w:p>
        </w:tc>
      </w:tr>
      <w:tr w:rsidR="0091637F" w:rsidRPr="00FE2F0F" w14:paraId="3EE735B5" w14:textId="77777777" w:rsidTr="00EE1A75">
        <w:trPr>
          <w:jc w:val="center"/>
        </w:trPr>
        <w:tc>
          <w:tcPr>
            <w:tcW w:w="4876" w:type="dxa"/>
            <w:hideMark/>
          </w:tcPr>
          <w:p w14:paraId="3BC26A6A" w14:textId="77777777" w:rsidR="0091637F" w:rsidRPr="00FE2F0F" w:rsidRDefault="0091637F" w:rsidP="00EE1A75">
            <w:pPr>
              <w:pStyle w:val="Normal6"/>
              <w:widowControl/>
            </w:pPr>
            <w:r w:rsidRPr="00FE2F0F">
              <w:t>b)</w:t>
            </w:r>
            <w:r w:rsidRPr="00FE2F0F">
              <w:tab/>
              <w:t xml:space="preserve">Bourses Erasmus </w:t>
            </w:r>
            <w:proofErr w:type="spellStart"/>
            <w:proofErr w:type="gramStart"/>
            <w:r w:rsidRPr="00FE2F0F">
              <w:t>Mundus</w:t>
            </w:r>
            <w:proofErr w:type="spellEnd"/>
            <w:r w:rsidRPr="00FE2F0F">
              <w:t>;</w:t>
            </w:r>
            <w:proofErr w:type="gramEnd"/>
          </w:p>
        </w:tc>
        <w:tc>
          <w:tcPr>
            <w:tcW w:w="4876" w:type="dxa"/>
            <w:hideMark/>
          </w:tcPr>
          <w:p w14:paraId="2C792758" w14:textId="77777777" w:rsidR="0091637F" w:rsidRPr="00FE2F0F" w:rsidRDefault="0091637F" w:rsidP="00EE1A75">
            <w:pPr>
              <w:pStyle w:val="Normal6"/>
              <w:widowControl/>
              <w:rPr>
                <w:szCs w:val="24"/>
              </w:rPr>
            </w:pPr>
            <w:r w:rsidRPr="00FE2F0F">
              <w:t>b)</w:t>
            </w:r>
            <w:r w:rsidRPr="00FE2F0F">
              <w:tab/>
              <w:t xml:space="preserve">Bourses Erasmus </w:t>
            </w:r>
            <w:proofErr w:type="spellStart"/>
            <w:r w:rsidRPr="00FE2F0F">
              <w:t>Mundus</w:t>
            </w:r>
            <w:proofErr w:type="spellEnd"/>
            <w:r w:rsidRPr="00FE2F0F">
              <w:rPr>
                <w:b/>
                <w:i/>
              </w:rPr>
              <w:t xml:space="preserve">, tout en promouvant une mobilité équitable et circulaire pour les étudiants et le personnel </w:t>
            </w:r>
            <w:proofErr w:type="gramStart"/>
            <w:r w:rsidRPr="00FE2F0F">
              <w:rPr>
                <w:b/>
                <w:i/>
              </w:rPr>
              <w:t>participants</w:t>
            </w:r>
            <w:r w:rsidRPr="00FE2F0F">
              <w:t>;</w:t>
            </w:r>
            <w:proofErr w:type="gramEnd"/>
            <w:r w:rsidRPr="00FE2F0F">
              <w:t xml:space="preserve"> </w:t>
            </w:r>
          </w:p>
        </w:tc>
      </w:tr>
    </w:tbl>
    <w:p w14:paraId="47043952" w14:textId="77777777" w:rsidR="0091637F" w:rsidRPr="00FE2F0F" w:rsidRDefault="0091637F" w:rsidP="0091637F">
      <w:pPr>
        <w:widowControl/>
        <w:rPr>
          <w:rStyle w:val="HideTWBExt"/>
        </w:rPr>
      </w:pPr>
      <w:r w:rsidRPr="00FE2F0F">
        <w:rPr>
          <w:rStyle w:val="HideTWBExt"/>
        </w:rPr>
        <w:t>&lt;/Amend&gt;</w:t>
      </w:r>
    </w:p>
    <w:p w14:paraId="0817CD18"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78</w:t>
      </w:r>
      <w:r w:rsidRPr="00FE2F0F">
        <w:rPr>
          <w:rStyle w:val="HideTWBExt"/>
          <w:b w:val="0"/>
        </w:rPr>
        <w:t>&lt;/NumAm&gt;</w:t>
      </w:r>
    </w:p>
    <w:p w14:paraId="1423BE14"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3A3FCD1F" w14:textId="77777777" w:rsidR="0091637F" w:rsidRPr="00FE2F0F" w:rsidRDefault="0091637F" w:rsidP="0091637F">
      <w:pPr>
        <w:pStyle w:val="NormalBold"/>
        <w:widowControl/>
      </w:pPr>
      <w:r w:rsidRPr="00FE2F0F">
        <w:rPr>
          <w:rStyle w:val="HideTWBExt"/>
          <w:b w:val="0"/>
        </w:rPr>
        <w:lastRenderedPageBreak/>
        <w:t>&lt;Article&gt;</w:t>
      </w:r>
      <w:r w:rsidRPr="00FE2F0F">
        <w:t>Article 5 – alinéa 1 – point d bis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53D36250" w14:textId="77777777" w:rsidTr="00EE1A75">
        <w:trPr>
          <w:jc w:val="center"/>
        </w:trPr>
        <w:tc>
          <w:tcPr>
            <w:tcW w:w="9752" w:type="dxa"/>
            <w:gridSpan w:val="2"/>
          </w:tcPr>
          <w:p w14:paraId="3CACFF85" w14:textId="77777777" w:rsidR="0091637F" w:rsidRPr="00FE2F0F" w:rsidRDefault="0091637F" w:rsidP="00EE1A75">
            <w:pPr>
              <w:keepNext/>
              <w:widowControl/>
            </w:pPr>
          </w:p>
        </w:tc>
      </w:tr>
      <w:tr w:rsidR="0091637F" w:rsidRPr="00FE2F0F" w14:paraId="51D09B87" w14:textId="77777777" w:rsidTr="00EE1A75">
        <w:trPr>
          <w:jc w:val="center"/>
        </w:trPr>
        <w:tc>
          <w:tcPr>
            <w:tcW w:w="4876" w:type="dxa"/>
            <w:hideMark/>
          </w:tcPr>
          <w:p w14:paraId="6F6F7E76" w14:textId="77777777" w:rsidR="0091637F" w:rsidRPr="00FE2F0F" w:rsidRDefault="0091637F" w:rsidP="00EE1A75">
            <w:pPr>
              <w:pStyle w:val="ColumnHeading"/>
              <w:keepNext/>
              <w:widowControl/>
            </w:pPr>
            <w:r w:rsidRPr="00FE2F0F">
              <w:t>Texte proposé par la Commission</w:t>
            </w:r>
          </w:p>
        </w:tc>
        <w:tc>
          <w:tcPr>
            <w:tcW w:w="4876" w:type="dxa"/>
            <w:hideMark/>
          </w:tcPr>
          <w:p w14:paraId="2353682F" w14:textId="77777777" w:rsidR="0091637F" w:rsidRPr="00FE2F0F" w:rsidRDefault="0091637F" w:rsidP="00EE1A75">
            <w:pPr>
              <w:pStyle w:val="ColumnHeading"/>
              <w:keepNext/>
              <w:widowControl/>
            </w:pPr>
            <w:r w:rsidRPr="00FE2F0F">
              <w:t>Amendement</w:t>
            </w:r>
          </w:p>
        </w:tc>
      </w:tr>
      <w:tr w:rsidR="0091637F" w:rsidRPr="00FE2F0F" w14:paraId="760CBD20" w14:textId="77777777" w:rsidTr="00EE1A75">
        <w:trPr>
          <w:jc w:val="center"/>
        </w:trPr>
        <w:tc>
          <w:tcPr>
            <w:tcW w:w="4876" w:type="dxa"/>
          </w:tcPr>
          <w:p w14:paraId="4AEB7CAF" w14:textId="77777777" w:rsidR="0091637F" w:rsidRPr="00FE2F0F" w:rsidRDefault="0091637F" w:rsidP="00EE1A75">
            <w:pPr>
              <w:pStyle w:val="Normal6"/>
              <w:widowControl/>
            </w:pPr>
          </w:p>
        </w:tc>
        <w:tc>
          <w:tcPr>
            <w:tcW w:w="4876" w:type="dxa"/>
            <w:hideMark/>
          </w:tcPr>
          <w:p w14:paraId="471B1BF7" w14:textId="550B56B8" w:rsidR="0091637F" w:rsidRPr="00FE2F0F" w:rsidRDefault="0091637F" w:rsidP="00EE1A75">
            <w:pPr>
              <w:pStyle w:val="Normal6"/>
              <w:widowControl/>
              <w:rPr>
                <w:szCs w:val="24"/>
              </w:rPr>
            </w:pPr>
            <w:proofErr w:type="gramStart"/>
            <w:r w:rsidRPr="00FE2F0F">
              <w:rPr>
                <w:b/>
                <w:i/>
              </w:rPr>
              <w:t>d</w:t>
            </w:r>
            <w:proofErr w:type="gramEnd"/>
            <w:r w:rsidRPr="00FE2F0F">
              <w:rPr>
                <w:b/>
                <w:i/>
              </w:rPr>
              <w:t xml:space="preserve"> bis)</w:t>
            </w:r>
            <w:r w:rsidRPr="00FE2F0F">
              <w:rPr>
                <w:b/>
                <w:i/>
              </w:rPr>
              <w:tab/>
              <w:t>Programmes ciblés de mobilité et de coopération à des fins d</w:t>
            </w:r>
            <w:r w:rsidR="006129E1">
              <w:rPr>
                <w:b/>
                <w:i/>
              </w:rPr>
              <w:t>’</w:t>
            </w:r>
            <w:r w:rsidRPr="00FE2F0F">
              <w:rPr>
                <w:b/>
                <w:i/>
              </w:rPr>
              <w:t>apprentissage pour les enseignants, les formateurs et les autres membres du personnel éducatif, y compris par l</w:t>
            </w:r>
            <w:r w:rsidR="006129E1">
              <w:rPr>
                <w:b/>
                <w:i/>
              </w:rPr>
              <w:t>’</w:t>
            </w:r>
            <w:r w:rsidRPr="00FE2F0F">
              <w:rPr>
                <w:b/>
                <w:i/>
              </w:rPr>
              <w:t>intermédiaire des académies Erasmus+ des enseignants et d</w:t>
            </w:r>
            <w:r w:rsidR="006129E1">
              <w:rPr>
                <w:b/>
                <w:i/>
              </w:rPr>
              <w:t>’</w:t>
            </w:r>
            <w:r w:rsidRPr="00FE2F0F">
              <w:rPr>
                <w:b/>
                <w:i/>
              </w:rPr>
              <w:t>initiatives similaires, dans le cadre de leur développement professionnel initial et continu, avec une reconnaissance et une validation appropriées au niveau national.</w:t>
            </w:r>
          </w:p>
        </w:tc>
      </w:tr>
    </w:tbl>
    <w:p w14:paraId="61C07221" w14:textId="77777777" w:rsidR="0091637F" w:rsidRPr="00FE2F0F" w:rsidRDefault="0091637F" w:rsidP="0091637F">
      <w:pPr>
        <w:widowControl/>
        <w:rPr>
          <w:rStyle w:val="HideTWBExt"/>
        </w:rPr>
      </w:pPr>
      <w:r w:rsidRPr="00FE2F0F">
        <w:rPr>
          <w:rStyle w:val="HideTWBExt"/>
        </w:rPr>
        <w:t>&lt;/Amend&gt;</w:t>
      </w:r>
    </w:p>
    <w:p w14:paraId="2EE73F6B"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79</w:t>
      </w:r>
      <w:r w:rsidRPr="00FE2F0F">
        <w:rPr>
          <w:rStyle w:val="HideTWBExt"/>
          <w:b w:val="0"/>
        </w:rPr>
        <w:t>&lt;/NumAm&gt;</w:t>
      </w:r>
    </w:p>
    <w:p w14:paraId="7878C721" w14:textId="77777777" w:rsidR="0091637F" w:rsidRPr="00FE2F0F" w:rsidRDefault="0091637F" w:rsidP="0091637F">
      <w:pPr>
        <w:widowControl/>
      </w:pPr>
    </w:p>
    <w:p w14:paraId="4C7C4655" w14:textId="77777777" w:rsidR="0091637F" w:rsidRPr="00FE2F0F" w:rsidRDefault="0091637F" w:rsidP="0091637F">
      <w:pPr>
        <w:pStyle w:val="NormalBold"/>
        <w:keepNext/>
        <w:widowControl/>
      </w:pPr>
      <w:r w:rsidRPr="00FE2F0F">
        <w:rPr>
          <w:rStyle w:val="HideTWBExt"/>
          <w:b w:val="0"/>
        </w:rPr>
        <w:t>&lt;DocAmend&gt;</w:t>
      </w:r>
      <w:r w:rsidRPr="00FE2F0F">
        <w:t>Proposition de règlement</w:t>
      </w:r>
      <w:r w:rsidRPr="00FE2F0F">
        <w:rPr>
          <w:rStyle w:val="HideTWBExt"/>
          <w:b w:val="0"/>
        </w:rPr>
        <w:t>&lt;/DocAmend&gt;</w:t>
      </w:r>
    </w:p>
    <w:p w14:paraId="56A302C5" w14:textId="77777777" w:rsidR="0091637F" w:rsidRPr="00FE2F0F" w:rsidRDefault="0091637F" w:rsidP="0091637F">
      <w:pPr>
        <w:pStyle w:val="NormalBold"/>
        <w:widowControl/>
      </w:pPr>
      <w:r w:rsidRPr="00FE2F0F">
        <w:rPr>
          <w:rStyle w:val="HideTWBExt"/>
          <w:b w:val="0"/>
        </w:rPr>
        <w:t>&lt;Article&gt;</w:t>
      </w:r>
      <w:r w:rsidRPr="00FE2F0F">
        <w:t>Chapitre II – section 2 – titre</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20705830" w14:textId="77777777" w:rsidTr="00EE1A75">
        <w:trPr>
          <w:jc w:val="center"/>
        </w:trPr>
        <w:tc>
          <w:tcPr>
            <w:tcW w:w="9752" w:type="dxa"/>
            <w:gridSpan w:val="2"/>
          </w:tcPr>
          <w:p w14:paraId="46AE1BE1" w14:textId="77777777" w:rsidR="0091637F" w:rsidRPr="00FE2F0F" w:rsidRDefault="0091637F" w:rsidP="00EE1A75">
            <w:pPr>
              <w:keepNext/>
              <w:widowControl/>
            </w:pPr>
          </w:p>
        </w:tc>
      </w:tr>
      <w:tr w:rsidR="0091637F" w:rsidRPr="00FE2F0F" w14:paraId="5C6BA7C8" w14:textId="77777777" w:rsidTr="00EE1A75">
        <w:trPr>
          <w:jc w:val="center"/>
        </w:trPr>
        <w:tc>
          <w:tcPr>
            <w:tcW w:w="4876" w:type="dxa"/>
            <w:hideMark/>
          </w:tcPr>
          <w:p w14:paraId="10F3EDED" w14:textId="77777777" w:rsidR="0091637F" w:rsidRPr="00FE2F0F" w:rsidRDefault="0091637F" w:rsidP="00EE1A75">
            <w:pPr>
              <w:pStyle w:val="ColumnHeading"/>
              <w:keepNext/>
              <w:widowControl/>
            </w:pPr>
            <w:r w:rsidRPr="00FE2F0F">
              <w:t>Texte proposé par la Commission</w:t>
            </w:r>
          </w:p>
        </w:tc>
        <w:tc>
          <w:tcPr>
            <w:tcW w:w="4876" w:type="dxa"/>
            <w:hideMark/>
          </w:tcPr>
          <w:p w14:paraId="78FB5152" w14:textId="77777777" w:rsidR="0091637F" w:rsidRPr="00FE2F0F" w:rsidRDefault="0091637F" w:rsidP="00EE1A75">
            <w:pPr>
              <w:pStyle w:val="ColumnHeading"/>
              <w:keepNext/>
              <w:widowControl/>
            </w:pPr>
            <w:r w:rsidRPr="00FE2F0F">
              <w:t>Amendement</w:t>
            </w:r>
          </w:p>
        </w:tc>
      </w:tr>
      <w:tr w:rsidR="0091637F" w:rsidRPr="00FE2F0F" w14:paraId="6914A566" w14:textId="77777777" w:rsidTr="00EE1A75">
        <w:trPr>
          <w:jc w:val="center"/>
        </w:trPr>
        <w:tc>
          <w:tcPr>
            <w:tcW w:w="4876" w:type="dxa"/>
            <w:hideMark/>
          </w:tcPr>
          <w:p w14:paraId="29107A33" w14:textId="77777777" w:rsidR="0091637F" w:rsidRPr="00FE2F0F" w:rsidRDefault="0091637F" w:rsidP="00EE1A75">
            <w:pPr>
              <w:pStyle w:val="Normal6"/>
              <w:widowControl/>
            </w:pPr>
            <w:r w:rsidRPr="00FE2F0F">
              <w:rPr>
                <w:b/>
                <w:i/>
              </w:rPr>
              <w:t>Soutien au</w:t>
            </w:r>
            <w:r w:rsidRPr="00FE2F0F">
              <w:t xml:space="preserve"> renforcement des capacités</w:t>
            </w:r>
          </w:p>
        </w:tc>
        <w:tc>
          <w:tcPr>
            <w:tcW w:w="4876" w:type="dxa"/>
            <w:hideMark/>
          </w:tcPr>
          <w:p w14:paraId="782CC87F" w14:textId="77777777" w:rsidR="0091637F" w:rsidRPr="00FE2F0F" w:rsidRDefault="0091637F" w:rsidP="00EE1A75">
            <w:pPr>
              <w:pStyle w:val="Normal6"/>
              <w:widowControl/>
              <w:rPr>
                <w:szCs w:val="24"/>
              </w:rPr>
            </w:pPr>
            <w:r w:rsidRPr="00FE2F0F">
              <w:rPr>
                <w:b/>
                <w:i/>
              </w:rPr>
              <w:t>Coopération entre organisations et établissements et</w:t>
            </w:r>
            <w:r w:rsidRPr="00FE2F0F">
              <w:t xml:space="preserve"> renforcement des capacités en Europe</w:t>
            </w:r>
          </w:p>
        </w:tc>
      </w:tr>
    </w:tbl>
    <w:p w14:paraId="581A1E3C" w14:textId="77777777" w:rsidR="0091637F" w:rsidRPr="00FE2F0F" w:rsidRDefault="0091637F" w:rsidP="0091637F">
      <w:pPr>
        <w:widowControl/>
        <w:rPr>
          <w:rStyle w:val="HideTWBExt"/>
        </w:rPr>
      </w:pPr>
      <w:r w:rsidRPr="00FE2F0F">
        <w:rPr>
          <w:rStyle w:val="HideTWBExt"/>
        </w:rPr>
        <w:t>&lt;/Amend&gt;</w:t>
      </w:r>
    </w:p>
    <w:p w14:paraId="7D06B803"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80</w:t>
      </w:r>
      <w:r w:rsidRPr="00FE2F0F">
        <w:rPr>
          <w:rStyle w:val="HideTWBExt"/>
          <w:b w:val="0"/>
        </w:rPr>
        <w:t>&lt;/NumAm&gt;</w:t>
      </w:r>
    </w:p>
    <w:p w14:paraId="05CE5197"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571CC321" w14:textId="77777777" w:rsidR="0091637F" w:rsidRPr="00FE2F0F" w:rsidRDefault="0091637F" w:rsidP="0091637F">
      <w:pPr>
        <w:pStyle w:val="NormalBold"/>
        <w:widowControl/>
      </w:pPr>
      <w:r w:rsidRPr="00FE2F0F">
        <w:rPr>
          <w:rStyle w:val="HideTWBExt"/>
          <w:b w:val="0"/>
        </w:rPr>
        <w:t>&lt;Article&gt;</w:t>
      </w:r>
      <w:r w:rsidRPr="00FE2F0F">
        <w:t>Article 6 – alinéa 1 – point a</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342906FD" w14:textId="77777777" w:rsidTr="00EE1A75">
        <w:trPr>
          <w:jc w:val="center"/>
        </w:trPr>
        <w:tc>
          <w:tcPr>
            <w:tcW w:w="9752" w:type="dxa"/>
            <w:gridSpan w:val="2"/>
          </w:tcPr>
          <w:p w14:paraId="0576A873" w14:textId="77777777" w:rsidR="0091637F" w:rsidRPr="00FE2F0F" w:rsidRDefault="0091637F" w:rsidP="00EE1A75">
            <w:pPr>
              <w:keepNext/>
              <w:widowControl/>
            </w:pPr>
          </w:p>
        </w:tc>
      </w:tr>
      <w:tr w:rsidR="0091637F" w:rsidRPr="00FE2F0F" w14:paraId="6751A273" w14:textId="77777777" w:rsidTr="00EE1A75">
        <w:trPr>
          <w:jc w:val="center"/>
        </w:trPr>
        <w:tc>
          <w:tcPr>
            <w:tcW w:w="4876" w:type="dxa"/>
            <w:hideMark/>
          </w:tcPr>
          <w:p w14:paraId="24FDEF21" w14:textId="77777777" w:rsidR="0091637F" w:rsidRPr="00FE2F0F" w:rsidRDefault="0091637F" w:rsidP="00EE1A75">
            <w:pPr>
              <w:pStyle w:val="ColumnHeading"/>
              <w:keepNext/>
              <w:widowControl/>
            </w:pPr>
            <w:r w:rsidRPr="00FE2F0F">
              <w:t>Texte proposé par la Commission</w:t>
            </w:r>
          </w:p>
        </w:tc>
        <w:tc>
          <w:tcPr>
            <w:tcW w:w="4876" w:type="dxa"/>
            <w:hideMark/>
          </w:tcPr>
          <w:p w14:paraId="3CCB88F3" w14:textId="77777777" w:rsidR="0091637F" w:rsidRPr="00FE2F0F" w:rsidRDefault="0091637F" w:rsidP="00EE1A75">
            <w:pPr>
              <w:pStyle w:val="ColumnHeading"/>
              <w:keepNext/>
              <w:widowControl/>
            </w:pPr>
            <w:r w:rsidRPr="00FE2F0F">
              <w:t>Amendement</w:t>
            </w:r>
          </w:p>
        </w:tc>
      </w:tr>
      <w:tr w:rsidR="0091637F" w:rsidRPr="00FE2F0F" w14:paraId="44829E07" w14:textId="77777777" w:rsidTr="00EE1A75">
        <w:trPr>
          <w:jc w:val="center"/>
        </w:trPr>
        <w:tc>
          <w:tcPr>
            <w:tcW w:w="4876" w:type="dxa"/>
            <w:hideMark/>
          </w:tcPr>
          <w:p w14:paraId="41D1FD41" w14:textId="77777777" w:rsidR="0091637F" w:rsidRPr="00FE2F0F" w:rsidRDefault="0091637F" w:rsidP="00EE1A75">
            <w:pPr>
              <w:pStyle w:val="Normal6"/>
              <w:widowControl/>
            </w:pPr>
            <w:r w:rsidRPr="00FE2F0F">
              <w:t>a)</w:t>
            </w:r>
            <w:r w:rsidRPr="00FE2F0F">
              <w:tab/>
              <w:t xml:space="preserve">les partenariats de coopération, dont des partenariats à petite échelle, visant à favoriser un accès plus large et plus inclusif au </w:t>
            </w:r>
            <w:proofErr w:type="gramStart"/>
            <w:r w:rsidRPr="00FE2F0F">
              <w:t>programme;</w:t>
            </w:r>
            <w:proofErr w:type="gramEnd"/>
          </w:p>
        </w:tc>
        <w:tc>
          <w:tcPr>
            <w:tcW w:w="4876" w:type="dxa"/>
            <w:hideMark/>
          </w:tcPr>
          <w:p w14:paraId="2FED7A89" w14:textId="77777777" w:rsidR="0091637F" w:rsidRPr="00FE2F0F" w:rsidRDefault="0091637F" w:rsidP="00EE1A75">
            <w:pPr>
              <w:pStyle w:val="Normal6"/>
              <w:widowControl/>
              <w:rPr>
                <w:szCs w:val="24"/>
              </w:rPr>
            </w:pPr>
            <w:r w:rsidRPr="00FE2F0F">
              <w:t>a)</w:t>
            </w:r>
            <w:r w:rsidRPr="00FE2F0F">
              <w:tab/>
              <w:t>les partenariats de coopération, dont des partenariats à petite échelle, visant à favoriser un accès plus large et plus inclusif au programme</w:t>
            </w:r>
            <w:r w:rsidRPr="00FE2F0F">
              <w:rPr>
                <w:b/>
                <w:i/>
              </w:rPr>
              <w:t xml:space="preserve">, en accordant une attention particulière aux organisations de terrain, aux institutions publiques et aux organisations ayant une capacité administrative </w:t>
            </w:r>
            <w:proofErr w:type="gramStart"/>
            <w:r w:rsidRPr="00FE2F0F">
              <w:rPr>
                <w:b/>
                <w:i/>
              </w:rPr>
              <w:t>limitée</w:t>
            </w:r>
            <w:r w:rsidRPr="00FE2F0F">
              <w:t>;</w:t>
            </w:r>
            <w:proofErr w:type="gramEnd"/>
          </w:p>
        </w:tc>
      </w:tr>
    </w:tbl>
    <w:p w14:paraId="61F55E96" w14:textId="77777777" w:rsidR="0091637F" w:rsidRPr="00FE2F0F" w:rsidRDefault="0091637F" w:rsidP="0091637F">
      <w:pPr>
        <w:widowControl/>
        <w:rPr>
          <w:rStyle w:val="HideTWBExt"/>
        </w:rPr>
      </w:pPr>
      <w:r w:rsidRPr="00FE2F0F">
        <w:rPr>
          <w:rStyle w:val="HideTWBExt"/>
        </w:rPr>
        <w:t>&lt;/Amend&gt;</w:t>
      </w:r>
    </w:p>
    <w:p w14:paraId="1D3A9DDA"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81</w:t>
      </w:r>
      <w:r w:rsidRPr="00FE2F0F">
        <w:rPr>
          <w:rStyle w:val="HideTWBExt"/>
          <w:b w:val="0"/>
        </w:rPr>
        <w:t>&lt;/NumAm&gt;</w:t>
      </w:r>
    </w:p>
    <w:p w14:paraId="6CC6633F"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11DA6ACA" w14:textId="77777777" w:rsidR="0091637F" w:rsidRPr="00FE2F0F" w:rsidRDefault="0091637F" w:rsidP="0091637F">
      <w:pPr>
        <w:pStyle w:val="NormalBold"/>
        <w:widowControl/>
      </w:pPr>
      <w:r w:rsidRPr="00FE2F0F">
        <w:rPr>
          <w:rStyle w:val="HideTWBExt"/>
          <w:b w:val="0"/>
        </w:rPr>
        <w:t>&lt;Article&gt;</w:t>
      </w:r>
      <w:r w:rsidRPr="00FE2F0F">
        <w:t>Article 6 – alinéa 1 – point b</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373C05DE" w14:textId="77777777" w:rsidTr="00EE1A75">
        <w:trPr>
          <w:jc w:val="center"/>
        </w:trPr>
        <w:tc>
          <w:tcPr>
            <w:tcW w:w="9752" w:type="dxa"/>
            <w:gridSpan w:val="2"/>
          </w:tcPr>
          <w:p w14:paraId="033F8773" w14:textId="77777777" w:rsidR="0091637F" w:rsidRPr="00FE2F0F" w:rsidRDefault="0091637F" w:rsidP="00EE1A75">
            <w:pPr>
              <w:keepNext/>
              <w:widowControl/>
            </w:pPr>
          </w:p>
        </w:tc>
      </w:tr>
      <w:tr w:rsidR="0091637F" w:rsidRPr="00FE2F0F" w14:paraId="1815EE99" w14:textId="77777777" w:rsidTr="00EE1A75">
        <w:trPr>
          <w:jc w:val="center"/>
        </w:trPr>
        <w:tc>
          <w:tcPr>
            <w:tcW w:w="4876" w:type="dxa"/>
            <w:hideMark/>
          </w:tcPr>
          <w:p w14:paraId="14B9ED3F" w14:textId="77777777" w:rsidR="0091637F" w:rsidRPr="00FE2F0F" w:rsidRDefault="0091637F" w:rsidP="00EE1A75">
            <w:pPr>
              <w:pStyle w:val="ColumnHeading"/>
              <w:keepNext/>
              <w:widowControl/>
            </w:pPr>
            <w:r w:rsidRPr="00FE2F0F">
              <w:t>Texte proposé par la Commission</w:t>
            </w:r>
          </w:p>
        </w:tc>
        <w:tc>
          <w:tcPr>
            <w:tcW w:w="4876" w:type="dxa"/>
            <w:hideMark/>
          </w:tcPr>
          <w:p w14:paraId="3BCF3AF7" w14:textId="77777777" w:rsidR="0091637F" w:rsidRPr="00FE2F0F" w:rsidRDefault="0091637F" w:rsidP="00EE1A75">
            <w:pPr>
              <w:pStyle w:val="ColumnHeading"/>
              <w:keepNext/>
              <w:widowControl/>
            </w:pPr>
            <w:r w:rsidRPr="00FE2F0F">
              <w:t>Amendement</w:t>
            </w:r>
          </w:p>
        </w:tc>
      </w:tr>
      <w:tr w:rsidR="0091637F" w:rsidRPr="00FE2F0F" w14:paraId="143AE6D2" w14:textId="77777777" w:rsidTr="00EE1A75">
        <w:trPr>
          <w:jc w:val="center"/>
        </w:trPr>
        <w:tc>
          <w:tcPr>
            <w:tcW w:w="4876" w:type="dxa"/>
            <w:hideMark/>
          </w:tcPr>
          <w:p w14:paraId="1C6F2765" w14:textId="657ABD32" w:rsidR="0091637F" w:rsidRPr="00FE2F0F" w:rsidRDefault="0091637F" w:rsidP="00EE1A75">
            <w:pPr>
              <w:pStyle w:val="Normal6"/>
              <w:widowControl/>
            </w:pPr>
            <w:r w:rsidRPr="00FE2F0F">
              <w:t>b)</w:t>
            </w:r>
            <w:r w:rsidRPr="00FE2F0F">
              <w:tab/>
              <w:t>les partenariats pour l</w:t>
            </w:r>
            <w:r w:rsidR="006129E1">
              <w:t>’</w:t>
            </w:r>
            <w:r w:rsidRPr="00FE2F0F">
              <w:t>excellence et l</w:t>
            </w:r>
            <w:r w:rsidR="006129E1">
              <w:t>’</w:t>
            </w:r>
            <w:r w:rsidRPr="00FE2F0F">
              <w:t>innovation</w:t>
            </w:r>
            <w:r w:rsidRPr="00FE2F0F">
              <w:rPr>
                <w:b/>
                <w:i/>
              </w:rPr>
              <w:t>, en s</w:t>
            </w:r>
            <w:r w:rsidR="006129E1">
              <w:rPr>
                <w:b/>
                <w:i/>
              </w:rPr>
              <w:t>’</w:t>
            </w:r>
            <w:r w:rsidRPr="00FE2F0F">
              <w:rPr>
                <w:b/>
                <w:i/>
              </w:rPr>
              <w:t>appuyant sur les</w:t>
            </w:r>
            <w:r w:rsidRPr="00FE2F0F">
              <w:t xml:space="preserve"> alliances</w:t>
            </w:r>
            <w:proofErr w:type="gramStart"/>
            <w:r w:rsidRPr="00FE2F0F">
              <w:t xml:space="preserve"> «universités</w:t>
            </w:r>
            <w:proofErr w:type="gramEnd"/>
            <w:r w:rsidRPr="00FE2F0F">
              <w:t xml:space="preserve"> européennes», </w:t>
            </w:r>
            <w:r w:rsidRPr="00FE2F0F">
              <w:rPr>
                <w:b/>
                <w:i/>
              </w:rPr>
              <w:t>les</w:t>
            </w:r>
            <w:r w:rsidRPr="00FE2F0F">
              <w:t xml:space="preserve"> centres d</w:t>
            </w:r>
            <w:r w:rsidR="006129E1">
              <w:t>’</w:t>
            </w:r>
            <w:r w:rsidRPr="00FE2F0F">
              <w:t xml:space="preserve">excellence professionnelle, </w:t>
            </w:r>
            <w:r w:rsidRPr="00FE2F0F">
              <w:rPr>
                <w:b/>
                <w:i/>
              </w:rPr>
              <w:t>les</w:t>
            </w:r>
            <w:r w:rsidRPr="00FE2F0F">
              <w:t xml:space="preserve"> académies européennes des enseignants, </w:t>
            </w:r>
            <w:r w:rsidRPr="00FE2F0F">
              <w:rPr>
                <w:b/>
                <w:i/>
              </w:rPr>
              <w:t>les alliances entre écoles européennes,</w:t>
            </w:r>
            <w:r w:rsidRPr="00FE2F0F">
              <w:t xml:space="preserve"> les programmes d</w:t>
            </w:r>
            <w:r w:rsidR="006129E1">
              <w:t>’</w:t>
            </w:r>
            <w:r w:rsidRPr="00FE2F0F">
              <w:t>études conjoints</w:t>
            </w:r>
            <w:r w:rsidRPr="00FE2F0F">
              <w:rPr>
                <w:b/>
                <w:i/>
              </w:rPr>
              <w:t>,</w:t>
            </w:r>
            <w:r w:rsidRPr="00FE2F0F">
              <w:t xml:space="preserve"> l</w:t>
            </w:r>
            <w:r w:rsidR="006129E1">
              <w:t>’</w:t>
            </w:r>
            <w:r w:rsidRPr="00FE2F0F">
              <w:t xml:space="preserve">initiative «Les jeunes Européens ensemble» </w:t>
            </w:r>
            <w:r w:rsidRPr="00FE2F0F">
              <w:rPr>
                <w:b/>
                <w:i/>
              </w:rPr>
              <w:t>et</w:t>
            </w:r>
            <w:r w:rsidRPr="00FE2F0F">
              <w:t xml:space="preserve"> les alliances de collaboration dans le domaine du sport.</w:t>
            </w:r>
          </w:p>
        </w:tc>
        <w:tc>
          <w:tcPr>
            <w:tcW w:w="4876" w:type="dxa"/>
            <w:hideMark/>
          </w:tcPr>
          <w:p w14:paraId="6F470FED" w14:textId="66D388BA" w:rsidR="0091637F" w:rsidRPr="00FE2F0F" w:rsidRDefault="0091637F" w:rsidP="00EE1A75">
            <w:pPr>
              <w:pStyle w:val="Normal6"/>
              <w:widowControl/>
              <w:rPr>
                <w:szCs w:val="24"/>
              </w:rPr>
            </w:pPr>
            <w:r w:rsidRPr="00FE2F0F">
              <w:t>b)</w:t>
            </w:r>
            <w:r w:rsidRPr="00FE2F0F">
              <w:tab/>
              <w:t>les partenariats pour l</w:t>
            </w:r>
            <w:r w:rsidR="006129E1">
              <w:t>’</w:t>
            </w:r>
            <w:r w:rsidRPr="00FE2F0F">
              <w:t>excellence et l</w:t>
            </w:r>
            <w:r w:rsidR="006129E1">
              <w:t>’</w:t>
            </w:r>
            <w:r w:rsidRPr="00FE2F0F">
              <w:t xml:space="preserve">innovation </w:t>
            </w:r>
            <w:r w:rsidRPr="00FE2F0F">
              <w:rPr>
                <w:b/>
                <w:i/>
              </w:rPr>
              <w:t>et l</w:t>
            </w:r>
            <w:r w:rsidR="006129E1">
              <w:rPr>
                <w:b/>
                <w:i/>
              </w:rPr>
              <w:t>’</w:t>
            </w:r>
            <w:r w:rsidRPr="00FE2F0F">
              <w:rPr>
                <w:b/>
                <w:i/>
              </w:rPr>
              <w:t>échange de bonnes pratiques, avec un soutien constant aux</w:t>
            </w:r>
            <w:r w:rsidRPr="00FE2F0F">
              <w:t xml:space="preserve"> alliances «universités européennes», </w:t>
            </w:r>
            <w:r w:rsidRPr="00FE2F0F">
              <w:rPr>
                <w:b/>
                <w:i/>
              </w:rPr>
              <w:t>aux</w:t>
            </w:r>
            <w:r w:rsidRPr="00FE2F0F">
              <w:t xml:space="preserve"> centres d</w:t>
            </w:r>
            <w:r w:rsidR="006129E1">
              <w:t>’</w:t>
            </w:r>
            <w:r w:rsidRPr="00FE2F0F">
              <w:t xml:space="preserve">excellence professionnelle, </w:t>
            </w:r>
            <w:r w:rsidRPr="00FE2F0F">
              <w:rPr>
                <w:b/>
                <w:i/>
              </w:rPr>
              <w:t>aux</w:t>
            </w:r>
            <w:r w:rsidRPr="00FE2F0F">
              <w:t xml:space="preserve"> académies européennes des enseignants, </w:t>
            </w:r>
            <w:r w:rsidRPr="00FE2F0F">
              <w:rPr>
                <w:b/>
                <w:i/>
              </w:rPr>
              <w:t>aux</w:t>
            </w:r>
            <w:r w:rsidRPr="00FE2F0F">
              <w:t xml:space="preserve"> programmes d</w:t>
            </w:r>
            <w:r w:rsidR="006129E1">
              <w:t>’</w:t>
            </w:r>
            <w:r w:rsidRPr="00FE2F0F">
              <w:t xml:space="preserve">études conjoints </w:t>
            </w:r>
            <w:r w:rsidRPr="00FE2F0F">
              <w:rPr>
                <w:b/>
                <w:i/>
              </w:rPr>
              <w:t>et à</w:t>
            </w:r>
            <w:r w:rsidRPr="00FE2F0F">
              <w:t xml:space="preserve"> l</w:t>
            </w:r>
            <w:r w:rsidR="006129E1">
              <w:t>’</w:t>
            </w:r>
            <w:r w:rsidRPr="00FE2F0F">
              <w:t>initiative «Les jeunes Européens ensemble»</w:t>
            </w:r>
            <w:r w:rsidRPr="00FE2F0F">
              <w:rPr>
                <w:b/>
                <w:i/>
              </w:rPr>
              <w:t>, en s</w:t>
            </w:r>
            <w:r w:rsidR="006129E1">
              <w:rPr>
                <w:b/>
                <w:i/>
              </w:rPr>
              <w:t>’</w:t>
            </w:r>
            <w:r w:rsidRPr="00FE2F0F">
              <w:rPr>
                <w:b/>
                <w:i/>
              </w:rPr>
              <w:t>appuyant sur ces initiatives pour en créer de nouvelles, telles que les alliances scolaires européennes et</w:t>
            </w:r>
            <w:r w:rsidRPr="00FE2F0F">
              <w:t xml:space="preserve"> les alliances européennes de collaboration dans le domaine du sport</w:t>
            </w:r>
            <w:r w:rsidRPr="00FE2F0F">
              <w:rPr>
                <w:b/>
                <w:i/>
              </w:rPr>
              <w:t>, y compris les projets de coopération visant à promouvoir l</w:t>
            </w:r>
            <w:r w:rsidR="006129E1">
              <w:rPr>
                <w:b/>
                <w:i/>
              </w:rPr>
              <w:t>’</w:t>
            </w:r>
            <w:r w:rsidRPr="00FE2F0F">
              <w:rPr>
                <w:b/>
                <w:i/>
              </w:rPr>
              <w:t>excellence professionnelle, la participation à des concours de compétences et l</w:t>
            </w:r>
            <w:r w:rsidR="006129E1">
              <w:rPr>
                <w:b/>
                <w:i/>
              </w:rPr>
              <w:t>’</w:t>
            </w:r>
            <w:r w:rsidRPr="00FE2F0F">
              <w:rPr>
                <w:b/>
                <w:i/>
              </w:rPr>
              <w:t>apprentissage par les pairs entre prestataires de formation, ainsi que la coopération avec les entreprises dans le cadre d</w:t>
            </w:r>
            <w:r w:rsidR="006129E1">
              <w:rPr>
                <w:b/>
                <w:i/>
              </w:rPr>
              <w:t>’</w:t>
            </w:r>
            <w:r w:rsidRPr="00FE2F0F">
              <w:rPr>
                <w:b/>
                <w:i/>
              </w:rPr>
              <w:t>initiatives d</w:t>
            </w:r>
            <w:r w:rsidR="006129E1">
              <w:rPr>
                <w:b/>
                <w:i/>
              </w:rPr>
              <w:t>’</w:t>
            </w:r>
            <w:r w:rsidRPr="00FE2F0F">
              <w:rPr>
                <w:b/>
                <w:i/>
              </w:rPr>
              <w:t>excellence en matière d</w:t>
            </w:r>
            <w:r w:rsidR="006129E1">
              <w:rPr>
                <w:b/>
                <w:i/>
              </w:rPr>
              <w:t>’</w:t>
            </w:r>
            <w:r w:rsidRPr="00FE2F0F">
              <w:rPr>
                <w:b/>
                <w:i/>
              </w:rPr>
              <w:t>EFP</w:t>
            </w:r>
            <w:r w:rsidRPr="00FE2F0F">
              <w:t>.</w:t>
            </w:r>
          </w:p>
        </w:tc>
      </w:tr>
    </w:tbl>
    <w:p w14:paraId="32B5B32C" w14:textId="77777777" w:rsidR="0091637F" w:rsidRPr="00FE2F0F" w:rsidRDefault="0091637F" w:rsidP="0091637F">
      <w:pPr>
        <w:widowControl/>
      </w:pPr>
      <w:r w:rsidRPr="00FE2F0F">
        <w:rPr>
          <w:rStyle w:val="HideTWBExt"/>
        </w:rPr>
        <w:t>&lt;/Amend&gt;</w:t>
      </w:r>
    </w:p>
    <w:p w14:paraId="7FA77141"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82</w:t>
      </w:r>
      <w:r w:rsidRPr="00FE2F0F">
        <w:rPr>
          <w:rStyle w:val="HideTWBExt"/>
          <w:b w:val="0"/>
        </w:rPr>
        <w:t>&lt;/NumAm&gt;</w:t>
      </w:r>
    </w:p>
    <w:p w14:paraId="55B0B563"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772B6AA8" w14:textId="77777777" w:rsidR="0091637F" w:rsidRPr="00FE2F0F" w:rsidRDefault="0091637F" w:rsidP="0091637F">
      <w:pPr>
        <w:pStyle w:val="NormalBold"/>
        <w:widowControl/>
      </w:pPr>
      <w:r w:rsidRPr="00FE2F0F">
        <w:rPr>
          <w:rStyle w:val="HideTWBExt"/>
          <w:b w:val="0"/>
        </w:rPr>
        <w:t>&lt;Article&gt;</w:t>
      </w:r>
      <w:r w:rsidRPr="00FE2F0F">
        <w:t>Article 7 – alinéa 1 – point a</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565C4995" w14:textId="77777777" w:rsidTr="00EE1A75">
        <w:trPr>
          <w:jc w:val="center"/>
        </w:trPr>
        <w:tc>
          <w:tcPr>
            <w:tcW w:w="9752" w:type="dxa"/>
            <w:gridSpan w:val="2"/>
          </w:tcPr>
          <w:p w14:paraId="57A7AB1D" w14:textId="77777777" w:rsidR="0091637F" w:rsidRPr="00FE2F0F" w:rsidRDefault="0091637F" w:rsidP="00EE1A75">
            <w:pPr>
              <w:keepNext/>
              <w:widowControl/>
            </w:pPr>
          </w:p>
        </w:tc>
      </w:tr>
      <w:tr w:rsidR="0091637F" w:rsidRPr="00FE2F0F" w14:paraId="60AD3D63" w14:textId="77777777" w:rsidTr="00EE1A75">
        <w:trPr>
          <w:jc w:val="center"/>
        </w:trPr>
        <w:tc>
          <w:tcPr>
            <w:tcW w:w="4876" w:type="dxa"/>
            <w:hideMark/>
          </w:tcPr>
          <w:p w14:paraId="2D7FAF00" w14:textId="77777777" w:rsidR="0091637F" w:rsidRPr="00FE2F0F" w:rsidRDefault="0091637F" w:rsidP="00EE1A75">
            <w:pPr>
              <w:pStyle w:val="ColumnHeading"/>
              <w:keepNext/>
              <w:widowControl/>
            </w:pPr>
            <w:r w:rsidRPr="00FE2F0F">
              <w:t>Texte proposé par la Commission</w:t>
            </w:r>
          </w:p>
        </w:tc>
        <w:tc>
          <w:tcPr>
            <w:tcW w:w="4876" w:type="dxa"/>
            <w:hideMark/>
          </w:tcPr>
          <w:p w14:paraId="16694C9F" w14:textId="77777777" w:rsidR="0091637F" w:rsidRPr="00FE2F0F" w:rsidRDefault="0091637F" w:rsidP="00EE1A75">
            <w:pPr>
              <w:pStyle w:val="ColumnHeading"/>
              <w:keepNext/>
              <w:widowControl/>
            </w:pPr>
            <w:r w:rsidRPr="00FE2F0F">
              <w:t>Amendement</w:t>
            </w:r>
          </w:p>
        </w:tc>
      </w:tr>
      <w:tr w:rsidR="0091637F" w:rsidRPr="00FE2F0F" w14:paraId="6366EAB4" w14:textId="77777777" w:rsidTr="00EE1A75">
        <w:trPr>
          <w:jc w:val="center"/>
        </w:trPr>
        <w:tc>
          <w:tcPr>
            <w:tcW w:w="4876" w:type="dxa"/>
            <w:hideMark/>
          </w:tcPr>
          <w:p w14:paraId="7118DFB2" w14:textId="69308BDF" w:rsidR="0091637F" w:rsidRPr="00FE2F0F" w:rsidRDefault="0091637F" w:rsidP="00EE1A75">
            <w:pPr>
              <w:pStyle w:val="Normal6"/>
              <w:widowControl/>
            </w:pPr>
            <w:r w:rsidRPr="00FE2F0F">
              <w:t>a)</w:t>
            </w:r>
            <w:r w:rsidRPr="00FE2F0F">
              <w:tab/>
              <w:t>l</w:t>
            </w:r>
            <w:r w:rsidR="006129E1">
              <w:t>’</w:t>
            </w:r>
            <w:r w:rsidRPr="00FE2F0F">
              <w:t>expérimentation, l</w:t>
            </w:r>
            <w:r w:rsidR="006129E1">
              <w:t>’</w:t>
            </w:r>
            <w:r w:rsidRPr="00FE2F0F">
              <w:t>élaboration et la mise en œuvre des programmes de mesures et outils de l</w:t>
            </w:r>
            <w:r w:rsidR="006129E1">
              <w:t>’</w:t>
            </w:r>
            <w:r w:rsidRPr="00FE2F0F">
              <w:t>Union dans les domaines des compétences, de l</w:t>
            </w:r>
            <w:r w:rsidR="006129E1">
              <w:t>’</w:t>
            </w:r>
            <w:r w:rsidRPr="00FE2F0F">
              <w:t>éducation et de la formation, de la jeunesse et du sport</w:t>
            </w:r>
            <w:proofErr w:type="gramStart"/>
            <w:r w:rsidRPr="00FE2F0F">
              <w:rPr>
                <w:vertAlign w:val="superscript"/>
              </w:rPr>
              <w:t>21</w:t>
            </w:r>
            <w:r w:rsidRPr="00FE2F0F">
              <w:t>;</w:t>
            </w:r>
            <w:proofErr w:type="gramEnd"/>
          </w:p>
        </w:tc>
        <w:tc>
          <w:tcPr>
            <w:tcW w:w="4876" w:type="dxa"/>
            <w:hideMark/>
          </w:tcPr>
          <w:p w14:paraId="624A9C9C" w14:textId="46C9FE5D" w:rsidR="0091637F" w:rsidRPr="00FE2F0F" w:rsidRDefault="0091637F" w:rsidP="00EE1A75">
            <w:pPr>
              <w:pStyle w:val="Normal6"/>
              <w:widowControl/>
              <w:rPr>
                <w:szCs w:val="24"/>
              </w:rPr>
            </w:pPr>
            <w:r w:rsidRPr="00FE2F0F">
              <w:t>a)</w:t>
            </w:r>
            <w:r w:rsidRPr="00FE2F0F">
              <w:tab/>
              <w:t>l</w:t>
            </w:r>
            <w:r w:rsidR="006129E1">
              <w:t>’</w:t>
            </w:r>
            <w:r w:rsidRPr="00FE2F0F">
              <w:t>expérimentation, l</w:t>
            </w:r>
            <w:r w:rsidR="006129E1">
              <w:t>’</w:t>
            </w:r>
            <w:r w:rsidRPr="00FE2F0F">
              <w:t>élaboration et la mise en œuvre des programmes de mesures et outils de l</w:t>
            </w:r>
            <w:r w:rsidR="006129E1">
              <w:t>’</w:t>
            </w:r>
            <w:r w:rsidRPr="00FE2F0F">
              <w:t>Union dans les domaines des compétences, de l</w:t>
            </w:r>
            <w:r w:rsidR="006129E1">
              <w:t>’</w:t>
            </w:r>
            <w:r w:rsidRPr="00FE2F0F">
              <w:t>éducation et de la formation, de la jeunesse et du sport</w:t>
            </w:r>
            <w:r w:rsidRPr="00FE2F0F">
              <w:rPr>
                <w:vertAlign w:val="superscript"/>
              </w:rPr>
              <w:t>21</w:t>
            </w:r>
            <w:r w:rsidRPr="00FE2F0F">
              <w:rPr>
                <w:b/>
                <w:i/>
              </w:rPr>
              <w:t>, y compris des initiatives relatives aux pénuries de compétences et de main-d</w:t>
            </w:r>
            <w:r w:rsidR="006129E1">
              <w:rPr>
                <w:b/>
                <w:i/>
              </w:rPr>
              <w:t>’</w:t>
            </w:r>
            <w:r w:rsidRPr="00FE2F0F">
              <w:rPr>
                <w:b/>
                <w:i/>
              </w:rPr>
              <w:t>œuvre, à la formation par le travail, à l</w:t>
            </w:r>
            <w:r w:rsidR="006129E1">
              <w:rPr>
                <w:b/>
                <w:i/>
              </w:rPr>
              <w:t>’</w:t>
            </w:r>
            <w:r w:rsidRPr="00FE2F0F">
              <w:rPr>
                <w:b/>
                <w:i/>
              </w:rPr>
              <w:t xml:space="preserve">apprentissage et aux parcours de mobilité, notamment dans les petites et moyennes </w:t>
            </w:r>
            <w:proofErr w:type="gramStart"/>
            <w:r w:rsidRPr="00FE2F0F">
              <w:rPr>
                <w:b/>
                <w:i/>
              </w:rPr>
              <w:t>entreprises</w:t>
            </w:r>
            <w:r w:rsidRPr="00FE2F0F">
              <w:t>;</w:t>
            </w:r>
            <w:proofErr w:type="gramEnd"/>
          </w:p>
        </w:tc>
      </w:tr>
      <w:tr w:rsidR="0091637F" w:rsidRPr="00FE2F0F" w14:paraId="05F09F98" w14:textId="77777777" w:rsidTr="00EE1A75">
        <w:trPr>
          <w:jc w:val="center"/>
        </w:trPr>
        <w:tc>
          <w:tcPr>
            <w:tcW w:w="4876" w:type="dxa"/>
            <w:hideMark/>
          </w:tcPr>
          <w:p w14:paraId="7E46FA04" w14:textId="77777777" w:rsidR="0091637F" w:rsidRPr="00FE2F0F" w:rsidRDefault="0091637F" w:rsidP="00EE1A75">
            <w:pPr>
              <w:pStyle w:val="Normal6"/>
              <w:widowControl/>
            </w:pPr>
            <w:r w:rsidRPr="00FE2F0F">
              <w:t>__________________</w:t>
            </w:r>
          </w:p>
        </w:tc>
        <w:tc>
          <w:tcPr>
            <w:tcW w:w="4876" w:type="dxa"/>
            <w:hideMark/>
          </w:tcPr>
          <w:p w14:paraId="03F26A9C" w14:textId="77777777" w:rsidR="0091637F" w:rsidRPr="00FE2F0F" w:rsidRDefault="0091637F" w:rsidP="00EE1A75">
            <w:pPr>
              <w:pStyle w:val="Normal6"/>
              <w:widowControl/>
              <w:rPr>
                <w:szCs w:val="24"/>
              </w:rPr>
            </w:pPr>
            <w:r w:rsidRPr="00FE2F0F">
              <w:t>__________________</w:t>
            </w:r>
          </w:p>
        </w:tc>
      </w:tr>
      <w:tr w:rsidR="0091637F" w:rsidRPr="00FE2F0F" w14:paraId="120F53F8" w14:textId="77777777" w:rsidTr="00EE1A75">
        <w:trPr>
          <w:jc w:val="center"/>
        </w:trPr>
        <w:tc>
          <w:tcPr>
            <w:tcW w:w="4876" w:type="dxa"/>
            <w:hideMark/>
          </w:tcPr>
          <w:p w14:paraId="7B27312E" w14:textId="640F75B3" w:rsidR="0091637F" w:rsidRPr="00FE2F0F" w:rsidRDefault="0091637F" w:rsidP="00EE1A75">
            <w:pPr>
              <w:pStyle w:val="Normal6"/>
              <w:widowControl/>
            </w:pPr>
            <w:r w:rsidRPr="00FE2F0F">
              <w:rPr>
                <w:vertAlign w:val="superscript"/>
              </w:rPr>
              <w:t>21</w:t>
            </w:r>
            <w:r w:rsidRPr="00FE2F0F">
              <w:t xml:space="preserve"> Plus particulièrement: le cadre européen des certifications (CEC); le cadre européen de référence pour l</w:t>
            </w:r>
            <w:r w:rsidR="006129E1">
              <w:t>’</w:t>
            </w:r>
            <w:r w:rsidRPr="00FE2F0F">
              <w:t xml:space="preserve">assurance de la qualité </w:t>
            </w:r>
            <w:r w:rsidRPr="00FE2F0F">
              <w:lastRenderedPageBreak/>
              <w:t>dans l</w:t>
            </w:r>
            <w:r w:rsidR="006129E1">
              <w:t>’</w:t>
            </w:r>
            <w:r w:rsidRPr="00FE2F0F">
              <w:t>enseignement et la formation professionnels (CERAQ); le registre européen d</w:t>
            </w:r>
            <w:r w:rsidR="006129E1">
              <w:t>’</w:t>
            </w:r>
            <w:r w:rsidRPr="00FE2F0F">
              <w:t>assurance qualité pour l</w:t>
            </w:r>
            <w:r w:rsidR="006129E1">
              <w:t>’</w:t>
            </w:r>
            <w:r w:rsidRPr="00FE2F0F">
              <w:t>enseignement supérieur (EQAR), le réseau européen des centres d</w:t>
            </w:r>
            <w:r w:rsidR="006129E1">
              <w:t>’</w:t>
            </w:r>
            <w:r w:rsidRPr="00FE2F0F">
              <w:t>information de la région Europe (réseau ENIC) et les centres nationaux d</w:t>
            </w:r>
            <w:r w:rsidR="006129E1">
              <w:t>’</w:t>
            </w:r>
            <w:r w:rsidRPr="00FE2F0F">
              <w:t>information sur la reconnaissance académique des diplômes dans l</w:t>
            </w:r>
            <w:r w:rsidR="006129E1">
              <w:t>’</w:t>
            </w:r>
            <w:r w:rsidRPr="00FE2F0F">
              <w:t xml:space="preserve">Union européenne (NARIC), le réseau </w:t>
            </w:r>
            <w:proofErr w:type="spellStart"/>
            <w:r w:rsidRPr="00FE2F0F">
              <w:t>Euroguidance</w:t>
            </w:r>
            <w:proofErr w:type="spellEnd"/>
            <w:r w:rsidRPr="00FE2F0F">
              <w:t>, le cadre commun et les outils pour l</w:t>
            </w:r>
            <w:r w:rsidR="006129E1">
              <w:t>’</w:t>
            </w:r>
            <w:r w:rsidRPr="00FE2F0F">
              <w:t>offre de meilleurs services dans le domaine des aptitudes et des certifications (Europass), le réseau Eurydice, les coordinateurs nationaux en matière d</w:t>
            </w:r>
            <w:r w:rsidR="006129E1">
              <w:t>’</w:t>
            </w:r>
            <w:r w:rsidRPr="00FE2F0F">
              <w:t>éducation et de formation des adultes, les services centraux et nationaux de soutien aux plateformes en ligne, l</w:t>
            </w:r>
            <w:r w:rsidR="006129E1">
              <w:t>’</w:t>
            </w:r>
            <w:r w:rsidRPr="00FE2F0F">
              <w:t>espace européen de l</w:t>
            </w:r>
            <w:r w:rsidR="006129E1">
              <w:t>’</w:t>
            </w:r>
            <w:r w:rsidRPr="00FE2F0F">
              <w:t xml:space="preserve">enseignement supérieur (EEES) et les points de référence nationaux pour le suivi des diplômés, le réseau Wiki pour les jeunes, le réseau </w:t>
            </w:r>
            <w:proofErr w:type="spellStart"/>
            <w:r w:rsidRPr="00FE2F0F">
              <w:t>Eurodesk</w:t>
            </w:r>
            <w:proofErr w:type="spellEnd"/>
            <w:r w:rsidRPr="00FE2F0F">
              <w:t xml:space="preserve">, le Forum européen de la jeunesse, le </w:t>
            </w:r>
            <w:proofErr w:type="spellStart"/>
            <w:r w:rsidRPr="00FE2F0F">
              <w:t>Youthpass</w:t>
            </w:r>
            <w:proofErr w:type="spellEnd"/>
            <w:r w:rsidRPr="00FE2F0F">
              <w:t>, les groupes de travail nationaux chargés de la mise en œuvre du dialogue de l</w:t>
            </w:r>
            <w:r w:rsidR="006129E1">
              <w:t>’</w:t>
            </w:r>
            <w:r w:rsidRPr="00FE2F0F">
              <w:t>UE en faveur de la jeunesse et les organismes nationaux de coordination mettant en œuvre la Semaine européenne du sport au niveau national.</w:t>
            </w:r>
          </w:p>
        </w:tc>
        <w:tc>
          <w:tcPr>
            <w:tcW w:w="4876" w:type="dxa"/>
            <w:hideMark/>
          </w:tcPr>
          <w:p w14:paraId="29969CEF" w14:textId="1E0ED92F" w:rsidR="0091637F" w:rsidRPr="00FE2F0F" w:rsidRDefault="0091637F" w:rsidP="00EE1A75">
            <w:pPr>
              <w:pStyle w:val="Normal6"/>
              <w:widowControl/>
              <w:rPr>
                <w:szCs w:val="24"/>
              </w:rPr>
            </w:pPr>
            <w:r w:rsidRPr="00FE2F0F">
              <w:rPr>
                <w:vertAlign w:val="superscript"/>
              </w:rPr>
              <w:lastRenderedPageBreak/>
              <w:t>21</w:t>
            </w:r>
            <w:r w:rsidRPr="00FE2F0F">
              <w:t xml:space="preserve"> Plus particulièrement: le cadre européen des certifications (CEC); le cadre européen de référence pour l</w:t>
            </w:r>
            <w:r w:rsidR="006129E1">
              <w:t>’</w:t>
            </w:r>
            <w:r w:rsidRPr="00FE2F0F">
              <w:t xml:space="preserve">assurance de la qualité </w:t>
            </w:r>
            <w:r w:rsidRPr="00FE2F0F">
              <w:lastRenderedPageBreak/>
              <w:t>dans l</w:t>
            </w:r>
            <w:r w:rsidR="006129E1">
              <w:t>’</w:t>
            </w:r>
            <w:r w:rsidRPr="00FE2F0F">
              <w:t>enseignement et la formation professionnels (CERAQ); le registre européen d</w:t>
            </w:r>
            <w:r w:rsidR="006129E1">
              <w:t>’</w:t>
            </w:r>
            <w:r w:rsidRPr="00FE2F0F">
              <w:t>assurance qualité pour l</w:t>
            </w:r>
            <w:r w:rsidR="006129E1">
              <w:t>’</w:t>
            </w:r>
            <w:r w:rsidRPr="00FE2F0F">
              <w:t>enseignement supérieur (EQAR), le réseau européen des centres d</w:t>
            </w:r>
            <w:r w:rsidR="006129E1">
              <w:t>’</w:t>
            </w:r>
            <w:r w:rsidRPr="00FE2F0F">
              <w:t>information de la région Europe (réseau ENIC) et les centres nationaux d</w:t>
            </w:r>
            <w:r w:rsidR="006129E1">
              <w:t>’</w:t>
            </w:r>
            <w:r w:rsidRPr="00FE2F0F">
              <w:t>information sur la reconnaissance académique des diplômes dans l</w:t>
            </w:r>
            <w:r w:rsidR="006129E1">
              <w:t>’</w:t>
            </w:r>
            <w:r w:rsidRPr="00FE2F0F">
              <w:t xml:space="preserve">Union européenne (NARIC), le réseau </w:t>
            </w:r>
            <w:proofErr w:type="spellStart"/>
            <w:r w:rsidRPr="00FE2F0F">
              <w:t>Euroguidance</w:t>
            </w:r>
            <w:proofErr w:type="spellEnd"/>
            <w:r w:rsidRPr="00FE2F0F">
              <w:t>, le cadre commun et les outils pour l</w:t>
            </w:r>
            <w:r w:rsidR="006129E1">
              <w:t>’</w:t>
            </w:r>
            <w:r w:rsidRPr="00FE2F0F">
              <w:t>offre de meilleurs services dans le domaine des aptitudes et des certifications (Europass), le réseau Eurydice, les coordinateurs nationaux en matière d</w:t>
            </w:r>
            <w:r w:rsidR="006129E1">
              <w:t>’</w:t>
            </w:r>
            <w:r w:rsidRPr="00FE2F0F">
              <w:t>éducation et de formation des adultes, les services centraux et nationaux de soutien aux plateformes en ligne, l</w:t>
            </w:r>
            <w:r w:rsidR="006129E1">
              <w:t>’</w:t>
            </w:r>
            <w:r w:rsidRPr="00FE2F0F">
              <w:t>espace européen de l</w:t>
            </w:r>
            <w:r w:rsidR="006129E1">
              <w:t>’</w:t>
            </w:r>
            <w:r w:rsidRPr="00FE2F0F">
              <w:t xml:space="preserve">enseignement supérieur (EEES) et les points de référence nationaux pour le suivi des diplômés, le réseau Wiki pour les jeunes, le réseau </w:t>
            </w:r>
            <w:proofErr w:type="spellStart"/>
            <w:r w:rsidRPr="00FE2F0F">
              <w:t>Eurodesk</w:t>
            </w:r>
            <w:proofErr w:type="spellEnd"/>
            <w:r w:rsidRPr="00FE2F0F">
              <w:t xml:space="preserve">, le Forum européen de la jeunesse, le </w:t>
            </w:r>
            <w:proofErr w:type="spellStart"/>
            <w:r w:rsidRPr="00FE2F0F">
              <w:t>Youthpass</w:t>
            </w:r>
            <w:proofErr w:type="spellEnd"/>
            <w:r w:rsidRPr="00FE2F0F">
              <w:t>, les groupes de travail nationaux chargés de la mise en œuvre du dialogue de l</w:t>
            </w:r>
            <w:r w:rsidR="006129E1">
              <w:t>’</w:t>
            </w:r>
            <w:r w:rsidRPr="00FE2F0F">
              <w:t>UE en faveur de la jeunesse et les organismes nationaux de coordination mettant en œuvre la Semaine européenne du sport au niveau national.</w:t>
            </w:r>
          </w:p>
        </w:tc>
      </w:tr>
    </w:tbl>
    <w:p w14:paraId="71150E15" w14:textId="77777777" w:rsidR="0091637F" w:rsidRPr="00FE2F0F" w:rsidRDefault="0091637F" w:rsidP="0091637F">
      <w:pPr>
        <w:widowControl/>
        <w:rPr>
          <w:rStyle w:val="HideTWBExt"/>
        </w:rPr>
      </w:pPr>
      <w:r w:rsidRPr="00FE2F0F">
        <w:rPr>
          <w:rStyle w:val="HideTWBExt"/>
        </w:rPr>
        <w:lastRenderedPageBreak/>
        <w:t>&lt;/Amend&gt;</w:t>
      </w:r>
    </w:p>
    <w:p w14:paraId="4FCA3649"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83</w:t>
      </w:r>
      <w:r w:rsidRPr="00FE2F0F">
        <w:rPr>
          <w:rStyle w:val="HideTWBExt"/>
          <w:b w:val="0"/>
        </w:rPr>
        <w:t>&lt;/NumAm&gt;</w:t>
      </w:r>
    </w:p>
    <w:p w14:paraId="1B9175B3"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365D0C13" w14:textId="77777777" w:rsidR="0091637F" w:rsidRPr="00FE2F0F" w:rsidRDefault="0091637F" w:rsidP="0091637F">
      <w:pPr>
        <w:pStyle w:val="NormalBold"/>
        <w:widowControl/>
      </w:pPr>
      <w:r w:rsidRPr="00FE2F0F">
        <w:rPr>
          <w:rStyle w:val="HideTWBExt"/>
          <w:b w:val="0"/>
        </w:rPr>
        <w:t>&lt;Article&gt;</w:t>
      </w:r>
      <w:r w:rsidRPr="00FE2F0F">
        <w:t>Article 7 – alinéa 1 – point b bis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186FE97E" w14:textId="77777777" w:rsidTr="00EE1A75">
        <w:trPr>
          <w:jc w:val="center"/>
        </w:trPr>
        <w:tc>
          <w:tcPr>
            <w:tcW w:w="9752" w:type="dxa"/>
            <w:gridSpan w:val="2"/>
          </w:tcPr>
          <w:p w14:paraId="2AA509A6" w14:textId="77777777" w:rsidR="0091637F" w:rsidRPr="00FE2F0F" w:rsidRDefault="0091637F" w:rsidP="00EE1A75">
            <w:pPr>
              <w:keepNext/>
              <w:widowControl/>
            </w:pPr>
          </w:p>
        </w:tc>
      </w:tr>
      <w:tr w:rsidR="0091637F" w:rsidRPr="00FE2F0F" w14:paraId="1E0A94BA" w14:textId="77777777" w:rsidTr="00EE1A75">
        <w:trPr>
          <w:jc w:val="center"/>
        </w:trPr>
        <w:tc>
          <w:tcPr>
            <w:tcW w:w="4876" w:type="dxa"/>
            <w:hideMark/>
          </w:tcPr>
          <w:p w14:paraId="185D457E" w14:textId="77777777" w:rsidR="0091637F" w:rsidRPr="00FE2F0F" w:rsidRDefault="0091637F" w:rsidP="00EE1A75">
            <w:pPr>
              <w:pStyle w:val="ColumnHeading"/>
              <w:keepNext/>
              <w:widowControl/>
            </w:pPr>
            <w:r w:rsidRPr="00FE2F0F">
              <w:t>Texte proposé par la Commission</w:t>
            </w:r>
          </w:p>
        </w:tc>
        <w:tc>
          <w:tcPr>
            <w:tcW w:w="4876" w:type="dxa"/>
            <w:hideMark/>
          </w:tcPr>
          <w:p w14:paraId="4D3FA786" w14:textId="77777777" w:rsidR="0091637F" w:rsidRPr="00FE2F0F" w:rsidRDefault="0091637F" w:rsidP="00EE1A75">
            <w:pPr>
              <w:pStyle w:val="ColumnHeading"/>
              <w:keepNext/>
              <w:widowControl/>
            </w:pPr>
            <w:r w:rsidRPr="00FE2F0F">
              <w:t>Amendement</w:t>
            </w:r>
          </w:p>
        </w:tc>
      </w:tr>
      <w:tr w:rsidR="0091637F" w:rsidRPr="00FE2F0F" w14:paraId="25DD1639" w14:textId="77777777" w:rsidTr="00EE1A75">
        <w:trPr>
          <w:jc w:val="center"/>
        </w:trPr>
        <w:tc>
          <w:tcPr>
            <w:tcW w:w="4876" w:type="dxa"/>
          </w:tcPr>
          <w:p w14:paraId="16F85D45" w14:textId="77777777" w:rsidR="0091637F" w:rsidRPr="00FE2F0F" w:rsidRDefault="0091637F" w:rsidP="00EE1A75">
            <w:pPr>
              <w:pStyle w:val="Normal6"/>
              <w:widowControl/>
            </w:pPr>
          </w:p>
        </w:tc>
        <w:tc>
          <w:tcPr>
            <w:tcW w:w="4876" w:type="dxa"/>
            <w:hideMark/>
          </w:tcPr>
          <w:p w14:paraId="511ECE4C" w14:textId="3F732C14" w:rsidR="0091637F" w:rsidRPr="00FE2F0F" w:rsidRDefault="0091637F" w:rsidP="00EE1A75">
            <w:pPr>
              <w:pStyle w:val="Normal6"/>
              <w:widowControl/>
              <w:rPr>
                <w:szCs w:val="24"/>
              </w:rPr>
            </w:pPr>
            <w:r w:rsidRPr="00FE2F0F">
              <w:rPr>
                <w:b/>
                <w:i/>
              </w:rPr>
              <w:t>b bis)</w:t>
            </w:r>
            <w:r w:rsidRPr="00FE2F0F">
              <w:rPr>
                <w:b/>
                <w:i/>
              </w:rPr>
              <w:tab/>
              <w:t>un dialogue sur les politiques à mener dans les domaines de l</w:t>
            </w:r>
            <w:r w:rsidR="006129E1">
              <w:rPr>
                <w:b/>
                <w:i/>
              </w:rPr>
              <w:t>’</w:t>
            </w:r>
            <w:r w:rsidRPr="00FE2F0F">
              <w:rPr>
                <w:b/>
                <w:i/>
              </w:rPr>
              <w:t>éducation et de la formation, de la jeunesse et du sport, ainsi que du volontariat et de la coopération avec les parties prenantes concernées, y compris un éventail varié d</w:t>
            </w:r>
            <w:r w:rsidR="006129E1">
              <w:rPr>
                <w:b/>
                <w:i/>
              </w:rPr>
              <w:t>’</w:t>
            </w:r>
            <w:r w:rsidRPr="00FE2F0F">
              <w:rPr>
                <w:b/>
                <w:i/>
              </w:rPr>
              <w:t>activités telles que des conférences et d</w:t>
            </w:r>
            <w:r w:rsidR="006129E1">
              <w:rPr>
                <w:b/>
                <w:i/>
              </w:rPr>
              <w:t>’</w:t>
            </w:r>
            <w:r w:rsidRPr="00FE2F0F">
              <w:rPr>
                <w:b/>
                <w:i/>
              </w:rPr>
              <w:t>autres types d</w:t>
            </w:r>
            <w:r w:rsidR="006129E1">
              <w:rPr>
                <w:b/>
                <w:i/>
              </w:rPr>
              <w:t>’</w:t>
            </w:r>
            <w:r w:rsidRPr="00FE2F0F">
              <w:rPr>
                <w:b/>
                <w:i/>
              </w:rPr>
              <w:t>événements, le soutien à la coopération avec des organisations internationales ainsi que le soutien au fonctionnement du dialogue de l</w:t>
            </w:r>
            <w:r w:rsidR="006129E1">
              <w:rPr>
                <w:b/>
                <w:i/>
              </w:rPr>
              <w:t>’</w:t>
            </w:r>
            <w:r w:rsidRPr="00FE2F0F">
              <w:rPr>
                <w:b/>
                <w:i/>
              </w:rPr>
              <w:t xml:space="preserve">Union en faveur de la jeunesse, de réseaux à </w:t>
            </w:r>
            <w:r w:rsidRPr="00FE2F0F">
              <w:rPr>
                <w:b/>
                <w:i/>
              </w:rPr>
              <w:lastRenderedPageBreak/>
              <w:t>l</w:t>
            </w:r>
            <w:r w:rsidR="006129E1">
              <w:rPr>
                <w:b/>
                <w:i/>
              </w:rPr>
              <w:t>’</w:t>
            </w:r>
            <w:r w:rsidRPr="00FE2F0F">
              <w:rPr>
                <w:b/>
                <w:i/>
              </w:rPr>
              <w:t>échelle de l</w:t>
            </w:r>
            <w:r w:rsidR="006129E1">
              <w:rPr>
                <w:b/>
                <w:i/>
              </w:rPr>
              <w:t>’</w:t>
            </w:r>
            <w:r w:rsidRPr="00FE2F0F">
              <w:rPr>
                <w:b/>
                <w:i/>
              </w:rPr>
              <w:t>Union et d</w:t>
            </w:r>
            <w:r w:rsidR="006129E1">
              <w:rPr>
                <w:b/>
                <w:i/>
              </w:rPr>
              <w:t>’</w:t>
            </w:r>
            <w:r w:rsidRPr="00FE2F0F">
              <w:rPr>
                <w:b/>
                <w:i/>
              </w:rPr>
              <w:t>organisations européennes;</w:t>
            </w:r>
          </w:p>
        </w:tc>
      </w:tr>
    </w:tbl>
    <w:p w14:paraId="2DAA4FAA" w14:textId="77777777" w:rsidR="0091637F" w:rsidRPr="00FE2F0F" w:rsidRDefault="0091637F" w:rsidP="0091637F">
      <w:pPr>
        <w:widowControl/>
        <w:rPr>
          <w:rStyle w:val="HideTWBExt"/>
        </w:rPr>
      </w:pPr>
      <w:r w:rsidRPr="00FE2F0F">
        <w:rPr>
          <w:rStyle w:val="HideTWBExt"/>
        </w:rPr>
        <w:lastRenderedPageBreak/>
        <w:t>&lt;/Amend&gt;</w:t>
      </w:r>
    </w:p>
    <w:p w14:paraId="79BF071E"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84</w:t>
      </w:r>
      <w:r w:rsidRPr="00FE2F0F">
        <w:rPr>
          <w:rStyle w:val="HideTWBExt"/>
          <w:b w:val="0"/>
        </w:rPr>
        <w:t>&lt;/NumAm&gt;</w:t>
      </w:r>
    </w:p>
    <w:p w14:paraId="30810C5A"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61C39550" w14:textId="77777777" w:rsidR="0091637F" w:rsidRPr="00FE2F0F" w:rsidRDefault="0091637F" w:rsidP="0091637F">
      <w:pPr>
        <w:pStyle w:val="NormalBold"/>
        <w:widowControl/>
      </w:pPr>
      <w:r w:rsidRPr="00FE2F0F">
        <w:rPr>
          <w:rStyle w:val="HideTWBExt"/>
          <w:b w:val="0"/>
        </w:rPr>
        <w:t>&lt;Article&gt;</w:t>
      </w:r>
      <w:r w:rsidRPr="00FE2F0F">
        <w:t>Article 7 – alinéa 1 – point c</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753C8E14" w14:textId="77777777" w:rsidTr="00EE1A75">
        <w:trPr>
          <w:jc w:val="center"/>
        </w:trPr>
        <w:tc>
          <w:tcPr>
            <w:tcW w:w="9752" w:type="dxa"/>
            <w:gridSpan w:val="2"/>
          </w:tcPr>
          <w:p w14:paraId="2743F5E1" w14:textId="77777777" w:rsidR="0091637F" w:rsidRPr="00FE2F0F" w:rsidRDefault="0091637F" w:rsidP="00EE1A75">
            <w:pPr>
              <w:keepNext/>
              <w:widowControl/>
            </w:pPr>
          </w:p>
        </w:tc>
      </w:tr>
      <w:tr w:rsidR="0091637F" w:rsidRPr="00FE2F0F" w14:paraId="6CFEAC10" w14:textId="77777777" w:rsidTr="00EE1A75">
        <w:trPr>
          <w:jc w:val="center"/>
        </w:trPr>
        <w:tc>
          <w:tcPr>
            <w:tcW w:w="4876" w:type="dxa"/>
            <w:hideMark/>
          </w:tcPr>
          <w:p w14:paraId="2F239133" w14:textId="77777777" w:rsidR="0091637F" w:rsidRPr="00FE2F0F" w:rsidRDefault="0091637F" w:rsidP="00EE1A75">
            <w:pPr>
              <w:pStyle w:val="ColumnHeading"/>
              <w:keepNext/>
              <w:widowControl/>
            </w:pPr>
            <w:r w:rsidRPr="00FE2F0F">
              <w:t>Texte proposé par la Commission</w:t>
            </w:r>
          </w:p>
        </w:tc>
        <w:tc>
          <w:tcPr>
            <w:tcW w:w="4876" w:type="dxa"/>
            <w:hideMark/>
          </w:tcPr>
          <w:p w14:paraId="028615CB" w14:textId="77777777" w:rsidR="0091637F" w:rsidRPr="00FE2F0F" w:rsidRDefault="0091637F" w:rsidP="00EE1A75">
            <w:pPr>
              <w:pStyle w:val="ColumnHeading"/>
              <w:keepNext/>
              <w:widowControl/>
            </w:pPr>
            <w:r w:rsidRPr="00FE2F0F">
              <w:t>Amendement</w:t>
            </w:r>
          </w:p>
        </w:tc>
      </w:tr>
      <w:tr w:rsidR="0091637F" w:rsidRPr="00FE2F0F" w14:paraId="2490B678" w14:textId="77777777" w:rsidTr="00EE1A75">
        <w:trPr>
          <w:jc w:val="center"/>
        </w:trPr>
        <w:tc>
          <w:tcPr>
            <w:tcW w:w="4876" w:type="dxa"/>
            <w:hideMark/>
          </w:tcPr>
          <w:p w14:paraId="011BDF2D" w14:textId="77777777" w:rsidR="0091637F" w:rsidRPr="00FE2F0F" w:rsidRDefault="0091637F" w:rsidP="00EE1A75">
            <w:pPr>
              <w:pStyle w:val="Normal6"/>
              <w:widowControl/>
            </w:pPr>
            <w:r w:rsidRPr="00FE2F0F">
              <w:t>c)</w:t>
            </w:r>
            <w:r w:rsidRPr="00FE2F0F">
              <w:tab/>
              <w:t>la diffusion et la communication.</w:t>
            </w:r>
          </w:p>
        </w:tc>
        <w:tc>
          <w:tcPr>
            <w:tcW w:w="4876" w:type="dxa"/>
            <w:hideMark/>
          </w:tcPr>
          <w:p w14:paraId="254D610B" w14:textId="73D6024D" w:rsidR="0091637F" w:rsidRPr="00FE2F0F" w:rsidRDefault="0091637F" w:rsidP="00EE1A75">
            <w:pPr>
              <w:pStyle w:val="Normal6"/>
              <w:widowControl/>
              <w:rPr>
                <w:szCs w:val="24"/>
              </w:rPr>
            </w:pPr>
            <w:r w:rsidRPr="00FE2F0F">
              <w:t>c)</w:t>
            </w:r>
            <w:r w:rsidRPr="00FE2F0F">
              <w:tab/>
              <w:t xml:space="preserve">la diffusion et communication </w:t>
            </w:r>
            <w:r w:rsidRPr="00FE2F0F">
              <w:rPr>
                <w:b/>
                <w:i/>
              </w:rPr>
              <w:t>garantissant la transparence, l</w:t>
            </w:r>
            <w:r w:rsidR="006129E1">
              <w:rPr>
                <w:b/>
                <w:i/>
              </w:rPr>
              <w:t>’</w:t>
            </w:r>
            <w:r w:rsidRPr="00FE2F0F">
              <w:rPr>
                <w:b/>
                <w:i/>
              </w:rPr>
              <w:t>accessibilité et le pluralisme</w:t>
            </w:r>
            <w:r w:rsidRPr="00FE2F0F">
              <w:t xml:space="preserve">. </w:t>
            </w:r>
          </w:p>
        </w:tc>
      </w:tr>
    </w:tbl>
    <w:p w14:paraId="5EB4E5E8" w14:textId="77777777" w:rsidR="0091637F" w:rsidRPr="00FE2F0F" w:rsidRDefault="0091637F" w:rsidP="0091637F">
      <w:pPr>
        <w:widowControl/>
      </w:pPr>
      <w:r w:rsidRPr="00FE2F0F">
        <w:rPr>
          <w:rStyle w:val="HideTWBExt"/>
        </w:rPr>
        <w:t>&lt;/Amend&gt;</w:t>
      </w:r>
    </w:p>
    <w:p w14:paraId="5CE4E257"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85</w:t>
      </w:r>
      <w:r w:rsidRPr="00FE2F0F">
        <w:rPr>
          <w:rStyle w:val="HideTWBExt"/>
          <w:b w:val="0"/>
        </w:rPr>
        <w:t>&lt;/NumAm&gt;</w:t>
      </w:r>
    </w:p>
    <w:p w14:paraId="53CBF8B9" w14:textId="77777777" w:rsidR="0091637F" w:rsidRPr="00FE2F0F" w:rsidRDefault="0091637F" w:rsidP="0091637F">
      <w:pPr>
        <w:widowControl/>
      </w:pPr>
    </w:p>
    <w:p w14:paraId="5311B83C" w14:textId="77777777" w:rsidR="0091637F" w:rsidRPr="00FE2F0F" w:rsidRDefault="0091637F" w:rsidP="0091637F">
      <w:pPr>
        <w:pStyle w:val="NormalBold"/>
        <w:keepNext/>
        <w:widowControl/>
      </w:pPr>
      <w:r w:rsidRPr="00FE2F0F">
        <w:rPr>
          <w:rStyle w:val="HideTWBExt"/>
          <w:b w:val="0"/>
        </w:rPr>
        <w:t>&lt;DocAmend&gt;</w:t>
      </w:r>
      <w:r w:rsidRPr="00FE2F0F">
        <w:t>Proposition de règlement</w:t>
      </w:r>
      <w:r w:rsidRPr="00FE2F0F">
        <w:rPr>
          <w:rStyle w:val="HideTWBExt"/>
          <w:b w:val="0"/>
        </w:rPr>
        <w:t>&lt;/DocAmend&gt;</w:t>
      </w:r>
    </w:p>
    <w:p w14:paraId="69D5A645" w14:textId="77777777" w:rsidR="0091637F" w:rsidRPr="00FE2F0F" w:rsidRDefault="0091637F" w:rsidP="0091637F">
      <w:pPr>
        <w:pStyle w:val="NormalBold"/>
        <w:widowControl/>
      </w:pPr>
      <w:r w:rsidRPr="00FE2F0F">
        <w:rPr>
          <w:rStyle w:val="HideTWBExt"/>
          <w:b w:val="0"/>
        </w:rPr>
        <w:t>&lt;Article&gt;</w:t>
      </w:r>
      <w:r w:rsidRPr="00FE2F0F">
        <w:t>Article 8 – paragraphe 1</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12821686" w14:textId="77777777" w:rsidTr="00EE1A75">
        <w:trPr>
          <w:jc w:val="center"/>
        </w:trPr>
        <w:tc>
          <w:tcPr>
            <w:tcW w:w="9752" w:type="dxa"/>
            <w:gridSpan w:val="2"/>
          </w:tcPr>
          <w:p w14:paraId="4458820D" w14:textId="77777777" w:rsidR="0091637F" w:rsidRPr="00FE2F0F" w:rsidRDefault="0091637F" w:rsidP="00EE1A75">
            <w:pPr>
              <w:keepNext/>
              <w:widowControl/>
            </w:pPr>
          </w:p>
        </w:tc>
      </w:tr>
      <w:tr w:rsidR="0091637F" w:rsidRPr="00FE2F0F" w14:paraId="2F06979A" w14:textId="77777777" w:rsidTr="00EE1A75">
        <w:trPr>
          <w:jc w:val="center"/>
        </w:trPr>
        <w:tc>
          <w:tcPr>
            <w:tcW w:w="4876" w:type="dxa"/>
            <w:hideMark/>
          </w:tcPr>
          <w:p w14:paraId="23A6D871" w14:textId="77777777" w:rsidR="0091637F" w:rsidRPr="00FE2F0F" w:rsidRDefault="0091637F" w:rsidP="00EE1A75">
            <w:pPr>
              <w:pStyle w:val="ColumnHeading"/>
              <w:keepNext/>
              <w:widowControl/>
            </w:pPr>
            <w:r w:rsidRPr="00FE2F0F">
              <w:t>Texte proposé par la Commission</w:t>
            </w:r>
          </w:p>
        </w:tc>
        <w:tc>
          <w:tcPr>
            <w:tcW w:w="4876" w:type="dxa"/>
            <w:hideMark/>
          </w:tcPr>
          <w:p w14:paraId="52CA1EA6" w14:textId="77777777" w:rsidR="0091637F" w:rsidRPr="00FE2F0F" w:rsidRDefault="0091637F" w:rsidP="00EE1A75">
            <w:pPr>
              <w:pStyle w:val="ColumnHeading"/>
              <w:keepNext/>
              <w:widowControl/>
            </w:pPr>
            <w:r w:rsidRPr="00FE2F0F">
              <w:t>Amendement</w:t>
            </w:r>
          </w:p>
        </w:tc>
      </w:tr>
      <w:tr w:rsidR="0091637F" w:rsidRPr="00FE2F0F" w14:paraId="30EE8D35" w14:textId="77777777" w:rsidTr="00EE1A75">
        <w:trPr>
          <w:jc w:val="center"/>
        </w:trPr>
        <w:tc>
          <w:tcPr>
            <w:tcW w:w="4876" w:type="dxa"/>
            <w:hideMark/>
          </w:tcPr>
          <w:p w14:paraId="2AF2CBDC" w14:textId="0682B4F7" w:rsidR="0091637F" w:rsidRPr="00FE2F0F" w:rsidRDefault="0091637F" w:rsidP="00EE1A75">
            <w:pPr>
              <w:pStyle w:val="Normal6"/>
              <w:widowControl/>
            </w:pPr>
            <w:r w:rsidRPr="00FE2F0F">
              <w:t>1.</w:t>
            </w:r>
            <w:r w:rsidRPr="00FE2F0F">
              <w:tab/>
              <w:t>Lorsqu</w:t>
            </w:r>
            <w:r w:rsidR="006129E1">
              <w:t>’</w:t>
            </w:r>
            <w:r w:rsidRPr="00FE2F0F">
              <w:t>ils mettent en œuvre le présent règlement, la Commission, les États membres et les pays tiers associés au programme veillent à adopter une approche inclusive dans toutes les activités.</w:t>
            </w:r>
          </w:p>
        </w:tc>
        <w:tc>
          <w:tcPr>
            <w:tcW w:w="4876" w:type="dxa"/>
            <w:hideMark/>
          </w:tcPr>
          <w:p w14:paraId="3F837364" w14:textId="02A13221" w:rsidR="0091637F" w:rsidRPr="00FE2F0F" w:rsidRDefault="0091637F" w:rsidP="00EE1A75">
            <w:pPr>
              <w:pStyle w:val="Normal6"/>
              <w:widowControl/>
              <w:rPr>
                <w:szCs w:val="24"/>
              </w:rPr>
            </w:pPr>
            <w:r w:rsidRPr="00FE2F0F">
              <w:t>1.</w:t>
            </w:r>
            <w:r w:rsidRPr="00FE2F0F">
              <w:tab/>
              <w:t>Lorsqu</w:t>
            </w:r>
            <w:r w:rsidR="006129E1">
              <w:t>’</w:t>
            </w:r>
            <w:r w:rsidRPr="00FE2F0F">
              <w:t>ils mettent en œuvre le présent règlement, la Commission, les États membres et les pays tiers associés au programme veillent à adopter une approche inclusive dans toutes les activités</w:t>
            </w:r>
            <w:r w:rsidRPr="00FE2F0F">
              <w:rPr>
                <w:b/>
                <w:i/>
              </w:rPr>
              <w:t>, notamment en luttant contre les inégalités structurelles liées au milieu socio-économique, au handicap, au genre, au statut migratoire, à la situation professionnelle, aux désavantages territoriaux et à d</w:t>
            </w:r>
            <w:r w:rsidR="006129E1">
              <w:rPr>
                <w:b/>
                <w:i/>
              </w:rPr>
              <w:t>’</w:t>
            </w:r>
            <w:r w:rsidRPr="00FE2F0F">
              <w:rPr>
                <w:b/>
                <w:i/>
              </w:rPr>
              <w:t>autres formes de discrimination, et en créant les conditions nécessaires pour que la participation ne dépende pas des moyens financiers</w:t>
            </w:r>
            <w:r w:rsidRPr="00FE2F0F">
              <w:t>.</w:t>
            </w:r>
          </w:p>
        </w:tc>
      </w:tr>
    </w:tbl>
    <w:p w14:paraId="4AAC07D7" w14:textId="77777777" w:rsidR="0091637F" w:rsidRPr="00FE2F0F" w:rsidRDefault="0091637F" w:rsidP="0091637F">
      <w:pPr>
        <w:widowControl/>
      </w:pPr>
      <w:r w:rsidRPr="00FE2F0F">
        <w:rPr>
          <w:rStyle w:val="HideTWBExt"/>
        </w:rPr>
        <w:t>&lt;/Amend&gt;</w:t>
      </w:r>
    </w:p>
    <w:p w14:paraId="44B597ED"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86</w:t>
      </w:r>
      <w:r w:rsidRPr="00FE2F0F">
        <w:rPr>
          <w:rStyle w:val="HideTWBExt"/>
          <w:b w:val="0"/>
        </w:rPr>
        <w:t>&lt;/NumAm&gt;</w:t>
      </w:r>
    </w:p>
    <w:p w14:paraId="05922A41"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536BBA35" w14:textId="77777777" w:rsidR="0091637F" w:rsidRPr="00FE2F0F" w:rsidRDefault="0091637F" w:rsidP="0091637F">
      <w:pPr>
        <w:pStyle w:val="NormalBold"/>
        <w:widowControl/>
      </w:pPr>
      <w:r w:rsidRPr="00FE2F0F">
        <w:rPr>
          <w:rStyle w:val="HideTWBExt"/>
          <w:b w:val="0"/>
        </w:rPr>
        <w:t>&lt;Article&gt;</w:t>
      </w:r>
      <w:r w:rsidRPr="00FE2F0F">
        <w:t>Article 8 – paragraphe 2</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55E6708B" w14:textId="77777777" w:rsidTr="00EE1A75">
        <w:trPr>
          <w:jc w:val="center"/>
        </w:trPr>
        <w:tc>
          <w:tcPr>
            <w:tcW w:w="9752" w:type="dxa"/>
            <w:gridSpan w:val="2"/>
          </w:tcPr>
          <w:p w14:paraId="66D35EBD" w14:textId="77777777" w:rsidR="0091637F" w:rsidRPr="00FE2F0F" w:rsidRDefault="0091637F" w:rsidP="00EE1A75">
            <w:pPr>
              <w:keepNext/>
              <w:widowControl/>
            </w:pPr>
          </w:p>
        </w:tc>
      </w:tr>
      <w:tr w:rsidR="0091637F" w:rsidRPr="00FE2F0F" w14:paraId="1E2A7969" w14:textId="77777777" w:rsidTr="00EE1A75">
        <w:trPr>
          <w:jc w:val="center"/>
        </w:trPr>
        <w:tc>
          <w:tcPr>
            <w:tcW w:w="4876" w:type="dxa"/>
            <w:hideMark/>
          </w:tcPr>
          <w:p w14:paraId="04787651" w14:textId="77777777" w:rsidR="0091637F" w:rsidRPr="00FE2F0F" w:rsidRDefault="0091637F" w:rsidP="00EE1A75">
            <w:pPr>
              <w:pStyle w:val="ColumnHeading"/>
              <w:keepNext/>
              <w:widowControl/>
            </w:pPr>
            <w:r w:rsidRPr="00FE2F0F">
              <w:t>Texte proposé par la Commission</w:t>
            </w:r>
          </w:p>
        </w:tc>
        <w:tc>
          <w:tcPr>
            <w:tcW w:w="4876" w:type="dxa"/>
            <w:hideMark/>
          </w:tcPr>
          <w:p w14:paraId="1C5FB188" w14:textId="77777777" w:rsidR="0091637F" w:rsidRPr="00FE2F0F" w:rsidRDefault="0091637F" w:rsidP="00EE1A75">
            <w:pPr>
              <w:pStyle w:val="ColumnHeading"/>
              <w:keepNext/>
              <w:widowControl/>
            </w:pPr>
            <w:r w:rsidRPr="00FE2F0F">
              <w:t>Amendement</w:t>
            </w:r>
          </w:p>
        </w:tc>
      </w:tr>
      <w:tr w:rsidR="0091637F" w:rsidRPr="00FE2F0F" w14:paraId="5A5A14AE" w14:textId="77777777" w:rsidTr="00EE1A75">
        <w:trPr>
          <w:jc w:val="center"/>
        </w:trPr>
        <w:tc>
          <w:tcPr>
            <w:tcW w:w="4876" w:type="dxa"/>
            <w:hideMark/>
          </w:tcPr>
          <w:p w14:paraId="5E80842A" w14:textId="0C3B8D1D" w:rsidR="0091637F" w:rsidRPr="00FE2F0F" w:rsidRDefault="0091637F" w:rsidP="00EE1A75">
            <w:pPr>
              <w:pStyle w:val="Normal6"/>
              <w:widowControl/>
            </w:pPr>
            <w:r w:rsidRPr="00FE2F0F">
              <w:t>2.</w:t>
            </w:r>
            <w:r w:rsidRPr="00FE2F0F">
              <w:tab/>
              <w:t>La Commission, les États membres et les pays tiers associés au programme prennent des mesures efficaces pour promouvoir l</w:t>
            </w:r>
            <w:r w:rsidR="006129E1">
              <w:t>’</w:t>
            </w:r>
            <w:r w:rsidRPr="00FE2F0F">
              <w:t xml:space="preserve">inclusion, la diversité </w:t>
            </w:r>
            <w:r w:rsidRPr="00FE2F0F">
              <w:rPr>
                <w:b/>
                <w:i/>
              </w:rPr>
              <w:t>et</w:t>
            </w:r>
            <w:r w:rsidRPr="00FE2F0F">
              <w:t xml:space="preserve"> </w:t>
            </w:r>
            <w:r w:rsidRPr="00FE2F0F">
              <w:lastRenderedPageBreak/>
              <w:t>l</w:t>
            </w:r>
            <w:r w:rsidR="006129E1">
              <w:t>’</w:t>
            </w:r>
            <w:r w:rsidRPr="00FE2F0F">
              <w:t>équité</w:t>
            </w:r>
            <w:r w:rsidRPr="00FE2F0F">
              <w:rPr>
                <w:b/>
                <w:i/>
              </w:rPr>
              <w:t>,</w:t>
            </w:r>
            <w:r w:rsidRPr="00FE2F0F">
              <w:t xml:space="preserve"> la solidarité </w:t>
            </w:r>
            <w:r w:rsidRPr="00FE2F0F">
              <w:rPr>
                <w:b/>
                <w:i/>
              </w:rPr>
              <w:t>et</w:t>
            </w:r>
            <w:r w:rsidRPr="00FE2F0F">
              <w:t xml:space="preserve"> l</w:t>
            </w:r>
            <w:r w:rsidR="006129E1">
              <w:t>’</w:t>
            </w:r>
            <w:r w:rsidRPr="00FE2F0F">
              <w:t>égalité des chances, en particulier pour garantir la participation des personnes moins favorisées au programme.</w:t>
            </w:r>
          </w:p>
        </w:tc>
        <w:tc>
          <w:tcPr>
            <w:tcW w:w="4876" w:type="dxa"/>
            <w:hideMark/>
          </w:tcPr>
          <w:p w14:paraId="035B22FE" w14:textId="3CC0C6F0" w:rsidR="0091637F" w:rsidRPr="00FE2F0F" w:rsidRDefault="0091637F" w:rsidP="00EE1A75">
            <w:pPr>
              <w:pStyle w:val="Normal6"/>
              <w:widowControl/>
              <w:rPr>
                <w:szCs w:val="24"/>
              </w:rPr>
            </w:pPr>
            <w:r w:rsidRPr="00FE2F0F">
              <w:lastRenderedPageBreak/>
              <w:t>2.</w:t>
            </w:r>
            <w:r w:rsidRPr="00FE2F0F">
              <w:tab/>
              <w:t>La Commission, les États membres et les pays tiers associés au programme prennent des mesures efficaces pour promouvoir l</w:t>
            </w:r>
            <w:r w:rsidR="006129E1">
              <w:t>’</w:t>
            </w:r>
            <w:r w:rsidRPr="00FE2F0F">
              <w:t>inclusion, la diversité</w:t>
            </w:r>
            <w:r w:rsidRPr="00FE2F0F">
              <w:rPr>
                <w:b/>
                <w:i/>
              </w:rPr>
              <w:t>,</w:t>
            </w:r>
            <w:r w:rsidRPr="00FE2F0F">
              <w:t xml:space="preserve"> </w:t>
            </w:r>
            <w:r w:rsidRPr="00FE2F0F">
              <w:lastRenderedPageBreak/>
              <w:t>l</w:t>
            </w:r>
            <w:r w:rsidR="006129E1">
              <w:t>’</w:t>
            </w:r>
            <w:r w:rsidRPr="00FE2F0F">
              <w:t xml:space="preserve">équité </w:t>
            </w:r>
            <w:r w:rsidRPr="00FE2F0F">
              <w:rPr>
                <w:b/>
                <w:i/>
              </w:rPr>
              <w:t>et</w:t>
            </w:r>
            <w:r w:rsidRPr="00FE2F0F">
              <w:t xml:space="preserve"> la solidarité</w:t>
            </w:r>
            <w:r w:rsidRPr="00FE2F0F">
              <w:rPr>
                <w:b/>
                <w:i/>
              </w:rPr>
              <w:t>, afin de garantir</w:t>
            </w:r>
            <w:r w:rsidRPr="00FE2F0F">
              <w:t xml:space="preserve"> l</w:t>
            </w:r>
            <w:r w:rsidR="006129E1">
              <w:t>’</w:t>
            </w:r>
            <w:r w:rsidRPr="00FE2F0F">
              <w:t>égalité des chances, en particulier pour garantir la participation des personnes moins favorisées au programme</w:t>
            </w:r>
            <w:r w:rsidRPr="00FE2F0F">
              <w:rPr>
                <w:b/>
                <w:i/>
              </w:rPr>
              <w:t>, et prennent toutes les mesures appropriées pour éviter que cette participation n</w:t>
            </w:r>
            <w:r w:rsidR="006129E1">
              <w:rPr>
                <w:b/>
                <w:i/>
              </w:rPr>
              <w:t>’</w:t>
            </w:r>
            <w:r w:rsidRPr="00FE2F0F">
              <w:rPr>
                <w:b/>
                <w:i/>
              </w:rPr>
              <w:t>entraîne des difficultés financières ou la pauvreté au travail</w:t>
            </w:r>
            <w:r w:rsidRPr="00FE2F0F">
              <w:t>.</w:t>
            </w:r>
          </w:p>
        </w:tc>
      </w:tr>
    </w:tbl>
    <w:p w14:paraId="4CD85012" w14:textId="77777777" w:rsidR="0091637F" w:rsidRPr="00FE2F0F" w:rsidRDefault="0091637F" w:rsidP="0091637F">
      <w:pPr>
        <w:widowControl/>
        <w:rPr>
          <w:rStyle w:val="HideTWBExt"/>
          <w:rFonts w:ascii="Times New Roman" w:hAnsi="Times New Roman" w:cs="Times New Roman"/>
          <w:noProof w:val="0"/>
          <w:vanish w:val="0"/>
          <w:color w:val="auto"/>
          <w:sz w:val="24"/>
        </w:rPr>
      </w:pPr>
      <w:r w:rsidRPr="00FE2F0F">
        <w:rPr>
          <w:rStyle w:val="HideTWBExt"/>
        </w:rPr>
        <w:lastRenderedPageBreak/>
        <w:t>&lt;/Amend&gt;</w:t>
      </w:r>
    </w:p>
    <w:p w14:paraId="21849BDB"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87</w:t>
      </w:r>
      <w:r w:rsidRPr="00FE2F0F">
        <w:rPr>
          <w:rStyle w:val="HideTWBExt"/>
          <w:b w:val="0"/>
        </w:rPr>
        <w:t>&lt;/NumAm&gt;</w:t>
      </w:r>
    </w:p>
    <w:p w14:paraId="775BE7D0"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1BD90CCD" w14:textId="77777777" w:rsidR="0091637F" w:rsidRPr="00FE2F0F" w:rsidRDefault="0091637F" w:rsidP="0091637F">
      <w:pPr>
        <w:pStyle w:val="NormalBold"/>
        <w:widowControl/>
      </w:pPr>
      <w:r w:rsidRPr="00FE2F0F">
        <w:rPr>
          <w:rStyle w:val="HideTWBExt"/>
          <w:b w:val="0"/>
        </w:rPr>
        <w:t>&lt;Article&gt;</w:t>
      </w:r>
      <w:r w:rsidRPr="00FE2F0F">
        <w:t>Article 8 – paragraphe 3</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7EC2DD0B" w14:textId="77777777" w:rsidTr="00EE1A75">
        <w:trPr>
          <w:jc w:val="center"/>
        </w:trPr>
        <w:tc>
          <w:tcPr>
            <w:tcW w:w="9752" w:type="dxa"/>
            <w:gridSpan w:val="2"/>
          </w:tcPr>
          <w:p w14:paraId="70CCE039" w14:textId="77777777" w:rsidR="0091637F" w:rsidRPr="00FE2F0F" w:rsidRDefault="0091637F" w:rsidP="00EE1A75">
            <w:pPr>
              <w:keepNext/>
              <w:widowControl/>
            </w:pPr>
          </w:p>
        </w:tc>
      </w:tr>
      <w:tr w:rsidR="0091637F" w:rsidRPr="00FE2F0F" w14:paraId="1BF6984B" w14:textId="77777777" w:rsidTr="00EE1A75">
        <w:trPr>
          <w:jc w:val="center"/>
        </w:trPr>
        <w:tc>
          <w:tcPr>
            <w:tcW w:w="4876" w:type="dxa"/>
            <w:hideMark/>
          </w:tcPr>
          <w:p w14:paraId="14A6F665" w14:textId="77777777" w:rsidR="0091637F" w:rsidRPr="00FE2F0F" w:rsidRDefault="0091637F" w:rsidP="00EE1A75">
            <w:pPr>
              <w:pStyle w:val="ColumnHeading"/>
              <w:keepNext/>
              <w:widowControl/>
            </w:pPr>
            <w:r w:rsidRPr="00FE2F0F">
              <w:t>Texte proposé par la Commission</w:t>
            </w:r>
          </w:p>
        </w:tc>
        <w:tc>
          <w:tcPr>
            <w:tcW w:w="4876" w:type="dxa"/>
            <w:hideMark/>
          </w:tcPr>
          <w:p w14:paraId="64473CDB" w14:textId="77777777" w:rsidR="0091637F" w:rsidRPr="00FE2F0F" w:rsidRDefault="0091637F" w:rsidP="00EE1A75">
            <w:pPr>
              <w:pStyle w:val="ColumnHeading"/>
              <w:keepNext/>
              <w:widowControl/>
            </w:pPr>
            <w:r w:rsidRPr="00FE2F0F">
              <w:t>Amendement</w:t>
            </w:r>
          </w:p>
        </w:tc>
      </w:tr>
      <w:tr w:rsidR="0091637F" w:rsidRPr="00FE2F0F" w14:paraId="4834C99B" w14:textId="77777777" w:rsidTr="00EE1A75">
        <w:trPr>
          <w:jc w:val="center"/>
        </w:trPr>
        <w:tc>
          <w:tcPr>
            <w:tcW w:w="4876" w:type="dxa"/>
            <w:hideMark/>
          </w:tcPr>
          <w:p w14:paraId="5E3D3CF3" w14:textId="77B2DFBC" w:rsidR="0091637F" w:rsidRPr="00FE2F0F" w:rsidRDefault="0091637F" w:rsidP="00EE1A75">
            <w:pPr>
              <w:pStyle w:val="Normal6"/>
              <w:widowControl/>
            </w:pPr>
            <w:r w:rsidRPr="00FE2F0F">
              <w:t>3.</w:t>
            </w:r>
            <w:r w:rsidRPr="00FE2F0F">
              <w:tab/>
              <w:t>La Commission soutient l</w:t>
            </w:r>
            <w:r w:rsidR="006129E1">
              <w:t>’</w:t>
            </w:r>
            <w:r w:rsidRPr="00FE2F0F">
              <w:t>accès au programme dès le plus jeune âge et indépendamment du milieu socio-économique des participants. À cette fin, elle veille à ce que des mesures facilitent la participation des personnes moins favorisées</w:t>
            </w:r>
            <w:r w:rsidRPr="00FE2F0F">
              <w:rPr>
                <w:b/>
                <w:i/>
              </w:rPr>
              <w:t>, y compris</w:t>
            </w:r>
            <w:r w:rsidRPr="00FE2F0F">
              <w:t xml:space="preserve"> des mécanismes de soutien financier</w:t>
            </w:r>
            <w:r w:rsidRPr="00FE2F0F">
              <w:rPr>
                <w:b/>
                <w:i/>
              </w:rPr>
              <w:t>, le cas échéant</w:t>
            </w:r>
            <w:r w:rsidRPr="00FE2F0F">
              <w:t>.</w:t>
            </w:r>
          </w:p>
        </w:tc>
        <w:tc>
          <w:tcPr>
            <w:tcW w:w="4876" w:type="dxa"/>
            <w:hideMark/>
          </w:tcPr>
          <w:p w14:paraId="6E582FF5" w14:textId="37C9408A" w:rsidR="0091637F" w:rsidRPr="00FE2F0F" w:rsidRDefault="0091637F" w:rsidP="00EE1A75">
            <w:pPr>
              <w:pStyle w:val="Normal6"/>
              <w:widowControl/>
              <w:rPr>
                <w:szCs w:val="24"/>
              </w:rPr>
            </w:pPr>
            <w:r w:rsidRPr="00FE2F0F">
              <w:t>3.</w:t>
            </w:r>
            <w:r w:rsidRPr="00FE2F0F">
              <w:tab/>
              <w:t>La Commission soutient l</w:t>
            </w:r>
            <w:r w:rsidR="006129E1">
              <w:t>’</w:t>
            </w:r>
            <w:r w:rsidRPr="00FE2F0F">
              <w:t>accès au programme dès le plus jeune âge</w:t>
            </w:r>
            <w:r w:rsidR="006129E1">
              <w:t>,</w:t>
            </w:r>
            <w:r w:rsidRPr="00FE2F0F">
              <w:rPr>
                <w:b/>
                <w:i/>
              </w:rPr>
              <w:t xml:space="preserve"> pour tous les groupes cibles</w:t>
            </w:r>
            <w:r w:rsidRPr="00FE2F0F">
              <w:t xml:space="preserve"> et indépendamment du milieu socio-économique des participants. À cette fin, elle veille à ce que des mesures facilitent la participation des personnes moins favorisées</w:t>
            </w:r>
            <w:r w:rsidRPr="00FE2F0F">
              <w:rPr>
                <w:b/>
                <w:i/>
              </w:rPr>
              <w:t>. Ces mesures comprennent, entre autres,</w:t>
            </w:r>
            <w:r w:rsidRPr="00FE2F0F">
              <w:t xml:space="preserve"> des mécanismes de soutien financier </w:t>
            </w:r>
            <w:r w:rsidRPr="00FE2F0F">
              <w:rPr>
                <w:b/>
                <w:i/>
              </w:rPr>
              <w:t>et de préfinancement, une prise en charge adéquate des coûts de mobilité, une aide au logement, des activités préparatoires et une compensation des coûts supplémentaires liés au handicap ou à une situation socio-économique défavorisée, afin de faciliter, en particulier, la participation des personnes moins favorisées, entravée par des raisons financières</w:t>
            </w:r>
            <w:r w:rsidRPr="00FE2F0F">
              <w:t xml:space="preserve">. </w:t>
            </w:r>
            <w:r w:rsidRPr="00FE2F0F">
              <w:rPr>
                <w:b/>
                <w:i/>
              </w:rPr>
              <w:t>Ces mesures comprennent également des procédures numériques par défaut, y compris des signatures électroniques et des exigences en matière de documentation simplifiées et accessibles, ainsi que des flux de travail clairs et cohérents, afin de réduire les charges administratives disproportionnées pesant sur les participants. Cela profite également aux PME, aux prestataires d</w:t>
            </w:r>
            <w:r w:rsidR="006129E1">
              <w:rPr>
                <w:b/>
                <w:i/>
              </w:rPr>
              <w:t>’</w:t>
            </w:r>
            <w:r w:rsidRPr="00FE2F0F">
              <w:rPr>
                <w:b/>
                <w:i/>
              </w:rPr>
              <w:t>EFP et aux intermédiaires soutenant la mobilité.</w:t>
            </w:r>
          </w:p>
        </w:tc>
      </w:tr>
    </w:tbl>
    <w:p w14:paraId="2C272609" w14:textId="77777777" w:rsidR="0091637F" w:rsidRPr="00FE2F0F" w:rsidRDefault="0091637F" w:rsidP="0091637F">
      <w:pPr>
        <w:widowControl/>
        <w:rPr>
          <w:rStyle w:val="HideTWBExt"/>
          <w:rFonts w:ascii="Times New Roman" w:hAnsi="Times New Roman" w:cs="Times New Roman"/>
          <w:noProof w:val="0"/>
          <w:vanish w:val="0"/>
          <w:color w:val="auto"/>
          <w:sz w:val="24"/>
        </w:rPr>
      </w:pPr>
      <w:r w:rsidRPr="00FE2F0F">
        <w:rPr>
          <w:rStyle w:val="HideTWBExt"/>
        </w:rPr>
        <w:t>&lt;/Amend&gt;</w:t>
      </w:r>
    </w:p>
    <w:p w14:paraId="74EB023B" w14:textId="77777777" w:rsidR="0091637F" w:rsidRPr="00FE2F0F" w:rsidRDefault="0091637F" w:rsidP="0091637F">
      <w:pPr>
        <w:pStyle w:val="AmNumberTabs"/>
        <w:widowControl/>
      </w:pPr>
      <w:r w:rsidRPr="00FE2F0F">
        <w:rPr>
          <w:rStyle w:val="HideTWBExt"/>
          <w:b w:val="0"/>
        </w:rPr>
        <w:lastRenderedPageBreak/>
        <w:t>&lt;Amend&gt;</w:t>
      </w:r>
      <w:r w:rsidRPr="00FE2F0F">
        <w:t>Amendement</w:t>
      </w:r>
      <w:r w:rsidRPr="00FE2F0F">
        <w:tab/>
      </w:r>
      <w:r w:rsidRPr="00FE2F0F">
        <w:tab/>
      </w:r>
      <w:r w:rsidRPr="00FE2F0F">
        <w:rPr>
          <w:rStyle w:val="HideTWBExt"/>
          <w:b w:val="0"/>
        </w:rPr>
        <w:t>&lt;NumAm&gt;</w:t>
      </w:r>
      <w:r w:rsidRPr="00FE2F0F">
        <w:t>88</w:t>
      </w:r>
      <w:r w:rsidRPr="00FE2F0F">
        <w:rPr>
          <w:rStyle w:val="HideTWBExt"/>
          <w:b w:val="0"/>
        </w:rPr>
        <w:t>&lt;/NumAm&gt;</w:t>
      </w:r>
    </w:p>
    <w:p w14:paraId="76C17EE7"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782E4C4A" w14:textId="77777777" w:rsidR="0091637F" w:rsidRPr="00FE2F0F" w:rsidRDefault="0091637F" w:rsidP="0091637F">
      <w:pPr>
        <w:pStyle w:val="NormalBold"/>
        <w:widowControl/>
      </w:pPr>
      <w:r w:rsidRPr="00FE2F0F">
        <w:rPr>
          <w:rStyle w:val="HideTWBExt"/>
          <w:b w:val="0"/>
        </w:rPr>
        <w:t>&lt;Article&gt;</w:t>
      </w:r>
      <w:r w:rsidRPr="00FE2F0F">
        <w:t>Article 8 – paragraphe 4</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44D862EE" w14:textId="77777777" w:rsidTr="00EE1A75">
        <w:trPr>
          <w:jc w:val="center"/>
        </w:trPr>
        <w:tc>
          <w:tcPr>
            <w:tcW w:w="9752" w:type="dxa"/>
            <w:gridSpan w:val="2"/>
          </w:tcPr>
          <w:p w14:paraId="2331B423" w14:textId="77777777" w:rsidR="0091637F" w:rsidRPr="00FE2F0F" w:rsidRDefault="0091637F" w:rsidP="00EE1A75">
            <w:pPr>
              <w:keepNext/>
              <w:widowControl/>
            </w:pPr>
          </w:p>
        </w:tc>
      </w:tr>
      <w:tr w:rsidR="0091637F" w:rsidRPr="00FE2F0F" w14:paraId="38CD7507" w14:textId="77777777" w:rsidTr="00EE1A75">
        <w:trPr>
          <w:jc w:val="center"/>
        </w:trPr>
        <w:tc>
          <w:tcPr>
            <w:tcW w:w="4876" w:type="dxa"/>
            <w:hideMark/>
          </w:tcPr>
          <w:p w14:paraId="3C58117D" w14:textId="77777777" w:rsidR="0091637F" w:rsidRPr="00FE2F0F" w:rsidRDefault="0091637F" w:rsidP="00EE1A75">
            <w:pPr>
              <w:pStyle w:val="ColumnHeading"/>
              <w:keepNext/>
              <w:widowControl/>
            </w:pPr>
            <w:r w:rsidRPr="00FE2F0F">
              <w:t>Texte proposé par la Commission</w:t>
            </w:r>
          </w:p>
        </w:tc>
        <w:tc>
          <w:tcPr>
            <w:tcW w:w="4876" w:type="dxa"/>
            <w:hideMark/>
          </w:tcPr>
          <w:p w14:paraId="19A3B7C3" w14:textId="77777777" w:rsidR="0091637F" w:rsidRPr="00FE2F0F" w:rsidRDefault="0091637F" w:rsidP="00EE1A75">
            <w:pPr>
              <w:pStyle w:val="ColumnHeading"/>
              <w:keepNext/>
              <w:widowControl/>
            </w:pPr>
            <w:r w:rsidRPr="00FE2F0F">
              <w:t>Amendement</w:t>
            </w:r>
          </w:p>
        </w:tc>
      </w:tr>
      <w:tr w:rsidR="0091637F" w:rsidRPr="00FE2F0F" w14:paraId="3A37DD4A" w14:textId="77777777" w:rsidTr="00EE1A75">
        <w:trPr>
          <w:jc w:val="center"/>
        </w:trPr>
        <w:tc>
          <w:tcPr>
            <w:tcW w:w="4876" w:type="dxa"/>
            <w:hideMark/>
          </w:tcPr>
          <w:p w14:paraId="3D0F686E" w14:textId="37587349" w:rsidR="0091637F" w:rsidRPr="00FE2F0F" w:rsidRDefault="0091637F" w:rsidP="00EE1A75">
            <w:pPr>
              <w:pStyle w:val="Normal6"/>
              <w:widowControl/>
            </w:pPr>
            <w:r w:rsidRPr="00FE2F0F">
              <w:t>4.</w:t>
            </w:r>
            <w:r w:rsidRPr="00FE2F0F">
              <w:tab/>
              <w:t>La Commission peut adapter ou autoriser les agences nationales visées à l</w:t>
            </w:r>
            <w:r w:rsidR="006129E1">
              <w:t>’</w:t>
            </w:r>
            <w:r w:rsidRPr="00FE2F0F">
              <w:t>article 19 à adapter, sur la base de critères objectifs, les mécanismes de soutien financier afin d</w:t>
            </w:r>
            <w:r w:rsidR="006129E1">
              <w:t>’</w:t>
            </w:r>
            <w:r w:rsidRPr="00FE2F0F">
              <w:t>améliorer l</w:t>
            </w:r>
            <w:r w:rsidR="006129E1">
              <w:t>’</w:t>
            </w:r>
            <w:r w:rsidRPr="00FE2F0F">
              <w:t>accès des personnes moins favorisées.</w:t>
            </w:r>
          </w:p>
        </w:tc>
        <w:tc>
          <w:tcPr>
            <w:tcW w:w="4876" w:type="dxa"/>
            <w:hideMark/>
          </w:tcPr>
          <w:p w14:paraId="13262A77" w14:textId="61C6CDE3" w:rsidR="0091637F" w:rsidRPr="00FE2F0F" w:rsidRDefault="0091637F" w:rsidP="00EE1A75">
            <w:pPr>
              <w:pStyle w:val="Normal6"/>
              <w:widowControl/>
              <w:rPr>
                <w:szCs w:val="24"/>
              </w:rPr>
            </w:pPr>
            <w:r w:rsidRPr="00FE2F0F">
              <w:t>4.</w:t>
            </w:r>
            <w:r w:rsidRPr="00FE2F0F">
              <w:tab/>
              <w:t>La Commission peut adapter ou autoriser les agences nationales visées à l</w:t>
            </w:r>
            <w:r w:rsidR="006129E1">
              <w:t>’</w:t>
            </w:r>
            <w:r w:rsidRPr="00FE2F0F">
              <w:t>article 19 à adapter, sur la base de critères objectifs, les mécanismes de soutien financier afin d</w:t>
            </w:r>
            <w:r w:rsidR="006129E1">
              <w:t>’</w:t>
            </w:r>
            <w:r w:rsidRPr="00FE2F0F">
              <w:t>améliorer l</w:t>
            </w:r>
            <w:r w:rsidR="006129E1">
              <w:t>’</w:t>
            </w:r>
            <w:r w:rsidRPr="00FE2F0F">
              <w:t>accès des personnes moins favorisées</w:t>
            </w:r>
            <w:r w:rsidRPr="00FE2F0F">
              <w:rPr>
                <w:b/>
                <w:i/>
              </w:rPr>
              <w:t>, tout en garantissant une prise en charge adéquate des coûts de mobilité supplémentaires supportés par les bénéficiaires, depuis et vers les régions éloignées, insulaires, montagneuses, mal desservies et ultrapériphériques, ainsi que depuis et vers les pays et territoires d</w:t>
            </w:r>
            <w:r w:rsidR="006129E1">
              <w:rPr>
                <w:b/>
                <w:i/>
              </w:rPr>
              <w:t>’</w:t>
            </w:r>
            <w:r w:rsidRPr="00FE2F0F">
              <w:rPr>
                <w:b/>
                <w:i/>
              </w:rPr>
              <w:t>outre-mer associés à l</w:t>
            </w:r>
            <w:r w:rsidR="006129E1">
              <w:rPr>
                <w:b/>
                <w:i/>
              </w:rPr>
              <w:t>’</w:t>
            </w:r>
            <w:r w:rsidRPr="00FE2F0F">
              <w:rPr>
                <w:b/>
                <w:i/>
              </w:rPr>
              <w:t>Union</w:t>
            </w:r>
            <w:r w:rsidRPr="00FE2F0F">
              <w:t>.</w:t>
            </w:r>
          </w:p>
        </w:tc>
      </w:tr>
    </w:tbl>
    <w:p w14:paraId="0C31335B" w14:textId="77777777" w:rsidR="0091637F" w:rsidRPr="00FE2F0F" w:rsidRDefault="0091637F" w:rsidP="0091637F">
      <w:pPr>
        <w:widowControl/>
        <w:rPr>
          <w:rFonts w:ascii="Arial" w:hAnsi="Arial" w:cs="Arial"/>
          <w:noProof/>
          <w:vanish/>
          <w:color w:val="000080"/>
          <w:sz w:val="20"/>
        </w:rPr>
      </w:pPr>
      <w:r w:rsidRPr="00FE2F0F">
        <w:rPr>
          <w:rStyle w:val="HideTWBExt"/>
        </w:rPr>
        <w:t>&lt;/Amend&gt;</w:t>
      </w:r>
    </w:p>
    <w:p w14:paraId="568BEADF"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89</w:t>
      </w:r>
      <w:r w:rsidRPr="00FE2F0F">
        <w:rPr>
          <w:rStyle w:val="HideTWBExt"/>
          <w:b w:val="0"/>
        </w:rPr>
        <w:t>&lt;/NumAm&gt;</w:t>
      </w:r>
    </w:p>
    <w:p w14:paraId="50BE4B6C"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2F6042FB" w14:textId="77777777" w:rsidR="0091637F" w:rsidRPr="00FE2F0F" w:rsidRDefault="0091637F" w:rsidP="0091637F">
      <w:pPr>
        <w:pStyle w:val="NormalBold"/>
        <w:widowControl/>
      </w:pPr>
      <w:r w:rsidRPr="00FE2F0F">
        <w:rPr>
          <w:rStyle w:val="HideTWBExt"/>
          <w:b w:val="0"/>
        </w:rPr>
        <w:t>&lt;Article&gt;</w:t>
      </w:r>
      <w:r w:rsidRPr="00FE2F0F">
        <w:t>Article 8 – paragraphe 4 bis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781C0A39" w14:textId="77777777" w:rsidTr="00EE1A75">
        <w:trPr>
          <w:jc w:val="center"/>
        </w:trPr>
        <w:tc>
          <w:tcPr>
            <w:tcW w:w="9752" w:type="dxa"/>
            <w:gridSpan w:val="2"/>
          </w:tcPr>
          <w:p w14:paraId="1AF65B5F" w14:textId="77777777" w:rsidR="0091637F" w:rsidRPr="00FE2F0F" w:rsidRDefault="0091637F" w:rsidP="00EE1A75">
            <w:pPr>
              <w:keepNext/>
              <w:widowControl/>
            </w:pPr>
          </w:p>
        </w:tc>
      </w:tr>
      <w:tr w:rsidR="0091637F" w:rsidRPr="00FE2F0F" w14:paraId="032CDCF6" w14:textId="77777777" w:rsidTr="00EE1A75">
        <w:trPr>
          <w:jc w:val="center"/>
        </w:trPr>
        <w:tc>
          <w:tcPr>
            <w:tcW w:w="4876" w:type="dxa"/>
            <w:hideMark/>
          </w:tcPr>
          <w:p w14:paraId="66C12E2E" w14:textId="77777777" w:rsidR="0091637F" w:rsidRPr="00FE2F0F" w:rsidRDefault="0091637F" w:rsidP="00EE1A75">
            <w:pPr>
              <w:pStyle w:val="ColumnHeading"/>
              <w:keepNext/>
              <w:widowControl/>
            </w:pPr>
            <w:r w:rsidRPr="00FE2F0F">
              <w:t>Texte proposé par la Commission</w:t>
            </w:r>
          </w:p>
        </w:tc>
        <w:tc>
          <w:tcPr>
            <w:tcW w:w="4876" w:type="dxa"/>
            <w:hideMark/>
          </w:tcPr>
          <w:p w14:paraId="1C15961F" w14:textId="77777777" w:rsidR="0091637F" w:rsidRPr="00FE2F0F" w:rsidRDefault="0091637F" w:rsidP="00EE1A75">
            <w:pPr>
              <w:pStyle w:val="ColumnHeading"/>
              <w:keepNext/>
              <w:widowControl/>
            </w:pPr>
            <w:r w:rsidRPr="00FE2F0F">
              <w:t>Amendement</w:t>
            </w:r>
          </w:p>
        </w:tc>
      </w:tr>
      <w:tr w:rsidR="0091637F" w:rsidRPr="00FE2F0F" w14:paraId="59562D33" w14:textId="77777777" w:rsidTr="00EE1A75">
        <w:trPr>
          <w:jc w:val="center"/>
        </w:trPr>
        <w:tc>
          <w:tcPr>
            <w:tcW w:w="4876" w:type="dxa"/>
          </w:tcPr>
          <w:p w14:paraId="6B257798" w14:textId="77777777" w:rsidR="0091637F" w:rsidRPr="00FE2F0F" w:rsidRDefault="0091637F" w:rsidP="00EE1A75">
            <w:pPr>
              <w:pStyle w:val="Normal6"/>
              <w:widowControl/>
            </w:pPr>
          </w:p>
        </w:tc>
        <w:tc>
          <w:tcPr>
            <w:tcW w:w="4876" w:type="dxa"/>
            <w:hideMark/>
          </w:tcPr>
          <w:p w14:paraId="176A0533" w14:textId="71996DEE" w:rsidR="0091637F" w:rsidRPr="00FE2F0F" w:rsidRDefault="0091637F" w:rsidP="00EE1A75">
            <w:pPr>
              <w:pStyle w:val="Normal6"/>
              <w:widowControl/>
              <w:rPr>
                <w:szCs w:val="24"/>
              </w:rPr>
            </w:pPr>
            <w:r w:rsidRPr="00FE2F0F">
              <w:rPr>
                <w:b/>
                <w:i/>
              </w:rPr>
              <w:t>4 bis.</w:t>
            </w:r>
            <w:r w:rsidRPr="00FE2F0F">
              <w:rPr>
                <w:b/>
                <w:i/>
              </w:rPr>
              <w:tab/>
              <w:t>La Commission veille à ce que le programme contribue à l</w:t>
            </w:r>
            <w:r w:rsidR="006129E1">
              <w:rPr>
                <w:b/>
                <w:i/>
              </w:rPr>
              <w:t>’</w:t>
            </w:r>
            <w:r w:rsidRPr="00FE2F0F">
              <w:rPr>
                <w:b/>
                <w:i/>
              </w:rPr>
              <w:t>apprentissage tout au long de la vie en offrant des possibilités de mobilité aux apprenants plus âgés.</w:t>
            </w:r>
          </w:p>
        </w:tc>
      </w:tr>
    </w:tbl>
    <w:p w14:paraId="5A10D5CB" w14:textId="77777777" w:rsidR="0091637F" w:rsidRPr="00FE2F0F" w:rsidRDefault="0091637F" w:rsidP="0091637F">
      <w:pPr>
        <w:widowControl/>
        <w:rPr>
          <w:rStyle w:val="HideTWBExt"/>
        </w:rPr>
      </w:pPr>
      <w:r w:rsidRPr="00FE2F0F">
        <w:rPr>
          <w:rStyle w:val="HideTWBExt"/>
        </w:rPr>
        <w:t>&lt;/Amend&gt;</w:t>
      </w:r>
    </w:p>
    <w:p w14:paraId="52E6A589"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90</w:t>
      </w:r>
      <w:r w:rsidRPr="00FE2F0F">
        <w:rPr>
          <w:rStyle w:val="HideTWBExt"/>
          <w:b w:val="0"/>
        </w:rPr>
        <w:t>&lt;/NumAm&gt;</w:t>
      </w:r>
    </w:p>
    <w:p w14:paraId="75695BF9"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65FA4C2D" w14:textId="77777777" w:rsidR="0091637F" w:rsidRPr="00FE2F0F" w:rsidRDefault="0091637F" w:rsidP="0091637F">
      <w:pPr>
        <w:pStyle w:val="NormalBold"/>
        <w:widowControl/>
      </w:pPr>
      <w:r w:rsidRPr="00FE2F0F">
        <w:rPr>
          <w:rStyle w:val="HideTWBExt"/>
          <w:b w:val="0"/>
        </w:rPr>
        <w:t>&lt;Article&gt;</w:t>
      </w:r>
      <w:r w:rsidRPr="00FE2F0F">
        <w:t>Article 8 – paragraphe 5</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6C9FC1DC" w14:textId="77777777" w:rsidTr="00EE1A75">
        <w:trPr>
          <w:jc w:val="center"/>
        </w:trPr>
        <w:tc>
          <w:tcPr>
            <w:tcW w:w="9752" w:type="dxa"/>
            <w:gridSpan w:val="2"/>
          </w:tcPr>
          <w:p w14:paraId="4E4949C4" w14:textId="77777777" w:rsidR="0091637F" w:rsidRPr="00FE2F0F" w:rsidRDefault="0091637F" w:rsidP="00EE1A75">
            <w:pPr>
              <w:keepNext/>
              <w:widowControl/>
            </w:pPr>
          </w:p>
        </w:tc>
      </w:tr>
      <w:tr w:rsidR="0091637F" w:rsidRPr="00FE2F0F" w14:paraId="110C6408" w14:textId="77777777" w:rsidTr="00EE1A75">
        <w:trPr>
          <w:jc w:val="center"/>
        </w:trPr>
        <w:tc>
          <w:tcPr>
            <w:tcW w:w="4876" w:type="dxa"/>
            <w:hideMark/>
          </w:tcPr>
          <w:p w14:paraId="47DD1712" w14:textId="77777777" w:rsidR="0091637F" w:rsidRPr="00FE2F0F" w:rsidRDefault="0091637F" w:rsidP="00EE1A75">
            <w:pPr>
              <w:pStyle w:val="ColumnHeading"/>
              <w:keepNext/>
              <w:widowControl/>
            </w:pPr>
            <w:r w:rsidRPr="00FE2F0F">
              <w:t>Texte proposé par la Commission</w:t>
            </w:r>
          </w:p>
        </w:tc>
        <w:tc>
          <w:tcPr>
            <w:tcW w:w="4876" w:type="dxa"/>
            <w:hideMark/>
          </w:tcPr>
          <w:p w14:paraId="07CAFB03" w14:textId="77777777" w:rsidR="0091637F" w:rsidRPr="00FE2F0F" w:rsidRDefault="0091637F" w:rsidP="00EE1A75">
            <w:pPr>
              <w:pStyle w:val="ColumnHeading"/>
              <w:keepNext/>
              <w:widowControl/>
            </w:pPr>
            <w:r w:rsidRPr="00FE2F0F">
              <w:t>Amendement</w:t>
            </w:r>
          </w:p>
        </w:tc>
      </w:tr>
      <w:tr w:rsidR="0091637F" w:rsidRPr="00FE2F0F" w14:paraId="1D4FA692" w14:textId="77777777" w:rsidTr="00EE1A75">
        <w:trPr>
          <w:jc w:val="center"/>
        </w:trPr>
        <w:tc>
          <w:tcPr>
            <w:tcW w:w="4876" w:type="dxa"/>
            <w:hideMark/>
          </w:tcPr>
          <w:p w14:paraId="23663464" w14:textId="7E58EA01" w:rsidR="0091637F" w:rsidRPr="00FE2F0F" w:rsidRDefault="0091637F" w:rsidP="00EE1A75">
            <w:pPr>
              <w:pStyle w:val="Normal6"/>
              <w:widowControl/>
            </w:pPr>
            <w:r w:rsidRPr="00FE2F0F">
              <w:t>5.</w:t>
            </w:r>
            <w:r w:rsidRPr="00FE2F0F">
              <w:tab/>
              <w:t>Les coûts des mesures visant à faciliter ou à soutenir la participation des personnes moins favorisées ne justifient pas le rejet d</w:t>
            </w:r>
            <w:r w:rsidR="006129E1">
              <w:t>’</w:t>
            </w:r>
            <w:r w:rsidRPr="00FE2F0F">
              <w:t>une demande au titre du programme.</w:t>
            </w:r>
          </w:p>
        </w:tc>
        <w:tc>
          <w:tcPr>
            <w:tcW w:w="4876" w:type="dxa"/>
            <w:hideMark/>
          </w:tcPr>
          <w:p w14:paraId="22F49D9F" w14:textId="658C9B00" w:rsidR="0091637F" w:rsidRPr="00FE2F0F" w:rsidRDefault="0091637F" w:rsidP="00EE1A75">
            <w:pPr>
              <w:pStyle w:val="Normal6"/>
              <w:widowControl/>
              <w:rPr>
                <w:szCs w:val="24"/>
              </w:rPr>
            </w:pPr>
            <w:r w:rsidRPr="00FE2F0F">
              <w:t>5.</w:t>
            </w:r>
            <w:r w:rsidRPr="00FE2F0F">
              <w:tab/>
              <w:t>Les coûts des mesures visant à faciliter ou à soutenir la participation des personnes moins favorisées ne justifient pas le rejet d</w:t>
            </w:r>
            <w:r w:rsidR="006129E1">
              <w:t>’</w:t>
            </w:r>
            <w:r w:rsidRPr="00FE2F0F">
              <w:t xml:space="preserve">une demande au titre du programme </w:t>
            </w:r>
            <w:r w:rsidRPr="00FE2F0F">
              <w:rPr>
                <w:b/>
                <w:i/>
              </w:rPr>
              <w:t>et n</w:t>
            </w:r>
            <w:r w:rsidR="006129E1">
              <w:rPr>
                <w:b/>
                <w:i/>
              </w:rPr>
              <w:t>’</w:t>
            </w:r>
            <w:r w:rsidRPr="00FE2F0F">
              <w:rPr>
                <w:b/>
                <w:i/>
              </w:rPr>
              <w:t>ont pas d</w:t>
            </w:r>
            <w:r w:rsidR="006129E1">
              <w:rPr>
                <w:b/>
                <w:i/>
              </w:rPr>
              <w:t>’</w:t>
            </w:r>
            <w:r w:rsidRPr="00FE2F0F">
              <w:rPr>
                <w:b/>
                <w:i/>
              </w:rPr>
              <w:t>incidence négative sur l</w:t>
            </w:r>
            <w:r w:rsidR="006129E1">
              <w:rPr>
                <w:b/>
                <w:i/>
              </w:rPr>
              <w:t>’</w:t>
            </w:r>
            <w:r w:rsidRPr="00FE2F0F">
              <w:rPr>
                <w:b/>
                <w:i/>
              </w:rPr>
              <w:t>évaluation de la qualité ou le classement de la demande</w:t>
            </w:r>
            <w:r w:rsidRPr="00FE2F0F">
              <w:t>.</w:t>
            </w:r>
          </w:p>
        </w:tc>
      </w:tr>
    </w:tbl>
    <w:p w14:paraId="13B5DF4C" w14:textId="77777777" w:rsidR="0091637F" w:rsidRPr="00FE2F0F" w:rsidRDefault="0091637F" w:rsidP="0091637F">
      <w:pPr>
        <w:widowControl/>
      </w:pPr>
      <w:r w:rsidRPr="00FE2F0F">
        <w:rPr>
          <w:rStyle w:val="HideTWBExt"/>
        </w:rPr>
        <w:lastRenderedPageBreak/>
        <w:t>&lt;/Amend&gt;</w:t>
      </w:r>
    </w:p>
    <w:p w14:paraId="43441930"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91</w:t>
      </w:r>
      <w:r w:rsidRPr="00FE2F0F">
        <w:rPr>
          <w:rStyle w:val="HideTWBExt"/>
          <w:b w:val="0"/>
        </w:rPr>
        <w:t>&lt;/NumAm&gt;</w:t>
      </w:r>
    </w:p>
    <w:p w14:paraId="26871138"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26AC4F76" w14:textId="77777777" w:rsidR="0091637F" w:rsidRPr="00FE2F0F" w:rsidRDefault="0091637F" w:rsidP="0091637F">
      <w:pPr>
        <w:pStyle w:val="NormalBold"/>
        <w:widowControl/>
      </w:pPr>
      <w:r w:rsidRPr="00FE2F0F">
        <w:rPr>
          <w:rStyle w:val="HideTWBExt"/>
          <w:b w:val="0"/>
        </w:rPr>
        <w:t>&lt;Article&gt;</w:t>
      </w:r>
      <w:r w:rsidRPr="00FE2F0F">
        <w:t>Article 8 – paragraphe 7</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7FA25C3A" w14:textId="77777777" w:rsidTr="00EE1A75">
        <w:trPr>
          <w:jc w:val="center"/>
        </w:trPr>
        <w:tc>
          <w:tcPr>
            <w:tcW w:w="9752" w:type="dxa"/>
            <w:gridSpan w:val="2"/>
          </w:tcPr>
          <w:p w14:paraId="3B712B99" w14:textId="77777777" w:rsidR="0091637F" w:rsidRPr="00FE2F0F" w:rsidRDefault="0091637F" w:rsidP="00EE1A75">
            <w:pPr>
              <w:keepNext/>
              <w:widowControl/>
            </w:pPr>
          </w:p>
        </w:tc>
      </w:tr>
      <w:tr w:rsidR="0091637F" w:rsidRPr="00FE2F0F" w14:paraId="6EDCBFDF" w14:textId="77777777" w:rsidTr="00EE1A75">
        <w:trPr>
          <w:jc w:val="center"/>
        </w:trPr>
        <w:tc>
          <w:tcPr>
            <w:tcW w:w="4876" w:type="dxa"/>
            <w:hideMark/>
          </w:tcPr>
          <w:p w14:paraId="12B9207F" w14:textId="77777777" w:rsidR="0091637F" w:rsidRPr="00FE2F0F" w:rsidRDefault="0091637F" w:rsidP="00EE1A75">
            <w:pPr>
              <w:pStyle w:val="ColumnHeading"/>
              <w:keepNext/>
              <w:widowControl/>
            </w:pPr>
            <w:r w:rsidRPr="00FE2F0F">
              <w:t>Texte proposé par la Commission</w:t>
            </w:r>
          </w:p>
        </w:tc>
        <w:tc>
          <w:tcPr>
            <w:tcW w:w="4876" w:type="dxa"/>
            <w:hideMark/>
          </w:tcPr>
          <w:p w14:paraId="632072B0" w14:textId="77777777" w:rsidR="0091637F" w:rsidRPr="00FE2F0F" w:rsidRDefault="0091637F" w:rsidP="00EE1A75">
            <w:pPr>
              <w:pStyle w:val="ColumnHeading"/>
              <w:keepNext/>
              <w:widowControl/>
            </w:pPr>
            <w:r w:rsidRPr="00FE2F0F">
              <w:t>Amendement</w:t>
            </w:r>
          </w:p>
        </w:tc>
      </w:tr>
      <w:tr w:rsidR="0091637F" w:rsidRPr="00FE2F0F" w14:paraId="06414266" w14:textId="77777777" w:rsidTr="00EE1A75">
        <w:trPr>
          <w:jc w:val="center"/>
        </w:trPr>
        <w:tc>
          <w:tcPr>
            <w:tcW w:w="4876" w:type="dxa"/>
            <w:hideMark/>
          </w:tcPr>
          <w:p w14:paraId="25B9CA78" w14:textId="7E8EFC0A" w:rsidR="0091637F" w:rsidRPr="00FE2F0F" w:rsidRDefault="0091637F" w:rsidP="00EE1A75">
            <w:pPr>
              <w:pStyle w:val="Normal6"/>
              <w:widowControl/>
            </w:pPr>
            <w:r w:rsidRPr="00FE2F0F">
              <w:t>7.</w:t>
            </w:r>
            <w:r w:rsidRPr="00FE2F0F">
              <w:tab/>
              <w:t>La Commission assure un suivi régulier de la mise en œuvre des mesures en faveur de l</w:t>
            </w:r>
            <w:r w:rsidR="006129E1">
              <w:t>’</w:t>
            </w:r>
            <w:r w:rsidRPr="00FE2F0F">
              <w:t>inclusion et de la diversité, y compris des plans d</w:t>
            </w:r>
            <w:r w:rsidR="006129E1">
              <w:t>’</w:t>
            </w:r>
            <w:r w:rsidRPr="00FE2F0F">
              <w:t>action nationaux en matière d</w:t>
            </w:r>
            <w:r w:rsidR="006129E1">
              <w:t>’</w:t>
            </w:r>
            <w:r w:rsidRPr="00FE2F0F">
              <w:t>inclusion et de diversité.</w:t>
            </w:r>
          </w:p>
        </w:tc>
        <w:tc>
          <w:tcPr>
            <w:tcW w:w="4876" w:type="dxa"/>
            <w:hideMark/>
          </w:tcPr>
          <w:p w14:paraId="63992C31" w14:textId="0C3FA709" w:rsidR="0091637F" w:rsidRPr="00FE2F0F" w:rsidRDefault="0091637F" w:rsidP="00EE1A75">
            <w:pPr>
              <w:pStyle w:val="Normal6"/>
              <w:widowControl/>
              <w:rPr>
                <w:szCs w:val="24"/>
              </w:rPr>
            </w:pPr>
            <w:r w:rsidRPr="00FE2F0F">
              <w:t>7.</w:t>
            </w:r>
            <w:r w:rsidRPr="00FE2F0F">
              <w:tab/>
              <w:t>La Commission assure un suivi régulier de la mise en œuvre des mesures en faveur de l</w:t>
            </w:r>
            <w:r w:rsidR="006129E1">
              <w:t>’</w:t>
            </w:r>
            <w:r w:rsidRPr="00FE2F0F">
              <w:t>inclusion et de la diversité, y compris des plans d</w:t>
            </w:r>
            <w:r w:rsidR="006129E1">
              <w:t>’</w:t>
            </w:r>
            <w:r w:rsidRPr="00FE2F0F">
              <w:t>action nationaux en matière d</w:t>
            </w:r>
            <w:r w:rsidR="006129E1">
              <w:t>’</w:t>
            </w:r>
            <w:r w:rsidRPr="00FE2F0F">
              <w:t>inclusion et de diversité</w:t>
            </w:r>
            <w:r w:rsidRPr="00FE2F0F">
              <w:rPr>
                <w:b/>
                <w:i/>
              </w:rPr>
              <w:t>, notamment au moyen d</w:t>
            </w:r>
            <w:r w:rsidR="006129E1">
              <w:rPr>
                <w:b/>
                <w:i/>
              </w:rPr>
              <w:t>’</w:t>
            </w:r>
            <w:r w:rsidRPr="00FE2F0F">
              <w:rPr>
                <w:b/>
                <w:i/>
              </w:rPr>
              <w:t>indicateurs liés à l</w:t>
            </w:r>
            <w:r w:rsidR="006129E1">
              <w:rPr>
                <w:b/>
                <w:i/>
              </w:rPr>
              <w:t>’</w:t>
            </w:r>
            <w:r w:rsidRPr="00FE2F0F">
              <w:rPr>
                <w:b/>
                <w:i/>
              </w:rPr>
              <w:t>incidence sociale, à l</w:t>
            </w:r>
            <w:r w:rsidR="006129E1">
              <w:rPr>
                <w:b/>
                <w:i/>
              </w:rPr>
              <w:t>’</w:t>
            </w:r>
            <w:r w:rsidRPr="00FE2F0F">
              <w:rPr>
                <w:b/>
                <w:i/>
              </w:rPr>
              <w:t>égalité d</w:t>
            </w:r>
            <w:r w:rsidR="006129E1">
              <w:rPr>
                <w:b/>
                <w:i/>
              </w:rPr>
              <w:t>’</w:t>
            </w:r>
            <w:r w:rsidRPr="00FE2F0F">
              <w:rPr>
                <w:b/>
                <w:i/>
              </w:rPr>
              <w:t>accès et à la qualité de l</w:t>
            </w:r>
            <w:r w:rsidR="006129E1">
              <w:rPr>
                <w:b/>
                <w:i/>
              </w:rPr>
              <w:t>’</w:t>
            </w:r>
            <w:r w:rsidRPr="00FE2F0F">
              <w:rPr>
                <w:b/>
                <w:i/>
              </w:rPr>
              <w:t>emploi</w:t>
            </w:r>
            <w:r w:rsidRPr="00FE2F0F">
              <w:t>.</w:t>
            </w:r>
          </w:p>
        </w:tc>
      </w:tr>
    </w:tbl>
    <w:p w14:paraId="109CFA6E" w14:textId="77777777" w:rsidR="0091637F" w:rsidRPr="00FE2F0F" w:rsidRDefault="0091637F" w:rsidP="0091637F">
      <w:pPr>
        <w:widowControl/>
      </w:pPr>
      <w:r w:rsidRPr="00FE2F0F">
        <w:rPr>
          <w:rStyle w:val="HideTWBExt"/>
        </w:rPr>
        <w:t>&lt;/Amend&gt;</w:t>
      </w:r>
    </w:p>
    <w:p w14:paraId="71400A5A"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92</w:t>
      </w:r>
      <w:r w:rsidRPr="00FE2F0F">
        <w:rPr>
          <w:rStyle w:val="HideTWBExt"/>
          <w:b w:val="0"/>
        </w:rPr>
        <w:t>&lt;/NumAm&gt;</w:t>
      </w:r>
    </w:p>
    <w:p w14:paraId="40DA07F8" w14:textId="77777777" w:rsidR="0091637F" w:rsidRPr="00FE2F0F" w:rsidRDefault="0091637F" w:rsidP="0091637F">
      <w:pPr>
        <w:widowControl/>
      </w:pPr>
    </w:p>
    <w:p w14:paraId="077096E1" w14:textId="77777777" w:rsidR="0091637F" w:rsidRPr="00FE2F0F" w:rsidRDefault="0091637F" w:rsidP="0091637F">
      <w:pPr>
        <w:pStyle w:val="NormalBold"/>
        <w:keepNext/>
        <w:widowControl/>
      </w:pPr>
      <w:r w:rsidRPr="00FE2F0F">
        <w:rPr>
          <w:rStyle w:val="HideTWBExt"/>
          <w:b w:val="0"/>
        </w:rPr>
        <w:t>&lt;DocAmend&gt;</w:t>
      </w:r>
      <w:r w:rsidRPr="00FE2F0F">
        <w:t>Proposition de règlement</w:t>
      </w:r>
      <w:r w:rsidRPr="00FE2F0F">
        <w:rPr>
          <w:rStyle w:val="HideTWBExt"/>
          <w:b w:val="0"/>
        </w:rPr>
        <w:t>&lt;/DocAmend&gt;</w:t>
      </w:r>
    </w:p>
    <w:p w14:paraId="0558EACB" w14:textId="77777777" w:rsidR="0091637F" w:rsidRPr="00FE2F0F" w:rsidRDefault="0091637F" w:rsidP="0091637F">
      <w:pPr>
        <w:pStyle w:val="NormalBold"/>
        <w:widowControl/>
      </w:pPr>
      <w:r w:rsidRPr="00FE2F0F">
        <w:rPr>
          <w:rStyle w:val="HideTWBExt"/>
          <w:b w:val="0"/>
        </w:rPr>
        <w:t>&lt;Article&gt;</w:t>
      </w:r>
      <w:r w:rsidRPr="00FE2F0F">
        <w:t>Article 9 – paragraphe 1</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4BA0F3C3" w14:textId="77777777" w:rsidTr="00EE1A75">
        <w:trPr>
          <w:jc w:val="center"/>
        </w:trPr>
        <w:tc>
          <w:tcPr>
            <w:tcW w:w="9752" w:type="dxa"/>
            <w:gridSpan w:val="2"/>
          </w:tcPr>
          <w:p w14:paraId="3F3411F0" w14:textId="77777777" w:rsidR="0091637F" w:rsidRPr="00FE2F0F" w:rsidRDefault="0091637F" w:rsidP="00EE1A75">
            <w:pPr>
              <w:keepNext/>
              <w:widowControl/>
            </w:pPr>
          </w:p>
        </w:tc>
      </w:tr>
      <w:tr w:rsidR="0091637F" w:rsidRPr="00FE2F0F" w14:paraId="06B5BDF6" w14:textId="77777777" w:rsidTr="00EE1A75">
        <w:trPr>
          <w:jc w:val="center"/>
        </w:trPr>
        <w:tc>
          <w:tcPr>
            <w:tcW w:w="4876" w:type="dxa"/>
            <w:hideMark/>
          </w:tcPr>
          <w:p w14:paraId="78B455EE" w14:textId="77777777" w:rsidR="0091637F" w:rsidRPr="00FE2F0F" w:rsidRDefault="0091637F" w:rsidP="00EE1A75">
            <w:pPr>
              <w:pStyle w:val="ColumnHeading"/>
              <w:keepNext/>
              <w:widowControl/>
            </w:pPr>
            <w:r w:rsidRPr="00FE2F0F">
              <w:t>Texte proposé par la Commission</w:t>
            </w:r>
          </w:p>
        </w:tc>
        <w:tc>
          <w:tcPr>
            <w:tcW w:w="4876" w:type="dxa"/>
            <w:hideMark/>
          </w:tcPr>
          <w:p w14:paraId="3951805A" w14:textId="77777777" w:rsidR="0091637F" w:rsidRPr="00FE2F0F" w:rsidRDefault="0091637F" w:rsidP="00EE1A75">
            <w:pPr>
              <w:pStyle w:val="ColumnHeading"/>
              <w:keepNext/>
              <w:widowControl/>
            </w:pPr>
            <w:r w:rsidRPr="00FE2F0F">
              <w:t>Amendement</w:t>
            </w:r>
          </w:p>
        </w:tc>
      </w:tr>
      <w:tr w:rsidR="0091637F" w:rsidRPr="00FE2F0F" w14:paraId="0C79B1C6" w14:textId="77777777" w:rsidTr="00EE1A75">
        <w:trPr>
          <w:jc w:val="center"/>
        </w:trPr>
        <w:tc>
          <w:tcPr>
            <w:tcW w:w="4876" w:type="dxa"/>
            <w:hideMark/>
          </w:tcPr>
          <w:p w14:paraId="054541DD" w14:textId="31BCABB7" w:rsidR="0091637F" w:rsidRPr="00FE2F0F" w:rsidRDefault="0091637F" w:rsidP="00EE1A75">
            <w:pPr>
              <w:pStyle w:val="Normal6"/>
              <w:widowControl/>
            </w:pPr>
            <w:r w:rsidRPr="00FE2F0F">
              <w:t>1.</w:t>
            </w:r>
            <w:r w:rsidRPr="00FE2F0F">
              <w:tab/>
              <w:t>L</w:t>
            </w:r>
            <w:r w:rsidR="006129E1">
              <w:t>’</w:t>
            </w:r>
            <w:r w:rsidRPr="00FE2F0F">
              <w:t>enveloppe financière destinée à l</w:t>
            </w:r>
            <w:r w:rsidR="006129E1">
              <w:t>’</w:t>
            </w:r>
            <w:r w:rsidRPr="00FE2F0F">
              <w:t xml:space="preserve">exécution du programme pour la période 2028-2034 est établie à </w:t>
            </w:r>
            <w:r w:rsidRPr="00FE2F0F">
              <w:rPr>
                <w:b/>
                <w:i/>
              </w:rPr>
              <w:t>40 827 000 000</w:t>
            </w:r>
            <w:r w:rsidRPr="00FE2F0F">
              <w:t> EUR en prix courants.</w:t>
            </w:r>
          </w:p>
        </w:tc>
        <w:tc>
          <w:tcPr>
            <w:tcW w:w="4876" w:type="dxa"/>
            <w:hideMark/>
          </w:tcPr>
          <w:p w14:paraId="4CFC774D" w14:textId="210A3927" w:rsidR="0091637F" w:rsidRPr="00FE2F0F" w:rsidRDefault="0091637F" w:rsidP="00EE1A75">
            <w:pPr>
              <w:pStyle w:val="Normal6"/>
              <w:widowControl/>
              <w:rPr>
                <w:szCs w:val="24"/>
              </w:rPr>
            </w:pPr>
            <w:r w:rsidRPr="00FE2F0F">
              <w:t>1.</w:t>
            </w:r>
            <w:r w:rsidRPr="00FE2F0F">
              <w:tab/>
              <w:t>L</w:t>
            </w:r>
            <w:r w:rsidR="006129E1">
              <w:t>’</w:t>
            </w:r>
            <w:r w:rsidRPr="00FE2F0F">
              <w:t>enveloppe financière destinée à l</w:t>
            </w:r>
            <w:r w:rsidR="006129E1">
              <w:t>’</w:t>
            </w:r>
            <w:r w:rsidRPr="00FE2F0F">
              <w:t xml:space="preserve">exécution du programme pour la période 2028-2034 est établie à </w:t>
            </w:r>
            <w:r w:rsidRPr="00FE2F0F">
              <w:rPr>
                <w:b/>
                <w:i/>
              </w:rPr>
              <w:t>47,39 milliards</w:t>
            </w:r>
            <w:r w:rsidRPr="00FE2F0F">
              <w:t> EUR en prix courants.</w:t>
            </w:r>
          </w:p>
        </w:tc>
      </w:tr>
    </w:tbl>
    <w:p w14:paraId="33A5A284" w14:textId="77777777" w:rsidR="0091637F" w:rsidRPr="00FE2F0F" w:rsidRDefault="0091637F" w:rsidP="0091637F">
      <w:pPr>
        <w:widowControl/>
      </w:pPr>
      <w:r w:rsidRPr="00FE2F0F">
        <w:rPr>
          <w:rStyle w:val="HideTWBExt"/>
        </w:rPr>
        <w:t>&lt;/Amend&gt;</w:t>
      </w:r>
    </w:p>
    <w:p w14:paraId="74587485" w14:textId="77777777" w:rsidR="0091637F" w:rsidRPr="00FE2F0F" w:rsidRDefault="0091637F" w:rsidP="0091637F">
      <w:pPr>
        <w:widowControl/>
        <w:rPr>
          <w:rStyle w:val="HideTWBExt"/>
        </w:rPr>
      </w:pPr>
    </w:p>
    <w:p w14:paraId="007B18F7"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93</w:t>
      </w:r>
      <w:r w:rsidRPr="00FE2F0F">
        <w:rPr>
          <w:rStyle w:val="HideTWBExt"/>
          <w:b w:val="0"/>
        </w:rPr>
        <w:t>&lt;/NumAm&gt;</w:t>
      </w:r>
    </w:p>
    <w:p w14:paraId="0D797EF2"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0907BAC6" w14:textId="77777777" w:rsidR="0091637F" w:rsidRPr="00FE2F0F" w:rsidRDefault="0091637F" w:rsidP="0091637F">
      <w:pPr>
        <w:pStyle w:val="NormalBold"/>
        <w:widowControl/>
      </w:pPr>
      <w:r w:rsidRPr="00FE2F0F">
        <w:rPr>
          <w:rStyle w:val="HideTWBExt"/>
          <w:b w:val="0"/>
        </w:rPr>
        <w:t>&lt;Article&gt;</w:t>
      </w:r>
      <w:r w:rsidRPr="00FE2F0F">
        <w:t>Article 9 – paragraphe 1 bis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536FD65D" w14:textId="77777777" w:rsidTr="00EE1A75">
        <w:trPr>
          <w:jc w:val="center"/>
        </w:trPr>
        <w:tc>
          <w:tcPr>
            <w:tcW w:w="9752" w:type="dxa"/>
            <w:gridSpan w:val="2"/>
          </w:tcPr>
          <w:p w14:paraId="0894E708" w14:textId="77777777" w:rsidR="0091637F" w:rsidRPr="00FE2F0F" w:rsidRDefault="0091637F" w:rsidP="00EE1A75">
            <w:pPr>
              <w:keepNext/>
              <w:widowControl/>
            </w:pPr>
          </w:p>
        </w:tc>
      </w:tr>
      <w:tr w:rsidR="0091637F" w:rsidRPr="00FE2F0F" w14:paraId="1A0B27F0" w14:textId="77777777" w:rsidTr="00EE1A75">
        <w:trPr>
          <w:jc w:val="center"/>
        </w:trPr>
        <w:tc>
          <w:tcPr>
            <w:tcW w:w="4876" w:type="dxa"/>
            <w:hideMark/>
          </w:tcPr>
          <w:p w14:paraId="047F95AD" w14:textId="77777777" w:rsidR="0091637F" w:rsidRPr="00FE2F0F" w:rsidRDefault="0091637F" w:rsidP="00EE1A75">
            <w:pPr>
              <w:pStyle w:val="ColumnHeading"/>
              <w:keepNext/>
              <w:widowControl/>
            </w:pPr>
            <w:r w:rsidRPr="00FE2F0F">
              <w:t>Texte proposé par la Commission</w:t>
            </w:r>
          </w:p>
        </w:tc>
        <w:tc>
          <w:tcPr>
            <w:tcW w:w="4876" w:type="dxa"/>
            <w:hideMark/>
          </w:tcPr>
          <w:p w14:paraId="2D9DCE96" w14:textId="77777777" w:rsidR="0091637F" w:rsidRPr="00FE2F0F" w:rsidRDefault="0091637F" w:rsidP="00EE1A75">
            <w:pPr>
              <w:pStyle w:val="ColumnHeading"/>
              <w:keepNext/>
              <w:widowControl/>
            </w:pPr>
            <w:r w:rsidRPr="00FE2F0F">
              <w:t>Amendement</w:t>
            </w:r>
          </w:p>
        </w:tc>
      </w:tr>
      <w:tr w:rsidR="0091637F" w:rsidRPr="00FE2F0F" w14:paraId="07FC70C7" w14:textId="77777777" w:rsidTr="00EE1A75">
        <w:trPr>
          <w:jc w:val="center"/>
        </w:trPr>
        <w:tc>
          <w:tcPr>
            <w:tcW w:w="4876" w:type="dxa"/>
          </w:tcPr>
          <w:p w14:paraId="3907D4B1" w14:textId="77777777" w:rsidR="0091637F" w:rsidRPr="00FE2F0F" w:rsidRDefault="0091637F" w:rsidP="00EE1A75">
            <w:pPr>
              <w:pStyle w:val="Normal6"/>
              <w:widowControl/>
            </w:pPr>
          </w:p>
        </w:tc>
        <w:tc>
          <w:tcPr>
            <w:tcW w:w="4876" w:type="dxa"/>
            <w:hideMark/>
          </w:tcPr>
          <w:p w14:paraId="7C774E1C" w14:textId="77777777" w:rsidR="0091637F" w:rsidRPr="00FE2F0F" w:rsidRDefault="0091637F" w:rsidP="00EE1A75">
            <w:pPr>
              <w:pStyle w:val="Normal6"/>
              <w:widowControl/>
              <w:rPr>
                <w:szCs w:val="24"/>
              </w:rPr>
            </w:pPr>
            <w:r w:rsidRPr="00FE2F0F">
              <w:rPr>
                <w:b/>
                <w:i/>
              </w:rPr>
              <w:t>1 bis.</w:t>
            </w:r>
            <w:r w:rsidRPr="00FE2F0F">
              <w:rPr>
                <w:b/>
                <w:i/>
              </w:rPr>
              <w:tab/>
              <w:t xml:space="preserve">La répartition indicative du montant énoncé au paragraphe 1 est la </w:t>
            </w:r>
            <w:proofErr w:type="gramStart"/>
            <w:r w:rsidRPr="00FE2F0F">
              <w:rPr>
                <w:b/>
                <w:i/>
              </w:rPr>
              <w:t>suivante:</w:t>
            </w:r>
            <w:proofErr w:type="gramEnd"/>
          </w:p>
        </w:tc>
      </w:tr>
      <w:tr w:rsidR="0091637F" w:rsidRPr="00FE2F0F" w14:paraId="20E035C1" w14:textId="77777777" w:rsidTr="00EE1A75">
        <w:trPr>
          <w:jc w:val="center"/>
        </w:trPr>
        <w:tc>
          <w:tcPr>
            <w:tcW w:w="4876" w:type="dxa"/>
          </w:tcPr>
          <w:p w14:paraId="7A7F2548" w14:textId="77777777" w:rsidR="0091637F" w:rsidRPr="00FE2F0F" w:rsidRDefault="0091637F" w:rsidP="00EE1A75">
            <w:pPr>
              <w:pStyle w:val="Normal6"/>
              <w:widowControl/>
            </w:pPr>
          </w:p>
        </w:tc>
        <w:tc>
          <w:tcPr>
            <w:tcW w:w="4876" w:type="dxa"/>
            <w:hideMark/>
          </w:tcPr>
          <w:p w14:paraId="7AC634B0" w14:textId="6907C471" w:rsidR="0091637F" w:rsidRPr="00FE2F0F" w:rsidRDefault="0091637F" w:rsidP="00EE1A75">
            <w:pPr>
              <w:pStyle w:val="Normal6"/>
              <w:widowControl/>
              <w:rPr>
                <w:szCs w:val="24"/>
              </w:rPr>
            </w:pPr>
            <w:r w:rsidRPr="00FE2F0F">
              <w:rPr>
                <w:b/>
                <w:i/>
              </w:rPr>
              <w:t>a)</w:t>
            </w:r>
            <w:r w:rsidRPr="00FE2F0F">
              <w:rPr>
                <w:b/>
                <w:i/>
              </w:rPr>
              <w:tab/>
              <w:t>XXX EUR, représentant X % du montant fixé au paragraphe 1 du présent article, pour les actions dans le domaine de l</w:t>
            </w:r>
            <w:r w:rsidR="006129E1">
              <w:rPr>
                <w:b/>
                <w:i/>
              </w:rPr>
              <w:t>’</w:t>
            </w:r>
            <w:r w:rsidRPr="00FE2F0F">
              <w:rPr>
                <w:b/>
                <w:i/>
              </w:rPr>
              <w:t>éducation et de la formation, y compris l</w:t>
            </w:r>
            <w:r w:rsidR="006129E1">
              <w:rPr>
                <w:b/>
                <w:i/>
              </w:rPr>
              <w:t>’</w:t>
            </w:r>
            <w:r w:rsidRPr="00FE2F0F">
              <w:rPr>
                <w:b/>
                <w:i/>
              </w:rPr>
              <w:t>EFP, de l</w:t>
            </w:r>
            <w:r w:rsidR="006129E1">
              <w:rPr>
                <w:b/>
                <w:i/>
              </w:rPr>
              <w:t>’</w:t>
            </w:r>
            <w:r w:rsidRPr="00FE2F0F">
              <w:rPr>
                <w:b/>
                <w:i/>
              </w:rPr>
              <w:t>enseignement supérieur, de l</w:t>
            </w:r>
            <w:r w:rsidR="006129E1">
              <w:rPr>
                <w:b/>
                <w:i/>
              </w:rPr>
              <w:t>’</w:t>
            </w:r>
            <w:r w:rsidRPr="00FE2F0F">
              <w:rPr>
                <w:b/>
                <w:i/>
              </w:rPr>
              <w:t xml:space="preserve">enseignement scolaire, de </w:t>
            </w:r>
            <w:r w:rsidRPr="00FE2F0F">
              <w:rPr>
                <w:b/>
                <w:i/>
              </w:rPr>
              <w:lastRenderedPageBreak/>
              <w:t>l</w:t>
            </w:r>
            <w:r w:rsidR="006129E1">
              <w:rPr>
                <w:b/>
                <w:i/>
              </w:rPr>
              <w:t>’</w:t>
            </w:r>
            <w:r w:rsidRPr="00FE2F0F">
              <w:rPr>
                <w:b/>
                <w:i/>
              </w:rPr>
              <w:t>éducation et de l</w:t>
            </w:r>
            <w:r w:rsidR="006129E1">
              <w:rPr>
                <w:b/>
                <w:i/>
              </w:rPr>
              <w:t>’</w:t>
            </w:r>
            <w:r w:rsidRPr="00FE2F0F">
              <w:rPr>
                <w:b/>
                <w:i/>
              </w:rPr>
              <w:t>accueil des jeunes enfants et de l</w:t>
            </w:r>
            <w:r w:rsidR="006129E1">
              <w:rPr>
                <w:b/>
                <w:i/>
              </w:rPr>
              <w:t>’</w:t>
            </w:r>
            <w:r w:rsidRPr="00FE2F0F">
              <w:rPr>
                <w:b/>
                <w:i/>
              </w:rPr>
              <w:t xml:space="preserve">éducation des </w:t>
            </w:r>
            <w:proofErr w:type="gramStart"/>
            <w:r w:rsidRPr="00FE2F0F">
              <w:rPr>
                <w:b/>
                <w:i/>
              </w:rPr>
              <w:t>adultes;</w:t>
            </w:r>
            <w:proofErr w:type="gramEnd"/>
            <w:r w:rsidRPr="00FE2F0F">
              <w:rPr>
                <w:b/>
                <w:i/>
              </w:rPr>
              <w:t xml:space="preserve"> </w:t>
            </w:r>
          </w:p>
        </w:tc>
      </w:tr>
      <w:tr w:rsidR="0091637F" w:rsidRPr="00FE2F0F" w14:paraId="7E80F342" w14:textId="77777777" w:rsidTr="00EE1A75">
        <w:trPr>
          <w:jc w:val="center"/>
        </w:trPr>
        <w:tc>
          <w:tcPr>
            <w:tcW w:w="4876" w:type="dxa"/>
          </w:tcPr>
          <w:p w14:paraId="547B03A8" w14:textId="77777777" w:rsidR="0091637F" w:rsidRPr="00FE2F0F" w:rsidRDefault="0091637F" w:rsidP="00EE1A75">
            <w:pPr>
              <w:pStyle w:val="Normal6"/>
              <w:widowControl/>
            </w:pPr>
          </w:p>
        </w:tc>
        <w:tc>
          <w:tcPr>
            <w:tcW w:w="4876" w:type="dxa"/>
            <w:hideMark/>
          </w:tcPr>
          <w:p w14:paraId="0E481602" w14:textId="77777777" w:rsidR="0091637F" w:rsidRPr="00FE2F0F" w:rsidRDefault="0091637F" w:rsidP="00EE1A75">
            <w:pPr>
              <w:pStyle w:val="Normal6"/>
              <w:widowControl/>
              <w:rPr>
                <w:szCs w:val="24"/>
              </w:rPr>
            </w:pPr>
            <w:r w:rsidRPr="00FE2F0F">
              <w:rPr>
                <w:b/>
                <w:i/>
              </w:rPr>
              <w:t>b)</w:t>
            </w:r>
            <w:r w:rsidRPr="00FE2F0F">
              <w:rPr>
                <w:b/>
                <w:i/>
              </w:rPr>
              <w:tab/>
              <w:t>XXX EUR, représentant X % du montant énoncé au paragraphe 1 du présent article, pour les actions dans le domaine de la jeunesse.</w:t>
            </w:r>
          </w:p>
        </w:tc>
      </w:tr>
      <w:tr w:rsidR="0091637F" w:rsidRPr="00FE2F0F" w14:paraId="28A11503" w14:textId="77777777" w:rsidTr="00EE1A75">
        <w:trPr>
          <w:jc w:val="center"/>
        </w:trPr>
        <w:tc>
          <w:tcPr>
            <w:tcW w:w="4876" w:type="dxa"/>
          </w:tcPr>
          <w:p w14:paraId="34013572" w14:textId="77777777" w:rsidR="0091637F" w:rsidRPr="00FE2F0F" w:rsidRDefault="0091637F" w:rsidP="00EE1A75">
            <w:pPr>
              <w:pStyle w:val="Normal6"/>
              <w:widowControl/>
            </w:pPr>
          </w:p>
        </w:tc>
        <w:tc>
          <w:tcPr>
            <w:tcW w:w="4876" w:type="dxa"/>
            <w:hideMark/>
          </w:tcPr>
          <w:p w14:paraId="2D6C23AB" w14:textId="77777777" w:rsidR="0091637F" w:rsidRPr="00FE2F0F" w:rsidRDefault="0091637F" w:rsidP="00EE1A75">
            <w:pPr>
              <w:pStyle w:val="Normal6"/>
              <w:widowControl/>
              <w:rPr>
                <w:szCs w:val="24"/>
              </w:rPr>
            </w:pPr>
            <w:r w:rsidRPr="00FE2F0F">
              <w:rPr>
                <w:b/>
                <w:i/>
              </w:rPr>
              <w:t>c)</w:t>
            </w:r>
            <w:r w:rsidRPr="00FE2F0F">
              <w:rPr>
                <w:b/>
                <w:i/>
              </w:rPr>
              <w:tab/>
              <w:t>X % pour les actions dans le domaine du sport.</w:t>
            </w:r>
          </w:p>
        </w:tc>
      </w:tr>
    </w:tbl>
    <w:p w14:paraId="46AFEF47" w14:textId="77777777" w:rsidR="0091637F" w:rsidRPr="00FE2F0F" w:rsidRDefault="0091637F" w:rsidP="0091637F">
      <w:pPr>
        <w:widowControl/>
        <w:rPr>
          <w:rStyle w:val="HideTWBExt"/>
        </w:rPr>
      </w:pPr>
      <w:r w:rsidRPr="00FE2F0F">
        <w:rPr>
          <w:rStyle w:val="HideTWBExt"/>
        </w:rPr>
        <w:t>&lt;/Amend&gt;</w:t>
      </w:r>
    </w:p>
    <w:p w14:paraId="667B52CE"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94</w:t>
      </w:r>
      <w:r w:rsidRPr="00FE2F0F">
        <w:rPr>
          <w:rStyle w:val="HideTWBExt"/>
          <w:b w:val="0"/>
        </w:rPr>
        <w:t>&lt;/NumAm&gt;</w:t>
      </w:r>
    </w:p>
    <w:p w14:paraId="242484C6"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280674E6" w14:textId="77777777" w:rsidR="0091637F" w:rsidRPr="00FE2F0F" w:rsidRDefault="0091637F" w:rsidP="0091637F">
      <w:pPr>
        <w:pStyle w:val="NormalBold"/>
        <w:widowControl/>
      </w:pPr>
      <w:r w:rsidRPr="00FE2F0F">
        <w:rPr>
          <w:rStyle w:val="HideTWBExt"/>
          <w:b w:val="0"/>
        </w:rPr>
        <w:t>&lt;Article&gt;</w:t>
      </w:r>
      <w:r w:rsidRPr="00FE2F0F">
        <w:t>Article 9 – paragraphe 1 ter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3DEAB6A8" w14:textId="77777777" w:rsidTr="00EE1A75">
        <w:trPr>
          <w:jc w:val="center"/>
        </w:trPr>
        <w:tc>
          <w:tcPr>
            <w:tcW w:w="9752" w:type="dxa"/>
            <w:gridSpan w:val="2"/>
          </w:tcPr>
          <w:p w14:paraId="1ABF74A6" w14:textId="77777777" w:rsidR="0091637F" w:rsidRPr="00FE2F0F" w:rsidRDefault="0091637F" w:rsidP="00EE1A75">
            <w:pPr>
              <w:keepNext/>
              <w:widowControl/>
            </w:pPr>
          </w:p>
        </w:tc>
      </w:tr>
      <w:tr w:rsidR="0091637F" w:rsidRPr="00FE2F0F" w14:paraId="13B65F9E" w14:textId="77777777" w:rsidTr="00EE1A75">
        <w:trPr>
          <w:jc w:val="center"/>
        </w:trPr>
        <w:tc>
          <w:tcPr>
            <w:tcW w:w="4876" w:type="dxa"/>
            <w:hideMark/>
          </w:tcPr>
          <w:p w14:paraId="706E2744" w14:textId="77777777" w:rsidR="0091637F" w:rsidRPr="00FE2F0F" w:rsidRDefault="0091637F" w:rsidP="00EE1A75">
            <w:pPr>
              <w:pStyle w:val="ColumnHeading"/>
              <w:keepNext/>
              <w:widowControl/>
            </w:pPr>
            <w:r w:rsidRPr="00FE2F0F">
              <w:t>Texte proposé par la Commission</w:t>
            </w:r>
          </w:p>
        </w:tc>
        <w:tc>
          <w:tcPr>
            <w:tcW w:w="4876" w:type="dxa"/>
            <w:hideMark/>
          </w:tcPr>
          <w:p w14:paraId="4CE54C8B" w14:textId="77777777" w:rsidR="0091637F" w:rsidRPr="00FE2F0F" w:rsidRDefault="0091637F" w:rsidP="00EE1A75">
            <w:pPr>
              <w:pStyle w:val="ColumnHeading"/>
              <w:keepNext/>
              <w:widowControl/>
            </w:pPr>
            <w:r w:rsidRPr="00FE2F0F">
              <w:t>Amendement</w:t>
            </w:r>
          </w:p>
        </w:tc>
      </w:tr>
      <w:tr w:rsidR="0091637F" w:rsidRPr="00FE2F0F" w14:paraId="185AD8DE" w14:textId="77777777" w:rsidTr="00EE1A75">
        <w:trPr>
          <w:jc w:val="center"/>
        </w:trPr>
        <w:tc>
          <w:tcPr>
            <w:tcW w:w="4876" w:type="dxa"/>
          </w:tcPr>
          <w:p w14:paraId="567EF22F" w14:textId="77777777" w:rsidR="0091637F" w:rsidRPr="00FE2F0F" w:rsidRDefault="0091637F" w:rsidP="00EE1A75">
            <w:pPr>
              <w:pStyle w:val="Normal6"/>
              <w:widowControl/>
            </w:pPr>
          </w:p>
        </w:tc>
        <w:tc>
          <w:tcPr>
            <w:tcW w:w="4876" w:type="dxa"/>
            <w:hideMark/>
          </w:tcPr>
          <w:p w14:paraId="5F1DE158" w14:textId="31371442" w:rsidR="0091637F" w:rsidRPr="00FE2F0F" w:rsidRDefault="0091637F" w:rsidP="00EE1A75">
            <w:pPr>
              <w:pStyle w:val="Normal6"/>
              <w:widowControl/>
              <w:rPr>
                <w:szCs w:val="24"/>
              </w:rPr>
            </w:pPr>
            <w:r w:rsidRPr="00FE2F0F">
              <w:rPr>
                <w:b/>
                <w:i/>
              </w:rPr>
              <w:t>1 ter.</w:t>
            </w:r>
            <w:r w:rsidRPr="00FE2F0F">
              <w:rPr>
                <w:b/>
                <w:i/>
              </w:rPr>
              <w:tab/>
              <w:t>Au moins 20 % de l</w:t>
            </w:r>
            <w:r w:rsidR="006129E1">
              <w:rPr>
                <w:b/>
                <w:i/>
              </w:rPr>
              <w:t>’</w:t>
            </w:r>
            <w:r w:rsidRPr="00FE2F0F">
              <w:rPr>
                <w:b/>
                <w:i/>
              </w:rPr>
              <w:t>enveloppe financière totale sont alloués en faveur de la participation des personnes moins favorisées, y compris au moyen d</w:t>
            </w:r>
            <w:r w:rsidR="006129E1">
              <w:rPr>
                <w:b/>
                <w:i/>
              </w:rPr>
              <w:t>’</w:t>
            </w:r>
            <w:r w:rsidRPr="00FE2F0F">
              <w:rPr>
                <w:b/>
                <w:i/>
              </w:rPr>
              <w:t>un soutien financier ciblé, de mécanismes de financement adaptés et de mesures d</w:t>
            </w:r>
            <w:r w:rsidR="006129E1">
              <w:rPr>
                <w:b/>
                <w:i/>
              </w:rPr>
              <w:t>’</w:t>
            </w:r>
            <w:r w:rsidRPr="00FE2F0F">
              <w:rPr>
                <w:b/>
                <w:i/>
              </w:rPr>
              <w:t>application inclusives.</w:t>
            </w:r>
          </w:p>
        </w:tc>
      </w:tr>
    </w:tbl>
    <w:p w14:paraId="703E85B3" w14:textId="77777777" w:rsidR="0091637F" w:rsidRPr="00FE2F0F" w:rsidRDefault="0091637F" w:rsidP="0091637F">
      <w:pPr>
        <w:widowControl/>
        <w:rPr>
          <w:rStyle w:val="HideTWBExt"/>
        </w:rPr>
      </w:pPr>
      <w:r w:rsidRPr="00FE2F0F">
        <w:rPr>
          <w:rStyle w:val="HideTWBExt"/>
        </w:rPr>
        <w:t>&lt;/Amend&gt;</w:t>
      </w:r>
    </w:p>
    <w:p w14:paraId="299C280D"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95</w:t>
      </w:r>
      <w:r w:rsidRPr="00FE2F0F">
        <w:rPr>
          <w:rStyle w:val="HideTWBExt"/>
          <w:b w:val="0"/>
        </w:rPr>
        <w:t>&lt;/NumAm&gt;</w:t>
      </w:r>
    </w:p>
    <w:p w14:paraId="66B956A8"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6F3E665C" w14:textId="77777777" w:rsidR="0091637F" w:rsidRPr="00FE2F0F" w:rsidRDefault="0091637F" w:rsidP="0091637F">
      <w:pPr>
        <w:pStyle w:val="NormalBold"/>
        <w:widowControl/>
      </w:pPr>
      <w:r w:rsidRPr="00FE2F0F">
        <w:rPr>
          <w:rStyle w:val="HideTWBExt"/>
          <w:b w:val="0"/>
        </w:rPr>
        <w:t>&lt;Article&gt;</w:t>
      </w:r>
      <w:r w:rsidRPr="00FE2F0F">
        <w:t>Article 9 – paragraphe 1 quater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70E5282A" w14:textId="77777777" w:rsidTr="00EE1A75">
        <w:trPr>
          <w:jc w:val="center"/>
        </w:trPr>
        <w:tc>
          <w:tcPr>
            <w:tcW w:w="9752" w:type="dxa"/>
            <w:gridSpan w:val="2"/>
          </w:tcPr>
          <w:p w14:paraId="47E9D6E0" w14:textId="77777777" w:rsidR="0091637F" w:rsidRPr="00FE2F0F" w:rsidRDefault="0091637F" w:rsidP="00EE1A75">
            <w:pPr>
              <w:keepNext/>
              <w:widowControl/>
            </w:pPr>
          </w:p>
        </w:tc>
      </w:tr>
      <w:tr w:rsidR="0091637F" w:rsidRPr="00FE2F0F" w14:paraId="71029ED5" w14:textId="77777777" w:rsidTr="00EE1A75">
        <w:trPr>
          <w:jc w:val="center"/>
        </w:trPr>
        <w:tc>
          <w:tcPr>
            <w:tcW w:w="4876" w:type="dxa"/>
            <w:hideMark/>
          </w:tcPr>
          <w:p w14:paraId="2242B677" w14:textId="77777777" w:rsidR="0091637F" w:rsidRPr="00FE2F0F" w:rsidRDefault="0091637F" w:rsidP="00EE1A75">
            <w:pPr>
              <w:pStyle w:val="ColumnHeading"/>
              <w:keepNext/>
              <w:widowControl/>
            </w:pPr>
            <w:r w:rsidRPr="00FE2F0F">
              <w:t>Texte proposé par la Commission</w:t>
            </w:r>
          </w:p>
        </w:tc>
        <w:tc>
          <w:tcPr>
            <w:tcW w:w="4876" w:type="dxa"/>
            <w:hideMark/>
          </w:tcPr>
          <w:p w14:paraId="745EB996" w14:textId="77777777" w:rsidR="0091637F" w:rsidRPr="00FE2F0F" w:rsidRDefault="0091637F" w:rsidP="00EE1A75">
            <w:pPr>
              <w:pStyle w:val="ColumnHeading"/>
              <w:keepNext/>
              <w:widowControl/>
            </w:pPr>
            <w:r w:rsidRPr="00FE2F0F">
              <w:t>Amendement</w:t>
            </w:r>
          </w:p>
        </w:tc>
      </w:tr>
      <w:tr w:rsidR="0091637F" w:rsidRPr="00FE2F0F" w14:paraId="42B0F01B" w14:textId="77777777" w:rsidTr="00EE1A75">
        <w:trPr>
          <w:jc w:val="center"/>
        </w:trPr>
        <w:tc>
          <w:tcPr>
            <w:tcW w:w="4876" w:type="dxa"/>
          </w:tcPr>
          <w:p w14:paraId="0C944E96" w14:textId="77777777" w:rsidR="0091637F" w:rsidRPr="00FE2F0F" w:rsidRDefault="0091637F" w:rsidP="00EE1A75">
            <w:pPr>
              <w:pStyle w:val="Normal6"/>
              <w:widowControl/>
            </w:pPr>
          </w:p>
        </w:tc>
        <w:tc>
          <w:tcPr>
            <w:tcW w:w="4876" w:type="dxa"/>
            <w:hideMark/>
          </w:tcPr>
          <w:p w14:paraId="3097980D" w14:textId="77777777" w:rsidR="0091637F" w:rsidRPr="00FE2F0F" w:rsidRDefault="0091637F" w:rsidP="00EE1A75">
            <w:pPr>
              <w:pStyle w:val="Normal6"/>
              <w:widowControl/>
              <w:rPr>
                <w:szCs w:val="24"/>
              </w:rPr>
            </w:pPr>
            <w:r w:rsidRPr="00FE2F0F">
              <w:rPr>
                <w:b/>
                <w:i/>
              </w:rPr>
              <w:t>1 quater.</w:t>
            </w:r>
            <w:r w:rsidRPr="00FE2F0F">
              <w:rPr>
                <w:b/>
                <w:i/>
              </w:rPr>
              <w:tab/>
              <w:t>La Commission assure une transparence totale en ce qui concerne les engagements et paiements annuels par volet visés au paragraphe 1 bis et présente ces informations dans les rapports annuels et les informations sur la performance relatifs au programme.</w:t>
            </w:r>
          </w:p>
        </w:tc>
      </w:tr>
    </w:tbl>
    <w:p w14:paraId="18F81D4B" w14:textId="77777777" w:rsidR="0091637F" w:rsidRPr="00FE2F0F" w:rsidRDefault="0091637F" w:rsidP="0091637F">
      <w:pPr>
        <w:widowControl/>
      </w:pPr>
      <w:r w:rsidRPr="00FE2F0F">
        <w:rPr>
          <w:rStyle w:val="HideTWBExt"/>
        </w:rPr>
        <w:t>&lt;/Amend&gt;</w:t>
      </w:r>
    </w:p>
    <w:p w14:paraId="018885CA"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96</w:t>
      </w:r>
      <w:r w:rsidRPr="00FE2F0F">
        <w:rPr>
          <w:rStyle w:val="HideTWBExt"/>
          <w:b w:val="0"/>
        </w:rPr>
        <w:t>&lt;/NumAm&gt;</w:t>
      </w:r>
    </w:p>
    <w:p w14:paraId="6D814B0E"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14294C87" w14:textId="77777777" w:rsidR="0091637F" w:rsidRPr="00FE2F0F" w:rsidRDefault="0091637F" w:rsidP="0091637F">
      <w:pPr>
        <w:pStyle w:val="NormalBold"/>
        <w:widowControl/>
      </w:pPr>
      <w:r w:rsidRPr="00FE2F0F">
        <w:rPr>
          <w:rStyle w:val="HideTWBExt"/>
          <w:b w:val="0"/>
        </w:rPr>
        <w:t>&lt;Article&gt;</w:t>
      </w:r>
      <w:r w:rsidRPr="00FE2F0F">
        <w:t>Article 11 – paragraphe 1</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623B3C39" w14:textId="77777777" w:rsidTr="00EE1A75">
        <w:trPr>
          <w:jc w:val="center"/>
        </w:trPr>
        <w:tc>
          <w:tcPr>
            <w:tcW w:w="9752" w:type="dxa"/>
            <w:gridSpan w:val="2"/>
          </w:tcPr>
          <w:p w14:paraId="0F69A067" w14:textId="77777777" w:rsidR="0091637F" w:rsidRPr="00FE2F0F" w:rsidRDefault="0091637F" w:rsidP="00EE1A75">
            <w:pPr>
              <w:keepNext/>
              <w:widowControl/>
            </w:pPr>
          </w:p>
        </w:tc>
      </w:tr>
      <w:tr w:rsidR="0091637F" w:rsidRPr="00FE2F0F" w14:paraId="46CF9007" w14:textId="77777777" w:rsidTr="00EE1A75">
        <w:trPr>
          <w:jc w:val="center"/>
        </w:trPr>
        <w:tc>
          <w:tcPr>
            <w:tcW w:w="4876" w:type="dxa"/>
            <w:hideMark/>
          </w:tcPr>
          <w:p w14:paraId="15824860" w14:textId="77777777" w:rsidR="0091637F" w:rsidRPr="00FE2F0F" w:rsidRDefault="0091637F" w:rsidP="00EE1A75">
            <w:pPr>
              <w:pStyle w:val="ColumnHeading"/>
              <w:keepNext/>
              <w:widowControl/>
            </w:pPr>
            <w:r w:rsidRPr="00FE2F0F">
              <w:t>Texte proposé par la Commission</w:t>
            </w:r>
          </w:p>
        </w:tc>
        <w:tc>
          <w:tcPr>
            <w:tcW w:w="4876" w:type="dxa"/>
            <w:hideMark/>
          </w:tcPr>
          <w:p w14:paraId="421F5368" w14:textId="77777777" w:rsidR="0091637F" w:rsidRPr="00FE2F0F" w:rsidRDefault="0091637F" w:rsidP="00EE1A75">
            <w:pPr>
              <w:pStyle w:val="ColumnHeading"/>
              <w:keepNext/>
              <w:widowControl/>
            </w:pPr>
            <w:r w:rsidRPr="00FE2F0F">
              <w:t>Amendement</w:t>
            </w:r>
          </w:p>
        </w:tc>
      </w:tr>
      <w:tr w:rsidR="0091637F" w:rsidRPr="00FE2F0F" w14:paraId="5CB8D2DC" w14:textId="77777777" w:rsidTr="00EE1A75">
        <w:trPr>
          <w:jc w:val="center"/>
        </w:trPr>
        <w:tc>
          <w:tcPr>
            <w:tcW w:w="4876" w:type="dxa"/>
            <w:hideMark/>
          </w:tcPr>
          <w:p w14:paraId="23D52ED1" w14:textId="3F56CE52" w:rsidR="0091637F" w:rsidRPr="00FE2F0F" w:rsidRDefault="0091637F" w:rsidP="00EE1A75">
            <w:pPr>
              <w:pStyle w:val="Normal6"/>
              <w:widowControl/>
            </w:pPr>
            <w:r w:rsidRPr="00FE2F0F">
              <w:t>1.</w:t>
            </w:r>
            <w:r w:rsidRPr="00FE2F0F">
              <w:tab/>
              <w:t>Le programme est mis en œuvre en synergie avec d</w:t>
            </w:r>
            <w:r w:rsidR="006129E1">
              <w:t>’</w:t>
            </w:r>
            <w:r w:rsidRPr="00FE2F0F">
              <w:t xml:space="preserve">autres programmes de </w:t>
            </w:r>
            <w:r w:rsidRPr="00FE2F0F">
              <w:lastRenderedPageBreak/>
              <w:t>l</w:t>
            </w:r>
            <w:r w:rsidR="006129E1">
              <w:t>’</w:t>
            </w:r>
            <w:r w:rsidRPr="00FE2F0F">
              <w:t>Union. Une action ayant reçu une contribution de l</w:t>
            </w:r>
            <w:r w:rsidR="006129E1">
              <w:t>’</w:t>
            </w:r>
            <w:r w:rsidRPr="00FE2F0F">
              <w:t>Union provenant d</w:t>
            </w:r>
            <w:r w:rsidR="006129E1">
              <w:t>’</w:t>
            </w:r>
            <w:r w:rsidRPr="00FE2F0F">
              <w:t>un autre programme peut aussi recevoir une contribution au titre du programme. Les règles du programme concerné de l</w:t>
            </w:r>
            <w:r w:rsidR="006129E1">
              <w:t>’</w:t>
            </w:r>
            <w:r w:rsidRPr="00FE2F0F">
              <w:t>Union s</w:t>
            </w:r>
            <w:r w:rsidR="006129E1">
              <w:t>’</w:t>
            </w:r>
            <w:r w:rsidRPr="00FE2F0F">
              <w:t>appliquent à la contribution correspondante ou un ensemble unique de règles peut être appliqué à toutes les contributions et un engagement juridique unique peut être conclu. Si la contribution de l</w:t>
            </w:r>
            <w:r w:rsidR="006129E1">
              <w:t>’</w:t>
            </w:r>
            <w:r w:rsidRPr="00FE2F0F">
              <w:t>Union est fondée sur des coûts éligibles, le soutien cumulé provenant du budget de l</w:t>
            </w:r>
            <w:r w:rsidR="006129E1">
              <w:t>’</w:t>
            </w:r>
            <w:r w:rsidRPr="00FE2F0F">
              <w:t>Union ne dépasse pas le total des coûts éligibles de l</w:t>
            </w:r>
            <w:r w:rsidR="006129E1">
              <w:t>’</w:t>
            </w:r>
            <w:r w:rsidRPr="00FE2F0F">
              <w:t>action et peut être calculé au prorata, conformément aux documents énonçant les conditions du soutien.</w:t>
            </w:r>
          </w:p>
        </w:tc>
        <w:tc>
          <w:tcPr>
            <w:tcW w:w="4876" w:type="dxa"/>
            <w:hideMark/>
          </w:tcPr>
          <w:p w14:paraId="4471CC56" w14:textId="1D27ED86" w:rsidR="0091637F" w:rsidRPr="00FE2F0F" w:rsidRDefault="0091637F" w:rsidP="00EE1A75">
            <w:pPr>
              <w:pStyle w:val="Normal6"/>
              <w:widowControl/>
              <w:rPr>
                <w:szCs w:val="24"/>
              </w:rPr>
            </w:pPr>
            <w:r w:rsidRPr="00FE2F0F">
              <w:lastRenderedPageBreak/>
              <w:t>1.</w:t>
            </w:r>
            <w:r w:rsidRPr="00FE2F0F">
              <w:tab/>
              <w:t>Le programme est mis en œuvre en synergie avec d</w:t>
            </w:r>
            <w:r w:rsidR="006129E1">
              <w:t>’</w:t>
            </w:r>
            <w:r w:rsidRPr="00FE2F0F">
              <w:t xml:space="preserve">autres programmes de </w:t>
            </w:r>
            <w:r w:rsidRPr="00FE2F0F">
              <w:lastRenderedPageBreak/>
              <w:t>l</w:t>
            </w:r>
            <w:r w:rsidR="006129E1">
              <w:t>’</w:t>
            </w:r>
            <w:r w:rsidRPr="00FE2F0F">
              <w:t>Union. Une action ayant reçu une contribution de l</w:t>
            </w:r>
            <w:r w:rsidR="006129E1">
              <w:t>’</w:t>
            </w:r>
            <w:r w:rsidRPr="00FE2F0F">
              <w:t>Union provenant d</w:t>
            </w:r>
            <w:r w:rsidR="006129E1">
              <w:t>’</w:t>
            </w:r>
            <w:r w:rsidRPr="00FE2F0F">
              <w:t>un autre programme peut aussi recevoir une contribution au titre du programme. Les règles du programme concerné de l</w:t>
            </w:r>
            <w:r w:rsidR="006129E1">
              <w:t>’</w:t>
            </w:r>
            <w:r w:rsidRPr="00FE2F0F">
              <w:t>Union s</w:t>
            </w:r>
            <w:r w:rsidR="006129E1">
              <w:t>’</w:t>
            </w:r>
            <w:r w:rsidRPr="00FE2F0F">
              <w:t>appliquent à la contribution correspondante ou un ensemble unique de règles peut être appliqué à toutes les contributions et un engagement juridique unique peut être conclu. Si la contribution de l</w:t>
            </w:r>
            <w:r w:rsidR="006129E1">
              <w:t>’</w:t>
            </w:r>
            <w:r w:rsidRPr="00FE2F0F">
              <w:t>Union est fondée sur des coûts éligibles, le soutien cumulé provenant du budget de l</w:t>
            </w:r>
            <w:r w:rsidR="006129E1">
              <w:t>’</w:t>
            </w:r>
            <w:r w:rsidRPr="00FE2F0F">
              <w:t>Union ne dépasse pas le total des coûts éligibles de l</w:t>
            </w:r>
            <w:r w:rsidR="006129E1">
              <w:t>’</w:t>
            </w:r>
            <w:r w:rsidRPr="00FE2F0F">
              <w:t>action et peut être calculé au prorata, conformément aux documents énonçant les conditions du soutien</w:t>
            </w:r>
            <w:r w:rsidRPr="00FE2F0F">
              <w:rPr>
                <w:b/>
                <w:i/>
              </w:rPr>
              <w:t>, tout en garantissant la transparence et l</w:t>
            </w:r>
            <w:r w:rsidR="006129E1">
              <w:rPr>
                <w:b/>
                <w:i/>
              </w:rPr>
              <w:t>’</w:t>
            </w:r>
            <w:r w:rsidRPr="00FE2F0F">
              <w:rPr>
                <w:b/>
                <w:i/>
              </w:rPr>
              <w:t>égalité de traitement des demandeurs et en évitant une concentration disproportionnée du financement au profit d</w:t>
            </w:r>
            <w:r w:rsidR="006129E1">
              <w:rPr>
                <w:b/>
                <w:i/>
              </w:rPr>
              <w:t>’</w:t>
            </w:r>
            <w:r w:rsidRPr="00FE2F0F">
              <w:rPr>
                <w:b/>
                <w:i/>
              </w:rPr>
              <w:t>organisations de grande taille ou bénéficiant d</w:t>
            </w:r>
            <w:r w:rsidR="006129E1">
              <w:rPr>
                <w:b/>
                <w:i/>
              </w:rPr>
              <w:t>’</w:t>
            </w:r>
            <w:r w:rsidRPr="00FE2F0F">
              <w:rPr>
                <w:b/>
                <w:i/>
              </w:rPr>
              <w:t>avantages structurels</w:t>
            </w:r>
            <w:r w:rsidRPr="00FE2F0F">
              <w:t>.</w:t>
            </w:r>
          </w:p>
        </w:tc>
      </w:tr>
    </w:tbl>
    <w:p w14:paraId="397E3709" w14:textId="77777777" w:rsidR="0091637F" w:rsidRPr="00FE2F0F" w:rsidRDefault="0091637F" w:rsidP="0091637F">
      <w:pPr>
        <w:widowControl/>
        <w:rPr>
          <w:rStyle w:val="HideTWBExt"/>
        </w:rPr>
      </w:pPr>
      <w:r w:rsidRPr="00FE2F0F">
        <w:rPr>
          <w:rStyle w:val="HideTWBExt"/>
        </w:rPr>
        <w:lastRenderedPageBreak/>
        <w:t>&lt;/Amend&gt;</w:t>
      </w:r>
    </w:p>
    <w:p w14:paraId="3A122A70"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97</w:t>
      </w:r>
      <w:r w:rsidRPr="00FE2F0F">
        <w:rPr>
          <w:rStyle w:val="HideTWBExt"/>
          <w:b w:val="0"/>
        </w:rPr>
        <w:t>&lt;/NumAm&gt;</w:t>
      </w:r>
    </w:p>
    <w:p w14:paraId="65F2E02E"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318F2838" w14:textId="77777777" w:rsidR="0091637F" w:rsidRPr="00FE2F0F" w:rsidRDefault="0091637F" w:rsidP="0091637F">
      <w:pPr>
        <w:pStyle w:val="NormalBold"/>
        <w:widowControl/>
      </w:pPr>
      <w:r w:rsidRPr="00FE2F0F">
        <w:rPr>
          <w:rStyle w:val="HideTWBExt"/>
          <w:b w:val="0"/>
        </w:rPr>
        <w:t>&lt;Article&gt;</w:t>
      </w:r>
      <w:r w:rsidRPr="00FE2F0F">
        <w:t>Article 12 – paragraphe 2 – point c</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066FFE7B" w14:textId="77777777" w:rsidTr="00EE1A75">
        <w:trPr>
          <w:jc w:val="center"/>
        </w:trPr>
        <w:tc>
          <w:tcPr>
            <w:tcW w:w="9752" w:type="dxa"/>
            <w:gridSpan w:val="2"/>
          </w:tcPr>
          <w:p w14:paraId="5C06A836" w14:textId="77777777" w:rsidR="0091637F" w:rsidRPr="00FE2F0F" w:rsidRDefault="0091637F" w:rsidP="00EE1A75">
            <w:pPr>
              <w:keepNext/>
              <w:widowControl/>
            </w:pPr>
          </w:p>
        </w:tc>
      </w:tr>
      <w:tr w:rsidR="0091637F" w:rsidRPr="00FE2F0F" w14:paraId="65A88078" w14:textId="77777777" w:rsidTr="00EE1A75">
        <w:trPr>
          <w:jc w:val="center"/>
        </w:trPr>
        <w:tc>
          <w:tcPr>
            <w:tcW w:w="4876" w:type="dxa"/>
            <w:hideMark/>
          </w:tcPr>
          <w:p w14:paraId="11826684" w14:textId="77777777" w:rsidR="0091637F" w:rsidRPr="00FE2F0F" w:rsidRDefault="0091637F" w:rsidP="00EE1A75">
            <w:pPr>
              <w:pStyle w:val="ColumnHeading"/>
              <w:keepNext/>
              <w:widowControl/>
            </w:pPr>
            <w:r w:rsidRPr="00FE2F0F">
              <w:t>Texte proposé par la Commission</w:t>
            </w:r>
          </w:p>
        </w:tc>
        <w:tc>
          <w:tcPr>
            <w:tcW w:w="4876" w:type="dxa"/>
            <w:hideMark/>
          </w:tcPr>
          <w:p w14:paraId="52A38169" w14:textId="77777777" w:rsidR="0091637F" w:rsidRPr="00FE2F0F" w:rsidRDefault="0091637F" w:rsidP="00EE1A75">
            <w:pPr>
              <w:pStyle w:val="ColumnHeading"/>
              <w:keepNext/>
              <w:widowControl/>
            </w:pPr>
            <w:r w:rsidRPr="00FE2F0F">
              <w:t>Amendement</w:t>
            </w:r>
          </w:p>
        </w:tc>
      </w:tr>
      <w:tr w:rsidR="0091637F" w:rsidRPr="00FE2F0F" w14:paraId="53A8BF05" w14:textId="77777777" w:rsidTr="00EE1A75">
        <w:trPr>
          <w:jc w:val="center"/>
        </w:trPr>
        <w:tc>
          <w:tcPr>
            <w:tcW w:w="4876" w:type="dxa"/>
            <w:hideMark/>
          </w:tcPr>
          <w:p w14:paraId="0C5567F2" w14:textId="77777777" w:rsidR="0091637F" w:rsidRPr="00FE2F0F" w:rsidRDefault="0091637F" w:rsidP="00EE1A75">
            <w:pPr>
              <w:pStyle w:val="Normal6"/>
              <w:widowControl/>
            </w:pPr>
            <w:r w:rsidRPr="00FE2F0F">
              <w:t>c)</w:t>
            </w:r>
            <w:r w:rsidRPr="00FE2F0F">
              <w:tab/>
              <w:t>de la performance, calculée sur la base des données les plus récentes disponibles.</w:t>
            </w:r>
          </w:p>
        </w:tc>
        <w:tc>
          <w:tcPr>
            <w:tcW w:w="4876" w:type="dxa"/>
            <w:hideMark/>
          </w:tcPr>
          <w:p w14:paraId="4381550D" w14:textId="11D1B5A0" w:rsidR="0091637F" w:rsidRPr="00FE2F0F" w:rsidRDefault="0091637F" w:rsidP="00EE1A75">
            <w:pPr>
              <w:pStyle w:val="Normal6"/>
              <w:widowControl/>
              <w:rPr>
                <w:szCs w:val="24"/>
              </w:rPr>
            </w:pPr>
            <w:r w:rsidRPr="00FE2F0F">
              <w:t>c)</w:t>
            </w:r>
            <w:r w:rsidRPr="00FE2F0F">
              <w:tab/>
              <w:t>de la performance, calculée sur la base des données les plus récentes disponibles</w:t>
            </w:r>
            <w:r w:rsidRPr="00FE2F0F">
              <w:rPr>
                <w:b/>
                <w:i/>
              </w:rPr>
              <w:t>, tout en veillant à ce que les critères d</w:t>
            </w:r>
            <w:r w:rsidR="006129E1">
              <w:rPr>
                <w:b/>
                <w:i/>
              </w:rPr>
              <w:t>’</w:t>
            </w:r>
            <w:r w:rsidRPr="00FE2F0F">
              <w:rPr>
                <w:b/>
                <w:i/>
              </w:rPr>
              <w:t>allocation ne renforcent pas les disparités structurelles entre les États membres et les régions, en favorisant les possibilités de mobilité associées à une convergence sociale ascendante, et en accordant une attention particulière aux difficultés socio-économiques, aux inégalités régionales et à la nécessité d</w:t>
            </w:r>
            <w:r w:rsidR="006129E1">
              <w:rPr>
                <w:b/>
                <w:i/>
              </w:rPr>
              <w:t>’</w:t>
            </w:r>
            <w:r w:rsidRPr="00FE2F0F">
              <w:rPr>
                <w:b/>
                <w:i/>
              </w:rPr>
              <w:t>une convergence sociale ascendante.</w:t>
            </w:r>
          </w:p>
        </w:tc>
      </w:tr>
    </w:tbl>
    <w:p w14:paraId="0BB500DB" w14:textId="77777777" w:rsidR="0091637F" w:rsidRPr="00FE2F0F" w:rsidRDefault="0091637F" w:rsidP="0091637F">
      <w:pPr>
        <w:widowControl/>
      </w:pPr>
      <w:r w:rsidRPr="00FE2F0F">
        <w:rPr>
          <w:rStyle w:val="HideTWBExt"/>
        </w:rPr>
        <w:t>&lt;/Amend&gt;</w:t>
      </w:r>
    </w:p>
    <w:p w14:paraId="39EE8376"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98</w:t>
      </w:r>
      <w:r w:rsidRPr="00FE2F0F">
        <w:rPr>
          <w:rStyle w:val="HideTWBExt"/>
          <w:b w:val="0"/>
        </w:rPr>
        <w:t>&lt;/NumAm&gt;</w:t>
      </w:r>
    </w:p>
    <w:p w14:paraId="0E361EA9" w14:textId="77777777" w:rsidR="0091637F" w:rsidRPr="00FE2F0F" w:rsidRDefault="0091637F" w:rsidP="0091637F">
      <w:pPr>
        <w:widowControl/>
      </w:pPr>
    </w:p>
    <w:p w14:paraId="4D42F63C" w14:textId="77777777" w:rsidR="0091637F" w:rsidRPr="00FE2F0F" w:rsidRDefault="0091637F" w:rsidP="0091637F">
      <w:pPr>
        <w:pStyle w:val="NormalBold"/>
        <w:keepNext/>
        <w:widowControl/>
      </w:pPr>
      <w:r w:rsidRPr="00FE2F0F">
        <w:rPr>
          <w:rStyle w:val="HideTWBExt"/>
          <w:b w:val="0"/>
        </w:rPr>
        <w:t>&lt;DocAmend&gt;</w:t>
      </w:r>
      <w:r w:rsidRPr="00FE2F0F">
        <w:t>Proposition de règlement</w:t>
      </w:r>
      <w:r w:rsidRPr="00FE2F0F">
        <w:rPr>
          <w:rStyle w:val="HideTWBExt"/>
          <w:b w:val="0"/>
        </w:rPr>
        <w:t>&lt;/DocAmend&gt;</w:t>
      </w:r>
    </w:p>
    <w:p w14:paraId="1CED4885" w14:textId="77777777" w:rsidR="0091637F" w:rsidRPr="00FE2F0F" w:rsidRDefault="0091637F" w:rsidP="0091637F">
      <w:pPr>
        <w:pStyle w:val="NormalBold"/>
        <w:widowControl/>
      </w:pPr>
      <w:r w:rsidRPr="00FE2F0F">
        <w:rPr>
          <w:rStyle w:val="HideTWBExt"/>
          <w:b w:val="0"/>
        </w:rPr>
        <w:t>&lt;Article&gt;</w:t>
      </w:r>
      <w:r w:rsidRPr="00FE2F0F">
        <w:t>Article 14 – paragraphe 2 bis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6D9A3D4D" w14:textId="77777777" w:rsidTr="00EE1A75">
        <w:trPr>
          <w:jc w:val="center"/>
        </w:trPr>
        <w:tc>
          <w:tcPr>
            <w:tcW w:w="9752" w:type="dxa"/>
            <w:gridSpan w:val="2"/>
          </w:tcPr>
          <w:p w14:paraId="5603DF4C" w14:textId="77777777" w:rsidR="0091637F" w:rsidRPr="00FE2F0F" w:rsidRDefault="0091637F" w:rsidP="00EE1A75">
            <w:pPr>
              <w:keepNext/>
              <w:widowControl/>
            </w:pPr>
          </w:p>
        </w:tc>
      </w:tr>
      <w:tr w:rsidR="0091637F" w:rsidRPr="00FE2F0F" w14:paraId="74CE2D54" w14:textId="77777777" w:rsidTr="00EE1A75">
        <w:trPr>
          <w:jc w:val="center"/>
        </w:trPr>
        <w:tc>
          <w:tcPr>
            <w:tcW w:w="4876" w:type="dxa"/>
            <w:hideMark/>
          </w:tcPr>
          <w:p w14:paraId="512E92E1" w14:textId="77777777" w:rsidR="0091637F" w:rsidRPr="00FE2F0F" w:rsidRDefault="0091637F" w:rsidP="00EE1A75">
            <w:pPr>
              <w:pStyle w:val="ColumnHeading"/>
              <w:keepNext/>
              <w:widowControl/>
            </w:pPr>
            <w:r w:rsidRPr="00FE2F0F">
              <w:t>Texte proposé par la Commission</w:t>
            </w:r>
          </w:p>
        </w:tc>
        <w:tc>
          <w:tcPr>
            <w:tcW w:w="4876" w:type="dxa"/>
            <w:hideMark/>
          </w:tcPr>
          <w:p w14:paraId="02C5AEC3" w14:textId="77777777" w:rsidR="0091637F" w:rsidRPr="00FE2F0F" w:rsidRDefault="0091637F" w:rsidP="00EE1A75">
            <w:pPr>
              <w:pStyle w:val="ColumnHeading"/>
              <w:keepNext/>
              <w:widowControl/>
            </w:pPr>
            <w:r w:rsidRPr="00FE2F0F">
              <w:t>Amendement</w:t>
            </w:r>
          </w:p>
        </w:tc>
      </w:tr>
      <w:tr w:rsidR="0091637F" w:rsidRPr="00FE2F0F" w14:paraId="260AB54A" w14:textId="77777777" w:rsidTr="00EE1A75">
        <w:trPr>
          <w:jc w:val="center"/>
        </w:trPr>
        <w:tc>
          <w:tcPr>
            <w:tcW w:w="4876" w:type="dxa"/>
          </w:tcPr>
          <w:p w14:paraId="24ADDC17" w14:textId="77777777" w:rsidR="0091637F" w:rsidRPr="00FE2F0F" w:rsidRDefault="0091637F" w:rsidP="00EE1A75">
            <w:pPr>
              <w:pStyle w:val="Normal6"/>
              <w:widowControl/>
            </w:pPr>
          </w:p>
        </w:tc>
        <w:tc>
          <w:tcPr>
            <w:tcW w:w="4876" w:type="dxa"/>
            <w:hideMark/>
          </w:tcPr>
          <w:p w14:paraId="3CE13067" w14:textId="442D9E76" w:rsidR="0091637F" w:rsidRPr="00FE2F0F" w:rsidRDefault="0091637F" w:rsidP="00EE1A75">
            <w:pPr>
              <w:pStyle w:val="Normal6"/>
              <w:widowControl/>
              <w:rPr>
                <w:szCs w:val="24"/>
              </w:rPr>
            </w:pPr>
            <w:r w:rsidRPr="00FE2F0F">
              <w:rPr>
                <w:b/>
                <w:i/>
              </w:rPr>
              <w:t>2 bis.</w:t>
            </w:r>
            <w:r w:rsidRPr="00FE2F0F">
              <w:rPr>
                <w:b/>
                <w:i/>
              </w:rPr>
              <w:tab/>
              <w:t>Les entités participant au programme respectent la législation applicable en matière de travail, de protection sociale et de lutte contre la discrimination, et ne font pas l</w:t>
            </w:r>
            <w:r w:rsidR="006129E1">
              <w:rPr>
                <w:b/>
                <w:i/>
              </w:rPr>
              <w:t>’</w:t>
            </w:r>
            <w:r w:rsidRPr="00FE2F0F">
              <w:rPr>
                <w:b/>
                <w:i/>
              </w:rPr>
              <w:t>objet de décisions définitives constatant des violations graves des normes du travail ou des normes sociales.</w:t>
            </w:r>
          </w:p>
        </w:tc>
      </w:tr>
    </w:tbl>
    <w:p w14:paraId="03D99182" w14:textId="77777777" w:rsidR="0091637F" w:rsidRPr="00FE2F0F" w:rsidRDefault="0091637F" w:rsidP="0091637F">
      <w:pPr>
        <w:widowControl/>
      </w:pPr>
      <w:r w:rsidRPr="00FE2F0F">
        <w:rPr>
          <w:rStyle w:val="HideTWBExt"/>
        </w:rPr>
        <w:t>&lt;/Amend&gt;</w:t>
      </w:r>
    </w:p>
    <w:p w14:paraId="4CAFCF7D"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99</w:t>
      </w:r>
      <w:r w:rsidRPr="00FE2F0F">
        <w:rPr>
          <w:rStyle w:val="HideTWBExt"/>
          <w:b w:val="0"/>
        </w:rPr>
        <w:t>&lt;/NumAm&gt;</w:t>
      </w:r>
    </w:p>
    <w:p w14:paraId="0FB7CF25" w14:textId="77777777" w:rsidR="0091637F" w:rsidRPr="00FE2F0F" w:rsidRDefault="0091637F" w:rsidP="0091637F">
      <w:pPr>
        <w:widowControl/>
      </w:pPr>
    </w:p>
    <w:p w14:paraId="19928507" w14:textId="77777777" w:rsidR="0091637F" w:rsidRPr="00FE2F0F" w:rsidRDefault="0091637F" w:rsidP="0091637F">
      <w:pPr>
        <w:pStyle w:val="NormalBold"/>
        <w:keepNext/>
        <w:widowControl/>
      </w:pPr>
      <w:r w:rsidRPr="00FE2F0F">
        <w:rPr>
          <w:rStyle w:val="HideTWBExt"/>
          <w:b w:val="0"/>
        </w:rPr>
        <w:t>&lt;DocAmend&gt;</w:t>
      </w:r>
      <w:r w:rsidRPr="00FE2F0F">
        <w:t>Proposition de règlement</w:t>
      </w:r>
      <w:r w:rsidRPr="00FE2F0F">
        <w:rPr>
          <w:rStyle w:val="HideTWBExt"/>
          <w:b w:val="0"/>
        </w:rPr>
        <w:t>&lt;/DocAmend&gt;</w:t>
      </w:r>
    </w:p>
    <w:p w14:paraId="25061511" w14:textId="77777777" w:rsidR="0091637F" w:rsidRPr="00FE2F0F" w:rsidRDefault="0091637F" w:rsidP="0091637F">
      <w:pPr>
        <w:pStyle w:val="NormalBold"/>
        <w:widowControl/>
      </w:pPr>
      <w:r w:rsidRPr="00FE2F0F">
        <w:rPr>
          <w:rStyle w:val="HideTWBExt"/>
          <w:b w:val="0"/>
        </w:rPr>
        <w:t>&lt;Article&gt;</w:t>
      </w:r>
      <w:r w:rsidRPr="00FE2F0F">
        <w:t>Article 15 – alinéa 1</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70BDF0E5" w14:textId="77777777" w:rsidTr="00EE1A75">
        <w:trPr>
          <w:jc w:val="center"/>
        </w:trPr>
        <w:tc>
          <w:tcPr>
            <w:tcW w:w="9752" w:type="dxa"/>
            <w:gridSpan w:val="2"/>
          </w:tcPr>
          <w:p w14:paraId="7562F780" w14:textId="77777777" w:rsidR="0091637F" w:rsidRPr="00FE2F0F" w:rsidRDefault="0091637F" w:rsidP="00EE1A75">
            <w:pPr>
              <w:keepNext/>
              <w:widowControl/>
            </w:pPr>
          </w:p>
        </w:tc>
      </w:tr>
      <w:tr w:rsidR="0091637F" w:rsidRPr="00FE2F0F" w14:paraId="22BAC958" w14:textId="77777777" w:rsidTr="00EE1A75">
        <w:trPr>
          <w:jc w:val="center"/>
        </w:trPr>
        <w:tc>
          <w:tcPr>
            <w:tcW w:w="4876" w:type="dxa"/>
            <w:hideMark/>
          </w:tcPr>
          <w:p w14:paraId="41CF63B9" w14:textId="77777777" w:rsidR="0091637F" w:rsidRPr="00FE2F0F" w:rsidRDefault="0091637F" w:rsidP="00EE1A75">
            <w:pPr>
              <w:pStyle w:val="ColumnHeading"/>
              <w:keepNext/>
              <w:widowControl/>
            </w:pPr>
            <w:r w:rsidRPr="00FE2F0F">
              <w:t>Texte proposé par la Commission</w:t>
            </w:r>
          </w:p>
        </w:tc>
        <w:tc>
          <w:tcPr>
            <w:tcW w:w="4876" w:type="dxa"/>
            <w:hideMark/>
          </w:tcPr>
          <w:p w14:paraId="4C3184A7" w14:textId="77777777" w:rsidR="0091637F" w:rsidRPr="00FE2F0F" w:rsidRDefault="0091637F" w:rsidP="00EE1A75">
            <w:pPr>
              <w:pStyle w:val="ColumnHeading"/>
              <w:keepNext/>
              <w:widowControl/>
            </w:pPr>
            <w:r w:rsidRPr="00FE2F0F">
              <w:t>Amendement</w:t>
            </w:r>
          </w:p>
        </w:tc>
      </w:tr>
      <w:tr w:rsidR="0091637F" w:rsidRPr="00FE2F0F" w14:paraId="4D9443ED" w14:textId="77777777" w:rsidTr="00EE1A75">
        <w:trPr>
          <w:jc w:val="center"/>
        </w:trPr>
        <w:tc>
          <w:tcPr>
            <w:tcW w:w="4876" w:type="dxa"/>
            <w:hideMark/>
          </w:tcPr>
          <w:p w14:paraId="72CB042A" w14:textId="16EBD026" w:rsidR="0091637F" w:rsidRPr="00FE2F0F" w:rsidRDefault="0091637F" w:rsidP="00EE1A75">
            <w:pPr>
              <w:pStyle w:val="Normal6"/>
              <w:widowControl/>
            </w:pPr>
            <w:r w:rsidRPr="00FE2F0F">
              <w:t>Le programme est mis en œuvre au moyen de programmes de travail visés à l</w:t>
            </w:r>
            <w:r w:rsidR="006129E1">
              <w:t>’</w:t>
            </w:r>
            <w:r w:rsidRPr="00FE2F0F">
              <w:t>article 110 du règlement (UE, Euratom) 2024/2509.</w:t>
            </w:r>
          </w:p>
        </w:tc>
        <w:tc>
          <w:tcPr>
            <w:tcW w:w="4876" w:type="dxa"/>
            <w:hideMark/>
          </w:tcPr>
          <w:p w14:paraId="716BBF3C" w14:textId="773AB1A1" w:rsidR="0091637F" w:rsidRPr="00FE2F0F" w:rsidRDefault="0091637F" w:rsidP="00EE1A75">
            <w:pPr>
              <w:pStyle w:val="Normal6"/>
              <w:widowControl/>
              <w:rPr>
                <w:szCs w:val="24"/>
              </w:rPr>
            </w:pPr>
            <w:r w:rsidRPr="00FE2F0F">
              <w:t>Le programme est mis en œuvre au moyen de programmes de travail visés à l</w:t>
            </w:r>
            <w:r w:rsidR="006129E1">
              <w:t>’</w:t>
            </w:r>
            <w:r w:rsidRPr="00FE2F0F">
              <w:t xml:space="preserve">article 110 du règlement (UE, Euratom) 2024/2509. </w:t>
            </w:r>
            <w:r w:rsidRPr="00FE2F0F">
              <w:rPr>
                <w:b/>
                <w:i/>
              </w:rPr>
              <w:t>Les programmes de travail contiennent une indication du montant affecté à chaque action et de la répartition des fonds entre les États membres et les pays tiers associés au programme pour les actions gérées par les agences nationales, ainsi que des attributions budgétaires explicites.</w:t>
            </w:r>
          </w:p>
        </w:tc>
      </w:tr>
    </w:tbl>
    <w:p w14:paraId="4BFEC0ED" w14:textId="77777777" w:rsidR="0091637F" w:rsidRPr="00FE2F0F" w:rsidRDefault="0091637F" w:rsidP="0091637F">
      <w:pPr>
        <w:widowControl/>
        <w:rPr>
          <w:rStyle w:val="HideTWBExt"/>
        </w:rPr>
      </w:pPr>
      <w:r w:rsidRPr="00FE2F0F">
        <w:rPr>
          <w:rStyle w:val="HideTWBExt"/>
        </w:rPr>
        <w:t>&lt;/Amend&gt;</w:t>
      </w:r>
    </w:p>
    <w:p w14:paraId="073C182C"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100</w:t>
      </w:r>
      <w:r w:rsidRPr="00FE2F0F">
        <w:rPr>
          <w:rStyle w:val="HideTWBExt"/>
          <w:b w:val="0"/>
        </w:rPr>
        <w:t>&lt;/NumAm&gt;</w:t>
      </w:r>
    </w:p>
    <w:p w14:paraId="2777FBD2" w14:textId="77777777" w:rsidR="0091637F" w:rsidRPr="00FE2F0F" w:rsidRDefault="0091637F" w:rsidP="0091637F">
      <w:pPr>
        <w:widowControl/>
      </w:pPr>
    </w:p>
    <w:p w14:paraId="410464BB" w14:textId="77777777" w:rsidR="0091637F" w:rsidRPr="00FE2F0F" w:rsidRDefault="0091637F" w:rsidP="0091637F">
      <w:pPr>
        <w:pStyle w:val="NormalBold"/>
        <w:keepNext/>
        <w:widowControl/>
      </w:pPr>
      <w:r w:rsidRPr="00FE2F0F">
        <w:rPr>
          <w:rStyle w:val="HideTWBExt"/>
          <w:b w:val="0"/>
        </w:rPr>
        <w:t>&lt;DocAmend&gt;</w:t>
      </w:r>
      <w:r w:rsidRPr="00FE2F0F">
        <w:t>Proposition de règlement</w:t>
      </w:r>
      <w:r w:rsidRPr="00FE2F0F">
        <w:rPr>
          <w:rStyle w:val="HideTWBExt"/>
          <w:b w:val="0"/>
        </w:rPr>
        <w:t>&lt;/DocAmend&gt;</w:t>
      </w:r>
    </w:p>
    <w:p w14:paraId="609931AC" w14:textId="77777777" w:rsidR="0091637F" w:rsidRPr="00FE2F0F" w:rsidRDefault="0091637F" w:rsidP="0091637F">
      <w:pPr>
        <w:pStyle w:val="NormalBold"/>
        <w:widowControl/>
      </w:pPr>
      <w:r w:rsidRPr="00FE2F0F">
        <w:rPr>
          <w:rStyle w:val="HideTWBExt"/>
          <w:b w:val="0"/>
        </w:rPr>
        <w:t>&lt;Article&gt;</w:t>
      </w:r>
      <w:r w:rsidRPr="00FE2F0F">
        <w:t>Article 16 – paragraphe 1</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385DCC66" w14:textId="77777777" w:rsidTr="00EE1A75">
        <w:trPr>
          <w:jc w:val="center"/>
        </w:trPr>
        <w:tc>
          <w:tcPr>
            <w:tcW w:w="9752" w:type="dxa"/>
            <w:gridSpan w:val="2"/>
          </w:tcPr>
          <w:p w14:paraId="70138838" w14:textId="77777777" w:rsidR="0091637F" w:rsidRPr="00FE2F0F" w:rsidRDefault="0091637F" w:rsidP="00EE1A75">
            <w:pPr>
              <w:keepNext/>
              <w:widowControl/>
            </w:pPr>
          </w:p>
        </w:tc>
      </w:tr>
      <w:tr w:rsidR="0091637F" w:rsidRPr="00FE2F0F" w14:paraId="46E163D2" w14:textId="77777777" w:rsidTr="00EE1A75">
        <w:trPr>
          <w:jc w:val="center"/>
        </w:trPr>
        <w:tc>
          <w:tcPr>
            <w:tcW w:w="4876" w:type="dxa"/>
            <w:hideMark/>
          </w:tcPr>
          <w:p w14:paraId="017728DE" w14:textId="77777777" w:rsidR="0091637F" w:rsidRPr="00FE2F0F" w:rsidRDefault="0091637F" w:rsidP="00EE1A75">
            <w:pPr>
              <w:pStyle w:val="ColumnHeading"/>
              <w:keepNext/>
              <w:widowControl/>
            </w:pPr>
            <w:r w:rsidRPr="00FE2F0F">
              <w:t>Texte proposé par la Commission</w:t>
            </w:r>
          </w:p>
        </w:tc>
        <w:tc>
          <w:tcPr>
            <w:tcW w:w="4876" w:type="dxa"/>
            <w:hideMark/>
          </w:tcPr>
          <w:p w14:paraId="53678EE2" w14:textId="77777777" w:rsidR="0091637F" w:rsidRPr="00FE2F0F" w:rsidRDefault="0091637F" w:rsidP="00EE1A75">
            <w:pPr>
              <w:pStyle w:val="ColumnHeading"/>
              <w:keepNext/>
              <w:widowControl/>
            </w:pPr>
            <w:r w:rsidRPr="00FE2F0F">
              <w:t>Amendement</w:t>
            </w:r>
          </w:p>
        </w:tc>
      </w:tr>
      <w:tr w:rsidR="0091637F" w:rsidRPr="00FE2F0F" w14:paraId="723BCDC9" w14:textId="77777777" w:rsidTr="00EE1A75">
        <w:trPr>
          <w:jc w:val="center"/>
        </w:trPr>
        <w:tc>
          <w:tcPr>
            <w:tcW w:w="4876" w:type="dxa"/>
            <w:hideMark/>
          </w:tcPr>
          <w:p w14:paraId="4FBF4DEC" w14:textId="208387D7" w:rsidR="0091637F" w:rsidRPr="00FE2F0F" w:rsidRDefault="0091637F" w:rsidP="00EE1A75">
            <w:pPr>
              <w:pStyle w:val="Normal6"/>
              <w:widowControl/>
            </w:pPr>
            <w:r w:rsidRPr="00FE2F0F">
              <w:t>1.</w:t>
            </w:r>
            <w:r w:rsidRPr="00FE2F0F">
              <w:tab/>
              <w:t>En coopération avec la Commission, les agences nationales visées à l</w:t>
            </w:r>
            <w:r w:rsidR="006129E1">
              <w:t>’</w:t>
            </w:r>
            <w:r w:rsidRPr="00FE2F0F">
              <w:t>article 19 établissent une stratégie de communication cohérente en ce qui concerne la sensibilisation efficace ainsi que la diffusion et l</w:t>
            </w:r>
            <w:r w:rsidR="006129E1">
              <w:t>’</w:t>
            </w:r>
            <w:r w:rsidRPr="00FE2F0F">
              <w:t>exploitation des résultats des activités soutenues au titre des actions qu</w:t>
            </w:r>
            <w:r w:rsidR="006129E1">
              <w:t>’</w:t>
            </w:r>
            <w:r w:rsidRPr="00FE2F0F">
              <w:t>elles gèrent dans le cadre du programme. Les autorités nationales visées à l</w:t>
            </w:r>
            <w:r w:rsidR="006129E1">
              <w:t>’</w:t>
            </w:r>
            <w:r w:rsidRPr="00FE2F0F">
              <w:t xml:space="preserve">article 18 aident les agences nationales </w:t>
            </w:r>
            <w:r w:rsidRPr="00FE2F0F">
              <w:lastRenderedPageBreak/>
              <w:t>à exploiter les résultats des projets à fort potentiel d</w:t>
            </w:r>
            <w:r w:rsidR="006129E1">
              <w:t>’</w:t>
            </w:r>
            <w:r w:rsidRPr="00FE2F0F">
              <w:t>impact.</w:t>
            </w:r>
          </w:p>
        </w:tc>
        <w:tc>
          <w:tcPr>
            <w:tcW w:w="4876" w:type="dxa"/>
            <w:hideMark/>
          </w:tcPr>
          <w:p w14:paraId="791D4061" w14:textId="5737F6B9" w:rsidR="0091637F" w:rsidRPr="00FE2F0F" w:rsidRDefault="0091637F" w:rsidP="00EE1A75">
            <w:pPr>
              <w:pStyle w:val="Normal6"/>
              <w:widowControl/>
              <w:rPr>
                <w:szCs w:val="24"/>
              </w:rPr>
            </w:pPr>
            <w:r w:rsidRPr="00FE2F0F">
              <w:lastRenderedPageBreak/>
              <w:t>1.</w:t>
            </w:r>
            <w:r w:rsidRPr="00FE2F0F">
              <w:tab/>
              <w:t>En coopération avec la Commission, les agences nationales visées à l</w:t>
            </w:r>
            <w:r w:rsidR="006129E1">
              <w:t>’</w:t>
            </w:r>
            <w:r w:rsidRPr="00FE2F0F">
              <w:t>article 19 établissent une stratégie de communication cohérente en ce qui concerne la sensibilisation efficace ainsi que la diffusion et l</w:t>
            </w:r>
            <w:r w:rsidR="006129E1">
              <w:t>’</w:t>
            </w:r>
            <w:r w:rsidRPr="00FE2F0F">
              <w:t>exploitation des résultats des activités soutenues au titre des actions qu</w:t>
            </w:r>
            <w:r w:rsidR="006129E1">
              <w:t>’</w:t>
            </w:r>
            <w:r w:rsidRPr="00FE2F0F">
              <w:t xml:space="preserve">elles gèrent dans le cadre du programme. </w:t>
            </w:r>
            <w:r w:rsidRPr="00FE2F0F">
              <w:rPr>
                <w:b/>
                <w:i/>
              </w:rPr>
              <w:t>Outre l</w:t>
            </w:r>
            <w:r w:rsidR="006129E1">
              <w:rPr>
                <w:b/>
                <w:i/>
              </w:rPr>
              <w:t>’</w:t>
            </w:r>
            <w:r w:rsidRPr="00FE2F0F">
              <w:rPr>
                <w:b/>
                <w:i/>
              </w:rPr>
              <w:t xml:space="preserve">information du grand public, la priorité est donnée à la </w:t>
            </w:r>
            <w:r w:rsidRPr="00FE2F0F">
              <w:rPr>
                <w:b/>
                <w:i/>
              </w:rPr>
              <w:lastRenderedPageBreak/>
              <w:t>sensibilisation des personnes moins favorisées au large éventail d</w:t>
            </w:r>
            <w:r w:rsidR="006129E1">
              <w:rPr>
                <w:b/>
                <w:i/>
              </w:rPr>
              <w:t>’</w:t>
            </w:r>
            <w:r w:rsidRPr="00FE2F0F">
              <w:rPr>
                <w:b/>
                <w:i/>
              </w:rPr>
              <w:t>activités qui peuvent être soutenues par le programme, au-delà de la mobilité à des fins d</w:t>
            </w:r>
            <w:r w:rsidR="006129E1">
              <w:rPr>
                <w:b/>
                <w:i/>
              </w:rPr>
              <w:t>’</w:t>
            </w:r>
            <w:r w:rsidRPr="00FE2F0F">
              <w:rPr>
                <w:b/>
                <w:i/>
              </w:rPr>
              <w:t>éducation et de formation des étudiants de l</w:t>
            </w:r>
            <w:r w:rsidR="006129E1">
              <w:rPr>
                <w:b/>
                <w:i/>
              </w:rPr>
              <w:t>’</w:t>
            </w:r>
            <w:r w:rsidRPr="00FE2F0F">
              <w:rPr>
                <w:b/>
                <w:i/>
              </w:rPr>
              <w:t>enseignement supérieur.</w:t>
            </w:r>
            <w:r w:rsidRPr="00FE2F0F">
              <w:t xml:space="preserve"> Les autorités nationales visées à l</w:t>
            </w:r>
            <w:r w:rsidR="006129E1">
              <w:t>’</w:t>
            </w:r>
            <w:r w:rsidRPr="00FE2F0F">
              <w:t>article 18 aident les agences nationales à exploiter les résultats des projets à fort potentiel d</w:t>
            </w:r>
            <w:r w:rsidR="006129E1">
              <w:t>’</w:t>
            </w:r>
            <w:r w:rsidRPr="00FE2F0F">
              <w:t xml:space="preserve">impact </w:t>
            </w:r>
            <w:r w:rsidRPr="00FE2F0F">
              <w:rPr>
                <w:b/>
                <w:i/>
              </w:rPr>
              <w:t>et travaillent en partenariat avec les participants, les bénéficiaires et les réseaux multiplicateurs afin d</w:t>
            </w:r>
            <w:r w:rsidR="006129E1">
              <w:rPr>
                <w:b/>
                <w:i/>
              </w:rPr>
              <w:t>’</w:t>
            </w:r>
            <w:r w:rsidRPr="00FE2F0F">
              <w:rPr>
                <w:b/>
                <w:i/>
              </w:rPr>
              <w:t>adapter la diffusion au contexte spécifique</w:t>
            </w:r>
            <w:r w:rsidRPr="00FE2F0F">
              <w:t>.</w:t>
            </w:r>
          </w:p>
        </w:tc>
      </w:tr>
    </w:tbl>
    <w:p w14:paraId="7B527E4B" w14:textId="77777777" w:rsidR="0091637F" w:rsidRPr="00FE2F0F" w:rsidRDefault="0091637F" w:rsidP="0091637F">
      <w:pPr>
        <w:widowControl/>
      </w:pPr>
      <w:r w:rsidRPr="00FE2F0F">
        <w:rPr>
          <w:rStyle w:val="HideTWBExt"/>
        </w:rPr>
        <w:lastRenderedPageBreak/>
        <w:t>&lt;/Amend&gt;</w:t>
      </w:r>
    </w:p>
    <w:p w14:paraId="26C40134"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101</w:t>
      </w:r>
      <w:r w:rsidRPr="00FE2F0F">
        <w:rPr>
          <w:rStyle w:val="HideTWBExt"/>
          <w:b w:val="0"/>
        </w:rPr>
        <w:t>&lt;/NumAm&gt;</w:t>
      </w:r>
    </w:p>
    <w:p w14:paraId="486EE867"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61D6A051" w14:textId="77777777" w:rsidR="0091637F" w:rsidRPr="00FE2F0F" w:rsidRDefault="0091637F" w:rsidP="0091637F">
      <w:pPr>
        <w:pStyle w:val="NormalBold"/>
        <w:widowControl/>
      </w:pPr>
      <w:r w:rsidRPr="00FE2F0F">
        <w:rPr>
          <w:rStyle w:val="HideTWBExt"/>
          <w:b w:val="0"/>
        </w:rPr>
        <w:t>&lt;Article&gt;</w:t>
      </w:r>
      <w:r w:rsidRPr="00FE2F0F">
        <w:t>Article 16 – paragraphe 2</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501177B7" w14:textId="77777777" w:rsidTr="00EE1A75">
        <w:trPr>
          <w:jc w:val="center"/>
        </w:trPr>
        <w:tc>
          <w:tcPr>
            <w:tcW w:w="9752" w:type="dxa"/>
            <w:gridSpan w:val="2"/>
          </w:tcPr>
          <w:p w14:paraId="01D128A8" w14:textId="77777777" w:rsidR="0091637F" w:rsidRPr="00FE2F0F" w:rsidRDefault="0091637F" w:rsidP="00EE1A75">
            <w:pPr>
              <w:keepNext/>
              <w:widowControl/>
            </w:pPr>
          </w:p>
        </w:tc>
      </w:tr>
      <w:tr w:rsidR="0091637F" w:rsidRPr="00FE2F0F" w14:paraId="5C45E799" w14:textId="77777777" w:rsidTr="00EE1A75">
        <w:trPr>
          <w:jc w:val="center"/>
        </w:trPr>
        <w:tc>
          <w:tcPr>
            <w:tcW w:w="4876" w:type="dxa"/>
            <w:hideMark/>
          </w:tcPr>
          <w:p w14:paraId="492A9AA6" w14:textId="77777777" w:rsidR="0091637F" w:rsidRPr="00FE2F0F" w:rsidRDefault="0091637F" w:rsidP="00EE1A75">
            <w:pPr>
              <w:pStyle w:val="ColumnHeading"/>
              <w:keepNext/>
              <w:widowControl/>
            </w:pPr>
            <w:r w:rsidRPr="00FE2F0F">
              <w:t>Texte proposé par la Commission</w:t>
            </w:r>
          </w:p>
        </w:tc>
        <w:tc>
          <w:tcPr>
            <w:tcW w:w="4876" w:type="dxa"/>
            <w:hideMark/>
          </w:tcPr>
          <w:p w14:paraId="027BA3C1" w14:textId="77777777" w:rsidR="0091637F" w:rsidRPr="00FE2F0F" w:rsidRDefault="0091637F" w:rsidP="00EE1A75">
            <w:pPr>
              <w:pStyle w:val="ColumnHeading"/>
              <w:keepNext/>
              <w:widowControl/>
            </w:pPr>
            <w:r w:rsidRPr="00FE2F0F">
              <w:t>Amendement</w:t>
            </w:r>
          </w:p>
        </w:tc>
      </w:tr>
      <w:tr w:rsidR="0091637F" w:rsidRPr="00FE2F0F" w14:paraId="15C2FAE1" w14:textId="77777777" w:rsidTr="00EE1A75">
        <w:trPr>
          <w:jc w:val="center"/>
        </w:trPr>
        <w:tc>
          <w:tcPr>
            <w:tcW w:w="4876" w:type="dxa"/>
            <w:hideMark/>
          </w:tcPr>
          <w:p w14:paraId="00D2B32D" w14:textId="795343DB" w:rsidR="0091637F" w:rsidRPr="00FE2F0F" w:rsidRDefault="0091637F" w:rsidP="00EE1A75">
            <w:pPr>
              <w:pStyle w:val="Normal6"/>
              <w:widowControl/>
            </w:pPr>
            <w:r w:rsidRPr="00FE2F0F">
              <w:t>2.</w:t>
            </w:r>
            <w:r w:rsidRPr="00FE2F0F">
              <w:tab/>
              <w:t>Les agences nationales visées à l</w:t>
            </w:r>
            <w:r w:rsidR="006129E1">
              <w:t>’</w:t>
            </w:r>
            <w:r w:rsidRPr="00FE2F0F">
              <w:t>article 19 assistent la Commission dans sa mission générale de diffusion des informations sur le programme, y compris des informations sur les actions et activités gérées au niveau national et de l</w:t>
            </w:r>
            <w:r w:rsidR="006129E1">
              <w:t>’</w:t>
            </w:r>
            <w:r w:rsidRPr="00FE2F0F">
              <w:t>Union, et sur les résultats du programme. Les agences nationales informent les groupes cibles concernés au sujet des actions et activités menées dans leur pays respectif.</w:t>
            </w:r>
          </w:p>
        </w:tc>
        <w:tc>
          <w:tcPr>
            <w:tcW w:w="4876" w:type="dxa"/>
            <w:hideMark/>
          </w:tcPr>
          <w:p w14:paraId="2E30809E" w14:textId="52BAE8AC" w:rsidR="0091637F" w:rsidRPr="00FE2F0F" w:rsidRDefault="0091637F" w:rsidP="00EE1A75">
            <w:pPr>
              <w:pStyle w:val="Normal6"/>
              <w:widowControl/>
              <w:rPr>
                <w:szCs w:val="24"/>
              </w:rPr>
            </w:pPr>
            <w:r w:rsidRPr="00FE2F0F">
              <w:t>2.</w:t>
            </w:r>
            <w:r w:rsidRPr="00FE2F0F">
              <w:tab/>
              <w:t>Les agences nationales visées à l</w:t>
            </w:r>
            <w:r w:rsidR="006129E1">
              <w:t>’</w:t>
            </w:r>
            <w:r w:rsidRPr="00FE2F0F">
              <w:t>article 19 assistent la Commission dans sa mission générale de diffusion des informations sur le programme, y compris des informations sur les actions et activités gérées au niveau national et de l</w:t>
            </w:r>
            <w:r w:rsidR="006129E1">
              <w:t>’</w:t>
            </w:r>
            <w:r w:rsidRPr="00FE2F0F">
              <w:t xml:space="preserve">Union, et sur les résultats du programme. Les agences nationales informent les groupes cibles concernés au sujet des actions et activités menées dans leur pays respectif. </w:t>
            </w:r>
            <w:r w:rsidRPr="00FE2F0F">
              <w:rPr>
                <w:b/>
                <w:i/>
              </w:rPr>
              <w:t>Les services d</w:t>
            </w:r>
            <w:r w:rsidR="006129E1">
              <w:rPr>
                <w:b/>
                <w:i/>
              </w:rPr>
              <w:t>’</w:t>
            </w:r>
            <w:r w:rsidRPr="00FE2F0F">
              <w:rPr>
                <w:b/>
                <w:i/>
              </w:rPr>
              <w:t>orientation professionnelle, les établissements de formation, les services de l</w:t>
            </w:r>
            <w:r w:rsidR="006129E1">
              <w:rPr>
                <w:b/>
                <w:i/>
              </w:rPr>
              <w:t>’</w:t>
            </w:r>
            <w:r w:rsidRPr="00FE2F0F">
              <w:rPr>
                <w:b/>
                <w:i/>
              </w:rPr>
              <w:t>emploi et les autres parties prenantes concernées assurent une communication active sur le programme.</w:t>
            </w:r>
          </w:p>
        </w:tc>
      </w:tr>
    </w:tbl>
    <w:p w14:paraId="741F41AB" w14:textId="77777777" w:rsidR="0091637F" w:rsidRPr="00FE2F0F" w:rsidRDefault="0091637F" w:rsidP="0091637F">
      <w:pPr>
        <w:widowControl/>
        <w:rPr>
          <w:rStyle w:val="HideTWBExt"/>
          <w:rFonts w:ascii="Times New Roman" w:hAnsi="Times New Roman" w:cs="Times New Roman"/>
          <w:noProof w:val="0"/>
          <w:vanish w:val="0"/>
          <w:color w:val="auto"/>
          <w:sz w:val="24"/>
        </w:rPr>
      </w:pPr>
      <w:r w:rsidRPr="00FE2F0F">
        <w:rPr>
          <w:rStyle w:val="HideTWBExt"/>
        </w:rPr>
        <w:t>&lt;/Amend&gt;</w:t>
      </w:r>
    </w:p>
    <w:p w14:paraId="6E2740F4"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102</w:t>
      </w:r>
      <w:r w:rsidRPr="00FE2F0F">
        <w:rPr>
          <w:rStyle w:val="HideTWBExt"/>
          <w:b w:val="0"/>
        </w:rPr>
        <w:t>&lt;/NumAm&gt;</w:t>
      </w:r>
    </w:p>
    <w:p w14:paraId="72F3D496"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0F2F79C1" w14:textId="77777777" w:rsidR="0091637F" w:rsidRPr="00FE2F0F" w:rsidRDefault="0091637F" w:rsidP="0091637F">
      <w:pPr>
        <w:pStyle w:val="NormalBold"/>
        <w:widowControl/>
      </w:pPr>
      <w:r w:rsidRPr="00FE2F0F">
        <w:rPr>
          <w:rStyle w:val="HideTWBExt"/>
          <w:b w:val="0"/>
        </w:rPr>
        <w:t>&lt;Article&gt;</w:t>
      </w:r>
      <w:r w:rsidRPr="00FE2F0F">
        <w:t>Article 16 – paragraphe 2 bis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655203B7" w14:textId="77777777" w:rsidTr="00EE1A75">
        <w:trPr>
          <w:jc w:val="center"/>
        </w:trPr>
        <w:tc>
          <w:tcPr>
            <w:tcW w:w="9752" w:type="dxa"/>
            <w:gridSpan w:val="2"/>
          </w:tcPr>
          <w:p w14:paraId="2B5E8CF3" w14:textId="77777777" w:rsidR="0091637F" w:rsidRPr="00FE2F0F" w:rsidRDefault="0091637F" w:rsidP="00EE1A75">
            <w:pPr>
              <w:keepNext/>
              <w:widowControl/>
            </w:pPr>
          </w:p>
        </w:tc>
      </w:tr>
      <w:tr w:rsidR="0091637F" w:rsidRPr="00FE2F0F" w14:paraId="789E8F56" w14:textId="77777777" w:rsidTr="00EE1A75">
        <w:trPr>
          <w:jc w:val="center"/>
        </w:trPr>
        <w:tc>
          <w:tcPr>
            <w:tcW w:w="4876" w:type="dxa"/>
            <w:hideMark/>
          </w:tcPr>
          <w:p w14:paraId="16658196" w14:textId="77777777" w:rsidR="0091637F" w:rsidRPr="00FE2F0F" w:rsidRDefault="0091637F" w:rsidP="00EE1A75">
            <w:pPr>
              <w:pStyle w:val="ColumnHeading"/>
              <w:keepNext/>
              <w:widowControl/>
            </w:pPr>
            <w:r w:rsidRPr="00FE2F0F">
              <w:t>Texte proposé par la Commission</w:t>
            </w:r>
          </w:p>
        </w:tc>
        <w:tc>
          <w:tcPr>
            <w:tcW w:w="4876" w:type="dxa"/>
            <w:hideMark/>
          </w:tcPr>
          <w:p w14:paraId="4F2925DE" w14:textId="77777777" w:rsidR="0091637F" w:rsidRPr="00FE2F0F" w:rsidRDefault="0091637F" w:rsidP="00EE1A75">
            <w:pPr>
              <w:pStyle w:val="ColumnHeading"/>
              <w:keepNext/>
              <w:widowControl/>
            </w:pPr>
            <w:r w:rsidRPr="00FE2F0F">
              <w:t>Amendement</w:t>
            </w:r>
          </w:p>
        </w:tc>
      </w:tr>
      <w:tr w:rsidR="0091637F" w:rsidRPr="00FE2F0F" w14:paraId="2ACE10B6" w14:textId="77777777" w:rsidTr="00EE1A75">
        <w:trPr>
          <w:jc w:val="center"/>
        </w:trPr>
        <w:tc>
          <w:tcPr>
            <w:tcW w:w="4876" w:type="dxa"/>
          </w:tcPr>
          <w:p w14:paraId="75EDC056" w14:textId="77777777" w:rsidR="0091637F" w:rsidRPr="00FE2F0F" w:rsidRDefault="0091637F" w:rsidP="00EE1A75">
            <w:pPr>
              <w:pStyle w:val="Normal6"/>
              <w:widowControl/>
            </w:pPr>
          </w:p>
        </w:tc>
        <w:tc>
          <w:tcPr>
            <w:tcW w:w="4876" w:type="dxa"/>
            <w:hideMark/>
          </w:tcPr>
          <w:p w14:paraId="3CF8AB3D" w14:textId="3E932232" w:rsidR="0091637F" w:rsidRPr="00FE2F0F" w:rsidRDefault="0091637F" w:rsidP="00EE1A75">
            <w:pPr>
              <w:pStyle w:val="Normal6"/>
              <w:widowControl/>
              <w:rPr>
                <w:szCs w:val="24"/>
              </w:rPr>
            </w:pPr>
            <w:r w:rsidRPr="00FE2F0F">
              <w:rPr>
                <w:b/>
                <w:i/>
              </w:rPr>
              <w:t>2 bis.</w:t>
            </w:r>
            <w:r w:rsidRPr="00FE2F0F">
              <w:rPr>
                <w:b/>
                <w:i/>
              </w:rPr>
              <w:tab/>
              <w:t>Les informations relatives au programme sont fournies dans toutes les langues officielles de l</w:t>
            </w:r>
            <w:r w:rsidR="006129E1">
              <w:rPr>
                <w:b/>
                <w:i/>
              </w:rPr>
              <w:t>’</w:t>
            </w:r>
            <w:r w:rsidRPr="00FE2F0F">
              <w:rPr>
                <w:b/>
                <w:i/>
              </w:rPr>
              <w:t>Union européenne.</w:t>
            </w:r>
          </w:p>
        </w:tc>
      </w:tr>
    </w:tbl>
    <w:p w14:paraId="3E63EFE2" w14:textId="77777777" w:rsidR="0091637F" w:rsidRPr="00FE2F0F" w:rsidRDefault="0091637F" w:rsidP="0091637F">
      <w:pPr>
        <w:widowControl/>
        <w:rPr>
          <w:rStyle w:val="HideTWBExt"/>
        </w:rPr>
      </w:pPr>
      <w:r w:rsidRPr="00FE2F0F">
        <w:rPr>
          <w:rStyle w:val="HideTWBExt"/>
        </w:rPr>
        <w:lastRenderedPageBreak/>
        <w:t>&lt;/Amend&gt;</w:t>
      </w:r>
    </w:p>
    <w:p w14:paraId="1AF67BCF"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103</w:t>
      </w:r>
      <w:r w:rsidRPr="00FE2F0F">
        <w:rPr>
          <w:rStyle w:val="HideTWBExt"/>
          <w:b w:val="0"/>
        </w:rPr>
        <w:t>&lt;/NumAm&gt;</w:t>
      </w:r>
    </w:p>
    <w:p w14:paraId="7CF86B58" w14:textId="77777777" w:rsidR="0091637F" w:rsidRPr="00FE2F0F" w:rsidRDefault="0091637F" w:rsidP="0091637F">
      <w:pPr>
        <w:widowControl/>
      </w:pPr>
    </w:p>
    <w:p w14:paraId="613B032E" w14:textId="77777777" w:rsidR="0091637F" w:rsidRPr="00FE2F0F" w:rsidRDefault="0091637F" w:rsidP="0091637F">
      <w:pPr>
        <w:pStyle w:val="NormalBold"/>
        <w:keepNext/>
        <w:widowControl/>
      </w:pPr>
      <w:r w:rsidRPr="00FE2F0F">
        <w:rPr>
          <w:rStyle w:val="HideTWBExt"/>
          <w:b w:val="0"/>
        </w:rPr>
        <w:t>&lt;DocAmend&gt;</w:t>
      </w:r>
      <w:r w:rsidRPr="00FE2F0F">
        <w:t>Proposition de règlement</w:t>
      </w:r>
      <w:r w:rsidRPr="00FE2F0F">
        <w:rPr>
          <w:rStyle w:val="HideTWBExt"/>
          <w:b w:val="0"/>
        </w:rPr>
        <w:t>&lt;/DocAmend&gt;</w:t>
      </w:r>
    </w:p>
    <w:p w14:paraId="2FF5F16D" w14:textId="77777777" w:rsidR="0091637F" w:rsidRPr="00FE2F0F" w:rsidRDefault="0091637F" w:rsidP="0091637F">
      <w:pPr>
        <w:pStyle w:val="NormalBold"/>
        <w:widowControl/>
      </w:pPr>
      <w:r w:rsidRPr="00FE2F0F">
        <w:rPr>
          <w:rStyle w:val="HideTWBExt"/>
          <w:b w:val="0"/>
        </w:rPr>
        <w:t>&lt;Article&gt;</w:t>
      </w:r>
      <w:r w:rsidRPr="00FE2F0F">
        <w:t>Article 18 – paragraphe 2 bis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500730E8" w14:textId="77777777" w:rsidTr="00EE1A75">
        <w:trPr>
          <w:jc w:val="center"/>
        </w:trPr>
        <w:tc>
          <w:tcPr>
            <w:tcW w:w="9752" w:type="dxa"/>
            <w:gridSpan w:val="2"/>
          </w:tcPr>
          <w:p w14:paraId="093BA3CA" w14:textId="77777777" w:rsidR="0091637F" w:rsidRPr="00FE2F0F" w:rsidRDefault="0091637F" w:rsidP="00EE1A75">
            <w:pPr>
              <w:keepNext/>
              <w:widowControl/>
            </w:pPr>
          </w:p>
        </w:tc>
      </w:tr>
      <w:tr w:rsidR="0091637F" w:rsidRPr="00FE2F0F" w14:paraId="74356DBC" w14:textId="77777777" w:rsidTr="00EE1A75">
        <w:trPr>
          <w:jc w:val="center"/>
        </w:trPr>
        <w:tc>
          <w:tcPr>
            <w:tcW w:w="4876" w:type="dxa"/>
            <w:hideMark/>
          </w:tcPr>
          <w:p w14:paraId="3EEC1AC9" w14:textId="77777777" w:rsidR="0091637F" w:rsidRPr="00FE2F0F" w:rsidRDefault="0091637F" w:rsidP="00EE1A75">
            <w:pPr>
              <w:pStyle w:val="ColumnHeading"/>
              <w:keepNext/>
              <w:widowControl/>
            </w:pPr>
            <w:r w:rsidRPr="00FE2F0F">
              <w:t>Texte proposé par la Commission</w:t>
            </w:r>
          </w:p>
        </w:tc>
        <w:tc>
          <w:tcPr>
            <w:tcW w:w="4876" w:type="dxa"/>
            <w:hideMark/>
          </w:tcPr>
          <w:p w14:paraId="02CC5715" w14:textId="77777777" w:rsidR="0091637F" w:rsidRPr="00FE2F0F" w:rsidRDefault="0091637F" w:rsidP="00EE1A75">
            <w:pPr>
              <w:pStyle w:val="ColumnHeading"/>
              <w:keepNext/>
              <w:widowControl/>
            </w:pPr>
            <w:r w:rsidRPr="00FE2F0F">
              <w:t>Amendement</w:t>
            </w:r>
          </w:p>
        </w:tc>
      </w:tr>
      <w:tr w:rsidR="0091637F" w:rsidRPr="00FE2F0F" w14:paraId="3F4A6F31" w14:textId="77777777" w:rsidTr="00EE1A75">
        <w:trPr>
          <w:jc w:val="center"/>
        </w:trPr>
        <w:tc>
          <w:tcPr>
            <w:tcW w:w="4876" w:type="dxa"/>
          </w:tcPr>
          <w:p w14:paraId="40BFAC7A" w14:textId="77777777" w:rsidR="0091637F" w:rsidRPr="00FE2F0F" w:rsidRDefault="0091637F" w:rsidP="00EE1A75">
            <w:pPr>
              <w:pStyle w:val="Normal6"/>
              <w:widowControl/>
            </w:pPr>
          </w:p>
        </w:tc>
        <w:tc>
          <w:tcPr>
            <w:tcW w:w="4876" w:type="dxa"/>
            <w:hideMark/>
          </w:tcPr>
          <w:p w14:paraId="1448935F" w14:textId="71542E44" w:rsidR="0091637F" w:rsidRPr="00FE2F0F" w:rsidRDefault="0091637F" w:rsidP="00EE1A75">
            <w:pPr>
              <w:pStyle w:val="Normal6"/>
              <w:widowControl/>
              <w:rPr>
                <w:szCs w:val="24"/>
              </w:rPr>
            </w:pPr>
            <w:r w:rsidRPr="00FE2F0F">
              <w:rPr>
                <w:b/>
                <w:i/>
              </w:rPr>
              <w:t>2 bis.</w:t>
            </w:r>
            <w:r w:rsidRPr="00FE2F0F">
              <w:rPr>
                <w:b/>
                <w:i/>
              </w:rPr>
              <w:tab/>
              <w:t>Un État membre ou un pays tiers associé au programme peut désigner plus d</w:t>
            </w:r>
            <w:r w:rsidR="006129E1">
              <w:rPr>
                <w:b/>
                <w:i/>
              </w:rPr>
              <w:t>’</w:t>
            </w:r>
            <w:r w:rsidRPr="00FE2F0F">
              <w:rPr>
                <w:b/>
                <w:i/>
              </w:rPr>
              <w:t>une agence nationale, notamment pour tenir compte des structures constitutionnelles, fédérales ou régionales, ou pour assurer la mise en œuvre effective du programme dans des territoires présentant une diversité linguistique ou culturelle. Lorsqu</w:t>
            </w:r>
            <w:r w:rsidR="006129E1">
              <w:rPr>
                <w:b/>
                <w:i/>
              </w:rPr>
              <w:t>’</w:t>
            </w:r>
            <w:r w:rsidRPr="00FE2F0F">
              <w:rPr>
                <w:b/>
                <w:i/>
              </w:rPr>
              <w:t>un État membre ou un pays tiers associé au programme désigne plus d</w:t>
            </w:r>
            <w:r w:rsidR="006129E1">
              <w:rPr>
                <w:b/>
                <w:i/>
              </w:rPr>
              <w:t>’</w:t>
            </w:r>
            <w:r w:rsidRPr="00FE2F0F">
              <w:rPr>
                <w:b/>
                <w:i/>
              </w:rPr>
              <w:t>une agence nationale, l</w:t>
            </w:r>
            <w:r w:rsidR="006129E1">
              <w:rPr>
                <w:b/>
                <w:i/>
              </w:rPr>
              <w:t>’</w:t>
            </w:r>
            <w:r w:rsidRPr="00FE2F0F">
              <w:rPr>
                <w:b/>
                <w:i/>
              </w:rPr>
              <w:t>autorité nationale assure la coordination globale, la cohérence de la mise en œuvre et un cadre cohérent unique de surveillance et d</w:t>
            </w:r>
            <w:r w:rsidR="006129E1">
              <w:rPr>
                <w:b/>
                <w:i/>
              </w:rPr>
              <w:t>’</w:t>
            </w:r>
            <w:r w:rsidRPr="00FE2F0F">
              <w:rPr>
                <w:b/>
                <w:i/>
              </w:rPr>
              <w:t>assurance vis-à-vis de la Commission, y compris en mettant en place des modalités de coordination appropriées entre les agences nationales.</w:t>
            </w:r>
          </w:p>
        </w:tc>
      </w:tr>
    </w:tbl>
    <w:p w14:paraId="25986FD0" w14:textId="77777777" w:rsidR="0091637F" w:rsidRPr="00FE2F0F" w:rsidRDefault="0091637F" w:rsidP="0091637F">
      <w:pPr>
        <w:widowControl/>
        <w:rPr>
          <w:rStyle w:val="HideTWBExt"/>
        </w:rPr>
      </w:pPr>
      <w:r w:rsidRPr="00FE2F0F">
        <w:rPr>
          <w:rStyle w:val="HideTWBExt"/>
        </w:rPr>
        <w:t>&lt;/Amend&gt;</w:t>
      </w:r>
    </w:p>
    <w:p w14:paraId="64063D33"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104</w:t>
      </w:r>
      <w:r w:rsidRPr="00FE2F0F">
        <w:rPr>
          <w:rStyle w:val="HideTWBExt"/>
          <w:b w:val="0"/>
        </w:rPr>
        <w:t>&lt;/NumAm&gt;</w:t>
      </w:r>
    </w:p>
    <w:p w14:paraId="5E66C809"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2814DA70" w14:textId="77777777" w:rsidR="0091637F" w:rsidRPr="00FE2F0F" w:rsidRDefault="0091637F" w:rsidP="0091637F">
      <w:pPr>
        <w:pStyle w:val="NormalBold"/>
        <w:widowControl/>
      </w:pPr>
      <w:r w:rsidRPr="00FE2F0F">
        <w:rPr>
          <w:rStyle w:val="HideTWBExt"/>
          <w:b w:val="0"/>
        </w:rPr>
        <w:t>&lt;Article&gt;</w:t>
      </w:r>
      <w:r w:rsidRPr="00FE2F0F">
        <w:t>Article 18 – paragraphe 8 bis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596288D7" w14:textId="77777777" w:rsidTr="00EE1A75">
        <w:trPr>
          <w:jc w:val="center"/>
        </w:trPr>
        <w:tc>
          <w:tcPr>
            <w:tcW w:w="9752" w:type="dxa"/>
            <w:gridSpan w:val="2"/>
          </w:tcPr>
          <w:p w14:paraId="430CB402" w14:textId="77777777" w:rsidR="0091637F" w:rsidRPr="00FE2F0F" w:rsidRDefault="0091637F" w:rsidP="00EE1A75">
            <w:pPr>
              <w:keepNext/>
              <w:widowControl/>
            </w:pPr>
          </w:p>
        </w:tc>
      </w:tr>
      <w:tr w:rsidR="0091637F" w:rsidRPr="00FE2F0F" w14:paraId="470303C5" w14:textId="77777777" w:rsidTr="00EE1A75">
        <w:trPr>
          <w:jc w:val="center"/>
        </w:trPr>
        <w:tc>
          <w:tcPr>
            <w:tcW w:w="4876" w:type="dxa"/>
            <w:hideMark/>
          </w:tcPr>
          <w:p w14:paraId="34289153" w14:textId="77777777" w:rsidR="0091637F" w:rsidRPr="00FE2F0F" w:rsidRDefault="0091637F" w:rsidP="00EE1A75">
            <w:pPr>
              <w:pStyle w:val="ColumnHeading"/>
              <w:keepNext/>
              <w:widowControl/>
            </w:pPr>
            <w:r w:rsidRPr="00FE2F0F">
              <w:t>Texte proposé par la Commission</w:t>
            </w:r>
          </w:p>
        </w:tc>
        <w:tc>
          <w:tcPr>
            <w:tcW w:w="4876" w:type="dxa"/>
            <w:hideMark/>
          </w:tcPr>
          <w:p w14:paraId="135BE23D" w14:textId="77777777" w:rsidR="0091637F" w:rsidRPr="00FE2F0F" w:rsidRDefault="0091637F" w:rsidP="00EE1A75">
            <w:pPr>
              <w:pStyle w:val="ColumnHeading"/>
              <w:keepNext/>
              <w:widowControl/>
            </w:pPr>
            <w:r w:rsidRPr="00FE2F0F">
              <w:t>Amendement</w:t>
            </w:r>
          </w:p>
        </w:tc>
      </w:tr>
      <w:tr w:rsidR="0091637F" w:rsidRPr="00FE2F0F" w14:paraId="71801CDA" w14:textId="77777777" w:rsidTr="00EE1A75">
        <w:trPr>
          <w:jc w:val="center"/>
        </w:trPr>
        <w:tc>
          <w:tcPr>
            <w:tcW w:w="4876" w:type="dxa"/>
          </w:tcPr>
          <w:p w14:paraId="59B46C97" w14:textId="77777777" w:rsidR="0091637F" w:rsidRPr="00FE2F0F" w:rsidRDefault="0091637F" w:rsidP="00EE1A75">
            <w:pPr>
              <w:pStyle w:val="Normal6"/>
              <w:widowControl/>
            </w:pPr>
          </w:p>
        </w:tc>
        <w:tc>
          <w:tcPr>
            <w:tcW w:w="4876" w:type="dxa"/>
            <w:hideMark/>
          </w:tcPr>
          <w:p w14:paraId="79B6B664" w14:textId="21D16170" w:rsidR="0091637F" w:rsidRPr="00FE2F0F" w:rsidRDefault="0091637F" w:rsidP="00EE1A75">
            <w:pPr>
              <w:pStyle w:val="Normal6"/>
              <w:widowControl/>
              <w:rPr>
                <w:szCs w:val="24"/>
              </w:rPr>
            </w:pPr>
            <w:r w:rsidRPr="00FE2F0F">
              <w:rPr>
                <w:b/>
                <w:i/>
              </w:rPr>
              <w:t>8 bis.</w:t>
            </w:r>
            <w:r w:rsidRPr="00FE2F0F">
              <w:rPr>
                <w:b/>
                <w:i/>
              </w:rPr>
              <w:tab/>
              <w:t>Afin de garantir une large participation sociale, l</w:t>
            </w:r>
            <w:r w:rsidR="006129E1">
              <w:rPr>
                <w:b/>
                <w:i/>
              </w:rPr>
              <w:t>’</w:t>
            </w:r>
            <w:r w:rsidRPr="00FE2F0F">
              <w:rPr>
                <w:b/>
                <w:i/>
              </w:rPr>
              <w:t>autorité nationale consulte régulièrement, dans le cadre d</w:t>
            </w:r>
            <w:r w:rsidR="006129E1">
              <w:rPr>
                <w:b/>
                <w:i/>
              </w:rPr>
              <w:t>’</w:t>
            </w:r>
            <w:r w:rsidRPr="00FE2F0F">
              <w:rPr>
                <w:b/>
                <w:i/>
              </w:rPr>
              <w:t>un dialogue structuré, les partenaires sociaux et les autres parties prenantes actives dans les domaines relevant de la présente directive, y compris, entre autres, les établissements d</w:t>
            </w:r>
            <w:r w:rsidR="006129E1">
              <w:rPr>
                <w:b/>
                <w:i/>
              </w:rPr>
              <w:t>’</w:t>
            </w:r>
            <w:r w:rsidRPr="00FE2F0F">
              <w:rPr>
                <w:b/>
                <w:i/>
              </w:rPr>
              <w:t>enseignement et de formation, les organisations de jeunesse et d</w:t>
            </w:r>
            <w:r w:rsidR="006129E1">
              <w:rPr>
                <w:b/>
                <w:i/>
              </w:rPr>
              <w:t>’</w:t>
            </w:r>
            <w:r w:rsidRPr="00FE2F0F">
              <w:rPr>
                <w:b/>
                <w:i/>
              </w:rPr>
              <w:t>étudiants, les PME accueillant des apprenants de l</w:t>
            </w:r>
            <w:r w:rsidR="006129E1">
              <w:rPr>
                <w:b/>
                <w:i/>
              </w:rPr>
              <w:t>’</w:t>
            </w:r>
            <w:r w:rsidRPr="00FE2F0F">
              <w:rPr>
                <w:b/>
                <w:i/>
              </w:rPr>
              <w:t>EFP, ainsi que les collectivités locales et régionales compétentes, et coopère avec eux.</w:t>
            </w:r>
          </w:p>
        </w:tc>
      </w:tr>
    </w:tbl>
    <w:p w14:paraId="5ADFC138" w14:textId="77777777" w:rsidR="0091637F" w:rsidRPr="00FE2F0F" w:rsidRDefault="0091637F" w:rsidP="0091637F">
      <w:pPr>
        <w:widowControl/>
      </w:pPr>
      <w:r w:rsidRPr="00FE2F0F">
        <w:rPr>
          <w:rStyle w:val="HideTWBExt"/>
        </w:rPr>
        <w:t>&lt;/Amend&gt;</w:t>
      </w:r>
    </w:p>
    <w:p w14:paraId="55045C15" w14:textId="77777777" w:rsidR="0091637F" w:rsidRPr="00FE2F0F" w:rsidRDefault="0091637F" w:rsidP="0091637F">
      <w:pPr>
        <w:pStyle w:val="AmNumberTabs"/>
        <w:widowControl/>
      </w:pPr>
      <w:r w:rsidRPr="00FE2F0F">
        <w:rPr>
          <w:rStyle w:val="HideTWBExt"/>
          <w:b w:val="0"/>
        </w:rPr>
        <w:lastRenderedPageBreak/>
        <w:t>&lt;Amend&gt;</w:t>
      </w:r>
      <w:r w:rsidRPr="00FE2F0F">
        <w:t>Amendement</w:t>
      </w:r>
      <w:r w:rsidRPr="00FE2F0F">
        <w:tab/>
      </w:r>
      <w:r w:rsidRPr="00FE2F0F">
        <w:tab/>
      </w:r>
      <w:r w:rsidRPr="00FE2F0F">
        <w:rPr>
          <w:rStyle w:val="HideTWBExt"/>
          <w:b w:val="0"/>
        </w:rPr>
        <w:t>&lt;NumAm&gt;</w:t>
      </w:r>
      <w:r w:rsidRPr="00FE2F0F">
        <w:t>105</w:t>
      </w:r>
      <w:r w:rsidRPr="00FE2F0F">
        <w:rPr>
          <w:rStyle w:val="HideTWBExt"/>
          <w:b w:val="0"/>
        </w:rPr>
        <w:t>&lt;/NumAm&gt;</w:t>
      </w:r>
    </w:p>
    <w:p w14:paraId="234D6A32"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6BEFCE76" w14:textId="77777777" w:rsidR="0091637F" w:rsidRPr="00FE2F0F" w:rsidRDefault="0091637F" w:rsidP="0091637F">
      <w:pPr>
        <w:pStyle w:val="NormalBold"/>
        <w:widowControl/>
      </w:pPr>
      <w:r w:rsidRPr="00FE2F0F">
        <w:rPr>
          <w:rStyle w:val="HideTWBExt"/>
          <w:b w:val="0"/>
        </w:rPr>
        <w:t>&lt;Article&gt;</w:t>
      </w:r>
      <w:r w:rsidRPr="00FE2F0F">
        <w:t>Article 19 – paragraphe 1 – point e bis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7E7CC17E" w14:textId="77777777" w:rsidTr="00EE1A75">
        <w:trPr>
          <w:jc w:val="center"/>
        </w:trPr>
        <w:tc>
          <w:tcPr>
            <w:tcW w:w="9752" w:type="dxa"/>
            <w:gridSpan w:val="2"/>
          </w:tcPr>
          <w:p w14:paraId="69D07DF3" w14:textId="77777777" w:rsidR="0091637F" w:rsidRPr="00FE2F0F" w:rsidRDefault="0091637F" w:rsidP="00EE1A75">
            <w:pPr>
              <w:keepNext/>
              <w:widowControl/>
            </w:pPr>
          </w:p>
        </w:tc>
      </w:tr>
      <w:tr w:rsidR="0091637F" w:rsidRPr="00FE2F0F" w14:paraId="4EB10414" w14:textId="77777777" w:rsidTr="00EE1A75">
        <w:trPr>
          <w:jc w:val="center"/>
        </w:trPr>
        <w:tc>
          <w:tcPr>
            <w:tcW w:w="4876" w:type="dxa"/>
            <w:hideMark/>
          </w:tcPr>
          <w:p w14:paraId="13180666" w14:textId="77777777" w:rsidR="0091637F" w:rsidRPr="00FE2F0F" w:rsidRDefault="0091637F" w:rsidP="00EE1A75">
            <w:pPr>
              <w:pStyle w:val="ColumnHeading"/>
              <w:keepNext/>
              <w:widowControl/>
            </w:pPr>
            <w:r w:rsidRPr="00FE2F0F">
              <w:t>Texte proposé par la Commission</w:t>
            </w:r>
          </w:p>
        </w:tc>
        <w:tc>
          <w:tcPr>
            <w:tcW w:w="4876" w:type="dxa"/>
            <w:hideMark/>
          </w:tcPr>
          <w:p w14:paraId="1BBA21D7" w14:textId="77777777" w:rsidR="0091637F" w:rsidRPr="00FE2F0F" w:rsidRDefault="0091637F" w:rsidP="00EE1A75">
            <w:pPr>
              <w:pStyle w:val="ColumnHeading"/>
              <w:keepNext/>
              <w:widowControl/>
            </w:pPr>
            <w:r w:rsidRPr="00FE2F0F">
              <w:t>Amendement</w:t>
            </w:r>
          </w:p>
        </w:tc>
      </w:tr>
      <w:tr w:rsidR="0091637F" w:rsidRPr="00FE2F0F" w14:paraId="7E8C28EC" w14:textId="77777777" w:rsidTr="00EE1A75">
        <w:trPr>
          <w:jc w:val="center"/>
        </w:trPr>
        <w:tc>
          <w:tcPr>
            <w:tcW w:w="4876" w:type="dxa"/>
          </w:tcPr>
          <w:p w14:paraId="77F65E56" w14:textId="77777777" w:rsidR="0091637F" w:rsidRPr="00FE2F0F" w:rsidRDefault="0091637F" w:rsidP="00EE1A75">
            <w:pPr>
              <w:pStyle w:val="Normal6"/>
              <w:widowControl/>
            </w:pPr>
          </w:p>
        </w:tc>
        <w:tc>
          <w:tcPr>
            <w:tcW w:w="4876" w:type="dxa"/>
            <w:hideMark/>
          </w:tcPr>
          <w:p w14:paraId="418DF8BC" w14:textId="77777777" w:rsidR="0091637F" w:rsidRPr="00FE2F0F" w:rsidRDefault="0091637F" w:rsidP="00EE1A75">
            <w:pPr>
              <w:pStyle w:val="Normal6"/>
              <w:widowControl/>
              <w:rPr>
                <w:szCs w:val="24"/>
              </w:rPr>
            </w:pPr>
            <w:proofErr w:type="gramStart"/>
            <w:r w:rsidRPr="00FE2F0F">
              <w:rPr>
                <w:b/>
                <w:i/>
              </w:rPr>
              <w:t>e</w:t>
            </w:r>
            <w:proofErr w:type="gramEnd"/>
            <w:r w:rsidRPr="00FE2F0F">
              <w:rPr>
                <w:b/>
                <w:i/>
              </w:rPr>
              <w:t xml:space="preserve"> bis)</w:t>
            </w:r>
            <w:r w:rsidRPr="00FE2F0F">
              <w:rPr>
                <w:b/>
                <w:i/>
              </w:rPr>
              <w:tab/>
              <w:t>démontre sa capacité à garantir une attribution transparente et socialement équitable des subventions, notamment par des actions de sensibilisation ciblées, un soutien aux participants moins favorisés, des procédures accessibles, des mesures de non-discrimination et un soutien aux organisations de petite taille, de terrain et à but non lucratif.</w:t>
            </w:r>
          </w:p>
        </w:tc>
      </w:tr>
    </w:tbl>
    <w:p w14:paraId="620AE3C3" w14:textId="77777777" w:rsidR="0091637F" w:rsidRPr="00FE2F0F" w:rsidRDefault="0091637F" w:rsidP="0091637F">
      <w:pPr>
        <w:widowControl/>
        <w:rPr>
          <w:rStyle w:val="HideTWBExt"/>
        </w:rPr>
      </w:pPr>
      <w:r w:rsidRPr="00FE2F0F">
        <w:rPr>
          <w:rStyle w:val="HideTWBExt"/>
        </w:rPr>
        <w:t>&lt;/Amend&gt;</w:t>
      </w:r>
    </w:p>
    <w:p w14:paraId="56D09DC2"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106</w:t>
      </w:r>
      <w:r w:rsidRPr="00FE2F0F">
        <w:rPr>
          <w:rStyle w:val="HideTWBExt"/>
          <w:b w:val="0"/>
        </w:rPr>
        <w:t>&lt;/NumAm&gt;</w:t>
      </w:r>
    </w:p>
    <w:p w14:paraId="1C41073A"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05BEF731" w14:textId="77777777" w:rsidR="0091637F" w:rsidRPr="00FE2F0F" w:rsidRDefault="0091637F" w:rsidP="0091637F">
      <w:pPr>
        <w:pStyle w:val="NormalBold"/>
        <w:widowControl/>
      </w:pPr>
      <w:r w:rsidRPr="00FE2F0F">
        <w:rPr>
          <w:rStyle w:val="HideTWBExt"/>
          <w:b w:val="0"/>
        </w:rPr>
        <w:t>&lt;Article&gt;</w:t>
      </w:r>
      <w:r w:rsidRPr="00FE2F0F">
        <w:t>Article 19 – paragraphe 7 bis (nouveau)</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351B2EA5" w14:textId="77777777" w:rsidTr="00EE1A75">
        <w:trPr>
          <w:jc w:val="center"/>
        </w:trPr>
        <w:tc>
          <w:tcPr>
            <w:tcW w:w="9752" w:type="dxa"/>
            <w:gridSpan w:val="2"/>
          </w:tcPr>
          <w:p w14:paraId="0A1DD258" w14:textId="77777777" w:rsidR="0091637F" w:rsidRPr="00FE2F0F" w:rsidRDefault="0091637F" w:rsidP="00EE1A75">
            <w:pPr>
              <w:keepNext/>
              <w:widowControl/>
            </w:pPr>
          </w:p>
        </w:tc>
      </w:tr>
      <w:tr w:rsidR="0091637F" w:rsidRPr="00FE2F0F" w14:paraId="1CF13226" w14:textId="77777777" w:rsidTr="00EE1A75">
        <w:trPr>
          <w:jc w:val="center"/>
        </w:trPr>
        <w:tc>
          <w:tcPr>
            <w:tcW w:w="4876" w:type="dxa"/>
            <w:hideMark/>
          </w:tcPr>
          <w:p w14:paraId="6ED93E04" w14:textId="77777777" w:rsidR="0091637F" w:rsidRPr="00FE2F0F" w:rsidRDefault="0091637F" w:rsidP="00EE1A75">
            <w:pPr>
              <w:pStyle w:val="ColumnHeading"/>
              <w:keepNext/>
              <w:widowControl/>
            </w:pPr>
            <w:r w:rsidRPr="00FE2F0F">
              <w:t>Texte proposé par la Commission</w:t>
            </w:r>
          </w:p>
        </w:tc>
        <w:tc>
          <w:tcPr>
            <w:tcW w:w="4876" w:type="dxa"/>
            <w:hideMark/>
          </w:tcPr>
          <w:p w14:paraId="1F2D03A2" w14:textId="77777777" w:rsidR="0091637F" w:rsidRPr="00FE2F0F" w:rsidRDefault="0091637F" w:rsidP="00EE1A75">
            <w:pPr>
              <w:pStyle w:val="ColumnHeading"/>
              <w:keepNext/>
              <w:widowControl/>
            </w:pPr>
            <w:r w:rsidRPr="00FE2F0F">
              <w:t>Amendement</w:t>
            </w:r>
          </w:p>
        </w:tc>
      </w:tr>
      <w:tr w:rsidR="0091637F" w:rsidRPr="00FE2F0F" w14:paraId="19396B21" w14:textId="77777777" w:rsidTr="00EE1A75">
        <w:trPr>
          <w:jc w:val="center"/>
        </w:trPr>
        <w:tc>
          <w:tcPr>
            <w:tcW w:w="4876" w:type="dxa"/>
          </w:tcPr>
          <w:p w14:paraId="6C1D9C8A" w14:textId="77777777" w:rsidR="0091637F" w:rsidRPr="00FE2F0F" w:rsidRDefault="0091637F" w:rsidP="00EE1A75">
            <w:pPr>
              <w:pStyle w:val="Normal6"/>
              <w:widowControl/>
            </w:pPr>
          </w:p>
        </w:tc>
        <w:tc>
          <w:tcPr>
            <w:tcW w:w="4876" w:type="dxa"/>
            <w:hideMark/>
          </w:tcPr>
          <w:p w14:paraId="470B57F0" w14:textId="42CA1950" w:rsidR="0091637F" w:rsidRPr="00FE2F0F" w:rsidRDefault="0091637F" w:rsidP="00EE1A75">
            <w:pPr>
              <w:pStyle w:val="Normal6"/>
              <w:widowControl/>
              <w:rPr>
                <w:szCs w:val="24"/>
              </w:rPr>
            </w:pPr>
            <w:r w:rsidRPr="00FE2F0F">
              <w:rPr>
                <w:b/>
                <w:i/>
              </w:rPr>
              <w:t>7 bis.</w:t>
            </w:r>
            <w:r w:rsidRPr="00FE2F0F">
              <w:rPr>
                <w:b/>
                <w:i/>
              </w:rPr>
              <w:tab/>
              <w:t>L</w:t>
            </w:r>
            <w:r w:rsidR="006129E1">
              <w:rPr>
                <w:b/>
                <w:i/>
              </w:rPr>
              <w:t>’</w:t>
            </w:r>
            <w:r w:rsidRPr="00FE2F0F">
              <w:rPr>
                <w:b/>
                <w:i/>
              </w:rPr>
              <w:t>agence nationale est étroitement associée au dialogue structuré visé à l</w:t>
            </w:r>
            <w:r w:rsidR="006129E1">
              <w:rPr>
                <w:b/>
                <w:i/>
              </w:rPr>
              <w:t>’</w:t>
            </w:r>
            <w:r w:rsidRPr="00FE2F0F">
              <w:rPr>
                <w:b/>
                <w:i/>
              </w:rPr>
              <w:t xml:space="preserve">article 18. </w:t>
            </w:r>
          </w:p>
        </w:tc>
      </w:tr>
    </w:tbl>
    <w:p w14:paraId="4ACF9BC4" w14:textId="77777777" w:rsidR="0091637F" w:rsidRPr="00FE2F0F" w:rsidRDefault="0091637F" w:rsidP="0091637F">
      <w:pPr>
        <w:widowControl/>
      </w:pPr>
      <w:r w:rsidRPr="00FE2F0F">
        <w:rPr>
          <w:rStyle w:val="HideTWBExt"/>
        </w:rPr>
        <w:t>&lt;/Amend&gt;</w:t>
      </w:r>
    </w:p>
    <w:p w14:paraId="199792AF" w14:textId="77777777" w:rsidR="0091637F" w:rsidRPr="00FE2F0F" w:rsidRDefault="0091637F" w:rsidP="0091637F">
      <w:pPr>
        <w:pStyle w:val="AmNumberTabs"/>
        <w:widowControl/>
      </w:pPr>
      <w:r w:rsidRPr="00FE2F0F">
        <w:rPr>
          <w:rStyle w:val="HideTWBExt"/>
          <w:b w:val="0"/>
        </w:rPr>
        <w:t>&lt;Amend&gt;</w:t>
      </w:r>
      <w:r w:rsidRPr="00FE2F0F">
        <w:t>Amendement</w:t>
      </w:r>
      <w:r w:rsidRPr="00FE2F0F">
        <w:tab/>
      </w:r>
      <w:r w:rsidRPr="00FE2F0F">
        <w:tab/>
      </w:r>
      <w:r w:rsidRPr="00FE2F0F">
        <w:rPr>
          <w:rStyle w:val="HideTWBExt"/>
          <w:b w:val="0"/>
        </w:rPr>
        <w:t>&lt;NumAm&gt;</w:t>
      </w:r>
      <w:r w:rsidRPr="00FE2F0F">
        <w:t>107</w:t>
      </w:r>
      <w:r w:rsidRPr="00FE2F0F">
        <w:rPr>
          <w:rStyle w:val="HideTWBExt"/>
          <w:b w:val="0"/>
        </w:rPr>
        <w:t>&lt;/NumAm&gt;</w:t>
      </w:r>
    </w:p>
    <w:p w14:paraId="66E30D4D" w14:textId="77777777" w:rsidR="0091637F" w:rsidRPr="00FE2F0F" w:rsidRDefault="0091637F" w:rsidP="0091637F">
      <w:pPr>
        <w:pStyle w:val="NormalBold12b"/>
        <w:widowControl/>
      </w:pPr>
      <w:r w:rsidRPr="00FE2F0F">
        <w:rPr>
          <w:rStyle w:val="HideTWBExt"/>
          <w:b w:val="0"/>
        </w:rPr>
        <w:t>&lt;DocAmend&gt;</w:t>
      </w:r>
      <w:r w:rsidRPr="00FE2F0F">
        <w:t>Proposition de règlement</w:t>
      </w:r>
      <w:r w:rsidRPr="00FE2F0F">
        <w:rPr>
          <w:rStyle w:val="HideTWBExt"/>
          <w:b w:val="0"/>
        </w:rPr>
        <w:t>&lt;/DocAmend&gt;</w:t>
      </w:r>
    </w:p>
    <w:p w14:paraId="2F8238FC" w14:textId="77777777" w:rsidR="0091637F" w:rsidRPr="00FE2F0F" w:rsidRDefault="0091637F" w:rsidP="0091637F">
      <w:pPr>
        <w:pStyle w:val="NormalBold"/>
        <w:widowControl/>
      </w:pPr>
      <w:r w:rsidRPr="00FE2F0F">
        <w:rPr>
          <w:rStyle w:val="HideTWBExt"/>
          <w:b w:val="0"/>
        </w:rPr>
        <w:t>&lt;Article&gt;</w:t>
      </w:r>
      <w:r w:rsidRPr="00FE2F0F">
        <w:t>Article 22 – paragraphe 2</w:t>
      </w:r>
      <w:r w:rsidRPr="00FE2F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37F" w:rsidRPr="00FE2F0F" w14:paraId="38DE4314" w14:textId="77777777" w:rsidTr="00EE1A75">
        <w:trPr>
          <w:jc w:val="center"/>
        </w:trPr>
        <w:tc>
          <w:tcPr>
            <w:tcW w:w="9752" w:type="dxa"/>
            <w:gridSpan w:val="2"/>
          </w:tcPr>
          <w:p w14:paraId="31D0F89C" w14:textId="77777777" w:rsidR="0091637F" w:rsidRPr="00FE2F0F" w:rsidRDefault="0091637F" w:rsidP="00EE1A75">
            <w:pPr>
              <w:keepNext/>
              <w:widowControl/>
            </w:pPr>
          </w:p>
        </w:tc>
      </w:tr>
      <w:tr w:rsidR="0091637F" w:rsidRPr="00FE2F0F" w14:paraId="218BA664" w14:textId="77777777" w:rsidTr="00EE1A75">
        <w:trPr>
          <w:jc w:val="center"/>
        </w:trPr>
        <w:tc>
          <w:tcPr>
            <w:tcW w:w="4876" w:type="dxa"/>
            <w:hideMark/>
          </w:tcPr>
          <w:p w14:paraId="41C017E7" w14:textId="77777777" w:rsidR="0091637F" w:rsidRPr="00FE2F0F" w:rsidRDefault="0091637F" w:rsidP="00EE1A75">
            <w:pPr>
              <w:pStyle w:val="ColumnHeading"/>
              <w:keepNext/>
              <w:widowControl/>
            </w:pPr>
            <w:r w:rsidRPr="00FE2F0F">
              <w:t>Texte proposé par la Commission</w:t>
            </w:r>
          </w:p>
        </w:tc>
        <w:tc>
          <w:tcPr>
            <w:tcW w:w="4876" w:type="dxa"/>
            <w:hideMark/>
          </w:tcPr>
          <w:p w14:paraId="0161D742" w14:textId="77777777" w:rsidR="0091637F" w:rsidRPr="00FE2F0F" w:rsidRDefault="0091637F" w:rsidP="00EE1A75">
            <w:pPr>
              <w:pStyle w:val="ColumnHeading"/>
              <w:keepNext/>
              <w:widowControl/>
            </w:pPr>
            <w:r w:rsidRPr="00FE2F0F">
              <w:t>Amendement</w:t>
            </w:r>
          </w:p>
        </w:tc>
      </w:tr>
      <w:tr w:rsidR="0091637F" w:rsidRPr="00FE2F0F" w14:paraId="15A9235F" w14:textId="77777777" w:rsidTr="00EE1A75">
        <w:trPr>
          <w:jc w:val="center"/>
        </w:trPr>
        <w:tc>
          <w:tcPr>
            <w:tcW w:w="4876" w:type="dxa"/>
            <w:hideMark/>
          </w:tcPr>
          <w:p w14:paraId="057B12A4" w14:textId="16D692CC" w:rsidR="0091637F" w:rsidRPr="00FE2F0F" w:rsidRDefault="0091637F" w:rsidP="00EE1A75">
            <w:pPr>
              <w:pStyle w:val="Normal6"/>
              <w:widowControl/>
            </w:pPr>
            <w:r w:rsidRPr="00FE2F0F">
              <w:t>2.</w:t>
            </w:r>
            <w:r w:rsidRPr="00FE2F0F">
              <w:tab/>
              <w:t>L</w:t>
            </w:r>
            <w:r w:rsidR="006129E1">
              <w:t>’</w:t>
            </w:r>
            <w:r w:rsidRPr="00FE2F0F">
              <w:t>agence nationale est responsable des contrôles primaires des bénéficiaires de subventions pour les actions qu</w:t>
            </w:r>
            <w:r w:rsidR="006129E1">
              <w:t>’</w:t>
            </w:r>
            <w:r w:rsidRPr="00FE2F0F">
              <w:t>elle gère conformément aux programmes de travail visés à l</w:t>
            </w:r>
            <w:r w:rsidR="006129E1">
              <w:t>’</w:t>
            </w:r>
            <w:r w:rsidRPr="00FE2F0F">
              <w:t>article 15. Ces contrôles apportent la garantie raisonnable que les subventions attribuées sont utilisées comme prévu et conformément aux règles applicables de l</w:t>
            </w:r>
            <w:r w:rsidR="006129E1">
              <w:t>’</w:t>
            </w:r>
            <w:r w:rsidRPr="00FE2F0F">
              <w:t>Union.</w:t>
            </w:r>
          </w:p>
        </w:tc>
        <w:tc>
          <w:tcPr>
            <w:tcW w:w="4876" w:type="dxa"/>
            <w:hideMark/>
          </w:tcPr>
          <w:p w14:paraId="5D86C10E" w14:textId="7C5796C9" w:rsidR="0091637F" w:rsidRPr="00FE2F0F" w:rsidRDefault="0091637F" w:rsidP="00EE1A75">
            <w:pPr>
              <w:pStyle w:val="Normal6"/>
              <w:widowControl/>
              <w:rPr>
                <w:szCs w:val="24"/>
              </w:rPr>
            </w:pPr>
            <w:r w:rsidRPr="00FE2F0F">
              <w:t>2.</w:t>
            </w:r>
            <w:r w:rsidRPr="00FE2F0F">
              <w:tab/>
              <w:t>L</w:t>
            </w:r>
            <w:r w:rsidR="006129E1">
              <w:t>’</w:t>
            </w:r>
            <w:r w:rsidRPr="00FE2F0F">
              <w:t>agence nationale est responsable des contrôles primaires des bénéficiaires de subventions pour les actions qu</w:t>
            </w:r>
            <w:r w:rsidR="006129E1">
              <w:t>’</w:t>
            </w:r>
            <w:r w:rsidRPr="00FE2F0F">
              <w:t>elle gère conformément aux programmes de travail visés à l</w:t>
            </w:r>
            <w:r w:rsidR="006129E1">
              <w:t>’</w:t>
            </w:r>
            <w:r w:rsidRPr="00FE2F0F">
              <w:t>article 15. Ces contrôles apportent la garantie raisonnable que les subventions attribuées sont utilisées comme prévu et conformément aux règles applicables de l</w:t>
            </w:r>
            <w:r w:rsidR="006129E1">
              <w:t>’</w:t>
            </w:r>
            <w:r w:rsidRPr="00FE2F0F">
              <w:t xml:space="preserve">Union. </w:t>
            </w:r>
            <w:r w:rsidRPr="00FE2F0F">
              <w:rPr>
                <w:b/>
                <w:i/>
              </w:rPr>
              <w:t>Les contrôles sont fondés sur les risques et proportionnés, et ne créent pas d</w:t>
            </w:r>
            <w:r w:rsidR="006129E1">
              <w:rPr>
                <w:b/>
                <w:i/>
              </w:rPr>
              <w:t>’</w:t>
            </w:r>
            <w:r w:rsidRPr="00FE2F0F">
              <w:rPr>
                <w:b/>
                <w:i/>
              </w:rPr>
              <w:t xml:space="preserve">obstacles pour les organisations ayant une capacité administrative réduite ou les participants moins favorisés en raison </w:t>
            </w:r>
            <w:r w:rsidRPr="00FE2F0F">
              <w:rPr>
                <w:b/>
                <w:i/>
              </w:rPr>
              <w:lastRenderedPageBreak/>
              <w:t>d</w:t>
            </w:r>
            <w:r w:rsidR="006129E1">
              <w:rPr>
                <w:b/>
                <w:i/>
              </w:rPr>
              <w:t>’</w:t>
            </w:r>
            <w:r w:rsidRPr="00FE2F0F">
              <w:rPr>
                <w:b/>
                <w:i/>
              </w:rPr>
              <w:t>exigences administratives excessives. L</w:t>
            </w:r>
            <w:r w:rsidR="006129E1">
              <w:rPr>
                <w:b/>
                <w:i/>
              </w:rPr>
              <w:t>’</w:t>
            </w:r>
            <w:r w:rsidRPr="00FE2F0F">
              <w:rPr>
                <w:b/>
                <w:i/>
              </w:rPr>
              <w:t>autorité nationale est chargée de veiller à l</w:t>
            </w:r>
            <w:r w:rsidR="006129E1">
              <w:rPr>
                <w:b/>
                <w:i/>
              </w:rPr>
              <w:t>’</w:t>
            </w:r>
            <w:r w:rsidRPr="00FE2F0F">
              <w:rPr>
                <w:b/>
                <w:i/>
              </w:rPr>
              <w:t>égalité d</w:t>
            </w:r>
            <w:r w:rsidR="006129E1">
              <w:rPr>
                <w:b/>
                <w:i/>
              </w:rPr>
              <w:t>’</w:t>
            </w:r>
            <w:r w:rsidRPr="00FE2F0F">
              <w:rPr>
                <w:b/>
                <w:i/>
              </w:rPr>
              <w:t>accès, à la transparence, à la non-discrimination et à la mise en œuvre effective des mesures d</w:t>
            </w:r>
            <w:r w:rsidR="006129E1">
              <w:rPr>
                <w:b/>
                <w:i/>
              </w:rPr>
              <w:t>’</w:t>
            </w:r>
            <w:r w:rsidRPr="00FE2F0F">
              <w:rPr>
                <w:b/>
                <w:i/>
              </w:rPr>
              <w:t>inclusion lors de l</w:t>
            </w:r>
            <w:r w:rsidR="006129E1">
              <w:rPr>
                <w:b/>
                <w:i/>
              </w:rPr>
              <w:t>’</w:t>
            </w:r>
            <w:r w:rsidRPr="00FE2F0F">
              <w:rPr>
                <w:b/>
                <w:i/>
              </w:rPr>
              <w:t>attribution et de la gestion des fonds de l</w:t>
            </w:r>
            <w:r w:rsidR="006129E1">
              <w:rPr>
                <w:b/>
                <w:i/>
              </w:rPr>
              <w:t>’</w:t>
            </w:r>
            <w:r w:rsidRPr="00FE2F0F">
              <w:rPr>
                <w:b/>
                <w:i/>
              </w:rPr>
              <w:t>Union, y compris la prévention des conflits d</w:t>
            </w:r>
            <w:r w:rsidR="006129E1">
              <w:rPr>
                <w:b/>
                <w:i/>
              </w:rPr>
              <w:t>’</w:t>
            </w:r>
            <w:r w:rsidRPr="00FE2F0F">
              <w:rPr>
                <w:b/>
                <w:i/>
              </w:rPr>
              <w:t>intérêts et des influences indues.</w:t>
            </w:r>
          </w:p>
        </w:tc>
      </w:tr>
    </w:tbl>
    <w:p w14:paraId="14BEB740" w14:textId="77777777" w:rsidR="0091637F" w:rsidRPr="00FE2F0F" w:rsidRDefault="0091637F" w:rsidP="0091637F">
      <w:pPr>
        <w:widowControl/>
      </w:pPr>
      <w:r w:rsidRPr="00FE2F0F">
        <w:rPr>
          <w:rStyle w:val="HideTWBExt"/>
        </w:rPr>
        <w:lastRenderedPageBreak/>
        <w:t>&lt;/Amend&gt;</w:t>
      </w:r>
    </w:p>
    <w:p w14:paraId="7388CD84" w14:textId="77777777" w:rsidR="0091637F" w:rsidRPr="00FE2F0F" w:rsidRDefault="0091637F" w:rsidP="0091637F">
      <w:pPr>
        <w:widowControl/>
      </w:pPr>
      <w:r w:rsidRPr="00FE2F0F">
        <w:rPr>
          <w:rStyle w:val="HideTWBExt"/>
        </w:rPr>
        <w:t>&lt;/RepeatBlock-Amend&gt;</w:t>
      </w:r>
    </w:p>
    <w:p w14:paraId="624134CA" w14:textId="77777777" w:rsidR="0091637F" w:rsidRPr="00FE2F0F" w:rsidRDefault="0091637F" w:rsidP="0091637F">
      <w:pPr>
        <w:widowControl/>
        <w:rPr>
          <w:rStyle w:val="HideTWBExt"/>
          <w:szCs w:val="20"/>
        </w:rPr>
        <w:sectPr w:rsidR="0091637F" w:rsidRPr="00FE2F0F" w:rsidSect="0091637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7A9322B0" w14:textId="77777777" w:rsidR="0091637F" w:rsidRPr="00FE2F0F" w:rsidRDefault="0091637F" w:rsidP="0091637F">
      <w:pPr>
        <w:pStyle w:val="PageHeadingNotTOC"/>
        <w:widowControl/>
      </w:pPr>
      <w:bookmarkStart w:id="2" w:name="FootprintPageAD"/>
      <w:proofErr w:type="gramStart"/>
      <w:r w:rsidRPr="00FE2F0F">
        <w:lastRenderedPageBreak/>
        <w:t>ANNEXE:</w:t>
      </w:r>
      <w:proofErr w:type="gramEnd"/>
      <w:r w:rsidRPr="00FE2F0F">
        <w:t xml:space="preserve"> DÉCLARATION DES CONTRIBUTIONS</w:t>
      </w:r>
    </w:p>
    <w:p w14:paraId="79A6BD0F" w14:textId="182A9EED" w:rsidR="0091637F" w:rsidRPr="00FE2F0F" w:rsidRDefault="0091637F" w:rsidP="0091637F">
      <w:pPr>
        <w:pStyle w:val="Normal24a"/>
        <w:widowControl/>
      </w:pPr>
      <w:r w:rsidRPr="00FE2F0F">
        <w:rPr>
          <w:rStyle w:val="HideTWBExt"/>
        </w:rPr>
        <w:t>&lt;FootprintIntro&gt;</w:t>
      </w:r>
      <w:r w:rsidRPr="00FE2F0F">
        <w:t>Conformément à l</w:t>
      </w:r>
      <w:r w:rsidR="006129E1">
        <w:t>’</w:t>
      </w:r>
      <w:r w:rsidRPr="00FE2F0F">
        <w:t>article 8 de l</w:t>
      </w:r>
      <w:r w:rsidR="006129E1">
        <w:t>’</w:t>
      </w:r>
      <w:r w:rsidRPr="00FE2F0F">
        <w:t xml:space="preserve">annexe I du règlement intérieur, la </w:t>
      </w:r>
      <w:proofErr w:type="spellStart"/>
      <w:r w:rsidRPr="00FE2F0F">
        <w:t>rapporteure</w:t>
      </w:r>
      <w:proofErr w:type="spellEnd"/>
      <w:r w:rsidRPr="00FE2F0F">
        <w:t xml:space="preserve"> pour avis déclare avoir inclus dans son avis des contributions sur des questions relatives à l</w:t>
      </w:r>
      <w:r w:rsidR="006129E1">
        <w:t>’</w:t>
      </w:r>
      <w:r w:rsidRPr="00FE2F0F">
        <w:t>objet du dossier qu</w:t>
      </w:r>
      <w:r w:rsidR="006129E1">
        <w:t>’</w:t>
      </w:r>
      <w:r w:rsidRPr="00FE2F0F">
        <w:t>elle a reçues, pour l</w:t>
      </w:r>
      <w:r w:rsidR="006129E1">
        <w:t>’</w:t>
      </w:r>
      <w:r w:rsidRPr="00FE2F0F">
        <w:t>élaboration de l</w:t>
      </w:r>
      <w:r w:rsidR="006129E1">
        <w:t>’</w:t>
      </w:r>
      <w:r w:rsidRPr="00FE2F0F">
        <w:t>avis, préalablement à son adoption en commission, de la part des représentants d</w:t>
      </w:r>
      <w:r w:rsidR="006129E1">
        <w:t>’</w:t>
      </w:r>
      <w:r w:rsidRPr="00FE2F0F">
        <w:t>intérêts relevant du champ d</w:t>
      </w:r>
      <w:r w:rsidR="006129E1">
        <w:t>’</w:t>
      </w:r>
      <w:r w:rsidRPr="00FE2F0F">
        <w:t>application de l</w:t>
      </w:r>
      <w:r w:rsidR="006129E1">
        <w:t>’</w:t>
      </w:r>
      <w:r w:rsidRPr="00FE2F0F">
        <w:t>accord interinstitutionnel sur un registre de transparence obligatoire</w:t>
      </w:r>
      <w:r w:rsidRPr="00FE2F0F">
        <w:rPr>
          <w:rStyle w:val="FootnoteReference"/>
        </w:rPr>
        <w:footnoteReference w:id="1"/>
      </w:r>
      <w:r w:rsidRPr="00FE2F0F">
        <w:t xml:space="preserve"> suivants, ou des représentants des autorités publiques de pays tiers, y compris leurs missions diplomatiques et ambassades, suivants:</w:t>
      </w:r>
      <w:r w:rsidRPr="00FE2F0F">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44"/>
      </w:tblGrid>
      <w:tr w:rsidR="0091637F" w:rsidRPr="00FE2F0F" w14:paraId="52C528B1" w14:textId="77777777" w:rsidTr="00EE1A75">
        <w:trPr>
          <w:gridAfter w:val="1"/>
          <w:wAfter w:w="44" w:type="dxa"/>
        </w:trPr>
        <w:tc>
          <w:tcPr>
            <w:tcW w:w="9060" w:type="dxa"/>
            <w:shd w:val="clear" w:color="auto" w:fill="auto"/>
          </w:tcPr>
          <w:p w14:paraId="0CAFE3DC" w14:textId="34BB40E2" w:rsidR="0091637F" w:rsidRPr="00FE2F0F" w:rsidRDefault="0091637F" w:rsidP="00EE1A75">
            <w:pPr>
              <w:pStyle w:val="NormalBoldCenter"/>
              <w:widowControl/>
            </w:pPr>
            <w:r w:rsidRPr="00FE2F0F">
              <w:t>1. Représentants d</w:t>
            </w:r>
            <w:r w:rsidR="006129E1">
              <w:t>’</w:t>
            </w:r>
            <w:r w:rsidRPr="00FE2F0F">
              <w:t>intérêts relevant du champ d</w:t>
            </w:r>
            <w:r w:rsidR="006129E1">
              <w:t>’</w:t>
            </w:r>
            <w:r w:rsidRPr="00FE2F0F">
              <w:t>application de l</w:t>
            </w:r>
            <w:r w:rsidR="006129E1">
              <w:t>’</w:t>
            </w:r>
            <w:r w:rsidRPr="00FE2F0F">
              <w:t>accord interinstitutionnel sur un registre de transparence obligatoire</w:t>
            </w:r>
          </w:p>
        </w:tc>
      </w:tr>
      <w:tr w:rsidR="0091637F" w:rsidRPr="00FE2F0F" w14:paraId="34369BC7" w14:textId="77777777" w:rsidTr="00EE1A75">
        <w:trPr>
          <w:gridAfter w:val="1"/>
          <w:wAfter w:w="44" w:type="dxa"/>
        </w:trPr>
        <w:tc>
          <w:tcPr>
            <w:tcW w:w="9060" w:type="dxa"/>
            <w:shd w:val="clear" w:color="auto" w:fill="auto"/>
          </w:tcPr>
          <w:p w14:paraId="70B6E9DC" w14:textId="77777777" w:rsidR="0091637F" w:rsidRPr="00FE2F0F" w:rsidRDefault="0091637F" w:rsidP="00EE1A75">
            <w:pPr>
              <w:pStyle w:val="NormalSingle"/>
              <w:widowControl/>
            </w:pPr>
            <w:r w:rsidRPr="00FE2F0F">
              <w:rPr>
                <w:sz w:val="22"/>
              </w:rPr>
              <w:t>Life Long Learning Platform</w:t>
            </w:r>
          </w:p>
        </w:tc>
      </w:tr>
      <w:tr w:rsidR="0091637F" w:rsidRPr="00FE2F0F" w14:paraId="40A5F8D6" w14:textId="77777777" w:rsidTr="00EE1A75">
        <w:trPr>
          <w:gridAfter w:val="1"/>
          <w:wAfter w:w="44" w:type="dxa"/>
        </w:trPr>
        <w:tc>
          <w:tcPr>
            <w:tcW w:w="9060" w:type="dxa"/>
            <w:shd w:val="clear" w:color="auto" w:fill="auto"/>
          </w:tcPr>
          <w:p w14:paraId="2E02E8B3" w14:textId="77777777" w:rsidR="0091637F" w:rsidRPr="00FE2F0F" w:rsidRDefault="0091637F" w:rsidP="00EE1A75">
            <w:pPr>
              <w:pStyle w:val="NormalSingle"/>
              <w:widowControl/>
            </w:pPr>
            <w:proofErr w:type="spellStart"/>
            <w:r w:rsidRPr="00FE2F0F">
              <w:rPr>
                <w:sz w:val="22"/>
              </w:rPr>
              <w:t>Youth</w:t>
            </w:r>
            <w:proofErr w:type="spellEnd"/>
            <w:r w:rsidRPr="00FE2F0F">
              <w:rPr>
                <w:sz w:val="22"/>
              </w:rPr>
              <w:t xml:space="preserve"> Forum</w:t>
            </w:r>
          </w:p>
        </w:tc>
      </w:tr>
      <w:tr w:rsidR="0091637F" w:rsidRPr="00FE2F0F" w14:paraId="7A1FA161" w14:textId="77777777" w:rsidTr="00EE1A75">
        <w:tc>
          <w:tcPr>
            <w:tcW w:w="9060" w:type="dxa"/>
            <w:gridSpan w:val="2"/>
            <w:shd w:val="clear" w:color="auto" w:fill="auto"/>
          </w:tcPr>
          <w:p w14:paraId="3A481377" w14:textId="77777777" w:rsidR="0091637F" w:rsidRPr="00FE2F0F" w:rsidRDefault="0091637F" w:rsidP="00EE1A75">
            <w:pPr>
              <w:pStyle w:val="NormalSingle"/>
              <w:widowControl/>
            </w:pPr>
            <w:proofErr w:type="spellStart"/>
            <w:r w:rsidRPr="00FE2F0F">
              <w:rPr>
                <w:sz w:val="22"/>
              </w:rPr>
              <w:t>Bundesvereinigung</w:t>
            </w:r>
            <w:proofErr w:type="spellEnd"/>
            <w:r w:rsidRPr="00FE2F0F">
              <w:rPr>
                <w:sz w:val="22"/>
              </w:rPr>
              <w:t xml:space="preserve"> der </w:t>
            </w:r>
            <w:proofErr w:type="spellStart"/>
            <w:r w:rsidRPr="00FE2F0F">
              <w:rPr>
                <w:sz w:val="22"/>
              </w:rPr>
              <w:t>Deutschen</w:t>
            </w:r>
            <w:proofErr w:type="spellEnd"/>
            <w:r w:rsidRPr="00FE2F0F">
              <w:rPr>
                <w:sz w:val="22"/>
              </w:rPr>
              <w:t xml:space="preserve"> </w:t>
            </w:r>
            <w:proofErr w:type="spellStart"/>
            <w:r w:rsidRPr="00FE2F0F">
              <w:rPr>
                <w:sz w:val="22"/>
              </w:rPr>
              <w:t>Arbeitgeberverbände</w:t>
            </w:r>
            <w:proofErr w:type="spellEnd"/>
          </w:p>
        </w:tc>
      </w:tr>
      <w:tr w:rsidR="0091637F" w:rsidRPr="00FE2F0F" w14:paraId="67632092" w14:textId="77777777" w:rsidTr="00EE1A75">
        <w:tc>
          <w:tcPr>
            <w:tcW w:w="9060" w:type="dxa"/>
            <w:gridSpan w:val="2"/>
            <w:shd w:val="clear" w:color="auto" w:fill="auto"/>
          </w:tcPr>
          <w:p w14:paraId="2A7F0EAF" w14:textId="77777777" w:rsidR="0091637F" w:rsidRPr="00FE2F0F" w:rsidRDefault="0091637F" w:rsidP="00EE1A75">
            <w:pPr>
              <w:pStyle w:val="NormalSingle"/>
              <w:widowControl/>
            </w:pPr>
            <w:r w:rsidRPr="00FE2F0F">
              <w:rPr>
                <w:sz w:val="22"/>
              </w:rPr>
              <w:t xml:space="preserve">Erasmus </w:t>
            </w:r>
            <w:proofErr w:type="spellStart"/>
            <w:r w:rsidRPr="00FE2F0F">
              <w:rPr>
                <w:sz w:val="22"/>
              </w:rPr>
              <w:t>Students</w:t>
            </w:r>
            <w:proofErr w:type="spellEnd"/>
            <w:r w:rsidRPr="00FE2F0F">
              <w:rPr>
                <w:sz w:val="22"/>
              </w:rPr>
              <w:t xml:space="preserve"> Network</w:t>
            </w:r>
          </w:p>
        </w:tc>
      </w:tr>
      <w:tr w:rsidR="0091637F" w:rsidRPr="00FE2F0F" w14:paraId="5BE48400" w14:textId="77777777" w:rsidTr="00EE1A75">
        <w:tc>
          <w:tcPr>
            <w:tcW w:w="9060" w:type="dxa"/>
            <w:gridSpan w:val="2"/>
            <w:shd w:val="clear" w:color="auto" w:fill="auto"/>
          </w:tcPr>
          <w:p w14:paraId="60E56870" w14:textId="77777777" w:rsidR="0091637F" w:rsidRPr="00FE2F0F" w:rsidRDefault="0091637F" w:rsidP="00EE1A75">
            <w:pPr>
              <w:pStyle w:val="NormalSingle"/>
              <w:widowControl/>
            </w:pPr>
            <w:proofErr w:type="spellStart"/>
            <w:r w:rsidRPr="00FE2F0F">
              <w:rPr>
                <w:sz w:val="22"/>
              </w:rPr>
              <w:t>Unimed</w:t>
            </w:r>
            <w:proofErr w:type="spellEnd"/>
          </w:p>
        </w:tc>
      </w:tr>
      <w:tr w:rsidR="0091637F" w:rsidRPr="00FE2F0F" w14:paraId="320F7EB2" w14:textId="77777777" w:rsidTr="00EE1A75">
        <w:tc>
          <w:tcPr>
            <w:tcW w:w="9060" w:type="dxa"/>
            <w:gridSpan w:val="2"/>
            <w:shd w:val="clear" w:color="auto" w:fill="auto"/>
          </w:tcPr>
          <w:p w14:paraId="68A8E2BE" w14:textId="77777777" w:rsidR="0091637F" w:rsidRPr="00FE2F0F" w:rsidRDefault="0091637F" w:rsidP="00EE1A75">
            <w:pPr>
              <w:pStyle w:val="NormalSingle"/>
              <w:widowControl/>
            </w:pPr>
            <w:proofErr w:type="spellStart"/>
            <w:r w:rsidRPr="00FE2F0F">
              <w:rPr>
                <w:sz w:val="22"/>
              </w:rPr>
              <w:t>European</w:t>
            </w:r>
            <w:proofErr w:type="spellEnd"/>
            <w:r w:rsidRPr="00FE2F0F">
              <w:rPr>
                <w:sz w:val="22"/>
              </w:rPr>
              <w:t xml:space="preserve"> Olympic </w:t>
            </w:r>
            <w:proofErr w:type="spellStart"/>
            <w:r w:rsidRPr="00FE2F0F">
              <w:rPr>
                <w:sz w:val="22"/>
              </w:rPr>
              <w:t>Committee</w:t>
            </w:r>
            <w:proofErr w:type="spellEnd"/>
            <w:r w:rsidRPr="00FE2F0F">
              <w:rPr>
                <w:sz w:val="22"/>
              </w:rPr>
              <w:t xml:space="preserve"> </w:t>
            </w:r>
          </w:p>
        </w:tc>
      </w:tr>
      <w:tr w:rsidR="0091637F" w:rsidRPr="00FE2F0F" w14:paraId="16A9A160" w14:textId="77777777" w:rsidTr="00EE1A75">
        <w:tc>
          <w:tcPr>
            <w:tcW w:w="9060" w:type="dxa"/>
            <w:gridSpan w:val="2"/>
            <w:shd w:val="clear" w:color="auto" w:fill="auto"/>
          </w:tcPr>
          <w:p w14:paraId="177C4D2E" w14:textId="77777777" w:rsidR="0091637F" w:rsidRPr="00FE2F0F" w:rsidRDefault="0091637F" w:rsidP="00EE1A75">
            <w:pPr>
              <w:pStyle w:val="NormalSingle"/>
              <w:widowControl/>
            </w:pPr>
            <w:proofErr w:type="spellStart"/>
            <w:r w:rsidRPr="00FE2F0F">
              <w:rPr>
                <w:sz w:val="22"/>
              </w:rPr>
              <w:t>European</w:t>
            </w:r>
            <w:proofErr w:type="spellEnd"/>
            <w:r w:rsidRPr="00FE2F0F">
              <w:rPr>
                <w:sz w:val="22"/>
              </w:rPr>
              <w:t xml:space="preserve"> Council of Young Farmers</w:t>
            </w:r>
          </w:p>
        </w:tc>
      </w:tr>
      <w:tr w:rsidR="0091637F" w:rsidRPr="00FE2F0F" w14:paraId="1F6153F2" w14:textId="77777777" w:rsidTr="00EE1A75">
        <w:trPr>
          <w:gridAfter w:val="1"/>
          <w:wAfter w:w="44" w:type="dxa"/>
        </w:trPr>
        <w:tc>
          <w:tcPr>
            <w:tcW w:w="9060" w:type="dxa"/>
            <w:shd w:val="clear" w:color="auto" w:fill="auto"/>
          </w:tcPr>
          <w:p w14:paraId="04A0942E" w14:textId="77777777" w:rsidR="0091637F" w:rsidRPr="00FE2F0F" w:rsidRDefault="0091637F" w:rsidP="00EE1A75">
            <w:pPr>
              <w:pStyle w:val="NormalBoldCenter"/>
              <w:widowControl/>
            </w:pPr>
            <w:r w:rsidRPr="00FE2F0F">
              <w:t>2. Représentants des autorités publiques de pays tiers, y compris leurs missions diplomatiques et ambassades</w:t>
            </w:r>
          </w:p>
        </w:tc>
      </w:tr>
      <w:tr w:rsidR="0091637F" w:rsidRPr="00FE2F0F" w14:paraId="2FE3DE97" w14:textId="77777777" w:rsidTr="00EE1A75">
        <w:trPr>
          <w:gridAfter w:val="1"/>
          <w:wAfter w:w="44" w:type="dxa"/>
        </w:trPr>
        <w:tc>
          <w:tcPr>
            <w:tcW w:w="9060" w:type="dxa"/>
            <w:shd w:val="clear" w:color="auto" w:fill="auto"/>
          </w:tcPr>
          <w:p w14:paraId="73DE3D55" w14:textId="77777777" w:rsidR="0091637F" w:rsidRPr="00FE2F0F" w:rsidRDefault="0091637F" w:rsidP="00EE1A75">
            <w:pPr>
              <w:pStyle w:val="NormalSingle"/>
              <w:widowControl/>
            </w:pPr>
            <w:r w:rsidRPr="00FE2F0F">
              <w:t>Néant</w:t>
            </w:r>
          </w:p>
        </w:tc>
      </w:tr>
    </w:tbl>
    <w:p w14:paraId="53DF124F" w14:textId="77777777" w:rsidR="0091637F" w:rsidRPr="00FE2F0F" w:rsidRDefault="0091637F" w:rsidP="0091637F">
      <w:pPr>
        <w:pStyle w:val="Footprint12b"/>
        <w:widowControl/>
      </w:pPr>
      <w:r w:rsidRPr="00FE2F0F">
        <w:t xml:space="preserve">La liste ci-dessus est établie sous la responsabilité exclusive de la </w:t>
      </w:r>
      <w:proofErr w:type="spellStart"/>
      <w:r w:rsidRPr="00FE2F0F">
        <w:t>rapporteure</w:t>
      </w:r>
      <w:proofErr w:type="spellEnd"/>
      <w:r w:rsidRPr="00FE2F0F">
        <w:t xml:space="preserve"> pour avis.</w:t>
      </w:r>
    </w:p>
    <w:p w14:paraId="2FCE372B" w14:textId="50DA9BBD" w:rsidR="0091637F" w:rsidRPr="00FE2F0F" w:rsidRDefault="0091637F" w:rsidP="0091637F">
      <w:pPr>
        <w:pStyle w:val="Footprint12b"/>
        <w:widowControl/>
      </w:pPr>
      <w:r w:rsidRPr="00FE2F0F">
        <w:t xml:space="preserve">Lorsque des personnes physiques sont identifiées dans la liste par leur nom, leur fonction ou les deux, la </w:t>
      </w:r>
      <w:proofErr w:type="spellStart"/>
      <w:r w:rsidRPr="00FE2F0F">
        <w:t>rapporteure</w:t>
      </w:r>
      <w:proofErr w:type="spellEnd"/>
      <w:r w:rsidRPr="00FE2F0F">
        <w:t xml:space="preserve"> pour avis déclare avoir soumis aux personnes physiques concernées l</w:t>
      </w:r>
      <w:r w:rsidR="006129E1">
        <w:t>’</w:t>
      </w:r>
      <w:r w:rsidRPr="00FE2F0F">
        <w:t>avis du Parlement européen relatif à la protection des données nº 484 (</w:t>
      </w:r>
      <w:hyperlink r:id="rId14" w:tooltip="https://www.europarl.europa.eu/data-protect/index.do" w:history="1">
        <w:r w:rsidRPr="00FE2F0F">
          <w:rPr>
            <w:rStyle w:val="Hyperlink"/>
          </w:rPr>
          <w:t>https://www.europarl.europa.eu/data-protect/index.do</w:t>
        </w:r>
      </w:hyperlink>
      <w:r w:rsidRPr="00FE2F0F">
        <w:t>), qui définit les conditions applicables au traitement de leurs données à caractère personnel et les droits liés à ce traitement.</w:t>
      </w:r>
    </w:p>
    <w:bookmarkEnd w:id="2"/>
    <w:p w14:paraId="152737A1" w14:textId="77777777" w:rsidR="0091637F" w:rsidRPr="00FE2F0F" w:rsidRDefault="0091637F" w:rsidP="0091637F">
      <w:pPr>
        <w:widowControl/>
      </w:pPr>
    </w:p>
    <w:p w14:paraId="1C8DC826" w14:textId="77777777" w:rsidR="0091637F" w:rsidRPr="00FE2F0F" w:rsidRDefault="0091637F" w:rsidP="0091637F">
      <w:pPr>
        <w:widowControl/>
        <w:sectPr w:rsidR="0091637F" w:rsidRPr="00FE2F0F" w:rsidSect="0091637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644172D" w14:textId="77777777" w:rsidR="0091637F" w:rsidRPr="00FE2F0F" w:rsidRDefault="0091637F" w:rsidP="0091637F">
      <w:pPr>
        <w:pStyle w:val="PageHeadingNotTOC"/>
        <w:widowControl/>
      </w:pPr>
      <w:bookmarkStart w:id="3" w:name="ProcPageAD"/>
      <w:r w:rsidRPr="00FE2F0F">
        <w:lastRenderedPageBreak/>
        <w:t>PROCÉDURE DE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1637F" w:rsidRPr="00FE2F0F" w14:paraId="259318D9" w14:textId="77777777" w:rsidTr="00EE1A7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D39C3C1" w14:textId="77777777" w:rsidR="0091637F" w:rsidRPr="00FE2F0F" w:rsidRDefault="0091637F" w:rsidP="00EE1A75">
            <w:pPr>
              <w:widowControl/>
              <w:autoSpaceDE w:val="0"/>
              <w:autoSpaceDN w:val="0"/>
              <w:adjustRightInd w:val="0"/>
              <w:rPr>
                <w:b/>
                <w:bCs/>
                <w:color w:val="000000"/>
                <w:sz w:val="20"/>
                <w:szCs w:val="20"/>
              </w:rPr>
            </w:pPr>
            <w:r w:rsidRPr="00FE2F0F">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C17BBF9" w14:textId="77777777" w:rsidR="0091637F" w:rsidRPr="00FE2F0F" w:rsidRDefault="0091637F" w:rsidP="00EE1A75">
            <w:pPr>
              <w:widowControl/>
              <w:autoSpaceDE w:val="0"/>
              <w:autoSpaceDN w:val="0"/>
              <w:adjustRightInd w:val="0"/>
              <w:rPr>
                <w:color w:val="000000"/>
                <w:sz w:val="20"/>
                <w:szCs w:val="20"/>
              </w:rPr>
            </w:pPr>
            <w:proofErr w:type="spellStart"/>
            <w:r w:rsidRPr="00FE2F0F">
              <w:rPr>
                <w:color w:val="000000"/>
                <w:sz w:val="20"/>
              </w:rPr>
              <w:t>Etablissement</w:t>
            </w:r>
            <w:proofErr w:type="spellEnd"/>
            <w:r w:rsidRPr="00FE2F0F">
              <w:rPr>
                <w:color w:val="000000"/>
                <w:sz w:val="20"/>
              </w:rPr>
              <w:t xml:space="preserve"> du programme Erasmus+ pour la période 2028-2034 et abrogation des règlements (UE) 2021/817 et (UE) 2021/888</w:t>
            </w:r>
          </w:p>
        </w:tc>
      </w:tr>
      <w:tr w:rsidR="0091637F" w:rsidRPr="00FE2F0F" w14:paraId="53AA38DE" w14:textId="77777777" w:rsidTr="00EE1A7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72D0B0F" w14:textId="77777777" w:rsidR="0091637F" w:rsidRPr="00FE2F0F" w:rsidRDefault="0091637F" w:rsidP="00EE1A75">
            <w:pPr>
              <w:widowControl/>
              <w:autoSpaceDE w:val="0"/>
              <w:autoSpaceDN w:val="0"/>
              <w:adjustRightInd w:val="0"/>
              <w:rPr>
                <w:b/>
                <w:bCs/>
                <w:color w:val="000000"/>
                <w:sz w:val="20"/>
                <w:szCs w:val="20"/>
              </w:rPr>
            </w:pPr>
            <w:r w:rsidRPr="00FE2F0F">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60E0A34" w14:textId="77777777" w:rsidR="0091637F" w:rsidRPr="00FE2F0F" w:rsidRDefault="0091637F" w:rsidP="00EE1A75">
            <w:pPr>
              <w:widowControl/>
              <w:autoSpaceDE w:val="0"/>
              <w:autoSpaceDN w:val="0"/>
              <w:adjustRightInd w:val="0"/>
              <w:rPr>
                <w:color w:val="000000"/>
                <w:sz w:val="20"/>
                <w:szCs w:val="20"/>
              </w:rPr>
            </w:pPr>
            <w:proofErr w:type="gramStart"/>
            <w:r w:rsidRPr="00FE2F0F">
              <w:rPr>
                <w:color w:val="000000"/>
                <w:sz w:val="20"/>
              </w:rPr>
              <w:t>COM(</w:t>
            </w:r>
            <w:proofErr w:type="gramEnd"/>
            <w:r w:rsidRPr="00FE2F0F">
              <w:rPr>
                <w:color w:val="000000"/>
                <w:sz w:val="20"/>
              </w:rPr>
              <w:t>2025)0549 – C10-0170/2025 – 2025/0222(COD)</w:t>
            </w:r>
          </w:p>
        </w:tc>
      </w:tr>
      <w:tr w:rsidR="0091637F" w:rsidRPr="00FE2F0F" w14:paraId="5F50CECD" w14:textId="77777777" w:rsidTr="00EE1A7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4547D88" w14:textId="77777777" w:rsidR="0091637F" w:rsidRPr="00FE2F0F" w:rsidRDefault="0091637F" w:rsidP="00EE1A75">
            <w:pPr>
              <w:widowControl/>
              <w:autoSpaceDE w:val="0"/>
              <w:autoSpaceDN w:val="0"/>
              <w:adjustRightInd w:val="0"/>
              <w:rPr>
                <w:b/>
                <w:bCs/>
                <w:color w:val="000000"/>
                <w:sz w:val="20"/>
                <w:szCs w:val="20"/>
              </w:rPr>
            </w:pPr>
            <w:r w:rsidRPr="00FE2F0F">
              <w:rPr>
                <w:b/>
                <w:color w:val="000000"/>
                <w:sz w:val="20"/>
              </w:rPr>
              <w:t>Commission(s) compétente(s) au fond</w:t>
            </w:r>
          </w:p>
          <w:p w14:paraId="78609EEC" w14:textId="4DBC2890" w:rsidR="0091637F" w:rsidRPr="00FE2F0F" w:rsidRDefault="006129E1" w:rsidP="00EE1A75">
            <w:pPr>
              <w:widowControl/>
              <w:autoSpaceDE w:val="0"/>
              <w:autoSpaceDN w:val="0"/>
              <w:adjustRightInd w:val="0"/>
              <w:rPr>
                <w:color w:val="000000"/>
                <w:sz w:val="20"/>
                <w:szCs w:val="20"/>
              </w:rPr>
            </w:pPr>
            <w:r>
              <w:rPr>
                <w:color w:val="000000"/>
                <w:sz w:val="20"/>
              </w:rPr>
              <w:t xml:space="preserve">   </w:t>
            </w:r>
            <w:r w:rsidR="0091637F" w:rsidRPr="00FE2F0F">
              <w:rPr>
                <w:color w:val="000000"/>
                <w:sz w:val="20"/>
              </w:rPr>
              <w:t> Date de l</w:t>
            </w:r>
            <w:r>
              <w:rPr>
                <w:color w:val="000000"/>
                <w:sz w:val="20"/>
              </w:rPr>
              <w:t>’</w:t>
            </w:r>
            <w:r w:rsidR="0091637F" w:rsidRPr="00FE2F0F">
              <w:rPr>
                <w:color w:val="000000"/>
                <w:sz w:val="20"/>
              </w:rPr>
              <w:t>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DBDBFBE" w14:textId="77777777" w:rsidR="0091637F" w:rsidRPr="00FE2F0F" w:rsidRDefault="0091637F" w:rsidP="00EE1A75">
            <w:pPr>
              <w:widowControl/>
              <w:autoSpaceDE w:val="0"/>
              <w:autoSpaceDN w:val="0"/>
              <w:adjustRightInd w:val="0"/>
              <w:rPr>
                <w:color w:val="000000"/>
                <w:sz w:val="20"/>
                <w:szCs w:val="20"/>
              </w:rPr>
            </w:pPr>
            <w:r w:rsidRPr="00FE2F0F">
              <w:rPr>
                <w:color w:val="000000"/>
                <w:sz w:val="20"/>
              </w:rPr>
              <w:t>CULT</w:t>
            </w:r>
          </w:p>
          <w:p w14:paraId="6371A72D" w14:textId="77777777" w:rsidR="0091637F" w:rsidRPr="00FE2F0F" w:rsidRDefault="0091637F" w:rsidP="00EE1A75">
            <w:pPr>
              <w:widowControl/>
              <w:autoSpaceDE w:val="0"/>
              <w:autoSpaceDN w:val="0"/>
              <w:adjustRightInd w:val="0"/>
              <w:rPr>
                <w:color w:val="000000"/>
                <w:sz w:val="20"/>
                <w:szCs w:val="20"/>
              </w:rPr>
            </w:pPr>
            <w:r w:rsidRPr="00FE2F0F">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A274A4F" w14:textId="77777777" w:rsidR="0091637F" w:rsidRPr="00FE2F0F" w:rsidRDefault="0091637F" w:rsidP="00EE1A75">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05A6DD2" w14:textId="77777777" w:rsidR="0091637F" w:rsidRPr="00FE2F0F" w:rsidRDefault="0091637F" w:rsidP="00EE1A75">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834092C" w14:textId="77777777" w:rsidR="0091637F" w:rsidRPr="00FE2F0F" w:rsidRDefault="0091637F" w:rsidP="00EE1A75">
            <w:pPr>
              <w:widowControl/>
              <w:autoSpaceDE w:val="0"/>
              <w:autoSpaceDN w:val="0"/>
              <w:adjustRightInd w:val="0"/>
              <w:rPr>
                <w:rFonts w:ascii="sans-serif" w:hAnsi="sans-serif" w:cs="sans-serif"/>
                <w:color w:val="000000"/>
              </w:rPr>
            </w:pPr>
          </w:p>
        </w:tc>
      </w:tr>
      <w:tr w:rsidR="0091637F" w:rsidRPr="00FE2F0F" w14:paraId="3795CC7B" w14:textId="77777777" w:rsidTr="00EE1A7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A1A64F1" w14:textId="77777777" w:rsidR="0091637F" w:rsidRPr="00FE2F0F" w:rsidRDefault="0091637F" w:rsidP="00EE1A75">
            <w:pPr>
              <w:widowControl/>
              <w:autoSpaceDE w:val="0"/>
              <w:autoSpaceDN w:val="0"/>
              <w:adjustRightInd w:val="0"/>
              <w:rPr>
                <w:b/>
                <w:bCs/>
                <w:color w:val="000000"/>
                <w:sz w:val="20"/>
                <w:szCs w:val="20"/>
              </w:rPr>
            </w:pPr>
            <w:r w:rsidRPr="00FE2F0F">
              <w:rPr>
                <w:b/>
                <w:color w:val="000000"/>
                <w:sz w:val="20"/>
              </w:rPr>
              <w:t>Avis émis par</w:t>
            </w:r>
          </w:p>
          <w:p w14:paraId="219F3C8E" w14:textId="7AD2A90B" w:rsidR="0091637F" w:rsidRPr="00FE2F0F" w:rsidRDefault="006129E1" w:rsidP="00EE1A75">
            <w:pPr>
              <w:widowControl/>
              <w:autoSpaceDE w:val="0"/>
              <w:autoSpaceDN w:val="0"/>
              <w:adjustRightInd w:val="0"/>
              <w:rPr>
                <w:color w:val="000000"/>
                <w:sz w:val="20"/>
                <w:szCs w:val="20"/>
              </w:rPr>
            </w:pPr>
            <w:r>
              <w:rPr>
                <w:color w:val="000000"/>
                <w:sz w:val="20"/>
              </w:rPr>
              <w:t xml:space="preserve">   </w:t>
            </w:r>
            <w:r w:rsidR="0091637F" w:rsidRPr="00FE2F0F">
              <w:rPr>
                <w:color w:val="000000"/>
                <w:sz w:val="20"/>
              </w:rPr>
              <w:t> Date de l</w:t>
            </w:r>
            <w:r>
              <w:rPr>
                <w:color w:val="000000"/>
                <w:sz w:val="20"/>
              </w:rPr>
              <w:t>’</w:t>
            </w:r>
            <w:r w:rsidR="0091637F" w:rsidRPr="00FE2F0F">
              <w:rPr>
                <w:color w:val="000000"/>
                <w:sz w:val="20"/>
              </w:rPr>
              <w:t>annonce en séance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4E2E69B" w14:textId="77777777" w:rsidR="0091637F" w:rsidRPr="00FE2F0F" w:rsidRDefault="0091637F" w:rsidP="00EE1A75">
            <w:pPr>
              <w:widowControl/>
              <w:autoSpaceDE w:val="0"/>
              <w:autoSpaceDN w:val="0"/>
              <w:adjustRightInd w:val="0"/>
              <w:rPr>
                <w:color w:val="000000"/>
                <w:sz w:val="20"/>
                <w:szCs w:val="20"/>
              </w:rPr>
            </w:pPr>
            <w:r w:rsidRPr="00FE2F0F">
              <w:rPr>
                <w:color w:val="000000"/>
                <w:sz w:val="20"/>
              </w:rPr>
              <w:t>EMPL</w:t>
            </w:r>
          </w:p>
          <w:p w14:paraId="3FB5AC0A" w14:textId="77777777" w:rsidR="0091637F" w:rsidRPr="00FE2F0F" w:rsidRDefault="0091637F" w:rsidP="00EE1A75">
            <w:pPr>
              <w:widowControl/>
              <w:autoSpaceDE w:val="0"/>
              <w:autoSpaceDN w:val="0"/>
              <w:adjustRightInd w:val="0"/>
              <w:rPr>
                <w:color w:val="000000"/>
                <w:sz w:val="20"/>
                <w:szCs w:val="20"/>
              </w:rPr>
            </w:pPr>
            <w:r w:rsidRPr="00FE2F0F">
              <w:rPr>
                <w:color w:val="000000"/>
                <w:sz w:val="20"/>
              </w:rPr>
              <w:t>23.10.2025</w:t>
            </w:r>
          </w:p>
        </w:tc>
      </w:tr>
      <w:tr w:rsidR="0091637F" w:rsidRPr="00FE2F0F" w14:paraId="3D261540" w14:textId="77777777" w:rsidTr="00EE1A7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8D26427" w14:textId="77777777" w:rsidR="0091637F" w:rsidRPr="00FE2F0F" w:rsidRDefault="0091637F" w:rsidP="00EE1A75">
            <w:pPr>
              <w:widowControl/>
              <w:autoSpaceDE w:val="0"/>
              <w:autoSpaceDN w:val="0"/>
              <w:adjustRightInd w:val="0"/>
              <w:rPr>
                <w:b/>
                <w:bCs/>
                <w:color w:val="000000"/>
                <w:sz w:val="20"/>
                <w:szCs w:val="20"/>
              </w:rPr>
            </w:pPr>
            <w:r w:rsidRPr="00FE2F0F">
              <w:rPr>
                <w:b/>
                <w:color w:val="000000"/>
                <w:sz w:val="20"/>
              </w:rPr>
              <w:t>Rapporteur(e) pour avis</w:t>
            </w:r>
          </w:p>
          <w:p w14:paraId="0A58DB00" w14:textId="22DF6EE9" w:rsidR="0091637F" w:rsidRPr="00FE2F0F" w:rsidRDefault="006129E1" w:rsidP="00EE1A75">
            <w:pPr>
              <w:widowControl/>
              <w:autoSpaceDE w:val="0"/>
              <w:autoSpaceDN w:val="0"/>
              <w:adjustRightInd w:val="0"/>
              <w:rPr>
                <w:color w:val="000000"/>
                <w:sz w:val="20"/>
                <w:szCs w:val="20"/>
              </w:rPr>
            </w:pPr>
            <w:r>
              <w:rPr>
                <w:color w:val="000000"/>
                <w:sz w:val="20"/>
              </w:rPr>
              <w:t xml:space="preserve">   </w:t>
            </w:r>
            <w:r w:rsidR="0091637F" w:rsidRPr="00FE2F0F">
              <w:rPr>
                <w:color w:val="000000"/>
                <w:sz w:val="20"/>
              </w:rPr>
              <w:t> Date de la nomination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DD656A3" w14:textId="77777777" w:rsidR="0091637F" w:rsidRPr="00FE2F0F" w:rsidRDefault="0091637F" w:rsidP="00EE1A75">
            <w:pPr>
              <w:widowControl/>
              <w:autoSpaceDE w:val="0"/>
              <w:autoSpaceDN w:val="0"/>
              <w:adjustRightInd w:val="0"/>
              <w:rPr>
                <w:color w:val="000000"/>
                <w:sz w:val="20"/>
                <w:szCs w:val="20"/>
              </w:rPr>
            </w:pPr>
            <w:proofErr w:type="spellStart"/>
            <w:r w:rsidRPr="00FE2F0F">
              <w:rPr>
                <w:color w:val="000000"/>
                <w:sz w:val="20"/>
              </w:rPr>
              <w:t>Nela</w:t>
            </w:r>
            <w:proofErr w:type="spellEnd"/>
            <w:r w:rsidRPr="00FE2F0F">
              <w:rPr>
                <w:color w:val="000000"/>
                <w:sz w:val="20"/>
              </w:rPr>
              <w:t xml:space="preserve"> Riehl</w:t>
            </w:r>
          </w:p>
          <w:p w14:paraId="72C65133" w14:textId="77777777" w:rsidR="0091637F" w:rsidRPr="00FE2F0F" w:rsidRDefault="0091637F" w:rsidP="00EE1A75">
            <w:pPr>
              <w:widowControl/>
              <w:autoSpaceDE w:val="0"/>
              <w:autoSpaceDN w:val="0"/>
              <w:adjustRightInd w:val="0"/>
              <w:rPr>
                <w:color w:val="000000"/>
                <w:sz w:val="20"/>
                <w:szCs w:val="20"/>
              </w:rPr>
            </w:pPr>
            <w:r w:rsidRPr="00FE2F0F">
              <w:rPr>
                <w:color w:val="000000"/>
                <w:sz w:val="20"/>
              </w:rPr>
              <w:t>9.12.2025</w:t>
            </w:r>
          </w:p>
        </w:tc>
      </w:tr>
      <w:tr w:rsidR="0091637F" w:rsidRPr="00FE2F0F" w14:paraId="7D4E20FB" w14:textId="77777777" w:rsidTr="00EE1A7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90A1EAC" w14:textId="77777777" w:rsidR="0091637F" w:rsidRPr="00FE2F0F" w:rsidRDefault="0091637F" w:rsidP="00EE1A75">
            <w:pPr>
              <w:widowControl/>
              <w:autoSpaceDE w:val="0"/>
              <w:autoSpaceDN w:val="0"/>
              <w:adjustRightInd w:val="0"/>
              <w:rPr>
                <w:b/>
                <w:bCs/>
                <w:color w:val="000000"/>
                <w:sz w:val="20"/>
                <w:szCs w:val="20"/>
              </w:rPr>
            </w:pPr>
            <w:r w:rsidRPr="00FE2F0F">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447B84E" w14:textId="77777777" w:rsidR="0091637F" w:rsidRPr="00FE2F0F" w:rsidRDefault="0091637F" w:rsidP="00EE1A75">
            <w:pPr>
              <w:widowControl/>
              <w:autoSpaceDE w:val="0"/>
              <w:autoSpaceDN w:val="0"/>
              <w:adjustRightInd w:val="0"/>
              <w:rPr>
                <w:color w:val="000000"/>
                <w:sz w:val="20"/>
                <w:szCs w:val="20"/>
              </w:rPr>
            </w:pPr>
            <w:r w:rsidRPr="00FE2F0F">
              <w:rPr>
                <w:color w:val="000000"/>
                <w:sz w:val="20"/>
              </w:rPr>
              <w:t>17.3.2026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E7639B7" w14:textId="77777777" w:rsidR="0091637F" w:rsidRPr="00FE2F0F" w:rsidRDefault="0091637F" w:rsidP="00EE1A75">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890EFDB" w14:textId="77777777" w:rsidR="0091637F" w:rsidRPr="00FE2F0F" w:rsidRDefault="0091637F" w:rsidP="00EE1A75">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B4E7E40" w14:textId="77777777" w:rsidR="0091637F" w:rsidRPr="00FE2F0F" w:rsidRDefault="0091637F" w:rsidP="00EE1A75">
            <w:pPr>
              <w:widowControl/>
              <w:autoSpaceDE w:val="0"/>
              <w:autoSpaceDN w:val="0"/>
              <w:adjustRightInd w:val="0"/>
              <w:rPr>
                <w:rFonts w:ascii="sans-serif" w:hAnsi="sans-serif" w:cs="sans-serif"/>
                <w:color w:val="000000"/>
              </w:rPr>
            </w:pPr>
          </w:p>
        </w:tc>
      </w:tr>
      <w:tr w:rsidR="0091637F" w:rsidRPr="00FE2F0F" w14:paraId="76705713" w14:textId="77777777" w:rsidTr="00EE1A7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954452E" w14:textId="5A731FD9" w:rsidR="0091637F" w:rsidRPr="00FE2F0F" w:rsidRDefault="0091637F" w:rsidP="00EE1A75">
            <w:pPr>
              <w:widowControl/>
              <w:autoSpaceDE w:val="0"/>
              <w:autoSpaceDN w:val="0"/>
              <w:adjustRightInd w:val="0"/>
              <w:rPr>
                <w:b/>
                <w:bCs/>
                <w:color w:val="000000"/>
                <w:sz w:val="20"/>
                <w:szCs w:val="20"/>
              </w:rPr>
            </w:pPr>
            <w:r w:rsidRPr="00FE2F0F">
              <w:rPr>
                <w:b/>
                <w:color w:val="000000"/>
                <w:sz w:val="20"/>
              </w:rPr>
              <w:t>Date de l</w:t>
            </w:r>
            <w:r w:rsidR="006129E1">
              <w:rPr>
                <w:b/>
                <w:color w:val="000000"/>
                <w:sz w:val="20"/>
              </w:rPr>
              <w:t>’</w:t>
            </w:r>
            <w:r w:rsidRPr="00FE2F0F">
              <w:rPr>
                <w:b/>
                <w:color w:val="000000"/>
                <w:sz w:val="20"/>
              </w:rPr>
              <w:t>adoption</w:t>
            </w:r>
          </w:p>
        </w:tc>
        <w:tc>
          <w:tcPr>
            <w:tcW w:w="1530" w:type="dxa"/>
            <w:tcBorders>
              <w:top w:val="nil"/>
              <w:left w:val="nil"/>
              <w:bottom w:val="single" w:sz="8" w:space="0" w:color="000000"/>
              <w:right w:val="nil"/>
            </w:tcBorders>
            <w:tcMar>
              <w:top w:w="79" w:type="dxa"/>
              <w:left w:w="79" w:type="dxa"/>
              <w:bottom w:w="79" w:type="dxa"/>
              <w:right w:w="79" w:type="dxa"/>
            </w:tcMar>
          </w:tcPr>
          <w:p w14:paraId="70EEC342" w14:textId="77777777" w:rsidR="0091637F" w:rsidRPr="00FE2F0F" w:rsidRDefault="0091637F" w:rsidP="00EE1A75">
            <w:pPr>
              <w:widowControl/>
              <w:autoSpaceDE w:val="0"/>
              <w:autoSpaceDN w:val="0"/>
              <w:adjustRightInd w:val="0"/>
              <w:rPr>
                <w:color w:val="000000"/>
                <w:sz w:val="20"/>
                <w:szCs w:val="20"/>
              </w:rPr>
            </w:pPr>
            <w:r w:rsidRPr="00FE2F0F">
              <w:rPr>
                <w:color w:val="000000"/>
                <w:sz w:val="20"/>
              </w:rPr>
              <w:t>6.5.2026</w:t>
            </w:r>
          </w:p>
        </w:tc>
        <w:tc>
          <w:tcPr>
            <w:tcW w:w="1474" w:type="dxa"/>
            <w:tcBorders>
              <w:top w:val="nil"/>
              <w:left w:val="nil"/>
              <w:bottom w:val="single" w:sz="8" w:space="0" w:color="000000"/>
              <w:right w:val="nil"/>
            </w:tcBorders>
            <w:tcMar>
              <w:top w:w="79" w:type="dxa"/>
              <w:left w:w="79" w:type="dxa"/>
              <w:bottom w:w="79" w:type="dxa"/>
              <w:right w:w="79" w:type="dxa"/>
            </w:tcMar>
          </w:tcPr>
          <w:p w14:paraId="12C5BB1B" w14:textId="77777777" w:rsidR="0091637F" w:rsidRPr="00FE2F0F" w:rsidRDefault="0091637F" w:rsidP="00EE1A75">
            <w:pPr>
              <w:widowControl/>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46A7C5A9" w14:textId="77777777" w:rsidR="0091637F" w:rsidRPr="00FE2F0F" w:rsidRDefault="0091637F" w:rsidP="00EE1A75">
            <w:pPr>
              <w:widowControl/>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2D56CFD8" w14:textId="77777777" w:rsidR="0091637F" w:rsidRPr="00FE2F0F" w:rsidRDefault="0091637F" w:rsidP="00EE1A75">
            <w:pPr>
              <w:widowControl/>
              <w:autoSpaceDE w:val="0"/>
              <w:autoSpaceDN w:val="0"/>
              <w:adjustRightInd w:val="0"/>
              <w:rPr>
                <w:rFonts w:ascii="sans-serif" w:hAnsi="sans-serif" w:cs="sans-serif"/>
                <w:color w:val="000000"/>
              </w:rPr>
            </w:pPr>
          </w:p>
        </w:tc>
      </w:tr>
      <w:tr w:rsidR="0091637F" w:rsidRPr="00FE2F0F" w14:paraId="72C58BD7" w14:textId="77777777" w:rsidTr="00EE1A7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EC96A4A" w14:textId="77777777" w:rsidR="0091637F" w:rsidRPr="00FE2F0F" w:rsidRDefault="0091637F" w:rsidP="00EE1A75">
            <w:pPr>
              <w:widowControl/>
              <w:autoSpaceDE w:val="0"/>
              <w:autoSpaceDN w:val="0"/>
              <w:adjustRightInd w:val="0"/>
              <w:rPr>
                <w:b/>
                <w:bCs/>
                <w:color w:val="000000"/>
                <w:sz w:val="20"/>
                <w:szCs w:val="20"/>
              </w:rPr>
            </w:pPr>
            <w:r w:rsidRPr="00FE2F0F">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FFF726D" w14:textId="77777777" w:rsidR="0091637F" w:rsidRPr="00FE2F0F" w:rsidRDefault="0091637F" w:rsidP="00EE1A75">
            <w:pPr>
              <w:widowControl/>
              <w:autoSpaceDE w:val="0"/>
              <w:autoSpaceDN w:val="0"/>
              <w:adjustRightInd w:val="0"/>
              <w:rPr>
                <w:color w:val="000000"/>
                <w:sz w:val="20"/>
                <w:szCs w:val="20"/>
              </w:rPr>
            </w:pPr>
            <w:r w:rsidRPr="00FE2F0F">
              <w:rPr>
                <w:color w:val="000000"/>
                <w:sz w:val="20"/>
              </w:rPr>
              <w:t>+:</w:t>
            </w:r>
          </w:p>
          <w:p w14:paraId="25D57566" w14:textId="77777777" w:rsidR="0091637F" w:rsidRPr="00FE2F0F" w:rsidRDefault="0091637F" w:rsidP="00EE1A75">
            <w:pPr>
              <w:widowControl/>
              <w:autoSpaceDE w:val="0"/>
              <w:autoSpaceDN w:val="0"/>
              <w:adjustRightInd w:val="0"/>
              <w:rPr>
                <w:color w:val="000000"/>
                <w:sz w:val="20"/>
                <w:szCs w:val="20"/>
              </w:rPr>
            </w:pPr>
            <w:r w:rsidRPr="00FE2F0F">
              <w:rPr>
                <w:color w:val="000000"/>
                <w:sz w:val="20"/>
              </w:rPr>
              <w:t>–:</w:t>
            </w:r>
          </w:p>
          <w:p w14:paraId="09058D92" w14:textId="77777777" w:rsidR="0091637F" w:rsidRPr="00FE2F0F" w:rsidRDefault="0091637F" w:rsidP="00EE1A75">
            <w:pPr>
              <w:widowControl/>
              <w:autoSpaceDE w:val="0"/>
              <w:autoSpaceDN w:val="0"/>
              <w:adjustRightInd w:val="0"/>
              <w:rPr>
                <w:color w:val="000000"/>
                <w:sz w:val="20"/>
                <w:szCs w:val="20"/>
              </w:rPr>
            </w:pPr>
            <w:proofErr w:type="gramStart"/>
            <w:r w:rsidRPr="00FE2F0F">
              <w:rPr>
                <w:color w:val="000000"/>
                <w:sz w:val="20"/>
              </w:rPr>
              <w:t>0:</w:t>
            </w:r>
            <w:proofErr w:type="gramEnd"/>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514C067" w14:textId="77777777" w:rsidR="0091637F" w:rsidRPr="00FE2F0F" w:rsidRDefault="0091637F" w:rsidP="00EE1A75">
            <w:pPr>
              <w:widowControl/>
              <w:autoSpaceDE w:val="0"/>
              <w:autoSpaceDN w:val="0"/>
              <w:adjustRightInd w:val="0"/>
              <w:rPr>
                <w:color w:val="000000"/>
                <w:sz w:val="20"/>
                <w:szCs w:val="20"/>
              </w:rPr>
            </w:pPr>
            <w:r w:rsidRPr="00FE2F0F">
              <w:rPr>
                <w:color w:val="000000"/>
                <w:sz w:val="20"/>
              </w:rPr>
              <w:t>41</w:t>
            </w:r>
          </w:p>
          <w:p w14:paraId="78260941" w14:textId="77777777" w:rsidR="0091637F" w:rsidRPr="00FE2F0F" w:rsidRDefault="0091637F" w:rsidP="00EE1A75">
            <w:pPr>
              <w:widowControl/>
              <w:autoSpaceDE w:val="0"/>
              <w:autoSpaceDN w:val="0"/>
              <w:adjustRightInd w:val="0"/>
              <w:rPr>
                <w:color w:val="000000"/>
                <w:sz w:val="20"/>
                <w:szCs w:val="20"/>
              </w:rPr>
            </w:pPr>
            <w:r w:rsidRPr="00FE2F0F">
              <w:rPr>
                <w:color w:val="000000"/>
                <w:sz w:val="20"/>
              </w:rPr>
              <w:t>1</w:t>
            </w:r>
          </w:p>
          <w:p w14:paraId="663DFAA5" w14:textId="77777777" w:rsidR="0091637F" w:rsidRPr="00FE2F0F" w:rsidRDefault="0091637F" w:rsidP="00EE1A75">
            <w:pPr>
              <w:widowControl/>
              <w:autoSpaceDE w:val="0"/>
              <w:autoSpaceDN w:val="0"/>
              <w:adjustRightInd w:val="0"/>
              <w:rPr>
                <w:color w:val="000000"/>
                <w:sz w:val="20"/>
                <w:szCs w:val="20"/>
              </w:rPr>
            </w:pPr>
            <w:r w:rsidRPr="00FE2F0F">
              <w:rPr>
                <w:color w:val="000000"/>
                <w:sz w:val="20"/>
              </w:rPr>
              <w:t>11</w:t>
            </w:r>
          </w:p>
        </w:tc>
      </w:tr>
    </w:tbl>
    <w:p w14:paraId="1F92B9A2" w14:textId="77777777" w:rsidR="0091637F" w:rsidRPr="00FE2F0F" w:rsidRDefault="0091637F" w:rsidP="0091637F">
      <w:pPr>
        <w:widowControl/>
      </w:pPr>
    </w:p>
    <w:bookmarkEnd w:id="3"/>
    <w:p w14:paraId="5AE83F83" w14:textId="77777777" w:rsidR="0091637F" w:rsidRPr="00FE2F0F" w:rsidRDefault="0091637F" w:rsidP="0091637F">
      <w:pPr>
        <w:widowControl/>
        <w:sectPr w:rsidR="0091637F" w:rsidRPr="00FE2F0F" w:rsidSect="0091637F">
          <w:pgSz w:w="11894" w:h="15840"/>
          <w:pgMar w:top="1700" w:right="1417" w:bottom="1417" w:left="1417" w:header="720" w:footer="720" w:gutter="0"/>
          <w:cols w:space="720"/>
          <w:noEndnote/>
          <w:docGrid w:linePitch="326"/>
        </w:sectPr>
      </w:pPr>
    </w:p>
    <w:p w14:paraId="1AD95F41" w14:textId="77777777" w:rsidR="0091637F" w:rsidRPr="00FE2F0F" w:rsidRDefault="0091637F" w:rsidP="0091637F">
      <w:pPr>
        <w:widowControl/>
      </w:pPr>
    </w:p>
    <w:p w14:paraId="20281236" w14:textId="77777777" w:rsidR="0091637F" w:rsidRPr="00FE2F0F" w:rsidRDefault="0091637F" w:rsidP="0091637F">
      <w:pPr>
        <w:pStyle w:val="PageHeadingNotTOC"/>
        <w:widowControl/>
      </w:pPr>
      <w:bookmarkStart w:id="4" w:name="RollCallPageAD"/>
      <w:r w:rsidRPr="00FE2F0F">
        <w:t>VOTE FINAL PAR APPEL NOMINAL</w:t>
      </w:r>
      <w:r w:rsidRPr="00FE2F0F">
        <w:br/>
        <w:t>PAR LA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1637F" w:rsidRPr="00FE2F0F" w14:paraId="1E71E990" w14:textId="77777777" w:rsidTr="00EE1A75">
        <w:trPr>
          <w:cantSplit/>
        </w:trPr>
        <w:tc>
          <w:tcPr>
            <w:tcW w:w="1701" w:type="dxa"/>
            <w:shd w:val="pct10" w:color="000000" w:fill="FFFFFF"/>
            <w:vAlign w:val="center"/>
          </w:tcPr>
          <w:p w14:paraId="3C4F740A" w14:textId="77777777" w:rsidR="0091637F" w:rsidRPr="00FE2F0F" w:rsidRDefault="0091637F" w:rsidP="00EE1A75">
            <w:pPr>
              <w:pStyle w:val="RollCallVotes"/>
              <w:widowControl/>
            </w:pPr>
            <w:r w:rsidRPr="00FE2F0F">
              <w:t>41</w:t>
            </w:r>
          </w:p>
        </w:tc>
        <w:tc>
          <w:tcPr>
            <w:tcW w:w="7371" w:type="dxa"/>
            <w:shd w:val="pct10" w:color="000000" w:fill="FFFFFF"/>
          </w:tcPr>
          <w:p w14:paraId="4F2375FA" w14:textId="77777777" w:rsidR="0091637F" w:rsidRPr="00FE2F0F" w:rsidRDefault="0091637F" w:rsidP="00EE1A75">
            <w:pPr>
              <w:pStyle w:val="RollCallSymbols14pt"/>
              <w:widowControl/>
            </w:pPr>
            <w:r w:rsidRPr="00FE2F0F">
              <w:t>+</w:t>
            </w:r>
          </w:p>
        </w:tc>
      </w:tr>
      <w:tr w:rsidR="0091637F" w:rsidRPr="00FE2F0F" w14:paraId="30954C96" w14:textId="77777777" w:rsidTr="00EE1A75">
        <w:trPr>
          <w:cantSplit/>
        </w:trPr>
        <w:tc>
          <w:tcPr>
            <w:tcW w:w="1701" w:type="dxa"/>
            <w:shd w:val="clear" w:color="auto" w:fill="FFFFFF"/>
          </w:tcPr>
          <w:p w14:paraId="131A08D1" w14:textId="77777777" w:rsidR="0091637F" w:rsidRPr="00FE2F0F" w:rsidRDefault="0091637F" w:rsidP="00EE1A75">
            <w:pPr>
              <w:pStyle w:val="RollCallTable"/>
              <w:widowControl/>
            </w:pPr>
            <w:r w:rsidRPr="00FE2F0F">
              <w:t>ECR</w:t>
            </w:r>
          </w:p>
        </w:tc>
        <w:tc>
          <w:tcPr>
            <w:tcW w:w="7371" w:type="dxa"/>
            <w:shd w:val="clear" w:color="auto" w:fill="FFFFFF"/>
          </w:tcPr>
          <w:p w14:paraId="68D0E2AF" w14:textId="77777777" w:rsidR="0091637F" w:rsidRPr="00FE2F0F" w:rsidRDefault="0091637F" w:rsidP="00EE1A75">
            <w:pPr>
              <w:pStyle w:val="RollCallTable"/>
              <w:widowControl/>
            </w:pPr>
            <w:r w:rsidRPr="00FE2F0F">
              <w:t xml:space="preserve">Chiara Gemma, </w:t>
            </w:r>
            <w:proofErr w:type="spellStart"/>
            <w:r w:rsidRPr="00FE2F0F">
              <w:t>Georgiana</w:t>
            </w:r>
            <w:proofErr w:type="spellEnd"/>
            <w:r w:rsidRPr="00FE2F0F">
              <w:t xml:space="preserve"> </w:t>
            </w:r>
            <w:proofErr w:type="spellStart"/>
            <w:r w:rsidRPr="00FE2F0F">
              <w:t>Teodorescu</w:t>
            </w:r>
            <w:proofErr w:type="spellEnd"/>
          </w:p>
        </w:tc>
      </w:tr>
      <w:tr w:rsidR="0091637F" w:rsidRPr="00FE2F0F" w14:paraId="16F24306" w14:textId="77777777" w:rsidTr="00EE1A75">
        <w:trPr>
          <w:cantSplit/>
        </w:trPr>
        <w:tc>
          <w:tcPr>
            <w:tcW w:w="1701" w:type="dxa"/>
            <w:shd w:val="clear" w:color="auto" w:fill="FFFFFF"/>
          </w:tcPr>
          <w:p w14:paraId="6AA7D761" w14:textId="77777777" w:rsidR="0091637F" w:rsidRPr="00FE2F0F" w:rsidRDefault="0091637F" w:rsidP="00EE1A75">
            <w:pPr>
              <w:pStyle w:val="RollCallTable"/>
              <w:widowControl/>
            </w:pPr>
            <w:r w:rsidRPr="00FE2F0F">
              <w:t>NI</w:t>
            </w:r>
          </w:p>
        </w:tc>
        <w:tc>
          <w:tcPr>
            <w:tcW w:w="7371" w:type="dxa"/>
            <w:shd w:val="clear" w:color="auto" w:fill="FFFFFF"/>
          </w:tcPr>
          <w:p w14:paraId="43FE899E" w14:textId="77777777" w:rsidR="0091637F" w:rsidRPr="00FE2F0F" w:rsidRDefault="0091637F" w:rsidP="00EE1A75">
            <w:pPr>
              <w:pStyle w:val="RollCallTable"/>
              <w:widowControl/>
            </w:pPr>
            <w:r w:rsidRPr="00FE2F0F">
              <w:t xml:space="preserve">Jan-Peter </w:t>
            </w:r>
            <w:proofErr w:type="spellStart"/>
            <w:r w:rsidRPr="00FE2F0F">
              <w:t>Warnke</w:t>
            </w:r>
            <w:proofErr w:type="spellEnd"/>
          </w:p>
        </w:tc>
      </w:tr>
      <w:tr w:rsidR="0091637F" w:rsidRPr="00FE2F0F" w14:paraId="3114D7DA" w14:textId="77777777" w:rsidTr="00EE1A75">
        <w:trPr>
          <w:cantSplit/>
        </w:trPr>
        <w:tc>
          <w:tcPr>
            <w:tcW w:w="1701" w:type="dxa"/>
            <w:shd w:val="clear" w:color="auto" w:fill="FFFFFF"/>
          </w:tcPr>
          <w:p w14:paraId="670201BD" w14:textId="77777777" w:rsidR="0091637F" w:rsidRPr="00FE2F0F" w:rsidRDefault="0091637F" w:rsidP="00EE1A75">
            <w:pPr>
              <w:pStyle w:val="RollCallTable"/>
              <w:widowControl/>
            </w:pPr>
            <w:r w:rsidRPr="00FE2F0F">
              <w:t>PPE</w:t>
            </w:r>
          </w:p>
        </w:tc>
        <w:tc>
          <w:tcPr>
            <w:tcW w:w="7371" w:type="dxa"/>
            <w:shd w:val="clear" w:color="auto" w:fill="FFFFFF"/>
          </w:tcPr>
          <w:p w14:paraId="53099137" w14:textId="77777777" w:rsidR="0091637F" w:rsidRPr="00FE2F0F" w:rsidRDefault="0091637F" w:rsidP="00EE1A75">
            <w:pPr>
              <w:pStyle w:val="RollCallTable"/>
              <w:widowControl/>
            </w:pPr>
            <w:proofErr w:type="spellStart"/>
            <w:r w:rsidRPr="00FE2F0F">
              <w:t>Maravillas</w:t>
            </w:r>
            <w:proofErr w:type="spellEnd"/>
            <w:r w:rsidRPr="00FE2F0F">
              <w:t xml:space="preserve"> </w:t>
            </w:r>
            <w:proofErr w:type="spellStart"/>
            <w:r w:rsidRPr="00FE2F0F">
              <w:t>Abadía</w:t>
            </w:r>
            <w:proofErr w:type="spellEnd"/>
            <w:r w:rsidRPr="00FE2F0F">
              <w:t xml:space="preserve"> Jover, Pascal </w:t>
            </w:r>
            <w:proofErr w:type="spellStart"/>
            <w:r w:rsidRPr="00FE2F0F">
              <w:t>Arimont</w:t>
            </w:r>
            <w:proofErr w:type="spellEnd"/>
            <w:r w:rsidRPr="00FE2F0F">
              <w:t xml:space="preserve">, Andrzej </w:t>
            </w:r>
            <w:proofErr w:type="spellStart"/>
            <w:r w:rsidRPr="00FE2F0F">
              <w:t>Buła</w:t>
            </w:r>
            <w:proofErr w:type="spellEnd"/>
            <w:r w:rsidRPr="00FE2F0F">
              <w:t xml:space="preserve">, David Casa, Salvatore De </w:t>
            </w:r>
            <w:proofErr w:type="spellStart"/>
            <w:r w:rsidRPr="00FE2F0F">
              <w:t>Meo</w:t>
            </w:r>
            <w:proofErr w:type="spellEnd"/>
            <w:r w:rsidRPr="00FE2F0F">
              <w:t xml:space="preserve">, </w:t>
            </w:r>
            <w:proofErr w:type="spellStart"/>
            <w:r w:rsidRPr="00FE2F0F">
              <w:t>Loucas</w:t>
            </w:r>
            <w:proofErr w:type="spellEnd"/>
            <w:r w:rsidRPr="00FE2F0F">
              <w:t xml:space="preserve"> </w:t>
            </w:r>
            <w:proofErr w:type="spellStart"/>
            <w:r w:rsidRPr="00FE2F0F">
              <w:t>Fourlas</w:t>
            </w:r>
            <w:proofErr w:type="spellEnd"/>
            <w:r w:rsidRPr="00FE2F0F">
              <w:t xml:space="preserve">, Niels </w:t>
            </w:r>
            <w:proofErr w:type="spellStart"/>
            <w:r w:rsidRPr="00FE2F0F">
              <w:t>Geuking</w:t>
            </w:r>
            <w:proofErr w:type="spellEnd"/>
            <w:r w:rsidRPr="00FE2F0F">
              <w:t xml:space="preserve">, </w:t>
            </w:r>
            <w:proofErr w:type="spellStart"/>
            <w:r w:rsidRPr="00FE2F0F">
              <w:t>Sérgio</w:t>
            </w:r>
            <w:proofErr w:type="spellEnd"/>
            <w:r w:rsidRPr="00FE2F0F">
              <w:t xml:space="preserve"> Humberto, Martine Kemp, </w:t>
            </w:r>
            <w:proofErr w:type="spellStart"/>
            <w:r w:rsidRPr="00FE2F0F">
              <w:t>Jagna</w:t>
            </w:r>
            <w:proofErr w:type="spellEnd"/>
            <w:r w:rsidRPr="00FE2F0F">
              <w:t xml:space="preserve"> </w:t>
            </w:r>
            <w:proofErr w:type="spellStart"/>
            <w:r w:rsidRPr="00FE2F0F">
              <w:t>Marczułajtis-Walczak</w:t>
            </w:r>
            <w:proofErr w:type="spellEnd"/>
            <w:r w:rsidRPr="00FE2F0F">
              <w:t xml:space="preserve">, Dennis </w:t>
            </w:r>
            <w:proofErr w:type="spellStart"/>
            <w:r w:rsidRPr="00FE2F0F">
              <w:t>Radtke</w:t>
            </w:r>
            <w:proofErr w:type="spellEnd"/>
            <w:r w:rsidRPr="00FE2F0F">
              <w:t xml:space="preserve">, </w:t>
            </w:r>
            <w:proofErr w:type="spellStart"/>
            <w:r w:rsidRPr="00FE2F0F">
              <w:t>Liesbet</w:t>
            </w:r>
            <w:proofErr w:type="spellEnd"/>
            <w:r w:rsidRPr="00FE2F0F">
              <w:t xml:space="preserve"> </w:t>
            </w:r>
            <w:proofErr w:type="spellStart"/>
            <w:r w:rsidRPr="00FE2F0F">
              <w:t>Sommen</w:t>
            </w:r>
            <w:proofErr w:type="spellEnd"/>
            <w:r w:rsidRPr="00FE2F0F">
              <w:t xml:space="preserve">, Axel Voss, Angelika </w:t>
            </w:r>
            <w:proofErr w:type="spellStart"/>
            <w:r w:rsidRPr="00FE2F0F">
              <w:t>Winzig</w:t>
            </w:r>
            <w:proofErr w:type="spellEnd"/>
          </w:p>
        </w:tc>
      </w:tr>
      <w:tr w:rsidR="0091637F" w:rsidRPr="00FE2F0F" w14:paraId="5C26B734" w14:textId="77777777" w:rsidTr="00EE1A75">
        <w:trPr>
          <w:cantSplit/>
        </w:trPr>
        <w:tc>
          <w:tcPr>
            <w:tcW w:w="1701" w:type="dxa"/>
            <w:shd w:val="clear" w:color="auto" w:fill="FFFFFF"/>
          </w:tcPr>
          <w:p w14:paraId="07A99D1E" w14:textId="77777777" w:rsidR="0091637F" w:rsidRPr="00FE2F0F" w:rsidRDefault="0091637F" w:rsidP="00EE1A75">
            <w:pPr>
              <w:pStyle w:val="RollCallTable"/>
              <w:widowControl/>
            </w:pPr>
            <w:proofErr w:type="spellStart"/>
            <w:r w:rsidRPr="00FE2F0F">
              <w:t>Renew</w:t>
            </w:r>
            <w:proofErr w:type="spellEnd"/>
          </w:p>
        </w:tc>
        <w:tc>
          <w:tcPr>
            <w:tcW w:w="7371" w:type="dxa"/>
            <w:shd w:val="clear" w:color="auto" w:fill="FFFFFF"/>
          </w:tcPr>
          <w:p w14:paraId="10FD2FFD" w14:textId="77777777" w:rsidR="0091637F" w:rsidRPr="00FE2F0F" w:rsidRDefault="0091637F" w:rsidP="00EE1A75">
            <w:pPr>
              <w:pStyle w:val="RollCallTable"/>
              <w:widowControl/>
            </w:pPr>
            <w:r w:rsidRPr="00FE2F0F">
              <w:t xml:space="preserve">Grégory </w:t>
            </w:r>
            <w:proofErr w:type="spellStart"/>
            <w:r w:rsidRPr="00FE2F0F">
              <w:t>Allione</w:t>
            </w:r>
            <w:proofErr w:type="spellEnd"/>
            <w:r w:rsidRPr="00FE2F0F">
              <w:t xml:space="preserve">, Valérie Devaux, Elisabetta </w:t>
            </w:r>
            <w:proofErr w:type="spellStart"/>
            <w:r w:rsidRPr="00FE2F0F">
              <w:t>Gualmini</w:t>
            </w:r>
            <w:proofErr w:type="spellEnd"/>
            <w:r w:rsidRPr="00FE2F0F">
              <w:t>, Michael McNamara, Hristo Petrov</w:t>
            </w:r>
          </w:p>
        </w:tc>
      </w:tr>
      <w:tr w:rsidR="0091637F" w:rsidRPr="00FE2F0F" w14:paraId="0E7587FD" w14:textId="77777777" w:rsidTr="00EE1A75">
        <w:trPr>
          <w:cantSplit/>
        </w:trPr>
        <w:tc>
          <w:tcPr>
            <w:tcW w:w="1701" w:type="dxa"/>
            <w:shd w:val="clear" w:color="auto" w:fill="FFFFFF"/>
          </w:tcPr>
          <w:p w14:paraId="544F2BDE" w14:textId="77777777" w:rsidR="0091637F" w:rsidRPr="00FE2F0F" w:rsidRDefault="0091637F" w:rsidP="00EE1A75">
            <w:pPr>
              <w:pStyle w:val="RollCallTable"/>
              <w:widowControl/>
            </w:pPr>
            <w:r w:rsidRPr="00FE2F0F">
              <w:t>S&amp;D</w:t>
            </w:r>
          </w:p>
        </w:tc>
        <w:tc>
          <w:tcPr>
            <w:tcW w:w="7371" w:type="dxa"/>
            <w:shd w:val="clear" w:color="auto" w:fill="FFFFFF"/>
          </w:tcPr>
          <w:p w14:paraId="7C52C5A7" w14:textId="77777777" w:rsidR="0091637F" w:rsidRPr="00FE2F0F" w:rsidRDefault="0091637F" w:rsidP="00EE1A75">
            <w:pPr>
              <w:pStyle w:val="RollCallTable"/>
              <w:widowControl/>
            </w:pPr>
            <w:r w:rsidRPr="00FE2F0F">
              <w:t xml:space="preserve">Gabriele Bischoff, </w:t>
            </w:r>
            <w:proofErr w:type="spellStart"/>
            <w:r w:rsidRPr="00FE2F0F">
              <w:t>Vilija</w:t>
            </w:r>
            <w:proofErr w:type="spellEnd"/>
            <w:r w:rsidRPr="00FE2F0F">
              <w:t xml:space="preserve"> </w:t>
            </w:r>
            <w:proofErr w:type="spellStart"/>
            <w:r w:rsidRPr="00FE2F0F">
              <w:t>Blinkevičiūtė</w:t>
            </w:r>
            <w:proofErr w:type="spellEnd"/>
            <w:r w:rsidRPr="00FE2F0F">
              <w:t xml:space="preserve">, Estelle Ceulemans, Johan </w:t>
            </w:r>
            <w:proofErr w:type="spellStart"/>
            <w:r w:rsidRPr="00FE2F0F">
              <w:t>Danielsson</w:t>
            </w:r>
            <w:proofErr w:type="spellEnd"/>
            <w:r w:rsidRPr="00FE2F0F">
              <w:t xml:space="preserve">, </w:t>
            </w:r>
            <w:proofErr w:type="spellStart"/>
            <w:r w:rsidRPr="00FE2F0F">
              <w:t>Isilda</w:t>
            </w:r>
            <w:proofErr w:type="spellEnd"/>
            <w:r w:rsidRPr="00FE2F0F">
              <w:t xml:space="preserve"> Gomes, Alicia Homs </w:t>
            </w:r>
            <w:proofErr w:type="spellStart"/>
            <w:r w:rsidRPr="00FE2F0F">
              <w:t>Ginel</w:t>
            </w:r>
            <w:proofErr w:type="spellEnd"/>
            <w:r w:rsidRPr="00FE2F0F">
              <w:t xml:space="preserve">, </w:t>
            </w:r>
            <w:proofErr w:type="spellStart"/>
            <w:r w:rsidRPr="00FE2F0F">
              <w:t>Marit</w:t>
            </w:r>
            <w:proofErr w:type="spellEnd"/>
            <w:r w:rsidRPr="00FE2F0F">
              <w:t xml:space="preserve"> </w:t>
            </w:r>
            <w:proofErr w:type="spellStart"/>
            <w:r w:rsidRPr="00FE2F0F">
              <w:t>Maij</w:t>
            </w:r>
            <w:proofErr w:type="spellEnd"/>
            <w:r w:rsidRPr="00FE2F0F">
              <w:t xml:space="preserve">, </w:t>
            </w:r>
            <w:proofErr w:type="spellStart"/>
            <w:r w:rsidRPr="00FE2F0F">
              <w:t>Idoia</w:t>
            </w:r>
            <w:proofErr w:type="spellEnd"/>
            <w:r w:rsidRPr="00FE2F0F">
              <w:t xml:space="preserve"> Mendia, </w:t>
            </w:r>
            <w:proofErr w:type="spellStart"/>
            <w:r w:rsidRPr="00FE2F0F">
              <w:t>Aodhán</w:t>
            </w:r>
            <w:proofErr w:type="spellEnd"/>
            <w:r w:rsidRPr="00FE2F0F">
              <w:t xml:space="preserve"> Ó </w:t>
            </w:r>
            <w:proofErr w:type="spellStart"/>
            <w:r w:rsidRPr="00FE2F0F">
              <w:t>Ríordáin</w:t>
            </w:r>
            <w:proofErr w:type="spellEnd"/>
            <w:r w:rsidRPr="00FE2F0F">
              <w:t xml:space="preserve">, Birgit </w:t>
            </w:r>
            <w:proofErr w:type="spellStart"/>
            <w:r w:rsidRPr="00FE2F0F">
              <w:t>Sippel</w:t>
            </w:r>
            <w:proofErr w:type="spellEnd"/>
            <w:r w:rsidRPr="00FE2F0F">
              <w:t xml:space="preserve">, Marianne </w:t>
            </w:r>
            <w:proofErr w:type="spellStart"/>
            <w:r w:rsidRPr="00FE2F0F">
              <w:t>Vind</w:t>
            </w:r>
            <w:proofErr w:type="spellEnd"/>
          </w:p>
        </w:tc>
      </w:tr>
      <w:tr w:rsidR="0091637F" w:rsidRPr="00FE2F0F" w14:paraId="510069DC" w14:textId="77777777" w:rsidTr="00EE1A75">
        <w:trPr>
          <w:cantSplit/>
        </w:trPr>
        <w:tc>
          <w:tcPr>
            <w:tcW w:w="1701" w:type="dxa"/>
            <w:shd w:val="clear" w:color="auto" w:fill="FFFFFF"/>
          </w:tcPr>
          <w:p w14:paraId="4DEEB32D" w14:textId="77777777" w:rsidR="0091637F" w:rsidRPr="00FE2F0F" w:rsidRDefault="0091637F" w:rsidP="00EE1A75">
            <w:pPr>
              <w:pStyle w:val="RollCallTable"/>
              <w:widowControl/>
            </w:pPr>
            <w:r w:rsidRPr="00FE2F0F">
              <w:t xml:space="preserve">The </w:t>
            </w:r>
            <w:proofErr w:type="spellStart"/>
            <w:r w:rsidRPr="00FE2F0F">
              <w:t>Left</w:t>
            </w:r>
            <w:proofErr w:type="spellEnd"/>
          </w:p>
        </w:tc>
        <w:tc>
          <w:tcPr>
            <w:tcW w:w="7371" w:type="dxa"/>
            <w:shd w:val="clear" w:color="auto" w:fill="FFFFFF"/>
          </w:tcPr>
          <w:p w14:paraId="595C9D03" w14:textId="77777777" w:rsidR="0091637F" w:rsidRPr="00FE2F0F" w:rsidRDefault="0091637F" w:rsidP="00EE1A75">
            <w:pPr>
              <w:pStyle w:val="RollCallTable"/>
              <w:widowControl/>
            </w:pPr>
            <w:r w:rsidRPr="00FE2F0F">
              <w:t xml:space="preserve">Li Andersson, Leila </w:t>
            </w:r>
            <w:proofErr w:type="spellStart"/>
            <w:r w:rsidRPr="00FE2F0F">
              <w:t>Chaibi</w:t>
            </w:r>
            <w:proofErr w:type="spellEnd"/>
            <w:r w:rsidRPr="00FE2F0F">
              <w:t>, Rudi Kennes, João Oliveira</w:t>
            </w:r>
          </w:p>
        </w:tc>
      </w:tr>
      <w:tr w:rsidR="0091637F" w:rsidRPr="00FE2F0F" w14:paraId="16C62F30" w14:textId="77777777" w:rsidTr="00EE1A75">
        <w:trPr>
          <w:cantSplit/>
        </w:trPr>
        <w:tc>
          <w:tcPr>
            <w:tcW w:w="1701" w:type="dxa"/>
            <w:shd w:val="clear" w:color="auto" w:fill="FFFFFF"/>
          </w:tcPr>
          <w:p w14:paraId="17E9FABC" w14:textId="77777777" w:rsidR="0091637F" w:rsidRPr="00FE2F0F" w:rsidRDefault="0091637F" w:rsidP="00EE1A75">
            <w:pPr>
              <w:pStyle w:val="RollCallTable"/>
              <w:widowControl/>
            </w:pPr>
            <w:r w:rsidRPr="00FE2F0F">
              <w:t>Verts/ALE</w:t>
            </w:r>
          </w:p>
        </w:tc>
        <w:tc>
          <w:tcPr>
            <w:tcW w:w="7371" w:type="dxa"/>
            <w:shd w:val="clear" w:color="auto" w:fill="FFFFFF"/>
          </w:tcPr>
          <w:p w14:paraId="0644C1A9" w14:textId="77777777" w:rsidR="0091637F" w:rsidRPr="00FE2F0F" w:rsidRDefault="0091637F" w:rsidP="00EE1A75">
            <w:pPr>
              <w:pStyle w:val="RollCallTable"/>
              <w:widowControl/>
            </w:pPr>
            <w:r w:rsidRPr="00FE2F0F">
              <w:t xml:space="preserve">Katrin </w:t>
            </w:r>
            <w:proofErr w:type="spellStart"/>
            <w:r w:rsidRPr="00FE2F0F">
              <w:t>Langensiepen</w:t>
            </w:r>
            <w:proofErr w:type="spellEnd"/>
            <w:r w:rsidRPr="00FE2F0F">
              <w:t xml:space="preserve">, Maria </w:t>
            </w:r>
            <w:proofErr w:type="spellStart"/>
            <w:r w:rsidRPr="00FE2F0F">
              <w:t>Ohisalo</w:t>
            </w:r>
            <w:proofErr w:type="spellEnd"/>
            <w:r w:rsidRPr="00FE2F0F">
              <w:t xml:space="preserve">, </w:t>
            </w:r>
            <w:proofErr w:type="spellStart"/>
            <w:r w:rsidRPr="00FE2F0F">
              <w:t>Nela</w:t>
            </w:r>
            <w:proofErr w:type="spellEnd"/>
            <w:r w:rsidRPr="00FE2F0F">
              <w:t xml:space="preserve"> Riehl, </w:t>
            </w:r>
            <w:proofErr w:type="spellStart"/>
            <w:r w:rsidRPr="00FE2F0F">
              <w:t>Benedetta</w:t>
            </w:r>
            <w:proofErr w:type="spellEnd"/>
            <w:r w:rsidRPr="00FE2F0F">
              <w:t xml:space="preserve"> Scuderi</w:t>
            </w:r>
          </w:p>
        </w:tc>
      </w:tr>
    </w:tbl>
    <w:p w14:paraId="4C0D0028" w14:textId="77777777" w:rsidR="0091637F" w:rsidRPr="00FE2F0F" w:rsidRDefault="0091637F" w:rsidP="0091637F">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1637F" w:rsidRPr="00FE2F0F" w14:paraId="2CC5597A" w14:textId="77777777" w:rsidTr="00EE1A75">
        <w:trPr>
          <w:cantSplit/>
        </w:trPr>
        <w:tc>
          <w:tcPr>
            <w:tcW w:w="1701" w:type="dxa"/>
            <w:shd w:val="pct10" w:color="000000" w:fill="FFFFFF"/>
            <w:vAlign w:val="center"/>
          </w:tcPr>
          <w:p w14:paraId="29CBCF75" w14:textId="77777777" w:rsidR="0091637F" w:rsidRPr="00FE2F0F" w:rsidRDefault="0091637F" w:rsidP="00EE1A75">
            <w:pPr>
              <w:pStyle w:val="RollCallVotes"/>
              <w:widowControl/>
            </w:pPr>
            <w:r w:rsidRPr="00FE2F0F">
              <w:t>1</w:t>
            </w:r>
          </w:p>
        </w:tc>
        <w:tc>
          <w:tcPr>
            <w:tcW w:w="7371" w:type="dxa"/>
            <w:shd w:val="pct10" w:color="000000" w:fill="FFFFFF"/>
          </w:tcPr>
          <w:p w14:paraId="0AE27594" w14:textId="77777777" w:rsidR="0091637F" w:rsidRPr="00FE2F0F" w:rsidRDefault="0091637F" w:rsidP="00EE1A75">
            <w:pPr>
              <w:pStyle w:val="RollCallSymbols14pt"/>
              <w:widowControl/>
            </w:pPr>
            <w:r w:rsidRPr="00FE2F0F">
              <w:t>-</w:t>
            </w:r>
          </w:p>
        </w:tc>
      </w:tr>
      <w:tr w:rsidR="0091637F" w:rsidRPr="00FE2F0F" w14:paraId="4A01EF16" w14:textId="77777777" w:rsidTr="00EE1A75">
        <w:trPr>
          <w:cantSplit/>
        </w:trPr>
        <w:tc>
          <w:tcPr>
            <w:tcW w:w="1701" w:type="dxa"/>
            <w:shd w:val="clear" w:color="auto" w:fill="FFFFFF"/>
          </w:tcPr>
          <w:p w14:paraId="2A066554" w14:textId="77777777" w:rsidR="0091637F" w:rsidRPr="00FE2F0F" w:rsidRDefault="0091637F" w:rsidP="00EE1A75">
            <w:pPr>
              <w:pStyle w:val="RollCallTable"/>
              <w:widowControl/>
            </w:pPr>
            <w:proofErr w:type="spellStart"/>
            <w:r w:rsidRPr="00FE2F0F">
              <w:t>PfE</w:t>
            </w:r>
            <w:proofErr w:type="spellEnd"/>
          </w:p>
        </w:tc>
        <w:tc>
          <w:tcPr>
            <w:tcW w:w="7371" w:type="dxa"/>
            <w:shd w:val="clear" w:color="auto" w:fill="FFFFFF"/>
          </w:tcPr>
          <w:p w14:paraId="526A1058" w14:textId="77777777" w:rsidR="0091637F" w:rsidRPr="00FE2F0F" w:rsidRDefault="0091637F" w:rsidP="00EE1A75">
            <w:pPr>
              <w:pStyle w:val="RollCallTable"/>
              <w:widowControl/>
            </w:pPr>
            <w:r w:rsidRPr="00FE2F0F">
              <w:t xml:space="preserve">Margarita de la Pisa </w:t>
            </w:r>
            <w:proofErr w:type="spellStart"/>
            <w:r w:rsidRPr="00FE2F0F">
              <w:t>Carrión</w:t>
            </w:r>
            <w:proofErr w:type="spellEnd"/>
          </w:p>
        </w:tc>
      </w:tr>
    </w:tbl>
    <w:p w14:paraId="473E0724" w14:textId="77777777" w:rsidR="0091637F" w:rsidRPr="00FE2F0F" w:rsidRDefault="0091637F" w:rsidP="0091637F">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1637F" w:rsidRPr="00FE2F0F" w14:paraId="2E48567D" w14:textId="77777777" w:rsidTr="00EE1A75">
        <w:trPr>
          <w:cantSplit/>
        </w:trPr>
        <w:tc>
          <w:tcPr>
            <w:tcW w:w="1701" w:type="dxa"/>
            <w:shd w:val="pct10" w:color="000000" w:fill="FFFFFF"/>
            <w:vAlign w:val="center"/>
          </w:tcPr>
          <w:p w14:paraId="31A4DC5A" w14:textId="77777777" w:rsidR="0091637F" w:rsidRPr="00FE2F0F" w:rsidRDefault="0091637F" w:rsidP="00EE1A75">
            <w:pPr>
              <w:pStyle w:val="RollCallVotes"/>
              <w:widowControl/>
            </w:pPr>
            <w:r w:rsidRPr="00FE2F0F">
              <w:t>11</w:t>
            </w:r>
          </w:p>
        </w:tc>
        <w:tc>
          <w:tcPr>
            <w:tcW w:w="7371" w:type="dxa"/>
            <w:shd w:val="pct10" w:color="000000" w:fill="FFFFFF"/>
          </w:tcPr>
          <w:p w14:paraId="1CA62E3B" w14:textId="77777777" w:rsidR="0091637F" w:rsidRPr="00FE2F0F" w:rsidRDefault="0091637F" w:rsidP="00EE1A75">
            <w:pPr>
              <w:pStyle w:val="RollCallSymbols14pt"/>
              <w:widowControl/>
            </w:pPr>
            <w:r w:rsidRPr="00FE2F0F">
              <w:t>0</w:t>
            </w:r>
          </w:p>
        </w:tc>
      </w:tr>
      <w:tr w:rsidR="0091637F" w:rsidRPr="00FE2F0F" w14:paraId="5231C28C" w14:textId="77777777" w:rsidTr="00EE1A75">
        <w:trPr>
          <w:cantSplit/>
        </w:trPr>
        <w:tc>
          <w:tcPr>
            <w:tcW w:w="1701" w:type="dxa"/>
            <w:shd w:val="clear" w:color="auto" w:fill="FFFFFF"/>
          </w:tcPr>
          <w:p w14:paraId="282AD713" w14:textId="77777777" w:rsidR="0091637F" w:rsidRPr="00FE2F0F" w:rsidRDefault="0091637F" w:rsidP="00EE1A75">
            <w:pPr>
              <w:pStyle w:val="RollCallTable"/>
              <w:widowControl/>
            </w:pPr>
            <w:r w:rsidRPr="00FE2F0F">
              <w:t>ECR</w:t>
            </w:r>
          </w:p>
        </w:tc>
        <w:tc>
          <w:tcPr>
            <w:tcW w:w="7371" w:type="dxa"/>
            <w:shd w:val="clear" w:color="auto" w:fill="FFFFFF"/>
          </w:tcPr>
          <w:p w14:paraId="0E89A954" w14:textId="77777777" w:rsidR="0091637F" w:rsidRPr="00FE2F0F" w:rsidRDefault="0091637F" w:rsidP="00EE1A75">
            <w:pPr>
              <w:pStyle w:val="RollCallTable"/>
              <w:widowControl/>
            </w:pPr>
            <w:r w:rsidRPr="00FE2F0F">
              <w:t xml:space="preserve">Elena </w:t>
            </w:r>
            <w:proofErr w:type="spellStart"/>
            <w:r w:rsidRPr="00FE2F0F">
              <w:t>Donazzan</w:t>
            </w:r>
            <w:proofErr w:type="spellEnd"/>
            <w:r w:rsidRPr="00FE2F0F">
              <w:t xml:space="preserve">, Francesco </w:t>
            </w:r>
            <w:proofErr w:type="spellStart"/>
            <w:r w:rsidRPr="00FE2F0F">
              <w:t>Torselli</w:t>
            </w:r>
            <w:proofErr w:type="spellEnd"/>
            <w:r w:rsidRPr="00FE2F0F">
              <w:t xml:space="preserve">, </w:t>
            </w:r>
            <w:proofErr w:type="spellStart"/>
            <w:r w:rsidRPr="00FE2F0F">
              <w:t>Mariateresa</w:t>
            </w:r>
            <w:proofErr w:type="spellEnd"/>
            <w:r w:rsidRPr="00FE2F0F">
              <w:t xml:space="preserve"> </w:t>
            </w:r>
            <w:proofErr w:type="spellStart"/>
            <w:r w:rsidRPr="00FE2F0F">
              <w:t>Vivaldini</w:t>
            </w:r>
            <w:proofErr w:type="spellEnd"/>
            <w:r w:rsidRPr="00FE2F0F">
              <w:t xml:space="preserve">, Kosma </w:t>
            </w:r>
            <w:proofErr w:type="spellStart"/>
            <w:r w:rsidRPr="00FE2F0F">
              <w:t>Złotowski</w:t>
            </w:r>
            <w:proofErr w:type="spellEnd"/>
          </w:p>
        </w:tc>
      </w:tr>
      <w:tr w:rsidR="0091637F" w:rsidRPr="00FE2F0F" w14:paraId="4203DB7C" w14:textId="77777777" w:rsidTr="00EE1A75">
        <w:trPr>
          <w:cantSplit/>
        </w:trPr>
        <w:tc>
          <w:tcPr>
            <w:tcW w:w="1701" w:type="dxa"/>
            <w:shd w:val="clear" w:color="auto" w:fill="FFFFFF"/>
          </w:tcPr>
          <w:p w14:paraId="5A015631" w14:textId="77777777" w:rsidR="0091637F" w:rsidRPr="00FE2F0F" w:rsidRDefault="0091637F" w:rsidP="00EE1A75">
            <w:pPr>
              <w:pStyle w:val="RollCallTable"/>
              <w:widowControl/>
            </w:pPr>
            <w:r w:rsidRPr="00FE2F0F">
              <w:t>ESN</w:t>
            </w:r>
          </w:p>
        </w:tc>
        <w:tc>
          <w:tcPr>
            <w:tcW w:w="7371" w:type="dxa"/>
            <w:shd w:val="clear" w:color="auto" w:fill="FFFFFF"/>
          </w:tcPr>
          <w:p w14:paraId="00546DC5" w14:textId="77777777" w:rsidR="0091637F" w:rsidRPr="00FE2F0F" w:rsidRDefault="0091637F" w:rsidP="00EE1A75">
            <w:pPr>
              <w:pStyle w:val="RollCallTable"/>
              <w:widowControl/>
            </w:pPr>
            <w:r w:rsidRPr="00FE2F0F">
              <w:t xml:space="preserve">Petar </w:t>
            </w:r>
            <w:proofErr w:type="spellStart"/>
            <w:r w:rsidRPr="00FE2F0F">
              <w:t>Volgin</w:t>
            </w:r>
            <w:proofErr w:type="spellEnd"/>
          </w:p>
        </w:tc>
      </w:tr>
      <w:tr w:rsidR="0091637F" w:rsidRPr="00FE2F0F" w14:paraId="61214E88" w14:textId="77777777" w:rsidTr="00EE1A75">
        <w:trPr>
          <w:cantSplit/>
        </w:trPr>
        <w:tc>
          <w:tcPr>
            <w:tcW w:w="1701" w:type="dxa"/>
            <w:shd w:val="clear" w:color="auto" w:fill="FFFFFF"/>
          </w:tcPr>
          <w:p w14:paraId="2907F160" w14:textId="77777777" w:rsidR="0091637F" w:rsidRPr="00FE2F0F" w:rsidRDefault="0091637F" w:rsidP="00EE1A75">
            <w:pPr>
              <w:pStyle w:val="RollCallTable"/>
              <w:widowControl/>
            </w:pPr>
            <w:r w:rsidRPr="00FE2F0F">
              <w:t>PPE</w:t>
            </w:r>
          </w:p>
        </w:tc>
        <w:tc>
          <w:tcPr>
            <w:tcW w:w="7371" w:type="dxa"/>
            <w:shd w:val="clear" w:color="auto" w:fill="FFFFFF"/>
          </w:tcPr>
          <w:p w14:paraId="30C3C31F" w14:textId="77777777" w:rsidR="0091637F" w:rsidRPr="00FE2F0F" w:rsidRDefault="0091637F" w:rsidP="00EE1A75">
            <w:pPr>
              <w:pStyle w:val="RollCallTable"/>
              <w:widowControl/>
            </w:pPr>
            <w:r w:rsidRPr="00FE2F0F">
              <w:t xml:space="preserve">Miriam </w:t>
            </w:r>
            <w:proofErr w:type="spellStart"/>
            <w:r w:rsidRPr="00FE2F0F">
              <w:t>Lexmann</w:t>
            </w:r>
            <w:proofErr w:type="spellEnd"/>
            <w:r w:rsidRPr="00FE2F0F">
              <w:t xml:space="preserve">, Romana </w:t>
            </w:r>
            <w:proofErr w:type="spellStart"/>
            <w:r w:rsidRPr="00FE2F0F">
              <w:t>Tomc</w:t>
            </w:r>
            <w:proofErr w:type="spellEnd"/>
          </w:p>
        </w:tc>
      </w:tr>
      <w:tr w:rsidR="0091637F" w:rsidRPr="00FE2F0F" w14:paraId="296A95A1" w14:textId="77777777" w:rsidTr="00EE1A75">
        <w:trPr>
          <w:cantSplit/>
        </w:trPr>
        <w:tc>
          <w:tcPr>
            <w:tcW w:w="1701" w:type="dxa"/>
            <w:shd w:val="clear" w:color="auto" w:fill="FFFFFF"/>
          </w:tcPr>
          <w:p w14:paraId="55CEA22E" w14:textId="77777777" w:rsidR="0091637F" w:rsidRPr="00FE2F0F" w:rsidRDefault="0091637F" w:rsidP="00EE1A75">
            <w:pPr>
              <w:pStyle w:val="RollCallTable"/>
              <w:widowControl/>
            </w:pPr>
            <w:proofErr w:type="spellStart"/>
            <w:r w:rsidRPr="00FE2F0F">
              <w:t>PfE</w:t>
            </w:r>
            <w:proofErr w:type="spellEnd"/>
          </w:p>
        </w:tc>
        <w:tc>
          <w:tcPr>
            <w:tcW w:w="7371" w:type="dxa"/>
            <w:shd w:val="clear" w:color="auto" w:fill="FFFFFF"/>
          </w:tcPr>
          <w:p w14:paraId="73309254" w14:textId="77777777" w:rsidR="0091637F" w:rsidRPr="00FE2F0F" w:rsidRDefault="0091637F" w:rsidP="00EE1A75">
            <w:pPr>
              <w:pStyle w:val="RollCallTable"/>
              <w:widowControl/>
            </w:pPr>
            <w:r w:rsidRPr="00FE2F0F">
              <w:t xml:space="preserve">Mélanie Disdier, Angéline Furet, </w:t>
            </w:r>
            <w:proofErr w:type="spellStart"/>
            <w:r w:rsidRPr="00FE2F0F">
              <w:t>Pál</w:t>
            </w:r>
            <w:proofErr w:type="spellEnd"/>
            <w:r w:rsidRPr="00FE2F0F">
              <w:t xml:space="preserve"> </w:t>
            </w:r>
            <w:proofErr w:type="spellStart"/>
            <w:r w:rsidRPr="00FE2F0F">
              <w:t>Szekeres</w:t>
            </w:r>
            <w:proofErr w:type="spellEnd"/>
            <w:r w:rsidRPr="00FE2F0F">
              <w:t>, Séverine Werbrouck</w:t>
            </w:r>
          </w:p>
        </w:tc>
      </w:tr>
    </w:tbl>
    <w:p w14:paraId="78FB17BA" w14:textId="77777777" w:rsidR="0091637F" w:rsidRPr="00FE2F0F" w:rsidRDefault="0091637F" w:rsidP="0091637F">
      <w:pPr>
        <w:pStyle w:val="Normal12a"/>
        <w:widowControl/>
      </w:pPr>
    </w:p>
    <w:p w14:paraId="53CA3D65" w14:textId="77777777" w:rsidR="0091637F" w:rsidRPr="00FE2F0F" w:rsidRDefault="0091637F" w:rsidP="0091637F">
      <w:pPr>
        <w:widowControl/>
      </w:pPr>
      <w:r w:rsidRPr="00FE2F0F">
        <w:t xml:space="preserve">Légende des signes </w:t>
      </w:r>
      <w:proofErr w:type="gramStart"/>
      <w:r w:rsidRPr="00FE2F0F">
        <w:t>utilisés:</w:t>
      </w:r>
      <w:proofErr w:type="gramEnd"/>
    </w:p>
    <w:p w14:paraId="10A22B3A" w14:textId="77777777" w:rsidR="0091637F" w:rsidRPr="00FE2F0F" w:rsidRDefault="0091637F" w:rsidP="0091637F">
      <w:pPr>
        <w:pStyle w:val="RollCallTabs"/>
        <w:widowControl/>
      </w:pPr>
      <w:r w:rsidRPr="00FE2F0F">
        <w:t>+</w:t>
      </w:r>
      <w:r w:rsidRPr="00FE2F0F">
        <w:tab/>
        <w:t>:</w:t>
      </w:r>
      <w:r w:rsidRPr="00FE2F0F">
        <w:tab/>
        <w:t>pour</w:t>
      </w:r>
    </w:p>
    <w:p w14:paraId="38611A40" w14:textId="77777777" w:rsidR="0091637F" w:rsidRPr="00FE2F0F" w:rsidRDefault="0091637F" w:rsidP="0091637F">
      <w:pPr>
        <w:pStyle w:val="RollCallTabs"/>
        <w:widowControl/>
      </w:pPr>
      <w:r w:rsidRPr="00FE2F0F">
        <w:t>-</w:t>
      </w:r>
      <w:r w:rsidRPr="00FE2F0F">
        <w:tab/>
        <w:t>:</w:t>
      </w:r>
      <w:r w:rsidRPr="00FE2F0F">
        <w:tab/>
        <w:t>contre</w:t>
      </w:r>
    </w:p>
    <w:p w14:paraId="0038DC5A" w14:textId="77777777" w:rsidR="0091637F" w:rsidRPr="00FE2F0F" w:rsidRDefault="0091637F" w:rsidP="0091637F">
      <w:pPr>
        <w:pStyle w:val="RollCallTabs"/>
        <w:widowControl/>
      </w:pPr>
      <w:r w:rsidRPr="00FE2F0F">
        <w:t>0</w:t>
      </w:r>
      <w:r w:rsidRPr="00FE2F0F">
        <w:tab/>
        <w:t>:</w:t>
      </w:r>
      <w:r w:rsidRPr="00FE2F0F">
        <w:tab/>
        <w:t>abstention</w:t>
      </w:r>
    </w:p>
    <w:p w14:paraId="206A06AB" w14:textId="77777777" w:rsidR="0091637F" w:rsidRPr="00FE2F0F" w:rsidRDefault="0091637F" w:rsidP="0091637F">
      <w:pPr>
        <w:widowControl/>
      </w:pPr>
    </w:p>
    <w:bookmarkEnd w:id="4"/>
    <w:p w14:paraId="1E8E9AC7" w14:textId="77777777" w:rsidR="0091637F" w:rsidRPr="00FE2F0F" w:rsidRDefault="0091637F" w:rsidP="0091637F">
      <w:pPr>
        <w:pStyle w:val="CoverReference"/>
        <w:widowControl/>
      </w:pPr>
    </w:p>
    <w:p w14:paraId="31C24FCF" w14:textId="77777777" w:rsidR="0091637F" w:rsidRPr="00FE2F0F" w:rsidRDefault="0091637F" w:rsidP="00406D64">
      <w:pPr>
        <w:widowControl/>
      </w:pPr>
    </w:p>
    <w:sectPr w:rsidR="0091637F" w:rsidRPr="00FE2F0F" w:rsidSect="0091637F">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C03B7" w14:textId="77777777" w:rsidR="006129E1" w:rsidRPr="00FE2F0F" w:rsidRDefault="006129E1">
      <w:r w:rsidRPr="00FE2F0F">
        <w:separator/>
      </w:r>
    </w:p>
  </w:endnote>
  <w:endnote w:type="continuationSeparator" w:id="0">
    <w:p w14:paraId="31E89AE4" w14:textId="77777777" w:rsidR="006129E1" w:rsidRPr="00FE2F0F" w:rsidRDefault="006129E1">
      <w:r w:rsidRPr="00FE2F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78B51" w14:textId="77777777" w:rsidR="0091637F" w:rsidRPr="00FE2F0F" w:rsidRDefault="0091637F" w:rsidP="0091637F">
    <w:pPr>
      <w:pStyle w:val="EPFooter"/>
    </w:pPr>
    <w:r w:rsidRPr="00FE2F0F">
      <w:t>PE</w:t>
    </w:r>
    <w:r w:rsidRPr="00FE2F0F">
      <w:rPr>
        <w:rStyle w:val="HideTWBExt"/>
      </w:rPr>
      <w:t>&lt;</w:t>
    </w:r>
    <w:proofErr w:type="spellStart"/>
    <w:r w:rsidRPr="00FE2F0F">
      <w:rPr>
        <w:rStyle w:val="HideTWBExt"/>
      </w:rPr>
      <w:t>NoPE</w:t>
    </w:r>
    <w:proofErr w:type="spellEnd"/>
    <w:r w:rsidRPr="00FE2F0F">
      <w:rPr>
        <w:rStyle w:val="HideTWBExt"/>
      </w:rPr>
      <w:t>&gt;</w:t>
    </w:r>
    <w:r w:rsidRPr="00FE2F0F">
      <w:t>784.382</w:t>
    </w:r>
    <w:r w:rsidRPr="00FE2F0F">
      <w:rPr>
        <w:rStyle w:val="HideTWBExt"/>
      </w:rPr>
      <w:t>&lt;/</w:t>
    </w:r>
    <w:proofErr w:type="spellStart"/>
    <w:r w:rsidRPr="00FE2F0F">
      <w:rPr>
        <w:rStyle w:val="HideTWBExt"/>
      </w:rPr>
      <w:t>NoPE</w:t>
    </w:r>
    <w:proofErr w:type="spellEnd"/>
    <w:r w:rsidRPr="00FE2F0F">
      <w:rPr>
        <w:rStyle w:val="HideTWBExt"/>
      </w:rPr>
      <w:t>&gt;&lt;Version&gt;</w:t>
    </w:r>
    <w:r w:rsidRPr="00FE2F0F">
      <w:t>v02-00</w:t>
    </w:r>
    <w:r w:rsidRPr="00FE2F0F">
      <w:rPr>
        <w:rStyle w:val="HideTWBExt"/>
      </w:rPr>
      <w:t>&lt;/Version&gt;</w:t>
    </w:r>
    <w:r w:rsidRPr="00FE2F0F">
      <w:tab/>
    </w:r>
    <w:r w:rsidRPr="00FE2F0F">
      <w:fldChar w:fldCharType="begin"/>
    </w:r>
    <w:r w:rsidRPr="00FE2F0F">
      <w:instrText xml:space="preserve"> PAGE  \* MERGEFORMAT </w:instrText>
    </w:r>
    <w:r w:rsidRPr="00FE2F0F">
      <w:fldChar w:fldCharType="separate"/>
    </w:r>
    <w:r w:rsidRPr="00FE2F0F">
      <w:rPr>
        <w:noProof/>
      </w:rPr>
      <w:t>72</w:t>
    </w:r>
    <w:r w:rsidRPr="00FE2F0F">
      <w:fldChar w:fldCharType="end"/>
    </w:r>
    <w:r w:rsidRPr="00FE2F0F">
      <w:t>/</w:t>
    </w:r>
    <w:fldSimple w:instr=" NUMPAGES  \* MERGEFORMAT ">
      <w:r w:rsidRPr="00FE2F0F">
        <w:rPr>
          <w:noProof/>
        </w:rPr>
        <w:t>73</w:t>
      </w:r>
    </w:fldSimple>
    <w:r w:rsidRPr="00FE2F0F">
      <w:tab/>
    </w:r>
    <w:r w:rsidRPr="00FE2F0F">
      <w:rPr>
        <w:rStyle w:val="HideTWBExt"/>
      </w:rPr>
      <w:t>&lt;PathFdR&gt;</w:t>
    </w:r>
    <w:r w:rsidRPr="00FE2F0F">
      <w:t>AD\1342562FR.docx</w:t>
    </w:r>
    <w:r w:rsidRPr="00FE2F0F">
      <w:rPr>
        <w:rStyle w:val="HideTWBExt"/>
      </w:rPr>
      <w:t>&lt;/</w:t>
    </w:r>
    <w:proofErr w:type="spellStart"/>
    <w:r w:rsidRPr="00FE2F0F">
      <w:rPr>
        <w:rStyle w:val="HideTWBExt"/>
      </w:rPr>
      <w:t>PathFdR</w:t>
    </w:r>
    <w:proofErr w:type="spellEnd"/>
    <w:r w:rsidRPr="00FE2F0F">
      <w:rPr>
        <w:rStyle w:val="HideTWBExt"/>
      </w:rPr>
      <w:t>&gt;</w:t>
    </w:r>
  </w:p>
  <w:p w14:paraId="7747D983" w14:textId="7EF0090B" w:rsidR="0091637F" w:rsidRPr="00FE2F0F" w:rsidRDefault="0091637F" w:rsidP="0091637F">
    <w:pPr>
      <w:pStyle w:val="EPFooter2"/>
    </w:pPr>
    <w:r w:rsidRPr="00FE2F0F">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15C1B" w14:textId="77777777" w:rsidR="0091637F" w:rsidRPr="00FE2F0F" w:rsidRDefault="0091637F" w:rsidP="0091637F">
    <w:pPr>
      <w:pStyle w:val="EPFooter"/>
    </w:pPr>
    <w:r w:rsidRPr="00FE2F0F">
      <w:rPr>
        <w:rStyle w:val="HideTWBExt"/>
      </w:rPr>
      <w:t>&lt;PathFdR&gt;</w:t>
    </w:r>
    <w:r w:rsidRPr="00FE2F0F">
      <w:t>AD\1342562FR.docx</w:t>
    </w:r>
    <w:r w:rsidRPr="00FE2F0F">
      <w:rPr>
        <w:rStyle w:val="HideTWBExt"/>
      </w:rPr>
      <w:t>&lt;/</w:t>
    </w:r>
    <w:proofErr w:type="spellStart"/>
    <w:r w:rsidRPr="00FE2F0F">
      <w:rPr>
        <w:rStyle w:val="HideTWBExt"/>
      </w:rPr>
      <w:t>PathFdR</w:t>
    </w:r>
    <w:proofErr w:type="spellEnd"/>
    <w:r w:rsidRPr="00FE2F0F">
      <w:rPr>
        <w:rStyle w:val="HideTWBExt"/>
      </w:rPr>
      <w:t>&gt;</w:t>
    </w:r>
    <w:r w:rsidRPr="00FE2F0F">
      <w:tab/>
    </w:r>
    <w:r w:rsidRPr="00FE2F0F">
      <w:fldChar w:fldCharType="begin"/>
    </w:r>
    <w:r w:rsidRPr="00FE2F0F">
      <w:instrText xml:space="preserve"> PAGE  \* MERGEFORMAT </w:instrText>
    </w:r>
    <w:r w:rsidRPr="00FE2F0F">
      <w:fldChar w:fldCharType="separate"/>
    </w:r>
    <w:r w:rsidRPr="00FE2F0F">
      <w:rPr>
        <w:noProof/>
      </w:rPr>
      <w:t>73</w:t>
    </w:r>
    <w:r w:rsidRPr="00FE2F0F">
      <w:fldChar w:fldCharType="end"/>
    </w:r>
    <w:r w:rsidRPr="00FE2F0F">
      <w:t>/</w:t>
    </w:r>
    <w:fldSimple w:instr=" NUMPAGES  \* MERGEFORMAT ">
      <w:r w:rsidRPr="00FE2F0F">
        <w:rPr>
          <w:noProof/>
        </w:rPr>
        <w:t>74</w:t>
      </w:r>
    </w:fldSimple>
    <w:r w:rsidRPr="00FE2F0F">
      <w:tab/>
      <w:t>PE</w:t>
    </w:r>
    <w:r w:rsidRPr="00FE2F0F">
      <w:rPr>
        <w:rStyle w:val="HideTWBExt"/>
      </w:rPr>
      <w:t>&lt;</w:t>
    </w:r>
    <w:proofErr w:type="spellStart"/>
    <w:r w:rsidRPr="00FE2F0F">
      <w:rPr>
        <w:rStyle w:val="HideTWBExt"/>
      </w:rPr>
      <w:t>NoPE</w:t>
    </w:r>
    <w:proofErr w:type="spellEnd"/>
    <w:r w:rsidRPr="00FE2F0F">
      <w:rPr>
        <w:rStyle w:val="HideTWBExt"/>
      </w:rPr>
      <w:t>&gt;</w:t>
    </w:r>
    <w:r w:rsidRPr="00FE2F0F">
      <w:t>784.382</w:t>
    </w:r>
    <w:r w:rsidRPr="00FE2F0F">
      <w:rPr>
        <w:rStyle w:val="HideTWBExt"/>
      </w:rPr>
      <w:t>&lt;/</w:t>
    </w:r>
    <w:proofErr w:type="spellStart"/>
    <w:r w:rsidRPr="00FE2F0F">
      <w:rPr>
        <w:rStyle w:val="HideTWBExt"/>
      </w:rPr>
      <w:t>NoPE</w:t>
    </w:r>
    <w:proofErr w:type="spellEnd"/>
    <w:r w:rsidRPr="00FE2F0F">
      <w:rPr>
        <w:rStyle w:val="HideTWBExt"/>
      </w:rPr>
      <w:t>&gt;&lt;Version&gt;</w:t>
    </w:r>
    <w:r w:rsidRPr="00FE2F0F">
      <w:t>v02-00</w:t>
    </w:r>
    <w:r w:rsidRPr="00FE2F0F">
      <w:rPr>
        <w:rStyle w:val="HideTWBExt"/>
      </w:rPr>
      <w:t>&lt;/Version&gt;</w:t>
    </w:r>
  </w:p>
  <w:p w14:paraId="6175698A" w14:textId="444BF617" w:rsidR="0091637F" w:rsidRPr="00FE2F0F" w:rsidRDefault="0091637F" w:rsidP="0091637F">
    <w:pPr>
      <w:pStyle w:val="EPFooter2"/>
    </w:pPr>
    <w:r w:rsidRPr="00FE2F0F">
      <w:tab/>
    </w:r>
    <w:r w:rsidRPr="00FE2F0F">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55857" w14:textId="77777777" w:rsidR="0091637F" w:rsidRPr="00FE2F0F" w:rsidRDefault="0091637F" w:rsidP="0091637F">
    <w:pPr>
      <w:pStyle w:val="EPFooter"/>
    </w:pPr>
    <w:r w:rsidRPr="00FE2F0F">
      <w:rPr>
        <w:rStyle w:val="HideTWBExt"/>
      </w:rPr>
      <w:t>&lt;PathFdR&gt;</w:t>
    </w:r>
    <w:r w:rsidRPr="00FE2F0F">
      <w:t>AD\1342562FR.docx</w:t>
    </w:r>
    <w:r w:rsidRPr="00FE2F0F">
      <w:rPr>
        <w:rStyle w:val="HideTWBExt"/>
      </w:rPr>
      <w:t>&lt;/</w:t>
    </w:r>
    <w:proofErr w:type="spellStart"/>
    <w:r w:rsidRPr="00FE2F0F">
      <w:rPr>
        <w:rStyle w:val="HideTWBExt"/>
      </w:rPr>
      <w:t>PathFdR</w:t>
    </w:r>
    <w:proofErr w:type="spellEnd"/>
    <w:r w:rsidRPr="00FE2F0F">
      <w:rPr>
        <w:rStyle w:val="HideTWBExt"/>
      </w:rPr>
      <w:t>&gt;</w:t>
    </w:r>
    <w:r w:rsidRPr="00FE2F0F">
      <w:tab/>
    </w:r>
    <w:r w:rsidRPr="00FE2F0F">
      <w:tab/>
      <w:t>PE</w:t>
    </w:r>
    <w:r w:rsidRPr="00FE2F0F">
      <w:rPr>
        <w:rStyle w:val="HideTWBExt"/>
      </w:rPr>
      <w:t>&lt;</w:t>
    </w:r>
    <w:proofErr w:type="spellStart"/>
    <w:r w:rsidRPr="00FE2F0F">
      <w:rPr>
        <w:rStyle w:val="HideTWBExt"/>
      </w:rPr>
      <w:t>NoPE</w:t>
    </w:r>
    <w:proofErr w:type="spellEnd"/>
    <w:r w:rsidRPr="00FE2F0F">
      <w:rPr>
        <w:rStyle w:val="HideTWBExt"/>
      </w:rPr>
      <w:t>&gt;</w:t>
    </w:r>
    <w:r w:rsidRPr="00FE2F0F">
      <w:t>784.382</w:t>
    </w:r>
    <w:r w:rsidRPr="00FE2F0F">
      <w:rPr>
        <w:rStyle w:val="HideTWBExt"/>
      </w:rPr>
      <w:t>&lt;/</w:t>
    </w:r>
    <w:proofErr w:type="spellStart"/>
    <w:r w:rsidRPr="00FE2F0F">
      <w:rPr>
        <w:rStyle w:val="HideTWBExt"/>
      </w:rPr>
      <w:t>NoPE</w:t>
    </w:r>
    <w:proofErr w:type="spellEnd"/>
    <w:r w:rsidRPr="00FE2F0F">
      <w:rPr>
        <w:rStyle w:val="HideTWBExt"/>
      </w:rPr>
      <w:t>&gt;&lt;Version&gt;</w:t>
    </w:r>
    <w:r w:rsidRPr="00FE2F0F">
      <w:t>v02-00</w:t>
    </w:r>
    <w:r w:rsidRPr="00FE2F0F">
      <w:rPr>
        <w:rStyle w:val="HideTWBExt"/>
      </w:rPr>
      <w:t>&lt;/Version&gt;</w:t>
    </w:r>
  </w:p>
  <w:p w14:paraId="0E749EB8" w14:textId="6688471C" w:rsidR="0091637F" w:rsidRPr="00FE2F0F" w:rsidRDefault="0091637F" w:rsidP="0091637F">
    <w:pPr>
      <w:pStyle w:val="EPFooter2"/>
    </w:pPr>
    <w:r w:rsidRPr="00FE2F0F">
      <w:t>FR</w:t>
    </w:r>
    <w:r w:rsidRPr="00FE2F0F">
      <w:tab/>
    </w:r>
    <w:r w:rsidRPr="00FE2F0F">
      <w:rPr>
        <w:b w:val="0"/>
        <w:i/>
        <w:color w:val="C0C0C0"/>
        <w:sz w:val="22"/>
      </w:rPr>
      <w:t>Unie dans la diversité</w:t>
    </w:r>
    <w:r w:rsidRPr="00FE2F0F">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9D569" w14:textId="584A7B9F" w:rsidR="005B00A8" w:rsidRPr="00FE2F0F" w:rsidRDefault="006129E1" w:rsidP="005B00A8">
    <w:pPr>
      <w:pStyle w:val="EPFooter"/>
    </w:pPr>
    <w:r w:rsidRPr="00FE2F0F">
      <w:rPr>
        <w:rStyle w:val="HideTWBExt"/>
      </w:rPr>
      <w:t>&lt;PathFdR&gt;</w:t>
    </w:r>
    <w:r w:rsidR="00FE2F0F" w:rsidRPr="00FE2F0F">
      <w:t>AD\1342562FR.docx</w:t>
    </w:r>
    <w:r w:rsidRPr="00FE2F0F">
      <w:rPr>
        <w:rStyle w:val="HideTWBExt"/>
      </w:rPr>
      <w:t>&lt;/</w:t>
    </w:r>
    <w:proofErr w:type="spellStart"/>
    <w:r w:rsidRPr="00FE2F0F">
      <w:rPr>
        <w:rStyle w:val="HideTWBExt"/>
      </w:rPr>
      <w:t>PathFdR</w:t>
    </w:r>
    <w:proofErr w:type="spellEnd"/>
    <w:r w:rsidRPr="00FE2F0F">
      <w:rPr>
        <w:rStyle w:val="HideTWBExt"/>
      </w:rPr>
      <w:t>&gt;</w:t>
    </w:r>
    <w:r w:rsidRPr="00FE2F0F">
      <w:tab/>
    </w:r>
    <w:r w:rsidRPr="00FE2F0F">
      <w:tab/>
      <w:t>PE</w:t>
    </w:r>
    <w:r w:rsidRPr="00FE2F0F">
      <w:rPr>
        <w:rStyle w:val="HideTWBExt"/>
      </w:rPr>
      <w:t>&lt;</w:t>
    </w:r>
    <w:proofErr w:type="spellStart"/>
    <w:r w:rsidRPr="00FE2F0F">
      <w:rPr>
        <w:rStyle w:val="HideTWBExt"/>
      </w:rPr>
      <w:t>NoPE</w:t>
    </w:r>
    <w:proofErr w:type="spellEnd"/>
    <w:r w:rsidRPr="00FE2F0F">
      <w:rPr>
        <w:rStyle w:val="HideTWBExt"/>
      </w:rPr>
      <w:t>&gt;</w:t>
    </w:r>
    <w:r w:rsidRPr="00FE2F0F">
      <w:t>784.382</w:t>
    </w:r>
    <w:r w:rsidRPr="00FE2F0F">
      <w:rPr>
        <w:rStyle w:val="HideTWBExt"/>
      </w:rPr>
      <w:t>&lt;/</w:t>
    </w:r>
    <w:proofErr w:type="spellStart"/>
    <w:r w:rsidRPr="00FE2F0F">
      <w:rPr>
        <w:rStyle w:val="HideTWBExt"/>
      </w:rPr>
      <w:t>NoPE</w:t>
    </w:r>
    <w:proofErr w:type="spellEnd"/>
    <w:r w:rsidRPr="00FE2F0F">
      <w:rPr>
        <w:rStyle w:val="HideTWBExt"/>
      </w:rPr>
      <w:t>&gt;&lt;Version&gt;</w:t>
    </w:r>
    <w:r w:rsidRPr="00FE2F0F">
      <w:t>v02-00</w:t>
    </w:r>
    <w:r w:rsidRPr="00FE2F0F">
      <w:rPr>
        <w:rStyle w:val="HideTWBExt"/>
      </w:rPr>
      <w:t>&lt;/Version&gt;</w:t>
    </w:r>
  </w:p>
  <w:p w14:paraId="136CFE2E" w14:textId="77777777" w:rsidR="007F187F" w:rsidRPr="00FE2F0F" w:rsidRDefault="006129E1" w:rsidP="005B00A8">
    <w:pPr>
      <w:pStyle w:val="EPFooter2"/>
    </w:pPr>
    <w:r w:rsidRPr="00FE2F0F">
      <w:t>EN</w:t>
    </w:r>
    <w:r w:rsidRPr="00FE2F0F">
      <w:tab/>
    </w:r>
    <w:r w:rsidRPr="00FE2F0F">
      <w:rPr>
        <w:b w:val="0"/>
        <w:i/>
        <w:color w:val="C0C0C0"/>
        <w:sz w:val="22"/>
      </w:rPr>
      <w:t xml:space="preserve">United in </w:t>
    </w:r>
    <w:proofErr w:type="spellStart"/>
    <w:r w:rsidRPr="00FE2F0F">
      <w:rPr>
        <w:b w:val="0"/>
        <w:i/>
        <w:color w:val="C0C0C0"/>
        <w:sz w:val="22"/>
      </w:rPr>
      <w:t>diversity</w:t>
    </w:r>
    <w:proofErr w:type="spellEnd"/>
    <w:r w:rsidRPr="00FE2F0F">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F1757" w14:textId="77777777" w:rsidR="006129E1" w:rsidRPr="00FE2F0F" w:rsidRDefault="006129E1">
      <w:r w:rsidRPr="00FE2F0F">
        <w:separator/>
      </w:r>
    </w:p>
  </w:footnote>
  <w:footnote w:type="continuationSeparator" w:id="0">
    <w:p w14:paraId="41F8EA63" w14:textId="77777777" w:rsidR="006129E1" w:rsidRPr="00FE2F0F" w:rsidRDefault="006129E1">
      <w:r w:rsidRPr="00FE2F0F">
        <w:continuationSeparator/>
      </w:r>
    </w:p>
  </w:footnote>
  <w:footnote w:id="1">
    <w:p w14:paraId="5FD47F2F" w14:textId="4299F5F5" w:rsidR="0091637F" w:rsidRPr="00FE2F0F" w:rsidRDefault="0091637F" w:rsidP="0091637F">
      <w:pPr>
        <w:pStyle w:val="FootnoteText"/>
      </w:pPr>
      <w:r w:rsidRPr="00FE2F0F">
        <w:rPr>
          <w:rStyle w:val="FootnoteReference"/>
        </w:rPr>
        <w:footnoteRef/>
      </w:r>
      <w:r w:rsidRPr="00FE2F0F">
        <w:t xml:space="preserve"> Accord interinstitutionnel du 20 mai 2021 entre le Parlement européen, le Conseil de l</w:t>
      </w:r>
      <w:r w:rsidR="006129E1">
        <w:t>’</w:t>
      </w:r>
      <w:r w:rsidRPr="00FE2F0F">
        <w:t xml:space="preserve">Union européenne et la Commission européenne sur un registre de transparence obligatoire (JO L 207 du 11.6.2021, p. 1, ELI: </w:t>
      </w:r>
      <w:hyperlink r:id="rId1" w:tooltip="http://data.europa.eu/eli/agree_interinstit/2021/611/oj" w:history="1">
        <w:r w:rsidRPr="00FE2F0F">
          <w:rPr>
            <w:rStyle w:val="Hyperlink"/>
          </w:rPr>
          <w:t>http://data.europa.eu/eli/agree_interinstit/2021/611/oj</w:t>
        </w:r>
      </w:hyperlink>
      <w:r w:rsidRPr="00FE2F0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5ED9E" w14:textId="77777777" w:rsidR="006129E1" w:rsidRDefault="006129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AD152" w14:textId="77777777" w:rsidR="006129E1" w:rsidRDefault="006129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3E797" w14:textId="77777777" w:rsidR="006129E1" w:rsidRDefault="006129E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F4D35" w14:textId="77777777" w:rsidR="005B00A8" w:rsidRPr="005B00A8" w:rsidRDefault="005B00A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0E8FF" w14:textId="77777777" w:rsidR="005B00A8" w:rsidRPr="005B00A8" w:rsidRDefault="005B00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347AF" w14:textId="77777777" w:rsidR="005B00A8" w:rsidRPr="005B00A8" w:rsidRDefault="005B00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MACT2MNU" w:val=" 1"/>
    <w:docVar w:name="AMACTMNU" w:val=" 1"/>
    <w:docVar w:name="AMPLURMNU" w:val=" 1"/>
    <w:docVar w:name="AUTHORMFMNU" w:val=" 2"/>
    <w:docVar w:name="CJMNU" w:val="1"/>
    <w:docVar w:name="CODEMNU" w:val=" 1"/>
    <w:docVar w:name="COM2KEY" w:val="CULT"/>
    <w:docVar w:name="COMKEY" w:val="EMPL"/>
    <w:docVar w:name="CONTRIBUTIONMNU" w:val=" 1"/>
    <w:docVar w:name="CopyCurrentAMExNoFinalMsg" w:val="False"/>
    <w:docVar w:name="CopyToNetwork" w:val="-1"/>
    <w:docVar w:name="CVAR" w:val="1"/>
    <w:docVar w:name="DDATE" w:val="11/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2"/>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25558 HideTWBExt;}{_x000d__x000a_\s18\ql \li0\ri0\sa120\nowidctlpar\wrapdefault\aspalpha\aspnum\faauto\adjustright\rin0\lin0\itap0 \rtlch\fcs1 \af0\afs20\alang1025 \ltrch\fcs0 \fs24\lang2057\langfe2057\cgrid\langnp2057\langfenp2057 \sbasedon0 \snext18 \spriority0 \styrsid4025558 _x000d__x000a_Normal6a;}{\s19\ql \li0\ri0\nowidctlpar\wrapdefault\aspalpha\aspnum\faauto\adjustright\rin0\lin0\itap0 \rtlch\fcs1 \af0\afs20\alang1025 \ltrch\fcs0 \b\fs24\lang2057\langfe2057\cgrid\langnp2057\langfenp2057 \sbasedon0 \snext19 \spriority0 \styrsid4025558 _x000d__x000a_NormalBold;}{\*\cs20 \additive \v\f1\fs20\cf15 \spriority0 \styrsid4025558 HideTWBInt;}{\s21\qc \li0\ri0\sa240\nowidctlpar\wrapdefault\aspalpha\aspnum\faauto\adjustright\rin0\lin0\itap0 \rtlch\fcs1 \af0\afs20\alang1025 \ltrch\fcs0 _x000d__x000a_\i\fs24\lang2057\langfe2057\cgrid\langnp2057\langfenp2057 \sbasedon0 \snext21 \spriority0 \styrsid402555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4025558 AmNumberTabs;}{\s23\ql \li0\ri0\sb240\nowidctlpar\wrapdefault\aspalpha\aspnum\faauto\adjustright\rin0\lin0\itap0 \rtlch\fcs1 _x000d__x000a_\af0\afs20\alang1025 \ltrch\fcs0 \b\fs24\lang2057\langfe2057\cgrid\langnp2057\langfenp2057 \sbasedon0 \snext23 \spriority0 \styrsid4025558 NormalBold12b;}}{\*\rsidtbl \rsid24658\rsid223860\rsid735077\rsid1718133\rsid2892074\rsid3565327\rsid4025558_x000d__x000a_\rsid4666813\rsid6641733\rsid7823322\rsid9270806\rsid9636012\rsid10377208\rsid11146342\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29}{\nofchars177}{\nofcharsws20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25558\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1146342 \chftnsep _x000d__x000a_\par }}{\*\ftnsepc \ltrpar \pard\plain \ltrpar\ql \li0\ri0\widctlpar\wrapdefault\aspalpha\aspnum\faauto\adjustright\rin0\lin0\itap0 \rtlch\fcs1 \af0\afs20\alang1025 \ltrch\fcs0 \fs24\lang2057\langfe2057\cgrid\langnp2057\langfenp2057 {\rtlch\fcs1 \af0 _x000d__x000a_\ltrch\fcs0 \insrsid11146342 \chftnsepc _x000d__x000a_\par }}{\*\aftnsep \ltrpar \pard\plain \ltrpar\ql \li0\ri0\widctlpar\wrapdefault\aspalpha\aspnum\faauto\adjustright\rin0\lin0\itap0 \rtlch\fcs1 \af0\afs20\alang1025 \ltrch\fcs0 \fs24\lang2057\langfe2057\cgrid\langnp2057\langfenp2057 {\rtlch\fcs1 \af0 _x000d__x000a_\ltrch\fcs0 \insrsid11146342 \chftnsep _x000d__x000a_\par }}{\*\aftnsepc \ltrpar \pard\plain \ltrpar\ql \li0\ri0\widctlpar\wrapdefault\aspalpha\aspnum\faauto\adjustright\rin0\lin0\itap0 \rtlch\fcs1 \af0\afs20\alang1025 \ltrch\fcs0 \fs24\lang2057\langfe2057\cgrid\langnp2057\langfenp2057 {\rtlch\fcs1 \af0 _x000d__x000a_\ltrch\fcs0 \insrsid111463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025558\charrsid5326376 {\*\bkmkstart restartA}_x000d__x000a_\hich\af1\dbch\af31501\loch\f1 &lt;AmendA&gt;}{\rtlch\fcs1 \af0 \ltrch\fcs0 \insrsid4025558\charrsid5326376 Amendment\tab \tab }{\rtlch\fcs1 \af0 \ltrch\fcs0 _x000d__x000a_\cs17\b0\v\fs20\cf9\lang1024\langfe1024\loch\af1\hich\af1\dbch\af31501\noproof\insrsid4025558\charrsid5326376 \hich\af1\dbch\af31501\loch\f1 &lt;NumAmA&gt;}{\rtlch\fcs1 \af0 \ltrch\fcs0 \insrsid4025558\charrsid5326376 #}{\rtlch\fcs1 \af1 \ltrch\fcs0 _x000d__x000a_\cs20\v\f1\fs20\cf15\insrsid4025558\charrsid5326376 ENMIENDA@NRAM@}{\rtlch\fcs1 \af0 \ltrch\fcs0 \insrsid4025558\charrsid5326376 #}{\rtlch\fcs1 \af0 \ltrch\fcs0 _x000d__x000a_\cs17\b0\v\fs20\cf9\lang1024\langfe1024\loch\af1\hich\af1\dbch\af31501\noproof\insrsid4025558\charrsid5326376 \hich\af1\dbch\af31501\loch\f1 &lt;/NumAmA&gt;}{\rtlch\fcs1 \af0 \ltrch\fcs0 \insrsid4025558\charrsid5326376 _x000d__x000a_\par }\pard\plain \ltrpar\s23\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025558\charrsid5326376 \hich\af1\dbch\af31501\loch\f1 &lt;DocAmend&gt;}{\rtlch\fcs1 \af0 \ltrch\fcs0 \insrsid4025558\charrsid5326376 _x000d__x000a_Draft legislative resolution}{\rtlch\fcs1 \af0 \ltrch\fcs0 \cs17\b0\v\fs20\cf9\lang1024\langfe1024\loch\af1\hich\af1\dbch\af31501\noproof\insrsid4025558\charrsid5326376 \hich\af1\dbch\af31501\loch\f1 &lt;/DocAmend&gt;}{\rtlch\fcs1 \af0 \ltrch\fcs0 _x000d__x000a_\insrsid4025558\charrsid5326376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4025558\charrsid5326376 \hich\af1\dbch\af31501\loch\f1 &lt;Article&gt;}{\rtlch\fcs1 \af0 \ltrch\fcs0 \cf10\insrsid4025558\charrsid14570012 \u9668\'3f}{\rtlch\fcs1 _x000d__x000a_\af0 \ltrch\fcs0 \insrsid4025558\charrsid5326376 #}{\rtlch\fcs1 \af1 \ltrch\fcs0 \cs20\v\f1\fs20\cf15\insrsid4025558\charrsid5326376 TVTRESPART@RESPART@}{\rtlch\fcs1 \af0 \ltrch\fcs0 \insrsid4025558\charrsid5326376 #}{\rtlch\fcs1 \af0 \ltrch\fcs0 _x000d__x000a_\cf10\insrsid4025558\charrsid14570012 \u9658\'3f}{\rtlch\fcs1 \af0 \ltrch\fcs0 \cs17\b0\v\fs20\cf9\lang1024\langfe1024\loch\af1\hich\af1\dbch\af31501\noproof\insrsid4025558\charrsid5326376 \hich\af1\dbch\af31501\loch\f1 &lt;/Article&gt;}{\rtlch\fcs1 \af0 _x000d__x000a_\ltrch\fcs0 \insrsid4025558\charrsid5326376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4025558\charrsid5326376 \cell }\pard \ltrpar\ql \li0\ri0\widctlpar\intbl\wrapdefault\aspalpha\aspnum\faauto\adjustright\rin0\lin0 {\rtlch\fcs1 \af0 \ltrch\fcs0 _x000d__x000a_\insrsid4025558\charrsid5326376 \trowd \ltrrow\ts11\trqc\trgaph340\trleft-340\trftsWidth1\trftsWidthB3\trpaddl340\trpaddr340\trpaddfl3\trpaddft3\trpaddfb3\trpaddfr3\tblrsid14374628\tblind0\tblindtype3 \clvertalt\clbrdrt\brdrtbl \clbrdrl\brdrtbl \clbrdrb_x000d__x000a_\brdrtbl \clbrdrr\brdrtbl \cltxlrtb\clftsWidth3\clwWidth9752\clshdrawnil \cellx9412\row \ltrrow}\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4025558\charrsid5326376 Draft legislative resolution\cell Amendment\cell }\pard\plain \ltrpar\ql \li0\ri0\widctlpar\intbl\wrapdefault\aspalpha\aspnum\faauto\adjustright\rin0\lin0 \rtlch\fcs1 \af0\afs20\alang1025 \ltrch\fcs0 _x000d__x000a_\fs24\lang2057\langfe2057\cgrid\langnp2057\langfenp2057 {\rtlch\fcs1 \af0 \ltrch\fcs0 \insrsid4025558\charrsid5326376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025558\charrsid5326376 ##\cell ##}{\rtlch\fcs1 \af0\afs24 \ltrch\fcs0 \insrsid4025558\charrsid5326376 \cell }\pard\plain \ltrpar\ql \li0\ri0\widctlpar\intbl\wrapdefault\aspalpha\aspnum\faauto\adjustright\rin0\lin0 \rtlch\fcs1 _x000d__x000a_\af0\afs20\alang1025 \ltrch\fcs0 \fs24\lang2057\langfe2057\cgrid\langnp2057\langfenp2057 {\rtlch\fcs1 \af0 \ltrch\fcs0 \insrsid4025558\charrsid5326376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324206 {\rtlch\fcs1 \af0 \ltrch\fcs0 \cs17\v\fs20\cf9\lang1024\langfe1024\loch\af1\hich\af1\dbch\af31501\noproof\insrsid4025558\charrsid5326376 _x000d__x000a_\hich\af1\dbch\af31501\loch\f1 &lt;/AmendA&gt;}{\rtlch\fcs1 \af0 \ltrch\fcs0 \insrsid4025558\charrsid16324206 {\*\bkmkend restartA}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e_x000d__x000a_fdaa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255470 HideTWBExt;}{_x000d__x000a_\s18\ql \li0\ri0\sa120\nowidctlpar\wrapdefault\aspalpha\aspnum\faauto\adjustright\rin0\lin0\itap0 \rtlch\fcs1 \af0\afs20\alang1025 \ltrch\fcs0 \fs24\lang2057\langfe2057\cgrid\langnp2057\langfenp2057 \sbasedon0 \snext18 \spriority0 \styrsid9255470 _x000d__x000a_Normal6a;}{\s19\ql \li0\ri0\nowidctlpar\wrapdefault\aspalpha\aspnum\faauto\adjustright\rin0\lin0\itap0 \rtlch\fcs1 \af0\afs20\alang1025 \ltrch\fcs0 \b\fs24\lang2057\langfe2057\cgrid\langnp2057\langfenp2057 \sbasedon0 \snext19 \spriority0 \styrsid9255470 _x000d__x000a_NormalBold;}{\s20\ql \li0\ri0\sa240\nowidctlpar\wrapdefault\aspalpha\aspnum\faauto\adjustright\rin0\lin0\itap0 \rtlch\fcs1 \af0\afs20\alang1025 \ltrch\fcs0 \i\fs24\lang2057\langfe2057\cgrid\langnp2057\langfenp2057 _x000d__x000a_\sbasedon0 \snext20 \spriority0 \styrsid9255470 AmJustText;}{\s21\qc \li0\ri0\sb240\sa240\nowidctlpar\wrapdefault\aspalpha\aspnum\faauto\adjustright\rin0\lin0\itap0 \rtlch\fcs1 \af0\afs20\alang1025 \ltrch\fcs0 _x000d__x000a_\i\fs24\lang2057\langfe2057\cgrid\langnp2057\langfenp2057 \sbasedon0 \snext21 \spriority0 \styrsid9255470 AmCrossRef;}{\*\cs22 \additive \v\f1\fs20\cf15 \spriority0 \styrsid9255470 HideTWBInt;}{_x000d__x000a_\s23\qc \li0\ri0\sb240\sa240\keepn\nowidctlpar\wrapdefault\aspalpha\aspnum\faauto\adjustright\rin0\lin0\itap0 \rtlch\fcs1 \af0\afs20\alang1025 \ltrch\fcs0 \i\fs24\lang2057\langfe2057\cgrid\langnp2057\langfenp2057 _x000d__x000a_\sbasedon0 \snext20 \spriority0 \styrsid9255470 AmJustTitle;}{\s24\qc \li0\ri0\sa240\nowidctlpar\wrapdefault\aspalpha\aspnum\faauto\adjustright\rin0\lin0\itap0 \rtlch\fcs1 \af0\afs20\alang1025 \ltrch\fcs0 _x000d__x000a_\i\fs24\lang2057\langfe2057\cgrid\langnp2057\langfenp2057 \sbasedon0 \snext24 \spriority0 \styrsid9255470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9255470 AmNumberTabs;}{\s26\ql \li0\ri0\sb240\nowidctlpar\wrapdefault\aspalpha\aspnum\faauto\adjustright\rin0\lin0\itap0 \rtlch\fcs1 _x000d__x000a_\af0\afs20\alang1025 \ltrch\fcs0 \b\fs24\lang2057\langfe2057\cgrid\langnp2057\langfenp2057 \sbasedon0 \snext26 \spriority0 \styrsid9255470 NormalBold12b;}}{\*\rsidtbl \rsid24658\rsid223860\rsid735077\rsid1718133\rsid2053925\rsid2892074\rsid3565327_x000d__x000a_\rsid4666813\rsid6641733\rsid7823322\rsid9255470\rsid927080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95}{\nofchars571}{\nofcharsws66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55470\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2053925 \chftnsep _x000d__x000a_\par }}{\*\ftnsepc \ltrpar \pard\plain \ltrpar\ql \li0\ri0\widctlpar\wrapdefault\aspalpha\aspnum\faauto\adjustright\rin0\lin0\itap0 \rtlch\fcs1 \af0\afs20\alang1025 \ltrch\fcs0 \fs24\lang2057\langfe2057\cgrid\langnp2057\langfenp2057 {\rtlch\fcs1 \af0 _x000d__x000a_\ltrch\fcs0 \insrsid2053925 \chftnsepc _x000d__x000a_\par }}{\*\aftnsep \ltrpar \pard\plain \ltrpar\ql \li0\ri0\widctlpar\wrapdefault\aspalpha\aspnum\faauto\adjustright\rin0\lin0\itap0 \rtlch\fcs1 \af0\afs20\alang1025 \ltrch\fcs0 \fs24\lang2057\langfe2057\cgrid\langnp2057\langfenp2057 {\rtlch\fcs1 \af0 _x000d__x000a_\ltrch\fcs0 \insrsid2053925 \chftnsep _x000d__x000a_\par }}{\*\aftnsepc \ltrpar \pard\plain \ltrpar\ql \li0\ri0\widctlpar\wrapdefault\aspalpha\aspnum\faauto\adjustright\rin0\lin0\itap0 \rtlch\fcs1 \af0\afs20\alang1025 \ltrch\fcs0 \fs24\lang2057\langfe2057\cgrid\langnp2057\langfenp2057 {\rtlch\fcs1 \af0 _x000d__x000a_\ltrch\fcs0 \insrsid20539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255470\charrsid5326376 {\*\bkmkstart restartB}_x000d__x000a_\hich\af1\dbch\af31501\loch\f1 &lt;AmendB&gt;}{\rtlch\fcs1 \af0 \ltrch\fcs0 \insrsid9255470\charrsid5326376 Amendment\tab \tab }{\rtlch\fcs1 \af0 \ltrch\fcs0 _x000d__x000a_\cs17\b0\v\fs20\cf9\lang1024\langfe1024\loch\af1\hich\af1\dbch\af31501\noproof\insrsid9255470\charrsid5326376 \hich\af1\dbch\af31501\loch\f1 &lt;NumAmB&gt;}{\rtlch\fcs1 \af0 \ltrch\fcs0 \insrsid9255470\charrsid5326376 #}{\rtlch\fcs1 \af1 \ltrch\fcs0 _x000d__x000a_\cs22\v\f1\fs20\cf15\insrsid9255470\charrsid5326376 ENMIENDA@NRAM@}{\rtlch\fcs1 \af0 \ltrch\fcs0 \insrsid9255470\charrsid5326376 #}{\rtlch\fcs1 \af0 \ltrch\fcs0 _x000d__x000a_\cs17\b0\v\fs20\cf9\lang1024\langfe1024\loch\af1\hich\af1\dbch\af31501\noproof\insrsid9255470\charrsid5326376 \hich\af1\dbch\af31501\loch\f1 &lt;/NumAmB&gt;}{\rtlch\fcs1 \af0 \ltrch\fcs0 \insrsid9255470\charrsid5326376 _x000d__x000a_\par }\pard\plain \ltrpar\s26\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255470\charrsid5326376 \hich\af1\dbch\af31501\loch\f1 &lt;DocAmend&gt;}{\rtlch\fcs1 \af0 \ltrch\fcs0 \insrsid9255470\charrsid5326376 #}{_x000d__x000a_\rtlch\fcs1 \af1 \ltrch\fcs0 \cs22\v\f1\fs20\cf15\insrsid9255470\charrsid5326376 MNU[OPTPROPOSALCOD][OPTPROPOSALCNS][OPTPROPOSALNLE][OPTPROPOSALINL]@CHOICE@CODEMNU}{\rtlch\fcs1 \af0 \ltrch\fcs0 \insrsid9255470\charrsid5326376 ##}{\rtlch\fcs1 \af1 _x000d__x000a_\ltrch\fcs0 \cs22\v\f1\fs20\cf15\insrsid9255470\charrsid5326376 MNU[AMACTYES][NOTAPP]@CHOICE@AMACTMNU}{\rtlch\fcs1 \af0 \ltrch\fcs0 \insrsid9255470\charrsid5326376 #}{\rtlch\fcs1 \af0 \ltrch\fcs0 _x000d__x000a_\cs17\b0\v\fs20\cf9\lang1024\langfe1024\loch\af1\hich\af1\dbch\af31501\noproof\insrsid9255470\charrsid5326376 \hich\af1\dbch\af31501\loch\f1 &lt;/DocAmend&gt;}{\rtlch\fcs1 \af0 \ltrch\fcs0 \insrsid9255470\charrsid5326376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9255470\charrsid5326376 \hich\af1\dbch\af31501\loch\f1 &lt;Article&gt;}{\rtlch\fcs1 \af0 \ltrch\fcs0 \insrsid9255470\charrsid5326376 #}{\rtlch\fcs1 \af1 _x000d__x000a_\ltrch\fcs0 \cs22\v\f1\fs20\cf15\insrsid9255470\charrsid5326376 MNU[AMACTPARTYES][AMACTPARTNO]@CHOICE@AMACTMNU}{\rtlch\fcs1 \af0 \ltrch\fcs0 \insrsid9255470\charrsid5326376 #}{\rtlch\fcs1 \af0 \ltrch\fcs0 _x000d__x000a_\cs17\b0\v\fs20\cf9\lang1024\langfe1024\loch\af1\hich\af1\dbch\af31501\noproof\insrsid9255470\charrsid5326376 \hich\af1\dbch\af31501\loch\f1 &lt;/Article&gt;}{\rtlch\fcs1 \af0 \ltrch\fcs0 \insrsid9255470\charrsid5326376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9255470\charrsid5326376 \hich\af1\dbch\af31501\loch\f1 &lt;DocAmend2&gt;&lt;OptDel&gt;}{\rtlch\fcs1 \af0 \ltrch\fcs0 \insrsid9255470\charrsid5326376 #}{\rtlch\fcs1 \af1 _x000d__x000a_\ltrch\fcs0 \cs22\v\f1\fs20\cf15\insrsid9255470\charrsid5326376 MNU[OPTNRACTYES][NOTAPP]@CHOICE@AMACTMNU}{\rtlch\fcs1 \af0 \ltrch\fcs0 \insrsid9255470\charrsid5326376 #}{\rtlch\fcs1 \af0 \ltrch\fcs0 _x000d__x000a_\cs17\v\fs20\cf9\lang1024\langfe1024\loch\af1\hich\af1\dbch\af31501\noproof\insrsid9255470\charrsid5326376 \hich\af1\dbch\af31501\loch\f1 &lt;/OptDel&gt;&lt;/DocAmend2&gt;}{\rtlch\fcs1 \af0 \ltrch\fcs0 \insrsid9255470\charrsid5326376 _x000d__x000a_\par }\pard \ltrpar\ql \li0\ri0\widctlpar\wrapdefault\aspalpha\aspnum\faauto\adjustright\rin0\lin0\itap0\pararsid14374628 {\rtlch\fcs1 \af0 \ltrch\fcs0 \cs17\v\fs20\cf9\lang1024\langfe1024\loch\af1\hich\af1\dbch\af31501\noproof\insrsid9255470\charrsid5326376 _x000d__x000a_\hich\af1\dbch\af31501\loch\f1 &lt;Article2&gt;&lt;OptDel&gt;}{\rtlch\fcs1 \af0 \ltrch\fcs0 \insrsid9255470\charrsid5326376 #}{\rtlch\fcs1 \af1 \ltrch\fcs0 \cs22\v\f1\fs20\cf15\insrsid9255470\charrsid5326376 MNU[OPTACTPARTYES][NOTAPP]@CHOICE@AMACTMNU}{\rtlch\fcs1 _x000d__x000a_\af0 \ltrch\fcs0 \insrsid9255470\charrsid5326376 #}{\rtlch\fcs1 \af0 \ltrch\fcs0 \cs17\v\fs20\cf9\lang1024\langfe1024\loch\af1\hich\af1\dbch\af31501\noproof\insrsid9255470\charrsid5326376 \hich\af1\dbch\af31501\loch\f1 &lt;/OptDel&gt;&lt;/Article2&gt;}{\rtlch\fcs1 _x000d__x000a_\af0 \ltrch\fcs0 \insrsid9255470\charrsid5326376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insrsid9255470\charrsid5326376 \cell }\pard \ltrpar\ql \li0\ri0\widctlpar\intbl\wrapdefault\aspalpha\aspnum\faauto\adjustright\rin0\lin0 {\rtlch\fcs1 \af0 \ltrch\fcs0 \insrsid925547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4\qc \li0\ri0\sa240\keepn\nowidctlpar\intbl\wrapdefault\aspalpha\aspnum\faauto\adjustright\rin0\lin0\pararsid14374628 \rtlch\fcs1 \af0\afs20\alang1025 \ltrch\fcs0 _x000d__x000a_\i\fs24\lang2057\langfe2057\cgrid\langnp2057\langfenp2057 {\rtlch\fcs1 \af0 \ltrch\fcs0 \insrsid9255470\charrsid5326376 #}{\rtlch\fcs1 \af1 \ltrch\fcs0 \cs22\v\f1\fs20\cf15\insrsid9255470\charrsid5326376 MNU[OPTLEFTAMACT][LEFTPROP]@CHOICE@AMACTMNU}{_x000d__x000a_\rtlch\fcs1 \af0 \ltrch\fcs0 \insrsid9255470\charrsid5326376 #\cell Amendment\cell }\pard\plain \ltrpar\ql \li0\ri0\widctlpar\intbl\wrapdefault\aspalpha\aspnum\faauto\adjustright\rin0\lin0 \rtlch\fcs1 \af0\afs20\alang1025 \ltrch\fcs0 _x000d__x000a_\fs24\lang2057\langfe2057\cgrid\langnp2057\langfenp2057 {\rtlch\fcs1 \af0 \ltrch\fcs0 \insrsid925547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255470\charrsid5326376 ##\cell ##}{\rtlch\fcs1 \af0\afs24 \ltrch\fcs0 \insrsid9255470\charrsid5326376 \cell }\pard\plain \ltrpar\ql \li0\ri0\widctlpar\intbl\wrapdefault\aspalpha\aspnum\faauto\adjustright\rin0\lin0 \rtlch\fcs1 _x000d__x000a_\af0\afs20\alang1025 \ltrch\fcs0 \fs24\lang2057\langfe2057\cgrid\langnp2057\langfenp2057 {\rtlch\fcs1 \af0 \ltrch\fcs0 \insrsid9255470\charrsid5326376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374628 \rtlch\fcs1 \af0\afs20\alang1025 \ltrch\fcs0 \i\fs24\lang2057\langfe2057\cgrid\langnp2057\langfenp2057 {\rtlch\fcs1 \af0 \ltrch\fcs0 _x000d__x000a_\cs17\i0\v\fs20\cf9\lang1024\langfe1024\loch\af1\hich\af1\dbch\af31501\noproof\insrsid9255470\charrsid5326376 \hich\af1\dbch\af31501\loch\f1 &lt;OptDel&gt;}{\rtlch\fcs1 \af0 \ltrch\fcs0 \insrsid9255470\charrsid5326376 #}{\rtlch\fcs1 \af1 \ltrch\fcs0 _x000d__x000a_\cs22\v\f1\fs20\cf15\insrsid9255470\charrsid5326376 MNU[CROSSREFNO][CROSSREFYES]@CHOICE@}{\rtlch\fcs1 \af0 \ltrch\fcs0 \insrsid9255470\charrsid5326376 #}{\rtlch\fcs1 \af0 \ltrch\fcs0 _x000d__x000a_\cs17\i0\v\fs20\cf9\lang1024\langfe1024\loch\af1\hich\af1\dbch\af31501\noproof\insrsid9255470\charrsid5326376 \hich\af1\dbch\af31501\loch\f1 &lt;/OptDel&gt;}{\rtlch\fcs1 \af0 \ltrch\fcs0 \insrsid9255470\charrsid5326376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9255470\charrsid5326376 \hich\af1\dbch\af31501\loch\f1 &lt;TitreJust&gt;}{\rtlch\fcs1 \af0 \ltrch\fcs0 \insrsid9255470\charrsid5326376 _x000d__x000a_Justification}{\rtlch\fcs1 \af0 \ltrch\fcs0 \cs17\i0\v\fs20\cf9\lang1024\langfe1024\loch\af1\hich\af1\dbch\af31501\noproof\insrsid9255470\charrsid5326376 \hich\af1\dbch\af31501\loch\f1 &lt;/TitreJust&gt;}{\rtlch\fcs1 \af0 \ltrch\fcs0 _x000d__x000a_\insrsid9255470\charrsid5326376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9255470\charrsid5326376 \hich\af1\dbch\af31501\loch\f1 &lt;OptDelPrev&gt;}{\rtlch\fcs1 \af0 \ltrch\fcs0 \insrsid9255470\charrsid5326376 #}{\rtlch\fcs1 \af1 _x000d__x000a_\ltrch\fcs0 \cs22\v\f1\fs20\cf15\insrsid9255470\charrsid5326376 MNU[TEXTJUSTYES][TEXTJUSTNO]@CHOICE@}{\rtlch\fcs1 \af0 \ltrch\fcs0 \insrsid9255470\charrsid5326376 #}{\rtlch\fcs1 \af0 \ltrch\fcs0 _x000d__x000a_\cs17\i0\v\fs20\cf9\lang1024\langfe1024\loch\af1\hich\af1\dbch\af31501\noproof\insrsid9255470\charrsid5326376 \hich\af1\dbch\af31501\loch\f1 &lt;/OptDelPrev&gt;}{\rtlch\fcs1 \af0 \ltrch\fcs0 \insrsid9255470\charrsid532637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255470\charrsid5326376 \hich\af1\dbch\af31501\loch\f1 &lt;/AmendB&gt;}{\rtlch\fcs1 \af0 \ltrch\fcs0 \insrsid9255470\charrsid16324206 {\*\bkmkend restartB}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1_x000d__x000a_81ad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03637 HideTWBExt;}{_x000d__x000a_\s18\ql \li0\ri0\sa120\nowidctlpar\wrapdefault\aspalpha\aspnum\faauto\adjustright\rin0\lin0\itap0 \rtlch\fcs1 \af0\afs20\alang1025 \ltrch\fcs0 \fs24\lang2057\langfe2057\cgrid\langnp2057\langfenp2057 \sbasedon0 \snext18 \spriority0 \styrsid12003637 _x000d__x000a_Normal6a;}{\s19\ql \li0\ri0\nowidctlpar\wrapdefault\aspalpha\aspnum\faauto\adjustright\rin0\lin0\itap0 \rtlch\fcs1 \af0\afs20\alang1025 \ltrch\fcs0 \b\fs24\lang2057\langfe2057\cgrid\langnp2057\langfenp2057 \sbasedon0 \snext19 \spriority0 \styrsid12003637 _x000d__x000a_NormalBold;}{\s20\qc \li0\ri0\sa240\nowidctlpar\wrapdefault\aspalpha\aspnum\faauto\adjustright\rin0\lin0\itap0 \rtlch\fcs1 \af0\afs20\alang1025 \ltrch\fcs0 \i\fs24\lang2057\langfe2057\cgrid\langnp2057\langfenp2057 _x000d__x000a_\sbasedon0 \snext20 \spriority0 \styrsid1200363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003637 AmNumberTabs;}{\s22\ql \li0\ri0\sb240\nowidctlpar\wrapdefault\aspalpha\aspnum\faauto\adjustright\rin0\lin0\itap0 \rtlch\fcs1 _x000d__x000a_\af0\afs20\alang1025 \ltrch\fcs0 \b\fs24\lang2057\langfe2057\cgrid\langnp2057\langfenp2057 \sbasedon0 \snext22 \spriority0 \styrsid12003637 NormalBold12b;}}{\*\rsidtbl \rsid24658\rsid223860\rsid735077\rsid1718133\rsid2892074\rsid3565327\rsid4666813_x000d__x000a_\rsid6641733\rsid7823322\rsid9007226\rsid9270806\rsid9636012\rsid10377208\rsid11215221\rsid11549030\rsid12003637\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003637\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9007226 \chftnsep _x000d__x000a_\par }}{\*\ftnsepc \ltrpar \pard\plain \ltrpar\ql \li0\ri0\widctlpar\wrapdefault\aspalpha\aspnum\faauto\adjustright\rin0\lin0\itap0 \rtlch\fcs1 \af0\afs20\alang1025 \ltrch\fcs0 \fs24\lang2057\langfe2057\cgrid\langnp2057\langfenp2057 {\rtlch\fcs1 \af0 _x000d__x000a_\ltrch\fcs0 \insrsid9007226 \chftnsepc _x000d__x000a_\par }}{\*\aftnsep \ltrpar \pard\plain \ltrpar\ql \li0\ri0\widctlpar\wrapdefault\aspalpha\aspnum\faauto\adjustright\rin0\lin0\itap0 \rtlch\fcs1 \af0\afs20\alang1025 \ltrch\fcs0 \fs24\lang2057\langfe2057\cgrid\langnp2057\langfenp2057 {\rtlch\fcs1 \af0 _x000d__x000a_\ltrch\fcs0 \insrsid9007226 \chftnsep _x000d__x000a_\par }}{\*\aftnsepc \ltrpar \pard\plain \ltrpar\ql \li0\ri0\widctlpar\wrapdefault\aspalpha\aspnum\faauto\adjustright\rin0\lin0\itap0 \rtlch\fcs1 \af0\afs20\alang1025 \ltrch\fcs0 \fs24\lang2057\langfe2057\cgrid\langnp2057\langfenp2057 {\rtlch\fcs1 \af0 _x000d__x000a_\ltrch\fcs0 \insrsid90072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2003637\charrsid15879488 {\*\bkmkstart restartA_x000d__x000a_}\hich\af1\dbch\af31501\loch\f1 &lt;AmendA&gt;}{\rtlch\fcs1 \af0 \ltrch\fcs0 \insrsid12003637\charrsid15879488 [ZAMENDMENT]\tab \tab }{\rtlch\fcs1 \af0 \ltrch\fcs0 _x000d__x000a_\cs17\b0\v\fs20\cf9\lang1024\langfe1024\loch\af1\hich\af1\dbch\af31501\noproof\insrsid12003637\charrsid15879488 \hich\af1\dbch\af31501\loch\f1 &lt;NumAmA&gt;}{\rtlch\fcs1 \af0 \ltrch\fcs0 \insrsid12003637\charrsid15879488 [ZNRAM]}{\rtlch\fcs1 \af0 \ltrch\fcs0 _x000d__x000a_\cs17\b0\v\fs20\cf9\lang1024\langfe1024\loch\af1\hich\af1\dbch\af31501\noproof\insrsid12003637\charrsid15879488 \hich\af1\dbch\af31501\loch\f1 &lt;/NumAmA&gt;}{\rtlch\fcs1 \af0 \ltrch\fcs0 \insrsid12003637\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2003637\charrsid11356624 \hich\af1\dbch\af31501\loch\f1 &lt;DocAmend&gt;}{\rtlch\fcs1 \af0 \ltrch\fcs0 _x000d__x000a_\lang1036\langfe2057\langnp1036\insrsid12003637\charrsid11356624 [ZRESOLUTION]}{\rtlch\fcs1 \af0 \ltrch\fcs0 \cs17\b0\v\fs20\cf9\lang1024\langfe1024\loch\af1\hich\af1\dbch\af31501\noproof\langnp1036\insrsid12003637\charrsid11356624 _x000d__x000a_\hich\af1\dbch\af31501\loch\f1 &lt;/DocAmend&gt;}{\rtlch\fcs1 \af0 \ltrch\fcs0 \lang1036\langfe2057\langnp1036\insrsid12003637\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2003637\charrsid11356624 \hich\af1\dbch\af31501\loch\f1 &lt;Article&gt;}{\rtlch\fcs1 \af0 \ltrch\fcs0 _x000d__x000a_\lang1036\langfe2057\langnp1036\insrsid12003637\charrsid11356624 [ZRESPART]}{\rtlch\fcs1 \af0 \ltrch\fcs0 \cs17\b0\v\fs20\cf9\lang1024\langfe1024\loch\af1\hich\af1\dbch\af31501\noproof\langnp1036\insrsid12003637\charrsid11356624 _x000d__x000a_\hich\af1\dbch\af31501\loch\f1 &lt;/Article&gt;}{\rtlch\fcs1 \af0 \ltrch\fcs0 \lang1036\langfe2057\langnp1036\insrsid12003637\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2003637\charrsid11356624 \cell }\pard \ltrpar_x000d__x000a_\ql \li0\ri0\widctlpar\intbl\wrapdefault\aspalpha\aspnum\faauto\adjustright\rin0\lin0 {\rtlch\fcs1 \af0 \ltrch\fcs0 \insrsid12003637\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2003637\charrsid15879488 [ZLEFTA]\cell [ZRIGHT]\cell }\pard\plain \ltrpar\ql \li0\ri0\widctlpar\intbl\wrapdefault\aspalpha\aspnum\faauto\adjustright\rin0\lin0 \rtlch\fcs1 \af0\afs20\alang1025 \ltrch\fcs0 _x000d__x000a_\fs24\lang2057\langfe2057\cgrid\langnp2057\langfenp2057 {\rtlch\fcs1 \af0 \ltrch\fcs0 \insrsid12003637\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003637\charrsid15879488 [ZTEXTL]\cell [ZTEXTR]}{\rtlch\fcs1 \af0\afs24 \ltrch\fcs0 \insrsid12003637\charrsid15879488 \cell }\pard\plain \ltrpar\ql \li0\ri0\widctlpar\intbl\wrapdefault\aspalpha\aspnum\faauto\adjustright\rin0\lin0 \rtlch\fcs1 _x000d__x000a_\af0\afs20\alang1025 \ltrch\fcs0 \fs24\lang2057\langfe2057\cgrid\langnp2057\langfenp2057 {\rtlch\fcs1 \af0 \ltrch\fcs0 \insrsid12003637\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2003637\charrsid15879488 _x000d__x000a_\hich\af1\dbch\af31501\loch\f1 &lt;/AmendA&gt;}{\rtlch\fcs1 \af0 \ltrch\fcs0 \insrsid1200363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9_x000d__x000a_d4af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13532 HideTWBExt;}{_x000d__x000a_\s18\ql \li0\ri0\sa120\nowidctlpar\wrapdefault\aspalpha\aspnum\faauto\adjustright\rin0\lin0\itap0 \rtlch\fcs1 \af0\afs20\alang1025 \ltrch\fcs0 \fs24\lang2057\langfe2057\cgrid\langnp2057\langfenp2057 \sbasedon0 \snext18 \spriority0 \styrsid4413532 _x000d__x000a_Normal6a;}{\s19\ql \li0\ri0\nowidctlpar\wrapdefault\aspalpha\aspnum\faauto\adjustright\rin0\lin0\itap0 \rtlch\fcs1 \af0\afs20\alang1025 \ltrch\fcs0 \b\fs24\lang2057\langfe2057\cgrid\langnp2057\langfenp2057 \sbasedon0 \snext19 \spriority0 \styrsid4413532 _x000d__x000a_NormalBold;}{\s20\ql \li0\ri0\sa240\nowidctlpar\wrapdefault\aspalpha\aspnum\faauto\adjustright\rin0\lin0\itap0 \rtlch\fcs1 \af0\afs20\alang1025 \ltrch\fcs0 \i\fs24\lang2057\langfe2057\cgrid\langnp2057\langfenp2057 _x000d__x000a_\sbasedon0 \snext20 \spriority0 \styrsid4413532 AmJustText;}{\s21\qc \li0\ri0\sb240\sa240\nowidctlpar\wrapdefault\aspalpha\aspnum\faauto\adjustright\rin0\lin0\itap0 \rtlch\fcs1 \af0\afs20\alang1025 \ltrch\fcs0 _x000d__x000a_\i\fs24\lang2057\langfe2057\cgrid\langnp2057\langfenp2057 \sbasedon0 \snext21 \spriority0 \styrsid4413532 AmCrossRef;}{\s22\qc \li0\ri0\sb240\sa240\keepn\nowidctlpar\wrapdefault\aspalpha\aspnum\faauto\adjustright\rin0\lin0\itap0 \rtlch\fcs1 _x000d__x000a_\af0\afs20\alang1025 \ltrch\fcs0 \i\fs24\lang2057\langfe2057\cgrid\langnp2057\langfenp2057 \sbasedon0 \snext20 \spriority0 \styrsid4413532 AmJustTitle;}{\s23\qc \li0\ri0\sa240\nowidctlpar\wrapdefault\aspalpha\aspnum\faauto\adjustright\rin0\lin0\itap0 _x000d__x000a_\rtlch\fcs1 \af0\afs20\alang1025 \ltrch\fcs0 \i\fs24\lang2057\langfe2057\cgrid\langnp2057\langfenp2057 \sbasedon0 \snext23 \spriority0 \styrsid441353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413532 AmNumberTabs;}{\s25\ql \li0\ri0\sb240\nowidctlpar\wrapdefault\aspalpha\aspnum\faauto\adjustright\rin0\lin0\itap0 \rtlch\fcs1 _x000d__x000a_\af0\afs20\alang1025 \ltrch\fcs0 \b\fs24\lang2057\langfe2057\cgrid\langnp2057\langfenp2057 \sbasedon0 \snext25 \spriority0 \styrsid4413532 NormalBold12b;}}{\*\rsidtbl \rsid24658\rsid223860\rsid735077\rsid1718133\rsid2892074\rsid3565327\rsid4266666_x000d__x000a_\rsid4413532\rsid4666813\rsid6641733\rsid7823322\rsid927080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13532\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4266666 \chftnsep _x000d__x000a_\par }}{\*\ftnsepc \ltrpar \pard\plain \ltrpar\ql \li0\ri0\widctlpar\wrapdefault\aspalpha\aspnum\faauto\adjustright\rin0\lin0\itap0 \rtlch\fcs1 \af0\afs20\alang1025 \ltrch\fcs0 \fs24\lang2057\langfe2057\cgrid\langnp2057\langfenp2057 {\rtlch\fcs1 \af0 _x000d__x000a_\ltrch\fcs0 \insrsid4266666 \chftnsepc _x000d__x000a_\par }}{\*\aftnsep \ltrpar \pard\plain \ltrpar\ql \li0\ri0\widctlpar\wrapdefault\aspalpha\aspnum\faauto\adjustright\rin0\lin0\itap0 \rtlch\fcs1 \af0\afs20\alang1025 \ltrch\fcs0 \fs24\lang2057\langfe2057\cgrid\langnp2057\langfenp2057 {\rtlch\fcs1 \af0 _x000d__x000a_\ltrch\fcs0 \insrsid4266666 \chftnsep _x000d__x000a_\par }}{\*\aftnsepc \ltrpar \pard\plain \ltrpar\ql \li0\ri0\widctlpar\wrapdefault\aspalpha\aspnum\faauto\adjustright\rin0\lin0\itap0 \rtlch\fcs1 \af0\afs20\alang1025 \ltrch\fcs0 \fs24\lang2057\langfe2057\cgrid\langnp2057\langfenp2057 {\rtlch\fcs1 \af0 _x000d__x000a_\ltrch\fcs0 \insrsid42666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413532\charrsid15879488 {\*\bkmkstart restartB}_x000d__x000a_\hich\af1\dbch\af31501\loch\f1 &lt;AmendB&gt;}{\rtlch\fcs1 \af0 \ltrch\fcs0 \insrsid4413532\charrsid15879488 [ZAMENDMENT]\tab \tab }{\rtlch\fcs1 \af0 \ltrch\fcs0 _x000d__x000a_\cs17\b0\v\fs20\cf9\lang1024\langfe1024\loch\af1\hich\af1\dbch\af31501\noproof\insrsid4413532\charrsid15879488 \hich\af1\dbch\af31501\loch\f1 &lt;NumAmB&gt;}{\rtlch\fcs1 \af0 \ltrch\fcs0 \insrsid4413532\charrsid15879488 [ZNRAM]}{\rtlch\fcs1 \af0 \ltrch\fcs0 _x000d__x000a_\cs17\b0\v\fs20\cf9\lang1024\langfe1024\loch\af1\hich\af1\dbch\af31501\noproof\insrsid4413532\charrsid15879488 \hich\af1\dbch\af31501\loch\f1 &lt;/NumAmB&gt;}{\rtlch\fcs1 \af0 \ltrch\fcs0 \insrsid441353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413532\charrsid15879488 \hich\af1\dbch\af31501\loch\f1 &lt;DocAmend&gt;}{\rtlch\fcs1 \af0 \ltrch\fcs0 \insrsid4413532\charrsid15879488 _x000d__x000a_[ZPROPOSAL][ZAMACT]}{\rtlch\fcs1 \af0 \ltrch\fcs0 \cs17\b0\v\fs20\cf9\lang1024\langfe1024\loch\af1\hich\af1\dbch\af31501\noproof\insrsid4413532\charrsid15879488 \hich\af1\dbch\af31501\loch\f1 &lt;/DocAmend&gt;}{\rtlch\fcs1 \af0 \ltrch\fcs0 _x000d__x000a_\insrsid441353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413532\charrsid15879488 \hich\af1\dbch\af31501\loch\f1 &lt;Article&gt;}{\rtlch\fcs1 \af0 \ltrch\fcs0 \insrsid4413532\charrsid15879488 [ZAMPART]}{\rtlch\fcs1 _x000d__x000a_\af0 \ltrch\fcs0 \cs17\b0\v\fs20\cf9\lang1024\langfe1024\loch\af1\hich\af1\dbch\af31501\noproof\insrsid4413532\charrsid15879488 \hich\af1\dbch\af31501\loch\f1 &lt;/Article&gt;}{\rtlch\fcs1 \af0 \ltrch\fcs0 \insrsid441353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413532\charrsid15879488 \hich\af1\dbch\af31501\loch\f1 &lt;DocAmend2&gt;&lt;OptDel&gt;}{\rtlch\fcs1 \af0 \ltrch\fcs0 \insrsid4413532\charrsid15879488 [ZNRACT]}{_x000d__x000a_\rtlch\fcs1 \af0 \ltrch\fcs0 \cs17\v\fs20\cf9\lang1024\langfe1024\loch\af1\hich\af1\dbch\af31501\noproof\insrsid4413532\charrsid15879488 \hich\af1\dbch\af31501\loch\f1 &lt;/OptDel&gt;&lt;/DocAmend2&gt;}{\rtlch\fcs1 \af0 \ltrch\fcs0 \insrsid4413532\charrsid15879488 _x000d__x000a__x000d__x000a_\par }\pard \ltrpar\ql \li0\ri0\widctlpar\wrapdefault\aspalpha\aspnum\faauto\adjustright\rin0\lin0\itap0\pararsid15956237 {\rtlch\fcs1 \af0 \ltrch\fcs0 _x000d__x000a_\cs17\v\fs20\cf9\lang1024\langfe1024\loch\af1\hich\af1\dbch\af31501\noproof\langnp1036\insrsid4413532\charrsid11356624 \hich\af1\dbch\af31501\loch\f1 &lt;Article2&gt;&lt;OptDel&gt;}{\rtlch\fcs1 \af0 \ltrch\fcs0 _x000d__x000a_\lang1036\langfe2057\langnp1036\insrsid4413532\charrsid11356624 [ZACTPART]}{\rtlch\fcs1 \af0 \ltrch\fcs0 \cs17\v\fs20\cf9\lang1024\langfe1024\loch\af1\hich\af1\dbch\af31501\noproof\langnp1036\insrsid4413532\charrsid11356624 \hich\af1\dbch\af31501\loch\f1 _x000d__x000a_&lt;/OptDel&gt;&lt;/Article2&gt;}{\rtlch\fcs1 \af0 \ltrch\fcs0 \lang1036\langfe2057\langnp1036\insrsid441353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413532\charrsid11356624 \cell }\pard \ltrpar\ql \li0\ri0\widctlpar\intbl\wrapdefault\aspalpha\aspnum\faauto\adjustright\rin0\lin0 {\rtlch\fcs1 \af0 \ltrch\fcs0 \insrsid441353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413532\charrsid15879488 [ZLEFTB]\cell [ZRIGHT]\cell }\pard\plain \ltrpar\ql \li0\ri0\widctlpar\intbl\wrapdefault\aspalpha\aspnum\faauto\adjustright\rin0\lin0 _x000d__x000a_\rtlch\fcs1 \af0\afs20\alang1025 \ltrch\fcs0 \fs24\lang2057\langfe2057\cgrid\langnp2057\langfenp2057 {\rtlch\fcs1 \af0 \ltrch\fcs0 \insrsid441353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413532\charrsid15879488 [ZTEXTL]\cell [ZTEXTR]}{\rtlch\fcs1 \af0\afs24 \ltrch\fcs0 \insrsid4413532\charrsid15879488 \cell }\pard\plain \ltrpar\ql \li0\ri0\widctlpar\intbl\wrapdefault\aspalpha\aspnum\faauto\adjustright\rin0\lin0 \rtlch\fcs1 _x000d__x000a_\af0\afs20\alang1025 \ltrch\fcs0 \fs24\lang2057\langfe2057\cgrid\langnp2057\langfenp2057 {\rtlch\fcs1 \af0 \ltrch\fcs0 \insrsid441353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413532\charrsid15879488 \hich\af1\dbch\af31501\loch\f1 &lt;OptDel&gt;}{\rtlch\fcs1 \af0 \ltrch\fcs0 \insrsid4413532\charrsid15879488 [ZCROSSREF]}{\rtlch\fcs1 \af0 _x000d__x000a_\ltrch\fcs0 \cs17\i0\v\fs20\cf9\lang1024\langfe1024\loch\af1\hich\af1\dbch\af31501\noproof\insrsid4413532\charrsid15879488 \hich\af1\dbch\af31501\loch\f1 &lt;/OptDel&gt;}{\rtlch\fcs1 \af0 \ltrch\fcs0 \insrsid441353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413532\charrsid15879488 \hich\af1\dbch\af31501\loch\f1 &lt;TitreJust&gt;}{\rtlch\fcs1 \af0 \ltrch\fcs0 \insrsid4413532\charrsid15879488 _x000d__x000a_[ZJUSTIFICATION]}{\rtlch\fcs1 \af0 \ltrch\fcs0 \cs17\i0\v\fs20\cf9\lang1024\langfe1024\loch\af1\hich\af1\dbch\af31501\noproof\insrsid4413532\charrsid15879488 \hich\af1\dbch\af31501\loch\f1 &lt;/TitreJust&gt;}{\rtlch\fcs1 \af0 \ltrch\fcs0 _x000d__x000a_\insrsid441353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413532\charrsid15879488 \hich\af1\dbch\af31501\loch\f1 &lt;OptDelPrev&gt;}{\rtlch\fcs1 \af0 \ltrch\fcs0 \insrsid4413532\charrsid15879488 [ZTEXTJUST]}{_x000d__x000a_\rtlch\fcs1 \af0 \ltrch\fcs0 \cs17\i0\v\fs20\cf9\lang1024\langfe1024\loch\af1\hich\af1\dbch\af31501\noproof\insrsid4413532\charrsid15879488 \hich\af1\dbch\af31501\loch\f1 &lt;/OptDelPrev&gt;}{\rtlch\fcs1 \af0 \ltrch\fcs0 \insrsid441353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413532\charrsid15879488 \hich\af1\dbch\af31501\loch\f1 &lt;/AmendB&gt;}{\rtlch\fcs1 \af0 \ltrch\fcs0 \insrsid441353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4_x000d__x000a_4eb2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ITLECODMNU" w:val=" 1"/>
    <w:docVar w:name="TVTAMACTPART" w:val="Article"/>
    <w:docVar w:name="TVTRESPART" w:val="Recital"/>
    <w:docVar w:name="TXTAUTHOR" w:val="Nela Riehl"/>
    <w:docVar w:name="TXTLANGUE" w:val="FR"/>
    <w:docVar w:name="TXTLANGUEMIN" w:val="fr"/>
    <w:docVar w:name="TXTNRC" w:val="0170/2025"/>
    <w:docVar w:name="TXTNRCOM" w:val="(2025)0549)"/>
    <w:docVar w:name="TXTNRFIRSTAM" w:val="1"/>
    <w:docVar w:name="TXTNRLASTAM" w:val="107"/>
    <w:docVar w:name="TXTNRPE" w:val="784.382"/>
    <w:docVar w:name="TXTNRPROC" w:val="2025/0222(COD)"/>
    <w:docVar w:name="TXTPEorAP" w:val="PE"/>
    <w:docVar w:name="TXTROUTE" w:val="AD\1342562FR.docx"/>
    <w:docVar w:name="TXTVERSION" w:val="02-00"/>
  </w:docVars>
  <w:rsids>
    <w:rsidRoot w:val="00514628"/>
    <w:rsid w:val="0001059E"/>
    <w:rsid w:val="000210E2"/>
    <w:rsid w:val="00026559"/>
    <w:rsid w:val="00027FA8"/>
    <w:rsid w:val="000333D3"/>
    <w:rsid w:val="00041DB7"/>
    <w:rsid w:val="0004474F"/>
    <w:rsid w:val="000614DA"/>
    <w:rsid w:val="00062307"/>
    <w:rsid w:val="00082129"/>
    <w:rsid w:val="00082EC4"/>
    <w:rsid w:val="00083262"/>
    <w:rsid w:val="0008789E"/>
    <w:rsid w:val="000957D0"/>
    <w:rsid w:val="000A52C4"/>
    <w:rsid w:val="000B30F7"/>
    <w:rsid w:val="000B786D"/>
    <w:rsid w:val="000C1639"/>
    <w:rsid w:val="000C31C2"/>
    <w:rsid w:val="000C617B"/>
    <w:rsid w:val="000D44A6"/>
    <w:rsid w:val="000E207B"/>
    <w:rsid w:val="000E2E32"/>
    <w:rsid w:val="000F5A19"/>
    <w:rsid w:val="000F5E45"/>
    <w:rsid w:val="00111C0E"/>
    <w:rsid w:val="001170F8"/>
    <w:rsid w:val="00122C05"/>
    <w:rsid w:val="0013016F"/>
    <w:rsid w:val="00133DC4"/>
    <w:rsid w:val="00134974"/>
    <w:rsid w:val="00141CD7"/>
    <w:rsid w:val="00143202"/>
    <w:rsid w:val="00150EB4"/>
    <w:rsid w:val="001519F7"/>
    <w:rsid w:val="00161490"/>
    <w:rsid w:val="001616BD"/>
    <w:rsid w:val="00162365"/>
    <w:rsid w:val="00180621"/>
    <w:rsid w:val="001820A9"/>
    <w:rsid w:val="001A0556"/>
    <w:rsid w:val="001A2C9A"/>
    <w:rsid w:val="001A36FB"/>
    <w:rsid w:val="001A5F81"/>
    <w:rsid w:val="001B0A1E"/>
    <w:rsid w:val="001C062C"/>
    <w:rsid w:val="001C0886"/>
    <w:rsid w:val="001C09C5"/>
    <w:rsid w:val="001C4346"/>
    <w:rsid w:val="001D350F"/>
    <w:rsid w:val="001D5154"/>
    <w:rsid w:val="001E3AC4"/>
    <w:rsid w:val="0020077A"/>
    <w:rsid w:val="00203882"/>
    <w:rsid w:val="00214990"/>
    <w:rsid w:val="0023131B"/>
    <w:rsid w:val="00240849"/>
    <w:rsid w:val="00241A3B"/>
    <w:rsid w:val="0026463B"/>
    <w:rsid w:val="0027449B"/>
    <w:rsid w:val="0028436D"/>
    <w:rsid w:val="002A21D0"/>
    <w:rsid w:val="002A67EE"/>
    <w:rsid w:val="002D0704"/>
    <w:rsid w:val="00304EA8"/>
    <w:rsid w:val="00314E6A"/>
    <w:rsid w:val="00341A99"/>
    <w:rsid w:val="00345C03"/>
    <w:rsid w:val="00357D04"/>
    <w:rsid w:val="00360FAA"/>
    <w:rsid w:val="00366F63"/>
    <w:rsid w:val="00371FEB"/>
    <w:rsid w:val="003749C3"/>
    <w:rsid w:val="0038294E"/>
    <w:rsid w:val="003906C4"/>
    <w:rsid w:val="003A2F84"/>
    <w:rsid w:val="003A66CA"/>
    <w:rsid w:val="003A782F"/>
    <w:rsid w:val="003B47C5"/>
    <w:rsid w:val="003B74AC"/>
    <w:rsid w:val="003C6615"/>
    <w:rsid w:val="003C7390"/>
    <w:rsid w:val="003E1280"/>
    <w:rsid w:val="003E4E71"/>
    <w:rsid w:val="003E5C18"/>
    <w:rsid w:val="003F128E"/>
    <w:rsid w:val="003F14AD"/>
    <w:rsid w:val="0040055C"/>
    <w:rsid w:val="00401329"/>
    <w:rsid w:val="00406D64"/>
    <w:rsid w:val="00410E04"/>
    <w:rsid w:val="00441548"/>
    <w:rsid w:val="0044253F"/>
    <w:rsid w:val="004448E6"/>
    <w:rsid w:val="00445003"/>
    <w:rsid w:val="00445B3F"/>
    <w:rsid w:val="004571C9"/>
    <w:rsid w:val="00457989"/>
    <w:rsid w:val="00487596"/>
    <w:rsid w:val="004A1281"/>
    <w:rsid w:val="004B3A53"/>
    <w:rsid w:val="004C2A0D"/>
    <w:rsid w:val="004F1D2F"/>
    <w:rsid w:val="00502B76"/>
    <w:rsid w:val="00513F6F"/>
    <w:rsid w:val="00514628"/>
    <w:rsid w:val="00522B51"/>
    <w:rsid w:val="00524707"/>
    <w:rsid w:val="00547E8D"/>
    <w:rsid w:val="00551B6E"/>
    <w:rsid w:val="005539B7"/>
    <w:rsid w:val="0055594B"/>
    <w:rsid w:val="0056042E"/>
    <w:rsid w:val="00571233"/>
    <w:rsid w:val="00576A6F"/>
    <w:rsid w:val="005B00A8"/>
    <w:rsid w:val="005B091F"/>
    <w:rsid w:val="005C4F9C"/>
    <w:rsid w:val="005D0872"/>
    <w:rsid w:val="005D2EE3"/>
    <w:rsid w:val="005F5230"/>
    <w:rsid w:val="006048DE"/>
    <w:rsid w:val="006129E1"/>
    <w:rsid w:val="00613134"/>
    <w:rsid w:val="00626D52"/>
    <w:rsid w:val="00643DA8"/>
    <w:rsid w:val="00657D5C"/>
    <w:rsid w:val="00671277"/>
    <w:rsid w:val="006712B6"/>
    <w:rsid w:val="00683DD1"/>
    <w:rsid w:val="00691B1C"/>
    <w:rsid w:val="00691BB8"/>
    <w:rsid w:val="00693A40"/>
    <w:rsid w:val="006A0F0A"/>
    <w:rsid w:val="006A48AA"/>
    <w:rsid w:val="006B1267"/>
    <w:rsid w:val="006C14FE"/>
    <w:rsid w:val="006D008A"/>
    <w:rsid w:val="006D16C9"/>
    <w:rsid w:val="006D292E"/>
    <w:rsid w:val="006D2C04"/>
    <w:rsid w:val="006E0498"/>
    <w:rsid w:val="006F4366"/>
    <w:rsid w:val="006F4DB2"/>
    <w:rsid w:val="00712462"/>
    <w:rsid w:val="0071264F"/>
    <w:rsid w:val="007127C0"/>
    <w:rsid w:val="00716BAA"/>
    <w:rsid w:val="00726F19"/>
    <w:rsid w:val="00737611"/>
    <w:rsid w:val="0078548A"/>
    <w:rsid w:val="007A70EE"/>
    <w:rsid w:val="007B7CBC"/>
    <w:rsid w:val="007B7CE3"/>
    <w:rsid w:val="007E3346"/>
    <w:rsid w:val="007F187F"/>
    <w:rsid w:val="007F216C"/>
    <w:rsid w:val="007F6467"/>
    <w:rsid w:val="00803D42"/>
    <w:rsid w:val="00817D13"/>
    <w:rsid w:val="00820C7D"/>
    <w:rsid w:val="00821E8D"/>
    <w:rsid w:val="0083166F"/>
    <w:rsid w:val="00833A66"/>
    <w:rsid w:val="00833D11"/>
    <w:rsid w:val="00836FD3"/>
    <w:rsid w:val="008375A8"/>
    <w:rsid w:val="00872A52"/>
    <w:rsid w:val="00876A73"/>
    <w:rsid w:val="008777D4"/>
    <w:rsid w:val="0089388A"/>
    <w:rsid w:val="008A65DA"/>
    <w:rsid w:val="008D630C"/>
    <w:rsid w:val="008D7616"/>
    <w:rsid w:val="008F09F1"/>
    <w:rsid w:val="008F2C83"/>
    <w:rsid w:val="008F3DB0"/>
    <w:rsid w:val="00903CD8"/>
    <w:rsid w:val="00904864"/>
    <w:rsid w:val="009052FE"/>
    <w:rsid w:val="00913A02"/>
    <w:rsid w:val="0091637F"/>
    <w:rsid w:val="009215FC"/>
    <w:rsid w:val="00924555"/>
    <w:rsid w:val="009368B3"/>
    <w:rsid w:val="00950B94"/>
    <w:rsid w:val="00950C10"/>
    <w:rsid w:val="00955957"/>
    <w:rsid w:val="00982B83"/>
    <w:rsid w:val="009857B4"/>
    <w:rsid w:val="009913B1"/>
    <w:rsid w:val="009D0DDD"/>
    <w:rsid w:val="009E7319"/>
    <w:rsid w:val="00A112A4"/>
    <w:rsid w:val="00A12889"/>
    <w:rsid w:val="00A2747D"/>
    <w:rsid w:val="00A33D83"/>
    <w:rsid w:val="00A468A4"/>
    <w:rsid w:val="00A56B28"/>
    <w:rsid w:val="00A606C0"/>
    <w:rsid w:val="00A71228"/>
    <w:rsid w:val="00A74E25"/>
    <w:rsid w:val="00A8002D"/>
    <w:rsid w:val="00A81730"/>
    <w:rsid w:val="00A96497"/>
    <w:rsid w:val="00AB2645"/>
    <w:rsid w:val="00AB57DC"/>
    <w:rsid w:val="00AC2A60"/>
    <w:rsid w:val="00AD49D0"/>
    <w:rsid w:val="00AD66F0"/>
    <w:rsid w:val="00B00EE6"/>
    <w:rsid w:val="00B16EB8"/>
    <w:rsid w:val="00B25E50"/>
    <w:rsid w:val="00B45673"/>
    <w:rsid w:val="00B476DC"/>
    <w:rsid w:val="00B5269B"/>
    <w:rsid w:val="00B556CD"/>
    <w:rsid w:val="00B62D4B"/>
    <w:rsid w:val="00B900BE"/>
    <w:rsid w:val="00B904FA"/>
    <w:rsid w:val="00BA3E40"/>
    <w:rsid w:val="00BA44E2"/>
    <w:rsid w:val="00BC01B5"/>
    <w:rsid w:val="00BD1F76"/>
    <w:rsid w:val="00BE20CF"/>
    <w:rsid w:val="00BE33EF"/>
    <w:rsid w:val="00BF0BD5"/>
    <w:rsid w:val="00BF47EA"/>
    <w:rsid w:val="00C1292B"/>
    <w:rsid w:val="00C12ED7"/>
    <w:rsid w:val="00C22327"/>
    <w:rsid w:val="00C335C6"/>
    <w:rsid w:val="00C4219C"/>
    <w:rsid w:val="00C47097"/>
    <w:rsid w:val="00C52A28"/>
    <w:rsid w:val="00C60BE8"/>
    <w:rsid w:val="00C650F9"/>
    <w:rsid w:val="00C664F0"/>
    <w:rsid w:val="00C6672C"/>
    <w:rsid w:val="00C709B7"/>
    <w:rsid w:val="00C75E98"/>
    <w:rsid w:val="00C81C5B"/>
    <w:rsid w:val="00C83B35"/>
    <w:rsid w:val="00C87827"/>
    <w:rsid w:val="00C87862"/>
    <w:rsid w:val="00C9789F"/>
    <w:rsid w:val="00CB11CE"/>
    <w:rsid w:val="00CD7ED8"/>
    <w:rsid w:val="00D14CDE"/>
    <w:rsid w:val="00D25CF2"/>
    <w:rsid w:val="00D34258"/>
    <w:rsid w:val="00D56CE0"/>
    <w:rsid w:val="00D6254D"/>
    <w:rsid w:val="00D63FF3"/>
    <w:rsid w:val="00D67D0A"/>
    <w:rsid w:val="00D72185"/>
    <w:rsid w:val="00D74FD1"/>
    <w:rsid w:val="00D943A5"/>
    <w:rsid w:val="00D9581F"/>
    <w:rsid w:val="00D979ED"/>
    <w:rsid w:val="00DB26DC"/>
    <w:rsid w:val="00DB56E4"/>
    <w:rsid w:val="00DD510F"/>
    <w:rsid w:val="00DF788B"/>
    <w:rsid w:val="00E27F01"/>
    <w:rsid w:val="00E303B5"/>
    <w:rsid w:val="00E30C53"/>
    <w:rsid w:val="00E47FB2"/>
    <w:rsid w:val="00E66ECA"/>
    <w:rsid w:val="00E72167"/>
    <w:rsid w:val="00E77FF5"/>
    <w:rsid w:val="00E82AF2"/>
    <w:rsid w:val="00E87E30"/>
    <w:rsid w:val="00E94D64"/>
    <w:rsid w:val="00EA3802"/>
    <w:rsid w:val="00EB2CF0"/>
    <w:rsid w:val="00EB3A06"/>
    <w:rsid w:val="00ED4256"/>
    <w:rsid w:val="00ED5BAD"/>
    <w:rsid w:val="00EF1432"/>
    <w:rsid w:val="00EF2DF8"/>
    <w:rsid w:val="00EF33D5"/>
    <w:rsid w:val="00F15744"/>
    <w:rsid w:val="00F24D40"/>
    <w:rsid w:val="00F27714"/>
    <w:rsid w:val="00F55F08"/>
    <w:rsid w:val="00F7599E"/>
    <w:rsid w:val="00F83039"/>
    <w:rsid w:val="00FC7C18"/>
    <w:rsid w:val="00FE2F0F"/>
    <w:rsid w:val="00FE5B6F"/>
    <w:rsid w:val="00FF0FC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7A19DB"/>
  <w15:chartTrackingRefBased/>
  <w15:docId w15:val="{915EB49A-619E-4639-8C67-7D0DFAF4C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E82AF2"/>
    <w:rPr>
      <w:sz w:val="24"/>
      <w:lang w:val="fr-FR"/>
    </w:rPr>
  </w:style>
  <w:style w:type="paragraph" w:customStyle="1" w:styleId="Normal6">
    <w:name w:val="Normal6"/>
    <w:basedOn w:val="Normal"/>
    <w:link w:val="Normal6Char"/>
    <w:rsid w:val="00E82AF2"/>
    <w:pPr>
      <w:spacing w:after="120"/>
    </w:pPr>
    <w:rPr>
      <w:szCs w:val="20"/>
    </w:rPr>
  </w:style>
  <w:style w:type="character" w:customStyle="1" w:styleId="NormalBoldChar">
    <w:name w:val="NormalBold Char"/>
    <w:basedOn w:val="DefaultParagraphFont"/>
    <w:link w:val="NormalBold"/>
    <w:locked/>
    <w:rsid w:val="00E82AF2"/>
    <w:rPr>
      <w:b/>
      <w:sz w:val="24"/>
    </w:rPr>
  </w:style>
  <w:style w:type="paragraph" w:customStyle="1" w:styleId="ColumnHeading">
    <w:name w:val="ColumnHeading"/>
    <w:basedOn w:val="Normal"/>
    <w:rsid w:val="00E82AF2"/>
    <w:pPr>
      <w:spacing w:after="240"/>
      <w:jc w:val="center"/>
    </w:pPr>
    <w:rPr>
      <w:i/>
      <w:szCs w:val="20"/>
    </w:rPr>
  </w:style>
  <w:style w:type="paragraph" w:customStyle="1" w:styleId="AMNumberTabs0">
    <w:name w:val="AMNumberTabs"/>
    <w:basedOn w:val="Normal"/>
    <w:rsid w:val="00E82A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E82AF2"/>
    <w:pPr>
      <w:jc w:val="right"/>
    </w:pPr>
  </w:style>
  <w:style w:type="paragraph" w:styleId="Footer">
    <w:name w:val="footer"/>
    <w:basedOn w:val="Normal"/>
    <w:link w:val="FooterChar"/>
    <w:rsid w:val="006D16C9"/>
    <w:pPr>
      <w:tabs>
        <w:tab w:val="center" w:pos="4513"/>
        <w:tab w:val="right" w:pos="9026"/>
      </w:tabs>
    </w:pPr>
  </w:style>
  <w:style w:type="character" w:customStyle="1" w:styleId="FooterChar">
    <w:name w:val="Footer Char"/>
    <w:basedOn w:val="DefaultParagraphFont"/>
    <w:link w:val="Footer"/>
    <w:rsid w:val="006D16C9"/>
    <w:rPr>
      <w:sz w:val="24"/>
      <w:szCs w:val="24"/>
    </w:rPr>
  </w:style>
  <w:style w:type="paragraph" w:styleId="Revision">
    <w:name w:val="Revision"/>
    <w:hidden/>
    <w:uiPriority w:val="99"/>
    <w:semiHidden/>
    <w:rsid w:val="00BC01B5"/>
    <w:rPr>
      <w:sz w:val="24"/>
      <w:szCs w:val="24"/>
    </w:rPr>
  </w:style>
  <w:style w:type="character" w:styleId="CommentReference">
    <w:name w:val="annotation reference"/>
    <w:basedOn w:val="DefaultParagraphFont"/>
    <w:rsid w:val="00BC01B5"/>
    <w:rPr>
      <w:sz w:val="16"/>
      <w:szCs w:val="16"/>
    </w:rPr>
  </w:style>
  <w:style w:type="paragraph" w:styleId="CommentText">
    <w:name w:val="annotation text"/>
    <w:basedOn w:val="Normal"/>
    <w:link w:val="CommentTextChar"/>
    <w:rsid w:val="00BC01B5"/>
    <w:rPr>
      <w:sz w:val="20"/>
      <w:szCs w:val="20"/>
    </w:rPr>
  </w:style>
  <w:style w:type="character" w:customStyle="1" w:styleId="CommentTextChar">
    <w:name w:val="Comment Text Char"/>
    <w:basedOn w:val="DefaultParagraphFont"/>
    <w:link w:val="CommentText"/>
    <w:rsid w:val="00BC01B5"/>
  </w:style>
  <w:style w:type="paragraph" w:styleId="CommentSubject">
    <w:name w:val="annotation subject"/>
    <w:basedOn w:val="CommentText"/>
    <w:next w:val="CommentText"/>
    <w:link w:val="CommentSubjectChar"/>
    <w:semiHidden/>
    <w:unhideWhenUsed/>
    <w:rsid w:val="00BC01B5"/>
    <w:rPr>
      <w:b/>
      <w:bCs/>
    </w:rPr>
  </w:style>
  <w:style w:type="character" w:customStyle="1" w:styleId="CommentSubjectChar">
    <w:name w:val="Comment Subject Char"/>
    <w:basedOn w:val="CommentTextChar"/>
    <w:link w:val="CommentSubject"/>
    <w:semiHidden/>
    <w:rsid w:val="00BC01B5"/>
    <w:rPr>
      <w:b/>
      <w:bCs/>
    </w:rPr>
  </w:style>
  <w:style w:type="character" w:styleId="Hyperlink">
    <w:name w:val="Hyperlink"/>
    <w:basedOn w:val="DefaultParagraphFont"/>
    <w:rsid w:val="00737611"/>
    <w:rPr>
      <w:color w:val="0563C1" w:themeColor="hyperlink"/>
      <w:u w:val="single"/>
    </w:rPr>
  </w:style>
  <w:style w:type="character" w:styleId="UnresolvedMention">
    <w:name w:val="Unresolved Mention"/>
    <w:basedOn w:val="DefaultParagraphFont"/>
    <w:uiPriority w:val="99"/>
    <w:semiHidden/>
    <w:unhideWhenUsed/>
    <w:rsid w:val="00737611"/>
    <w:rPr>
      <w:color w:val="605E5C"/>
      <w:shd w:val="clear" w:color="auto" w:fill="E1DFDD"/>
    </w:rPr>
  </w:style>
  <w:style w:type="paragraph" w:customStyle="1" w:styleId="Normal24a">
    <w:name w:val="Normal24a"/>
    <w:basedOn w:val="Normal"/>
    <w:rsid w:val="00D14CDE"/>
    <w:pPr>
      <w:spacing w:after="480"/>
    </w:pPr>
  </w:style>
  <w:style w:type="paragraph" w:customStyle="1" w:styleId="NormalBoldCenter">
    <w:name w:val="NormalBoldCenter"/>
    <w:basedOn w:val="Normal"/>
    <w:rsid w:val="00D14CDE"/>
    <w:pPr>
      <w:jc w:val="center"/>
    </w:pPr>
    <w:rPr>
      <w:b/>
    </w:rPr>
  </w:style>
  <w:style w:type="paragraph" w:customStyle="1" w:styleId="Footprint12b">
    <w:name w:val="Footprint12b"/>
    <w:basedOn w:val="Normal"/>
    <w:rsid w:val="00D14CDE"/>
    <w:pPr>
      <w:spacing w:before="240"/>
    </w:pPr>
  </w:style>
  <w:style w:type="paragraph" w:customStyle="1" w:styleId="NormalSingle">
    <w:name w:val="NormalSingle"/>
    <w:basedOn w:val="Normal"/>
    <w:qFormat/>
    <w:rsid w:val="00D14CDE"/>
  </w:style>
  <w:style w:type="paragraph" w:styleId="FootnoteText">
    <w:name w:val="footnote text"/>
    <w:basedOn w:val="Normal"/>
    <w:link w:val="FootnoteTextChar"/>
    <w:rsid w:val="00D14CDE"/>
    <w:rPr>
      <w:sz w:val="20"/>
      <w:szCs w:val="20"/>
    </w:rPr>
  </w:style>
  <w:style w:type="character" w:customStyle="1" w:styleId="FootnoteTextChar">
    <w:name w:val="Footnote Text Char"/>
    <w:basedOn w:val="DefaultParagraphFont"/>
    <w:link w:val="FootnoteText"/>
    <w:rsid w:val="00D14CDE"/>
  </w:style>
  <w:style w:type="character" w:styleId="FootnoteReference">
    <w:name w:val="footnote reference"/>
    <w:basedOn w:val="DefaultParagraphFont"/>
    <w:rsid w:val="00D14CDE"/>
    <w:rPr>
      <w:vertAlign w:val="superscript"/>
    </w:rPr>
  </w:style>
  <w:style w:type="paragraph" w:customStyle="1" w:styleId="RollCallSymbols14pt">
    <w:name w:val="RollCallSymbols14pt"/>
    <w:basedOn w:val="Normal"/>
    <w:rsid w:val="005D0872"/>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D0872"/>
    <w:pPr>
      <w:tabs>
        <w:tab w:val="center" w:pos="284"/>
        <w:tab w:val="left" w:pos="426"/>
      </w:tabs>
    </w:pPr>
    <w:rPr>
      <w:snapToGrid w:val="0"/>
      <w:szCs w:val="20"/>
      <w:lang w:eastAsia="en-US"/>
    </w:rPr>
  </w:style>
  <w:style w:type="paragraph" w:customStyle="1" w:styleId="RollCallVotes">
    <w:name w:val="RollCallVotes"/>
    <w:basedOn w:val="Normal"/>
    <w:rsid w:val="005D0872"/>
    <w:pPr>
      <w:spacing w:before="120" w:after="120"/>
      <w:jc w:val="center"/>
    </w:pPr>
    <w:rPr>
      <w:b/>
      <w:bCs/>
      <w:snapToGrid w:val="0"/>
      <w:sz w:val="16"/>
      <w:szCs w:val="20"/>
      <w:lang w:eastAsia="en-US"/>
    </w:rPr>
  </w:style>
  <w:style w:type="paragraph" w:customStyle="1" w:styleId="RollCallTable">
    <w:name w:val="RollCallTable"/>
    <w:basedOn w:val="Normal"/>
    <w:rsid w:val="005D0872"/>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72</Pages>
  <Words>22227</Words>
  <Characters>128474</Characters>
  <Application>Microsoft Office Word</Application>
  <DocSecurity>0</DocSecurity>
  <Lines>4430</Lines>
  <Paragraphs>1092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149609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2026-06-04T06:24:00Z</dcterms:created>
  <dcterms:modified xsi:type="dcterms:W3CDTF">2026-06-04T06:24:00Z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1342562</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Bookout">
    <vt:lpwstr>OK - 2026/06/04 08:24</vt:lpwstr>
  </property>
  <property fmtid="{D5CDD505-2E9C-101B-9397-08002B2CF9AE}" pid="9" name="Created with">
    <vt:lpwstr>10.2.1 Build [20260110]</vt:lpwstr>
  </property>
  <property fmtid="{D5CDD505-2E9C-101B-9397-08002B2CF9AE}" pid="10" name="FooterPath">
    <vt:lpwstr>AD\1342562FR.docx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784.382</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OK(AMNUM) - 2026/05/11 16:15</vt:lpwstr>
  </property>
</Properties>
</file>