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91D3A" w:rsidRPr="00713200" w14:paraId="0D3B4984" w14:textId="77777777" w:rsidTr="00D14CDE">
        <w:trPr>
          <w:trHeight w:hRule="exact" w:val="1418"/>
        </w:trPr>
        <w:tc>
          <w:tcPr>
            <w:tcW w:w="6804" w:type="dxa"/>
            <w:shd w:val="clear" w:color="auto" w:fill="auto"/>
            <w:vAlign w:val="center"/>
          </w:tcPr>
          <w:p w14:paraId="507B484D" w14:textId="77777777" w:rsidR="00BA3E40" w:rsidRPr="00713200" w:rsidRDefault="001B766E" w:rsidP="00D14CDE">
            <w:pPr>
              <w:pStyle w:val="EPName"/>
            </w:pPr>
            <w:r w:rsidRPr="00713200">
              <w:t>Parlamento europeo</w:t>
            </w:r>
          </w:p>
          <w:p w14:paraId="2491A2E4" w14:textId="77777777" w:rsidR="00BA3E40" w:rsidRPr="00713200" w:rsidRDefault="001B766E" w:rsidP="00D14CDE">
            <w:pPr>
              <w:pStyle w:val="EPTerm"/>
            </w:pPr>
            <w:r w:rsidRPr="00713200">
              <w:t>2024-2029</w:t>
            </w:r>
          </w:p>
        </w:tc>
        <w:tc>
          <w:tcPr>
            <w:tcW w:w="2268" w:type="dxa"/>
            <w:shd w:val="clear" w:color="auto" w:fill="auto"/>
          </w:tcPr>
          <w:p w14:paraId="0222D468" w14:textId="77777777" w:rsidR="00BA3E40" w:rsidRPr="00713200" w:rsidRDefault="001B766E" w:rsidP="00D14CDE">
            <w:pPr>
              <w:pStyle w:val="EPLogo"/>
            </w:pPr>
            <w:r w:rsidRPr="00713200">
              <w:rPr>
                <w:noProof/>
              </w:rPr>
              <w:drawing>
                <wp:inline distT="0" distB="0" distL="0" distR="0" wp14:anchorId="6725C70E" wp14:editId="2F5244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7FF51E" w14:textId="77777777" w:rsidR="00F24D40" w:rsidRPr="00713200" w:rsidRDefault="00F24D40" w:rsidP="00F24D40">
      <w:pPr>
        <w:pStyle w:val="LineTop"/>
      </w:pPr>
    </w:p>
    <w:p w14:paraId="65EB5827" w14:textId="77777777" w:rsidR="00F24D40" w:rsidRPr="00713200" w:rsidRDefault="001B766E" w:rsidP="00F24D40">
      <w:pPr>
        <w:pStyle w:val="EPBody"/>
      </w:pPr>
      <w:r w:rsidRPr="001B766E">
        <w:rPr>
          <w:rStyle w:val="HideTWBExt"/>
          <w:i w:val="0"/>
          <w:szCs w:val="24"/>
        </w:rPr>
        <w:t>&lt;</w:t>
      </w:r>
      <w:r w:rsidRPr="001B766E">
        <w:rPr>
          <w:rStyle w:val="HideTWBExt"/>
          <w:i w:val="0"/>
          <w:szCs w:val="24"/>
        </w:rPr>
        <w:t>Commission</w:t>
      </w:r>
      <w:r w:rsidRPr="001B766E">
        <w:rPr>
          <w:rStyle w:val="HideTWBExt"/>
          <w:i w:val="0"/>
          <w:szCs w:val="24"/>
        </w:rPr>
        <w:t>&gt;</w:t>
      </w:r>
      <w:r w:rsidRPr="001B766E">
        <w:rPr>
          <w:rStyle w:val="HideTWBInt"/>
          <w:i w:val="0"/>
          <w:szCs w:val="24"/>
        </w:rPr>
        <w:t>{EMPL}</w:t>
      </w:r>
      <w:r w:rsidRPr="00713200">
        <w:t>Commissione per l'occupazione e gli affari sociali</w:t>
      </w:r>
      <w:r w:rsidRPr="001B766E">
        <w:rPr>
          <w:rStyle w:val="HideTWBExt"/>
          <w:i w:val="0"/>
          <w:szCs w:val="24"/>
        </w:rPr>
        <w:t>&lt;/</w:t>
      </w:r>
      <w:r w:rsidRPr="001B766E">
        <w:rPr>
          <w:rStyle w:val="HideTWBExt"/>
          <w:i w:val="0"/>
          <w:szCs w:val="24"/>
        </w:rPr>
        <w:t>Commission</w:t>
      </w:r>
      <w:r w:rsidRPr="001B766E">
        <w:rPr>
          <w:rStyle w:val="HideTWBExt"/>
          <w:i w:val="0"/>
          <w:szCs w:val="24"/>
        </w:rPr>
        <w:t>&gt;</w:t>
      </w:r>
    </w:p>
    <w:p w14:paraId="10A1C00A" w14:textId="77777777" w:rsidR="00F24D40" w:rsidRPr="00713200" w:rsidRDefault="00F24D40" w:rsidP="00F24D40">
      <w:pPr>
        <w:pStyle w:val="LineBottom"/>
      </w:pPr>
    </w:p>
    <w:p w14:paraId="2850FA61" w14:textId="77777777" w:rsidR="00803D42" w:rsidRPr="00713200" w:rsidRDefault="001B766E" w:rsidP="00803D42">
      <w:pPr>
        <w:pStyle w:val="CoverReference"/>
      </w:pPr>
      <w:r w:rsidRPr="001B766E">
        <w:rPr>
          <w:rStyle w:val="HideTWBExt"/>
          <w:b w:val="0"/>
          <w:szCs w:val="24"/>
        </w:rPr>
        <w:t>&lt;RefProc&gt;</w:t>
      </w:r>
      <w:bookmarkStart w:id="0" w:name="_Hlk221284248"/>
      <w:r w:rsidRPr="00713200">
        <w:t>2025/0222</w:t>
      </w:r>
      <w:bookmarkEnd w:id="0"/>
      <w:r w:rsidRPr="001B766E">
        <w:rPr>
          <w:rStyle w:val="HideTWBExt"/>
          <w:b w:val="0"/>
          <w:szCs w:val="24"/>
        </w:rPr>
        <w:t>&lt;/RefProc&gt;&lt;RefTypeProc&gt;</w:t>
      </w:r>
      <w:r w:rsidRPr="00713200">
        <w:t>(COD)</w:t>
      </w:r>
      <w:r w:rsidRPr="001B766E">
        <w:rPr>
          <w:rStyle w:val="HideTWBExt"/>
          <w:b w:val="0"/>
          <w:szCs w:val="24"/>
        </w:rPr>
        <w:t>&lt;/RefTypeProc&gt;</w:t>
      </w:r>
    </w:p>
    <w:p w14:paraId="45A21E4D" w14:textId="77777777" w:rsidR="00803D42" w:rsidRPr="001B766E" w:rsidRDefault="001B766E" w:rsidP="00803D42">
      <w:pPr>
        <w:pStyle w:val="CoverDate"/>
        <w:rPr>
          <w:rStyle w:val="HideTWBExt"/>
        </w:rPr>
      </w:pPr>
      <w:r w:rsidRPr="001B766E">
        <w:rPr>
          <w:rStyle w:val="HideTWBExt"/>
        </w:rPr>
        <w:t>&lt;Date&gt;</w:t>
      </w:r>
      <w:r w:rsidRPr="001B766E">
        <w:rPr>
          <w:rStyle w:val="HideTWBInt"/>
        </w:rPr>
        <w:t>{11/05/2026}</w:t>
      </w:r>
      <w:r w:rsidRPr="00713200">
        <w:t>11.5.2026</w:t>
      </w:r>
      <w:r w:rsidRPr="001B766E">
        <w:rPr>
          <w:rStyle w:val="HideTWBExt"/>
        </w:rPr>
        <w:t>&lt;/Date&gt;</w:t>
      </w:r>
    </w:p>
    <w:p w14:paraId="77713940" w14:textId="77777777" w:rsidR="00803D42" w:rsidRPr="00713200" w:rsidRDefault="001B766E" w:rsidP="00803D42">
      <w:pPr>
        <w:pStyle w:val="CoverDocType24a"/>
      </w:pPr>
      <w:r w:rsidRPr="001B766E">
        <w:rPr>
          <w:rStyle w:val="HideTWBExt"/>
          <w:b w:val="0"/>
          <w:szCs w:val="24"/>
        </w:rPr>
        <w:t>&lt;TitreType&gt;</w:t>
      </w:r>
      <w:r w:rsidRPr="00713200">
        <w:t>PARERE</w:t>
      </w:r>
      <w:r w:rsidRPr="001B766E">
        <w:rPr>
          <w:rStyle w:val="HideTWBExt"/>
          <w:b w:val="0"/>
          <w:szCs w:val="24"/>
        </w:rPr>
        <w:t>&lt;/TitreType&gt;</w:t>
      </w:r>
    </w:p>
    <w:p w14:paraId="4DAE3ED1" w14:textId="77777777" w:rsidR="00803D42" w:rsidRPr="00713200" w:rsidRDefault="001B766E" w:rsidP="00803D42">
      <w:pPr>
        <w:pStyle w:val="CoverNormal24a"/>
      </w:pPr>
      <w:r w:rsidRPr="001B766E">
        <w:rPr>
          <w:rStyle w:val="HideTWBExt"/>
        </w:rPr>
        <w:t>&lt;CommissionResp&gt;</w:t>
      </w:r>
      <w:r w:rsidRPr="00713200">
        <w:t>della commissione per l'occupazione e gli affari sociali</w:t>
      </w:r>
      <w:r w:rsidRPr="001B766E">
        <w:rPr>
          <w:rStyle w:val="HideTWBExt"/>
        </w:rPr>
        <w:t>&lt;/CommissionResp&gt;</w:t>
      </w:r>
    </w:p>
    <w:p w14:paraId="30ACA76D" w14:textId="77777777" w:rsidR="00803D42" w:rsidRPr="00713200" w:rsidRDefault="001B766E" w:rsidP="00803D42">
      <w:pPr>
        <w:pStyle w:val="CoverNormal24a"/>
      </w:pPr>
      <w:r w:rsidRPr="001B766E">
        <w:rPr>
          <w:rStyle w:val="HideTWBExt"/>
        </w:rPr>
        <w:t>&lt;CommissionInt&gt;</w:t>
      </w:r>
      <w:r w:rsidRPr="00713200">
        <w:t>destinato alla commissione per la cultura e l'istruzione</w:t>
      </w:r>
      <w:r w:rsidRPr="001B766E">
        <w:rPr>
          <w:rStyle w:val="HideTWBExt"/>
        </w:rPr>
        <w:t>&lt;/CommissionInt&gt;</w:t>
      </w:r>
    </w:p>
    <w:p w14:paraId="6A9FCFB8" w14:textId="77777777" w:rsidR="00803D42" w:rsidRPr="00713200" w:rsidRDefault="001B766E" w:rsidP="00803D42">
      <w:pPr>
        <w:pStyle w:val="CoverNormal"/>
        <w:rPr>
          <w:b/>
          <w:bCs/>
        </w:rPr>
      </w:pPr>
      <w:r w:rsidRPr="001B766E">
        <w:rPr>
          <w:rStyle w:val="HideTWBExt"/>
        </w:rPr>
        <w:t>&lt;Titre&gt;</w:t>
      </w:r>
      <w:r w:rsidRPr="00713200">
        <w:t>sulla proposta di regolamento del Parlamento europeo e del Consiglio che istituisce il programma Erasmus+ per il periodo 2028-2034 e abroga i regolamenti (UE) 2021/817 e (UE) 2021/888</w:t>
      </w:r>
      <w:r w:rsidRPr="001B766E">
        <w:rPr>
          <w:rStyle w:val="HideTWBExt"/>
        </w:rPr>
        <w:t>&lt;/Titre&gt;</w:t>
      </w:r>
    </w:p>
    <w:p w14:paraId="0FF0BEDB" w14:textId="77777777" w:rsidR="00803D42" w:rsidRPr="00713200" w:rsidRDefault="001B766E" w:rsidP="00803D42">
      <w:pPr>
        <w:pStyle w:val="CoverNormal24a"/>
      </w:pPr>
      <w:r w:rsidRPr="001B766E">
        <w:rPr>
          <w:rStyle w:val="HideTWBExt"/>
        </w:rPr>
        <w:t>&lt;DocRef&gt;</w:t>
      </w:r>
      <w:r w:rsidRPr="00713200">
        <w:t>(COM(2025)0549 – C10</w:t>
      </w:r>
      <w:r w:rsidRPr="00713200">
        <w:noBreakHyphen/>
        <w:t>0170/2025 – 2025/0222(COD))</w:t>
      </w:r>
      <w:r w:rsidRPr="001B766E">
        <w:rPr>
          <w:rStyle w:val="HideTWBExt"/>
        </w:rPr>
        <w:t>&lt;/DocRef&gt;</w:t>
      </w:r>
    </w:p>
    <w:p w14:paraId="21D69873" w14:textId="77777777" w:rsidR="00803D42" w:rsidRPr="00713200" w:rsidRDefault="001B766E" w:rsidP="00803D42">
      <w:pPr>
        <w:pStyle w:val="CoverNormal24a"/>
      </w:pPr>
      <w:r w:rsidRPr="00713200">
        <w:t xml:space="preserve">Relatrice per parere: </w:t>
      </w:r>
      <w:r w:rsidRPr="001B766E">
        <w:rPr>
          <w:rStyle w:val="HideTWBExt"/>
        </w:rPr>
        <w:t>&lt;Depute&gt;</w:t>
      </w:r>
      <w:r w:rsidRPr="00713200">
        <w:t>Nela Riehl</w:t>
      </w:r>
      <w:r w:rsidRPr="001B766E">
        <w:rPr>
          <w:rStyle w:val="HideTWBExt"/>
        </w:rPr>
        <w:t>&lt;/Depute&gt;</w:t>
      </w:r>
    </w:p>
    <w:p w14:paraId="40A332CB" w14:textId="77777777" w:rsidR="00803D42" w:rsidRPr="00713200" w:rsidRDefault="00803D42" w:rsidP="00803D42">
      <w:pPr>
        <w:pStyle w:val="CoverNormal"/>
      </w:pPr>
    </w:p>
    <w:p w14:paraId="4FE0665E" w14:textId="77777777" w:rsidR="00803D42" w:rsidRPr="00713200" w:rsidRDefault="00803D42" w:rsidP="00803D42">
      <w:pPr>
        <w:pStyle w:val="CoverNormal"/>
      </w:pPr>
    </w:p>
    <w:p w14:paraId="6EC40F12" w14:textId="77777777" w:rsidR="00803D42" w:rsidRPr="00713200" w:rsidRDefault="00803D42" w:rsidP="00803D42">
      <w:pPr>
        <w:pStyle w:val="CoverNormal"/>
      </w:pPr>
    </w:p>
    <w:p w14:paraId="72830718" w14:textId="77777777" w:rsidR="00803D42" w:rsidRPr="00713200" w:rsidRDefault="00803D42" w:rsidP="00803D42">
      <w:pPr>
        <w:pStyle w:val="CoverNormal"/>
      </w:pPr>
    </w:p>
    <w:p w14:paraId="27B410BE" w14:textId="77777777" w:rsidR="00803D42" w:rsidRPr="00713200" w:rsidRDefault="00803D42" w:rsidP="00803D42">
      <w:pPr>
        <w:pStyle w:val="CoverNormal"/>
      </w:pPr>
    </w:p>
    <w:p w14:paraId="41F30797" w14:textId="77777777" w:rsidR="00803D42" w:rsidRPr="00713200" w:rsidRDefault="00803D42" w:rsidP="00803D42">
      <w:pPr>
        <w:pStyle w:val="CoverNormal"/>
      </w:pPr>
    </w:p>
    <w:p w14:paraId="2376F909" w14:textId="77777777" w:rsidR="00803D42" w:rsidRPr="00713200" w:rsidRDefault="001B766E" w:rsidP="00803D42">
      <w:pPr>
        <w:tabs>
          <w:tab w:val="center" w:pos="4677"/>
        </w:tabs>
      </w:pPr>
      <w:r w:rsidRPr="00713200">
        <w:br w:type="page"/>
      </w:r>
      <w:r w:rsidRPr="00713200">
        <w:lastRenderedPageBreak/>
        <w:t>PA_Legam</w:t>
      </w:r>
    </w:p>
    <w:p w14:paraId="263C8532" w14:textId="77777777" w:rsidR="00803D42" w:rsidRPr="00713200" w:rsidRDefault="001B766E" w:rsidP="00803D42">
      <w:pPr>
        <w:pStyle w:val="AmHeadingPA"/>
      </w:pPr>
      <w:r w:rsidRPr="00713200">
        <w:br w:type="page"/>
      </w:r>
    </w:p>
    <w:p w14:paraId="7ACE881B" w14:textId="77777777" w:rsidR="00803D42" w:rsidRPr="00713200" w:rsidRDefault="001B766E" w:rsidP="00803D42">
      <w:pPr>
        <w:pStyle w:val="PageHeadingNotTOC"/>
      </w:pPr>
      <w:r w:rsidRPr="00713200">
        <w:lastRenderedPageBreak/>
        <w:t>BREVE MOTIVAZIONE</w:t>
      </w:r>
    </w:p>
    <w:p w14:paraId="604875CF" w14:textId="77777777" w:rsidR="00803D42" w:rsidRPr="00713200" w:rsidRDefault="001B766E" w:rsidP="00803D42">
      <w:pPr>
        <w:spacing w:after="100"/>
        <w:jc w:val="both"/>
      </w:pPr>
      <w:r w:rsidRPr="00713200">
        <w:t>Erasmus+ è uno dei programmi dell'UE più innovativi, poiché cambia la vita attraverso la mobilità ai fini dell'apprendimento, il volontariato e l'impegno civico. Il parere della commissione EMPL aggiunge alla proposta della Commissione una dimensione sociale e lavorativa essenziale, rafforzando l'inclusività del programma, il suo rispetto per il lavoro dignitoso e la sua rilevanza per il mondo del lavoro, senza compromettere il carattere olistico dell'istruzione che rende Erasmus+ estremamente prezioso.</w:t>
      </w:r>
    </w:p>
    <w:p w14:paraId="56DC65BB" w14:textId="77777777" w:rsidR="00803D42" w:rsidRPr="00713200" w:rsidRDefault="001B766E" w:rsidP="00803D42">
      <w:pPr>
        <w:pStyle w:val="Heading1"/>
        <w:jc w:val="both"/>
        <w:rPr>
          <w:color w:val="auto"/>
        </w:rPr>
      </w:pPr>
      <w:r w:rsidRPr="00713200">
        <w:rPr>
          <w:color w:val="auto"/>
        </w:rPr>
        <w:t>I. L'istruzione olistica come fondamento dell'occupabilità</w:t>
      </w:r>
    </w:p>
    <w:p w14:paraId="6037A779" w14:textId="77777777" w:rsidR="00803D42" w:rsidRPr="00713200" w:rsidRDefault="001B766E" w:rsidP="00803D42">
      <w:pPr>
        <w:spacing w:after="100"/>
        <w:jc w:val="both"/>
      </w:pPr>
      <w:r w:rsidRPr="00713200">
        <w:t>Il principale valore aggiunto di Erasmus+ risiede nelle competenze che il programma consente di acquisire, al di là delle qualifiche formali: adattabilità, competenza interculturale, capacità linguistica, pensiero critico e capacità di lavorare in ambienti diversi. Sono proprio queste le competenze che contano di più in un mercato del lavoro in cui l'IA e gli strumenti digitali stanno sostituendo sempre più i compiti di routine. Erasmus+ dota le persone di ciò che le macchine non possono replicare.</w:t>
      </w:r>
    </w:p>
    <w:p w14:paraId="5220C66A" w14:textId="77777777" w:rsidR="00803D42" w:rsidRPr="00713200" w:rsidRDefault="001B766E" w:rsidP="00803D42">
      <w:pPr>
        <w:spacing w:after="100"/>
        <w:jc w:val="both"/>
      </w:pPr>
      <w:r w:rsidRPr="00713200">
        <w:t>Il parere della commissione EMPL adotta quindi tale prospettiva per inquadrare pertanto il contributo del programma all'occupabilità. Erasmus+ non dovrebbe essere ridotto a un meccanismo che apporta competenze; la sua forza risiede nella formazione di persone realmente versatili e con una mentalità aperta. L'obiettivo specifico in materia di istruzione è stato rafforzato per rispecchiare questo duplice ruolo: sostenere uno sviluppo personale olistico, rispondendo nel contempo alle esigenze del mercato del l</w:t>
      </w:r>
      <w:r w:rsidRPr="00713200">
        <w:t>avoro, in particolare promuovendo competenze trasversali che saranno sempre più decisive nell'era della digitalizzazione.</w:t>
      </w:r>
    </w:p>
    <w:p w14:paraId="4E68BB35" w14:textId="77777777" w:rsidR="00803D42" w:rsidRPr="00713200" w:rsidRDefault="001B766E" w:rsidP="00803D42">
      <w:pPr>
        <w:pStyle w:val="Heading1"/>
        <w:jc w:val="both"/>
        <w:rPr>
          <w:color w:val="auto"/>
        </w:rPr>
      </w:pPr>
      <w:r w:rsidRPr="00713200">
        <w:rPr>
          <w:color w:val="auto"/>
        </w:rPr>
        <w:t>II. Persone con minori opportunità: assegnazione minima del 20 %</w:t>
      </w:r>
    </w:p>
    <w:p w14:paraId="22E2ACE8" w14:textId="77777777" w:rsidR="00803D42" w:rsidRPr="00713200" w:rsidRDefault="001B766E" w:rsidP="00803D42">
      <w:pPr>
        <w:spacing w:after="100"/>
        <w:jc w:val="both"/>
      </w:pPr>
      <w:r w:rsidRPr="00713200">
        <w:t xml:space="preserve">Nonostante i progressi compiuti, le persone con minori opportunità continuano a essere notevolmente sottorappresentate nel programma. Il parere introduce uno stanziamento minimo vincolante del 20 % della dotazione finanziaria totale </w:t>
      </w:r>
      <w:r w:rsidRPr="00713200">
        <w:t>destinato alla loro partecipazione, accompagnato da un sostegno finanziario mirato, da un'assistenza abitativa, da un prefinanziamento e dalla piena copertura dei costi di mobilità effettivi. L'inclusione deve essere integrata fin dalla progettazione in tutte le attività del programma e i costi di inclusione non devono mai penalizzare una domanda nel processo di valutazione.</w:t>
      </w:r>
    </w:p>
    <w:p w14:paraId="6D101326" w14:textId="77777777" w:rsidR="00803D42" w:rsidRPr="00713200" w:rsidRDefault="001B766E" w:rsidP="00803D42">
      <w:pPr>
        <w:pStyle w:val="Heading1"/>
        <w:jc w:val="both"/>
        <w:rPr>
          <w:color w:val="auto"/>
        </w:rPr>
      </w:pPr>
      <w:r w:rsidRPr="00713200">
        <w:rPr>
          <w:color w:val="auto"/>
        </w:rPr>
        <w:t>III. Volontariato: un valore civico, non un lavoro non retribuito</w:t>
      </w:r>
    </w:p>
    <w:p w14:paraId="1CBB94F7" w14:textId="77777777" w:rsidR="00803D42" w:rsidRPr="00713200" w:rsidRDefault="001B766E" w:rsidP="00803D42">
      <w:pPr>
        <w:spacing w:after="100"/>
        <w:jc w:val="both"/>
      </w:pPr>
      <w:r w:rsidRPr="00713200">
        <w:t>In occasione dell'integrazione del Corpo europeo di solidarietà nel programma Erasmus+ occorre sottolineare fermamente che il volontariato non deve mai sostituire il lavoro retribuito. Il parere rafforza la distinzione tra volontariato e occupazione, richiedendo un accordo scritto, una forte componente di apprendimento e un divieto esplicito di utilizzare il volontariato per sostituire posti di lavoro o tirocini.</w:t>
      </w:r>
    </w:p>
    <w:p w14:paraId="634E7A75" w14:textId="77777777" w:rsidR="00803D42" w:rsidRPr="00713200" w:rsidRDefault="001B766E" w:rsidP="00803D42">
      <w:pPr>
        <w:pStyle w:val="Heading1"/>
        <w:jc w:val="both"/>
        <w:rPr>
          <w:color w:val="auto"/>
        </w:rPr>
      </w:pPr>
      <w:r w:rsidRPr="00713200">
        <w:rPr>
          <w:color w:val="auto"/>
        </w:rPr>
        <w:t>IV. Insegnanti, formatori ed educatori come moltiplicatori</w:t>
      </w:r>
    </w:p>
    <w:p w14:paraId="54BCB338" w14:textId="77777777" w:rsidR="00803D42" w:rsidRPr="00713200" w:rsidRDefault="001B766E" w:rsidP="00803D42">
      <w:pPr>
        <w:spacing w:after="100"/>
        <w:jc w:val="both"/>
      </w:pPr>
      <w:r w:rsidRPr="00713200">
        <w:t xml:space="preserve">Il personale didattico è un moltiplicatore: un insegnante che partecipa a un'attività di mobilità trasmette nuove competenze e reti a un'intera comunità scolastica. Il parere affronta la scarsa priorità da sempre accordata alla mobilità del personale, e chiede che essa sia riconosciuta come orario di lavoro e come parte dello sviluppo professionale continuo, e che sia fornito un sostegno in vista della sostituzione e per quanto riguarda la lingua e l'accessibilità. Le </w:t>
      </w:r>
      <w:r w:rsidRPr="00713200">
        <w:lastRenderedPageBreak/>
        <w:t>accademie degli insegnanti Erasmus+ dovrebbero essere rafforzate e le organizzazioni degli insegnanti e i sindacati dovrebbero essere coinvolti nella governance del programma. Occorre migliorare le condizioni per la mobilità a lungo termine del personale, compresa la trasferibilità delle retribuzioni e delle prestazioni sociali.</w:t>
      </w:r>
    </w:p>
    <w:p w14:paraId="66344794" w14:textId="77777777" w:rsidR="00803D42" w:rsidRPr="00713200" w:rsidRDefault="001B766E" w:rsidP="00803D42">
      <w:pPr>
        <w:pStyle w:val="Heading1"/>
        <w:jc w:val="both"/>
        <w:rPr>
          <w:color w:val="auto"/>
        </w:rPr>
      </w:pPr>
      <w:r w:rsidRPr="00713200">
        <w:rPr>
          <w:color w:val="auto"/>
        </w:rPr>
        <w:t>V. La società civile e le organizzazioni giovanili quali partner chiave e attori politici</w:t>
      </w:r>
    </w:p>
    <w:p w14:paraId="7EAAE99B" w14:textId="77777777" w:rsidR="00803D42" w:rsidRPr="00713200" w:rsidRDefault="001B766E" w:rsidP="00803D42">
      <w:pPr>
        <w:spacing w:after="100"/>
        <w:jc w:val="both"/>
      </w:pPr>
      <w:r w:rsidRPr="00713200">
        <w:t xml:space="preserve">Le organizzazioni giovanili e gli attori della società civile non sono semplici vettori di attuazione del programma. Sono attori politici dotati di competenze e legittimità che gli attori istituzionali non possono riprodurre. Il parere riconosce esplicitamente le organizzazioni guidate dai giovani come partner essenziali nella progettazione, nell'attuazione e nella valutazione di Erasmus+ e rafforza il requisito di un dialogo strutturato con la società civile e le parti sociali. Le organizzazioni di base e </w:t>
      </w:r>
      <w:r w:rsidRPr="00713200">
        <w:t>su piccola scala devono ricevere un'attenzione specifica nell'assegnazione delle sovvenzioni, mantenendo il programma realmente aperto a quelle più vicine alle comunità che intende raggiungere.</w:t>
      </w:r>
    </w:p>
    <w:p w14:paraId="7DD0CE46" w14:textId="77777777" w:rsidR="00803D42" w:rsidRPr="00713200" w:rsidRDefault="001B766E" w:rsidP="00803D42">
      <w:pPr>
        <w:pStyle w:val="Heading1"/>
        <w:jc w:val="both"/>
        <w:rPr>
          <w:color w:val="auto"/>
        </w:rPr>
      </w:pPr>
      <w:r w:rsidRPr="00713200">
        <w:rPr>
          <w:color w:val="auto"/>
        </w:rPr>
        <w:t>VII. Prevedibilità del bilancio: tre capitoli settoriali</w:t>
      </w:r>
    </w:p>
    <w:p w14:paraId="4E865415" w14:textId="77777777" w:rsidR="00803D42" w:rsidRPr="00713200" w:rsidRDefault="001B766E" w:rsidP="007127C0">
      <w:pPr>
        <w:spacing w:after="100"/>
        <w:jc w:val="both"/>
      </w:pPr>
      <w:r w:rsidRPr="00713200">
        <w:t xml:space="preserve">In assenza di linee di bilancio dedicate, i settori rischiano di competere tra loro in modo opaco, svantaggiando gli attori più piccoli e di base. Il parere reintroduce tre capitoli di bilancio specifici: istruzione e </w:t>
      </w:r>
      <w:r w:rsidRPr="00713200">
        <w:t>formazione, gioventù e sport. Ciò rafforza la trasparenza, la responsabilità e la sicurezza della pianificazione per i beneficiari, riflette i quadri strategici distinti di ciascun settore e protegge da una concorrenza intersettoriale controproducente. I programmi di lavoro devono includere esplicite assegnazioni di bilancio per settore, offrendo alle organizzazioni la prevedibilità di cui hanno bisogno per una pianificazione a lungo termine.</w:t>
      </w:r>
    </w:p>
    <w:p w14:paraId="12547ED3" w14:textId="77777777" w:rsidR="00803D42" w:rsidRPr="00713200" w:rsidRDefault="001B766E" w:rsidP="00803D42">
      <w:pPr>
        <w:pStyle w:val="AmHeadingPA"/>
      </w:pPr>
      <w:r w:rsidRPr="00713200">
        <w:t>EMENDAMENTI</w:t>
      </w:r>
    </w:p>
    <w:p w14:paraId="4E922C49" w14:textId="77777777" w:rsidR="00803D42" w:rsidRPr="00713200" w:rsidRDefault="001B766E" w:rsidP="00803D42">
      <w:pPr>
        <w:pStyle w:val="Normal12a"/>
      </w:pPr>
      <w:r w:rsidRPr="00713200">
        <w:t>La commissione per l'occupazione e gli affari sociali presenta alla commissione per la cultura e l'istruzione, competente per il merito, quanto segue:</w:t>
      </w:r>
    </w:p>
    <w:p w14:paraId="58B9B8DF" w14:textId="77777777" w:rsidR="00803D42" w:rsidRPr="001B766E" w:rsidRDefault="001B766E" w:rsidP="00803D42">
      <w:pPr>
        <w:pStyle w:val="AMNumberTabs0"/>
        <w:keepNext/>
        <w:rPr>
          <w:rStyle w:val="HideTWBExt"/>
        </w:rPr>
      </w:pPr>
      <w:r w:rsidRPr="001B766E">
        <w:rPr>
          <w:rStyle w:val="HideTWBExt"/>
          <w:b w:val="0"/>
          <w:szCs w:val="24"/>
        </w:rPr>
        <w:t>&lt;RepeatBlock-Amend&gt;</w:t>
      </w:r>
    </w:p>
    <w:p w14:paraId="67F6205F"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w:t>
      </w:r>
      <w:r w:rsidRPr="001B766E">
        <w:rPr>
          <w:rStyle w:val="HideTWBExt"/>
          <w:b w:val="0"/>
          <w:szCs w:val="24"/>
        </w:rPr>
        <w:t>&lt;/NumAm&gt;</w:t>
      </w:r>
    </w:p>
    <w:p w14:paraId="6844C2C9" w14:textId="77777777" w:rsidR="00803D42" w:rsidRPr="00713200" w:rsidRDefault="00803D42" w:rsidP="00803D42"/>
    <w:p w14:paraId="30F196E6" w14:textId="77777777" w:rsidR="00803D42" w:rsidRPr="00713200" w:rsidRDefault="001B766E" w:rsidP="00803D4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3F36D563" w14:textId="77777777" w:rsidR="00803D42" w:rsidRPr="00713200" w:rsidRDefault="001B766E" w:rsidP="00803D42">
      <w:pPr>
        <w:pStyle w:val="NormalBold"/>
      </w:pPr>
      <w:r w:rsidRPr="001B766E">
        <w:rPr>
          <w:rStyle w:val="HideTWBExt"/>
          <w:b w:val="0"/>
          <w:szCs w:val="24"/>
        </w:rPr>
        <w:t>&lt;Article&gt;</w:t>
      </w:r>
      <w:r w:rsidRPr="00713200">
        <w:t>Considerando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A570B6E" w14:textId="77777777" w:rsidTr="00F05F98">
        <w:trPr>
          <w:jc w:val="center"/>
        </w:trPr>
        <w:tc>
          <w:tcPr>
            <w:tcW w:w="9752" w:type="dxa"/>
            <w:gridSpan w:val="2"/>
          </w:tcPr>
          <w:p w14:paraId="35A51D05" w14:textId="77777777" w:rsidR="00803D42" w:rsidRPr="00713200" w:rsidRDefault="00803D42" w:rsidP="00F05F98">
            <w:pPr>
              <w:keepNext/>
            </w:pPr>
          </w:p>
        </w:tc>
      </w:tr>
      <w:tr w:rsidR="00091D3A" w:rsidRPr="00713200" w14:paraId="5F030A06" w14:textId="77777777" w:rsidTr="00F05F98">
        <w:trPr>
          <w:jc w:val="center"/>
        </w:trPr>
        <w:tc>
          <w:tcPr>
            <w:tcW w:w="4876" w:type="dxa"/>
            <w:hideMark/>
          </w:tcPr>
          <w:p w14:paraId="185E40CC" w14:textId="77777777" w:rsidR="00803D42" w:rsidRPr="00713200" w:rsidRDefault="001B766E" w:rsidP="00F05F98">
            <w:pPr>
              <w:pStyle w:val="ColumnHeading"/>
              <w:keepNext/>
            </w:pPr>
            <w:r w:rsidRPr="00713200">
              <w:t>Testo della Commissione</w:t>
            </w:r>
          </w:p>
        </w:tc>
        <w:tc>
          <w:tcPr>
            <w:tcW w:w="4876" w:type="dxa"/>
            <w:hideMark/>
          </w:tcPr>
          <w:p w14:paraId="72E890AC" w14:textId="77777777" w:rsidR="00803D42" w:rsidRPr="00713200" w:rsidRDefault="001B766E" w:rsidP="00F05F98">
            <w:pPr>
              <w:pStyle w:val="ColumnHeading"/>
              <w:keepNext/>
            </w:pPr>
            <w:r w:rsidRPr="00713200">
              <w:t>Emendamento</w:t>
            </w:r>
          </w:p>
        </w:tc>
      </w:tr>
      <w:tr w:rsidR="00091D3A" w:rsidRPr="00713200" w14:paraId="3D320E8D" w14:textId="77777777" w:rsidTr="00F05F98">
        <w:trPr>
          <w:jc w:val="center"/>
        </w:trPr>
        <w:tc>
          <w:tcPr>
            <w:tcW w:w="4876" w:type="dxa"/>
            <w:hideMark/>
          </w:tcPr>
          <w:p w14:paraId="12A4659E" w14:textId="77777777" w:rsidR="00803D42" w:rsidRPr="00713200" w:rsidRDefault="001B766E" w:rsidP="00F05F98">
            <w:pPr>
              <w:pStyle w:val="Normal6"/>
            </w:pPr>
            <w:r w:rsidRPr="00713200">
              <w:t>(1)</w:t>
            </w:r>
            <w:r w:rsidRPr="00713200">
              <w:tab/>
              <w:t xml:space="preserve">L'Unione deve sostenere e preparare i suoi cittadini, a partire dalla più tenera età, con le conoscenze, le abilità e le competenze necessarie per avere successo nell'apprendimento, nel lavoro e nella vita. </w:t>
            </w:r>
            <w:r w:rsidRPr="00713200">
              <w:t xml:space="preserve">A tal fine, l'Unione </w:t>
            </w:r>
            <w:r w:rsidRPr="00713200">
              <w:rPr>
                <w:b/>
                <w:i/>
              </w:rPr>
              <w:t>necessita di</w:t>
            </w:r>
            <w:r w:rsidRPr="00713200">
              <w:t xml:space="preserve"> sistemi di istruzione e formazione </w:t>
            </w:r>
            <w:r w:rsidRPr="00713200">
              <w:rPr>
                <w:b/>
                <w:i/>
              </w:rPr>
              <w:t>efficienti, agili, innovativi</w:t>
            </w:r>
            <w:r w:rsidRPr="00713200">
              <w:t xml:space="preserve"> e inclusivi</w:t>
            </w:r>
            <w:r w:rsidRPr="00713200">
              <w:rPr>
                <w:b/>
                <w:i/>
              </w:rPr>
              <w:t xml:space="preserve">, in grado di </w:t>
            </w:r>
            <w:r w:rsidRPr="00713200">
              <w:rPr>
                <w:b/>
                <w:i/>
              </w:rPr>
              <w:lastRenderedPageBreak/>
              <w:t>coltivare, attrarre</w:t>
            </w:r>
            <w:r w:rsidRPr="00713200">
              <w:t xml:space="preserve"> e </w:t>
            </w:r>
            <w:r w:rsidRPr="00713200">
              <w:rPr>
                <w:b/>
                <w:i/>
              </w:rPr>
              <w:t>trattenere talenti</w:t>
            </w:r>
            <w:r w:rsidRPr="00713200">
              <w:t xml:space="preserve">, </w:t>
            </w:r>
            <w:r w:rsidRPr="00713200">
              <w:rPr>
                <w:b/>
                <w:i/>
              </w:rPr>
              <w:t>di</w:t>
            </w:r>
            <w:r w:rsidRPr="00713200">
              <w:t xml:space="preserve"> stare al passo con il ritmo e la portata delle trasformazioni in corso a livello sociale, digitale, ambientale ed economico, </w:t>
            </w:r>
            <w:r w:rsidRPr="00713200">
              <w:rPr>
                <w:b/>
                <w:i/>
              </w:rPr>
              <w:t>di</w:t>
            </w:r>
            <w:r w:rsidRPr="00713200">
              <w:t xml:space="preserve"> rispondere alle sfide demografiche </w:t>
            </w:r>
            <w:r w:rsidRPr="00713200">
              <w:rPr>
                <w:b/>
                <w:i/>
              </w:rPr>
              <w:t>e al fabbisogno</w:t>
            </w:r>
            <w:r w:rsidRPr="00713200">
              <w:t xml:space="preserve"> di competenze </w:t>
            </w:r>
            <w:r w:rsidRPr="00713200">
              <w:rPr>
                <w:b/>
                <w:i/>
              </w:rPr>
              <w:t>della società</w:t>
            </w:r>
            <w:r w:rsidRPr="00713200">
              <w:t xml:space="preserve"> e </w:t>
            </w:r>
            <w:r w:rsidRPr="00713200">
              <w:rPr>
                <w:b/>
                <w:i/>
              </w:rPr>
              <w:t>dell'economia</w:t>
            </w:r>
            <w:r w:rsidRPr="00713200">
              <w:t xml:space="preserve">, di </w:t>
            </w:r>
            <w:r w:rsidRPr="00713200">
              <w:rPr>
                <w:b/>
                <w:i/>
              </w:rPr>
              <w:t>colmare le carenze</w:t>
            </w:r>
            <w:r w:rsidRPr="00713200">
              <w:t xml:space="preserve"> in </w:t>
            </w:r>
            <w:r w:rsidRPr="00713200">
              <w:rPr>
                <w:b/>
                <w:i/>
              </w:rPr>
              <w:t>termini di competenze</w:t>
            </w:r>
            <w:r w:rsidRPr="00713200">
              <w:t xml:space="preserve"> e </w:t>
            </w:r>
            <w:r w:rsidRPr="00713200">
              <w:rPr>
                <w:b/>
                <w:i/>
              </w:rPr>
              <w:t>di soddisfare le esigenze dell'industria nei settori critici</w:t>
            </w:r>
            <w:r w:rsidRPr="00713200">
              <w:t>.</w:t>
            </w:r>
          </w:p>
        </w:tc>
        <w:tc>
          <w:tcPr>
            <w:tcW w:w="4876" w:type="dxa"/>
            <w:hideMark/>
          </w:tcPr>
          <w:p w14:paraId="47DB2548" w14:textId="77777777" w:rsidR="00803D42" w:rsidRPr="00713200" w:rsidRDefault="001B766E" w:rsidP="00F05F98">
            <w:pPr>
              <w:pStyle w:val="Normal6"/>
              <w:rPr>
                <w:szCs w:val="24"/>
              </w:rPr>
            </w:pPr>
            <w:r w:rsidRPr="00713200">
              <w:lastRenderedPageBreak/>
              <w:t>(1)</w:t>
            </w:r>
            <w:r w:rsidRPr="00713200">
              <w:tab/>
              <w:t xml:space="preserve">L'Unione deve sostenere e preparare i suoi cittadini, a partire dalla più tenera età, con le conoscenze, le abilità e </w:t>
            </w:r>
            <w:r w:rsidRPr="00713200">
              <w:rPr>
                <w:b/>
                <w:i/>
              </w:rPr>
              <w:t>gli atteggiamenti che insieme costituiscono</w:t>
            </w:r>
            <w:r w:rsidRPr="00713200">
              <w:t xml:space="preserve"> le competenze necessarie per avere successo nell'apprendimento, nel lavoro e nella vita. A tal fine, l'Unione </w:t>
            </w:r>
            <w:r w:rsidRPr="00713200">
              <w:rPr>
                <w:b/>
                <w:i/>
              </w:rPr>
              <w:t>e i suoi Stati membri devono garantire che</w:t>
            </w:r>
            <w:r w:rsidRPr="00713200">
              <w:t xml:space="preserve"> </w:t>
            </w:r>
            <w:r w:rsidRPr="00713200">
              <w:lastRenderedPageBreak/>
              <w:t xml:space="preserve">sistemi di istruzione e formazione </w:t>
            </w:r>
            <w:r w:rsidRPr="00713200">
              <w:rPr>
                <w:b/>
                <w:i/>
              </w:rPr>
              <w:t>di alta qualità</w:t>
            </w:r>
            <w:r w:rsidRPr="00713200">
              <w:t xml:space="preserve"> e inclusivi </w:t>
            </w:r>
            <w:r w:rsidRPr="00713200">
              <w:rPr>
                <w:b/>
                <w:i/>
              </w:rPr>
              <w:t>sostengano tutti gli studenti</w:t>
            </w:r>
            <w:r w:rsidRPr="00713200">
              <w:t xml:space="preserve"> e </w:t>
            </w:r>
            <w:r w:rsidRPr="00713200">
              <w:rPr>
                <w:b/>
                <w:i/>
              </w:rPr>
              <w:t>i discenti</w:t>
            </w:r>
            <w:r w:rsidRPr="00713200">
              <w:t xml:space="preserve">, </w:t>
            </w:r>
            <w:r w:rsidRPr="00713200">
              <w:rPr>
                <w:b/>
                <w:i/>
              </w:rPr>
              <w:t>per</w:t>
            </w:r>
            <w:r w:rsidRPr="00713200">
              <w:t xml:space="preserve"> stare al passo con il ritmo e la portata delle trasformazioni in corso a livello sociale, digitale, ambientale ed economico, rispondere alle sfide demografiche</w:t>
            </w:r>
            <w:r w:rsidRPr="00713200">
              <w:rPr>
                <w:b/>
                <w:i/>
              </w:rPr>
              <w:t>, colmare le carenze in termini</w:t>
            </w:r>
            <w:r w:rsidRPr="00713200">
              <w:t xml:space="preserve"> di competenze </w:t>
            </w:r>
            <w:r w:rsidRPr="00713200">
              <w:rPr>
                <w:b/>
                <w:i/>
              </w:rPr>
              <w:t>e sostenere i discenti nello sviluppo delle competenze necessarie per la crescita personale</w:t>
            </w:r>
            <w:r w:rsidRPr="00713200">
              <w:t xml:space="preserve"> e </w:t>
            </w:r>
            <w:r w:rsidRPr="00713200">
              <w:rPr>
                <w:b/>
                <w:i/>
              </w:rPr>
              <w:t>professionale, la cittadinanza attiva e l'apprendimento permanente, con tutti i soggetti pertinenti</w:t>
            </w:r>
            <w:r w:rsidRPr="00713200">
              <w:t xml:space="preserve">, </w:t>
            </w:r>
            <w:r w:rsidRPr="00713200">
              <w:rPr>
                <w:b/>
                <w:i/>
              </w:rPr>
              <w:t>tutelando nel contempo un'occupazione</w:t>
            </w:r>
            <w:r w:rsidRPr="00713200">
              <w:t xml:space="preserve"> di </w:t>
            </w:r>
            <w:r w:rsidRPr="00713200">
              <w:rPr>
                <w:b/>
                <w:i/>
              </w:rPr>
              <w:t xml:space="preserve">qualità e sostenibile, condizioni di lavoro dignitose, rispetto per i </w:t>
            </w:r>
            <w:r w:rsidRPr="00713200">
              <w:rPr>
                <w:b/>
                <w:i/>
              </w:rPr>
              <w:t>diritti del lavoro e i contratti collettivi, e la coesione sociale e territoriale nel lungo termine.</w:t>
            </w:r>
            <w:r w:rsidRPr="00713200">
              <w:t xml:space="preserve"> </w:t>
            </w:r>
            <w:r w:rsidRPr="00713200">
              <w:rPr>
                <w:b/>
                <w:i/>
              </w:rPr>
              <w:t>La relazione sul futuro della competitività europea</w:t>
            </w:r>
            <w:r w:rsidRPr="00713200">
              <w:rPr>
                <w:b/>
                <w:i/>
                <w:vertAlign w:val="superscript"/>
              </w:rPr>
              <w:t>1 bis</w:t>
            </w:r>
            <w:r w:rsidRPr="00713200">
              <w:rPr>
                <w:b/>
                <w:i/>
              </w:rPr>
              <w:t xml:space="preserve"> sottolinea che, al fine di ampliare</w:t>
            </w:r>
            <w:r w:rsidRPr="00713200">
              <w:t xml:space="preserve"> in </w:t>
            </w:r>
            <w:r w:rsidRPr="00713200">
              <w:rPr>
                <w:b/>
                <w:i/>
              </w:rPr>
              <w:t>modo significativo la partecipazione</w:t>
            </w:r>
            <w:r w:rsidRPr="00713200">
              <w:t xml:space="preserve"> e </w:t>
            </w:r>
            <w:r w:rsidRPr="00713200">
              <w:rPr>
                <w:b/>
                <w:i/>
              </w:rPr>
              <w:t>raggiungere tutti i giovani in tutta l'Unione, il finanziamento del programma Erasmus+ dovrebbe essere significativamente aumentato</w:t>
            </w:r>
            <w:r w:rsidRPr="00713200">
              <w:t>.</w:t>
            </w:r>
          </w:p>
        </w:tc>
      </w:tr>
      <w:tr w:rsidR="00091D3A" w:rsidRPr="00713200" w14:paraId="4F18EB24" w14:textId="77777777" w:rsidTr="00F05F98">
        <w:trPr>
          <w:jc w:val="center"/>
        </w:trPr>
        <w:tc>
          <w:tcPr>
            <w:tcW w:w="4876" w:type="dxa"/>
          </w:tcPr>
          <w:p w14:paraId="4465176E" w14:textId="77777777" w:rsidR="00803D42" w:rsidRPr="00713200" w:rsidRDefault="00803D42" w:rsidP="00F05F98">
            <w:pPr>
              <w:pStyle w:val="Normal6"/>
            </w:pPr>
          </w:p>
        </w:tc>
        <w:tc>
          <w:tcPr>
            <w:tcW w:w="4876" w:type="dxa"/>
            <w:hideMark/>
          </w:tcPr>
          <w:p w14:paraId="7540B97D" w14:textId="77777777" w:rsidR="00803D42" w:rsidRPr="00713200" w:rsidRDefault="001B766E" w:rsidP="00F05F98">
            <w:pPr>
              <w:pStyle w:val="Normal6"/>
              <w:rPr>
                <w:szCs w:val="24"/>
              </w:rPr>
            </w:pPr>
            <w:r w:rsidRPr="00713200">
              <w:t>__________________</w:t>
            </w:r>
          </w:p>
        </w:tc>
      </w:tr>
      <w:tr w:rsidR="00091D3A" w:rsidRPr="00713200" w14:paraId="76D58BA5" w14:textId="77777777" w:rsidTr="00F05F98">
        <w:trPr>
          <w:jc w:val="center"/>
        </w:trPr>
        <w:tc>
          <w:tcPr>
            <w:tcW w:w="4876" w:type="dxa"/>
          </w:tcPr>
          <w:p w14:paraId="0A01B24D" w14:textId="77777777" w:rsidR="00803D42" w:rsidRPr="00713200" w:rsidRDefault="00803D42" w:rsidP="00F05F98">
            <w:pPr>
              <w:pStyle w:val="Normal6"/>
            </w:pPr>
          </w:p>
        </w:tc>
        <w:tc>
          <w:tcPr>
            <w:tcW w:w="4876" w:type="dxa"/>
            <w:hideMark/>
          </w:tcPr>
          <w:p w14:paraId="7E21EEDD" w14:textId="77777777" w:rsidR="00803D42" w:rsidRPr="00713200" w:rsidRDefault="001B766E" w:rsidP="00F05F98">
            <w:pPr>
              <w:pStyle w:val="Normal6"/>
              <w:rPr>
                <w:szCs w:val="24"/>
              </w:rPr>
            </w:pPr>
            <w:r w:rsidRPr="00713200">
              <w:rPr>
                <w:b/>
                <w:i/>
                <w:vertAlign w:val="superscript"/>
              </w:rPr>
              <w:t>1 bis</w:t>
            </w:r>
            <w:r w:rsidRPr="00713200">
              <w:rPr>
                <w:b/>
                <w:i/>
              </w:rPr>
              <w:t xml:space="preserve"> https://commission.europa.eu/topics/competitiveness/draghi-report_en</w:t>
            </w:r>
          </w:p>
        </w:tc>
      </w:tr>
    </w:tbl>
    <w:p w14:paraId="795B206A" w14:textId="77777777" w:rsidR="00803D42" w:rsidRPr="00713200" w:rsidRDefault="001B766E" w:rsidP="00803D42">
      <w:r w:rsidRPr="001B766E">
        <w:rPr>
          <w:rStyle w:val="HideTWBExt"/>
        </w:rPr>
        <w:t>&lt;/Amend&gt;</w:t>
      </w:r>
    </w:p>
    <w:p w14:paraId="37F77CDE"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w:t>
      </w:r>
      <w:r w:rsidRPr="001B766E">
        <w:rPr>
          <w:rStyle w:val="HideTWBExt"/>
          <w:b w:val="0"/>
          <w:szCs w:val="24"/>
        </w:rPr>
        <w:t>&lt;/NumAm&gt;</w:t>
      </w:r>
    </w:p>
    <w:p w14:paraId="2C7E1BF4"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D03282B" w14:textId="77777777" w:rsidR="00803D42" w:rsidRPr="00713200" w:rsidRDefault="001B766E" w:rsidP="00803D42">
      <w:pPr>
        <w:pStyle w:val="NormalBold"/>
      </w:pPr>
      <w:r w:rsidRPr="001B766E">
        <w:rPr>
          <w:rStyle w:val="HideTWBExt"/>
          <w:b w:val="0"/>
          <w:szCs w:val="24"/>
        </w:rPr>
        <w:t>&lt;Article&gt;</w:t>
      </w:r>
      <w:r w:rsidRPr="00713200">
        <w:t>Considerando 4</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2707F0C8" w14:textId="77777777" w:rsidTr="00F05F98">
        <w:trPr>
          <w:jc w:val="center"/>
        </w:trPr>
        <w:tc>
          <w:tcPr>
            <w:tcW w:w="9752" w:type="dxa"/>
            <w:gridSpan w:val="2"/>
          </w:tcPr>
          <w:p w14:paraId="7D28F33A" w14:textId="77777777" w:rsidR="00803D42" w:rsidRPr="00713200" w:rsidRDefault="00803D42" w:rsidP="00F05F98">
            <w:pPr>
              <w:keepNext/>
            </w:pPr>
          </w:p>
        </w:tc>
      </w:tr>
      <w:tr w:rsidR="00091D3A" w:rsidRPr="00713200" w14:paraId="6174DABB" w14:textId="77777777" w:rsidTr="00F05F98">
        <w:trPr>
          <w:jc w:val="center"/>
        </w:trPr>
        <w:tc>
          <w:tcPr>
            <w:tcW w:w="4876" w:type="dxa"/>
            <w:hideMark/>
          </w:tcPr>
          <w:p w14:paraId="76ACF41B" w14:textId="77777777" w:rsidR="00803D42" w:rsidRPr="00713200" w:rsidRDefault="001B766E" w:rsidP="00F05F98">
            <w:pPr>
              <w:pStyle w:val="ColumnHeading"/>
              <w:keepNext/>
            </w:pPr>
            <w:r w:rsidRPr="00713200">
              <w:t>Testo della Commissione</w:t>
            </w:r>
          </w:p>
        </w:tc>
        <w:tc>
          <w:tcPr>
            <w:tcW w:w="4876" w:type="dxa"/>
            <w:hideMark/>
          </w:tcPr>
          <w:p w14:paraId="641DACA3" w14:textId="77777777" w:rsidR="00803D42" w:rsidRPr="00713200" w:rsidRDefault="001B766E" w:rsidP="00F05F98">
            <w:pPr>
              <w:pStyle w:val="ColumnHeading"/>
              <w:keepNext/>
            </w:pPr>
            <w:r w:rsidRPr="00713200">
              <w:t>Emendamento</w:t>
            </w:r>
          </w:p>
        </w:tc>
      </w:tr>
      <w:tr w:rsidR="00091D3A" w:rsidRPr="00713200" w14:paraId="7494FAF2" w14:textId="77777777" w:rsidTr="00F05F98">
        <w:trPr>
          <w:jc w:val="center"/>
        </w:trPr>
        <w:tc>
          <w:tcPr>
            <w:tcW w:w="4876" w:type="dxa"/>
            <w:hideMark/>
          </w:tcPr>
          <w:p w14:paraId="5AF818E4" w14:textId="77777777" w:rsidR="00803D42" w:rsidRPr="00713200" w:rsidRDefault="001B766E" w:rsidP="00F05F98">
            <w:pPr>
              <w:pStyle w:val="Normal6"/>
            </w:pPr>
            <w:r w:rsidRPr="00713200">
              <w:t>(4)</w:t>
            </w:r>
            <w:r w:rsidRPr="00713200">
              <w:tab/>
              <w:t xml:space="preserve">È fondamentale che tutte le persone, a prescindere dal loro contesto personale, sociale, economico o culturale, abbiano la </w:t>
            </w:r>
            <w:r w:rsidRPr="00713200">
              <w:t xml:space="preserve">possibilità di partecipare a un'esperienza di mobilità all'estero sin dalla più tenera età, quando si formano valori e atteggiamenti e quando le persone sono più ricettive alle nuove esperienze e influenze. L'esposizione precoce a contesti, culture, </w:t>
            </w:r>
            <w:r w:rsidRPr="00713200">
              <w:lastRenderedPageBreak/>
              <w:t>lingue e modi di vita diversi può contribuire ad abbattere gli stereotipi, promuovere la comprensione interculturale e infondere i valori del rispetto, della tolleranza e della solidarietà, contribuendo in tal modo a un'Europa più unita e armoniosa.</w:t>
            </w:r>
          </w:p>
        </w:tc>
        <w:tc>
          <w:tcPr>
            <w:tcW w:w="4876" w:type="dxa"/>
            <w:hideMark/>
          </w:tcPr>
          <w:p w14:paraId="7ADFBE50" w14:textId="77777777" w:rsidR="00803D42" w:rsidRPr="00713200" w:rsidRDefault="001B766E" w:rsidP="00F05F98">
            <w:pPr>
              <w:pStyle w:val="Normal6"/>
              <w:rPr>
                <w:szCs w:val="24"/>
              </w:rPr>
            </w:pPr>
            <w:r w:rsidRPr="00713200">
              <w:lastRenderedPageBreak/>
              <w:t>(4)</w:t>
            </w:r>
            <w:r w:rsidRPr="00713200">
              <w:tab/>
              <w:t xml:space="preserve">È fondamentale che tutte le persone, a prescindere dal loro contesto personale, sociale, economico o culturale e dal luogo di residenza e senza accentuare le disparità socioeconomiche o creare disparità di accesso, siano incoraggiate e abbiano la possibilità di partecipare a un'esperienza di mobilità all'estero sin dalla più tenera età, quando si formano valori e </w:t>
            </w:r>
            <w:r w:rsidRPr="00713200">
              <w:lastRenderedPageBreak/>
              <w:t xml:space="preserve">atteggiamenti e quando le persone sono più ricettive alle nuove esperienze e influenze. L'esposizione precoce a contesti, culture, lingue e modi </w:t>
            </w:r>
            <w:r w:rsidRPr="00713200">
              <w:t>di vita diversi può contribuire ad abbattere gli stereotipi, promuovere la comprensione interculturale e infondere i valori del rispetto, della tolleranza e della solidarietà, contribuendo in tal modo a un'Europa più unita e armoniosa.</w:t>
            </w:r>
            <w:r w:rsidRPr="00713200">
              <w:rPr>
                <w:b/>
                <w:i/>
              </w:rPr>
              <w:t xml:space="preserve"> Per consolidare l'accesso alle pari opportunità, la mobilità ai fini dell'apprendimento deve essere resa accessibile ai discenti di tutte le età, in modo da sviluppare una cultura dell'apprendimento permanente. In linea con la raccomandazione del Consiglio, del 13 maggio 2024</w:t>
            </w:r>
            <w:r w:rsidRPr="00713200">
              <w:rPr>
                <w:b/>
                <w:i/>
              </w:rPr>
              <w:t>, dal titolo "L'Europa in movimento – Opportunità di mobilità ai fini dell'apprendimento per tutti" e con il suo obiettivo per le persone con minori opportunità, nonché con i suoi obiettivi di aumentare in modo significativo la percentuale di laureati e diplomati dell'istruzione superiore e di discenti dell'istruzione e della formazione professionale che beneficiano della mobilità ai fini dell'apprendimento, l'assegnazione di risorse finanziarie e l'introduzione di meccanismi di finanziamento dovrebbero gar</w:t>
            </w:r>
            <w:r w:rsidRPr="00713200">
              <w:rPr>
                <w:b/>
                <w:i/>
              </w:rPr>
              <w:t xml:space="preserve">antire una sensibilizzazione efficace e l'inclusione delle persone con minori opportunità, in particolare quelle che non hanno un lavoro né seguono un percorso scolastico o formativo (NEET), di cui spesso le misure di inclusione generalizzate non tengono conto. È necessario rivalutare il sostegno finanziario ai trasporti. Occorre modularlo in funzione della distanza, ma anche in base all'accessibilità finanziaria e geografica, in modo che il viaggio sia accessibile a tutti i partecipanti, indipendentemente </w:t>
            </w:r>
            <w:r w:rsidRPr="00713200">
              <w:rPr>
                <w:b/>
                <w:i/>
              </w:rPr>
              <w:t xml:space="preserve">dal luogo di partenza. </w:t>
            </w:r>
          </w:p>
        </w:tc>
      </w:tr>
    </w:tbl>
    <w:p w14:paraId="126C07BC" w14:textId="77777777" w:rsidR="00803D42" w:rsidRPr="001B766E" w:rsidRDefault="001B766E" w:rsidP="00803D42">
      <w:pPr>
        <w:rPr>
          <w:rStyle w:val="HideTWBExt"/>
        </w:rPr>
      </w:pPr>
      <w:r w:rsidRPr="001B766E">
        <w:rPr>
          <w:rStyle w:val="HideTWBExt"/>
        </w:rPr>
        <w:lastRenderedPageBreak/>
        <w:t>&lt;/Amend&gt;</w:t>
      </w:r>
    </w:p>
    <w:p w14:paraId="5571677A"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w:t>
      </w:r>
      <w:r w:rsidRPr="001B766E">
        <w:rPr>
          <w:rStyle w:val="HideTWBExt"/>
          <w:b w:val="0"/>
          <w:szCs w:val="24"/>
        </w:rPr>
        <w:t>&lt;/NumAm&gt;</w:t>
      </w:r>
    </w:p>
    <w:p w14:paraId="7A9B854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B555D25" w14:textId="77777777" w:rsidR="00803D42" w:rsidRPr="00713200" w:rsidRDefault="001B766E" w:rsidP="00803D42">
      <w:pPr>
        <w:pStyle w:val="NormalBold"/>
      </w:pPr>
      <w:r w:rsidRPr="001B766E">
        <w:rPr>
          <w:rStyle w:val="HideTWBExt"/>
          <w:b w:val="0"/>
          <w:szCs w:val="24"/>
        </w:rPr>
        <w:lastRenderedPageBreak/>
        <w:t>&lt;Article&gt;</w:t>
      </w:r>
      <w:r w:rsidRPr="00713200">
        <w:t>Considerando 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2BFFFFFC" w14:textId="77777777" w:rsidTr="00F05F98">
        <w:trPr>
          <w:jc w:val="center"/>
        </w:trPr>
        <w:tc>
          <w:tcPr>
            <w:tcW w:w="9752" w:type="dxa"/>
            <w:gridSpan w:val="2"/>
          </w:tcPr>
          <w:p w14:paraId="54E3389F" w14:textId="77777777" w:rsidR="00803D42" w:rsidRPr="00713200" w:rsidRDefault="00803D42" w:rsidP="00F05F98">
            <w:pPr>
              <w:keepNext/>
            </w:pPr>
          </w:p>
        </w:tc>
      </w:tr>
      <w:tr w:rsidR="00091D3A" w:rsidRPr="00713200" w14:paraId="15202867" w14:textId="77777777" w:rsidTr="00F05F98">
        <w:trPr>
          <w:jc w:val="center"/>
        </w:trPr>
        <w:tc>
          <w:tcPr>
            <w:tcW w:w="4876" w:type="dxa"/>
            <w:hideMark/>
          </w:tcPr>
          <w:p w14:paraId="170C2052" w14:textId="77777777" w:rsidR="00803D42" w:rsidRPr="00713200" w:rsidRDefault="001B766E" w:rsidP="00F05F98">
            <w:pPr>
              <w:pStyle w:val="ColumnHeading"/>
              <w:keepNext/>
            </w:pPr>
            <w:r w:rsidRPr="00713200">
              <w:t>Testo della Commissione</w:t>
            </w:r>
          </w:p>
        </w:tc>
        <w:tc>
          <w:tcPr>
            <w:tcW w:w="4876" w:type="dxa"/>
            <w:hideMark/>
          </w:tcPr>
          <w:p w14:paraId="47409EFD" w14:textId="77777777" w:rsidR="00803D42" w:rsidRPr="00713200" w:rsidRDefault="001B766E" w:rsidP="00F05F98">
            <w:pPr>
              <w:pStyle w:val="ColumnHeading"/>
              <w:keepNext/>
            </w:pPr>
            <w:r w:rsidRPr="00713200">
              <w:t>Emendamento</w:t>
            </w:r>
          </w:p>
        </w:tc>
      </w:tr>
      <w:tr w:rsidR="00091D3A" w:rsidRPr="00713200" w14:paraId="0E4E68B4" w14:textId="77777777" w:rsidTr="00F05F98">
        <w:trPr>
          <w:jc w:val="center"/>
        </w:trPr>
        <w:tc>
          <w:tcPr>
            <w:tcW w:w="4876" w:type="dxa"/>
            <w:hideMark/>
          </w:tcPr>
          <w:p w14:paraId="0DBABEC1" w14:textId="77777777" w:rsidR="00803D42" w:rsidRPr="00713200" w:rsidRDefault="001B766E" w:rsidP="00F05F98">
            <w:pPr>
              <w:pStyle w:val="Normal6"/>
            </w:pPr>
            <w:r w:rsidRPr="00713200">
              <w:t>(5)</w:t>
            </w:r>
            <w:r w:rsidRPr="00713200">
              <w:tab/>
              <w:t>Per costruire società inclusive, coese e resilienti</w:t>
            </w:r>
            <w:r w:rsidRPr="00713200">
              <w:rPr>
                <w:b/>
                <w:i/>
              </w:rPr>
              <w:t xml:space="preserve">, basate sui </w:t>
            </w:r>
            <w:r w:rsidRPr="00713200">
              <w:rPr>
                <w:b/>
                <w:i/>
              </w:rPr>
              <w:t>valori europei,</w:t>
            </w:r>
            <w:r w:rsidRPr="00713200">
              <w:t xml:space="preserve"> e sostenere la </w:t>
            </w:r>
            <w:r w:rsidRPr="00713200">
              <w:rPr>
                <w:b/>
                <w:i/>
              </w:rPr>
              <w:t>competitività</w:t>
            </w:r>
            <w:r w:rsidRPr="00713200">
              <w:t xml:space="preserve"> dell'Unione sono necessari investimenti in opportunità di apprendimento per tutti, indipendentemente dal contesto di provenienza e dai mezzi, nella cooperazione tra gli Stati membri</w:t>
            </w:r>
            <w:r w:rsidRPr="00713200">
              <w:rPr>
                <w:b/>
                <w:i/>
              </w:rPr>
              <w:t>, le istituzioni</w:t>
            </w:r>
            <w:r w:rsidRPr="00713200">
              <w:t xml:space="preserve"> e le organizzazioni attive nel settore e nello sviluppo di politiche innovative nei settori dell'istruzione e della formazione, della gioventù e dello sport.</w:t>
            </w:r>
          </w:p>
        </w:tc>
        <w:tc>
          <w:tcPr>
            <w:tcW w:w="4876" w:type="dxa"/>
            <w:hideMark/>
          </w:tcPr>
          <w:p w14:paraId="5034A297" w14:textId="77777777" w:rsidR="00803D42" w:rsidRPr="00713200" w:rsidRDefault="001B766E" w:rsidP="00F05F98">
            <w:pPr>
              <w:pStyle w:val="Normal6"/>
              <w:rPr>
                <w:szCs w:val="24"/>
              </w:rPr>
            </w:pPr>
            <w:r w:rsidRPr="00713200">
              <w:t>(5)</w:t>
            </w:r>
            <w:r w:rsidRPr="00713200">
              <w:tab/>
              <w:t xml:space="preserve">Per costruire società inclusive, coese e resilienti e sostenere la </w:t>
            </w:r>
            <w:r w:rsidRPr="00713200">
              <w:rPr>
                <w:b/>
                <w:i/>
              </w:rPr>
              <w:t>prosperità</w:t>
            </w:r>
            <w:r w:rsidRPr="00713200">
              <w:t xml:space="preserve"> dell'Unione sono necessari investimenti in opportunità di apprendimento </w:t>
            </w:r>
            <w:r w:rsidRPr="00713200">
              <w:rPr>
                <w:b/>
                <w:i/>
              </w:rPr>
              <w:t>e formazione</w:t>
            </w:r>
            <w:r w:rsidRPr="00713200">
              <w:t xml:space="preserve"> per tutti, indipendentemente dal contesto di provenienza e dai mezzi, nella cooperazione tra gli Stati membri e le organizzazioni attive nel settore e nello sviluppo di politiche innovative nei settori dell'istruzione e della formazione, della gioventù e dello sport </w:t>
            </w:r>
            <w:r w:rsidRPr="00713200">
              <w:rPr>
                <w:b/>
                <w:i/>
              </w:rPr>
              <w:t>come settori di interesse pubblico.</w:t>
            </w:r>
            <w:r w:rsidRPr="00713200">
              <w:t xml:space="preserve"> </w:t>
            </w:r>
            <w:r w:rsidRPr="00713200">
              <w:rPr>
                <w:b/>
                <w:i/>
              </w:rPr>
              <w:t xml:space="preserve">Gli investimenti in tal senso contribuiscono </w:t>
            </w:r>
            <w:r w:rsidRPr="00713200">
              <w:rPr>
                <w:b/>
                <w:i/>
              </w:rPr>
              <w:t>inoltre a rafforzare l'identità europea, i valori e i diritti fondamentali e a rendere l'Unione più democratica</w:t>
            </w:r>
            <w:r w:rsidRPr="00713200">
              <w:t>.</w:t>
            </w:r>
          </w:p>
        </w:tc>
      </w:tr>
    </w:tbl>
    <w:p w14:paraId="71137FCE" w14:textId="77777777" w:rsidR="00803D42" w:rsidRPr="001B766E" w:rsidRDefault="001B766E" w:rsidP="00803D42">
      <w:pPr>
        <w:rPr>
          <w:rStyle w:val="HideTWBExt"/>
        </w:rPr>
      </w:pPr>
      <w:r w:rsidRPr="001B766E">
        <w:rPr>
          <w:rStyle w:val="HideTWBExt"/>
        </w:rPr>
        <w:t>&lt;/Amend&gt;</w:t>
      </w:r>
    </w:p>
    <w:p w14:paraId="141AE771"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w:t>
      </w:r>
      <w:r w:rsidRPr="001B766E">
        <w:rPr>
          <w:rStyle w:val="HideTWBExt"/>
          <w:b w:val="0"/>
          <w:szCs w:val="24"/>
        </w:rPr>
        <w:t>&lt;/NumAm&gt;</w:t>
      </w:r>
    </w:p>
    <w:p w14:paraId="672D9937"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B5BB18A" w14:textId="77777777" w:rsidR="00803D42" w:rsidRPr="00713200" w:rsidRDefault="001B766E" w:rsidP="00803D42">
      <w:pPr>
        <w:pStyle w:val="NormalBold"/>
      </w:pPr>
      <w:r w:rsidRPr="001B766E">
        <w:rPr>
          <w:rStyle w:val="HideTWBExt"/>
          <w:b w:val="0"/>
          <w:szCs w:val="24"/>
        </w:rPr>
        <w:t>&lt;Article&gt;</w:t>
      </w:r>
      <w:r w:rsidRPr="00713200">
        <w:t>Considerando 5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D6856DE" w14:textId="77777777" w:rsidTr="00F05F98">
        <w:trPr>
          <w:jc w:val="center"/>
        </w:trPr>
        <w:tc>
          <w:tcPr>
            <w:tcW w:w="9752" w:type="dxa"/>
            <w:gridSpan w:val="2"/>
          </w:tcPr>
          <w:p w14:paraId="67B6DDD0" w14:textId="77777777" w:rsidR="00803D42" w:rsidRPr="00713200" w:rsidRDefault="00803D42" w:rsidP="00F05F98">
            <w:pPr>
              <w:keepNext/>
            </w:pPr>
          </w:p>
        </w:tc>
      </w:tr>
      <w:tr w:rsidR="00091D3A" w:rsidRPr="00713200" w14:paraId="5E0E8265" w14:textId="77777777" w:rsidTr="00F05F98">
        <w:trPr>
          <w:jc w:val="center"/>
        </w:trPr>
        <w:tc>
          <w:tcPr>
            <w:tcW w:w="4876" w:type="dxa"/>
            <w:hideMark/>
          </w:tcPr>
          <w:p w14:paraId="56D9687A" w14:textId="77777777" w:rsidR="00803D42" w:rsidRPr="00713200" w:rsidRDefault="001B766E" w:rsidP="00F05F98">
            <w:pPr>
              <w:pStyle w:val="ColumnHeading"/>
              <w:keepNext/>
            </w:pPr>
            <w:r w:rsidRPr="00713200">
              <w:t>Testo della Commissione</w:t>
            </w:r>
          </w:p>
        </w:tc>
        <w:tc>
          <w:tcPr>
            <w:tcW w:w="4876" w:type="dxa"/>
            <w:hideMark/>
          </w:tcPr>
          <w:p w14:paraId="6D89E476" w14:textId="77777777" w:rsidR="00803D42" w:rsidRPr="00713200" w:rsidRDefault="001B766E" w:rsidP="00F05F98">
            <w:pPr>
              <w:pStyle w:val="ColumnHeading"/>
              <w:keepNext/>
            </w:pPr>
            <w:r w:rsidRPr="00713200">
              <w:t>Emendamento</w:t>
            </w:r>
          </w:p>
        </w:tc>
      </w:tr>
      <w:tr w:rsidR="00091D3A" w:rsidRPr="00713200" w14:paraId="218FDD0F" w14:textId="77777777" w:rsidTr="00F05F98">
        <w:trPr>
          <w:jc w:val="center"/>
        </w:trPr>
        <w:tc>
          <w:tcPr>
            <w:tcW w:w="4876" w:type="dxa"/>
          </w:tcPr>
          <w:p w14:paraId="6DAD3C86" w14:textId="77777777" w:rsidR="00803D42" w:rsidRPr="00713200" w:rsidRDefault="00803D42" w:rsidP="00F05F98">
            <w:pPr>
              <w:pStyle w:val="Normal6"/>
            </w:pPr>
          </w:p>
        </w:tc>
        <w:tc>
          <w:tcPr>
            <w:tcW w:w="4876" w:type="dxa"/>
            <w:hideMark/>
          </w:tcPr>
          <w:p w14:paraId="29F7C6BC" w14:textId="77777777" w:rsidR="00803D42" w:rsidRPr="00713200" w:rsidRDefault="001B766E" w:rsidP="00F05F98">
            <w:pPr>
              <w:pStyle w:val="Normal6"/>
              <w:rPr>
                <w:szCs w:val="24"/>
              </w:rPr>
            </w:pPr>
            <w:r w:rsidRPr="00713200">
              <w:rPr>
                <w:b/>
                <w:i/>
              </w:rPr>
              <w:t>(5 bis)</w:t>
            </w:r>
            <w:r w:rsidRPr="00713200">
              <w:rPr>
                <w:b/>
                <w:i/>
              </w:rPr>
              <w:tab/>
              <w:t xml:space="preserve">Nell'ambito dell'Unione dell'uguaglianza, il programma </w:t>
            </w:r>
            <w:r w:rsidRPr="00713200">
              <w:rPr>
                <w:b/>
                <w:i/>
              </w:rPr>
              <w:t>affronterà le differenze in relazione all'accesso e all'utilizzo da parte dei gruppi sottorappresentati, in particolare quelli che affrontano ostacoli socioeconomici, geografici, legati alla disabilità o di altra natura strutturale, in linea con l'articolo 21 della Carta dei diritti fondamentali dell'Unione europea, la strategia per i diritti delle persone con disabilità, la strategia per l'uguaglianza LGBTIQ, la strategia dell'UE contro il razzismo 2026-2030, e il quadro strategico per l'uguaglianza, l'inc</w:t>
            </w:r>
            <w:r w:rsidRPr="00713200">
              <w:rPr>
                <w:b/>
                <w:i/>
              </w:rPr>
              <w:t xml:space="preserve">lusione e la partecipazione dei Rom, nonché gli orientamenti dell'UE sui difensori dei diritti umani. In linea con la tabella di marcia per i diritti delle donne e la </w:t>
            </w:r>
            <w:r w:rsidRPr="00713200">
              <w:rPr>
                <w:b/>
                <w:i/>
              </w:rPr>
              <w:lastRenderedPageBreak/>
              <w:t>strategia per la parità di genere, il programma contribuirà altresì a promuovere le pari opportunità in tutti i settori dell'istruzione e della formazione.</w:t>
            </w:r>
          </w:p>
        </w:tc>
      </w:tr>
    </w:tbl>
    <w:p w14:paraId="27205C39" w14:textId="77777777" w:rsidR="00803D42" w:rsidRPr="001B766E" w:rsidRDefault="001B766E" w:rsidP="007127C0">
      <w:pPr>
        <w:rPr>
          <w:rStyle w:val="HideTWBExt"/>
        </w:rPr>
      </w:pPr>
      <w:r w:rsidRPr="001B766E">
        <w:rPr>
          <w:rStyle w:val="HideTWBExt"/>
        </w:rPr>
        <w:lastRenderedPageBreak/>
        <w:t>&lt;/Amend&gt;</w:t>
      </w:r>
    </w:p>
    <w:p w14:paraId="1F7EAD0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w:t>
      </w:r>
      <w:r w:rsidRPr="001B766E">
        <w:rPr>
          <w:rStyle w:val="HideTWBExt"/>
          <w:b w:val="0"/>
          <w:szCs w:val="24"/>
        </w:rPr>
        <w:t>&lt;/NumAm&gt;</w:t>
      </w:r>
    </w:p>
    <w:p w14:paraId="59C0D9D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671969F" w14:textId="77777777" w:rsidR="00803D42" w:rsidRPr="00713200" w:rsidRDefault="001B766E" w:rsidP="00803D42">
      <w:pPr>
        <w:pStyle w:val="NormalBold"/>
      </w:pPr>
      <w:r w:rsidRPr="001B766E">
        <w:rPr>
          <w:rStyle w:val="HideTWBExt"/>
          <w:b w:val="0"/>
          <w:szCs w:val="24"/>
        </w:rPr>
        <w:t>&lt;Article&gt;</w:t>
      </w:r>
      <w:r w:rsidRPr="00713200">
        <w:t>Considerando 6</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E762018" w14:textId="77777777" w:rsidTr="00F05F98">
        <w:trPr>
          <w:jc w:val="center"/>
        </w:trPr>
        <w:tc>
          <w:tcPr>
            <w:tcW w:w="9752" w:type="dxa"/>
            <w:gridSpan w:val="2"/>
          </w:tcPr>
          <w:p w14:paraId="5EAC2E39" w14:textId="77777777" w:rsidR="00803D42" w:rsidRPr="00713200" w:rsidRDefault="00803D42" w:rsidP="00F05F98">
            <w:pPr>
              <w:keepNext/>
            </w:pPr>
          </w:p>
        </w:tc>
      </w:tr>
      <w:tr w:rsidR="00091D3A" w:rsidRPr="00713200" w14:paraId="48AC4F57" w14:textId="77777777" w:rsidTr="00F05F98">
        <w:trPr>
          <w:jc w:val="center"/>
        </w:trPr>
        <w:tc>
          <w:tcPr>
            <w:tcW w:w="4876" w:type="dxa"/>
            <w:hideMark/>
          </w:tcPr>
          <w:p w14:paraId="64B9F4F6" w14:textId="77777777" w:rsidR="00803D42" w:rsidRPr="00713200" w:rsidRDefault="001B766E" w:rsidP="00F05F98">
            <w:pPr>
              <w:pStyle w:val="ColumnHeading"/>
              <w:keepNext/>
            </w:pPr>
            <w:r w:rsidRPr="00713200">
              <w:t>Testo della Commissione</w:t>
            </w:r>
          </w:p>
        </w:tc>
        <w:tc>
          <w:tcPr>
            <w:tcW w:w="4876" w:type="dxa"/>
            <w:hideMark/>
          </w:tcPr>
          <w:p w14:paraId="4CF75CB4" w14:textId="77777777" w:rsidR="00803D42" w:rsidRPr="00713200" w:rsidRDefault="001B766E" w:rsidP="00F05F98">
            <w:pPr>
              <w:pStyle w:val="ColumnHeading"/>
              <w:keepNext/>
            </w:pPr>
            <w:r w:rsidRPr="00713200">
              <w:t>Emendamento</w:t>
            </w:r>
          </w:p>
        </w:tc>
      </w:tr>
      <w:tr w:rsidR="00091D3A" w:rsidRPr="00713200" w14:paraId="79A8EB58" w14:textId="77777777" w:rsidTr="00F05F98">
        <w:trPr>
          <w:jc w:val="center"/>
        </w:trPr>
        <w:tc>
          <w:tcPr>
            <w:tcW w:w="4876" w:type="dxa"/>
            <w:hideMark/>
          </w:tcPr>
          <w:p w14:paraId="156C904E" w14:textId="77777777" w:rsidR="00803D42" w:rsidRPr="00713200" w:rsidRDefault="001B766E" w:rsidP="00F05F98">
            <w:pPr>
              <w:pStyle w:val="Normal6"/>
            </w:pPr>
            <w:r w:rsidRPr="00713200">
              <w:t>(6)</w:t>
            </w:r>
            <w:r w:rsidRPr="00713200">
              <w:tab/>
              <w:t xml:space="preserve">In linea con la </w:t>
            </w:r>
            <w:r w:rsidRPr="00713200">
              <w:t>strategia dell'UE per l'Unione della preparazione</w:t>
            </w:r>
            <w:r w:rsidRPr="00713200">
              <w:rPr>
                <w:vertAlign w:val="superscript"/>
              </w:rPr>
              <w:t>3</w:t>
            </w:r>
            <w:r w:rsidRPr="00713200">
              <w:t xml:space="preserve">, è opportuno promuovere la preparazione, la resilienza, la partecipazione alla vita democratica e l'impegno civico attraverso un approccio dal basso, incoraggiando le organizzazioni e le istituzioni a svolgere un ruolo fondamentale nel favorire l'alfabetizzazione digitale e </w:t>
            </w:r>
            <w:r w:rsidRPr="00713200">
              <w:rPr>
                <w:b/>
                <w:i/>
              </w:rPr>
              <w:t>mediatica</w:t>
            </w:r>
            <w:r w:rsidRPr="00713200">
              <w:t xml:space="preserve"> e il pensiero critico, nel promuovere l'impegno civico e l'apprendimento in materia di democrazia e cittadinanza. Le persone e le comunità di tutta l'UE devono impegnarsi attiv</w:t>
            </w:r>
            <w:r w:rsidRPr="00713200">
              <w:t>amente per prevenire le crisi ed essere sufficientemente preparate a rispondervi.</w:t>
            </w:r>
          </w:p>
        </w:tc>
        <w:tc>
          <w:tcPr>
            <w:tcW w:w="4876" w:type="dxa"/>
            <w:hideMark/>
          </w:tcPr>
          <w:p w14:paraId="00E8AFB2" w14:textId="77777777" w:rsidR="00803D42" w:rsidRPr="00713200" w:rsidRDefault="001B766E" w:rsidP="00F05F98">
            <w:pPr>
              <w:pStyle w:val="Normal6"/>
              <w:rPr>
                <w:szCs w:val="24"/>
              </w:rPr>
            </w:pPr>
            <w:r w:rsidRPr="00713200">
              <w:t>(6)</w:t>
            </w:r>
            <w:r w:rsidRPr="00713200">
              <w:tab/>
              <w:t>In linea con la strategia dell'UE per l'Unione della preparazione</w:t>
            </w:r>
            <w:r w:rsidRPr="00713200">
              <w:rPr>
                <w:vertAlign w:val="superscript"/>
              </w:rPr>
              <w:t>3</w:t>
            </w:r>
            <w:r w:rsidRPr="00713200">
              <w:t xml:space="preserve">, è opportuno promuovere la preparazione, la resilienza, la partecipazione alla vita democratica e l'impegno civico attraverso un approccio dal basso, </w:t>
            </w:r>
            <w:r w:rsidRPr="00713200">
              <w:rPr>
                <w:b/>
                <w:i/>
              </w:rPr>
              <w:t>anche attraverso l'occupazione di qualità, la salute e la sicurezza sul lavoro, e la protezione dei lavoratori e dei cittadini coinvolti in attività di istruzione, giovanili e sportive,</w:t>
            </w:r>
            <w:r w:rsidRPr="00713200">
              <w:t xml:space="preserve"> incoraggiando le organizzazioni e le istituzioni a svolgere un ruolo fondamentale nel favorire l'alfabetizza</w:t>
            </w:r>
            <w:r w:rsidRPr="00713200">
              <w:t xml:space="preserve">zione digitale </w:t>
            </w:r>
            <w:r w:rsidRPr="00713200">
              <w:rPr>
                <w:b/>
                <w:i/>
              </w:rPr>
              <w:t>mediatica</w:t>
            </w:r>
            <w:r w:rsidRPr="00713200">
              <w:t xml:space="preserve"> e </w:t>
            </w:r>
            <w:r w:rsidRPr="00713200">
              <w:rPr>
                <w:b/>
                <w:i/>
              </w:rPr>
              <w:t>democratica</w:t>
            </w:r>
            <w:r w:rsidRPr="00713200">
              <w:t xml:space="preserve"> e il pensiero critico </w:t>
            </w:r>
            <w:r w:rsidRPr="00713200">
              <w:rPr>
                <w:b/>
                <w:i/>
              </w:rPr>
              <w:t>ed etico</w:t>
            </w:r>
            <w:r w:rsidRPr="00713200">
              <w:t>, nel promuovere l'impegno civico e l'apprendimento in materia di democrazia</w:t>
            </w:r>
            <w:r w:rsidRPr="00713200">
              <w:rPr>
                <w:b/>
                <w:i/>
              </w:rPr>
              <w:t>, valori europei</w:t>
            </w:r>
            <w:r w:rsidRPr="00713200">
              <w:t xml:space="preserve"> e cittadinanza. Le persone e le comunità di tutta l'UE devono impegnarsi attivamente per prevenire le crisi ed essere sufficientemente preparate a rispondervi. </w:t>
            </w:r>
          </w:p>
        </w:tc>
      </w:tr>
      <w:tr w:rsidR="00091D3A" w:rsidRPr="00713200" w14:paraId="75D4324C" w14:textId="77777777" w:rsidTr="00F05F98">
        <w:trPr>
          <w:jc w:val="center"/>
        </w:trPr>
        <w:tc>
          <w:tcPr>
            <w:tcW w:w="4876" w:type="dxa"/>
            <w:hideMark/>
          </w:tcPr>
          <w:p w14:paraId="60598B33" w14:textId="77777777" w:rsidR="00803D42" w:rsidRPr="00713200" w:rsidRDefault="001B766E" w:rsidP="00F05F98">
            <w:pPr>
              <w:pStyle w:val="Normal6"/>
            </w:pPr>
            <w:r w:rsidRPr="00713200">
              <w:t>__________________</w:t>
            </w:r>
          </w:p>
        </w:tc>
        <w:tc>
          <w:tcPr>
            <w:tcW w:w="4876" w:type="dxa"/>
            <w:hideMark/>
          </w:tcPr>
          <w:p w14:paraId="663E0F0C" w14:textId="77777777" w:rsidR="00803D42" w:rsidRPr="00713200" w:rsidRDefault="001B766E" w:rsidP="00F05F98">
            <w:pPr>
              <w:pStyle w:val="Normal6"/>
              <w:rPr>
                <w:szCs w:val="24"/>
              </w:rPr>
            </w:pPr>
            <w:r w:rsidRPr="00713200">
              <w:t>__________________</w:t>
            </w:r>
          </w:p>
        </w:tc>
      </w:tr>
      <w:tr w:rsidR="00091D3A" w:rsidRPr="00713200" w14:paraId="50EA6565" w14:textId="77777777" w:rsidTr="00F05F98">
        <w:trPr>
          <w:jc w:val="center"/>
        </w:trPr>
        <w:tc>
          <w:tcPr>
            <w:tcW w:w="4876" w:type="dxa"/>
            <w:hideMark/>
          </w:tcPr>
          <w:p w14:paraId="689A7FDF" w14:textId="77777777" w:rsidR="00803D42" w:rsidRPr="00713200" w:rsidRDefault="001B766E" w:rsidP="00F05F98">
            <w:pPr>
              <w:pStyle w:val="Normal6"/>
            </w:pPr>
            <w:r w:rsidRPr="00713200">
              <w:rPr>
                <w:vertAlign w:val="superscript"/>
              </w:rPr>
              <w:t>3</w:t>
            </w:r>
            <w:r w:rsidRPr="00713200">
              <w:t xml:space="preserve"> Comunicazione congiunta al Parlamento europeo, al Consiglio europeo, al Consiglio, al Comitato economico e sociale europeo e al Comitato delle regioni – Strategia europea per l'Unione della preparazione (Join(2025) 130 final).</w:t>
            </w:r>
          </w:p>
        </w:tc>
        <w:tc>
          <w:tcPr>
            <w:tcW w:w="4876" w:type="dxa"/>
            <w:hideMark/>
          </w:tcPr>
          <w:p w14:paraId="0A288E5E" w14:textId="77777777" w:rsidR="00803D42" w:rsidRPr="00713200" w:rsidRDefault="001B766E" w:rsidP="00F05F98">
            <w:pPr>
              <w:pStyle w:val="Normal6"/>
              <w:rPr>
                <w:szCs w:val="24"/>
              </w:rPr>
            </w:pPr>
            <w:r w:rsidRPr="00713200">
              <w:rPr>
                <w:vertAlign w:val="superscript"/>
              </w:rPr>
              <w:t>3</w:t>
            </w:r>
            <w:r w:rsidRPr="00713200">
              <w:t xml:space="preserve"> Comunicazione congiunta al Parlamento europeo, al Consiglio europeo, al Consiglio, al Comitato economico e sociale europeo e al Comitato delle regioni – Strategia europea per l'Unione della preparazione (Join(2025) 130 final).</w:t>
            </w:r>
          </w:p>
        </w:tc>
      </w:tr>
    </w:tbl>
    <w:p w14:paraId="4B40A4D7" w14:textId="77777777" w:rsidR="00803D42" w:rsidRPr="00713200" w:rsidRDefault="001B766E" w:rsidP="00803D42">
      <w:pPr>
        <w:rPr>
          <w:rFonts w:ascii="Arial" w:hAnsi="Arial" w:cs="Arial"/>
          <w:noProof/>
          <w:vanish/>
          <w:color w:val="000080"/>
          <w:sz w:val="20"/>
        </w:rPr>
      </w:pPr>
      <w:r w:rsidRPr="001B766E">
        <w:rPr>
          <w:rStyle w:val="HideTWBExt"/>
        </w:rPr>
        <w:t>&lt;/Amend&gt;</w:t>
      </w:r>
    </w:p>
    <w:p w14:paraId="0A009B15"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w:t>
      </w:r>
      <w:r w:rsidRPr="001B766E">
        <w:rPr>
          <w:rStyle w:val="HideTWBExt"/>
          <w:b w:val="0"/>
          <w:szCs w:val="24"/>
        </w:rPr>
        <w:t>&lt;/NumAm&gt;</w:t>
      </w:r>
    </w:p>
    <w:p w14:paraId="544A3956"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E8687BC" w14:textId="77777777" w:rsidR="00803D42" w:rsidRPr="00713200" w:rsidRDefault="001B766E" w:rsidP="00803D42">
      <w:pPr>
        <w:pStyle w:val="NormalBold"/>
      </w:pPr>
      <w:r w:rsidRPr="001B766E">
        <w:rPr>
          <w:rStyle w:val="HideTWBExt"/>
          <w:b w:val="0"/>
          <w:szCs w:val="24"/>
        </w:rPr>
        <w:t>&lt;Article&gt;</w:t>
      </w:r>
      <w:r w:rsidRPr="00713200">
        <w:t>Considerando 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33C62AC4" w14:textId="77777777" w:rsidTr="00F05F98">
        <w:trPr>
          <w:jc w:val="center"/>
        </w:trPr>
        <w:tc>
          <w:tcPr>
            <w:tcW w:w="9752" w:type="dxa"/>
            <w:gridSpan w:val="2"/>
          </w:tcPr>
          <w:p w14:paraId="4A121BED" w14:textId="77777777" w:rsidR="00803D42" w:rsidRPr="00713200" w:rsidRDefault="00803D42" w:rsidP="00F05F98">
            <w:pPr>
              <w:keepNext/>
            </w:pPr>
          </w:p>
        </w:tc>
      </w:tr>
      <w:tr w:rsidR="00091D3A" w:rsidRPr="00713200" w14:paraId="16528669" w14:textId="77777777" w:rsidTr="00F05F98">
        <w:trPr>
          <w:jc w:val="center"/>
        </w:trPr>
        <w:tc>
          <w:tcPr>
            <w:tcW w:w="4876" w:type="dxa"/>
            <w:hideMark/>
          </w:tcPr>
          <w:p w14:paraId="5463689C" w14:textId="77777777" w:rsidR="00803D42" w:rsidRPr="00713200" w:rsidRDefault="001B766E" w:rsidP="00F05F98">
            <w:pPr>
              <w:pStyle w:val="ColumnHeading"/>
              <w:keepNext/>
            </w:pPr>
            <w:r w:rsidRPr="00713200">
              <w:t>Testo della Commissione</w:t>
            </w:r>
          </w:p>
        </w:tc>
        <w:tc>
          <w:tcPr>
            <w:tcW w:w="4876" w:type="dxa"/>
            <w:hideMark/>
          </w:tcPr>
          <w:p w14:paraId="04B1067C" w14:textId="77777777" w:rsidR="00803D42" w:rsidRPr="00713200" w:rsidRDefault="001B766E" w:rsidP="00F05F98">
            <w:pPr>
              <w:pStyle w:val="ColumnHeading"/>
              <w:keepNext/>
            </w:pPr>
            <w:r w:rsidRPr="00713200">
              <w:t>Emendamento</w:t>
            </w:r>
          </w:p>
        </w:tc>
      </w:tr>
      <w:tr w:rsidR="00091D3A" w:rsidRPr="00713200" w14:paraId="6606A747" w14:textId="77777777" w:rsidTr="00F05F98">
        <w:trPr>
          <w:jc w:val="center"/>
        </w:trPr>
        <w:tc>
          <w:tcPr>
            <w:tcW w:w="4876" w:type="dxa"/>
            <w:hideMark/>
          </w:tcPr>
          <w:p w14:paraId="76FB28EE" w14:textId="77777777" w:rsidR="00803D42" w:rsidRPr="00713200" w:rsidRDefault="001B766E" w:rsidP="00F05F98">
            <w:pPr>
              <w:pStyle w:val="Normal6"/>
            </w:pPr>
            <w:r w:rsidRPr="00713200">
              <w:t>(7)</w:t>
            </w:r>
            <w:r w:rsidRPr="00713200">
              <w:tab/>
              <w:t xml:space="preserve">I settori di intervento e gli obiettivi che accomunano i programmi "corpo europeo di solidarietà" ed Erasmus+ 2021-2027 evidenziano la </w:t>
            </w:r>
            <w:r w:rsidRPr="00713200">
              <w:t>potenzialità di rafforzare le sinergie e la coerenza normativa. Riunendo tutte le possibilità in tema di mobilità ai fini dell'apprendimento, volontariato, cooperazione e cittadinanza attiva si crea un punto di accesso unico a tutte le opportunità offerte dall'Unione per i giovani e le organizzazioni attive nel settore della gioventù, consentendo così un approccio più coordinato ed efficace e un accesso più agevole per i potenziali partecipanti e beneficiari.</w:t>
            </w:r>
          </w:p>
        </w:tc>
        <w:tc>
          <w:tcPr>
            <w:tcW w:w="4876" w:type="dxa"/>
            <w:hideMark/>
          </w:tcPr>
          <w:p w14:paraId="1C5E3AE8" w14:textId="77777777" w:rsidR="00803D42" w:rsidRPr="00713200" w:rsidRDefault="001B766E" w:rsidP="00F05F98">
            <w:pPr>
              <w:pStyle w:val="Normal6"/>
              <w:rPr>
                <w:szCs w:val="24"/>
              </w:rPr>
            </w:pPr>
            <w:r w:rsidRPr="00713200">
              <w:t>(7)</w:t>
            </w:r>
            <w:r w:rsidRPr="00713200">
              <w:tab/>
              <w:t>I settori di intervento e gli obiettivi che accomunano i programmi "corpo europeo di solidarietà" ed Erasmus+ 2021-2027 evidenziano la potenzialità di rafforzare le sinergie e la coerenza normativa. Riunendo tutte le possibilità in tema di mobilità ai fini dell'apprendimento, volontariato, cooperazione e cittadinanza attiva si crea un punto di accesso unico a tutte le opportunità offerte dall'Unione per i giovani</w:t>
            </w:r>
            <w:r w:rsidRPr="00713200">
              <w:rPr>
                <w:b/>
                <w:i/>
              </w:rPr>
              <w:t>, i membri del personale competenti</w:t>
            </w:r>
            <w:r w:rsidRPr="00713200">
              <w:t xml:space="preserve"> e le organizzazioni attive nel settore della gioventù, consentendo così un approccio più coordinato ed efficace</w:t>
            </w:r>
            <w:r w:rsidRPr="00713200">
              <w:rPr>
                <w:b/>
                <w:i/>
              </w:rPr>
              <w:t>, garantendo nel contempo chiarezza sulla situazione occupazionale, sui diritti e sulle tutele per i partecipanti, i volontari e il personale coinvolto,</w:t>
            </w:r>
            <w:r w:rsidRPr="00713200">
              <w:t xml:space="preserve"> e un accesso più agevole per i potenziali partecipanti e beneficiari.</w:t>
            </w:r>
          </w:p>
        </w:tc>
      </w:tr>
    </w:tbl>
    <w:p w14:paraId="284C3632" w14:textId="77777777" w:rsidR="00803D42" w:rsidRPr="001B766E" w:rsidRDefault="001B766E" w:rsidP="007127C0">
      <w:pPr>
        <w:rPr>
          <w:rStyle w:val="HideTWBExt"/>
        </w:rPr>
      </w:pPr>
      <w:r w:rsidRPr="001B766E">
        <w:rPr>
          <w:rStyle w:val="HideTWBExt"/>
        </w:rPr>
        <w:t>&lt;/Amend&gt;</w:t>
      </w:r>
    </w:p>
    <w:p w14:paraId="0EC7E91E"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w:t>
      </w:r>
      <w:r w:rsidRPr="001B766E">
        <w:rPr>
          <w:rStyle w:val="HideTWBExt"/>
          <w:b w:val="0"/>
          <w:szCs w:val="24"/>
        </w:rPr>
        <w:t>&lt;/NumAm&gt;</w:t>
      </w:r>
    </w:p>
    <w:p w14:paraId="2646EC48"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9E34B78" w14:textId="77777777" w:rsidR="00803D42" w:rsidRPr="00713200" w:rsidRDefault="001B766E" w:rsidP="00803D42">
      <w:pPr>
        <w:pStyle w:val="NormalBold"/>
      </w:pPr>
      <w:r w:rsidRPr="001B766E">
        <w:rPr>
          <w:rStyle w:val="HideTWBExt"/>
          <w:b w:val="0"/>
          <w:szCs w:val="24"/>
        </w:rPr>
        <w:t>&lt;Article&gt;</w:t>
      </w:r>
      <w:r w:rsidRPr="00713200">
        <w:t>Considerando 8</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A1DD90D" w14:textId="77777777" w:rsidTr="00F05F98">
        <w:trPr>
          <w:jc w:val="center"/>
        </w:trPr>
        <w:tc>
          <w:tcPr>
            <w:tcW w:w="9752" w:type="dxa"/>
            <w:gridSpan w:val="2"/>
          </w:tcPr>
          <w:p w14:paraId="6FD2EEBE" w14:textId="77777777" w:rsidR="00803D42" w:rsidRPr="00713200" w:rsidRDefault="00803D42" w:rsidP="00F05F98">
            <w:pPr>
              <w:keepNext/>
            </w:pPr>
          </w:p>
        </w:tc>
      </w:tr>
      <w:tr w:rsidR="00091D3A" w:rsidRPr="00713200" w14:paraId="6E7FE59A" w14:textId="77777777" w:rsidTr="00F05F98">
        <w:trPr>
          <w:jc w:val="center"/>
        </w:trPr>
        <w:tc>
          <w:tcPr>
            <w:tcW w:w="4876" w:type="dxa"/>
            <w:hideMark/>
          </w:tcPr>
          <w:p w14:paraId="361C7C19" w14:textId="77777777" w:rsidR="00803D42" w:rsidRPr="00713200" w:rsidRDefault="001B766E" w:rsidP="00F05F98">
            <w:pPr>
              <w:pStyle w:val="ColumnHeading"/>
              <w:keepNext/>
            </w:pPr>
            <w:r w:rsidRPr="00713200">
              <w:t>Testo della Commissione</w:t>
            </w:r>
          </w:p>
        </w:tc>
        <w:tc>
          <w:tcPr>
            <w:tcW w:w="4876" w:type="dxa"/>
            <w:hideMark/>
          </w:tcPr>
          <w:p w14:paraId="7DD1A3A5" w14:textId="77777777" w:rsidR="00803D42" w:rsidRPr="00713200" w:rsidRDefault="001B766E" w:rsidP="00F05F98">
            <w:pPr>
              <w:pStyle w:val="ColumnHeading"/>
              <w:keepNext/>
            </w:pPr>
            <w:r w:rsidRPr="00713200">
              <w:t>Emendamento</w:t>
            </w:r>
          </w:p>
        </w:tc>
      </w:tr>
      <w:tr w:rsidR="00091D3A" w:rsidRPr="00713200" w14:paraId="62F1E3DB" w14:textId="77777777" w:rsidTr="00F05F98">
        <w:trPr>
          <w:jc w:val="center"/>
        </w:trPr>
        <w:tc>
          <w:tcPr>
            <w:tcW w:w="4876" w:type="dxa"/>
            <w:hideMark/>
          </w:tcPr>
          <w:p w14:paraId="3B983E1B" w14:textId="77777777" w:rsidR="00803D42" w:rsidRPr="00713200" w:rsidRDefault="001B766E" w:rsidP="00F05F98">
            <w:pPr>
              <w:pStyle w:val="Normal6"/>
            </w:pPr>
            <w:r w:rsidRPr="00713200">
              <w:t>(8)</w:t>
            </w:r>
            <w:r w:rsidRPr="00713200">
              <w:tab/>
              <w:t xml:space="preserve">In </w:t>
            </w:r>
            <w:r w:rsidRPr="00713200">
              <w:t>tale contesto è necessario istituire Erasmus+ 2028-2034, il programma dell'Unione per l'istruzione e la formazione nonché per i settori della gioventù e dello sport ("programma"), che comprende azioni negli ambiti dell'istruzione e della formazione, della gioventù e dello sport e che istituisce il corpo volontario europeo di aiuto umanitario, quale successore dei programmi Erasmus+</w:t>
            </w:r>
            <w:r w:rsidRPr="00713200">
              <w:rPr>
                <w:vertAlign w:val="superscript"/>
              </w:rPr>
              <w:t>4</w:t>
            </w:r>
            <w:r w:rsidRPr="00713200">
              <w:t xml:space="preserve"> e "corpo europeo di solidarietà" 2021-2027</w:t>
            </w:r>
            <w:r w:rsidRPr="00713200">
              <w:rPr>
                <w:vertAlign w:val="superscript"/>
              </w:rPr>
              <w:t>5</w:t>
            </w:r>
            <w:r w:rsidRPr="00713200">
              <w:t>.</w:t>
            </w:r>
          </w:p>
        </w:tc>
        <w:tc>
          <w:tcPr>
            <w:tcW w:w="4876" w:type="dxa"/>
            <w:hideMark/>
          </w:tcPr>
          <w:p w14:paraId="5A9360B5" w14:textId="77777777" w:rsidR="00803D42" w:rsidRPr="00713200" w:rsidRDefault="001B766E" w:rsidP="00F05F98">
            <w:pPr>
              <w:pStyle w:val="Normal6"/>
              <w:rPr>
                <w:szCs w:val="24"/>
              </w:rPr>
            </w:pPr>
            <w:r w:rsidRPr="00713200">
              <w:t>(8)</w:t>
            </w:r>
            <w:r w:rsidRPr="00713200">
              <w:tab/>
              <w:t>In tale contesto è necessario istituire Erasmus+ 2028-2034, il programma dell'Unione per l'istruzione e la formazione nonché per i settori della gioventù e dello sport ("programma"), che comprende azioni negli ambiti dell'istruzione e della formazione, della gioventù e dello sport e che istituisce il corpo volontario europeo di aiuto umanitario, quale successore dei programmi Erasmus+</w:t>
            </w:r>
            <w:r w:rsidRPr="00713200">
              <w:rPr>
                <w:vertAlign w:val="superscript"/>
              </w:rPr>
              <w:t>4</w:t>
            </w:r>
            <w:r w:rsidRPr="00713200">
              <w:t xml:space="preserve"> e "corpo europeo di solidarietà" 2021-2027</w:t>
            </w:r>
            <w:r w:rsidRPr="00713200">
              <w:rPr>
                <w:vertAlign w:val="superscript"/>
              </w:rPr>
              <w:t>5</w:t>
            </w:r>
            <w:r w:rsidRPr="00713200">
              <w:t xml:space="preserve">. </w:t>
            </w:r>
            <w:r w:rsidRPr="00713200">
              <w:rPr>
                <w:b/>
                <w:i/>
              </w:rPr>
              <w:t>L'integrazione del corpo europeo di solidarietà nel programma non dovrebbe co</w:t>
            </w:r>
            <w:r w:rsidRPr="00713200">
              <w:rPr>
                <w:b/>
                <w:i/>
              </w:rPr>
              <w:t xml:space="preserve">mpromettere i principi di solidarietà, volontariato e impegno civico che lo caratterizzano e </w:t>
            </w:r>
            <w:r w:rsidRPr="00713200">
              <w:rPr>
                <w:b/>
                <w:i/>
              </w:rPr>
              <w:lastRenderedPageBreak/>
              <w:t>dovrebbe garantire continuità, accessibilità e qualità, in particolare per i giovani con minori opportunità e per le organizzazioni di base che eseguono attività di volontariato e solidarietà. Le attività di volontariato e solidarietà costituiscono un elemento fondamentale dell'impegno civico per le persone di tutte le età e dovrebbero essere riconosciute e sostenute quali opportunità preziose di apprendimento e par</w:t>
            </w:r>
            <w:r w:rsidRPr="00713200">
              <w:rPr>
                <w:b/>
                <w:i/>
              </w:rPr>
              <w:t>tecipazione. Tali attività dovrebbero rimanere chiaramente distinte dall'occupazione formale e dai tirocini, preservando nel contempo la finalità unica e il valore aggiunto del volontariato.</w:t>
            </w:r>
          </w:p>
        </w:tc>
      </w:tr>
      <w:tr w:rsidR="00091D3A" w:rsidRPr="00713200" w14:paraId="7304277F" w14:textId="77777777" w:rsidTr="00F05F98">
        <w:trPr>
          <w:jc w:val="center"/>
        </w:trPr>
        <w:tc>
          <w:tcPr>
            <w:tcW w:w="4876" w:type="dxa"/>
            <w:hideMark/>
          </w:tcPr>
          <w:p w14:paraId="74BF3C2C" w14:textId="77777777" w:rsidR="00803D42" w:rsidRPr="00713200" w:rsidRDefault="001B766E" w:rsidP="00F05F98">
            <w:pPr>
              <w:pStyle w:val="Normal6"/>
              <w:rPr>
                <w:szCs w:val="24"/>
              </w:rPr>
            </w:pPr>
            <w:r w:rsidRPr="00713200">
              <w:lastRenderedPageBreak/>
              <w:t>__________________</w:t>
            </w:r>
          </w:p>
        </w:tc>
        <w:tc>
          <w:tcPr>
            <w:tcW w:w="4876" w:type="dxa"/>
            <w:hideMark/>
          </w:tcPr>
          <w:p w14:paraId="6774483D" w14:textId="77777777" w:rsidR="00803D42" w:rsidRPr="00713200" w:rsidRDefault="001B766E" w:rsidP="00F05F98">
            <w:pPr>
              <w:pStyle w:val="Normal6"/>
              <w:rPr>
                <w:szCs w:val="24"/>
              </w:rPr>
            </w:pPr>
            <w:r w:rsidRPr="00713200">
              <w:t>__________________</w:t>
            </w:r>
          </w:p>
        </w:tc>
      </w:tr>
      <w:tr w:rsidR="00091D3A" w:rsidRPr="00713200" w14:paraId="66EDFD65" w14:textId="77777777" w:rsidTr="00F05F98">
        <w:trPr>
          <w:jc w:val="center"/>
        </w:trPr>
        <w:tc>
          <w:tcPr>
            <w:tcW w:w="4876" w:type="dxa"/>
            <w:hideMark/>
          </w:tcPr>
          <w:p w14:paraId="016C1D17" w14:textId="77777777" w:rsidR="00803D42" w:rsidRPr="00713200" w:rsidRDefault="001B766E" w:rsidP="00F05F98">
            <w:pPr>
              <w:pStyle w:val="Normal6"/>
              <w:rPr>
                <w:szCs w:val="24"/>
              </w:rPr>
            </w:pPr>
            <w:r w:rsidRPr="00713200">
              <w:rPr>
                <w:vertAlign w:val="superscript"/>
              </w:rPr>
              <w:t>4</w:t>
            </w:r>
            <w:r w:rsidRPr="00713200">
              <w:t xml:space="preserve"> Regolamento (UE) 2021/817 del Parlamento europeo e del Consiglio, del 20 maggio 2021, che istituisce Erasmus+: il programma dell'Unione per l'istruzione, la formazione, la gioventù e lo sport (GU L 189 del 28.5.2021).</w:t>
            </w:r>
          </w:p>
        </w:tc>
        <w:tc>
          <w:tcPr>
            <w:tcW w:w="4876" w:type="dxa"/>
            <w:hideMark/>
          </w:tcPr>
          <w:p w14:paraId="2BA4A8D7" w14:textId="77777777" w:rsidR="00803D42" w:rsidRPr="00713200" w:rsidRDefault="001B766E" w:rsidP="00F05F98">
            <w:pPr>
              <w:pStyle w:val="Normal6"/>
              <w:rPr>
                <w:szCs w:val="24"/>
              </w:rPr>
            </w:pPr>
            <w:r w:rsidRPr="00713200">
              <w:rPr>
                <w:vertAlign w:val="superscript"/>
              </w:rPr>
              <w:t>4</w:t>
            </w:r>
            <w:r w:rsidRPr="00713200">
              <w:t xml:space="preserve"> Regolamento (UE) 2021/817 del Parlamento europeo e del Consiglio, del 20 maggio 2021, che istituisce Erasmus+: il programma dell'Unione per l'istruzione, la formazione, la gioventù e lo sport (GU L 189 del 28.5.2021).</w:t>
            </w:r>
          </w:p>
        </w:tc>
      </w:tr>
      <w:tr w:rsidR="00091D3A" w:rsidRPr="00713200" w14:paraId="4E355E39" w14:textId="77777777" w:rsidTr="00F05F98">
        <w:trPr>
          <w:jc w:val="center"/>
        </w:trPr>
        <w:tc>
          <w:tcPr>
            <w:tcW w:w="4876" w:type="dxa"/>
            <w:hideMark/>
          </w:tcPr>
          <w:p w14:paraId="531F075C" w14:textId="77777777" w:rsidR="00803D42" w:rsidRPr="00713200" w:rsidRDefault="001B766E" w:rsidP="00F05F98">
            <w:pPr>
              <w:pStyle w:val="Normal6"/>
              <w:rPr>
                <w:szCs w:val="24"/>
              </w:rPr>
            </w:pPr>
            <w:r w:rsidRPr="00713200">
              <w:rPr>
                <w:vertAlign w:val="superscript"/>
              </w:rPr>
              <w:t>5</w:t>
            </w:r>
            <w:r w:rsidRPr="00713200">
              <w:t xml:space="preserve"> Regolamento (UE) 2021/888 del Parlamento europeo e del Consiglio, del 20 maggio 2021, che istituisce il programma "corpo europeo di solidarietà" (GU L 202 dell'8.6.2021).</w:t>
            </w:r>
          </w:p>
        </w:tc>
        <w:tc>
          <w:tcPr>
            <w:tcW w:w="4876" w:type="dxa"/>
            <w:hideMark/>
          </w:tcPr>
          <w:p w14:paraId="686A39B9" w14:textId="77777777" w:rsidR="00803D42" w:rsidRPr="00713200" w:rsidRDefault="001B766E" w:rsidP="00F05F98">
            <w:pPr>
              <w:pStyle w:val="Normal6"/>
              <w:rPr>
                <w:szCs w:val="24"/>
              </w:rPr>
            </w:pPr>
            <w:r w:rsidRPr="00713200">
              <w:rPr>
                <w:vertAlign w:val="superscript"/>
              </w:rPr>
              <w:t>5</w:t>
            </w:r>
            <w:r w:rsidRPr="00713200">
              <w:t xml:space="preserve"> Regolamento (UE) 2021/888 del Parlamento europeo e del Consiglio, del 20 maggio 2021, che istituisce il programma "corpo europeo di solidarietà" (GU L 202 dell'8.6.2021).</w:t>
            </w:r>
          </w:p>
        </w:tc>
      </w:tr>
    </w:tbl>
    <w:p w14:paraId="706C9FC0" w14:textId="77777777" w:rsidR="00803D42" w:rsidRPr="001B766E" w:rsidRDefault="001B766E" w:rsidP="00803D42">
      <w:pPr>
        <w:rPr>
          <w:rStyle w:val="HideTWBExt"/>
        </w:rPr>
      </w:pPr>
      <w:r w:rsidRPr="001B766E">
        <w:rPr>
          <w:rStyle w:val="HideTWBExt"/>
        </w:rPr>
        <w:t>&lt;/Amend&gt;</w:t>
      </w:r>
    </w:p>
    <w:p w14:paraId="123969EF"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w:t>
      </w:r>
      <w:r w:rsidRPr="001B766E">
        <w:rPr>
          <w:rStyle w:val="HideTWBExt"/>
          <w:b w:val="0"/>
          <w:szCs w:val="24"/>
        </w:rPr>
        <w:t>&lt;/NumAm&gt;</w:t>
      </w:r>
    </w:p>
    <w:p w14:paraId="3FA1BFEE"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3B4CD997" w14:textId="77777777" w:rsidR="00803D42" w:rsidRPr="00713200" w:rsidRDefault="001B766E" w:rsidP="00803D42">
      <w:pPr>
        <w:pStyle w:val="NormalBold"/>
      </w:pPr>
      <w:r w:rsidRPr="001B766E">
        <w:rPr>
          <w:rStyle w:val="HideTWBExt"/>
          <w:b w:val="0"/>
          <w:szCs w:val="24"/>
        </w:rPr>
        <w:t>&lt;Article&gt;</w:t>
      </w:r>
      <w:r w:rsidRPr="00713200">
        <w:t>Considerando 9</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B174F56" w14:textId="77777777" w:rsidTr="00F05F98">
        <w:trPr>
          <w:jc w:val="center"/>
        </w:trPr>
        <w:tc>
          <w:tcPr>
            <w:tcW w:w="9752" w:type="dxa"/>
            <w:gridSpan w:val="2"/>
          </w:tcPr>
          <w:p w14:paraId="0E443E51" w14:textId="77777777" w:rsidR="00803D42" w:rsidRPr="00713200" w:rsidRDefault="00803D42" w:rsidP="00F05F98">
            <w:pPr>
              <w:keepNext/>
            </w:pPr>
          </w:p>
        </w:tc>
      </w:tr>
      <w:tr w:rsidR="00091D3A" w:rsidRPr="00713200" w14:paraId="3FA9AF5B" w14:textId="77777777" w:rsidTr="00F05F98">
        <w:trPr>
          <w:jc w:val="center"/>
        </w:trPr>
        <w:tc>
          <w:tcPr>
            <w:tcW w:w="4876" w:type="dxa"/>
            <w:hideMark/>
          </w:tcPr>
          <w:p w14:paraId="784B92FF" w14:textId="77777777" w:rsidR="00803D42" w:rsidRPr="00713200" w:rsidRDefault="001B766E" w:rsidP="00F05F98">
            <w:pPr>
              <w:pStyle w:val="ColumnHeading"/>
              <w:keepNext/>
            </w:pPr>
            <w:r w:rsidRPr="00713200">
              <w:t>Testo della Commissione</w:t>
            </w:r>
          </w:p>
        </w:tc>
        <w:tc>
          <w:tcPr>
            <w:tcW w:w="4876" w:type="dxa"/>
            <w:hideMark/>
          </w:tcPr>
          <w:p w14:paraId="06532B1D" w14:textId="77777777" w:rsidR="00803D42" w:rsidRPr="00713200" w:rsidRDefault="001B766E" w:rsidP="00F05F98">
            <w:pPr>
              <w:pStyle w:val="ColumnHeading"/>
              <w:keepNext/>
            </w:pPr>
            <w:r w:rsidRPr="00713200">
              <w:t>Emendamento</w:t>
            </w:r>
          </w:p>
        </w:tc>
      </w:tr>
      <w:tr w:rsidR="00091D3A" w:rsidRPr="00713200" w14:paraId="78DB167E" w14:textId="77777777" w:rsidTr="00F05F98">
        <w:trPr>
          <w:jc w:val="center"/>
        </w:trPr>
        <w:tc>
          <w:tcPr>
            <w:tcW w:w="4876" w:type="dxa"/>
            <w:hideMark/>
          </w:tcPr>
          <w:p w14:paraId="6BB91C42" w14:textId="77777777" w:rsidR="00803D42" w:rsidRPr="00713200" w:rsidRDefault="001B766E" w:rsidP="00F05F98">
            <w:pPr>
              <w:pStyle w:val="Normal6"/>
            </w:pPr>
            <w:r w:rsidRPr="00713200">
              <w:t>(9)</w:t>
            </w:r>
            <w:r w:rsidRPr="00713200">
              <w:tab/>
            </w:r>
            <w:r w:rsidRPr="00713200">
              <w:rPr>
                <w:b/>
                <w:i/>
              </w:rPr>
              <w:t xml:space="preserve">In un contesto economico, sociale e geopolitico in rapida evoluzione, l'esperienza ha dimostrato che sono necessari un quadro finanziario </w:t>
            </w:r>
            <w:r w:rsidRPr="00713200">
              <w:rPr>
                <w:b/>
                <w:i/>
              </w:rPr>
              <w:t>pluriennale e programmi di spesa dell'Unione più flessibili. A tal</w:t>
            </w:r>
            <w:r w:rsidRPr="00713200">
              <w:t xml:space="preserve"> fine</w:t>
            </w:r>
            <w:r w:rsidRPr="00713200">
              <w:rPr>
                <w:b/>
                <w:i/>
              </w:rPr>
              <w:t>, e in linea con gli obiettivi del programma Erasmus+</w:t>
            </w:r>
            <w:r w:rsidRPr="00713200">
              <w:t xml:space="preserve">, </w:t>
            </w:r>
            <w:r w:rsidRPr="00713200">
              <w:rPr>
                <w:b/>
                <w:i/>
              </w:rPr>
              <w:t>il finanziamento</w:t>
            </w:r>
            <w:r w:rsidRPr="00713200">
              <w:t xml:space="preserve"> dovrebbe </w:t>
            </w:r>
            <w:r w:rsidRPr="00713200">
              <w:rPr>
                <w:b/>
                <w:i/>
              </w:rPr>
              <w:t>tenere debitamente conto dell'evoluzione</w:t>
            </w:r>
            <w:r w:rsidRPr="00713200">
              <w:t xml:space="preserve"> delle </w:t>
            </w:r>
            <w:r w:rsidRPr="00713200">
              <w:rPr>
                <w:b/>
                <w:i/>
              </w:rPr>
              <w:t>esigenze politiche</w:t>
            </w:r>
            <w:r w:rsidRPr="00713200">
              <w:t xml:space="preserve"> e </w:t>
            </w:r>
            <w:r w:rsidRPr="00713200">
              <w:rPr>
                <w:b/>
                <w:i/>
              </w:rPr>
              <w:t xml:space="preserve">delle priorità </w:t>
            </w:r>
            <w:r w:rsidRPr="00713200">
              <w:rPr>
                <w:b/>
                <w:i/>
              </w:rPr>
              <w:lastRenderedPageBreak/>
              <w:t>dell'Unione individuate nei pertinenti documenti pubblicati dalla Commissione</w:t>
            </w:r>
            <w:r w:rsidRPr="00713200">
              <w:t xml:space="preserve">, </w:t>
            </w:r>
            <w:r w:rsidRPr="00713200">
              <w:rPr>
                <w:b/>
                <w:i/>
              </w:rPr>
              <w:t>nelle conclusioni del Consiglio</w:t>
            </w:r>
            <w:r w:rsidRPr="00713200">
              <w:t xml:space="preserve"> e </w:t>
            </w:r>
            <w:r w:rsidRPr="00713200">
              <w:rPr>
                <w:b/>
                <w:i/>
              </w:rPr>
              <w:t>nelle risoluzioni del Parlamento europeo, garantendo nel contempo una sufficiente prevedibilità per l'esecuzione del bilancio</w:t>
            </w:r>
            <w:r w:rsidRPr="00713200">
              <w:t>.</w:t>
            </w:r>
          </w:p>
        </w:tc>
        <w:tc>
          <w:tcPr>
            <w:tcW w:w="4876" w:type="dxa"/>
            <w:hideMark/>
          </w:tcPr>
          <w:p w14:paraId="377E06E3" w14:textId="77777777" w:rsidR="00803D42" w:rsidRPr="00713200" w:rsidRDefault="001B766E" w:rsidP="00F05F98">
            <w:pPr>
              <w:pStyle w:val="Normal6"/>
            </w:pPr>
            <w:r w:rsidRPr="00713200">
              <w:lastRenderedPageBreak/>
              <w:t>(9)</w:t>
            </w:r>
            <w:r w:rsidRPr="00713200">
              <w:tab/>
            </w:r>
            <w:r w:rsidRPr="00713200">
              <w:rPr>
                <w:b/>
                <w:i/>
              </w:rPr>
              <w:t>Il finanziamento del programma Erasmus+ dovrebbe tenere debitamente conto dell'evoluzione delle esigenze politiche</w:t>
            </w:r>
            <w:r w:rsidRPr="00713200">
              <w:t xml:space="preserve"> e </w:t>
            </w:r>
            <w:r w:rsidRPr="00713200">
              <w:rPr>
                <w:b/>
                <w:i/>
              </w:rPr>
              <w:t>delle priorità dell'Unione individuate nelle risoluzioni del Parlamento europeo</w:t>
            </w:r>
            <w:r w:rsidRPr="00713200">
              <w:t xml:space="preserve">, </w:t>
            </w:r>
            <w:r w:rsidRPr="00713200">
              <w:rPr>
                <w:b/>
                <w:i/>
              </w:rPr>
              <w:t>nelle conclusioni del Consiglio e nei pertinenti documenti pubblicati dalla Commissione,</w:t>
            </w:r>
            <w:r w:rsidRPr="00713200">
              <w:t xml:space="preserve"> e </w:t>
            </w:r>
            <w:r w:rsidRPr="00713200">
              <w:rPr>
                <w:b/>
                <w:i/>
              </w:rPr>
              <w:t>garantire la prevedibilità per l'esecuzione del bilancio</w:t>
            </w:r>
            <w:r w:rsidRPr="00713200">
              <w:t xml:space="preserve">. </w:t>
            </w:r>
            <w:r w:rsidRPr="00713200">
              <w:rPr>
                <w:b/>
                <w:i/>
              </w:rPr>
              <w:t xml:space="preserve">Al fine di garantire che il </w:t>
            </w:r>
            <w:r w:rsidRPr="00713200">
              <w:rPr>
                <w:b/>
                <w:i/>
              </w:rPr>
              <w:lastRenderedPageBreak/>
              <w:t>programma raggiunga efficacemente coloro che incontrano i maggiori ostacoli alla partecipazione, una quota significativa della dotazione</w:t>
            </w:r>
            <w:r w:rsidRPr="00713200">
              <w:rPr>
                <w:b/>
                <w:i/>
              </w:rPr>
              <w:t xml:space="preserve"> finanziaria dovrebbe essere destinata al sostegno delle persone con minori opportunità, anche attraverso un sostegno finanziario mirato, meccanismi di finanziamento adattati e misure di attuazione inclusive. Tale approccio è essenziale per affrontare gli ostacoli strutturali, prevenire le disparità socioeconomiche nell'accesso alla mobilità e garantire che il programma contribuisca alla coesione sociale e alle pari opportunità in tutta l'Unione.</w:t>
            </w:r>
          </w:p>
        </w:tc>
      </w:tr>
    </w:tbl>
    <w:p w14:paraId="07FACC6C" w14:textId="77777777" w:rsidR="00803D42" w:rsidRPr="001B766E" w:rsidRDefault="001B766E" w:rsidP="007127C0">
      <w:pPr>
        <w:rPr>
          <w:rStyle w:val="HideTWBExt"/>
        </w:rPr>
      </w:pPr>
      <w:r w:rsidRPr="001B766E">
        <w:rPr>
          <w:rStyle w:val="HideTWBExt"/>
        </w:rPr>
        <w:lastRenderedPageBreak/>
        <w:t>&lt;/Amend&gt;</w:t>
      </w:r>
    </w:p>
    <w:p w14:paraId="3B810D66" w14:textId="77777777" w:rsidR="00803D42" w:rsidRPr="001B766E" w:rsidRDefault="00803D42" w:rsidP="00803D42">
      <w:pPr>
        <w:pStyle w:val="AMNumberTabs0"/>
        <w:keepNext/>
        <w:rPr>
          <w:rStyle w:val="HideTWBExt"/>
        </w:rPr>
      </w:pPr>
    </w:p>
    <w:p w14:paraId="60EBC471"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w:t>
      </w:r>
      <w:r w:rsidRPr="001B766E">
        <w:rPr>
          <w:rStyle w:val="HideTWBExt"/>
          <w:b w:val="0"/>
          <w:szCs w:val="24"/>
        </w:rPr>
        <w:t>&lt;/NumAm&gt;</w:t>
      </w:r>
    </w:p>
    <w:p w14:paraId="4FDBFA57"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51FCCE6" w14:textId="77777777" w:rsidR="00803D42" w:rsidRPr="00713200" w:rsidRDefault="001B766E" w:rsidP="00803D42">
      <w:pPr>
        <w:pStyle w:val="NormalBold"/>
      </w:pPr>
      <w:r w:rsidRPr="001B766E">
        <w:rPr>
          <w:rStyle w:val="HideTWBExt"/>
          <w:b w:val="0"/>
          <w:szCs w:val="24"/>
        </w:rPr>
        <w:t>&lt;Article&gt;</w:t>
      </w:r>
      <w:r w:rsidRPr="00713200">
        <w:t>Considerando 9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72D4A528" w14:textId="77777777" w:rsidTr="00F05F98">
        <w:trPr>
          <w:jc w:val="center"/>
        </w:trPr>
        <w:tc>
          <w:tcPr>
            <w:tcW w:w="9752" w:type="dxa"/>
            <w:gridSpan w:val="2"/>
          </w:tcPr>
          <w:p w14:paraId="70045F9B" w14:textId="77777777" w:rsidR="00803D42" w:rsidRPr="00713200" w:rsidRDefault="00803D42" w:rsidP="00F05F98">
            <w:pPr>
              <w:keepNext/>
            </w:pPr>
          </w:p>
        </w:tc>
      </w:tr>
      <w:tr w:rsidR="00091D3A" w:rsidRPr="00713200" w14:paraId="4C0A28E9" w14:textId="77777777" w:rsidTr="00F05F98">
        <w:trPr>
          <w:jc w:val="center"/>
        </w:trPr>
        <w:tc>
          <w:tcPr>
            <w:tcW w:w="4876" w:type="dxa"/>
            <w:hideMark/>
          </w:tcPr>
          <w:p w14:paraId="62D0E671" w14:textId="77777777" w:rsidR="00803D42" w:rsidRPr="00713200" w:rsidRDefault="001B766E" w:rsidP="00F05F98">
            <w:pPr>
              <w:pStyle w:val="ColumnHeading"/>
              <w:keepNext/>
            </w:pPr>
            <w:r w:rsidRPr="00713200">
              <w:t>Testo della Commissione</w:t>
            </w:r>
          </w:p>
        </w:tc>
        <w:tc>
          <w:tcPr>
            <w:tcW w:w="4876" w:type="dxa"/>
            <w:hideMark/>
          </w:tcPr>
          <w:p w14:paraId="03256116" w14:textId="77777777" w:rsidR="00803D42" w:rsidRPr="00713200" w:rsidRDefault="001B766E" w:rsidP="00F05F98">
            <w:pPr>
              <w:pStyle w:val="ColumnHeading"/>
              <w:keepNext/>
            </w:pPr>
            <w:r w:rsidRPr="00713200">
              <w:t>Emendamento</w:t>
            </w:r>
          </w:p>
        </w:tc>
      </w:tr>
      <w:tr w:rsidR="00091D3A" w:rsidRPr="00713200" w14:paraId="6F2ADD51" w14:textId="77777777" w:rsidTr="00F05F98">
        <w:trPr>
          <w:jc w:val="center"/>
        </w:trPr>
        <w:tc>
          <w:tcPr>
            <w:tcW w:w="4876" w:type="dxa"/>
          </w:tcPr>
          <w:p w14:paraId="3CD05B06" w14:textId="77777777" w:rsidR="00803D42" w:rsidRPr="00713200" w:rsidRDefault="00803D42" w:rsidP="00F05F98">
            <w:pPr>
              <w:pStyle w:val="Normal6"/>
            </w:pPr>
          </w:p>
        </w:tc>
        <w:tc>
          <w:tcPr>
            <w:tcW w:w="4876" w:type="dxa"/>
            <w:hideMark/>
          </w:tcPr>
          <w:p w14:paraId="2040C0A2" w14:textId="77777777" w:rsidR="00803D42" w:rsidRPr="00713200" w:rsidRDefault="001B766E" w:rsidP="00F05F98">
            <w:pPr>
              <w:pStyle w:val="Normal6"/>
              <w:rPr>
                <w:szCs w:val="24"/>
              </w:rPr>
            </w:pPr>
            <w:r w:rsidRPr="00713200">
              <w:rPr>
                <w:b/>
                <w:i/>
              </w:rPr>
              <w:t>(9 bis)</w:t>
            </w:r>
            <w:r w:rsidRPr="00713200">
              <w:rPr>
                <w:b/>
                <w:i/>
              </w:rPr>
              <w:tab/>
              <w:t xml:space="preserve">Erasmus+ è un investimento complementare dell'Unione e non dovrebbe essere interpretato come un sostituto degli investimenti pubblici sostenibili </w:t>
            </w:r>
            <w:r w:rsidRPr="00713200">
              <w:rPr>
                <w:b/>
                <w:i/>
              </w:rPr>
              <w:t>nell'istruzione a livello nazionale. Il programma dovrebbe essere attuato in modo da rafforzare l'efficienza dei bilanci pubblici per l'istruzione e sostenere la piena attuazione del pilastro europeo dei diritti sociali, in particolare il diritto all'istruzione, alla formazione e all'apprendimento permanente.</w:t>
            </w:r>
          </w:p>
        </w:tc>
      </w:tr>
    </w:tbl>
    <w:p w14:paraId="5A795DCA" w14:textId="77777777" w:rsidR="00803D42" w:rsidRPr="001B766E" w:rsidRDefault="001B766E" w:rsidP="00803D42">
      <w:pPr>
        <w:rPr>
          <w:rStyle w:val="HideTWBExt"/>
        </w:rPr>
      </w:pPr>
      <w:r w:rsidRPr="001B766E">
        <w:rPr>
          <w:rStyle w:val="HideTWBExt"/>
        </w:rPr>
        <w:t>&lt;/Amend&gt;</w:t>
      </w:r>
    </w:p>
    <w:p w14:paraId="7D1007D7"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w:t>
      </w:r>
      <w:r w:rsidRPr="001B766E">
        <w:rPr>
          <w:rStyle w:val="HideTWBExt"/>
          <w:b w:val="0"/>
          <w:szCs w:val="24"/>
        </w:rPr>
        <w:t>&lt;/NumAm&gt;</w:t>
      </w:r>
    </w:p>
    <w:p w14:paraId="6B09ADCD"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D5D847C" w14:textId="77777777" w:rsidR="00803D42" w:rsidRPr="00713200" w:rsidRDefault="001B766E" w:rsidP="00803D42">
      <w:pPr>
        <w:pStyle w:val="NormalBold"/>
      </w:pPr>
      <w:r w:rsidRPr="001B766E">
        <w:rPr>
          <w:rStyle w:val="HideTWBExt"/>
          <w:b w:val="0"/>
          <w:szCs w:val="24"/>
        </w:rPr>
        <w:t>&lt;Article&gt;</w:t>
      </w:r>
      <w:r w:rsidRPr="00713200">
        <w:t>Considerando 10</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985B9E6" w14:textId="77777777" w:rsidTr="00F05F98">
        <w:trPr>
          <w:jc w:val="center"/>
        </w:trPr>
        <w:tc>
          <w:tcPr>
            <w:tcW w:w="9752" w:type="dxa"/>
            <w:gridSpan w:val="2"/>
          </w:tcPr>
          <w:p w14:paraId="37B0825B" w14:textId="77777777" w:rsidR="00803D42" w:rsidRPr="00713200" w:rsidRDefault="00803D42" w:rsidP="00F05F98">
            <w:pPr>
              <w:keepNext/>
            </w:pPr>
          </w:p>
        </w:tc>
      </w:tr>
      <w:tr w:rsidR="00091D3A" w:rsidRPr="00713200" w14:paraId="082C0635" w14:textId="77777777" w:rsidTr="00F05F98">
        <w:trPr>
          <w:jc w:val="center"/>
        </w:trPr>
        <w:tc>
          <w:tcPr>
            <w:tcW w:w="4876" w:type="dxa"/>
            <w:hideMark/>
          </w:tcPr>
          <w:p w14:paraId="6A39620D" w14:textId="77777777" w:rsidR="00803D42" w:rsidRPr="00713200" w:rsidRDefault="001B766E" w:rsidP="00F05F98">
            <w:pPr>
              <w:pStyle w:val="ColumnHeading"/>
              <w:keepNext/>
            </w:pPr>
            <w:r w:rsidRPr="00713200">
              <w:t>Testo della Commissione</w:t>
            </w:r>
          </w:p>
        </w:tc>
        <w:tc>
          <w:tcPr>
            <w:tcW w:w="4876" w:type="dxa"/>
            <w:hideMark/>
          </w:tcPr>
          <w:p w14:paraId="36738116" w14:textId="77777777" w:rsidR="00803D42" w:rsidRPr="00713200" w:rsidRDefault="001B766E" w:rsidP="00F05F98">
            <w:pPr>
              <w:pStyle w:val="ColumnHeading"/>
              <w:keepNext/>
            </w:pPr>
            <w:r w:rsidRPr="00713200">
              <w:t>Emendamento</w:t>
            </w:r>
          </w:p>
        </w:tc>
      </w:tr>
      <w:tr w:rsidR="00091D3A" w:rsidRPr="00713200" w14:paraId="4738CAE2" w14:textId="77777777" w:rsidTr="00F05F98">
        <w:trPr>
          <w:jc w:val="center"/>
        </w:trPr>
        <w:tc>
          <w:tcPr>
            <w:tcW w:w="4876" w:type="dxa"/>
            <w:hideMark/>
          </w:tcPr>
          <w:p w14:paraId="1BF6D13C" w14:textId="77777777" w:rsidR="00803D42" w:rsidRPr="00713200" w:rsidRDefault="001B766E" w:rsidP="00F05F98">
            <w:pPr>
              <w:pStyle w:val="Normal6"/>
            </w:pPr>
            <w:r w:rsidRPr="00713200">
              <w:t>(10)</w:t>
            </w:r>
            <w:r w:rsidRPr="00713200">
              <w:tab/>
            </w:r>
            <w:r w:rsidRPr="00713200">
              <w:t xml:space="preserve">Il programma dovrebbe sostenere </w:t>
            </w:r>
            <w:r w:rsidRPr="00713200">
              <w:lastRenderedPageBreak/>
              <w:t xml:space="preserve">l'attuazione </w:t>
            </w:r>
            <w:r w:rsidRPr="00713200">
              <w:rPr>
                <w:b/>
                <w:i/>
              </w:rPr>
              <w:t>dell'Unione</w:t>
            </w:r>
            <w:r w:rsidRPr="00713200">
              <w:t xml:space="preserve"> delle competenze</w:t>
            </w:r>
            <w:r w:rsidRPr="00713200">
              <w:rPr>
                <w:vertAlign w:val="superscript"/>
              </w:rPr>
              <w:t>6</w:t>
            </w:r>
            <w:r w:rsidRPr="00713200">
              <w:t xml:space="preserve"> e dei quadri strategici generali per la cooperazione dell'Unione in materia di istruzione e formazione, comprese le agende politiche per l'istruzione scolastica, l'istruzione superiore, l'istruzione e formazione professionale </w:t>
            </w:r>
            <w:r w:rsidRPr="00713200">
              <w:rPr>
                <w:b/>
                <w:bCs/>
                <w:i/>
                <w:iCs/>
              </w:rPr>
              <w:t>e</w:t>
            </w:r>
            <w:r w:rsidRPr="00713200">
              <w:t xml:space="preserve"> l'apprendimento degli adulti, compresi il miglioramento del livello delle competenze e la riqualificazione, al fine di consentire ai cittadini di sviluppare competenze e abilità in tutte le fasi della loro vit</w:t>
            </w:r>
            <w:r w:rsidRPr="00713200">
              <w:t>a per prosperare nella società.</w:t>
            </w:r>
          </w:p>
        </w:tc>
        <w:tc>
          <w:tcPr>
            <w:tcW w:w="4876" w:type="dxa"/>
            <w:hideMark/>
          </w:tcPr>
          <w:p w14:paraId="66C5A431" w14:textId="77777777" w:rsidR="00803D42" w:rsidRPr="00713200" w:rsidRDefault="001B766E" w:rsidP="00F05F98">
            <w:pPr>
              <w:pStyle w:val="Normal6"/>
              <w:rPr>
                <w:szCs w:val="24"/>
              </w:rPr>
            </w:pPr>
            <w:r w:rsidRPr="00713200">
              <w:lastRenderedPageBreak/>
              <w:t>(10)</w:t>
            </w:r>
            <w:r w:rsidRPr="00713200">
              <w:tab/>
              <w:t xml:space="preserve">Il programma dovrebbe </w:t>
            </w:r>
            <w:r w:rsidRPr="00713200">
              <w:rPr>
                <w:b/>
                <w:i/>
              </w:rPr>
              <w:t xml:space="preserve">mantenere </w:t>
            </w:r>
            <w:r w:rsidRPr="00713200">
              <w:rPr>
                <w:b/>
                <w:i/>
              </w:rPr>
              <w:lastRenderedPageBreak/>
              <w:t>un'attenzione marcata ed esplicita sulla mobilità ai fini dell'apprendimento quale valore aggiunto fondamentale del programma. Il finanziamento dovrebbe garantire un sostegno stabile e prevedibile alle azioni di mobilità, consentendo un'ampia partecipazione. Il programma dovrebbe inoltre</w:t>
            </w:r>
            <w:r w:rsidRPr="00713200">
              <w:t xml:space="preserve"> sostenere l'attuazione </w:t>
            </w:r>
            <w:r w:rsidRPr="00713200">
              <w:rPr>
                <w:b/>
                <w:i/>
              </w:rPr>
              <w:t>dello spazio europeo dell'istruzione, inclusa l'Unione</w:t>
            </w:r>
            <w:r w:rsidRPr="00713200">
              <w:t xml:space="preserve"> delle competenze</w:t>
            </w:r>
            <w:r w:rsidRPr="00713200">
              <w:rPr>
                <w:vertAlign w:val="superscript"/>
              </w:rPr>
              <w:t>6</w:t>
            </w:r>
            <w:r w:rsidRPr="00713200">
              <w:t xml:space="preserve"> e dei quadri strategici generali per la cooperazione dell'Unione in materia di istruzione e fo</w:t>
            </w:r>
            <w:r w:rsidRPr="00713200">
              <w:t>rmazione, comprese le agende politiche per l'istruzione scolastica, l'istruzione superiore, l'istruzione e formazione professionale</w:t>
            </w:r>
            <w:r w:rsidRPr="00713200">
              <w:rPr>
                <w:b/>
                <w:i/>
              </w:rPr>
              <w:t xml:space="preserve">, </w:t>
            </w:r>
            <w:r w:rsidRPr="00713200">
              <w:t>l'apprendimento degli adulti</w:t>
            </w:r>
            <w:r w:rsidRPr="00713200">
              <w:rPr>
                <w:b/>
                <w:bCs/>
                <w:i/>
                <w:iCs/>
              </w:rPr>
              <w:t xml:space="preserve"> e l'apprendimento</w:t>
            </w:r>
            <w:r w:rsidRPr="00713200">
              <w:t xml:space="preserve"> </w:t>
            </w:r>
            <w:r w:rsidRPr="00713200">
              <w:rPr>
                <w:b/>
                <w:i/>
              </w:rPr>
              <w:t>non formale e informale</w:t>
            </w:r>
            <w:r w:rsidRPr="00713200">
              <w:t>, compresi il miglioramento del livello delle competenze e la riqualificazione, al fine di consentire ai cittadini di sviluppare competenze e abilità in tutte le fasi della loro vita per prosperare nella società</w:t>
            </w:r>
            <w:r w:rsidRPr="00713200">
              <w:rPr>
                <w:b/>
                <w:i/>
              </w:rPr>
              <w:t xml:space="preserve">. Il programma dovrebbe mantenere un approccio interdisciplinare. Il programma dovrebbe sostenere </w:t>
            </w:r>
            <w:r w:rsidRPr="00713200">
              <w:rPr>
                <w:b/>
                <w:i/>
              </w:rPr>
              <w:t>esplicitamente l'istruzione e la formazione professionale e l'apprendimento basato sul lavoro, in quanto tali percorsi sono essenziali per affrontare le carenze di competenze e rafforzare la competitività. A tal fine, il programma dovrebbe sostenere i partenariati per la cooperazione che facilitano la partecipazione delle piccole e medie imprese in qualità di organizzazioni ospitanti per l'apprendimento basato sul lavoro e la mobilità, garantendo nel contempo che il sostegno finanziario vada a beneficio del</w:t>
            </w:r>
            <w:r w:rsidRPr="00713200">
              <w:rPr>
                <w:b/>
                <w:i/>
              </w:rPr>
              <w:t>le persone che intraprendono la mobilità e che le organizzazioni partecipanti contribuiscano adeguatamente agli obiettivi e alle attività del programma.</w:t>
            </w:r>
          </w:p>
        </w:tc>
      </w:tr>
      <w:tr w:rsidR="00091D3A" w:rsidRPr="00713200" w14:paraId="11BB2600" w14:textId="77777777" w:rsidTr="00F05F98">
        <w:trPr>
          <w:jc w:val="center"/>
        </w:trPr>
        <w:tc>
          <w:tcPr>
            <w:tcW w:w="4876" w:type="dxa"/>
            <w:hideMark/>
          </w:tcPr>
          <w:p w14:paraId="68CC2D32" w14:textId="77777777" w:rsidR="00803D42" w:rsidRPr="00713200" w:rsidRDefault="001B766E" w:rsidP="00F05F98">
            <w:pPr>
              <w:pStyle w:val="Normal6"/>
            </w:pPr>
            <w:r w:rsidRPr="00713200">
              <w:lastRenderedPageBreak/>
              <w:t>__________________</w:t>
            </w:r>
          </w:p>
        </w:tc>
        <w:tc>
          <w:tcPr>
            <w:tcW w:w="4876" w:type="dxa"/>
            <w:hideMark/>
          </w:tcPr>
          <w:p w14:paraId="7BEEC2FC" w14:textId="77777777" w:rsidR="00803D42" w:rsidRPr="00713200" w:rsidRDefault="001B766E" w:rsidP="00F05F98">
            <w:pPr>
              <w:pStyle w:val="Normal6"/>
              <w:rPr>
                <w:szCs w:val="24"/>
              </w:rPr>
            </w:pPr>
            <w:r w:rsidRPr="00713200">
              <w:t>__________________</w:t>
            </w:r>
          </w:p>
        </w:tc>
      </w:tr>
      <w:tr w:rsidR="00091D3A" w:rsidRPr="00713200" w14:paraId="2360F3DB" w14:textId="77777777" w:rsidTr="00F05F98">
        <w:trPr>
          <w:jc w:val="center"/>
        </w:trPr>
        <w:tc>
          <w:tcPr>
            <w:tcW w:w="4876" w:type="dxa"/>
            <w:hideMark/>
          </w:tcPr>
          <w:p w14:paraId="53AD8991" w14:textId="77777777" w:rsidR="00803D42" w:rsidRPr="00713200" w:rsidRDefault="001B766E" w:rsidP="00F05F98">
            <w:pPr>
              <w:pStyle w:val="Normal6"/>
            </w:pPr>
            <w:r w:rsidRPr="00713200">
              <w:rPr>
                <w:vertAlign w:val="superscript"/>
              </w:rPr>
              <w:t>6</w:t>
            </w:r>
            <w:r w:rsidRPr="00713200">
              <w:t xml:space="preserve"> Comunicazione della Commissione al Parlamento europeo, al Consiglio europeo, al Consiglio, al Comitato economico e </w:t>
            </w:r>
            <w:r w:rsidRPr="00713200">
              <w:lastRenderedPageBreak/>
              <w:t>sociale europeo e al Comitato delle regioni – L'Unione delle competenze (COM(2025) 90 final).</w:t>
            </w:r>
          </w:p>
        </w:tc>
        <w:tc>
          <w:tcPr>
            <w:tcW w:w="4876" w:type="dxa"/>
            <w:hideMark/>
          </w:tcPr>
          <w:p w14:paraId="43836906" w14:textId="77777777" w:rsidR="00803D42" w:rsidRPr="00713200" w:rsidRDefault="001B766E" w:rsidP="00F05F98">
            <w:pPr>
              <w:pStyle w:val="Normal6"/>
              <w:rPr>
                <w:szCs w:val="24"/>
              </w:rPr>
            </w:pPr>
            <w:r w:rsidRPr="00713200">
              <w:rPr>
                <w:vertAlign w:val="superscript"/>
              </w:rPr>
              <w:lastRenderedPageBreak/>
              <w:t>6</w:t>
            </w:r>
            <w:r w:rsidRPr="00713200">
              <w:t xml:space="preserve"> Comunicazione della Commissione al Parlamento europeo, al Consiglio europeo, al Consiglio, al Comitato economico e </w:t>
            </w:r>
            <w:r w:rsidRPr="00713200">
              <w:lastRenderedPageBreak/>
              <w:t>sociale europeo e al Comitato delle regioni – L'Unione delle competenze (COM(2025) 90 final).</w:t>
            </w:r>
          </w:p>
        </w:tc>
      </w:tr>
    </w:tbl>
    <w:p w14:paraId="5977E8E1" w14:textId="77777777" w:rsidR="00803D42" w:rsidRPr="001B766E" w:rsidRDefault="001B766E" w:rsidP="007127C0">
      <w:pPr>
        <w:rPr>
          <w:rStyle w:val="HideTWBExt"/>
        </w:rPr>
      </w:pPr>
      <w:r w:rsidRPr="001B766E">
        <w:rPr>
          <w:rStyle w:val="HideTWBExt"/>
        </w:rPr>
        <w:lastRenderedPageBreak/>
        <w:t>&lt;/Amend&gt;</w:t>
      </w:r>
    </w:p>
    <w:p w14:paraId="682DF526" w14:textId="77777777" w:rsidR="00803D42" w:rsidRPr="00713200" w:rsidRDefault="00803D42" w:rsidP="00803D42"/>
    <w:p w14:paraId="4622A4D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11</w:t>
      </w:r>
      <w:r w:rsidRPr="001B766E">
        <w:rPr>
          <w:rStyle w:val="HideTWBExt"/>
          <w:b w:val="0"/>
          <w:szCs w:val="24"/>
        </w:rPr>
        <w:t>&lt;/NumAm&gt;</w:t>
      </w:r>
    </w:p>
    <w:p w14:paraId="3A1ADDD7"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33BD661C" w14:textId="77777777" w:rsidR="00803D42" w:rsidRPr="00713200" w:rsidRDefault="001B766E" w:rsidP="00803D42">
      <w:pPr>
        <w:pStyle w:val="NormalBold"/>
      </w:pPr>
      <w:r w:rsidRPr="001B766E">
        <w:rPr>
          <w:rStyle w:val="HideTWBExt"/>
          <w:b w:val="0"/>
          <w:szCs w:val="24"/>
        </w:rPr>
        <w:t>&lt;Article&gt;</w:t>
      </w:r>
      <w:r w:rsidRPr="00713200">
        <w:t>Considerando 11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52F4098" w14:textId="77777777" w:rsidTr="00F05F98">
        <w:trPr>
          <w:jc w:val="center"/>
        </w:trPr>
        <w:tc>
          <w:tcPr>
            <w:tcW w:w="9752" w:type="dxa"/>
            <w:gridSpan w:val="2"/>
          </w:tcPr>
          <w:p w14:paraId="04031452" w14:textId="77777777" w:rsidR="00803D42" w:rsidRPr="00713200" w:rsidRDefault="00803D42" w:rsidP="00F05F98">
            <w:pPr>
              <w:keepNext/>
            </w:pPr>
          </w:p>
        </w:tc>
      </w:tr>
      <w:tr w:rsidR="00091D3A" w:rsidRPr="00713200" w14:paraId="3873D01B" w14:textId="77777777" w:rsidTr="00F05F98">
        <w:trPr>
          <w:jc w:val="center"/>
        </w:trPr>
        <w:tc>
          <w:tcPr>
            <w:tcW w:w="4876" w:type="dxa"/>
            <w:hideMark/>
          </w:tcPr>
          <w:p w14:paraId="00CDC08B" w14:textId="77777777" w:rsidR="00803D42" w:rsidRPr="00713200" w:rsidRDefault="001B766E" w:rsidP="00F05F98">
            <w:pPr>
              <w:pStyle w:val="ColumnHeading"/>
              <w:keepNext/>
            </w:pPr>
            <w:r w:rsidRPr="00713200">
              <w:t>Testo della Commissione</w:t>
            </w:r>
          </w:p>
        </w:tc>
        <w:tc>
          <w:tcPr>
            <w:tcW w:w="4876" w:type="dxa"/>
            <w:hideMark/>
          </w:tcPr>
          <w:p w14:paraId="7060463F" w14:textId="77777777" w:rsidR="00803D42" w:rsidRPr="00713200" w:rsidRDefault="001B766E" w:rsidP="00F05F98">
            <w:pPr>
              <w:pStyle w:val="ColumnHeading"/>
              <w:keepNext/>
            </w:pPr>
            <w:r w:rsidRPr="00713200">
              <w:t>Emendamento</w:t>
            </w:r>
          </w:p>
        </w:tc>
      </w:tr>
      <w:tr w:rsidR="00091D3A" w:rsidRPr="00713200" w14:paraId="1BB3038D" w14:textId="77777777" w:rsidTr="00F05F98">
        <w:trPr>
          <w:jc w:val="center"/>
        </w:trPr>
        <w:tc>
          <w:tcPr>
            <w:tcW w:w="4876" w:type="dxa"/>
            <w:hideMark/>
          </w:tcPr>
          <w:p w14:paraId="4E036C81" w14:textId="77777777" w:rsidR="00803D42" w:rsidRPr="00713200" w:rsidRDefault="001B766E" w:rsidP="00F05F98">
            <w:pPr>
              <w:pStyle w:val="Normal6"/>
            </w:pPr>
            <w:r w:rsidRPr="00713200">
              <w:t>(11)</w:t>
            </w:r>
            <w:r w:rsidRPr="00713200">
              <w:tab/>
              <w:t>In linea con la strategia dell'UE per la gioventù</w:t>
            </w:r>
            <w:r w:rsidRPr="00713200">
              <w:rPr>
                <w:vertAlign w:val="superscript"/>
              </w:rPr>
              <w:t>7</w:t>
            </w:r>
            <w:r w:rsidRPr="00713200">
              <w:t>, l'agenda europea per l'animazione socioeducativa</w:t>
            </w:r>
            <w:r w:rsidRPr="00713200">
              <w:rPr>
                <w:vertAlign w:val="superscript"/>
              </w:rPr>
              <w:t>8</w:t>
            </w:r>
            <w:r w:rsidRPr="00713200">
              <w:t xml:space="preserve"> e la comunicazione del 2024 sul retaggio dell'Anno europeo dei giovani 2022</w:t>
            </w:r>
            <w:r w:rsidRPr="00713200">
              <w:rPr>
                <w:vertAlign w:val="superscript"/>
              </w:rPr>
              <w:t>9</w:t>
            </w:r>
            <w:r w:rsidRPr="00713200">
              <w:t xml:space="preserve">, il programma dovrebbe sostenere una partecipazione significativa dei giovani e delle organizzazioni giovanili al processo decisionale e di elaborazione delle politiche, l'integrazione della dimensione giovanile in tutti i settori strategici, la convalida dell'apprendimento non formale e informale, l'animazione socioeducativa di elevata qualità e lo sviluppo delle competenze degli animatori socioeducativi. Il programma continuerà </w:t>
            </w:r>
            <w:r w:rsidRPr="00713200">
              <w:t>a sostenere la partecipazione di tutti i giovani alla mobilità ai fini dell'apprendimento, anche non formale, compresi gli scambi di giovani e le attività di partecipazione dei giovani, con l'obiettivo di coinvolgere e responsabilizzare i giovani affinché acquisiscano e sviluppino competenze per la vita e per il loro futuro professionale, diventino cittadini attivi e partecipino alla vita economica, sociale, culturale, democratica e politica, di collegarli al progetto europeo e di contribuire alla costruzio</w:t>
            </w:r>
            <w:r w:rsidRPr="00713200">
              <w:t xml:space="preserve">ne di un'Unione inclusiva, </w:t>
            </w:r>
            <w:r w:rsidRPr="00713200">
              <w:rPr>
                <w:b/>
                <w:i/>
              </w:rPr>
              <w:t>competitiva</w:t>
            </w:r>
            <w:r w:rsidRPr="00713200">
              <w:t xml:space="preserve"> e resiliente.</w:t>
            </w:r>
          </w:p>
        </w:tc>
        <w:tc>
          <w:tcPr>
            <w:tcW w:w="4876" w:type="dxa"/>
            <w:hideMark/>
          </w:tcPr>
          <w:p w14:paraId="746682C0" w14:textId="77777777" w:rsidR="00803D42" w:rsidRPr="00713200" w:rsidRDefault="001B766E" w:rsidP="00F05F98">
            <w:pPr>
              <w:pStyle w:val="Normal6"/>
              <w:rPr>
                <w:szCs w:val="24"/>
              </w:rPr>
            </w:pPr>
            <w:r w:rsidRPr="00713200">
              <w:t>(11)</w:t>
            </w:r>
            <w:r w:rsidRPr="00713200">
              <w:tab/>
              <w:t>In linea con la strategia dell'UE per la gioventù</w:t>
            </w:r>
            <w:r w:rsidRPr="00713200">
              <w:rPr>
                <w:vertAlign w:val="superscript"/>
              </w:rPr>
              <w:t>7</w:t>
            </w:r>
            <w:r w:rsidRPr="00713200">
              <w:t>, l'agenda europea per l'animazione socioeducativa</w:t>
            </w:r>
            <w:r w:rsidRPr="00713200">
              <w:rPr>
                <w:vertAlign w:val="superscript"/>
              </w:rPr>
              <w:t>8</w:t>
            </w:r>
            <w:r w:rsidRPr="00713200">
              <w:t xml:space="preserve"> e la comunicazione del 2024 sul retaggio dell'Anno europeo dei giovani 2022</w:t>
            </w:r>
            <w:r w:rsidRPr="00713200">
              <w:rPr>
                <w:vertAlign w:val="superscript"/>
              </w:rPr>
              <w:t>9</w:t>
            </w:r>
            <w:r w:rsidRPr="00713200">
              <w:t>, il programma dovrebbe sostenere una partecipazione significativa dei giovani e delle organizzazioni giovanili al processo decisionale e di elaborazione delle politiche, l'integrazione della dimensione giovanile in tutti i settori strategici, la convalida dell'apprendimento non formale e informale, l'animazione socioeducativa di e</w:t>
            </w:r>
            <w:r w:rsidRPr="00713200">
              <w:t>levata qualità e lo sviluppo delle competenze degli animatori socioeducativi. Il programma continuerà a sostenere la partecipazione di tutti i giovani</w:t>
            </w:r>
            <w:r w:rsidRPr="00713200">
              <w:rPr>
                <w:b/>
                <w:i/>
              </w:rPr>
              <w:t>, del personale e delle organizzazioni competenti</w:t>
            </w:r>
            <w:r w:rsidRPr="00713200">
              <w:t xml:space="preserve"> alla mobilità ai fini dell'apprendimento, anche non formale, compresi gli scambi di giovani e le attività di partecipazione dei giovani, con l'obiettivo di coinvolgere e responsabilizzare i giovani affinché acquisiscano e sviluppino competenze per la vita e per il loro futuro professionale, diventino cittadini </w:t>
            </w:r>
            <w:r w:rsidRPr="00713200">
              <w:t xml:space="preserve">attivi e partecipino alla vita economica, sociale, culturale, democratica e politica, di collegarli al progetto europeo e di contribuire alla costruzione di un'Unione inclusiva, </w:t>
            </w:r>
            <w:r w:rsidRPr="00713200">
              <w:rPr>
                <w:b/>
                <w:i/>
              </w:rPr>
              <w:t>prospera</w:t>
            </w:r>
            <w:r w:rsidRPr="00713200">
              <w:t xml:space="preserve"> e resiliente</w:t>
            </w:r>
            <w:r w:rsidRPr="00713200">
              <w:rPr>
                <w:b/>
                <w:i/>
              </w:rPr>
              <w:t xml:space="preserve">. Le associazioni giovanili, e in particolare quelle guidate dai giovani stessi, amplificano tale impatto stimolando una partecipazione </w:t>
            </w:r>
            <w:r w:rsidRPr="00713200">
              <w:rPr>
                <w:b/>
                <w:i/>
              </w:rPr>
              <w:lastRenderedPageBreak/>
              <w:t>significativa dei giovani, fungendo da ponte tra questi e le istituzioni e garantendo che i loro punti di vista di esperti trovino riscontro nella progettazione, nell'attuazione</w:t>
            </w:r>
            <w:r w:rsidRPr="00713200">
              <w:rPr>
                <w:b/>
                <w:i/>
              </w:rPr>
              <w:t xml:space="preserve"> e nella valutazione del programma. </w:t>
            </w:r>
          </w:p>
        </w:tc>
      </w:tr>
      <w:tr w:rsidR="00091D3A" w:rsidRPr="00713200" w14:paraId="2B544EFE" w14:textId="77777777" w:rsidTr="00F05F98">
        <w:trPr>
          <w:jc w:val="center"/>
        </w:trPr>
        <w:tc>
          <w:tcPr>
            <w:tcW w:w="4876" w:type="dxa"/>
            <w:hideMark/>
          </w:tcPr>
          <w:p w14:paraId="3D9BFF2E" w14:textId="77777777" w:rsidR="00803D42" w:rsidRPr="00713200" w:rsidRDefault="001B766E" w:rsidP="00F05F98">
            <w:pPr>
              <w:pStyle w:val="Normal6"/>
            </w:pPr>
            <w:r w:rsidRPr="00713200">
              <w:lastRenderedPageBreak/>
              <w:t>__________________</w:t>
            </w:r>
          </w:p>
        </w:tc>
        <w:tc>
          <w:tcPr>
            <w:tcW w:w="4876" w:type="dxa"/>
            <w:hideMark/>
          </w:tcPr>
          <w:p w14:paraId="24996214" w14:textId="77777777" w:rsidR="00803D42" w:rsidRPr="00713200" w:rsidRDefault="001B766E" w:rsidP="00F05F98">
            <w:pPr>
              <w:pStyle w:val="Normal6"/>
              <w:rPr>
                <w:szCs w:val="24"/>
              </w:rPr>
            </w:pPr>
            <w:r w:rsidRPr="00713200">
              <w:t>__________________</w:t>
            </w:r>
          </w:p>
        </w:tc>
      </w:tr>
      <w:tr w:rsidR="00091D3A" w:rsidRPr="00713200" w14:paraId="16529166" w14:textId="77777777" w:rsidTr="00F05F98">
        <w:trPr>
          <w:jc w:val="center"/>
        </w:trPr>
        <w:tc>
          <w:tcPr>
            <w:tcW w:w="4876" w:type="dxa"/>
            <w:hideMark/>
          </w:tcPr>
          <w:p w14:paraId="5C6722D0" w14:textId="77777777" w:rsidR="00803D42" w:rsidRPr="00713200" w:rsidRDefault="001B766E" w:rsidP="00F05F98">
            <w:pPr>
              <w:pStyle w:val="Normal6"/>
            </w:pPr>
            <w:r w:rsidRPr="00713200">
              <w:rPr>
                <w:vertAlign w:val="superscript"/>
              </w:rPr>
              <w:t>7</w:t>
            </w:r>
            <w:r w:rsidRPr="00713200">
              <w:t xml:space="preserve"> Risoluzione del Consiglio dell'Unione europea e dei rappresentanti dei governi degli Stati membri, riuniti in sede di Consiglio, su un quadro di cooperazione europea in materia di gioventù: La strategia dell'Unione europea per la gioventù 2019-2027 (GU C 456, ST/14944/2018/INIT, 18.12.2018).</w:t>
            </w:r>
          </w:p>
        </w:tc>
        <w:tc>
          <w:tcPr>
            <w:tcW w:w="4876" w:type="dxa"/>
            <w:hideMark/>
          </w:tcPr>
          <w:p w14:paraId="7BAF7CC5" w14:textId="77777777" w:rsidR="00803D42" w:rsidRPr="00713200" w:rsidRDefault="001B766E" w:rsidP="00F05F98">
            <w:pPr>
              <w:pStyle w:val="Normal6"/>
              <w:rPr>
                <w:szCs w:val="24"/>
              </w:rPr>
            </w:pPr>
            <w:r w:rsidRPr="00713200">
              <w:rPr>
                <w:vertAlign w:val="superscript"/>
              </w:rPr>
              <w:t>7</w:t>
            </w:r>
            <w:r w:rsidRPr="00713200">
              <w:t xml:space="preserve"> Risoluzione del Consiglio dell'Unione europea e dei rappresentanti dei governi degli Stati membri, riuniti in sede di Consiglio, su un quadro di cooperazione europea in materia di gioventù: La strategia dell'Unione europea per la gioventù 2019-2027 (GU C 456, ST/14944/2018/INIT, 18.12.2018).</w:t>
            </w:r>
          </w:p>
        </w:tc>
      </w:tr>
      <w:tr w:rsidR="00091D3A" w:rsidRPr="00713200" w14:paraId="751A3F5D" w14:textId="77777777" w:rsidTr="00F05F98">
        <w:trPr>
          <w:jc w:val="center"/>
        </w:trPr>
        <w:tc>
          <w:tcPr>
            <w:tcW w:w="4876" w:type="dxa"/>
            <w:hideMark/>
          </w:tcPr>
          <w:p w14:paraId="78A0A508" w14:textId="77777777" w:rsidR="00803D42" w:rsidRPr="00713200" w:rsidRDefault="001B766E" w:rsidP="00F05F98">
            <w:pPr>
              <w:pStyle w:val="Normal6"/>
            </w:pPr>
            <w:r w:rsidRPr="00713200">
              <w:rPr>
                <w:vertAlign w:val="superscript"/>
              </w:rPr>
              <w:t>8</w:t>
            </w:r>
            <w:r w:rsidRPr="00713200">
              <w:t xml:space="preserve"> Risoluzione del Consiglio e dei rappresentanti dei governi degli Stati membri, riuniti in sede di Consiglio, sul quadro relativo all'istituzione di un'agenda europea per l'animazione socioeducativa (2020/C 415/01) (GU C 415 dell'1.12.2020).</w:t>
            </w:r>
          </w:p>
        </w:tc>
        <w:tc>
          <w:tcPr>
            <w:tcW w:w="4876" w:type="dxa"/>
            <w:hideMark/>
          </w:tcPr>
          <w:p w14:paraId="45E81FD6" w14:textId="77777777" w:rsidR="00803D42" w:rsidRPr="00713200" w:rsidRDefault="001B766E" w:rsidP="00F05F98">
            <w:pPr>
              <w:pStyle w:val="Normal6"/>
              <w:rPr>
                <w:szCs w:val="24"/>
              </w:rPr>
            </w:pPr>
            <w:r w:rsidRPr="00713200">
              <w:rPr>
                <w:vertAlign w:val="superscript"/>
              </w:rPr>
              <w:t>8</w:t>
            </w:r>
            <w:r w:rsidRPr="00713200">
              <w:t xml:space="preserve"> Risoluzione del Consiglio e dei rappresentanti dei governi degli Stati membri, riuniti in sede di Consiglio, sul quadro relativo all'istituzione di un'agenda europea per l'animazione socioeducativa (2020/C 415/01) (GU C 415 dell'1.12.2020).</w:t>
            </w:r>
          </w:p>
        </w:tc>
      </w:tr>
      <w:tr w:rsidR="00091D3A" w:rsidRPr="00713200" w14:paraId="57AF79AC" w14:textId="77777777" w:rsidTr="00F05F98">
        <w:trPr>
          <w:jc w:val="center"/>
        </w:trPr>
        <w:tc>
          <w:tcPr>
            <w:tcW w:w="4876" w:type="dxa"/>
            <w:hideMark/>
          </w:tcPr>
          <w:p w14:paraId="0AFDBED6" w14:textId="77777777" w:rsidR="00803D42" w:rsidRPr="00713200" w:rsidRDefault="001B766E" w:rsidP="00F05F98">
            <w:pPr>
              <w:pStyle w:val="Normal6"/>
            </w:pPr>
            <w:r w:rsidRPr="00713200">
              <w:rPr>
                <w:vertAlign w:val="superscript"/>
              </w:rPr>
              <w:t>9</w:t>
            </w:r>
            <w:r w:rsidRPr="00713200">
              <w:t xml:space="preserve"> Comunicazione della Commissione al Parlamento europeo, al Consiglio, al Comitato economico e sociale europeo e al Comitato delle regioni sull'Anno europeo dei giovani 2022 (COM(2024) 1 final), https://eur-lex.europa.eu/legal-content/it/txt/?uri=celex:52024dc0001).</w:t>
            </w:r>
          </w:p>
        </w:tc>
        <w:tc>
          <w:tcPr>
            <w:tcW w:w="4876" w:type="dxa"/>
            <w:hideMark/>
          </w:tcPr>
          <w:p w14:paraId="438EC885" w14:textId="77777777" w:rsidR="00803D42" w:rsidRPr="00713200" w:rsidRDefault="001B766E" w:rsidP="00F05F98">
            <w:pPr>
              <w:pStyle w:val="Normal6"/>
              <w:rPr>
                <w:szCs w:val="24"/>
              </w:rPr>
            </w:pPr>
            <w:r w:rsidRPr="00713200">
              <w:rPr>
                <w:vertAlign w:val="superscript"/>
              </w:rPr>
              <w:t>9</w:t>
            </w:r>
            <w:r w:rsidRPr="00713200">
              <w:t xml:space="preserve"> Comunicazione della Commissione al Parlamento europeo, al Consiglio, al Comitato economico e sociale europeo e al Comitato delle regioni sull'Anno europeo dei giovani 2022 (COM(2024) 1 final), https://eur-lex.europa.eu/legal-content/it/txt/?uri=celex:52024dc0001).</w:t>
            </w:r>
          </w:p>
        </w:tc>
      </w:tr>
    </w:tbl>
    <w:p w14:paraId="01DB8FC8" w14:textId="77777777" w:rsidR="00803D42" w:rsidRPr="00713200" w:rsidRDefault="001B766E" w:rsidP="007127C0">
      <w:r w:rsidRPr="001B766E">
        <w:rPr>
          <w:rStyle w:val="HideTWBExt"/>
        </w:rPr>
        <w:t>&lt;/Amend&gt;</w:t>
      </w:r>
    </w:p>
    <w:p w14:paraId="5F27AC65"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12</w:t>
      </w:r>
      <w:r w:rsidRPr="001B766E">
        <w:rPr>
          <w:rStyle w:val="HideTWBExt"/>
          <w:b w:val="0"/>
          <w:szCs w:val="24"/>
        </w:rPr>
        <w:t>&lt;/NumAm&gt;</w:t>
      </w:r>
    </w:p>
    <w:p w14:paraId="100D7623"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F79E638" w14:textId="77777777" w:rsidR="00803D42" w:rsidRPr="00713200" w:rsidRDefault="001B766E" w:rsidP="00803D42">
      <w:pPr>
        <w:pStyle w:val="NormalBold"/>
      </w:pPr>
      <w:r w:rsidRPr="001B766E">
        <w:rPr>
          <w:rStyle w:val="HideTWBExt"/>
          <w:b w:val="0"/>
          <w:szCs w:val="24"/>
        </w:rPr>
        <w:t>&lt;Article&gt;</w:t>
      </w:r>
      <w:r w:rsidRPr="00713200">
        <w:t>Considerando 11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3999CC34" w14:textId="77777777" w:rsidTr="00F05F98">
        <w:trPr>
          <w:jc w:val="center"/>
        </w:trPr>
        <w:tc>
          <w:tcPr>
            <w:tcW w:w="9752" w:type="dxa"/>
            <w:gridSpan w:val="2"/>
          </w:tcPr>
          <w:p w14:paraId="3281D374" w14:textId="77777777" w:rsidR="00803D42" w:rsidRPr="00713200" w:rsidRDefault="00803D42" w:rsidP="00F05F98">
            <w:pPr>
              <w:keepNext/>
            </w:pPr>
          </w:p>
        </w:tc>
      </w:tr>
      <w:tr w:rsidR="00091D3A" w:rsidRPr="00713200" w14:paraId="1DC484DD" w14:textId="77777777" w:rsidTr="00F05F98">
        <w:trPr>
          <w:jc w:val="center"/>
        </w:trPr>
        <w:tc>
          <w:tcPr>
            <w:tcW w:w="4876" w:type="dxa"/>
            <w:hideMark/>
          </w:tcPr>
          <w:p w14:paraId="5C3BB02B" w14:textId="77777777" w:rsidR="00803D42" w:rsidRPr="00713200" w:rsidRDefault="001B766E" w:rsidP="00F05F98">
            <w:pPr>
              <w:pStyle w:val="ColumnHeading"/>
              <w:keepNext/>
            </w:pPr>
            <w:r w:rsidRPr="00713200">
              <w:t>Testo della Commissione</w:t>
            </w:r>
          </w:p>
        </w:tc>
        <w:tc>
          <w:tcPr>
            <w:tcW w:w="4876" w:type="dxa"/>
            <w:hideMark/>
          </w:tcPr>
          <w:p w14:paraId="78E2542F" w14:textId="77777777" w:rsidR="00803D42" w:rsidRPr="00713200" w:rsidRDefault="001B766E" w:rsidP="00F05F98">
            <w:pPr>
              <w:pStyle w:val="ColumnHeading"/>
              <w:keepNext/>
            </w:pPr>
            <w:r w:rsidRPr="00713200">
              <w:t>Emendamento</w:t>
            </w:r>
          </w:p>
        </w:tc>
      </w:tr>
      <w:tr w:rsidR="00091D3A" w:rsidRPr="00713200" w14:paraId="1C08F3CE" w14:textId="77777777" w:rsidTr="00F05F98">
        <w:trPr>
          <w:jc w:val="center"/>
        </w:trPr>
        <w:tc>
          <w:tcPr>
            <w:tcW w:w="4876" w:type="dxa"/>
          </w:tcPr>
          <w:p w14:paraId="1729DA72" w14:textId="77777777" w:rsidR="00803D42" w:rsidRPr="00713200" w:rsidRDefault="00803D42" w:rsidP="00F05F98">
            <w:pPr>
              <w:pStyle w:val="Normal6"/>
            </w:pPr>
          </w:p>
        </w:tc>
        <w:tc>
          <w:tcPr>
            <w:tcW w:w="4876" w:type="dxa"/>
            <w:hideMark/>
          </w:tcPr>
          <w:p w14:paraId="3BADF7D1" w14:textId="77777777" w:rsidR="00803D42" w:rsidRPr="00713200" w:rsidRDefault="001B766E" w:rsidP="00F05F98">
            <w:pPr>
              <w:pStyle w:val="Normal6"/>
              <w:rPr>
                <w:szCs w:val="24"/>
              </w:rPr>
            </w:pPr>
            <w:r w:rsidRPr="00713200">
              <w:rPr>
                <w:b/>
                <w:i/>
              </w:rPr>
              <w:t>(11 bis)</w:t>
            </w:r>
            <w:r w:rsidRPr="00713200">
              <w:rPr>
                <w:b/>
                <w:i/>
              </w:rPr>
              <w:tab/>
              <w:t xml:space="preserve">In linea con la dichiarazione di Herning su </w:t>
            </w:r>
            <w:r w:rsidRPr="00713200">
              <w:rPr>
                <w:b/>
                <w:i/>
              </w:rPr>
              <w:t xml:space="preserve">un'istruzione e formazione professionale attrattiva e inclusiva per una maggiore competitività e posti di lavoro di qualità 2026-2030 e con la raccomandazione del Consiglio, del 13 maggio 2024, dal titolo "L'Europa in movimento" – Opportunità di mobilità ai </w:t>
            </w:r>
            <w:r w:rsidRPr="00713200">
              <w:rPr>
                <w:b/>
                <w:i/>
              </w:rPr>
              <w:lastRenderedPageBreak/>
              <w:t>fini dell'apprendimento per tutti", il programma dovrebbe contribuire a migliorare l'attrattiva dell'istruzione e della formazione professionale (IFP) e la parità di stima rispetto all'istruzione accademica generale. In particolare, il programma dovrebbe</w:t>
            </w:r>
            <w:r w:rsidRPr="00713200">
              <w:rPr>
                <w:b/>
                <w:i/>
              </w:rPr>
              <w:t xml:space="preserve"> tenere conto delle caratteristiche specifiche dell'IFP al fine di contribuire al conseguimento dell'obiettivo di mobilità nell'IFP del 12 % entro il 2030. </w:t>
            </w:r>
          </w:p>
        </w:tc>
      </w:tr>
    </w:tbl>
    <w:p w14:paraId="1E7DE860" w14:textId="77777777" w:rsidR="00803D42" w:rsidRPr="001B766E" w:rsidRDefault="001B766E" w:rsidP="007127C0">
      <w:pPr>
        <w:rPr>
          <w:rStyle w:val="HideTWBExt"/>
        </w:rPr>
      </w:pPr>
      <w:r w:rsidRPr="001B766E">
        <w:rPr>
          <w:rStyle w:val="HideTWBExt"/>
        </w:rPr>
        <w:lastRenderedPageBreak/>
        <w:t>&lt;/Amend&gt;</w:t>
      </w:r>
    </w:p>
    <w:p w14:paraId="5F4869BD"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13</w:t>
      </w:r>
      <w:r w:rsidRPr="001B766E">
        <w:rPr>
          <w:rStyle w:val="HideTWBExt"/>
          <w:b w:val="0"/>
          <w:szCs w:val="24"/>
        </w:rPr>
        <w:t>&lt;/NumAm&gt;</w:t>
      </w:r>
    </w:p>
    <w:p w14:paraId="780D60B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443F2EB" w14:textId="77777777" w:rsidR="00803D42" w:rsidRPr="00713200" w:rsidRDefault="001B766E" w:rsidP="00803D42">
      <w:pPr>
        <w:pStyle w:val="NormalBold"/>
      </w:pPr>
      <w:r w:rsidRPr="001B766E">
        <w:rPr>
          <w:rStyle w:val="HideTWBExt"/>
          <w:b w:val="0"/>
          <w:szCs w:val="24"/>
        </w:rPr>
        <w:t>&lt;Article&gt;</w:t>
      </w:r>
      <w:r w:rsidRPr="00713200">
        <w:t>Considerando 11 ter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0224C21" w14:textId="77777777" w:rsidTr="00F05F98">
        <w:trPr>
          <w:jc w:val="center"/>
        </w:trPr>
        <w:tc>
          <w:tcPr>
            <w:tcW w:w="9752" w:type="dxa"/>
            <w:gridSpan w:val="2"/>
          </w:tcPr>
          <w:p w14:paraId="2DCB0241" w14:textId="77777777" w:rsidR="00803D42" w:rsidRPr="00713200" w:rsidRDefault="00803D42" w:rsidP="00F05F98">
            <w:pPr>
              <w:keepNext/>
            </w:pPr>
          </w:p>
        </w:tc>
      </w:tr>
      <w:tr w:rsidR="00091D3A" w:rsidRPr="00713200" w14:paraId="2EED3479" w14:textId="77777777" w:rsidTr="00F05F98">
        <w:trPr>
          <w:jc w:val="center"/>
        </w:trPr>
        <w:tc>
          <w:tcPr>
            <w:tcW w:w="4876" w:type="dxa"/>
            <w:hideMark/>
          </w:tcPr>
          <w:p w14:paraId="1ECF89FF" w14:textId="77777777" w:rsidR="00803D42" w:rsidRPr="00713200" w:rsidRDefault="001B766E" w:rsidP="00F05F98">
            <w:pPr>
              <w:pStyle w:val="ColumnHeading"/>
              <w:keepNext/>
            </w:pPr>
            <w:r w:rsidRPr="00713200">
              <w:t>Testo della Commissione</w:t>
            </w:r>
          </w:p>
        </w:tc>
        <w:tc>
          <w:tcPr>
            <w:tcW w:w="4876" w:type="dxa"/>
            <w:hideMark/>
          </w:tcPr>
          <w:p w14:paraId="1AEDC6B8" w14:textId="77777777" w:rsidR="00803D42" w:rsidRPr="00713200" w:rsidRDefault="001B766E" w:rsidP="00F05F98">
            <w:pPr>
              <w:pStyle w:val="ColumnHeading"/>
              <w:keepNext/>
            </w:pPr>
            <w:r w:rsidRPr="00713200">
              <w:t>Emendamento</w:t>
            </w:r>
          </w:p>
        </w:tc>
      </w:tr>
      <w:tr w:rsidR="00091D3A" w:rsidRPr="00713200" w14:paraId="0FDDF19C" w14:textId="77777777" w:rsidTr="00F05F98">
        <w:trPr>
          <w:jc w:val="center"/>
        </w:trPr>
        <w:tc>
          <w:tcPr>
            <w:tcW w:w="4876" w:type="dxa"/>
          </w:tcPr>
          <w:p w14:paraId="5D02BF33" w14:textId="77777777" w:rsidR="00803D42" w:rsidRPr="00713200" w:rsidRDefault="00803D42" w:rsidP="00F05F98">
            <w:pPr>
              <w:pStyle w:val="Normal6"/>
            </w:pPr>
          </w:p>
        </w:tc>
        <w:tc>
          <w:tcPr>
            <w:tcW w:w="4876" w:type="dxa"/>
            <w:hideMark/>
          </w:tcPr>
          <w:p w14:paraId="4D6DFF0A" w14:textId="77777777" w:rsidR="00803D42" w:rsidRPr="00713200" w:rsidRDefault="001B766E" w:rsidP="00F05F98">
            <w:pPr>
              <w:pStyle w:val="Normal6"/>
              <w:rPr>
                <w:b/>
                <w:i/>
              </w:rPr>
            </w:pPr>
            <w:r w:rsidRPr="00713200">
              <w:rPr>
                <w:b/>
                <w:i/>
              </w:rPr>
              <w:t>(11 ter)</w:t>
            </w:r>
            <w:r w:rsidRPr="00713200">
              <w:rPr>
                <w:b/>
                <w:i/>
              </w:rPr>
              <w:tab/>
              <w:t xml:space="preserve">Il programma dovrebbe contribuire a promuovere un dialogo europeo sull'istruzione e la formazione professionale (IFP) nel contesto della </w:t>
            </w:r>
            <w:r w:rsidRPr="00713200">
              <w:rPr>
                <w:b/>
                <w:i/>
              </w:rPr>
              <w:t>prossima strategia europea in materia di IFP, in particolare per quanto riguarda le parti sociali, al fine di sviluppare una comprensione comune della qualità all'interno dell'IFP. Tale dialogo dovrebbe affrontare questioni quali la durata dei programmi, il ruolo dell'IFP iniziale quale base per la formazione complementare e continua, la cooperazione scuola-impresa e lo status giuridico e la retribuzione di apprendisti e discenti.</w:t>
            </w:r>
          </w:p>
        </w:tc>
      </w:tr>
    </w:tbl>
    <w:p w14:paraId="508AB261" w14:textId="77777777" w:rsidR="00803D42" w:rsidRPr="00713200" w:rsidRDefault="001B766E" w:rsidP="00803D42">
      <w:pPr>
        <w:rPr>
          <w:b/>
        </w:rPr>
      </w:pPr>
      <w:r w:rsidRPr="001B766E">
        <w:rPr>
          <w:rStyle w:val="HideTWBExt"/>
        </w:rPr>
        <w:t>&lt;/Amend&gt;</w:t>
      </w:r>
    </w:p>
    <w:p w14:paraId="73EA22BB"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14</w:t>
      </w:r>
      <w:r w:rsidRPr="001B766E">
        <w:rPr>
          <w:rStyle w:val="HideTWBExt"/>
          <w:b w:val="0"/>
          <w:szCs w:val="24"/>
        </w:rPr>
        <w:t>&lt;/NumAm&gt;</w:t>
      </w:r>
    </w:p>
    <w:p w14:paraId="7843448F"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47AA200E" w14:textId="77777777" w:rsidR="00803D42" w:rsidRPr="00713200" w:rsidRDefault="001B766E" w:rsidP="00803D42">
      <w:pPr>
        <w:pStyle w:val="NormalBold"/>
      </w:pPr>
      <w:r w:rsidRPr="001B766E">
        <w:rPr>
          <w:rStyle w:val="HideTWBExt"/>
          <w:b w:val="0"/>
          <w:szCs w:val="24"/>
        </w:rPr>
        <w:t>&lt;Article&gt;</w:t>
      </w:r>
      <w:r w:rsidRPr="00713200">
        <w:t>Considerando 12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408736D" w14:textId="77777777" w:rsidTr="00F05F98">
        <w:trPr>
          <w:jc w:val="center"/>
        </w:trPr>
        <w:tc>
          <w:tcPr>
            <w:tcW w:w="9752" w:type="dxa"/>
            <w:gridSpan w:val="2"/>
          </w:tcPr>
          <w:p w14:paraId="649C8789" w14:textId="77777777" w:rsidR="00803D42" w:rsidRPr="00713200" w:rsidRDefault="00803D42" w:rsidP="00F05F98">
            <w:pPr>
              <w:keepNext/>
            </w:pPr>
          </w:p>
        </w:tc>
      </w:tr>
      <w:tr w:rsidR="00091D3A" w:rsidRPr="00713200" w14:paraId="5FE5BD19" w14:textId="77777777" w:rsidTr="00F05F98">
        <w:trPr>
          <w:jc w:val="center"/>
        </w:trPr>
        <w:tc>
          <w:tcPr>
            <w:tcW w:w="4876" w:type="dxa"/>
            <w:hideMark/>
          </w:tcPr>
          <w:p w14:paraId="33410293" w14:textId="77777777" w:rsidR="00803D42" w:rsidRPr="00713200" w:rsidRDefault="001B766E" w:rsidP="00F05F98">
            <w:pPr>
              <w:pStyle w:val="ColumnHeading"/>
              <w:keepNext/>
            </w:pPr>
            <w:r w:rsidRPr="00713200">
              <w:t>Testo della Commissione</w:t>
            </w:r>
          </w:p>
        </w:tc>
        <w:tc>
          <w:tcPr>
            <w:tcW w:w="4876" w:type="dxa"/>
            <w:hideMark/>
          </w:tcPr>
          <w:p w14:paraId="600CA368" w14:textId="77777777" w:rsidR="00803D42" w:rsidRPr="00713200" w:rsidRDefault="001B766E" w:rsidP="00F05F98">
            <w:pPr>
              <w:pStyle w:val="ColumnHeading"/>
              <w:keepNext/>
            </w:pPr>
            <w:r w:rsidRPr="00713200">
              <w:t>Emendamento</w:t>
            </w:r>
          </w:p>
        </w:tc>
      </w:tr>
      <w:tr w:rsidR="00091D3A" w:rsidRPr="00713200" w14:paraId="4650B189" w14:textId="77777777" w:rsidTr="00F05F98">
        <w:trPr>
          <w:jc w:val="center"/>
        </w:trPr>
        <w:tc>
          <w:tcPr>
            <w:tcW w:w="4876" w:type="dxa"/>
            <w:hideMark/>
          </w:tcPr>
          <w:p w14:paraId="0B944CA4" w14:textId="77777777" w:rsidR="00803D42" w:rsidRPr="00713200" w:rsidRDefault="001B766E" w:rsidP="00F05F98">
            <w:pPr>
              <w:pStyle w:val="Normal6"/>
            </w:pPr>
            <w:r w:rsidRPr="00713200">
              <w:t>(12)</w:t>
            </w:r>
            <w:r w:rsidRPr="00713200">
              <w:tab/>
              <w:t xml:space="preserve">Il programma dovrebbe </w:t>
            </w:r>
            <w:r w:rsidRPr="00713200">
              <w:rPr>
                <w:b/>
                <w:i/>
              </w:rPr>
              <w:t>sostenere la</w:t>
            </w:r>
            <w:r w:rsidRPr="00713200">
              <w:t xml:space="preserve"> partecipazione allo sport e all'attività fisica per tutti, in linea con il piano di </w:t>
            </w:r>
            <w:r w:rsidRPr="00713200">
              <w:lastRenderedPageBreak/>
              <w:t>lavoro dell'UE per lo sport 2024-2027</w:t>
            </w:r>
            <w:r w:rsidRPr="00713200">
              <w:rPr>
                <w:vertAlign w:val="superscript"/>
              </w:rPr>
              <w:t>10</w:t>
            </w:r>
            <w:r w:rsidRPr="00713200">
              <w:t>.</w:t>
            </w:r>
            <w:r w:rsidRPr="00713200">
              <w:rPr>
                <w:b/>
                <w:i/>
              </w:rPr>
              <w:t xml:space="preserve"> Occorre pertanto prestare attenzione, in particolare,</w:t>
            </w:r>
            <w:r w:rsidRPr="00713200">
              <w:t xml:space="preserve"> agli sport di base, tenuto conto del ruolo importante che lo sport svolge nella promozione di stili di vita sani, relazioni interpersonali, inclusione sociale e uguaglianza, nonché nella costruzione di comunità coese.</w:t>
            </w:r>
          </w:p>
        </w:tc>
        <w:tc>
          <w:tcPr>
            <w:tcW w:w="4876" w:type="dxa"/>
            <w:hideMark/>
          </w:tcPr>
          <w:p w14:paraId="534CD9E9" w14:textId="77777777" w:rsidR="00803D42" w:rsidRPr="00713200" w:rsidRDefault="001B766E" w:rsidP="00F05F98">
            <w:pPr>
              <w:pStyle w:val="Normal6"/>
              <w:rPr>
                <w:szCs w:val="24"/>
              </w:rPr>
            </w:pPr>
            <w:r w:rsidRPr="00713200">
              <w:lastRenderedPageBreak/>
              <w:t>(12)</w:t>
            </w:r>
            <w:r w:rsidRPr="00713200">
              <w:tab/>
              <w:t xml:space="preserve">Il programma dovrebbe </w:t>
            </w:r>
            <w:r w:rsidRPr="00713200">
              <w:rPr>
                <w:b/>
                <w:i/>
              </w:rPr>
              <w:t>contribuire alla</w:t>
            </w:r>
            <w:r w:rsidRPr="00713200">
              <w:t xml:space="preserve"> partecipazione allo sport e all'attività fisica per tutti, in linea con il piano di </w:t>
            </w:r>
            <w:r w:rsidRPr="00713200">
              <w:lastRenderedPageBreak/>
              <w:t>lavoro dell'UE per lo sport 2024-2027</w:t>
            </w:r>
            <w:r w:rsidRPr="00713200">
              <w:rPr>
                <w:vertAlign w:val="superscript"/>
              </w:rPr>
              <w:t>10</w:t>
            </w:r>
            <w:r w:rsidRPr="00713200">
              <w:t>.</w:t>
            </w:r>
            <w:r w:rsidRPr="00713200">
              <w:rPr>
                <w:b/>
                <w:i/>
              </w:rPr>
              <w:t xml:space="preserve"> Il programma dà priorità ai progetti relativi</w:t>
            </w:r>
            <w:r w:rsidRPr="00713200">
              <w:t xml:space="preserve"> agli sport di base</w:t>
            </w:r>
            <w:r w:rsidRPr="00713200">
              <w:rPr>
                <w:b/>
                <w:i/>
              </w:rPr>
              <w:t>, che contribuiscono all'inclusione sociale e all'occupabilità, in particolare attraverso percorsi di duplice carriera</w:t>
            </w:r>
            <w:r w:rsidRPr="00713200">
              <w:t>, tenuto conto del ruolo importante che lo sport svolge nella promozione di stili di vita sani, relazioni interpersonali, inclusione sociale e uguaglianza, nonché ne</w:t>
            </w:r>
            <w:r w:rsidRPr="00713200">
              <w:t xml:space="preserve">lla costruzione di comunità coese. </w:t>
            </w:r>
          </w:p>
        </w:tc>
      </w:tr>
      <w:tr w:rsidR="00091D3A" w:rsidRPr="00713200" w14:paraId="218DAC1D" w14:textId="77777777" w:rsidTr="00F05F98">
        <w:trPr>
          <w:jc w:val="center"/>
        </w:trPr>
        <w:tc>
          <w:tcPr>
            <w:tcW w:w="4876" w:type="dxa"/>
            <w:hideMark/>
          </w:tcPr>
          <w:p w14:paraId="20B7B235" w14:textId="77777777" w:rsidR="00803D42" w:rsidRPr="00713200" w:rsidRDefault="001B766E" w:rsidP="00F05F98">
            <w:pPr>
              <w:pStyle w:val="Normal6"/>
            </w:pPr>
            <w:r w:rsidRPr="00713200">
              <w:lastRenderedPageBreak/>
              <w:t>__________________</w:t>
            </w:r>
          </w:p>
        </w:tc>
        <w:tc>
          <w:tcPr>
            <w:tcW w:w="4876" w:type="dxa"/>
            <w:hideMark/>
          </w:tcPr>
          <w:p w14:paraId="423C6223" w14:textId="77777777" w:rsidR="00803D42" w:rsidRPr="00713200" w:rsidRDefault="001B766E" w:rsidP="00F05F98">
            <w:pPr>
              <w:pStyle w:val="Normal6"/>
              <w:rPr>
                <w:szCs w:val="24"/>
              </w:rPr>
            </w:pPr>
            <w:r w:rsidRPr="00713200">
              <w:t>__________________</w:t>
            </w:r>
          </w:p>
        </w:tc>
      </w:tr>
      <w:tr w:rsidR="00091D3A" w:rsidRPr="00713200" w14:paraId="68D7B6EF" w14:textId="77777777" w:rsidTr="00F05F98">
        <w:trPr>
          <w:jc w:val="center"/>
        </w:trPr>
        <w:tc>
          <w:tcPr>
            <w:tcW w:w="4876" w:type="dxa"/>
            <w:hideMark/>
          </w:tcPr>
          <w:p w14:paraId="53108E61" w14:textId="77777777" w:rsidR="00803D42" w:rsidRPr="00713200" w:rsidRDefault="001B766E" w:rsidP="00F05F98">
            <w:pPr>
              <w:pStyle w:val="Normal6"/>
            </w:pPr>
            <w:r w:rsidRPr="00713200">
              <w:rPr>
                <w:vertAlign w:val="superscript"/>
              </w:rPr>
              <w:t>10</w:t>
            </w:r>
            <w:r w:rsidRPr="00713200">
              <w:t xml:space="preserve"> Risoluzione del Consiglio e dei rappresentanti dei governi degli Stati membri, riuniti in sede di Consiglio, sul piano di lavoro dell'Unione europea per lo sport (1º luglio 2024 — 31 dicembre 2027), (GU C, C/2024/3527, 3.6.2024).</w:t>
            </w:r>
          </w:p>
        </w:tc>
        <w:tc>
          <w:tcPr>
            <w:tcW w:w="4876" w:type="dxa"/>
            <w:hideMark/>
          </w:tcPr>
          <w:p w14:paraId="3D3301C5" w14:textId="77777777" w:rsidR="00803D42" w:rsidRPr="00713200" w:rsidRDefault="001B766E" w:rsidP="00F05F98">
            <w:pPr>
              <w:pStyle w:val="Normal6"/>
              <w:rPr>
                <w:szCs w:val="24"/>
              </w:rPr>
            </w:pPr>
            <w:r w:rsidRPr="00713200">
              <w:rPr>
                <w:vertAlign w:val="superscript"/>
              </w:rPr>
              <w:t>10</w:t>
            </w:r>
            <w:r w:rsidRPr="00713200">
              <w:t xml:space="preserve"> Risoluzione del Consiglio e dei rappresentanti dei governi degli Stati membri, riuniti in sede di Consiglio, sul piano di lavoro dell'Unione europea per lo sport (1º luglio 2024 — 31 dicembre 2027), (GU C, C/2024/3527, 3.6.2024).</w:t>
            </w:r>
          </w:p>
        </w:tc>
      </w:tr>
    </w:tbl>
    <w:p w14:paraId="3691DCE5" w14:textId="77777777" w:rsidR="00803D42" w:rsidRPr="001B766E" w:rsidRDefault="001B766E" w:rsidP="007127C0">
      <w:pPr>
        <w:rPr>
          <w:rStyle w:val="HideTWBExt"/>
        </w:rPr>
      </w:pPr>
      <w:r w:rsidRPr="001B766E">
        <w:rPr>
          <w:rStyle w:val="HideTWBExt"/>
        </w:rPr>
        <w:t>&lt;/Amend&gt;</w:t>
      </w:r>
    </w:p>
    <w:p w14:paraId="14D41084"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15</w:t>
      </w:r>
      <w:r w:rsidRPr="001B766E">
        <w:rPr>
          <w:rStyle w:val="HideTWBExt"/>
          <w:b w:val="0"/>
          <w:szCs w:val="24"/>
        </w:rPr>
        <w:t>&lt;/NumAm&gt;</w:t>
      </w:r>
    </w:p>
    <w:p w14:paraId="268A4AD5"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22658DAB" w14:textId="77777777" w:rsidR="00803D42" w:rsidRPr="00713200" w:rsidRDefault="001B766E" w:rsidP="00803D42">
      <w:pPr>
        <w:pStyle w:val="NormalBold"/>
      </w:pPr>
      <w:r w:rsidRPr="001B766E">
        <w:rPr>
          <w:rStyle w:val="HideTWBExt"/>
          <w:b w:val="0"/>
          <w:szCs w:val="24"/>
        </w:rPr>
        <w:t>&lt;Article&gt;</w:t>
      </w:r>
      <w:r w:rsidRPr="00713200">
        <w:t>Considerando 13</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5B162320" w14:textId="77777777" w:rsidTr="00F05F98">
        <w:trPr>
          <w:jc w:val="center"/>
        </w:trPr>
        <w:tc>
          <w:tcPr>
            <w:tcW w:w="9752" w:type="dxa"/>
            <w:gridSpan w:val="2"/>
          </w:tcPr>
          <w:p w14:paraId="2CF8AD1E" w14:textId="77777777" w:rsidR="00803D42" w:rsidRPr="00713200" w:rsidRDefault="00803D42" w:rsidP="00F05F98">
            <w:pPr>
              <w:keepNext/>
            </w:pPr>
          </w:p>
        </w:tc>
      </w:tr>
      <w:tr w:rsidR="00091D3A" w:rsidRPr="00713200" w14:paraId="4C1DC4E7" w14:textId="77777777" w:rsidTr="00F05F98">
        <w:trPr>
          <w:jc w:val="center"/>
        </w:trPr>
        <w:tc>
          <w:tcPr>
            <w:tcW w:w="4876" w:type="dxa"/>
            <w:hideMark/>
          </w:tcPr>
          <w:p w14:paraId="7B4E6A8C" w14:textId="77777777" w:rsidR="00803D42" w:rsidRPr="00713200" w:rsidRDefault="001B766E" w:rsidP="00F05F98">
            <w:pPr>
              <w:pStyle w:val="ColumnHeading"/>
              <w:keepNext/>
            </w:pPr>
            <w:r w:rsidRPr="00713200">
              <w:t>Testo della Commissione</w:t>
            </w:r>
          </w:p>
        </w:tc>
        <w:tc>
          <w:tcPr>
            <w:tcW w:w="4876" w:type="dxa"/>
            <w:hideMark/>
          </w:tcPr>
          <w:p w14:paraId="0A5A7A98" w14:textId="77777777" w:rsidR="00803D42" w:rsidRPr="00713200" w:rsidRDefault="001B766E" w:rsidP="00F05F98">
            <w:pPr>
              <w:pStyle w:val="ColumnHeading"/>
              <w:keepNext/>
            </w:pPr>
            <w:r w:rsidRPr="00713200">
              <w:t>Emendamento</w:t>
            </w:r>
          </w:p>
        </w:tc>
      </w:tr>
      <w:tr w:rsidR="00091D3A" w:rsidRPr="00713200" w14:paraId="5262B5FD" w14:textId="77777777" w:rsidTr="00F05F98">
        <w:trPr>
          <w:jc w:val="center"/>
        </w:trPr>
        <w:tc>
          <w:tcPr>
            <w:tcW w:w="4876" w:type="dxa"/>
            <w:hideMark/>
          </w:tcPr>
          <w:p w14:paraId="2D17A7CA" w14:textId="77777777" w:rsidR="00803D42" w:rsidRPr="00713200" w:rsidRDefault="001B766E" w:rsidP="00F05F98">
            <w:pPr>
              <w:pStyle w:val="Normal6"/>
            </w:pPr>
            <w:r w:rsidRPr="00713200">
              <w:t>(13)</w:t>
            </w:r>
            <w:r w:rsidRPr="00713200">
              <w:tab/>
              <w:t xml:space="preserve">La trasformazione digitale ha cambiato la società e l'economia, </w:t>
            </w:r>
            <w:r w:rsidRPr="00713200">
              <w:rPr>
                <w:b/>
                <w:i/>
              </w:rPr>
              <w:t>incidendo in modo</w:t>
            </w:r>
            <w:r w:rsidRPr="00713200">
              <w:t xml:space="preserve"> sempre più profondo sulla vita quotidiana, e ha palesato l'esigenza di livelli più elevati di preparazione digitale e di capacità nei settori dell'istruzione e della formazione, come pure l'urgente necessità di uno sviluppo delle competenze digitali per tutti nell'intera Unione.</w:t>
            </w:r>
          </w:p>
        </w:tc>
        <w:tc>
          <w:tcPr>
            <w:tcW w:w="4876" w:type="dxa"/>
            <w:hideMark/>
          </w:tcPr>
          <w:p w14:paraId="7F8CAA00" w14:textId="77777777" w:rsidR="00803D42" w:rsidRPr="00713200" w:rsidRDefault="001B766E" w:rsidP="00F05F98">
            <w:pPr>
              <w:pStyle w:val="Normal6"/>
              <w:rPr>
                <w:szCs w:val="24"/>
              </w:rPr>
            </w:pPr>
            <w:r w:rsidRPr="00713200">
              <w:t>(13)</w:t>
            </w:r>
            <w:r w:rsidRPr="00713200">
              <w:tab/>
              <w:t xml:space="preserve">La trasformazione digitale ha cambiato la società e l'economia, </w:t>
            </w:r>
            <w:r w:rsidRPr="00713200">
              <w:rPr>
                <w:b/>
                <w:i/>
              </w:rPr>
              <w:t>con un impatto</w:t>
            </w:r>
            <w:r w:rsidRPr="00713200">
              <w:t xml:space="preserve"> sempre più profondo </w:t>
            </w:r>
            <w:r w:rsidRPr="00713200">
              <w:rPr>
                <w:b/>
                <w:i/>
              </w:rPr>
              <w:t>delle tecnologie digitali e dell'intelligenza artificiale</w:t>
            </w:r>
            <w:r w:rsidRPr="00713200">
              <w:t xml:space="preserve"> sulla vita quotidiana, e ha palesato l'esigenza di livelli più elevati di preparazione digitale e di capacità nei settori dell'istruzione e della formazione, come pure l'urgente necessità di uno sviluppo delle competenze digitali per tutti nell'intera Unione.</w:t>
            </w:r>
            <w:r w:rsidRPr="00713200">
              <w:rPr>
                <w:b/>
                <w:i/>
              </w:rPr>
              <w:t xml:space="preserve"> Il programma dovrebbe sostenere lo sviluppo di competenze digitali di base per il 44 % della p</w:t>
            </w:r>
            <w:r w:rsidRPr="00713200">
              <w:rPr>
                <w:b/>
                <w:i/>
              </w:rPr>
              <w:t xml:space="preserve">opolazione dell'Unione che non ne dispone, promuovendo nel contempo lo sviluppo di competenze digitali in ambienti di apprendimento formale, non formale e informale. Le competenze digitali di base sono fondamentali sia per l'occupabilità che per lo sviluppo personale, la partecipazione democratica </w:t>
            </w:r>
            <w:r w:rsidRPr="00713200">
              <w:rPr>
                <w:b/>
                <w:i/>
              </w:rPr>
              <w:lastRenderedPageBreak/>
              <w:t xml:space="preserve">e l'inclusione sociale lungo tutto l'arco della vita. </w:t>
            </w:r>
          </w:p>
        </w:tc>
      </w:tr>
    </w:tbl>
    <w:p w14:paraId="2FEC8BA5" w14:textId="77777777" w:rsidR="00803D42" w:rsidRPr="001B766E" w:rsidRDefault="001B766E" w:rsidP="007127C0">
      <w:pPr>
        <w:rPr>
          <w:rStyle w:val="HideTWBExt"/>
        </w:rPr>
      </w:pPr>
      <w:r w:rsidRPr="001B766E">
        <w:rPr>
          <w:rStyle w:val="HideTWBExt"/>
        </w:rPr>
        <w:lastRenderedPageBreak/>
        <w:t>&lt;/Amend&gt;</w:t>
      </w:r>
    </w:p>
    <w:p w14:paraId="20B5FF87"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16</w:t>
      </w:r>
      <w:r w:rsidRPr="001B766E">
        <w:rPr>
          <w:rStyle w:val="HideTWBExt"/>
          <w:b w:val="0"/>
          <w:szCs w:val="24"/>
        </w:rPr>
        <w:t>&lt;/NumAm&gt;</w:t>
      </w:r>
    </w:p>
    <w:p w14:paraId="01189592"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72EA602" w14:textId="77777777" w:rsidR="00803D42" w:rsidRPr="00713200" w:rsidRDefault="001B766E" w:rsidP="00803D42">
      <w:pPr>
        <w:pStyle w:val="NormalBold"/>
      </w:pPr>
      <w:r w:rsidRPr="001B766E">
        <w:rPr>
          <w:rStyle w:val="HideTWBExt"/>
          <w:b w:val="0"/>
          <w:szCs w:val="24"/>
        </w:rPr>
        <w:t>&lt;Article&gt;</w:t>
      </w:r>
      <w:r w:rsidRPr="00713200">
        <w:t>Considerando 15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C0FF1A5" w14:textId="77777777" w:rsidTr="00F05F98">
        <w:trPr>
          <w:jc w:val="center"/>
        </w:trPr>
        <w:tc>
          <w:tcPr>
            <w:tcW w:w="9752" w:type="dxa"/>
            <w:gridSpan w:val="2"/>
          </w:tcPr>
          <w:p w14:paraId="43A35566" w14:textId="77777777" w:rsidR="00803D42" w:rsidRPr="00713200" w:rsidRDefault="00803D42" w:rsidP="00F05F98">
            <w:pPr>
              <w:keepNext/>
            </w:pPr>
          </w:p>
        </w:tc>
      </w:tr>
      <w:tr w:rsidR="00091D3A" w:rsidRPr="00713200" w14:paraId="4D0DB8C1" w14:textId="77777777" w:rsidTr="00F05F98">
        <w:trPr>
          <w:jc w:val="center"/>
        </w:trPr>
        <w:tc>
          <w:tcPr>
            <w:tcW w:w="4876" w:type="dxa"/>
            <w:hideMark/>
          </w:tcPr>
          <w:p w14:paraId="3AB64951" w14:textId="77777777" w:rsidR="00803D42" w:rsidRPr="00713200" w:rsidRDefault="001B766E" w:rsidP="00F05F98">
            <w:pPr>
              <w:pStyle w:val="ColumnHeading"/>
              <w:keepNext/>
            </w:pPr>
            <w:r w:rsidRPr="00713200">
              <w:t>Testo della Commissione</w:t>
            </w:r>
          </w:p>
        </w:tc>
        <w:tc>
          <w:tcPr>
            <w:tcW w:w="4876" w:type="dxa"/>
            <w:hideMark/>
          </w:tcPr>
          <w:p w14:paraId="7E27845C" w14:textId="77777777" w:rsidR="00803D42" w:rsidRPr="00713200" w:rsidRDefault="001B766E" w:rsidP="00F05F98">
            <w:pPr>
              <w:pStyle w:val="ColumnHeading"/>
              <w:keepNext/>
            </w:pPr>
            <w:r w:rsidRPr="00713200">
              <w:t>Emendamento</w:t>
            </w:r>
          </w:p>
        </w:tc>
      </w:tr>
      <w:tr w:rsidR="00091D3A" w:rsidRPr="00713200" w14:paraId="64A36653" w14:textId="77777777" w:rsidTr="00F05F98">
        <w:trPr>
          <w:jc w:val="center"/>
        </w:trPr>
        <w:tc>
          <w:tcPr>
            <w:tcW w:w="4876" w:type="dxa"/>
            <w:hideMark/>
          </w:tcPr>
          <w:p w14:paraId="22759D5B" w14:textId="77777777" w:rsidR="00803D42" w:rsidRPr="00713200" w:rsidRDefault="001B766E" w:rsidP="00F05F98">
            <w:pPr>
              <w:pStyle w:val="Normal6"/>
            </w:pPr>
            <w:r w:rsidRPr="00713200">
              <w:t>(15)</w:t>
            </w:r>
            <w:r w:rsidRPr="00713200">
              <w:tab/>
              <w:t>La dimensione internazionale del programma dovrebbe mirare a offrire opportunità di mobilità ai fini dell'apprendimento, cooperazione e dialogo politico con i paesi terzi non associati al programma, muovendo dall'esperienza dei programmi precedenti, anche per contribuire alla competitività dell'Unione, garantendo nel contempo la tutela degli interessi in materia di sicurezza economica dell'Unione. Per aumentare l'impatto di tali attività, è importante rafforzare le sinergie tra il programma ed Europa globa</w:t>
            </w:r>
            <w:r w:rsidRPr="00713200">
              <w:t>le, tenuto conto dell'allargamento dell'Unione, della strategia "Global Gateway" e dei quadri strategici in materia di istruzione e formazione, gioventù e sport.</w:t>
            </w:r>
          </w:p>
        </w:tc>
        <w:tc>
          <w:tcPr>
            <w:tcW w:w="4876" w:type="dxa"/>
            <w:hideMark/>
          </w:tcPr>
          <w:p w14:paraId="15226C5A" w14:textId="77777777" w:rsidR="00803D42" w:rsidRPr="00713200" w:rsidRDefault="001B766E" w:rsidP="00F05F98">
            <w:pPr>
              <w:pStyle w:val="Normal6"/>
              <w:rPr>
                <w:szCs w:val="24"/>
              </w:rPr>
            </w:pPr>
            <w:r w:rsidRPr="00713200">
              <w:t>(15)</w:t>
            </w:r>
            <w:r w:rsidRPr="00713200">
              <w:tab/>
              <w:t xml:space="preserve">La dimensione internazionale del programma dovrebbe mirare a offrire </w:t>
            </w:r>
            <w:r w:rsidRPr="00713200">
              <w:rPr>
                <w:b/>
                <w:i/>
              </w:rPr>
              <w:t>maggiori</w:t>
            </w:r>
            <w:r w:rsidRPr="00713200">
              <w:t xml:space="preserve"> opportunità di mobilità ai fini dell'apprendimento, cooperazione e dialogo politico con i paesi terzi non associati al programma, muovendo dall'esperienza dei programmi precedenti, anche per contribuire </w:t>
            </w:r>
            <w:r w:rsidRPr="00713200">
              <w:rPr>
                <w:b/>
                <w:i/>
              </w:rPr>
              <w:t>al progresso sociale e all'innovazione inclusiva, ai partenariati, all'impegno civico, alla solidarietà globale e</w:t>
            </w:r>
            <w:r w:rsidRPr="00713200">
              <w:t xml:space="preserve"> alla competitività dell'Unione, garantendo nel contempo la tutela degli interessi in materia di sicurezza economica </w:t>
            </w:r>
            <w:r w:rsidRPr="00713200">
              <w:rPr>
                <w:b/>
                <w:i/>
              </w:rPr>
              <w:t>e di conoscenza</w:t>
            </w:r>
            <w:r w:rsidRPr="00713200">
              <w:t xml:space="preserve"> dell'Unione </w:t>
            </w:r>
            <w:r w:rsidRPr="00713200">
              <w:rPr>
                <w:b/>
                <w:i/>
              </w:rPr>
              <w:t>e il rispetto dei suoi valori</w:t>
            </w:r>
            <w:r w:rsidRPr="00713200">
              <w:t>. Per aumentare l'impatto di tali attività, è importante rafforzare le sinergie tra il programma ed Europa globale, tenuto conto dell'allargamento dell'Unione, della strategia "Global Gateway" e dei quadri strategici in materia di istruzione e formazione, gioventù e sport.</w:t>
            </w:r>
            <w:r w:rsidRPr="00713200">
              <w:rPr>
                <w:b/>
                <w:i/>
              </w:rPr>
              <w:t xml:space="preserve"> Tale cooperazione dovrebbe inoltre promuovere sistemi completi di apprendimento permanente a livello mondiale, compreso il riconoscimento reciproco dell'apprendimento non formale e </w:t>
            </w:r>
            <w:r w:rsidRPr="00713200">
              <w:rPr>
                <w:b/>
                <w:i/>
              </w:rPr>
              <w:t>informale, nonché l'apprendimento acquisito in precedenza.</w:t>
            </w:r>
          </w:p>
        </w:tc>
      </w:tr>
    </w:tbl>
    <w:p w14:paraId="6B996FBE" w14:textId="77777777" w:rsidR="00803D42" w:rsidRPr="00713200" w:rsidRDefault="001B766E" w:rsidP="00803D42">
      <w:r w:rsidRPr="001B766E">
        <w:rPr>
          <w:rStyle w:val="HideTWBExt"/>
        </w:rPr>
        <w:t>&lt;/Amend&gt;</w:t>
      </w:r>
    </w:p>
    <w:p w14:paraId="7860B3F2"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17</w:t>
      </w:r>
      <w:r w:rsidRPr="001B766E">
        <w:rPr>
          <w:rStyle w:val="HideTWBExt"/>
          <w:b w:val="0"/>
          <w:szCs w:val="24"/>
        </w:rPr>
        <w:t>&lt;/NumAm&gt;</w:t>
      </w:r>
    </w:p>
    <w:p w14:paraId="30E448B8"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0C693C9" w14:textId="77777777" w:rsidR="00803D42" w:rsidRPr="00713200" w:rsidRDefault="001B766E" w:rsidP="00803D42">
      <w:pPr>
        <w:pStyle w:val="NormalBold"/>
      </w:pPr>
      <w:r w:rsidRPr="001B766E">
        <w:rPr>
          <w:rStyle w:val="HideTWBExt"/>
          <w:b w:val="0"/>
          <w:szCs w:val="24"/>
        </w:rPr>
        <w:t>&lt;Article&gt;</w:t>
      </w:r>
      <w:r w:rsidRPr="00713200">
        <w:t>Considerando 16</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7BC88696" w14:textId="77777777" w:rsidTr="00F05F98">
        <w:trPr>
          <w:jc w:val="center"/>
        </w:trPr>
        <w:tc>
          <w:tcPr>
            <w:tcW w:w="9752" w:type="dxa"/>
            <w:gridSpan w:val="2"/>
          </w:tcPr>
          <w:p w14:paraId="1D2050CD" w14:textId="77777777" w:rsidR="00803D42" w:rsidRPr="00713200" w:rsidRDefault="00803D42" w:rsidP="00F05F98">
            <w:pPr>
              <w:keepNext/>
            </w:pPr>
          </w:p>
        </w:tc>
      </w:tr>
      <w:tr w:rsidR="00091D3A" w:rsidRPr="00713200" w14:paraId="438AFC24" w14:textId="77777777" w:rsidTr="00F05F98">
        <w:trPr>
          <w:jc w:val="center"/>
        </w:trPr>
        <w:tc>
          <w:tcPr>
            <w:tcW w:w="4876" w:type="dxa"/>
            <w:hideMark/>
          </w:tcPr>
          <w:p w14:paraId="56E01895" w14:textId="77777777" w:rsidR="00803D42" w:rsidRPr="00713200" w:rsidRDefault="001B766E" w:rsidP="00F05F98">
            <w:pPr>
              <w:pStyle w:val="ColumnHeading"/>
              <w:keepNext/>
            </w:pPr>
            <w:r w:rsidRPr="00713200">
              <w:t>Testo della Commissione</w:t>
            </w:r>
          </w:p>
        </w:tc>
        <w:tc>
          <w:tcPr>
            <w:tcW w:w="4876" w:type="dxa"/>
            <w:hideMark/>
          </w:tcPr>
          <w:p w14:paraId="6E1C0223" w14:textId="77777777" w:rsidR="00803D42" w:rsidRPr="00713200" w:rsidRDefault="001B766E" w:rsidP="00F05F98">
            <w:pPr>
              <w:pStyle w:val="ColumnHeading"/>
              <w:keepNext/>
            </w:pPr>
            <w:r w:rsidRPr="00713200">
              <w:t>Emendamento</w:t>
            </w:r>
          </w:p>
        </w:tc>
      </w:tr>
      <w:tr w:rsidR="00091D3A" w:rsidRPr="00713200" w14:paraId="526AFCB1" w14:textId="77777777" w:rsidTr="00F05F98">
        <w:trPr>
          <w:jc w:val="center"/>
        </w:trPr>
        <w:tc>
          <w:tcPr>
            <w:tcW w:w="4876" w:type="dxa"/>
            <w:hideMark/>
          </w:tcPr>
          <w:p w14:paraId="45F7BBA2" w14:textId="77777777" w:rsidR="00803D42" w:rsidRPr="00713200" w:rsidRDefault="001B766E" w:rsidP="00F05F98">
            <w:pPr>
              <w:pStyle w:val="Normal6"/>
            </w:pPr>
            <w:r w:rsidRPr="00713200">
              <w:t>(16)</w:t>
            </w:r>
            <w:r w:rsidRPr="00713200">
              <w:tab/>
              <w:t xml:space="preserve">Il programma dovrebbe avvicinare i paesi candidati e </w:t>
            </w:r>
            <w:r w:rsidRPr="00713200">
              <w:t xml:space="preserve">potenziali candidati al loro obiettivo di adesione all'Unione. Il programma dovrebbe promuovere la stabilità, i partenariati e lo sviluppo delle competenze in relazione ai paesi del più ampio vicinato, anche rafforzando i legami con la regione mediterranea. Attraverso la cooperazione con altri paesi di tutto il mondo, il programma dovrebbe </w:t>
            </w:r>
            <w:r w:rsidRPr="00713200">
              <w:rPr>
                <w:b/>
                <w:i/>
              </w:rPr>
              <w:t>anche attrarre talenti a livello mondiale</w:t>
            </w:r>
            <w:r w:rsidRPr="00713200">
              <w:t xml:space="preserve"> e </w:t>
            </w:r>
            <w:r w:rsidRPr="00713200">
              <w:rPr>
                <w:b/>
                <w:i/>
              </w:rPr>
              <w:t>dare forma ai partenariati</w:t>
            </w:r>
            <w:r w:rsidRPr="00713200">
              <w:t xml:space="preserve">, </w:t>
            </w:r>
            <w:r w:rsidRPr="00713200">
              <w:rPr>
                <w:b/>
                <w:i/>
              </w:rPr>
              <w:t>in particolare per promuovere la competitività</w:t>
            </w:r>
            <w:r w:rsidRPr="00713200">
              <w:t xml:space="preserve"> dell'Unione. Il programma dovrebbe aiutare i paesi </w:t>
            </w:r>
            <w:r w:rsidRPr="00713200">
              <w:t>a modernizzare le loro istituzioni e organizzazioni e, più in generale, a migliorare la qualità e l'inclusività dell'istruzione, della formazione, della gioventù e dello sport attraverso partenariati internazionali.</w:t>
            </w:r>
          </w:p>
        </w:tc>
        <w:tc>
          <w:tcPr>
            <w:tcW w:w="4876" w:type="dxa"/>
            <w:hideMark/>
          </w:tcPr>
          <w:p w14:paraId="4BE6056D" w14:textId="77777777" w:rsidR="00803D42" w:rsidRPr="00713200" w:rsidRDefault="001B766E" w:rsidP="00F05F98">
            <w:pPr>
              <w:pStyle w:val="Normal6"/>
              <w:rPr>
                <w:szCs w:val="24"/>
              </w:rPr>
            </w:pPr>
            <w:r w:rsidRPr="00713200">
              <w:t>(16)</w:t>
            </w:r>
            <w:r w:rsidRPr="00713200">
              <w:tab/>
              <w:t>Il programma dovrebbe avvicinare i paesi candidati e potenziali candidati al loro obiettivo di adesione all'Unione. Il programma dovrebbe promuovere la stabilità, i partenariati e lo sviluppo delle competenze in relazione ai paesi del più ampio vicinato, anche rafforzando i legami con la regione mediterranea</w:t>
            </w:r>
            <w:r w:rsidRPr="00713200">
              <w:rPr>
                <w:b/>
                <w:i/>
              </w:rPr>
              <w:t>, in maniera tale da sostenere la coesione sociale, contribuire alla convergenza sociale e rafforzare i sistemi di istruzione pubblica e della gioventù</w:t>
            </w:r>
            <w:r w:rsidRPr="00713200">
              <w:t>. Attraverso la cooperazione con altri paesi di tut</w:t>
            </w:r>
            <w:r w:rsidRPr="00713200">
              <w:t xml:space="preserve">to il mondo, il programma dovrebbe </w:t>
            </w:r>
            <w:r w:rsidRPr="00713200">
              <w:rPr>
                <w:b/>
                <w:i/>
              </w:rPr>
              <w:t>dare forma ai partenariati e allo scambio di studenti, di discenti adulti</w:t>
            </w:r>
            <w:r w:rsidRPr="00713200">
              <w:t xml:space="preserve"> e </w:t>
            </w:r>
            <w:r w:rsidRPr="00713200">
              <w:rPr>
                <w:b/>
                <w:i/>
              </w:rPr>
              <w:t>di personale che lavora nel settore dell'istruzione e della formazione</w:t>
            </w:r>
            <w:r w:rsidRPr="00713200">
              <w:t xml:space="preserve">, </w:t>
            </w:r>
            <w:r w:rsidRPr="00713200">
              <w:rPr>
                <w:b/>
                <w:i/>
              </w:rPr>
              <w:t>e al progresso sociale e all'innovazione inclusiva</w:t>
            </w:r>
            <w:r w:rsidRPr="00713200">
              <w:t xml:space="preserve"> dell'Unione</w:t>
            </w:r>
            <w:r w:rsidRPr="00713200">
              <w:rPr>
                <w:b/>
                <w:i/>
              </w:rPr>
              <w:t>, promuovendo nel contempo una mobilità equa e circolare per i discenti e il personale, evitando il dumping sociale e garantendo un'equa mobilità e un'adeguata protezione sociale per i discenti, i lavoratori e i volontari</w:t>
            </w:r>
            <w:r w:rsidRPr="00713200">
              <w:t>. Il programma dovrebbe aiutare i paesi a mode</w:t>
            </w:r>
            <w:r w:rsidRPr="00713200">
              <w:t>rnizzare le loro istituzioni e organizzazioni e, più in generale, a migliorare la qualità e l'inclusività dell'istruzione, della formazione, della gioventù e dello sport attraverso partenariati internazionali</w:t>
            </w:r>
            <w:r w:rsidRPr="00713200">
              <w:rPr>
                <w:b/>
                <w:i/>
              </w:rPr>
              <w:t>, nel pieno rispetto dei valori dell'Unione, dei diritti umani, della libertà accademica e delle norme internazionali in materia di lavoro.</w:t>
            </w:r>
            <w:r w:rsidRPr="00713200">
              <w:t xml:space="preserve"> </w:t>
            </w:r>
            <w:r w:rsidRPr="00713200">
              <w:rPr>
                <w:b/>
                <w:i/>
              </w:rPr>
              <w:t>Le politiche volte ad attrarre e trattenere i talenti dovrebbero evitare di rafforzare l'insicurezza occupazionale, l'eccessiva concorrenza o la contrattualizzazion</w:t>
            </w:r>
            <w:r w:rsidRPr="00713200">
              <w:rPr>
                <w:b/>
                <w:i/>
              </w:rPr>
              <w:t xml:space="preserve">e a breve termine nei settori dell'istruzione e della ricerca. L'uguaglianza sostanziale richiede di affrontare le disuguaglianze nell'accesso a un'occupazione stabile, alle opportunità di formazione e all'avanzamento di carriera, in particolare </w:t>
            </w:r>
            <w:r w:rsidRPr="00713200">
              <w:rPr>
                <w:b/>
                <w:i/>
              </w:rPr>
              <w:lastRenderedPageBreak/>
              <w:t xml:space="preserve">per le donne, le persone con disabilità, i migranti e i giovani lavoratori. </w:t>
            </w:r>
          </w:p>
        </w:tc>
      </w:tr>
    </w:tbl>
    <w:p w14:paraId="6D6CE0D3" w14:textId="77777777" w:rsidR="00803D42" w:rsidRPr="001B766E" w:rsidRDefault="001B766E" w:rsidP="007127C0">
      <w:pPr>
        <w:rPr>
          <w:rStyle w:val="HideTWBExt"/>
        </w:rPr>
      </w:pPr>
      <w:r w:rsidRPr="001B766E">
        <w:rPr>
          <w:rStyle w:val="HideTWBExt"/>
        </w:rPr>
        <w:lastRenderedPageBreak/>
        <w:t>&lt;/Amend&gt;</w:t>
      </w:r>
    </w:p>
    <w:p w14:paraId="04F9E64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18</w:t>
      </w:r>
      <w:r w:rsidRPr="001B766E">
        <w:rPr>
          <w:rStyle w:val="HideTWBExt"/>
          <w:b w:val="0"/>
          <w:szCs w:val="24"/>
        </w:rPr>
        <w:t>&lt;/NumAm&gt;</w:t>
      </w:r>
    </w:p>
    <w:p w14:paraId="020413B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175898E" w14:textId="77777777" w:rsidR="00803D42" w:rsidRPr="00713200" w:rsidRDefault="001B766E" w:rsidP="00803D42">
      <w:pPr>
        <w:pStyle w:val="NormalBold"/>
      </w:pPr>
      <w:r w:rsidRPr="001B766E">
        <w:rPr>
          <w:rStyle w:val="HideTWBExt"/>
          <w:b w:val="0"/>
          <w:szCs w:val="24"/>
        </w:rPr>
        <w:t>&lt;Article&gt;</w:t>
      </w:r>
      <w:r w:rsidRPr="00713200">
        <w:t>Considerando 17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C0FF2AB" w14:textId="77777777" w:rsidTr="00F05F98">
        <w:trPr>
          <w:jc w:val="center"/>
        </w:trPr>
        <w:tc>
          <w:tcPr>
            <w:tcW w:w="9752" w:type="dxa"/>
            <w:gridSpan w:val="2"/>
          </w:tcPr>
          <w:p w14:paraId="452AF543" w14:textId="77777777" w:rsidR="00803D42" w:rsidRPr="00713200" w:rsidRDefault="00803D42" w:rsidP="00F05F98">
            <w:pPr>
              <w:keepNext/>
            </w:pPr>
          </w:p>
        </w:tc>
      </w:tr>
      <w:tr w:rsidR="00091D3A" w:rsidRPr="00713200" w14:paraId="2C1B0A00" w14:textId="77777777" w:rsidTr="00F05F98">
        <w:trPr>
          <w:jc w:val="center"/>
        </w:trPr>
        <w:tc>
          <w:tcPr>
            <w:tcW w:w="4876" w:type="dxa"/>
            <w:hideMark/>
          </w:tcPr>
          <w:p w14:paraId="2ADD501B" w14:textId="77777777" w:rsidR="00803D42" w:rsidRPr="00713200" w:rsidRDefault="001B766E" w:rsidP="00F05F98">
            <w:pPr>
              <w:pStyle w:val="ColumnHeading"/>
              <w:keepNext/>
            </w:pPr>
            <w:r w:rsidRPr="00713200">
              <w:t>Testo della Commissione</w:t>
            </w:r>
          </w:p>
        </w:tc>
        <w:tc>
          <w:tcPr>
            <w:tcW w:w="4876" w:type="dxa"/>
            <w:hideMark/>
          </w:tcPr>
          <w:p w14:paraId="0756E850" w14:textId="77777777" w:rsidR="00803D42" w:rsidRPr="00713200" w:rsidRDefault="001B766E" w:rsidP="00F05F98">
            <w:pPr>
              <w:pStyle w:val="ColumnHeading"/>
              <w:keepNext/>
            </w:pPr>
            <w:r w:rsidRPr="00713200">
              <w:t>Emendamento</w:t>
            </w:r>
          </w:p>
        </w:tc>
      </w:tr>
      <w:tr w:rsidR="00091D3A" w:rsidRPr="00713200" w14:paraId="1712E58B" w14:textId="77777777" w:rsidTr="00F05F98">
        <w:trPr>
          <w:jc w:val="center"/>
        </w:trPr>
        <w:tc>
          <w:tcPr>
            <w:tcW w:w="4876" w:type="dxa"/>
            <w:hideMark/>
          </w:tcPr>
          <w:p w14:paraId="245B59AC" w14:textId="77777777" w:rsidR="00803D42" w:rsidRPr="00713200" w:rsidRDefault="001B766E" w:rsidP="00F05F98">
            <w:pPr>
              <w:pStyle w:val="Normal6"/>
            </w:pPr>
            <w:r w:rsidRPr="00713200">
              <w:t>(17)</w:t>
            </w:r>
            <w:r w:rsidRPr="00713200">
              <w:tab/>
              <w:t xml:space="preserve">L'attuazione del programma dovrebbe essere </w:t>
            </w:r>
            <w:r w:rsidRPr="00713200">
              <w:t xml:space="preserve">guidata dai principi e dai valori del rispetto della dignità umana, della libertà, della democrazia, dell'uguaglianza, dello Stato di diritto e della solidarietà, sanciti rispettivamente dall'articolo 2 del trattato sull'Unione europea e dal preambolo della Carta dei diritti fondamentali dell'Unione europea. È pertanto essenziale che tutte le parti coinvolte nel programma rispettino tali principi e valori. Il programma dovrebbe inoltre ottemperare ai principi enunciati negli orientamenti dell'UE in materia </w:t>
            </w:r>
            <w:r w:rsidRPr="00713200">
              <w:t>di promozione e tutela dei diritti del bambino, del 2017, come pure all'articolo 9 della convenzione delle Nazioni Unite sui diritti delle persone con disabilità e nelle strategie dell'Unione dell'uguaglianza.</w:t>
            </w:r>
          </w:p>
        </w:tc>
        <w:tc>
          <w:tcPr>
            <w:tcW w:w="4876" w:type="dxa"/>
            <w:hideMark/>
          </w:tcPr>
          <w:p w14:paraId="5F8BF3C0" w14:textId="77777777" w:rsidR="00803D42" w:rsidRPr="00713200" w:rsidRDefault="001B766E" w:rsidP="00F05F98">
            <w:pPr>
              <w:pStyle w:val="Normal6"/>
              <w:rPr>
                <w:szCs w:val="24"/>
              </w:rPr>
            </w:pPr>
            <w:r w:rsidRPr="00713200">
              <w:t>(17)</w:t>
            </w:r>
            <w:r w:rsidRPr="00713200">
              <w:tab/>
              <w:t xml:space="preserve">L'attuazione del programma dovrebbe essere guidata dai principi e dai valori del rispetto della dignità umana, della libertà, della democrazia, dell'uguaglianza, dello Stato di diritto e della solidarietà, sanciti rispettivamente dall'articolo 2 del trattato sull'Unione europea e dal preambolo della Carta dei diritti fondamentali dell'Unione europea. È pertanto essenziale che tutte le parti coinvolte nel programma rispettino tali principi e valori. Il programma dovrebbe </w:t>
            </w:r>
            <w:r w:rsidRPr="00713200">
              <w:rPr>
                <w:b/>
                <w:i/>
              </w:rPr>
              <w:t>contribuire alla promozione e alla t</w:t>
            </w:r>
            <w:r w:rsidRPr="00713200">
              <w:rPr>
                <w:b/>
                <w:i/>
              </w:rPr>
              <w:t>utela dei diritti sanciti dalla Carta dei diritti fondamentali, in particolare dall'articolo 8 (protezione dei dati di carattere personale), dall'articolo 11 (libertà di espressione e d'informazione), dall'articolo 13 (libertà delle arti e delle scienze, compresa la libertà accademica), dall'articolo 14 (diritto all'istruzione), dall'articolo 15 (libertà professionale e diritto di lavorare), dagli articoli 20 e 21 (uguaglianza e non discriminazione), dall'articolo 22 (diversità culturale, religiosa e lingui</w:t>
            </w:r>
            <w:r w:rsidRPr="00713200">
              <w:rPr>
                <w:b/>
                <w:i/>
              </w:rPr>
              <w:t>stica), dall'articolo 23 (parità tra uomini e donne), dall'articolo 24 (diritti del bambino), dall'articolo 26 (diritti delle persone con disabilità), dall'articolo 31 (condizioni di lavoro giuste ed eque, dall'articolo 33 (vita familiare e professionale) e dagli articoli da 39 a 46 (diritti dei cittadini). Il programma dovrebbe</w:t>
            </w:r>
            <w:r w:rsidRPr="00713200">
              <w:t xml:space="preserve"> inoltre ottemperare ai principi enunciati negli orientamenti dell'UE in materia di promozione e tutela dei diritti del bambino, del 2017, come </w:t>
            </w:r>
            <w:r w:rsidRPr="00713200">
              <w:lastRenderedPageBreak/>
              <w:t xml:space="preserve">pure all'articolo 9 della convenzione </w:t>
            </w:r>
            <w:r w:rsidRPr="00713200">
              <w:t>delle Nazioni Unite sui diritti delle persone con disabilità e nelle strategie dell'Unione dell'uguaglianza.</w:t>
            </w:r>
            <w:r w:rsidRPr="00713200">
              <w:rPr>
                <w:b/>
                <w:i/>
              </w:rPr>
              <w:t xml:space="preserve"> Non si dovrebbero assegnare fondi dell'Unione a entità o attività che compromettono la libertà accademica, i diritti dei lavoratori, la non discriminazione o i diritti sanciti dalla Carta dei diritti fondamentali (delle persone con disabilità, dei migranti e dei rifugiati). Le organizzazioni e le autorità di gestione dovrebbero garantire il rispetto dei valori di cui sopra da parte dei partecipanti e</w:t>
            </w:r>
            <w:r w:rsidRPr="00713200">
              <w:rPr>
                <w:b/>
                <w:i/>
              </w:rPr>
              <w:t xml:space="preserve"> dei beneficiari. Il programma dovrebbe contribuire a sostenere (e sostenere esso stesso) il principio della governance democratica dei sistemi di istruzione e degli istituti di istruzione e formazione, garantendo il diritto di organizzazione per gli studenti e il personale e rispettando il dialogo sociale e i contratti collettivi. L'accesso al programma dovrebbe essere subordinato al rispetto di tali diritti, valori e principi da parte dei beneficiari. Inoltre, le parti sociali e le altre parti interessate</w:t>
            </w:r>
            <w:r w:rsidRPr="00713200">
              <w:rPr>
                <w:b/>
                <w:i/>
              </w:rPr>
              <w:t xml:space="preserve"> nel settore della politica dell'istruzione e della formazione dovrebbero essere strettamente coinvolte nell'attuazione del programma.</w:t>
            </w:r>
          </w:p>
        </w:tc>
      </w:tr>
    </w:tbl>
    <w:p w14:paraId="4AFCC256" w14:textId="77777777" w:rsidR="00803D42" w:rsidRPr="00713200" w:rsidRDefault="001B766E" w:rsidP="00803D42">
      <w:r w:rsidRPr="001B766E">
        <w:rPr>
          <w:rStyle w:val="HideTWBExt"/>
        </w:rPr>
        <w:lastRenderedPageBreak/>
        <w:t>&lt;/Amend&gt;</w:t>
      </w:r>
    </w:p>
    <w:p w14:paraId="5DB849F6"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19</w:t>
      </w:r>
      <w:r w:rsidRPr="001B766E">
        <w:rPr>
          <w:rStyle w:val="HideTWBExt"/>
          <w:b w:val="0"/>
          <w:szCs w:val="24"/>
        </w:rPr>
        <w:t>&lt;/NumAm&gt;</w:t>
      </w:r>
    </w:p>
    <w:p w14:paraId="01FA51B7"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B1D89CE" w14:textId="77777777" w:rsidR="00803D42" w:rsidRPr="00713200" w:rsidRDefault="001B766E" w:rsidP="00803D42">
      <w:pPr>
        <w:pStyle w:val="NormalBold"/>
      </w:pPr>
      <w:r w:rsidRPr="001B766E">
        <w:rPr>
          <w:rStyle w:val="HideTWBExt"/>
          <w:b w:val="0"/>
          <w:szCs w:val="24"/>
        </w:rPr>
        <w:t>&lt;Article&gt;</w:t>
      </w:r>
      <w:r w:rsidRPr="00713200">
        <w:t>Considerando 19</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2D56D1E9" w14:textId="77777777" w:rsidTr="00F05F98">
        <w:trPr>
          <w:jc w:val="center"/>
        </w:trPr>
        <w:tc>
          <w:tcPr>
            <w:tcW w:w="9752" w:type="dxa"/>
            <w:gridSpan w:val="2"/>
          </w:tcPr>
          <w:p w14:paraId="373CAA1C" w14:textId="77777777" w:rsidR="00803D42" w:rsidRPr="00713200" w:rsidRDefault="00803D42" w:rsidP="00F05F98">
            <w:pPr>
              <w:keepNext/>
            </w:pPr>
          </w:p>
        </w:tc>
      </w:tr>
      <w:tr w:rsidR="00091D3A" w:rsidRPr="00713200" w14:paraId="25CAE448" w14:textId="77777777" w:rsidTr="00F05F98">
        <w:trPr>
          <w:jc w:val="center"/>
        </w:trPr>
        <w:tc>
          <w:tcPr>
            <w:tcW w:w="4876" w:type="dxa"/>
            <w:hideMark/>
          </w:tcPr>
          <w:p w14:paraId="76BF9409" w14:textId="77777777" w:rsidR="00803D42" w:rsidRPr="00713200" w:rsidRDefault="001B766E" w:rsidP="00F05F98">
            <w:pPr>
              <w:pStyle w:val="ColumnHeading"/>
              <w:keepNext/>
            </w:pPr>
            <w:r w:rsidRPr="00713200">
              <w:t xml:space="preserve">Testo della </w:t>
            </w:r>
            <w:r w:rsidRPr="00713200">
              <w:t>Commissione</w:t>
            </w:r>
          </w:p>
        </w:tc>
        <w:tc>
          <w:tcPr>
            <w:tcW w:w="4876" w:type="dxa"/>
            <w:hideMark/>
          </w:tcPr>
          <w:p w14:paraId="2E9F068C" w14:textId="77777777" w:rsidR="00803D42" w:rsidRPr="00713200" w:rsidRDefault="001B766E" w:rsidP="00F05F98">
            <w:pPr>
              <w:pStyle w:val="ColumnHeading"/>
              <w:keepNext/>
            </w:pPr>
            <w:r w:rsidRPr="00713200">
              <w:t>Emendamento</w:t>
            </w:r>
          </w:p>
        </w:tc>
      </w:tr>
      <w:tr w:rsidR="00091D3A" w:rsidRPr="00713200" w14:paraId="0FC1EEDA" w14:textId="77777777" w:rsidTr="00F05F98">
        <w:trPr>
          <w:jc w:val="center"/>
        </w:trPr>
        <w:tc>
          <w:tcPr>
            <w:tcW w:w="4876" w:type="dxa"/>
            <w:hideMark/>
          </w:tcPr>
          <w:p w14:paraId="73A45334" w14:textId="77777777" w:rsidR="00803D42" w:rsidRPr="00713200" w:rsidRDefault="001B766E" w:rsidP="00F05F98">
            <w:pPr>
              <w:pStyle w:val="Normal6"/>
            </w:pPr>
            <w:r w:rsidRPr="00713200">
              <w:t>(19)</w:t>
            </w:r>
            <w:r w:rsidRPr="00713200">
              <w:tab/>
              <w:t xml:space="preserve">Il programma dovrebbe offrire ai giovani e alle organizzazioni opportunità accessibili, inclusive e sicure di dimostrare solidarietà, aiutandoli a sostenere le comunità e ad affrontare le sfide sociali, </w:t>
            </w:r>
            <w:r w:rsidRPr="00713200">
              <w:rPr>
                <w:b/>
                <w:i/>
              </w:rPr>
              <w:t>acquisendo</w:t>
            </w:r>
            <w:r w:rsidRPr="00713200">
              <w:t xml:space="preserve"> nel contempo esperienze e competenze preziose per la loro crescita personale e </w:t>
            </w:r>
            <w:r w:rsidRPr="00713200">
              <w:rPr>
                <w:b/>
                <w:i/>
              </w:rPr>
              <w:t>l'occupabilità</w:t>
            </w:r>
            <w:r w:rsidRPr="00713200">
              <w:t>.</w:t>
            </w:r>
          </w:p>
        </w:tc>
        <w:tc>
          <w:tcPr>
            <w:tcW w:w="4876" w:type="dxa"/>
            <w:hideMark/>
          </w:tcPr>
          <w:p w14:paraId="0218E2D0" w14:textId="77777777" w:rsidR="00803D42" w:rsidRPr="00713200" w:rsidRDefault="001B766E" w:rsidP="00F05F98">
            <w:pPr>
              <w:pStyle w:val="Normal6"/>
              <w:rPr>
                <w:szCs w:val="24"/>
              </w:rPr>
            </w:pPr>
            <w:r w:rsidRPr="00713200">
              <w:t>(19)</w:t>
            </w:r>
            <w:r w:rsidRPr="00713200">
              <w:tab/>
              <w:t xml:space="preserve">Il programma dovrebbe offrire ai giovani e alle organizzazioni opportunità accessibili, inclusive e sicure di dimostrare solidarietà, aiutandoli a sostenere le comunità e ad affrontare le sfide sociali, </w:t>
            </w:r>
            <w:r w:rsidRPr="00713200">
              <w:rPr>
                <w:b/>
                <w:i/>
              </w:rPr>
              <w:t>fornendo loro</w:t>
            </w:r>
            <w:r w:rsidRPr="00713200">
              <w:t xml:space="preserve"> nel contempo esperienze e competenze preziose per la loro crescita personale e </w:t>
            </w:r>
            <w:r w:rsidRPr="00713200">
              <w:rPr>
                <w:b/>
                <w:i/>
              </w:rPr>
              <w:t>sviluppo professionale</w:t>
            </w:r>
            <w:r w:rsidRPr="00713200">
              <w:t>.</w:t>
            </w:r>
          </w:p>
        </w:tc>
      </w:tr>
    </w:tbl>
    <w:p w14:paraId="1DF4D7E6" w14:textId="77777777" w:rsidR="00803D42" w:rsidRPr="00713200" w:rsidRDefault="001B766E" w:rsidP="00803D42">
      <w:r w:rsidRPr="001B766E">
        <w:rPr>
          <w:rStyle w:val="HideTWBExt"/>
        </w:rPr>
        <w:t>&lt;/Amend&gt;</w:t>
      </w:r>
    </w:p>
    <w:p w14:paraId="550B4D99" w14:textId="77777777" w:rsidR="00803D42" w:rsidRPr="00713200" w:rsidRDefault="001B766E" w:rsidP="00803D42">
      <w:pPr>
        <w:pStyle w:val="AmNumberTabs"/>
      </w:pPr>
      <w:r w:rsidRPr="001B766E">
        <w:rPr>
          <w:rStyle w:val="HideTWBExt"/>
          <w:b w:val="0"/>
          <w:szCs w:val="24"/>
        </w:rPr>
        <w:lastRenderedPageBreak/>
        <w:t>&lt;Amend&gt;</w:t>
      </w:r>
      <w:r w:rsidRPr="00713200">
        <w:t>Emendamento</w:t>
      </w:r>
      <w:r w:rsidRPr="00713200">
        <w:tab/>
      </w:r>
      <w:r w:rsidRPr="00713200">
        <w:tab/>
      </w:r>
      <w:r w:rsidRPr="001B766E">
        <w:rPr>
          <w:rStyle w:val="HideTWBExt"/>
          <w:b w:val="0"/>
          <w:szCs w:val="24"/>
        </w:rPr>
        <w:t>&lt;NumAm&gt;</w:t>
      </w:r>
      <w:r w:rsidRPr="00713200">
        <w:t>20</w:t>
      </w:r>
      <w:r w:rsidRPr="001B766E">
        <w:rPr>
          <w:rStyle w:val="HideTWBExt"/>
          <w:b w:val="0"/>
          <w:szCs w:val="24"/>
        </w:rPr>
        <w:t>&lt;/NumAm&gt;</w:t>
      </w:r>
    </w:p>
    <w:p w14:paraId="2DACC58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822381C" w14:textId="77777777" w:rsidR="00803D42" w:rsidRPr="00713200" w:rsidRDefault="001B766E" w:rsidP="00803D42">
      <w:pPr>
        <w:pStyle w:val="NormalBold"/>
      </w:pPr>
      <w:r w:rsidRPr="001B766E">
        <w:rPr>
          <w:rStyle w:val="HideTWBExt"/>
          <w:b w:val="0"/>
          <w:szCs w:val="24"/>
        </w:rPr>
        <w:t>&lt;Article&gt;</w:t>
      </w:r>
      <w:r w:rsidRPr="00713200">
        <w:t>Considerando 19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3A2AAB80" w14:textId="77777777" w:rsidTr="00F05F98">
        <w:trPr>
          <w:jc w:val="center"/>
        </w:trPr>
        <w:tc>
          <w:tcPr>
            <w:tcW w:w="9752" w:type="dxa"/>
            <w:gridSpan w:val="2"/>
          </w:tcPr>
          <w:p w14:paraId="33CF7E3D" w14:textId="77777777" w:rsidR="00803D42" w:rsidRPr="00713200" w:rsidRDefault="00803D42" w:rsidP="00F05F98">
            <w:pPr>
              <w:keepNext/>
            </w:pPr>
          </w:p>
        </w:tc>
      </w:tr>
      <w:tr w:rsidR="00091D3A" w:rsidRPr="00713200" w14:paraId="37A89D4C" w14:textId="77777777" w:rsidTr="00F05F98">
        <w:trPr>
          <w:jc w:val="center"/>
        </w:trPr>
        <w:tc>
          <w:tcPr>
            <w:tcW w:w="4876" w:type="dxa"/>
            <w:hideMark/>
          </w:tcPr>
          <w:p w14:paraId="12020FF7" w14:textId="77777777" w:rsidR="00803D42" w:rsidRPr="00713200" w:rsidRDefault="001B766E" w:rsidP="00F05F98">
            <w:pPr>
              <w:pStyle w:val="ColumnHeading"/>
              <w:keepNext/>
            </w:pPr>
            <w:r w:rsidRPr="00713200">
              <w:t>Testo della Commissione</w:t>
            </w:r>
          </w:p>
        </w:tc>
        <w:tc>
          <w:tcPr>
            <w:tcW w:w="4876" w:type="dxa"/>
            <w:hideMark/>
          </w:tcPr>
          <w:p w14:paraId="742B2EA0" w14:textId="77777777" w:rsidR="00803D42" w:rsidRPr="00713200" w:rsidRDefault="001B766E" w:rsidP="00F05F98">
            <w:pPr>
              <w:pStyle w:val="ColumnHeading"/>
              <w:keepNext/>
            </w:pPr>
            <w:r w:rsidRPr="00713200">
              <w:t>Emendamento</w:t>
            </w:r>
          </w:p>
        </w:tc>
      </w:tr>
      <w:tr w:rsidR="00091D3A" w:rsidRPr="00713200" w14:paraId="240523A1" w14:textId="77777777" w:rsidTr="00F05F98">
        <w:trPr>
          <w:jc w:val="center"/>
        </w:trPr>
        <w:tc>
          <w:tcPr>
            <w:tcW w:w="4876" w:type="dxa"/>
          </w:tcPr>
          <w:p w14:paraId="5AA7391C" w14:textId="77777777" w:rsidR="00803D42" w:rsidRPr="00713200" w:rsidRDefault="00803D42" w:rsidP="00F05F98">
            <w:pPr>
              <w:pStyle w:val="Normal6"/>
            </w:pPr>
          </w:p>
        </w:tc>
        <w:tc>
          <w:tcPr>
            <w:tcW w:w="4876" w:type="dxa"/>
            <w:hideMark/>
          </w:tcPr>
          <w:p w14:paraId="5C46D278" w14:textId="77777777" w:rsidR="00803D42" w:rsidRPr="00713200" w:rsidRDefault="001B766E" w:rsidP="00F05F98">
            <w:pPr>
              <w:pStyle w:val="Normal6"/>
              <w:rPr>
                <w:szCs w:val="24"/>
              </w:rPr>
            </w:pPr>
            <w:r w:rsidRPr="00713200">
              <w:rPr>
                <w:b/>
                <w:i/>
              </w:rPr>
              <w:t>(19 bis)</w:t>
            </w:r>
            <w:r w:rsidRPr="00713200">
              <w:rPr>
                <w:b/>
                <w:i/>
              </w:rPr>
              <w:tab/>
              <w:t>Il programma presta particolare attenzione ai giovani residenti nelle zone rurali, nelle regioni con svantaggi strutturali, nelle zone transfrontaliere, nelle regioni ultraperiferiche e nei paesi d'oltremare e nei territori colpiti dallo spopolamento. A tal fine, incentiva iniziative che promuovono lo sviluppo delle competenze, l'imprenditorialità e la creazione di opportunità economiche in tali regioni, contribuendo a rafforzare la coesione territoriale e garantendo che i giovani possano scegliere di rima</w:t>
            </w:r>
            <w:r w:rsidRPr="00713200">
              <w:rPr>
                <w:b/>
                <w:i/>
              </w:rPr>
              <w:t xml:space="preserve">nere e sviluppare il loro progetto di vita nelle rispettive comunità di origine. </w:t>
            </w:r>
          </w:p>
        </w:tc>
      </w:tr>
    </w:tbl>
    <w:p w14:paraId="7434AFC0" w14:textId="77777777" w:rsidR="00803D42" w:rsidRPr="00713200" w:rsidRDefault="001B766E" w:rsidP="00803D42">
      <w:r w:rsidRPr="001B766E">
        <w:rPr>
          <w:rStyle w:val="HideTWBExt"/>
        </w:rPr>
        <w:t>&lt;/Amend&gt;</w:t>
      </w:r>
    </w:p>
    <w:p w14:paraId="244757E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21</w:t>
      </w:r>
      <w:r w:rsidRPr="001B766E">
        <w:rPr>
          <w:rStyle w:val="HideTWBExt"/>
          <w:b w:val="0"/>
          <w:szCs w:val="24"/>
        </w:rPr>
        <w:t>&lt;/NumAm&gt;</w:t>
      </w:r>
    </w:p>
    <w:p w14:paraId="60041C32"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18BA9DDB" w14:textId="77777777" w:rsidR="00803D42" w:rsidRPr="00713200" w:rsidRDefault="001B766E" w:rsidP="00803D42">
      <w:pPr>
        <w:pStyle w:val="NormalBold"/>
      </w:pPr>
      <w:r w:rsidRPr="001B766E">
        <w:rPr>
          <w:rStyle w:val="HideTWBExt"/>
          <w:b w:val="0"/>
          <w:szCs w:val="24"/>
        </w:rPr>
        <w:t>&lt;Article&gt;</w:t>
      </w:r>
      <w:r w:rsidRPr="00713200">
        <w:t>Considerando 19 ter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25EA2F1" w14:textId="77777777" w:rsidTr="00F05F98">
        <w:trPr>
          <w:jc w:val="center"/>
        </w:trPr>
        <w:tc>
          <w:tcPr>
            <w:tcW w:w="9752" w:type="dxa"/>
            <w:gridSpan w:val="2"/>
          </w:tcPr>
          <w:p w14:paraId="4A469F6B" w14:textId="77777777" w:rsidR="00803D42" w:rsidRPr="00713200" w:rsidRDefault="00803D42" w:rsidP="00F05F98">
            <w:pPr>
              <w:keepNext/>
            </w:pPr>
          </w:p>
        </w:tc>
      </w:tr>
      <w:tr w:rsidR="00091D3A" w:rsidRPr="00713200" w14:paraId="467710A7" w14:textId="77777777" w:rsidTr="00F05F98">
        <w:trPr>
          <w:jc w:val="center"/>
        </w:trPr>
        <w:tc>
          <w:tcPr>
            <w:tcW w:w="4876" w:type="dxa"/>
            <w:hideMark/>
          </w:tcPr>
          <w:p w14:paraId="539DAD93" w14:textId="77777777" w:rsidR="00803D42" w:rsidRPr="00713200" w:rsidRDefault="001B766E" w:rsidP="00F05F98">
            <w:pPr>
              <w:pStyle w:val="ColumnHeading"/>
              <w:keepNext/>
            </w:pPr>
            <w:r w:rsidRPr="00713200">
              <w:t>Testo della Commissione</w:t>
            </w:r>
          </w:p>
        </w:tc>
        <w:tc>
          <w:tcPr>
            <w:tcW w:w="4876" w:type="dxa"/>
            <w:hideMark/>
          </w:tcPr>
          <w:p w14:paraId="6318B8D1" w14:textId="77777777" w:rsidR="00803D42" w:rsidRPr="00713200" w:rsidRDefault="001B766E" w:rsidP="00F05F98">
            <w:pPr>
              <w:pStyle w:val="ColumnHeading"/>
              <w:keepNext/>
            </w:pPr>
            <w:r w:rsidRPr="00713200">
              <w:t>Emendamento</w:t>
            </w:r>
          </w:p>
        </w:tc>
      </w:tr>
      <w:tr w:rsidR="00091D3A" w:rsidRPr="00713200" w14:paraId="3343514E" w14:textId="77777777" w:rsidTr="00F05F98">
        <w:trPr>
          <w:jc w:val="center"/>
        </w:trPr>
        <w:tc>
          <w:tcPr>
            <w:tcW w:w="4876" w:type="dxa"/>
          </w:tcPr>
          <w:p w14:paraId="60C6B1A1" w14:textId="77777777" w:rsidR="00803D42" w:rsidRPr="00713200" w:rsidRDefault="00803D42" w:rsidP="00F05F98">
            <w:pPr>
              <w:pStyle w:val="Normal6"/>
            </w:pPr>
          </w:p>
        </w:tc>
        <w:tc>
          <w:tcPr>
            <w:tcW w:w="4876" w:type="dxa"/>
            <w:hideMark/>
          </w:tcPr>
          <w:p w14:paraId="41995AF5" w14:textId="77777777" w:rsidR="00803D42" w:rsidRPr="00713200" w:rsidRDefault="001B766E" w:rsidP="00F05F98">
            <w:pPr>
              <w:pStyle w:val="Normal6"/>
              <w:rPr>
                <w:szCs w:val="24"/>
              </w:rPr>
            </w:pPr>
            <w:r w:rsidRPr="00713200">
              <w:rPr>
                <w:b/>
                <w:i/>
              </w:rPr>
              <w:t>(19 ter)</w:t>
            </w:r>
            <w:r w:rsidRPr="00713200">
              <w:rPr>
                <w:b/>
                <w:i/>
              </w:rPr>
              <w:tab/>
              <w:t xml:space="preserve">Il programma presta particolare attenzione ai giovani residenti nelle zone rurali, nelle regioni con svantaggi strutturali, nelle </w:t>
            </w:r>
            <w:r w:rsidRPr="00713200">
              <w:rPr>
                <w:b/>
                <w:i/>
              </w:rPr>
              <w:t xml:space="preserve">zone transfrontaliere, nelle regioni ultraperiferiche e nei paesi d'oltremare e nei territori colpiti dallo spopolamento. A tal fine, incentiva iniziative che promuovono lo sviluppo delle competenze, l'imprenditorialità e la creazione di opportunità economiche in tali regioni, contribuendo a rafforzare la coesione territoriale e garantendo che i giovani possano scegliere di rimanere e sviluppare il loro progetto di vita nelle rispettive comunità di origine. </w:t>
            </w:r>
          </w:p>
        </w:tc>
      </w:tr>
    </w:tbl>
    <w:p w14:paraId="3892F12E" w14:textId="77777777" w:rsidR="00803D42" w:rsidRPr="001B766E" w:rsidRDefault="001B766E" w:rsidP="007127C0">
      <w:pPr>
        <w:rPr>
          <w:rStyle w:val="HideTWBExt"/>
        </w:rPr>
      </w:pPr>
      <w:r w:rsidRPr="001B766E">
        <w:rPr>
          <w:rStyle w:val="HideTWBExt"/>
        </w:rPr>
        <w:lastRenderedPageBreak/>
        <w:t>&lt;/Amend&gt;</w:t>
      </w:r>
    </w:p>
    <w:p w14:paraId="783B555D"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22</w:t>
      </w:r>
      <w:r w:rsidRPr="001B766E">
        <w:rPr>
          <w:rStyle w:val="HideTWBExt"/>
          <w:b w:val="0"/>
          <w:szCs w:val="24"/>
        </w:rPr>
        <w:t>&lt;/NumAm&gt;</w:t>
      </w:r>
    </w:p>
    <w:p w14:paraId="1746C0F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0652756" w14:textId="77777777" w:rsidR="00803D42" w:rsidRPr="00713200" w:rsidRDefault="001B766E" w:rsidP="00803D42">
      <w:pPr>
        <w:pStyle w:val="NormalBold"/>
      </w:pPr>
      <w:r w:rsidRPr="001B766E">
        <w:rPr>
          <w:rStyle w:val="HideTWBExt"/>
          <w:b w:val="0"/>
          <w:szCs w:val="24"/>
        </w:rPr>
        <w:t>&lt;Article&gt;</w:t>
      </w:r>
      <w:r w:rsidRPr="00713200">
        <w:t>Considerando 21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6D7570A" w14:textId="77777777" w:rsidTr="00F05F98">
        <w:trPr>
          <w:jc w:val="center"/>
        </w:trPr>
        <w:tc>
          <w:tcPr>
            <w:tcW w:w="9752" w:type="dxa"/>
            <w:gridSpan w:val="2"/>
          </w:tcPr>
          <w:p w14:paraId="13A2C7CA" w14:textId="77777777" w:rsidR="00803D42" w:rsidRPr="00713200" w:rsidRDefault="00803D42" w:rsidP="00F05F98">
            <w:pPr>
              <w:keepNext/>
            </w:pPr>
          </w:p>
        </w:tc>
      </w:tr>
      <w:tr w:rsidR="00091D3A" w:rsidRPr="00713200" w14:paraId="1009A2E2" w14:textId="77777777" w:rsidTr="00F05F98">
        <w:trPr>
          <w:jc w:val="center"/>
        </w:trPr>
        <w:tc>
          <w:tcPr>
            <w:tcW w:w="4876" w:type="dxa"/>
            <w:hideMark/>
          </w:tcPr>
          <w:p w14:paraId="6E32FF7C" w14:textId="77777777" w:rsidR="00803D42" w:rsidRPr="00713200" w:rsidRDefault="001B766E" w:rsidP="00F05F98">
            <w:pPr>
              <w:pStyle w:val="ColumnHeading"/>
              <w:keepNext/>
            </w:pPr>
            <w:r w:rsidRPr="00713200">
              <w:t>Testo della Commissione</w:t>
            </w:r>
          </w:p>
        </w:tc>
        <w:tc>
          <w:tcPr>
            <w:tcW w:w="4876" w:type="dxa"/>
            <w:hideMark/>
          </w:tcPr>
          <w:p w14:paraId="3580249E" w14:textId="77777777" w:rsidR="00803D42" w:rsidRPr="00713200" w:rsidRDefault="001B766E" w:rsidP="00F05F98">
            <w:pPr>
              <w:pStyle w:val="ColumnHeading"/>
              <w:keepNext/>
            </w:pPr>
            <w:r w:rsidRPr="00713200">
              <w:t>Emendamento</w:t>
            </w:r>
          </w:p>
        </w:tc>
      </w:tr>
      <w:tr w:rsidR="00091D3A" w:rsidRPr="00713200" w14:paraId="4753E079" w14:textId="77777777" w:rsidTr="00F05F98">
        <w:trPr>
          <w:jc w:val="center"/>
        </w:trPr>
        <w:tc>
          <w:tcPr>
            <w:tcW w:w="4876" w:type="dxa"/>
          </w:tcPr>
          <w:p w14:paraId="5CBA77A4" w14:textId="77777777" w:rsidR="00803D42" w:rsidRPr="00713200" w:rsidRDefault="00803D42" w:rsidP="00F05F98">
            <w:pPr>
              <w:pStyle w:val="Normal6"/>
            </w:pPr>
          </w:p>
        </w:tc>
        <w:tc>
          <w:tcPr>
            <w:tcW w:w="4876" w:type="dxa"/>
            <w:hideMark/>
          </w:tcPr>
          <w:p w14:paraId="788CA99D" w14:textId="77777777" w:rsidR="00803D42" w:rsidRPr="00713200" w:rsidRDefault="001B766E" w:rsidP="00F05F98">
            <w:pPr>
              <w:pStyle w:val="Normal6"/>
              <w:rPr>
                <w:szCs w:val="24"/>
              </w:rPr>
            </w:pPr>
            <w:r w:rsidRPr="00713200">
              <w:rPr>
                <w:b/>
                <w:i/>
              </w:rPr>
              <w:t>(21 bis)</w:t>
            </w:r>
            <w:r w:rsidRPr="00713200">
              <w:rPr>
                <w:b/>
                <w:i/>
              </w:rPr>
              <w:tab/>
              <w:t xml:space="preserve">Il volontariato, anche nella protezione civile e nelle organizzazioni responsabili della gestione </w:t>
            </w:r>
            <w:r w:rsidRPr="00713200">
              <w:rPr>
                <w:b/>
                <w:i/>
              </w:rPr>
              <w:t>delle emergenze, come i servizi antincendio e di soccorso, rappresenta un contributo essenziale alla resilienza e alla coesione sociale dell'Europa. Il programma dovrebbe sostenere opportunità accessibili di mobilità ai fini dell'apprendimento e di formazione per i volontari e le organizzazioni attive in tali settori, in particolare per rafforzare la preparazione transfrontaliera, la solidarietà e l'impegno della comunità.</w:t>
            </w:r>
          </w:p>
        </w:tc>
      </w:tr>
    </w:tbl>
    <w:p w14:paraId="77D76648" w14:textId="77777777" w:rsidR="00803D42" w:rsidRPr="00713200" w:rsidRDefault="001B766E" w:rsidP="00803D42">
      <w:r w:rsidRPr="001B766E">
        <w:rPr>
          <w:rStyle w:val="HideTWBExt"/>
        </w:rPr>
        <w:t>&lt;/Amend&gt;</w:t>
      </w:r>
    </w:p>
    <w:p w14:paraId="1D7BE0AE"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23</w:t>
      </w:r>
      <w:r w:rsidRPr="001B766E">
        <w:rPr>
          <w:rStyle w:val="HideTWBExt"/>
          <w:b w:val="0"/>
          <w:szCs w:val="24"/>
        </w:rPr>
        <w:t>&lt;/NumAm&gt;</w:t>
      </w:r>
    </w:p>
    <w:p w14:paraId="346724E4"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3FF02B6" w14:textId="77777777" w:rsidR="00803D42" w:rsidRPr="00713200" w:rsidRDefault="001B766E" w:rsidP="00803D42">
      <w:pPr>
        <w:pStyle w:val="NormalBold"/>
      </w:pPr>
      <w:r w:rsidRPr="001B766E">
        <w:rPr>
          <w:rStyle w:val="HideTWBExt"/>
          <w:b w:val="0"/>
          <w:szCs w:val="24"/>
        </w:rPr>
        <w:t>&lt;Article&gt;</w:t>
      </w:r>
      <w:r w:rsidRPr="00713200">
        <w:t>Considerando 22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4652F83F" w14:textId="77777777" w:rsidTr="00F05F98">
        <w:trPr>
          <w:jc w:val="center"/>
        </w:trPr>
        <w:tc>
          <w:tcPr>
            <w:tcW w:w="9752" w:type="dxa"/>
            <w:gridSpan w:val="2"/>
          </w:tcPr>
          <w:p w14:paraId="1917EFB0" w14:textId="77777777" w:rsidR="00803D42" w:rsidRPr="00713200" w:rsidRDefault="00803D42" w:rsidP="00F05F98">
            <w:pPr>
              <w:keepNext/>
            </w:pPr>
          </w:p>
        </w:tc>
      </w:tr>
      <w:tr w:rsidR="00091D3A" w:rsidRPr="00713200" w14:paraId="6C1F1C00" w14:textId="77777777" w:rsidTr="00F05F98">
        <w:trPr>
          <w:jc w:val="center"/>
        </w:trPr>
        <w:tc>
          <w:tcPr>
            <w:tcW w:w="4876" w:type="dxa"/>
            <w:hideMark/>
          </w:tcPr>
          <w:p w14:paraId="780A6366" w14:textId="77777777" w:rsidR="00803D42" w:rsidRPr="00713200" w:rsidRDefault="001B766E" w:rsidP="00F05F98">
            <w:pPr>
              <w:pStyle w:val="ColumnHeading"/>
              <w:keepNext/>
            </w:pPr>
            <w:r w:rsidRPr="00713200">
              <w:t>Testo della Commissione</w:t>
            </w:r>
          </w:p>
        </w:tc>
        <w:tc>
          <w:tcPr>
            <w:tcW w:w="4876" w:type="dxa"/>
            <w:hideMark/>
          </w:tcPr>
          <w:p w14:paraId="41942A14" w14:textId="77777777" w:rsidR="00803D42" w:rsidRPr="00713200" w:rsidRDefault="001B766E" w:rsidP="00F05F98">
            <w:pPr>
              <w:pStyle w:val="ColumnHeading"/>
              <w:keepNext/>
            </w:pPr>
            <w:r w:rsidRPr="00713200">
              <w:t>Emendamento</w:t>
            </w:r>
          </w:p>
        </w:tc>
      </w:tr>
      <w:tr w:rsidR="00091D3A" w:rsidRPr="00713200" w14:paraId="02D05D4F" w14:textId="77777777" w:rsidTr="00F05F98">
        <w:trPr>
          <w:jc w:val="center"/>
        </w:trPr>
        <w:tc>
          <w:tcPr>
            <w:tcW w:w="4876" w:type="dxa"/>
            <w:hideMark/>
          </w:tcPr>
          <w:p w14:paraId="00822AEF" w14:textId="77777777" w:rsidR="00803D42" w:rsidRPr="00713200" w:rsidRDefault="001B766E" w:rsidP="00F05F98">
            <w:pPr>
              <w:pStyle w:val="Normal6"/>
            </w:pPr>
            <w:r w:rsidRPr="00713200">
              <w:t>(22)</w:t>
            </w:r>
            <w:r w:rsidRPr="00713200">
              <w:tab/>
              <w:t xml:space="preserve">Ai giovani, in particolare quelli con minori opportunità, si dovrebbe continuare a offrire l'occasione di vivere una prima esperienza di viaggio in tutta Europa, nel </w:t>
            </w:r>
            <w:r w:rsidRPr="00713200">
              <w:t>quadro di un'attività di istruzione informale e non formale intesa a sviluppare il loro senso di appartenenza all'Unione e a consentire loro di scoprire la diversità linguistica e culturale che la caratterizza.</w:t>
            </w:r>
          </w:p>
        </w:tc>
        <w:tc>
          <w:tcPr>
            <w:tcW w:w="4876" w:type="dxa"/>
            <w:hideMark/>
          </w:tcPr>
          <w:p w14:paraId="1CB5BAEA" w14:textId="77777777" w:rsidR="00803D42" w:rsidRPr="00713200" w:rsidRDefault="001B766E" w:rsidP="00F05F98">
            <w:pPr>
              <w:pStyle w:val="Normal6"/>
              <w:rPr>
                <w:szCs w:val="24"/>
              </w:rPr>
            </w:pPr>
            <w:r w:rsidRPr="00713200">
              <w:t>(22)</w:t>
            </w:r>
            <w:r w:rsidRPr="00713200">
              <w:tab/>
              <w:t>Ai giovani, in particolare quelli con minori opportunità, si dovrebbe continuare a offrire l'occasione di vivere una prima esperienza di viaggio in tutta Europa, nel quadro di un'attività di istruzione informale e non formale intesa a sviluppare il loro senso di appartenenza all'Unione e a consentire loro di scoprire la diversità linguistica e culturale che la caratterizza.</w:t>
            </w:r>
            <w:r w:rsidRPr="00713200">
              <w:rPr>
                <w:b/>
                <w:i/>
              </w:rPr>
              <w:t xml:space="preserve"> Ciò dovrebbe essere agevolato attraverso un sostegno finanziario mirato che copra il costo reale della vita, compreso l'alloggio, i tr</w:t>
            </w:r>
            <w:r w:rsidRPr="00713200">
              <w:rPr>
                <w:b/>
                <w:i/>
              </w:rPr>
              <w:t xml:space="preserve">asporti, l'assistenza sanitaria e le esigenze di accessibilità. Il programma dovrebbe essere gestito in modo da garantire pari opportunità a tutti </w:t>
            </w:r>
            <w:r w:rsidRPr="00713200">
              <w:rPr>
                <w:b/>
                <w:i/>
              </w:rPr>
              <w:lastRenderedPageBreak/>
              <w:t>i giovani ammissibili.</w:t>
            </w:r>
          </w:p>
        </w:tc>
      </w:tr>
    </w:tbl>
    <w:p w14:paraId="0E984474" w14:textId="77777777" w:rsidR="00803D42" w:rsidRPr="00713200" w:rsidRDefault="001B766E" w:rsidP="007127C0">
      <w:r w:rsidRPr="001B766E">
        <w:rPr>
          <w:rStyle w:val="HideTWBExt"/>
        </w:rPr>
        <w:lastRenderedPageBreak/>
        <w:t>&lt;/Amend&gt;</w:t>
      </w:r>
    </w:p>
    <w:p w14:paraId="0286E07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24</w:t>
      </w:r>
      <w:r w:rsidRPr="001B766E">
        <w:rPr>
          <w:rStyle w:val="HideTWBExt"/>
          <w:b w:val="0"/>
          <w:szCs w:val="24"/>
        </w:rPr>
        <w:t>&lt;/NumAm&gt;</w:t>
      </w:r>
    </w:p>
    <w:p w14:paraId="0B5CE3B2"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597EBF0" w14:textId="77777777" w:rsidR="00803D42" w:rsidRPr="00713200" w:rsidRDefault="001B766E" w:rsidP="00803D42">
      <w:pPr>
        <w:pStyle w:val="NormalBold"/>
      </w:pPr>
      <w:r w:rsidRPr="001B766E">
        <w:rPr>
          <w:rStyle w:val="HideTWBExt"/>
          <w:b w:val="0"/>
          <w:szCs w:val="24"/>
        </w:rPr>
        <w:t>&lt;Article&gt;</w:t>
      </w:r>
      <w:r w:rsidRPr="00713200">
        <w:t>Considerando 23</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883F11D" w14:textId="77777777" w:rsidTr="00F05F98">
        <w:trPr>
          <w:jc w:val="center"/>
        </w:trPr>
        <w:tc>
          <w:tcPr>
            <w:tcW w:w="9752" w:type="dxa"/>
            <w:gridSpan w:val="2"/>
          </w:tcPr>
          <w:p w14:paraId="304314DB" w14:textId="77777777" w:rsidR="00803D42" w:rsidRPr="00713200" w:rsidRDefault="00803D42" w:rsidP="00F05F98">
            <w:pPr>
              <w:keepNext/>
            </w:pPr>
          </w:p>
        </w:tc>
      </w:tr>
      <w:tr w:rsidR="00091D3A" w:rsidRPr="00713200" w14:paraId="06151079" w14:textId="77777777" w:rsidTr="00F05F98">
        <w:trPr>
          <w:jc w:val="center"/>
        </w:trPr>
        <w:tc>
          <w:tcPr>
            <w:tcW w:w="4876" w:type="dxa"/>
            <w:hideMark/>
          </w:tcPr>
          <w:p w14:paraId="18C5AEC8" w14:textId="77777777" w:rsidR="00803D42" w:rsidRPr="00713200" w:rsidRDefault="001B766E" w:rsidP="00F05F98">
            <w:pPr>
              <w:pStyle w:val="ColumnHeading"/>
              <w:keepNext/>
            </w:pPr>
            <w:r w:rsidRPr="00713200">
              <w:t>Testo della Commissione</w:t>
            </w:r>
          </w:p>
        </w:tc>
        <w:tc>
          <w:tcPr>
            <w:tcW w:w="4876" w:type="dxa"/>
            <w:hideMark/>
          </w:tcPr>
          <w:p w14:paraId="72CEE431" w14:textId="77777777" w:rsidR="00803D42" w:rsidRPr="00713200" w:rsidRDefault="001B766E" w:rsidP="00F05F98">
            <w:pPr>
              <w:pStyle w:val="ColumnHeading"/>
              <w:keepNext/>
            </w:pPr>
            <w:r w:rsidRPr="00713200">
              <w:t>Emendamento</w:t>
            </w:r>
          </w:p>
        </w:tc>
      </w:tr>
      <w:tr w:rsidR="00091D3A" w:rsidRPr="00713200" w14:paraId="0AE0F20D" w14:textId="77777777" w:rsidTr="00F05F98">
        <w:trPr>
          <w:jc w:val="center"/>
        </w:trPr>
        <w:tc>
          <w:tcPr>
            <w:tcW w:w="4876" w:type="dxa"/>
            <w:hideMark/>
          </w:tcPr>
          <w:p w14:paraId="71259399" w14:textId="77777777" w:rsidR="00803D42" w:rsidRPr="00713200" w:rsidRDefault="001B766E" w:rsidP="00F05F98">
            <w:pPr>
              <w:pStyle w:val="Normal6"/>
            </w:pPr>
            <w:r w:rsidRPr="00713200">
              <w:t>(23)</w:t>
            </w:r>
            <w:r w:rsidRPr="00713200">
              <w:tab/>
              <w:t>Nel settore dello sport, attraverso le opportunità di mobilità e lo sviluppo di capacità, compresa la cooperazione, il programma dovrebbe promuovere i valori comuni europei, il volontariato, nonché l'innovazione e lo sviluppo delle competenze nello sport e attraverso lo sport. Il programma dovrebbe inoltre promuovere la buona governance, la sicurezza e l'integrità nello sport e la diplomazia sportiva, sostenere le organizzazioni sportive di base e offrire ai giovani di tutta Europa l'opportunità di parteci</w:t>
            </w:r>
            <w:r w:rsidRPr="00713200">
              <w:t>pare a iniziative sportive transfrontaliere, promuovendo la crescita personale, gli scambi culturali, la solidarietà e l'impegno a favore della comunità.</w:t>
            </w:r>
          </w:p>
        </w:tc>
        <w:tc>
          <w:tcPr>
            <w:tcW w:w="4876" w:type="dxa"/>
            <w:hideMark/>
          </w:tcPr>
          <w:p w14:paraId="499C43C6" w14:textId="77777777" w:rsidR="00803D42" w:rsidRPr="00713200" w:rsidRDefault="001B766E" w:rsidP="00F05F98">
            <w:pPr>
              <w:pStyle w:val="Normal6"/>
              <w:rPr>
                <w:szCs w:val="24"/>
              </w:rPr>
            </w:pPr>
            <w:r w:rsidRPr="00713200">
              <w:t>(23)</w:t>
            </w:r>
            <w:r w:rsidRPr="00713200">
              <w:tab/>
              <w:t>Nel settore dello sport, attraverso le opportunità di mobilità e lo sviluppo di capacità, compresa la cooperazione, il programma dovrebbe promuovere i valori comuni europei, il volontariato, nonché l'innovazione e lo sviluppo delle competenze nello sport e attraverso lo sport. Il programma dovrebbe inoltre promuovere la buona governance, la sicurezza e l'integrità nello sport e la diplomazia sportiva, sostenere le organizzazioni sportive di base e offrire ai giovani di tutta Europa l'opportunità di parteci</w:t>
            </w:r>
            <w:r w:rsidRPr="00713200">
              <w:t>pare a iniziative sportive transfrontaliere, promuovendo la crescita personale, gli scambi culturali, la solidarietà e l'impegno a favore della comunità.</w:t>
            </w:r>
            <w:r w:rsidRPr="00713200">
              <w:rPr>
                <w:b/>
                <w:i/>
              </w:rPr>
              <w:t xml:space="preserve"> In tale ambito dovrebbe essere prestata un'attenzione particolare all'inclusione dei discenti con minori opportunità e dei discenti con disabilità fisiche e mentali. </w:t>
            </w:r>
          </w:p>
        </w:tc>
      </w:tr>
    </w:tbl>
    <w:p w14:paraId="72B29E82" w14:textId="77777777" w:rsidR="00803D42" w:rsidRPr="001B766E" w:rsidRDefault="001B766E" w:rsidP="007127C0">
      <w:pPr>
        <w:rPr>
          <w:rStyle w:val="HideTWBExt"/>
        </w:rPr>
      </w:pPr>
      <w:r w:rsidRPr="001B766E">
        <w:rPr>
          <w:rStyle w:val="HideTWBExt"/>
        </w:rPr>
        <w:t>&lt;/Amend&gt;</w:t>
      </w:r>
    </w:p>
    <w:p w14:paraId="4977CD7F" w14:textId="77777777" w:rsidR="00803D42" w:rsidRPr="001B766E" w:rsidRDefault="00803D42" w:rsidP="00803D42">
      <w:pPr>
        <w:rPr>
          <w:rStyle w:val="HideTWBExt"/>
        </w:rPr>
      </w:pPr>
    </w:p>
    <w:p w14:paraId="14136D1D"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25</w:t>
      </w:r>
      <w:r w:rsidRPr="001B766E">
        <w:rPr>
          <w:rStyle w:val="HideTWBExt"/>
          <w:b w:val="0"/>
          <w:szCs w:val="24"/>
        </w:rPr>
        <w:t>&lt;/NumAm&gt;</w:t>
      </w:r>
    </w:p>
    <w:p w14:paraId="484D9B32"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447A6B4" w14:textId="77777777" w:rsidR="00803D42" w:rsidRPr="00713200" w:rsidRDefault="001B766E" w:rsidP="00803D42">
      <w:pPr>
        <w:pStyle w:val="NormalBold"/>
      </w:pPr>
      <w:r w:rsidRPr="001B766E">
        <w:rPr>
          <w:rStyle w:val="HideTWBExt"/>
          <w:b w:val="0"/>
          <w:szCs w:val="24"/>
        </w:rPr>
        <w:t>&lt;Article&gt;</w:t>
      </w:r>
      <w:r w:rsidRPr="00713200">
        <w:t>Considerando 24</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5E07C218" w14:textId="77777777" w:rsidTr="00F05F98">
        <w:trPr>
          <w:jc w:val="center"/>
        </w:trPr>
        <w:tc>
          <w:tcPr>
            <w:tcW w:w="9752" w:type="dxa"/>
            <w:gridSpan w:val="2"/>
          </w:tcPr>
          <w:p w14:paraId="2BD3238E" w14:textId="77777777" w:rsidR="00803D42" w:rsidRPr="00713200" w:rsidRDefault="00803D42" w:rsidP="00F05F98">
            <w:pPr>
              <w:keepNext/>
            </w:pPr>
          </w:p>
        </w:tc>
      </w:tr>
      <w:tr w:rsidR="00091D3A" w:rsidRPr="00713200" w14:paraId="746B414D" w14:textId="77777777" w:rsidTr="00F05F98">
        <w:trPr>
          <w:jc w:val="center"/>
        </w:trPr>
        <w:tc>
          <w:tcPr>
            <w:tcW w:w="4876" w:type="dxa"/>
            <w:hideMark/>
          </w:tcPr>
          <w:p w14:paraId="6AAE05CE" w14:textId="77777777" w:rsidR="00803D42" w:rsidRPr="00713200" w:rsidRDefault="001B766E" w:rsidP="00F05F98">
            <w:pPr>
              <w:pStyle w:val="ColumnHeading"/>
              <w:keepNext/>
            </w:pPr>
            <w:r w:rsidRPr="00713200">
              <w:t>Testo della Commissione</w:t>
            </w:r>
          </w:p>
        </w:tc>
        <w:tc>
          <w:tcPr>
            <w:tcW w:w="4876" w:type="dxa"/>
            <w:hideMark/>
          </w:tcPr>
          <w:p w14:paraId="3121B00A" w14:textId="77777777" w:rsidR="00803D42" w:rsidRPr="00713200" w:rsidRDefault="001B766E" w:rsidP="00F05F98">
            <w:pPr>
              <w:pStyle w:val="ColumnHeading"/>
              <w:keepNext/>
            </w:pPr>
            <w:r w:rsidRPr="00713200">
              <w:t>Emendamento</w:t>
            </w:r>
          </w:p>
        </w:tc>
      </w:tr>
      <w:tr w:rsidR="00091D3A" w:rsidRPr="00713200" w14:paraId="40EBECBC" w14:textId="77777777" w:rsidTr="00F05F98">
        <w:trPr>
          <w:jc w:val="center"/>
        </w:trPr>
        <w:tc>
          <w:tcPr>
            <w:tcW w:w="4876" w:type="dxa"/>
            <w:hideMark/>
          </w:tcPr>
          <w:p w14:paraId="51B526BA" w14:textId="77777777" w:rsidR="00803D42" w:rsidRPr="00713200" w:rsidRDefault="001B766E" w:rsidP="00F05F98">
            <w:pPr>
              <w:pStyle w:val="Normal6"/>
            </w:pPr>
            <w:r w:rsidRPr="00713200">
              <w:t>(24)</w:t>
            </w:r>
            <w:r w:rsidRPr="00713200">
              <w:tab/>
            </w:r>
            <w:r w:rsidRPr="00713200">
              <w:t xml:space="preserve">Il programma apporta un contributo fondamentale </w:t>
            </w:r>
            <w:r w:rsidRPr="00713200">
              <w:rPr>
                <w:b/>
                <w:i/>
              </w:rPr>
              <w:t>all'Unione delle competenze e allo spazio europeo dell'istruzione</w:t>
            </w:r>
            <w:r w:rsidRPr="00713200">
              <w:t xml:space="preserve">, gettando le basi per la formazione di abilità e competenze lungo tutto l'arco della vita nonché fornendo un autentico spazio </w:t>
            </w:r>
            <w:r w:rsidRPr="00713200">
              <w:lastRenderedPageBreak/>
              <w:t>comune per un'istruzione e un apprendimento permanente di qualità a livello transfrontaliero. L'Unione delle competenze mira a intensificare gli sforzi per conseguire un'istruzione, una formazione e un apprendimento permanente di alta qualità fornendo competenze di base e</w:t>
            </w:r>
            <w:r w:rsidRPr="00713200">
              <w:t xml:space="preserve"> avanzate, offrendo alle persone opportunità per aggiornare periodicamente le proprie competenze e per acquisire competenze nuove e orientate al futuro, agevolando la circolazione delle competenze e le assunzioni da parte delle imprese in tutta l'UE nonché attraendo, sviluppando e trattenendo i migliori talenti in Europa. In linea con l'Unione delle competenze, il programma dovrebbe altresì riflettere l'importanza dell'educazione all'imprenditorialità e dell'alfabetizzazione finanziaria.</w:t>
            </w:r>
          </w:p>
        </w:tc>
        <w:tc>
          <w:tcPr>
            <w:tcW w:w="4876" w:type="dxa"/>
            <w:hideMark/>
          </w:tcPr>
          <w:p w14:paraId="2D9B7BDF" w14:textId="77777777" w:rsidR="00803D42" w:rsidRPr="00713200" w:rsidRDefault="001B766E" w:rsidP="00F05F98">
            <w:pPr>
              <w:pStyle w:val="Normal6"/>
              <w:rPr>
                <w:szCs w:val="24"/>
              </w:rPr>
            </w:pPr>
            <w:r w:rsidRPr="00713200">
              <w:lastRenderedPageBreak/>
              <w:t>(24)</w:t>
            </w:r>
            <w:r w:rsidRPr="00713200">
              <w:tab/>
              <w:t xml:space="preserve">Il programma apporta un contributo fondamentale </w:t>
            </w:r>
            <w:r w:rsidRPr="00713200">
              <w:rPr>
                <w:b/>
                <w:i/>
              </w:rPr>
              <w:t>allo spazio europeo dell'istruzione, inclusa l'Unione delle competenze</w:t>
            </w:r>
            <w:r w:rsidRPr="00713200">
              <w:t xml:space="preserve">, gettando le basi per la formazione di abilità e competenze lungo tutto l'arco della vita nonché fornendo un </w:t>
            </w:r>
            <w:r w:rsidRPr="00713200">
              <w:lastRenderedPageBreak/>
              <w:t xml:space="preserve">autentico spazio comune per un'istruzione e un apprendimento permanente di qualità a livello transfrontaliero. L'Unione delle competenze mira a intensificare gli sforzi per </w:t>
            </w:r>
            <w:r w:rsidRPr="00713200">
              <w:rPr>
                <w:b/>
                <w:i/>
              </w:rPr>
              <w:t>acquisire conoscenze e</w:t>
            </w:r>
            <w:r w:rsidRPr="00713200">
              <w:t xml:space="preserve"> conseguire un'istruzione, una formazione e un apprendimento permanente di alta qualità </w:t>
            </w:r>
            <w:r w:rsidRPr="00713200">
              <w:t>fornendo competenze di base e avanzate, offrendo alle persone opportunità per aggiornare periodicamente le proprie competenze e per acquisire competenze nuove e orientate al futuro, agevolando la circolazione delle competenze e le assunzioni da parte delle imprese in tutta l'UE nonché attraendo, sviluppando e trattenendo i migliori talenti in Europa</w:t>
            </w:r>
            <w:r w:rsidRPr="00713200">
              <w:rPr>
                <w:b/>
                <w:i/>
              </w:rPr>
              <w:t>.</w:t>
            </w:r>
            <w:r w:rsidRPr="00713200">
              <w:t xml:space="preserve"> </w:t>
            </w:r>
            <w:r w:rsidRPr="00713200">
              <w:rPr>
                <w:b/>
                <w:i/>
              </w:rPr>
              <w:t>Mira inoltre a fornire competenze per la vita essenziali per la resilienza delle persone e la loro capacità di promuovere i valori dell'Unione quali la democra</w:t>
            </w:r>
            <w:r w:rsidRPr="00713200">
              <w:rPr>
                <w:b/>
                <w:i/>
              </w:rPr>
              <w:t xml:space="preserve">zia, i diritti umani, la solidarietà, l'inclusione sociale e la diversità. </w:t>
            </w:r>
            <w:r w:rsidRPr="00713200">
              <w:t>In linea con l'Unione delle competenze, il programma dovrebbe altresì riflettere l'importanza dell'educazione all'imprenditorialità e dell'alfabetizzazione finanziaria.</w:t>
            </w:r>
          </w:p>
        </w:tc>
      </w:tr>
    </w:tbl>
    <w:p w14:paraId="35E5B027" w14:textId="77777777" w:rsidR="00803D42" w:rsidRPr="00713200" w:rsidRDefault="001B766E" w:rsidP="00803D42">
      <w:r w:rsidRPr="001B766E">
        <w:rPr>
          <w:rStyle w:val="HideTWBExt"/>
        </w:rPr>
        <w:lastRenderedPageBreak/>
        <w:t>&lt;/Amend&gt;</w:t>
      </w:r>
    </w:p>
    <w:p w14:paraId="47A3A96D"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26</w:t>
      </w:r>
      <w:r w:rsidRPr="001B766E">
        <w:rPr>
          <w:rStyle w:val="HideTWBExt"/>
          <w:b w:val="0"/>
          <w:szCs w:val="24"/>
        </w:rPr>
        <w:t>&lt;/NumAm&gt;</w:t>
      </w:r>
    </w:p>
    <w:p w14:paraId="6CA78B98"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2A32D9E" w14:textId="77777777" w:rsidR="00803D42" w:rsidRPr="00713200" w:rsidRDefault="001B766E" w:rsidP="00803D42">
      <w:pPr>
        <w:pStyle w:val="NormalBold"/>
      </w:pPr>
      <w:r w:rsidRPr="001B766E">
        <w:rPr>
          <w:rStyle w:val="HideTWBExt"/>
          <w:b w:val="0"/>
          <w:szCs w:val="24"/>
        </w:rPr>
        <w:t>&lt;Article&gt;</w:t>
      </w:r>
      <w:r w:rsidRPr="00713200">
        <w:t>Considerando 24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748DA9EF" w14:textId="77777777" w:rsidTr="00F05F98">
        <w:trPr>
          <w:jc w:val="center"/>
        </w:trPr>
        <w:tc>
          <w:tcPr>
            <w:tcW w:w="9752" w:type="dxa"/>
            <w:gridSpan w:val="2"/>
          </w:tcPr>
          <w:p w14:paraId="7919F9B6" w14:textId="77777777" w:rsidR="00803D42" w:rsidRPr="00713200" w:rsidRDefault="00803D42" w:rsidP="00F05F98">
            <w:pPr>
              <w:keepNext/>
            </w:pPr>
          </w:p>
        </w:tc>
      </w:tr>
      <w:tr w:rsidR="00091D3A" w:rsidRPr="00713200" w14:paraId="05008F00" w14:textId="77777777" w:rsidTr="00F05F98">
        <w:trPr>
          <w:jc w:val="center"/>
        </w:trPr>
        <w:tc>
          <w:tcPr>
            <w:tcW w:w="4876" w:type="dxa"/>
            <w:hideMark/>
          </w:tcPr>
          <w:p w14:paraId="79BD2889" w14:textId="77777777" w:rsidR="00803D42" w:rsidRPr="00713200" w:rsidRDefault="001B766E" w:rsidP="00F05F98">
            <w:pPr>
              <w:pStyle w:val="ColumnHeading"/>
              <w:keepNext/>
            </w:pPr>
            <w:r w:rsidRPr="00713200">
              <w:t>Testo della Commissione</w:t>
            </w:r>
          </w:p>
        </w:tc>
        <w:tc>
          <w:tcPr>
            <w:tcW w:w="4876" w:type="dxa"/>
            <w:hideMark/>
          </w:tcPr>
          <w:p w14:paraId="68C91391" w14:textId="77777777" w:rsidR="00803D42" w:rsidRPr="00713200" w:rsidRDefault="001B766E" w:rsidP="00F05F98">
            <w:pPr>
              <w:pStyle w:val="ColumnHeading"/>
              <w:keepNext/>
            </w:pPr>
            <w:r w:rsidRPr="00713200">
              <w:t>Emendamento</w:t>
            </w:r>
          </w:p>
        </w:tc>
      </w:tr>
      <w:tr w:rsidR="00091D3A" w:rsidRPr="00713200" w14:paraId="26FC39E7" w14:textId="77777777" w:rsidTr="00F05F98">
        <w:trPr>
          <w:jc w:val="center"/>
        </w:trPr>
        <w:tc>
          <w:tcPr>
            <w:tcW w:w="4876" w:type="dxa"/>
          </w:tcPr>
          <w:p w14:paraId="017AA701" w14:textId="77777777" w:rsidR="00803D42" w:rsidRPr="00713200" w:rsidRDefault="00803D42" w:rsidP="00F05F98">
            <w:pPr>
              <w:pStyle w:val="Normal6"/>
            </w:pPr>
          </w:p>
        </w:tc>
        <w:tc>
          <w:tcPr>
            <w:tcW w:w="4876" w:type="dxa"/>
            <w:hideMark/>
          </w:tcPr>
          <w:p w14:paraId="59658716" w14:textId="77777777" w:rsidR="00803D42" w:rsidRPr="00713200" w:rsidRDefault="001B766E" w:rsidP="00F05F98">
            <w:pPr>
              <w:pStyle w:val="Normal6"/>
              <w:rPr>
                <w:szCs w:val="24"/>
              </w:rPr>
            </w:pPr>
            <w:r w:rsidRPr="00713200">
              <w:rPr>
                <w:b/>
                <w:i/>
              </w:rPr>
              <w:t>(24 bis)</w:t>
            </w:r>
            <w:r w:rsidRPr="00713200">
              <w:rPr>
                <w:b/>
                <w:i/>
              </w:rPr>
              <w:tab/>
              <w:t xml:space="preserve">Il programma dovrebbe sostenere adeguatamente il personale docente in tutti i settori, </w:t>
            </w:r>
            <w:r w:rsidRPr="00713200">
              <w:rPr>
                <w:b/>
                <w:i/>
              </w:rPr>
              <w:t xml:space="preserve">compresi gli insegnanti, i formatori e gli animatori socioeducativi, prestando particolare attenzione alla professione di insegnante quale gruppo di destinatari distinto, promuovendo l'attrattiva di tali professioni, rafforzando la capacità organizzativa a lungo termine, garantendo il trasferimento di pratiche educative innovative in tutti i settori e contribuendo in modo significativo </w:t>
            </w:r>
            <w:r w:rsidRPr="00713200">
              <w:rPr>
                <w:b/>
                <w:i/>
              </w:rPr>
              <w:lastRenderedPageBreak/>
              <w:t>all'attuazione dell'agenda dell'UE per gli insegnanti e i formatori, anche rafforzando il lavoro delle accademie degli inse</w:t>
            </w:r>
            <w:r w:rsidRPr="00713200">
              <w:rPr>
                <w:b/>
                <w:i/>
              </w:rPr>
              <w:t>gnanti Erasmus+ e sostenendo lo sviluppo di politiche volte a migliorare l'assunzione e il mantenimento degli educatori e a diversificare i profili del personale nel settore dell'istruzione e della formazione; dovrebbe inoltre contribuire a migliorare la qualità e l'inclusività dell'istruzione iniziale e dello sviluppo professionale continuo, garantire l'accesso alla mobilità quale componente riconosciuta della formazione iniziale degli insegnanti e dello sviluppo professionale continuo, anche attraverso ad</w:t>
            </w:r>
            <w:r w:rsidRPr="00713200">
              <w:rPr>
                <w:b/>
                <w:i/>
              </w:rPr>
              <w:t>eguate misure di sostegno quali accordi di sostituzione, orientamenti per la partecipazione e il trasferimento delle retribuzioni e delle prestazioni sociali in caso di mobilità a lungo termine, e garantire il coinvolgimento delle organizzazioni degli insegnanti e dei sindacati nell'organizzazione dei progetti e nell'attuazione del programma.</w:t>
            </w:r>
          </w:p>
        </w:tc>
      </w:tr>
    </w:tbl>
    <w:p w14:paraId="354608DE" w14:textId="77777777" w:rsidR="00803D42" w:rsidRPr="00713200" w:rsidRDefault="001B766E" w:rsidP="00803D42">
      <w:r w:rsidRPr="001B766E">
        <w:rPr>
          <w:rStyle w:val="HideTWBExt"/>
        </w:rPr>
        <w:lastRenderedPageBreak/>
        <w:t>&lt;/Amend&gt;</w:t>
      </w:r>
    </w:p>
    <w:p w14:paraId="5ACEFE1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27</w:t>
      </w:r>
      <w:r w:rsidRPr="001B766E">
        <w:rPr>
          <w:rStyle w:val="HideTWBExt"/>
          <w:b w:val="0"/>
          <w:szCs w:val="24"/>
        </w:rPr>
        <w:t>&lt;/NumAm&gt;</w:t>
      </w:r>
    </w:p>
    <w:p w14:paraId="51F6C991"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39F9A45" w14:textId="77777777" w:rsidR="00803D42" w:rsidRPr="00713200" w:rsidRDefault="001B766E" w:rsidP="00803D42">
      <w:pPr>
        <w:pStyle w:val="NormalBold"/>
      </w:pPr>
      <w:r w:rsidRPr="001B766E">
        <w:rPr>
          <w:rStyle w:val="HideTWBExt"/>
          <w:b w:val="0"/>
          <w:szCs w:val="24"/>
        </w:rPr>
        <w:t>&lt;Article&gt;</w:t>
      </w:r>
      <w:r w:rsidRPr="00713200">
        <w:t>Considerando 25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EB6AC6B" w14:textId="77777777" w:rsidTr="00F05F98">
        <w:trPr>
          <w:jc w:val="center"/>
        </w:trPr>
        <w:tc>
          <w:tcPr>
            <w:tcW w:w="9752" w:type="dxa"/>
            <w:gridSpan w:val="2"/>
          </w:tcPr>
          <w:p w14:paraId="1CEDED56" w14:textId="77777777" w:rsidR="00803D42" w:rsidRPr="00713200" w:rsidRDefault="00803D42" w:rsidP="00F05F98">
            <w:pPr>
              <w:keepNext/>
            </w:pPr>
          </w:p>
        </w:tc>
      </w:tr>
      <w:tr w:rsidR="00091D3A" w:rsidRPr="00713200" w14:paraId="1C966117" w14:textId="77777777" w:rsidTr="00F05F98">
        <w:trPr>
          <w:jc w:val="center"/>
        </w:trPr>
        <w:tc>
          <w:tcPr>
            <w:tcW w:w="4876" w:type="dxa"/>
            <w:hideMark/>
          </w:tcPr>
          <w:p w14:paraId="71017D34" w14:textId="77777777" w:rsidR="00803D42" w:rsidRPr="00713200" w:rsidRDefault="001B766E" w:rsidP="00F05F98">
            <w:pPr>
              <w:pStyle w:val="ColumnHeading"/>
              <w:keepNext/>
            </w:pPr>
            <w:r w:rsidRPr="00713200">
              <w:t>Testo della Commissione</w:t>
            </w:r>
          </w:p>
        </w:tc>
        <w:tc>
          <w:tcPr>
            <w:tcW w:w="4876" w:type="dxa"/>
            <w:hideMark/>
          </w:tcPr>
          <w:p w14:paraId="612D294D" w14:textId="77777777" w:rsidR="00803D42" w:rsidRPr="00713200" w:rsidRDefault="001B766E" w:rsidP="00F05F98">
            <w:pPr>
              <w:pStyle w:val="ColumnHeading"/>
              <w:keepNext/>
            </w:pPr>
            <w:r w:rsidRPr="00713200">
              <w:t>Emendamento</w:t>
            </w:r>
          </w:p>
        </w:tc>
      </w:tr>
      <w:tr w:rsidR="00091D3A" w:rsidRPr="00713200" w14:paraId="3E04A95C" w14:textId="77777777" w:rsidTr="00F05F98">
        <w:trPr>
          <w:jc w:val="center"/>
        </w:trPr>
        <w:tc>
          <w:tcPr>
            <w:tcW w:w="4876" w:type="dxa"/>
            <w:hideMark/>
          </w:tcPr>
          <w:p w14:paraId="50177B55" w14:textId="77777777" w:rsidR="00803D42" w:rsidRPr="00713200" w:rsidRDefault="001B766E" w:rsidP="00F05F98">
            <w:pPr>
              <w:pStyle w:val="Normal6"/>
            </w:pPr>
            <w:r w:rsidRPr="00713200">
              <w:t>(25)</w:t>
            </w:r>
            <w:r w:rsidRPr="00713200">
              <w:tab/>
              <w:t xml:space="preserve">È importante promuovere e ampliare l'accesso all'apprendimento, all'insegnamento e alla ricerca in merito </w:t>
            </w:r>
            <w:r w:rsidRPr="00713200">
              <w:rPr>
                <w:b/>
                <w:i/>
              </w:rPr>
              <w:t>all'UE</w:t>
            </w:r>
            <w:r w:rsidRPr="00713200">
              <w:t xml:space="preserve">, ai valori e alla cittadinanza. </w:t>
            </w:r>
            <w:r w:rsidRPr="00713200">
              <w:t xml:space="preserve">La promozione di un senso europeo di impegno e appartenenza è particolarmente importante </w:t>
            </w:r>
            <w:r w:rsidRPr="00713200">
              <w:rPr>
                <w:b/>
                <w:i/>
              </w:rPr>
              <w:t>alla luce</w:t>
            </w:r>
            <w:r w:rsidRPr="00713200">
              <w:t xml:space="preserve"> delle sfide che l'Unione è </w:t>
            </w:r>
            <w:r w:rsidRPr="00713200">
              <w:rPr>
                <w:b/>
                <w:i/>
              </w:rPr>
              <w:t>oggi</w:t>
            </w:r>
            <w:r w:rsidRPr="00713200">
              <w:t xml:space="preserve"> chiamata ad affrontare. Il programma dovrebbe continuare a contribuire all'apprendimento in materia di integrazione europea, comprese le sfide e le opportunità future dell'Unione, nonché promuovere il dibattito su tali questioni e lo sviluppo dell'eccellenza negli studi </w:t>
            </w:r>
            <w:r w:rsidRPr="00713200">
              <w:lastRenderedPageBreak/>
              <w:t>sull'integrazione europea.</w:t>
            </w:r>
          </w:p>
        </w:tc>
        <w:tc>
          <w:tcPr>
            <w:tcW w:w="4876" w:type="dxa"/>
            <w:hideMark/>
          </w:tcPr>
          <w:p w14:paraId="2FE34CC3" w14:textId="77777777" w:rsidR="00803D42" w:rsidRPr="00713200" w:rsidRDefault="001B766E" w:rsidP="00F05F98">
            <w:pPr>
              <w:pStyle w:val="Normal6"/>
              <w:rPr>
                <w:szCs w:val="24"/>
              </w:rPr>
            </w:pPr>
            <w:r w:rsidRPr="00713200">
              <w:lastRenderedPageBreak/>
              <w:t>(25)</w:t>
            </w:r>
            <w:r w:rsidRPr="00713200">
              <w:tab/>
              <w:t xml:space="preserve">È importante promuovere e ampliare l'accesso all'apprendimento, all'insegnamento e alla ricerca in merito </w:t>
            </w:r>
            <w:r w:rsidRPr="00713200">
              <w:rPr>
                <w:b/>
                <w:i/>
              </w:rPr>
              <w:t>all'Unione europea</w:t>
            </w:r>
            <w:r w:rsidRPr="00713200">
              <w:t xml:space="preserve">, ai </w:t>
            </w:r>
            <w:r w:rsidRPr="00713200">
              <w:rPr>
                <w:b/>
                <w:i/>
              </w:rPr>
              <w:t>suoi</w:t>
            </w:r>
            <w:r w:rsidRPr="00713200">
              <w:t xml:space="preserve"> valori e alla cittadinanza </w:t>
            </w:r>
            <w:r w:rsidRPr="00713200">
              <w:rPr>
                <w:b/>
                <w:i/>
              </w:rPr>
              <w:t>europea</w:t>
            </w:r>
            <w:r w:rsidRPr="00713200">
              <w:t>. La promozione di un senso europeo di impegno e appartenenza</w:t>
            </w:r>
            <w:r w:rsidRPr="00713200">
              <w:rPr>
                <w:b/>
                <w:i/>
              </w:rPr>
              <w:t>, basato sul rispetto della dignità umana, sulla libertà, la democrazia, l'uguaglianza, lo Stato di diritto e i diritti umani,</w:t>
            </w:r>
            <w:r w:rsidRPr="00713200">
              <w:t xml:space="preserve"> è particolarmente importante </w:t>
            </w:r>
            <w:r w:rsidRPr="00713200">
              <w:rPr>
                <w:b/>
                <w:i/>
              </w:rPr>
              <w:t>nel quadro</w:t>
            </w:r>
            <w:r w:rsidRPr="00713200">
              <w:t xml:space="preserve"> delle sfide </w:t>
            </w:r>
            <w:r w:rsidRPr="00713200">
              <w:rPr>
                <w:b/>
                <w:i/>
              </w:rPr>
              <w:t>interne ed esterne</w:t>
            </w:r>
            <w:r w:rsidRPr="00713200">
              <w:t xml:space="preserve"> che l'Unione è chiamata ad affrontare. Il programma dovrebbe continuare a contribuir</w:t>
            </w:r>
            <w:r w:rsidRPr="00713200">
              <w:t xml:space="preserve">e all'apprendimento in materia di </w:t>
            </w:r>
            <w:r w:rsidRPr="00713200">
              <w:lastRenderedPageBreak/>
              <w:t>integrazione europea, comprese le sfide e le opportunità future dell'Unione, nonché promuovere il dibattito su tali questioni e lo sviluppo dell'eccellenza negli studi sull'integrazione europea</w:t>
            </w:r>
            <w:r w:rsidRPr="00713200">
              <w:rPr>
                <w:b/>
                <w:i/>
              </w:rPr>
              <w:t>, garantendo che le attività di insegnamento e di ricerca sostenute a norma del programma siano effettuate in condizioni tali da rispettare i diritti del lavoro del personale accademico, la stabilità contrattuale e la libertà accademica</w:t>
            </w:r>
            <w:r w:rsidRPr="00713200">
              <w:t xml:space="preserve">. </w:t>
            </w:r>
          </w:p>
        </w:tc>
      </w:tr>
    </w:tbl>
    <w:p w14:paraId="53E20410" w14:textId="77777777" w:rsidR="00803D42" w:rsidRPr="00713200" w:rsidRDefault="001B766E" w:rsidP="00803D42">
      <w:r w:rsidRPr="001B766E">
        <w:rPr>
          <w:rStyle w:val="HideTWBExt"/>
        </w:rPr>
        <w:lastRenderedPageBreak/>
        <w:t>&lt;/Amend&gt;</w:t>
      </w:r>
    </w:p>
    <w:p w14:paraId="20C2CB42"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28</w:t>
      </w:r>
      <w:r w:rsidRPr="001B766E">
        <w:rPr>
          <w:rStyle w:val="HideTWBExt"/>
          <w:b w:val="0"/>
          <w:szCs w:val="24"/>
        </w:rPr>
        <w:t>&lt;/NumAm&gt;</w:t>
      </w:r>
    </w:p>
    <w:p w14:paraId="6BFC569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A93318E" w14:textId="77777777" w:rsidR="00803D42" w:rsidRPr="00713200" w:rsidRDefault="001B766E" w:rsidP="00803D42">
      <w:pPr>
        <w:pStyle w:val="NormalBold"/>
      </w:pPr>
      <w:r w:rsidRPr="001B766E">
        <w:rPr>
          <w:rStyle w:val="HideTWBExt"/>
          <w:b w:val="0"/>
          <w:szCs w:val="24"/>
        </w:rPr>
        <w:t>&lt;Article&gt;</w:t>
      </w:r>
      <w:r w:rsidRPr="00713200">
        <w:t>Considerando 26</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4DDA2C45" w14:textId="77777777" w:rsidTr="00F05F98">
        <w:trPr>
          <w:jc w:val="center"/>
        </w:trPr>
        <w:tc>
          <w:tcPr>
            <w:tcW w:w="9752" w:type="dxa"/>
            <w:gridSpan w:val="2"/>
          </w:tcPr>
          <w:p w14:paraId="0BE0E5BD" w14:textId="77777777" w:rsidR="00803D42" w:rsidRPr="00713200" w:rsidRDefault="00803D42" w:rsidP="00F05F98">
            <w:pPr>
              <w:keepNext/>
            </w:pPr>
          </w:p>
        </w:tc>
      </w:tr>
      <w:tr w:rsidR="00091D3A" w:rsidRPr="00713200" w14:paraId="0E2339E3" w14:textId="77777777" w:rsidTr="00F05F98">
        <w:trPr>
          <w:jc w:val="center"/>
        </w:trPr>
        <w:tc>
          <w:tcPr>
            <w:tcW w:w="4876" w:type="dxa"/>
            <w:hideMark/>
          </w:tcPr>
          <w:p w14:paraId="45E13E24" w14:textId="77777777" w:rsidR="00803D42" w:rsidRPr="00713200" w:rsidRDefault="001B766E" w:rsidP="00F05F98">
            <w:pPr>
              <w:pStyle w:val="ColumnHeading"/>
              <w:keepNext/>
            </w:pPr>
            <w:r w:rsidRPr="00713200">
              <w:t>Testo della Commissione</w:t>
            </w:r>
          </w:p>
        </w:tc>
        <w:tc>
          <w:tcPr>
            <w:tcW w:w="4876" w:type="dxa"/>
            <w:hideMark/>
          </w:tcPr>
          <w:p w14:paraId="6D19B435" w14:textId="77777777" w:rsidR="00803D42" w:rsidRPr="00713200" w:rsidRDefault="001B766E" w:rsidP="00F05F98">
            <w:pPr>
              <w:pStyle w:val="ColumnHeading"/>
              <w:keepNext/>
            </w:pPr>
            <w:r w:rsidRPr="00713200">
              <w:t>Emendamento</w:t>
            </w:r>
          </w:p>
        </w:tc>
      </w:tr>
      <w:tr w:rsidR="00091D3A" w:rsidRPr="00713200" w14:paraId="53A36E4F" w14:textId="77777777" w:rsidTr="00F05F98">
        <w:trPr>
          <w:jc w:val="center"/>
        </w:trPr>
        <w:tc>
          <w:tcPr>
            <w:tcW w:w="4876" w:type="dxa"/>
            <w:hideMark/>
          </w:tcPr>
          <w:p w14:paraId="78706AD7" w14:textId="77777777" w:rsidR="00803D42" w:rsidRPr="00713200" w:rsidRDefault="001B766E" w:rsidP="00F05F98">
            <w:pPr>
              <w:pStyle w:val="Normal6"/>
            </w:pPr>
            <w:r w:rsidRPr="00713200">
              <w:t>(26)</w:t>
            </w:r>
            <w:r w:rsidRPr="00713200">
              <w:tab/>
              <w:t xml:space="preserve">L'apprendimento delle lingue contribuisce alla comprensione reciproca tra persone e culture e favorisce la mobilità all'interno e all'esterno dell'Unione, in quanto le competenze linguistiche sono </w:t>
            </w:r>
            <w:r w:rsidRPr="00713200">
              <w:t>competenze essenziali per la vita e il lavoro. Il programma dovrebbe pertanto potenziare l'apprendimento delle lingue, comprese, se del caso, le lingue nazionali dei segni. Al fine di garantire un accesso ampio e inclusivo al programma, è importante che il multilinguismo sia un principio fondamentale nell'attuazione del programma.</w:t>
            </w:r>
          </w:p>
        </w:tc>
        <w:tc>
          <w:tcPr>
            <w:tcW w:w="4876" w:type="dxa"/>
            <w:hideMark/>
          </w:tcPr>
          <w:p w14:paraId="0BBFAED9" w14:textId="77777777" w:rsidR="00803D42" w:rsidRPr="00713200" w:rsidRDefault="001B766E" w:rsidP="00F05F98">
            <w:pPr>
              <w:pStyle w:val="Normal6"/>
              <w:rPr>
                <w:szCs w:val="24"/>
              </w:rPr>
            </w:pPr>
            <w:r w:rsidRPr="00713200">
              <w:t>(26)</w:t>
            </w:r>
            <w:r w:rsidRPr="00713200">
              <w:tab/>
              <w:t>L'apprendimento delle lingue contribuisce alla comprensione reciproca tra persone e culture e favorisce la mobilità all'interno e all'esterno dell'Unione, in quanto le competenze linguistiche sono competenze essenziali per la vita e il lavoro. Il programma dovrebbe pertanto potenziare l'apprendimento delle lingue, comprese le lingue nazionali dei segni, i formati di facile lettura e le tecnologie assistite. Al fine di garantire un accesso ampio e inclusivo al programma, è importante che il multilinguismo s</w:t>
            </w:r>
            <w:r w:rsidRPr="00713200">
              <w:t>ia un principio fondamentale nell'attuazione del programma.</w:t>
            </w:r>
            <w:r w:rsidRPr="00713200">
              <w:rPr>
                <w:b/>
                <w:i/>
              </w:rPr>
              <w:t xml:space="preserve"> La diversità linguistica dovrebbe essere promossa anche attraverso condizioni di lavoro eque e il riconoscimento degli insegnanti di lingue, dei formatori e degli operatori culturali coinvolti nell'istruzione multilingue. </w:t>
            </w:r>
          </w:p>
        </w:tc>
      </w:tr>
    </w:tbl>
    <w:p w14:paraId="3FCB9E5F" w14:textId="77777777" w:rsidR="00803D42" w:rsidRPr="00713200" w:rsidRDefault="001B766E" w:rsidP="00803D42">
      <w:r w:rsidRPr="001B766E">
        <w:rPr>
          <w:rStyle w:val="HideTWBExt"/>
        </w:rPr>
        <w:t>&lt;/Amend&gt;</w:t>
      </w:r>
    </w:p>
    <w:p w14:paraId="01877BE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29</w:t>
      </w:r>
      <w:r w:rsidRPr="001B766E">
        <w:rPr>
          <w:rStyle w:val="HideTWBExt"/>
          <w:b w:val="0"/>
          <w:szCs w:val="24"/>
        </w:rPr>
        <w:t>&lt;/NumAm&gt;</w:t>
      </w:r>
    </w:p>
    <w:p w14:paraId="45A91B2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3832633" w14:textId="77777777" w:rsidR="00803D42" w:rsidRPr="00713200" w:rsidRDefault="001B766E" w:rsidP="00803D42">
      <w:pPr>
        <w:pStyle w:val="NormalBold"/>
      </w:pPr>
      <w:r w:rsidRPr="001B766E">
        <w:rPr>
          <w:rStyle w:val="HideTWBExt"/>
          <w:b w:val="0"/>
          <w:szCs w:val="24"/>
        </w:rPr>
        <w:t>&lt;Article&gt;</w:t>
      </w:r>
      <w:r w:rsidRPr="00713200">
        <w:t>Considerando 27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52BCA2C" w14:textId="77777777" w:rsidTr="00F05F98">
        <w:trPr>
          <w:jc w:val="center"/>
        </w:trPr>
        <w:tc>
          <w:tcPr>
            <w:tcW w:w="9752" w:type="dxa"/>
            <w:gridSpan w:val="2"/>
          </w:tcPr>
          <w:p w14:paraId="595D239B" w14:textId="77777777" w:rsidR="00803D42" w:rsidRPr="00713200" w:rsidRDefault="00803D42" w:rsidP="00F05F98">
            <w:pPr>
              <w:keepNext/>
            </w:pPr>
          </w:p>
        </w:tc>
      </w:tr>
      <w:tr w:rsidR="00091D3A" w:rsidRPr="00713200" w14:paraId="142FD0B6" w14:textId="77777777" w:rsidTr="00F05F98">
        <w:trPr>
          <w:jc w:val="center"/>
        </w:trPr>
        <w:tc>
          <w:tcPr>
            <w:tcW w:w="4876" w:type="dxa"/>
            <w:hideMark/>
          </w:tcPr>
          <w:p w14:paraId="5BF7E428" w14:textId="77777777" w:rsidR="00803D42" w:rsidRPr="00713200" w:rsidRDefault="001B766E" w:rsidP="00F05F98">
            <w:pPr>
              <w:pStyle w:val="ColumnHeading"/>
              <w:keepNext/>
            </w:pPr>
            <w:r w:rsidRPr="00713200">
              <w:t xml:space="preserve">Testo della </w:t>
            </w:r>
            <w:r w:rsidRPr="00713200">
              <w:t>Commissione</w:t>
            </w:r>
          </w:p>
        </w:tc>
        <w:tc>
          <w:tcPr>
            <w:tcW w:w="4876" w:type="dxa"/>
            <w:hideMark/>
          </w:tcPr>
          <w:p w14:paraId="4FF8BB21" w14:textId="77777777" w:rsidR="00803D42" w:rsidRPr="00713200" w:rsidRDefault="001B766E" w:rsidP="00F05F98">
            <w:pPr>
              <w:pStyle w:val="ColumnHeading"/>
              <w:keepNext/>
            </w:pPr>
            <w:r w:rsidRPr="00713200">
              <w:t>Emendamento</w:t>
            </w:r>
          </w:p>
        </w:tc>
      </w:tr>
      <w:tr w:rsidR="00091D3A" w:rsidRPr="00713200" w14:paraId="34D8FCF3" w14:textId="77777777" w:rsidTr="00F05F98">
        <w:trPr>
          <w:jc w:val="center"/>
        </w:trPr>
        <w:tc>
          <w:tcPr>
            <w:tcW w:w="4876" w:type="dxa"/>
            <w:hideMark/>
          </w:tcPr>
          <w:p w14:paraId="096682EE" w14:textId="77777777" w:rsidR="00803D42" w:rsidRPr="00713200" w:rsidRDefault="001B766E" w:rsidP="00F05F98">
            <w:pPr>
              <w:pStyle w:val="Normal6"/>
            </w:pPr>
            <w:r w:rsidRPr="00713200">
              <w:t>(27)</w:t>
            </w:r>
            <w:r w:rsidRPr="00713200">
              <w:tab/>
              <w:t xml:space="preserve">L'Europa si trova ad affrontare una sfida crescente nel soddisfare la domanda di </w:t>
            </w:r>
            <w:r w:rsidRPr="00713200">
              <w:rPr>
                <w:b/>
                <w:i/>
              </w:rPr>
              <w:t>talenti qualificati</w:t>
            </w:r>
            <w:r w:rsidRPr="00713200">
              <w:t xml:space="preserve"> in settori strategici e in evoluzione quali le tecnologie pulite e circolari, i trasporti, l'energia, la resilienza idrica, l'assistenza sanitaria, le tecnologie digitali, il settore aerospaziale e la difesa. Per rispondere a questa esigenza fondamentale, è essenziale </w:t>
            </w:r>
            <w:r w:rsidRPr="00713200">
              <w:rPr>
                <w:b/>
                <w:i/>
              </w:rPr>
              <w:t>sviluppare, attrarre e trattenere persone di talento</w:t>
            </w:r>
            <w:r w:rsidRPr="00713200">
              <w:t xml:space="preserve"> in questi settori. In linea con l'Unione delle competenze, il programma dovrebbe, tra l'altro, aiutare gli studenti dell'UE a proseguire gli studi in </w:t>
            </w:r>
            <w:r w:rsidRPr="00713200">
              <w:rPr>
                <w:b/>
                <w:i/>
              </w:rPr>
              <w:t>tali settori critici e attrarre i migli</w:t>
            </w:r>
            <w:r w:rsidRPr="00713200">
              <w:rPr>
                <w:b/>
                <w:i/>
              </w:rPr>
              <w:t>ori talenti</w:t>
            </w:r>
            <w:r w:rsidRPr="00713200">
              <w:t xml:space="preserve"> in Europa migliorando l'attrattiva dell'istruzione e della formazione e offrendo borse di studio agli studenti, anche attraverso Erasmus Mundus. In tal modo si contribuirebbe a soddisfare il fabbisogno di competenze per il mercato del lavoro, anche nei settori che risentono di gravi carenze di personale.</w:t>
            </w:r>
          </w:p>
        </w:tc>
        <w:tc>
          <w:tcPr>
            <w:tcW w:w="4876" w:type="dxa"/>
            <w:hideMark/>
          </w:tcPr>
          <w:p w14:paraId="3CB98967" w14:textId="77777777" w:rsidR="00803D42" w:rsidRPr="00713200" w:rsidRDefault="001B766E" w:rsidP="00F05F98">
            <w:pPr>
              <w:pStyle w:val="Normal6"/>
              <w:rPr>
                <w:szCs w:val="24"/>
              </w:rPr>
            </w:pPr>
            <w:r w:rsidRPr="00713200">
              <w:t>(27)</w:t>
            </w:r>
            <w:r w:rsidRPr="00713200">
              <w:tab/>
              <w:t xml:space="preserve">L'Europa si trova ad affrontare una sfida crescente nel soddisfare la domanda di </w:t>
            </w:r>
            <w:r w:rsidRPr="00713200">
              <w:rPr>
                <w:b/>
                <w:i/>
              </w:rPr>
              <w:t>manodopera qualificata</w:t>
            </w:r>
            <w:r w:rsidRPr="00713200">
              <w:t xml:space="preserve"> in settori strategici e in evoluzione quali le tecnologie pulite e circolari, i trasporti, l'energia, la resilienza idrica, l'assistenza sanitaria, le tecnologie digitali </w:t>
            </w:r>
            <w:r w:rsidRPr="00713200">
              <w:rPr>
                <w:b/>
                <w:i/>
              </w:rPr>
              <w:t>e l'IA</w:t>
            </w:r>
            <w:r w:rsidRPr="00713200">
              <w:t>, il settore aerospaziale</w:t>
            </w:r>
            <w:r w:rsidRPr="00713200">
              <w:rPr>
                <w:b/>
                <w:i/>
              </w:rPr>
              <w:t>, l'edilizia</w:t>
            </w:r>
            <w:r w:rsidRPr="00713200">
              <w:t xml:space="preserve"> e la difesa. Per rispondere a questa esigenza fondamentale, è essenziale </w:t>
            </w:r>
            <w:r w:rsidRPr="00713200">
              <w:rPr>
                <w:b/>
                <w:i/>
              </w:rPr>
              <w:t>sostenere l'accesso delle persone all'istruzione e alla formazione</w:t>
            </w:r>
            <w:r w:rsidRPr="00713200">
              <w:t xml:space="preserve"> in questi settori. In linea con l'Unione delle compe</w:t>
            </w:r>
            <w:r w:rsidRPr="00713200">
              <w:t xml:space="preserve">tenze, il programma dovrebbe, tra l'altro, aiutare gli studenti dell'UE a proseguire gli studi in </w:t>
            </w:r>
            <w:r w:rsidRPr="00713200">
              <w:rPr>
                <w:b/>
                <w:i/>
              </w:rPr>
              <w:t>tutti i settori, nonché a chiunque desideri studiare</w:t>
            </w:r>
            <w:r w:rsidRPr="00713200">
              <w:t xml:space="preserve"> in Europa migliorando l'attrattiva dell'istruzione e della formazione e offrendo borse di studio agli studenti, anche attraverso Erasmus Mundus. In tal modo si contribuirebbe a soddisfare il fabbisogno di competenze per il mercato del lavoro, anche nei settori che risentono di gravi carenze di personale. </w:t>
            </w:r>
            <w:r w:rsidRPr="00713200">
              <w:rPr>
                <w:b/>
                <w:i/>
              </w:rPr>
              <w:t>Posti di lavoro di qualità, salari equi, tirocini equam</w:t>
            </w:r>
            <w:r w:rsidRPr="00713200">
              <w:rPr>
                <w:b/>
                <w:i/>
              </w:rPr>
              <w:t>ente retribuiti, protezione sociale e contrattazione collettiva sono elementi essenziali per affrontare la carenza di competenze.</w:t>
            </w:r>
          </w:p>
        </w:tc>
      </w:tr>
    </w:tbl>
    <w:p w14:paraId="036CC987" w14:textId="77777777" w:rsidR="00803D42" w:rsidRPr="001B766E" w:rsidRDefault="001B766E" w:rsidP="007127C0">
      <w:pPr>
        <w:rPr>
          <w:rStyle w:val="HideTWBExt"/>
        </w:rPr>
      </w:pPr>
      <w:r w:rsidRPr="001B766E">
        <w:rPr>
          <w:rStyle w:val="HideTWBExt"/>
        </w:rPr>
        <w:t>&lt;/Amend&gt;</w:t>
      </w:r>
    </w:p>
    <w:p w14:paraId="7F7BEBF3"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30</w:t>
      </w:r>
      <w:r w:rsidRPr="001B766E">
        <w:rPr>
          <w:rStyle w:val="HideTWBExt"/>
          <w:b w:val="0"/>
          <w:szCs w:val="24"/>
        </w:rPr>
        <w:t>&lt;/NumAm&gt;</w:t>
      </w:r>
    </w:p>
    <w:p w14:paraId="5017B40D"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8632A6B" w14:textId="77777777" w:rsidR="00803D42" w:rsidRPr="00713200" w:rsidRDefault="001B766E" w:rsidP="00803D42">
      <w:pPr>
        <w:pStyle w:val="NormalBold"/>
      </w:pPr>
      <w:r w:rsidRPr="001B766E">
        <w:rPr>
          <w:rStyle w:val="HideTWBExt"/>
          <w:b w:val="0"/>
          <w:szCs w:val="24"/>
        </w:rPr>
        <w:t>&lt;Article&gt;</w:t>
      </w:r>
      <w:r w:rsidRPr="00713200">
        <w:t>Considerando 28</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F7212E8" w14:textId="77777777" w:rsidTr="00F05F98">
        <w:trPr>
          <w:jc w:val="center"/>
        </w:trPr>
        <w:tc>
          <w:tcPr>
            <w:tcW w:w="9752" w:type="dxa"/>
            <w:gridSpan w:val="2"/>
          </w:tcPr>
          <w:p w14:paraId="4F5F2097" w14:textId="77777777" w:rsidR="00803D42" w:rsidRPr="00713200" w:rsidRDefault="00803D42" w:rsidP="00F05F98">
            <w:pPr>
              <w:keepNext/>
            </w:pPr>
          </w:p>
        </w:tc>
      </w:tr>
      <w:tr w:rsidR="00091D3A" w:rsidRPr="00713200" w14:paraId="49F83BFD" w14:textId="77777777" w:rsidTr="00F05F98">
        <w:trPr>
          <w:jc w:val="center"/>
        </w:trPr>
        <w:tc>
          <w:tcPr>
            <w:tcW w:w="4876" w:type="dxa"/>
            <w:hideMark/>
          </w:tcPr>
          <w:p w14:paraId="264BFDCA" w14:textId="77777777" w:rsidR="00803D42" w:rsidRPr="00713200" w:rsidRDefault="001B766E" w:rsidP="00F05F98">
            <w:pPr>
              <w:pStyle w:val="ColumnHeading"/>
              <w:keepNext/>
            </w:pPr>
            <w:r w:rsidRPr="00713200">
              <w:t>Testo della Commissione</w:t>
            </w:r>
          </w:p>
        </w:tc>
        <w:tc>
          <w:tcPr>
            <w:tcW w:w="4876" w:type="dxa"/>
            <w:hideMark/>
          </w:tcPr>
          <w:p w14:paraId="4C53E801" w14:textId="77777777" w:rsidR="00803D42" w:rsidRPr="00713200" w:rsidRDefault="001B766E" w:rsidP="00F05F98">
            <w:pPr>
              <w:pStyle w:val="ColumnHeading"/>
              <w:keepNext/>
            </w:pPr>
            <w:r w:rsidRPr="00713200">
              <w:t>Emendamento</w:t>
            </w:r>
          </w:p>
        </w:tc>
      </w:tr>
      <w:tr w:rsidR="00091D3A" w:rsidRPr="00713200" w14:paraId="19B43391" w14:textId="77777777" w:rsidTr="00F05F98">
        <w:trPr>
          <w:jc w:val="center"/>
        </w:trPr>
        <w:tc>
          <w:tcPr>
            <w:tcW w:w="4876" w:type="dxa"/>
            <w:hideMark/>
          </w:tcPr>
          <w:p w14:paraId="532239A4" w14:textId="77777777" w:rsidR="00803D42" w:rsidRPr="00713200" w:rsidRDefault="001B766E" w:rsidP="00F05F98">
            <w:pPr>
              <w:pStyle w:val="Normal6"/>
            </w:pPr>
            <w:r w:rsidRPr="00713200">
              <w:t>(28)</w:t>
            </w:r>
            <w:r w:rsidRPr="00713200">
              <w:tab/>
              <w:t xml:space="preserve">La cooperazione consente lo scambio di pratiche e lo sviluppo di capacità, determinando in tal modo risultati e prestazioni migliori </w:t>
            </w:r>
            <w:r w:rsidRPr="00713200">
              <w:t xml:space="preserve">nonché incrementi di efficienza grazie alla messa in comune di risorse e conoscenze. Il programma dovrebbe pertanto sostenere misure di </w:t>
            </w:r>
            <w:r w:rsidRPr="00713200">
              <w:lastRenderedPageBreak/>
              <w:t xml:space="preserve">sviluppo delle capacità che potenzino la cooperazione a diversi livelli tra istituzioni e organizzazioni operanti nei settori dell'istruzione e della formazione, della gioventù e dello sport. Tale approccio riconosce il ruolo fondamentale delle istituzioni e delle organizzazioni nel dotare le persone delle conoscenze, delle abilità e delle competenze necessarie in un mondo </w:t>
            </w:r>
            <w:r w:rsidRPr="00713200">
              <w:t>in evoluzione e nell'aiutare gli istituti e le organizzazioni operanti nel settore a realizzare adeguatamente il loro potenziale di innovazione, creatività e imprenditorialità, in particolare nell'ambito dell'economia digitale.</w:t>
            </w:r>
          </w:p>
        </w:tc>
        <w:tc>
          <w:tcPr>
            <w:tcW w:w="4876" w:type="dxa"/>
            <w:hideMark/>
          </w:tcPr>
          <w:p w14:paraId="630A3586" w14:textId="77777777" w:rsidR="00803D42" w:rsidRPr="00713200" w:rsidRDefault="001B766E" w:rsidP="00F05F98">
            <w:pPr>
              <w:pStyle w:val="Normal6"/>
              <w:rPr>
                <w:szCs w:val="24"/>
              </w:rPr>
            </w:pPr>
            <w:r w:rsidRPr="00713200">
              <w:lastRenderedPageBreak/>
              <w:t>(28)</w:t>
            </w:r>
            <w:r w:rsidRPr="00713200">
              <w:tab/>
              <w:t>La cooperazione consente lo scambio di pratiche</w:t>
            </w:r>
            <w:r w:rsidRPr="00713200">
              <w:rPr>
                <w:b/>
                <w:i/>
              </w:rPr>
              <w:t>, l'innovazione</w:t>
            </w:r>
            <w:r w:rsidRPr="00713200">
              <w:t xml:space="preserve"> e lo sviluppo di capacità, determinando in tal modo risultati e prestazioni migliori nonché incrementi di efficienza grazie alla messa in comune di risorse e conoscenze. Il programma dovrebbe pertanto sostenere </w:t>
            </w:r>
            <w:r w:rsidRPr="00713200">
              <w:lastRenderedPageBreak/>
              <w:t>misure di sviluppo delle capacità che potenzino la cooperazione a diversi livelli tra istituzioni e organizzazioni operanti nei settori dell'istruzione e della formazione, della gioventù e dello sport. Tale approccio riconosce il ruolo f</w:t>
            </w:r>
            <w:r w:rsidRPr="00713200">
              <w:t>ondamentale delle istituzioni e delle organizzazioni nel dotare le persone delle conoscenze, delle abilità</w:t>
            </w:r>
            <w:r w:rsidRPr="00713200">
              <w:rPr>
                <w:b/>
                <w:i/>
              </w:rPr>
              <w:t>, delle attitudini</w:t>
            </w:r>
            <w:r w:rsidRPr="00713200">
              <w:t xml:space="preserve"> e delle competenze necessarie in un mondo in evoluzione e nell'aiutare gli istituti e le organizzazioni operanti nel settore a realizzare adeguatamente il loro potenziale di innovazione, creatività e imprenditorialità, in particolare nell'ambito dell'economia digitale. </w:t>
            </w:r>
            <w:r w:rsidRPr="00713200">
              <w:rPr>
                <w:b/>
                <w:i/>
              </w:rPr>
              <w:t>In linea con gli obiettivi dell'Unione delle competenze, il programma dovrebbe contribuire a sperimentare spazi di ap</w:t>
            </w:r>
            <w:r w:rsidRPr="00713200">
              <w:rPr>
                <w:b/>
                <w:i/>
              </w:rPr>
              <w:t>prendimento a livello di comunità, promuovendo in tal modo la collaborazione tra un ventaglio diversificato di portatori di interessi necessari per conseguire l'obiettivo di sperimentare spazi di apprendimento a livello di comunità.</w:t>
            </w:r>
          </w:p>
        </w:tc>
      </w:tr>
    </w:tbl>
    <w:p w14:paraId="312B0C02" w14:textId="77777777" w:rsidR="00803D42" w:rsidRPr="00713200" w:rsidRDefault="001B766E" w:rsidP="00803D42">
      <w:r w:rsidRPr="001B766E">
        <w:rPr>
          <w:rStyle w:val="HideTWBExt"/>
        </w:rPr>
        <w:lastRenderedPageBreak/>
        <w:t>&lt;/Amend&gt;</w:t>
      </w:r>
    </w:p>
    <w:p w14:paraId="5B786365"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31</w:t>
      </w:r>
      <w:r w:rsidRPr="001B766E">
        <w:rPr>
          <w:rStyle w:val="HideTWBExt"/>
          <w:b w:val="0"/>
          <w:szCs w:val="24"/>
        </w:rPr>
        <w:t>&lt;/NumAm&gt;</w:t>
      </w:r>
    </w:p>
    <w:p w14:paraId="3489FC26"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C9B0B35" w14:textId="77777777" w:rsidR="00803D42" w:rsidRPr="00713200" w:rsidRDefault="001B766E" w:rsidP="00803D42">
      <w:pPr>
        <w:pStyle w:val="NormalBold"/>
      </w:pPr>
      <w:r w:rsidRPr="001B766E">
        <w:rPr>
          <w:rStyle w:val="HideTWBExt"/>
          <w:b w:val="0"/>
          <w:szCs w:val="24"/>
        </w:rPr>
        <w:t>&lt;Article&gt;</w:t>
      </w:r>
      <w:r w:rsidRPr="00713200">
        <w:t>Considerando 29</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37814493" w14:textId="77777777" w:rsidTr="00F05F98">
        <w:trPr>
          <w:jc w:val="center"/>
        </w:trPr>
        <w:tc>
          <w:tcPr>
            <w:tcW w:w="9752" w:type="dxa"/>
            <w:gridSpan w:val="2"/>
          </w:tcPr>
          <w:p w14:paraId="5309BC15" w14:textId="77777777" w:rsidR="00803D42" w:rsidRPr="00713200" w:rsidRDefault="00803D42" w:rsidP="00F05F98">
            <w:pPr>
              <w:keepNext/>
            </w:pPr>
          </w:p>
        </w:tc>
      </w:tr>
      <w:tr w:rsidR="00091D3A" w:rsidRPr="00713200" w14:paraId="1324A25E" w14:textId="77777777" w:rsidTr="00F05F98">
        <w:trPr>
          <w:jc w:val="center"/>
        </w:trPr>
        <w:tc>
          <w:tcPr>
            <w:tcW w:w="4876" w:type="dxa"/>
            <w:hideMark/>
          </w:tcPr>
          <w:p w14:paraId="75309829" w14:textId="77777777" w:rsidR="00803D42" w:rsidRPr="00713200" w:rsidRDefault="001B766E" w:rsidP="00F05F98">
            <w:pPr>
              <w:pStyle w:val="ColumnHeading"/>
              <w:keepNext/>
            </w:pPr>
            <w:r w:rsidRPr="00713200">
              <w:t>Testo della Commissione</w:t>
            </w:r>
          </w:p>
        </w:tc>
        <w:tc>
          <w:tcPr>
            <w:tcW w:w="4876" w:type="dxa"/>
            <w:hideMark/>
          </w:tcPr>
          <w:p w14:paraId="644A5826" w14:textId="77777777" w:rsidR="00803D42" w:rsidRPr="00713200" w:rsidRDefault="001B766E" w:rsidP="00F05F98">
            <w:pPr>
              <w:pStyle w:val="ColumnHeading"/>
              <w:keepNext/>
            </w:pPr>
            <w:r w:rsidRPr="00713200">
              <w:t>Emendamento</w:t>
            </w:r>
          </w:p>
        </w:tc>
      </w:tr>
      <w:tr w:rsidR="00091D3A" w:rsidRPr="00713200" w14:paraId="41F42908" w14:textId="77777777" w:rsidTr="00F05F98">
        <w:trPr>
          <w:jc w:val="center"/>
        </w:trPr>
        <w:tc>
          <w:tcPr>
            <w:tcW w:w="4876" w:type="dxa"/>
            <w:hideMark/>
          </w:tcPr>
          <w:p w14:paraId="7F75AD96" w14:textId="77777777" w:rsidR="00803D42" w:rsidRPr="00713200" w:rsidRDefault="001B766E" w:rsidP="00F05F98">
            <w:pPr>
              <w:pStyle w:val="Normal6"/>
            </w:pPr>
            <w:r w:rsidRPr="00713200">
              <w:t>(29)</w:t>
            </w:r>
            <w:r w:rsidRPr="00713200">
              <w:tab/>
              <w:t xml:space="preserve">Il programma dovrebbe sostenere la cooperazione strategica a lungo termine in ambito istituzionale per promuovere </w:t>
            </w:r>
            <w:r w:rsidRPr="00713200">
              <w:t>l'eccellenza</w:t>
            </w:r>
            <w:r w:rsidRPr="00713200">
              <w:rPr>
                <w:b/>
                <w:i/>
              </w:rPr>
              <w:t>, la competitività</w:t>
            </w:r>
            <w:r w:rsidRPr="00713200">
              <w:t xml:space="preserve"> e l'attrattiva e generare una trasformazione sostenibile e sistemica dell'istruzione e della formazione, delle organizzazioni e delle istituzioni operanti nei settori della gioventù e dello sport, in linea con le priorità dell'UE, anche fungendo da banco di prova per strumenti innovativi di istruzione, formazione e sviluppo delle competenze e sostenendo la cooperazione con le imprese e l'industria. Il programma </w:t>
            </w:r>
            <w:r w:rsidRPr="00713200">
              <w:lastRenderedPageBreak/>
              <w:t>dovrebbe continuare a incentivare i lavori degli istituti di istru</w:t>
            </w:r>
            <w:r w:rsidRPr="00713200">
              <w:t>zione e formazione e degli Stati membri volti a eliminare i rimanenti ostacoli alla cooperazione transnazionale e a moltiplicare l'offerta di programmi di studio transnazionali congiunti, contribuendo alla creazione di un diploma europeo congiunto</w:t>
            </w:r>
            <w:r w:rsidRPr="00713200">
              <w:rPr>
                <w:vertAlign w:val="superscript"/>
              </w:rPr>
              <w:t>11</w:t>
            </w:r>
            <w:r w:rsidRPr="00713200">
              <w:t>.</w:t>
            </w:r>
          </w:p>
        </w:tc>
        <w:tc>
          <w:tcPr>
            <w:tcW w:w="4876" w:type="dxa"/>
            <w:hideMark/>
          </w:tcPr>
          <w:p w14:paraId="60915198" w14:textId="77777777" w:rsidR="00803D42" w:rsidRPr="00713200" w:rsidRDefault="001B766E" w:rsidP="00F05F98">
            <w:pPr>
              <w:pStyle w:val="Normal6"/>
              <w:rPr>
                <w:szCs w:val="24"/>
              </w:rPr>
            </w:pPr>
            <w:r w:rsidRPr="00713200">
              <w:lastRenderedPageBreak/>
              <w:t>(29)</w:t>
            </w:r>
            <w:r w:rsidRPr="00713200">
              <w:tab/>
              <w:t>Il programma dovrebbe sostenere la cooperazione strategica a lungo termine in ambito istituzionale per promuovere l'eccellenza e l'attrattiva e generare una trasformazione sostenibile e sistemica dell'istruzione e della formazione, delle organizzazioni e delle istituzioni operanti nei settori della gioventù e dello sport, in linea con le priorità dell'UE, anche fungendo da banco di prova per strumenti innovativi di istruzione, formazione e sviluppo delle competenze e sostenendo la cooperazione con le impre</w:t>
            </w:r>
            <w:r w:rsidRPr="00713200">
              <w:t xml:space="preserve">se e l'industria. Il programma dovrebbe continuare a </w:t>
            </w:r>
            <w:r w:rsidRPr="00713200">
              <w:lastRenderedPageBreak/>
              <w:t>incentivare i lavori degli istituti di istruzione e formazione e degli Stati membri volti a eliminare i rimanenti ostacoli alla cooperazione transnazionale</w:t>
            </w:r>
            <w:r w:rsidRPr="00713200">
              <w:rPr>
                <w:b/>
                <w:i/>
              </w:rPr>
              <w:t>, specialmente per i programmi di formazione e istruzione professionale e la mobilità degli studenti coinvolti in questi programmi,</w:t>
            </w:r>
            <w:r w:rsidRPr="00713200">
              <w:t xml:space="preserve"> e a moltiplicare l'offerta di programmi di studio transnazionali congiunti, contribuendo alla creazione di un diploma europeo congiunto</w:t>
            </w:r>
            <w:r w:rsidRPr="00713200">
              <w:rPr>
                <w:vertAlign w:val="superscript"/>
              </w:rPr>
              <w:t>11</w:t>
            </w:r>
            <w:r w:rsidRPr="00713200">
              <w:t xml:space="preserve">. </w:t>
            </w:r>
          </w:p>
        </w:tc>
      </w:tr>
      <w:tr w:rsidR="00091D3A" w:rsidRPr="00713200" w14:paraId="389B02E4" w14:textId="77777777" w:rsidTr="00F05F98">
        <w:trPr>
          <w:jc w:val="center"/>
        </w:trPr>
        <w:tc>
          <w:tcPr>
            <w:tcW w:w="4876" w:type="dxa"/>
            <w:hideMark/>
          </w:tcPr>
          <w:p w14:paraId="4ED6F890" w14:textId="77777777" w:rsidR="00803D42" w:rsidRPr="00713200" w:rsidRDefault="001B766E" w:rsidP="00F05F98">
            <w:pPr>
              <w:pStyle w:val="Normal6"/>
            </w:pPr>
            <w:r w:rsidRPr="00713200">
              <w:lastRenderedPageBreak/>
              <w:t>__________________</w:t>
            </w:r>
          </w:p>
        </w:tc>
        <w:tc>
          <w:tcPr>
            <w:tcW w:w="4876" w:type="dxa"/>
            <w:hideMark/>
          </w:tcPr>
          <w:p w14:paraId="280A924B" w14:textId="77777777" w:rsidR="00803D42" w:rsidRPr="00713200" w:rsidRDefault="001B766E" w:rsidP="00F05F98">
            <w:pPr>
              <w:pStyle w:val="Normal6"/>
              <w:rPr>
                <w:szCs w:val="24"/>
              </w:rPr>
            </w:pPr>
            <w:r w:rsidRPr="00713200">
              <w:t>__________________</w:t>
            </w:r>
          </w:p>
        </w:tc>
      </w:tr>
      <w:tr w:rsidR="00091D3A" w:rsidRPr="00713200" w14:paraId="3F0DCF51" w14:textId="77777777" w:rsidTr="00F05F98">
        <w:trPr>
          <w:jc w:val="center"/>
        </w:trPr>
        <w:tc>
          <w:tcPr>
            <w:tcW w:w="4876" w:type="dxa"/>
            <w:hideMark/>
          </w:tcPr>
          <w:p w14:paraId="2DCAAEC9" w14:textId="77777777" w:rsidR="00803D42" w:rsidRPr="00713200" w:rsidRDefault="001B766E" w:rsidP="00F05F98">
            <w:pPr>
              <w:pStyle w:val="Normal6"/>
            </w:pPr>
            <w:r w:rsidRPr="00713200">
              <w:rPr>
                <w:vertAlign w:val="superscript"/>
              </w:rPr>
              <w:t>11</w:t>
            </w:r>
            <w:r w:rsidRPr="00713200">
              <w:t xml:space="preserve"> Risoluzione del Consiglio su un marchio di diploma europeo congiunto e sulle prossime tappe verso un eventuale diploma europeo congiunto: rafforzare la competitività dell'Europa e l'attrattiva dell'istruzione superiore europea (GU C, C/2025/2939, 22.5.2025).</w:t>
            </w:r>
          </w:p>
        </w:tc>
        <w:tc>
          <w:tcPr>
            <w:tcW w:w="4876" w:type="dxa"/>
            <w:hideMark/>
          </w:tcPr>
          <w:p w14:paraId="53A01336" w14:textId="77777777" w:rsidR="00803D42" w:rsidRPr="00713200" w:rsidRDefault="001B766E" w:rsidP="00F05F98">
            <w:pPr>
              <w:pStyle w:val="Normal6"/>
              <w:rPr>
                <w:szCs w:val="24"/>
              </w:rPr>
            </w:pPr>
            <w:r w:rsidRPr="00713200">
              <w:rPr>
                <w:vertAlign w:val="superscript"/>
              </w:rPr>
              <w:t>11</w:t>
            </w:r>
            <w:r w:rsidRPr="00713200">
              <w:t xml:space="preserve"> Risoluzione del Consiglio su un marchio di diploma europeo congiunto e sulle prossime tappe verso un eventuale diploma europeo congiunto: rafforzare la competitività dell'Europa e l'attrattiva dell'istruzione superiore europea (GU C, C/2025/2939, 22.5.2025).</w:t>
            </w:r>
          </w:p>
        </w:tc>
      </w:tr>
    </w:tbl>
    <w:p w14:paraId="0FD721F5" w14:textId="77777777" w:rsidR="00803D42" w:rsidRPr="00713200" w:rsidRDefault="001B766E" w:rsidP="00803D42">
      <w:r w:rsidRPr="001B766E">
        <w:rPr>
          <w:rStyle w:val="HideTWBExt"/>
        </w:rPr>
        <w:t>&lt;/Amend&gt;</w:t>
      </w:r>
    </w:p>
    <w:p w14:paraId="4B3E6B13"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32</w:t>
      </w:r>
      <w:r w:rsidRPr="001B766E">
        <w:rPr>
          <w:rStyle w:val="HideTWBExt"/>
          <w:b w:val="0"/>
          <w:szCs w:val="24"/>
        </w:rPr>
        <w:t>&lt;/NumAm&gt;</w:t>
      </w:r>
    </w:p>
    <w:p w14:paraId="349EA526"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5327633" w14:textId="77777777" w:rsidR="00803D42" w:rsidRPr="00713200" w:rsidRDefault="001B766E" w:rsidP="00803D42">
      <w:pPr>
        <w:pStyle w:val="NormalBold"/>
      </w:pPr>
      <w:r w:rsidRPr="001B766E">
        <w:rPr>
          <w:rStyle w:val="HideTWBExt"/>
          <w:b w:val="0"/>
          <w:szCs w:val="24"/>
        </w:rPr>
        <w:t>&lt;Article&gt;</w:t>
      </w:r>
      <w:r w:rsidRPr="00713200">
        <w:t>Considerando 30</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CF1A8D4" w14:textId="77777777" w:rsidTr="00F05F98">
        <w:trPr>
          <w:jc w:val="center"/>
        </w:trPr>
        <w:tc>
          <w:tcPr>
            <w:tcW w:w="9752" w:type="dxa"/>
            <w:gridSpan w:val="2"/>
          </w:tcPr>
          <w:p w14:paraId="3BED62BC" w14:textId="77777777" w:rsidR="00803D42" w:rsidRPr="00713200" w:rsidRDefault="00803D42" w:rsidP="00F05F98">
            <w:pPr>
              <w:keepNext/>
            </w:pPr>
          </w:p>
        </w:tc>
      </w:tr>
      <w:tr w:rsidR="00091D3A" w:rsidRPr="00713200" w14:paraId="4B6E0BE1" w14:textId="77777777" w:rsidTr="00F05F98">
        <w:trPr>
          <w:jc w:val="center"/>
        </w:trPr>
        <w:tc>
          <w:tcPr>
            <w:tcW w:w="4876" w:type="dxa"/>
            <w:hideMark/>
          </w:tcPr>
          <w:p w14:paraId="7DE6A162" w14:textId="77777777" w:rsidR="00803D42" w:rsidRPr="00713200" w:rsidRDefault="001B766E" w:rsidP="00F05F98">
            <w:pPr>
              <w:pStyle w:val="ColumnHeading"/>
              <w:keepNext/>
            </w:pPr>
            <w:r w:rsidRPr="00713200">
              <w:t>Testo della Commissione</w:t>
            </w:r>
          </w:p>
        </w:tc>
        <w:tc>
          <w:tcPr>
            <w:tcW w:w="4876" w:type="dxa"/>
            <w:hideMark/>
          </w:tcPr>
          <w:p w14:paraId="13CA1AAD" w14:textId="77777777" w:rsidR="00803D42" w:rsidRPr="00713200" w:rsidRDefault="001B766E" w:rsidP="00F05F98">
            <w:pPr>
              <w:pStyle w:val="ColumnHeading"/>
              <w:keepNext/>
            </w:pPr>
            <w:r w:rsidRPr="00713200">
              <w:t>Emendamento</w:t>
            </w:r>
          </w:p>
        </w:tc>
      </w:tr>
      <w:tr w:rsidR="00091D3A" w:rsidRPr="00713200" w14:paraId="306A7DC9" w14:textId="77777777" w:rsidTr="00F05F98">
        <w:trPr>
          <w:jc w:val="center"/>
        </w:trPr>
        <w:tc>
          <w:tcPr>
            <w:tcW w:w="4876" w:type="dxa"/>
            <w:hideMark/>
          </w:tcPr>
          <w:p w14:paraId="57CA96F2" w14:textId="77777777" w:rsidR="00803D42" w:rsidRPr="00713200" w:rsidRDefault="001B766E" w:rsidP="00F05F98">
            <w:pPr>
              <w:pStyle w:val="Normal6"/>
            </w:pPr>
            <w:r w:rsidRPr="00713200">
              <w:t>(30)</w:t>
            </w:r>
            <w:r w:rsidRPr="00713200">
              <w:tab/>
            </w:r>
            <w:r w:rsidRPr="00713200">
              <w:t>Il programma dovrebbe sostenere la missione di istruzione principale delle alleanze delle università europee al fine di conseguire in modo più efficiente un impatto sistemico attraverso un'azione a lungo termine a livello di Unione, in particolare per rafforzare l'eccellenza, ridurre la frammentazione e aumentare l'attrattiva e l'inclusività dei sistemi di istruzione superiore dell'UE, sviluppare strumenti innovativi per aumentare la qualità dell'apprendimento e dell'insegnamento, sviluppare abilità e compe</w:t>
            </w:r>
            <w:r w:rsidRPr="00713200">
              <w:t xml:space="preserve">tenze orientate al futuro (quali IA, cibersicurezza, sostenibilità, </w:t>
            </w:r>
            <w:r w:rsidRPr="00713200">
              <w:rPr>
                <w:b/>
                <w:i/>
              </w:rPr>
              <w:t>STEM</w:t>
            </w:r>
            <w:r w:rsidRPr="00713200">
              <w:t xml:space="preserve">), compresi i settori già individuati nell'Unione delle competenze, attraverso programmi di studio pertinenti e adeguati alle esigenze future, innovazione </w:t>
            </w:r>
            <w:r w:rsidRPr="00713200">
              <w:lastRenderedPageBreak/>
              <w:t xml:space="preserve">pedagogica, diplomi congiunti, apprendimento permanente </w:t>
            </w:r>
            <w:r w:rsidRPr="00713200">
              <w:rPr>
                <w:b/>
                <w:bCs/>
                <w:i/>
                <w:iCs/>
              </w:rPr>
              <w:t>e</w:t>
            </w:r>
            <w:r w:rsidRPr="00713200">
              <w:t xml:space="preserve"> microcredenziali, al fine di coltivare e attrarre talenti e agevolare la cooperazione transnazionale nel settore dell'istruzione, anche con le imprese e l'industria.</w:t>
            </w:r>
          </w:p>
        </w:tc>
        <w:tc>
          <w:tcPr>
            <w:tcW w:w="4876" w:type="dxa"/>
            <w:hideMark/>
          </w:tcPr>
          <w:p w14:paraId="120DA473" w14:textId="77777777" w:rsidR="00803D42" w:rsidRPr="00713200" w:rsidRDefault="001B766E" w:rsidP="00F05F98">
            <w:pPr>
              <w:pStyle w:val="Normal6"/>
              <w:rPr>
                <w:szCs w:val="24"/>
              </w:rPr>
            </w:pPr>
            <w:r w:rsidRPr="00713200">
              <w:lastRenderedPageBreak/>
              <w:t>(30)</w:t>
            </w:r>
            <w:r w:rsidRPr="00713200">
              <w:tab/>
              <w:t>Il programma dovrebbe sostenere la missione di istruzione principale delle alleanze delle università europee</w:t>
            </w:r>
            <w:r w:rsidRPr="00713200">
              <w:rPr>
                <w:b/>
                <w:i/>
              </w:rPr>
              <w:t>, dei centri di eccellenza professionale e delle accademie degli insegnanti Erasmus+</w:t>
            </w:r>
            <w:r w:rsidRPr="00713200">
              <w:t xml:space="preserve"> al fine di conseguire in modo più efficiente un impatto sistemico attraverso un'azione a lungo termine a livello di Unione, in particolare per rafforzare l'eccellenza, ridurre la frammentazione e aumentare l'attrattiva e l'inclusività dei sistemi di istruzione superiore </w:t>
            </w:r>
            <w:r w:rsidRPr="00713200">
              <w:rPr>
                <w:b/>
                <w:i/>
              </w:rPr>
              <w:t>e di istruzione e formazione professionale</w:t>
            </w:r>
            <w:r w:rsidRPr="00713200">
              <w:t xml:space="preserve"> dell</w:t>
            </w:r>
            <w:r w:rsidRPr="00713200">
              <w:t xml:space="preserve">'UE, sviluppare strumenti innovativi per aumentare la qualità dell'apprendimento e dell'insegnamento, sviluppare abilità e competenze orientate al futuro (quali IA, cibersicurezza, sostenibilità, </w:t>
            </w:r>
            <w:r w:rsidRPr="00713200">
              <w:rPr>
                <w:b/>
                <w:i/>
              </w:rPr>
              <w:t>STEAM</w:t>
            </w:r>
            <w:r w:rsidRPr="00713200">
              <w:t xml:space="preserve">), compresi i settori già individuati </w:t>
            </w:r>
            <w:r w:rsidRPr="00713200">
              <w:lastRenderedPageBreak/>
              <w:t>nell'Unione delle competenze, attraverso programmi di studio pertinenti e adeguati alle esigenze future, innovazione pedagogica, diplomi congiunti, apprendimento permanente</w:t>
            </w:r>
            <w:r w:rsidRPr="00713200">
              <w:rPr>
                <w:b/>
                <w:i/>
              </w:rPr>
              <w:t xml:space="preserve">, </w:t>
            </w:r>
            <w:r w:rsidRPr="00713200">
              <w:t xml:space="preserve">microcredenziali </w:t>
            </w:r>
            <w:r w:rsidRPr="00713200">
              <w:rPr>
                <w:b/>
                <w:bCs/>
                <w:i/>
                <w:iCs/>
              </w:rPr>
              <w:t>e</w:t>
            </w:r>
            <w:r w:rsidRPr="00713200">
              <w:t xml:space="preserve"> </w:t>
            </w:r>
            <w:r w:rsidRPr="00713200">
              <w:rPr>
                <w:b/>
                <w:i/>
              </w:rPr>
              <w:t>conti individuali di apprendimento</w:t>
            </w:r>
            <w:r w:rsidRPr="00713200">
              <w:t>, al fine di coltivare e attrarre talenti e ag</w:t>
            </w:r>
            <w:r w:rsidRPr="00713200">
              <w:t xml:space="preserve">evolare la cooperazione transnazionale nel settore </w:t>
            </w:r>
            <w:r w:rsidRPr="00713200">
              <w:t>dell'istruzione, anche con le imprese e l'industria.</w:t>
            </w:r>
          </w:p>
        </w:tc>
      </w:tr>
    </w:tbl>
    <w:p w14:paraId="00684FBB" w14:textId="77777777" w:rsidR="00803D42" w:rsidRPr="001B766E" w:rsidRDefault="001B766E" w:rsidP="00803D42">
      <w:pPr>
        <w:rPr>
          <w:rStyle w:val="HideTWBExt"/>
        </w:rPr>
      </w:pPr>
      <w:r w:rsidRPr="001B766E">
        <w:rPr>
          <w:rStyle w:val="HideTWBExt"/>
        </w:rPr>
        <w:lastRenderedPageBreak/>
        <w:t>&lt;/Amend&gt;</w:t>
      </w:r>
    </w:p>
    <w:p w14:paraId="3CC765E4"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33</w:t>
      </w:r>
      <w:r w:rsidRPr="001B766E">
        <w:rPr>
          <w:rStyle w:val="HideTWBExt"/>
          <w:b w:val="0"/>
          <w:szCs w:val="24"/>
        </w:rPr>
        <w:t>&lt;/NumAm&gt;</w:t>
      </w:r>
    </w:p>
    <w:p w14:paraId="489CB512"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EDB4237" w14:textId="77777777" w:rsidR="00803D42" w:rsidRPr="00713200" w:rsidRDefault="001B766E" w:rsidP="00803D42">
      <w:pPr>
        <w:pStyle w:val="NormalBold"/>
      </w:pPr>
      <w:r w:rsidRPr="001B766E">
        <w:rPr>
          <w:rStyle w:val="HideTWBExt"/>
          <w:b w:val="0"/>
          <w:szCs w:val="24"/>
        </w:rPr>
        <w:t>&lt;Article&gt;</w:t>
      </w:r>
      <w:r w:rsidRPr="00713200">
        <w:t>Considerando 30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9884954" w14:textId="77777777" w:rsidTr="00F05F98">
        <w:trPr>
          <w:jc w:val="center"/>
        </w:trPr>
        <w:tc>
          <w:tcPr>
            <w:tcW w:w="9752" w:type="dxa"/>
            <w:gridSpan w:val="2"/>
          </w:tcPr>
          <w:p w14:paraId="7C88072D" w14:textId="77777777" w:rsidR="00803D42" w:rsidRPr="00713200" w:rsidRDefault="00803D42" w:rsidP="00F05F98">
            <w:pPr>
              <w:keepNext/>
            </w:pPr>
          </w:p>
        </w:tc>
      </w:tr>
      <w:tr w:rsidR="00091D3A" w:rsidRPr="00713200" w14:paraId="309EE2BF" w14:textId="77777777" w:rsidTr="00F05F98">
        <w:trPr>
          <w:jc w:val="center"/>
        </w:trPr>
        <w:tc>
          <w:tcPr>
            <w:tcW w:w="4876" w:type="dxa"/>
            <w:hideMark/>
          </w:tcPr>
          <w:p w14:paraId="4C71D848" w14:textId="77777777" w:rsidR="00803D42" w:rsidRPr="00713200" w:rsidRDefault="001B766E" w:rsidP="00F05F98">
            <w:pPr>
              <w:pStyle w:val="ColumnHeading"/>
              <w:keepNext/>
            </w:pPr>
            <w:r w:rsidRPr="00713200">
              <w:t>Testo della Commissione</w:t>
            </w:r>
          </w:p>
        </w:tc>
        <w:tc>
          <w:tcPr>
            <w:tcW w:w="4876" w:type="dxa"/>
            <w:hideMark/>
          </w:tcPr>
          <w:p w14:paraId="468327E9" w14:textId="77777777" w:rsidR="00803D42" w:rsidRPr="00713200" w:rsidRDefault="001B766E" w:rsidP="00F05F98">
            <w:pPr>
              <w:pStyle w:val="ColumnHeading"/>
              <w:keepNext/>
            </w:pPr>
            <w:r w:rsidRPr="00713200">
              <w:t>Emendamento</w:t>
            </w:r>
          </w:p>
        </w:tc>
      </w:tr>
      <w:tr w:rsidR="00091D3A" w:rsidRPr="00713200" w14:paraId="76E7868C" w14:textId="77777777" w:rsidTr="00F05F98">
        <w:trPr>
          <w:jc w:val="center"/>
        </w:trPr>
        <w:tc>
          <w:tcPr>
            <w:tcW w:w="4876" w:type="dxa"/>
          </w:tcPr>
          <w:p w14:paraId="5A6D8FB4" w14:textId="77777777" w:rsidR="00803D42" w:rsidRPr="00713200" w:rsidRDefault="00803D42" w:rsidP="00F05F98">
            <w:pPr>
              <w:pStyle w:val="Normal6"/>
            </w:pPr>
          </w:p>
        </w:tc>
        <w:tc>
          <w:tcPr>
            <w:tcW w:w="4876" w:type="dxa"/>
            <w:hideMark/>
          </w:tcPr>
          <w:p w14:paraId="382ECFD2" w14:textId="77777777" w:rsidR="00803D42" w:rsidRPr="00713200" w:rsidRDefault="001B766E" w:rsidP="00F05F98">
            <w:pPr>
              <w:pStyle w:val="Normal6"/>
              <w:rPr>
                <w:szCs w:val="24"/>
              </w:rPr>
            </w:pPr>
            <w:r w:rsidRPr="00713200">
              <w:rPr>
                <w:b/>
                <w:i/>
              </w:rPr>
              <w:t>(30 bis)</w:t>
            </w:r>
            <w:r w:rsidRPr="00713200">
              <w:rPr>
                <w:b/>
                <w:i/>
              </w:rPr>
              <w:tab/>
              <w:t xml:space="preserve">Il </w:t>
            </w:r>
            <w:r w:rsidRPr="00713200">
              <w:rPr>
                <w:b/>
                <w:i/>
              </w:rPr>
              <w:t>programma dovrebbe continuare a sostenere le azioni Jean Monnet, che promuovono l'eccellenza nell'insegnamento e nella ricerca sull'integrazione europea, favoriscono la conoscenza dell'Unione e del suo funzionamento e contribuiscono a rafforzare l'identità europea, la cittadinanza attiva e la partecipazione democratica. La Commissione dovrebbe stabilire obblighi di monitoraggio e rendicontazione adeguati, trasparenti e semplici per monitorare le attività, i progressi, gli obiettivi di prestazione e il valor</w:t>
            </w:r>
            <w:r w:rsidRPr="00713200">
              <w:rPr>
                <w:b/>
                <w:i/>
              </w:rPr>
              <w:t>e aggiunto degli istituti Jean Monnet designati, che dovrebbero mantenere il loro status e la loro prospettiva senza scopo di lucro e rimanere responsabili e trasparenti. Il monitoraggio e la rendicontazione dovrebbero aver luogo mentre il programma è in corso ed ex post.</w:t>
            </w:r>
          </w:p>
        </w:tc>
      </w:tr>
    </w:tbl>
    <w:p w14:paraId="2B21B234" w14:textId="77777777" w:rsidR="00803D42" w:rsidRPr="001B766E" w:rsidRDefault="001B766E" w:rsidP="00803D42">
      <w:pPr>
        <w:rPr>
          <w:rStyle w:val="HideTWBExt"/>
        </w:rPr>
      </w:pPr>
      <w:r w:rsidRPr="001B766E">
        <w:rPr>
          <w:rStyle w:val="HideTWBExt"/>
        </w:rPr>
        <w:t>&lt;/Amend&gt;</w:t>
      </w:r>
    </w:p>
    <w:p w14:paraId="46BE4CC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34</w:t>
      </w:r>
      <w:r w:rsidRPr="001B766E">
        <w:rPr>
          <w:rStyle w:val="HideTWBExt"/>
          <w:b w:val="0"/>
          <w:szCs w:val="24"/>
        </w:rPr>
        <w:t>&lt;/NumAm&gt;</w:t>
      </w:r>
    </w:p>
    <w:p w14:paraId="0D9470F9"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2BEAB8B" w14:textId="77777777" w:rsidR="00803D42" w:rsidRPr="00713200" w:rsidRDefault="001B766E" w:rsidP="00803D42">
      <w:pPr>
        <w:pStyle w:val="NormalBold"/>
      </w:pPr>
      <w:r w:rsidRPr="001B766E">
        <w:rPr>
          <w:rStyle w:val="HideTWBExt"/>
          <w:b w:val="0"/>
          <w:szCs w:val="24"/>
        </w:rPr>
        <w:t>&lt;Article&gt;</w:t>
      </w:r>
      <w:r w:rsidRPr="00713200">
        <w:t>Considerando 32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3E9F2C7" w14:textId="77777777" w:rsidTr="00F05F98">
        <w:trPr>
          <w:jc w:val="center"/>
        </w:trPr>
        <w:tc>
          <w:tcPr>
            <w:tcW w:w="9752" w:type="dxa"/>
            <w:gridSpan w:val="2"/>
          </w:tcPr>
          <w:p w14:paraId="37C7B7FB" w14:textId="77777777" w:rsidR="00803D42" w:rsidRPr="00713200" w:rsidRDefault="00803D42" w:rsidP="00F05F98">
            <w:pPr>
              <w:keepNext/>
            </w:pPr>
          </w:p>
        </w:tc>
      </w:tr>
      <w:tr w:rsidR="00091D3A" w:rsidRPr="00713200" w14:paraId="12C0C7C0" w14:textId="77777777" w:rsidTr="00F05F98">
        <w:trPr>
          <w:jc w:val="center"/>
        </w:trPr>
        <w:tc>
          <w:tcPr>
            <w:tcW w:w="4876" w:type="dxa"/>
            <w:hideMark/>
          </w:tcPr>
          <w:p w14:paraId="4113608F" w14:textId="77777777" w:rsidR="00803D42" w:rsidRPr="00713200" w:rsidRDefault="001B766E" w:rsidP="00F05F98">
            <w:pPr>
              <w:pStyle w:val="ColumnHeading"/>
              <w:keepNext/>
            </w:pPr>
            <w:r w:rsidRPr="00713200">
              <w:t>Testo della Commissione</w:t>
            </w:r>
          </w:p>
        </w:tc>
        <w:tc>
          <w:tcPr>
            <w:tcW w:w="4876" w:type="dxa"/>
            <w:hideMark/>
          </w:tcPr>
          <w:p w14:paraId="1F6C247E" w14:textId="77777777" w:rsidR="00803D42" w:rsidRPr="00713200" w:rsidRDefault="001B766E" w:rsidP="00F05F98">
            <w:pPr>
              <w:pStyle w:val="ColumnHeading"/>
              <w:keepNext/>
            </w:pPr>
            <w:r w:rsidRPr="00713200">
              <w:t>Emendamento</w:t>
            </w:r>
          </w:p>
        </w:tc>
      </w:tr>
      <w:tr w:rsidR="00091D3A" w:rsidRPr="00713200" w14:paraId="763E0C60" w14:textId="77777777" w:rsidTr="00F05F98">
        <w:trPr>
          <w:jc w:val="center"/>
        </w:trPr>
        <w:tc>
          <w:tcPr>
            <w:tcW w:w="4876" w:type="dxa"/>
            <w:hideMark/>
          </w:tcPr>
          <w:p w14:paraId="08BBB94A" w14:textId="77777777" w:rsidR="00803D42" w:rsidRPr="00713200" w:rsidRDefault="001B766E" w:rsidP="00F05F98">
            <w:pPr>
              <w:pStyle w:val="Normal6"/>
            </w:pPr>
            <w:r w:rsidRPr="00713200">
              <w:t>(32)</w:t>
            </w:r>
            <w:r w:rsidRPr="00713200">
              <w:tab/>
              <w:t xml:space="preserve">Le piattaforme e gli strumenti online e di facile utilizzo per la </w:t>
            </w:r>
            <w:r w:rsidRPr="00713200">
              <w:t>cooperazione virtuale possono svolgere un ruolo importante nel sostenere la realizzazione delle politiche in materia di istruzione, formazione e gioventù in Europa e nel resto del mondo. Per aumentare il ricorso alle attività di cooperazione virtuale, il programma dovrebbe sostenere un uso più sistematico e coerente delle piattaforme online. Dovrebbe inoltre agevolare e sostenere i processi di mobilità attraverso la digitalizzazione.</w:t>
            </w:r>
          </w:p>
        </w:tc>
        <w:tc>
          <w:tcPr>
            <w:tcW w:w="4876" w:type="dxa"/>
            <w:hideMark/>
          </w:tcPr>
          <w:p w14:paraId="24C009A0" w14:textId="77777777" w:rsidR="00803D42" w:rsidRPr="00713200" w:rsidRDefault="001B766E" w:rsidP="00F05F98">
            <w:pPr>
              <w:pStyle w:val="Normal6"/>
              <w:rPr>
                <w:szCs w:val="24"/>
              </w:rPr>
            </w:pPr>
            <w:r w:rsidRPr="00713200">
              <w:t>(32)</w:t>
            </w:r>
            <w:r w:rsidRPr="00713200">
              <w:tab/>
              <w:t>Le piattaforme e gli strumenti online e di facile utilizzo per la cooperazione virtuale possono svolgere un ruolo importante nel sostenere la realizzazione delle politiche in materia di istruzione, formazione e gioventù in Europa e nel resto del mondo. Per aumentare il ricorso alle attività di cooperazione virtuale, il programma dovrebbe sostenere un uso più sistematico e coerente delle piattaforme online. Dovrebbe inoltre agevolare e sostenere i processi di mobilità attraverso la digitalizzazione</w:t>
            </w:r>
            <w:r w:rsidRPr="00713200">
              <w:rPr>
                <w:b/>
                <w:i/>
              </w:rPr>
              <w:t>, garante</w:t>
            </w:r>
            <w:r w:rsidRPr="00713200">
              <w:rPr>
                <w:b/>
                <w:i/>
              </w:rPr>
              <w:t xml:space="preserve">ndo nel contempo l'accessibilità di questi processi per i richiedenti con disabilità. Dovrebbe inoltre supportare costantemente lo sviluppo delle piattaforme e degli strumenti online, integrando un meccanismo strutturale di riscontri degli utenti, al fine di adeguarli alle realtà sul campo e alle esigenze di semplificazione. </w:t>
            </w:r>
          </w:p>
        </w:tc>
      </w:tr>
    </w:tbl>
    <w:p w14:paraId="456DA321" w14:textId="77777777" w:rsidR="00803D42" w:rsidRPr="00713200" w:rsidRDefault="001B766E" w:rsidP="00803D42">
      <w:r w:rsidRPr="001B766E">
        <w:rPr>
          <w:rStyle w:val="HideTWBExt"/>
        </w:rPr>
        <w:t>&lt;/Amend&gt;</w:t>
      </w:r>
    </w:p>
    <w:p w14:paraId="1A180454"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35</w:t>
      </w:r>
      <w:r w:rsidRPr="001B766E">
        <w:rPr>
          <w:rStyle w:val="HideTWBExt"/>
          <w:b w:val="0"/>
          <w:szCs w:val="24"/>
        </w:rPr>
        <w:t>&lt;/NumAm&gt;</w:t>
      </w:r>
    </w:p>
    <w:p w14:paraId="266ACE1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A718F23" w14:textId="77777777" w:rsidR="00803D42" w:rsidRPr="00713200" w:rsidRDefault="001B766E" w:rsidP="00803D42">
      <w:pPr>
        <w:pStyle w:val="NormalBold"/>
      </w:pPr>
      <w:r w:rsidRPr="001B766E">
        <w:rPr>
          <w:rStyle w:val="HideTWBExt"/>
          <w:b w:val="0"/>
          <w:szCs w:val="24"/>
        </w:rPr>
        <w:t>&lt;Article&gt;</w:t>
      </w:r>
      <w:r w:rsidRPr="00713200">
        <w:t>Considerando 33</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4022BD28" w14:textId="77777777" w:rsidTr="00F05F98">
        <w:trPr>
          <w:jc w:val="center"/>
        </w:trPr>
        <w:tc>
          <w:tcPr>
            <w:tcW w:w="9752" w:type="dxa"/>
            <w:gridSpan w:val="2"/>
          </w:tcPr>
          <w:p w14:paraId="218D2DCC" w14:textId="77777777" w:rsidR="00803D42" w:rsidRPr="00713200" w:rsidRDefault="00803D42" w:rsidP="00F05F98">
            <w:pPr>
              <w:keepNext/>
            </w:pPr>
          </w:p>
        </w:tc>
      </w:tr>
      <w:tr w:rsidR="00091D3A" w:rsidRPr="00713200" w14:paraId="22015743" w14:textId="77777777" w:rsidTr="00F05F98">
        <w:trPr>
          <w:jc w:val="center"/>
        </w:trPr>
        <w:tc>
          <w:tcPr>
            <w:tcW w:w="4876" w:type="dxa"/>
            <w:hideMark/>
          </w:tcPr>
          <w:p w14:paraId="0FBF7D67" w14:textId="77777777" w:rsidR="00803D42" w:rsidRPr="00713200" w:rsidRDefault="001B766E" w:rsidP="00F05F98">
            <w:pPr>
              <w:pStyle w:val="ColumnHeading"/>
              <w:keepNext/>
            </w:pPr>
            <w:r w:rsidRPr="00713200">
              <w:t>Testo della Commissione</w:t>
            </w:r>
          </w:p>
        </w:tc>
        <w:tc>
          <w:tcPr>
            <w:tcW w:w="4876" w:type="dxa"/>
            <w:hideMark/>
          </w:tcPr>
          <w:p w14:paraId="403A920A" w14:textId="77777777" w:rsidR="00803D42" w:rsidRPr="00713200" w:rsidRDefault="001B766E" w:rsidP="00F05F98">
            <w:pPr>
              <w:pStyle w:val="ColumnHeading"/>
              <w:keepNext/>
            </w:pPr>
            <w:r w:rsidRPr="00713200">
              <w:t>Emendamento</w:t>
            </w:r>
          </w:p>
        </w:tc>
      </w:tr>
      <w:tr w:rsidR="00091D3A" w:rsidRPr="00713200" w14:paraId="250EA3EA" w14:textId="77777777" w:rsidTr="00F05F98">
        <w:trPr>
          <w:jc w:val="center"/>
        </w:trPr>
        <w:tc>
          <w:tcPr>
            <w:tcW w:w="4876" w:type="dxa"/>
            <w:hideMark/>
          </w:tcPr>
          <w:p w14:paraId="287D5FB6" w14:textId="77777777" w:rsidR="00803D42" w:rsidRPr="00713200" w:rsidRDefault="001B766E" w:rsidP="00F05F98">
            <w:pPr>
              <w:pStyle w:val="Normal6"/>
            </w:pPr>
            <w:r w:rsidRPr="00713200">
              <w:t>(33)</w:t>
            </w:r>
            <w:r w:rsidRPr="00713200">
              <w:tab/>
              <w:t xml:space="preserve">Il programma dovrebbe essere concepito in modo da promuovere </w:t>
            </w:r>
            <w:r w:rsidRPr="00713200">
              <w:t>l'inclusione, la diversità e le pari opportunità ampliando l'accesso alla mobilità, al volontariato e all'apprendimento in tutta l'Unione e nel resto del mondo, consentendo in tal modo a tutte le persone di beneficiare appieno di un'esperienza trasformativa.</w:t>
            </w:r>
          </w:p>
        </w:tc>
        <w:tc>
          <w:tcPr>
            <w:tcW w:w="4876" w:type="dxa"/>
            <w:hideMark/>
          </w:tcPr>
          <w:p w14:paraId="6CCD8FB2" w14:textId="77777777" w:rsidR="00803D42" w:rsidRPr="00713200" w:rsidRDefault="001B766E" w:rsidP="00F05F98">
            <w:pPr>
              <w:pStyle w:val="Normal6"/>
              <w:rPr>
                <w:szCs w:val="24"/>
              </w:rPr>
            </w:pPr>
            <w:r w:rsidRPr="00713200">
              <w:t>(33)</w:t>
            </w:r>
            <w:r w:rsidRPr="00713200">
              <w:tab/>
              <w:t xml:space="preserve">Il programma dovrebbe essere concepito in modo da promuovere l'inclusione, la diversità e le pari opportunità ampliando l'accesso alla mobilità </w:t>
            </w:r>
            <w:r w:rsidRPr="00713200">
              <w:rPr>
                <w:b/>
                <w:i/>
              </w:rPr>
              <w:t>sostenibile</w:t>
            </w:r>
            <w:r w:rsidRPr="00713200">
              <w:t>, al volontariato e all'apprendimento in tutta l'Unione e nel resto del mondo, consentendo in tal modo a tutte le persone di beneficiare appieno di un'esperienza trasformativa</w:t>
            </w:r>
            <w:r w:rsidRPr="00713200">
              <w:rPr>
                <w:b/>
                <w:i/>
              </w:rPr>
              <w:t>, a prescindere dal contesto socioeconomico, dalla condizione di lavoro, dalla disabilità, dal luogo di residenza o da altri ostacoli strutturali che possono limitarne la partecipaz</w:t>
            </w:r>
            <w:r w:rsidRPr="00713200">
              <w:rPr>
                <w:b/>
                <w:i/>
              </w:rPr>
              <w:t>ione</w:t>
            </w:r>
            <w:r w:rsidRPr="00713200">
              <w:t>.</w:t>
            </w:r>
          </w:p>
        </w:tc>
      </w:tr>
    </w:tbl>
    <w:p w14:paraId="3DB31269" w14:textId="77777777" w:rsidR="00803D42" w:rsidRPr="00713200" w:rsidRDefault="001B766E" w:rsidP="00803D42">
      <w:r w:rsidRPr="001B766E">
        <w:rPr>
          <w:rStyle w:val="HideTWBExt"/>
        </w:rPr>
        <w:lastRenderedPageBreak/>
        <w:t>&lt;/Amend&gt;</w:t>
      </w:r>
    </w:p>
    <w:p w14:paraId="19D62E26"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36</w:t>
      </w:r>
      <w:r w:rsidRPr="001B766E">
        <w:rPr>
          <w:rStyle w:val="HideTWBExt"/>
          <w:b w:val="0"/>
          <w:szCs w:val="24"/>
        </w:rPr>
        <w:t>&lt;/NumAm&gt;</w:t>
      </w:r>
    </w:p>
    <w:p w14:paraId="48B51FC7"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790E311" w14:textId="77777777" w:rsidR="00803D42" w:rsidRPr="00713200" w:rsidRDefault="001B766E" w:rsidP="00803D42">
      <w:pPr>
        <w:pStyle w:val="NormalBold"/>
      </w:pPr>
      <w:r w:rsidRPr="001B766E">
        <w:rPr>
          <w:rStyle w:val="HideTWBExt"/>
          <w:b w:val="0"/>
          <w:szCs w:val="24"/>
        </w:rPr>
        <w:t>&lt;Article&gt;</w:t>
      </w:r>
      <w:r w:rsidRPr="00713200">
        <w:t>Considerando 34</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141D02C" w14:textId="77777777" w:rsidTr="00F05F98">
        <w:trPr>
          <w:jc w:val="center"/>
        </w:trPr>
        <w:tc>
          <w:tcPr>
            <w:tcW w:w="9752" w:type="dxa"/>
            <w:gridSpan w:val="2"/>
          </w:tcPr>
          <w:p w14:paraId="3C63F1D8" w14:textId="77777777" w:rsidR="00803D42" w:rsidRPr="00713200" w:rsidRDefault="00803D42" w:rsidP="00F05F98">
            <w:pPr>
              <w:keepNext/>
            </w:pPr>
          </w:p>
        </w:tc>
      </w:tr>
      <w:tr w:rsidR="00091D3A" w:rsidRPr="00713200" w14:paraId="50F23B8B" w14:textId="77777777" w:rsidTr="00F05F98">
        <w:trPr>
          <w:jc w:val="center"/>
        </w:trPr>
        <w:tc>
          <w:tcPr>
            <w:tcW w:w="4876" w:type="dxa"/>
            <w:hideMark/>
          </w:tcPr>
          <w:p w14:paraId="34DC069F" w14:textId="77777777" w:rsidR="00803D42" w:rsidRPr="00713200" w:rsidRDefault="001B766E" w:rsidP="00F05F98">
            <w:pPr>
              <w:pStyle w:val="ColumnHeading"/>
              <w:keepNext/>
            </w:pPr>
            <w:r w:rsidRPr="00713200">
              <w:t>Testo della Commissione</w:t>
            </w:r>
          </w:p>
        </w:tc>
        <w:tc>
          <w:tcPr>
            <w:tcW w:w="4876" w:type="dxa"/>
            <w:hideMark/>
          </w:tcPr>
          <w:p w14:paraId="77F6C50B" w14:textId="77777777" w:rsidR="00803D42" w:rsidRPr="00713200" w:rsidRDefault="001B766E" w:rsidP="00F05F98">
            <w:pPr>
              <w:pStyle w:val="ColumnHeading"/>
              <w:keepNext/>
            </w:pPr>
            <w:r w:rsidRPr="00713200">
              <w:t>Emendamento</w:t>
            </w:r>
          </w:p>
        </w:tc>
      </w:tr>
      <w:tr w:rsidR="00091D3A" w:rsidRPr="00713200" w14:paraId="36A1BD40" w14:textId="77777777" w:rsidTr="00F05F98">
        <w:trPr>
          <w:jc w:val="center"/>
        </w:trPr>
        <w:tc>
          <w:tcPr>
            <w:tcW w:w="4876" w:type="dxa"/>
            <w:hideMark/>
          </w:tcPr>
          <w:p w14:paraId="77E329C5" w14:textId="77777777" w:rsidR="00803D42" w:rsidRPr="00713200" w:rsidRDefault="001B766E" w:rsidP="00F05F98">
            <w:pPr>
              <w:pStyle w:val="Normal6"/>
            </w:pPr>
            <w:r w:rsidRPr="00713200">
              <w:t>(34)</w:t>
            </w:r>
            <w:r w:rsidRPr="00713200">
              <w:tab/>
              <w:t xml:space="preserve">Il programma dovrebbe prevedere una serie di misure volte ad </w:t>
            </w:r>
            <w:r w:rsidRPr="00713200">
              <w:t>agevolare e aumentare l'accesso delle persone con minori opportunità, a eliminare gli ostacoli che possono impedire tale accesso, compresi quelli finanziari, e fungere da base per ulteriori orientamenti in materia di attuazione. Dette misure comprendono, tra l'altro, un sostegno finanziario mirato, formati di apprendimento accessibili, sostegno all'edilizia abitativa, attività preparatorie e supporto per i partecipanti con minori opportunità prima, durante e dopo la loro partecipazione al programma, documen</w:t>
            </w:r>
            <w:r w:rsidRPr="00713200">
              <w:t xml:space="preserve">ti accessibili e di facile consultazione disponibili in diverse lingue, attività di sostegno per il personale che si occupa specificamente dell'inclusione e della diversità nelle organizzazioni e attività di sensibilizzazione tra i potenziali partecipanti con minori opportunità, anche nelle zone rurali e remote. Inoltre il programma dovrebbe </w:t>
            </w:r>
            <w:r w:rsidRPr="00713200">
              <w:rPr>
                <w:b/>
                <w:i/>
              </w:rPr>
              <w:t>consentire di</w:t>
            </w:r>
            <w:r w:rsidRPr="00713200">
              <w:t xml:space="preserve"> dare la priorità, nel processo di attribuzione delle sovvenzioni, a progetti di qualità che affrontano attivamente le questioni dell'inclusione e del coin</w:t>
            </w:r>
            <w:r w:rsidRPr="00713200">
              <w:t>volgimento dei partecipanti con minori opportunità.</w:t>
            </w:r>
          </w:p>
        </w:tc>
        <w:tc>
          <w:tcPr>
            <w:tcW w:w="4876" w:type="dxa"/>
            <w:hideMark/>
          </w:tcPr>
          <w:p w14:paraId="60C66872" w14:textId="77777777" w:rsidR="00803D42" w:rsidRPr="00713200" w:rsidRDefault="001B766E" w:rsidP="00F05F98">
            <w:pPr>
              <w:pStyle w:val="Normal6"/>
              <w:rPr>
                <w:szCs w:val="24"/>
              </w:rPr>
            </w:pPr>
            <w:r w:rsidRPr="00713200">
              <w:t>(34)</w:t>
            </w:r>
            <w:r w:rsidRPr="00713200">
              <w:tab/>
              <w:t xml:space="preserve">Il programma dovrebbe prevedere una serie di misure volte ad agevolare e aumentare l'accesso delle persone con minori opportunità, a eliminare gli ostacoli che possono impedire tale accesso, compresi quelli finanziari, e fungere da base per ulteriori orientamenti in materia di attuazione. Dette misure comprendono, tra l'altro, un sostegno finanziario mirato, </w:t>
            </w:r>
            <w:r w:rsidRPr="00713200">
              <w:rPr>
                <w:b/>
                <w:i/>
              </w:rPr>
              <w:t>tenendo conto della differenza del reale costo della vita e delle spese di sostentamento,</w:t>
            </w:r>
            <w:r w:rsidRPr="00713200">
              <w:t xml:space="preserve"> formati di apprendimento accessibili, sostegno all'edilizia </w:t>
            </w:r>
            <w:r w:rsidRPr="00713200">
              <w:t>abitativa, attività preparatorie e supporto per i partecipanti con minori opportunità prima, durante e dopo la loro partecipazione al programma, documenti accessibili e di facile consultazione disponibili in diverse lingue, attività di sostegno per il personale che si occupa specificamente dell'inclusione e della diversità nelle organizzazioni e attività di sensibilizzazione tra i potenziali partecipanti con minori opportunità, anche nelle zone rurali</w:t>
            </w:r>
            <w:r w:rsidRPr="00713200">
              <w:rPr>
                <w:b/>
                <w:bCs/>
                <w:i/>
                <w:iCs/>
              </w:rPr>
              <w:t>, insulari</w:t>
            </w:r>
            <w:r w:rsidRPr="00713200">
              <w:t xml:space="preserve"> e remote. Inoltre il programma dovrebbe dare l</w:t>
            </w:r>
            <w:r w:rsidRPr="00713200">
              <w:t>a priorità, nel processo di attribuzione delle sovvenzioni, a progetti di qualità che affrontano attivamente le questioni dell'inclusione e del coinvolgimento dei partecipanti con minori opportunità</w:t>
            </w:r>
            <w:r w:rsidRPr="00713200">
              <w:rPr>
                <w:b/>
                <w:i/>
              </w:rPr>
              <w:t>, garantendo nel contempo adeguati finanziamenti e la stabilità di tali misure</w:t>
            </w:r>
            <w:r w:rsidRPr="00713200">
              <w:t>.</w:t>
            </w:r>
          </w:p>
        </w:tc>
      </w:tr>
    </w:tbl>
    <w:p w14:paraId="75E5FFF0" w14:textId="77777777" w:rsidR="00803D42" w:rsidRPr="00713200" w:rsidRDefault="001B766E" w:rsidP="00803D42">
      <w:r w:rsidRPr="001B766E">
        <w:rPr>
          <w:rStyle w:val="HideTWBExt"/>
        </w:rPr>
        <w:t>&lt;/Amend&gt;</w:t>
      </w:r>
    </w:p>
    <w:p w14:paraId="1398832A"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37</w:t>
      </w:r>
      <w:r w:rsidRPr="001B766E">
        <w:rPr>
          <w:rStyle w:val="HideTWBExt"/>
          <w:b w:val="0"/>
          <w:szCs w:val="24"/>
        </w:rPr>
        <w:t>&lt;/NumAm&gt;</w:t>
      </w:r>
    </w:p>
    <w:p w14:paraId="5CECA82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DFC3F27" w14:textId="77777777" w:rsidR="00803D42" w:rsidRPr="00713200" w:rsidRDefault="001B766E" w:rsidP="00803D42">
      <w:pPr>
        <w:pStyle w:val="NormalBold"/>
      </w:pPr>
      <w:r w:rsidRPr="001B766E">
        <w:rPr>
          <w:rStyle w:val="HideTWBExt"/>
          <w:b w:val="0"/>
          <w:szCs w:val="24"/>
        </w:rPr>
        <w:t>&lt;Article&gt;</w:t>
      </w:r>
      <w:r w:rsidRPr="00713200">
        <w:t>Considerando 35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1101A3A" w14:textId="77777777" w:rsidTr="00F05F98">
        <w:trPr>
          <w:jc w:val="center"/>
        </w:trPr>
        <w:tc>
          <w:tcPr>
            <w:tcW w:w="9752" w:type="dxa"/>
            <w:gridSpan w:val="2"/>
          </w:tcPr>
          <w:p w14:paraId="510FAA96" w14:textId="77777777" w:rsidR="00803D42" w:rsidRPr="00713200" w:rsidRDefault="00803D42" w:rsidP="00F05F98">
            <w:pPr>
              <w:keepNext/>
            </w:pPr>
          </w:p>
        </w:tc>
      </w:tr>
      <w:tr w:rsidR="00091D3A" w:rsidRPr="00713200" w14:paraId="5C7F5DCE" w14:textId="77777777" w:rsidTr="00F05F98">
        <w:trPr>
          <w:jc w:val="center"/>
        </w:trPr>
        <w:tc>
          <w:tcPr>
            <w:tcW w:w="4876" w:type="dxa"/>
            <w:hideMark/>
          </w:tcPr>
          <w:p w14:paraId="41CB05D3" w14:textId="77777777" w:rsidR="00803D42" w:rsidRPr="00713200" w:rsidRDefault="001B766E" w:rsidP="00F05F98">
            <w:pPr>
              <w:pStyle w:val="ColumnHeading"/>
              <w:keepNext/>
            </w:pPr>
            <w:r w:rsidRPr="00713200">
              <w:t>Testo della Commissione</w:t>
            </w:r>
          </w:p>
        </w:tc>
        <w:tc>
          <w:tcPr>
            <w:tcW w:w="4876" w:type="dxa"/>
            <w:hideMark/>
          </w:tcPr>
          <w:p w14:paraId="24AB58EE" w14:textId="77777777" w:rsidR="00803D42" w:rsidRPr="00713200" w:rsidRDefault="001B766E" w:rsidP="00F05F98">
            <w:pPr>
              <w:pStyle w:val="ColumnHeading"/>
              <w:keepNext/>
            </w:pPr>
            <w:r w:rsidRPr="00713200">
              <w:t>Emendamento</w:t>
            </w:r>
          </w:p>
        </w:tc>
      </w:tr>
      <w:tr w:rsidR="00091D3A" w:rsidRPr="00713200" w14:paraId="0EEA4E95" w14:textId="77777777" w:rsidTr="00F05F98">
        <w:trPr>
          <w:jc w:val="center"/>
        </w:trPr>
        <w:tc>
          <w:tcPr>
            <w:tcW w:w="4876" w:type="dxa"/>
            <w:hideMark/>
          </w:tcPr>
          <w:p w14:paraId="1D3E7C48" w14:textId="77777777" w:rsidR="00803D42" w:rsidRPr="00713200" w:rsidRDefault="001B766E" w:rsidP="00F05F98">
            <w:pPr>
              <w:pStyle w:val="Normal6"/>
            </w:pPr>
            <w:r w:rsidRPr="00713200">
              <w:t>(35)</w:t>
            </w:r>
            <w:r w:rsidRPr="00713200">
              <w:tab/>
              <w:t xml:space="preserve">Al </w:t>
            </w:r>
            <w:r w:rsidRPr="00713200">
              <w:t>fine di rendere il programma più accessibile alle nuove organizzazioni e alle organizzazioni con minore capacità amministrativa, nonché più gestibile per i beneficiari, è opportuno che esso rafforzi le misure volte a semplificare le procedure in tutte le fasi.</w:t>
            </w:r>
          </w:p>
        </w:tc>
        <w:tc>
          <w:tcPr>
            <w:tcW w:w="4876" w:type="dxa"/>
            <w:hideMark/>
          </w:tcPr>
          <w:p w14:paraId="0132A4D6" w14:textId="77777777" w:rsidR="00803D42" w:rsidRPr="00713200" w:rsidRDefault="001B766E" w:rsidP="00F05F98">
            <w:pPr>
              <w:pStyle w:val="Normal6"/>
              <w:rPr>
                <w:szCs w:val="24"/>
              </w:rPr>
            </w:pPr>
            <w:r w:rsidRPr="00713200">
              <w:t>(35)</w:t>
            </w:r>
            <w:r w:rsidRPr="00713200">
              <w:tab/>
              <w:t xml:space="preserve">Al fine di rendere il programma più accessibile alle nuove organizzazioni e alle organizzazioni con minore capacità amministrativa, nonché più gestibile per i beneficiari, è opportuno che esso rafforzi le misure volte a semplificare </w:t>
            </w:r>
            <w:r w:rsidRPr="00713200">
              <w:rPr>
                <w:b/>
                <w:i/>
              </w:rPr>
              <w:t xml:space="preserve">e </w:t>
            </w:r>
            <w:r w:rsidRPr="00713200">
              <w:rPr>
                <w:b/>
                <w:i/>
              </w:rPr>
              <w:t>digitalizzare</w:t>
            </w:r>
            <w:r w:rsidRPr="00713200">
              <w:t xml:space="preserve"> le procedure in tutte le fasi</w:t>
            </w:r>
            <w:r w:rsidRPr="00713200">
              <w:rPr>
                <w:b/>
                <w:i/>
              </w:rPr>
              <w:t>, garantendo nel contempo il sostegno che consente a tutte le organizzazioni idonee, a prescindere dalle dimensioni, di partecipare efficacemente alle azioni del programma, assicurando nel contempo che la semplificazione non riduca l'accessibilità per gli erogatori di istruzione informale e non formale radicata nella comunità e rivolta agli adulti</w:t>
            </w:r>
            <w:r w:rsidRPr="00713200">
              <w:t xml:space="preserve">. </w:t>
            </w:r>
          </w:p>
        </w:tc>
      </w:tr>
    </w:tbl>
    <w:p w14:paraId="4DD55D61" w14:textId="77777777" w:rsidR="00803D42" w:rsidRPr="00713200" w:rsidRDefault="001B766E" w:rsidP="00803D42">
      <w:r w:rsidRPr="001B766E">
        <w:rPr>
          <w:rStyle w:val="HideTWBExt"/>
        </w:rPr>
        <w:t>&lt;/Amend&gt;</w:t>
      </w:r>
    </w:p>
    <w:p w14:paraId="0D6C40E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38</w:t>
      </w:r>
      <w:r w:rsidRPr="001B766E">
        <w:rPr>
          <w:rStyle w:val="HideTWBExt"/>
          <w:b w:val="0"/>
          <w:szCs w:val="24"/>
        </w:rPr>
        <w:t>&lt;/NumAm&gt;</w:t>
      </w:r>
    </w:p>
    <w:p w14:paraId="0D017917"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C8F252D" w14:textId="77777777" w:rsidR="00803D42" w:rsidRPr="00713200" w:rsidRDefault="001B766E" w:rsidP="00803D42">
      <w:pPr>
        <w:pStyle w:val="NormalBold"/>
      </w:pPr>
      <w:r w:rsidRPr="001B766E">
        <w:rPr>
          <w:rStyle w:val="HideTWBExt"/>
          <w:b w:val="0"/>
          <w:szCs w:val="24"/>
        </w:rPr>
        <w:t>&lt;Article&gt;</w:t>
      </w:r>
      <w:r w:rsidRPr="00713200">
        <w:t>Considerando 37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78DFF405" w14:textId="77777777" w:rsidTr="00F05F98">
        <w:trPr>
          <w:jc w:val="center"/>
        </w:trPr>
        <w:tc>
          <w:tcPr>
            <w:tcW w:w="9752" w:type="dxa"/>
            <w:gridSpan w:val="2"/>
          </w:tcPr>
          <w:p w14:paraId="6A91DD34" w14:textId="77777777" w:rsidR="00803D42" w:rsidRPr="00713200" w:rsidRDefault="00803D42" w:rsidP="00F05F98">
            <w:pPr>
              <w:keepNext/>
            </w:pPr>
          </w:p>
        </w:tc>
      </w:tr>
      <w:tr w:rsidR="00091D3A" w:rsidRPr="00713200" w14:paraId="6E780906" w14:textId="77777777" w:rsidTr="00F05F98">
        <w:trPr>
          <w:jc w:val="center"/>
        </w:trPr>
        <w:tc>
          <w:tcPr>
            <w:tcW w:w="4876" w:type="dxa"/>
            <w:hideMark/>
          </w:tcPr>
          <w:p w14:paraId="42A165BE" w14:textId="77777777" w:rsidR="00803D42" w:rsidRPr="00713200" w:rsidRDefault="001B766E" w:rsidP="00F05F98">
            <w:pPr>
              <w:pStyle w:val="ColumnHeading"/>
              <w:keepNext/>
            </w:pPr>
            <w:r w:rsidRPr="00713200">
              <w:t>Testo della Commissione</w:t>
            </w:r>
          </w:p>
        </w:tc>
        <w:tc>
          <w:tcPr>
            <w:tcW w:w="4876" w:type="dxa"/>
            <w:hideMark/>
          </w:tcPr>
          <w:p w14:paraId="44C902AA" w14:textId="77777777" w:rsidR="00803D42" w:rsidRPr="00713200" w:rsidRDefault="001B766E" w:rsidP="00F05F98">
            <w:pPr>
              <w:pStyle w:val="ColumnHeading"/>
              <w:keepNext/>
            </w:pPr>
            <w:r w:rsidRPr="00713200">
              <w:t>Emendamento</w:t>
            </w:r>
          </w:p>
        </w:tc>
      </w:tr>
      <w:tr w:rsidR="00091D3A" w:rsidRPr="00713200" w14:paraId="6113CB17" w14:textId="77777777" w:rsidTr="00F05F98">
        <w:trPr>
          <w:jc w:val="center"/>
        </w:trPr>
        <w:tc>
          <w:tcPr>
            <w:tcW w:w="4876" w:type="dxa"/>
            <w:hideMark/>
          </w:tcPr>
          <w:p w14:paraId="0DFF2025" w14:textId="77777777" w:rsidR="00803D42" w:rsidRPr="00713200" w:rsidRDefault="001B766E" w:rsidP="00F05F98">
            <w:pPr>
              <w:pStyle w:val="Normal6"/>
            </w:pPr>
            <w:r w:rsidRPr="00713200">
              <w:t>(37)</w:t>
            </w:r>
            <w:r w:rsidRPr="00713200">
              <w:tab/>
              <w:t>Data la diversità dei settori contemplati dal programma, è opportuno mantenere l'ambizione che gli ambiti gioventù e sport contribuiscano in modo significativo agli obiettivi del programma e raggiungano i gruppi destinatari.</w:t>
            </w:r>
          </w:p>
        </w:tc>
        <w:tc>
          <w:tcPr>
            <w:tcW w:w="4876" w:type="dxa"/>
            <w:hideMark/>
          </w:tcPr>
          <w:p w14:paraId="0F80F3C0" w14:textId="77777777" w:rsidR="00803D42" w:rsidRPr="00713200" w:rsidRDefault="001B766E" w:rsidP="00F05F98">
            <w:pPr>
              <w:pStyle w:val="Normal6"/>
              <w:rPr>
                <w:szCs w:val="24"/>
              </w:rPr>
            </w:pPr>
            <w:r w:rsidRPr="00713200">
              <w:t>(37)</w:t>
            </w:r>
            <w:r w:rsidRPr="00713200">
              <w:tab/>
              <w:t xml:space="preserve">Data la diversità dei settori contemplati dal programma, è opportuno mantenere l'ambizione che gli ambiti gioventù e sport contribuiscano in modo significativo agli obiettivi del programma e raggiungano i gruppi destinatari e che tale ambizione sia resa operativa attraverso una chiara trasparenza di bilancio e specifiche linee di bilancio dell'Unione per 1) istruzione e formazione, 2) gioventù e 3) sport. </w:t>
            </w:r>
            <w:r w:rsidRPr="00713200">
              <w:rPr>
                <w:b/>
                <w:i/>
              </w:rPr>
              <w:t>Tale visibilità di bilancio rafforza la trasparenza, la responsabilità e la sicurezza della pianificaz</w:t>
            </w:r>
            <w:r w:rsidRPr="00713200">
              <w:rPr>
                <w:b/>
                <w:i/>
              </w:rPr>
              <w:t xml:space="preserve">ione per i beneficiari, riflette i quadri strategici distinti e i gruppi destinatari di ciascun settore e sostiene l'efficace attuazione delle pertinenti strategie dell'Unione, tra cui la strategia dell'UE per la gioventù e la dimensione europea dello sport. Contribuisce inoltre a evitare una </w:t>
            </w:r>
            <w:r w:rsidRPr="00713200">
              <w:rPr>
                <w:b/>
                <w:i/>
              </w:rPr>
              <w:lastRenderedPageBreak/>
              <w:t>concorrenza controproducente tra i settori, garantisce che il programma rimanga equilibrato e accessibile e salvaguarda il carattere sociale ed educativo dell'animazione socioeducativa e dello sport di base, nonché con</w:t>
            </w:r>
            <w:r w:rsidRPr="00713200">
              <w:rPr>
                <w:b/>
                <w:i/>
              </w:rPr>
              <w:t>dizioni di lavoro dignitose per il personale e i volontari coinvolti.</w:t>
            </w:r>
          </w:p>
        </w:tc>
      </w:tr>
    </w:tbl>
    <w:p w14:paraId="4F630FFD" w14:textId="77777777" w:rsidR="00803D42" w:rsidRPr="00713200" w:rsidRDefault="001B766E" w:rsidP="00803D42">
      <w:r w:rsidRPr="001B766E">
        <w:rPr>
          <w:rStyle w:val="HideTWBExt"/>
        </w:rPr>
        <w:lastRenderedPageBreak/>
        <w:t>&lt;/Amend&gt;</w:t>
      </w:r>
    </w:p>
    <w:p w14:paraId="2669469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39</w:t>
      </w:r>
      <w:r w:rsidRPr="001B766E">
        <w:rPr>
          <w:rStyle w:val="HideTWBExt"/>
          <w:b w:val="0"/>
          <w:szCs w:val="24"/>
        </w:rPr>
        <w:t>&lt;/NumAm&gt;</w:t>
      </w:r>
    </w:p>
    <w:p w14:paraId="2FC4BA23"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925908E" w14:textId="77777777" w:rsidR="00803D42" w:rsidRPr="00713200" w:rsidRDefault="001B766E" w:rsidP="00803D42">
      <w:pPr>
        <w:pStyle w:val="NormalBold"/>
      </w:pPr>
      <w:r w:rsidRPr="001B766E">
        <w:rPr>
          <w:rStyle w:val="HideTWBExt"/>
          <w:b w:val="0"/>
          <w:szCs w:val="24"/>
        </w:rPr>
        <w:t>&lt;Article&gt;</w:t>
      </w:r>
      <w:r w:rsidRPr="00713200">
        <w:t>Considerando 38</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7FD2C44D" w14:textId="77777777" w:rsidTr="00F05F98">
        <w:trPr>
          <w:jc w:val="center"/>
        </w:trPr>
        <w:tc>
          <w:tcPr>
            <w:tcW w:w="9752" w:type="dxa"/>
            <w:gridSpan w:val="2"/>
          </w:tcPr>
          <w:p w14:paraId="21276823" w14:textId="77777777" w:rsidR="00803D42" w:rsidRPr="00713200" w:rsidRDefault="00803D42" w:rsidP="00F05F98">
            <w:pPr>
              <w:keepNext/>
            </w:pPr>
          </w:p>
        </w:tc>
      </w:tr>
      <w:tr w:rsidR="00091D3A" w:rsidRPr="00713200" w14:paraId="766551CC" w14:textId="77777777" w:rsidTr="00F05F98">
        <w:trPr>
          <w:jc w:val="center"/>
        </w:trPr>
        <w:tc>
          <w:tcPr>
            <w:tcW w:w="4876" w:type="dxa"/>
            <w:hideMark/>
          </w:tcPr>
          <w:p w14:paraId="53C1CA03" w14:textId="77777777" w:rsidR="00803D42" w:rsidRPr="00713200" w:rsidRDefault="001B766E" w:rsidP="00F05F98">
            <w:pPr>
              <w:pStyle w:val="ColumnHeading"/>
              <w:keepNext/>
            </w:pPr>
            <w:r w:rsidRPr="00713200">
              <w:t xml:space="preserve">Testo </w:t>
            </w:r>
            <w:r w:rsidRPr="00713200">
              <w:t>della Commissione</w:t>
            </w:r>
          </w:p>
        </w:tc>
        <w:tc>
          <w:tcPr>
            <w:tcW w:w="4876" w:type="dxa"/>
            <w:hideMark/>
          </w:tcPr>
          <w:p w14:paraId="4C6FC1A9" w14:textId="77777777" w:rsidR="00803D42" w:rsidRPr="00713200" w:rsidRDefault="001B766E" w:rsidP="00F05F98">
            <w:pPr>
              <w:pStyle w:val="ColumnHeading"/>
              <w:keepNext/>
            </w:pPr>
            <w:r w:rsidRPr="00713200">
              <w:t>Emendamento</w:t>
            </w:r>
          </w:p>
        </w:tc>
      </w:tr>
      <w:tr w:rsidR="00091D3A" w:rsidRPr="00713200" w14:paraId="14B91320" w14:textId="77777777" w:rsidTr="00F05F98">
        <w:trPr>
          <w:jc w:val="center"/>
        </w:trPr>
        <w:tc>
          <w:tcPr>
            <w:tcW w:w="4876" w:type="dxa"/>
            <w:hideMark/>
          </w:tcPr>
          <w:p w14:paraId="28000469" w14:textId="77777777" w:rsidR="00803D42" w:rsidRPr="00713200" w:rsidRDefault="001B766E" w:rsidP="00F05F98">
            <w:pPr>
              <w:pStyle w:val="Normal6"/>
            </w:pPr>
            <w:r w:rsidRPr="00713200">
              <w:t>(38)</w:t>
            </w:r>
            <w:r w:rsidRPr="00713200">
              <w:tab/>
              <w:t>Al programma si applica il regolamento (UE, Euratom) 2024/2509 del Parlamento europeo e del Consiglio</w:t>
            </w:r>
            <w:r w:rsidRPr="00713200">
              <w:rPr>
                <w:vertAlign w:val="superscript"/>
              </w:rPr>
              <w:t>12</w:t>
            </w:r>
            <w:r w:rsidRPr="00713200">
              <w:t>. Tale regolamento stabilisce le norme relative alla formazione e all'esecuzione del bilancio generale dell'Unione europea, comprese quelle relative alle sovvenzioni, ai premi, alle donazioni non finanziarie, agli appalti, alla gestione indiretta, all'assistenza finanziaria, agli strumenti finanziari, alle garanzie di bilancio e alla tutela degli interessi finanziari dell'Unione.</w:t>
            </w:r>
          </w:p>
        </w:tc>
        <w:tc>
          <w:tcPr>
            <w:tcW w:w="4876" w:type="dxa"/>
            <w:hideMark/>
          </w:tcPr>
          <w:p w14:paraId="23B5E904" w14:textId="77777777" w:rsidR="00803D42" w:rsidRPr="00713200" w:rsidRDefault="001B766E" w:rsidP="00F05F98">
            <w:pPr>
              <w:pStyle w:val="Normal6"/>
              <w:rPr>
                <w:szCs w:val="24"/>
              </w:rPr>
            </w:pPr>
            <w:r w:rsidRPr="00713200">
              <w:t>(38)</w:t>
            </w:r>
            <w:r w:rsidRPr="00713200">
              <w:tab/>
              <w:t>Al programma si applica il regolamento (UE, Euratom) 2024/2509 del Parlamento europeo e del Consiglio</w:t>
            </w:r>
            <w:r w:rsidRPr="00713200">
              <w:rPr>
                <w:vertAlign w:val="superscript"/>
              </w:rPr>
              <w:t>12</w:t>
            </w:r>
            <w:r w:rsidRPr="00713200">
              <w:t>. Tale regolamento stabilisce le norme relative alla formazione e all'esecuzione del bilancio generale dell'Unione europea, comprese quelle relative alle sovvenzioni, ai premi, alle donazioni non finanziarie, agli appalti, alla gestione indiretta, all'assistenza finanziaria, agli strumenti finanziari, alle garanzie di bilancio e alla tutela degli interessi finanziari dell'Unione</w:t>
            </w:r>
            <w:r w:rsidRPr="00713200">
              <w:rPr>
                <w:b/>
                <w:i/>
              </w:rPr>
              <w:t>, che dovrebbero essere app</w:t>
            </w:r>
            <w:r w:rsidRPr="00713200">
              <w:rPr>
                <w:b/>
                <w:i/>
              </w:rPr>
              <w:t>licate in maniera proporzionata e in piena compatibilità con gli obiettivi sociali e di inclusione del programma</w:t>
            </w:r>
            <w:r w:rsidRPr="00713200">
              <w:t xml:space="preserve">. </w:t>
            </w:r>
          </w:p>
        </w:tc>
      </w:tr>
      <w:tr w:rsidR="00091D3A" w:rsidRPr="00713200" w14:paraId="7F04AF12" w14:textId="77777777" w:rsidTr="00F05F98">
        <w:trPr>
          <w:jc w:val="center"/>
        </w:trPr>
        <w:tc>
          <w:tcPr>
            <w:tcW w:w="4876" w:type="dxa"/>
            <w:hideMark/>
          </w:tcPr>
          <w:p w14:paraId="1B1F6FD8" w14:textId="77777777" w:rsidR="00803D42" w:rsidRPr="00713200" w:rsidRDefault="001B766E" w:rsidP="00F05F98">
            <w:pPr>
              <w:pStyle w:val="Normal6"/>
            </w:pPr>
            <w:r w:rsidRPr="00713200">
              <w:t>__________________</w:t>
            </w:r>
          </w:p>
        </w:tc>
        <w:tc>
          <w:tcPr>
            <w:tcW w:w="4876" w:type="dxa"/>
            <w:hideMark/>
          </w:tcPr>
          <w:p w14:paraId="2012744F" w14:textId="77777777" w:rsidR="00803D42" w:rsidRPr="00713200" w:rsidRDefault="001B766E" w:rsidP="00F05F98">
            <w:pPr>
              <w:pStyle w:val="Normal6"/>
              <w:rPr>
                <w:szCs w:val="24"/>
              </w:rPr>
            </w:pPr>
            <w:r w:rsidRPr="00713200">
              <w:t>__________________</w:t>
            </w:r>
          </w:p>
        </w:tc>
      </w:tr>
      <w:tr w:rsidR="00091D3A" w:rsidRPr="00713200" w14:paraId="4C084CBA" w14:textId="77777777" w:rsidTr="00F05F98">
        <w:trPr>
          <w:jc w:val="center"/>
        </w:trPr>
        <w:tc>
          <w:tcPr>
            <w:tcW w:w="4876" w:type="dxa"/>
            <w:hideMark/>
          </w:tcPr>
          <w:p w14:paraId="71BD4477" w14:textId="77777777" w:rsidR="00803D42" w:rsidRPr="00713200" w:rsidRDefault="001B766E" w:rsidP="00F05F98">
            <w:pPr>
              <w:pStyle w:val="Normal6"/>
            </w:pPr>
            <w:r w:rsidRPr="00713200">
              <w:rPr>
                <w:vertAlign w:val="superscript"/>
              </w:rPr>
              <w:t>12</w:t>
            </w:r>
            <w:r w:rsidRPr="00713200">
              <w:t xml:space="preserve"> Regolamento (UE, Euratom) 2024/2509 del Parlamento europeo e del Consiglio, del 23 settembre 2024, che stabilisce le regole finanziarie applicabili al bilancio generale dell'Unione (GU L, 2024/2509, 26.9.2024, ELI:</w:t>
            </w:r>
          </w:p>
        </w:tc>
        <w:tc>
          <w:tcPr>
            <w:tcW w:w="4876" w:type="dxa"/>
            <w:hideMark/>
          </w:tcPr>
          <w:p w14:paraId="04F87E0C" w14:textId="77777777" w:rsidR="00803D42" w:rsidRPr="00713200" w:rsidRDefault="001B766E" w:rsidP="00F05F98">
            <w:pPr>
              <w:pStyle w:val="Normal6"/>
              <w:rPr>
                <w:szCs w:val="24"/>
              </w:rPr>
            </w:pPr>
            <w:r w:rsidRPr="00713200">
              <w:rPr>
                <w:vertAlign w:val="superscript"/>
              </w:rPr>
              <w:t>12</w:t>
            </w:r>
            <w:r w:rsidRPr="00713200">
              <w:t xml:space="preserve"> Regolamento (UE, Euratom) 2024/2509 del Parlamento europeo e del Consiglio, del 23 settembre 2024, che stabilisce le regole finanziarie applicabili al bilancio generale dell'Unione (GU L, 2024/2509, 26.9.2024, ELI:</w:t>
            </w:r>
          </w:p>
        </w:tc>
      </w:tr>
    </w:tbl>
    <w:p w14:paraId="75746883" w14:textId="77777777" w:rsidR="00803D42" w:rsidRPr="00713200" w:rsidRDefault="001B766E" w:rsidP="00803D42">
      <w:r w:rsidRPr="001B766E">
        <w:rPr>
          <w:rStyle w:val="HideTWBExt"/>
        </w:rPr>
        <w:t>&lt;/Amend&gt;</w:t>
      </w:r>
    </w:p>
    <w:p w14:paraId="0DDA6DD7"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40</w:t>
      </w:r>
      <w:r w:rsidRPr="001B766E">
        <w:rPr>
          <w:rStyle w:val="HideTWBExt"/>
          <w:b w:val="0"/>
          <w:szCs w:val="24"/>
        </w:rPr>
        <w:t>&lt;/NumAm&gt;</w:t>
      </w:r>
    </w:p>
    <w:p w14:paraId="0FB49B83"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EBEB23B" w14:textId="77777777" w:rsidR="00803D42" w:rsidRPr="00713200" w:rsidRDefault="001B766E" w:rsidP="00803D42">
      <w:pPr>
        <w:pStyle w:val="NormalBold"/>
      </w:pPr>
      <w:r w:rsidRPr="001B766E">
        <w:rPr>
          <w:rStyle w:val="HideTWBExt"/>
          <w:b w:val="0"/>
          <w:szCs w:val="24"/>
        </w:rPr>
        <w:t>&lt;Article&gt;</w:t>
      </w:r>
      <w:r w:rsidRPr="00713200">
        <w:t>Considerando 40</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04F188E" w14:textId="77777777" w:rsidTr="00F05F98">
        <w:trPr>
          <w:jc w:val="center"/>
        </w:trPr>
        <w:tc>
          <w:tcPr>
            <w:tcW w:w="9752" w:type="dxa"/>
            <w:gridSpan w:val="2"/>
          </w:tcPr>
          <w:p w14:paraId="14C83968" w14:textId="77777777" w:rsidR="00803D42" w:rsidRPr="00713200" w:rsidRDefault="00803D42" w:rsidP="00F05F98">
            <w:pPr>
              <w:keepNext/>
            </w:pPr>
          </w:p>
        </w:tc>
      </w:tr>
      <w:tr w:rsidR="00091D3A" w:rsidRPr="00713200" w14:paraId="1C63BA10" w14:textId="77777777" w:rsidTr="00F05F98">
        <w:trPr>
          <w:jc w:val="center"/>
        </w:trPr>
        <w:tc>
          <w:tcPr>
            <w:tcW w:w="4876" w:type="dxa"/>
            <w:hideMark/>
          </w:tcPr>
          <w:p w14:paraId="556DEE41" w14:textId="77777777" w:rsidR="00803D42" w:rsidRPr="00713200" w:rsidRDefault="001B766E" w:rsidP="00F05F98">
            <w:pPr>
              <w:pStyle w:val="ColumnHeading"/>
              <w:keepNext/>
            </w:pPr>
            <w:r w:rsidRPr="00713200">
              <w:t xml:space="preserve">Testo della </w:t>
            </w:r>
            <w:r w:rsidRPr="00713200">
              <w:t>Commissione</w:t>
            </w:r>
          </w:p>
        </w:tc>
        <w:tc>
          <w:tcPr>
            <w:tcW w:w="4876" w:type="dxa"/>
            <w:hideMark/>
          </w:tcPr>
          <w:p w14:paraId="755A1850" w14:textId="77777777" w:rsidR="00803D42" w:rsidRPr="00713200" w:rsidRDefault="001B766E" w:rsidP="00F05F98">
            <w:pPr>
              <w:pStyle w:val="ColumnHeading"/>
              <w:keepNext/>
            </w:pPr>
            <w:r w:rsidRPr="00713200">
              <w:t>Emendamento</w:t>
            </w:r>
          </w:p>
        </w:tc>
      </w:tr>
      <w:tr w:rsidR="00091D3A" w:rsidRPr="00713200" w14:paraId="22235CCC" w14:textId="77777777" w:rsidTr="00F05F98">
        <w:trPr>
          <w:jc w:val="center"/>
        </w:trPr>
        <w:tc>
          <w:tcPr>
            <w:tcW w:w="4876" w:type="dxa"/>
            <w:hideMark/>
          </w:tcPr>
          <w:p w14:paraId="38E5BB2C" w14:textId="77777777" w:rsidR="00803D42" w:rsidRPr="00713200" w:rsidRDefault="001B766E" w:rsidP="00F05F98">
            <w:pPr>
              <w:pStyle w:val="Normal6"/>
            </w:pPr>
            <w:r w:rsidRPr="00713200">
              <w:t>(40)</w:t>
            </w:r>
            <w:r w:rsidRPr="00713200">
              <w:tab/>
              <w:t xml:space="preserve">Al fine di semplificare i requisiti richiesti ai beneficiari, si dovrebbe ricorrere nella massima misura possibile a opzioni semplificate in materia di costi sotto forma di importi forfettari, costi unitari e tassi forfettari. Le opzioni semplificate in materia di costi a sostegno della mobilità ai fini dell'apprendimento nel quadro del programma dovrebbero tenere conto del costo della </w:t>
            </w:r>
            <w:r w:rsidRPr="00713200">
              <w:rPr>
                <w:b/>
                <w:i/>
              </w:rPr>
              <w:t>vita e</w:t>
            </w:r>
            <w:r w:rsidRPr="00713200">
              <w:t xml:space="preserve"> delle </w:t>
            </w:r>
            <w:r w:rsidRPr="00713200">
              <w:rPr>
                <w:b/>
                <w:i/>
              </w:rPr>
              <w:t>spese</w:t>
            </w:r>
            <w:r w:rsidRPr="00713200">
              <w:t xml:space="preserve"> di sostentamento nel paese ospitante</w:t>
            </w:r>
            <w:r w:rsidRPr="00713200">
              <w:rPr>
                <w:b/>
                <w:i/>
              </w:rPr>
              <w:t>. In conformità del diritto nazionale</w:t>
            </w:r>
            <w:r w:rsidRPr="00713200">
              <w:t xml:space="preserve">, gli Stati membri </w:t>
            </w:r>
            <w:r w:rsidRPr="00713200">
              <w:rPr>
                <w:b/>
                <w:i/>
              </w:rPr>
              <w:t xml:space="preserve">dovrebbero </w:t>
            </w:r>
            <w:r w:rsidRPr="00713200">
              <w:rPr>
                <w:b/>
                <w:i/>
              </w:rPr>
              <w:t>essere</w:t>
            </w:r>
            <w:r w:rsidRPr="00713200">
              <w:t xml:space="preserve"> incoraggiati a esentare tali sovvenzioni da imposte </w:t>
            </w:r>
            <w:r w:rsidRPr="00713200">
              <w:rPr>
                <w:b/>
                <w:i/>
              </w:rPr>
              <w:t>e</w:t>
            </w:r>
            <w:r w:rsidRPr="00713200">
              <w:t xml:space="preserve"> oneri sociali; le sovvenzioni attribuite a persone da soggetti giuridici pubblici o privati dovrebbero essere trattate allo stesso modo.</w:t>
            </w:r>
          </w:p>
        </w:tc>
        <w:tc>
          <w:tcPr>
            <w:tcW w:w="4876" w:type="dxa"/>
            <w:hideMark/>
          </w:tcPr>
          <w:p w14:paraId="604A6C23" w14:textId="77777777" w:rsidR="00803D42" w:rsidRPr="00713200" w:rsidRDefault="001B766E" w:rsidP="00F05F98">
            <w:pPr>
              <w:pStyle w:val="Normal6"/>
              <w:rPr>
                <w:szCs w:val="24"/>
              </w:rPr>
            </w:pPr>
            <w:r w:rsidRPr="00713200">
              <w:t>(40)</w:t>
            </w:r>
            <w:r w:rsidRPr="00713200">
              <w:tab/>
              <w:t>Al fine di semplificare i requisiti richiesti ai beneficiari, si dovrebbe ricorrere nella massima misura possibile a opzioni semplificate in materia di costi sotto forma di importi forfettari, costi unitari e tassi forfettari</w:t>
            </w:r>
            <w:r w:rsidRPr="00713200">
              <w:rPr>
                <w:b/>
                <w:i/>
              </w:rPr>
              <w:t>, purché siano fondate su metodologie chiare, trasparenti e basate su dati verificabili</w:t>
            </w:r>
            <w:r w:rsidRPr="00713200">
              <w:t xml:space="preserve">. Le opzioni semplificate in materia di costi a sostegno della mobilità ai fini dell'apprendimento nel quadro del programma dovrebbero tenere conto del costo </w:t>
            </w:r>
            <w:r w:rsidRPr="00713200">
              <w:rPr>
                <w:b/>
                <w:i/>
              </w:rPr>
              <w:t>reale</w:t>
            </w:r>
            <w:r w:rsidRPr="00713200">
              <w:t xml:space="preserve"> della </w:t>
            </w:r>
            <w:r w:rsidRPr="00713200">
              <w:rPr>
                <w:b/>
                <w:i/>
              </w:rPr>
              <w:t>mobilità nella definizione</w:t>
            </w:r>
            <w:r w:rsidRPr="00713200">
              <w:t xml:space="preserve"> de</w:t>
            </w:r>
            <w:r w:rsidRPr="00713200">
              <w:t xml:space="preserve">lle </w:t>
            </w:r>
            <w:r w:rsidRPr="00713200">
              <w:rPr>
                <w:b/>
                <w:i/>
              </w:rPr>
              <w:t>indennità di viaggio, di soggiorno e</w:t>
            </w:r>
            <w:r w:rsidRPr="00713200">
              <w:t xml:space="preserve"> di sostentamento nel paese ospitante</w:t>
            </w:r>
            <w:r w:rsidRPr="00713200">
              <w:rPr>
                <w:b/>
                <w:i/>
              </w:rPr>
              <w:t>, al fine di prevenire difficoltà finanziarie</w:t>
            </w:r>
            <w:r w:rsidRPr="00713200">
              <w:t xml:space="preserve">, </w:t>
            </w:r>
            <w:r w:rsidRPr="00713200">
              <w:rPr>
                <w:b/>
                <w:i/>
              </w:rPr>
              <w:t xml:space="preserve">povertà lavorativa o disparità di accesso basate sul contesto socioeconomico. </w:t>
            </w:r>
            <w:r w:rsidRPr="00713200">
              <w:t xml:space="preserve">Gli Stati membri </w:t>
            </w:r>
            <w:r w:rsidRPr="00713200">
              <w:rPr>
                <w:b/>
                <w:i/>
              </w:rPr>
              <w:t>sono</w:t>
            </w:r>
            <w:r w:rsidRPr="00713200">
              <w:t xml:space="preserve"> incoraggiati a esentare tali sovvenzioni da imposte </w:t>
            </w:r>
            <w:r w:rsidRPr="00713200">
              <w:rPr>
                <w:b/>
                <w:i/>
              </w:rPr>
              <w:t>o</w:t>
            </w:r>
            <w:r w:rsidRPr="00713200">
              <w:t xml:space="preserve"> oneri sociali</w:t>
            </w:r>
            <w:r w:rsidRPr="00713200">
              <w:rPr>
                <w:b/>
                <w:i/>
              </w:rPr>
              <w:t>, al fine di promuovere parità di accesso, inclusione sociale o condizioni di vita dignitose per i partecipanti</w:t>
            </w:r>
            <w:r w:rsidRPr="00713200">
              <w:t>; le sovvenzioni attribuite a persone da soggetti giuridici pubblici o privati dovrebbero essere trattate allo</w:t>
            </w:r>
            <w:r w:rsidRPr="00713200">
              <w:t xml:space="preserve"> stesso modo.</w:t>
            </w:r>
            <w:r w:rsidRPr="00713200">
              <w:rPr>
                <w:b/>
                <w:i/>
              </w:rPr>
              <w:t xml:space="preserve"> Oltre alle indennità di viaggio, di soggiorno e di sostentamento, il programma dovrebbe sostenere la trasferibilità o la compensazione delle retribuzioni e delle prestazioni sociali dei partecipanti, se del caso. Ciò riveste particolare importanza nel caso di mobilità nel lungo termine. </w:t>
            </w:r>
          </w:p>
        </w:tc>
      </w:tr>
    </w:tbl>
    <w:p w14:paraId="41ABCF08" w14:textId="77777777" w:rsidR="00803D42" w:rsidRPr="00713200" w:rsidRDefault="001B766E" w:rsidP="00803D42">
      <w:r w:rsidRPr="001B766E">
        <w:rPr>
          <w:rStyle w:val="HideTWBExt"/>
        </w:rPr>
        <w:t>&lt;/Amend&gt;</w:t>
      </w:r>
    </w:p>
    <w:p w14:paraId="77324656"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41</w:t>
      </w:r>
      <w:r w:rsidRPr="001B766E">
        <w:rPr>
          <w:rStyle w:val="HideTWBExt"/>
          <w:b w:val="0"/>
          <w:szCs w:val="24"/>
        </w:rPr>
        <w:t>&lt;/NumAm&gt;</w:t>
      </w:r>
    </w:p>
    <w:p w14:paraId="5EC148AD"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80E035E" w14:textId="77777777" w:rsidR="00803D42" w:rsidRPr="00713200" w:rsidRDefault="001B766E" w:rsidP="00803D42">
      <w:pPr>
        <w:pStyle w:val="NormalBold"/>
      </w:pPr>
      <w:r w:rsidRPr="001B766E">
        <w:rPr>
          <w:rStyle w:val="HideTWBExt"/>
          <w:b w:val="0"/>
          <w:szCs w:val="24"/>
        </w:rPr>
        <w:t>&lt;Article&gt;</w:t>
      </w:r>
      <w:r w:rsidRPr="00713200">
        <w:t>Considerando 42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B370EE3" w14:textId="77777777" w:rsidTr="00F05F98">
        <w:trPr>
          <w:jc w:val="center"/>
        </w:trPr>
        <w:tc>
          <w:tcPr>
            <w:tcW w:w="9752" w:type="dxa"/>
            <w:gridSpan w:val="2"/>
          </w:tcPr>
          <w:p w14:paraId="0CA403EB" w14:textId="77777777" w:rsidR="00803D42" w:rsidRPr="00713200" w:rsidRDefault="00803D42" w:rsidP="00F05F98">
            <w:pPr>
              <w:keepNext/>
            </w:pPr>
          </w:p>
        </w:tc>
      </w:tr>
      <w:tr w:rsidR="00091D3A" w:rsidRPr="00713200" w14:paraId="776B501E" w14:textId="77777777" w:rsidTr="00F05F98">
        <w:trPr>
          <w:jc w:val="center"/>
        </w:trPr>
        <w:tc>
          <w:tcPr>
            <w:tcW w:w="4876" w:type="dxa"/>
            <w:hideMark/>
          </w:tcPr>
          <w:p w14:paraId="5A42DD00" w14:textId="77777777" w:rsidR="00803D42" w:rsidRPr="00713200" w:rsidRDefault="001B766E" w:rsidP="00F05F98">
            <w:pPr>
              <w:pStyle w:val="ColumnHeading"/>
              <w:keepNext/>
            </w:pPr>
            <w:r w:rsidRPr="00713200">
              <w:t>Testo della Commissione</w:t>
            </w:r>
          </w:p>
        </w:tc>
        <w:tc>
          <w:tcPr>
            <w:tcW w:w="4876" w:type="dxa"/>
            <w:hideMark/>
          </w:tcPr>
          <w:p w14:paraId="52252E3A" w14:textId="77777777" w:rsidR="00803D42" w:rsidRPr="00713200" w:rsidRDefault="001B766E" w:rsidP="00F05F98">
            <w:pPr>
              <w:pStyle w:val="ColumnHeading"/>
              <w:keepNext/>
            </w:pPr>
            <w:r w:rsidRPr="00713200">
              <w:t>Emendamento</w:t>
            </w:r>
          </w:p>
        </w:tc>
      </w:tr>
      <w:tr w:rsidR="00091D3A" w:rsidRPr="00713200" w14:paraId="7F8D0141" w14:textId="77777777" w:rsidTr="00F05F98">
        <w:trPr>
          <w:jc w:val="center"/>
        </w:trPr>
        <w:tc>
          <w:tcPr>
            <w:tcW w:w="4876" w:type="dxa"/>
            <w:hideMark/>
          </w:tcPr>
          <w:p w14:paraId="6AED8210" w14:textId="77777777" w:rsidR="00803D42" w:rsidRPr="00713200" w:rsidRDefault="001B766E" w:rsidP="00F05F98">
            <w:pPr>
              <w:pStyle w:val="Normal6"/>
            </w:pPr>
            <w:r w:rsidRPr="00713200">
              <w:t>(42)</w:t>
            </w:r>
            <w:r w:rsidRPr="00713200">
              <w:tab/>
              <w:t xml:space="preserve">In linea con l'articolo 349 del trattato sul </w:t>
            </w:r>
            <w:r w:rsidRPr="00713200">
              <w:t xml:space="preserve">funzionamento dell'Unione europea (TFUE), il programma dovrebbe </w:t>
            </w:r>
            <w:r w:rsidRPr="00713200">
              <w:lastRenderedPageBreak/>
              <w:t>tenere conto della specifica situazione delle regioni ultraperiferiche di cui a tale articolo, comprese le misure volte a facilitare la loro partecipazione al programma.</w:t>
            </w:r>
          </w:p>
        </w:tc>
        <w:tc>
          <w:tcPr>
            <w:tcW w:w="4876" w:type="dxa"/>
            <w:hideMark/>
          </w:tcPr>
          <w:p w14:paraId="34A380B2" w14:textId="77777777" w:rsidR="00803D42" w:rsidRPr="00713200" w:rsidRDefault="001B766E" w:rsidP="00F05F98">
            <w:pPr>
              <w:pStyle w:val="Normal6"/>
              <w:rPr>
                <w:szCs w:val="24"/>
              </w:rPr>
            </w:pPr>
            <w:r w:rsidRPr="00713200">
              <w:lastRenderedPageBreak/>
              <w:t>(42)</w:t>
            </w:r>
            <w:r w:rsidRPr="00713200">
              <w:tab/>
              <w:t xml:space="preserve">In linea con l'articolo 349 del trattato sul funzionamento dell'Unione europea (TFUE), il programma dovrebbe </w:t>
            </w:r>
            <w:r w:rsidRPr="00713200">
              <w:lastRenderedPageBreak/>
              <w:t xml:space="preserve">tenere conto della specifica situazione delle regioni ultraperiferiche di cui a tale articolo, comprese le misure volte a facilitare </w:t>
            </w:r>
            <w:r w:rsidRPr="00713200">
              <w:rPr>
                <w:b/>
                <w:i/>
              </w:rPr>
              <w:t>finanziariamente</w:t>
            </w:r>
            <w:r w:rsidRPr="00713200">
              <w:t xml:space="preserve"> la loro partecipazione al programma </w:t>
            </w:r>
            <w:r w:rsidRPr="00713200">
              <w:rPr>
                <w:b/>
                <w:i/>
              </w:rPr>
              <w:t>e ad affrontare ulteriori sfide sociali, occupazionali e legate al costo della vita cui si trovano a far fronte i partecipanti e i beneficiari in tali regioni</w:t>
            </w:r>
            <w:r w:rsidRPr="00713200">
              <w:t>.</w:t>
            </w:r>
          </w:p>
        </w:tc>
      </w:tr>
    </w:tbl>
    <w:p w14:paraId="5F761D96" w14:textId="77777777" w:rsidR="00803D42" w:rsidRPr="00713200" w:rsidRDefault="001B766E" w:rsidP="00803D42">
      <w:r w:rsidRPr="001B766E">
        <w:rPr>
          <w:rStyle w:val="HideTWBExt"/>
        </w:rPr>
        <w:lastRenderedPageBreak/>
        <w:t>&lt;/Amend&gt;</w:t>
      </w:r>
    </w:p>
    <w:p w14:paraId="5159F0D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42</w:t>
      </w:r>
      <w:r w:rsidRPr="001B766E">
        <w:rPr>
          <w:rStyle w:val="HideTWBExt"/>
          <w:b w:val="0"/>
          <w:szCs w:val="24"/>
        </w:rPr>
        <w:t>&lt;/NumAm&gt;</w:t>
      </w:r>
    </w:p>
    <w:p w14:paraId="027835EE" w14:textId="77777777" w:rsidR="00803D42" w:rsidRPr="00713200" w:rsidRDefault="001B766E" w:rsidP="00803D42">
      <w:pPr>
        <w:pStyle w:val="NormalBold12b"/>
      </w:pPr>
      <w:r w:rsidRPr="001B766E">
        <w:rPr>
          <w:rStyle w:val="HideTWBExt"/>
          <w:b w:val="0"/>
          <w:szCs w:val="24"/>
        </w:rPr>
        <w:t>&lt;DocAmend&gt;</w:t>
      </w:r>
      <w:r w:rsidRPr="00713200">
        <w:t xml:space="preserve">Proposta di </w:t>
      </w:r>
      <w:r w:rsidRPr="00713200">
        <w:t>regolamento</w:t>
      </w:r>
      <w:r w:rsidRPr="001B766E">
        <w:rPr>
          <w:rStyle w:val="HideTWBExt"/>
          <w:b w:val="0"/>
          <w:szCs w:val="24"/>
        </w:rPr>
        <w:t>&lt;/DocAmend&gt;</w:t>
      </w:r>
    </w:p>
    <w:p w14:paraId="58B9A12F" w14:textId="77777777" w:rsidR="00803D42" w:rsidRPr="00713200" w:rsidRDefault="001B766E" w:rsidP="00803D42">
      <w:pPr>
        <w:pStyle w:val="NormalBold"/>
      </w:pPr>
      <w:r w:rsidRPr="001B766E">
        <w:rPr>
          <w:rStyle w:val="HideTWBExt"/>
          <w:b w:val="0"/>
          <w:szCs w:val="24"/>
        </w:rPr>
        <w:t>&lt;Article&gt;</w:t>
      </w:r>
      <w:r w:rsidRPr="00713200">
        <w:t>Considerando 45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3B3A0709" w14:textId="77777777" w:rsidTr="00F05F98">
        <w:trPr>
          <w:jc w:val="center"/>
        </w:trPr>
        <w:tc>
          <w:tcPr>
            <w:tcW w:w="9752" w:type="dxa"/>
            <w:gridSpan w:val="2"/>
          </w:tcPr>
          <w:p w14:paraId="64696AFB" w14:textId="77777777" w:rsidR="00803D42" w:rsidRPr="00713200" w:rsidRDefault="00803D42" w:rsidP="00F05F98">
            <w:pPr>
              <w:keepNext/>
            </w:pPr>
          </w:p>
        </w:tc>
      </w:tr>
      <w:tr w:rsidR="00091D3A" w:rsidRPr="00713200" w14:paraId="398C5EA3" w14:textId="77777777" w:rsidTr="00F05F98">
        <w:trPr>
          <w:jc w:val="center"/>
        </w:trPr>
        <w:tc>
          <w:tcPr>
            <w:tcW w:w="4876" w:type="dxa"/>
            <w:hideMark/>
          </w:tcPr>
          <w:p w14:paraId="3C2CB4AB" w14:textId="77777777" w:rsidR="00803D42" w:rsidRPr="00713200" w:rsidRDefault="001B766E" w:rsidP="00F05F98">
            <w:pPr>
              <w:pStyle w:val="ColumnHeading"/>
              <w:keepNext/>
            </w:pPr>
            <w:r w:rsidRPr="00713200">
              <w:t>Testo della Commissione</w:t>
            </w:r>
          </w:p>
        </w:tc>
        <w:tc>
          <w:tcPr>
            <w:tcW w:w="4876" w:type="dxa"/>
            <w:hideMark/>
          </w:tcPr>
          <w:p w14:paraId="1A1BDA24" w14:textId="77777777" w:rsidR="00803D42" w:rsidRPr="00713200" w:rsidRDefault="001B766E" w:rsidP="00F05F98">
            <w:pPr>
              <w:pStyle w:val="ColumnHeading"/>
              <w:keepNext/>
            </w:pPr>
            <w:r w:rsidRPr="00713200">
              <w:t>Emendamento</w:t>
            </w:r>
          </w:p>
        </w:tc>
      </w:tr>
      <w:tr w:rsidR="00091D3A" w:rsidRPr="00713200" w14:paraId="1F1796B8" w14:textId="77777777" w:rsidTr="00F05F98">
        <w:trPr>
          <w:jc w:val="center"/>
        </w:trPr>
        <w:tc>
          <w:tcPr>
            <w:tcW w:w="4876" w:type="dxa"/>
            <w:hideMark/>
          </w:tcPr>
          <w:p w14:paraId="59175899" w14:textId="77777777" w:rsidR="00803D42" w:rsidRPr="00713200" w:rsidRDefault="001B766E" w:rsidP="00F05F98">
            <w:pPr>
              <w:pStyle w:val="Normal6"/>
            </w:pPr>
            <w:r w:rsidRPr="00713200">
              <w:t>(45)</w:t>
            </w:r>
            <w:r w:rsidRPr="00713200">
              <w:tab/>
              <w:t xml:space="preserve">Al fine di ottimizzare il valore aggiunto e aumentare la portata e l'incidenza degli investimenti, è opportuno ricercare sinergie in particolare tra il programma e altri strumenti di finanziamento dell'Unione, anche attraverso meccanismi di facilitazione. Il programma dovrebbe </w:t>
            </w:r>
            <w:r w:rsidRPr="00713200">
              <w:rPr>
                <w:b/>
                <w:i/>
              </w:rPr>
              <w:t>altresì</w:t>
            </w:r>
            <w:r w:rsidRPr="00713200">
              <w:t xml:space="preserve"> perseguire sinergie che rafforzino la collaborazione tra </w:t>
            </w:r>
            <w:r w:rsidRPr="00713200">
              <w:rPr>
                <w:b/>
                <w:i/>
              </w:rPr>
              <w:t>l'istruzione</w:t>
            </w:r>
            <w:r w:rsidRPr="00713200">
              <w:t xml:space="preserve"> e </w:t>
            </w:r>
            <w:r w:rsidRPr="00713200">
              <w:rPr>
                <w:b/>
                <w:i/>
              </w:rPr>
              <w:t>il</w:t>
            </w:r>
            <w:r w:rsidRPr="00713200">
              <w:t xml:space="preserve"> settore privato.</w:t>
            </w:r>
          </w:p>
        </w:tc>
        <w:tc>
          <w:tcPr>
            <w:tcW w:w="4876" w:type="dxa"/>
            <w:hideMark/>
          </w:tcPr>
          <w:p w14:paraId="6FAEC710" w14:textId="77777777" w:rsidR="00803D42" w:rsidRPr="00713200" w:rsidRDefault="001B766E" w:rsidP="00F05F98">
            <w:pPr>
              <w:pStyle w:val="Normal6"/>
              <w:rPr>
                <w:szCs w:val="24"/>
              </w:rPr>
            </w:pPr>
            <w:r w:rsidRPr="00713200">
              <w:t>(45)</w:t>
            </w:r>
            <w:r w:rsidRPr="00713200">
              <w:tab/>
              <w:t xml:space="preserve">Al fine di ottimizzare il valore aggiunto e aumentare la portata e l'incidenza degli investimenti, è opportuno ricercare sinergie in particolare tra il programma e altri strumenti di finanziamento dell'Unione, </w:t>
            </w:r>
            <w:r w:rsidRPr="00713200">
              <w:rPr>
                <w:b/>
                <w:i/>
              </w:rPr>
              <w:t>come il Fondo sociale europeo (FSE), il Fondo per la competitività, Orizzonte Europa, AgoraEU e i piani di partenariato nazionali e regionali,</w:t>
            </w:r>
            <w:r w:rsidRPr="00713200">
              <w:t xml:space="preserve"> anche attraverso meccanismi di facilitazione. Il programma dovrebbe </w:t>
            </w:r>
            <w:r w:rsidRPr="00713200">
              <w:rPr>
                <w:b/>
                <w:i/>
              </w:rPr>
              <w:t>anche</w:t>
            </w:r>
            <w:r w:rsidRPr="00713200">
              <w:t xml:space="preserve"> perseguire sinergie che rafforzino la collaborazione tra </w:t>
            </w:r>
            <w:r w:rsidRPr="00713200">
              <w:rPr>
                <w:b/>
                <w:i/>
              </w:rPr>
              <w:t>i sistemi di istruzione e f</w:t>
            </w:r>
            <w:r w:rsidRPr="00713200">
              <w:rPr>
                <w:b/>
                <w:i/>
              </w:rPr>
              <w:t>ormazione</w:t>
            </w:r>
            <w:r w:rsidRPr="00713200">
              <w:t xml:space="preserve"> e </w:t>
            </w:r>
            <w:r w:rsidRPr="00713200">
              <w:rPr>
                <w:b/>
                <w:i/>
              </w:rPr>
              <w:t>altri portatori di interessi attivi nel</w:t>
            </w:r>
            <w:r w:rsidRPr="00713200">
              <w:t xml:space="preserve"> settore privato</w:t>
            </w:r>
            <w:r w:rsidRPr="00713200">
              <w:rPr>
                <w:b/>
                <w:i/>
              </w:rPr>
              <w:t>, all'interno delle comunità in cui operano gli istituti di istruzione e formazione e il terzo settore, a condizione che tale collaborazione rispetti l'interesse pubblico, la libertà accademica e le norme sul lavoro, e non si traduca in un'indebita influenza commerciale o occupazione precaria</w:t>
            </w:r>
            <w:r w:rsidRPr="00713200">
              <w:t>.</w:t>
            </w:r>
          </w:p>
        </w:tc>
      </w:tr>
    </w:tbl>
    <w:p w14:paraId="66FDC584" w14:textId="77777777" w:rsidR="00803D42" w:rsidRPr="00713200" w:rsidRDefault="001B766E" w:rsidP="00803D42">
      <w:r w:rsidRPr="001B766E">
        <w:rPr>
          <w:rStyle w:val="HideTWBExt"/>
        </w:rPr>
        <w:t>&lt;/Amend&gt;</w:t>
      </w:r>
    </w:p>
    <w:p w14:paraId="308F4D65"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43</w:t>
      </w:r>
      <w:r w:rsidRPr="001B766E">
        <w:rPr>
          <w:rStyle w:val="HideTWBExt"/>
          <w:b w:val="0"/>
          <w:szCs w:val="24"/>
        </w:rPr>
        <w:t>&lt;/NumAm&gt;</w:t>
      </w:r>
    </w:p>
    <w:p w14:paraId="0498D983"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6DD2471" w14:textId="77777777" w:rsidR="00803D42" w:rsidRPr="00713200" w:rsidRDefault="001B766E" w:rsidP="00803D42">
      <w:pPr>
        <w:pStyle w:val="NormalBold"/>
      </w:pPr>
      <w:r w:rsidRPr="001B766E">
        <w:rPr>
          <w:rStyle w:val="HideTWBExt"/>
          <w:b w:val="0"/>
          <w:szCs w:val="24"/>
        </w:rPr>
        <w:t>&lt;Article&gt;</w:t>
      </w:r>
      <w:r w:rsidRPr="00713200">
        <w:t>Considerando 47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5A971B7F" w14:textId="77777777" w:rsidTr="00F05F98">
        <w:trPr>
          <w:jc w:val="center"/>
        </w:trPr>
        <w:tc>
          <w:tcPr>
            <w:tcW w:w="9752" w:type="dxa"/>
            <w:gridSpan w:val="2"/>
          </w:tcPr>
          <w:p w14:paraId="1CCC098D" w14:textId="77777777" w:rsidR="00803D42" w:rsidRPr="00713200" w:rsidRDefault="00803D42" w:rsidP="00F05F98">
            <w:pPr>
              <w:keepNext/>
            </w:pPr>
          </w:p>
        </w:tc>
      </w:tr>
      <w:tr w:rsidR="00091D3A" w:rsidRPr="00713200" w14:paraId="08E5190B" w14:textId="77777777" w:rsidTr="00F05F98">
        <w:trPr>
          <w:jc w:val="center"/>
        </w:trPr>
        <w:tc>
          <w:tcPr>
            <w:tcW w:w="4876" w:type="dxa"/>
            <w:hideMark/>
          </w:tcPr>
          <w:p w14:paraId="7206B698" w14:textId="77777777" w:rsidR="00803D42" w:rsidRPr="00713200" w:rsidRDefault="001B766E" w:rsidP="00F05F98">
            <w:pPr>
              <w:pStyle w:val="ColumnHeading"/>
              <w:keepNext/>
            </w:pPr>
            <w:r w:rsidRPr="00713200">
              <w:t>Testo della Commissione</w:t>
            </w:r>
          </w:p>
        </w:tc>
        <w:tc>
          <w:tcPr>
            <w:tcW w:w="4876" w:type="dxa"/>
            <w:hideMark/>
          </w:tcPr>
          <w:p w14:paraId="0697CECC" w14:textId="77777777" w:rsidR="00803D42" w:rsidRPr="00713200" w:rsidRDefault="001B766E" w:rsidP="00F05F98">
            <w:pPr>
              <w:pStyle w:val="ColumnHeading"/>
              <w:keepNext/>
            </w:pPr>
            <w:r w:rsidRPr="00713200">
              <w:t>Emendamento</w:t>
            </w:r>
          </w:p>
        </w:tc>
      </w:tr>
      <w:tr w:rsidR="00091D3A" w:rsidRPr="00713200" w14:paraId="54B34EA3" w14:textId="77777777" w:rsidTr="00F05F98">
        <w:trPr>
          <w:jc w:val="center"/>
        </w:trPr>
        <w:tc>
          <w:tcPr>
            <w:tcW w:w="4876" w:type="dxa"/>
          </w:tcPr>
          <w:p w14:paraId="57FE5F8F" w14:textId="77777777" w:rsidR="00803D42" w:rsidRPr="00713200" w:rsidRDefault="00803D42" w:rsidP="00F05F98">
            <w:pPr>
              <w:pStyle w:val="Normal6"/>
            </w:pPr>
          </w:p>
        </w:tc>
        <w:tc>
          <w:tcPr>
            <w:tcW w:w="4876" w:type="dxa"/>
            <w:hideMark/>
          </w:tcPr>
          <w:p w14:paraId="54A4E35D" w14:textId="77777777" w:rsidR="00803D42" w:rsidRPr="00713200" w:rsidRDefault="001B766E" w:rsidP="00F05F98">
            <w:pPr>
              <w:pStyle w:val="Normal6"/>
              <w:rPr>
                <w:szCs w:val="24"/>
              </w:rPr>
            </w:pPr>
            <w:r w:rsidRPr="00713200">
              <w:rPr>
                <w:b/>
                <w:i/>
              </w:rPr>
              <w:t>(47 bis)</w:t>
            </w:r>
            <w:r w:rsidRPr="00713200">
              <w:rPr>
                <w:b/>
                <w:i/>
              </w:rPr>
              <w:tab/>
              <w:t xml:space="preserve">Gli enti locali e regionali svolgono un ruolo fondamentale nell'attuazione e nel successo del programma. La gestione decentrata attraverso una o più agenzie nazionali costituisce un importante punto di forza di Erasmus+, in quanto consente la prossimità ai beneficiari, la sensibilizzazione dei nuovi arrivati e delle piccole organizzazioni e l'effettiva considerazione della diversità regionale, culturale e linguistica, anche nelle regioni frontaliere. Negli Stati membri la cui struttura costituzionale o di </w:t>
            </w:r>
            <w:r w:rsidRPr="00713200">
              <w:rPr>
                <w:b/>
                <w:i/>
              </w:rPr>
              <w:t xml:space="preserve">governance lo richiede, la possibilità di designare più di un'agenzia nazionale dovrebbe essere mantenuta, poiché sostiene un'attuazione efficace del programma, rafforza l'inclusione e l'impatto locale e preserva il carattere di base del programma. </w:t>
            </w:r>
          </w:p>
        </w:tc>
      </w:tr>
    </w:tbl>
    <w:p w14:paraId="7DDC939C" w14:textId="77777777" w:rsidR="00803D42" w:rsidRPr="00713200" w:rsidRDefault="001B766E" w:rsidP="00803D42">
      <w:r w:rsidRPr="001B766E">
        <w:rPr>
          <w:rStyle w:val="HideTWBExt"/>
        </w:rPr>
        <w:t>&lt;/Amend&gt;</w:t>
      </w:r>
    </w:p>
    <w:p w14:paraId="1217C40E"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44</w:t>
      </w:r>
      <w:r w:rsidRPr="001B766E">
        <w:rPr>
          <w:rStyle w:val="HideTWBExt"/>
          <w:b w:val="0"/>
          <w:szCs w:val="24"/>
        </w:rPr>
        <w:t>&lt;/NumAm&gt;</w:t>
      </w:r>
    </w:p>
    <w:p w14:paraId="34C914A5"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129C354" w14:textId="77777777" w:rsidR="00803D42" w:rsidRPr="00713200" w:rsidRDefault="001B766E" w:rsidP="00803D42">
      <w:pPr>
        <w:pStyle w:val="NormalBold"/>
      </w:pPr>
      <w:r w:rsidRPr="001B766E">
        <w:rPr>
          <w:rStyle w:val="HideTWBExt"/>
          <w:b w:val="0"/>
          <w:szCs w:val="24"/>
        </w:rPr>
        <w:t>&lt;Article&gt;</w:t>
      </w:r>
      <w:r w:rsidRPr="00713200">
        <w:t>Considerando 48</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111EB4C2" w14:textId="77777777" w:rsidTr="00F05F98">
        <w:trPr>
          <w:jc w:val="center"/>
        </w:trPr>
        <w:tc>
          <w:tcPr>
            <w:tcW w:w="9752" w:type="dxa"/>
            <w:gridSpan w:val="2"/>
          </w:tcPr>
          <w:p w14:paraId="5A3728A2" w14:textId="77777777" w:rsidR="00803D42" w:rsidRPr="00713200" w:rsidRDefault="00803D42" w:rsidP="00F05F98">
            <w:pPr>
              <w:keepNext/>
            </w:pPr>
          </w:p>
        </w:tc>
      </w:tr>
      <w:tr w:rsidR="00091D3A" w:rsidRPr="00713200" w14:paraId="08723FB5" w14:textId="77777777" w:rsidTr="00F05F98">
        <w:trPr>
          <w:jc w:val="center"/>
        </w:trPr>
        <w:tc>
          <w:tcPr>
            <w:tcW w:w="4876" w:type="dxa"/>
            <w:hideMark/>
          </w:tcPr>
          <w:p w14:paraId="62092B26" w14:textId="77777777" w:rsidR="00803D42" w:rsidRPr="00713200" w:rsidRDefault="001B766E" w:rsidP="00F05F98">
            <w:pPr>
              <w:pStyle w:val="ColumnHeading"/>
              <w:keepNext/>
            </w:pPr>
            <w:r w:rsidRPr="00713200">
              <w:t>Testo della Commissione</w:t>
            </w:r>
          </w:p>
        </w:tc>
        <w:tc>
          <w:tcPr>
            <w:tcW w:w="4876" w:type="dxa"/>
            <w:hideMark/>
          </w:tcPr>
          <w:p w14:paraId="14C9453F" w14:textId="77777777" w:rsidR="00803D42" w:rsidRPr="00713200" w:rsidRDefault="001B766E" w:rsidP="00F05F98">
            <w:pPr>
              <w:pStyle w:val="ColumnHeading"/>
              <w:keepNext/>
            </w:pPr>
            <w:r w:rsidRPr="00713200">
              <w:t>Emendamento</w:t>
            </w:r>
          </w:p>
        </w:tc>
      </w:tr>
      <w:tr w:rsidR="00091D3A" w:rsidRPr="00713200" w14:paraId="58E32A66" w14:textId="77777777" w:rsidTr="00F05F98">
        <w:trPr>
          <w:jc w:val="center"/>
        </w:trPr>
        <w:tc>
          <w:tcPr>
            <w:tcW w:w="4876" w:type="dxa"/>
            <w:hideMark/>
          </w:tcPr>
          <w:p w14:paraId="2202B09D" w14:textId="77777777" w:rsidR="00803D42" w:rsidRPr="00713200" w:rsidRDefault="001B766E" w:rsidP="00F05F98">
            <w:pPr>
              <w:pStyle w:val="Normal6"/>
            </w:pPr>
            <w:r w:rsidRPr="00713200">
              <w:t>(48)</w:t>
            </w:r>
            <w:r w:rsidRPr="00713200">
              <w:tab/>
              <w:t xml:space="preserve">Il programma dovrebbe mobilitare il potenziale di coloro che in </w:t>
            </w:r>
            <w:r w:rsidRPr="00713200">
              <w:t>passato hanno partecipato al programma Erasmus+ e sostenere le relative attività incoraggiandoli a promuovere il programma.</w:t>
            </w:r>
          </w:p>
        </w:tc>
        <w:tc>
          <w:tcPr>
            <w:tcW w:w="4876" w:type="dxa"/>
            <w:hideMark/>
          </w:tcPr>
          <w:p w14:paraId="5C3E30CE" w14:textId="77777777" w:rsidR="00803D42" w:rsidRPr="00713200" w:rsidRDefault="001B766E" w:rsidP="00F05F98">
            <w:pPr>
              <w:pStyle w:val="Normal6"/>
              <w:rPr>
                <w:szCs w:val="24"/>
              </w:rPr>
            </w:pPr>
            <w:r w:rsidRPr="00713200">
              <w:t>(48)</w:t>
            </w:r>
            <w:r w:rsidRPr="00713200">
              <w:tab/>
              <w:t>Il programma dovrebbe mobilitare il potenziale di coloro che in passato hanno partecipato al programma Erasmus+ e sostenere le relative attività incoraggiandoli a promuovere il programma</w:t>
            </w:r>
            <w:r w:rsidRPr="00713200">
              <w:rPr>
                <w:b/>
                <w:i/>
              </w:rPr>
              <w:t>, senza sostituire il personale retribuito o le attività professionali di divulgazione</w:t>
            </w:r>
            <w:r w:rsidRPr="00713200">
              <w:t xml:space="preserve">. </w:t>
            </w:r>
          </w:p>
        </w:tc>
      </w:tr>
    </w:tbl>
    <w:p w14:paraId="1DDE638C" w14:textId="77777777" w:rsidR="00803D42" w:rsidRPr="00713200" w:rsidRDefault="001B766E" w:rsidP="00803D42">
      <w:r w:rsidRPr="001B766E">
        <w:rPr>
          <w:rStyle w:val="HideTWBExt"/>
        </w:rPr>
        <w:t>&lt;/Amend&gt;</w:t>
      </w:r>
    </w:p>
    <w:p w14:paraId="779DB93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45</w:t>
      </w:r>
      <w:r w:rsidRPr="001B766E">
        <w:rPr>
          <w:rStyle w:val="HideTWBExt"/>
          <w:b w:val="0"/>
          <w:szCs w:val="24"/>
        </w:rPr>
        <w:t>&lt;/NumAm&gt;</w:t>
      </w:r>
    </w:p>
    <w:p w14:paraId="78D663A4"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3B9787F" w14:textId="77777777" w:rsidR="00803D42" w:rsidRPr="00713200" w:rsidRDefault="001B766E" w:rsidP="00803D42">
      <w:pPr>
        <w:pStyle w:val="NormalBold"/>
      </w:pPr>
      <w:r w:rsidRPr="001B766E">
        <w:rPr>
          <w:rStyle w:val="HideTWBExt"/>
          <w:b w:val="0"/>
          <w:szCs w:val="24"/>
        </w:rPr>
        <w:t>&lt;Article&gt;</w:t>
      </w:r>
      <w:r w:rsidRPr="00713200">
        <w:t>Considerando 49</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6161E74" w14:textId="77777777" w:rsidTr="00F05F98">
        <w:trPr>
          <w:jc w:val="center"/>
        </w:trPr>
        <w:tc>
          <w:tcPr>
            <w:tcW w:w="9752" w:type="dxa"/>
            <w:gridSpan w:val="2"/>
          </w:tcPr>
          <w:p w14:paraId="0D508BF6" w14:textId="77777777" w:rsidR="00803D42" w:rsidRPr="00713200" w:rsidRDefault="00803D42" w:rsidP="00F05F98">
            <w:pPr>
              <w:keepNext/>
            </w:pPr>
          </w:p>
        </w:tc>
      </w:tr>
      <w:tr w:rsidR="00091D3A" w:rsidRPr="00713200" w14:paraId="4325625C" w14:textId="77777777" w:rsidTr="00F05F98">
        <w:trPr>
          <w:jc w:val="center"/>
        </w:trPr>
        <w:tc>
          <w:tcPr>
            <w:tcW w:w="4876" w:type="dxa"/>
            <w:hideMark/>
          </w:tcPr>
          <w:p w14:paraId="799B29EB" w14:textId="77777777" w:rsidR="00803D42" w:rsidRPr="00713200" w:rsidRDefault="001B766E" w:rsidP="00F05F98">
            <w:pPr>
              <w:pStyle w:val="ColumnHeading"/>
              <w:keepNext/>
            </w:pPr>
            <w:r w:rsidRPr="00713200">
              <w:t>Testo della Commissione</w:t>
            </w:r>
          </w:p>
        </w:tc>
        <w:tc>
          <w:tcPr>
            <w:tcW w:w="4876" w:type="dxa"/>
            <w:hideMark/>
          </w:tcPr>
          <w:p w14:paraId="50A41E25" w14:textId="77777777" w:rsidR="00803D42" w:rsidRPr="00713200" w:rsidRDefault="001B766E" w:rsidP="00F05F98">
            <w:pPr>
              <w:pStyle w:val="ColumnHeading"/>
              <w:keepNext/>
            </w:pPr>
            <w:r w:rsidRPr="00713200">
              <w:t>Emendamento</w:t>
            </w:r>
          </w:p>
        </w:tc>
      </w:tr>
      <w:tr w:rsidR="00091D3A" w:rsidRPr="00713200" w14:paraId="2CE07276" w14:textId="77777777" w:rsidTr="00F05F98">
        <w:trPr>
          <w:jc w:val="center"/>
        </w:trPr>
        <w:tc>
          <w:tcPr>
            <w:tcW w:w="4876" w:type="dxa"/>
            <w:hideMark/>
          </w:tcPr>
          <w:p w14:paraId="0C3B3300" w14:textId="77777777" w:rsidR="00803D42" w:rsidRPr="00713200" w:rsidRDefault="001B766E" w:rsidP="00F05F98">
            <w:pPr>
              <w:pStyle w:val="Normal6"/>
            </w:pPr>
            <w:r w:rsidRPr="00713200">
              <w:t>(49)</w:t>
            </w:r>
            <w:r w:rsidRPr="00713200">
              <w:tab/>
            </w:r>
            <w:r w:rsidRPr="00713200">
              <w:t xml:space="preserve">Dovrebbero essere adottate misure per razionalizzare la gestione del programma e realizzare economie di scala, anche </w:t>
            </w:r>
            <w:r w:rsidRPr="00713200">
              <w:rPr>
                <w:b/>
                <w:i/>
              </w:rPr>
              <w:t>limitando</w:t>
            </w:r>
            <w:r w:rsidRPr="00713200">
              <w:t xml:space="preserve"> e </w:t>
            </w:r>
            <w:r w:rsidRPr="00713200">
              <w:rPr>
                <w:b/>
                <w:i/>
              </w:rPr>
              <w:t>riducendo il numero</w:t>
            </w:r>
            <w:r w:rsidRPr="00713200">
              <w:t xml:space="preserve"> di agenzie nazionali.</w:t>
            </w:r>
          </w:p>
        </w:tc>
        <w:tc>
          <w:tcPr>
            <w:tcW w:w="4876" w:type="dxa"/>
            <w:hideMark/>
          </w:tcPr>
          <w:p w14:paraId="562036BA" w14:textId="43FE4CCD" w:rsidR="00803D42" w:rsidRPr="00713200" w:rsidRDefault="001B766E" w:rsidP="00F05F98">
            <w:pPr>
              <w:pStyle w:val="Normal6"/>
              <w:rPr>
                <w:szCs w:val="24"/>
              </w:rPr>
            </w:pPr>
            <w:r w:rsidRPr="00713200">
              <w:t>(49)</w:t>
            </w:r>
            <w:r w:rsidRPr="00713200">
              <w:tab/>
              <w:t xml:space="preserve">Dovrebbero essere adottate misure per razionalizzare la gestione del programma e realizzare economie di scala, anche </w:t>
            </w:r>
            <w:r w:rsidRPr="00713200">
              <w:rPr>
                <w:b/>
                <w:i/>
              </w:rPr>
              <w:t>fornendo supporto tecnico, risorse, formazione</w:t>
            </w:r>
            <w:r w:rsidRPr="00713200">
              <w:t xml:space="preserve"> e </w:t>
            </w:r>
            <w:r w:rsidRPr="00713200">
              <w:rPr>
                <w:b/>
                <w:i/>
              </w:rPr>
              <w:t>coordinamento per garantire un'attuazione coerente e uniforme del programma da parte</w:t>
            </w:r>
            <w:r w:rsidRPr="00713200">
              <w:t xml:space="preserve"> di </w:t>
            </w:r>
            <w:r w:rsidRPr="00713200">
              <w:rPr>
                <w:b/>
                <w:i/>
              </w:rPr>
              <w:t>tutte le</w:t>
            </w:r>
            <w:r w:rsidRPr="00713200">
              <w:t xml:space="preserve"> agenzie nazionali </w:t>
            </w:r>
            <w:r w:rsidRPr="00713200">
              <w:rPr>
                <w:b/>
                <w:i/>
              </w:rPr>
              <w:t>ed esecutive e a condizione che tali misure non si traducano nel deterioramento della qualità del servizio, in una ridotta prossimità ai beneficiari, in perdite di posti di lavoro o in condizioni di lavoro precarie. Tali misure no</w:t>
            </w:r>
            <w:r w:rsidRPr="00713200">
              <w:rPr>
                <w:b/>
                <w:i/>
              </w:rPr>
              <w:t>n devono compromettere l'accessibilità, la portata o la capacità operativa delle agenzie nazionali, né il sostegno fornito a qualsiasi livello a organizzazioni e beneficiari, comprese le organizzazion</w:t>
            </w:r>
            <w:r>
              <w:rPr>
                <w:b/>
                <w:i/>
              </w:rPr>
              <w:t>i</w:t>
            </w:r>
            <w:r w:rsidRPr="00713200">
              <w:rPr>
                <w:b/>
                <w:i/>
              </w:rPr>
              <w:t xml:space="preserve"> di base</w:t>
            </w:r>
            <w:r w:rsidRPr="00713200">
              <w:t>.</w:t>
            </w:r>
          </w:p>
        </w:tc>
      </w:tr>
    </w:tbl>
    <w:p w14:paraId="3993DA21" w14:textId="77777777" w:rsidR="00803D42" w:rsidRPr="00713200" w:rsidRDefault="001B766E" w:rsidP="00803D42">
      <w:r w:rsidRPr="001B766E">
        <w:rPr>
          <w:rStyle w:val="HideTWBExt"/>
        </w:rPr>
        <w:t>&lt;/Amend&gt;</w:t>
      </w:r>
    </w:p>
    <w:p w14:paraId="782405D7"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46</w:t>
      </w:r>
      <w:r w:rsidRPr="001B766E">
        <w:rPr>
          <w:rStyle w:val="HideTWBExt"/>
          <w:b w:val="0"/>
          <w:szCs w:val="24"/>
        </w:rPr>
        <w:t>&lt;/NumAm&gt;</w:t>
      </w:r>
    </w:p>
    <w:p w14:paraId="190111DA"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9169EB4" w14:textId="77777777" w:rsidR="00803D42" w:rsidRPr="00713200" w:rsidRDefault="001B766E" w:rsidP="00803D42">
      <w:pPr>
        <w:pStyle w:val="NormalBold"/>
      </w:pPr>
      <w:r w:rsidRPr="001B766E">
        <w:rPr>
          <w:rStyle w:val="HideTWBExt"/>
          <w:b w:val="0"/>
          <w:szCs w:val="24"/>
        </w:rPr>
        <w:t>&lt;Article&gt;</w:t>
      </w:r>
      <w:r w:rsidRPr="00713200">
        <w:t>Considerando 51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68D74326" w14:textId="77777777" w:rsidTr="00F05F98">
        <w:trPr>
          <w:jc w:val="center"/>
        </w:trPr>
        <w:tc>
          <w:tcPr>
            <w:tcW w:w="9752" w:type="dxa"/>
            <w:gridSpan w:val="2"/>
          </w:tcPr>
          <w:p w14:paraId="53D3364E" w14:textId="77777777" w:rsidR="00803D42" w:rsidRPr="00713200" w:rsidRDefault="00803D42" w:rsidP="00F05F98">
            <w:pPr>
              <w:keepNext/>
            </w:pPr>
          </w:p>
        </w:tc>
      </w:tr>
      <w:tr w:rsidR="00091D3A" w:rsidRPr="00713200" w14:paraId="562BF579" w14:textId="77777777" w:rsidTr="00F05F98">
        <w:trPr>
          <w:jc w:val="center"/>
        </w:trPr>
        <w:tc>
          <w:tcPr>
            <w:tcW w:w="4876" w:type="dxa"/>
            <w:hideMark/>
          </w:tcPr>
          <w:p w14:paraId="2537E977" w14:textId="77777777" w:rsidR="00803D42" w:rsidRPr="00713200" w:rsidRDefault="001B766E" w:rsidP="00F05F98">
            <w:pPr>
              <w:pStyle w:val="ColumnHeading"/>
              <w:keepNext/>
            </w:pPr>
            <w:r w:rsidRPr="00713200">
              <w:t>Testo della Commissione</w:t>
            </w:r>
          </w:p>
        </w:tc>
        <w:tc>
          <w:tcPr>
            <w:tcW w:w="4876" w:type="dxa"/>
            <w:hideMark/>
          </w:tcPr>
          <w:p w14:paraId="6D0439D8" w14:textId="77777777" w:rsidR="00803D42" w:rsidRPr="00713200" w:rsidRDefault="001B766E" w:rsidP="00F05F98">
            <w:pPr>
              <w:pStyle w:val="ColumnHeading"/>
              <w:keepNext/>
            </w:pPr>
            <w:r w:rsidRPr="00713200">
              <w:t>Emendamento</w:t>
            </w:r>
          </w:p>
        </w:tc>
      </w:tr>
      <w:tr w:rsidR="00091D3A" w:rsidRPr="00713200" w14:paraId="0A09BC66" w14:textId="77777777" w:rsidTr="00F05F98">
        <w:trPr>
          <w:jc w:val="center"/>
        </w:trPr>
        <w:tc>
          <w:tcPr>
            <w:tcW w:w="4876" w:type="dxa"/>
            <w:hideMark/>
          </w:tcPr>
          <w:p w14:paraId="6F751346" w14:textId="77777777" w:rsidR="00803D42" w:rsidRPr="00713200" w:rsidRDefault="001B766E" w:rsidP="00F05F98">
            <w:pPr>
              <w:pStyle w:val="Normal6"/>
            </w:pPr>
            <w:r w:rsidRPr="00713200">
              <w:t>(51)</w:t>
            </w:r>
            <w:r w:rsidRPr="00713200">
              <w:tab/>
              <w:t xml:space="preserve">Al fine di garantire la continuità del sostegno nel pertinente settore e di consentire l'attuazione dall'inizio del QFP 2028-2034, è opportuno che il presente regolamento entri in vigore e si applichi a </w:t>
            </w:r>
            <w:r w:rsidRPr="00713200">
              <w:t>decorrere dal 1º gennaio 2028.</w:t>
            </w:r>
          </w:p>
        </w:tc>
        <w:tc>
          <w:tcPr>
            <w:tcW w:w="4876" w:type="dxa"/>
            <w:hideMark/>
          </w:tcPr>
          <w:p w14:paraId="797148FB" w14:textId="77777777" w:rsidR="00803D42" w:rsidRPr="00713200" w:rsidRDefault="001B766E" w:rsidP="00F05F98">
            <w:pPr>
              <w:pStyle w:val="Normal6"/>
              <w:rPr>
                <w:szCs w:val="24"/>
              </w:rPr>
            </w:pPr>
            <w:r w:rsidRPr="00713200">
              <w:t>(51)</w:t>
            </w:r>
            <w:r w:rsidRPr="00713200">
              <w:tab/>
              <w:t>Al fine di garantire la continuità del sostegno nel pertinente settore</w:t>
            </w:r>
            <w:r w:rsidRPr="00713200">
              <w:rPr>
                <w:b/>
                <w:i/>
              </w:rPr>
              <w:t>, onde evitare interruzioni che potrebbero ripercuotersi negativamente sui partecipanti o i beneficiari</w:t>
            </w:r>
            <w:r w:rsidRPr="00713200">
              <w:t xml:space="preserve"> e </w:t>
            </w:r>
            <w:r w:rsidRPr="00713200">
              <w:rPr>
                <w:b/>
                <w:i/>
              </w:rPr>
              <w:t>il loro personale, nonché</w:t>
            </w:r>
            <w:r w:rsidRPr="00713200">
              <w:t xml:space="preserve"> di consentire l'attuazione dall'inizio del QFP 2028-2034, è opportuno che il presente regolamento entri in vigore e si applichi a decorrere dal 1º gennaio 2028</w:t>
            </w:r>
            <w:r w:rsidRPr="00713200">
              <w:rPr>
                <w:b/>
                <w:i/>
              </w:rPr>
              <w:t xml:space="preserve">. La transizione dovrebbe dare priorità alla continuità del sostegno ai beneficiari e ai partecipanti, in particolare quelli con minori opportunità, non dovrebbe comportare ritardi nei finanziamenti e dovrebbe evitare conseguenze negative per l'occupazione, </w:t>
            </w:r>
            <w:r w:rsidRPr="00713200">
              <w:rPr>
                <w:b/>
                <w:i/>
              </w:rPr>
              <w:lastRenderedPageBreak/>
              <w:t>la continuità contrattuale e le condizioni di lavoro nelle organizzazioni che attuano il progr</w:t>
            </w:r>
            <w:r w:rsidRPr="00713200">
              <w:rPr>
                <w:b/>
                <w:i/>
              </w:rPr>
              <w:t>amma.</w:t>
            </w:r>
          </w:p>
        </w:tc>
      </w:tr>
    </w:tbl>
    <w:p w14:paraId="328D483B" w14:textId="77777777" w:rsidR="00803D42" w:rsidRPr="00713200" w:rsidRDefault="001B766E" w:rsidP="00803D42">
      <w:r w:rsidRPr="001B766E">
        <w:rPr>
          <w:rStyle w:val="HideTWBExt"/>
        </w:rPr>
        <w:lastRenderedPageBreak/>
        <w:t>&lt;/Amend&gt;</w:t>
      </w:r>
    </w:p>
    <w:p w14:paraId="7118DB98"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47</w:t>
      </w:r>
      <w:r w:rsidRPr="001B766E">
        <w:rPr>
          <w:rStyle w:val="HideTWBExt"/>
          <w:b w:val="0"/>
          <w:szCs w:val="24"/>
        </w:rPr>
        <w:t>&lt;/NumAm&gt;</w:t>
      </w:r>
    </w:p>
    <w:p w14:paraId="61AD4017" w14:textId="77777777" w:rsidR="00803D42" w:rsidRPr="00713200" w:rsidRDefault="00803D42" w:rsidP="00803D42"/>
    <w:p w14:paraId="4E80A585" w14:textId="77777777" w:rsidR="00803D42" w:rsidRPr="00713200" w:rsidRDefault="001B766E" w:rsidP="00803D4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385AC020" w14:textId="77777777" w:rsidR="00803D42" w:rsidRPr="00713200" w:rsidRDefault="001B766E" w:rsidP="00803D42">
      <w:pPr>
        <w:pStyle w:val="NormalBold"/>
      </w:pPr>
      <w:r w:rsidRPr="001B766E">
        <w:rPr>
          <w:rStyle w:val="HideTWBExt"/>
          <w:b w:val="0"/>
          <w:szCs w:val="24"/>
        </w:rPr>
        <w:t>&lt;Article&gt;</w:t>
      </w:r>
      <w:r w:rsidRPr="00713200">
        <w:t>Articolo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0C2EED1E" w14:textId="77777777" w:rsidTr="00F05F98">
        <w:trPr>
          <w:jc w:val="center"/>
        </w:trPr>
        <w:tc>
          <w:tcPr>
            <w:tcW w:w="9752" w:type="dxa"/>
            <w:gridSpan w:val="2"/>
          </w:tcPr>
          <w:p w14:paraId="0C89592E" w14:textId="77777777" w:rsidR="00803D42" w:rsidRPr="00713200" w:rsidRDefault="00803D42" w:rsidP="00F05F98">
            <w:pPr>
              <w:keepNext/>
            </w:pPr>
          </w:p>
        </w:tc>
      </w:tr>
      <w:tr w:rsidR="00091D3A" w:rsidRPr="00713200" w14:paraId="77A90D55" w14:textId="77777777" w:rsidTr="00F05F98">
        <w:trPr>
          <w:jc w:val="center"/>
        </w:trPr>
        <w:tc>
          <w:tcPr>
            <w:tcW w:w="4876" w:type="dxa"/>
            <w:hideMark/>
          </w:tcPr>
          <w:p w14:paraId="7F4B3C3C" w14:textId="77777777" w:rsidR="00803D42" w:rsidRPr="00713200" w:rsidRDefault="001B766E" w:rsidP="00F05F98">
            <w:pPr>
              <w:pStyle w:val="ColumnHeading"/>
              <w:keepNext/>
            </w:pPr>
            <w:r w:rsidRPr="00713200">
              <w:t>Testo della Commissione</w:t>
            </w:r>
          </w:p>
        </w:tc>
        <w:tc>
          <w:tcPr>
            <w:tcW w:w="4876" w:type="dxa"/>
            <w:hideMark/>
          </w:tcPr>
          <w:p w14:paraId="0452CDAD" w14:textId="77777777" w:rsidR="00803D42" w:rsidRPr="00713200" w:rsidRDefault="001B766E" w:rsidP="00F05F98">
            <w:pPr>
              <w:pStyle w:val="ColumnHeading"/>
              <w:keepNext/>
            </w:pPr>
            <w:r w:rsidRPr="00713200">
              <w:t>Emendamento</w:t>
            </w:r>
          </w:p>
        </w:tc>
      </w:tr>
      <w:tr w:rsidR="00091D3A" w:rsidRPr="00713200" w14:paraId="7C003184" w14:textId="77777777" w:rsidTr="00F05F98">
        <w:trPr>
          <w:jc w:val="center"/>
        </w:trPr>
        <w:tc>
          <w:tcPr>
            <w:tcW w:w="4876" w:type="dxa"/>
            <w:hideMark/>
          </w:tcPr>
          <w:p w14:paraId="2B716B85" w14:textId="77777777" w:rsidR="00803D42" w:rsidRPr="00713200" w:rsidRDefault="001B766E" w:rsidP="00F05F98">
            <w:pPr>
              <w:pStyle w:val="Normal6"/>
            </w:pPr>
            <w:r w:rsidRPr="00713200">
              <w:t xml:space="preserve">Il presente regolamento istituisce Erasmus+, il programma d'azione </w:t>
            </w:r>
            <w:r w:rsidRPr="00713200">
              <w:t>dell'Unione nei settori dell'istruzione e della formazione nonché nei settori della gioventù e dello sport ("programma"), e stabilisce gli obiettivi del programma, il suo bilancio per il periodo 2028-2034, le forme di finanziamento dell'Unione e le norme che disciplinano l'erogazione dei finanziamenti. Il presente regolamento istituisce inoltre il corpo volontario europeo di aiuto umanitario.</w:t>
            </w:r>
          </w:p>
        </w:tc>
        <w:tc>
          <w:tcPr>
            <w:tcW w:w="4876" w:type="dxa"/>
            <w:hideMark/>
          </w:tcPr>
          <w:p w14:paraId="393687B0" w14:textId="77777777" w:rsidR="00803D42" w:rsidRPr="00713200" w:rsidRDefault="001B766E" w:rsidP="00F05F98">
            <w:pPr>
              <w:pStyle w:val="Normal6"/>
              <w:rPr>
                <w:szCs w:val="24"/>
              </w:rPr>
            </w:pPr>
            <w:r w:rsidRPr="00713200">
              <w:t xml:space="preserve">Il presente regolamento istituisce Erasmus+, il programma d'azione dell'Unione nei settori dell'istruzione e della formazione nonché nei settori della gioventù e dello sport ("programma"), e stabilisce gli obiettivi del programma, il suo bilancio per il periodo 2028-2034, le forme di finanziamento dell'Unione e le norme che disciplinano l'erogazione dei finanziamenti. Il presente regolamento istituisce inoltre il corpo volontario europeo di aiuto umanitario. </w:t>
            </w:r>
            <w:r w:rsidRPr="00713200">
              <w:rPr>
                <w:b/>
                <w:i/>
              </w:rPr>
              <w:t>Il programma contribuisce all'istruzione, alla formazione, alla gioventù, allo sport e al volontariato in quanto settori di interesse pubblico ed è attuato in modo da promuovere la giustizia sociale, l'uguaglianza, il lavoro dignitoso e la partecipazione democratica.</w:t>
            </w:r>
          </w:p>
        </w:tc>
      </w:tr>
    </w:tbl>
    <w:p w14:paraId="2E789934" w14:textId="77777777" w:rsidR="00803D42" w:rsidRPr="001B766E" w:rsidRDefault="001B766E" w:rsidP="00803D42">
      <w:pPr>
        <w:rPr>
          <w:rStyle w:val="HideTWBExt"/>
        </w:rPr>
      </w:pPr>
      <w:r w:rsidRPr="001B766E">
        <w:rPr>
          <w:rStyle w:val="HideTWBExt"/>
        </w:rPr>
        <w:t>&lt;/Amend&gt;</w:t>
      </w:r>
    </w:p>
    <w:p w14:paraId="639A2A4B"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48</w:t>
      </w:r>
      <w:r w:rsidRPr="001B766E">
        <w:rPr>
          <w:rStyle w:val="HideTWBExt"/>
          <w:b w:val="0"/>
          <w:szCs w:val="24"/>
        </w:rPr>
        <w:t>&lt;/NumAm&gt;</w:t>
      </w:r>
    </w:p>
    <w:p w14:paraId="2C556740"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366BA38" w14:textId="77777777" w:rsidR="00803D42" w:rsidRPr="00713200" w:rsidRDefault="001B766E" w:rsidP="00803D42">
      <w:pPr>
        <w:pStyle w:val="NormalBold"/>
      </w:pPr>
      <w:r w:rsidRPr="001B766E">
        <w:rPr>
          <w:rStyle w:val="HideTWBExt"/>
          <w:b w:val="0"/>
          <w:szCs w:val="24"/>
        </w:rPr>
        <w:t>&lt;Article&gt;</w:t>
      </w:r>
      <w:r w:rsidRPr="00713200">
        <w:t>Articolo 2 – punto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45EA5F5A" w14:textId="77777777" w:rsidTr="00F05F98">
        <w:trPr>
          <w:jc w:val="center"/>
        </w:trPr>
        <w:tc>
          <w:tcPr>
            <w:tcW w:w="9752" w:type="dxa"/>
            <w:gridSpan w:val="2"/>
          </w:tcPr>
          <w:p w14:paraId="7702EA7B" w14:textId="77777777" w:rsidR="00803D42" w:rsidRPr="00713200" w:rsidRDefault="00803D42" w:rsidP="00F05F98">
            <w:pPr>
              <w:keepNext/>
            </w:pPr>
          </w:p>
        </w:tc>
      </w:tr>
      <w:tr w:rsidR="00091D3A" w:rsidRPr="00713200" w14:paraId="7590E279" w14:textId="77777777" w:rsidTr="00F05F98">
        <w:trPr>
          <w:jc w:val="center"/>
        </w:trPr>
        <w:tc>
          <w:tcPr>
            <w:tcW w:w="4876" w:type="dxa"/>
            <w:hideMark/>
          </w:tcPr>
          <w:p w14:paraId="4B58E479" w14:textId="77777777" w:rsidR="00803D42" w:rsidRPr="00713200" w:rsidRDefault="001B766E" w:rsidP="00F05F98">
            <w:pPr>
              <w:pStyle w:val="ColumnHeading"/>
              <w:keepNext/>
            </w:pPr>
            <w:r w:rsidRPr="00713200">
              <w:t>Testo della Commissione</w:t>
            </w:r>
          </w:p>
        </w:tc>
        <w:tc>
          <w:tcPr>
            <w:tcW w:w="4876" w:type="dxa"/>
            <w:hideMark/>
          </w:tcPr>
          <w:p w14:paraId="2C41DB90" w14:textId="77777777" w:rsidR="00803D42" w:rsidRPr="00713200" w:rsidRDefault="001B766E" w:rsidP="00F05F98">
            <w:pPr>
              <w:pStyle w:val="ColumnHeading"/>
              <w:keepNext/>
            </w:pPr>
            <w:r w:rsidRPr="00713200">
              <w:t>Emendamento</w:t>
            </w:r>
          </w:p>
        </w:tc>
      </w:tr>
      <w:tr w:rsidR="00091D3A" w:rsidRPr="00713200" w14:paraId="4CD3DCEB" w14:textId="77777777" w:rsidTr="00F05F98">
        <w:trPr>
          <w:jc w:val="center"/>
        </w:trPr>
        <w:tc>
          <w:tcPr>
            <w:tcW w:w="4876" w:type="dxa"/>
            <w:hideMark/>
          </w:tcPr>
          <w:p w14:paraId="524D40E1" w14:textId="77777777" w:rsidR="00803D42" w:rsidRPr="00713200" w:rsidRDefault="001B766E" w:rsidP="00F05F98">
            <w:pPr>
              <w:pStyle w:val="Normal6"/>
            </w:pPr>
            <w:r w:rsidRPr="00713200">
              <w:t>(1)</w:t>
            </w:r>
            <w:r w:rsidRPr="00713200">
              <w:tab/>
            </w:r>
            <w:r w:rsidRPr="00713200">
              <w:t xml:space="preserve">"discente adulto": una persona che ha abbandonato o completato l'istruzione e la formazione iniziali e che partecipa a un apprendimento formale, non formale o informale, </w:t>
            </w:r>
            <w:r w:rsidRPr="00713200">
              <w:rPr>
                <w:b/>
                <w:i/>
              </w:rPr>
              <w:t>compresi i NEET</w:t>
            </w:r>
            <w:r w:rsidRPr="00713200">
              <w:t>;</w:t>
            </w:r>
          </w:p>
        </w:tc>
        <w:tc>
          <w:tcPr>
            <w:tcW w:w="4876" w:type="dxa"/>
            <w:hideMark/>
          </w:tcPr>
          <w:p w14:paraId="78BEDA91" w14:textId="77777777" w:rsidR="00803D42" w:rsidRPr="00713200" w:rsidRDefault="001B766E" w:rsidP="00F05F98">
            <w:pPr>
              <w:pStyle w:val="Normal6"/>
              <w:rPr>
                <w:szCs w:val="24"/>
              </w:rPr>
            </w:pPr>
            <w:r w:rsidRPr="00713200">
              <w:t>(1)</w:t>
            </w:r>
            <w:r w:rsidRPr="00713200">
              <w:tab/>
              <w:t>"discente adulto": una persona</w:t>
            </w:r>
            <w:r w:rsidRPr="00713200">
              <w:rPr>
                <w:b/>
                <w:i/>
              </w:rPr>
              <w:t>, incluse quelle che non studiano o non frequentano corsi di formazione (NEET),</w:t>
            </w:r>
            <w:r w:rsidRPr="00713200">
              <w:t xml:space="preserve"> che ha abbandonato o completato l'istruzione e la formazione iniziali e che partecipa a un apprendimento formale, non formale o informale, </w:t>
            </w:r>
            <w:r w:rsidRPr="00713200">
              <w:rPr>
                <w:b/>
                <w:i/>
              </w:rPr>
              <w:t xml:space="preserve">con lo scopo di sostenere, tra l'altro, lo sviluppo </w:t>
            </w:r>
            <w:r w:rsidRPr="00713200">
              <w:rPr>
                <w:b/>
                <w:i/>
              </w:rPr>
              <w:lastRenderedPageBreak/>
              <w:t>personale, la cittadinanza attiva, l'inclusione sociale e l'accesso a un'occupazione di qualità e sostenibile</w:t>
            </w:r>
            <w:r w:rsidRPr="00713200">
              <w:t>;</w:t>
            </w:r>
          </w:p>
        </w:tc>
      </w:tr>
    </w:tbl>
    <w:p w14:paraId="76CF011A" w14:textId="77777777" w:rsidR="00803D42" w:rsidRPr="00713200" w:rsidRDefault="001B766E" w:rsidP="00803D42">
      <w:r w:rsidRPr="001B766E">
        <w:rPr>
          <w:rStyle w:val="HideTWBExt"/>
        </w:rPr>
        <w:lastRenderedPageBreak/>
        <w:t>&lt;/Amend&gt;</w:t>
      </w:r>
    </w:p>
    <w:p w14:paraId="7E6A4B90" w14:textId="77777777" w:rsidR="00803D42" w:rsidRPr="00713200" w:rsidRDefault="001B766E" w:rsidP="00803D4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49</w:t>
      </w:r>
      <w:r w:rsidRPr="001B766E">
        <w:rPr>
          <w:rStyle w:val="HideTWBExt"/>
          <w:b w:val="0"/>
          <w:szCs w:val="24"/>
        </w:rPr>
        <w:t>&lt;/NumAm&gt;</w:t>
      </w:r>
    </w:p>
    <w:p w14:paraId="4EE1BCBC" w14:textId="77777777" w:rsidR="00803D42" w:rsidRPr="00713200" w:rsidRDefault="001B766E" w:rsidP="00803D4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5126804" w14:textId="77777777" w:rsidR="00803D42" w:rsidRPr="00713200" w:rsidRDefault="001B766E" w:rsidP="00803D42">
      <w:pPr>
        <w:pStyle w:val="NormalBold"/>
      </w:pPr>
      <w:r w:rsidRPr="001B766E">
        <w:rPr>
          <w:rStyle w:val="HideTWBExt"/>
          <w:b w:val="0"/>
          <w:szCs w:val="24"/>
        </w:rPr>
        <w:t>&lt;Article&gt;</w:t>
      </w:r>
      <w:r w:rsidRPr="00713200">
        <w:t>Articolo 2 – punto 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1D3A" w:rsidRPr="00713200" w14:paraId="5748A96D" w14:textId="77777777" w:rsidTr="00F05F98">
        <w:trPr>
          <w:jc w:val="center"/>
        </w:trPr>
        <w:tc>
          <w:tcPr>
            <w:tcW w:w="9752" w:type="dxa"/>
            <w:gridSpan w:val="2"/>
          </w:tcPr>
          <w:p w14:paraId="6E2D349F" w14:textId="77777777" w:rsidR="00803D42" w:rsidRPr="00713200" w:rsidRDefault="00803D42" w:rsidP="00F05F98">
            <w:pPr>
              <w:keepNext/>
            </w:pPr>
          </w:p>
        </w:tc>
      </w:tr>
      <w:tr w:rsidR="00091D3A" w:rsidRPr="00713200" w14:paraId="7D586DFA" w14:textId="77777777" w:rsidTr="00F05F98">
        <w:trPr>
          <w:jc w:val="center"/>
        </w:trPr>
        <w:tc>
          <w:tcPr>
            <w:tcW w:w="4876" w:type="dxa"/>
            <w:hideMark/>
          </w:tcPr>
          <w:p w14:paraId="1998A992" w14:textId="77777777" w:rsidR="00803D42" w:rsidRPr="00713200" w:rsidRDefault="001B766E" w:rsidP="00F05F98">
            <w:pPr>
              <w:pStyle w:val="ColumnHeading"/>
              <w:keepNext/>
            </w:pPr>
            <w:r w:rsidRPr="00713200">
              <w:t xml:space="preserve">Testo della </w:t>
            </w:r>
            <w:r w:rsidRPr="00713200">
              <w:t>Commissione</w:t>
            </w:r>
          </w:p>
        </w:tc>
        <w:tc>
          <w:tcPr>
            <w:tcW w:w="4876" w:type="dxa"/>
            <w:hideMark/>
          </w:tcPr>
          <w:p w14:paraId="10ADF9E5" w14:textId="77777777" w:rsidR="00803D42" w:rsidRPr="00713200" w:rsidRDefault="001B766E" w:rsidP="00F05F98">
            <w:pPr>
              <w:pStyle w:val="ColumnHeading"/>
              <w:keepNext/>
            </w:pPr>
            <w:r w:rsidRPr="00713200">
              <w:t>Emendamento</w:t>
            </w:r>
          </w:p>
        </w:tc>
      </w:tr>
      <w:tr w:rsidR="00091D3A" w:rsidRPr="00713200" w14:paraId="316B140D" w14:textId="77777777" w:rsidTr="00F05F98">
        <w:trPr>
          <w:jc w:val="center"/>
        </w:trPr>
        <w:tc>
          <w:tcPr>
            <w:tcW w:w="4876" w:type="dxa"/>
            <w:hideMark/>
          </w:tcPr>
          <w:p w14:paraId="447FFAF8" w14:textId="77777777" w:rsidR="00803D42" w:rsidRPr="00713200" w:rsidRDefault="001B766E" w:rsidP="00F05F98">
            <w:pPr>
              <w:pStyle w:val="Normal6"/>
            </w:pPr>
            <w:r w:rsidRPr="00713200">
              <w:t>(2)</w:t>
            </w:r>
            <w:r w:rsidRPr="00713200">
              <w:tab/>
            </w:r>
            <w:r w:rsidRPr="00713200">
              <w:t xml:space="preserve">"apprendimento degli adulti": qualsiasi forma di apprendimento formale, non formale o informale per gli adulti che comprenda opportunità di sviluppo delle competenze, miglioramento del livello delle competenze e riqualificazione per </w:t>
            </w:r>
            <w:r w:rsidRPr="00713200">
              <w:rPr>
                <w:b/>
                <w:i/>
              </w:rPr>
              <w:t>la competitività, rafforzi la</w:t>
            </w:r>
            <w:r w:rsidRPr="00713200">
              <w:t xml:space="preserve"> coesione sociale e sostenga la partecipazione attiva alla società;</w:t>
            </w:r>
          </w:p>
        </w:tc>
        <w:tc>
          <w:tcPr>
            <w:tcW w:w="4876" w:type="dxa"/>
            <w:hideMark/>
          </w:tcPr>
          <w:p w14:paraId="7CCBCC57" w14:textId="77777777" w:rsidR="00803D42" w:rsidRPr="00713200" w:rsidRDefault="001B766E" w:rsidP="00F05F98">
            <w:pPr>
              <w:pStyle w:val="Normal6"/>
              <w:rPr>
                <w:szCs w:val="24"/>
              </w:rPr>
            </w:pPr>
            <w:r w:rsidRPr="00713200">
              <w:t>(2)</w:t>
            </w:r>
            <w:r w:rsidRPr="00713200">
              <w:tab/>
              <w:t xml:space="preserve">"apprendimento degli adulti": qualsiasi forma di apprendimento formale, non formale o informale per gli adulti che comprenda opportunità di sviluppo delle competenze, </w:t>
            </w:r>
            <w:r w:rsidRPr="00713200">
              <w:rPr>
                <w:b/>
                <w:i/>
              </w:rPr>
              <w:t>incluse competenze sociali, nonché</w:t>
            </w:r>
            <w:r w:rsidRPr="00713200">
              <w:t xml:space="preserve"> miglioramento del livello delle competenze e riqualificazione per </w:t>
            </w:r>
            <w:r w:rsidRPr="00713200">
              <w:rPr>
                <w:b/>
                <w:i/>
              </w:rPr>
              <w:t>il rafforzamento del progresso personale e sociale e dell'innovazione inclusiva, della</w:t>
            </w:r>
            <w:r w:rsidRPr="00713200">
              <w:t xml:space="preserve"> coesione sociale</w:t>
            </w:r>
            <w:r w:rsidRPr="00713200">
              <w:rPr>
                <w:b/>
                <w:i/>
              </w:rPr>
              <w:t>,</w:t>
            </w:r>
            <w:r w:rsidRPr="00713200">
              <w:t xml:space="preserve"> e sostenga la partecipazione attiva alla società</w:t>
            </w:r>
            <w:r w:rsidRPr="00713200">
              <w:rPr>
                <w:b/>
                <w:i/>
              </w:rPr>
              <w:t xml:space="preserve">, compreso l'accesso a un'occupazione di qualità e sostenibile, avanzamenti di carriera e </w:t>
            </w:r>
            <w:r w:rsidRPr="00713200">
              <w:rPr>
                <w:b/>
                <w:i/>
              </w:rPr>
              <w:t>la promozione di transizioni nel mercato del lavoro</w:t>
            </w:r>
            <w:r w:rsidRPr="00713200">
              <w:t>;</w:t>
            </w:r>
          </w:p>
        </w:tc>
      </w:tr>
    </w:tbl>
    <w:p w14:paraId="73ED06AB" w14:textId="77777777" w:rsidR="005D0872" w:rsidRPr="001B766E" w:rsidRDefault="001B766E" w:rsidP="00AF4FD9">
      <w:pPr>
        <w:rPr>
          <w:rStyle w:val="HideTWBExt"/>
        </w:rPr>
      </w:pPr>
      <w:r w:rsidRPr="001B766E">
        <w:rPr>
          <w:rStyle w:val="HideTWBExt"/>
        </w:rPr>
        <w:t>&lt;/Amend&gt;</w:t>
      </w:r>
    </w:p>
    <w:p w14:paraId="05AD3B15"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50</w:t>
      </w:r>
      <w:r w:rsidRPr="001B766E">
        <w:rPr>
          <w:rStyle w:val="HideTWBExt"/>
          <w:b w:val="0"/>
          <w:szCs w:val="24"/>
        </w:rPr>
        <w:t>&lt;/NumAm&gt;</w:t>
      </w:r>
    </w:p>
    <w:p w14:paraId="61C05644"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ABA4D0A" w14:textId="77777777" w:rsidR="00BE5B12" w:rsidRPr="00713200" w:rsidRDefault="00BE5B12" w:rsidP="00BE5B12">
      <w:pPr>
        <w:pStyle w:val="NormalBold"/>
      </w:pPr>
      <w:r w:rsidRPr="001B766E">
        <w:rPr>
          <w:rStyle w:val="HideTWBExt"/>
          <w:b w:val="0"/>
          <w:szCs w:val="24"/>
        </w:rPr>
        <w:t>&lt;Article&gt;</w:t>
      </w:r>
      <w:r w:rsidRPr="00713200">
        <w:t>Articolo 2 – punto 5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8DBF274" w14:textId="77777777" w:rsidTr="00EA5A10">
        <w:trPr>
          <w:jc w:val="center"/>
        </w:trPr>
        <w:tc>
          <w:tcPr>
            <w:tcW w:w="9752" w:type="dxa"/>
            <w:gridSpan w:val="2"/>
          </w:tcPr>
          <w:p w14:paraId="482A4669" w14:textId="77777777" w:rsidR="00BE5B12" w:rsidRPr="00713200" w:rsidRDefault="00BE5B12" w:rsidP="00EA5A10">
            <w:pPr>
              <w:keepNext/>
            </w:pPr>
          </w:p>
        </w:tc>
      </w:tr>
      <w:tr w:rsidR="00BE5B12" w:rsidRPr="00713200" w14:paraId="4A88E013" w14:textId="77777777" w:rsidTr="00EA5A10">
        <w:trPr>
          <w:jc w:val="center"/>
        </w:trPr>
        <w:tc>
          <w:tcPr>
            <w:tcW w:w="4876" w:type="dxa"/>
            <w:hideMark/>
          </w:tcPr>
          <w:p w14:paraId="48F10A7B" w14:textId="77777777" w:rsidR="00BE5B12" w:rsidRPr="00713200" w:rsidRDefault="00BE5B12" w:rsidP="00EA5A10">
            <w:pPr>
              <w:pStyle w:val="ColumnHeading"/>
              <w:keepNext/>
            </w:pPr>
            <w:r w:rsidRPr="00713200">
              <w:t>Testo della Commissione</w:t>
            </w:r>
          </w:p>
        </w:tc>
        <w:tc>
          <w:tcPr>
            <w:tcW w:w="4876" w:type="dxa"/>
            <w:hideMark/>
          </w:tcPr>
          <w:p w14:paraId="622BEF51" w14:textId="77777777" w:rsidR="00BE5B12" w:rsidRPr="00713200" w:rsidRDefault="00BE5B12" w:rsidP="00EA5A10">
            <w:pPr>
              <w:pStyle w:val="ColumnHeading"/>
              <w:keepNext/>
            </w:pPr>
            <w:r w:rsidRPr="00713200">
              <w:t>Emendamento</w:t>
            </w:r>
          </w:p>
        </w:tc>
      </w:tr>
      <w:tr w:rsidR="00BE5B12" w:rsidRPr="00713200" w14:paraId="3D8087B7" w14:textId="77777777" w:rsidTr="00EA5A10">
        <w:trPr>
          <w:jc w:val="center"/>
        </w:trPr>
        <w:tc>
          <w:tcPr>
            <w:tcW w:w="4876" w:type="dxa"/>
            <w:hideMark/>
          </w:tcPr>
          <w:p w14:paraId="00091717" w14:textId="77777777" w:rsidR="00BE5B12" w:rsidRPr="00713200" w:rsidRDefault="00BE5B12" w:rsidP="00EA5A10">
            <w:pPr>
              <w:pStyle w:val="Normal6"/>
            </w:pPr>
          </w:p>
        </w:tc>
        <w:tc>
          <w:tcPr>
            <w:tcW w:w="4876" w:type="dxa"/>
            <w:hideMark/>
          </w:tcPr>
          <w:p w14:paraId="77C78D31" w14:textId="77777777" w:rsidR="00BE5B12" w:rsidRPr="00713200" w:rsidRDefault="00BE5B12" w:rsidP="00EA5A10">
            <w:pPr>
              <w:pStyle w:val="Normal6"/>
              <w:rPr>
                <w:szCs w:val="24"/>
              </w:rPr>
            </w:pPr>
            <w:r w:rsidRPr="00713200">
              <w:rPr>
                <w:b/>
                <w:i/>
              </w:rPr>
              <w:t>5 bis)</w:t>
            </w:r>
            <w:r w:rsidRPr="00713200">
              <w:tab/>
            </w:r>
            <w:r w:rsidRPr="00713200">
              <w:rPr>
                <w:b/>
                <w:i/>
              </w:rPr>
              <w:t xml:space="preserve">"corpo europeo di solidarietà": l'iniziativa dell'Unione che offre ai giovani l'opportunità di partecipare ad attività di solidarietà, volontariato e impegno a favore della comunità, sia all'interno dell'Unione che nel resto del mondo, volte ad affrontare sfide sociali, ambientali o umanitarie; tali attività sono senza scopo di lucro, volontarie, comprendono una forte dimensione civica e di apprendimento, e contribuiscono a rafforzare la solidarietà, la democrazia, la </w:t>
            </w:r>
            <w:r w:rsidRPr="00713200">
              <w:rPr>
                <w:b/>
                <w:i/>
              </w:rPr>
              <w:lastRenderedPageBreak/>
              <w:t>cittadinanza, la coesione e l'inclusione sociale e i valori europei;</w:t>
            </w:r>
            <w:r w:rsidRPr="00713200">
              <w:t xml:space="preserve"> </w:t>
            </w:r>
          </w:p>
        </w:tc>
      </w:tr>
    </w:tbl>
    <w:p w14:paraId="06E342CA" w14:textId="77777777" w:rsidR="00BE5B12" w:rsidRPr="001B766E" w:rsidRDefault="00BE5B12" w:rsidP="00BE5B12">
      <w:pPr>
        <w:rPr>
          <w:rStyle w:val="HideTWBExt"/>
        </w:rPr>
      </w:pPr>
      <w:r w:rsidRPr="001B766E">
        <w:rPr>
          <w:rStyle w:val="HideTWBExt"/>
        </w:rPr>
        <w:lastRenderedPageBreak/>
        <w:t>&lt;/Amend&gt;</w:t>
      </w:r>
    </w:p>
    <w:p w14:paraId="5785E18D"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51</w:t>
      </w:r>
      <w:r w:rsidRPr="001B766E">
        <w:rPr>
          <w:rStyle w:val="HideTWBExt"/>
          <w:b w:val="0"/>
          <w:szCs w:val="24"/>
        </w:rPr>
        <w:t>&lt;/NumAm&gt;</w:t>
      </w:r>
    </w:p>
    <w:p w14:paraId="462AB178"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EE71ADD" w14:textId="77777777" w:rsidR="00BE5B12" w:rsidRPr="00713200" w:rsidRDefault="00BE5B12" w:rsidP="00BE5B12">
      <w:pPr>
        <w:pStyle w:val="NormalBold"/>
      </w:pPr>
      <w:r w:rsidRPr="001B766E">
        <w:rPr>
          <w:rStyle w:val="HideTWBExt"/>
          <w:b w:val="0"/>
          <w:szCs w:val="24"/>
        </w:rPr>
        <w:t>&lt;Article&gt;</w:t>
      </w:r>
      <w:r w:rsidRPr="00713200">
        <w:t>Articolo 2 – punto 6</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7C3C224" w14:textId="77777777" w:rsidTr="00EA5A10">
        <w:trPr>
          <w:jc w:val="center"/>
        </w:trPr>
        <w:tc>
          <w:tcPr>
            <w:tcW w:w="9752" w:type="dxa"/>
            <w:gridSpan w:val="2"/>
          </w:tcPr>
          <w:p w14:paraId="32FE7B0F" w14:textId="77777777" w:rsidR="00BE5B12" w:rsidRPr="00713200" w:rsidRDefault="00BE5B12" w:rsidP="00EA5A10">
            <w:pPr>
              <w:keepNext/>
            </w:pPr>
          </w:p>
        </w:tc>
      </w:tr>
      <w:tr w:rsidR="00BE5B12" w:rsidRPr="00713200" w14:paraId="5006446B" w14:textId="77777777" w:rsidTr="00EA5A10">
        <w:trPr>
          <w:jc w:val="center"/>
        </w:trPr>
        <w:tc>
          <w:tcPr>
            <w:tcW w:w="4876" w:type="dxa"/>
            <w:hideMark/>
          </w:tcPr>
          <w:p w14:paraId="5BFBDB28" w14:textId="77777777" w:rsidR="00BE5B12" w:rsidRPr="00713200" w:rsidRDefault="00BE5B12" w:rsidP="00EA5A10">
            <w:pPr>
              <w:pStyle w:val="ColumnHeading"/>
              <w:keepNext/>
            </w:pPr>
            <w:r w:rsidRPr="00713200">
              <w:t>Testo della Commissione</w:t>
            </w:r>
          </w:p>
        </w:tc>
        <w:tc>
          <w:tcPr>
            <w:tcW w:w="4876" w:type="dxa"/>
            <w:hideMark/>
          </w:tcPr>
          <w:p w14:paraId="681385F0" w14:textId="77777777" w:rsidR="00BE5B12" w:rsidRPr="00713200" w:rsidRDefault="00BE5B12" w:rsidP="00EA5A10">
            <w:pPr>
              <w:pStyle w:val="ColumnHeading"/>
              <w:keepNext/>
            </w:pPr>
            <w:r w:rsidRPr="00713200">
              <w:t>Emendamento</w:t>
            </w:r>
          </w:p>
        </w:tc>
      </w:tr>
      <w:tr w:rsidR="00BE5B12" w:rsidRPr="00713200" w14:paraId="7A7A2ACE" w14:textId="77777777" w:rsidTr="00EA5A10">
        <w:trPr>
          <w:jc w:val="center"/>
        </w:trPr>
        <w:tc>
          <w:tcPr>
            <w:tcW w:w="4876" w:type="dxa"/>
            <w:hideMark/>
          </w:tcPr>
          <w:p w14:paraId="1B7B9CDB" w14:textId="77777777" w:rsidR="00BE5B12" w:rsidRPr="00713200" w:rsidRDefault="00BE5B12" w:rsidP="00EA5A10">
            <w:pPr>
              <w:pStyle w:val="Normal6"/>
            </w:pPr>
            <w:r w:rsidRPr="00713200">
              <w:rPr>
                <w:b/>
                <w:i/>
              </w:rPr>
              <w:t>6)</w:t>
            </w:r>
            <w:r w:rsidRPr="00713200">
              <w:tab/>
              <w:t>"corpo volontario europeo di aiuto umanitario": attività di volontariato che sostengono operazioni di aiuto umanitario post-crisi e a lungo termine e operazioni di cooperazione allo sviluppo in paesi terzi non associati al programma, destinate a fornire un'assistenza basata sulle esigenze e volta a prevenire e alleviare la sofferenza umana e a mantenere una dignità umana duratura in caso di crisi, che comprendono azioni volte a rafforzare la preparazione alle catastrofi e la riduzione del rischio di catastrofi, collegare l'aiuto, il risanamento e lo sviluppo e contribuire al rafforzamento della resilienza e della capacità delle comunità vulnerabili o colpite da calamità di affrontare le crisi e di portare avanti un processo di recupero;</w:t>
            </w:r>
          </w:p>
        </w:tc>
        <w:tc>
          <w:tcPr>
            <w:tcW w:w="4876" w:type="dxa"/>
            <w:hideMark/>
          </w:tcPr>
          <w:p w14:paraId="703D4B2F" w14:textId="77777777" w:rsidR="00BE5B12" w:rsidRPr="00713200" w:rsidRDefault="00BE5B12" w:rsidP="00EA5A10">
            <w:pPr>
              <w:pStyle w:val="Normal6"/>
              <w:rPr>
                <w:szCs w:val="24"/>
              </w:rPr>
            </w:pPr>
            <w:r w:rsidRPr="00713200">
              <w:t>(6)</w:t>
            </w:r>
            <w:r w:rsidRPr="00713200">
              <w:tab/>
              <w:t xml:space="preserve">"corpo volontario europeo di aiuto umanitario": </w:t>
            </w:r>
            <w:r w:rsidRPr="00713200">
              <w:rPr>
                <w:b/>
                <w:i/>
              </w:rPr>
              <w:t>l'iniziativa dell'Unione che offre alle persone l'opportunità di partecipare ad</w:t>
            </w:r>
            <w:r w:rsidRPr="00713200">
              <w:t xml:space="preserve"> attività di volontariato che sostengono operazioni di aiuto umanitario post-crisi e a lungo termine e operazioni di cooperazione allo sviluppo in paesi terzi non associati al programma, destinate a fornire un'assistenza basata sulle esigenze e volta a prevenire e alleviare la sofferenza umana e a mantenere una dignità umana duratura in caso di crisi, che comprendono azioni volte a rafforzare la preparazione alle catastrofi e la riduzione del rischio di catastrofi, collegare l'aiuto, il risanamento e lo sviluppo e contribuire al rafforzamento della resilienza e della capacità delle comunità vulnerabili o colpite da calamità di affrontare le crisi e di portare avanti un processo di recupero; </w:t>
            </w:r>
          </w:p>
        </w:tc>
      </w:tr>
    </w:tbl>
    <w:p w14:paraId="3BC90DDB" w14:textId="77777777" w:rsidR="00BE5B12" w:rsidRPr="00713200" w:rsidRDefault="00BE5B12" w:rsidP="00BE5B12">
      <w:r w:rsidRPr="001B766E">
        <w:rPr>
          <w:rStyle w:val="HideTWBExt"/>
        </w:rPr>
        <w:t>&lt;/Amend&gt;</w:t>
      </w:r>
    </w:p>
    <w:p w14:paraId="2B256F7D"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52</w:t>
      </w:r>
      <w:r w:rsidRPr="001B766E">
        <w:rPr>
          <w:rStyle w:val="HideTWBExt"/>
          <w:b w:val="0"/>
          <w:szCs w:val="24"/>
        </w:rPr>
        <w:t>&lt;/NumAm&gt;</w:t>
      </w:r>
    </w:p>
    <w:p w14:paraId="5632DB96"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81EE6C6" w14:textId="77777777" w:rsidR="00BE5B12" w:rsidRPr="00713200" w:rsidRDefault="00BE5B12" w:rsidP="00BE5B12">
      <w:pPr>
        <w:pStyle w:val="NormalBold"/>
      </w:pPr>
      <w:r w:rsidRPr="001B766E">
        <w:rPr>
          <w:rStyle w:val="HideTWBExt"/>
          <w:b w:val="0"/>
          <w:szCs w:val="24"/>
        </w:rPr>
        <w:t>&lt;Article&gt;</w:t>
      </w:r>
      <w:r w:rsidRPr="00713200">
        <w:t>Articolo 2 – punto 12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9FCD296" w14:textId="77777777" w:rsidTr="00EA5A10">
        <w:trPr>
          <w:jc w:val="center"/>
        </w:trPr>
        <w:tc>
          <w:tcPr>
            <w:tcW w:w="9752" w:type="dxa"/>
            <w:gridSpan w:val="2"/>
          </w:tcPr>
          <w:p w14:paraId="54883F9A" w14:textId="77777777" w:rsidR="00BE5B12" w:rsidRPr="00713200" w:rsidRDefault="00BE5B12" w:rsidP="00EA5A10">
            <w:pPr>
              <w:keepNext/>
            </w:pPr>
          </w:p>
        </w:tc>
      </w:tr>
      <w:tr w:rsidR="00BE5B12" w:rsidRPr="00713200" w14:paraId="5C0CDC64" w14:textId="77777777" w:rsidTr="00EA5A10">
        <w:trPr>
          <w:jc w:val="center"/>
        </w:trPr>
        <w:tc>
          <w:tcPr>
            <w:tcW w:w="4876" w:type="dxa"/>
            <w:hideMark/>
          </w:tcPr>
          <w:p w14:paraId="43277D96" w14:textId="77777777" w:rsidR="00BE5B12" w:rsidRPr="00713200" w:rsidRDefault="00BE5B12" w:rsidP="00EA5A10">
            <w:pPr>
              <w:pStyle w:val="ColumnHeading"/>
              <w:keepNext/>
            </w:pPr>
            <w:r w:rsidRPr="00713200">
              <w:t>Testo della Commissione</w:t>
            </w:r>
          </w:p>
        </w:tc>
        <w:tc>
          <w:tcPr>
            <w:tcW w:w="4876" w:type="dxa"/>
            <w:hideMark/>
          </w:tcPr>
          <w:p w14:paraId="5D09CD11" w14:textId="77777777" w:rsidR="00BE5B12" w:rsidRPr="00713200" w:rsidRDefault="00BE5B12" w:rsidP="00EA5A10">
            <w:pPr>
              <w:pStyle w:val="ColumnHeading"/>
              <w:keepNext/>
            </w:pPr>
            <w:r w:rsidRPr="00713200">
              <w:t>Emendamento</w:t>
            </w:r>
          </w:p>
        </w:tc>
      </w:tr>
      <w:tr w:rsidR="00BE5B12" w:rsidRPr="00713200" w14:paraId="3D85BFBB" w14:textId="77777777" w:rsidTr="00EA5A10">
        <w:trPr>
          <w:jc w:val="center"/>
        </w:trPr>
        <w:tc>
          <w:tcPr>
            <w:tcW w:w="4876" w:type="dxa"/>
            <w:hideMark/>
          </w:tcPr>
          <w:p w14:paraId="746FD2A6" w14:textId="77777777" w:rsidR="00BE5B12" w:rsidRPr="00713200" w:rsidRDefault="00BE5B12" w:rsidP="00EA5A10">
            <w:pPr>
              <w:pStyle w:val="Normal6"/>
            </w:pPr>
            <w:r w:rsidRPr="00713200">
              <w:rPr>
                <w:b/>
                <w:i/>
              </w:rPr>
              <w:t>12)</w:t>
            </w:r>
            <w:r w:rsidRPr="00713200">
              <w:tab/>
              <w:t xml:space="preserve">"persone con minori opportunità": </w:t>
            </w:r>
            <w:r w:rsidRPr="00713200">
              <w:rPr>
                <w:b/>
                <w:i/>
              </w:rPr>
              <w:t>persone</w:t>
            </w:r>
            <w:r w:rsidRPr="00713200">
              <w:t xml:space="preserve"> che, </w:t>
            </w:r>
            <w:r w:rsidRPr="00713200">
              <w:rPr>
                <w:b/>
                <w:i/>
              </w:rPr>
              <w:t>per motivi economici</w:t>
            </w:r>
            <w:r w:rsidRPr="00713200">
              <w:t xml:space="preserve">, </w:t>
            </w:r>
            <w:r w:rsidRPr="00713200">
              <w:rPr>
                <w:b/>
                <w:i/>
              </w:rPr>
              <w:t>sociali</w:t>
            </w:r>
            <w:r w:rsidRPr="00713200">
              <w:t xml:space="preserve">, </w:t>
            </w:r>
            <w:r w:rsidRPr="00713200">
              <w:rPr>
                <w:b/>
                <w:i/>
              </w:rPr>
              <w:t>culturali</w:t>
            </w:r>
            <w:r w:rsidRPr="00713200">
              <w:t xml:space="preserve">, </w:t>
            </w:r>
            <w:r w:rsidRPr="00713200">
              <w:rPr>
                <w:b/>
                <w:i/>
              </w:rPr>
              <w:t>geografici</w:t>
            </w:r>
            <w:r w:rsidRPr="00713200">
              <w:t xml:space="preserve"> o di </w:t>
            </w:r>
            <w:r w:rsidRPr="00713200">
              <w:rPr>
                <w:b/>
                <w:i/>
              </w:rPr>
              <w:t>salute</w:t>
            </w:r>
            <w:r w:rsidRPr="00713200">
              <w:t xml:space="preserve">, </w:t>
            </w:r>
            <w:r w:rsidRPr="00713200">
              <w:rPr>
                <w:b/>
                <w:i/>
              </w:rPr>
              <w:t>oppure</w:t>
            </w:r>
            <w:r w:rsidRPr="00713200">
              <w:t xml:space="preserve"> a </w:t>
            </w:r>
            <w:r w:rsidRPr="00713200">
              <w:rPr>
                <w:b/>
                <w:i/>
              </w:rPr>
              <w:t>causa della provenienza da un contesto migratorio</w:t>
            </w:r>
            <w:r w:rsidRPr="00713200">
              <w:t xml:space="preserve"> o </w:t>
            </w:r>
            <w:r w:rsidRPr="00713200">
              <w:rPr>
                <w:b/>
                <w:i/>
              </w:rPr>
              <w:t>per motivi quali disabilità o difficoltà di apprendimento o</w:t>
            </w:r>
            <w:r w:rsidRPr="00713200">
              <w:t xml:space="preserve"> di </w:t>
            </w:r>
            <w:r w:rsidRPr="00713200">
              <w:rPr>
                <w:b/>
                <w:i/>
              </w:rPr>
              <w:t>qualsiasi altra natura, inclusi i</w:t>
            </w:r>
            <w:r w:rsidRPr="00713200">
              <w:t xml:space="preserve"> motivi che potrebbero costituire una discriminazione a </w:t>
            </w:r>
            <w:r w:rsidRPr="00713200">
              <w:lastRenderedPageBreak/>
              <w:t>norma dell'articolo 21 della Carta dei diritti fondamentali dell'Unione europea</w:t>
            </w:r>
            <w:r w:rsidRPr="00713200">
              <w:rPr>
                <w:b/>
                <w:i/>
              </w:rPr>
              <w:t>, incontrano ostacoli che impediscono loro di avere effettivo accesso alle opportunità nell'ambito del programma</w:t>
            </w:r>
            <w:r w:rsidRPr="00713200">
              <w:t>;</w:t>
            </w:r>
          </w:p>
        </w:tc>
        <w:tc>
          <w:tcPr>
            <w:tcW w:w="4876" w:type="dxa"/>
            <w:hideMark/>
          </w:tcPr>
          <w:p w14:paraId="00F120D8" w14:textId="77777777" w:rsidR="00BE5B12" w:rsidRPr="00713200" w:rsidRDefault="00BE5B12" w:rsidP="00EA5A10">
            <w:pPr>
              <w:pStyle w:val="Normal6"/>
              <w:rPr>
                <w:szCs w:val="24"/>
              </w:rPr>
            </w:pPr>
            <w:r w:rsidRPr="00713200">
              <w:lastRenderedPageBreak/>
              <w:t>(12)</w:t>
            </w:r>
            <w:r w:rsidRPr="00713200">
              <w:tab/>
              <w:t xml:space="preserve">"persone con minori opportunità": </w:t>
            </w:r>
            <w:r w:rsidRPr="00713200">
              <w:rPr>
                <w:b/>
                <w:i/>
              </w:rPr>
              <w:t>partecipanti ammissibili al programma che affrontano barriere strutturali o situazionali</w:t>
            </w:r>
            <w:r w:rsidRPr="00713200">
              <w:t xml:space="preserve"> che </w:t>
            </w:r>
            <w:r w:rsidRPr="00713200">
              <w:rPr>
                <w:b/>
                <w:i/>
              </w:rPr>
              <w:t>impediscono loro di avere effettivo accesso alle opportunità nell'ambito del programma</w:t>
            </w:r>
            <w:r w:rsidRPr="00713200">
              <w:t xml:space="preserve">, </w:t>
            </w:r>
            <w:r w:rsidRPr="00713200">
              <w:rPr>
                <w:b/>
                <w:i/>
              </w:rPr>
              <w:t>compresi ostacoli legati a un reddito basso o alla povertà</w:t>
            </w:r>
            <w:r w:rsidRPr="00713200">
              <w:t xml:space="preserve">, </w:t>
            </w:r>
            <w:r w:rsidRPr="00713200">
              <w:rPr>
                <w:b/>
                <w:i/>
              </w:rPr>
              <w:t>alla residenza in regioni rurali</w:t>
            </w:r>
            <w:r w:rsidRPr="00713200">
              <w:t xml:space="preserve">, </w:t>
            </w:r>
            <w:r w:rsidRPr="00713200">
              <w:rPr>
                <w:b/>
                <w:i/>
              </w:rPr>
              <w:lastRenderedPageBreak/>
              <w:t>remote</w:t>
            </w:r>
            <w:r w:rsidRPr="00713200">
              <w:t xml:space="preserve">, </w:t>
            </w:r>
            <w:r w:rsidRPr="00713200">
              <w:rPr>
                <w:b/>
                <w:i/>
              </w:rPr>
              <w:t>ultraperiferiche e nei paesi e territori d'oltremare, al contesto culturale</w:t>
            </w:r>
            <w:r w:rsidRPr="00713200">
              <w:t xml:space="preserve"> o </w:t>
            </w:r>
            <w:r w:rsidRPr="00713200">
              <w:rPr>
                <w:b/>
                <w:i/>
              </w:rPr>
              <w:t>migratorio, allo status giuridico</w:t>
            </w:r>
            <w:r w:rsidRPr="00713200">
              <w:t xml:space="preserve"> di </w:t>
            </w:r>
            <w:r w:rsidRPr="00713200">
              <w:rPr>
                <w:b/>
                <w:i/>
              </w:rPr>
              <w:t>rifugiato</w:t>
            </w:r>
            <w:r w:rsidRPr="00713200">
              <w:t xml:space="preserve">, </w:t>
            </w:r>
            <w:r w:rsidRPr="00713200">
              <w:rPr>
                <w:b/>
                <w:i/>
              </w:rPr>
              <w:t>alla disabilità,</w:t>
            </w:r>
            <w:r w:rsidRPr="00713200">
              <w:t xml:space="preserve"> a </w:t>
            </w:r>
            <w:r w:rsidRPr="00713200">
              <w:rPr>
                <w:b/>
                <w:i/>
              </w:rPr>
              <w:t>problemi di salute a lungo termine, alla mancanza di una fissa dimora</w:t>
            </w:r>
            <w:r w:rsidRPr="00713200">
              <w:t xml:space="preserve"> o </w:t>
            </w:r>
            <w:r w:rsidRPr="00713200">
              <w:rPr>
                <w:b/>
                <w:i/>
              </w:rPr>
              <w:t>ad alloggi precari, allo svantaggio educativo, alla disoccupazione, alla discriminazione</w:t>
            </w:r>
            <w:r w:rsidRPr="00713200">
              <w:t xml:space="preserve"> di </w:t>
            </w:r>
            <w:r w:rsidRPr="00713200">
              <w:rPr>
                <w:b/>
                <w:i/>
              </w:rPr>
              <w:t>genere, etnica o razziale o ad altri</w:t>
            </w:r>
            <w:r w:rsidRPr="00713200">
              <w:t xml:space="preserve"> motivi che potrebbero costituire una discriminazione a norma dell'articolo 21 della Carta dei diritti fondamentali dell'Unione europea;</w:t>
            </w:r>
          </w:p>
        </w:tc>
      </w:tr>
    </w:tbl>
    <w:p w14:paraId="4F194ACA" w14:textId="77777777" w:rsidR="00BE5B12" w:rsidRPr="001B766E" w:rsidRDefault="00BE5B12" w:rsidP="00BE5B12">
      <w:pPr>
        <w:rPr>
          <w:rStyle w:val="HideTWBExt"/>
        </w:rPr>
      </w:pPr>
      <w:r w:rsidRPr="001B766E">
        <w:rPr>
          <w:rStyle w:val="HideTWBExt"/>
        </w:rPr>
        <w:lastRenderedPageBreak/>
        <w:t>&lt;/Amend&gt;</w:t>
      </w:r>
    </w:p>
    <w:p w14:paraId="1857153B"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53</w:t>
      </w:r>
      <w:r w:rsidRPr="001B766E">
        <w:rPr>
          <w:rStyle w:val="HideTWBExt"/>
          <w:b w:val="0"/>
          <w:szCs w:val="24"/>
        </w:rPr>
        <w:t>&lt;/NumAm&gt;</w:t>
      </w:r>
    </w:p>
    <w:p w14:paraId="5FD636D9"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8030870" w14:textId="77777777" w:rsidR="00BE5B12" w:rsidRPr="00713200" w:rsidRDefault="00BE5B12" w:rsidP="00BE5B12">
      <w:pPr>
        <w:pStyle w:val="NormalBold"/>
      </w:pPr>
      <w:r w:rsidRPr="001B766E">
        <w:rPr>
          <w:rStyle w:val="HideTWBExt"/>
          <w:b w:val="0"/>
          <w:szCs w:val="24"/>
        </w:rPr>
        <w:t>&lt;Article&gt;</w:t>
      </w:r>
      <w:r w:rsidRPr="00713200">
        <w:t>Articolo 2 – punto 16</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63ADCC2" w14:textId="77777777" w:rsidTr="00EA5A10">
        <w:trPr>
          <w:jc w:val="center"/>
        </w:trPr>
        <w:tc>
          <w:tcPr>
            <w:tcW w:w="9752" w:type="dxa"/>
            <w:gridSpan w:val="2"/>
          </w:tcPr>
          <w:p w14:paraId="67676FDA" w14:textId="77777777" w:rsidR="00BE5B12" w:rsidRPr="00713200" w:rsidRDefault="00BE5B12" w:rsidP="00EA5A10">
            <w:pPr>
              <w:keepNext/>
            </w:pPr>
          </w:p>
        </w:tc>
      </w:tr>
      <w:tr w:rsidR="00BE5B12" w:rsidRPr="00713200" w14:paraId="394D388D" w14:textId="77777777" w:rsidTr="00EA5A10">
        <w:trPr>
          <w:jc w:val="center"/>
        </w:trPr>
        <w:tc>
          <w:tcPr>
            <w:tcW w:w="4876" w:type="dxa"/>
            <w:hideMark/>
          </w:tcPr>
          <w:p w14:paraId="1B33BACC" w14:textId="77777777" w:rsidR="00BE5B12" w:rsidRPr="00713200" w:rsidRDefault="00BE5B12" w:rsidP="00EA5A10">
            <w:pPr>
              <w:pStyle w:val="ColumnHeading"/>
              <w:keepNext/>
            </w:pPr>
            <w:r w:rsidRPr="00713200">
              <w:t>Testo della Commissione</w:t>
            </w:r>
          </w:p>
        </w:tc>
        <w:tc>
          <w:tcPr>
            <w:tcW w:w="4876" w:type="dxa"/>
            <w:hideMark/>
          </w:tcPr>
          <w:p w14:paraId="2A91E00E" w14:textId="77777777" w:rsidR="00BE5B12" w:rsidRPr="00713200" w:rsidRDefault="00BE5B12" w:rsidP="00EA5A10">
            <w:pPr>
              <w:pStyle w:val="ColumnHeading"/>
              <w:keepNext/>
            </w:pPr>
            <w:r w:rsidRPr="00713200">
              <w:t>Emendamento</w:t>
            </w:r>
          </w:p>
        </w:tc>
      </w:tr>
      <w:tr w:rsidR="00BE5B12" w:rsidRPr="00713200" w14:paraId="49E1BADB" w14:textId="77777777" w:rsidTr="00EA5A10">
        <w:trPr>
          <w:jc w:val="center"/>
        </w:trPr>
        <w:tc>
          <w:tcPr>
            <w:tcW w:w="4876" w:type="dxa"/>
            <w:hideMark/>
          </w:tcPr>
          <w:p w14:paraId="627F4D4A" w14:textId="77777777" w:rsidR="00BE5B12" w:rsidRPr="00713200" w:rsidRDefault="00BE5B12" w:rsidP="00EA5A10">
            <w:pPr>
              <w:pStyle w:val="Normal6"/>
            </w:pPr>
            <w:r w:rsidRPr="00713200">
              <w:rPr>
                <w:b/>
                <w:i/>
              </w:rPr>
              <w:t>16)</w:t>
            </w:r>
            <w:r w:rsidRPr="00713200">
              <w:tab/>
              <w:t>"discente dell'istruzione e formazione professionale": una persona iscritta a un programma di istruzione o formazione professionale iniziale o continua a qualsiasi livello da secondario a post-secondario, oppure una persona che ha recentemente ottenuto un diploma o una qualifica nell'ambito di tali programmi;</w:t>
            </w:r>
          </w:p>
        </w:tc>
        <w:tc>
          <w:tcPr>
            <w:tcW w:w="4876" w:type="dxa"/>
            <w:hideMark/>
          </w:tcPr>
          <w:p w14:paraId="48C50871" w14:textId="77777777" w:rsidR="00BE5B12" w:rsidRPr="00713200" w:rsidRDefault="00BE5B12" w:rsidP="00EA5A10">
            <w:pPr>
              <w:pStyle w:val="Normal6"/>
              <w:rPr>
                <w:szCs w:val="24"/>
              </w:rPr>
            </w:pPr>
            <w:r w:rsidRPr="00713200">
              <w:t>(16)</w:t>
            </w:r>
            <w:r w:rsidRPr="00713200">
              <w:tab/>
              <w:t xml:space="preserve">"discente dell'istruzione e formazione professionale": una persona iscritta a un programma di istruzione o formazione professionale iniziale o continua a qualsiasi livello da secondario a post-secondario </w:t>
            </w:r>
            <w:r w:rsidRPr="00713200">
              <w:rPr>
                <w:b/>
                <w:i/>
              </w:rPr>
              <w:t>volto a dotare le persone delle conoscenze, capacità e competenze necessarie per professioni specifiche o, più in generale, per il mondo del lavoro, ai fini del conseguimento di un diploma professionale</w:t>
            </w:r>
            <w:r w:rsidRPr="00713200">
              <w:t>, oppure una persona che ha recentemente ottenuto un diploma o una qualifica nell'ambito di tali programmi</w:t>
            </w:r>
            <w:r w:rsidRPr="00713200">
              <w:rPr>
                <w:b/>
                <w:i/>
              </w:rPr>
              <w:t>, oppure una persona che partecipa a un apprendistato per discenti giovani o adulti o a una formazione per lavoratori o persone in cerca di occupazione</w:t>
            </w:r>
            <w:r w:rsidRPr="00713200">
              <w:t>;</w:t>
            </w:r>
          </w:p>
        </w:tc>
      </w:tr>
    </w:tbl>
    <w:p w14:paraId="73CA3B4C" w14:textId="77777777" w:rsidR="00BE5B12" w:rsidRPr="001B766E" w:rsidRDefault="00BE5B12" w:rsidP="00BE5B12">
      <w:pPr>
        <w:rPr>
          <w:rStyle w:val="HideTWBExt"/>
        </w:rPr>
      </w:pPr>
      <w:r w:rsidRPr="001B766E">
        <w:rPr>
          <w:rStyle w:val="HideTWBExt"/>
        </w:rPr>
        <w:t>&lt;/Amend&gt;</w:t>
      </w:r>
    </w:p>
    <w:p w14:paraId="3051C759"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54</w:t>
      </w:r>
      <w:r w:rsidRPr="001B766E">
        <w:rPr>
          <w:rStyle w:val="HideTWBExt"/>
          <w:b w:val="0"/>
          <w:szCs w:val="24"/>
        </w:rPr>
        <w:t>&lt;/NumAm&gt;</w:t>
      </w:r>
    </w:p>
    <w:p w14:paraId="4C597B2C"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FD718A9" w14:textId="77777777" w:rsidR="00BE5B12" w:rsidRPr="00713200" w:rsidRDefault="00BE5B12" w:rsidP="00BE5B12">
      <w:pPr>
        <w:pStyle w:val="NormalBold"/>
      </w:pPr>
      <w:r w:rsidRPr="001B766E">
        <w:rPr>
          <w:rStyle w:val="HideTWBExt"/>
          <w:b w:val="0"/>
          <w:szCs w:val="24"/>
        </w:rPr>
        <w:t>&lt;Article&gt;</w:t>
      </w:r>
      <w:r w:rsidRPr="00713200">
        <w:t>Articolo 2 – punto 17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16B0375" w14:textId="77777777" w:rsidTr="00EA5A10">
        <w:trPr>
          <w:jc w:val="center"/>
        </w:trPr>
        <w:tc>
          <w:tcPr>
            <w:tcW w:w="9752" w:type="dxa"/>
            <w:gridSpan w:val="2"/>
          </w:tcPr>
          <w:p w14:paraId="19D9BE6C" w14:textId="77777777" w:rsidR="00BE5B12" w:rsidRPr="00713200" w:rsidRDefault="00BE5B12" w:rsidP="00EA5A10">
            <w:pPr>
              <w:keepNext/>
            </w:pPr>
          </w:p>
        </w:tc>
      </w:tr>
      <w:tr w:rsidR="00BE5B12" w:rsidRPr="00713200" w14:paraId="627FCF8A" w14:textId="77777777" w:rsidTr="00EA5A10">
        <w:trPr>
          <w:jc w:val="center"/>
        </w:trPr>
        <w:tc>
          <w:tcPr>
            <w:tcW w:w="4876" w:type="dxa"/>
            <w:hideMark/>
          </w:tcPr>
          <w:p w14:paraId="1170919F" w14:textId="77777777" w:rsidR="00BE5B12" w:rsidRPr="00713200" w:rsidRDefault="00BE5B12" w:rsidP="00EA5A10">
            <w:pPr>
              <w:pStyle w:val="ColumnHeading"/>
              <w:keepNext/>
            </w:pPr>
            <w:r w:rsidRPr="00713200">
              <w:t>Testo della Commissione</w:t>
            </w:r>
          </w:p>
        </w:tc>
        <w:tc>
          <w:tcPr>
            <w:tcW w:w="4876" w:type="dxa"/>
            <w:hideMark/>
          </w:tcPr>
          <w:p w14:paraId="268F4CBE" w14:textId="77777777" w:rsidR="00BE5B12" w:rsidRPr="00713200" w:rsidRDefault="00BE5B12" w:rsidP="00EA5A10">
            <w:pPr>
              <w:pStyle w:val="ColumnHeading"/>
              <w:keepNext/>
            </w:pPr>
            <w:r w:rsidRPr="00713200">
              <w:t>Emendamento</w:t>
            </w:r>
          </w:p>
        </w:tc>
      </w:tr>
      <w:tr w:rsidR="00BE5B12" w:rsidRPr="00713200" w14:paraId="0ED5992A" w14:textId="77777777" w:rsidTr="00EA5A10">
        <w:trPr>
          <w:jc w:val="center"/>
        </w:trPr>
        <w:tc>
          <w:tcPr>
            <w:tcW w:w="4876" w:type="dxa"/>
            <w:hideMark/>
          </w:tcPr>
          <w:p w14:paraId="5C49DC04" w14:textId="77777777" w:rsidR="00BE5B12" w:rsidRPr="00713200" w:rsidRDefault="00BE5B12" w:rsidP="00EA5A10">
            <w:pPr>
              <w:pStyle w:val="Normal6"/>
            </w:pPr>
            <w:r w:rsidRPr="00713200">
              <w:t>(17)</w:t>
            </w:r>
            <w:r w:rsidRPr="00713200">
              <w:tab/>
              <w:t xml:space="preserve">"volontariato": un'attività non </w:t>
            </w:r>
            <w:r w:rsidRPr="00713200">
              <w:lastRenderedPageBreak/>
              <w:t xml:space="preserve">retribuita che affronta sfide sociali o umanitarie e </w:t>
            </w:r>
            <w:r w:rsidRPr="00713200">
              <w:rPr>
                <w:b/>
                <w:i/>
              </w:rPr>
              <w:t>presenta</w:t>
            </w:r>
            <w:r w:rsidRPr="00713200">
              <w:t xml:space="preserve"> una forte componente di apprendimento;</w:t>
            </w:r>
          </w:p>
        </w:tc>
        <w:tc>
          <w:tcPr>
            <w:tcW w:w="4876" w:type="dxa"/>
            <w:hideMark/>
          </w:tcPr>
          <w:p w14:paraId="188A5B19" w14:textId="77777777" w:rsidR="00BE5B12" w:rsidRPr="00713200" w:rsidRDefault="00BE5B12" w:rsidP="00EA5A10">
            <w:pPr>
              <w:pStyle w:val="Normal6"/>
              <w:rPr>
                <w:szCs w:val="24"/>
              </w:rPr>
            </w:pPr>
            <w:r w:rsidRPr="00713200">
              <w:lastRenderedPageBreak/>
              <w:t>(17)</w:t>
            </w:r>
            <w:r w:rsidRPr="00713200">
              <w:tab/>
              <w:t xml:space="preserve">"volontariato": un'attività non </w:t>
            </w:r>
            <w:r w:rsidRPr="00713200">
              <w:lastRenderedPageBreak/>
              <w:t xml:space="preserve">retribuita </w:t>
            </w:r>
            <w:r w:rsidRPr="00713200">
              <w:rPr>
                <w:b/>
                <w:i/>
              </w:rPr>
              <w:t>per un periodo massimo di dodici mesi</w:t>
            </w:r>
            <w:r w:rsidRPr="00713200">
              <w:t xml:space="preserve"> che affronta sfide sociali o umanitarie</w:t>
            </w:r>
            <w:r w:rsidRPr="00713200">
              <w:rPr>
                <w:b/>
                <w:i/>
              </w:rPr>
              <w:t>, contribuisce alla solidarietà, al rafforzamento delle comunità</w:t>
            </w:r>
            <w:r w:rsidRPr="00713200">
              <w:t xml:space="preserve"> e </w:t>
            </w:r>
            <w:r w:rsidRPr="00713200">
              <w:rPr>
                <w:b/>
                <w:i/>
              </w:rPr>
              <w:t>alla partecipazione civica e include</w:t>
            </w:r>
            <w:r w:rsidRPr="00713200">
              <w:t xml:space="preserve"> una forte componente di apprendimento;</w:t>
            </w:r>
            <w:r w:rsidRPr="00713200">
              <w:rPr>
                <w:b/>
                <w:i/>
              </w:rPr>
              <w:t xml:space="preserve"> </w:t>
            </w:r>
          </w:p>
        </w:tc>
      </w:tr>
    </w:tbl>
    <w:p w14:paraId="336193E2" w14:textId="77777777" w:rsidR="00BE5B12" w:rsidRPr="001B766E" w:rsidRDefault="00BE5B12" w:rsidP="00BE5B12">
      <w:pPr>
        <w:rPr>
          <w:rStyle w:val="HideTWBExt"/>
        </w:rPr>
      </w:pPr>
      <w:r w:rsidRPr="001B766E">
        <w:rPr>
          <w:rStyle w:val="HideTWBExt"/>
        </w:rPr>
        <w:lastRenderedPageBreak/>
        <w:t>&lt;/Amend&gt;</w:t>
      </w:r>
    </w:p>
    <w:p w14:paraId="417324B6"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55</w:t>
      </w:r>
      <w:r w:rsidRPr="001B766E">
        <w:rPr>
          <w:rStyle w:val="HideTWBExt"/>
          <w:b w:val="0"/>
          <w:szCs w:val="24"/>
        </w:rPr>
        <w:t>&lt;/NumAm&gt;</w:t>
      </w:r>
    </w:p>
    <w:p w14:paraId="79542B43"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D0C9EAE" w14:textId="77777777" w:rsidR="00BE5B12" w:rsidRPr="00713200" w:rsidRDefault="00BE5B12" w:rsidP="00BE5B12">
      <w:pPr>
        <w:pStyle w:val="NormalBold"/>
      </w:pPr>
      <w:r w:rsidRPr="001B766E">
        <w:rPr>
          <w:rStyle w:val="HideTWBExt"/>
          <w:b w:val="0"/>
          <w:szCs w:val="24"/>
        </w:rPr>
        <w:t>&lt;Article&gt;</w:t>
      </w:r>
      <w:r w:rsidRPr="00713200">
        <w:t>Articolo 3 – paragrafo 1 – comma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DCA0F9B" w14:textId="77777777" w:rsidTr="00EA5A10">
        <w:trPr>
          <w:jc w:val="center"/>
        </w:trPr>
        <w:tc>
          <w:tcPr>
            <w:tcW w:w="9752" w:type="dxa"/>
            <w:gridSpan w:val="2"/>
          </w:tcPr>
          <w:p w14:paraId="58303E12" w14:textId="77777777" w:rsidR="00BE5B12" w:rsidRPr="00713200" w:rsidRDefault="00BE5B12" w:rsidP="00EA5A10">
            <w:pPr>
              <w:keepNext/>
            </w:pPr>
          </w:p>
        </w:tc>
      </w:tr>
      <w:tr w:rsidR="00BE5B12" w:rsidRPr="00713200" w14:paraId="7166C7FD" w14:textId="77777777" w:rsidTr="00EA5A10">
        <w:trPr>
          <w:jc w:val="center"/>
        </w:trPr>
        <w:tc>
          <w:tcPr>
            <w:tcW w:w="4876" w:type="dxa"/>
            <w:hideMark/>
          </w:tcPr>
          <w:p w14:paraId="5BC589B2" w14:textId="77777777" w:rsidR="00BE5B12" w:rsidRPr="00713200" w:rsidRDefault="00BE5B12" w:rsidP="00EA5A10">
            <w:pPr>
              <w:pStyle w:val="ColumnHeading"/>
              <w:keepNext/>
            </w:pPr>
            <w:r w:rsidRPr="00713200">
              <w:t>Testo della Commissione</w:t>
            </w:r>
          </w:p>
        </w:tc>
        <w:tc>
          <w:tcPr>
            <w:tcW w:w="4876" w:type="dxa"/>
            <w:hideMark/>
          </w:tcPr>
          <w:p w14:paraId="44404A14" w14:textId="77777777" w:rsidR="00BE5B12" w:rsidRPr="00713200" w:rsidRDefault="00BE5B12" w:rsidP="00EA5A10">
            <w:pPr>
              <w:pStyle w:val="ColumnHeading"/>
              <w:keepNext/>
            </w:pPr>
            <w:r w:rsidRPr="00713200">
              <w:t>Emendamento</w:t>
            </w:r>
          </w:p>
        </w:tc>
      </w:tr>
      <w:tr w:rsidR="00BE5B12" w:rsidRPr="00713200" w14:paraId="01E89DC0" w14:textId="77777777" w:rsidTr="00EA5A10">
        <w:trPr>
          <w:jc w:val="center"/>
        </w:trPr>
        <w:tc>
          <w:tcPr>
            <w:tcW w:w="4876" w:type="dxa"/>
            <w:hideMark/>
          </w:tcPr>
          <w:p w14:paraId="0F13363D" w14:textId="77777777" w:rsidR="00BE5B12" w:rsidRPr="00713200" w:rsidRDefault="00BE5B12" w:rsidP="00EA5A10">
            <w:pPr>
              <w:pStyle w:val="Normal6"/>
            </w:pPr>
            <w:r w:rsidRPr="00713200">
              <w:t xml:space="preserve">L'obiettivo generale del programma è contribuire a un'Europa resiliente, competitiva </w:t>
            </w:r>
            <w:r w:rsidRPr="00713200">
              <w:rPr>
                <w:b/>
                <w:i/>
              </w:rPr>
              <w:t>e coesa</w:t>
            </w:r>
            <w:r w:rsidRPr="00713200">
              <w:t xml:space="preserve">, favorendo un apprendimento permanente di alta qualità, migliorando le abilità e le competenze per la vita </w:t>
            </w:r>
            <w:r w:rsidRPr="00713200">
              <w:rPr>
                <w:b/>
                <w:bCs/>
                <w:i/>
                <w:iCs/>
              </w:rPr>
              <w:t>e</w:t>
            </w:r>
            <w:r w:rsidRPr="00713200">
              <w:t xml:space="preserve"> il lavoro per tutti, promuovendo nel contempo </w:t>
            </w:r>
            <w:r w:rsidRPr="00713200">
              <w:rPr>
                <w:b/>
                <w:i/>
              </w:rPr>
              <w:t>i</w:t>
            </w:r>
            <w:r w:rsidRPr="00713200">
              <w:t xml:space="preserve"> valori </w:t>
            </w:r>
            <w:r w:rsidRPr="00713200">
              <w:rPr>
                <w:b/>
                <w:i/>
              </w:rPr>
              <w:t>dell'Unione</w:t>
            </w:r>
            <w:r w:rsidRPr="00713200">
              <w:t xml:space="preserve">, la partecipazione democratica e sociale, la solidarietà, l'inclusione sociale e le pari opportunità, nell'UE e nel resto del mondo. Il programma è uno strumento fondamentale per </w:t>
            </w:r>
            <w:r w:rsidRPr="00713200">
              <w:rPr>
                <w:b/>
                <w:i/>
              </w:rPr>
              <w:t>costruire l'Unione delle competenze sviluppando</w:t>
            </w:r>
            <w:r w:rsidRPr="00713200">
              <w:t xml:space="preserve"> lo spazio europeo dell'istruzione e </w:t>
            </w:r>
            <w:r w:rsidRPr="00713200">
              <w:rPr>
                <w:b/>
                <w:i/>
              </w:rPr>
              <w:t>sostenendo</w:t>
            </w:r>
            <w:r w:rsidRPr="00713200">
              <w:t xml:space="preserve"> l'attuazione della cooperazione strategica europea nei settori dell'istruzione e della formazione, comprese le relative agende settoriali.</w:t>
            </w:r>
          </w:p>
        </w:tc>
        <w:tc>
          <w:tcPr>
            <w:tcW w:w="4876" w:type="dxa"/>
            <w:hideMark/>
          </w:tcPr>
          <w:p w14:paraId="6F14896A" w14:textId="77777777" w:rsidR="00BE5B12" w:rsidRPr="00713200" w:rsidRDefault="00BE5B12" w:rsidP="00EA5A10">
            <w:pPr>
              <w:pStyle w:val="Normal6"/>
              <w:rPr>
                <w:szCs w:val="24"/>
              </w:rPr>
            </w:pPr>
            <w:r w:rsidRPr="00713200">
              <w:t xml:space="preserve">L'obiettivo generale del programma è contribuire a un'Europa resiliente, </w:t>
            </w:r>
            <w:r w:rsidRPr="00713200">
              <w:rPr>
                <w:b/>
                <w:i/>
              </w:rPr>
              <w:t>socialmente giusta, sostenibile, prospera, coesa e</w:t>
            </w:r>
            <w:r w:rsidRPr="00713200">
              <w:t xml:space="preserve"> competitiva, favorendo un apprendimento permanente di alta qualità </w:t>
            </w:r>
            <w:r w:rsidRPr="00713200">
              <w:rPr>
                <w:b/>
                <w:i/>
              </w:rPr>
              <w:t>e lo sviluppo personale, educativo e professionale</w:t>
            </w:r>
            <w:r w:rsidRPr="00713200">
              <w:t>, migliorando le abilità e le competenze per la vita</w:t>
            </w:r>
            <w:r w:rsidRPr="00713200">
              <w:rPr>
                <w:b/>
                <w:i/>
              </w:rPr>
              <w:t>,</w:t>
            </w:r>
            <w:r w:rsidRPr="00713200">
              <w:t xml:space="preserve"> il lavoro </w:t>
            </w:r>
            <w:r w:rsidRPr="00713200">
              <w:rPr>
                <w:b/>
                <w:i/>
              </w:rPr>
              <w:t>e la cittadinanza attiva</w:t>
            </w:r>
            <w:r w:rsidRPr="00713200">
              <w:t xml:space="preserve"> per tutti, promuovendo nel contempo </w:t>
            </w:r>
            <w:r w:rsidRPr="00713200">
              <w:rPr>
                <w:b/>
                <w:i/>
              </w:rPr>
              <w:t xml:space="preserve">un senso di identità e </w:t>
            </w:r>
            <w:r w:rsidRPr="00713200">
              <w:t xml:space="preserve">valori </w:t>
            </w:r>
            <w:r w:rsidRPr="00713200">
              <w:rPr>
                <w:b/>
                <w:i/>
              </w:rPr>
              <w:t>europei</w:t>
            </w:r>
            <w:r w:rsidRPr="00713200">
              <w:t>, la partecipazione democratica e sociale</w:t>
            </w:r>
            <w:r w:rsidRPr="00713200">
              <w:rPr>
                <w:b/>
                <w:i/>
              </w:rPr>
              <w:t>, il dialogo interculturale, il rispetto per la diversità</w:t>
            </w:r>
            <w:r w:rsidRPr="00713200">
              <w:t xml:space="preserve">, la solidarietà, l'inclusione sociale e le pari opportunità, nell'UE e nel resto del mondo. Il programma </w:t>
            </w:r>
            <w:r w:rsidRPr="00713200">
              <w:rPr>
                <w:b/>
                <w:i/>
              </w:rPr>
              <w:t>promuove l'equivalenza, la permeabilità e transizioni agevoli tra i diversi settori dell'istruzione e della formazione durante l'intero l'arco della vita. Seppure con una forte enfasi sulla mobilità di apprendimento, il programma</w:t>
            </w:r>
            <w:r w:rsidRPr="00713200">
              <w:t xml:space="preserve"> è </w:t>
            </w:r>
            <w:r w:rsidRPr="00713200">
              <w:rPr>
                <w:b/>
                <w:i/>
              </w:rPr>
              <w:t>anche</w:t>
            </w:r>
            <w:r w:rsidRPr="00713200">
              <w:t xml:space="preserve"> uno strumento fondamentale per </w:t>
            </w:r>
            <w:r w:rsidRPr="00713200">
              <w:rPr>
                <w:b/>
                <w:i/>
              </w:rPr>
              <w:t>sviluppare</w:t>
            </w:r>
            <w:r w:rsidRPr="00713200">
              <w:t xml:space="preserve"> lo spazio europeo dell'istruzione</w:t>
            </w:r>
            <w:r w:rsidRPr="00713200">
              <w:rPr>
                <w:b/>
                <w:i/>
              </w:rPr>
              <w:t>, inclusa l'Unione delle competenze,</w:t>
            </w:r>
            <w:r w:rsidRPr="00713200">
              <w:t xml:space="preserve"> e </w:t>
            </w:r>
            <w:r w:rsidRPr="00713200">
              <w:rPr>
                <w:b/>
                <w:bCs/>
                <w:i/>
                <w:iCs/>
              </w:rPr>
              <w:t>sostenere</w:t>
            </w:r>
            <w:r w:rsidRPr="00713200">
              <w:t xml:space="preserve"> l'attuazione della cooperazione strategica europea nei settori dell'istruzione e della formazione, comprese le relative agende settoriali. </w:t>
            </w:r>
            <w:r w:rsidRPr="00713200">
              <w:rPr>
                <w:b/>
                <w:i/>
              </w:rPr>
              <w:t xml:space="preserve">Il programma garantisce opportunità equilibrate per tutte le età e in tutti i contesti di apprendimento, consentendo ai discenti della prima infanzia, ai giovani e agli adulti di partecipare all'istruzione e alla formazione formale, non formale e </w:t>
            </w:r>
            <w:r w:rsidRPr="00713200">
              <w:rPr>
                <w:b/>
                <w:i/>
              </w:rPr>
              <w:lastRenderedPageBreak/>
              <w:t xml:space="preserve">informale e sostenendo le organizzazioni al loro servizio. Il programma promuove lo sviluppo di competenze e sfrutta le opportunità di apprendimento esistenti in tutta l'Unione. </w:t>
            </w:r>
          </w:p>
        </w:tc>
      </w:tr>
    </w:tbl>
    <w:p w14:paraId="53F87423" w14:textId="77777777" w:rsidR="00BE5B12" w:rsidRPr="00713200" w:rsidRDefault="00BE5B12" w:rsidP="00BE5B12">
      <w:r w:rsidRPr="001B766E">
        <w:rPr>
          <w:rStyle w:val="HideTWBExt"/>
        </w:rPr>
        <w:lastRenderedPageBreak/>
        <w:t>&lt;/Amend&gt;</w:t>
      </w:r>
    </w:p>
    <w:p w14:paraId="7D8C550E"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56</w:t>
      </w:r>
      <w:r w:rsidRPr="001B766E">
        <w:rPr>
          <w:rStyle w:val="HideTWBExt"/>
          <w:b w:val="0"/>
          <w:szCs w:val="24"/>
        </w:rPr>
        <w:t>&lt;/NumAm&gt;</w:t>
      </w:r>
    </w:p>
    <w:p w14:paraId="0BA7F1FA"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4FAA8E9" w14:textId="77777777" w:rsidR="00BE5B12" w:rsidRPr="00713200" w:rsidRDefault="00BE5B12" w:rsidP="00BE5B12">
      <w:pPr>
        <w:pStyle w:val="NormalBold"/>
      </w:pPr>
      <w:r w:rsidRPr="001B766E">
        <w:rPr>
          <w:rStyle w:val="HideTWBExt"/>
          <w:b w:val="0"/>
          <w:szCs w:val="24"/>
        </w:rPr>
        <w:t>&lt;Article&gt;</w:t>
      </w:r>
      <w:r w:rsidRPr="00713200">
        <w:t>Articolo 3 – paragrafo 1 – comma 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20E6288A" w14:textId="77777777" w:rsidTr="00EA5A10">
        <w:trPr>
          <w:jc w:val="center"/>
        </w:trPr>
        <w:tc>
          <w:tcPr>
            <w:tcW w:w="9752" w:type="dxa"/>
            <w:gridSpan w:val="2"/>
          </w:tcPr>
          <w:p w14:paraId="5F2EC91C" w14:textId="77777777" w:rsidR="00BE5B12" w:rsidRPr="00713200" w:rsidRDefault="00BE5B12" w:rsidP="00EA5A10">
            <w:pPr>
              <w:keepNext/>
            </w:pPr>
          </w:p>
        </w:tc>
      </w:tr>
      <w:tr w:rsidR="00BE5B12" w:rsidRPr="00713200" w14:paraId="6D094853" w14:textId="77777777" w:rsidTr="00EA5A10">
        <w:trPr>
          <w:jc w:val="center"/>
        </w:trPr>
        <w:tc>
          <w:tcPr>
            <w:tcW w:w="4876" w:type="dxa"/>
            <w:hideMark/>
          </w:tcPr>
          <w:p w14:paraId="38AE0927" w14:textId="77777777" w:rsidR="00BE5B12" w:rsidRPr="00713200" w:rsidRDefault="00BE5B12" w:rsidP="00EA5A10">
            <w:pPr>
              <w:pStyle w:val="ColumnHeading"/>
              <w:keepNext/>
            </w:pPr>
            <w:r w:rsidRPr="00713200">
              <w:t>Testo della Commissione</w:t>
            </w:r>
          </w:p>
        </w:tc>
        <w:tc>
          <w:tcPr>
            <w:tcW w:w="4876" w:type="dxa"/>
            <w:hideMark/>
          </w:tcPr>
          <w:p w14:paraId="07A200E7" w14:textId="77777777" w:rsidR="00BE5B12" w:rsidRPr="00713200" w:rsidRDefault="00BE5B12" w:rsidP="00EA5A10">
            <w:pPr>
              <w:pStyle w:val="ColumnHeading"/>
              <w:keepNext/>
            </w:pPr>
            <w:r w:rsidRPr="00713200">
              <w:t>Emendamento</w:t>
            </w:r>
          </w:p>
        </w:tc>
      </w:tr>
      <w:tr w:rsidR="00BE5B12" w:rsidRPr="00713200" w14:paraId="0222B1EA" w14:textId="77777777" w:rsidTr="00EA5A10">
        <w:trPr>
          <w:jc w:val="center"/>
        </w:trPr>
        <w:tc>
          <w:tcPr>
            <w:tcW w:w="4876" w:type="dxa"/>
            <w:hideMark/>
          </w:tcPr>
          <w:p w14:paraId="18289104" w14:textId="77777777" w:rsidR="00BE5B12" w:rsidRPr="00713200" w:rsidRDefault="00BE5B12" w:rsidP="00EA5A10">
            <w:pPr>
              <w:pStyle w:val="Normal6"/>
            </w:pPr>
            <w:r w:rsidRPr="00713200">
              <w:t>Il programma favorirà la cooperazione in materia di politiche per la gioventù e svilupperà ulteriormente la dimensione europea dello sport. L'obiettivo è promuovere un'Europa più inclusiva, unita e solida responsabilizzando i giovani, rafforzando i legami tra le comunità e promuovendo la solidarietà attraverso un impegno e una cooperazione significativi. Lo sport svolge un ruolo fondamentale quale elemento trainante per l'inclusione sociale, la salute, l'istruzione e lo sviluppo delle comunità. Attraverso gli investimenti a favore dei giovani, del volontariato e dello sport, il programma mira a costruire società più forti e interconnesse, incoraggiare l'impegno civico e democratico e contribuire alla coesione sociale a tutti i livelli.</w:t>
            </w:r>
          </w:p>
        </w:tc>
        <w:tc>
          <w:tcPr>
            <w:tcW w:w="4876" w:type="dxa"/>
            <w:hideMark/>
          </w:tcPr>
          <w:p w14:paraId="674FF97A" w14:textId="77777777" w:rsidR="00BE5B12" w:rsidRPr="00713200" w:rsidRDefault="00BE5B12" w:rsidP="00EA5A10">
            <w:pPr>
              <w:pStyle w:val="Normal6"/>
              <w:rPr>
                <w:szCs w:val="24"/>
              </w:rPr>
            </w:pPr>
            <w:r w:rsidRPr="00713200">
              <w:t xml:space="preserve">Il programma favorirà la cooperazione in materia di politiche per la gioventù e svilupperà ulteriormente la dimensione europea dello sport. L'obiettivo è promuovere un'Europa più inclusiva, unita e solida responsabilizzando i giovani, rafforzando i legami tra le comunità e promuovendo la </w:t>
            </w:r>
            <w:r w:rsidRPr="00713200">
              <w:rPr>
                <w:b/>
                <w:i/>
              </w:rPr>
              <w:t>cittadinanza attiva e la</w:t>
            </w:r>
            <w:r w:rsidRPr="00713200">
              <w:t xml:space="preserve"> solidarietà attraverso un impegno e una cooperazione significativi. Lo sport svolge un ruolo fondamentale quale elemento trainante per l'inclusione sociale, la salute, l'istruzione e lo sviluppo delle comunità. Attraverso gli investimenti a favore dei giovani, del volontariato e dello sport, il programma mira a costruire società più forti e interconnesse, incoraggiare l'impegno civico e democratico e contribuire alla coesione sociale a tutti i livelli. </w:t>
            </w:r>
            <w:r w:rsidRPr="00713200">
              <w:rPr>
                <w:b/>
                <w:i/>
              </w:rPr>
              <w:t>Tutti i pertinenti portatori di interessi che attuano il programma garantiscono condizioni di lavoro eque, sicure e dignitose per il personale, gli animatori socioeducativi, i formatori e i volontari coinvolti nelle attività sostenute dal programma, e rispettano pienamente il diritto del lavoro, i diritti dei lavoratori e i contratti collettivi.</w:t>
            </w:r>
          </w:p>
        </w:tc>
      </w:tr>
    </w:tbl>
    <w:p w14:paraId="08100367" w14:textId="77777777" w:rsidR="00BE5B12" w:rsidRPr="001B766E" w:rsidRDefault="00BE5B12" w:rsidP="00BE5B12">
      <w:pPr>
        <w:rPr>
          <w:rStyle w:val="HideTWBExt"/>
        </w:rPr>
      </w:pPr>
      <w:r w:rsidRPr="001B766E">
        <w:rPr>
          <w:rStyle w:val="HideTWBExt"/>
        </w:rPr>
        <w:t>&lt;/Amend&gt;</w:t>
      </w:r>
    </w:p>
    <w:p w14:paraId="695F2C08"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57</w:t>
      </w:r>
      <w:r w:rsidRPr="001B766E">
        <w:rPr>
          <w:rStyle w:val="HideTWBExt"/>
          <w:b w:val="0"/>
          <w:szCs w:val="24"/>
        </w:rPr>
        <w:t>&lt;/NumAm&gt;</w:t>
      </w:r>
    </w:p>
    <w:p w14:paraId="032926C9"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CC1A92F" w14:textId="77777777" w:rsidR="00BE5B12" w:rsidRPr="00713200" w:rsidRDefault="00BE5B12" w:rsidP="00BE5B12">
      <w:pPr>
        <w:pStyle w:val="NormalBold"/>
      </w:pPr>
      <w:r w:rsidRPr="001B766E">
        <w:rPr>
          <w:rStyle w:val="HideTWBExt"/>
          <w:b w:val="0"/>
          <w:szCs w:val="24"/>
        </w:rPr>
        <w:t>&lt;Article&gt;</w:t>
      </w:r>
      <w:r w:rsidRPr="00713200">
        <w:t>Articolo 3 – paragrafo 1 – comma 2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F0265E8" w14:textId="77777777" w:rsidTr="00EA5A10">
        <w:trPr>
          <w:jc w:val="center"/>
        </w:trPr>
        <w:tc>
          <w:tcPr>
            <w:tcW w:w="9752" w:type="dxa"/>
            <w:gridSpan w:val="2"/>
          </w:tcPr>
          <w:p w14:paraId="0C846AD0" w14:textId="77777777" w:rsidR="00BE5B12" w:rsidRPr="00713200" w:rsidRDefault="00BE5B12" w:rsidP="00EA5A10">
            <w:pPr>
              <w:keepNext/>
            </w:pPr>
          </w:p>
        </w:tc>
      </w:tr>
      <w:tr w:rsidR="00BE5B12" w:rsidRPr="00713200" w14:paraId="06A74DFB" w14:textId="77777777" w:rsidTr="00EA5A10">
        <w:trPr>
          <w:jc w:val="center"/>
        </w:trPr>
        <w:tc>
          <w:tcPr>
            <w:tcW w:w="4876" w:type="dxa"/>
            <w:hideMark/>
          </w:tcPr>
          <w:p w14:paraId="2A0C65E6" w14:textId="77777777" w:rsidR="00BE5B12" w:rsidRPr="00713200" w:rsidRDefault="00BE5B12" w:rsidP="00EA5A10">
            <w:pPr>
              <w:pStyle w:val="ColumnHeading"/>
              <w:keepNext/>
            </w:pPr>
            <w:r w:rsidRPr="00713200">
              <w:t>Testo della Commissione</w:t>
            </w:r>
          </w:p>
        </w:tc>
        <w:tc>
          <w:tcPr>
            <w:tcW w:w="4876" w:type="dxa"/>
            <w:hideMark/>
          </w:tcPr>
          <w:p w14:paraId="38AE029F" w14:textId="77777777" w:rsidR="00BE5B12" w:rsidRPr="00713200" w:rsidRDefault="00BE5B12" w:rsidP="00EA5A10">
            <w:pPr>
              <w:pStyle w:val="ColumnHeading"/>
              <w:keepNext/>
            </w:pPr>
            <w:r w:rsidRPr="00713200">
              <w:t>Emendamento</w:t>
            </w:r>
          </w:p>
        </w:tc>
      </w:tr>
      <w:tr w:rsidR="00BE5B12" w:rsidRPr="00713200" w14:paraId="745D6C42" w14:textId="77777777" w:rsidTr="00EA5A10">
        <w:trPr>
          <w:jc w:val="center"/>
        </w:trPr>
        <w:tc>
          <w:tcPr>
            <w:tcW w:w="4876" w:type="dxa"/>
          </w:tcPr>
          <w:p w14:paraId="5B673CD8" w14:textId="77777777" w:rsidR="00BE5B12" w:rsidRPr="00713200" w:rsidRDefault="00BE5B12" w:rsidP="00EA5A10">
            <w:pPr>
              <w:pStyle w:val="Normal6"/>
            </w:pPr>
          </w:p>
        </w:tc>
        <w:tc>
          <w:tcPr>
            <w:tcW w:w="4876" w:type="dxa"/>
            <w:hideMark/>
          </w:tcPr>
          <w:p w14:paraId="2296202F" w14:textId="77777777" w:rsidR="00BE5B12" w:rsidRPr="00713200" w:rsidRDefault="00BE5B12" w:rsidP="00EA5A10">
            <w:pPr>
              <w:pStyle w:val="Normal6"/>
              <w:rPr>
                <w:szCs w:val="24"/>
              </w:rPr>
            </w:pPr>
            <w:r w:rsidRPr="00713200">
              <w:rPr>
                <w:b/>
                <w:i/>
              </w:rPr>
              <w:t xml:space="preserve">Il programma garantisce la cooperazione della società civile sia nella sua progettazione che nella sua attuazione. Promuovere i valori dell'Unione, l'equità e l'inclusione richiede un solido sostegno a favore di tutte le organizzazioni che agevolano le azioni nei settori dell'istruzione, della formazione, della gioventù e dello sport, garantendo che la capacità organizzativa consenta di fornire sostegno a tutti gli europei affinché possano beneficiare del programma. </w:t>
            </w:r>
          </w:p>
        </w:tc>
      </w:tr>
    </w:tbl>
    <w:p w14:paraId="3F0F213A" w14:textId="77777777" w:rsidR="00BE5B12" w:rsidRPr="00713200" w:rsidRDefault="00BE5B12" w:rsidP="00BE5B12">
      <w:r w:rsidRPr="001B766E">
        <w:rPr>
          <w:rStyle w:val="HideTWBExt"/>
        </w:rPr>
        <w:t>&lt;/Amend&gt;</w:t>
      </w:r>
    </w:p>
    <w:p w14:paraId="427A94A6"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58</w:t>
      </w:r>
      <w:r w:rsidRPr="001B766E">
        <w:rPr>
          <w:rStyle w:val="HideTWBExt"/>
          <w:b w:val="0"/>
          <w:szCs w:val="24"/>
        </w:rPr>
        <w:t>&lt;/NumAm&gt;</w:t>
      </w:r>
    </w:p>
    <w:p w14:paraId="73A57154"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CF9993B" w14:textId="77777777" w:rsidR="00BE5B12" w:rsidRPr="00713200" w:rsidRDefault="00BE5B12" w:rsidP="00BE5B12">
      <w:pPr>
        <w:pStyle w:val="NormalBold"/>
      </w:pPr>
      <w:r w:rsidRPr="001B766E">
        <w:rPr>
          <w:rStyle w:val="HideTWBExt"/>
          <w:b w:val="0"/>
          <w:szCs w:val="24"/>
        </w:rPr>
        <w:t>&lt;Article&gt;</w:t>
      </w:r>
      <w:r w:rsidRPr="00713200">
        <w:t>Articolo 3 – paragrafo 2 – lettera 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37DE785" w14:textId="77777777" w:rsidTr="00EA5A10">
        <w:trPr>
          <w:jc w:val="center"/>
        </w:trPr>
        <w:tc>
          <w:tcPr>
            <w:tcW w:w="9752" w:type="dxa"/>
            <w:gridSpan w:val="2"/>
          </w:tcPr>
          <w:p w14:paraId="7E782DB1" w14:textId="77777777" w:rsidR="00BE5B12" w:rsidRPr="00713200" w:rsidRDefault="00BE5B12" w:rsidP="00EA5A10">
            <w:pPr>
              <w:keepNext/>
            </w:pPr>
          </w:p>
        </w:tc>
      </w:tr>
      <w:tr w:rsidR="00BE5B12" w:rsidRPr="00713200" w14:paraId="1F04BAC0" w14:textId="77777777" w:rsidTr="00EA5A10">
        <w:trPr>
          <w:jc w:val="center"/>
        </w:trPr>
        <w:tc>
          <w:tcPr>
            <w:tcW w:w="4876" w:type="dxa"/>
            <w:hideMark/>
          </w:tcPr>
          <w:p w14:paraId="7027BBD8" w14:textId="77777777" w:rsidR="00BE5B12" w:rsidRPr="00713200" w:rsidRDefault="00BE5B12" w:rsidP="00EA5A10">
            <w:pPr>
              <w:pStyle w:val="ColumnHeading"/>
              <w:keepNext/>
            </w:pPr>
            <w:r w:rsidRPr="00713200">
              <w:t>Testo della Commissione</w:t>
            </w:r>
          </w:p>
        </w:tc>
        <w:tc>
          <w:tcPr>
            <w:tcW w:w="4876" w:type="dxa"/>
            <w:hideMark/>
          </w:tcPr>
          <w:p w14:paraId="3F5E4834" w14:textId="77777777" w:rsidR="00BE5B12" w:rsidRPr="00713200" w:rsidRDefault="00BE5B12" w:rsidP="00EA5A10">
            <w:pPr>
              <w:pStyle w:val="ColumnHeading"/>
              <w:keepNext/>
            </w:pPr>
            <w:r w:rsidRPr="00713200">
              <w:t>Emendamento</w:t>
            </w:r>
          </w:p>
        </w:tc>
      </w:tr>
      <w:tr w:rsidR="00BE5B12" w:rsidRPr="00713200" w14:paraId="1BCD2297" w14:textId="77777777" w:rsidTr="00EA5A10">
        <w:trPr>
          <w:jc w:val="center"/>
        </w:trPr>
        <w:tc>
          <w:tcPr>
            <w:tcW w:w="4876" w:type="dxa"/>
            <w:hideMark/>
          </w:tcPr>
          <w:p w14:paraId="137D12A6" w14:textId="77777777" w:rsidR="00BE5B12" w:rsidRPr="00713200" w:rsidRDefault="00BE5B12" w:rsidP="00EA5A10">
            <w:pPr>
              <w:pStyle w:val="Normal6"/>
            </w:pPr>
            <w:r w:rsidRPr="00713200">
              <w:t>a)</w:t>
            </w:r>
            <w:r w:rsidRPr="00713200">
              <w:tab/>
              <w:t xml:space="preserve">sostenere il miglioramento dell'istruzione, delle capacità e delle competenze, in particolare per quanto riguarda </w:t>
            </w:r>
            <w:r w:rsidRPr="00713200">
              <w:rPr>
                <w:b/>
                <w:i/>
              </w:rPr>
              <w:t>la loro rilevanza per il mercato del lavoro</w:t>
            </w:r>
            <w:r w:rsidRPr="00713200">
              <w:t xml:space="preserve">, </w:t>
            </w:r>
            <w:r w:rsidRPr="00713200">
              <w:rPr>
                <w:b/>
                <w:i/>
              </w:rPr>
              <w:t>come pure</w:t>
            </w:r>
            <w:r w:rsidRPr="00713200">
              <w:t xml:space="preserve"> lo sviluppo professionale e </w:t>
            </w:r>
            <w:r w:rsidRPr="00713200">
              <w:rPr>
                <w:b/>
                <w:i/>
              </w:rPr>
              <w:t>la crescita personale degli individui</w:t>
            </w:r>
            <w:r w:rsidRPr="00713200">
              <w:t xml:space="preserve"> e </w:t>
            </w:r>
            <w:r w:rsidRPr="00713200">
              <w:rPr>
                <w:b/>
                <w:i/>
              </w:rPr>
              <w:t>il loro contributo</w:t>
            </w:r>
            <w:r w:rsidRPr="00713200">
              <w:t xml:space="preserve"> a una società </w:t>
            </w:r>
            <w:r w:rsidRPr="00713200">
              <w:rPr>
                <w:b/>
                <w:i/>
              </w:rPr>
              <w:t>competitiva, sostenibile e</w:t>
            </w:r>
            <w:r w:rsidRPr="00713200">
              <w:t xml:space="preserve"> coesa;</w:t>
            </w:r>
          </w:p>
        </w:tc>
        <w:tc>
          <w:tcPr>
            <w:tcW w:w="4876" w:type="dxa"/>
            <w:hideMark/>
          </w:tcPr>
          <w:p w14:paraId="404114F0" w14:textId="77777777" w:rsidR="00BE5B12" w:rsidRPr="00713200" w:rsidRDefault="00BE5B12" w:rsidP="00EA5A10">
            <w:pPr>
              <w:pStyle w:val="Normal6"/>
              <w:rPr>
                <w:szCs w:val="24"/>
              </w:rPr>
            </w:pPr>
            <w:r w:rsidRPr="00713200">
              <w:t>a)</w:t>
            </w:r>
            <w:r w:rsidRPr="00713200">
              <w:tab/>
              <w:t xml:space="preserve">sostenere il miglioramento dell'istruzione, delle capacità e delle competenze, in particolare per quanto riguarda </w:t>
            </w:r>
            <w:r w:rsidRPr="00713200">
              <w:rPr>
                <w:b/>
                <w:i/>
              </w:rPr>
              <w:t>lo sviluppo globale di ciascuna persona</w:t>
            </w:r>
            <w:r w:rsidRPr="00713200">
              <w:t xml:space="preserve">, </w:t>
            </w:r>
            <w:r w:rsidRPr="00713200">
              <w:rPr>
                <w:b/>
                <w:i/>
              </w:rPr>
              <w:t>garantendo</w:t>
            </w:r>
            <w:r w:rsidRPr="00713200">
              <w:t xml:space="preserve"> lo sviluppo </w:t>
            </w:r>
            <w:r w:rsidRPr="00713200">
              <w:rPr>
                <w:b/>
                <w:i/>
              </w:rPr>
              <w:t>personale e</w:t>
            </w:r>
            <w:r w:rsidRPr="00713200">
              <w:t xml:space="preserve"> professionale e </w:t>
            </w:r>
            <w:r w:rsidRPr="00713200">
              <w:rPr>
                <w:b/>
                <w:i/>
              </w:rPr>
              <w:t xml:space="preserve">contribuendo </w:t>
            </w:r>
            <w:r w:rsidRPr="00713200">
              <w:t>a una società coesa</w:t>
            </w:r>
            <w:r w:rsidRPr="00713200">
              <w:rPr>
                <w:b/>
                <w:i/>
              </w:rPr>
              <w:t>, sostenendo nel contempo l'occupabilità, l'imprenditorialità e la mobilità professionale nonché contribuendo a rispondere all'evoluzione delle esigenze dell'economia europea, così come alla crescita sostenibile e alla competitività</w:t>
            </w:r>
            <w:r w:rsidRPr="00713200">
              <w:t>;</w:t>
            </w:r>
          </w:p>
        </w:tc>
      </w:tr>
    </w:tbl>
    <w:p w14:paraId="27B4C7CF" w14:textId="77777777" w:rsidR="00BE5B12" w:rsidRPr="001B766E" w:rsidRDefault="00BE5B12" w:rsidP="00BE5B12">
      <w:pPr>
        <w:rPr>
          <w:rStyle w:val="HideTWBExt"/>
        </w:rPr>
      </w:pPr>
      <w:r w:rsidRPr="001B766E">
        <w:rPr>
          <w:rStyle w:val="HideTWBExt"/>
        </w:rPr>
        <w:t>&lt;/Amend&gt;</w:t>
      </w:r>
    </w:p>
    <w:p w14:paraId="5D62189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59</w:t>
      </w:r>
      <w:r w:rsidRPr="001B766E">
        <w:rPr>
          <w:rStyle w:val="HideTWBExt"/>
          <w:b w:val="0"/>
          <w:szCs w:val="24"/>
        </w:rPr>
        <w:t>&lt;/NumAm&gt;</w:t>
      </w:r>
    </w:p>
    <w:p w14:paraId="1755D171"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2509033" w14:textId="77777777" w:rsidR="00BE5B12" w:rsidRPr="00713200" w:rsidRDefault="00BE5B12" w:rsidP="00BE5B12">
      <w:pPr>
        <w:pStyle w:val="NormalBold"/>
      </w:pPr>
      <w:r w:rsidRPr="001B766E">
        <w:rPr>
          <w:rStyle w:val="HideTWBExt"/>
          <w:b w:val="0"/>
          <w:szCs w:val="24"/>
        </w:rPr>
        <w:t>&lt;Article&gt;</w:t>
      </w:r>
      <w:r w:rsidRPr="00713200">
        <w:t>Articolo 3 – paragrafo 2 – lettera a bis (nuova)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A3EA1E4" w14:textId="77777777" w:rsidTr="00EA5A10">
        <w:trPr>
          <w:jc w:val="center"/>
        </w:trPr>
        <w:tc>
          <w:tcPr>
            <w:tcW w:w="9752" w:type="dxa"/>
            <w:gridSpan w:val="2"/>
          </w:tcPr>
          <w:p w14:paraId="77B8DE8C" w14:textId="77777777" w:rsidR="00BE5B12" w:rsidRPr="00713200" w:rsidRDefault="00BE5B12" w:rsidP="00EA5A10">
            <w:pPr>
              <w:keepNext/>
            </w:pPr>
          </w:p>
        </w:tc>
      </w:tr>
      <w:tr w:rsidR="00BE5B12" w:rsidRPr="00713200" w14:paraId="783F26EC" w14:textId="77777777" w:rsidTr="00EA5A10">
        <w:trPr>
          <w:jc w:val="center"/>
        </w:trPr>
        <w:tc>
          <w:tcPr>
            <w:tcW w:w="4876" w:type="dxa"/>
            <w:hideMark/>
          </w:tcPr>
          <w:p w14:paraId="1FD55337" w14:textId="77777777" w:rsidR="00BE5B12" w:rsidRPr="00713200" w:rsidRDefault="00BE5B12" w:rsidP="00EA5A10">
            <w:pPr>
              <w:pStyle w:val="ColumnHeading"/>
              <w:keepNext/>
            </w:pPr>
            <w:r w:rsidRPr="00713200">
              <w:t>Testo della Commissione</w:t>
            </w:r>
          </w:p>
        </w:tc>
        <w:tc>
          <w:tcPr>
            <w:tcW w:w="4876" w:type="dxa"/>
            <w:hideMark/>
          </w:tcPr>
          <w:p w14:paraId="55E61EF9" w14:textId="77777777" w:rsidR="00BE5B12" w:rsidRPr="00713200" w:rsidRDefault="00BE5B12" w:rsidP="00EA5A10">
            <w:pPr>
              <w:pStyle w:val="ColumnHeading"/>
              <w:keepNext/>
            </w:pPr>
            <w:r w:rsidRPr="00713200">
              <w:t>Emendamento</w:t>
            </w:r>
          </w:p>
        </w:tc>
      </w:tr>
      <w:tr w:rsidR="00BE5B12" w:rsidRPr="00713200" w14:paraId="56CE8A52" w14:textId="77777777" w:rsidTr="00EA5A10">
        <w:trPr>
          <w:jc w:val="center"/>
        </w:trPr>
        <w:tc>
          <w:tcPr>
            <w:tcW w:w="4876" w:type="dxa"/>
          </w:tcPr>
          <w:p w14:paraId="29C51E3A" w14:textId="77777777" w:rsidR="00BE5B12" w:rsidRPr="00713200" w:rsidRDefault="00BE5B12" w:rsidP="00EA5A10">
            <w:pPr>
              <w:pStyle w:val="Normal6"/>
            </w:pPr>
          </w:p>
        </w:tc>
        <w:tc>
          <w:tcPr>
            <w:tcW w:w="4876" w:type="dxa"/>
            <w:hideMark/>
          </w:tcPr>
          <w:p w14:paraId="0A255F88" w14:textId="77777777" w:rsidR="00BE5B12" w:rsidRPr="00713200" w:rsidRDefault="00BE5B12" w:rsidP="00EA5A10">
            <w:pPr>
              <w:pStyle w:val="Normal6"/>
              <w:rPr>
                <w:szCs w:val="24"/>
              </w:rPr>
            </w:pPr>
            <w:r w:rsidRPr="00713200">
              <w:rPr>
                <w:b/>
                <w:i/>
              </w:rPr>
              <w:t>a bis)</w:t>
            </w:r>
            <w:r w:rsidRPr="00713200">
              <w:rPr>
                <w:b/>
                <w:i/>
              </w:rPr>
              <w:tab/>
              <w:t xml:space="preserve">promuovere la mobilità ai fini dell'apprendimento quale strumento </w:t>
            </w:r>
            <w:r w:rsidRPr="00713200">
              <w:rPr>
                <w:b/>
                <w:i/>
              </w:rPr>
              <w:lastRenderedPageBreak/>
              <w:t>fondamentale per lo sviluppo personale e professionale, garantendo un accesso ampio alle opportunità di mobilità per tutti i discenti;</w:t>
            </w:r>
          </w:p>
        </w:tc>
      </w:tr>
    </w:tbl>
    <w:p w14:paraId="4C9D422E" w14:textId="77777777" w:rsidR="00BE5B12" w:rsidRPr="001B766E" w:rsidRDefault="00BE5B12" w:rsidP="00BE5B12">
      <w:pPr>
        <w:rPr>
          <w:rStyle w:val="HideTWBExt"/>
        </w:rPr>
      </w:pPr>
      <w:r w:rsidRPr="001B766E">
        <w:rPr>
          <w:rStyle w:val="HideTWBExt"/>
        </w:rPr>
        <w:lastRenderedPageBreak/>
        <w:t>&lt;/Amend&gt;</w:t>
      </w:r>
    </w:p>
    <w:p w14:paraId="4800C91C"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60</w:t>
      </w:r>
      <w:r w:rsidRPr="001B766E">
        <w:rPr>
          <w:rStyle w:val="HideTWBExt"/>
          <w:b w:val="0"/>
          <w:szCs w:val="24"/>
        </w:rPr>
        <w:t>&lt;/NumAm&gt;</w:t>
      </w:r>
    </w:p>
    <w:p w14:paraId="61300E50"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BA1F66C" w14:textId="77777777" w:rsidR="00BE5B12" w:rsidRPr="00713200" w:rsidRDefault="00BE5B12" w:rsidP="00BE5B12">
      <w:pPr>
        <w:pStyle w:val="NormalBold"/>
      </w:pPr>
      <w:r w:rsidRPr="001B766E">
        <w:rPr>
          <w:rStyle w:val="HideTWBExt"/>
          <w:b w:val="0"/>
          <w:szCs w:val="24"/>
        </w:rPr>
        <w:t>&lt;Article&gt;</w:t>
      </w:r>
      <w:r w:rsidRPr="00713200">
        <w:t>Articolo 3 – paragrafo 2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C25A15B" w14:textId="77777777" w:rsidTr="00EA5A10">
        <w:trPr>
          <w:jc w:val="center"/>
        </w:trPr>
        <w:tc>
          <w:tcPr>
            <w:tcW w:w="9752" w:type="dxa"/>
            <w:gridSpan w:val="2"/>
          </w:tcPr>
          <w:p w14:paraId="5F773B2A" w14:textId="77777777" w:rsidR="00BE5B12" w:rsidRPr="00713200" w:rsidRDefault="00BE5B12" w:rsidP="00EA5A10">
            <w:pPr>
              <w:keepNext/>
            </w:pPr>
          </w:p>
        </w:tc>
      </w:tr>
      <w:tr w:rsidR="00BE5B12" w:rsidRPr="00713200" w14:paraId="22FDFBDA" w14:textId="77777777" w:rsidTr="00EA5A10">
        <w:trPr>
          <w:jc w:val="center"/>
        </w:trPr>
        <w:tc>
          <w:tcPr>
            <w:tcW w:w="4876" w:type="dxa"/>
            <w:hideMark/>
          </w:tcPr>
          <w:p w14:paraId="4AAC1DDD" w14:textId="77777777" w:rsidR="00BE5B12" w:rsidRPr="00713200" w:rsidRDefault="00BE5B12" w:rsidP="00EA5A10">
            <w:pPr>
              <w:pStyle w:val="ColumnHeading"/>
              <w:keepNext/>
            </w:pPr>
            <w:r w:rsidRPr="00713200">
              <w:t>Testo della Commissione</w:t>
            </w:r>
          </w:p>
        </w:tc>
        <w:tc>
          <w:tcPr>
            <w:tcW w:w="4876" w:type="dxa"/>
            <w:hideMark/>
          </w:tcPr>
          <w:p w14:paraId="4802803A" w14:textId="77777777" w:rsidR="00BE5B12" w:rsidRPr="00713200" w:rsidRDefault="00BE5B12" w:rsidP="00EA5A10">
            <w:pPr>
              <w:pStyle w:val="ColumnHeading"/>
              <w:keepNext/>
            </w:pPr>
            <w:r w:rsidRPr="00713200">
              <w:t>Emendamento</w:t>
            </w:r>
          </w:p>
        </w:tc>
      </w:tr>
      <w:tr w:rsidR="00BE5B12" w:rsidRPr="00713200" w14:paraId="50C98165" w14:textId="77777777" w:rsidTr="00EA5A10">
        <w:trPr>
          <w:jc w:val="center"/>
        </w:trPr>
        <w:tc>
          <w:tcPr>
            <w:tcW w:w="4876" w:type="dxa"/>
            <w:hideMark/>
          </w:tcPr>
          <w:p w14:paraId="04B39851" w14:textId="77777777" w:rsidR="00BE5B12" w:rsidRPr="00713200" w:rsidRDefault="00BE5B12" w:rsidP="00EA5A10">
            <w:pPr>
              <w:pStyle w:val="Normal6"/>
            </w:pPr>
            <w:r w:rsidRPr="00713200">
              <w:t>b)</w:t>
            </w:r>
            <w:r w:rsidRPr="00713200">
              <w:tab/>
              <w:t>favorire un senso di identità europea e una cittadinanza attiva, rafforzare la solidarietà e la partecipazione attiva alla società e alla democrazia, inducendo un impatto sociale positivo, una maggiore resilienza e una migliore preparazione per anticipare, prevenire e affrontare rischi di diversa natura;</w:t>
            </w:r>
          </w:p>
        </w:tc>
        <w:tc>
          <w:tcPr>
            <w:tcW w:w="4876" w:type="dxa"/>
            <w:hideMark/>
          </w:tcPr>
          <w:p w14:paraId="78E6FECA" w14:textId="77777777" w:rsidR="00BE5B12" w:rsidRPr="00713200" w:rsidRDefault="00BE5B12" w:rsidP="00EA5A10">
            <w:pPr>
              <w:pStyle w:val="Normal6"/>
              <w:rPr>
                <w:szCs w:val="24"/>
              </w:rPr>
            </w:pPr>
            <w:r w:rsidRPr="00713200">
              <w:t>b)</w:t>
            </w:r>
            <w:r w:rsidRPr="00713200">
              <w:tab/>
              <w:t>favorire un senso di identità europea e una cittadinanza attiva, rafforzare la solidarietà e la partecipazione attiva alla società e alla democrazia, inducendo un impatto sociale positivo, una maggiore resilienza e una migliore preparazione per anticipare, prevenire e affrontare rischi di diversa natura</w:t>
            </w:r>
            <w:r w:rsidRPr="00713200">
              <w:rPr>
                <w:b/>
                <w:i/>
              </w:rPr>
              <w:t>, riconoscendo la coesione sociale, la sicurezza occupazionale e minori disuguaglianze quali mezzi per conseguire tali obiettivi</w:t>
            </w:r>
            <w:r w:rsidRPr="00713200">
              <w:t>;</w:t>
            </w:r>
          </w:p>
        </w:tc>
      </w:tr>
    </w:tbl>
    <w:p w14:paraId="5D75DCD3" w14:textId="77777777" w:rsidR="00BE5B12" w:rsidRPr="00713200" w:rsidRDefault="00BE5B12" w:rsidP="00BE5B12">
      <w:r w:rsidRPr="001B766E">
        <w:rPr>
          <w:rStyle w:val="HideTWBExt"/>
        </w:rPr>
        <w:t>&lt;/Amend&gt;</w:t>
      </w:r>
    </w:p>
    <w:p w14:paraId="0DA5826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61</w:t>
      </w:r>
      <w:r w:rsidRPr="001B766E">
        <w:rPr>
          <w:rStyle w:val="HideTWBExt"/>
          <w:b w:val="0"/>
          <w:szCs w:val="24"/>
        </w:rPr>
        <w:t>&lt;/NumAm&gt;</w:t>
      </w:r>
    </w:p>
    <w:p w14:paraId="2187F3D9"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7A2842D" w14:textId="77777777" w:rsidR="00BE5B12" w:rsidRPr="00713200" w:rsidRDefault="00BE5B12" w:rsidP="00BE5B12">
      <w:pPr>
        <w:pStyle w:val="NormalBold"/>
      </w:pPr>
      <w:r w:rsidRPr="001B766E">
        <w:rPr>
          <w:rStyle w:val="HideTWBExt"/>
          <w:b w:val="0"/>
          <w:szCs w:val="24"/>
        </w:rPr>
        <w:t>&lt;Article&gt;</w:t>
      </w:r>
      <w:r w:rsidRPr="00713200">
        <w:t>Articolo 3 – paragrafo 2 – lettera c</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339B7DF" w14:textId="77777777" w:rsidTr="00EA5A10">
        <w:trPr>
          <w:jc w:val="center"/>
        </w:trPr>
        <w:tc>
          <w:tcPr>
            <w:tcW w:w="9752" w:type="dxa"/>
            <w:gridSpan w:val="2"/>
          </w:tcPr>
          <w:p w14:paraId="30B5A2F7" w14:textId="77777777" w:rsidR="00BE5B12" w:rsidRPr="00713200" w:rsidRDefault="00BE5B12" w:rsidP="00EA5A10">
            <w:pPr>
              <w:keepNext/>
            </w:pPr>
          </w:p>
        </w:tc>
      </w:tr>
      <w:tr w:rsidR="00BE5B12" w:rsidRPr="00713200" w14:paraId="703F2243" w14:textId="77777777" w:rsidTr="00EA5A10">
        <w:trPr>
          <w:jc w:val="center"/>
        </w:trPr>
        <w:tc>
          <w:tcPr>
            <w:tcW w:w="4876" w:type="dxa"/>
            <w:hideMark/>
          </w:tcPr>
          <w:p w14:paraId="184FAD32" w14:textId="77777777" w:rsidR="00BE5B12" w:rsidRPr="00713200" w:rsidRDefault="00BE5B12" w:rsidP="00EA5A10">
            <w:pPr>
              <w:pStyle w:val="ColumnHeading"/>
              <w:keepNext/>
            </w:pPr>
            <w:r w:rsidRPr="00713200">
              <w:t>Testo della Commissione</w:t>
            </w:r>
          </w:p>
        </w:tc>
        <w:tc>
          <w:tcPr>
            <w:tcW w:w="4876" w:type="dxa"/>
            <w:hideMark/>
          </w:tcPr>
          <w:p w14:paraId="43B42012" w14:textId="77777777" w:rsidR="00BE5B12" w:rsidRPr="00713200" w:rsidRDefault="00BE5B12" w:rsidP="00EA5A10">
            <w:pPr>
              <w:pStyle w:val="ColumnHeading"/>
              <w:keepNext/>
            </w:pPr>
            <w:r w:rsidRPr="00713200">
              <w:t>Emendamento</w:t>
            </w:r>
          </w:p>
        </w:tc>
      </w:tr>
      <w:tr w:rsidR="00BE5B12" w:rsidRPr="00713200" w14:paraId="44CC75FE" w14:textId="77777777" w:rsidTr="00EA5A10">
        <w:trPr>
          <w:jc w:val="center"/>
        </w:trPr>
        <w:tc>
          <w:tcPr>
            <w:tcW w:w="4876" w:type="dxa"/>
            <w:hideMark/>
          </w:tcPr>
          <w:p w14:paraId="4112485F" w14:textId="77777777" w:rsidR="00BE5B12" w:rsidRPr="00713200" w:rsidRDefault="00BE5B12" w:rsidP="00EA5A10">
            <w:pPr>
              <w:pStyle w:val="Normal6"/>
            </w:pPr>
            <w:r w:rsidRPr="00713200">
              <w:t>c)</w:t>
            </w:r>
            <w:r w:rsidRPr="00713200">
              <w:tab/>
              <w:t xml:space="preserve">promuovere la qualità, l'inclusione, l'equità, la sostenibilità, la creatività, l'innovazione, l'eccellenza e la collaborazione transfrontaliera, rafforzando l'attrattiva </w:t>
            </w:r>
            <w:r w:rsidRPr="00713200">
              <w:rPr>
                <w:b/>
                <w:i/>
              </w:rPr>
              <w:t>e la competitività</w:t>
            </w:r>
            <w:r w:rsidRPr="00713200">
              <w:t xml:space="preserve"> dell'Europa </w:t>
            </w:r>
            <w:r w:rsidRPr="00713200">
              <w:rPr>
                <w:b/>
                <w:i/>
              </w:rPr>
              <w:t>a livello mondiale</w:t>
            </w:r>
            <w:r w:rsidRPr="00713200">
              <w:t>, in tutti i settori dell'istruzione e della formazione, della gioventù e dello sport;</w:t>
            </w:r>
          </w:p>
        </w:tc>
        <w:tc>
          <w:tcPr>
            <w:tcW w:w="4876" w:type="dxa"/>
            <w:hideMark/>
          </w:tcPr>
          <w:p w14:paraId="756F2ADE" w14:textId="77777777" w:rsidR="00BE5B12" w:rsidRPr="00713200" w:rsidRDefault="00BE5B12" w:rsidP="00EA5A10">
            <w:pPr>
              <w:pStyle w:val="Normal6"/>
              <w:rPr>
                <w:szCs w:val="24"/>
              </w:rPr>
            </w:pPr>
            <w:r w:rsidRPr="00713200">
              <w:t>c)</w:t>
            </w:r>
            <w:r w:rsidRPr="00713200">
              <w:tab/>
              <w:t xml:space="preserve">promuovere la qualità, l'inclusione, l'equità, la sostenibilità, la creatività, l'innovazione, l'eccellenza e la collaborazione transfrontaliera, rafforzando l'attrattiva </w:t>
            </w:r>
            <w:r w:rsidRPr="00713200">
              <w:rPr>
                <w:b/>
                <w:i/>
              </w:rPr>
              <w:t>mondiale</w:t>
            </w:r>
            <w:r w:rsidRPr="00713200">
              <w:t xml:space="preserve"> dell'Europa, in tutti i settori dell'istruzione e della formazione, della gioventù e dello sport;</w:t>
            </w:r>
          </w:p>
        </w:tc>
      </w:tr>
    </w:tbl>
    <w:p w14:paraId="72D7681D" w14:textId="77777777" w:rsidR="00BE5B12" w:rsidRPr="00713200" w:rsidRDefault="00BE5B12" w:rsidP="00BE5B12">
      <w:r w:rsidRPr="001B766E">
        <w:rPr>
          <w:rStyle w:val="HideTWBExt"/>
        </w:rPr>
        <w:t>&lt;/Amend&gt;</w:t>
      </w:r>
    </w:p>
    <w:p w14:paraId="4CC20E61"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62</w:t>
      </w:r>
      <w:r w:rsidRPr="001B766E">
        <w:rPr>
          <w:rStyle w:val="HideTWBExt"/>
          <w:b w:val="0"/>
          <w:szCs w:val="24"/>
        </w:rPr>
        <w:t>&lt;/NumAm&gt;</w:t>
      </w:r>
    </w:p>
    <w:p w14:paraId="4BAE842B"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11132CD" w14:textId="77777777" w:rsidR="00BE5B12" w:rsidRPr="00713200" w:rsidRDefault="00BE5B12" w:rsidP="00BE5B12">
      <w:pPr>
        <w:pStyle w:val="NormalBold"/>
      </w:pPr>
      <w:r w:rsidRPr="001B766E">
        <w:rPr>
          <w:rStyle w:val="HideTWBExt"/>
          <w:b w:val="0"/>
          <w:szCs w:val="24"/>
        </w:rPr>
        <w:t>&lt;Article&gt;</w:t>
      </w:r>
      <w:r w:rsidRPr="00713200">
        <w:t>Articolo 3 – paragrafo 2 – lettera d</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2C79700" w14:textId="77777777" w:rsidTr="00EA5A10">
        <w:trPr>
          <w:jc w:val="center"/>
        </w:trPr>
        <w:tc>
          <w:tcPr>
            <w:tcW w:w="9752" w:type="dxa"/>
            <w:gridSpan w:val="2"/>
          </w:tcPr>
          <w:p w14:paraId="0BD69966" w14:textId="77777777" w:rsidR="00BE5B12" w:rsidRPr="00713200" w:rsidRDefault="00BE5B12" w:rsidP="00EA5A10">
            <w:pPr>
              <w:keepNext/>
            </w:pPr>
          </w:p>
        </w:tc>
      </w:tr>
      <w:tr w:rsidR="00BE5B12" w:rsidRPr="00713200" w14:paraId="70DA205C" w14:textId="77777777" w:rsidTr="00EA5A10">
        <w:trPr>
          <w:jc w:val="center"/>
        </w:trPr>
        <w:tc>
          <w:tcPr>
            <w:tcW w:w="4876" w:type="dxa"/>
            <w:hideMark/>
          </w:tcPr>
          <w:p w14:paraId="7DF8C223" w14:textId="77777777" w:rsidR="00BE5B12" w:rsidRPr="00713200" w:rsidRDefault="00BE5B12" w:rsidP="00EA5A10">
            <w:pPr>
              <w:pStyle w:val="ColumnHeading"/>
              <w:keepNext/>
            </w:pPr>
            <w:r w:rsidRPr="00713200">
              <w:t>Testo della Commissione</w:t>
            </w:r>
          </w:p>
        </w:tc>
        <w:tc>
          <w:tcPr>
            <w:tcW w:w="4876" w:type="dxa"/>
            <w:hideMark/>
          </w:tcPr>
          <w:p w14:paraId="4B3CA6DC" w14:textId="77777777" w:rsidR="00BE5B12" w:rsidRPr="00713200" w:rsidRDefault="00BE5B12" w:rsidP="00EA5A10">
            <w:pPr>
              <w:pStyle w:val="ColumnHeading"/>
              <w:keepNext/>
            </w:pPr>
            <w:r w:rsidRPr="00713200">
              <w:t>Emendamento</w:t>
            </w:r>
          </w:p>
        </w:tc>
      </w:tr>
      <w:tr w:rsidR="00BE5B12" w:rsidRPr="00713200" w14:paraId="5F6173D8" w14:textId="77777777" w:rsidTr="00EA5A10">
        <w:trPr>
          <w:jc w:val="center"/>
        </w:trPr>
        <w:tc>
          <w:tcPr>
            <w:tcW w:w="4876" w:type="dxa"/>
            <w:hideMark/>
          </w:tcPr>
          <w:p w14:paraId="7B184C79" w14:textId="77777777" w:rsidR="00BE5B12" w:rsidRPr="00713200" w:rsidRDefault="00BE5B12" w:rsidP="00EA5A10">
            <w:pPr>
              <w:pStyle w:val="Normal6"/>
            </w:pPr>
            <w:r w:rsidRPr="00713200">
              <w:t>d)</w:t>
            </w:r>
            <w:r w:rsidRPr="00713200">
              <w:tab/>
              <w:t xml:space="preserve">coinvolgere e responsabilizzare i giovani, affinché acquisiscano e sviluppino competenze professionali e personali e </w:t>
            </w:r>
            <w:r w:rsidRPr="00713200">
              <w:rPr>
                <w:b/>
                <w:i/>
              </w:rPr>
              <w:t>partecipino</w:t>
            </w:r>
            <w:r w:rsidRPr="00713200">
              <w:t xml:space="preserve"> attivamente alla società e alla democrazia, e collegarli al progetto europeo;</w:t>
            </w:r>
          </w:p>
        </w:tc>
        <w:tc>
          <w:tcPr>
            <w:tcW w:w="4876" w:type="dxa"/>
            <w:hideMark/>
          </w:tcPr>
          <w:p w14:paraId="6E3AC341" w14:textId="77777777" w:rsidR="00BE5B12" w:rsidRPr="00713200" w:rsidRDefault="00BE5B12" w:rsidP="00EA5A10">
            <w:pPr>
              <w:pStyle w:val="Normal6"/>
              <w:rPr>
                <w:szCs w:val="24"/>
              </w:rPr>
            </w:pPr>
            <w:r w:rsidRPr="00713200">
              <w:t>d)</w:t>
            </w:r>
            <w:r w:rsidRPr="00713200">
              <w:tab/>
              <w:t xml:space="preserve">coinvolgere e responsabilizzare i giovani, affinché acquisiscano e sviluppino competenze professionali e personali </w:t>
            </w:r>
            <w:r w:rsidRPr="00713200">
              <w:rPr>
                <w:b/>
                <w:i/>
              </w:rPr>
              <w:t xml:space="preserve">attraverso l'apprendimento formale, non formale e informale, </w:t>
            </w:r>
            <w:r w:rsidRPr="00713200">
              <w:t>e partecipino attivamente alla società e alla democrazia, e collegarli al progetto europeo</w:t>
            </w:r>
            <w:r w:rsidRPr="00713200">
              <w:rPr>
                <w:b/>
                <w:i/>
              </w:rPr>
              <w:t>, favorendo il loro accesso ad un'occupazione sostenibile e di qualità nonché condizioni di lavoro dignitose, agevolando e sostenendo nel contempo l'attuazione della strategia dell'UE per la gioventù, dell'agenda europea per l'animazione socioeducativa e di altre iniziative dell'Unione nel settore della gioventù</w:t>
            </w:r>
            <w:r w:rsidRPr="00713200">
              <w:t xml:space="preserve">; </w:t>
            </w:r>
          </w:p>
        </w:tc>
      </w:tr>
    </w:tbl>
    <w:p w14:paraId="38A62094" w14:textId="77777777" w:rsidR="00BE5B12" w:rsidRPr="001B766E" w:rsidRDefault="00BE5B12" w:rsidP="00BE5B12">
      <w:pPr>
        <w:rPr>
          <w:rStyle w:val="HideTWBExt"/>
        </w:rPr>
      </w:pPr>
      <w:r w:rsidRPr="001B766E">
        <w:rPr>
          <w:rStyle w:val="HideTWBExt"/>
        </w:rPr>
        <w:t>&lt;/Amend&gt;</w:t>
      </w:r>
    </w:p>
    <w:p w14:paraId="583C91F3"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63</w:t>
      </w:r>
      <w:r w:rsidRPr="001B766E">
        <w:rPr>
          <w:rStyle w:val="HideTWBExt"/>
          <w:b w:val="0"/>
          <w:szCs w:val="24"/>
        </w:rPr>
        <w:t>&lt;/NumAm&gt;</w:t>
      </w:r>
    </w:p>
    <w:p w14:paraId="26B7FC5C"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B590A2B" w14:textId="77777777" w:rsidR="00BE5B12" w:rsidRPr="00713200" w:rsidRDefault="00BE5B12" w:rsidP="00BE5B12">
      <w:pPr>
        <w:pStyle w:val="NormalBold"/>
      </w:pPr>
      <w:r w:rsidRPr="001B766E">
        <w:rPr>
          <w:rStyle w:val="HideTWBExt"/>
          <w:b w:val="0"/>
          <w:szCs w:val="24"/>
        </w:rPr>
        <w:t>&lt;Article&gt;</w:t>
      </w:r>
      <w:r w:rsidRPr="00713200">
        <w:t>Articolo 3 – paragrafo 2 – lettera e</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E955FAD" w14:textId="77777777" w:rsidTr="00EA5A10">
        <w:trPr>
          <w:jc w:val="center"/>
        </w:trPr>
        <w:tc>
          <w:tcPr>
            <w:tcW w:w="9752" w:type="dxa"/>
            <w:gridSpan w:val="2"/>
          </w:tcPr>
          <w:p w14:paraId="21E80F08" w14:textId="77777777" w:rsidR="00BE5B12" w:rsidRPr="00713200" w:rsidRDefault="00BE5B12" w:rsidP="00EA5A10">
            <w:pPr>
              <w:keepNext/>
            </w:pPr>
          </w:p>
        </w:tc>
      </w:tr>
      <w:tr w:rsidR="00BE5B12" w:rsidRPr="00713200" w14:paraId="35BCDB8C" w14:textId="77777777" w:rsidTr="00EA5A10">
        <w:trPr>
          <w:jc w:val="center"/>
        </w:trPr>
        <w:tc>
          <w:tcPr>
            <w:tcW w:w="4876" w:type="dxa"/>
            <w:hideMark/>
          </w:tcPr>
          <w:p w14:paraId="23844B69" w14:textId="77777777" w:rsidR="00BE5B12" w:rsidRPr="00713200" w:rsidRDefault="00BE5B12" w:rsidP="00EA5A10">
            <w:pPr>
              <w:pStyle w:val="ColumnHeading"/>
              <w:keepNext/>
            </w:pPr>
            <w:r w:rsidRPr="00713200">
              <w:t>Testo della Commissione</w:t>
            </w:r>
          </w:p>
        </w:tc>
        <w:tc>
          <w:tcPr>
            <w:tcW w:w="4876" w:type="dxa"/>
            <w:hideMark/>
          </w:tcPr>
          <w:p w14:paraId="254DD3A3" w14:textId="77777777" w:rsidR="00BE5B12" w:rsidRPr="00713200" w:rsidRDefault="00BE5B12" w:rsidP="00EA5A10">
            <w:pPr>
              <w:pStyle w:val="ColumnHeading"/>
              <w:keepNext/>
            </w:pPr>
            <w:r w:rsidRPr="00713200">
              <w:t>Emendamento</w:t>
            </w:r>
          </w:p>
        </w:tc>
      </w:tr>
      <w:tr w:rsidR="00BE5B12" w:rsidRPr="00713200" w14:paraId="2BC16FCB" w14:textId="77777777" w:rsidTr="00EA5A10">
        <w:trPr>
          <w:jc w:val="center"/>
        </w:trPr>
        <w:tc>
          <w:tcPr>
            <w:tcW w:w="4876" w:type="dxa"/>
            <w:hideMark/>
          </w:tcPr>
          <w:p w14:paraId="293F60B4" w14:textId="77777777" w:rsidR="00BE5B12" w:rsidRPr="00713200" w:rsidRDefault="00BE5B12" w:rsidP="00EA5A10">
            <w:pPr>
              <w:pStyle w:val="Normal6"/>
            </w:pPr>
            <w:r w:rsidRPr="00713200">
              <w:t>e)</w:t>
            </w:r>
            <w:r w:rsidRPr="00713200">
              <w:tab/>
              <w:t xml:space="preserve">sostenere lo sviluppo di politiche, anche per quanto riguarda </w:t>
            </w:r>
            <w:r w:rsidRPr="00713200">
              <w:rPr>
                <w:b/>
                <w:i/>
              </w:rPr>
              <w:t>la circolazione delle competenze</w:t>
            </w:r>
            <w:r w:rsidRPr="00713200">
              <w:t>, l'accelerazione delle riforme e la modernizzazione a livello di sistemi, in tutti i settori dell'istruzione e della formazione, della gioventù e dello sport, garantendo che siano più efficaci, resilienti e inclusive;</w:t>
            </w:r>
          </w:p>
        </w:tc>
        <w:tc>
          <w:tcPr>
            <w:tcW w:w="4876" w:type="dxa"/>
            <w:hideMark/>
          </w:tcPr>
          <w:p w14:paraId="7F6DA0DE" w14:textId="77777777" w:rsidR="00BE5B12" w:rsidRPr="00713200" w:rsidRDefault="00BE5B12" w:rsidP="00EA5A10">
            <w:pPr>
              <w:pStyle w:val="Normal6"/>
              <w:rPr>
                <w:szCs w:val="24"/>
              </w:rPr>
            </w:pPr>
            <w:r w:rsidRPr="00713200">
              <w:t>e)</w:t>
            </w:r>
            <w:r w:rsidRPr="00713200">
              <w:tab/>
              <w:t xml:space="preserve">sostenere lo sviluppo di politiche </w:t>
            </w:r>
            <w:r w:rsidRPr="00713200">
              <w:rPr>
                <w:b/>
                <w:i/>
              </w:rPr>
              <w:t>e favorire la collaborazione transfrontaliera nonché il potenziamento di iniziative</w:t>
            </w:r>
            <w:r w:rsidRPr="00713200">
              <w:t xml:space="preserve">, anche per quanto riguarda </w:t>
            </w:r>
            <w:r w:rsidRPr="00713200">
              <w:rPr>
                <w:b/>
                <w:i/>
              </w:rPr>
              <w:t>il rafforzamento dello spazio europeo dell'apprendimento permanente e il contributo all'eccellenza in materia di istruzione e formazione</w:t>
            </w:r>
            <w:r w:rsidRPr="00713200">
              <w:t xml:space="preserve">, l'accelerazione delle riforme e la modernizzazione a livello di sistemi, in tutti i settori dell'istruzione e della formazione, della gioventù e dello sport, garantendo che siano più efficaci, resilienti e inclusive; </w:t>
            </w:r>
          </w:p>
        </w:tc>
      </w:tr>
    </w:tbl>
    <w:p w14:paraId="36EA7E10" w14:textId="77777777" w:rsidR="00BE5B12" w:rsidRPr="00713200" w:rsidRDefault="00BE5B12" w:rsidP="00BE5B12">
      <w:r w:rsidRPr="001B766E">
        <w:rPr>
          <w:rStyle w:val="HideTWBExt"/>
        </w:rPr>
        <w:t>&lt;/Amend&gt;</w:t>
      </w:r>
    </w:p>
    <w:p w14:paraId="5CF2F1F2"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64</w:t>
      </w:r>
      <w:r w:rsidRPr="001B766E">
        <w:rPr>
          <w:rStyle w:val="HideTWBExt"/>
          <w:b w:val="0"/>
          <w:szCs w:val="24"/>
        </w:rPr>
        <w:t>&lt;/NumAm&gt;</w:t>
      </w:r>
    </w:p>
    <w:p w14:paraId="6F38AB5A"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C127EC0" w14:textId="77777777" w:rsidR="00BE5B12" w:rsidRPr="00713200" w:rsidRDefault="00BE5B12" w:rsidP="00BE5B12">
      <w:pPr>
        <w:pStyle w:val="NormalBold"/>
      </w:pPr>
      <w:r w:rsidRPr="001B766E">
        <w:rPr>
          <w:rStyle w:val="HideTWBExt"/>
          <w:b w:val="0"/>
          <w:szCs w:val="24"/>
        </w:rPr>
        <w:t>&lt;Article&gt;</w:t>
      </w:r>
      <w:r w:rsidRPr="00713200">
        <w:t>Articolo 3 – paragrafo 2 – lettera e bis (nuova)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2B2A9ACF" w14:textId="77777777" w:rsidTr="00EA5A10">
        <w:trPr>
          <w:jc w:val="center"/>
        </w:trPr>
        <w:tc>
          <w:tcPr>
            <w:tcW w:w="9752" w:type="dxa"/>
            <w:gridSpan w:val="2"/>
          </w:tcPr>
          <w:p w14:paraId="1C956AB0" w14:textId="77777777" w:rsidR="00BE5B12" w:rsidRPr="00713200" w:rsidRDefault="00BE5B12" w:rsidP="00EA5A10">
            <w:pPr>
              <w:keepNext/>
            </w:pPr>
          </w:p>
        </w:tc>
      </w:tr>
      <w:tr w:rsidR="00BE5B12" w:rsidRPr="00713200" w14:paraId="7E918544" w14:textId="77777777" w:rsidTr="00EA5A10">
        <w:trPr>
          <w:jc w:val="center"/>
        </w:trPr>
        <w:tc>
          <w:tcPr>
            <w:tcW w:w="4876" w:type="dxa"/>
            <w:hideMark/>
          </w:tcPr>
          <w:p w14:paraId="1C81CBDF" w14:textId="77777777" w:rsidR="00BE5B12" w:rsidRPr="00713200" w:rsidRDefault="00BE5B12" w:rsidP="00EA5A10">
            <w:pPr>
              <w:pStyle w:val="ColumnHeading"/>
              <w:keepNext/>
            </w:pPr>
            <w:r w:rsidRPr="00713200">
              <w:t>Testo della Commissione</w:t>
            </w:r>
          </w:p>
        </w:tc>
        <w:tc>
          <w:tcPr>
            <w:tcW w:w="4876" w:type="dxa"/>
            <w:hideMark/>
          </w:tcPr>
          <w:p w14:paraId="3A76E73B" w14:textId="77777777" w:rsidR="00BE5B12" w:rsidRPr="00713200" w:rsidRDefault="00BE5B12" w:rsidP="00EA5A10">
            <w:pPr>
              <w:pStyle w:val="ColumnHeading"/>
              <w:keepNext/>
            </w:pPr>
            <w:r w:rsidRPr="00713200">
              <w:t>Emendamento</w:t>
            </w:r>
          </w:p>
        </w:tc>
      </w:tr>
      <w:tr w:rsidR="00BE5B12" w:rsidRPr="00713200" w14:paraId="324CAA97" w14:textId="77777777" w:rsidTr="00EA5A10">
        <w:trPr>
          <w:jc w:val="center"/>
        </w:trPr>
        <w:tc>
          <w:tcPr>
            <w:tcW w:w="4876" w:type="dxa"/>
          </w:tcPr>
          <w:p w14:paraId="2FB282CE" w14:textId="77777777" w:rsidR="00BE5B12" w:rsidRPr="00713200" w:rsidRDefault="00BE5B12" w:rsidP="00EA5A10">
            <w:pPr>
              <w:pStyle w:val="Normal6"/>
            </w:pPr>
          </w:p>
        </w:tc>
        <w:tc>
          <w:tcPr>
            <w:tcW w:w="4876" w:type="dxa"/>
            <w:hideMark/>
          </w:tcPr>
          <w:p w14:paraId="6E50F179" w14:textId="77777777" w:rsidR="00BE5B12" w:rsidRPr="00713200" w:rsidRDefault="00BE5B12" w:rsidP="00EA5A10">
            <w:pPr>
              <w:pStyle w:val="Normal6"/>
              <w:rPr>
                <w:szCs w:val="24"/>
              </w:rPr>
            </w:pPr>
            <w:r w:rsidRPr="00713200">
              <w:rPr>
                <w:b/>
                <w:i/>
              </w:rPr>
              <w:t>e bis)</w:t>
            </w:r>
            <w:r w:rsidRPr="00713200">
              <w:rPr>
                <w:b/>
                <w:i/>
              </w:rPr>
              <w:tab/>
              <w:t xml:space="preserve">promuovere la convalida e il riconoscimento delle qualifiche e delle competenze acquisite in tutti gli ambienti di apprendimento, siano essi formali, non formali o informali, contribuendo nel contempo al riconoscimento automatico delle qualifiche e dei periodi di studio all'estero, purché soddisfino requisiti di qualità equivalenti a quelli delle qualifiche comparabili acquisite all'interno dell'Unione; </w:t>
            </w:r>
          </w:p>
        </w:tc>
      </w:tr>
    </w:tbl>
    <w:p w14:paraId="4239319B" w14:textId="77777777" w:rsidR="00BE5B12" w:rsidRPr="001B766E" w:rsidRDefault="00BE5B12" w:rsidP="00BE5B12">
      <w:pPr>
        <w:rPr>
          <w:rStyle w:val="HideTWBExt"/>
        </w:rPr>
      </w:pPr>
      <w:r w:rsidRPr="001B766E">
        <w:rPr>
          <w:rStyle w:val="HideTWBExt"/>
        </w:rPr>
        <w:t>&lt;/Amend&gt;</w:t>
      </w:r>
    </w:p>
    <w:p w14:paraId="2730DD7A"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65</w:t>
      </w:r>
      <w:r w:rsidRPr="001B766E">
        <w:rPr>
          <w:rStyle w:val="HideTWBExt"/>
          <w:b w:val="0"/>
          <w:szCs w:val="24"/>
        </w:rPr>
        <w:t>&lt;/NumAm&gt;</w:t>
      </w:r>
    </w:p>
    <w:p w14:paraId="18AD66D1"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F4E1D11" w14:textId="77777777" w:rsidR="00BE5B12" w:rsidRPr="00713200" w:rsidRDefault="00BE5B12" w:rsidP="00BE5B12">
      <w:pPr>
        <w:pStyle w:val="NormalBold"/>
      </w:pPr>
      <w:r w:rsidRPr="001B766E">
        <w:rPr>
          <w:rStyle w:val="HideTWBExt"/>
          <w:b w:val="0"/>
          <w:szCs w:val="24"/>
        </w:rPr>
        <w:t>&lt;Article&gt;</w:t>
      </w:r>
      <w:r w:rsidRPr="00713200">
        <w:t>Articolo 3 – paragrafo 2 – lettera f</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CC92FA4" w14:textId="77777777" w:rsidTr="00EA5A10">
        <w:trPr>
          <w:jc w:val="center"/>
        </w:trPr>
        <w:tc>
          <w:tcPr>
            <w:tcW w:w="9752" w:type="dxa"/>
            <w:gridSpan w:val="2"/>
          </w:tcPr>
          <w:p w14:paraId="02BDF769" w14:textId="77777777" w:rsidR="00BE5B12" w:rsidRPr="00713200" w:rsidRDefault="00BE5B12" w:rsidP="00EA5A10">
            <w:pPr>
              <w:keepNext/>
            </w:pPr>
          </w:p>
        </w:tc>
      </w:tr>
      <w:tr w:rsidR="00BE5B12" w:rsidRPr="00713200" w14:paraId="74DFBE96" w14:textId="77777777" w:rsidTr="00EA5A10">
        <w:trPr>
          <w:jc w:val="center"/>
        </w:trPr>
        <w:tc>
          <w:tcPr>
            <w:tcW w:w="4876" w:type="dxa"/>
            <w:hideMark/>
          </w:tcPr>
          <w:p w14:paraId="5D357EC5" w14:textId="77777777" w:rsidR="00BE5B12" w:rsidRPr="00713200" w:rsidRDefault="00BE5B12" w:rsidP="00EA5A10">
            <w:pPr>
              <w:pStyle w:val="ColumnHeading"/>
              <w:keepNext/>
            </w:pPr>
            <w:r w:rsidRPr="00713200">
              <w:t>Testo della Commissione</w:t>
            </w:r>
          </w:p>
        </w:tc>
        <w:tc>
          <w:tcPr>
            <w:tcW w:w="4876" w:type="dxa"/>
            <w:hideMark/>
          </w:tcPr>
          <w:p w14:paraId="684D3464" w14:textId="77777777" w:rsidR="00BE5B12" w:rsidRPr="00713200" w:rsidRDefault="00BE5B12" w:rsidP="00EA5A10">
            <w:pPr>
              <w:pStyle w:val="ColumnHeading"/>
              <w:keepNext/>
            </w:pPr>
            <w:r w:rsidRPr="00713200">
              <w:t>Emendamento</w:t>
            </w:r>
          </w:p>
        </w:tc>
      </w:tr>
      <w:tr w:rsidR="00BE5B12" w:rsidRPr="00713200" w14:paraId="2007D247" w14:textId="77777777" w:rsidTr="00EA5A10">
        <w:trPr>
          <w:jc w:val="center"/>
        </w:trPr>
        <w:tc>
          <w:tcPr>
            <w:tcW w:w="4876" w:type="dxa"/>
            <w:hideMark/>
          </w:tcPr>
          <w:p w14:paraId="469F6DAA" w14:textId="77777777" w:rsidR="00BE5B12" w:rsidRPr="00713200" w:rsidRDefault="00BE5B12" w:rsidP="00EA5A10">
            <w:pPr>
              <w:pStyle w:val="Normal6"/>
            </w:pPr>
            <w:r w:rsidRPr="00713200">
              <w:t>f)</w:t>
            </w:r>
            <w:r w:rsidRPr="00713200">
              <w:tab/>
              <w:t>offrire ai giovani opportunità facilmente accessibili di impegnarsi in attività umanitarie e di solidarietà che inducono cambiamenti sociali positivi nell'Unione e nel resto del mondo (in quest'ultimo caso attraverso l'istituzione del corpo volontario europeo di aiuto umanitario), migliorando e convalidando adeguatamente nel contempo le loro competenze e agevolando il loro impegno costante in qualità di cittadini attivi;</w:t>
            </w:r>
          </w:p>
        </w:tc>
        <w:tc>
          <w:tcPr>
            <w:tcW w:w="4876" w:type="dxa"/>
            <w:hideMark/>
          </w:tcPr>
          <w:p w14:paraId="6D3EDF42" w14:textId="77777777" w:rsidR="00BE5B12" w:rsidRPr="00713200" w:rsidRDefault="00BE5B12" w:rsidP="00EA5A10">
            <w:pPr>
              <w:pStyle w:val="Normal6"/>
              <w:rPr>
                <w:szCs w:val="24"/>
              </w:rPr>
            </w:pPr>
            <w:r w:rsidRPr="00713200">
              <w:t>f)</w:t>
            </w:r>
            <w:r w:rsidRPr="00713200">
              <w:tab/>
              <w:t>offrire ai giovani opportunità facilmente accessibili di impegnarsi in attività umanitarie</w:t>
            </w:r>
            <w:r w:rsidRPr="00713200">
              <w:rPr>
                <w:b/>
                <w:i/>
              </w:rPr>
              <w:t>, di volontariato</w:t>
            </w:r>
            <w:r w:rsidRPr="00713200">
              <w:t xml:space="preserve"> e di solidarietà che inducono cambiamenti sociali positivi nell'Unione e nel resto del mondo (in quest'ultimo caso attraverso l'istituzione del corpo volontario europeo di aiuto umanitario), migliorando e convalidando adeguatamente nel contempo le loro competenze</w:t>
            </w:r>
            <w:r w:rsidRPr="00713200">
              <w:rPr>
                <w:b/>
                <w:i/>
              </w:rPr>
              <w:t>, comprese le loro capacità e competenze trasversali,</w:t>
            </w:r>
            <w:r w:rsidRPr="00713200">
              <w:t xml:space="preserve"> e agevolando il loro impegno costante in qualità di cittadini attivi;</w:t>
            </w:r>
          </w:p>
        </w:tc>
      </w:tr>
    </w:tbl>
    <w:p w14:paraId="671AA576" w14:textId="77777777" w:rsidR="00BE5B12" w:rsidRPr="00713200" w:rsidRDefault="00BE5B12" w:rsidP="00BE5B12">
      <w:r w:rsidRPr="001B766E">
        <w:rPr>
          <w:rStyle w:val="HideTWBExt"/>
        </w:rPr>
        <w:t>&lt;/Amend&gt;</w:t>
      </w:r>
    </w:p>
    <w:p w14:paraId="044A9E80"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66</w:t>
      </w:r>
      <w:r w:rsidRPr="001B766E">
        <w:rPr>
          <w:rStyle w:val="HideTWBExt"/>
          <w:b w:val="0"/>
          <w:szCs w:val="24"/>
        </w:rPr>
        <w:t>&lt;/NumAm&gt;</w:t>
      </w:r>
    </w:p>
    <w:p w14:paraId="3DAF46ED"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840D54E" w14:textId="77777777" w:rsidR="00BE5B12" w:rsidRPr="00713200" w:rsidRDefault="00BE5B12" w:rsidP="00BE5B12">
      <w:pPr>
        <w:pStyle w:val="NormalBold"/>
      </w:pPr>
      <w:r w:rsidRPr="001B766E">
        <w:rPr>
          <w:rStyle w:val="HideTWBExt"/>
          <w:b w:val="0"/>
          <w:szCs w:val="24"/>
        </w:rPr>
        <w:t>&lt;Article&gt;</w:t>
      </w:r>
      <w:r w:rsidRPr="00713200">
        <w:t>Articolo 3 – paragrafo 2 – lettera g</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7B690A5" w14:textId="77777777" w:rsidTr="00EA5A10">
        <w:trPr>
          <w:jc w:val="center"/>
        </w:trPr>
        <w:tc>
          <w:tcPr>
            <w:tcW w:w="9752" w:type="dxa"/>
            <w:gridSpan w:val="2"/>
          </w:tcPr>
          <w:p w14:paraId="3A43D7B2" w14:textId="77777777" w:rsidR="00BE5B12" w:rsidRPr="00713200" w:rsidRDefault="00BE5B12" w:rsidP="00EA5A10">
            <w:pPr>
              <w:keepNext/>
            </w:pPr>
          </w:p>
        </w:tc>
      </w:tr>
      <w:tr w:rsidR="00BE5B12" w:rsidRPr="00713200" w14:paraId="7E2BAD7E" w14:textId="77777777" w:rsidTr="00EA5A10">
        <w:trPr>
          <w:jc w:val="center"/>
        </w:trPr>
        <w:tc>
          <w:tcPr>
            <w:tcW w:w="4876" w:type="dxa"/>
            <w:hideMark/>
          </w:tcPr>
          <w:p w14:paraId="11D7E0A3" w14:textId="77777777" w:rsidR="00BE5B12" w:rsidRPr="00713200" w:rsidRDefault="00BE5B12" w:rsidP="00EA5A10">
            <w:pPr>
              <w:pStyle w:val="ColumnHeading"/>
              <w:keepNext/>
            </w:pPr>
            <w:r w:rsidRPr="00713200">
              <w:t>Testo della Commissione</w:t>
            </w:r>
          </w:p>
        </w:tc>
        <w:tc>
          <w:tcPr>
            <w:tcW w:w="4876" w:type="dxa"/>
            <w:hideMark/>
          </w:tcPr>
          <w:p w14:paraId="21D186C3" w14:textId="77777777" w:rsidR="00BE5B12" w:rsidRPr="00713200" w:rsidRDefault="00BE5B12" w:rsidP="00EA5A10">
            <w:pPr>
              <w:pStyle w:val="ColumnHeading"/>
              <w:keepNext/>
            </w:pPr>
            <w:r w:rsidRPr="00713200">
              <w:t>Emendamento</w:t>
            </w:r>
          </w:p>
        </w:tc>
      </w:tr>
      <w:tr w:rsidR="00BE5B12" w:rsidRPr="00713200" w14:paraId="26AF7AE9" w14:textId="77777777" w:rsidTr="00EA5A10">
        <w:trPr>
          <w:jc w:val="center"/>
        </w:trPr>
        <w:tc>
          <w:tcPr>
            <w:tcW w:w="4876" w:type="dxa"/>
            <w:hideMark/>
          </w:tcPr>
          <w:p w14:paraId="6CABC5FD" w14:textId="77777777" w:rsidR="00BE5B12" w:rsidRPr="00713200" w:rsidRDefault="00BE5B12" w:rsidP="00EA5A10">
            <w:pPr>
              <w:pStyle w:val="Normal6"/>
            </w:pPr>
            <w:r w:rsidRPr="00713200">
              <w:t>g)</w:t>
            </w:r>
            <w:r w:rsidRPr="00713200">
              <w:tab/>
              <w:t xml:space="preserve">promuovere il modello sportivo europeo investendo nello sport di base, in particolare nelle attività di volontariato, </w:t>
            </w:r>
            <w:r w:rsidRPr="00713200">
              <w:lastRenderedPageBreak/>
              <w:t>garantendo l'accessibilità, promuovendo la partecipazione, proteggendo l'integrità, sostenendo la buona governance e rafforzando il ruolo sociale, educativo e comunitario dello sport, attraverso azioni incentrate sulla costruzione di un sistema sportivo equo, inclusivo e sostenibile in tutta Europa.</w:t>
            </w:r>
          </w:p>
        </w:tc>
        <w:tc>
          <w:tcPr>
            <w:tcW w:w="4876" w:type="dxa"/>
            <w:hideMark/>
          </w:tcPr>
          <w:p w14:paraId="14D767A2" w14:textId="77777777" w:rsidR="00BE5B12" w:rsidRPr="00713200" w:rsidRDefault="00BE5B12" w:rsidP="00EA5A10">
            <w:pPr>
              <w:pStyle w:val="Normal6"/>
              <w:rPr>
                <w:szCs w:val="24"/>
              </w:rPr>
            </w:pPr>
            <w:r w:rsidRPr="00713200">
              <w:lastRenderedPageBreak/>
              <w:t>g)</w:t>
            </w:r>
            <w:r w:rsidRPr="00713200">
              <w:tab/>
              <w:t xml:space="preserve">promuovere il modello sportivo europeo investendo nello sport di base, in particolare nelle attività di volontariato, </w:t>
            </w:r>
            <w:r w:rsidRPr="00713200">
              <w:lastRenderedPageBreak/>
              <w:t>garantendo l'accessibilità, promuovendo la partecipazione, proteggendo l'integrità, sostenendo la buona governance e rafforzando il ruolo sociale, educativo e comunitario dello sport, attraverso azioni incentrate sulla costruzione di un sistema sportivo equo, inclusivo e sostenibile in tutta Europa</w:t>
            </w:r>
            <w:r w:rsidRPr="00713200">
              <w:rPr>
                <w:b/>
                <w:i/>
              </w:rPr>
              <w:t>, salvaguardando nel contempo condizioni di lavoro eque, sicure e dignitose per lavoratori, allenatori, formatori, atleti e volontari nel settore dello sport</w:t>
            </w:r>
            <w:r w:rsidRPr="00713200">
              <w:t>.</w:t>
            </w:r>
            <w:r w:rsidRPr="00713200">
              <w:rPr>
                <w:b/>
                <w:i/>
              </w:rPr>
              <w:t xml:space="preserve"> </w:t>
            </w:r>
          </w:p>
        </w:tc>
      </w:tr>
    </w:tbl>
    <w:p w14:paraId="350AF3F1" w14:textId="77777777" w:rsidR="00BE5B12" w:rsidRPr="00713200" w:rsidRDefault="00BE5B12" w:rsidP="00BE5B12">
      <w:r w:rsidRPr="001B766E">
        <w:rPr>
          <w:rStyle w:val="HideTWBExt"/>
        </w:rPr>
        <w:lastRenderedPageBreak/>
        <w:t>&lt;/Amend&gt;</w:t>
      </w:r>
    </w:p>
    <w:p w14:paraId="003D4058"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67</w:t>
      </w:r>
      <w:r w:rsidRPr="001B766E">
        <w:rPr>
          <w:rStyle w:val="HideTWBExt"/>
          <w:b w:val="0"/>
          <w:szCs w:val="24"/>
        </w:rPr>
        <w:t>&lt;/NumAm&gt;</w:t>
      </w:r>
    </w:p>
    <w:p w14:paraId="48DA10A3"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0BD1E8C" w14:textId="77777777" w:rsidR="00BE5B12" w:rsidRPr="00713200" w:rsidRDefault="00BE5B12" w:rsidP="00BE5B12">
      <w:pPr>
        <w:pStyle w:val="NormalBold"/>
      </w:pPr>
      <w:r w:rsidRPr="001B766E">
        <w:rPr>
          <w:rStyle w:val="HideTWBExt"/>
          <w:b w:val="0"/>
          <w:szCs w:val="24"/>
        </w:rPr>
        <w:t>&lt;Article&gt;</w:t>
      </w:r>
      <w:r w:rsidRPr="00713200">
        <w:t>Articolo 3 – paragrafo 2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36C4141" w14:textId="77777777" w:rsidTr="00EA5A10">
        <w:trPr>
          <w:jc w:val="center"/>
        </w:trPr>
        <w:tc>
          <w:tcPr>
            <w:tcW w:w="9752" w:type="dxa"/>
            <w:gridSpan w:val="2"/>
          </w:tcPr>
          <w:p w14:paraId="2249C737" w14:textId="77777777" w:rsidR="00BE5B12" w:rsidRPr="00713200" w:rsidRDefault="00BE5B12" w:rsidP="00EA5A10">
            <w:pPr>
              <w:keepNext/>
            </w:pPr>
          </w:p>
        </w:tc>
      </w:tr>
      <w:tr w:rsidR="00BE5B12" w:rsidRPr="00713200" w14:paraId="1A08DEF1" w14:textId="77777777" w:rsidTr="00EA5A10">
        <w:trPr>
          <w:jc w:val="center"/>
        </w:trPr>
        <w:tc>
          <w:tcPr>
            <w:tcW w:w="4876" w:type="dxa"/>
            <w:hideMark/>
          </w:tcPr>
          <w:p w14:paraId="6B101DE6" w14:textId="77777777" w:rsidR="00BE5B12" w:rsidRPr="00713200" w:rsidRDefault="00BE5B12" w:rsidP="00EA5A10">
            <w:pPr>
              <w:pStyle w:val="ColumnHeading"/>
              <w:keepNext/>
            </w:pPr>
            <w:r w:rsidRPr="00713200">
              <w:t>Testo della Commissione</w:t>
            </w:r>
          </w:p>
        </w:tc>
        <w:tc>
          <w:tcPr>
            <w:tcW w:w="4876" w:type="dxa"/>
            <w:hideMark/>
          </w:tcPr>
          <w:p w14:paraId="6457DEBD" w14:textId="77777777" w:rsidR="00BE5B12" w:rsidRPr="00713200" w:rsidRDefault="00BE5B12" w:rsidP="00EA5A10">
            <w:pPr>
              <w:pStyle w:val="ColumnHeading"/>
              <w:keepNext/>
            </w:pPr>
            <w:r w:rsidRPr="00713200">
              <w:t>Emendamento</w:t>
            </w:r>
          </w:p>
        </w:tc>
      </w:tr>
      <w:tr w:rsidR="00BE5B12" w:rsidRPr="00713200" w14:paraId="5FC959C2" w14:textId="77777777" w:rsidTr="00EA5A10">
        <w:trPr>
          <w:jc w:val="center"/>
        </w:trPr>
        <w:tc>
          <w:tcPr>
            <w:tcW w:w="4876" w:type="dxa"/>
          </w:tcPr>
          <w:p w14:paraId="615D74B4" w14:textId="77777777" w:rsidR="00BE5B12" w:rsidRPr="00713200" w:rsidRDefault="00BE5B12" w:rsidP="00EA5A10">
            <w:pPr>
              <w:pStyle w:val="Normal6"/>
            </w:pPr>
          </w:p>
        </w:tc>
        <w:tc>
          <w:tcPr>
            <w:tcW w:w="4876" w:type="dxa"/>
            <w:hideMark/>
          </w:tcPr>
          <w:p w14:paraId="5952FD39" w14:textId="77777777" w:rsidR="00BE5B12" w:rsidRPr="00713200" w:rsidRDefault="00BE5B12" w:rsidP="00EA5A10">
            <w:pPr>
              <w:pStyle w:val="Normal6"/>
              <w:rPr>
                <w:szCs w:val="24"/>
              </w:rPr>
            </w:pPr>
            <w:r w:rsidRPr="00713200">
              <w:rPr>
                <w:b/>
                <w:i/>
              </w:rPr>
              <w:t>2 bis.</w:t>
            </w:r>
            <w:r w:rsidRPr="00713200">
              <w:rPr>
                <w:b/>
                <w:i/>
              </w:rPr>
              <w:tab/>
              <w:t>Gli Stati membri e i paesi terzi associati al programma dimostrano di conformarsi allo Stato di diritto e di rispettare i principi, i valori e i diritti fondamentali di cui al presente regolamento. La Commissione stabilisce disposizioni proporzionate in materia di garanzia della qualità e monitoraggio per verificare che le istituzioni e le organizzazioni che ricevono il sostegno del programma rispettino e promuovano i valori democratici, i diritti umani e la non discriminazione e prevede adeguate misure di follow-up in caso di mancato rispetto.</w:t>
            </w:r>
          </w:p>
        </w:tc>
      </w:tr>
    </w:tbl>
    <w:p w14:paraId="4A855073" w14:textId="77777777" w:rsidR="00BE5B12" w:rsidRPr="00713200" w:rsidRDefault="00BE5B12" w:rsidP="00BE5B12">
      <w:r w:rsidRPr="001B766E">
        <w:rPr>
          <w:rStyle w:val="HideTWBExt"/>
        </w:rPr>
        <w:t>&lt;/Amend&gt;</w:t>
      </w:r>
    </w:p>
    <w:p w14:paraId="776C37F9"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68</w:t>
      </w:r>
      <w:r w:rsidRPr="001B766E">
        <w:rPr>
          <w:rStyle w:val="HideTWBExt"/>
          <w:b w:val="0"/>
          <w:szCs w:val="24"/>
        </w:rPr>
        <w:t>&lt;/NumAm&gt;</w:t>
      </w:r>
    </w:p>
    <w:p w14:paraId="0DAC3064" w14:textId="77777777" w:rsidR="00BE5B12" w:rsidRPr="00713200" w:rsidRDefault="00BE5B12" w:rsidP="00BE5B12"/>
    <w:p w14:paraId="21C91338"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39F3093C" w14:textId="77777777" w:rsidR="00BE5B12" w:rsidRPr="00713200" w:rsidRDefault="00BE5B12" w:rsidP="00BE5B12">
      <w:pPr>
        <w:pStyle w:val="NormalBold"/>
      </w:pPr>
      <w:r w:rsidRPr="001B766E">
        <w:rPr>
          <w:rStyle w:val="HideTWBExt"/>
          <w:b w:val="0"/>
          <w:szCs w:val="24"/>
        </w:rPr>
        <w:t>&lt;Article&gt;</w:t>
      </w:r>
      <w:r w:rsidRPr="00713200">
        <w:t>Articolo 3 – paragrafo 3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4A9288F" w14:textId="77777777" w:rsidTr="00EA5A10">
        <w:trPr>
          <w:jc w:val="center"/>
        </w:trPr>
        <w:tc>
          <w:tcPr>
            <w:tcW w:w="9752" w:type="dxa"/>
            <w:gridSpan w:val="2"/>
          </w:tcPr>
          <w:p w14:paraId="3BB61DFC" w14:textId="77777777" w:rsidR="00BE5B12" w:rsidRPr="00713200" w:rsidRDefault="00BE5B12" w:rsidP="00EA5A10">
            <w:pPr>
              <w:keepNext/>
            </w:pPr>
          </w:p>
        </w:tc>
      </w:tr>
      <w:tr w:rsidR="00BE5B12" w:rsidRPr="00713200" w14:paraId="4AB66990" w14:textId="77777777" w:rsidTr="00EA5A10">
        <w:trPr>
          <w:jc w:val="center"/>
        </w:trPr>
        <w:tc>
          <w:tcPr>
            <w:tcW w:w="4876" w:type="dxa"/>
            <w:hideMark/>
          </w:tcPr>
          <w:p w14:paraId="7885D1E2" w14:textId="77777777" w:rsidR="00BE5B12" w:rsidRPr="00713200" w:rsidRDefault="00BE5B12" w:rsidP="00EA5A10">
            <w:pPr>
              <w:pStyle w:val="ColumnHeading"/>
              <w:keepNext/>
            </w:pPr>
            <w:r w:rsidRPr="00713200">
              <w:t>Testo della Commissione</w:t>
            </w:r>
          </w:p>
        </w:tc>
        <w:tc>
          <w:tcPr>
            <w:tcW w:w="4876" w:type="dxa"/>
            <w:hideMark/>
          </w:tcPr>
          <w:p w14:paraId="40D1C66F" w14:textId="77777777" w:rsidR="00BE5B12" w:rsidRPr="00713200" w:rsidRDefault="00BE5B12" w:rsidP="00EA5A10">
            <w:pPr>
              <w:pStyle w:val="ColumnHeading"/>
              <w:keepNext/>
            </w:pPr>
            <w:r w:rsidRPr="00713200">
              <w:t>Emendamento</w:t>
            </w:r>
          </w:p>
        </w:tc>
      </w:tr>
      <w:tr w:rsidR="00BE5B12" w:rsidRPr="00713200" w14:paraId="2CE99CCD" w14:textId="77777777" w:rsidTr="00EA5A10">
        <w:trPr>
          <w:jc w:val="center"/>
        </w:trPr>
        <w:tc>
          <w:tcPr>
            <w:tcW w:w="4876" w:type="dxa"/>
            <w:hideMark/>
          </w:tcPr>
          <w:p w14:paraId="52FC9FF7" w14:textId="77777777" w:rsidR="00BE5B12" w:rsidRPr="00713200" w:rsidRDefault="00BE5B12" w:rsidP="00EA5A10">
            <w:pPr>
              <w:pStyle w:val="Normal6"/>
            </w:pPr>
            <w:r w:rsidRPr="00713200">
              <w:t>b)</w:t>
            </w:r>
            <w:r w:rsidRPr="00713200">
              <w:tab/>
              <w:t>sostegno allo sviluppo delle capacità.</w:t>
            </w:r>
          </w:p>
        </w:tc>
        <w:tc>
          <w:tcPr>
            <w:tcW w:w="4876" w:type="dxa"/>
            <w:hideMark/>
          </w:tcPr>
          <w:p w14:paraId="40919ABA" w14:textId="77777777" w:rsidR="00BE5B12" w:rsidRPr="00713200" w:rsidRDefault="00BE5B12" w:rsidP="00EA5A10">
            <w:pPr>
              <w:pStyle w:val="Normal6"/>
              <w:rPr>
                <w:szCs w:val="24"/>
              </w:rPr>
            </w:pPr>
            <w:r w:rsidRPr="00713200">
              <w:t>b)</w:t>
            </w:r>
            <w:r w:rsidRPr="00713200">
              <w:tab/>
            </w:r>
            <w:r w:rsidRPr="00713200">
              <w:rPr>
                <w:b/>
                <w:i/>
              </w:rPr>
              <w:t>cooperazione tra organizzazioni e istituti e</w:t>
            </w:r>
            <w:r w:rsidRPr="00713200">
              <w:t xml:space="preserve"> sostegno allo sviluppo delle </w:t>
            </w:r>
            <w:r w:rsidRPr="00713200">
              <w:lastRenderedPageBreak/>
              <w:t xml:space="preserve">capacità. </w:t>
            </w:r>
          </w:p>
        </w:tc>
      </w:tr>
    </w:tbl>
    <w:p w14:paraId="1931260A" w14:textId="77777777" w:rsidR="00BE5B12" w:rsidRPr="00713200" w:rsidRDefault="00BE5B12" w:rsidP="00BE5B12">
      <w:r w:rsidRPr="001B766E">
        <w:rPr>
          <w:rStyle w:val="HideTWBExt"/>
        </w:rPr>
        <w:lastRenderedPageBreak/>
        <w:t>&lt;/Amend&gt;</w:t>
      </w:r>
    </w:p>
    <w:p w14:paraId="0D8CFEA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69</w:t>
      </w:r>
      <w:r w:rsidRPr="001B766E">
        <w:rPr>
          <w:rStyle w:val="HideTWBExt"/>
          <w:b w:val="0"/>
          <w:szCs w:val="24"/>
        </w:rPr>
        <w:t>&lt;/NumAm&gt;</w:t>
      </w:r>
    </w:p>
    <w:p w14:paraId="7511851C" w14:textId="77777777" w:rsidR="00BE5B12" w:rsidRPr="00713200" w:rsidRDefault="00BE5B12" w:rsidP="00BE5B12"/>
    <w:p w14:paraId="3C2C7178"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1009CA75" w14:textId="77777777" w:rsidR="00BE5B12" w:rsidRPr="00713200" w:rsidRDefault="00BE5B12" w:rsidP="00BE5B12">
      <w:pPr>
        <w:pStyle w:val="NormalBold"/>
      </w:pPr>
      <w:r w:rsidRPr="001B766E">
        <w:rPr>
          <w:rStyle w:val="HideTWBExt"/>
          <w:b w:val="0"/>
          <w:szCs w:val="24"/>
        </w:rPr>
        <w:t>&lt;Article&gt;</w:t>
      </w:r>
      <w:r w:rsidRPr="00713200">
        <w:t>Articolo 3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D8FEC03" w14:textId="77777777" w:rsidTr="00EA5A10">
        <w:trPr>
          <w:jc w:val="center"/>
        </w:trPr>
        <w:tc>
          <w:tcPr>
            <w:tcW w:w="9752" w:type="dxa"/>
            <w:gridSpan w:val="2"/>
          </w:tcPr>
          <w:p w14:paraId="62A8B761" w14:textId="77777777" w:rsidR="00BE5B12" w:rsidRPr="00713200" w:rsidRDefault="00BE5B12" w:rsidP="00EA5A10">
            <w:pPr>
              <w:keepNext/>
            </w:pPr>
          </w:p>
        </w:tc>
      </w:tr>
      <w:tr w:rsidR="00BE5B12" w:rsidRPr="00713200" w14:paraId="0F6A77B5" w14:textId="77777777" w:rsidTr="00EA5A10">
        <w:trPr>
          <w:jc w:val="center"/>
        </w:trPr>
        <w:tc>
          <w:tcPr>
            <w:tcW w:w="4876" w:type="dxa"/>
            <w:hideMark/>
          </w:tcPr>
          <w:p w14:paraId="155E1EE3" w14:textId="77777777" w:rsidR="00BE5B12" w:rsidRPr="00713200" w:rsidRDefault="00BE5B12" w:rsidP="00EA5A10">
            <w:pPr>
              <w:pStyle w:val="ColumnHeading"/>
              <w:keepNext/>
            </w:pPr>
            <w:r w:rsidRPr="00713200">
              <w:t>Testo della Commissione</w:t>
            </w:r>
          </w:p>
        </w:tc>
        <w:tc>
          <w:tcPr>
            <w:tcW w:w="4876" w:type="dxa"/>
            <w:hideMark/>
          </w:tcPr>
          <w:p w14:paraId="56D39E3D" w14:textId="77777777" w:rsidR="00BE5B12" w:rsidRPr="00713200" w:rsidRDefault="00BE5B12" w:rsidP="00EA5A10">
            <w:pPr>
              <w:pStyle w:val="ColumnHeading"/>
              <w:keepNext/>
            </w:pPr>
            <w:r w:rsidRPr="00713200">
              <w:t>Emendamento</w:t>
            </w:r>
          </w:p>
        </w:tc>
      </w:tr>
      <w:tr w:rsidR="00BE5B12" w:rsidRPr="00713200" w14:paraId="10C794EF" w14:textId="77777777" w:rsidTr="00EA5A10">
        <w:trPr>
          <w:jc w:val="center"/>
        </w:trPr>
        <w:tc>
          <w:tcPr>
            <w:tcW w:w="4876" w:type="dxa"/>
          </w:tcPr>
          <w:p w14:paraId="027F23AA" w14:textId="77777777" w:rsidR="00BE5B12" w:rsidRPr="00713200" w:rsidRDefault="00BE5B12" w:rsidP="00EA5A10">
            <w:pPr>
              <w:pStyle w:val="Normal6"/>
            </w:pPr>
          </w:p>
        </w:tc>
        <w:tc>
          <w:tcPr>
            <w:tcW w:w="4876" w:type="dxa"/>
            <w:hideMark/>
          </w:tcPr>
          <w:p w14:paraId="6287DA1E" w14:textId="77777777" w:rsidR="00BE5B12" w:rsidRPr="00713200" w:rsidRDefault="00BE5B12" w:rsidP="00EA5A10">
            <w:pPr>
              <w:pStyle w:val="Normal6"/>
              <w:jc w:val="center"/>
              <w:rPr>
                <w:szCs w:val="24"/>
              </w:rPr>
            </w:pPr>
            <w:r w:rsidRPr="00713200">
              <w:rPr>
                <w:b/>
                <w:i/>
              </w:rPr>
              <w:t>Articolo 3 bis</w:t>
            </w:r>
          </w:p>
        </w:tc>
      </w:tr>
      <w:tr w:rsidR="00BE5B12" w:rsidRPr="00713200" w14:paraId="4339314D" w14:textId="77777777" w:rsidTr="00EA5A10">
        <w:trPr>
          <w:jc w:val="center"/>
        </w:trPr>
        <w:tc>
          <w:tcPr>
            <w:tcW w:w="4876" w:type="dxa"/>
          </w:tcPr>
          <w:p w14:paraId="53A94BBF" w14:textId="77777777" w:rsidR="00BE5B12" w:rsidRPr="00713200" w:rsidRDefault="00BE5B12" w:rsidP="00EA5A10">
            <w:pPr>
              <w:pStyle w:val="Normal6"/>
            </w:pPr>
          </w:p>
        </w:tc>
        <w:tc>
          <w:tcPr>
            <w:tcW w:w="4876" w:type="dxa"/>
            <w:hideMark/>
          </w:tcPr>
          <w:p w14:paraId="20CBBDB3" w14:textId="77777777" w:rsidR="00BE5B12" w:rsidRPr="00713200" w:rsidRDefault="00BE5B12" w:rsidP="00EA5A10">
            <w:pPr>
              <w:pStyle w:val="Normal6"/>
              <w:jc w:val="center"/>
              <w:rPr>
                <w:szCs w:val="24"/>
              </w:rPr>
            </w:pPr>
            <w:r w:rsidRPr="00713200">
              <w:rPr>
                <w:b/>
                <w:i/>
              </w:rPr>
              <w:t>Gruppi destinatari e organizzazioni partecipanti</w:t>
            </w:r>
          </w:p>
        </w:tc>
      </w:tr>
      <w:tr w:rsidR="00BE5B12" w:rsidRPr="00713200" w14:paraId="55E275FC" w14:textId="77777777" w:rsidTr="00EA5A10">
        <w:trPr>
          <w:jc w:val="center"/>
        </w:trPr>
        <w:tc>
          <w:tcPr>
            <w:tcW w:w="4876" w:type="dxa"/>
          </w:tcPr>
          <w:p w14:paraId="0425366F" w14:textId="77777777" w:rsidR="00BE5B12" w:rsidRPr="00713200" w:rsidRDefault="00BE5B12" w:rsidP="00EA5A10">
            <w:pPr>
              <w:pStyle w:val="Normal6"/>
            </w:pPr>
          </w:p>
        </w:tc>
        <w:tc>
          <w:tcPr>
            <w:tcW w:w="4876" w:type="dxa"/>
            <w:hideMark/>
          </w:tcPr>
          <w:p w14:paraId="22A60389" w14:textId="77777777" w:rsidR="00BE5B12" w:rsidRPr="00713200" w:rsidRDefault="00BE5B12" w:rsidP="00EA5A10">
            <w:pPr>
              <w:pStyle w:val="Normal6"/>
              <w:rPr>
                <w:szCs w:val="24"/>
              </w:rPr>
            </w:pPr>
            <w:r w:rsidRPr="00713200">
              <w:rPr>
                <w:b/>
                <w:i/>
              </w:rPr>
              <w:t>1.</w:t>
            </w:r>
            <w:r w:rsidRPr="00713200">
              <w:rPr>
                <w:b/>
                <w:i/>
              </w:rPr>
              <w:tab/>
              <w:t>Tra i potenziali gruppi destinatari e le organizzazioni partecipanti al programma figurano:</w:t>
            </w:r>
          </w:p>
        </w:tc>
      </w:tr>
      <w:tr w:rsidR="00BE5B12" w:rsidRPr="00713200" w14:paraId="36F87FB3" w14:textId="77777777" w:rsidTr="00EA5A10">
        <w:trPr>
          <w:jc w:val="center"/>
        </w:trPr>
        <w:tc>
          <w:tcPr>
            <w:tcW w:w="4876" w:type="dxa"/>
          </w:tcPr>
          <w:p w14:paraId="6BD52EDE" w14:textId="77777777" w:rsidR="00BE5B12" w:rsidRPr="00713200" w:rsidRDefault="00BE5B12" w:rsidP="00EA5A10">
            <w:pPr>
              <w:pStyle w:val="Normal6"/>
            </w:pPr>
          </w:p>
        </w:tc>
        <w:tc>
          <w:tcPr>
            <w:tcW w:w="4876" w:type="dxa"/>
            <w:hideMark/>
          </w:tcPr>
          <w:p w14:paraId="6C73F12F" w14:textId="77777777" w:rsidR="00BE5B12" w:rsidRPr="00713200" w:rsidRDefault="00BE5B12" w:rsidP="00EA5A10">
            <w:pPr>
              <w:pStyle w:val="Normal6"/>
              <w:rPr>
                <w:szCs w:val="24"/>
              </w:rPr>
            </w:pPr>
            <w:r w:rsidRPr="00713200">
              <w:rPr>
                <w:b/>
                <w:i/>
              </w:rPr>
              <w:t>a)</w:t>
            </w:r>
            <w:r w:rsidRPr="00713200">
              <w:rPr>
                <w:b/>
                <w:i/>
              </w:rPr>
              <w:tab/>
              <w:t>per i progetti pertinenti al settore dell'istruzione superiore: studenti dell'istruzione superiore (ciclo breve, primo, secondo o terzo ciclo), insegnanti e professori dell'istruzione superiore, personale degli istituti di istruzione superiore, formatori e professionisti delle imprese;</w:t>
            </w:r>
          </w:p>
        </w:tc>
      </w:tr>
      <w:tr w:rsidR="00BE5B12" w:rsidRPr="00713200" w14:paraId="2B045486" w14:textId="77777777" w:rsidTr="00EA5A10">
        <w:trPr>
          <w:jc w:val="center"/>
        </w:trPr>
        <w:tc>
          <w:tcPr>
            <w:tcW w:w="4876" w:type="dxa"/>
          </w:tcPr>
          <w:p w14:paraId="7647D7F5" w14:textId="77777777" w:rsidR="00BE5B12" w:rsidRPr="00713200" w:rsidRDefault="00BE5B12" w:rsidP="00EA5A10">
            <w:pPr>
              <w:pStyle w:val="Normal6"/>
            </w:pPr>
          </w:p>
        </w:tc>
        <w:tc>
          <w:tcPr>
            <w:tcW w:w="4876" w:type="dxa"/>
            <w:hideMark/>
          </w:tcPr>
          <w:p w14:paraId="3D34BB5B" w14:textId="77777777" w:rsidR="00BE5B12" w:rsidRPr="00713200" w:rsidRDefault="00BE5B12" w:rsidP="00EA5A10">
            <w:pPr>
              <w:pStyle w:val="Normal6"/>
              <w:rPr>
                <w:szCs w:val="24"/>
              </w:rPr>
            </w:pPr>
            <w:r w:rsidRPr="00713200">
              <w:rPr>
                <w:b/>
                <w:i/>
              </w:rPr>
              <w:t>b)</w:t>
            </w:r>
            <w:r w:rsidRPr="00713200">
              <w:rPr>
                <w:b/>
                <w:i/>
              </w:rPr>
              <w:tab/>
              <w:t>per i progetti pertinenti al settore dell'istruzione e formazione professionale: apprendisti e studenti dell'istruzione e formazione professionale, professionisti e formatori dell'istruzione e formazione professionale, personale delle organizzazioni dell'istruzione e formazione professionale iniziale, formatori e professionisti delle imprese;</w:t>
            </w:r>
          </w:p>
        </w:tc>
      </w:tr>
      <w:tr w:rsidR="00BE5B12" w:rsidRPr="00713200" w14:paraId="531F47D4" w14:textId="77777777" w:rsidTr="00EA5A10">
        <w:trPr>
          <w:jc w:val="center"/>
        </w:trPr>
        <w:tc>
          <w:tcPr>
            <w:tcW w:w="4876" w:type="dxa"/>
          </w:tcPr>
          <w:p w14:paraId="602B5093" w14:textId="77777777" w:rsidR="00BE5B12" w:rsidRPr="00713200" w:rsidRDefault="00BE5B12" w:rsidP="00EA5A10">
            <w:pPr>
              <w:pStyle w:val="Normal6"/>
            </w:pPr>
          </w:p>
        </w:tc>
        <w:tc>
          <w:tcPr>
            <w:tcW w:w="4876" w:type="dxa"/>
            <w:hideMark/>
          </w:tcPr>
          <w:p w14:paraId="78BF0492" w14:textId="77777777" w:rsidR="00BE5B12" w:rsidRPr="00713200" w:rsidRDefault="00BE5B12" w:rsidP="00EA5A10">
            <w:pPr>
              <w:pStyle w:val="Normal6"/>
              <w:rPr>
                <w:szCs w:val="24"/>
              </w:rPr>
            </w:pPr>
            <w:r w:rsidRPr="00713200">
              <w:rPr>
                <w:b/>
                <w:i/>
              </w:rPr>
              <w:t>c)</w:t>
            </w:r>
            <w:r w:rsidRPr="00713200">
              <w:rPr>
                <w:b/>
                <w:i/>
              </w:rPr>
              <w:tab/>
              <w:t>per i progetti pertinenti al settore dell'istruzione scolastica: dirigenti scolastici, insegnanti e personale scolastico, alunni dell'istruzione prescolastica, primaria e secondaria;</w:t>
            </w:r>
          </w:p>
        </w:tc>
      </w:tr>
      <w:tr w:rsidR="00BE5B12" w:rsidRPr="00713200" w14:paraId="4C2041AA" w14:textId="77777777" w:rsidTr="00EA5A10">
        <w:trPr>
          <w:jc w:val="center"/>
        </w:trPr>
        <w:tc>
          <w:tcPr>
            <w:tcW w:w="4876" w:type="dxa"/>
          </w:tcPr>
          <w:p w14:paraId="72137458" w14:textId="77777777" w:rsidR="00BE5B12" w:rsidRPr="00713200" w:rsidRDefault="00BE5B12" w:rsidP="00EA5A10">
            <w:pPr>
              <w:pStyle w:val="Normal6"/>
            </w:pPr>
          </w:p>
        </w:tc>
        <w:tc>
          <w:tcPr>
            <w:tcW w:w="4876" w:type="dxa"/>
            <w:hideMark/>
          </w:tcPr>
          <w:p w14:paraId="6F63361F" w14:textId="77777777" w:rsidR="00BE5B12" w:rsidRPr="00713200" w:rsidRDefault="00BE5B12" w:rsidP="00EA5A10">
            <w:pPr>
              <w:pStyle w:val="Normal6"/>
              <w:rPr>
                <w:szCs w:val="24"/>
              </w:rPr>
            </w:pPr>
            <w:r w:rsidRPr="00713200">
              <w:rPr>
                <w:b/>
                <w:i/>
              </w:rPr>
              <w:t>d)</w:t>
            </w:r>
            <w:r w:rsidRPr="00713200">
              <w:rPr>
                <w:b/>
                <w:i/>
              </w:rPr>
              <w:tab/>
              <w:t>per i progetti pertinenti al settore dell'istruzione degli adulti: membri di organizzazioni dell'istruzione non professionale degli adulti, formatori, personale e discenti nell'ambito dell'istruzione non professionale degli adulti;</w:t>
            </w:r>
          </w:p>
        </w:tc>
      </w:tr>
      <w:tr w:rsidR="00BE5B12" w:rsidRPr="00713200" w14:paraId="55B769F3" w14:textId="77777777" w:rsidTr="00EA5A10">
        <w:trPr>
          <w:jc w:val="center"/>
        </w:trPr>
        <w:tc>
          <w:tcPr>
            <w:tcW w:w="4876" w:type="dxa"/>
          </w:tcPr>
          <w:p w14:paraId="0C840116" w14:textId="77777777" w:rsidR="00BE5B12" w:rsidRPr="00713200" w:rsidRDefault="00BE5B12" w:rsidP="00EA5A10">
            <w:pPr>
              <w:pStyle w:val="Normal6"/>
            </w:pPr>
          </w:p>
        </w:tc>
        <w:tc>
          <w:tcPr>
            <w:tcW w:w="4876" w:type="dxa"/>
            <w:hideMark/>
          </w:tcPr>
          <w:p w14:paraId="3F2A52CD" w14:textId="77777777" w:rsidR="00BE5B12" w:rsidRPr="00713200" w:rsidRDefault="00BE5B12" w:rsidP="00EA5A10">
            <w:pPr>
              <w:pStyle w:val="Normal6"/>
              <w:rPr>
                <w:szCs w:val="24"/>
              </w:rPr>
            </w:pPr>
            <w:r w:rsidRPr="00713200">
              <w:rPr>
                <w:b/>
                <w:i/>
              </w:rPr>
              <w:t>e)</w:t>
            </w:r>
            <w:r w:rsidRPr="00713200">
              <w:rPr>
                <w:b/>
                <w:i/>
              </w:rPr>
              <w:tab/>
              <w:t>per i progetti pertinenti al settore della gioventù: giovani, animatori socioeducativi, personale e membri di organizzazioni attive nel settore della gioventù;</w:t>
            </w:r>
          </w:p>
        </w:tc>
      </w:tr>
      <w:tr w:rsidR="00BE5B12" w:rsidRPr="00713200" w14:paraId="71118E23" w14:textId="77777777" w:rsidTr="00EA5A10">
        <w:trPr>
          <w:jc w:val="center"/>
        </w:trPr>
        <w:tc>
          <w:tcPr>
            <w:tcW w:w="4876" w:type="dxa"/>
          </w:tcPr>
          <w:p w14:paraId="78686332" w14:textId="77777777" w:rsidR="00BE5B12" w:rsidRPr="00713200" w:rsidRDefault="00BE5B12" w:rsidP="00EA5A10">
            <w:pPr>
              <w:pStyle w:val="Normal6"/>
            </w:pPr>
          </w:p>
        </w:tc>
        <w:tc>
          <w:tcPr>
            <w:tcW w:w="4876" w:type="dxa"/>
            <w:hideMark/>
          </w:tcPr>
          <w:p w14:paraId="57B25FC9" w14:textId="77777777" w:rsidR="00BE5B12" w:rsidRPr="00713200" w:rsidRDefault="00BE5B12" w:rsidP="00EA5A10">
            <w:pPr>
              <w:pStyle w:val="Normal6"/>
              <w:rPr>
                <w:szCs w:val="24"/>
              </w:rPr>
            </w:pPr>
            <w:r w:rsidRPr="00713200">
              <w:rPr>
                <w:b/>
                <w:i/>
              </w:rPr>
              <w:t>f)</w:t>
            </w:r>
            <w:r w:rsidRPr="00713200">
              <w:rPr>
                <w:b/>
                <w:i/>
              </w:rPr>
              <w:tab/>
              <w:t>per i progetti pertinenti al settore dello sport: professionisti e volontari nel settore dello sport, atleti e allenatori.</w:t>
            </w:r>
          </w:p>
        </w:tc>
      </w:tr>
      <w:tr w:rsidR="00BE5B12" w:rsidRPr="00713200" w14:paraId="3F5EB81D" w14:textId="77777777" w:rsidTr="00EA5A10">
        <w:trPr>
          <w:jc w:val="center"/>
        </w:trPr>
        <w:tc>
          <w:tcPr>
            <w:tcW w:w="4876" w:type="dxa"/>
          </w:tcPr>
          <w:p w14:paraId="4986D90A" w14:textId="77777777" w:rsidR="00BE5B12" w:rsidRPr="00713200" w:rsidRDefault="00BE5B12" w:rsidP="00EA5A10">
            <w:pPr>
              <w:pStyle w:val="Normal6"/>
            </w:pPr>
          </w:p>
        </w:tc>
        <w:tc>
          <w:tcPr>
            <w:tcW w:w="4876" w:type="dxa"/>
            <w:hideMark/>
          </w:tcPr>
          <w:p w14:paraId="55412614" w14:textId="77777777" w:rsidR="00BE5B12" w:rsidRPr="00713200" w:rsidRDefault="00BE5B12" w:rsidP="00EA5A10">
            <w:pPr>
              <w:pStyle w:val="Normal6"/>
              <w:rPr>
                <w:szCs w:val="24"/>
              </w:rPr>
            </w:pPr>
            <w:r w:rsidRPr="00713200">
              <w:rPr>
                <w:b/>
                <w:i/>
              </w:rPr>
              <w:t>2.</w:t>
            </w:r>
            <w:r w:rsidRPr="00713200">
              <w:rPr>
                <w:b/>
                <w:i/>
              </w:rPr>
              <w:tab/>
              <w:t>Un'organizzazione partecipante coinvolta in un progetto Erasmus+, in qualità di coordinatore o partner, può essere qualsiasi organizzazione attiva nei settori dell'istruzione, della formazione, della gioventù o dello sport e stabilita in uno Stato membro dell'UE o in un paese terzo associato al programma.</w:t>
            </w:r>
          </w:p>
        </w:tc>
      </w:tr>
      <w:tr w:rsidR="00BE5B12" w:rsidRPr="00713200" w14:paraId="717FB527" w14:textId="77777777" w:rsidTr="00EA5A10">
        <w:trPr>
          <w:jc w:val="center"/>
        </w:trPr>
        <w:tc>
          <w:tcPr>
            <w:tcW w:w="4876" w:type="dxa"/>
          </w:tcPr>
          <w:p w14:paraId="2FCA0B20" w14:textId="77777777" w:rsidR="00BE5B12" w:rsidRPr="00713200" w:rsidRDefault="00BE5B12" w:rsidP="00EA5A10">
            <w:pPr>
              <w:pStyle w:val="Normal6"/>
            </w:pPr>
          </w:p>
        </w:tc>
        <w:tc>
          <w:tcPr>
            <w:tcW w:w="4876" w:type="dxa"/>
            <w:hideMark/>
          </w:tcPr>
          <w:p w14:paraId="75199540" w14:textId="77777777" w:rsidR="00BE5B12" w:rsidRPr="00713200" w:rsidRDefault="00BE5B12" w:rsidP="00EA5A10">
            <w:pPr>
              <w:pStyle w:val="Normal6"/>
              <w:rPr>
                <w:szCs w:val="24"/>
              </w:rPr>
            </w:pPr>
            <w:r w:rsidRPr="00713200">
              <w:rPr>
                <w:b/>
                <w:i/>
              </w:rPr>
              <w:t>3.</w:t>
            </w:r>
            <w:r w:rsidRPr="00713200">
              <w:rPr>
                <w:b/>
                <w:i/>
              </w:rPr>
              <w:tab/>
              <w:t>La Commissione europea può, se necessario, ampliare l'elenco dei potenziali gruppi destinatari e delle organizzazioni partecipanti.</w:t>
            </w:r>
          </w:p>
        </w:tc>
      </w:tr>
    </w:tbl>
    <w:p w14:paraId="4B559194" w14:textId="77777777" w:rsidR="00BE5B12" w:rsidRPr="00713200" w:rsidRDefault="00BE5B12" w:rsidP="00BE5B12">
      <w:r w:rsidRPr="001B766E">
        <w:rPr>
          <w:rStyle w:val="HideTWBExt"/>
        </w:rPr>
        <w:t>&lt;/Amend&gt;</w:t>
      </w:r>
    </w:p>
    <w:p w14:paraId="2CBEB0B6"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70</w:t>
      </w:r>
      <w:r w:rsidRPr="001B766E">
        <w:rPr>
          <w:rStyle w:val="HideTWBExt"/>
          <w:b w:val="0"/>
          <w:szCs w:val="24"/>
        </w:rPr>
        <w:t>&lt;/NumAm&gt;</w:t>
      </w:r>
    </w:p>
    <w:p w14:paraId="2A8DF6B5" w14:textId="77777777" w:rsidR="00BE5B12" w:rsidRPr="00713200" w:rsidRDefault="00BE5B12" w:rsidP="00BE5B12"/>
    <w:p w14:paraId="233E4743"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27409016" w14:textId="77777777" w:rsidR="00BE5B12" w:rsidRPr="00713200" w:rsidRDefault="00BE5B12" w:rsidP="00BE5B12">
      <w:pPr>
        <w:pStyle w:val="NormalBold"/>
      </w:pPr>
      <w:r w:rsidRPr="001B766E">
        <w:rPr>
          <w:rStyle w:val="HideTWBExt"/>
          <w:b w:val="0"/>
          <w:szCs w:val="24"/>
        </w:rPr>
        <w:t>&lt;Article&gt;</w:t>
      </w:r>
      <w:r w:rsidRPr="00713200">
        <w:t>Articolo 4 – paragrafo 1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3E1F655E" w14:textId="77777777" w:rsidTr="00EA5A10">
        <w:trPr>
          <w:jc w:val="center"/>
        </w:trPr>
        <w:tc>
          <w:tcPr>
            <w:tcW w:w="9752" w:type="dxa"/>
            <w:gridSpan w:val="2"/>
          </w:tcPr>
          <w:p w14:paraId="72E45F0D" w14:textId="77777777" w:rsidR="00BE5B12" w:rsidRPr="00713200" w:rsidRDefault="00BE5B12" w:rsidP="00EA5A10">
            <w:pPr>
              <w:keepNext/>
            </w:pPr>
          </w:p>
        </w:tc>
      </w:tr>
      <w:tr w:rsidR="00BE5B12" w:rsidRPr="00713200" w14:paraId="72EE4832" w14:textId="77777777" w:rsidTr="00EA5A10">
        <w:trPr>
          <w:jc w:val="center"/>
        </w:trPr>
        <w:tc>
          <w:tcPr>
            <w:tcW w:w="4876" w:type="dxa"/>
            <w:hideMark/>
          </w:tcPr>
          <w:p w14:paraId="55809380" w14:textId="77777777" w:rsidR="00BE5B12" w:rsidRPr="00713200" w:rsidRDefault="00BE5B12" w:rsidP="00EA5A10">
            <w:pPr>
              <w:pStyle w:val="ColumnHeading"/>
              <w:keepNext/>
            </w:pPr>
            <w:r w:rsidRPr="00713200">
              <w:t>Testo della Commissione</w:t>
            </w:r>
          </w:p>
        </w:tc>
        <w:tc>
          <w:tcPr>
            <w:tcW w:w="4876" w:type="dxa"/>
            <w:hideMark/>
          </w:tcPr>
          <w:p w14:paraId="40A772DC" w14:textId="77777777" w:rsidR="00BE5B12" w:rsidRPr="00713200" w:rsidRDefault="00BE5B12" w:rsidP="00EA5A10">
            <w:pPr>
              <w:pStyle w:val="ColumnHeading"/>
              <w:keepNext/>
            </w:pPr>
            <w:r w:rsidRPr="00713200">
              <w:t>Emendamento</w:t>
            </w:r>
          </w:p>
        </w:tc>
      </w:tr>
      <w:tr w:rsidR="00BE5B12" w:rsidRPr="00713200" w14:paraId="3CB9C012" w14:textId="77777777" w:rsidTr="00EA5A10">
        <w:trPr>
          <w:jc w:val="center"/>
        </w:trPr>
        <w:tc>
          <w:tcPr>
            <w:tcW w:w="4876" w:type="dxa"/>
            <w:hideMark/>
          </w:tcPr>
          <w:p w14:paraId="3A54A40B" w14:textId="77777777" w:rsidR="00BE5B12" w:rsidRPr="00713200" w:rsidRDefault="00BE5B12" w:rsidP="00EA5A10">
            <w:pPr>
              <w:pStyle w:val="Normal6"/>
            </w:pPr>
            <w:r w:rsidRPr="00713200">
              <w:t>b)</w:t>
            </w:r>
            <w:r w:rsidRPr="00713200">
              <w:tab/>
              <w:t>la mobilità ai fini dell'apprendimento dei discenti e del personale dell'istruzione e formazione professionale;</w:t>
            </w:r>
          </w:p>
        </w:tc>
        <w:tc>
          <w:tcPr>
            <w:tcW w:w="4876" w:type="dxa"/>
            <w:hideMark/>
          </w:tcPr>
          <w:p w14:paraId="5C2619D4" w14:textId="77777777" w:rsidR="00BE5B12" w:rsidRPr="00713200" w:rsidRDefault="00BE5B12" w:rsidP="00EA5A10">
            <w:pPr>
              <w:pStyle w:val="Normal6"/>
              <w:rPr>
                <w:szCs w:val="24"/>
              </w:rPr>
            </w:pPr>
            <w:r w:rsidRPr="00713200">
              <w:t>b)</w:t>
            </w:r>
            <w:r w:rsidRPr="00713200">
              <w:tab/>
              <w:t>la mobilità ai fini dell'apprendimento dei discenti e del personale dell'istruzione e formazione professionale</w:t>
            </w:r>
            <w:r w:rsidRPr="00713200">
              <w:rPr>
                <w:b/>
                <w:i/>
              </w:rPr>
              <w:t>, compresi gli apprendisti e i partecipanti ad attività di apprendimento basato sul lavoro</w:t>
            </w:r>
            <w:r w:rsidRPr="00713200">
              <w:t>;</w:t>
            </w:r>
          </w:p>
        </w:tc>
      </w:tr>
    </w:tbl>
    <w:p w14:paraId="3D0A3527" w14:textId="77777777" w:rsidR="00BE5B12" w:rsidRPr="00713200" w:rsidRDefault="00BE5B12" w:rsidP="00BE5B12">
      <w:r w:rsidRPr="001B766E">
        <w:rPr>
          <w:rStyle w:val="HideTWBExt"/>
        </w:rPr>
        <w:t>&lt;/Amend&gt;</w:t>
      </w:r>
    </w:p>
    <w:p w14:paraId="4BA5DF00"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71</w:t>
      </w:r>
      <w:r w:rsidRPr="001B766E">
        <w:rPr>
          <w:rStyle w:val="HideTWBExt"/>
          <w:b w:val="0"/>
          <w:szCs w:val="24"/>
        </w:rPr>
        <w:t>&lt;/NumAm&gt;</w:t>
      </w:r>
    </w:p>
    <w:p w14:paraId="3568E7EE"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49662A4" w14:textId="77777777" w:rsidR="00BE5B12" w:rsidRPr="00713200" w:rsidRDefault="00BE5B12" w:rsidP="00BE5B12">
      <w:pPr>
        <w:pStyle w:val="NormalBold"/>
      </w:pPr>
      <w:r w:rsidRPr="001B766E">
        <w:rPr>
          <w:rStyle w:val="HideTWBExt"/>
          <w:b w:val="0"/>
          <w:szCs w:val="24"/>
        </w:rPr>
        <w:t>&lt;Article&gt;</w:t>
      </w:r>
      <w:r w:rsidRPr="00713200">
        <w:t>Articolo 4 – paragrafo 1 – lettera d</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F14E1CF" w14:textId="77777777" w:rsidTr="00EA5A10">
        <w:trPr>
          <w:jc w:val="center"/>
        </w:trPr>
        <w:tc>
          <w:tcPr>
            <w:tcW w:w="9752" w:type="dxa"/>
            <w:gridSpan w:val="2"/>
          </w:tcPr>
          <w:p w14:paraId="6852E480" w14:textId="77777777" w:rsidR="00BE5B12" w:rsidRPr="00713200" w:rsidRDefault="00BE5B12" w:rsidP="00EA5A10">
            <w:pPr>
              <w:keepNext/>
            </w:pPr>
          </w:p>
        </w:tc>
      </w:tr>
      <w:tr w:rsidR="00BE5B12" w:rsidRPr="00713200" w14:paraId="4E316040" w14:textId="77777777" w:rsidTr="00EA5A10">
        <w:trPr>
          <w:jc w:val="center"/>
        </w:trPr>
        <w:tc>
          <w:tcPr>
            <w:tcW w:w="4876" w:type="dxa"/>
            <w:hideMark/>
          </w:tcPr>
          <w:p w14:paraId="6F279DD5" w14:textId="77777777" w:rsidR="00BE5B12" w:rsidRPr="00713200" w:rsidRDefault="00BE5B12" w:rsidP="00EA5A10">
            <w:pPr>
              <w:pStyle w:val="ColumnHeading"/>
              <w:keepNext/>
            </w:pPr>
            <w:r w:rsidRPr="00713200">
              <w:t>Testo della Commissione</w:t>
            </w:r>
          </w:p>
        </w:tc>
        <w:tc>
          <w:tcPr>
            <w:tcW w:w="4876" w:type="dxa"/>
            <w:hideMark/>
          </w:tcPr>
          <w:p w14:paraId="5DDEFA33" w14:textId="77777777" w:rsidR="00BE5B12" w:rsidRPr="00713200" w:rsidRDefault="00BE5B12" w:rsidP="00EA5A10">
            <w:pPr>
              <w:pStyle w:val="ColumnHeading"/>
              <w:keepNext/>
            </w:pPr>
            <w:r w:rsidRPr="00713200">
              <w:t>Emendamento</w:t>
            </w:r>
          </w:p>
        </w:tc>
      </w:tr>
      <w:tr w:rsidR="00BE5B12" w:rsidRPr="00713200" w14:paraId="4499A86C" w14:textId="77777777" w:rsidTr="00EA5A10">
        <w:trPr>
          <w:jc w:val="center"/>
        </w:trPr>
        <w:tc>
          <w:tcPr>
            <w:tcW w:w="4876" w:type="dxa"/>
            <w:hideMark/>
          </w:tcPr>
          <w:p w14:paraId="57465C67" w14:textId="77777777" w:rsidR="00BE5B12" w:rsidRPr="00713200" w:rsidRDefault="00BE5B12" w:rsidP="00EA5A10">
            <w:pPr>
              <w:pStyle w:val="Normal6"/>
            </w:pPr>
            <w:r w:rsidRPr="00713200">
              <w:t>d)</w:t>
            </w:r>
            <w:r w:rsidRPr="00713200">
              <w:tab/>
              <w:t xml:space="preserve">la mobilità ai fini dell'apprendimento dei discenti adulti e del personale </w:t>
            </w:r>
            <w:r w:rsidRPr="00713200">
              <w:rPr>
                <w:b/>
                <w:i/>
              </w:rPr>
              <w:t>nel contesto</w:t>
            </w:r>
            <w:r w:rsidRPr="00713200">
              <w:t xml:space="preserve"> dell'apprendimento </w:t>
            </w:r>
            <w:r w:rsidRPr="00713200">
              <w:lastRenderedPageBreak/>
              <w:t>degli adulti.</w:t>
            </w:r>
          </w:p>
        </w:tc>
        <w:tc>
          <w:tcPr>
            <w:tcW w:w="4876" w:type="dxa"/>
            <w:hideMark/>
          </w:tcPr>
          <w:p w14:paraId="4153BD80" w14:textId="77777777" w:rsidR="00BE5B12" w:rsidRPr="00713200" w:rsidRDefault="00BE5B12" w:rsidP="00EA5A10">
            <w:pPr>
              <w:pStyle w:val="Normal6"/>
              <w:rPr>
                <w:szCs w:val="24"/>
              </w:rPr>
            </w:pPr>
            <w:r w:rsidRPr="00713200">
              <w:lastRenderedPageBreak/>
              <w:t>d)</w:t>
            </w:r>
            <w:r w:rsidRPr="00713200">
              <w:tab/>
              <w:t xml:space="preserve">la mobilità ai fini dell'apprendimento dei discenti adulti e del personale </w:t>
            </w:r>
            <w:r w:rsidRPr="00713200">
              <w:rPr>
                <w:b/>
                <w:i/>
              </w:rPr>
              <w:t>nei contesti</w:t>
            </w:r>
            <w:r w:rsidRPr="00713200">
              <w:t xml:space="preserve"> dell'apprendimento </w:t>
            </w:r>
            <w:r w:rsidRPr="00713200">
              <w:rPr>
                <w:b/>
                <w:i/>
              </w:rPr>
              <w:lastRenderedPageBreak/>
              <w:t>formale e non formale</w:t>
            </w:r>
            <w:r w:rsidRPr="00713200">
              <w:t xml:space="preserve"> degli adulti.</w:t>
            </w:r>
          </w:p>
        </w:tc>
      </w:tr>
    </w:tbl>
    <w:p w14:paraId="55DF17AB" w14:textId="77777777" w:rsidR="00BE5B12" w:rsidRPr="00713200" w:rsidRDefault="00BE5B12" w:rsidP="00BE5B12">
      <w:r w:rsidRPr="001B766E">
        <w:rPr>
          <w:rStyle w:val="HideTWBExt"/>
        </w:rPr>
        <w:lastRenderedPageBreak/>
        <w:t>&lt;/Amend&gt;</w:t>
      </w:r>
    </w:p>
    <w:p w14:paraId="6A9BCC31"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72</w:t>
      </w:r>
      <w:r w:rsidRPr="001B766E">
        <w:rPr>
          <w:rStyle w:val="HideTWBExt"/>
          <w:b w:val="0"/>
          <w:szCs w:val="24"/>
        </w:rPr>
        <w:t>&lt;/NumAm&gt;</w:t>
      </w:r>
    </w:p>
    <w:p w14:paraId="75F5622B"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1C3FAD0" w14:textId="77777777" w:rsidR="00BE5B12" w:rsidRPr="00713200" w:rsidRDefault="00BE5B12" w:rsidP="00BE5B12">
      <w:pPr>
        <w:pStyle w:val="NormalBold"/>
      </w:pPr>
      <w:r w:rsidRPr="001B766E">
        <w:rPr>
          <w:rStyle w:val="HideTWBExt"/>
          <w:b w:val="0"/>
          <w:szCs w:val="24"/>
        </w:rPr>
        <w:t>&lt;Article&gt;</w:t>
      </w:r>
      <w:bookmarkStart w:id="1" w:name="_Hlk228170741"/>
      <w:r w:rsidRPr="00713200">
        <w:t>Articolo 4 – paragrafo 2 – lettera b</w:t>
      </w:r>
      <w:bookmarkEnd w:id="1"/>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E79B75C" w14:textId="77777777" w:rsidTr="00EA5A10">
        <w:trPr>
          <w:jc w:val="center"/>
        </w:trPr>
        <w:tc>
          <w:tcPr>
            <w:tcW w:w="9752" w:type="dxa"/>
            <w:gridSpan w:val="2"/>
          </w:tcPr>
          <w:p w14:paraId="3679ECAF" w14:textId="77777777" w:rsidR="00BE5B12" w:rsidRPr="00713200" w:rsidRDefault="00BE5B12" w:rsidP="00EA5A10">
            <w:pPr>
              <w:keepNext/>
            </w:pPr>
          </w:p>
        </w:tc>
      </w:tr>
      <w:tr w:rsidR="00BE5B12" w:rsidRPr="00713200" w14:paraId="42496774" w14:textId="77777777" w:rsidTr="00EA5A10">
        <w:trPr>
          <w:jc w:val="center"/>
        </w:trPr>
        <w:tc>
          <w:tcPr>
            <w:tcW w:w="4876" w:type="dxa"/>
            <w:hideMark/>
          </w:tcPr>
          <w:p w14:paraId="1E7C30B2" w14:textId="77777777" w:rsidR="00BE5B12" w:rsidRPr="00713200" w:rsidRDefault="00BE5B12" w:rsidP="00EA5A10">
            <w:pPr>
              <w:pStyle w:val="ColumnHeading"/>
              <w:keepNext/>
            </w:pPr>
            <w:r w:rsidRPr="00713200">
              <w:t>Testo della Commissione</w:t>
            </w:r>
          </w:p>
        </w:tc>
        <w:tc>
          <w:tcPr>
            <w:tcW w:w="4876" w:type="dxa"/>
            <w:hideMark/>
          </w:tcPr>
          <w:p w14:paraId="1D64E246" w14:textId="77777777" w:rsidR="00BE5B12" w:rsidRPr="00713200" w:rsidRDefault="00BE5B12" w:rsidP="00EA5A10">
            <w:pPr>
              <w:pStyle w:val="ColumnHeading"/>
              <w:keepNext/>
            </w:pPr>
            <w:r w:rsidRPr="00713200">
              <w:t>Emendamento</w:t>
            </w:r>
          </w:p>
        </w:tc>
      </w:tr>
      <w:tr w:rsidR="00BE5B12" w:rsidRPr="00713200" w14:paraId="69EC4F62" w14:textId="77777777" w:rsidTr="00EA5A10">
        <w:trPr>
          <w:jc w:val="center"/>
        </w:trPr>
        <w:tc>
          <w:tcPr>
            <w:tcW w:w="4876" w:type="dxa"/>
            <w:hideMark/>
          </w:tcPr>
          <w:p w14:paraId="1512A6AF" w14:textId="77777777" w:rsidR="00BE5B12" w:rsidRPr="00713200" w:rsidRDefault="00BE5B12" w:rsidP="00EA5A10">
            <w:pPr>
              <w:pStyle w:val="Normal6"/>
            </w:pPr>
            <w:r w:rsidRPr="00713200">
              <w:t>b)</w:t>
            </w:r>
            <w:r w:rsidRPr="00713200">
              <w:tab/>
              <w:t xml:space="preserve">le attività </w:t>
            </w:r>
            <w:r w:rsidRPr="00713200">
              <w:rPr>
                <w:b/>
                <w:i/>
              </w:rPr>
              <w:t>di volontariato</w:t>
            </w:r>
            <w:r w:rsidRPr="00713200">
              <w:t xml:space="preserve"> del "corpo europeo di solidarietà", tra cui </w:t>
            </w:r>
            <w:r w:rsidRPr="00713200">
              <w:rPr>
                <w:b/>
                <w:i/>
              </w:rPr>
              <w:t>quelle del</w:t>
            </w:r>
            <w:r w:rsidRPr="00713200">
              <w:t xml:space="preserve"> corpo volontario europeo di aiuto umanitario.</w:t>
            </w:r>
          </w:p>
        </w:tc>
        <w:tc>
          <w:tcPr>
            <w:tcW w:w="4876" w:type="dxa"/>
            <w:hideMark/>
          </w:tcPr>
          <w:p w14:paraId="07913D60" w14:textId="77777777" w:rsidR="00BE5B12" w:rsidRPr="00713200" w:rsidRDefault="00BE5B12" w:rsidP="00EA5A10">
            <w:pPr>
              <w:pStyle w:val="Normal6"/>
              <w:rPr>
                <w:szCs w:val="24"/>
              </w:rPr>
            </w:pPr>
            <w:r w:rsidRPr="00713200">
              <w:t>b)</w:t>
            </w:r>
            <w:r w:rsidRPr="00713200">
              <w:tab/>
              <w:t xml:space="preserve">le attività del "corpo europeo di solidarietà", </w:t>
            </w:r>
            <w:r w:rsidRPr="00713200">
              <w:rPr>
                <w:b/>
                <w:i/>
              </w:rPr>
              <w:t>suddivise in due sezioni:</w:t>
            </w:r>
          </w:p>
        </w:tc>
      </w:tr>
      <w:tr w:rsidR="00BE5B12" w:rsidRPr="00713200" w14:paraId="2A41D3C0" w14:textId="77777777" w:rsidTr="00EA5A10">
        <w:trPr>
          <w:jc w:val="center"/>
        </w:trPr>
        <w:tc>
          <w:tcPr>
            <w:tcW w:w="4876" w:type="dxa"/>
          </w:tcPr>
          <w:p w14:paraId="29AE55B1" w14:textId="77777777" w:rsidR="00BE5B12" w:rsidRPr="00713200" w:rsidRDefault="00BE5B12" w:rsidP="00EA5A10">
            <w:pPr>
              <w:pStyle w:val="Normal6"/>
            </w:pPr>
          </w:p>
        </w:tc>
        <w:tc>
          <w:tcPr>
            <w:tcW w:w="4876" w:type="dxa"/>
            <w:hideMark/>
          </w:tcPr>
          <w:p w14:paraId="201A4124" w14:textId="77777777" w:rsidR="00BE5B12" w:rsidRPr="00713200" w:rsidRDefault="00BE5B12" w:rsidP="00EA5A10">
            <w:pPr>
              <w:pStyle w:val="Normal6"/>
              <w:rPr>
                <w:szCs w:val="24"/>
              </w:rPr>
            </w:pPr>
            <w:r w:rsidRPr="00713200">
              <w:rPr>
                <w:b/>
                <w:i/>
              </w:rPr>
              <w:t>i) la partecipazione dei giovani ad attività di solidarietà,</w:t>
            </w:r>
            <w:r w:rsidRPr="00713200">
              <w:t xml:space="preserve"> tra cui </w:t>
            </w:r>
            <w:r w:rsidRPr="00713200">
              <w:rPr>
                <w:b/>
                <w:i/>
              </w:rPr>
              <w:t>attività di volontariato, attività di creazione di rete per progetti di solidarietà, così come misure di qualità e di sostegno;</w:t>
            </w:r>
          </w:p>
        </w:tc>
      </w:tr>
      <w:tr w:rsidR="00BE5B12" w:rsidRPr="00713200" w14:paraId="7C78F916" w14:textId="77777777" w:rsidTr="00EA5A10">
        <w:trPr>
          <w:jc w:val="center"/>
        </w:trPr>
        <w:tc>
          <w:tcPr>
            <w:tcW w:w="4876" w:type="dxa"/>
          </w:tcPr>
          <w:p w14:paraId="3A654624" w14:textId="77777777" w:rsidR="00BE5B12" w:rsidRPr="00713200" w:rsidRDefault="00BE5B12" w:rsidP="00EA5A10">
            <w:pPr>
              <w:pStyle w:val="Normal6"/>
            </w:pPr>
          </w:p>
        </w:tc>
        <w:tc>
          <w:tcPr>
            <w:tcW w:w="4876" w:type="dxa"/>
            <w:hideMark/>
          </w:tcPr>
          <w:p w14:paraId="5A40A14D" w14:textId="77777777" w:rsidR="00BE5B12" w:rsidRPr="00713200" w:rsidRDefault="00BE5B12" w:rsidP="00EA5A10">
            <w:pPr>
              <w:pStyle w:val="Normal6"/>
              <w:rPr>
                <w:szCs w:val="24"/>
              </w:rPr>
            </w:pPr>
            <w:r w:rsidRPr="00713200">
              <w:rPr>
                <w:b/>
                <w:i/>
              </w:rPr>
              <w:t>ii) la partecipazione di persone ad attività di solidarietà connesse agli aiuti umanitari (il "</w:t>
            </w:r>
            <w:r w:rsidRPr="00713200">
              <w:t>corpo volontario europeo di aiuto umanitario</w:t>
            </w:r>
            <w:r w:rsidRPr="00713200">
              <w:rPr>
                <w:b/>
                <w:i/>
              </w:rPr>
              <w:t>"), comprese, se del caso, attività di apprendimento e formazione relative al volontariato con organizzazioni della protezione civile e della risposta alle emergenze, quali i vigili del fuoco, il servizio medico d'urgenza e le organizzazioni di soccorso, anche in contesti transfrontalieri.</w:t>
            </w:r>
          </w:p>
        </w:tc>
      </w:tr>
      <w:tr w:rsidR="00BE5B12" w:rsidRPr="00713200" w14:paraId="6C376119" w14:textId="77777777" w:rsidTr="00EA5A10">
        <w:trPr>
          <w:jc w:val="center"/>
        </w:trPr>
        <w:tc>
          <w:tcPr>
            <w:tcW w:w="4876" w:type="dxa"/>
          </w:tcPr>
          <w:p w14:paraId="47F8B355" w14:textId="77777777" w:rsidR="00BE5B12" w:rsidRPr="00713200" w:rsidRDefault="00BE5B12" w:rsidP="00EA5A10">
            <w:pPr>
              <w:pStyle w:val="Normal6"/>
            </w:pPr>
          </w:p>
        </w:tc>
        <w:tc>
          <w:tcPr>
            <w:tcW w:w="4876" w:type="dxa"/>
            <w:hideMark/>
          </w:tcPr>
          <w:p w14:paraId="2B04A4EA" w14:textId="77777777" w:rsidR="00BE5B12" w:rsidRPr="00713200" w:rsidRDefault="00BE5B12" w:rsidP="00EA5A10">
            <w:pPr>
              <w:pStyle w:val="Normal6"/>
              <w:rPr>
                <w:szCs w:val="24"/>
              </w:rPr>
            </w:pPr>
            <w:r w:rsidRPr="00713200">
              <w:rPr>
                <w:b/>
                <w:i/>
              </w:rPr>
              <w:t xml:space="preserve">Le attività di volontariato possono avvenire in un paese diverso dal paese di residenza del partecipante oppure nel paese di residenza del partecipante. Le attività di volontariato assicurano il pieno rispetto del diritto internazionale umanitario, dei diritti umani e delle norme internazionali del lavoro, garantendo la sicurezza, la dignità e un'adeguata preparazione dei volontari e assicurando che tali attività vadano ad integrare, anziché sostituire, il lavoro umanitario retribuito, l'occupazione locale o i servizi pubblici professionali nelle comunità di accoglienza. Il volontariato non sostituisce tirocini o posti di lavoro, né è equiparato </w:t>
            </w:r>
            <w:r w:rsidRPr="00713200">
              <w:rPr>
                <w:b/>
                <w:i/>
              </w:rPr>
              <w:lastRenderedPageBreak/>
              <w:t>all'occupazione. Esso si basa su un accordo scritto di volontariato ed è attuato nel pieno rispetto delle norme in materia di lavoro, della dignità umana e di un'adeguata preparazione e protezione dei volontari, in linea con la Carta dei diritti fondamentali dell'Unione europea.</w:t>
            </w:r>
          </w:p>
        </w:tc>
      </w:tr>
    </w:tbl>
    <w:p w14:paraId="2394EFD9" w14:textId="77777777" w:rsidR="00BE5B12" w:rsidRPr="00713200" w:rsidRDefault="00BE5B12" w:rsidP="00BE5B12">
      <w:r w:rsidRPr="001B766E">
        <w:rPr>
          <w:rStyle w:val="HideTWBExt"/>
        </w:rPr>
        <w:lastRenderedPageBreak/>
        <w:t>&lt;/Amend&gt;</w:t>
      </w:r>
    </w:p>
    <w:p w14:paraId="23C223BD"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73</w:t>
      </w:r>
      <w:r w:rsidRPr="001B766E">
        <w:rPr>
          <w:rStyle w:val="HideTWBExt"/>
          <w:b w:val="0"/>
          <w:szCs w:val="24"/>
        </w:rPr>
        <w:t>&lt;/NumAm&gt;</w:t>
      </w:r>
    </w:p>
    <w:p w14:paraId="69E1BD35"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4249943" w14:textId="77777777" w:rsidR="00BE5B12" w:rsidRPr="00713200" w:rsidRDefault="00BE5B12" w:rsidP="00BE5B12">
      <w:pPr>
        <w:pStyle w:val="NormalBold"/>
      </w:pPr>
      <w:r w:rsidRPr="001B766E">
        <w:rPr>
          <w:rStyle w:val="HideTWBExt"/>
          <w:b w:val="0"/>
          <w:szCs w:val="24"/>
        </w:rPr>
        <w:t>&lt;Article&gt;</w:t>
      </w:r>
      <w:r w:rsidRPr="00713200">
        <w:t>Articolo 4 – paragrafo 3</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E7E957C" w14:textId="77777777" w:rsidTr="00EA5A10">
        <w:trPr>
          <w:jc w:val="center"/>
        </w:trPr>
        <w:tc>
          <w:tcPr>
            <w:tcW w:w="9752" w:type="dxa"/>
            <w:gridSpan w:val="2"/>
          </w:tcPr>
          <w:p w14:paraId="5B184E3E" w14:textId="77777777" w:rsidR="00BE5B12" w:rsidRPr="00713200" w:rsidRDefault="00BE5B12" w:rsidP="00EA5A10">
            <w:pPr>
              <w:keepNext/>
            </w:pPr>
          </w:p>
        </w:tc>
      </w:tr>
      <w:tr w:rsidR="00BE5B12" w:rsidRPr="00713200" w14:paraId="0ECEB0D2" w14:textId="77777777" w:rsidTr="00EA5A10">
        <w:trPr>
          <w:jc w:val="center"/>
        </w:trPr>
        <w:tc>
          <w:tcPr>
            <w:tcW w:w="4876" w:type="dxa"/>
            <w:hideMark/>
          </w:tcPr>
          <w:p w14:paraId="6939A4A4" w14:textId="77777777" w:rsidR="00BE5B12" w:rsidRPr="00713200" w:rsidRDefault="00BE5B12" w:rsidP="00EA5A10">
            <w:pPr>
              <w:pStyle w:val="ColumnHeading"/>
              <w:keepNext/>
            </w:pPr>
            <w:r w:rsidRPr="00713200">
              <w:t>Testo della Commissione</w:t>
            </w:r>
          </w:p>
        </w:tc>
        <w:tc>
          <w:tcPr>
            <w:tcW w:w="4876" w:type="dxa"/>
            <w:hideMark/>
          </w:tcPr>
          <w:p w14:paraId="636E0550" w14:textId="77777777" w:rsidR="00BE5B12" w:rsidRPr="00713200" w:rsidRDefault="00BE5B12" w:rsidP="00EA5A10">
            <w:pPr>
              <w:pStyle w:val="ColumnHeading"/>
              <w:keepNext/>
            </w:pPr>
            <w:r w:rsidRPr="00713200">
              <w:t>Emendamento</w:t>
            </w:r>
          </w:p>
        </w:tc>
      </w:tr>
      <w:tr w:rsidR="00BE5B12" w:rsidRPr="00713200" w14:paraId="5341433D" w14:textId="77777777" w:rsidTr="00EA5A10">
        <w:trPr>
          <w:jc w:val="center"/>
        </w:trPr>
        <w:tc>
          <w:tcPr>
            <w:tcW w:w="4876" w:type="dxa"/>
            <w:hideMark/>
          </w:tcPr>
          <w:p w14:paraId="2A622B34" w14:textId="77777777" w:rsidR="00BE5B12" w:rsidRPr="00713200" w:rsidRDefault="00BE5B12" w:rsidP="00EA5A10">
            <w:pPr>
              <w:pStyle w:val="Normal6"/>
            </w:pPr>
            <w:r w:rsidRPr="00713200">
              <w:t>3.</w:t>
            </w:r>
            <w:r w:rsidRPr="00713200">
              <w:tab/>
              <w:t>Nel settore dello sport, il programma sostiene la mobilità a fini dell'apprendimento degli atleti e delle persone attive nello sport di base e la mobilità ai fini dell'apprendimento del personale sportivo.</w:t>
            </w:r>
          </w:p>
        </w:tc>
        <w:tc>
          <w:tcPr>
            <w:tcW w:w="4876" w:type="dxa"/>
            <w:hideMark/>
          </w:tcPr>
          <w:p w14:paraId="1320253D" w14:textId="77777777" w:rsidR="00BE5B12" w:rsidRPr="00713200" w:rsidRDefault="00BE5B12" w:rsidP="00EA5A10">
            <w:pPr>
              <w:pStyle w:val="Normal6"/>
              <w:rPr>
                <w:szCs w:val="24"/>
              </w:rPr>
            </w:pPr>
            <w:r w:rsidRPr="00713200">
              <w:t>3.</w:t>
            </w:r>
            <w:r w:rsidRPr="00713200">
              <w:tab/>
              <w:t>Nel settore dello sport, il programma sostiene la mobilità a fini dell'apprendimento degli atleti e delle persone attive nello sport di base e la mobilità ai fini dell'apprendimento del personale sportivo</w:t>
            </w:r>
            <w:r w:rsidRPr="00713200">
              <w:rPr>
                <w:b/>
                <w:i/>
              </w:rPr>
              <w:t>, salvaguardando nel contempo il carattere sociale e non commerciale dello sport di base</w:t>
            </w:r>
            <w:r w:rsidRPr="00713200">
              <w:t>.</w:t>
            </w:r>
          </w:p>
        </w:tc>
      </w:tr>
    </w:tbl>
    <w:p w14:paraId="09BD7034" w14:textId="77777777" w:rsidR="00BE5B12" w:rsidRPr="001B766E" w:rsidRDefault="00BE5B12" w:rsidP="00BE5B12">
      <w:pPr>
        <w:rPr>
          <w:rStyle w:val="HideTWBExt"/>
        </w:rPr>
      </w:pPr>
      <w:r w:rsidRPr="001B766E">
        <w:rPr>
          <w:rStyle w:val="HideTWBExt"/>
        </w:rPr>
        <w:t>&lt;/Amend&gt;</w:t>
      </w:r>
    </w:p>
    <w:p w14:paraId="438623BA"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74</w:t>
      </w:r>
      <w:r w:rsidRPr="001B766E">
        <w:rPr>
          <w:rStyle w:val="HideTWBExt"/>
          <w:b w:val="0"/>
          <w:szCs w:val="24"/>
        </w:rPr>
        <w:t>&lt;/NumAm&gt;</w:t>
      </w:r>
    </w:p>
    <w:p w14:paraId="0C157030"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D7D9E35" w14:textId="77777777" w:rsidR="00BE5B12" w:rsidRPr="00713200" w:rsidRDefault="00BE5B12" w:rsidP="00BE5B12">
      <w:pPr>
        <w:pStyle w:val="NormalBold"/>
      </w:pPr>
      <w:r w:rsidRPr="001B766E">
        <w:rPr>
          <w:rStyle w:val="HideTWBExt"/>
          <w:b w:val="0"/>
          <w:szCs w:val="24"/>
        </w:rPr>
        <w:t>&lt;Article&gt;</w:t>
      </w:r>
      <w:r w:rsidRPr="00713200">
        <w:t>Articolo 4 – paragrafo 4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B10850B" w14:textId="77777777" w:rsidTr="00EA5A10">
        <w:trPr>
          <w:jc w:val="center"/>
        </w:trPr>
        <w:tc>
          <w:tcPr>
            <w:tcW w:w="9752" w:type="dxa"/>
            <w:gridSpan w:val="2"/>
          </w:tcPr>
          <w:p w14:paraId="472B16A5" w14:textId="77777777" w:rsidR="00BE5B12" w:rsidRPr="00713200" w:rsidRDefault="00BE5B12" w:rsidP="00EA5A10">
            <w:pPr>
              <w:keepNext/>
            </w:pPr>
          </w:p>
        </w:tc>
      </w:tr>
      <w:tr w:rsidR="00BE5B12" w:rsidRPr="00713200" w14:paraId="668F1209" w14:textId="77777777" w:rsidTr="00EA5A10">
        <w:trPr>
          <w:jc w:val="center"/>
        </w:trPr>
        <w:tc>
          <w:tcPr>
            <w:tcW w:w="4876" w:type="dxa"/>
            <w:hideMark/>
          </w:tcPr>
          <w:p w14:paraId="23CCCD51" w14:textId="77777777" w:rsidR="00BE5B12" w:rsidRPr="00713200" w:rsidRDefault="00BE5B12" w:rsidP="00EA5A10">
            <w:pPr>
              <w:pStyle w:val="ColumnHeading"/>
              <w:keepNext/>
            </w:pPr>
            <w:r w:rsidRPr="00713200">
              <w:t>Testo della Commissione</w:t>
            </w:r>
          </w:p>
        </w:tc>
        <w:tc>
          <w:tcPr>
            <w:tcW w:w="4876" w:type="dxa"/>
            <w:hideMark/>
          </w:tcPr>
          <w:p w14:paraId="02ED597F" w14:textId="77777777" w:rsidR="00BE5B12" w:rsidRPr="00713200" w:rsidRDefault="00BE5B12" w:rsidP="00EA5A10">
            <w:pPr>
              <w:pStyle w:val="ColumnHeading"/>
              <w:keepNext/>
            </w:pPr>
            <w:r w:rsidRPr="00713200">
              <w:t>Emendamento</w:t>
            </w:r>
          </w:p>
        </w:tc>
      </w:tr>
      <w:tr w:rsidR="00BE5B12" w:rsidRPr="00713200" w14:paraId="6B76A2D0" w14:textId="77777777" w:rsidTr="00EA5A10">
        <w:trPr>
          <w:jc w:val="center"/>
        </w:trPr>
        <w:tc>
          <w:tcPr>
            <w:tcW w:w="4876" w:type="dxa"/>
            <w:hideMark/>
          </w:tcPr>
          <w:p w14:paraId="19B3C641" w14:textId="77777777" w:rsidR="00BE5B12" w:rsidRPr="00713200" w:rsidRDefault="00BE5B12" w:rsidP="00EA5A10">
            <w:pPr>
              <w:pStyle w:val="Normal6"/>
            </w:pPr>
            <w:r w:rsidRPr="00713200">
              <w:t>b)</w:t>
            </w:r>
            <w:r w:rsidRPr="00713200">
              <w:tab/>
              <w:t>misure quali il sostegno linguistico, le visite preparatorie, la formazione e la cooperazione virtuale.</w:t>
            </w:r>
          </w:p>
        </w:tc>
        <w:tc>
          <w:tcPr>
            <w:tcW w:w="4876" w:type="dxa"/>
            <w:hideMark/>
          </w:tcPr>
          <w:p w14:paraId="20C97412" w14:textId="77777777" w:rsidR="00BE5B12" w:rsidRPr="00713200" w:rsidRDefault="00BE5B12" w:rsidP="00EA5A10">
            <w:pPr>
              <w:pStyle w:val="Normal6"/>
              <w:rPr>
                <w:szCs w:val="24"/>
              </w:rPr>
            </w:pPr>
            <w:r w:rsidRPr="00713200">
              <w:t>b)</w:t>
            </w:r>
            <w:r w:rsidRPr="00713200">
              <w:tab/>
              <w:t>misure quali il sostegno linguistico, le visite preparatorie, la formazione e la cooperazione virtuale</w:t>
            </w:r>
            <w:r w:rsidRPr="00713200">
              <w:rPr>
                <w:b/>
                <w:i/>
              </w:rPr>
              <w:t>, garantendo l'accessibilità fin dalla progettazione</w:t>
            </w:r>
            <w:r w:rsidRPr="00713200">
              <w:t>.</w:t>
            </w:r>
          </w:p>
        </w:tc>
      </w:tr>
    </w:tbl>
    <w:p w14:paraId="41510251" w14:textId="77777777" w:rsidR="00BE5B12" w:rsidRPr="00713200" w:rsidRDefault="00BE5B12" w:rsidP="00BE5B12">
      <w:r w:rsidRPr="001B766E">
        <w:rPr>
          <w:rStyle w:val="HideTWBExt"/>
        </w:rPr>
        <w:t>&lt;/Amend&gt;</w:t>
      </w:r>
    </w:p>
    <w:p w14:paraId="5BD2C7E6"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75</w:t>
      </w:r>
      <w:r w:rsidRPr="001B766E">
        <w:rPr>
          <w:rStyle w:val="HideTWBExt"/>
          <w:b w:val="0"/>
          <w:szCs w:val="24"/>
        </w:rPr>
        <w:t>&lt;/NumAm&gt;</w:t>
      </w:r>
    </w:p>
    <w:p w14:paraId="404BA0AA"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05F78FE" w14:textId="77777777" w:rsidR="00BE5B12" w:rsidRPr="00713200" w:rsidRDefault="00BE5B12" w:rsidP="00BE5B12">
      <w:pPr>
        <w:pStyle w:val="NormalBold"/>
      </w:pPr>
      <w:r w:rsidRPr="001B766E">
        <w:rPr>
          <w:rStyle w:val="HideTWBExt"/>
          <w:b w:val="0"/>
          <w:szCs w:val="24"/>
        </w:rPr>
        <w:t>&lt;Article&gt;</w:t>
      </w:r>
      <w:r w:rsidRPr="00713200">
        <w:t>Articolo 4 – paragrafo 4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9130D22" w14:textId="77777777" w:rsidTr="00EA5A10">
        <w:trPr>
          <w:jc w:val="center"/>
        </w:trPr>
        <w:tc>
          <w:tcPr>
            <w:tcW w:w="9752" w:type="dxa"/>
            <w:gridSpan w:val="2"/>
          </w:tcPr>
          <w:p w14:paraId="59B17CF1" w14:textId="77777777" w:rsidR="00BE5B12" w:rsidRPr="00713200" w:rsidRDefault="00BE5B12" w:rsidP="00EA5A10">
            <w:pPr>
              <w:keepNext/>
            </w:pPr>
          </w:p>
        </w:tc>
      </w:tr>
      <w:tr w:rsidR="00BE5B12" w:rsidRPr="00713200" w14:paraId="065F26EB" w14:textId="77777777" w:rsidTr="00EA5A10">
        <w:trPr>
          <w:jc w:val="center"/>
        </w:trPr>
        <w:tc>
          <w:tcPr>
            <w:tcW w:w="4876" w:type="dxa"/>
            <w:hideMark/>
          </w:tcPr>
          <w:p w14:paraId="3AEB9430" w14:textId="77777777" w:rsidR="00BE5B12" w:rsidRPr="00713200" w:rsidRDefault="00BE5B12" w:rsidP="00EA5A10">
            <w:pPr>
              <w:pStyle w:val="ColumnHeading"/>
              <w:keepNext/>
            </w:pPr>
            <w:r w:rsidRPr="00713200">
              <w:t>Testo della Commissione</w:t>
            </w:r>
          </w:p>
        </w:tc>
        <w:tc>
          <w:tcPr>
            <w:tcW w:w="4876" w:type="dxa"/>
            <w:hideMark/>
          </w:tcPr>
          <w:p w14:paraId="7AA0D02C" w14:textId="77777777" w:rsidR="00BE5B12" w:rsidRPr="00713200" w:rsidRDefault="00BE5B12" w:rsidP="00EA5A10">
            <w:pPr>
              <w:pStyle w:val="ColumnHeading"/>
              <w:keepNext/>
            </w:pPr>
            <w:r w:rsidRPr="00713200">
              <w:t>Emendamento</w:t>
            </w:r>
          </w:p>
        </w:tc>
      </w:tr>
      <w:tr w:rsidR="00BE5B12" w:rsidRPr="00713200" w14:paraId="517A04DF" w14:textId="77777777" w:rsidTr="00EA5A10">
        <w:trPr>
          <w:jc w:val="center"/>
        </w:trPr>
        <w:tc>
          <w:tcPr>
            <w:tcW w:w="4876" w:type="dxa"/>
          </w:tcPr>
          <w:p w14:paraId="0B64AD76" w14:textId="77777777" w:rsidR="00BE5B12" w:rsidRPr="00713200" w:rsidRDefault="00BE5B12" w:rsidP="00EA5A10">
            <w:pPr>
              <w:pStyle w:val="Normal6"/>
            </w:pPr>
          </w:p>
        </w:tc>
        <w:tc>
          <w:tcPr>
            <w:tcW w:w="4876" w:type="dxa"/>
            <w:hideMark/>
          </w:tcPr>
          <w:p w14:paraId="305F422A" w14:textId="77777777" w:rsidR="00BE5B12" w:rsidRPr="00713200" w:rsidRDefault="00BE5B12" w:rsidP="00EA5A10">
            <w:pPr>
              <w:pStyle w:val="Normal6"/>
              <w:rPr>
                <w:szCs w:val="24"/>
              </w:rPr>
            </w:pPr>
            <w:r w:rsidRPr="00713200">
              <w:rPr>
                <w:b/>
                <w:i/>
              </w:rPr>
              <w:t>4 bis.</w:t>
            </w:r>
            <w:r w:rsidRPr="00713200">
              <w:rPr>
                <w:b/>
                <w:i/>
              </w:rPr>
              <w:tab/>
              <w:t xml:space="preserve">La mobilità ai fini dell'apprendimento del personale </w:t>
            </w:r>
            <w:r w:rsidRPr="00713200">
              <w:rPr>
                <w:b/>
                <w:i/>
              </w:rPr>
              <w:lastRenderedPageBreak/>
              <w:t>comprende insegnanti, formatori e altro personale dell'istruzione in tutti i settori. Gli Stati membri e i paesi partecipanti garantiscono che la mobilità del personale sia riconosciuta come tempo di lavoro e come parte integrante dello sviluppo professionale continuo e che siano previste adeguate misure di sostituzione, sostegno linguistico e accessibilità per consentire la partecipazione.</w:t>
            </w:r>
          </w:p>
        </w:tc>
      </w:tr>
    </w:tbl>
    <w:p w14:paraId="5119C104" w14:textId="77777777" w:rsidR="00BE5B12" w:rsidRPr="001B766E" w:rsidRDefault="00BE5B12" w:rsidP="00BE5B12">
      <w:pPr>
        <w:rPr>
          <w:rStyle w:val="HideTWBExt"/>
        </w:rPr>
      </w:pPr>
      <w:r w:rsidRPr="001B766E">
        <w:rPr>
          <w:rStyle w:val="HideTWBExt"/>
        </w:rPr>
        <w:lastRenderedPageBreak/>
        <w:t>&lt;/Amend&gt;</w:t>
      </w:r>
    </w:p>
    <w:p w14:paraId="640EA6C5"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76</w:t>
      </w:r>
      <w:r w:rsidRPr="001B766E">
        <w:rPr>
          <w:rStyle w:val="HideTWBExt"/>
          <w:b w:val="0"/>
          <w:szCs w:val="24"/>
        </w:rPr>
        <w:t>&lt;/NumAm&gt;</w:t>
      </w:r>
    </w:p>
    <w:p w14:paraId="2120B81F"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F444DF5" w14:textId="77777777" w:rsidR="00BE5B12" w:rsidRPr="00713200" w:rsidRDefault="00BE5B12" w:rsidP="00BE5B12">
      <w:pPr>
        <w:pStyle w:val="NormalBold"/>
      </w:pPr>
      <w:r w:rsidRPr="001B766E">
        <w:rPr>
          <w:rStyle w:val="HideTWBExt"/>
          <w:b w:val="0"/>
          <w:szCs w:val="24"/>
        </w:rPr>
        <w:t>&lt;Article&gt;</w:t>
      </w:r>
      <w:r w:rsidRPr="00713200">
        <w:t>Articolo 5 – lettera 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27A2ABA1" w14:textId="77777777" w:rsidTr="00EA5A10">
        <w:trPr>
          <w:jc w:val="center"/>
        </w:trPr>
        <w:tc>
          <w:tcPr>
            <w:tcW w:w="9752" w:type="dxa"/>
            <w:gridSpan w:val="2"/>
          </w:tcPr>
          <w:p w14:paraId="7A6FA1E4" w14:textId="77777777" w:rsidR="00BE5B12" w:rsidRPr="00713200" w:rsidRDefault="00BE5B12" w:rsidP="00EA5A10">
            <w:pPr>
              <w:keepNext/>
            </w:pPr>
          </w:p>
        </w:tc>
      </w:tr>
      <w:tr w:rsidR="00BE5B12" w:rsidRPr="00713200" w14:paraId="1ACE3762" w14:textId="77777777" w:rsidTr="00EA5A10">
        <w:trPr>
          <w:jc w:val="center"/>
        </w:trPr>
        <w:tc>
          <w:tcPr>
            <w:tcW w:w="4876" w:type="dxa"/>
            <w:hideMark/>
          </w:tcPr>
          <w:p w14:paraId="269F0672" w14:textId="77777777" w:rsidR="00BE5B12" w:rsidRPr="00713200" w:rsidRDefault="00BE5B12" w:rsidP="00EA5A10">
            <w:pPr>
              <w:pStyle w:val="ColumnHeading"/>
              <w:keepNext/>
            </w:pPr>
            <w:r w:rsidRPr="00713200">
              <w:t>Testo della Commissione</w:t>
            </w:r>
          </w:p>
        </w:tc>
        <w:tc>
          <w:tcPr>
            <w:tcW w:w="4876" w:type="dxa"/>
            <w:hideMark/>
          </w:tcPr>
          <w:p w14:paraId="3DC71DC7" w14:textId="77777777" w:rsidR="00BE5B12" w:rsidRPr="00713200" w:rsidRDefault="00BE5B12" w:rsidP="00EA5A10">
            <w:pPr>
              <w:pStyle w:val="ColumnHeading"/>
              <w:keepNext/>
            </w:pPr>
            <w:r w:rsidRPr="00713200">
              <w:t>Emendamento</w:t>
            </w:r>
          </w:p>
        </w:tc>
      </w:tr>
      <w:tr w:rsidR="00BE5B12" w:rsidRPr="00713200" w14:paraId="3BAE3B6C" w14:textId="77777777" w:rsidTr="00EA5A10">
        <w:trPr>
          <w:jc w:val="center"/>
        </w:trPr>
        <w:tc>
          <w:tcPr>
            <w:tcW w:w="4876" w:type="dxa"/>
            <w:hideMark/>
          </w:tcPr>
          <w:p w14:paraId="742F6724" w14:textId="77777777" w:rsidR="00BE5B12" w:rsidRPr="00713200" w:rsidRDefault="00BE5B12" w:rsidP="00EA5A10">
            <w:pPr>
              <w:pStyle w:val="Normal6"/>
            </w:pPr>
            <w:r w:rsidRPr="00713200">
              <w:t>a)</w:t>
            </w:r>
            <w:r w:rsidRPr="00713200">
              <w:tab/>
              <w:t>le borse di studio Erasmus+ in settori educativi strategici, anche nell'ambito di programmi di studio congiunti;</w:t>
            </w:r>
          </w:p>
        </w:tc>
        <w:tc>
          <w:tcPr>
            <w:tcW w:w="4876" w:type="dxa"/>
            <w:hideMark/>
          </w:tcPr>
          <w:p w14:paraId="5994C74A" w14:textId="77777777" w:rsidR="00BE5B12" w:rsidRPr="00713200" w:rsidRDefault="00BE5B12" w:rsidP="00EA5A10">
            <w:pPr>
              <w:pStyle w:val="Normal6"/>
              <w:rPr>
                <w:szCs w:val="24"/>
              </w:rPr>
            </w:pPr>
            <w:r w:rsidRPr="00713200">
              <w:t>a)</w:t>
            </w:r>
            <w:r w:rsidRPr="00713200">
              <w:tab/>
              <w:t xml:space="preserve">le borse di studio Erasmus+ in settori educativi </w:t>
            </w:r>
            <w:r w:rsidRPr="00713200">
              <w:rPr>
                <w:b/>
                <w:i/>
              </w:rPr>
              <w:t>e formativi</w:t>
            </w:r>
            <w:r w:rsidRPr="00713200">
              <w:t xml:space="preserve"> strategici, anche nell'ambito di programmi di studio congiunti </w:t>
            </w:r>
            <w:r w:rsidRPr="00713200">
              <w:rPr>
                <w:b/>
                <w:i/>
              </w:rPr>
              <w:t>e dell'istruzione e formazione professionale, garantendo che l'accesso sia basato su principi di inclusione e equità sociale</w:t>
            </w:r>
            <w:r w:rsidRPr="00713200">
              <w:t xml:space="preserve">; </w:t>
            </w:r>
          </w:p>
        </w:tc>
      </w:tr>
    </w:tbl>
    <w:p w14:paraId="262A7A66" w14:textId="77777777" w:rsidR="00BE5B12" w:rsidRPr="00713200" w:rsidRDefault="00BE5B12" w:rsidP="00BE5B12">
      <w:r w:rsidRPr="001B766E">
        <w:rPr>
          <w:rStyle w:val="HideTWBExt"/>
        </w:rPr>
        <w:t>&lt;/Amend&gt;</w:t>
      </w:r>
    </w:p>
    <w:p w14:paraId="46A65E91"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77</w:t>
      </w:r>
      <w:r w:rsidRPr="001B766E">
        <w:rPr>
          <w:rStyle w:val="HideTWBExt"/>
          <w:b w:val="0"/>
          <w:szCs w:val="24"/>
        </w:rPr>
        <w:t>&lt;/NumAm&gt;</w:t>
      </w:r>
    </w:p>
    <w:p w14:paraId="7786AD66"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4B72243" w14:textId="77777777" w:rsidR="00BE5B12" w:rsidRPr="00713200" w:rsidRDefault="00BE5B12" w:rsidP="00BE5B12">
      <w:pPr>
        <w:pStyle w:val="NormalBold"/>
      </w:pPr>
      <w:r w:rsidRPr="001B766E">
        <w:rPr>
          <w:rStyle w:val="HideTWBExt"/>
          <w:b w:val="0"/>
          <w:szCs w:val="24"/>
        </w:rPr>
        <w:t>&lt;Article&gt;</w:t>
      </w:r>
      <w:r w:rsidRPr="00713200">
        <w:t>Articolo 5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72A0C91" w14:textId="77777777" w:rsidTr="00EA5A10">
        <w:trPr>
          <w:jc w:val="center"/>
        </w:trPr>
        <w:tc>
          <w:tcPr>
            <w:tcW w:w="9752" w:type="dxa"/>
            <w:gridSpan w:val="2"/>
          </w:tcPr>
          <w:p w14:paraId="00AA0FBA" w14:textId="77777777" w:rsidR="00BE5B12" w:rsidRPr="00713200" w:rsidRDefault="00BE5B12" w:rsidP="00EA5A10">
            <w:pPr>
              <w:keepNext/>
            </w:pPr>
          </w:p>
        </w:tc>
      </w:tr>
      <w:tr w:rsidR="00BE5B12" w:rsidRPr="00713200" w14:paraId="4B453796" w14:textId="77777777" w:rsidTr="00EA5A10">
        <w:trPr>
          <w:jc w:val="center"/>
        </w:trPr>
        <w:tc>
          <w:tcPr>
            <w:tcW w:w="4876" w:type="dxa"/>
            <w:hideMark/>
          </w:tcPr>
          <w:p w14:paraId="4330E0C8" w14:textId="77777777" w:rsidR="00BE5B12" w:rsidRPr="00713200" w:rsidRDefault="00BE5B12" w:rsidP="00EA5A10">
            <w:pPr>
              <w:pStyle w:val="ColumnHeading"/>
              <w:keepNext/>
            </w:pPr>
            <w:r w:rsidRPr="00713200">
              <w:t>Testo della Commissione</w:t>
            </w:r>
          </w:p>
        </w:tc>
        <w:tc>
          <w:tcPr>
            <w:tcW w:w="4876" w:type="dxa"/>
            <w:hideMark/>
          </w:tcPr>
          <w:p w14:paraId="452C3049" w14:textId="77777777" w:rsidR="00BE5B12" w:rsidRPr="00713200" w:rsidRDefault="00BE5B12" w:rsidP="00EA5A10">
            <w:pPr>
              <w:pStyle w:val="ColumnHeading"/>
              <w:keepNext/>
            </w:pPr>
            <w:r w:rsidRPr="00713200">
              <w:t>Emendamento</w:t>
            </w:r>
          </w:p>
        </w:tc>
      </w:tr>
      <w:tr w:rsidR="00BE5B12" w:rsidRPr="00713200" w14:paraId="53EBA7E5" w14:textId="77777777" w:rsidTr="00EA5A10">
        <w:trPr>
          <w:jc w:val="center"/>
        </w:trPr>
        <w:tc>
          <w:tcPr>
            <w:tcW w:w="4876" w:type="dxa"/>
            <w:hideMark/>
          </w:tcPr>
          <w:p w14:paraId="397251E1" w14:textId="77777777" w:rsidR="00BE5B12" w:rsidRPr="00713200" w:rsidRDefault="00BE5B12" w:rsidP="00EA5A10">
            <w:pPr>
              <w:pStyle w:val="Normal6"/>
            </w:pPr>
            <w:r w:rsidRPr="00713200">
              <w:t>b)</w:t>
            </w:r>
            <w:r w:rsidRPr="00713200">
              <w:tab/>
              <w:t>le borse di studio Erasmus Mundus;</w:t>
            </w:r>
          </w:p>
        </w:tc>
        <w:tc>
          <w:tcPr>
            <w:tcW w:w="4876" w:type="dxa"/>
            <w:hideMark/>
          </w:tcPr>
          <w:p w14:paraId="71BBFD27" w14:textId="77777777" w:rsidR="00BE5B12" w:rsidRPr="00713200" w:rsidRDefault="00BE5B12" w:rsidP="00EA5A10">
            <w:pPr>
              <w:pStyle w:val="Normal6"/>
              <w:rPr>
                <w:szCs w:val="24"/>
              </w:rPr>
            </w:pPr>
            <w:r w:rsidRPr="00713200">
              <w:t>b)</w:t>
            </w:r>
            <w:r w:rsidRPr="00713200">
              <w:tab/>
              <w:t>le borse di studio Erasmus Mundus</w:t>
            </w:r>
            <w:r w:rsidRPr="00713200">
              <w:rPr>
                <w:b/>
                <w:i/>
              </w:rPr>
              <w:t>, promuovendo nel contempo una mobilità equa e circolare per gli studenti e il personale partecipanti</w:t>
            </w:r>
            <w:r w:rsidRPr="00713200">
              <w:t xml:space="preserve">; </w:t>
            </w:r>
          </w:p>
        </w:tc>
      </w:tr>
    </w:tbl>
    <w:p w14:paraId="1294D73B" w14:textId="77777777" w:rsidR="00BE5B12" w:rsidRPr="001B766E" w:rsidRDefault="00BE5B12" w:rsidP="00BE5B12">
      <w:pPr>
        <w:rPr>
          <w:rStyle w:val="HideTWBExt"/>
        </w:rPr>
      </w:pPr>
      <w:r w:rsidRPr="001B766E">
        <w:rPr>
          <w:rStyle w:val="HideTWBExt"/>
        </w:rPr>
        <w:t>&lt;/Amend&gt;</w:t>
      </w:r>
    </w:p>
    <w:p w14:paraId="7311C082"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78</w:t>
      </w:r>
      <w:r w:rsidRPr="001B766E">
        <w:rPr>
          <w:rStyle w:val="HideTWBExt"/>
          <w:b w:val="0"/>
          <w:szCs w:val="24"/>
        </w:rPr>
        <w:t>&lt;/NumAm&gt;</w:t>
      </w:r>
    </w:p>
    <w:p w14:paraId="0B131F69"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7A8AD13" w14:textId="77777777" w:rsidR="00BE5B12" w:rsidRPr="00713200" w:rsidRDefault="00BE5B12" w:rsidP="00BE5B12">
      <w:pPr>
        <w:pStyle w:val="NormalBold"/>
      </w:pPr>
      <w:r w:rsidRPr="001B766E">
        <w:rPr>
          <w:rStyle w:val="HideTWBExt"/>
          <w:b w:val="0"/>
          <w:szCs w:val="24"/>
        </w:rPr>
        <w:t>&lt;Article&gt;</w:t>
      </w:r>
      <w:r w:rsidRPr="00713200">
        <w:t>Articolo 5 – lettera d bis (nuova)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46E92CE" w14:textId="77777777" w:rsidTr="00EA5A10">
        <w:trPr>
          <w:jc w:val="center"/>
        </w:trPr>
        <w:tc>
          <w:tcPr>
            <w:tcW w:w="9752" w:type="dxa"/>
            <w:gridSpan w:val="2"/>
          </w:tcPr>
          <w:p w14:paraId="1D049902" w14:textId="77777777" w:rsidR="00BE5B12" w:rsidRPr="00713200" w:rsidRDefault="00BE5B12" w:rsidP="00EA5A10">
            <w:pPr>
              <w:keepNext/>
            </w:pPr>
          </w:p>
        </w:tc>
      </w:tr>
      <w:tr w:rsidR="00BE5B12" w:rsidRPr="00713200" w14:paraId="6138BF20" w14:textId="77777777" w:rsidTr="00EA5A10">
        <w:trPr>
          <w:jc w:val="center"/>
        </w:trPr>
        <w:tc>
          <w:tcPr>
            <w:tcW w:w="4876" w:type="dxa"/>
            <w:hideMark/>
          </w:tcPr>
          <w:p w14:paraId="3102C1B4" w14:textId="77777777" w:rsidR="00BE5B12" w:rsidRPr="00713200" w:rsidRDefault="00BE5B12" w:rsidP="00EA5A10">
            <w:pPr>
              <w:pStyle w:val="ColumnHeading"/>
              <w:keepNext/>
            </w:pPr>
            <w:r w:rsidRPr="00713200">
              <w:t>Testo della Commissione</w:t>
            </w:r>
          </w:p>
        </w:tc>
        <w:tc>
          <w:tcPr>
            <w:tcW w:w="4876" w:type="dxa"/>
            <w:hideMark/>
          </w:tcPr>
          <w:p w14:paraId="51CDDA33" w14:textId="77777777" w:rsidR="00BE5B12" w:rsidRPr="00713200" w:rsidRDefault="00BE5B12" w:rsidP="00EA5A10">
            <w:pPr>
              <w:pStyle w:val="ColumnHeading"/>
              <w:keepNext/>
            </w:pPr>
            <w:r w:rsidRPr="00713200">
              <w:t>Emendamento</w:t>
            </w:r>
          </w:p>
        </w:tc>
      </w:tr>
      <w:tr w:rsidR="00BE5B12" w:rsidRPr="00713200" w14:paraId="5545D561" w14:textId="77777777" w:rsidTr="00EA5A10">
        <w:trPr>
          <w:jc w:val="center"/>
        </w:trPr>
        <w:tc>
          <w:tcPr>
            <w:tcW w:w="4876" w:type="dxa"/>
          </w:tcPr>
          <w:p w14:paraId="59091E58" w14:textId="77777777" w:rsidR="00BE5B12" w:rsidRPr="00713200" w:rsidRDefault="00BE5B12" w:rsidP="00EA5A10">
            <w:pPr>
              <w:pStyle w:val="Normal6"/>
            </w:pPr>
          </w:p>
        </w:tc>
        <w:tc>
          <w:tcPr>
            <w:tcW w:w="4876" w:type="dxa"/>
            <w:hideMark/>
          </w:tcPr>
          <w:p w14:paraId="4DDDE923" w14:textId="77777777" w:rsidR="00BE5B12" w:rsidRPr="00713200" w:rsidRDefault="00BE5B12" w:rsidP="00EA5A10">
            <w:pPr>
              <w:pStyle w:val="Normal6"/>
              <w:rPr>
                <w:szCs w:val="24"/>
              </w:rPr>
            </w:pPr>
            <w:r w:rsidRPr="00713200">
              <w:rPr>
                <w:b/>
                <w:i/>
              </w:rPr>
              <w:t>d bis)</w:t>
            </w:r>
            <w:r w:rsidRPr="00713200">
              <w:rPr>
                <w:b/>
                <w:i/>
              </w:rPr>
              <w:tab/>
              <w:t>programmi mirati di mobilità ai fini dell'apprendimento e di cooperazione per insegnanti, formatori e altro personale addetto all'istruzione, anche attraverso le accademie degli insegnanti Erasmus+ e iniziative analoghe, nell'ambito del loro sviluppo professionale iniziale e continuo, accompagnati da un riconoscimento e una convalida adeguati a livello nazionale.</w:t>
            </w:r>
          </w:p>
        </w:tc>
      </w:tr>
    </w:tbl>
    <w:p w14:paraId="7317D921" w14:textId="77777777" w:rsidR="00BE5B12" w:rsidRPr="001B766E" w:rsidRDefault="00BE5B12" w:rsidP="00BE5B12">
      <w:pPr>
        <w:rPr>
          <w:rStyle w:val="HideTWBExt"/>
        </w:rPr>
      </w:pPr>
      <w:r w:rsidRPr="001B766E">
        <w:rPr>
          <w:rStyle w:val="HideTWBExt"/>
        </w:rPr>
        <w:t>&lt;/Amend&gt;</w:t>
      </w:r>
    </w:p>
    <w:p w14:paraId="74F1C098"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79</w:t>
      </w:r>
      <w:r w:rsidRPr="001B766E">
        <w:rPr>
          <w:rStyle w:val="HideTWBExt"/>
          <w:b w:val="0"/>
          <w:szCs w:val="24"/>
        </w:rPr>
        <w:t>&lt;/NumAm&gt;</w:t>
      </w:r>
    </w:p>
    <w:p w14:paraId="79767FED" w14:textId="77777777" w:rsidR="00BE5B12" w:rsidRPr="00713200" w:rsidRDefault="00BE5B12" w:rsidP="00BE5B12"/>
    <w:p w14:paraId="521698EA"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47F51F8D" w14:textId="77777777" w:rsidR="00BE5B12" w:rsidRPr="00713200" w:rsidRDefault="00BE5B12" w:rsidP="00BE5B12">
      <w:pPr>
        <w:pStyle w:val="NormalBold"/>
      </w:pPr>
      <w:r w:rsidRPr="001B766E">
        <w:rPr>
          <w:rStyle w:val="HideTWBExt"/>
          <w:b w:val="0"/>
          <w:szCs w:val="24"/>
        </w:rPr>
        <w:t>&lt;Article&gt;</w:t>
      </w:r>
      <w:r w:rsidRPr="00713200">
        <w:t>Capo II – sezione 2 – titolo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8D3EB11" w14:textId="77777777" w:rsidTr="00EA5A10">
        <w:trPr>
          <w:jc w:val="center"/>
        </w:trPr>
        <w:tc>
          <w:tcPr>
            <w:tcW w:w="9752" w:type="dxa"/>
            <w:gridSpan w:val="2"/>
          </w:tcPr>
          <w:p w14:paraId="21C83632" w14:textId="77777777" w:rsidR="00BE5B12" w:rsidRPr="00713200" w:rsidRDefault="00BE5B12" w:rsidP="00EA5A10">
            <w:pPr>
              <w:keepNext/>
            </w:pPr>
          </w:p>
        </w:tc>
      </w:tr>
      <w:tr w:rsidR="00BE5B12" w:rsidRPr="00713200" w14:paraId="57CF1404" w14:textId="77777777" w:rsidTr="00EA5A10">
        <w:trPr>
          <w:jc w:val="center"/>
        </w:trPr>
        <w:tc>
          <w:tcPr>
            <w:tcW w:w="4876" w:type="dxa"/>
            <w:hideMark/>
          </w:tcPr>
          <w:p w14:paraId="14EDA8EB" w14:textId="77777777" w:rsidR="00BE5B12" w:rsidRPr="00713200" w:rsidRDefault="00BE5B12" w:rsidP="00EA5A10">
            <w:pPr>
              <w:pStyle w:val="ColumnHeading"/>
              <w:keepNext/>
            </w:pPr>
            <w:r w:rsidRPr="00713200">
              <w:t>Testo della Commissione</w:t>
            </w:r>
          </w:p>
        </w:tc>
        <w:tc>
          <w:tcPr>
            <w:tcW w:w="4876" w:type="dxa"/>
            <w:hideMark/>
          </w:tcPr>
          <w:p w14:paraId="7C760C9E" w14:textId="77777777" w:rsidR="00BE5B12" w:rsidRPr="00713200" w:rsidRDefault="00BE5B12" w:rsidP="00EA5A10">
            <w:pPr>
              <w:pStyle w:val="ColumnHeading"/>
              <w:keepNext/>
            </w:pPr>
            <w:r w:rsidRPr="00713200">
              <w:t>Emendamento</w:t>
            </w:r>
          </w:p>
        </w:tc>
      </w:tr>
      <w:tr w:rsidR="00BE5B12" w:rsidRPr="00713200" w14:paraId="15A31B94" w14:textId="77777777" w:rsidTr="00EA5A10">
        <w:trPr>
          <w:jc w:val="center"/>
        </w:trPr>
        <w:tc>
          <w:tcPr>
            <w:tcW w:w="4876" w:type="dxa"/>
            <w:hideMark/>
          </w:tcPr>
          <w:p w14:paraId="3E3FB8CB" w14:textId="77777777" w:rsidR="00BE5B12" w:rsidRPr="00713200" w:rsidRDefault="00BE5B12" w:rsidP="00EA5A10">
            <w:pPr>
              <w:pStyle w:val="Normal6"/>
            </w:pPr>
            <w:r w:rsidRPr="00713200">
              <w:rPr>
                <w:b/>
                <w:i/>
              </w:rPr>
              <w:t>Sostegno allo</w:t>
            </w:r>
            <w:r w:rsidRPr="00713200">
              <w:t xml:space="preserve"> sviluppo delle capacità</w:t>
            </w:r>
          </w:p>
        </w:tc>
        <w:tc>
          <w:tcPr>
            <w:tcW w:w="4876" w:type="dxa"/>
            <w:hideMark/>
          </w:tcPr>
          <w:p w14:paraId="2DA10755" w14:textId="77777777" w:rsidR="00BE5B12" w:rsidRPr="00713200" w:rsidRDefault="00BE5B12" w:rsidP="00EA5A10">
            <w:pPr>
              <w:pStyle w:val="Normal6"/>
              <w:rPr>
                <w:szCs w:val="24"/>
              </w:rPr>
            </w:pPr>
            <w:r w:rsidRPr="00713200">
              <w:rPr>
                <w:b/>
                <w:i/>
              </w:rPr>
              <w:t>Cooperazione tra organizzazioni e istituti e</w:t>
            </w:r>
            <w:r w:rsidRPr="00713200">
              <w:t xml:space="preserve"> sviluppo delle capacità </w:t>
            </w:r>
            <w:r w:rsidRPr="00713200">
              <w:rPr>
                <w:b/>
                <w:i/>
              </w:rPr>
              <w:t>in Europa</w:t>
            </w:r>
          </w:p>
        </w:tc>
      </w:tr>
    </w:tbl>
    <w:p w14:paraId="2D65AC1F" w14:textId="77777777" w:rsidR="00BE5B12" w:rsidRPr="001B766E" w:rsidRDefault="00BE5B12" w:rsidP="00BE5B12">
      <w:pPr>
        <w:rPr>
          <w:rStyle w:val="HideTWBExt"/>
        </w:rPr>
      </w:pPr>
      <w:r w:rsidRPr="001B766E">
        <w:rPr>
          <w:rStyle w:val="HideTWBExt"/>
        </w:rPr>
        <w:t>&lt;/Amend&gt;</w:t>
      </w:r>
    </w:p>
    <w:p w14:paraId="3088F34F"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80</w:t>
      </w:r>
      <w:r w:rsidRPr="001B766E">
        <w:rPr>
          <w:rStyle w:val="HideTWBExt"/>
          <w:b w:val="0"/>
          <w:szCs w:val="24"/>
        </w:rPr>
        <w:t>&lt;/NumAm&gt;</w:t>
      </w:r>
    </w:p>
    <w:p w14:paraId="10EAF392"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08EE1A9" w14:textId="77777777" w:rsidR="00BE5B12" w:rsidRPr="00713200" w:rsidRDefault="00BE5B12" w:rsidP="00BE5B12">
      <w:pPr>
        <w:pStyle w:val="NormalBold"/>
      </w:pPr>
      <w:r w:rsidRPr="001B766E">
        <w:rPr>
          <w:rStyle w:val="HideTWBExt"/>
          <w:b w:val="0"/>
          <w:szCs w:val="24"/>
        </w:rPr>
        <w:t>&lt;Article&gt;</w:t>
      </w:r>
      <w:r w:rsidRPr="00713200">
        <w:t>Articolo 6 – lettera 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C19468D" w14:textId="77777777" w:rsidTr="00EA5A10">
        <w:trPr>
          <w:jc w:val="center"/>
        </w:trPr>
        <w:tc>
          <w:tcPr>
            <w:tcW w:w="9752" w:type="dxa"/>
            <w:gridSpan w:val="2"/>
          </w:tcPr>
          <w:p w14:paraId="2473DE06" w14:textId="77777777" w:rsidR="00BE5B12" w:rsidRPr="00713200" w:rsidRDefault="00BE5B12" w:rsidP="00EA5A10">
            <w:pPr>
              <w:keepNext/>
            </w:pPr>
          </w:p>
        </w:tc>
      </w:tr>
      <w:tr w:rsidR="00BE5B12" w:rsidRPr="00713200" w14:paraId="534B8C89" w14:textId="77777777" w:rsidTr="00EA5A10">
        <w:trPr>
          <w:jc w:val="center"/>
        </w:trPr>
        <w:tc>
          <w:tcPr>
            <w:tcW w:w="4876" w:type="dxa"/>
            <w:hideMark/>
          </w:tcPr>
          <w:p w14:paraId="40B455CE" w14:textId="77777777" w:rsidR="00BE5B12" w:rsidRPr="00713200" w:rsidRDefault="00BE5B12" w:rsidP="00EA5A10">
            <w:pPr>
              <w:pStyle w:val="ColumnHeading"/>
              <w:keepNext/>
            </w:pPr>
            <w:r w:rsidRPr="00713200">
              <w:t>Testo della Commissione</w:t>
            </w:r>
          </w:p>
        </w:tc>
        <w:tc>
          <w:tcPr>
            <w:tcW w:w="4876" w:type="dxa"/>
            <w:hideMark/>
          </w:tcPr>
          <w:p w14:paraId="614C9DB8" w14:textId="77777777" w:rsidR="00BE5B12" w:rsidRPr="00713200" w:rsidRDefault="00BE5B12" w:rsidP="00EA5A10">
            <w:pPr>
              <w:pStyle w:val="ColumnHeading"/>
              <w:keepNext/>
            </w:pPr>
            <w:r w:rsidRPr="00713200">
              <w:t>Emendamento</w:t>
            </w:r>
          </w:p>
        </w:tc>
      </w:tr>
      <w:tr w:rsidR="00BE5B12" w:rsidRPr="00713200" w14:paraId="0BBFCDDE" w14:textId="77777777" w:rsidTr="00EA5A10">
        <w:trPr>
          <w:jc w:val="center"/>
        </w:trPr>
        <w:tc>
          <w:tcPr>
            <w:tcW w:w="4876" w:type="dxa"/>
            <w:hideMark/>
          </w:tcPr>
          <w:p w14:paraId="145B44CE" w14:textId="77777777" w:rsidR="00BE5B12" w:rsidRPr="00713200" w:rsidRDefault="00BE5B12" w:rsidP="00EA5A10">
            <w:pPr>
              <w:pStyle w:val="Normal6"/>
            </w:pPr>
            <w:r w:rsidRPr="00713200">
              <w:t>a)</w:t>
            </w:r>
            <w:r w:rsidRPr="00713200">
              <w:tab/>
              <w:t>i partenariati per la cooperazione, compresi i partenariati di piccola scala intesi a promuovere un accesso più ampio e inclusivo al programma;</w:t>
            </w:r>
          </w:p>
        </w:tc>
        <w:tc>
          <w:tcPr>
            <w:tcW w:w="4876" w:type="dxa"/>
            <w:hideMark/>
          </w:tcPr>
          <w:p w14:paraId="0C6B4EEF" w14:textId="77777777" w:rsidR="00BE5B12" w:rsidRPr="00713200" w:rsidRDefault="00BE5B12" w:rsidP="00EA5A10">
            <w:pPr>
              <w:pStyle w:val="Normal6"/>
              <w:rPr>
                <w:szCs w:val="24"/>
              </w:rPr>
            </w:pPr>
            <w:r w:rsidRPr="00713200">
              <w:t>a)</w:t>
            </w:r>
            <w:r w:rsidRPr="00713200">
              <w:tab/>
              <w:t>i partenariati per la cooperazione, compresi i partenariati di piccola scala intesi a promuovere un accesso più ampio e inclusivo al programma</w:t>
            </w:r>
            <w:r w:rsidRPr="00713200">
              <w:rPr>
                <w:b/>
                <w:i/>
              </w:rPr>
              <w:t>, con particolare attenzione rivolta alle organizzazioni di base, alle istituzioni pubbliche e alle organizzazioni con capacità amministrative limitate</w:t>
            </w:r>
            <w:r w:rsidRPr="00713200">
              <w:t>;</w:t>
            </w:r>
          </w:p>
        </w:tc>
      </w:tr>
    </w:tbl>
    <w:p w14:paraId="5849631D" w14:textId="77777777" w:rsidR="00BE5B12" w:rsidRPr="001B766E" w:rsidRDefault="00BE5B12" w:rsidP="00BE5B12">
      <w:pPr>
        <w:rPr>
          <w:rStyle w:val="HideTWBExt"/>
        </w:rPr>
      </w:pPr>
      <w:r w:rsidRPr="001B766E">
        <w:rPr>
          <w:rStyle w:val="HideTWBExt"/>
        </w:rPr>
        <w:t>&lt;/Amend&gt;</w:t>
      </w:r>
    </w:p>
    <w:p w14:paraId="126C227C"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81</w:t>
      </w:r>
      <w:r w:rsidRPr="001B766E">
        <w:rPr>
          <w:rStyle w:val="HideTWBExt"/>
          <w:b w:val="0"/>
          <w:szCs w:val="24"/>
        </w:rPr>
        <w:t>&lt;/NumAm&gt;</w:t>
      </w:r>
    </w:p>
    <w:p w14:paraId="5973A572"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49EDB4F" w14:textId="77777777" w:rsidR="00BE5B12" w:rsidRPr="00713200" w:rsidRDefault="00BE5B12" w:rsidP="00BE5B12">
      <w:pPr>
        <w:pStyle w:val="NormalBold"/>
      </w:pPr>
      <w:r w:rsidRPr="001B766E">
        <w:rPr>
          <w:rStyle w:val="HideTWBExt"/>
          <w:b w:val="0"/>
          <w:szCs w:val="24"/>
        </w:rPr>
        <w:t>&lt;Article&gt;</w:t>
      </w:r>
      <w:r w:rsidRPr="00713200">
        <w:t>Articolo 6 – lettera b</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297A5020" w14:textId="77777777" w:rsidTr="00EA5A10">
        <w:trPr>
          <w:jc w:val="center"/>
        </w:trPr>
        <w:tc>
          <w:tcPr>
            <w:tcW w:w="9752" w:type="dxa"/>
            <w:gridSpan w:val="2"/>
          </w:tcPr>
          <w:p w14:paraId="1D5037D3" w14:textId="77777777" w:rsidR="00BE5B12" w:rsidRPr="00713200" w:rsidRDefault="00BE5B12" w:rsidP="00EA5A10">
            <w:pPr>
              <w:keepNext/>
            </w:pPr>
          </w:p>
        </w:tc>
      </w:tr>
      <w:tr w:rsidR="00BE5B12" w:rsidRPr="00713200" w14:paraId="53F20D5B" w14:textId="77777777" w:rsidTr="00EA5A10">
        <w:trPr>
          <w:jc w:val="center"/>
        </w:trPr>
        <w:tc>
          <w:tcPr>
            <w:tcW w:w="4876" w:type="dxa"/>
            <w:hideMark/>
          </w:tcPr>
          <w:p w14:paraId="5460B77C" w14:textId="77777777" w:rsidR="00BE5B12" w:rsidRPr="00713200" w:rsidRDefault="00BE5B12" w:rsidP="00EA5A10">
            <w:pPr>
              <w:pStyle w:val="ColumnHeading"/>
              <w:keepNext/>
            </w:pPr>
            <w:r w:rsidRPr="00713200">
              <w:t>Testo della Commissione</w:t>
            </w:r>
          </w:p>
        </w:tc>
        <w:tc>
          <w:tcPr>
            <w:tcW w:w="4876" w:type="dxa"/>
            <w:hideMark/>
          </w:tcPr>
          <w:p w14:paraId="1D6C046A" w14:textId="77777777" w:rsidR="00BE5B12" w:rsidRPr="00713200" w:rsidRDefault="00BE5B12" w:rsidP="00EA5A10">
            <w:pPr>
              <w:pStyle w:val="ColumnHeading"/>
              <w:keepNext/>
            </w:pPr>
            <w:r w:rsidRPr="00713200">
              <w:t>Emendamento</w:t>
            </w:r>
          </w:p>
        </w:tc>
      </w:tr>
      <w:tr w:rsidR="00BE5B12" w:rsidRPr="00713200" w14:paraId="30D266A6" w14:textId="77777777" w:rsidTr="00EA5A10">
        <w:trPr>
          <w:jc w:val="center"/>
        </w:trPr>
        <w:tc>
          <w:tcPr>
            <w:tcW w:w="4876" w:type="dxa"/>
            <w:hideMark/>
          </w:tcPr>
          <w:p w14:paraId="07F73467" w14:textId="77777777" w:rsidR="00BE5B12" w:rsidRPr="00713200" w:rsidRDefault="00BE5B12" w:rsidP="00EA5A10">
            <w:pPr>
              <w:pStyle w:val="Normal6"/>
            </w:pPr>
            <w:r w:rsidRPr="00713200">
              <w:t>b)</w:t>
            </w:r>
            <w:r w:rsidRPr="00713200">
              <w:tab/>
              <w:t xml:space="preserve">i partenariati per l'eccellenza e l'innovazione, </w:t>
            </w:r>
            <w:r w:rsidRPr="00713200">
              <w:rPr>
                <w:b/>
                <w:i/>
              </w:rPr>
              <w:t>sulla base delle</w:t>
            </w:r>
            <w:r w:rsidRPr="00713200">
              <w:t xml:space="preserve"> alleanze delle università europee, </w:t>
            </w:r>
            <w:r w:rsidRPr="00713200">
              <w:rPr>
                <w:b/>
                <w:i/>
              </w:rPr>
              <w:t>dei</w:t>
            </w:r>
            <w:r w:rsidRPr="00713200">
              <w:t xml:space="preserve"> centri di eccellenza professionale, </w:t>
            </w:r>
            <w:r w:rsidRPr="00713200">
              <w:rPr>
                <w:b/>
                <w:i/>
              </w:rPr>
              <w:t>delle</w:t>
            </w:r>
            <w:r w:rsidRPr="00713200">
              <w:t xml:space="preserve"> accademie europee degli insegnanti, </w:t>
            </w:r>
            <w:r w:rsidRPr="00713200">
              <w:rPr>
                <w:b/>
                <w:i/>
              </w:rPr>
              <w:t>delle alleanze scolastiche europee, dei</w:t>
            </w:r>
            <w:r w:rsidRPr="00713200">
              <w:t xml:space="preserve"> programmi di studio congiunti, </w:t>
            </w:r>
            <w:r w:rsidRPr="00713200">
              <w:rPr>
                <w:b/>
                <w:i/>
              </w:rPr>
              <w:t>di</w:t>
            </w:r>
            <w:r w:rsidRPr="00713200">
              <w:t xml:space="preserve"> European Youth Together e delle alleanze collaborative nel settore dello sport.</w:t>
            </w:r>
          </w:p>
        </w:tc>
        <w:tc>
          <w:tcPr>
            <w:tcW w:w="4876" w:type="dxa"/>
            <w:hideMark/>
          </w:tcPr>
          <w:p w14:paraId="31A20CD0" w14:textId="77777777" w:rsidR="00BE5B12" w:rsidRPr="00713200" w:rsidRDefault="00BE5B12" w:rsidP="00EA5A10">
            <w:pPr>
              <w:pStyle w:val="Normal6"/>
              <w:rPr>
                <w:szCs w:val="24"/>
              </w:rPr>
            </w:pPr>
            <w:r w:rsidRPr="00713200">
              <w:t>b)</w:t>
            </w:r>
            <w:r w:rsidRPr="00713200">
              <w:tab/>
              <w:t xml:space="preserve">i partenariati per l'eccellenza e l'innovazione </w:t>
            </w:r>
            <w:r w:rsidRPr="00713200">
              <w:rPr>
                <w:b/>
                <w:i/>
              </w:rPr>
              <w:t>e lo scambio di migliori pratiche</w:t>
            </w:r>
            <w:r w:rsidRPr="00713200">
              <w:t xml:space="preserve">, </w:t>
            </w:r>
            <w:r w:rsidRPr="00713200">
              <w:rPr>
                <w:b/>
                <w:i/>
              </w:rPr>
              <w:t>con un sostegno continuo alle</w:t>
            </w:r>
            <w:r w:rsidRPr="00713200">
              <w:t xml:space="preserve"> alleanze delle università europee, </w:t>
            </w:r>
            <w:r w:rsidRPr="00713200">
              <w:rPr>
                <w:b/>
                <w:i/>
              </w:rPr>
              <w:t>ai</w:t>
            </w:r>
            <w:r w:rsidRPr="00713200">
              <w:t xml:space="preserve"> centri di eccellenza professionale, </w:t>
            </w:r>
            <w:r w:rsidRPr="00713200">
              <w:rPr>
                <w:b/>
                <w:i/>
              </w:rPr>
              <w:t>alle</w:t>
            </w:r>
            <w:r w:rsidRPr="00713200">
              <w:t xml:space="preserve"> accademie europee degli insegnanti, </w:t>
            </w:r>
            <w:r w:rsidRPr="00713200">
              <w:rPr>
                <w:b/>
                <w:i/>
              </w:rPr>
              <w:t>ai</w:t>
            </w:r>
            <w:r w:rsidRPr="00713200">
              <w:t xml:space="preserve"> programmi di studio congiunti, </w:t>
            </w:r>
            <w:r w:rsidRPr="00713200">
              <w:rPr>
                <w:b/>
                <w:i/>
              </w:rPr>
              <w:t>a</w:t>
            </w:r>
            <w:r w:rsidRPr="00713200">
              <w:t xml:space="preserve"> European Youth Together, </w:t>
            </w:r>
            <w:r w:rsidRPr="00713200">
              <w:rPr>
                <w:b/>
                <w:i/>
              </w:rPr>
              <w:t>basandosi su tali iniziative per crearne di nuove, quali le alleanze</w:t>
            </w:r>
            <w:r w:rsidRPr="00713200">
              <w:t xml:space="preserve"> </w:t>
            </w:r>
            <w:r w:rsidRPr="00713200">
              <w:rPr>
                <w:b/>
                <w:i/>
              </w:rPr>
              <w:t>scolastiche europee e le</w:t>
            </w:r>
            <w:r w:rsidRPr="00713200">
              <w:t xml:space="preserve"> alleanze collaborative </w:t>
            </w:r>
            <w:r w:rsidRPr="00713200">
              <w:rPr>
                <w:b/>
                <w:i/>
              </w:rPr>
              <w:t>europee</w:t>
            </w:r>
            <w:r w:rsidRPr="00713200">
              <w:t xml:space="preserve"> nel settore dello sport</w:t>
            </w:r>
            <w:r w:rsidRPr="00713200">
              <w:rPr>
                <w:b/>
                <w:i/>
              </w:rPr>
              <w:t>, compresi i progetti di cooperazione volti a promuovere l'eccellenza professionale, la partecipazione a campionati delle capacità professionali e l'apprendimento tra pari fra gli erogatori di formazione, nonché la cooperazione con le imprese nel quadro delle iniziative di eccellenza dell'istruzione e formazione professionale</w:t>
            </w:r>
            <w:r w:rsidRPr="00713200">
              <w:t>.</w:t>
            </w:r>
          </w:p>
        </w:tc>
      </w:tr>
    </w:tbl>
    <w:p w14:paraId="12B8B50A" w14:textId="77777777" w:rsidR="00BE5B12" w:rsidRPr="00713200" w:rsidRDefault="00BE5B12" w:rsidP="00BE5B12">
      <w:r w:rsidRPr="001B766E">
        <w:rPr>
          <w:rStyle w:val="HideTWBExt"/>
        </w:rPr>
        <w:t>&lt;/Amend&gt;</w:t>
      </w:r>
    </w:p>
    <w:p w14:paraId="53060617"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82</w:t>
      </w:r>
      <w:r w:rsidRPr="001B766E">
        <w:rPr>
          <w:rStyle w:val="HideTWBExt"/>
          <w:b w:val="0"/>
          <w:szCs w:val="24"/>
        </w:rPr>
        <w:t>&lt;/NumAm&gt;</w:t>
      </w:r>
    </w:p>
    <w:p w14:paraId="292488CF"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9A1289D" w14:textId="77777777" w:rsidR="00BE5B12" w:rsidRPr="00713200" w:rsidRDefault="00BE5B12" w:rsidP="00BE5B12">
      <w:pPr>
        <w:pStyle w:val="NormalBold"/>
      </w:pPr>
      <w:r w:rsidRPr="001B766E">
        <w:rPr>
          <w:rStyle w:val="HideTWBExt"/>
          <w:b w:val="0"/>
          <w:szCs w:val="24"/>
        </w:rPr>
        <w:t>&lt;Article&gt;</w:t>
      </w:r>
      <w:r w:rsidRPr="00713200">
        <w:t>Articolo 7 – lettera 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35B1C61E" w14:textId="77777777" w:rsidTr="00EA5A10">
        <w:trPr>
          <w:jc w:val="center"/>
        </w:trPr>
        <w:tc>
          <w:tcPr>
            <w:tcW w:w="9752" w:type="dxa"/>
            <w:gridSpan w:val="2"/>
          </w:tcPr>
          <w:p w14:paraId="36A010D0" w14:textId="77777777" w:rsidR="00BE5B12" w:rsidRPr="00713200" w:rsidRDefault="00BE5B12" w:rsidP="00EA5A10">
            <w:pPr>
              <w:keepNext/>
            </w:pPr>
          </w:p>
        </w:tc>
      </w:tr>
      <w:tr w:rsidR="00BE5B12" w:rsidRPr="00713200" w14:paraId="6873F53F" w14:textId="77777777" w:rsidTr="00EA5A10">
        <w:trPr>
          <w:jc w:val="center"/>
        </w:trPr>
        <w:tc>
          <w:tcPr>
            <w:tcW w:w="4876" w:type="dxa"/>
            <w:hideMark/>
          </w:tcPr>
          <w:p w14:paraId="000A3C7A" w14:textId="77777777" w:rsidR="00BE5B12" w:rsidRPr="00713200" w:rsidRDefault="00BE5B12" w:rsidP="00EA5A10">
            <w:pPr>
              <w:pStyle w:val="ColumnHeading"/>
              <w:keepNext/>
            </w:pPr>
            <w:r w:rsidRPr="00713200">
              <w:t>Testo della Commissione</w:t>
            </w:r>
          </w:p>
        </w:tc>
        <w:tc>
          <w:tcPr>
            <w:tcW w:w="4876" w:type="dxa"/>
            <w:hideMark/>
          </w:tcPr>
          <w:p w14:paraId="23BEC40D" w14:textId="77777777" w:rsidR="00BE5B12" w:rsidRPr="00713200" w:rsidRDefault="00BE5B12" w:rsidP="00EA5A10">
            <w:pPr>
              <w:pStyle w:val="ColumnHeading"/>
              <w:keepNext/>
            </w:pPr>
            <w:r w:rsidRPr="00713200">
              <w:t>Emendamento</w:t>
            </w:r>
          </w:p>
        </w:tc>
      </w:tr>
      <w:tr w:rsidR="00BE5B12" w:rsidRPr="00713200" w14:paraId="2B9DB7E6" w14:textId="77777777" w:rsidTr="00EA5A10">
        <w:trPr>
          <w:jc w:val="center"/>
        </w:trPr>
        <w:tc>
          <w:tcPr>
            <w:tcW w:w="4876" w:type="dxa"/>
            <w:hideMark/>
          </w:tcPr>
          <w:p w14:paraId="43946726" w14:textId="77777777" w:rsidR="00BE5B12" w:rsidRPr="00713200" w:rsidRDefault="00BE5B12" w:rsidP="00EA5A10">
            <w:pPr>
              <w:pStyle w:val="Normal6"/>
            </w:pPr>
            <w:r w:rsidRPr="00713200">
              <w:t>a)</w:t>
            </w:r>
            <w:r w:rsidRPr="00713200">
              <w:tab/>
              <w:t>la sperimentazione, l'elaborazione e l'attuazione delle agende politiche e degli strumenti dell'Unione riguardanti le competenze, l'istruzione e la formazione, la gioventù e lo sport</w:t>
            </w:r>
            <w:r w:rsidRPr="00713200">
              <w:rPr>
                <w:vertAlign w:val="superscript"/>
              </w:rPr>
              <w:t>21</w:t>
            </w:r>
            <w:r w:rsidRPr="00713200">
              <w:t>;</w:t>
            </w:r>
          </w:p>
        </w:tc>
        <w:tc>
          <w:tcPr>
            <w:tcW w:w="4876" w:type="dxa"/>
            <w:hideMark/>
          </w:tcPr>
          <w:p w14:paraId="2F4600E9" w14:textId="77777777" w:rsidR="00BE5B12" w:rsidRPr="00713200" w:rsidRDefault="00BE5B12" w:rsidP="00EA5A10">
            <w:pPr>
              <w:pStyle w:val="Normal6"/>
              <w:rPr>
                <w:szCs w:val="24"/>
              </w:rPr>
            </w:pPr>
            <w:r w:rsidRPr="00713200">
              <w:t>a)</w:t>
            </w:r>
            <w:r w:rsidRPr="00713200">
              <w:tab/>
              <w:t>la sperimentazione, l'elaborazione e l'attuazione delle agende politiche e degli strumenti dell'Unione riguardanti le competenze, l'istruzione e la formazione, la gioventù e lo sport</w:t>
            </w:r>
            <w:r w:rsidRPr="00713200">
              <w:rPr>
                <w:vertAlign w:val="superscript"/>
              </w:rPr>
              <w:t>21</w:t>
            </w:r>
            <w:r w:rsidRPr="00713200">
              <w:rPr>
                <w:b/>
                <w:i/>
              </w:rPr>
              <w:t>, comprese le iniziative che affrontano la carenza di competenze e di manodopera, l'apprendimento basato sul lavoro, gli apprendistati e i percorsi di mobilità, in particolare nelle PMI</w:t>
            </w:r>
            <w:r w:rsidRPr="00713200">
              <w:t>;</w:t>
            </w:r>
          </w:p>
        </w:tc>
      </w:tr>
      <w:tr w:rsidR="00BE5B12" w:rsidRPr="00713200" w14:paraId="09E24FF6" w14:textId="77777777" w:rsidTr="00EA5A10">
        <w:trPr>
          <w:jc w:val="center"/>
        </w:trPr>
        <w:tc>
          <w:tcPr>
            <w:tcW w:w="4876" w:type="dxa"/>
            <w:hideMark/>
          </w:tcPr>
          <w:p w14:paraId="5CA4B072" w14:textId="77777777" w:rsidR="00BE5B12" w:rsidRPr="00713200" w:rsidRDefault="00BE5B12" w:rsidP="00EA5A10">
            <w:pPr>
              <w:pStyle w:val="Normal6"/>
            </w:pPr>
            <w:r w:rsidRPr="00713200">
              <w:t>__________________</w:t>
            </w:r>
          </w:p>
        </w:tc>
        <w:tc>
          <w:tcPr>
            <w:tcW w:w="4876" w:type="dxa"/>
            <w:hideMark/>
          </w:tcPr>
          <w:p w14:paraId="3511E09A" w14:textId="77777777" w:rsidR="00BE5B12" w:rsidRPr="00713200" w:rsidRDefault="00BE5B12" w:rsidP="00EA5A10">
            <w:pPr>
              <w:pStyle w:val="Normal6"/>
              <w:rPr>
                <w:szCs w:val="24"/>
              </w:rPr>
            </w:pPr>
            <w:r w:rsidRPr="00713200">
              <w:t>__________________</w:t>
            </w:r>
          </w:p>
        </w:tc>
      </w:tr>
      <w:tr w:rsidR="00BE5B12" w:rsidRPr="00713200" w14:paraId="3CADDE68" w14:textId="77777777" w:rsidTr="00EA5A10">
        <w:trPr>
          <w:jc w:val="center"/>
        </w:trPr>
        <w:tc>
          <w:tcPr>
            <w:tcW w:w="4876" w:type="dxa"/>
            <w:hideMark/>
          </w:tcPr>
          <w:p w14:paraId="4A2245F1" w14:textId="77777777" w:rsidR="00BE5B12" w:rsidRPr="00713200" w:rsidRDefault="00BE5B12" w:rsidP="00EA5A10">
            <w:pPr>
              <w:pStyle w:val="Normal6"/>
            </w:pPr>
            <w:r w:rsidRPr="00713200">
              <w:rPr>
                <w:vertAlign w:val="superscript"/>
              </w:rPr>
              <w:t>21</w:t>
            </w:r>
            <w:r w:rsidRPr="00713200">
              <w:t xml:space="preserve"> In particolare: il quadro europeo delle qualifiche (EQF); il quadro europeo di riferimento per la garanzia della qualità dell'istruzione e della formazione professionale (EQAVET); il registro </w:t>
            </w:r>
            <w:r w:rsidRPr="00713200">
              <w:lastRenderedPageBreak/>
              <w:t>europeo di certificazione della qualità dell'istruzione superiore (EQAR); le reti ENIC (rete europea dei centri di informazione) e NARIC (centri nazionali di informazione sul riconoscimento accademico dell'Unione europea), la rete Euroguidance, il quadro comune e gli strumenti per la fornitura di servizi migliori per le competenze e le qualifiche (Europass), la rete Eurydice, i coordinatori nazionali per l'apprendimento degli adulti, i servizi centrali e nazionali di sostegno per le piattaforme online, lo spazio europeo dell'istruzione superiore (SEIS) e i punti di riferimento nazionali della rete europea per il monitoraggio dei percorsi di carriera dei laureati e diplomati, la rete Youth Wiki, la rete Eurodesk, il Forum europeo della gioventù, Youthpass, i gruppi di lavoro nazionali che attuano il dialogo dell'UE con i giovani e gli organismi nazionali di coordinamento che attuano la settimana europea dello sport a livello nazionale.</w:t>
            </w:r>
          </w:p>
        </w:tc>
        <w:tc>
          <w:tcPr>
            <w:tcW w:w="4876" w:type="dxa"/>
            <w:hideMark/>
          </w:tcPr>
          <w:p w14:paraId="1FE20386" w14:textId="77777777" w:rsidR="00BE5B12" w:rsidRPr="00713200" w:rsidRDefault="00BE5B12" w:rsidP="00EA5A10">
            <w:pPr>
              <w:pStyle w:val="Normal6"/>
              <w:rPr>
                <w:szCs w:val="24"/>
              </w:rPr>
            </w:pPr>
            <w:r w:rsidRPr="00713200">
              <w:rPr>
                <w:vertAlign w:val="superscript"/>
              </w:rPr>
              <w:lastRenderedPageBreak/>
              <w:t>21</w:t>
            </w:r>
            <w:r w:rsidRPr="00713200">
              <w:t xml:space="preserve"> In particolare: il quadro europeo delle qualifiche (EQF); il quadro europeo di riferimento per la garanzia della qualità dell'istruzione e della formazione professionale (EQAVET); il registro </w:t>
            </w:r>
            <w:r w:rsidRPr="00713200">
              <w:lastRenderedPageBreak/>
              <w:t>europeo di certificazione della qualità dell'istruzione superiore (EQAR); le reti ENIC (rete europea dei centri di informazione) e NARIC (centri nazionali di informazione sul riconoscimento accademico dell'Unione europea), la rete Euroguidance, il quadro comune e gli strumenti per la fornitura di servizi migliori per le competenze e le qualifiche (Europass), la rete Eurydice, i coordinatori nazionali per l'apprendimento degli adulti, i servizi centrali e nazionali di sostegno per le piattaforme online, lo spazio europeo dell'istruzione superiore (SEIS) e i punti di riferimento nazionali della rete europea per il monitoraggio dei percorsi di carriera dei laureati e diplomati, la rete Youth Wiki, la rete Eurodesk, il Forum europeo della gioventù, Youthpass, i gruppi di lavoro nazionali che attuano il dialogo dell'UE con i giovani e gli organismi nazionali di coordinamento che attuano la settimana europea dello sport a livello nazionale.</w:t>
            </w:r>
          </w:p>
        </w:tc>
      </w:tr>
    </w:tbl>
    <w:p w14:paraId="753A147E" w14:textId="77777777" w:rsidR="00BE5B12" w:rsidRPr="001B766E" w:rsidRDefault="00BE5B12" w:rsidP="00BE5B12">
      <w:pPr>
        <w:rPr>
          <w:rStyle w:val="HideTWBExt"/>
        </w:rPr>
      </w:pPr>
      <w:r w:rsidRPr="001B766E">
        <w:rPr>
          <w:rStyle w:val="HideTWBExt"/>
        </w:rPr>
        <w:lastRenderedPageBreak/>
        <w:t>&lt;/Amend&gt;</w:t>
      </w:r>
    </w:p>
    <w:p w14:paraId="5031285F"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83</w:t>
      </w:r>
      <w:r w:rsidRPr="001B766E">
        <w:rPr>
          <w:rStyle w:val="HideTWBExt"/>
          <w:b w:val="0"/>
          <w:szCs w:val="24"/>
        </w:rPr>
        <w:t>&lt;/NumAm&gt;</w:t>
      </w:r>
    </w:p>
    <w:p w14:paraId="08E6B56F"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5CB0C8A" w14:textId="77777777" w:rsidR="00BE5B12" w:rsidRPr="00713200" w:rsidRDefault="00BE5B12" w:rsidP="00BE5B12">
      <w:pPr>
        <w:pStyle w:val="NormalBold"/>
      </w:pPr>
      <w:r w:rsidRPr="001B766E">
        <w:rPr>
          <w:rStyle w:val="HideTWBExt"/>
          <w:b w:val="0"/>
          <w:szCs w:val="24"/>
        </w:rPr>
        <w:t>&lt;Article&gt;</w:t>
      </w:r>
      <w:r w:rsidRPr="00713200">
        <w:t>Articolo 7 – lettera b bis (nuova)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26321CF" w14:textId="77777777" w:rsidTr="00EA5A10">
        <w:trPr>
          <w:jc w:val="center"/>
        </w:trPr>
        <w:tc>
          <w:tcPr>
            <w:tcW w:w="9752" w:type="dxa"/>
            <w:gridSpan w:val="2"/>
          </w:tcPr>
          <w:p w14:paraId="29ACB9DD" w14:textId="77777777" w:rsidR="00BE5B12" w:rsidRPr="00713200" w:rsidRDefault="00BE5B12" w:rsidP="00EA5A10">
            <w:pPr>
              <w:keepNext/>
            </w:pPr>
          </w:p>
        </w:tc>
      </w:tr>
      <w:tr w:rsidR="00BE5B12" w:rsidRPr="00713200" w14:paraId="7CBACE9B" w14:textId="77777777" w:rsidTr="00EA5A10">
        <w:trPr>
          <w:jc w:val="center"/>
        </w:trPr>
        <w:tc>
          <w:tcPr>
            <w:tcW w:w="4876" w:type="dxa"/>
            <w:hideMark/>
          </w:tcPr>
          <w:p w14:paraId="1014E9D4" w14:textId="77777777" w:rsidR="00BE5B12" w:rsidRPr="00713200" w:rsidRDefault="00BE5B12" w:rsidP="00EA5A10">
            <w:pPr>
              <w:pStyle w:val="ColumnHeading"/>
              <w:keepNext/>
            </w:pPr>
            <w:r w:rsidRPr="00713200">
              <w:t>Testo della Commissione</w:t>
            </w:r>
          </w:p>
        </w:tc>
        <w:tc>
          <w:tcPr>
            <w:tcW w:w="4876" w:type="dxa"/>
            <w:hideMark/>
          </w:tcPr>
          <w:p w14:paraId="0D5B2583" w14:textId="77777777" w:rsidR="00BE5B12" w:rsidRPr="00713200" w:rsidRDefault="00BE5B12" w:rsidP="00EA5A10">
            <w:pPr>
              <w:pStyle w:val="ColumnHeading"/>
              <w:keepNext/>
            </w:pPr>
            <w:r w:rsidRPr="00713200">
              <w:t>Emendamento</w:t>
            </w:r>
          </w:p>
        </w:tc>
      </w:tr>
      <w:tr w:rsidR="00BE5B12" w:rsidRPr="00713200" w14:paraId="348F190C" w14:textId="77777777" w:rsidTr="00EA5A10">
        <w:trPr>
          <w:jc w:val="center"/>
        </w:trPr>
        <w:tc>
          <w:tcPr>
            <w:tcW w:w="4876" w:type="dxa"/>
          </w:tcPr>
          <w:p w14:paraId="2594FD1B" w14:textId="77777777" w:rsidR="00BE5B12" w:rsidRPr="00713200" w:rsidRDefault="00BE5B12" w:rsidP="00EA5A10">
            <w:pPr>
              <w:pStyle w:val="Normal6"/>
            </w:pPr>
          </w:p>
        </w:tc>
        <w:tc>
          <w:tcPr>
            <w:tcW w:w="4876" w:type="dxa"/>
            <w:hideMark/>
          </w:tcPr>
          <w:p w14:paraId="5FBEC4C1" w14:textId="77777777" w:rsidR="00BE5B12" w:rsidRPr="00713200" w:rsidRDefault="00BE5B12" w:rsidP="00EA5A10">
            <w:pPr>
              <w:pStyle w:val="Normal6"/>
              <w:rPr>
                <w:szCs w:val="24"/>
              </w:rPr>
            </w:pPr>
            <w:r w:rsidRPr="00713200">
              <w:rPr>
                <w:b/>
                <w:i/>
              </w:rPr>
              <w:t>b bis)</w:t>
            </w:r>
            <w:r w:rsidRPr="00713200">
              <w:rPr>
                <w:b/>
                <w:i/>
              </w:rPr>
              <w:tab/>
              <w:t>il dialogo politico nei settori dell'istruzione, della formazione, della gioventù, dello sport e del volontariato, e la cooperazione con i pertinenti portatori di interessi, compresa una gamma diversificata di attività quali conferenze e altri tipi di evento, il sostegno alla cooperazione con le organizzazioni internazionali e il sostegno al funzionamento del dialogo UE con i giovani, delle reti a livello dell'Unione e delle organizzazioni europee;</w:t>
            </w:r>
          </w:p>
        </w:tc>
      </w:tr>
    </w:tbl>
    <w:p w14:paraId="70C0C1A4" w14:textId="77777777" w:rsidR="00BE5B12" w:rsidRPr="001B766E" w:rsidRDefault="00BE5B12" w:rsidP="00BE5B12">
      <w:pPr>
        <w:rPr>
          <w:rStyle w:val="HideTWBExt"/>
        </w:rPr>
      </w:pPr>
      <w:r w:rsidRPr="001B766E">
        <w:rPr>
          <w:rStyle w:val="HideTWBExt"/>
        </w:rPr>
        <w:t>&lt;/Amend&gt;</w:t>
      </w:r>
    </w:p>
    <w:p w14:paraId="2DD19A1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84</w:t>
      </w:r>
      <w:r w:rsidRPr="001B766E">
        <w:rPr>
          <w:rStyle w:val="HideTWBExt"/>
          <w:b w:val="0"/>
          <w:szCs w:val="24"/>
        </w:rPr>
        <w:t>&lt;/NumAm&gt;</w:t>
      </w:r>
    </w:p>
    <w:p w14:paraId="5D10C183" w14:textId="77777777" w:rsidR="00BE5B12" w:rsidRPr="00713200" w:rsidRDefault="00BE5B12" w:rsidP="00BE5B12">
      <w:pPr>
        <w:pStyle w:val="NormalBold12b"/>
      </w:pPr>
      <w:r w:rsidRPr="001B766E">
        <w:rPr>
          <w:rStyle w:val="HideTWBExt"/>
          <w:b w:val="0"/>
          <w:szCs w:val="24"/>
        </w:rPr>
        <w:lastRenderedPageBreak/>
        <w:t>&lt;DocAmend&gt;</w:t>
      </w:r>
      <w:r w:rsidRPr="00713200">
        <w:t>Proposta di regolamento</w:t>
      </w:r>
      <w:r w:rsidRPr="001B766E">
        <w:rPr>
          <w:rStyle w:val="HideTWBExt"/>
          <w:b w:val="0"/>
          <w:szCs w:val="24"/>
        </w:rPr>
        <w:t>&lt;/DocAmend&gt;</w:t>
      </w:r>
    </w:p>
    <w:p w14:paraId="66DCAD08" w14:textId="77777777" w:rsidR="00BE5B12" w:rsidRPr="00713200" w:rsidRDefault="00BE5B12" w:rsidP="00BE5B12">
      <w:pPr>
        <w:pStyle w:val="NormalBold"/>
      </w:pPr>
      <w:r w:rsidRPr="001B766E">
        <w:rPr>
          <w:rStyle w:val="HideTWBExt"/>
          <w:b w:val="0"/>
          <w:szCs w:val="24"/>
        </w:rPr>
        <w:t>&lt;Article&gt;</w:t>
      </w:r>
      <w:r w:rsidRPr="00713200">
        <w:t>Articolo 7 – lettera c</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B47312C" w14:textId="77777777" w:rsidTr="00EA5A10">
        <w:trPr>
          <w:jc w:val="center"/>
        </w:trPr>
        <w:tc>
          <w:tcPr>
            <w:tcW w:w="9752" w:type="dxa"/>
            <w:gridSpan w:val="2"/>
          </w:tcPr>
          <w:p w14:paraId="3AE70212" w14:textId="77777777" w:rsidR="00BE5B12" w:rsidRPr="00713200" w:rsidRDefault="00BE5B12" w:rsidP="00EA5A10">
            <w:pPr>
              <w:keepNext/>
            </w:pPr>
          </w:p>
        </w:tc>
      </w:tr>
      <w:tr w:rsidR="00BE5B12" w:rsidRPr="00713200" w14:paraId="6623BA1C" w14:textId="77777777" w:rsidTr="00EA5A10">
        <w:trPr>
          <w:jc w:val="center"/>
        </w:trPr>
        <w:tc>
          <w:tcPr>
            <w:tcW w:w="4876" w:type="dxa"/>
            <w:hideMark/>
          </w:tcPr>
          <w:p w14:paraId="05364D83" w14:textId="77777777" w:rsidR="00BE5B12" w:rsidRPr="00713200" w:rsidRDefault="00BE5B12" w:rsidP="00EA5A10">
            <w:pPr>
              <w:pStyle w:val="ColumnHeading"/>
              <w:keepNext/>
            </w:pPr>
            <w:r w:rsidRPr="00713200">
              <w:t>Testo della Commissione</w:t>
            </w:r>
          </w:p>
        </w:tc>
        <w:tc>
          <w:tcPr>
            <w:tcW w:w="4876" w:type="dxa"/>
            <w:hideMark/>
          </w:tcPr>
          <w:p w14:paraId="0F485CFB" w14:textId="77777777" w:rsidR="00BE5B12" w:rsidRPr="00713200" w:rsidRDefault="00BE5B12" w:rsidP="00EA5A10">
            <w:pPr>
              <w:pStyle w:val="ColumnHeading"/>
              <w:keepNext/>
            </w:pPr>
            <w:r w:rsidRPr="00713200">
              <w:t>Emendamento</w:t>
            </w:r>
          </w:p>
        </w:tc>
      </w:tr>
      <w:tr w:rsidR="00BE5B12" w:rsidRPr="00713200" w14:paraId="3B6C4C02" w14:textId="77777777" w:rsidTr="00EA5A10">
        <w:trPr>
          <w:jc w:val="center"/>
        </w:trPr>
        <w:tc>
          <w:tcPr>
            <w:tcW w:w="4876" w:type="dxa"/>
            <w:hideMark/>
          </w:tcPr>
          <w:p w14:paraId="03A7B578" w14:textId="77777777" w:rsidR="00BE5B12" w:rsidRPr="00713200" w:rsidRDefault="00BE5B12" w:rsidP="00EA5A10">
            <w:pPr>
              <w:pStyle w:val="Normal6"/>
            </w:pPr>
            <w:r w:rsidRPr="00713200">
              <w:t>c)</w:t>
            </w:r>
            <w:r w:rsidRPr="00713200">
              <w:tab/>
              <w:t>la diffusione e la comunicazione.</w:t>
            </w:r>
          </w:p>
        </w:tc>
        <w:tc>
          <w:tcPr>
            <w:tcW w:w="4876" w:type="dxa"/>
            <w:hideMark/>
          </w:tcPr>
          <w:p w14:paraId="53E96248" w14:textId="77777777" w:rsidR="00BE5B12" w:rsidRPr="00713200" w:rsidRDefault="00BE5B12" w:rsidP="00EA5A10">
            <w:pPr>
              <w:pStyle w:val="Normal6"/>
              <w:rPr>
                <w:szCs w:val="24"/>
              </w:rPr>
            </w:pPr>
            <w:r w:rsidRPr="00713200">
              <w:t>c)</w:t>
            </w:r>
            <w:r w:rsidRPr="00713200">
              <w:tab/>
              <w:t>la diffusione e la comunicazione</w:t>
            </w:r>
            <w:r w:rsidRPr="00713200">
              <w:rPr>
                <w:b/>
                <w:i/>
              </w:rPr>
              <w:t>, garantendo la trasparenza, l'accessibilità e il pluralismo</w:t>
            </w:r>
            <w:r w:rsidRPr="00713200">
              <w:t xml:space="preserve">. </w:t>
            </w:r>
          </w:p>
        </w:tc>
      </w:tr>
    </w:tbl>
    <w:p w14:paraId="44ACB920" w14:textId="77777777" w:rsidR="00BE5B12" w:rsidRPr="00713200" w:rsidRDefault="00BE5B12" w:rsidP="00BE5B12">
      <w:r w:rsidRPr="001B766E">
        <w:rPr>
          <w:rStyle w:val="HideTWBExt"/>
        </w:rPr>
        <w:t>&lt;/Amend&gt;</w:t>
      </w:r>
    </w:p>
    <w:p w14:paraId="3146D6A5"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85</w:t>
      </w:r>
      <w:r w:rsidRPr="001B766E">
        <w:rPr>
          <w:rStyle w:val="HideTWBExt"/>
          <w:b w:val="0"/>
          <w:szCs w:val="24"/>
        </w:rPr>
        <w:t>&lt;/NumAm&gt;</w:t>
      </w:r>
    </w:p>
    <w:p w14:paraId="05A53F80" w14:textId="77777777" w:rsidR="00BE5B12" w:rsidRPr="00713200" w:rsidRDefault="00BE5B12" w:rsidP="00BE5B12"/>
    <w:p w14:paraId="2F81D6E3"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231D7D96" w14:textId="77777777" w:rsidR="00BE5B12" w:rsidRPr="00713200" w:rsidRDefault="00BE5B12" w:rsidP="00BE5B12">
      <w:pPr>
        <w:pStyle w:val="NormalBold"/>
      </w:pPr>
      <w:r w:rsidRPr="001B766E">
        <w:rPr>
          <w:rStyle w:val="HideTWBExt"/>
          <w:b w:val="0"/>
          <w:szCs w:val="24"/>
        </w:rPr>
        <w:t>&lt;Article&gt;</w:t>
      </w:r>
      <w:r w:rsidRPr="00713200">
        <w:t>Articolo 8 – paragrafo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BE644F2" w14:textId="77777777" w:rsidTr="00EA5A10">
        <w:trPr>
          <w:jc w:val="center"/>
        </w:trPr>
        <w:tc>
          <w:tcPr>
            <w:tcW w:w="9752" w:type="dxa"/>
            <w:gridSpan w:val="2"/>
          </w:tcPr>
          <w:p w14:paraId="3D67A308" w14:textId="77777777" w:rsidR="00BE5B12" w:rsidRPr="00713200" w:rsidRDefault="00BE5B12" w:rsidP="00EA5A10">
            <w:pPr>
              <w:keepNext/>
            </w:pPr>
          </w:p>
        </w:tc>
      </w:tr>
      <w:tr w:rsidR="00BE5B12" w:rsidRPr="00713200" w14:paraId="35CBC993" w14:textId="77777777" w:rsidTr="00EA5A10">
        <w:trPr>
          <w:jc w:val="center"/>
        </w:trPr>
        <w:tc>
          <w:tcPr>
            <w:tcW w:w="4876" w:type="dxa"/>
            <w:hideMark/>
          </w:tcPr>
          <w:p w14:paraId="5BEFC5FD" w14:textId="77777777" w:rsidR="00BE5B12" w:rsidRPr="00713200" w:rsidRDefault="00BE5B12" w:rsidP="00EA5A10">
            <w:pPr>
              <w:pStyle w:val="ColumnHeading"/>
              <w:keepNext/>
            </w:pPr>
            <w:r w:rsidRPr="00713200">
              <w:t>Testo della Commissione</w:t>
            </w:r>
          </w:p>
        </w:tc>
        <w:tc>
          <w:tcPr>
            <w:tcW w:w="4876" w:type="dxa"/>
            <w:hideMark/>
          </w:tcPr>
          <w:p w14:paraId="188B5F18" w14:textId="77777777" w:rsidR="00BE5B12" w:rsidRPr="00713200" w:rsidRDefault="00BE5B12" w:rsidP="00EA5A10">
            <w:pPr>
              <w:pStyle w:val="ColumnHeading"/>
              <w:keepNext/>
            </w:pPr>
            <w:r w:rsidRPr="00713200">
              <w:t>Emendamento</w:t>
            </w:r>
          </w:p>
        </w:tc>
      </w:tr>
      <w:tr w:rsidR="00BE5B12" w:rsidRPr="00713200" w14:paraId="43E1D85F" w14:textId="77777777" w:rsidTr="00EA5A10">
        <w:trPr>
          <w:jc w:val="center"/>
        </w:trPr>
        <w:tc>
          <w:tcPr>
            <w:tcW w:w="4876" w:type="dxa"/>
            <w:hideMark/>
          </w:tcPr>
          <w:p w14:paraId="6600EC89" w14:textId="77777777" w:rsidR="00BE5B12" w:rsidRPr="00713200" w:rsidRDefault="00BE5B12" w:rsidP="00EA5A10">
            <w:pPr>
              <w:pStyle w:val="Normal6"/>
            </w:pPr>
            <w:r w:rsidRPr="00713200">
              <w:t>1.</w:t>
            </w:r>
            <w:r w:rsidRPr="00713200">
              <w:tab/>
              <w:t>Nell'attuare il presente regolamento la Commissione, gli Stati membri e i paesi terzi associati al programma garantiscono un approccio inclusivo in tutte le attività.</w:t>
            </w:r>
          </w:p>
        </w:tc>
        <w:tc>
          <w:tcPr>
            <w:tcW w:w="4876" w:type="dxa"/>
            <w:hideMark/>
          </w:tcPr>
          <w:p w14:paraId="4C7F1F55" w14:textId="77777777" w:rsidR="00BE5B12" w:rsidRPr="00713200" w:rsidRDefault="00BE5B12" w:rsidP="00EA5A10">
            <w:pPr>
              <w:pStyle w:val="Normal6"/>
              <w:rPr>
                <w:szCs w:val="24"/>
              </w:rPr>
            </w:pPr>
            <w:r w:rsidRPr="00713200">
              <w:t>1.</w:t>
            </w:r>
            <w:r w:rsidRPr="00713200">
              <w:tab/>
              <w:t>Nell'attuare il presente regolamento la Commissione, gli Stati membri e i paesi terzi associati al programma garantiscono un approccio inclusivo in tutte le attività</w:t>
            </w:r>
            <w:r w:rsidRPr="00713200">
              <w:rPr>
                <w:b/>
                <w:i/>
              </w:rPr>
              <w:t>, anche affrontando le disuguaglianze strutturali legate al contesto socioeconomico, alla disabilità, al genere, allo status migratorio, alla situazione occupazionale, allo svantaggio territoriale o ad altre forme di discriminazione, e creando le condizioni necessarie affinché la partecipazioni non dipenda dalla capacità finanziaria</w:t>
            </w:r>
            <w:r w:rsidRPr="00713200">
              <w:t>.</w:t>
            </w:r>
          </w:p>
        </w:tc>
      </w:tr>
    </w:tbl>
    <w:p w14:paraId="4A367BD8" w14:textId="77777777" w:rsidR="00BE5B12" w:rsidRPr="00713200" w:rsidRDefault="00BE5B12" w:rsidP="00BE5B12">
      <w:r w:rsidRPr="001B766E">
        <w:rPr>
          <w:rStyle w:val="HideTWBExt"/>
        </w:rPr>
        <w:t>&lt;/Amend&gt;</w:t>
      </w:r>
    </w:p>
    <w:p w14:paraId="2739E450"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86</w:t>
      </w:r>
      <w:r w:rsidRPr="001B766E">
        <w:rPr>
          <w:rStyle w:val="HideTWBExt"/>
          <w:b w:val="0"/>
          <w:szCs w:val="24"/>
        </w:rPr>
        <w:t>&lt;/NumAm&gt;</w:t>
      </w:r>
    </w:p>
    <w:p w14:paraId="72F8988B"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600F146" w14:textId="77777777" w:rsidR="00BE5B12" w:rsidRPr="00713200" w:rsidRDefault="00BE5B12" w:rsidP="00BE5B12">
      <w:pPr>
        <w:pStyle w:val="NormalBold"/>
      </w:pPr>
      <w:r w:rsidRPr="001B766E">
        <w:rPr>
          <w:rStyle w:val="HideTWBExt"/>
          <w:b w:val="0"/>
          <w:szCs w:val="24"/>
        </w:rPr>
        <w:t>&lt;Article&gt;</w:t>
      </w:r>
      <w:r w:rsidRPr="00713200">
        <w:t>Articolo 8 – paragrafo 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2EC284E" w14:textId="77777777" w:rsidTr="00EA5A10">
        <w:trPr>
          <w:jc w:val="center"/>
        </w:trPr>
        <w:tc>
          <w:tcPr>
            <w:tcW w:w="9752" w:type="dxa"/>
            <w:gridSpan w:val="2"/>
          </w:tcPr>
          <w:p w14:paraId="2D34F01C" w14:textId="77777777" w:rsidR="00BE5B12" w:rsidRPr="00713200" w:rsidRDefault="00BE5B12" w:rsidP="00EA5A10">
            <w:pPr>
              <w:keepNext/>
            </w:pPr>
          </w:p>
        </w:tc>
      </w:tr>
      <w:tr w:rsidR="00BE5B12" w:rsidRPr="00713200" w14:paraId="0ABF5A56" w14:textId="77777777" w:rsidTr="00EA5A10">
        <w:trPr>
          <w:jc w:val="center"/>
        </w:trPr>
        <w:tc>
          <w:tcPr>
            <w:tcW w:w="4876" w:type="dxa"/>
            <w:hideMark/>
          </w:tcPr>
          <w:p w14:paraId="18D312C7" w14:textId="77777777" w:rsidR="00BE5B12" w:rsidRPr="00713200" w:rsidRDefault="00BE5B12" w:rsidP="00EA5A10">
            <w:pPr>
              <w:pStyle w:val="ColumnHeading"/>
              <w:keepNext/>
            </w:pPr>
            <w:r w:rsidRPr="00713200">
              <w:t>Testo della Commissione</w:t>
            </w:r>
          </w:p>
        </w:tc>
        <w:tc>
          <w:tcPr>
            <w:tcW w:w="4876" w:type="dxa"/>
            <w:hideMark/>
          </w:tcPr>
          <w:p w14:paraId="748418FB" w14:textId="77777777" w:rsidR="00BE5B12" w:rsidRPr="00713200" w:rsidRDefault="00BE5B12" w:rsidP="00EA5A10">
            <w:pPr>
              <w:pStyle w:val="ColumnHeading"/>
              <w:keepNext/>
            </w:pPr>
            <w:r w:rsidRPr="00713200">
              <w:t>Emendamento</w:t>
            </w:r>
          </w:p>
        </w:tc>
      </w:tr>
      <w:tr w:rsidR="00BE5B12" w:rsidRPr="00713200" w14:paraId="532B55CE" w14:textId="77777777" w:rsidTr="00EA5A10">
        <w:trPr>
          <w:jc w:val="center"/>
        </w:trPr>
        <w:tc>
          <w:tcPr>
            <w:tcW w:w="4876" w:type="dxa"/>
            <w:hideMark/>
          </w:tcPr>
          <w:p w14:paraId="69F9402D" w14:textId="77777777" w:rsidR="00BE5B12" w:rsidRPr="00713200" w:rsidRDefault="00BE5B12" w:rsidP="00EA5A10">
            <w:pPr>
              <w:pStyle w:val="Normal6"/>
            </w:pPr>
            <w:r w:rsidRPr="00713200">
              <w:t>2.</w:t>
            </w:r>
            <w:r w:rsidRPr="00713200">
              <w:tab/>
              <w:t xml:space="preserve">La Commissione, gli Stati membri e i paesi terzi associati al programma adottano misure efficaci per promuovere l'inclusione, la diversità e l'equità, la solidarietà e </w:t>
            </w:r>
            <w:r w:rsidRPr="00713200">
              <w:rPr>
                <w:b/>
                <w:i/>
              </w:rPr>
              <w:t>le</w:t>
            </w:r>
            <w:r w:rsidRPr="00713200">
              <w:t xml:space="preserve"> pari opportunità, in particolare per garantire la partecipazione al programma delle persone con minori opportunità.</w:t>
            </w:r>
          </w:p>
        </w:tc>
        <w:tc>
          <w:tcPr>
            <w:tcW w:w="4876" w:type="dxa"/>
            <w:hideMark/>
          </w:tcPr>
          <w:p w14:paraId="1A1FDB43" w14:textId="77777777" w:rsidR="00BE5B12" w:rsidRPr="00713200" w:rsidRDefault="00BE5B12" w:rsidP="00EA5A10">
            <w:pPr>
              <w:pStyle w:val="Normal6"/>
              <w:rPr>
                <w:szCs w:val="24"/>
              </w:rPr>
            </w:pPr>
            <w:r w:rsidRPr="00713200">
              <w:t>2.</w:t>
            </w:r>
            <w:r w:rsidRPr="00713200">
              <w:tab/>
              <w:t xml:space="preserve">La Commissione, gli Stati membri e i paesi terzi associati al programma adottano misure efficaci per promuovere l'inclusione, la diversità e l'equità, la solidarietà e </w:t>
            </w:r>
            <w:r w:rsidRPr="00713200">
              <w:rPr>
                <w:b/>
                <w:i/>
              </w:rPr>
              <w:t>per fornire</w:t>
            </w:r>
            <w:r w:rsidRPr="00713200">
              <w:t xml:space="preserve"> pari opportunità, in particolare per garantire la partecipazione al programma delle persone con minori opportunità</w:t>
            </w:r>
            <w:r w:rsidRPr="00713200">
              <w:rPr>
                <w:b/>
                <w:i/>
              </w:rPr>
              <w:t xml:space="preserve">, e adottano tutte le misure adeguate affinché la </w:t>
            </w:r>
            <w:r w:rsidRPr="00713200">
              <w:rPr>
                <w:b/>
                <w:i/>
              </w:rPr>
              <w:lastRenderedPageBreak/>
              <w:t>partecipazione non comporti difficoltà finanziarie o povertà lavorativa</w:t>
            </w:r>
            <w:r w:rsidRPr="00713200">
              <w:t>.</w:t>
            </w:r>
          </w:p>
        </w:tc>
      </w:tr>
    </w:tbl>
    <w:p w14:paraId="4087B014" w14:textId="77777777" w:rsidR="00BE5B12" w:rsidRPr="001B766E" w:rsidRDefault="00BE5B12" w:rsidP="00BE5B12">
      <w:pPr>
        <w:rPr>
          <w:rStyle w:val="HideTWBExt"/>
        </w:rPr>
      </w:pPr>
      <w:r w:rsidRPr="001B766E">
        <w:rPr>
          <w:rStyle w:val="HideTWBExt"/>
        </w:rPr>
        <w:lastRenderedPageBreak/>
        <w:t>&lt;/Amend&gt;</w:t>
      </w:r>
    </w:p>
    <w:p w14:paraId="307ACCDA"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87</w:t>
      </w:r>
      <w:r w:rsidRPr="001B766E">
        <w:rPr>
          <w:rStyle w:val="HideTWBExt"/>
          <w:b w:val="0"/>
          <w:szCs w:val="24"/>
        </w:rPr>
        <w:t>&lt;/NumAm&gt;</w:t>
      </w:r>
    </w:p>
    <w:p w14:paraId="72119C03"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89B109C" w14:textId="77777777" w:rsidR="00BE5B12" w:rsidRPr="00713200" w:rsidRDefault="00BE5B12" w:rsidP="00BE5B12">
      <w:pPr>
        <w:pStyle w:val="NormalBold"/>
      </w:pPr>
      <w:r w:rsidRPr="001B766E">
        <w:rPr>
          <w:rStyle w:val="HideTWBExt"/>
          <w:b w:val="0"/>
          <w:szCs w:val="24"/>
        </w:rPr>
        <w:t>&lt;Article&gt;</w:t>
      </w:r>
      <w:r w:rsidRPr="00713200">
        <w:t>Articolo 8 – paragrafo 3</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FC94B10" w14:textId="77777777" w:rsidTr="00EA5A10">
        <w:trPr>
          <w:jc w:val="center"/>
        </w:trPr>
        <w:tc>
          <w:tcPr>
            <w:tcW w:w="9752" w:type="dxa"/>
            <w:gridSpan w:val="2"/>
          </w:tcPr>
          <w:p w14:paraId="5FD8EB57" w14:textId="77777777" w:rsidR="00BE5B12" w:rsidRPr="00713200" w:rsidRDefault="00BE5B12" w:rsidP="00EA5A10">
            <w:pPr>
              <w:keepNext/>
            </w:pPr>
          </w:p>
        </w:tc>
      </w:tr>
      <w:tr w:rsidR="00BE5B12" w:rsidRPr="00713200" w14:paraId="48429F25" w14:textId="77777777" w:rsidTr="00EA5A10">
        <w:trPr>
          <w:jc w:val="center"/>
        </w:trPr>
        <w:tc>
          <w:tcPr>
            <w:tcW w:w="4876" w:type="dxa"/>
            <w:hideMark/>
          </w:tcPr>
          <w:p w14:paraId="08517238" w14:textId="77777777" w:rsidR="00BE5B12" w:rsidRPr="00713200" w:rsidRDefault="00BE5B12" w:rsidP="00EA5A10">
            <w:pPr>
              <w:pStyle w:val="ColumnHeading"/>
              <w:keepNext/>
            </w:pPr>
            <w:r w:rsidRPr="00713200">
              <w:t>Testo della Commissione</w:t>
            </w:r>
          </w:p>
        </w:tc>
        <w:tc>
          <w:tcPr>
            <w:tcW w:w="4876" w:type="dxa"/>
            <w:hideMark/>
          </w:tcPr>
          <w:p w14:paraId="379773CF" w14:textId="77777777" w:rsidR="00BE5B12" w:rsidRPr="00713200" w:rsidRDefault="00BE5B12" w:rsidP="00EA5A10">
            <w:pPr>
              <w:pStyle w:val="ColumnHeading"/>
              <w:keepNext/>
            </w:pPr>
            <w:r w:rsidRPr="00713200">
              <w:t>Emendamento</w:t>
            </w:r>
          </w:p>
        </w:tc>
      </w:tr>
      <w:tr w:rsidR="00BE5B12" w:rsidRPr="00713200" w14:paraId="74037723" w14:textId="77777777" w:rsidTr="00EA5A10">
        <w:trPr>
          <w:jc w:val="center"/>
        </w:trPr>
        <w:tc>
          <w:tcPr>
            <w:tcW w:w="4876" w:type="dxa"/>
            <w:hideMark/>
          </w:tcPr>
          <w:p w14:paraId="3EE02B34" w14:textId="77777777" w:rsidR="00BE5B12" w:rsidRPr="00713200" w:rsidRDefault="00BE5B12" w:rsidP="00EA5A10">
            <w:pPr>
              <w:pStyle w:val="Normal6"/>
            </w:pPr>
            <w:r w:rsidRPr="00713200">
              <w:t>3.</w:t>
            </w:r>
            <w:r w:rsidRPr="00713200">
              <w:tab/>
              <w:t xml:space="preserve">La Commissione sostiene l'accesso al programma sin dalla più tenera età e indipendentemente dal contesto socioeconomico. A tal fine, garantisce l'adozione di misure volte ad agevolare la partecipazione delle persone con minori opportunità, </w:t>
            </w:r>
            <w:r w:rsidRPr="00713200">
              <w:rPr>
                <w:b/>
                <w:i/>
              </w:rPr>
              <w:t>compresi</w:t>
            </w:r>
            <w:r w:rsidRPr="00713200">
              <w:t xml:space="preserve">, </w:t>
            </w:r>
            <w:r w:rsidRPr="00713200">
              <w:rPr>
                <w:b/>
                <w:i/>
              </w:rPr>
              <w:t>se del caso</w:t>
            </w:r>
            <w:r w:rsidRPr="00713200">
              <w:t>, meccanismi di sostegno finanziario.</w:t>
            </w:r>
          </w:p>
        </w:tc>
        <w:tc>
          <w:tcPr>
            <w:tcW w:w="4876" w:type="dxa"/>
            <w:hideMark/>
          </w:tcPr>
          <w:p w14:paraId="38E63EC9" w14:textId="77777777" w:rsidR="00BE5B12" w:rsidRPr="00713200" w:rsidRDefault="00BE5B12" w:rsidP="00EA5A10">
            <w:pPr>
              <w:pStyle w:val="Normal6"/>
              <w:rPr>
                <w:szCs w:val="24"/>
              </w:rPr>
            </w:pPr>
            <w:r w:rsidRPr="00713200">
              <w:t>3.</w:t>
            </w:r>
            <w:r w:rsidRPr="00713200">
              <w:tab/>
              <w:t xml:space="preserve">La Commissione sostiene l'accesso al programma sin dalla più tenera età </w:t>
            </w:r>
            <w:r w:rsidRPr="00713200">
              <w:rPr>
                <w:b/>
                <w:i/>
              </w:rPr>
              <w:t>per tutti i gruppi destinatari</w:t>
            </w:r>
            <w:r w:rsidRPr="00713200">
              <w:t xml:space="preserve"> e indipendentemente dal contesto socioeconomico. A tal fine, garantisce l'adozione di misure volte ad agevolare la partecipazione delle persone con minori opportunità</w:t>
            </w:r>
            <w:r w:rsidRPr="00713200">
              <w:rPr>
                <w:b/>
                <w:i/>
              </w:rPr>
              <w:t>. Tali misure comprendono</w:t>
            </w:r>
            <w:r w:rsidRPr="00713200">
              <w:t xml:space="preserve">, </w:t>
            </w:r>
            <w:r w:rsidRPr="00713200">
              <w:rPr>
                <w:b/>
                <w:i/>
              </w:rPr>
              <w:t>tra l'altro</w:t>
            </w:r>
            <w:r w:rsidRPr="00713200">
              <w:t xml:space="preserve">, meccanismi di sostegno finanziario </w:t>
            </w:r>
            <w:r w:rsidRPr="00713200">
              <w:rPr>
                <w:b/>
                <w:i/>
              </w:rPr>
              <w:t>e di prefinanziamento</w:t>
            </w:r>
            <w:r w:rsidRPr="00713200">
              <w:t xml:space="preserve">, </w:t>
            </w:r>
            <w:r w:rsidRPr="00713200">
              <w:rPr>
                <w:b/>
                <w:i/>
              </w:rPr>
              <w:t>una copertura adeguata delle spese di mobilità, sostegno all'edilizia abitativa, attività preparatorie e una compensazione dei costi supplementari legati alla disabilità o a una condizione di svantaggio socioeconomico, al fine di agevolare, in particolare, la partecipazione delle persone con minori opportunità, ostacolata da motivi finanziari</w:t>
            </w:r>
            <w:r w:rsidRPr="00713200">
              <w:t xml:space="preserve">. </w:t>
            </w:r>
            <w:r w:rsidRPr="00713200">
              <w:rPr>
                <w:b/>
                <w:i/>
              </w:rPr>
              <w:t>Tali misure comprendono altresì processi digitali per definizione, tra cui firme elettroniche e requisiti semplificati e accessibili in materia di documentazione, nonché flussi di lavoro chiari e coerenti, al fine di ridurre gli obblighi amministrativi sproporzionati per i partecipanti. Ciò apporta vantaggi anche alle PMI, agli erogatori di istruzione e formazione professionale e agli intermediari che sostengono la mobilità.</w:t>
            </w:r>
          </w:p>
        </w:tc>
      </w:tr>
    </w:tbl>
    <w:p w14:paraId="43FE7CEA" w14:textId="77777777" w:rsidR="00BE5B12" w:rsidRPr="001B766E" w:rsidRDefault="00BE5B12" w:rsidP="00BE5B12">
      <w:pPr>
        <w:rPr>
          <w:rStyle w:val="HideTWBExt"/>
        </w:rPr>
      </w:pPr>
      <w:r w:rsidRPr="001B766E">
        <w:rPr>
          <w:rStyle w:val="HideTWBExt"/>
        </w:rPr>
        <w:t>&lt;/Amend&gt;</w:t>
      </w:r>
    </w:p>
    <w:p w14:paraId="150AF8F3"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88</w:t>
      </w:r>
      <w:r w:rsidRPr="001B766E">
        <w:rPr>
          <w:rStyle w:val="HideTWBExt"/>
          <w:b w:val="0"/>
          <w:szCs w:val="24"/>
        </w:rPr>
        <w:t>&lt;/NumAm&gt;</w:t>
      </w:r>
    </w:p>
    <w:p w14:paraId="60FD30E2"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C492730" w14:textId="77777777" w:rsidR="00BE5B12" w:rsidRPr="00713200" w:rsidRDefault="00BE5B12" w:rsidP="00BE5B12">
      <w:pPr>
        <w:pStyle w:val="NormalBold"/>
      </w:pPr>
      <w:r w:rsidRPr="001B766E">
        <w:rPr>
          <w:rStyle w:val="HideTWBExt"/>
          <w:b w:val="0"/>
          <w:szCs w:val="24"/>
        </w:rPr>
        <w:t>&lt;Article&gt;</w:t>
      </w:r>
      <w:r w:rsidRPr="00713200">
        <w:t>Articolo 8 – paragrafo 4</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0D0B331" w14:textId="77777777" w:rsidTr="00EA5A10">
        <w:trPr>
          <w:jc w:val="center"/>
        </w:trPr>
        <w:tc>
          <w:tcPr>
            <w:tcW w:w="9752" w:type="dxa"/>
            <w:gridSpan w:val="2"/>
          </w:tcPr>
          <w:p w14:paraId="4D715B84" w14:textId="77777777" w:rsidR="00BE5B12" w:rsidRPr="00713200" w:rsidRDefault="00BE5B12" w:rsidP="00EA5A10">
            <w:pPr>
              <w:keepNext/>
            </w:pPr>
          </w:p>
        </w:tc>
      </w:tr>
      <w:tr w:rsidR="00BE5B12" w:rsidRPr="00713200" w14:paraId="593A4E0D" w14:textId="77777777" w:rsidTr="00EA5A10">
        <w:trPr>
          <w:jc w:val="center"/>
        </w:trPr>
        <w:tc>
          <w:tcPr>
            <w:tcW w:w="4876" w:type="dxa"/>
            <w:hideMark/>
          </w:tcPr>
          <w:p w14:paraId="31772948" w14:textId="77777777" w:rsidR="00BE5B12" w:rsidRPr="00713200" w:rsidRDefault="00BE5B12" w:rsidP="00EA5A10">
            <w:pPr>
              <w:pStyle w:val="ColumnHeading"/>
              <w:keepNext/>
            </w:pPr>
            <w:r w:rsidRPr="00713200">
              <w:t>Testo della Commissione</w:t>
            </w:r>
          </w:p>
        </w:tc>
        <w:tc>
          <w:tcPr>
            <w:tcW w:w="4876" w:type="dxa"/>
            <w:hideMark/>
          </w:tcPr>
          <w:p w14:paraId="437777C3" w14:textId="77777777" w:rsidR="00BE5B12" w:rsidRPr="00713200" w:rsidRDefault="00BE5B12" w:rsidP="00EA5A10">
            <w:pPr>
              <w:pStyle w:val="ColumnHeading"/>
              <w:keepNext/>
            </w:pPr>
            <w:r w:rsidRPr="00713200">
              <w:t>Emendamento</w:t>
            </w:r>
          </w:p>
        </w:tc>
      </w:tr>
      <w:tr w:rsidR="00BE5B12" w:rsidRPr="00713200" w14:paraId="5FE84103" w14:textId="77777777" w:rsidTr="00EA5A10">
        <w:trPr>
          <w:jc w:val="center"/>
        </w:trPr>
        <w:tc>
          <w:tcPr>
            <w:tcW w:w="4876" w:type="dxa"/>
            <w:hideMark/>
          </w:tcPr>
          <w:p w14:paraId="2CD13D3D" w14:textId="77777777" w:rsidR="00BE5B12" w:rsidRPr="00713200" w:rsidRDefault="00BE5B12" w:rsidP="00EA5A10">
            <w:pPr>
              <w:pStyle w:val="Normal6"/>
            </w:pPr>
            <w:r w:rsidRPr="00713200">
              <w:t>4.</w:t>
            </w:r>
            <w:r w:rsidRPr="00713200">
              <w:tab/>
              <w:t>La Commissione può adeguare, oppure può autorizzare le agenzie nazionali di cui all'articolo 19 ad adeguare, sulla base di criteri oggettivi, i meccanismi di sostegno finanziario per migliorare l'accesso alle persone con minori opportunità.</w:t>
            </w:r>
          </w:p>
        </w:tc>
        <w:tc>
          <w:tcPr>
            <w:tcW w:w="4876" w:type="dxa"/>
            <w:hideMark/>
          </w:tcPr>
          <w:p w14:paraId="722711F1" w14:textId="77777777" w:rsidR="00BE5B12" w:rsidRPr="00713200" w:rsidRDefault="00BE5B12" w:rsidP="00EA5A10">
            <w:pPr>
              <w:pStyle w:val="Normal6"/>
              <w:rPr>
                <w:szCs w:val="24"/>
              </w:rPr>
            </w:pPr>
            <w:r w:rsidRPr="00713200">
              <w:t>4.</w:t>
            </w:r>
            <w:r w:rsidRPr="00713200">
              <w:tab/>
              <w:t>La Commissione può adeguare, oppure può autorizzare le agenzie nazionali di cui all'articolo 19 ad adeguare, sulla base di criteri oggettivi, i meccanismi di sostegno finanziario per migliorare l'accesso alle persone con minori opportunità</w:t>
            </w:r>
            <w:r w:rsidRPr="00713200">
              <w:rPr>
                <w:b/>
                <w:i/>
              </w:rPr>
              <w:t>, garantendo nel contempo un'adeguata copertura dei costi di mobilità aggiuntivi sostenuti dai beneficiari, da e verso le regioni remote, insulari, montane, scarsamente servite e ultraperiferiche, nonché i paesi e territori d'oltremare associati all'Unione</w:t>
            </w:r>
            <w:r w:rsidRPr="00713200">
              <w:t>.</w:t>
            </w:r>
          </w:p>
        </w:tc>
      </w:tr>
    </w:tbl>
    <w:p w14:paraId="6C12F0AC" w14:textId="77777777" w:rsidR="00BE5B12" w:rsidRPr="00713200" w:rsidRDefault="00BE5B12" w:rsidP="00BE5B12">
      <w:pPr>
        <w:rPr>
          <w:rFonts w:ascii="Arial" w:hAnsi="Arial" w:cs="Arial"/>
          <w:noProof/>
          <w:vanish/>
          <w:color w:val="000080"/>
          <w:sz w:val="20"/>
        </w:rPr>
      </w:pPr>
      <w:r w:rsidRPr="001B766E">
        <w:rPr>
          <w:rStyle w:val="HideTWBExt"/>
        </w:rPr>
        <w:t>&lt;/Amend&gt;</w:t>
      </w:r>
    </w:p>
    <w:p w14:paraId="2DA7D57F"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89</w:t>
      </w:r>
      <w:r w:rsidRPr="001B766E">
        <w:rPr>
          <w:rStyle w:val="HideTWBExt"/>
          <w:b w:val="0"/>
          <w:szCs w:val="24"/>
        </w:rPr>
        <w:t>&lt;/NumAm&gt;</w:t>
      </w:r>
    </w:p>
    <w:p w14:paraId="1AB628E7"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94BEF7F" w14:textId="77777777" w:rsidR="00BE5B12" w:rsidRPr="00713200" w:rsidRDefault="00BE5B12" w:rsidP="00BE5B12">
      <w:pPr>
        <w:pStyle w:val="NormalBold"/>
      </w:pPr>
      <w:r w:rsidRPr="001B766E">
        <w:rPr>
          <w:rStyle w:val="HideTWBExt"/>
          <w:b w:val="0"/>
          <w:szCs w:val="24"/>
        </w:rPr>
        <w:t>&lt;Article&gt;</w:t>
      </w:r>
      <w:r w:rsidRPr="00713200">
        <w:t>Articolo 8 – paragrafo 4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3060D3EC" w14:textId="77777777" w:rsidTr="00EA5A10">
        <w:trPr>
          <w:jc w:val="center"/>
        </w:trPr>
        <w:tc>
          <w:tcPr>
            <w:tcW w:w="9752" w:type="dxa"/>
            <w:gridSpan w:val="2"/>
          </w:tcPr>
          <w:p w14:paraId="512FC336" w14:textId="77777777" w:rsidR="00BE5B12" w:rsidRPr="00713200" w:rsidRDefault="00BE5B12" w:rsidP="00EA5A10">
            <w:pPr>
              <w:keepNext/>
            </w:pPr>
          </w:p>
        </w:tc>
      </w:tr>
      <w:tr w:rsidR="00BE5B12" w:rsidRPr="00713200" w14:paraId="11B77CE9" w14:textId="77777777" w:rsidTr="00EA5A10">
        <w:trPr>
          <w:jc w:val="center"/>
        </w:trPr>
        <w:tc>
          <w:tcPr>
            <w:tcW w:w="4876" w:type="dxa"/>
            <w:hideMark/>
          </w:tcPr>
          <w:p w14:paraId="0DAECE64" w14:textId="77777777" w:rsidR="00BE5B12" w:rsidRPr="00713200" w:rsidRDefault="00BE5B12" w:rsidP="00EA5A10">
            <w:pPr>
              <w:pStyle w:val="ColumnHeading"/>
              <w:keepNext/>
            </w:pPr>
            <w:r w:rsidRPr="00713200">
              <w:t>Testo della Commissione</w:t>
            </w:r>
          </w:p>
        </w:tc>
        <w:tc>
          <w:tcPr>
            <w:tcW w:w="4876" w:type="dxa"/>
            <w:hideMark/>
          </w:tcPr>
          <w:p w14:paraId="06309B03" w14:textId="77777777" w:rsidR="00BE5B12" w:rsidRPr="00713200" w:rsidRDefault="00BE5B12" w:rsidP="00EA5A10">
            <w:pPr>
              <w:pStyle w:val="ColumnHeading"/>
              <w:keepNext/>
            </w:pPr>
            <w:r w:rsidRPr="00713200">
              <w:t>Emendamento</w:t>
            </w:r>
          </w:p>
        </w:tc>
      </w:tr>
      <w:tr w:rsidR="00BE5B12" w:rsidRPr="00713200" w14:paraId="7855834D" w14:textId="77777777" w:rsidTr="00EA5A10">
        <w:trPr>
          <w:jc w:val="center"/>
        </w:trPr>
        <w:tc>
          <w:tcPr>
            <w:tcW w:w="4876" w:type="dxa"/>
          </w:tcPr>
          <w:p w14:paraId="473FC0AC" w14:textId="77777777" w:rsidR="00BE5B12" w:rsidRPr="00713200" w:rsidRDefault="00BE5B12" w:rsidP="00EA5A10">
            <w:pPr>
              <w:pStyle w:val="Normal6"/>
            </w:pPr>
          </w:p>
        </w:tc>
        <w:tc>
          <w:tcPr>
            <w:tcW w:w="4876" w:type="dxa"/>
            <w:hideMark/>
          </w:tcPr>
          <w:p w14:paraId="73CF7201" w14:textId="77777777" w:rsidR="00BE5B12" w:rsidRPr="00713200" w:rsidRDefault="00BE5B12" w:rsidP="00EA5A10">
            <w:pPr>
              <w:pStyle w:val="Normal6"/>
              <w:rPr>
                <w:szCs w:val="24"/>
              </w:rPr>
            </w:pPr>
            <w:r w:rsidRPr="00713200">
              <w:rPr>
                <w:b/>
                <w:i/>
              </w:rPr>
              <w:t>4 bis.</w:t>
            </w:r>
            <w:r w:rsidRPr="00713200">
              <w:rPr>
                <w:b/>
                <w:i/>
              </w:rPr>
              <w:tab/>
              <w:t>La Commissione garantisce che il programma contribuisca all'apprendimento permanente offrendo opportunità di mobilità ai discenti in una fase successiva della loro vita.</w:t>
            </w:r>
          </w:p>
        </w:tc>
      </w:tr>
    </w:tbl>
    <w:p w14:paraId="039B1364" w14:textId="77777777" w:rsidR="00BE5B12" w:rsidRPr="001B766E" w:rsidRDefault="00BE5B12" w:rsidP="00BE5B12">
      <w:pPr>
        <w:rPr>
          <w:rStyle w:val="HideTWBExt"/>
        </w:rPr>
      </w:pPr>
      <w:r w:rsidRPr="001B766E">
        <w:rPr>
          <w:rStyle w:val="HideTWBExt"/>
        </w:rPr>
        <w:t>&lt;/Amend&gt;</w:t>
      </w:r>
    </w:p>
    <w:p w14:paraId="6F43A4E3"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90</w:t>
      </w:r>
      <w:r w:rsidRPr="001B766E">
        <w:rPr>
          <w:rStyle w:val="HideTWBExt"/>
          <w:b w:val="0"/>
          <w:szCs w:val="24"/>
        </w:rPr>
        <w:t>&lt;/NumAm&gt;</w:t>
      </w:r>
    </w:p>
    <w:p w14:paraId="11199633"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DA3CE37" w14:textId="77777777" w:rsidR="00BE5B12" w:rsidRPr="00713200" w:rsidRDefault="00BE5B12" w:rsidP="00BE5B12">
      <w:pPr>
        <w:pStyle w:val="NormalBold"/>
      </w:pPr>
      <w:r w:rsidRPr="001B766E">
        <w:rPr>
          <w:rStyle w:val="HideTWBExt"/>
          <w:b w:val="0"/>
          <w:szCs w:val="24"/>
        </w:rPr>
        <w:t>&lt;Article&gt;</w:t>
      </w:r>
      <w:r w:rsidRPr="00713200">
        <w:t>Articolo 8 – paragrafo 5</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39A4C07" w14:textId="77777777" w:rsidTr="00EA5A10">
        <w:trPr>
          <w:jc w:val="center"/>
        </w:trPr>
        <w:tc>
          <w:tcPr>
            <w:tcW w:w="9752" w:type="dxa"/>
            <w:gridSpan w:val="2"/>
          </w:tcPr>
          <w:p w14:paraId="302AC37C" w14:textId="77777777" w:rsidR="00BE5B12" w:rsidRPr="00713200" w:rsidRDefault="00BE5B12" w:rsidP="00EA5A10">
            <w:pPr>
              <w:keepNext/>
            </w:pPr>
          </w:p>
        </w:tc>
      </w:tr>
      <w:tr w:rsidR="00BE5B12" w:rsidRPr="00713200" w14:paraId="6B54A1A9" w14:textId="77777777" w:rsidTr="00EA5A10">
        <w:trPr>
          <w:jc w:val="center"/>
        </w:trPr>
        <w:tc>
          <w:tcPr>
            <w:tcW w:w="4876" w:type="dxa"/>
            <w:hideMark/>
          </w:tcPr>
          <w:p w14:paraId="01639C89" w14:textId="77777777" w:rsidR="00BE5B12" w:rsidRPr="00713200" w:rsidRDefault="00BE5B12" w:rsidP="00EA5A10">
            <w:pPr>
              <w:pStyle w:val="ColumnHeading"/>
              <w:keepNext/>
            </w:pPr>
            <w:r w:rsidRPr="00713200">
              <w:t>Testo della Commissione</w:t>
            </w:r>
          </w:p>
        </w:tc>
        <w:tc>
          <w:tcPr>
            <w:tcW w:w="4876" w:type="dxa"/>
            <w:hideMark/>
          </w:tcPr>
          <w:p w14:paraId="6578EE23" w14:textId="77777777" w:rsidR="00BE5B12" w:rsidRPr="00713200" w:rsidRDefault="00BE5B12" w:rsidP="00EA5A10">
            <w:pPr>
              <w:pStyle w:val="ColumnHeading"/>
              <w:keepNext/>
            </w:pPr>
            <w:r w:rsidRPr="00713200">
              <w:t>Emendamento</w:t>
            </w:r>
          </w:p>
        </w:tc>
      </w:tr>
      <w:tr w:rsidR="00BE5B12" w:rsidRPr="00713200" w14:paraId="565BE117" w14:textId="77777777" w:rsidTr="00EA5A10">
        <w:trPr>
          <w:jc w:val="center"/>
        </w:trPr>
        <w:tc>
          <w:tcPr>
            <w:tcW w:w="4876" w:type="dxa"/>
            <w:hideMark/>
          </w:tcPr>
          <w:p w14:paraId="28CAB9BF" w14:textId="77777777" w:rsidR="00BE5B12" w:rsidRPr="00713200" w:rsidRDefault="00BE5B12" w:rsidP="00EA5A10">
            <w:pPr>
              <w:pStyle w:val="Normal6"/>
            </w:pPr>
            <w:r w:rsidRPr="00713200">
              <w:t>5.</w:t>
            </w:r>
            <w:r w:rsidRPr="00713200">
              <w:tab/>
              <w:t>I costi delle misure destinate a facilitare o a sostenere la partecipazione delle persone con minori opportunità non giustificano il rigetto di una domanda nell'ambito del programma.</w:t>
            </w:r>
          </w:p>
        </w:tc>
        <w:tc>
          <w:tcPr>
            <w:tcW w:w="4876" w:type="dxa"/>
            <w:hideMark/>
          </w:tcPr>
          <w:p w14:paraId="044496DA" w14:textId="77777777" w:rsidR="00BE5B12" w:rsidRPr="00713200" w:rsidRDefault="00BE5B12" w:rsidP="00EA5A10">
            <w:pPr>
              <w:pStyle w:val="Normal6"/>
              <w:rPr>
                <w:szCs w:val="24"/>
              </w:rPr>
            </w:pPr>
            <w:r w:rsidRPr="00713200">
              <w:t>5.</w:t>
            </w:r>
            <w:r w:rsidRPr="00713200">
              <w:tab/>
              <w:t>I costi delle misure destinate a facilitare o a sostenere la partecipazione delle persone con minori opportunità non giustificano il rigetto di una domanda nell'ambito del programma</w:t>
            </w:r>
            <w:r w:rsidRPr="00713200">
              <w:rPr>
                <w:b/>
                <w:i/>
              </w:rPr>
              <w:t>, né incidono negativamente sulla valutazione della qualità o sulla classificazione della domanda</w:t>
            </w:r>
            <w:r w:rsidRPr="00713200">
              <w:t>.</w:t>
            </w:r>
          </w:p>
        </w:tc>
      </w:tr>
    </w:tbl>
    <w:p w14:paraId="1DD71C87" w14:textId="77777777" w:rsidR="00BE5B12" w:rsidRPr="00713200" w:rsidRDefault="00BE5B12" w:rsidP="00BE5B12">
      <w:r w:rsidRPr="001B766E">
        <w:rPr>
          <w:rStyle w:val="HideTWBExt"/>
        </w:rPr>
        <w:t>&lt;/Amend&gt;</w:t>
      </w:r>
    </w:p>
    <w:p w14:paraId="606E3378" w14:textId="77777777" w:rsidR="00BE5B12" w:rsidRPr="00713200" w:rsidRDefault="00BE5B12" w:rsidP="00BE5B12">
      <w:pPr>
        <w:pStyle w:val="AmNumberTabs"/>
      </w:pPr>
      <w:r w:rsidRPr="001B766E">
        <w:rPr>
          <w:rStyle w:val="HideTWBExt"/>
          <w:b w:val="0"/>
          <w:szCs w:val="24"/>
        </w:rPr>
        <w:lastRenderedPageBreak/>
        <w:t>&lt;Amend&gt;</w:t>
      </w:r>
      <w:r w:rsidRPr="00713200">
        <w:t>Emendamento</w:t>
      </w:r>
      <w:r w:rsidRPr="00713200">
        <w:tab/>
      </w:r>
      <w:r w:rsidRPr="00713200">
        <w:tab/>
      </w:r>
      <w:r w:rsidRPr="001B766E">
        <w:rPr>
          <w:rStyle w:val="HideTWBExt"/>
          <w:b w:val="0"/>
          <w:szCs w:val="24"/>
        </w:rPr>
        <w:t>&lt;NumAm&gt;</w:t>
      </w:r>
      <w:r w:rsidRPr="00713200">
        <w:t>91</w:t>
      </w:r>
      <w:r w:rsidRPr="001B766E">
        <w:rPr>
          <w:rStyle w:val="HideTWBExt"/>
          <w:b w:val="0"/>
          <w:szCs w:val="24"/>
        </w:rPr>
        <w:t>&lt;/NumAm&gt;</w:t>
      </w:r>
    </w:p>
    <w:p w14:paraId="7EB966EB"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9AE4DE4" w14:textId="77777777" w:rsidR="00BE5B12" w:rsidRPr="00713200" w:rsidRDefault="00BE5B12" w:rsidP="00BE5B12">
      <w:pPr>
        <w:pStyle w:val="NormalBold"/>
      </w:pPr>
      <w:r w:rsidRPr="001B766E">
        <w:rPr>
          <w:rStyle w:val="HideTWBExt"/>
          <w:b w:val="0"/>
          <w:szCs w:val="24"/>
        </w:rPr>
        <w:t>&lt;Article&gt;</w:t>
      </w:r>
      <w:r w:rsidRPr="00713200">
        <w:t>Articolo 8 – paragrafo 7</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1415DE5" w14:textId="77777777" w:rsidTr="00EA5A10">
        <w:trPr>
          <w:jc w:val="center"/>
        </w:trPr>
        <w:tc>
          <w:tcPr>
            <w:tcW w:w="9752" w:type="dxa"/>
            <w:gridSpan w:val="2"/>
          </w:tcPr>
          <w:p w14:paraId="1EEEFBDF" w14:textId="77777777" w:rsidR="00BE5B12" w:rsidRPr="00713200" w:rsidRDefault="00BE5B12" w:rsidP="00EA5A10">
            <w:pPr>
              <w:keepNext/>
            </w:pPr>
          </w:p>
        </w:tc>
      </w:tr>
      <w:tr w:rsidR="00BE5B12" w:rsidRPr="00713200" w14:paraId="7D4D0372" w14:textId="77777777" w:rsidTr="00EA5A10">
        <w:trPr>
          <w:jc w:val="center"/>
        </w:trPr>
        <w:tc>
          <w:tcPr>
            <w:tcW w:w="4876" w:type="dxa"/>
            <w:hideMark/>
          </w:tcPr>
          <w:p w14:paraId="53BC09C2" w14:textId="77777777" w:rsidR="00BE5B12" w:rsidRPr="00713200" w:rsidRDefault="00BE5B12" w:rsidP="00EA5A10">
            <w:pPr>
              <w:pStyle w:val="ColumnHeading"/>
              <w:keepNext/>
            </w:pPr>
            <w:r w:rsidRPr="00713200">
              <w:t>Testo della Commissione</w:t>
            </w:r>
          </w:p>
        </w:tc>
        <w:tc>
          <w:tcPr>
            <w:tcW w:w="4876" w:type="dxa"/>
            <w:hideMark/>
          </w:tcPr>
          <w:p w14:paraId="6FCF4312" w14:textId="77777777" w:rsidR="00BE5B12" w:rsidRPr="00713200" w:rsidRDefault="00BE5B12" w:rsidP="00EA5A10">
            <w:pPr>
              <w:pStyle w:val="ColumnHeading"/>
              <w:keepNext/>
            </w:pPr>
            <w:r w:rsidRPr="00713200">
              <w:t>Emendamento</w:t>
            </w:r>
          </w:p>
        </w:tc>
      </w:tr>
      <w:tr w:rsidR="00BE5B12" w:rsidRPr="00713200" w14:paraId="4123D50A" w14:textId="77777777" w:rsidTr="00EA5A10">
        <w:trPr>
          <w:jc w:val="center"/>
        </w:trPr>
        <w:tc>
          <w:tcPr>
            <w:tcW w:w="4876" w:type="dxa"/>
            <w:hideMark/>
          </w:tcPr>
          <w:p w14:paraId="0E8A1AA3" w14:textId="77777777" w:rsidR="00BE5B12" w:rsidRPr="00713200" w:rsidRDefault="00BE5B12" w:rsidP="00EA5A10">
            <w:pPr>
              <w:pStyle w:val="Normal6"/>
            </w:pPr>
            <w:r w:rsidRPr="00713200">
              <w:t>7.</w:t>
            </w:r>
            <w:r w:rsidRPr="00713200">
              <w:tab/>
              <w:t>La Commissione monitora periodicamente l'attuazione delle misure per l'inclusione e la diversità, compresi i piani nazionali per l'inclusione e la diversità.</w:t>
            </w:r>
          </w:p>
        </w:tc>
        <w:tc>
          <w:tcPr>
            <w:tcW w:w="4876" w:type="dxa"/>
            <w:hideMark/>
          </w:tcPr>
          <w:p w14:paraId="632C9A2E" w14:textId="77777777" w:rsidR="00BE5B12" w:rsidRPr="00713200" w:rsidRDefault="00BE5B12" w:rsidP="00EA5A10">
            <w:pPr>
              <w:pStyle w:val="Normal6"/>
              <w:rPr>
                <w:szCs w:val="24"/>
              </w:rPr>
            </w:pPr>
            <w:r w:rsidRPr="00713200">
              <w:t>7.</w:t>
            </w:r>
            <w:r w:rsidRPr="00713200">
              <w:tab/>
              <w:t>La Commissione monitora periodicamente l'attuazione delle misure per l'inclusione e la diversità, compresi i piani nazionali per l'inclusione e la diversità</w:t>
            </w:r>
            <w:r w:rsidRPr="00713200">
              <w:rPr>
                <w:b/>
                <w:i/>
              </w:rPr>
              <w:t>, anche attraverso indicatori relativi all'impatto sociale, alla parità di accesso e alla qualità del lavoro</w:t>
            </w:r>
            <w:r w:rsidRPr="00713200">
              <w:t>.</w:t>
            </w:r>
          </w:p>
        </w:tc>
      </w:tr>
    </w:tbl>
    <w:p w14:paraId="16B0C3EA" w14:textId="77777777" w:rsidR="00BE5B12" w:rsidRPr="00713200" w:rsidRDefault="00BE5B12" w:rsidP="00BE5B12">
      <w:r w:rsidRPr="001B766E">
        <w:rPr>
          <w:rStyle w:val="HideTWBExt"/>
        </w:rPr>
        <w:t>&lt;/Amend&gt;</w:t>
      </w:r>
    </w:p>
    <w:p w14:paraId="1658B556"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92</w:t>
      </w:r>
      <w:r w:rsidRPr="001B766E">
        <w:rPr>
          <w:rStyle w:val="HideTWBExt"/>
          <w:b w:val="0"/>
          <w:szCs w:val="24"/>
        </w:rPr>
        <w:t>&lt;/NumAm&gt;</w:t>
      </w:r>
    </w:p>
    <w:p w14:paraId="64316919" w14:textId="77777777" w:rsidR="00BE5B12" w:rsidRPr="00713200" w:rsidRDefault="00BE5B12" w:rsidP="00BE5B12"/>
    <w:p w14:paraId="5699E183"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686D3AF9" w14:textId="77777777" w:rsidR="00BE5B12" w:rsidRPr="00713200" w:rsidRDefault="00BE5B12" w:rsidP="00BE5B12">
      <w:pPr>
        <w:pStyle w:val="NormalBold"/>
      </w:pPr>
      <w:r w:rsidRPr="001B766E">
        <w:rPr>
          <w:rStyle w:val="HideTWBExt"/>
          <w:b w:val="0"/>
          <w:szCs w:val="24"/>
        </w:rPr>
        <w:t>&lt;Article&gt;</w:t>
      </w:r>
      <w:r w:rsidRPr="00713200">
        <w:t>Articolo 9 – paragrafo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BAB2186" w14:textId="77777777" w:rsidTr="00EA5A10">
        <w:trPr>
          <w:jc w:val="center"/>
        </w:trPr>
        <w:tc>
          <w:tcPr>
            <w:tcW w:w="9752" w:type="dxa"/>
            <w:gridSpan w:val="2"/>
          </w:tcPr>
          <w:p w14:paraId="417C613C" w14:textId="77777777" w:rsidR="00BE5B12" w:rsidRPr="00713200" w:rsidRDefault="00BE5B12" w:rsidP="00EA5A10">
            <w:pPr>
              <w:keepNext/>
            </w:pPr>
          </w:p>
        </w:tc>
      </w:tr>
      <w:tr w:rsidR="00BE5B12" w:rsidRPr="00713200" w14:paraId="2642DDA9" w14:textId="77777777" w:rsidTr="00EA5A10">
        <w:trPr>
          <w:jc w:val="center"/>
        </w:trPr>
        <w:tc>
          <w:tcPr>
            <w:tcW w:w="4876" w:type="dxa"/>
            <w:hideMark/>
          </w:tcPr>
          <w:p w14:paraId="4F31ECA4" w14:textId="77777777" w:rsidR="00BE5B12" w:rsidRPr="00713200" w:rsidRDefault="00BE5B12" w:rsidP="00EA5A10">
            <w:pPr>
              <w:pStyle w:val="ColumnHeading"/>
              <w:keepNext/>
            </w:pPr>
            <w:r w:rsidRPr="00713200">
              <w:t>Testo della Commissione</w:t>
            </w:r>
          </w:p>
        </w:tc>
        <w:tc>
          <w:tcPr>
            <w:tcW w:w="4876" w:type="dxa"/>
            <w:hideMark/>
          </w:tcPr>
          <w:p w14:paraId="49503D0C" w14:textId="77777777" w:rsidR="00BE5B12" w:rsidRPr="00713200" w:rsidRDefault="00BE5B12" w:rsidP="00EA5A10">
            <w:pPr>
              <w:pStyle w:val="ColumnHeading"/>
              <w:keepNext/>
            </w:pPr>
            <w:r w:rsidRPr="00713200">
              <w:t>Emendamento</w:t>
            </w:r>
          </w:p>
        </w:tc>
      </w:tr>
      <w:tr w:rsidR="00BE5B12" w:rsidRPr="00713200" w14:paraId="6EEC96E1" w14:textId="77777777" w:rsidTr="00EA5A10">
        <w:trPr>
          <w:jc w:val="center"/>
        </w:trPr>
        <w:tc>
          <w:tcPr>
            <w:tcW w:w="4876" w:type="dxa"/>
            <w:hideMark/>
          </w:tcPr>
          <w:p w14:paraId="6E3E703D" w14:textId="77777777" w:rsidR="00BE5B12" w:rsidRPr="00713200" w:rsidRDefault="00BE5B12" w:rsidP="00EA5A10">
            <w:pPr>
              <w:pStyle w:val="Normal6"/>
            </w:pPr>
            <w:r w:rsidRPr="00713200">
              <w:t>1.</w:t>
            </w:r>
            <w:r w:rsidRPr="00713200">
              <w:tab/>
              <w:t xml:space="preserve">La dotazione finanziaria indicativa per l'attuazione del programma nel periodo 2028-2034 è fissata a </w:t>
            </w:r>
            <w:r w:rsidRPr="00713200">
              <w:rPr>
                <w:b/>
                <w:i/>
              </w:rPr>
              <w:t>40 827 000 000</w:t>
            </w:r>
            <w:r w:rsidRPr="00713200">
              <w:t xml:space="preserve"> EUR a prezzi correnti.</w:t>
            </w:r>
          </w:p>
        </w:tc>
        <w:tc>
          <w:tcPr>
            <w:tcW w:w="4876" w:type="dxa"/>
            <w:hideMark/>
          </w:tcPr>
          <w:p w14:paraId="6C64B7D0" w14:textId="77777777" w:rsidR="00BE5B12" w:rsidRPr="00713200" w:rsidRDefault="00BE5B12" w:rsidP="00EA5A10">
            <w:pPr>
              <w:pStyle w:val="Normal6"/>
              <w:rPr>
                <w:szCs w:val="24"/>
              </w:rPr>
            </w:pPr>
            <w:r w:rsidRPr="00713200">
              <w:t>1.</w:t>
            </w:r>
            <w:r w:rsidRPr="00713200">
              <w:tab/>
              <w:t xml:space="preserve">La dotazione finanziaria indicativa per l'attuazione del programma nel periodo 2028-2034 è fissata a </w:t>
            </w:r>
            <w:r w:rsidRPr="00713200">
              <w:rPr>
                <w:b/>
                <w:i/>
              </w:rPr>
              <w:t>47,39 miliardi di</w:t>
            </w:r>
            <w:r w:rsidRPr="00713200">
              <w:t xml:space="preserve"> EUR a prezzi correnti.</w:t>
            </w:r>
          </w:p>
        </w:tc>
      </w:tr>
    </w:tbl>
    <w:p w14:paraId="05651A5F" w14:textId="77777777" w:rsidR="00BE5B12" w:rsidRPr="00713200" w:rsidRDefault="00BE5B12" w:rsidP="00BE5B12">
      <w:r w:rsidRPr="001B766E">
        <w:rPr>
          <w:rStyle w:val="HideTWBExt"/>
        </w:rPr>
        <w:t>&lt;/Amend&gt;</w:t>
      </w:r>
    </w:p>
    <w:p w14:paraId="12B15FE4" w14:textId="77777777" w:rsidR="00BE5B12" w:rsidRPr="001B766E" w:rsidRDefault="00BE5B12" w:rsidP="00BE5B12">
      <w:pPr>
        <w:rPr>
          <w:rStyle w:val="HideTWBExt"/>
        </w:rPr>
      </w:pPr>
    </w:p>
    <w:p w14:paraId="39B87C3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93</w:t>
      </w:r>
      <w:r w:rsidRPr="001B766E">
        <w:rPr>
          <w:rStyle w:val="HideTWBExt"/>
          <w:b w:val="0"/>
          <w:szCs w:val="24"/>
        </w:rPr>
        <w:t>&lt;/NumAm&gt;</w:t>
      </w:r>
    </w:p>
    <w:p w14:paraId="7581B094"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0B6007DE" w14:textId="77777777" w:rsidR="00BE5B12" w:rsidRPr="00713200" w:rsidRDefault="00BE5B12" w:rsidP="00BE5B12">
      <w:pPr>
        <w:pStyle w:val="NormalBold"/>
      </w:pPr>
      <w:r w:rsidRPr="001B766E">
        <w:rPr>
          <w:rStyle w:val="HideTWBExt"/>
          <w:b w:val="0"/>
          <w:szCs w:val="24"/>
        </w:rPr>
        <w:t>&lt;Article&gt;</w:t>
      </w:r>
      <w:r w:rsidRPr="00713200">
        <w:t>Articolo 9 – paragrafo 1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B5026D8" w14:textId="77777777" w:rsidTr="00EA5A10">
        <w:trPr>
          <w:jc w:val="center"/>
        </w:trPr>
        <w:tc>
          <w:tcPr>
            <w:tcW w:w="9752" w:type="dxa"/>
            <w:gridSpan w:val="2"/>
          </w:tcPr>
          <w:p w14:paraId="7E1A8AEA" w14:textId="77777777" w:rsidR="00BE5B12" w:rsidRPr="00713200" w:rsidRDefault="00BE5B12" w:rsidP="00EA5A10">
            <w:pPr>
              <w:keepNext/>
            </w:pPr>
          </w:p>
        </w:tc>
      </w:tr>
      <w:tr w:rsidR="00BE5B12" w:rsidRPr="00713200" w14:paraId="409F8DFB" w14:textId="77777777" w:rsidTr="00EA5A10">
        <w:trPr>
          <w:jc w:val="center"/>
        </w:trPr>
        <w:tc>
          <w:tcPr>
            <w:tcW w:w="4876" w:type="dxa"/>
            <w:hideMark/>
          </w:tcPr>
          <w:p w14:paraId="2CEF25C7" w14:textId="77777777" w:rsidR="00BE5B12" w:rsidRPr="00713200" w:rsidRDefault="00BE5B12" w:rsidP="00EA5A10">
            <w:pPr>
              <w:pStyle w:val="ColumnHeading"/>
              <w:keepNext/>
            </w:pPr>
            <w:r w:rsidRPr="00713200">
              <w:t>Testo della Commissione</w:t>
            </w:r>
          </w:p>
        </w:tc>
        <w:tc>
          <w:tcPr>
            <w:tcW w:w="4876" w:type="dxa"/>
            <w:hideMark/>
          </w:tcPr>
          <w:p w14:paraId="6D89200D" w14:textId="77777777" w:rsidR="00BE5B12" w:rsidRPr="00713200" w:rsidRDefault="00BE5B12" w:rsidP="00EA5A10">
            <w:pPr>
              <w:pStyle w:val="ColumnHeading"/>
              <w:keepNext/>
            </w:pPr>
            <w:r w:rsidRPr="00713200">
              <w:t>Emendamento</w:t>
            </w:r>
          </w:p>
        </w:tc>
      </w:tr>
      <w:tr w:rsidR="00BE5B12" w:rsidRPr="00713200" w14:paraId="0E04FEBE" w14:textId="77777777" w:rsidTr="00EA5A10">
        <w:trPr>
          <w:jc w:val="center"/>
        </w:trPr>
        <w:tc>
          <w:tcPr>
            <w:tcW w:w="4876" w:type="dxa"/>
          </w:tcPr>
          <w:p w14:paraId="4416A861" w14:textId="77777777" w:rsidR="00BE5B12" w:rsidRPr="00713200" w:rsidRDefault="00BE5B12" w:rsidP="00EA5A10">
            <w:pPr>
              <w:pStyle w:val="Normal6"/>
            </w:pPr>
          </w:p>
        </w:tc>
        <w:tc>
          <w:tcPr>
            <w:tcW w:w="4876" w:type="dxa"/>
            <w:hideMark/>
          </w:tcPr>
          <w:p w14:paraId="3446750B" w14:textId="77777777" w:rsidR="00BE5B12" w:rsidRPr="00713200" w:rsidRDefault="00BE5B12" w:rsidP="00EA5A10">
            <w:pPr>
              <w:pStyle w:val="Normal6"/>
              <w:rPr>
                <w:szCs w:val="24"/>
              </w:rPr>
            </w:pPr>
            <w:r w:rsidRPr="00713200">
              <w:rPr>
                <w:b/>
                <w:i/>
              </w:rPr>
              <w:t>1 bis.</w:t>
            </w:r>
            <w:r w:rsidRPr="00713200">
              <w:rPr>
                <w:b/>
                <w:i/>
              </w:rPr>
              <w:tab/>
              <w:t>La ripartizione indicativa dell'importo di cui al paragrafo 1 è la seguente:</w:t>
            </w:r>
          </w:p>
        </w:tc>
      </w:tr>
      <w:tr w:rsidR="00BE5B12" w:rsidRPr="00713200" w14:paraId="60F6AA2D" w14:textId="77777777" w:rsidTr="00EA5A10">
        <w:trPr>
          <w:jc w:val="center"/>
        </w:trPr>
        <w:tc>
          <w:tcPr>
            <w:tcW w:w="4876" w:type="dxa"/>
          </w:tcPr>
          <w:p w14:paraId="70AD6708" w14:textId="77777777" w:rsidR="00BE5B12" w:rsidRPr="00713200" w:rsidRDefault="00BE5B12" w:rsidP="00EA5A10">
            <w:pPr>
              <w:pStyle w:val="Normal6"/>
            </w:pPr>
          </w:p>
        </w:tc>
        <w:tc>
          <w:tcPr>
            <w:tcW w:w="4876" w:type="dxa"/>
            <w:hideMark/>
          </w:tcPr>
          <w:p w14:paraId="47569DF5" w14:textId="77777777" w:rsidR="00BE5B12" w:rsidRPr="00713200" w:rsidRDefault="00BE5B12" w:rsidP="00EA5A10">
            <w:pPr>
              <w:pStyle w:val="Normal6"/>
              <w:rPr>
                <w:szCs w:val="24"/>
              </w:rPr>
            </w:pPr>
            <w:r w:rsidRPr="00713200">
              <w:rPr>
                <w:b/>
                <w:i/>
              </w:rPr>
              <w:t>a)</w:t>
            </w:r>
            <w:r w:rsidRPr="00713200">
              <w:rPr>
                <w:b/>
                <w:i/>
              </w:rPr>
              <w:tab/>
              <w:t xml:space="preserve">XXX EUR, pari al X % dell'importo di cui al paragrafo 1 del presente articolo, per azioni nei settori dell'istruzione e della formazione, incluse l'istruzione e la formazione professionale, l'istruzione superiore, l'istruzione scolastica, l'educazione e la cura della </w:t>
            </w:r>
            <w:r w:rsidRPr="00713200">
              <w:rPr>
                <w:b/>
                <w:i/>
              </w:rPr>
              <w:lastRenderedPageBreak/>
              <w:t xml:space="preserve">prima infanzia e l'istruzione degli adulti; </w:t>
            </w:r>
          </w:p>
        </w:tc>
      </w:tr>
      <w:tr w:rsidR="00BE5B12" w:rsidRPr="00713200" w14:paraId="1F334919" w14:textId="77777777" w:rsidTr="00EA5A10">
        <w:trPr>
          <w:jc w:val="center"/>
        </w:trPr>
        <w:tc>
          <w:tcPr>
            <w:tcW w:w="4876" w:type="dxa"/>
          </w:tcPr>
          <w:p w14:paraId="71EB68F2" w14:textId="77777777" w:rsidR="00BE5B12" w:rsidRPr="00713200" w:rsidRDefault="00BE5B12" w:rsidP="00EA5A10">
            <w:pPr>
              <w:pStyle w:val="Normal6"/>
            </w:pPr>
          </w:p>
        </w:tc>
        <w:tc>
          <w:tcPr>
            <w:tcW w:w="4876" w:type="dxa"/>
            <w:hideMark/>
          </w:tcPr>
          <w:p w14:paraId="6F25FBA1" w14:textId="77777777" w:rsidR="00BE5B12" w:rsidRPr="00713200" w:rsidRDefault="00BE5B12" w:rsidP="00EA5A10">
            <w:pPr>
              <w:pStyle w:val="Normal6"/>
              <w:rPr>
                <w:szCs w:val="24"/>
              </w:rPr>
            </w:pPr>
            <w:r w:rsidRPr="00713200">
              <w:rPr>
                <w:b/>
                <w:i/>
              </w:rPr>
              <w:t>b)</w:t>
            </w:r>
            <w:r w:rsidRPr="00713200">
              <w:rPr>
                <w:b/>
                <w:i/>
              </w:rPr>
              <w:tab/>
              <w:t>XXX EUR, pari al X % dell'importo di cui al paragrafo 1 del presente articolo, alle azioni nel settore della gioventù;</w:t>
            </w:r>
          </w:p>
        </w:tc>
      </w:tr>
      <w:tr w:rsidR="00BE5B12" w:rsidRPr="00713200" w14:paraId="4F5DEA1B" w14:textId="77777777" w:rsidTr="00EA5A10">
        <w:trPr>
          <w:jc w:val="center"/>
        </w:trPr>
        <w:tc>
          <w:tcPr>
            <w:tcW w:w="4876" w:type="dxa"/>
          </w:tcPr>
          <w:p w14:paraId="0D88166E" w14:textId="77777777" w:rsidR="00BE5B12" w:rsidRPr="00713200" w:rsidRDefault="00BE5B12" w:rsidP="00EA5A10">
            <w:pPr>
              <w:pStyle w:val="Normal6"/>
            </w:pPr>
          </w:p>
        </w:tc>
        <w:tc>
          <w:tcPr>
            <w:tcW w:w="4876" w:type="dxa"/>
            <w:hideMark/>
          </w:tcPr>
          <w:p w14:paraId="38D14557" w14:textId="77777777" w:rsidR="00BE5B12" w:rsidRPr="00713200" w:rsidRDefault="00BE5B12" w:rsidP="00EA5A10">
            <w:pPr>
              <w:pStyle w:val="Normal6"/>
              <w:rPr>
                <w:szCs w:val="24"/>
              </w:rPr>
            </w:pPr>
            <w:r w:rsidRPr="00713200">
              <w:rPr>
                <w:b/>
                <w:i/>
              </w:rPr>
              <w:t>c)</w:t>
            </w:r>
            <w:r w:rsidRPr="00713200">
              <w:rPr>
                <w:b/>
                <w:i/>
              </w:rPr>
              <w:tab/>
              <w:t>X % alle azioni nel settore dello sport.</w:t>
            </w:r>
          </w:p>
        </w:tc>
      </w:tr>
    </w:tbl>
    <w:p w14:paraId="60EADCEE" w14:textId="77777777" w:rsidR="00BE5B12" w:rsidRPr="001B766E" w:rsidRDefault="00BE5B12" w:rsidP="00BE5B12">
      <w:pPr>
        <w:rPr>
          <w:rStyle w:val="HideTWBExt"/>
        </w:rPr>
      </w:pPr>
      <w:r w:rsidRPr="001B766E">
        <w:rPr>
          <w:rStyle w:val="HideTWBExt"/>
        </w:rPr>
        <w:t>&lt;/Amend&gt;</w:t>
      </w:r>
    </w:p>
    <w:p w14:paraId="2D2A8F79"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94</w:t>
      </w:r>
      <w:r w:rsidRPr="001B766E">
        <w:rPr>
          <w:rStyle w:val="HideTWBExt"/>
          <w:b w:val="0"/>
          <w:szCs w:val="24"/>
        </w:rPr>
        <w:t>&lt;/NumAm&gt;</w:t>
      </w:r>
    </w:p>
    <w:p w14:paraId="54CED5D8"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DEEA4D9" w14:textId="77777777" w:rsidR="00BE5B12" w:rsidRPr="00713200" w:rsidRDefault="00BE5B12" w:rsidP="00BE5B12">
      <w:pPr>
        <w:pStyle w:val="NormalBold"/>
      </w:pPr>
      <w:r w:rsidRPr="001B766E">
        <w:rPr>
          <w:rStyle w:val="HideTWBExt"/>
          <w:b w:val="0"/>
          <w:szCs w:val="24"/>
        </w:rPr>
        <w:t>&lt;Article&gt;</w:t>
      </w:r>
      <w:r w:rsidRPr="00713200">
        <w:t>Articolo 9 – paragrafo 1 ter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0A6F210" w14:textId="77777777" w:rsidTr="00EA5A10">
        <w:trPr>
          <w:jc w:val="center"/>
        </w:trPr>
        <w:tc>
          <w:tcPr>
            <w:tcW w:w="9752" w:type="dxa"/>
            <w:gridSpan w:val="2"/>
          </w:tcPr>
          <w:p w14:paraId="6736E974" w14:textId="77777777" w:rsidR="00BE5B12" w:rsidRPr="00713200" w:rsidRDefault="00BE5B12" w:rsidP="00EA5A10">
            <w:pPr>
              <w:keepNext/>
            </w:pPr>
          </w:p>
        </w:tc>
      </w:tr>
      <w:tr w:rsidR="00BE5B12" w:rsidRPr="00713200" w14:paraId="1C0C26BC" w14:textId="77777777" w:rsidTr="00EA5A10">
        <w:trPr>
          <w:jc w:val="center"/>
        </w:trPr>
        <w:tc>
          <w:tcPr>
            <w:tcW w:w="4876" w:type="dxa"/>
            <w:hideMark/>
          </w:tcPr>
          <w:p w14:paraId="5FA1315E" w14:textId="77777777" w:rsidR="00BE5B12" w:rsidRPr="00713200" w:rsidRDefault="00BE5B12" w:rsidP="00EA5A10">
            <w:pPr>
              <w:pStyle w:val="ColumnHeading"/>
              <w:keepNext/>
            </w:pPr>
            <w:r w:rsidRPr="00713200">
              <w:t>Testo della Commissione</w:t>
            </w:r>
          </w:p>
        </w:tc>
        <w:tc>
          <w:tcPr>
            <w:tcW w:w="4876" w:type="dxa"/>
            <w:hideMark/>
          </w:tcPr>
          <w:p w14:paraId="45EFD005" w14:textId="77777777" w:rsidR="00BE5B12" w:rsidRPr="00713200" w:rsidRDefault="00BE5B12" w:rsidP="00EA5A10">
            <w:pPr>
              <w:pStyle w:val="ColumnHeading"/>
              <w:keepNext/>
            </w:pPr>
            <w:r w:rsidRPr="00713200">
              <w:t>Emendamento</w:t>
            </w:r>
          </w:p>
        </w:tc>
      </w:tr>
      <w:tr w:rsidR="00BE5B12" w:rsidRPr="00713200" w14:paraId="17CD13FA" w14:textId="77777777" w:rsidTr="00EA5A10">
        <w:trPr>
          <w:jc w:val="center"/>
        </w:trPr>
        <w:tc>
          <w:tcPr>
            <w:tcW w:w="4876" w:type="dxa"/>
          </w:tcPr>
          <w:p w14:paraId="1936C8C0" w14:textId="77777777" w:rsidR="00BE5B12" w:rsidRPr="00713200" w:rsidRDefault="00BE5B12" w:rsidP="00EA5A10">
            <w:pPr>
              <w:pStyle w:val="Normal6"/>
            </w:pPr>
          </w:p>
        </w:tc>
        <w:tc>
          <w:tcPr>
            <w:tcW w:w="4876" w:type="dxa"/>
            <w:hideMark/>
          </w:tcPr>
          <w:p w14:paraId="65C0280B" w14:textId="77777777" w:rsidR="00BE5B12" w:rsidRPr="00713200" w:rsidRDefault="00BE5B12" w:rsidP="00EA5A10">
            <w:pPr>
              <w:pStyle w:val="Normal6"/>
              <w:rPr>
                <w:szCs w:val="24"/>
              </w:rPr>
            </w:pPr>
            <w:r w:rsidRPr="00713200">
              <w:rPr>
                <w:b/>
                <w:i/>
              </w:rPr>
              <w:t>1 ter.</w:t>
            </w:r>
            <w:r w:rsidRPr="00713200">
              <w:rPr>
                <w:b/>
                <w:i/>
              </w:rPr>
              <w:tab/>
              <w:t>Almeno il 20 % della dotazione finanziaria totale è destinato a sostenere la partecipazione delle persone con minori opportunità, anche attraverso un sostegno finanziario mirato, meccanismi di finanziamento adattati e misure di attuazione inclusive.</w:t>
            </w:r>
          </w:p>
        </w:tc>
      </w:tr>
    </w:tbl>
    <w:p w14:paraId="31841977" w14:textId="77777777" w:rsidR="00BE5B12" w:rsidRPr="001B766E" w:rsidRDefault="00BE5B12" w:rsidP="00BE5B12">
      <w:pPr>
        <w:rPr>
          <w:rStyle w:val="HideTWBExt"/>
        </w:rPr>
      </w:pPr>
      <w:r w:rsidRPr="001B766E">
        <w:rPr>
          <w:rStyle w:val="HideTWBExt"/>
        </w:rPr>
        <w:t>&lt;/Amend&gt;</w:t>
      </w:r>
    </w:p>
    <w:p w14:paraId="33D1B430"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95</w:t>
      </w:r>
      <w:r w:rsidRPr="001B766E">
        <w:rPr>
          <w:rStyle w:val="HideTWBExt"/>
          <w:b w:val="0"/>
          <w:szCs w:val="24"/>
        </w:rPr>
        <w:t>&lt;/NumAm&gt;</w:t>
      </w:r>
    </w:p>
    <w:p w14:paraId="0EFA53A2"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34671830" w14:textId="77777777" w:rsidR="00BE5B12" w:rsidRPr="00713200" w:rsidRDefault="00BE5B12" w:rsidP="00BE5B12">
      <w:pPr>
        <w:pStyle w:val="NormalBold"/>
      </w:pPr>
      <w:r w:rsidRPr="001B766E">
        <w:rPr>
          <w:rStyle w:val="HideTWBExt"/>
          <w:b w:val="0"/>
          <w:szCs w:val="24"/>
        </w:rPr>
        <w:t>&lt;Article&gt;</w:t>
      </w:r>
      <w:r w:rsidRPr="00713200">
        <w:t>Articolo 9 – paragrafo 1 quater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286452B" w14:textId="77777777" w:rsidTr="00EA5A10">
        <w:trPr>
          <w:jc w:val="center"/>
        </w:trPr>
        <w:tc>
          <w:tcPr>
            <w:tcW w:w="9752" w:type="dxa"/>
            <w:gridSpan w:val="2"/>
          </w:tcPr>
          <w:p w14:paraId="7217B4F6" w14:textId="77777777" w:rsidR="00BE5B12" w:rsidRPr="00713200" w:rsidRDefault="00BE5B12" w:rsidP="00EA5A10">
            <w:pPr>
              <w:keepNext/>
            </w:pPr>
          </w:p>
        </w:tc>
      </w:tr>
      <w:tr w:rsidR="00BE5B12" w:rsidRPr="00713200" w14:paraId="05F20714" w14:textId="77777777" w:rsidTr="00EA5A10">
        <w:trPr>
          <w:jc w:val="center"/>
        </w:trPr>
        <w:tc>
          <w:tcPr>
            <w:tcW w:w="4876" w:type="dxa"/>
            <w:hideMark/>
          </w:tcPr>
          <w:p w14:paraId="44184994" w14:textId="77777777" w:rsidR="00BE5B12" w:rsidRPr="00713200" w:rsidRDefault="00BE5B12" w:rsidP="00EA5A10">
            <w:pPr>
              <w:pStyle w:val="ColumnHeading"/>
              <w:keepNext/>
            </w:pPr>
            <w:r w:rsidRPr="00713200">
              <w:t>Testo della Commissione</w:t>
            </w:r>
          </w:p>
        </w:tc>
        <w:tc>
          <w:tcPr>
            <w:tcW w:w="4876" w:type="dxa"/>
            <w:hideMark/>
          </w:tcPr>
          <w:p w14:paraId="72CB8D20" w14:textId="77777777" w:rsidR="00BE5B12" w:rsidRPr="00713200" w:rsidRDefault="00BE5B12" w:rsidP="00EA5A10">
            <w:pPr>
              <w:pStyle w:val="ColumnHeading"/>
              <w:keepNext/>
            </w:pPr>
            <w:r w:rsidRPr="00713200">
              <w:t>Emendamento</w:t>
            </w:r>
          </w:p>
        </w:tc>
      </w:tr>
      <w:tr w:rsidR="00BE5B12" w:rsidRPr="00713200" w14:paraId="43A0C3B7" w14:textId="77777777" w:rsidTr="00EA5A10">
        <w:trPr>
          <w:jc w:val="center"/>
        </w:trPr>
        <w:tc>
          <w:tcPr>
            <w:tcW w:w="4876" w:type="dxa"/>
          </w:tcPr>
          <w:p w14:paraId="310646E2" w14:textId="77777777" w:rsidR="00BE5B12" w:rsidRPr="00713200" w:rsidRDefault="00BE5B12" w:rsidP="00EA5A10">
            <w:pPr>
              <w:pStyle w:val="Normal6"/>
            </w:pPr>
          </w:p>
        </w:tc>
        <w:tc>
          <w:tcPr>
            <w:tcW w:w="4876" w:type="dxa"/>
            <w:hideMark/>
          </w:tcPr>
          <w:p w14:paraId="58DA23EB" w14:textId="77777777" w:rsidR="00BE5B12" w:rsidRPr="00713200" w:rsidRDefault="00BE5B12" w:rsidP="00EA5A10">
            <w:pPr>
              <w:pStyle w:val="Normal6"/>
              <w:rPr>
                <w:szCs w:val="24"/>
              </w:rPr>
            </w:pPr>
            <w:r w:rsidRPr="00713200">
              <w:rPr>
                <w:b/>
                <w:i/>
              </w:rPr>
              <w:t>1 quater.</w:t>
            </w:r>
            <w:r w:rsidRPr="00713200">
              <w:rPr>
                <w:b/>
                <w:i/>
              </w:rPr>
              <w:tab/>
              <w:t>La Commissione garantisce la piena trasparenza in relazione agli impegni e ai pagamenti annuali per ciascuna sezione di cui al paragrafo 1 bis e presenta tali informazioni nelle relazioni annuali e nelle informazioni sulle prestazioni relative al programma.</w:t>
            </w:r>
          </w:p>
        </w:tc>
      </w:tr>
    </w:tbl>
    <w:p w14:paraId="0981190D" w14:textId="77777777" w:rsidR="00BE5B12" w:rsidRPr="00713200" w:rsidRDefault="00BE5B12" w:rsidP="00BE5B12">
      <w:r w:rsidRPr="001B766E">
        <w:rPr>
          <w:rStyle w:val="HideTWBExt"/>
        </w:rPr>
        <w:t>&lt;/Amend&gt;</w:t>
      </w:r>
    </w:p>
    <w:p w14:paraId="38AACBD5"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96</w:t>
      </w:r>
      <w:r w:rsidRPr="001B766E">
        <w:rPr>
          <w:rStyle w:val="HideTWBExt"/>
          <w:b w:val="0"/>
          <w:szCs w:val="24"/>
        </w:rPr>
        <w:t>&lt;/NumAm&gt;</w:t>
      </w:r>
    </w:p>
    <w:p w14:paraId="0B5A887E"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2B3302A5" w14:textId="77777777" w:rsidR="00BE5B12" w:rsidRPr="00713200" w:rsidRDefault="00BE5B12" w:rsidP="00BE5B12">
      <w:pPr>
        <w:pStyle w:val="NormalBold"/>
      </w:pPr>
      <w:r w:rsidRPr="001B766E">
        <w:rPr>
          <w:rStyle w:val="HideTWBExt"/>
          <w:b w:val="0"/>
          <w:szCs w:val="24"/>
        </w:rPr>
        <w:t>&lt;Article&gt;</w:t>
      </w:r>
      <w:r w:rsidRPr="00713200">
        <w:t>Articolo 11 – paragrafo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C636C41" w14:textId="77777777" w:rsidTr="00EA5A10">
        <w:trPr>
          <w:jc w:val="center"/>
        </w:trPr>
        <w:tc>
          <w:tcPr>
            <w:tcW w:w="9752" w:type="dxa"/>
            <w:gridSpan w:val="2"/>
          </w:tcPr>
          <w:p w14:paraId="5EF9489C" w14:textId="77777777" w:rsidR="00BE5B12" w:rsidRPr="00713200" w:rsidRDefault="00BE5B12" w:rsidP="00EA5A10">
            <w:pPr>
              <w:keepNext/>
            </w:pPr>
          </w:p>
        </w:tc>
      </w:tr>
      <w:tr w:rsidR="00BE5B12" w:rsidRPr="00713200" w14:paraId="0BCE3A86" w14:textId="77777777" w:rsidTr="00EA5A10">
        <w:trPr>
          <w:jc w:val="center"/>
        </w:trPr>
        <w:tc>
          <w:tcPr>
            <w:tcW w:w="4876" w:type="dxa"/>
            <w:hideMark/>
          </w:tcPr>
          <w:p w14:paraId="2D3CBC73" w14:textId="77777777" w:rsidR="00BE5B12" w:rsidRPr="00713200" w:rsidRDefault="00BE5B12" w:rsidP="00EA5A10">
            <w:pPr>
              <w:pStyle w:val="ColumnHeading"/>
              <w:keepNext/>
            </w:pPr>
            <w:r w:rsidRPr="00713200">
              <w:t>Testo della Commissione</w:t>
            </w:r>
          </w:p>
        </w:tc>
        <w:tc>
          <w:tcPr>
            <w:tcW w:w="4876" w:type="dxa"/>
            <w:hideMark/>
          </w:tcPr>
          <w:p w14:paraId="0E166285" w14:textId="77777777" w:rsidR="00BE5B12" w:rsidRPr="00713200" w:rsidRDefault="00BE5B12" w:rsidP="00EA5A10">
            <w:pPr>
              <w:pStyle w:val="ColumnHeading"/>
              <w:keepNext/>
            </w:pPr>
            <w:r w:rsidRPr="00713200">
              <w:t>Emendamento</w:t>
            </w:r>
          </w:p>
        </w:tc>
      </w:tr>
      <w:tr w:rsidR="00BE5B12" w:rsidRPr="00713200" w14:paraId="442AAB1F" w14:textId="77777777" w:rsidTr="00EA5A10">
        <w:trPr>
          <w:jc w:val="center"/>
        </w:trPr>
        <w:tc>
          <w:tcPr>
            <w:tcW w:w="4876" w:type="dxa"/>
            <w:hideMark/>
          </w:tcPr>
          <w:p w14:paraId="01A7CE9F" w14:textId="77777777" w:rsidR="00BE5B12" w:rsidRPr="00713200" w:rsidRDefault="00BE5B12" w:rsidP="00EA5A10">
            <w:pPr>
              <w:pStyle w:val="Normal6"/>
            </w:pPr>
            <w:r w:rsidRPr="00713200">
              <w:t>1.</w:t>
            </w:r>
            <w:r w:rsidRPr="00713200">
              <w:tab/>
              <w:t>Il programma è attuato in sinergia con altri programmi dell'Unione. Un'azione che ha beneficiato di un contributo dell'Unione nel quadro di un altro programma può essere finanziata anche nell'ambito del programma.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dei documenti che stabiliscono le condizioni per il sostegno.</w:t>
            </w:r>
          </w:p>
        </w:tc>
        <w:tc>
          <w:tcPr>
            <w:tcW w:w="4876" w:type="dxa"/>
            <w:hideMark/>
          </w:tcPr>
          <w:p w14:paraId="1DAE561F" w14:textId="77777777" w:rsidR="00BE5B12" w:rsidRPr="00713200" w:rsidRDefault="00BE5B12" w:rsidP="00EA5A10">
            <w:pPr>
              <w:pStyle w:val="Normal6"/>
              <w:rPr>
                <w:szCs w:val="24"/>
              </w:rPr>
            </w:pPr>
            <w:r w:rsidRPr="00713200">
              <w:t>1.</w:t>
            </w:r>
            <w:r w:rsidRPr="00713200">
              <w:tab/>
              <w:t>Il programma è attuato in sinergia con altri programmi dell'Unione. Un'azione che ha beneficiato di un contributo dell'Unione nel quadro di un altro programma può essere finanziata anche nell'ambito del programma. Al corrispondente contributo si applicano le norme del pertinente programma dell'Unione, oppure a tutti i contributi può essere applicato un unico insieme di norme e per essi può essere concluso un unico impegno giuridico. Se il contributo dell'Unione è fornito sulla base dei costi ammissibili, il sostegno cumulativo proveniente dal bilancio dell'Unione non deve superare i costi totali ammissibili dell'azione e può essere calcolato proporzionalmente in conformità dei documenti che stabiliscono le condizioni per il sostegno</w:t>
            </w:r>
            <w:r w:rsidRPr="00713200">
              <w:rPr>
                <w:b/>
                <w:i/>
              </w:rPr>
              <w:t>, garantendo nel contempo trasparenza, parità di trattamento dei richiedenti ed evitando una concentrazione sproporzionata di finanziamenti in organizzazioni di grandi dimensioni o che presentano un vantaggio strutturale</w:t>
            </w:r>
            <w:r w:rsidRPr="00713200">
              <w:t>.</w:t>
            </w:r>
          </w:p>
        </w:tc>
      </w:tr>
    </w:tbl>
    <w:p w14:paraId="33F38AA8" w14:textId="77777777" w:rsidR="00BE5B12" w:rsidRPr="001B766E" w:rsidRDefault="00BE5B12" w:rsidP="00BE5B12">
      <w:pPr>
        <w:rPr>
          <w:rStyle w:val="HideTWBExt"/>
        </w:rPr>
      </w:pPr>
      <w:r w:rsidRPr="001B766E">
        <w:rPr>
          <w:rStyle w:val="HideTWBExt"/>
        </w:rPr>
        <w:t>&lt;/Amend&gt;</w:t>
      </w:r>
    </w:p>
    <w:p w14:paraId="211B2EA4"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97</w:t>
      </w:r>
      <w:r w:rsidRPr="001B766E">
        <w:rPr>
          <w:rStyle w:val="HideTWBExt"/>
          <w:b w:val="0"/>
          <w:szCs w:val="24"/>
        </w:rPr>
        <w:t>&lt;/NumAm&gt;</w:t>
      </w:r>
    </w:p>
    <w:p w14:paraId="2AD91ABA"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5E3208B" w14:textId="77777777" w:rsidR="00BE5B12" w:rsidRPr="00713200" w:rsidRDefault="00BE5B12" w:rsidP="00BE5B12">
      <w:pPr>
        <w:pStyle w:val="NormalBold"/>
      </w:pPr>
      <w:r w:rsidRPr="001B766E">
        <w:rPr>
          <w:rStyle w:val="HideTWBExt"/>
          <w:b w:val="0"/>
          <w:szCs w:val="24"/>
        </w:rPr>
        <w:t>&lt;Article&gt;</w:t>
      </w:r>
      <w:r w:rsidRPr="00713200">
        <w:t>Articolo 12 – paragrafo 2 – lettera c</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6B32D2C" w14:textId="77777777" w:rsidTr="00EA5A10">
        <w:trPr>
          <w:jc w:val="center"/>
        </w:trPr>
        <w:tc>
          <w:tcPr>
            <w:tcW w:w="9752" w:type="dxa"/>
            <w:gridSpan w:val="2"/>
          </w:tcPr>
          <w:p w14:paraId="55645F91" w14:textId="77777777" w:rsidR="00BE5B12" w:rsidRPr="00713200" w:rsidRDefault="00BE5B12" w:rsidP="00EA5A10">
            <w:pPr>
              <w:keepNext/>
            </w:pPr>
          </w:p>
        </w:tc>
      </w:tr>
      <w:tr w:rsidR="00BE5B12" w:rsidRPr="00713200" w14:paraId="2CFE5BC7" w14:textId="77777777" w:rsidTr="00EA5A10">
        <w:trPr>
          <w:jc w:val="center"/>
        </w:trPr>
        <w:tc>
          <w:tcPr>
            <w:tcW w:w="4876" w:type="dxa"/>
            <w:hideMark/>
          </w:tcPr>
          <w:p w14:paraId="22D8AF40" w14:textId="77777777" w:rsidR="00BE5B12" w:rsidRPr="00713200" w:rsidRDefault="00BE5B12" w:rsidP="00EA5A10">
            <w:pPr>
              <w:pStyle w:val="ColumnHeading"/>
              <w:keepNext/>
            </w:pPr>
            <w:r w:rsidRPr="00713200">
              <w:t>Testo della Commissione</w:t>
            </w:r>
          </w:p>
        </w:tc>
        <w:tc>
          <w:tcPr>
            <w:tcW w:w="4876" w:type="dxa"/>
            <w:hideMark/>
          </w:tcPr>
          <w:p w14:paraId="6DC801EA" w14:textId="77777777" w:rsidR="00BE5B12" w:rsidRPr="00713200" w:rsidRDefault="00BE5B12" w:rsidP="00EA5A10">
            <w:pPr>
              <w:pStyle w:val="ColumnHeading"/>
              <w:keepNext/>
            </w:pPr>
            <w:r w:rsidRPr="00713200">
              <w:t>Emendamento</w:t>
            </w:r>
          </w:p>
        </w:tc>
      </w:tr>
      <w:tr w:rsidR="00BE5B12" w:rsidRPr="00713200" w14:paraId="1EB2EAAB" w14:textId="77777777" w:rsidTr="00EA5A10">
        <w:trPr>
          <w:jc w:val="center"/>
        </w:trPr>
        <w:tc>
          <w:tcPr>
            <w:tcW w:w="4876" w:type="dxa"/>
            <w:hideMark/>
          </w:tcPr>
          <w:p w14:paraId="3513BF2E" w14:textId="77777777" w:rsidR="00BE5B12" w:rsidRPr="00713200" w:rsidRDefault="00BE5B12" w:rsidP="00EA5A10">
            <w:pPr>
              <w:pStyle w:val="Normal6"/>
            </w:pPr>
            <w:r w:rsidRPr="00713200">
              <w:t>c)</w:t>
            </w:r>
            <w:r w:rsidRPr="00713200">
              <w:tab/>
              <w:t>della performance, calcolata sulla base dei dati più recenti disponibili.</w:t>
            </w:r>
          </w:p>
        </w:tc>
        <w:tc>
          <w:tcPr>
            <w:tcW w:w="4876" w:type="dxa"/>
            <w:hideMark/>
          </w:tcPr>
          <w:p w14:paraId="519A120A" w14:textId="77777777" w:rsidR="00BE5B12" w:rsidRPr="00713200" w:rsidRDefault="00BE5B12" w:rsidP="00EA5A10">
            <w:pPr>
              <w:pStyle w:val="Normal6"/>
              <w:rPr>
                <w:szCs w:val="24"/>
              </w:rPr>
            </w:pPr>
            <w:r w:rsidRPr="00713200">
              <w:t>c)</w:t>
            </w:r>
            <w:r w:rsidRPr="00713200">
              <w:tab/>
              <w:t>della performance, calcolata sulla base dei dati più recenti disponibili</w:t>
            </w:r>
            <w:r w:rsidRPr="00713200">
              <w:rPr>
                <w:b/>
                <w:i/>
              </w:rPr>
              <w:t xml:space="preserve">, garantendo nel contempo che i criteri di assegnazione non rafforzino le disparità strutturali tra gli Stati membri e le regioni promuovendo opportunità di mobilità associate a una convergenza sociale verso l'alto e che sia prestata particolare attenzione alle sfide socioeconomiche, alle disuguaglianze regionali e alla necessità </w:t>
            </w:r>
            <w:r w:rsidRPr="00713200">
              <w:rPr>
                <w:b/>
                <w:i/>
              </w:rPr>
              <w:lastRenderedPageBreak/>
              <w:t>di una convergenza sociale verso l'alto</w:t>
            </w:r>
            <w:r w:rsidRPr="00713200">
              <w:t>.</w:t>
            </w:r>
          </w:p>
        </w:tc>
      </w:tr>
    </w:tbl>
    <w:p w14:paraId="50E15E36" w14:textId="77777777" w:rsidR="00BE5B12" w:rsidRPr="00713200" w:rsidRDefault="00BE5B12" w:rsidP="00BE5B12">
      <w:r w:rsidRPr="001B766E">
        <w:rPr>
          <w:rStyle w:val="HideTWBExt"/>
        </w:rPr>
        <w:lastRenderedPageBreak/>
        <w:t>&lt;/Amend&gt;</w:t>
      </w:r>
    </w:p>
    <w:p w14:paraId="70E83161"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98</w:t>
      </w:r>
      <w:r w:rsidRPr="001B766E">
        <w:rPr>
          <w:rStyle w:val="HideTWBExt"/>
          <w:b w:val="0"/>
          <w:szCs w:val="24"/>
        </w:rPr>
        <w:t>&lt;/NumAm&gt;</w:t>
      </w:r>
    </w:p>
    <w:p w14:paraId="16BB486F" w14:textId="77777777" w:rsidR="00BE5B12" w:rsidRPr="00713200" w:rsidRDefault="00BE5B12" w:rsidP="00BE5B12"/>
    <w:p w14:paraId="29D676E9"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239C7F0B" w14:textId="77777777" w:rsidR="00BE5B12" w:rsidRPr="00713200" w:rsidRDefault="00BE5B12" w:rsidP="00BE5B12">
      <w:pPr>
        <w:pStyle w:val="NormalBold"/>
      </w:pPr>
      <w:r w:rsidRPr="001B766E">
        <w:rPr>
          <w:rStyle w:val="HideTWBExt"/>
          <w:b w:val="0"/>
          <w:szCs w:val="24"/>
        </w:rPr>
        <w:t>&lt;Article&gt;</w:t>
      </w:r>
      <w:r w:rsidRPr="00713200">
        <w:t>Articolo 14 – paragrafo 2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63005F3" w14:textId="77777777" w:rsidTr="00EA5A10">
        <w:trPr>
          <w:jc w:val="center"/>
        </w:trPr>
        <w:tc>
          <w:tcPr>
            <w:tcW w:w="9752" w:type="dxa"/>
            <w:gridSpan w:val="2"/>
          </w:tcPr>
          <w:p w14:paraId="45C29DE4" w14:textId="77777777" w:rsidR="00BE5B12" w:rsidRPr="00713200" w:rsidRDefault="00BE5B12" w:rsidP="00EA5A10">
            <w:pPr>
              <w:keepNext/>
            </w:pPr>
          </w:p>
        </w:tc>
      </w:tr>
      <w:tr w:rsidR="00BE5B12" w:rsidRPr="00713200" w14:paraId="0407D30F" w14:textId="77777777" w:rsidTr="00EA5A10">
        <w:trPr>
          <w:jc w:val="center"/>
        </w:trPr>
        <w:tc>
          <w:tcPr>
            <w:tcW w:w="4876" w:type="dxa"/>
            <w:hideMark/>
          </w:tcPr>
          <w:p w14:paraId="0B61181E" w14:textId="77777777" w:rsidR="00BE5B12" w:rsidRPr="00713200" w:rsidRDefault="00BE5B12" w:rsidP="00EA5A10">
            <w:pPr>
              <w:pStyle w:val="ColumnHeading"/>
              <w:keepNext/>
            </w:pPr>
            <w:r w:rsidRPr="00713200">
              <w:t>Testo della Commissione</w:t>
            </w:r>
          </w:p>
        </w:tc>
        <w:tc>
          <w:tcPr>
            <w:tcW w:w="4876" w:type="dxa"/>
            <w:hideMark/>
          </w:tcPr>
          <w:p w14:paraId="26E6EC66" w14:textId="77777777" w:rsidR="00BE5B12" w:rsidRPr="00713200" w:rsidRDefault="00BE5B12" w:rsidP="00EA5A10">
            <w:pPr>
              <w:pStyle w:val="ColumnHeading"/>
              <w:keepNext/>
            </w:pPr>
            <w:r w:rsidRPr="00713200">
              <w:t>Emendamento</w:t>
            </w:r>
          </w:p>
        </w:tc>
      </w:tr>
      <w:tr w:rsidR="00BE5B12" w:rsidRPr="00713200" w14:paraId="7A1CFE08" w14:textId="77777777" w:rsidTr="00EA5A10">
        <w:trPr>
          <w:jc w:val="center"/>
        </w:trPr>
        <w:tc>
          <w:tcPr>
            <w:tcW w:w="4876" w:type="dxa"/>
          </w:tcPr>
          <w:p w14:paraId="3B389D4C" w14:textId="77777777" w:rsidR="00BE5B12" w:rsidRPr="00713200" w:rsidRDefault="00BE5B12" w:rsidP="00EA5A10">
            <w:pPr>
              <w:pStyle w:val="Normal6"/>
            </w:pPr>
          </w:p>
        </w:tc>
        <w:tc>
          <w:tcPr>
            <w:tcW w:w="4876" w:type="dxa"/>
            <w:hideMark/>
          </w:tcPr>
          <w:p w14:paraId="05F744F4" w14:textId="77777777" w:rsidR="00BE5B12" w:rsidRPr="00713200" w:rsidRDefault="00BE5B12" w:rsidP="00EA5A10">
            <w:pPr>
              <w:pStyle w:val="Normal6"/>
              <w:rPr>
                <w:szCs w:val="24"/>
              </w:rPr>
            </w:pPr>
            <w:r w:rsidRPr="00713200">
              <w:rPr>
                <w:b/>
                <w:i/>
              </w:rPr>
              <w:t>2 bis.</w:t>
            </w:r>
            <w:r w:rsidRPr="00713200">
              <w:rPr>
                <w:b/>
                <w:i/>
              </w:rPr>
              <w:tab/>
              <w:t>I soggetti che partecipano al programma rispettano la legislazione applicabile in materia sociale, di lavoro e di lotta alla discriminazione e non sono soggetti a decisioni definitive che stabiliscano gravi violazioni delle norme del lavoro o sociali.</w:t>
            </w:r>
          </w:p>
        </w:tc>
      </w:tr>
    </w:tbl>
    <w:p w14:paraId="454A7E5B" w14:textId="77777777" w:rsidR="00BE5B12" w:rsidRPr="00713200" w:rsidRDefault="00BE5B12" w:rsidP="00BE5B12">
      <w:r w:rsidRPr="001B766E">
        <w:rPr>
          <w:rStyle w:val="HideTWBExt"/>
        </w:rPr>
        <w:t>&lt;/Amend&gt;</w:t>
      </w:r>
    </w:p>
    <w:p w14:paraId="55DE2FDD"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99</w:t>
      </w:r>
      <w:r w:rsidRPr="001B766E">
        <w:rPr>
          <w:rStyle w:val="HideTWBExt"/>
          <w:b w:val="0"/>
          <w:szCs w:val="24"/>
        </w:rPr>
        <w:t>&lt;/NumAm&gt;</w:t>
      </w:r>
    </w:p>
    <w:p w14:paraId="47DF2413" w14:textId="77777777" w:rsidR="00BE5B12" w:rsidRPr="00713200" w:rsidRDefault="00BE5B12" w:rsidP="00BE5B12"/>
    <w:p w14:paraId="5677D13B"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4DA2A697" w14:textId="77777777" w:rsidR="00BE5B12" w:rsidRPr="00713200" w:rsidRDefault="00BE5B12" w:rsidP="00BE5B12">
      <w:pPr>
        <w:pStyle w:val="NormalBold"/>
      </w:pPr>
      <w:r w:rsidRPr="001B766E">
        <w:rPr>
          <w:rStyle w:val="HideTWBExt"/>
          <w:b w:val="0"/>
          <w:szCs w:val="24"/>
        </w:rPr>
        <w:t>&lt;Article&gt;</w:t>
      </w:r>
      <w:r w:rsidRPr="00713200">
        <w:t>Articolo 15 – paragrafo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E1E69B3" w14:textId="77777777" w:rsidTr="00EA5A10">
        <w:trPr>
          <w:jc w:val="center"/>
        </w:trPr>
        <w:tc>
          <w:tcPr>
            <w:tcW w:w="9752" w:type="dxa"/>
            <w:gridSpan w:val="2"/>
          </w:tcPr>
          <w:p w14:paraId="73DDC6BE" w14:textId="77777777" w:rsidR="00BE5B12" w:rsidRPr="00713200" w:rsidRDefault="00BE5B12" w:rsidP="00EA5A10">
            <w:pPr>
              <w:keepNext/>
            </w:pPr>
          </w:p>
        </w:tc>
      </w:tr>
      <w:tr w:rsidR="00BE5B12" w:rsidRPr="00713200" w14:paraId="670EE66C" w14:textId="77777777" w:rsidTr="00EA5A10">
        <w:trPr>
          <w:jc w:val="center"/>
        </w:trPr>
        <w:tc>
          <w:tcPr>
            <w:tcW w:w="4876" w:type="dxa"/>
            <w:hideMark/>
          </w:tcPr>
          <w:p w14:paraId="0FC9C97A" w14:textId="77777777" w:rsidR="00BE5B12" w:rsidRPr="00713200" w:rsidRDefault="00BE5B12" w:rsidP="00EA5A10">
            <w:pPr>
              <w:pStyle w:val="ColumnHeading"/>
              <w:keepNext/>
            </w:pPr>
            <w:r w:rsidRPr="00713200">
              <w:t>Testo della Commissione</w:t>
            </w:r>
          </w:p>
        </w:tc>
        <w:tc>
          <w:tcPr>
            <w:tcW w:w="4876" w:type="dxa"/>
            <w:hideMark/>
          </w:tcPr>
          <w:p w14:paraId="4B4311CE" w14:textId="77777777" w:rsidR="00BE5B12" w:rsidRPr="00713200" w:rsidRDefault="00BE5B12" w:rsidP="00EA5A10">
            <w:pPr>
              <w:pStyle w:val="ColumnHeading"/>
              <w:keepNext/>
            </w:pPr>
            <w:r w:rsidRPr="00713200">
              <w:t>Emendamento</w:t>
            </w:r>
          </w:p>
        </w:tc>
      </w:tr>
      <w:tr w:rsidR="00BE5B12" w:rsidRPr="00713200" w14:paraId="07790203" w14:textId="77777777" w:rsidTr="00EA5A10">
        <w:trPr>
          <w:jc w:val="center"/>
        </w:trPr>
        <w:tc>
          <w:tcPr>
            <w:tcW w:w="4876" w:type="dxa"/>
            <w:hideMark/>
          </w:tcPr>
          <w:p w14:paraId="41AAAE3A" w14:textId="77777777" w:rsidR="00BE5B12" w:rsidRPr="00713200" w:rsidRDefault="00BE5B12" w:rsidP="00EA5A10">
            <w:pPr>
              <w:pStyle w:val="Normal6"/>
            </w:pPr>
            <w:r w:rsidRPr="00713200">
              <w:t>Il programma è attuato mediante i programmi di lavoro di cui all'articolo 110 del regolamento (UE, Euratom) 2024/2509.</w:t>
            </w:r>
          </w:p>
        </w:tc>
        <w:tc>
          <w:tcPr>
            <w:tcW w:w="4876" w:type="dxa"/>
            <w:hideMark/>
          </w:tcPr>
          <w:p w14:paraId="4BEABD9D" w14:textId="77777777" w:rsidR="00BE5B12" w:rsidRPr="00713200" w:rsidRDefault="00BE5B12" w:rsidP="00EA5A10">
            <w:pPr>
              <w:pStyle w:val="Normal6"/>
              <w:rPr>
                <w:szCs w:val="24"/>
              </w:rPr>
            </w:pPr>
            <w:r w:rsidRPr="00713200">
              <w:t xml:space="preserve">Il programma è attuato mediante i programmi di lavoro di cui all'articolo 110 del regolamento (UE, Euratom) 2024/2509. </w:t>
            </w:r>
            <w:r w:rsidRPr="00713200">
              <w:rPr>
                <w:b/>
                <w:i/>
              </w:rPr>
              <w:t>I programmi di lavoro forniscono un'indicazione dell'importo assegnato a ciascuna azione e della ripartizione dei fondi tra gli Stati membri e i paesi terzi associati al programma per le azioni che devono essere gestite dall'agenzia nazionale, nonché esplicite attribuzioni di bilancio.</w:t>
            </w:r>
          </w:p>
        </w:tc>
      </w:tr>
    </w:tbl>
    <w:p w14:paraId="484ED5A0" w14:textId="77777777" w:rsidR="00BE5B12" w:rsidRPr="001B766E" w:rsidRDefault="00BE5B12" w:rsidP="00BE5B12">
      <w:pPr>
        <w:rPr>
          <w:rStyle w:val="HideTWBExt"/>
        </w:rPr>
      </w:pPr>
      <w:r w:rsidRPr="001B766E">
        <w:rPr>
          <w:rStyle w:val="HideTWBExt"/>
        </w:rPr>
        <w:t>&lt;/Amend&gt;</w:t>
      </w:r>
    </w:p>
    <w:p w14:paraId="13663F3B"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100</w:t>
      </w:r>
      <w:r w:rsidRPr="001B766E">
        <w:rPr>
          <w:rStyle w:val="HideTWBExt"/>
          <w:b w:val="0"/>
          <w:szCs w:val="24"/>
        </w:rPr>
        <w:t>&lt;/NumAm&gt;</w:t>
      </w:r>
    </w:p>
    <w:p w14:paraId="549487AF" w14:textId="77777777" w:rsidR="00BE5B12" w:rsidRPr="00713200" w:rsidRDefault="00BE5B12" w:rsidP="00BE5B12"/>
    <w:p w14:paraId="612628D4"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0FF92835" w14:textId="77777777" w:rsidR="00BE5B12" w:rsidRPr="00713200" w:rsidRDefault="00BE5B12" w:rsidP="00BE5B12">
      <w:pPr>
        <w:pStyle w:val="NormalBold"/>
      </w:pPr>
      <w:r w:rsidRPr="001B766E">
        <w:rPr>
          <w:rStyle w:val="HideTWBExt"/>
          <w:b w:val="0"/>
          <w:szCs w:val="24"/>
        </w:rPr>
        <w:t>&lt;Article&gt;</w:t>
      </w:r>
      <w:r w:rsidRPr="00713200">
        <w:t>Articolo 16 – paragrafo 1</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577C2FDB" w14:textId="77777777" w:rsidTr="00EA5A10">
        <w:trPr>
          <w:jc w:val="center"/>
        </w:trPr>
        <w:tc>
          <w:tcPr>
            <w:tcW w:w="9752" w:type="dxa"/>
            <w:gridSpan w:val="2"/>
          </w:tcPr>
          <w:p w14:paraId="64882EE7" w14:textId="77777777" w:rsidR="00BE5B12" w:rsidRPr="00713200" w:rsidRDefault="00BE5B12" w:rsidP="00EA5A10">
            <w:pPr>
              <w:keepNext/>
            </w:pPr>
          </w:p>
        </w:tc>
      </w:tr>
      <w:tr w:rsidR="00BE5B12" w:rsidRPr="00713200" w14:paraId="3A987611" w14:textId="77777777" w:rsidTr="00EA5A10">
        <w:trPr>
          <w:jc w:val="center"/>
        </w:trPr>
        <w:tc>
          <w:tcPr>
            <w:tcW w:w="4876" w:type="dxa"/>
            <w:hideMark/>
          </w:tcPr>
          <w:p w14:paraId="5244B987" w14:textId="77777777" w:rsidR="00BE5B12" w:rsidRPr="00713200" w:rsidRDefault="00BE5B12" w:rsidP="00EA5A10">
            <w:pPr>
              <w:pStyle w:val="ColumnHeading"/>
              <w:keepNext/>
            </w:pPr>
            <w:r w:rsidRPr="00713200">
              <w:t>Testo della Commissione</w:t>
            </w:r>
          </w:p>
        </w:tc>
        <w:tc>
          <w:tcPr>
            <w:tcW w:w="4876" w:type="dxa"/>
            <w:hideMark/>
          </w:tcPr>
          <w:p w14:paraId="318E4922" w14:textId="77777777" w:rsidR="00BE5B12" w:rsidRPr="00713200" w:rsidRDefault="00BE5B12" w:rsidP="00EA5A10">
            <w:pPr>
              <w:pStyle w:val="ColumnHeading"/>
              <w:keepNext/>
            </w:pPr>
            <w:r w:rsidRPr="00713200">
              <w:t>Emendamento</w:t>
            </w:r>
          </w:p>
        </w:tc>
      </w:tr>
      <w:tr w:rsidR="00BE5B12" w:rsidRPr="00713200" w14:paraId="70302483" w14:textId="77777777" w:rsidTr="00EA5A10">
        <w:trPr>
          <w:jc w:val="center"/>
        </w:trPr>
        <w:tc>
          <w:tcPr>
            <w:tcW w:w="4876" w:type="dxa"/>
            <w:hideMark/>
          </w:tcPr>
          <w:p w14:paraId="05F6466B" w14:textId="77777777" w:rsidR="00BE5B12" w:rsidRPr="00713200" w:rsidRDefault="00BE5B12" w:rsidP="00EA5A10">
            <w:pPr>
              <w:pStyle w:val="Normal6"/>
            </w:pPr>
            <w:r w:rsidRPr="00713200">
              <w:t>1.</w:t>
            </w:r>
            <w:r w:rsidRPr="00713200">
              <w:tab/>
              <w:t xml:space="preserve">In cooperazione con la Commissione, le agenzie nazionali di cui </w:t>
            </w:r>
            <w:r w:rsidRPr="00713200">
              <w:lastRenderedPageBreak/>
              <w:t>all'articolo 19 sviluppano una strategia di comunicazione coerente per quanto riguarda la divulgazione nonché la diffusione e l'impiego efficaci dei risultati delle attività sostenute nel quadro delle azioni che gestiscono nell'ambito del programma. Le autorità nazionali di cui all'articolo 18 sostengono le agenzie nazionali nell'avvalersi dei risultati di progetti ad alto potenziale di impatto.</w:t>
            </w:r>
          </w:p>
        </w:tc>
        <w:tc>
          <w:tcPr>
            <w:tcW w:w="4876" w:type="dxa"/>
            <w:hideMark/>
          </w:tcPr>
          <w:p w14:paraId="53F81AFC" w14:textId="77777777" w:rsidR="00BE5B12" w:rsidRPr="00713200" w:rsidRDefault="00BE5B12" w:rsidP="00EA5A10">
            <w:pPr>
              <w:pStyle w:val="Normal6"/>
              <w:rPr>
                <w:szCs w:val="24"/>
              </w:rPr>
            </w:pPr>
            <w:r w:rsidRPr="00713200">
              <w:lastRenderedPageBreak/>
              <w:t>1.</w:t>
            </w:r>
            <w:r w:rsidRPr="00713200">
              <w:tab/>
              <w:t xml:space="preserve">In cooperazione con la Commissione, le agenzie nazionali di cui </w:t>
            </w:r>
            <w:r w:rsidRPr="00713200">
              <w:lastRenderedPageBreak/>
              <w:t xml:space="preserve">all'articolo 19 sviluppano una strategia di comunicazione coerente per quanto riguarda la divulgazione nonché la diffusione e l'impiego efficaci dei risultati delle attività sostenute nel quadro delle azioni che gestiscono nell'ambito del programma. </w:t>
            </w:r>
            <w:r w:rsidRPr="00713200">
              <w:rPr>
                <w:b/>
                <w:i/>
              </w:rPr>
              <w:t>Oltre ad informare il grande pubblico, è data priorità al raggiungimento delle persone con minori opportunità in merito all'ampia gamma di attività che possono essere sostenute dal programma al di là della mobilità ai fini dell'apprendimento degli studenti dell'istruzione superiore.</w:t>
            </w:r>
            <w:r w:rsidRPr="00713200">
              <w:t xml:space="preserve"> Le autorità nazionali di cui all'articolo 18 sostengono le agenzie nazionali nell'avvalersi dei risultati di progetti ad alto potenziale di impatto </w:t>
            </w:r>
            <w:r w:rsidRPr="00713200">
              <w:rPr>
                <w:b/>
                <w:i/>
              </w:rPr>
              <w:t>e collaborano con i partecipanti, i beneficiari e le reti di moltiplicatori per adeguare la diffusione al contesto specifico</w:t>
            </w:r>
            <w:r w:rsidRPr="00713200">
              <w:t>.</w:t>
            </w:r>
          </w:p>
        </w:tc>
      </w:tr>
    </w:tbl>
    <w:p w14:paraId="01F5B62C" w14:textId="77777777" w:rsidR="00BE5B12" w:rsidRPr="00713200" w:rsidRDefault="00BE5B12" w:rsidP="00BE5B12">
      <w:r w:rsidRPr="001B766E">
        <w:rPr>
          <w:rStyle w:val="HideTWBExt"/>
        </w:rPr>
        <w:lastRenderedPageBreak/>
        <w:t>&lt;/Amend&gt;</w:t>
      </w:r>
    </w:p>
    <w:p w14:paraId="4A5A5DC5"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101</w:t>
      </w:r>
      <w:r w:rsidRPr="001B766E">
        <w:rPr>
          <w:rStyle w:val="HideTWBExt"/>
          <w:b w:val="0"/>
          <w:szCs w:val="24"/>
        </w:rPr>
        <w:t>&lt;/NumAm&gt;</w:t>
      </w:r>
    </w:p>
    <w:p w14:paraId="07CC39B8"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40CF0895" w14:textId="77777777" w:rsidR="00BE5B12" w:rsidRPr="00713200" w:rsidRDefault="00BE5B12" w:rsidP="00BE5B12">
      <w:pPr>
        <w:pStyle w:val="NormalBold"/>
      </w:pPr>
      <w:r w:rsidRPr="001B766E">
        <w:rPr>
          <w:rStyle w:val="HideTWBExt"/>
          <w:b w:val="0"/>
          <w:szCs w:val="24"/>
        </w:rPr>
        <w:t>&lt;Article&gt;</w:t>
      </w:r>
      <w:r w:rsidRPr="00713200">
        <w:t>Articolo 16 – paragrafo 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2C0A0E7" w14:textId="77777777" w:rsidTr="00EA5A10">
        <w:trPr>
          <w:jc w:val="center"/>
        </w:trPr>
        <w:tc>
          <w:tcPr>
            <w:tcW w:w="9752" w:type="dxa"/>
            <w:gridSpan w:val="2"/>
          </w:tcPr>
          <w:p w14:paraId="61891392" w14:textId="77777777" w:rsidR="00BE5B12" w:rsidRPr="00713200" w:rsidRDefault="00BE5B12" w:rsidP="00EA5A10">
            <w:pPr>
              <w:keepNext/>
            </w:pPr>
          </w:p>
        </w:tc>
      </w:tr>
      <w:tr w:rsidR="00BE5B12" w:rsidRPr="00713200" w14:paraId="0FFB1A5D" w14:textId="77777777" w:rsidTr="00EA5A10">
        <w:trPr>
          <w:jc w:val="center"/>
        </w:trPr>
        <w:tc>
          <w:tcPr>
            <w:tcW w:w="4876" w:type="dxa"/>
            <w:hideMark/>
          </w:tcPr>
          <w:p w14:paraId="12E9A818" w14:textId="77777777" w:rsidR="00BE5B12" w:rsidRPr="00713200" w:rsidRDefault="00BE5B12" w:rsidP="00EA5A10">
            <w:pPr>
              <w:pStyle w:val="ColumnHeading"/>
              <w:keepNext/>
            </w:pPr>
            <w:r w:rsidRPr="00713200">
              <w:t>Testo della Commissione</w:t>
            </w:r>
          </w:p>
        </w:tc>
        <w:tc>
          <w:tcPr>
            <w:tcW w:w="4876" w:type="dxa"/>
            <w:hideMark/>
          </w:tcPr>
          <w:p w14:paraId="28E262F5" w14:textId="77777777" w:rsidR="00BE5B12" w:rsidRPr="00713200" w:rsidRDefault="00BE5B12" w:rsidP="00EA5A10">
            <w:pPr>
              <w:pStyle w:val="ColumnHeading"/>
              <w:keepNext/>
            </w:pPr>
            <w:r w:rsidRPr="00713200">
              <w:t>Emendamento</w:t>
            </w:r>
          </w:p>
        </w:tc>
      </w:tr>
      <w:tr w:rsidR="00BE5B12" w:rsidRPr="00713200" w14:paraId="7A00E535" w14:textId="77777777" w:rsidTr="00EA5A10">
        <w:trPr>
          <w:jc w:val="center"/>
        </w:trPr>
        <w:tc>
          <w:tcPr>
            <w:tcW w:w="4876" w:type="dxa"/>
            <w:hideMark/>
          </w:tcPr>
          <w:p w14:paraId="2F2F0E98" w14:textId="77777777" w:rsidR="00BE5B12" w:rsidRPr="00713200" w:rsidRDefault="00BE5B12" w:rsidP="00EA5A10">
            <w:pPr>
              <w:pStyle w:val="Normal6"/>
            </w:pPr>
            <w:r w:rsidRPr="00713200">
              <w:t>2.</w:t>
            </w:r>
            <w:r w:rsidRPr="00713200">
              <w:tab/>
              <w:t>Le agenzie nazionali di cui all'articolo 19 assistono la Commissione nel compito più generale di diffondere informazioni sul programma, comprese quelle su azioni e attività gestite a livello nazionale e di Unione, e sui relativi risultati. Le agenzie nazionali informano i pertinenti gruppi destinatari riguardo alle azioni e alle attività intraprese nei rispettivi paesi.</w:t>
            </w:r>
          </w:p>
        </w:tc>
        <w:tc>
          <w:tcPr>
            <w:tcW w:w="4876" w:type="dxa"/>
            <w:hideMark/>
          </w:tcPr>
          <w:p w14:paraId="3B4FA886" w14:textId="77777777" w:rsidR="00BE5B12" w:rsidRPr="00713200" w:rsidRDefault="00BE5B12" w:rsidP="00EA5A10">
            <w:pPr>
              <w:pStyle w:val="Normal6"/>
              <w:rPr>
                <w:szCs w:val="24"/>
              </w:rPr>
            </w:pPr>
            <w:r w:rsidRPr="00713200">
              <w:t>2.</w:t>
            </w:r>
            <w:r w:rsidRPr="00713200">
              <w:tab/>
              <w:t xml:space="preserve">Le agenzie nazionali di cui all'articolo 19 assistono la Commissione nel compito più generale di diffondere informazioni sul programma, comprese quelle su azioni e attività gestite a livello nazionale e di Unione, e sui relativi risultati. Le agenzie nazionali informano i pertinenti gruppi destinatari riguardo alle azioni e alle attività intraprese nei rispettivi paesi. </w:t>
            </w:r>
            <w:r w:rsidRPr="00713200">
              <w:rPr>
                <w:b/>
                <w:i/>
              </w:rPr>
              <w:t>I servizi di orientamento professionale, gli istituti di formazione, i servizi per l'impiego e altri portatori di interessi dovrebbero informare attivamente in merito al programma.</w:t>
            </w:r>
          </w:p>
        </w:tc>
      </w:tr>
    </w:tbl>
    <w:p w14:paraId="0F661BDE" w14:textId="77777777" w:rsidR="00BE5B12" w:rsidRPr="001B766E" w:rsidRDefault="00BE5B12" w:rsidP="00BE5B12">
      <w:pPr>
        <w:rPr>
          <w:rStyle w:val="HideTWBExt"/>
        </w:rPr>
      </w:pPr>
      <w:r w:rsidRPr="001B766E">
        <w:rPr>
          <w:rStyle w:val="HideTWBExt"/>
        </w:rPr>
        <w:t>&lt;/Amend&gt;</w:t>
      </w:r>
    </w:p>
    <w:p w14:paraId="5B47BFA1"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102</w:t>
      </w:r>
      <w:r w:rsidRPr="001B766E">
        <w:rPr>
          <w:rStyle w:val="HideTWBExt"/>
          <w:b w:val="0"/>
          <w:szCs w:val="24"/>
        </w:rPr>
        <w:t>&lt;/NumAm&gt;</w:t>
      </w:r>
    </w:p>
    <w:p w14:paraId="6A8F753A" w14:textId="77777777" w:rsidR="00BE5B12" w:rsidRPr="00713200" w:rsidRDefault="00BE5B12" w:rsidP="00BE5B12">
      <w:pPr>
        <w:pStyle w:val="NormalBold12b"/>
      </w:pPr>
      <w:r w:rsidRPr="001B766E">
        <w:rPr>
          <w:rStyle w:val="HideTWBExt"/>
          <w:b w:val="0"/>
          <w:szCs w:val="24"/>
        </w:rPr>
        <w:lastRenderedPageBreak/>
        <w:t>&lt;DocAmend&gt;</w:t>
      </w:r>
      <w:r w:rsidRPr="00713200">
        <w:t>Proposta di regolamento</w:t>
      </w:r>
      <w:r w:rsidRPr="001B766E">
        <w:rPr>
          <w:rStyle w:val="HideTWBExt"/>
          <w:b w:val="0"/>
          <w:szCs w:val="24"/>
        </w:rPr>
        <w:t>&lt;/DocAmend&gt;</w:t>
      </w:r>
    </w:p>
    <w:p w14:paraId="1C9127EF" w14:textId="77777777" w:rsidR="00BE5B12" w:rsidRPr="00713200" w:rsidRDefault="00BE5B12" w:rsidP="00BE5B12">
      <w:pPr>
        <w:pStyle w:val="NormalBold"/>
      </w:pPr>
      <w:r w:rsidRPr="001B766E">
        <w:rPr>
          <w:rStyle w:val="HideTWBExt"/>
          <w:b w:val="0"/>
          <w:szCs w:val="24"/>
        </w:rPr>
        <w:t>&lt;Article&gt;</w:t>
      </w:r>
      <w:r w:rsidRPr="00713200">
        <w:t>Articolo 16 – paragrafo 2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64379EEC" w14:textId="77777777" w:rsidTr="00EA5A10">
        <w:trPr>
          <w:jc w:val="center"/>
        </w:trPr>
        <w:tc>
          <w:tcPr>
            <w:tcW w:w="9752" w:type="dxa"/>
            <w:gridSpan w:val="2"/>
          </w:tcPr>
          <w:p w14:paraId="07B5CAF4" w14:textId="77777777" w:rsidR="00BE5B12" w:rsidRPr="00713200" w:rsidRDefault="00BE5B12" w:rsidP="00EA5A10">
            <w:pPr>
              <w:keepNext/>
            </w:pPr>
          </w:p>
        </w:tc>
      </w:tr>
      <w:tr w:rsidR="00BE5B12" w:rsidRPr="00713200" w14:paraId="5B26D6B8" w14:textId="77777777" w:rsidTr="00EA5A10">
        <w:trPr>
          <w:jc w:val="center"/>
        </w:trPr>
        <w:tc>
          <w:tcPr>
            <w:tcW w:w="4876" w:type="dxa"/>
            <w:hideMark/>
          </w:tcPr>
          <w:p w14:paraId="44D8AAFC" w14:textId="77777777" w:rsidR="00BE5B12" w:rsidRPr="00713200" w:rsidRDefault="00BE5B12" w:rsidP="00EA5A10">
            <w:pPr>
              <w:pStyle w:val="ColumnHeading"/>
              <w:keepNext/>
            </w:pPr>
            <w:r w:rsidRPr="00713200">
              <w:t>Testo della Commissione</w:t>
            </w:r>
          </w:p>
        </w:tc>
        <w:tc>
          <w:tcPr>
            <w:tcW w:w="4876" w:type="dxa"/>
            <w:hideMark/>
          </w:tcPr>
          <w:p w14:paraId="47246AED" w14:textId="77777777" w:rsidR="00BE5B12" w:rsidRPr="00713200" w:rsidRDefault="00BE5B12" w:rsidP="00EA5A10">
            <w:pPr>
              <w:pStyle w:val="ColumnHeading"/>
              <w:keepNext/>
            </w:pPr>
            <w:r w:rsidRPr="00713200">
              <w:t>Emendamento</w:t>
            </w:r>
          </w:p>
        </w:tc>
      </w:tr>
      <w:tr w:rsidR="00BE5B12" w:rsidRPr="00713200" w14:paraId="3A08927F" w14:textId="77777777" w:rsidTr="00EA5A10">
        <w:trPr>
          <w:jc w:val="center"/>
        </w:trPr>
        <w:tc>
          <w:tcPr>
            <w:tcW w:w="4876" w:type="dxa"/>
          </w:tcPr>
          <w:p w14:paraId="7C083BC3" w14:textId="77777777" w:rsidR="00BE5B12" w:rsidRPr="00713200" w:rsidRDefault="00BE5B12" w:rsidP="00EA5A10">
            <w:pPr>
              <w:pStyle w:val="Normal6"/>
            </w:pPr>
          </w:p>
        </w:tc>
        <w:tc>
          <w:tcPr>
            <w:tcW w:w="4876" w:type="dxa"/>
            <w:hideMark/>
          </w:tcPr>
          <w:p w14:paraId="62E9AFC2" w14:textId="77777777" w:rsidR="00BE5B12" w:rsidRPr="00713200" w:rsidRDefault="00BE5B12" w:rsidP="00EA5A10">
            <w:pPr>
              <w:pStyle w:val="Normal6"/>
              <w:rPr>
                <w:szCs w:val="24"/>
              </w:rPr>
            </w:pPr>
            <w:r w:rsidRPr="00713200">
              <w:rPr>
                <w:b/>
                <w:i/>
              </w:rPr>
              <w:t>2 bis.</w:t>
            </w:r>
            <w:r w:rsidRPr="00713200">
              <w:rPr>
                <w:b/>
                <w:i/>
              </w:rPr>
              <w:tab/>
              <w:t>Le informazioni relative al programma sono fornite in tutte le lingue ufficiali dell'Unione europea.</w:t>
            </w:r>
          </w:p>
        </w:tc>
      </w:tr>
    </w:tbl>
    <w:p w14:paraId="75E8F6FD" w14:textId="77777777" w:rsidR="00BE5B12" w:rsidRPr="001B766E" w:rsidRDefault="00BE5B12" w:rsidP="00BE5B12">
      <w:pPr>
        <w:rPr>
          <w:rStyle w:val="HideTWBExt"/>
        </w:rPr>
      </w:pPr>
      <w:r w:rsidRPr="001B766E">
        <w:rPr>
          <w:rStyle w:val="HideTWBExt"/>
        </w:rPr>
        <w:t>&lt;/Amend&gt;</w:t>
      </w:r>
    </w:p>
    <w:p w14:paraId="0558347C"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103</w:t>
      </w:r>
      <w:r w:rsidRPr="001B766E">
        <w:rPr>
          <w:rStyle w:val="HideTWBExt"/>
          <w:b w:val="0"/>
          <w:szCs w:val="24"/>
        </w:rPr>
        <w:t>&lt;/NumAm&gt;</w:t>
      </w:r>
    </w:p>
    <w:p w14:paraId="23E2342B" w14:textId="77777777" w:rsidR="00BE5B12" w:rsidRPr="00713200" w:rsidRDefault="00BE5B12" w:rsidP="00BE5B12"/>
    <w:p w14:paraId="37F81529" w14:textId="77777777" w:rsidR="00BE5B12" w:rsidRPr="00713200" w:rsidRDefault="00BE5B12" w:rsidP="00BE5B12">
      <w:pPr>
        <w:pStyle w:val="NormalBold"/>
        <w:keepNext/>
      </w:pPr>
      <w:r w:rsidRPr="001B766E">
        <w:rPr>
          <w:rStyle w:val="HideTWBExt"/>
          <w:b w:val="0"/>
          <w:szCs w:val="24"/>
        </w:rPr>
        <w:t>&lt;DocAmend&gt;</w:t>
      </w:r>
      <w:r w:rsidRPr="00713200">
        <w:t>Proposta di regolamento</w:t>
      </w:r>
      <w:r w:rsidRPr="001B766E">
        <w:rPr>
          <w:rStyle w:val="HideTWBExt"/>
          <w:b w:val="0"/>
          <w:szCs w:val="24"/>
        </w:rPr>
        <w:t>&lt;/DocAmend&gt;</w:t>
      </w:r>
    </w:p>
    <w:p w14:paraId="4350A0EF" w14:textId="77777777" w:rsidR="00BE5B12" w:rsidRPr="00713200" w:rsidRDefault="00BE5B12" w:rsidP="00BE5B12">
      <w:pPr>
        <w:pStyle w:val="NormalBold"/>
      </w:pPr>
      <w:r w:rsidRPr="001B766E">
        <w:rPr>
          <w:rStyle w:val="HideTWBExt"/>
          <w:b w:val="0"/>
          <w:szCs w:val="24"/>
        </w:rPr>
        <w:t>&lt;Article&gt;</w:t>
      </w:r>
      <w:r w:rsidRPr="00713200">
        <w:t>Articolo 18 – paragrafo 2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3BA61BB" w14:textId="77777777" w:rsidTr="00EA5A10">
        <w:trPr>
          <w:jc w:val="center"/>
        </w:trPr>
        <w:tc>
          <w:tcPr>
            <w:tcW w:w="9752" w:type="dxa"/>
            <w:gridSpan w:val="2"/>
          </w:tcPr>
          <w:p w14:paraId="073ABEE7" w14:textId="77777777" w:rsidR="00BE5B12" w:rsidRPr="00713200" w:rsidRDefault="00BE5B12" w:rsidP="00EA5A10">
            <w:pPr>
              <w:keepNext/>
            </w:pPr>
          </w:p>
        </w:tc>
      </w:tr>
      <w:tr w:rsidR="00BE5B12" w:rsidRPr="00713200" w14:paraId="387A148E" w14:textId="77777777" w:rsidTr="00EA5A10">
        <w:trPr>
          <w:jc w:val="center"/>
        </w:trPr>
        <w:tc>
          <w:tcPr>
            <w:tcW w:w="4876" w:type="dxa"/>
            <w:hideMark/>
          </w:tcPr>
          <w:p w14:paraId="50443D84" w14:textId="77777777" w:rsidR="00BE5B12" w:rsidRPr="00713200" w:rsidRDefault="00BE5B12" w:rsidP="00EA5A10">
            <w:pPr>
              <w:pStyle w:val="ColumnHeading"/>
              <w:keepNext/>
            </w:pPr>
            <w:r w:rsidRPr="00713200">
              <w:t>Testo della Commissione</w:t>
            </w:r>
          </w:p>
        </w:tc>
        <w:tc>
          <w:tcPr>
            <w:tcW w:w="4876" w:type="dxa"/>
            <w:hideMark/>
          </w:tcPr>
          <w:p w14:paraId="64F8D116" w14:textId="77777777" w:rsidR="00BE5B12" w:rsidRPr="00713200" w:rsidRDefault="00BE5B12" w:rsidP="00EA5A10">
            <w:pPr>
              <w:pStyle w:val="ColumnHeading"/>
              <w:keepNext/>
            </w:pPr>
            <w:r w:rsidRPr="00713200">
              <w:t>Emendamento</w:t>
            </w:r>
          </w:p>
        </w:tc>
      </w:tr>
      <w:tr w:rsidR="00BE5B12" w:rsidRPr="00713200" w14:paraId="1CB0366D" w14:textId="77777777" w:rsidTr="00EA5A10">
        <w:trPr>
          <w:jc w:val="center"/>
        </w:trPr>
        <w:tc>
          <w:tcPr>
            <w:tcW w:w="4876" w:type="dxa"/>
          </w:tcPr>
          <w:p w14:paraId="3E736414" w14:textId="77777777" w:rsidR="00BE5B12" w:rsidRPr="00713200" w:rsidRDefault="00BE5B12" w:rsidP="00EA5A10">
            <w:pPr>
              <w:pStyle w:val="Normal6"/>
            </w:pPr>
          </w:p>
        </w:tc>
        <w:tc>
          <w:tcPr>
            <w:tcW w:w="4876" w:type="dxa"/>
            <w:hideMark/>
          </w:tcPr>
          <w:p w14:paraId="6BD31A98" w14:textId="77777777" w:rsidR="00BE5B12" w:rsidRPr="00713200" w:rsidRDefault="00BE5B12" w:rsidP="00EA5A10">
            <w:pPr>
              <w:pStyle w:val="Normal6"/>
              <w:rPr>
                <w:szCs w:val="24"/>
              </w:rPr>
            </w:pPr>
            <w:r w:rsidRPr="00713200">
              <w:rPr>
                <w:b/>
                <w:i/>
              </w:rPr>
              <w:t>2 bis.</w:t>
            </w:r>
            <w:r w:rsidRPr="00713200">
              <w:rPr>
                <w:b/>
                <w:i/>
              </w:rPr>
              <w:tab/>
              <w:t>Uno Stato membro o un paese terzo associato al programma può designare una o più agenzie nazionali, in particolare per riflettere le strutture costituzionali, federali o regionali, o per garantire una realizzazione efficace del programma nei vari territori diversi dal punto di vista linguistico e culturale. Qualora uno Stato membro o un paese terzo associato al programma designi più di un'agenzia nazionale, l'autorità nazionale garantisce il coordinamento generale, la coerenza dell'attuazione e un quadro unico coerente per la vigilanza e la garanzia nei confronti della Commissione, anche predisponendo adeguate modalità di coordinamento tra le agenzie nazionali.</w:t>
            </w:r>
          </w:p>
        </w:tc>
      </w:tr>
    </w:tbl>
    <w:p w14:paraId="2F24BB28" w14:textId="77777777" w:rsidR="00BE5B12" w:rsidRPr="001B766E" w:rsidRDefault="00BE5B12" w:rsidP="00BE5B12">
      <w:pPr>
        <w:rPr>
          <w:rStyle w:val="HideTWBExt"/>
        </w:rPr>
      </w:pPr>
      <w:r w:rsidRPr="001B766E">
        <w:rPr>
          <w:rStyle w:val="HideTWBExt"/>
        </w:rPr>
        <w:t>&lt;/Amend&gt;</w:t>
      </w:r>
    </w:p>
    <w:p w14:paraId="2F2CB2EB"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104</w:t>
      </w:r>
      <w:r w:rsidRPr="001B766E">
        <w:rPr>
          <w:rStyle w:val="HideTWBExt"/>
          <w:b w:val="0"/>
          <w:szCs w:val="24"/>
        </w:rPr>
        <w:t>&lt;/NumAm&gt;</w:t>
      </w:r>
    </w:p>
    <w:p w14:paraId="60D89C7D"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70F84D4F" w14:textId="77777777" w:rsidR="00BE5B12" w:rsidRPr="00713200" w:rsidRDefault="00BE5B12" w:rsidP="00BE5B12">
      <w:pPr>
        <w:pStyle w:val="NormalBold"/>
      </w:pPr>
      <w:r w:rsidRPr="001B766E">
        <w:rPr>
          <w:rStyle w:val="HideTWBExt"/>
          <w:b w:val="0"/>
          <w:szCs w:val="24"/>
        </w:rPr>
        <w:t>&lt;Article&gt;</w:t>
      </w:r>
      <w:r w:rsidRPr="00713200">
        <w:t>Articolo 18 – paragrafo 8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19F4A099" w14:textId="77777777" w:rsidTr="00EA5A10">
        <w:trPr>
          <w:jc w:val="center"/>
        </w:trPr>
        <w:tc>
          <w:tcPr>
            <w:tcW w:w="9752" w:type="dxa"/>
            <w:gridSpan w:val="2"/>
          </w:tcPr>
          <w:p w14:paraId="00BAD11B" w14:textId="77777777" w:rsidR="00BE5B12" w:rsidRPr="00713200" w:rsidRDefault="00BE5B12" w:rsidP="00EA5A10">
            <w:pPr>
              <w:keepNext/>
            </w:pPr>
          </w:p>
        </w:tc>
      </w:tr>
      <w:tr w:rsidR="00BE5B12" w:rsidRPr="00713200" w14:paraId="69F0FD94" w14:textId="77777777" w:rsidTr="00EA5A10">
        <w:trPr>
          <w:jc w:val="center"/>
        </w:trPr>
        <w:tc>
          <w:tcPr>
            <w:tcW w:w="4876" w:type="dxa"/>
            <w:hideMark/>
          </w:tcPr>
          <w:p w14:paraId="58C1D25E" w14:textId="77777777" w:rsidR="00BE5B12" w:rsidRPr="00713200" w:rsidRDefault="00BE5B12" w:rsidP="00EA5A10">
            <w:pPr>
              <w:pStyle w:val="ColumnHeading"/>
              <w:keepNext/>
            </w:pPr>
            <w:r w:rsidRPr="00713200">
              <w:t>Testo della Commissione</w:t>
            </w:r>
          </w:p>
        </w:tc>
        <w:tc>
          <w:tcPr>
            <w:tcW w:w="4876" w:type="dxa"/>
            <w:hideMark/>
          </w:tcPr>
          <w:p w14:paraId="1EB03BC0" w14:textId="77777777" w:rsidR="00BE5B12" w:rsidRPr="00713200" w:rsidRDefault="00BE5B12" w:rsidP="00EA5A10">
            <w:pPr>
              <w:pStyle w:val="ColumnHeading"/>
              <w:keepNext/>
            </w:pPr>
            <w:r w:rsidRPr="00713200">
              <w:t>Emendamento</w:t>
            </w:r>
          </w:p>
        </w:tc>
      </w:tr>
      <w:tr w:rsidR="00BE5B12" w:rsidRPr="00713200" w14:paraId="69125E85" w14:textId="77777777" w:rsidTr="00EA5A10">
        <w:trPr>
          <w:jc w:val="center"/>
        </w:trPr>
        <w:tc>
          <w:tcPr>
            <w:tcW w:w="4876" w:type="dxa"/>
          </w:tcPr>
          <w:p w14:paraId="5D3D05E2" w14:textId="77777777" w:rsidR="00BE5B12" w:rsidRPr="00713200" w:rsidRDefault="00BE5B12" w:rsidP="00EA5A10">
            <w:pPr>
              <w:pStyle w:val="Normal6"/>
            </w:pPr>
          </w:p>
        </w:tc>
        <w:tc>
          <w:tcPr>
            <w:tcW w:w="4876" w:type="dxa"/>
            <w:hideMark/>
          </w:tcPr>
          <w:p w14:paraId="09179741" w14:textId="77777777" w:rsidR="00BE5B12" w:rsidRPr="00713200" w:rsidRDefault="00BE5B12" w:rsidP="00EA5A10">
            <w:pPr>
              <w:pStyle w:val="Normal6"/>
              <w:rPr>
                <w:szCs w:val="24"/>
              </w:rPr>
            </w:pPr>
            <w:r w:rsidRPr="00713200">
              <w:rPr>
                <w:b/>
                <w:i/>
              </w:rPr>
              <w:t>8 bis.</w:t>
            </w:r>
            <w:r w:rsidRPr="00713200">
              <w:rPr>
                <w:b/>
                <w:i/>
              </w:rPr>
              <w:tab/>
              <w:t xml:space="preserve">Al fine di garantire un'ampia partecipazione sociale, l'autorità nazionale, mediante un dialogo strutturato, si consulta e coopera </w:t>
            </w:r>
            <w:r w:rsidRPr="00713200">
              <w:rPr>
                <w:b/>
                <w:i/>
              </w:rPr>
              <w:lastRenderedPageBreak/>
              <w:t>regolarmente con le parti sociali e gli altri portatori di interessi attivi nei settori pertinenti alla presente direttiva, compresi, tra l'altro, gli istituti di istruzione e formazione, le organizzazioni giovanili e studentesche, le PMI che ospitano discenti dell'istruzione e formazione professionale, nonché le autorità locali e regionali competenti.</w:t>
            </w:r>
          </w:p>
        </w:tc>
      </w:tr>
    </w:tbl>
    <w:p w14:paraId="00C10038" w14:textId="77777777" w:rsidR="00BE5B12" w:rsidRPr="00713200" w:rsidRDefault="00BE5B12" w:rsidP="00BE5B12">
      <w:r w:rsidRPr="001B766E">
        <w:rPr>
          <w:rStyle w:val="HideTWBExt"/>
        </w:rPr>
        <w:lastRenderedPageBreak/>
        <w:t>&lt;/Amend&gt;</w:t>
      </w:r>
    </w:p>
    <w:p w14:paraId="0732070A"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105</w:t>
      </w:r>
      <w:r w:rsidRPr="001B766E">
        <w:rPr>
          <w:rStyle w:val="HideTWBExt"/>
          <w:b w:val="0"/>
          <w:szCs w:val="24"/>
        </w:rPr>
        <w:t>&lt;/NumAm&gt;</w:t>
      </w:r>
    </w:p>
    <w:p w14:paraId="2544C1EF"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59D0AEC0" w14:textId="77777777" w:rsidR="00BE5B12" w:rsidRPr="00713200" w:rsidRDefault="00BE5B12" w:rsidP="00BE5B12">
      <w:pPr>
        <w:pStyle w:val="NormalBold"/>
      </w:pPr>
      <w:r w:rsidRPr="001B766E">
        <w:rPr>
          <w:rStyle w:val="HideTWBExt"/>
          <w:b w:val="0"/>
          <w:szCs w:val="24"/>
        </w:rPr>
        <w:t>&lt;Article&gt;</w:t>
      </w:r>
      <w:r w:rsidRPr="00713200">
        <w:t>Articolo 19 – paragrafo 1 – lettera e bis (nuova)</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0D8B4AAC" w14:textId="77777777" w:rsidTr="00EA5A10">
        <w:trPr>
          <w:jc w:val="center"/>
        </w:trPr>
        <w:tc>
          <w:tcPr>
            <w:tcW w:w="9752" w:type="dxa"/>
            <w:gridSpan w:val="2"/>
          </w:tcPr>
          <w:p w14:paraId="35CCD16E" w14:textId="77777777" w:rsidR="00BE5B12" w:rsidRPr="00713200" w:rsidRDefault="00BE5B12" w:rsidP="00EA5A10">
            <w:pPr>
              <w:keepNext/>
            </w:pPr>
          </w:p>
        </w:tc>
      </w:tr>
      <w:tr w:rsidR="00BE5B12" w:rsidRPr="00713200" w14:paraId="6B5996E4" w14:textId="77777777" w:rsidTr="00EA5A10">
        <w:trPr>
          <w:jc w:val="center"/>
        </w:trPr>
        <w:tc>
          <w:tcPr>
            <w:tcW w:w="4876" w:type="dxa"/>
            <w:hideMark/>
          </w:tcPr>
          <w:p w14:paraId="33BC5691" w14:textId="77777777" w:rsidR="00BE5B12" w:rsidRPr="00713200" w:rsidRDefault="00BE5B12" w:rsidP="00EA5A10">
            <w:pPr>
              <w:pStyle w:val="ColumnHeading"/>
              <w:keepNext/>
            </w:pPr>
            <w:r w:rsidRPr="00713200">
              <w:t>Testo della Commissione</w:t>
            </w:r>
          </w:p>
        </w:tc>
        <w:tc>
          <w:tcPr>
            <w:tcW w:w="4876" w:type="dxa"/>
            <w:hideMark/>
          </w:tcPr>
          <w:p w14:paraId="5B51C759" w14:textId="77777777" w:rsidR="00BE5B12" w:rsidRPr="00713200" w:rsidRDefault="00BE5B12" w:rsidP="00EA5A10">
            <w:pPr>
              <w:pStyle w:val="ColumnHeading"/>
              <w:keepNext/>
            </w:pPr>
            <w:r w:rsidRPr="00713200">
              <w:t>Emendamento</w:t>
            </w:r>
          </w:p>
        </w:tc>
      </w:tr>
      <w:tr w:rsidR="00BE5B12" w:rsidRPr="00713200" w14:paraId="30B6EE7C" w14:textId="77777777" w:rsidTr="00EA5A10">
        <w:trPr>
          <w:jc w:val="center"/>
        </w:trPr>
        <w:tc>
          <w:tcPr>
            <w:tcW w:w="4876" w:type="dxa"/>
          </w:tcPr>
          <w:p w14:paraId="66FEA8CE" w14:textId="77777777" w:rsidR="00BE5B12" w:rsidRPr="00713200" w:rsidRDefault="00BE5B12" w:rsidP="00EA5A10">
            <w:pPr>
              <w:pStyle w:val="Normal6"/>
            </w:pPr>
          </w:p>
        </w:tc>
        <w:tc>
          <w:tcPr>
            <w:tcW w:w="4876" w:type="dxa"/>
            <w:hideMark/>
          </w:tcPr>
          <w:p w14:paraId="529EC9F7" w14:textId="77777777" w:rsidR="00BE5B12" w:rsidRPr="00713200" w:rsidRDefault="00BE5B12" w:rsidP="00EA5A10">
            <w:pPr>
              <w:pStyle w:val="Normal6"/>
              <w:rPr>
                <w:szCs w:val="24"/>
              </w:rPr>
            </w:pPr>
            <w:r w:rsidRPr="00713200">
              <w:rPr>
                <w:b/>
                <w:i/>
              </w:rPr>
              <w:t>e bis)</w:t>
            </w:r>
            <w:r w:rsidRPr="00713200">
              <w:rPr>
                <w:b/>
                <w:i/>
              </w:rPr>
              <w:tab/>
              <w:t>dimostra la capacità di garantire un'assegnazione delle sovvenzioni trasparente e socialmente equa, comprese attività di divulgazione mirate, supporto per i partecipanti con minori opportunità, procedure accessibili, non discriminazione e sostegno alle organizzazioni di piccole dimensioni, di base e senza scopo di lucro.</w:t>
            </w:r>
          </w:p>
        </w:tc>
      </w:tr>
    </w:tbl>
    <w:p w14:paraId="74E7D825" w14:textId="77777777" w:rsidR="00BE5B12" w:rsidRPr="001B766E" w:rsidRDefault="00BE5B12" w:rsidP="00BE5B12">
      <w:pPr>
        <w:rPr>
          <w:rStyle w:val="HideTWBExt"/>
        </w:rPr>
      </w:pPr>
      <w:r w:rsidRPr="001B766E">
        <w:rPr>
          <w:rStyle w:val="HideTWBExt"/>
        </w:rPr>
        <w:t>&lt;/Amend&gt;</w:t>
      </w:r>
    </w:p>
    <w:p w14:paraId="7D5C001E"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106</w:t>
      </w:r>
      <w:r w:rsidRPr="001B766E">
        <w:rPr>
          <w:rStyle w:val="HideTWBExt"/>
          <w:b w:val="0"/>
          <w:szCs w:val="24"/>
        </w:rPr>
        <w:t>&lt;/NumAm&gt;</w:t>
      </w:r>
    </w:p>
    <w:p w14:paraId="4D7D88B1"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63F1C9A3" w14:textId="77777777" w:rsidR="00BE5B12" w:rsidRPr="00713200" w:rsidRDefault="00BE5B12" w:rsidP="00BE5B12">
      <w:pPr>
        <w:pStyle w:val="NormalBold"/>
      </w:pPr>
      <w:r w:rsidRPr="001B766E">
        <w:rPr>
          <w:rStyle w:val="HideTWBExt"/>
          <w:b w:val="0"/>
          <w:szCs w:val="24"/>
        </w:rPr>
        <w:t>&lt;Article&gt;</w:t>
      </w:r>
      <w:r w:rsidRPr="00713200">
        <w:t>Articolo 19 – paragrafo 7 bis (nuovo)</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73C98AF3" w14:textId="77777777" w:rsidTr="00EA5A10">
        <w:trPr>
          <w:jc w:val="center"/>
        </w:trPr>
        <w:tc>
          <w:tcPr>
            <w:tcW w:w="9752" w:type="dxa"/>
            <w:gridSpan w:val="2"/>
          </w:tcPr>
          <w:p w14:paraId="4DD15C2A" w14:textId="77777777" w:rsidR="00BE5B12" w:rsidRPr="00713200" w:rsidRDefault="00BE5B12" w:rsidP="00EA5A10">
            <w:pPr>
              <w:keepNext/>
            </w:pPr>
          </w:p>
        </w:tc>
      </w:tr>
      <w:tr w:rsidR="00BE5B12" w:rsidRPr="00713200" w14:paraId="47A1E876" w14:textId="77777777" w:rsidTr="00EA5A10">
        <w:trPr>
          <w:jc w:val="center"/>
        </w:trPr>
        <w:tc>
          <w:tcPr>
            <w:tcW w:w="4876" w:type="dxa"/>
            <w:hideMark/>
          </w:tcPr>
          <w:p w14:paraId="15E4885D" w14:textId="77777777" w:rsidR="00BE5B12" w:rsidRPr="00713200" w:rsidRDefault="00BE5B12" w:rsidP="00EA5A10">
            <w:pPr>
              <w:pStyle w:val="ColumnHeading"/>
              <w:keepNext/>
            </w:pPr>
            <w:r w:rsidRPr="00713200">
              <w:t>Testo della Commissione</w:t>
            </w:r>
          </w:p>
        </w:tc>
        <w:tc>
          <w:tcPr>
            <w:tcW w:w="4876" w:type="dxa"/>
            <w:hideMark/>
          </w:tcPr>
          <w:p w14:paraId="7B500377" w14:textId="77777777" w:rsidR="00BE5B12" w:rsidRPr="00713200" w:rsidRDefault="00BE5B12" w:rsidP="00EA5A10">
            <w:pPr>
              <w:pStyle w:val="ColumnHeading"/>
              <w:keepNext/>
            </w:pPr>
            <w:r w:rsidRPr="00713200">
              <w:t>Emendamento</w:t>
            </w:r>
          </w:p>
        </w:tc>
      </w:tr>
      <w:tr w:rsidR="00BE5B12" w:rsidRPr="00713200" w14:paraId="7E4ACACD" w14:textId="77777777" w:rsidTr="00EA5A10">
        <w:trPr>
          <w:jc w:val="center"/>
        </w:trPr>
        <w:tc>
          <w:tcPr>
            <w:tcW w:w="4876" w:type="dxa"/>
          </w:tcPr>
          <w:p w14:paraId="295FD700" w14:textId="77777777" w:rsidR="00BE5B12" w:rsidRPr="00713200" w:rsidRDefault="00BE5B12" w:rsidP="00EA5A10">
            <w:pPr>
              <w:pStyle w:val="Normal6"/>
            </w:pPr>
          </w:p>
        </w:tc>
        <w:tc>
          <w:tcPr>
            <w:tcW w:w="4876" w:type="dxa"/>
            <w:hideMark/>
          </w:tcPr>
          <w:p w14:paraId="5CC7F690" w14:textId="77777777" w:rsidR="00BE5B12" w:rsidRPr="00713200" w:rsidRDefault="00BE5B12" w:rsidP="00EA5A10">
            <w:pPr>
              <w:pStyle w:val="Normal6"/>
              <w:rPr>
                <w:szCs w:val="24"/>
              </w:rPr>
            </w:pPr>
            <w:r w:rsidRPr="00713200">
              <w:rPr>
                <w:b/>
                <w:i/>
              </w:rPr>
              <w:t>7 bis.</w:t>
            </w:r>
            <w:r w:rsidRPr="00713200">
              <w:rPr>
                <w:b/>
                <w:i/>
              </w:rPr>
              <w:tab/>
              <w:t xml:space="preserve">L'agenzia nazionale è strettamente coinvolta nel dialogo strutturato di cui all'articolo 18. </w:t>
            </w:r>
          </w:p>
        </w:tc>
      </w:tr>
    </w:tbl>
    <w:p w14:paraId="1653082C" w14:textId="77777777" w:rsidR="00BE5B12" w:rsidRPr="00713200" w:rsidRDefault="00BE5B12" w:rsidP="00BE5B12">
      <w:r w:rsidRPr="001B766E">
        <w:rPr>
          <w:rStyle w:val="HideTWBExt"/>
        </w:rPr>
        <w:t>&lt;/Amend&gt;</w:t>
      </w:r>
    </w:p>
    <w:p w14:paraId="0A6D3077" w14:textId="77777777" w:rsidR="00BE5B12" w:rsidRPr="00713200" w:rsidRDefault="00BE5B12" w:rsidP="00BE5B12">
      <w:pPr>
        <w:pStyle w:val="AmNumberTabs"/>
      </w:pPr>
      <w:r w:rsidRPr="001B766E">
        <w:rPr>
          <w:rStyle w:val="HideTWBExt"/>
          <w:b w:val="0"/>
          <w:szCs w:val="24"/>
        </w:rPr>
        <w:t>&lt;Amend&gt;</w:t>
      </w:r>
      <w:r w:rsidRPr="00713200">
        <w:t>Emendamento</w:t>
      </w:r>
      <w:r w:rsidRPr="00713200">
        <w:tab/>
      </w:r>
      <w:r w:rsidRPr="00713200">
        <w:tab/>
      </w:r>
      <w:r w:rsidRPr="001B766E">
        <w:rPr>
          <w:rStyle w:val="HideTWBExt"/>
          <w:b w:val="0"/>
          <w:szCs w:val="24"/>
        </w:rPr>
        <w:t>&lt;NumAm&gt;</w:t>
      </w:r>
      <w:r w:rsidRPr="00713200">
        <w:t>107</w:t>
      </w:r>
      <w:r w:rsidRPr="001B766E">
        <w:rPr>
          <w:rStyle w:val="HideTWBExt"/>
          <w:b w:val="0"/>
          <w:szCs w:val="24"/>
        </w:rPr>
        <w:t>&lt;/NumAm&gt;</w:t>
      </w:r>
    </w:p>
    <w:p w14:paraId="19E90CB7" w14:textId="77777777" w:rsidR="00BE5B12" w:rsidRPr="00713200" w:rsidRDefault="00BE5B12" w:rsidP="00BE5B12">
      <w:pPr>
        <w:pStyle w:val="NormalBold12b"/>
      </w:pPr>
      <w:r w:rsidRPr="001B766E">
        <w:rPr>
          <w:rStyle w:val="HideTWBExt"/>
          <w:b w:val="0"/>
          <w:szCs w:val="24"/>
        </w:rPr>
        <w:t>&lt;DocAmend&gt;</w:t>
      </w:r>
      <w:r w:rsidRPr="00713200">
        <w:t>Proposta di regolamento</w:t>
      </w:r>
      <w:r w:rsidRPr="001B766E">
        <w:rPr>
          <w:rStyle w:val="HideTWBExt"/>
          <w:b w:val="0"/>
          <w:szCs w:val="24"/>
        </w:rPr>
        <w:t>&lt;/DocAmend&gt;</w:t>
      </w:r>
    </w:p>
    <w:p w14:paraId="1C9986E6" w14:textId="77777777" w:rsidR="00BE5B12" w:rsidRPr="00713200" w:rsidRDefault="00BE5B12" w:rsidP="00BE5B12">
      <w:pPr>
        <w:pStyle w:val="NormalBold"/>
      </w:pPr>
      <w:r w:rsidRPr="001B766E">
        <w:rPr>
          <w:rStyle w:val="HideTWBExt"/>
          <w:b w:val="0"/>
          <w:szCs w:val="24"/>
        </w:rPr>
        <w:t>&lt;Article&gt;</w:t>
      </w:r>
      <w:r w:rsidRPr="00713200">
        <w:t>Articolo 22 – paragrafo 2</w:t>
      </w:r>
      <w:r w:rsidRPr="001B766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5B12" w:rsidRPr="00713200" w14:paraId="43CE2546" w14:textId="77777777" w:rsidTr="00EA5A10">
        <w:trPr>
          <w:jc w:val="center"/>
        </w:trPr>
        <w:tc>
          <w:tcPr>
            <w:tcW w:w="9752" w:type="dxa"/>
            <w:gridSpan w:val="2"/>
          </w:tcPr>
          <w:p w14:paraId="48D8E4CB" w14:textId="77777777" w:rsidR="00BE5B12" w:rsidRPr="00713200" w:rsidRDefault="00BE5B12" w:rsidP="00EA5A10">
            <w:pPr>
              <w:keepNext/>
            </w:pPr>
          </w:p>
        </w:tc>
      </w:tr>
      <w:tr w:rsidR="00BE5B12" w:rsidRPr="00713200" w14:paraId="4E53CB29" w14:textId="77777777" w:rsidTr="00EA5A10">
        <w:trPr>
          <w:jc w:val="center"/>
        </w:trPr>
        <w:tc>
          <w:tcPr>
            <w:tcW w:w="4876" w:type="dxa"/>
            <w:hideMark/>
          </w:tcPr>
          <w:p w14:paraId="5678CCFD" w14:textId="77777777" w:rsidR="00BE5B12" w:rsidRPr="00713200" w:rsidRDefault="00BE5B12" w:rsidP="00EA5A10">
            <w:pPr>
              <w:pStyle w:val="ColumnHeading"/>
              <w:keepNext/>
            </w:pPr>
            <w:r w:rsidRPr="00713200">
              <w:t>Testo della Commissione</w:t>
            </w:r>
          </w:p>
        </w:tc>
        <w:tc>
          <w:tcPr>
            <w:tcW w:w="4876" w:type="dxa"/>
            <w:hideMark/>
          </w:tcPr>
          <w:p w14:paraId="735CE897" w14:textId="77777777" w:rsidR="00BE5B12" w:rsidRPr="00713200" w:rsidRDefault="00BE5B12" w:rsidP="00EA5A10">
            <w:pPr>
              <w:pStyle w:val="ColumnHeading"/>
              <w:keepNext/>
            </w:pPr>
            <w:r w:rsidRPr="00713200">
              <w:t>Emendamento</w:t>
            </w:r>
          </w:p>
        </w:tc>
      </w:tr>
      <w:tr w:rsidR="00BE5B12" w:rsidRPr="00713200" w14:paraId="13508024" w14:textId="77777777" w:rsidTr="00EA5A10">
        <w:trPr>
          <w:jc w:val="center"/>
        </w:trPr>
        <w:tc>
          <w:tcPr>
            <w:tcW w:w="4876" w:type="dxa"/>
            <w:hideMark/>
          </w:tcPr>
          <w:p w14:paraId="7FA5C9B8" w14:textId="77777777" w:rsidR="00BE5B12" w:rsidRPr="00713200" w:rsidRDefault="00BE5B12" w:rsidP="00EA5A10">
            <w:pPr>
              <w:pStyle w:val="Normal6"/>
            </w:pPr>
            <w:r w:rsidRPr="00713200">
              <w:t>2.</w:t>
            </w:r>
            <w:r w:rsidRPr="00713200">
              <w:tab/>
              <w:t>L'agenzia nazionale è responsabile dei controlli primari sui beneficiari di sovvenzioni per le azioni che gestisce fissate nei programmi di lavoro di cui all'articolo 15. Tali controlli offrono ragionevoli garanzie del fatto che le sovvenzioni attribuite siano usate per i fini stabiliti e nel rispetto delle norme dell'Unione applicabili.</w:t>
            </w:r>
          </w:p>
        </w:tc>
        <w:tc>
          <w:tcPr>
            <w:tcW w:w="4876" w:type="dxa"/>
            <w:hideMark/>
          </w:tcPr>
          <w:p w14:paraId="16389248" w14:textId="77777777" w:rsidR="00BE5B12" w:rsidRPr="00713200" w:rsidRDefault="00BE5B12" w:rsidP="00EA5A10">
            <w:pPr>
              <w:pStyle w:val="Normal6"/>
              <w:rPr>
                <w:szCs w:val="24"/>
              </w:rPr>
            </w:pPr>
            <w:r w:rsidRPr="00713200">
              <w:t>2.</w:t>
            </w:r>
            <w:r w:rsidRPr="00713200">
              <w:tab/>
              <w:t xml:space="preserve">L'agenzia nazionale è responsabile dei controlli primari sui beneficiari di sovvenzioni per le azioni che gestisce fissate nei programmi di lavoro di cui all'articolo 15. Tali controlli offrono ragionevoli garanzie del fatto che le sovvenzioni attribuite siano usate per i fini stabiliti e nel rispetto delle norme dell'Unione applicabili. </w:t>
            </w:r>
            <w:r w:rsidRPr="00713200">
              <w:rPr>
                <w:b/>
                <w:i/>
              </w:rPr>
              <w:t>I controlli sono basati sul rischio e proporzionati e non creano ostacoli per le organizzazioni con minore capacità amministrativa o i partecipanti con minori opportunità per effetto di requisiti amministrativi eccessivi. L'autorità nazionale è responsabile della parità di accesso, della trasparenza, della non discriminazione e dell'efficace attuazione delle misure di inclusione nell'assegnazione e nella gestione dei fondi dell'Unione, compresa la prevenzione dei conflitti di interessi e dell'influenza indebita.</w:t>
            </w:r>
          </w:p>
        </w:tc>
      </w:tr>
    </w:tbl>
    <w:p w14:paraId="1250B076" w14:textId="77777777" w:rsidR="00BE5B12" w:rsidRPr="00713200" w:rsidRDefault="00BE5B12" w:rsidP="00BE5B12">
      <w:r w:rsidRPr="001B766E">
        <w:rPr>
          <w:rStyle w:val="HideTWBExt"/>
        </w:rPr>
        <w:t>&lt;/Amend&gt;</w:t>
      </w:r>
    </w:p>
    <w:p w14:paraId="3C8E4801" w14:textId="77777777" w:rsidR="00BE5B12" w:rsidRPr="00713200" w:rsidRDefault="00BE5B12" w:rsidP="00BE5B12">
      <w:r w:rsidRPr="001B766E">
        <w:rPr>
          <w:rStyle w:val="HideTWBExt"/>
        </w:rPr>
        <w:t>&lt;/RepeatBlock-Amend&gt;</w:t>
      </w:r>
    </w:p>
    <w:p w14:paraId="396D1D7D" w14:textId="77777777" w:rsidR="00BE5B12" w:rsidRPr="001B766E" w:rsidRDefault="00BE5B12" w:rsidP="00BE5B12">
      <w:pPr>
        <w:rPr>
          <w:rStyle w:val="HideTWBExt"/>
        </w:rPr>
        <w:sectPr w:rsidR="00BE5B12" w:rsidRPr="001B766E" w:rsidSect="00BE5B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A11170F" w14:textId="77777777" w:rsidR="00BE5B12" w:rsidRPr="00713200" w:rsidRDefault="00BE5B12" w:rsidP="00BE5B12">
      <w:pPr>
        <w:pStyle w:val="PageHeadingNotTOC"/>
      </w:pPr>
      <w:bookmarkStart w:id="2" w:name="FootprintPageAD"/>
      <w:r w:rsidRPr="00713200">
        <w:lastRenderedPageBreak/>
        <w:t>ALLEGATO: DICHIARAZIONE DEI CONTRIBUTI</w:t>
      </w:r>
    </w:p>
    <w:p w14:paraId="6CAE5B56" w14:textId="77777777" w:rsidR="00BE5B12" w:rsidRPr="00713200" w:rsidRDefault="00BE5B12" w:rsidP="00BE5B12">
      <w:pPr>
        <w:pStyle w:val="Normal24a"/>
      </w:pPr>
      <w:r w:rsidRPr="001B766E">
        <w:rPr>
          <w:rStyle w:val="HideTWBExt"/>
        </w:rPr>
        <w:t>&lt;FootprintIntro&gt;</w:t>
      </w:r>
      <w:r w:rsidRPr="00713200">
        <w:t>Conformemente all'allegato I, articolo 8, del regolamento, la relatrice per parere dichiara di aver incluso nel suo parere contributi su questioni attinenti all'oggetto del fascicolo che ha ricevuto, ai fini dell'elaborazione del parere, fino alla sua approvazione in commissione, dai rappresentanti di interessi che rientrano nell'ambito di applicazione dell'accordo interistituzionale su un registro per la trasparenza obbligatorio</w:t>
      </w:r>
      <w:r w:rsidRPr="00713200">
        <w:rPr>
          <w:rStyle w:val="FootnoteReference"/>
        </w:rPr>
        <w:footnoteReference w:id="1"/>
      </w:r>
      <w:r w:rsidRPr="00713200">
        <w:t>, o dai rappresentanti delle pubbliche autorità di paesi terzi, incluse le loro missioni diplomatiche e ambasciate, qui di seguito elencati:</w:t>
      </w:r>
      <w:r w:rsidRPr="001B766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BE5B12" w:rsidRPr="00713200" w14:paraId="3A46BF76" w14:textId="77777777" w:rsidTr="00EA5A10">
        <w:trPr>
          <w:gridAfter w:val="1"/>
          <w:wAfter w:w="44" w:type="dxa"/>
        </w:trPr>
        <w:tc>
          <w:tcPr>
            <w:tcW w:w="9060" w:type="dxa"/>
            <w:shd w:val="clear" w:color="auto" w:fill="auto"/>
          </w:tcPr>
          <w:p w14:paraId="77F2D79E" w14:textId="77777777" w:rsidR="00BE5B12" w:rsidRPr="00713200" w:rsidRDefault="00BE5B12" w:rsidP="00EA5A10">
            <w:pPr>
              <w:pStyle w:val="NormalBoldCenter"/>
            </w:pPr>
            <w:r w:rsidRPr="00713200">
              <w:t>1. Rappresentanti di interessi che rientrano nell'ambito di applicazione dell'accordo interistituzionale su un registro per la trasparenza obbligatorio</w:t>
            </w:r>
          </w:p>
        </w:tc>
      </w:tr>
      <w:tr w:rsidR="00BE5B12" w:rsidRPr="00713200" w14:paraId="78DC28FF" w14:textId="77777777" w:rsidTr="00EA5A10">
        <w:trPr>
          <w:gridAfter w:val="1"/>
          <w:wAfter w:w="44" w:type="dxa"/>
        </w:trPr>
        <w:tc>
          <w:tcPr>
            <w:tcW w:w="9060" w:type="dxa"/>
            <w:shd w:val="clear" w:color="auto" w:fill="auto"/>
          </w:tcPr>
          <w:p w14:paraId="472BDD78" w14:textId="77777777" w:rsidR="00BE5B12" w:rsidRPr="00713200" w:rsidRDefault="00BE5B12" w:rsidP="00EA5A10">
            <w:pPr>
              <w:pStyle w:val="NormalSingle"/>
            </w:pPr>
            <w:r w:rsidRPr="00713200">
              <w:rPr>
                <w:sz w:val="22"/>
              </w:rPr>
              <w:t>Life Long Learning Platform</w:t>
            </w:r>
          </w:p>
        </w:tc>
      </w:tr>
      <w:tr w:rsidR="00BE5B12" w:rsidRPr="00713200" w14:paraId="59B9B7AF" w14:textId="77777777" w:rsidTr="00EA5A10">
        <w:trPr>
          <w:gridAfter w:val="1"/>
          <w:wAfter w:w="44" w:type="dxa"/>
        </w:trPr>
        <w:tc>
          <w:tcPr>
            <w:tcW w:w="9060" w:type="dxa"/>
            <w:shd w:val="clear" w:color="auto" w:fill="auto"/>
          </w:tcPr>
          <w:p w14:paraId="311DA7C3" w14:textId="77777777" w:rsidR="00BE5B12" w:rsidRPr="00713200" w:rsidRDefault="00BE5B12" w:rsidP="00EA5A10">
            <w:pPr>
              <w:pStyle w:val="NormalSingle"/>
            </w:pPr>
            <w:r w:rsidRPr="00713200">
              <w:rPr>
                <w:sz w:val="22"/>
              </w:rPr>
              <w:t>Youth Forum</w:t>
            </w:r>
          </w:p>
        </w:tc>
      </w:tr>
      <w:tr w:rsidR="00BE5B12" w:rsidRPr="00713200" w14:paraId="5E84D93D" w14:textId="77777777" w:rsidTr="00EA5A10">
        <w:tc>
          <w:tcPr>
            <w:tcW w:w="9060" w:type="dxa"/>
            <w:gridSpan w:val="2"/>
            <w:shd w:val="clear" w:color="auto" w:fill="auto"/>
          </w:tcPr>
          <w:p w14:paraId="44C8983B" w14:textId="77777777" w:rsidR="00BE5B12" w:rsidRPr="00713200" w:rsidRDefault="00BE5B12" w:rsidP="00EA5A10">
            <w:pPr>
              <w:pStyle w:val="NormalSingle"/>
            </w:pPr>
            <w:r w:rsidRPr="00713200">
              <w:rPr>
                <w:sz w:val="22"/>
              </w:rPr>
              <w:t>Bundesvereinigung der Deutschen Arbeitgeberverbände</w:t>
            </w:r>
          </w:p>
        </w:tc>
      </w:tr>
      <w:tr w:rsidR="00BE5B12" w:rsidRPr="00713200" w14:paraId="66C5DE3B" w14:textId="77777777" w:rsidTr="00EA5A10">
        <w:tc>
          <w:tcPr>
            <w:tcW w:w="9060" w:type="dxa"/>
            <w:gridSpan w:val="2"/>
            <w:shd w:val="clear" w:color="auto" w:fill="auto"/>
          </w:tcPr>
          <w:p w14:paraId="298ECFC7" w14:textId="77777777" w:rsidR="00BE5B12" w:rsidRPr="00713200" w:rsidRDefault="00BE5B12" w:rsidP="00EA5A10">
            <w:pPr>
              <w:pStyle w:val="NormalSingle"/>
            </w:pPr>
            <w:r w:rsidRPr="00713200">
              <w:rPr>
                <w:sz w:val="22"/>
              </w:rPr>
              <w:t>Erasmus Students Network</w:t>
            </w:r>
          </w:p>
        </w:tc>
      </w:tr>
      <w:tr w:rsidR="00BE5B12" w:rsidRPr="00713200" w14:paraId="15FDE1E2" w14:textId="77777777" w:rsidTr="00EA5A10">
        <w:tc>
          <w:tcPr>
            <w:tcW w:w="9060" w:type="dxa"/>
            <w:gridSpan w:val="2"/>
            <w:shd w:val="clear" w:color="auto" w:fill="auto"/>
          </w:tcPr>
          <w:p w14:paraId="4FEB6E93" w14:textId="77777777" w:rsidR="00BE5B12" w:rsidRPr="00713200" w:rsidRDefault="00BE5B12" w:rsidP="00EA5A10">
            <w:pPr>
              <w:pStyle w:val="NormalSingle"/>
            </w:pPr>
            <w:r w:rsidRPr="00713200">
              <w:rPr>
                <w:sz w:val="22"/>
              </w:rPr>
              <w:t>Unimed</w:t>
            </w:r>
          </w:p>
        </w:tc>
      </w:tr>
      <w:tr w:rsidR="00BE5B12" w:rsidRPr="00713200" w14:paraId="7A5C0F06" w14:textId="77777777" w:rsidTr="00EA5A10">
        <w:tc>
          <w:tcPr>
            <w:tcW w:w="9060" w:type="dxa"/>
            <w:gridSpan w:val="2"/>
            <w:shd w:val="clear" w:color="auto" w:fill="auto"/>
          </w:tcPr>
          <w:p w14:paraId="47CF64D5" w14:textId="77777777" w:rsidR="00BE5B12" w:rsidRPr="00713200" w:rsidRDefault="00BE5B12" w:rsidP="00EA5A10">
            <w:pPr>
              <w:pStyle w:val="NormalSingle"/>
            </w:pPr>
            <w:r w:rsidRPr="00713200">
              <w:rPr>
                <w:sz w:val="22"/>
              </w:rPr>
              <w:t xml:space="preserve">European Olympic Committee </w:t>
            </w:r>
          </w:p>
        </w:tc>
      </w:tr>
      <w:tr w:rsidR="00BE5B12" w:rsidRPr="00713200" w14:paraId="3A2270DD" w14:textId="77777777" w:rsidTr="00EA5A10">
        <w:tc>
          <w:tcPr>
            <w:tcW w:w="9060" w:type="dxa"/>
            <w:gridSpan w:val="2"/>
            <w:shd w:val="clear" w:color="auto" w:fill="auto"/>
          </w:tcPr>
          <w:p w14:paraId="38B95C9B" w14:textId="77777777" w:rsidR="00BE5B12" w:rsidRPr="00713200" w:rsidRDefault="00BE5B12" w:rsidP="00EA5A10">
            <w:pPr>
              <w:pStyle w:val="NormalSingle"/>
            </w:pPr>
            <w:r w:rsidRPr="00713200">
              <w:rPr>
                <w:sz w:val="22"/>
              </w:rPr>
              <w:t>European Council of Young Farmers</w:t>
            </w:r>
          </w:p>
        </w:tc>
      </w:tr>
      <w:tr w:rsidR="00BE5B12" w:rsidRPr="00713200" w14:paraId="6DC4D703" w14:textId="77777777" w:rsidTr="00EA5A10">
        <w:trPr>
          <w:gridAfter w:val="1"/>
          <w:wAfter w:w="44" w:type="dxa"/>
        </w:trPr>
        <w:tc>
          <w:tcPr>
            <w:tcW w:w="9060" w:type="dxa"/>
            <w:shd w:val="clear" w:color="auto" w:fill="auto"/>
          </w:tcPr>
          <w:p w14:paraId="56509DDC" w14:textId="77777777" w:rsidR="00BE5B12" w:rsidRPr="00713200" w:rsidRDefault="00BE5B12" w:rsidP="00EA5A10">
            <w:pPr>
              <w:pStyle w:val="NormalBoldCenter"/>
            </w:pPr>
            <w:r w:rsidRPr="00713200">
              <w:t>2. Rappresentanti delle pubbliche autorità di paesi terzi, incluse le loro missioni diplomatiche e ambasciate</w:t>
            </w:r>
          </w:p>
        </w:tc>
      </w:tr>
      <w:tr w:rsidR="00BE5B12" w:rsidRPr="00713200" w14:paraId="57A29872" w14:textId="77777777" w:rsidTr="00EA5A10">
        <w:trPr>
          <w:gridAfter w:val="1"/>
          <w:wAfter w:w="44" w:type="dxa"/>
        </w:trPr>
        <w:tc>
          <w:tcPr>
            <w:tcW w:w="9060" w:type="dxa"/>
            <w:shd w:val="clear" w:color="auto" w:fill="auto"/>
          </w:tcPr>
          <w:p w14:paraId="337982FB" w14:textId="77777777" w:rsidR="00BE5B12" w:rsidRPr="00713200" w:rsidRDefault="00BE5B12" w:rsidP="00EA5A10">
            <w:pPr>
              <w:pStyle w:val="NormalSingle"/>
            </w:pPr>
            <w:r w:rsidRPr="00713200">
              <w:t>Nulla</w:t>
            </w:r>
          </w:p>
        </w:tc>
      </w:tr>
    </w:tbl>
    <w:p w14:paraId="13BF2F46" w14:textId="77777777" w:rsidR="00BE5B12" w:rsidRPr="00713200" w:rsidRDefault="00BE5B12" w:rsidP="00BE5B12">
      <w:pPr>
        <w:pStyle w:val="Footprint12b"/>
      </w:pPr>
      <w:r w:rsidRPr="00713200">
        <w:t>L'elenco che precede è compilato sotto l'esclusiva responsabilità della relatrice per parere.</w:t>
      </w:r>
    </w:p>
    <w:p w14:paraId="28854C73" w14:textId="08BCC75A" w:rsidR="00BE5B12" w:rsidRPr="00713200" w:rsidRDefault="00BE5B12" w:rsidP="00BE5B12">
      <w:pPr>
        <w:pStyle w:val="Footprint12b"/>
      </w:pPr>
      <w:r w:rsidRPr="00713200">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14" w:tooltip="https://www.europarl.europa.eu/data-protect/index.do" w:history="1">
        <w:r w:rsidRPr="00713200">
          <w:rPr>
            <w:rStyle w:val="Hyperlink"/>
          </w:rPr>
          <w:t>https://www.europarl.europa.eu/data-protect/index.do</w:t>
        </w:r>
      </w:hyperlink>
      <w:r w:rsidRPr="00713200">
        <w:t>), che definisce le condizioni applicabili al trattamento dei loro dati personali e i diritti connessi a tale trattamento.</w:t>
      </w:r>
    </w:p>
    <w:bookmarkEnd w:id="2"/>
    <w:p w14:paraId="1CD29E36" w14:textId="77777777" w:rsidR="00BE5B12" w:rsidRPr="00713200" w:rsidRDefault="00BE5B12" w:rsidP="00BE5B12"/>
    <w:p w14:paraId="570C4D91" w14:textId="77777777" w:rsidR="00BE5B12" w:rsidRPr="00713200" w:rsidRDefault="00BE5B12" w:rsidP="00BE5B12">
      <w:pPr>
        <w:sectPr w:rsidR="00BE5B12" w:rsidRPr="00713200" w:rsidSect="00BE5B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088640" w14:textId="77777777" w:rsidR="00BE5B12" w:rsidRPr="00713200" w:rsidRDefault="00BE5B12" w:rsidP="00BE5B12">
      <w:pPr>
        <w:pStyle w:val="PageHeadingNotTOC"/>
      </w:pPr>
      <w:bookmarkStart w:id="3" w:name="ProcPageAD"/>
      <w:r w:rsidRPr="00713200">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E5B12" w:rsidRPr="00713200" w14:paraId="5EC8BB82"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12FF2B"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D3FE20" w14:textId="77777777" w:rsidR="00BE5B12" w:rsidRPr="00713200" w:rsidRDefault="00BE5B12" w:rsidP="00EA5A10">
            <w:pPr>
              <w:autoSpaceDE w:val="0"/>
              <w:autoSpaceDN w:val="0"/>
              <w:adjustRightInd w:val="0"/>
              <w:rPr>
                <w:color w:val="000000"/>
                <w:sz w:val="20"/>
                <w:szCs w:val="20"/>
              </w:rPr>
            </w:pPr>
            <w:r w:rsidRPr="00713200">
              <w:rPr>
                <w:color w:val="000000"/>
                <w:sz w:val="20"/>
              </w:rPr>
              <w:t>Istituzione del programma Erasmus+ per il periodo 2028-2034 e abrogazione dei regolamenti (UE) 2021/817 e (UE) 2021/888</w:t>
            </w:r>
          </w:p>
        </w:tc>
      </w:tr>
      <w:tr w:rsidR="00BE5B12" w:rsidRPr="00713200" w14:paraId="105B4B28" w14:textId="77777777" w:rsidTr="00EA5A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CE58AB"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82C8E48" w14:textId="77777777" w:rsidR="00BE5B12" w:rsidRPr="00713200" w:rsidRDefault="00BE5B12" w:rsidP="00EA5A10">
            <w:pPr>
              <w:autoSpaceDE w:val="0"/>
              <w:autoSpaceDN w:val="0"/>
              <w:adjustRightInd w:val="0"/>
              <w:rPr>
                <w:color w:val="000000"/>
                <w:sz w:val="20"/>
                <w:szCs w:val="20"/>
              </w:rPr>
            </w:pPr>
            <w:r w:rsidRPr="00713200">
              <w:rPr>
                <w:color w:val="000000"/>
                <w:sz w:val="20"/>
              </w:rPr>
              <w:t>COM(2025)0549 – C10-0170/2025 – 2025/0222(COD)</w:t>
            </w:r>
          </w:p>
        </w:tc>
      </w:tr>
      <w:tr w:rsidR="00BE5B12" w:rsidRPr="00713200" w14:paraId="0CBDACBE"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5EFFB2"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Commissione competente per il merito</w:t>
            </w:r>
          </w:p>
          <w:p w14:paraId="6C84120C" w14:textId="77777777" w:rsidR="00BE5B12" w:rsidRPr="00713200" w:rsidRDefault="00BE5B12" w:rsidP="00EA5A10">
            <w:pPr>
              <w:autoSpaceDE w:val="0"/>
              <w:autoSpaceDN w:val="0"/>
              <w:adjustRightInd w:val="0"/>
              <w:rPr>
                <w:color w:val="000000"/>
                <w:sz w:val="20"/>
                <w:szCs w:val="20"/>
              </w:rPr>
            </w:pPr>
            <w:r w:rsidRPr="00713200">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B55404" w14:textId="77777777" w:rsidR="00BE5B12" w:rsidRPr="00713200" w:rsidRDefault="00BE5B12" w:rsidP="00EA5A10">
            <w:pPr>
              <w:autoSpaceDE w:val="0"/>
              <w:autoSpaceDN w:val="0"/>
              <w:adjustRightInd w:val="0"/>
              <w:rPr>
                <w:color w:val="000000"/>
                <w:sz w:val="20"/>
                <w:szCs w:val="20"/>
              </w:rPr>
            </w:pPr>
            <w:r w:rsidRPr="00713200">
              <w:rPr>
                <w:color w:val="000000"/>
                <w:sz w:val="20"/>
              </w:rPr>
              <w:t>CULT</w:t>
            </w:r>
          </w:p>
          <w:p w14:paraId="4464E875" w14:textId="77777777" w:rsidR="00BE5B12" w:rsidRPr="00713200" w:rsidRDefault="00BE5B12" w:rsidP="00EA5A10">
            <w:pPr>
              <w:autoSpaceDE w:val="0"/>
              <w:autoSpaceDN w:val="0"/>
              <w:adjustRightInd w:val="0"/>
              <w:rPr>
                <w:color w:val="000000"/>
                <w:sz w:val="20"/>
                <w:szCs w:val="20"/>
              </w:rPr>
            </w:pPr>
            <w:r w:rsidRPr="0071320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36A386"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2C2F69"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239FFE" w14:textId="77777777" w:rsidR="00BE5B12" w:rsidRPr="00713200" w:rsidRDefault="00BE5B12" w:rsidP="00EA5A10">
            <w:pPr>
              <w:autoSpaceDE w:val="0"/>
              <w:autoSpaceDN w:val="0"/>
              <w:adjustRightInd w:val="0"/>
              <w:rPr>
                <w:rFonts w:ascii="sans-serif" w:hAnsi="sans-serif" w:cs="sans-serif"/>
                <w:color w:val="000000"/>
              </w:rPr>
            </w:pPr>
          </w:p>
        </w:tc>
      </w:tr>
      <w:tr w:rsidR="00BE5B12" w:rsidRPr="00713200" w14:paraId="10D01632"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98A3DA"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Parere espresso da</w:t>
            </w:r>
          </w:p>
          <w:p w14:paraId="71D2D030" w14:textId="77777777" w:rsidR="00BE5B12" w:rsidRPr="00713200" w:rsidRDefault="00BE5B12" w:rsidP="00EA5A10">
            <w:pPr>
              <w:autoSpaceDE w:val="0"/>
              <w:autoSpaceDN w:val="0"/>
              <w:adjustRightInd w:val="0"/>
              <w:rPr>
                <w:color w:val="000000"/>
                <w:sz w:val="20"/>
                <w:szCs w:val="20"/>
              </w:rPr>
            </w:pPr>
            <w:r w:rsidRPr="00713200">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89B427" w14:textId="77777777" w:rsidR="00BE5B12" w:rsidRPr="00713200" w:rsidRDefault="00BE5B12" w:rsidP="00EA5A10">
            <w:pPr>
              <w:autoSpaceDE w:val="0"/>
              <w:autoSpaceDN w:val="0"/>
              <w:adjustRightInd w:val="0"/>
              <w:rPr>
                <w:color w:val="000000"/>
                <w:sz w:val="20"/>
                <w:szCs w:val="20"/>
              </w:rPr>
            </w:pPr>
            <w:r w:rsidRPr="00713200">
              <w:rPr>
                <w:color w:val="000000"/>
                <w:sz w:val="20"/>
              </w:rPr>
              <w:t>EMPL</w:t>
            </w:r>
          </w:p>
          <w:p w14:paraId="20D1199B" w14:textId="77777777" w:rsidR="00BE5B12" w:rsidRPr="00713200" w:rsidRDefault="00BE5B12" w:rsidP="00EA5A10">
            <w:pPr>
              <w:autoSpaceDE w:val="0"/>
              <w:autoSpaceDN w:val="0"/>
              <w:adjustRightInd w:val="0"/>
              <w:rPr>
                <w:color w:val="000000"/>
                <w:sz w:val="20"/>
                <w:szCs w:val="20"/>
              </w:rPr>
            </w:pPr>
            <w:r w:rsidRPr="00713200">
              <w:rPr>
                <w:color w:val="000000"/>
                <w:sz w:val="20"/>
              </w:rPr>
              <w:t>23.10.2025</w:t>
            </w:r>
          </w:p>
        </w:tc>
      </w:tr>
      <w:tr w:rsidR="00BE5B12" w:rsidRPr="00713200" w14:paraId="5D0DD5DA"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F02933"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Relatrice per parere</w:t>
            </w:r>
          </w:p>
          <w:p w14:paraId="2D694360" w14:textId="77777777" w:rsidR="00BE5B12" w:rsidRPr="00713200" w:rsidRDefault="00BE5B12" w:rsidP="00EA5A10">
            <w:pPr>
              <w:autoSpaceDE w:val="0"/>
              <w:autoSpaceDN w:val="0"/>
              <w:adjustRightInd w:val="0"/>
              <w:rPr>
                <w:color w:val="000000"/>
                <w:sz w:val="20"/>
                <w:szCs w:val="20"/>
              </w:rPr>
            </w:pPr>
            <w:r w:rsidRPr="00713200">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4A760B" w14:textId="77777777" w:rsidR="00BE5B12" w:rsidRPr="00713200" w:rsidRDefault="00BE5B12" w:rsidP="00EA5A10">
            <w:pPr>
              <w:autoSpaceDE w:val="0"/>
              <w:autoSpaceDN w:val="0"/>
              <w:adjustRightInd w:val="0"/>
              <w:rPr>
                <w:color w:val="000000"/>
                <w:sz w:val="20"/>
                <w:szCs w:val="20"/>
              </w:rPr>
            </w:pPr>
            <w:r w:rsidRPr="00713200">
              <w:rPr>
                <w:color w:val="000000"/>
                <w:sz w:val="20"/>
              </w:rPr>
              <w:t>Nela Riehl</w:t>
            </w:r>
          </w:p>
          <w:p w14:paraId="559F585D" w14:textId="77777777" w:rsidR="00BE5B12" w:rsidRPr="00713200" w:rsidRDefault="00BE5B12" w:rsidP="00EA5A10">
            <w:pPr>
              <w:autoSpaceDE w:val="0"/>
              <w:autoSpaceDN w:val="0"/>
              <w:adjustRightInd w:val="0"/>
              <w:rPr>
                <w:color w:val="000000"/>
                <w:sz w:val="20"/>
                <w:szCs w:val="20"/>
              </w:rPr>
            </w:pPr>
            <w:r w:rsidRPr="00713200">
              <w:rPr>
                <w:color w:val="000000"/>
                <w:sz w:val="20"/>
              </w:rPr>
              <w:t>9.12.2025</w:t>
            </w:r>
          </w:p>
        </w:tc>
      </w:tr>
      <w:tr w:rsidR="00BE5B12" w:rsidRPr="00713200" w14:paraId="4915348A"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D205E0"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3861FA" w14:textId="77777777" w:rsidR="00BE5B12" w:rsidRPr="00713200" w:rsidRDefault="00BE5B12" w:rsidP="00EA5A10">
            <w:pPr>
              <w:autoSpaceDE w:val="0"/>
              <w:autoSpaceDN w:val="0"/>
              <w:adjustRightInd w:val="0"/>
              <w:rPr>
                <w:color w:val="000000"/>
                <w:sz w:val="20"/>
                <w:szCs w:val="20"/>
              </w:rPr>
            </w:pPr>
            <w:r w:rsidRPr="00713200">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139A8B"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31CC7E6"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2D90B5" w14:textId="77777777" w:rsidR="00BE5B12" w:rsidRPr="00713200" w:rsidRDefault="00BE5B12" w:rsidP="00EA5A10">
            <w:pPr>
              <w:autoSpaceDE w:val="0"/>
              <w:autoSpaceDN w:val="0"/>
              <w:adjustRightInd w:val="0"/>
              <w:rPr>
                <w:rFonts w:ascii="sans-serif" w:hAnsi="sans-serif" w:cs="sans-serif"/>
                <w:color w:val="000000"/>
              </w:rPr>
            </w:pPr>
          </w:p>
        </w:tc>
      </w:tr>
      <w:tr w:rsidR="00BE5B12" w:rsidRPr="00713200" w14:paraId="5CE3CCAF" w14:textId="77777777" w:rsidTr="00EA5A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8D623B"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14:paraId="43FE51F1" w14:textId="77777777" w:rsidR="00BE5B12" w:rsidRPr="00713200" w:rsidRDefault="00BE5B12" w:rsidP="00EA5A10">
            <w:pPr>
              <w:autoSpaceDE w:val="0"/>
              <w:autoSpaceDN w:val="0"/>
              <w:adjustRightInd w:val="0"/>
              <w:rPr>
                <w:color w:val="000000"/>
                <w:sz w:val="20"/>
                <w:szCs w:val="20"/>
              </w:rPr>
            </w:pPr>
            <w:r w:rsidRPr="00713200">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0E9A6298"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3C5251A" w14:textId="77777777" w:rsidR="00BE5B12" w:rsidRPr="00713200" w:rsidRDefault="00BE5B12" w:rsidP="00EA5A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D2D4603" w14:textId="77777777" w:rsidR="00BE5B12" w:rsidRPr="00713200" w:rsidRDefault="00BE5B12" w:rsidP="00EA5A10">
            <w:pPr>
              <w:autoSpaceDE w:val="0"/>
              <w:autoSpaceDN w:val="0"/>
              <w:adjustRightInd w:val="0"/>
              <w:rPr>
                <w:rFonts w:ascii="sans-serif" w:hAnsi="sans-serif" w:cs="sans-serif"/>
                <w:color w:val="000000"/>
              </w:rPr>
            </w:pPr>
          </w:p>
        </w:tc>
      </w:tr>
      <w:tr w:rsidR="00BE5B12" w:rsidRPr="00713200" w14:paraId="5BBAE243" w14:textId="77777777" w:rsidTr="00EA5A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304F7C" w14:textId="77777777" w:rsidR="00BE5B12" w:rsidRPr="00713200" w:rsidRDefault="00BE5B12" w:rsidP="00EA5A10">
            <w:pPr>
              <w:autoSpaceDE w:val="0"/>
              <w:autoSpaceDN w:val="0"/>
              <w:adjustRightInd w:val="0"/>
              <w:rPr>
                <w:b/>
                <w:bCs/>
                <w:color w:val="000000"/>
                <w:sz w:val="20"/>
                <w:szCs w:val="20"/>
              </w:rPr>
            </w:pPr>
            <w:r w:rsidRPr="00713200">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660FD5" w14:textId="77777777" w:rsidR="00BE5B12" w:rsidRPr="00713200" w:rsidRDefault="00BE5B12" w:rsidP="00EA5A10">
            <w:pPr>
              <w:autoSpaceDE w:val="0"/>
              <w:autoSpaceDN w:val="0"/>
              <w:adjustRightInd w:val="0"/>
              <w:rPr>
                <w:color w:val="000000"/>
                <w:sz w:val="20"/>
                <w:szCs w:val="20"/>
              </w:rPr>
            </w:pPr>
            <w:r w:rsidRPr="00713200">
              <w:rPr>
                <w:color w:val="000000"/>
                <w:sz w:val="20"/>
              </w:rPr>
              <w:t>+:</w:t>
            </w:r>
          </w:p>
          <w:p w14:paraId="587A124E" w14:textId="77777777" w:rsidR="00BE5B12" w:rsidRPr="00713200" w:rsidRDefault="00BE5B12" w:rsidP="00EA5A10">
            <w:pPr>
              <w:autoSpaceDE w:val="0"/>
              <w:autoSpaceDN w:val="0"/>
              <w:adjustRightInd w:val="0"/>
              <w:rPr>
                <w:color w:val="000000"/>
                <w:sz w:val="20"/>
                <w:szCs w:val="20"/>
              </w:rPr>
            </w:pPr>
            <w:r w:rsidRPr="00713200">
              <w:rPr>
                <w:color w:val="000000"/>
                <w:sz w:val="20"/>
              </w:rPr>
              <w:t>–:</w:t>
            </w:r>
          </w:p>
          <w:p w14:paraId="5E1D0F74" w14:textId="77777777" w:rsidR="00BE5B12" w:rsidRPr="00713200" w:rsidRDefault="00BE5B12" w:rsidP="00EA5A10">
            <w:pPr>
              <w:autoSpaceDE w:val="0"/>
              <w:autoSpaceDN w:val="0"/>
              <w:adjustRightInd w:val="0"/>
              <w:rPr>
                <w:color w:val="000000"/>
                <w:sz w:val="20"/>
                <w:szCs w:val="20"/>
              </w:rPr>
            </w:pPr>
            <w:r w:rsidRPr="0071320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E6BC2B" w14:textId="77777777" w:rsidR="00BE5B12" w:rsidRPr="00713200" w:rsidRDefault="00BE5B12" w:rsidP="00EA5A10">
            <w:pPr>
              <w:autoSpaceDE w:val="0"/>
              <w:autoSpaceDN w:val="0"/>
              <w:adjustRightInd w:val="0"/>
              <w:rPr>
                <w:color w:val="000000"/>
                <w:sz w:val="20"/>
                <w:szCs w:val="20"/>
              </w:rPr>
            </w:pPr>
            <w:r w:rsidRPr="00713200">
              <w:rPr>
                <w:color w:val="000000"/>
                <w:sz w:val="20"/>
              </w:rPr>
              <w:t>41</w:t>
            </w:r>
          </w:p>
          <w:p w14:paraId="7DCD8E17" w14:textId="77777777" w:rsidR="00BE5B12" w:rsidRPr="00713200" w:rsidRDefault="00BE5B12" w:rsidP="00EA5A10">
            <w:pPr>
              <w:autoSpaceDE w:val="0"/>
              <w:autoSpaceDN w:val="0"/>
              <w:adjustRightInd w:val="0"/>
              <w:rPr>
                <w:color w:val="000000"/>
                <w:sz w:val="20"/>
                <w:szCs w:val="20"/>
              </w:rPr>
            </w:pPr>
            <w:r w:rsidRPr="00713200">
              <w:rPr>
                <w:color w:val="000000"/>
                <w:sz w:val="20"/>
              </w:rPr>
              <w:t>1</w:t>
            </w:r>
          </w:p>
          <w:p w14:paraId="51D10BB4" w14:textId="77777777" w:rsidR="00BE5B12" w:rsidRPr="00713200" w:rsidRDefault="00BE5B12" w:rsidP="00EA5A10">
            <w:pPr>
              <w:autoSpaceDE w:val="0"/>
              <w:autoSpaceDN w:val="0"/>
              <w:adjustRightInd w:val="0"/>
              <w:rPr>
                <w:color w:val="000000"/>
                <w:sz w:val="20"/>
                <w:szCs w:val="20"/>
              </w:rPr>
            </w:pPr>
            <w:r w:rsidRPr="00713200">
              <w:rPr>
                <w:color w:val="000000"/>
                <w:sz w:val="20"/>
              </w:rPr>
              <w:t>11</w:t>
            </w:r>
          </w:p>
        </w:tc>
      </w:tr>
    </w:tbl>
    <w:p w14:paraId="2B87176E" w14:textId="77777777" w:rsidR="00BE5B12" w:rsidRPr="00713200" w:rsidRDefault="00BE5B12" w:rsidP="00BE5B12"/>
    <w:bookmarkEnd w:id="3"/>
    <w:p w14:paraId="789AB0CC" w14:textId="77777777" w:rsidR="00BE5B12" w:rsidRPr="00713200" w:rsidRDefault="00BE5B12" w:rsidP="00BE5B12">
      <w:pPr>
        <w:sectPr w:rsidR="00BE5B12" w:rsidRPr="00713200" w:rsidSect="00BE5B12">
          <w:pgSz w:w="11894" w:h="15840"/>
          <w:pgMar w:top="1700" w:right="1417" w:bottom="1417" w:left="1417" w:header="720" w:footer="720" w:gutter="0"/>
          <w:cols w:space="720"/>
          <w:noEndnote/>
          <w:docGrid w:linePitch="326"/>
        </w:sectPr>
      </w:pPr>
    </w:p>
    <w:p w14:paraId="617D7A25" w14:textId="77777777" w:rsidR="00BE5B12" w:rsidRPr="00713200" w:rsidRDefault="00BE5B12" w:rsidP="00BE5B12">
      <w:pPr>
        <w:pStyle w:val="PageHeadingNotTOC"/>
      </w:pPr>
      <w:bookmarkStart w:id="4" w:name="RollCallPageAD"/>
      <w:r w:rsidRPr="00713200">
        <w:lastRenderedPageBreak/>
        <w:t>VOTAZIONE FINALE PER APPELLO NOMINALE 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E5B12" w:rsidRPr="00713200" w14:paraId="686DF4D7" w14:textId="77777777" w:rsidTr="00EA5A10">
        <w:trPr>
          <w:cantSplit/>
        </w:trPr>
        <w:tc>
          <w:tcPr>
            <w:tcW w:w="1701" w:type="dxa"/>
            <w:shd w:val="pct10" w:color="000000" w:fill="FFFFFF"/>
            <w:vAlign w:val="center"/>
          </w:tcPr>
          <w:p w14:paraId="25C3B6FC" w14:textId="77777777" w:rsidR="00BE5B12" w:rsidRPr="00713200" w:rsidRDefault="00BE5B12" w:rsidP="00EA5A10">
            <w:pPr>
              <w:pStyle w:val="RollCallVotes"/>
            </w:pPr>
            <w:r w:rsidRPr="00713200">
              <w:t>41</w:t>
            </w:r>
          </w:p>
        </w:tc>
        <w:tc>
          <w:tcPr>
            <w:tcW w:w="7371" w:type="dxa"/>
            <w:shd w:val="pct10" w:color="000000" w:fill="FFFFFF"/>
          </w:tcPr>
          <w:p w14:paraId="604F9758" w14:textId="77777777" w:rsidR="00BE5B12" w:rsidRPr="00713200" w:rsidRDefault="00BE5B12" w:rsidP="00EA5A10">
            <w:pPr>
              <w:pStyle w:val="RollCallSymbols14pt"/>
            </w:pPr>
            <w:r w:rsidRPr="00713200">
              <w:t>+</w:t>
            </w:r>
          </w:p>
        </w:tc>
      </w:tr>
      <w:tr w:rsidR="00BE5B12" w:rsidRPr="00713200" w14:paraId="477C7709" w14:textId="77777777" w:rsidTr="00EA5A10">
        <w:trPr>
          <w:cantSplit/>
        </w:trPr>
        <w:tc>
          <w:tcPr>
            <w:tcW w:w="1701" w:type="dxa"/>
            <w:shd w:val="clear" w:color="auto" w:fill="FFFFFF"/>
          </w:tcPr>
          <w:p w14:paraId="5D56CF32" w14:textId="77777777" w:rsidR="00BE5B12" w:rsidRPr="00713200" w:rsidRDefault="00BE5B12" w:rsidP="00EA5A10">
            <w:pPr>
              <w:pStyle w:val="RollCallTable"/>
            </w:pPr>
            <w:r w:rsidRPr="00713200">
              <w:t>ECR</w:t>
            </w:r>
          </w:p>
        </w:tc>
        <w:tc>
          <w:tcPr>
            <w:tcW w:w="7371" w:type="dxa"/>
            <w:shd w:val="clear" w:color="auto" w:fill="FFFFFF"/>
          </w:tcPr>
          <w:p w14:paraId="66578B00" w14:textId="77777777" w:rsidR="00BE5B12" w:rsidRPr="00713200" w:rsidRDefault="00BE5B12" w:rsidP="00EA5A10">
            <w:pPr>
              <w:pStyle w:val="RollCallTable"/>
            </w:pPr>
            <w:r w:rsidRPr="00713200">
              <w:t>Chiara Gemma, Georgiana Teodorescu</w:t>
            </w:r>
          </w:p>
        </w:tc>
      </w:tr>
      <w:tr w:rsidR="00BE5B12" w:rsidRPr="00713200" w14:paraId="5F5A3183" w14:textId="77777777" w:rsidTr="00EA5A10">
        <w:trPr>
          <w:cantSplit/>
        </w:trPr>
        <w:tc>
          <w:tcPr>
            <w:tcW w:w="1701" w:type="dxa"/>
            <w:shd w:val="clear" w:color="auto" w:fill="FFFFFF"/>
          </w:tcPr>
          <w:p w14:paraId="0CEF6DAA" w14:textId="77777777" w:rsidR="00BE5B12" w:rsidRPr="00713200" w:rsidRDefault="00BE5B12" w:rsidP="00EA5A10">
            <w:pPr>
              <w:pStyle w:val="RollCallTable"/>
            </w:pPr>
            <w:r w:rsidRPr="00713200">
              <w:t>NI</w:t>
            </w:r>
          </w:p>
        </w:tc>
        <w:tc>
          <w:tcPr>
            <w:tcW w:w="7371" w:type="dxa"/>
            <w:shd w:val="clear" w:color="auto" w:fill="FFFFFF"/>
          </w:tcPr>
          <w:p w14:paraId="584EBA9E" w14:textId="77777777" w:rsidR="00BE5B12" w:rsidRPr="00713200" w:rsidRDefault="00BE5B12" w:rsidP="00EA5A10">
            <w:pPr>
              <w:pStyle w:val="RollCallTable"/>
            </w:pPr>
            <w:r w:rsidRPr="00713200">
              <w:t>Jan-Peter Warnke</w:t>
            </w:r>
          </w:p>
        </w:tc>
      </w:tr>
      <w:tr w:rsidR="00BE5B12" w:rsidRPr="00713200" w14:paraId="6C83E37C" w14:textId="77777777" w:rsidTr="00EA5A10">
        <w:trPr>
          <w:cantSplit/>
        </w:trPr>
        <w:tc>
          <w:tcPr>
            <w:tcW w:w="1701" w:type="dxa"/>
            <w:shd w:val="clear" w:color="auto" w:fill="FFFFFF"/>
          </w:tcPr>
          <w:p w14:paraId="222A60EF" w14:textId="77777777" w:rsidR="00BE5B12" w:rsidRPr="00713200" w:rsidRDefault="00BE5B12" w:rsidP="00EA5A10">
            <w:pPr>
              <w:pStyle w:val="RollCallTable"/>
            </w:pPr>
            <w:r w:rsidRPr="00713200">
              <w:t>PPE</w:t>
            </w:r>
          </w:p>
        </w:tc>
        <w:tc>
          <w:tcPr>
            <w:tcW w:w="7371" w:type="dxa"/>
            <w:shd w:val="clear" w:color="auto" w:fill="FFFFFF"/>
          </w:tcPr>
          <w:p w14:paraId="4ED56B58" w14:textId="77777777" w:rsidR="00BE5B12" w:rsidRPr="00713200" w:rsidRDefault="00BE5B12" w:rsidP="00EA5A10">
            <w:pPr>
              <w:pStyle w:val="RollCallTable"/>
            </w:pPr>
            <w:r w:rsidRPr="00713200">
              <w:t>Maravillas Abadía Jover, Pascal Arimont, Andrzej Buła, David Casa, Salvatore De Meo, Loucas Fourlas, Niels Geuking, Sérgio Humberto, Martine Kemp, Jagna Marczułajtis-Walczak, Dennis Radtke, Liesbet Sommen, Axel Voss, Angelika Winzig</w:t>
            </w:r>
          </w:p>
        </w:tc>
      </w:tr>
      <w:tr w:rsidR="00BE5B12" w:rsidRPr="00713200" w14:paraId="2F18211E" w14:textId="77777777" w:rsidTr="00EA5A10">
        <w:trPr>
          <w:cantSplit/>
        </w:trPr>
        <w:tc>
          <w:tcPr>
            <w:tcW w:w="1701" w:type="dxa"/>
            <w:shd w:val="clear" w:color="auto" w:fill="FFFFFF"/>
          </w:tcPr>
          <w:p w14:paraId="1ABB080E" w14:textId="77777777" w:rsidR="00BE5B12" w:rsidRPr="00713200" w:rsidRDefault="00BE5B12" w:rsidP="00EA5A10">
            <w:pPr>
              <w:pStyle w:val="RollCallTable"/>
            </w:pPr>
            <w:r w:rsidRPr="00713200">
              <w:t>Renew</w:t>
            </w:r>
          </w:p>
        </w:tc>
        <w:tc>
          <w:tcPr>
            <w:tcW w:w="7371" w:type="dxa"/>
            <w:shd w:val="clear" w:color="auto" w:fill="FFFFFF"/>
          </w:tcPr>
          <w:p w14:paraId="1430CC3E" w14:textId="77777777" w:rsidR="00BE5B12" w:rsidRPr="00713200" w:rsidRDefault="00BE5B12" w:rsidP="00EA5A10">
            <w:pPr>
              <w:pStyle w:val="RollCallTable"/>
            </w:pPr>
            <w:r w:rsidRPr="00713200">
              <w:t>Grégory Allione, Valérie Devaux, Elisabetta Gualmini, Michael McNamara, Hristo Petrov</w:t>
            </w:r>
          </w:p>
        </w:tc>
      </w:tr>
      <w:tr w:rsidR="00BE5B12" w:rsidRPr="00713200" w14:paraId="3D4780DD" w14:textId="77777777" w:rsidTr="00EA5A10">
        <w:trPr>
          <w:cantSplit/>
        </w:trPr>
        <w:tc>
          <w:tcPr>
            <w:tcW w:w="1701" w:type="dxa"/>
            <w:shd w:val="clear" w:color="auto" w:fill="FFFFFF"/>
          </w:tcPr>
          <w:p w14:paraId="4BBB5763" w14:textId="77777777" w:rsidR="00BE5B12" w:rsidRPr="00713200" w:rsidRDefault="00BE5B12" w:rsidP="00EA5A10">
            <w:pPr>
              <w:pStyle w:val="RollCallTable"/>
            </w:pPr>
            <w:r w:rsidRPr="00713200">
              <w:t>S&amp;D</w:t>
            </w:r>
          </w:p>
        </w:tc>
        <w:tc>
          <w:tcPr>
            <w:tcW w:w="7371" w:type="dxa"/>
            <w:shd w:val="clear" w:color="auto" w:fill="FFFFFF"/>
          </w:tcPr>
          <w:p w14:paraId="6D14427C" w14:textId="77777777" w:rsidR="00BE5B12" w:rsidRPr="00713200" w:rsidRDefault="00BE5B12" w:rsidP="00EA5A10">
            <w:pPr>
              <w:pStyle w:val="RollCallTable"/>
            </w:pPr>
            <w:r w:rsidRPr="00713200">
              <w:t>Gabriele Bischoff, Vilija Blinkevičiūtė, Estelle Ceulemans, Johan Danielsson, Isilda Gomes, Alicia Homs Ginel, Marit Maij, Idoia Mendia, Aodhán Ó Ríordáin, Birgit Sippel, Marianne Vind</w:t>
            </w:r>
          </w:p>
        </w:tc>
      </w:tr>
      <w:tr w:rsidR="00BE5B12" w:rsidRPr="00713200" w14:paraId="77474AF5" w14:textId="77777777" w:rsidTr="00EA5A10">
        <w:trPr>
          <w:cantSplit/>
        </w:trPr>
        <w:tc>
          <w:tcPr>
            <w:tcW w:w="1701" w:type="dxa"/>
            <w:shd w:val="clear" w:color="auto" w:fill="FFFFFF"/>
          </w:tcPr>
          <w:p w14:paraId="7B2774D3" w14:textId="77777777" w:rsidR="00BE5B12" w:rsidRPr="00713200" w:rsidRDefault="00BE5B12" w:rsidP="00EA5A10">
            <w:pPr>
              <w:pStyle w:val="RollCallTable"/>
            </w:pPr>
            <w:r w:rsidRPr="00713200">
              <w:t>The Left</w:t>
            </w:r>
          </w:p>
        </w:tc>
        <w:tc>
          <w:tcPr>
            <w:tcW w:w="7371" w:type="dxa"/>
            <w:shd w:val="clear" w:color="auto" w:fill="FFFFFF"/>
          </w:tcPr>
          <w:p w14:paraId="33B9BAFD" w14:textId="77777777" w:rsidR="00BE5B12" w:rsidRPr="00713200" w:rsidRDefault="00BE5B12" w:rsidP="00EA5A10">
            <w:pPr>
              <w:pStyle w:val="RollCallTable"/>
            </w:pPr>
            <w:r w:rsidRPr="00713200">
              <w:t>Li Andersson, Leila Chaibi, Rudi Kennes, João Oliveira</w:t>
            </w:r>
          </w:p>
        </w:tc>
      </w:tr>
      <w:tr w:rsidR="00BE5B12" w:rsidRPr="00713200" w14:paraId="37E88AE5" w14:textId="77777777" w:rsidTr="00EA5A10">
        <w:trPr>
          <w:cantSplit/>
        </w:trPr>
        <w:tc>
          <w:tcPr>
            <w:tcW w:w="1701" w:type="dxa"/>
            <w:shd w:val="clear" w:color="auto" w:fill="FFFFFF"/>
          </w:tcPr>
          <w:p w14:paraId="05138B0C" w14:textId="77777777" w:rsidR="00BE5B12" w:rsidRPr="00713200" w:rsidRDefault="00BE5B12" w:rsidP="00EA5A10">
            <w:pPr>
              <w:pStyle w:val="RollCallTable"/>
            </w:pPr>
            <w:r w:rsidRPr="00713200">
              <w:t>Verts/ALE</w:t>
            </w:r>
          </w:p>
        </w:tc>
        <w:tc>
          <w:tcPr>
            <w:tcW w:w="7371" w:type="dxa"/>
            <w:shd w:val="clear" w:color="auto" w:fill="FFFFFF"/>
          </w:tcPr>
          <w:p w14:paraId="59CA1084" w14:textId="77777777" w:rsidR="00BE5B12" w:rsidRPr="00713200" w:rsidRDefault="00BE5B12" w:rsidP="00EA5A10">
            <w:pPr>
              <w:pStyle w:val="RollCallTable"/>
            </w:pPr>
            <w:r w:rsidRPr="00713200">
              <w:t>Katrin Langensiepen, Maria Ohisalo, Nela Riehl, Benedetta Scuderi</w:t>
            </w:r>
          </w:p>
        </w:tc>
      </w:tr>
    </w:tbl>
    <w:p w14:paraId="6F253F17" w14:textId="77777777" w:rsidR="00BE5B12" w:rsidRPr="00713200" w:rsidRDefault="00BE5B12" w:rsidP="00BE5B1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E5B12" w:rsidRPr="00713200" w14:paraId="1E3BB70C" w14:textId="77777777" w:rsidTr="00EA5A10">
        <w:trPr>
          <w:cantSplit/>
        </w:trPr>
        <w:tc>
          <w:tcPr>
            <w:tcW w:w="1701" w:type="dxa"/>
            <w:shd w:val="pct10" w:color="000000" w:fill="FFFFFF"/>
            <w:vAlign w:val="center"/>
          </w:tcPr>
          <w:p w14:paraId="02F255A3" w14:textId="77777777" w:rsidR="00BE5B12" w:rsidRPr="00713200" w:rsidRDefault="00BE5B12" w:rsidP="00EA5A10">
            <w:pPr>
              <w:pStyle w:val="RollCallVotes"/>
            </w:pPr>
            <w:r w:rsidRPr="00713200">
              <w:t>1</w:t>
            </w:r>
          </w:p>
        </w:tc>
        <w:tc>
          <w:tcPr>
            <w:tcW w:w="7371" w:type="dxa"/>
            <w:shd w:val="pct10" w:color="000000" w:fill="FFFFFF"/>
          </w:tcPr>
          <w:p w14:paraId="25CC007E" w14:textId="77777777" w:rsidR="00BE5B12" w:rsidRPr="00713200" w:rsidRDefault="00BE5B12" w:rsidP="00EA5A10">
            <w:pPr>
              <w:pStyle w:val="RollCallSymbols14pt"/>
            </w:pPr>
            <w:r w:rsidRPr="00713200">
              <w:t>-</w:t>
            </w:r>
          </w:p>
        </w:tc>
      </w:tr>
      <w:tr w:rsidR="00BE5B12" w:rsidRPr="00713200" w14:paraId="0B936DCF" w14:textId="77777777" w:rsidTr="00EA5A10">
        <w:trPr>
          <w:cantSplit/>
        </w:trPr>
        <w:tc>
          <w:tcPr>
            <w:tcW w:w="1701" w:type="dxa"/>
            <w:shd w:val="clear" w:color="auto" w:fill="FFFFFF"/>
          </w:tcPr>
          <w:p w14:paraId="73EA0699" w14:textId="77777777" w:rsidR="00BE5B12" w:rsidRPr="00713200" w:rsidRDefault="00BE5B12" w:rsidP="00EA5A10">
            <w:pPr>
              <w:pStyle w:val="RollCallTable"/>
            </w:pPr>
            <w:r w:rsidRPr="00713200">
              <w:t>PfE</w:t>
            </w:r>
          </w:p>
        </w:tc>
        <w:tc>
          <w:tcPr>
            <w:tcW w:w="7371" w:type="dxa"/>
            <w:shd w:val="clear" w:color="auto" w:fill="FFFFFF"/>
          </w:tcPr>
          <w:p w14:paraId="740C011B" w14:textId="77777777" w:rsidR="00BE5B12" w:rsidRPr="00713200" w:rsidRDefault="00BE5B12" w:rsidP="00EA5A10">
            <w:pPr>
              <w:pStyle w:val="RollCallTable"/>
            </w:pPr>
            <w:r w:rsidRPr="00713200">
              <w:t>Margarita de la Pisa Carrión</w:t>
            </w:r>
          </w:p>
        </w:tc>
      </w:tr>
    </w:tbl>
    <w:p w14:paraId="31E86190" w14:textId="77777777" w:rsidR="00BE5B12" w:rsidRPr="00713200" w:rsidRDefault="00BE5B12" w:rsidP="00BE5B1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E5B12" w:rsidRPr="00713200" w14:paraId="784F66F6" w14:textId="77777777" w:rsidTr="00EA5A10">
        <w:trPr>
          <w:cantSplit/>
        </w:trPr>
        <w:tc>
          <w:tcPr>
            <w:tcW w:w="1701" w:type="dxa"/>
            <w:shd w:val="pct10" w:color="000000" w:fill="FFFFFF"/>
            <w:vAlign w:val="center"/>
          </w:tcPr>
          <w:p w14:paraId="3AF3901A" w14:textId="77777777" w:rsidR="00BE5B12" w:rsidRPr="00713200" w:rsidRDefault="00BE5B12" w:rsidP="00EA5A10">
            <w:pPr>
              <w:pStyle w:val="RollCallVotes"/>
            </w:pPr>
            <w:r w:rsidRPr="00713200">
              <w:t>11</w:t>
            </w:r>
          </w:p>
        </w:tc>
        <w:tc>
          <w:tcPr>
            <w:tcW w:w="7371" w:type="dxa"/>
            <w:shd w:val="pct10" w:color="000000" w:fill="FFFFFF"/>
          </w:tcPr>
          <w:p w14:paraId="2CEC1787" w14:textId="77777777" w:rsidR="00BE5B12" w:rsidRPr="00713200" w:rsidRDefault="00BE5B12" w:rsidP="00EA5A10">
            <w:pPr>
              <w:pStyle w:val="RollCallSymbols14pt"/>
            </w:pPr>
            <w:r w:rsidRPr="00713200">
              <w:t>0</w:t>
            </w:r>
          </w:p>
        </w:tc>
      </w:tr>
      <w:tr w:rsidR="00BE5B12" w:rsidRPr="00713200" w14:paraId="05F292C2" w14:textId="77777777" w:rsidTr="00EA5A10">
        <w:trPr>
          <w:cantSplit/>
        </w:trPr>
        <w:tc>
          <w:tcPr>
            <w:tcW w:w="1701" w:type="dxa"/>
            <w:shd w:val="clear" w:color="auto" w:fill="FFFFFF"/>
          </w:tcPr>
          <w:p w14:paraId="192DF22A" w14:textId="77777777" w:rsidR="00BE5B12" w:rsidRPr="00713200" w:rsidRDefault="00BE5B12" w:rsidP="00EA5A10">
            <w:pPr>
              <w:pStyle w:val="RollCallTable"/>
            </w:pPr>
            <w:r w:rsidRPr="00713200">
              <w:t>ECR</w:t>
            </w:r>
          </w:p>
        </w:tc>
        <w:tc>
          <w:tcPr>
            <w:tcW w:w="7371" w:type="dxa"/>
            <w:shd w:val="clear" w:color="auto" w:fill="FFFFFF"/>
          </w:tcPr>
          <w:p w14:paraId="12B00669" w14:textId="77777777" w:rsidR="00BE5B12" w:rsidRPr="00713200" w:rsidRDefault="00BE5B12" w:rsidP="00EA5A10">
            <w:pPr>
              <w:pStyle w:val="RollCallTable"/>
            </w:pPr>
            <w:r w:rsidRPr="00713200">
              <w:t>Elena Donazzan, Francesco Torselli, Mariateresa Vivaldini, Kosma Złotowski</w:t>
            </w:r>
          </w:p>
        </w:tc>
      </w:tr>
      <w:tr w:rsidR="00BE5B12" w:rsidRPr="00713200" w14:paraId="7EE21A4D" w14:textId="77777777" w:rsidTr="00EA5A10">
        <w:trPr>
          <w:cantSplit/>
        </w:trPr>
        <w:tc>
          <w:tcPr>
            <w:tcW w:w="1701" w:type="dxa"/>
            <w:shd w:val="clear" w:color="auto" w:fill="FFFFFF"/>
          </w:tcPr>
          <w:p w14:paraId="45F4E130" w14:textId="77777777" w:rsidR="00BE5B12" w:rsidRPr="00713200" w:rsidRDefault="00BE5B12" w:rsidP="00EA5A10">
            <w:pPr>
              <w:pStyle w:val="RollCallTable"/>
            </w:pPr>
            <w:r w:rsidRPr="00713200">
              <w:t>ESN</w:t>
            </w:r>
          </w:p>
        </w:tc>
        <w:tc>
          <w:tcPr>
            <w:tcW w:w="7371" w:type="dxa"/>
            <w:shd w:val="clear" w:color="auto" w:fill="FFFFFF"/>
          </w:tcPr>
          <w:p w14:paraId="5E6FB791" w14:textId="77777777" w:rsidR="00BE5B12" w:rsidRPr="00713200" w:rsidRDefault="00BE5B12" w:rsidP="00EA5A10">
            <w:pPr>
              <w:pStyle w:val="RollCallTable"/>
            </w:pPr>
            <w:r w:rsidRPr="00713200">
              <w:t>Petar Volgin</w:t>
            </w:r>
          </w:p>
        </w:tc>
      </w:tr>
      <w:tr w:rsidR="00BE5B12" w:rsidRPr="00713200" w14:paraId="4175861E" w14:textId="77777777" w:rsidTr="00EA5A10">
        <w:trPr>
          <w:cantSplit/>
        </w:trPr>
        <w:tc>
          <w:tcPr>
            <w:tcW w:w="1701" w:type="dxa"/>
            <w:shd w:val="clear" w:color="auto" w:fill="FFFFFF"/>
          </w:tcPr>
          <w:p w14:paraId="4317FA01" w14:textId="77777777" w:rsidR="00BE5B12" w:rsidRPr="00713200" w:rsidRDefault="00BE5B12" w:rsidP="00EA5A10">
            <w:pPr>
              <w:pStyle w:val="RollCallTable"/>
            </w:pPr>
            <w:r w:rsidRPr="00713200">
              <w:t>PPE</w:t>
            </w:r>
          </w:p>
        </w:tc>
        <w:tc>
          <w:tcPr>
            <w:tcW w:w="7371" w:type="dxa"/>
            <w:shd w:val="clear" w:color="auto" w:fill="FFFFFF"/>
          </w:tcPr>
          <w:p w14:paraId="09DEBFEC" w14:textId="77777777" w:rsidR="00BE5B12" w:rsidRPr="00713200" w:rsidRDefault="00BE5B12" w:rsidP="00EA5A10">
            <w:pPr>
              <w:pStyle w:val="RollCallTable"/>
            </w:pPr>
            <w:r w:rsidRPr="00713200">
              <w:t>Miriam Lexmann, Romana Tomc</w:t>
            </w:r>
          </w:p>
        </w:tc>
      </w:tr>
      <w:tr w:rsidR="00BE5B12" w:rsidRPr="00713200" w14:paraId="4503911E" w14:textId="77777777" w:rsidTr="00EA5A10">
        <w:trPr>
          <w:cantSplit/>
        </w:trPr>
        <w:tc>
          <w:tcPr>
            <w:tcW w:w="1701" w:type="dxa"/>
            <w:shd w:val="clear" w:color="auto" w:fill="FFFFFF"/>
          </w:tcPr>
          <w:p w14:paraId="54A70E61" w14:textId="77777777" w:rsidR="00BE5B12" w:rsidRPr="00713200" w:rsidRDefault="00BE5B12" w:rsidP="00EA5A10">
            <w:pPr>
              <w:pStyle w:val="RollCallTable"/>
            </w:pPr>
            <w:r w:rsidRPr="00713200">
              <w:t>PfE</w:t>
            </w:r>
          </w:p>
        </w:tc>
        <w:tc>
          <w:tcPr>
            <w:tcW w:w="7371" w:type="dxa"/>
            <w:shd w:val="clear" w:color="auto" w:fill="FFFFFF"/>
          </w:tcPr>
          <w:p w14:paraId="27DF8524" w14:textId="77777777" w:rsidR="00BE5B12" w:rsidRPr="00713200" w:rsidRDefault="00BE5B12" w:rsidP="00EA5A10">
            <w:pPr>
              <w:pStyle w:val="RollCallTable"/>
            </w:pPr>
            <w:r w:rsidRPr="00713200">
              <w:t>Mélanie Disdier, Angéline Furet, Pál Szekeres, Séverine Werbrouck</w:t>
            </w:r>
          </w:p>
        </w:tc>
      </w:tr>
    </w:tbl>
    <w:p w14:paraId="34E2F9FA" w14:textId="77777777" w:rsidR="00BE5B12" w:rsidRPr="00713200" w:rsidRDefault="00BE5B12" w:rsidP="00BE5B12">
      <w:pPr>
        <w:pStyle w:val="Normal12a"/>
      </w:pPr>
    </w:p>
    <w:p w14:paraId="029CA9A4" w14:textId="77777777" w:rsidR="00BE5B12" w:rsidRPr="00713200" w:rsidRDefault="00BE5B12" w:rsidP="00BE5B12">
      <w:r w:rsidRPr="00713200">
        <w:t>Significato dei simboli utilizzati:</w:t>
      </w:r>
    </w:p>
    <w:p w14:paraId="4F24A66F" w14:textId="77777777" w:rsidR="00BE5B12" w:rsidRPr="00713200" w:rsidRDefault="00BE5B12" w:rsidP="00BE5B12">
      <w:pPr>
        <w:pStyle w:val="RollCallTabs"/>
      </w:pPr>
      <w:r w:rsidRPr="00713200">
        <w:t>+</w:t>
      </w:r>
      <w:r w:rsidRPr="00713200">
        <w:tab/>
        <w:t>:</w:t>
      </w:r>
      <w:r w:rsidRPr="00713200">
        <w:tab/>
        <w:t>favorevoli</w:t>
      </w:r>
    </w:p>
    <w:p w14:paraId="4C11D076" w14:textId="77777777" w:rsidR="00BE5B12" w:rsidRPr="00713200" w:rsidRDefault="00BE5B12" w:rsidP="00BE5B12">
      <w:pPr>
        <w:pStyle w:val="RollCallTabs"/>
      </w:pPr>
      <w:r w:rsidRPr="00713200">
        <w:t>-</w:t>
      </w:r>
      <w:r w:rsidRPr="00713200">
        <w:tab/>
        <w:t>:</w:t>
      </w:r>
      <w:r w:rsidRPr="00713200">
        <w:tab/>
        <w:t>contrari</w:t>
      </w:r>
    </w:p>
    <w:p w14:paraId="62770B11" w14:textId="77777777" w:rsidR="00BE5B12" w:rsidRPr="00713200" w:rsidRDefault="00BE5B12" w:rsidP="00BE5B12">
      <w:pPr>
        <w:pStyle w:val="RollCallTabs"/>
      </w:pPr>
      <w:r w:rsidRPr="00713200">
        <w:t>0</w:t>
      </w:r>
      <w:r w:rsidRPr="00713200">
        <w:tab/>
        <w:t>:</w:t>
      </w:r>
      <w:r w:rsidRPr="00713200">
        <w:tab/>
        <w:t>astenuti</w:t>
      </w:r>
    </w:p>
    <w:p w14:paraId="0BF080F7" w14:textId="77777777" w:rsidR="00BE5B12" w:rsidRPr="00713200" w:rsidRDefault="00BE5B12" w:rsidP="00BE5B12"/>
    <w:bookmarkEnd w:id="4"/>
    <w:p w14:paraId="24904BE3" w14:textId="77777777" w:rsidR="00BE5B12" w:rsidRPr="00713200" w:rsidRDefault="00BE5B12" w:rsidP="00BE5B12"/>
    <w:p w14:paraId="4EBC1A3B" w14:textId="77777777" w:rsidR="00BE5B12" w:rsidRPr="00713200" w:rsidRDefault="00BE5B12" w:rsidP="00BE5B12">
      <w:pPr>
        <w:pStyle w:val="CoverReference"/>
      </w:pPr>
    </w:p>
    <w:p w14:paraId="41105D75" w14:textId="77777777" w:rsidR="00BE5B12" w:rsidRPr="00713200" w:rsidRDefault="00BE5B12" w:rsidP="00AF4FD9"/>
    <w:sectPr w:rsidR="00BE5B12" w:rsidRPr="00713200" w:rsidSect="00BE5B12">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184F" w14:textId="77777777" w:rsidR="001B766E" w:rsidRPr="00713200" w:rsidRDefault="001B766E">
      <w:r w:rsidRPr="00713200">
        <w:separator/>
      </w:r>
    </w:p>
  </w:endnote>
  <w:endnote w:type="continuationSeparator" w:id="0">
    <w:p w14:paraId="28DACA56" w14:textId="77777777" w:rsidR="001B766E" w:rsidRPr="00713200" w:rsidRDefault="001B766E">
      <w:r w:rsidRPr="007132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38E4" w14:textId="77777777" w:rsidR="00BE5B12" w:rsidRPr="00713200" w:rsidRDefault="00BE5B12" w:rsidP="00BE5B12">
    <w:pPr>
      <w:pStyle w:val="EPFooter"/>
    </w:pPr>
    <w:r w:rsidRPr="00713200">
      <w:t>PE</w:t>
    </w:r>
    <w:r w:rsidRPr="001B766E">
      <w:rPr>
        <w:rStyle w:val="HideTWBExt"/>
      </w:rPr>
      <w:t>&lt;NoPE&gt;</w:t>
    </w:r>
    <w:r w:rsidRPr="00713200">
      <w:t>784.382</w:t>
    </w:r>
    <w:r w:rsidRPr="001B766E">
      <w:rPr>
        <w:rStyle w:val="HideTWBExt"/>
      </w:rPr>
      <w:t>&lt;/NoPE&gt;&lt;Version&gt;</w:t>
    </w:r>
    <w:r w:rsidRPr="00713200">
      <w:t>v02-00</w:t>
    </w:r>
    <w:r w:rsidRPr="001B766E">
      <w:rPr>
        <w:rStyle w:val="HideTWBExt"/>
      </w:rPr>
      <w:t>&lt;/Version&gt;</w:t>
    </w:r>
    <w:r w:rsidRPr="00713200">
      <w:tab/>
    </w:r>
    <w:r w:rsidRPr="00713200">
      <w:fldChar w:fldCharType="begin"/>
    </w:r>
    <w:r w:rsidRPr="00713200">
      <w:instrText xml:space="preserve"> PAGE  \* MERGEFORMAT </w:instrText>
    </w:r>
    <w:r w:rsidRPr="00713200">
      <w:fldChar w:fldCharType="separate"/>
    </w:r>
    <w:r w:rsidRPr="00713200">
      <w:rPr>
        <w:noProof/>
      </w:rPr>
      <w:t>2</w:t>
    </w:r>
    <w:r w:rsidRPr="00713200">
      <w:fldChar w:fldCharType="end"/>
    </w:r>
    <w:r w:rsidRPr="00713200">
      <w:t>/</w:t>
    </w:r>
    <w:fldSimple w:instr=" NUMPAGES  \* MERGEFORMAT ">
      <w:r w:rsidRPr="00713200">
        <w:rPr>
          <w:noProof/>
        </w:rPr>
        <w:t>71</w:t>
      </w:r>
    </w:fldSimple>
    <w:r w:rsidRPr="00713200">
      <w:tab/>
    </w:r>
    <w:r w:rsidRPr="001B766E">
      <w:rPr>
        <w:rStyle w:val="HideTWBExt"/>
      </w:rPr>
      <w:t>&lt;PathFdR&gt;</w:t>
    </w:r>
    <w:r w:rsidRPr="00713200">
      <w:t>AD\1342562IT.docx</w:t>
    </w:r>
    <w:r w:rsidRPr="001B766E">
      <w:rPr>
        <w:rStyle w:val="HideTWBExt"/>
      </w:rPr>
      <w:t>&lt;/PathFdR&gt;</w:t>
    </w:r>
  </w:p>
  <w:p w14:paraId="7BE6F4F4" w14:textId="26F46F95" w:rsidR="00BE5B12" w:rsidRPr="00713200" w:rsidRDefault="00BE5B12" w:rsidP="00BE5B12">
    <w:pPr>
      <w:pStyle w:val="EPFooter2"/>
    </w:pPr>
    <w:r w:rsidRPr="0071320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C4D8" w14:textId="77777777" w:rsidR="00BE5B12" w:rsidRPr="00713200" w:rsidRDefault="00BE5B12" w:rsidP="00BE5B12">
    <w:pPr>
      <w:pStyle w:val="EPFooter"/>
    </w:pPr>
    <w:r w:rsidRPr="001B766E">
      <w:rPr>
        <w:rStyle w:val="HideTWBExt"/>
      </w:rPr>
      <w:t>&lt;PathFdR&gt;</w:t>
    </w:r>
    <w:r w:rsidRPr="00713200">
      <w:t>AD\1342562IT.docx</w:t>
    </w:r>
    <w:r w:rsidRPr="001B766E">
      <w:rPr>
        <w:rStyle w:val="HideTWBExt"/>
      </w:rPr>
      <w:t>&lt;/PathFdR&gt;</w:t>
    </w:r>
    <w:r w:rsidRPr="00713200">
      <w:tab/>
    </w:r>
    <w:r w:rsidRPr="00713200">
      <w:fldChar w:fldCharType="begin"/>
    </w:r>
    <w:r w:rsidRPr="00713200">
      <w:instrText xml:space="preserve"> PAGE  \* MERGEFORMAT </w:instrText>
    </w:r>
    <w:r w:rsidRPr="00713200">
      <w:fldChar w:fldCharType="separate"/>
    </w:r>
    <w:r w:rsidRPr="00713200">
      <w:rPr>
        <w:noProof/>
      </w:rPr>
      <w:t>67</w:t>
    </w:r>
    <w:r w:rsidRPr="00713200">
      <w:fldChar w:fldCharType="end"/>
    </w:r>
    <w:r w:rsidRPr="00713200">
      <w:t>/</w:t>
    </w:r>
    <w:fldSimple w:instr=" NUMPAGES  \* MERGEFORMAT ">
      <w:r w:rsidRPr="00713200">
        <w:rPr>
          <w:noProof/>
        </w:rPr>
        <w:t>71</w:t>
      </w:r>
    </w:fldSimple>
    <w:r w:rsidRPr="00713200">
      <w:tab/>
      <w:t>PE</w:t>
    </w:r>
    <w:r w:rsidRPr="001B766E">
      <w:rPr>
        <w:rStyle w:val="HideTWBExt"/>
      </w:rPr>
      <w:t>&lt;NoPE&gt;</w:t>
    </w:r>
    <w:r w:rsidRPr="00713200">
      <w:t>784.382</w:t>
    </w:r>
    <w:r w:rsidRPr="001B766E">
      <w:rPr>
        <w:rStyle w:val="HideTWBExt"/>
      </w:rPr>
      <w:t>&lt;/NoPE&gt;&lt;Version&gt;</w:t>
    </w:r>
    <w:r w:rsidRPr="00713200">
      <w:t>v02-00</w:t>
    </w:r>
    <w:r w:rsidRPr="001B766E">
      <w:rPr>
        <w:rStyle w:val="HideTWBExt"/>
      </w:rPr>
      <w:t>&lt;/Version&gt;</w:t>
    </w:r>
  </w:p>
  <w:p w14:paraId="18B8D852" w14:textId="0BDC84B2" w:rsidR="00BE5B12" w:rsidRPr="00713200" w:rsidRDefault="00BE5B12" w:rsidP="00BE5B12">
    <w:pPr>
      <w:pStyle w:val="EPFooter2"/>
    </w:pPr>
    <w:r w:rsidRPr="00713200">
      <w:tab/>
    </w:r>
    <w:r w:rsidRPr="0071320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F5DC" w14:textId="77777777" w:rsidR="00BE5B12" w:rsidRPr="00713200" w:rsidRDefault="00BE5B12" w:rsidP="00BE5B12">
    <w:pPr>
      <w:pStyle w:val="EPFooter"/>
    </w:pPr>
    <w:r w:rsidRPr="001B766E">
      <w:rPr>
        <w:rStyle w:val="HideTWBExt"/>
      </w:rPr>
      <w:t>&lt;PathFdR&gt;</w:t>
    </w:r>
    <w:r w:rsidRPr="00713200">
      <w:t>AD\1342562IT.docx</w:t>
    </w:r>
    <w:r w:rsidRPr="001B766E">
      <w:rPr>
        <w:rStyle w:val="HideTWBExt"/>
      </w:rPr>
      <w:t>&lt;/PathFdR&gt;</w:t>
    </w:r>
    <w:r w:rsidRPr="00713200">
      <w:tab/>
    </w:r>
    <w:r w:rsidRPr="00713200">
      <w:tab/>
      <w:t>PE</w:t>
    </w:r>
    <w:r w:rsidRPr="001B766E">
      <w:rPr>
        <w:rStyle w:val="HideTWBExt"/>
      </w:rPr>
      <w:t>&lt;NoPE&gt;</w:t>
    </w:r>
    <w:r w:rsidRPr="00713200">
      <w:t>784.382</w:t>
    </w:r>
    <w:r w:rsidRPr="001B766E">
      <w:rPr>
        <w:rStyle w:val="HideTWBExt"/>
      </w:rPr>
      <w:t>&lt;/NoPE&gt;&lt;Version&gt;</w:t>
    </w:r>
    <w:r w:rsidRPr="00713200">
      <w:t>v02-00</w:t>
    </w:r>
    <w:r w:rsidRPr="001B766E">
      <w:rPr>
        <w:rStyle w:val="HideTWBExt"/>
      </w:rPr>
      <w:t>&lt;/Version&gt;</w:t>
    </w:r>
  </w:p>
  <w:p w14:paraId="2DECFE83" w14:textId="37CB950A" w:rsidR="00BE5B12" w:rsidRPr="00713200" w:rsidRDefault="00BE5B12" w:rsidP="00BE5B12">
    <w:pPr>
      <w:pStyle w:val="EPFooter2"/>
    </w:pPr>
    <w:r w:rsidRPr="00713200">
      <w:t>IT</w:t>
    </w:r>
    <w:r w:rsidRPr="00713200">
      <w:tab/>
    </w:r>
    <w:r w:rsidRPr="00713200">
      <w:rPr>
        <w:b w:val="0"/>
        <w:i/>
        <w:color w:val="C0C0C0"/>
        <w:sz w:val="22"/>
      </w:rPr>
      <w:t>Unita nella diversità</w:t>
    </w:r>
    <w:r w:rsidRPr="00713200">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A78E" w14:textId="4F3CD3EB" w:rsidR="00AF4FD9" w:rsidRPr="00713200" w:rsidRDefault="001B766E" w:rsidP="00AF4FD9">
    <w:pPr>
      <w:pStyle w:val="EPFooter"/>
    </w:pPr>
    <w:r w:rsidRPr="001B766E">
      <w:rPr>
        <w:rStyle w:val="HideTWBExt"/>
      </w:rPr>
      <w:t>&lt;PathFdR&gt;</w:t>
    </w:r>
    <w:r w:rsidR="00713200" w:rsidRPr="00713200">
      <w:t>AD\1342562IT.docx</w:t>
    </w:r>
    <w:r w:rsidRPr="001B766E">
      <w:rPr>
        <w:rStyle w:val="HideTWBExt"/>
      </w:rPr>
      <w:t>&lt;/PathFdR&gt;</w:t>
    </w:r>
    <w:r w:rsidRPr="00713200">
      <w:tab/>
    </w:r>
    <w:r w:rsidRPr="00713200">
      <w:tab/>
      <w:t>PE</w:t>
    </w:r>
    <w:r w:rsidRPr="001B766E">
      <w:rPr>
        <w:rStyle w:val="HideTWBExt"/>
      </w:rPr>
      <w:t>&lt;NoPE&gt;</w:t>
    </w:r>
    <w:r w:rsidRPr="00713200">
      <w:t>784.382</w:t>
    </w:r>
    <w:r w:rsidRPr="001B766E">
      <w:rPr>
        <w:rStyle w:val="HideTWBExt"/>
      </w:rPr>
      <w:t>&lt;/NoPE&gt;&lt;Version&gt;</w:t>
    </w:r>
    <w:r w:rsidRPr="00713200">
      <w:t>v02-00</w:t>
    </w:r>
    <w:r w:rsidRPr="001B766E">
      <w:rPr>
        <w:rStyle w:val="HideTWBExt"/>
      </w:rPr>
      <w:t>&lt;/Version&gt;</w:t>
    </w:r>
  </w:p>
  <w:p w14:paraId="1ABCF6D6" w14:textId="77777777" w:rsidR="007F187F" w:rsidRPr="00713200" w:rsidRDefault="001B766E" w:rsidP="00AF4FD9">
    <w:pPr>
      <w:pStyle w:val="EPFooter2"/>
    </w:pPr>
    <w:r w:rsidRPr="00713200">
      <w:t>IT</w:t>
    </w:r>
    <w:r w:rsidRPr="00713200">
      <w:tab/>
    </w:r>
    <w:r w:rsidRPr="00713200">
      <w:rPr>
        <w:b w:val="0"/>
        <w:i/>
        <w:color w:val="C0C0C0"/>
        <w:sz w:val="22"/>
      </w:rPr>
      <w:t>Unita nella diversità</w:t>
    </w:r>
    <w:r w:rsidRPr="0071320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8B55" w14:textId="77777777" w:rsidR="001B766E" w:rsidRPr="00713200" w:rsidRDefault="001B766E">
      <w:r w:rsidRPr="00713200">
        <w:separator/>
      </w:r>
    </w:p>
  </w:footnote>
  <w:footnote w:type="continuationSeparator" w:id="0">
    <w:p w14:paraId="0CCD57BD" w14:textId="77777777" w:rsidR="001B766E" w:rsidRPr="00713200" w:rsidRDefault="001B766E">
      <w:r w:rsidRPr="00713200">
        <w:continuationSeparator/>
      </w:r>
    </w:p>
  </w:footnote>
  <w:footnote w:id="1">
    <w:p w14:paraId="21473050" w14:textId="419C45AC" w:rsidR="00BE5B12" w:rsidRPr="00713200" w:rsidRDefault="00BE5B12" w:rsidP="00BE5B12">
      <w:pPr>
        <w:pStyle w:val="FootnoteText"/>
      </w:pPr>
      <w:r w:rsidRPr="00713200">
        <w:rPr>
          <w:rStyle w:val="FootnoteReference"/>
        </w:rPr>
        <w:footnoteRef/>
      </w:r>
      <w:r w:rsidRPr="00713200">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sidRPr="00713200">
          <w:rPr>
            <w:rStyle w:val="Hyperlink"/>
          </w:rPr>
          <w:t>http://data.europa.eu/eli/agree_interinstit/2021/611/oj</w:t>
        </w:r>
      </w:hyperlink>
      <w:r w:rsidRPr="0071320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D387" w14:textId="77777777" w:rsidR="001B766E" w:rsidRDefault="001B7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11AB" w14:textId="77777777" w:rsidR="001B766E" w:rsidRDefault="001B7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A50B" w14:textId="77777777" w:rsidR="001B766E" w:rsidRDefault="001B76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7029" w14:textId="77777777" w:rsidR="00BE5B12" w:rsidRDefault="00BE5B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2C9D" w14:textId="77777777" w:rsidR="00BE5B12" w:rsidRDefault="00BE5B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6E3E" w14:textId="77777777" w:rsidR="00BE5B12" w:rsidRDefault="00BE5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IT"/>
    <w:docVar w:name="TXTLANGUEMIN" w:val="it"/>
    <w:docVar w:name="TXTNRC" w:val="0170/2025"/>
    <w:docVar w:name="TXTNRCOM" w:val="(2025)0549)"/>
    <w:docVar w:name="TXTNRFIRSTAM" w:val="1"/>
    <w:docVar w:name="TXTNRLASTAM" w:val="107"/>
    <w:docVar w:name="TXTNRPE" w:val="784.382"/>
    <w:docVar w:name="TXTNRPROC" w:val="2025/0222(COD)"/>
    <w:docVar w:name="TXTPEorAP" w:val="PE"/>
    <w:docVar w:name="TXTROUTE" w:val="AD\1342562IT.docx"/>
    <w:docVar w:name="TXTVERSION" w:val="02-00"/>
  </w:docVars>
  <w:rsids>
    <w:rsidRoot w:val="00514628"/>
    <w:rsid w:val="0001059E"/>
    <w:rsid w:val="000210E2"/>
    <w:rsid w:val="00026559"/>
    <w:rsid w:val="00027FA8"/>
    <w:rsid w:val="000333D3"/>
    <w:rsid w:val="00041DB7"/>
    <w:rsid w:val="0004474F"/>
    <w:rsid w:val="000614DA"/>
    <w:rsid w:val="00062307"/>
    <w:rsid w:val="00082129"/>
    <w:rsid w:val="00082EC4"/>
    <w:rsid w:val="00083262"/>
    <w:rsid w:val="0008789E"/>
    <w:rsid w:val="00091D3A"/>
    <w:rsid w:val="000957D0"/>
    <w:rsid w:val="000A52C4"/>
    <w:rsid w:val="000B30F7"/>
    <w:rsid w:val="000B786D"/>
    <w:rsid w:val="000C1639"/>
    <w:rsid w:val="000C31C2"/>
    <w:rsid w:val="000C617B"/>
    <w:rsid w:val="000D44A6"/>
    <w:rsid w:val="000E207B"/>
    <w:rsid w:val="000E2E32"/>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B766E"/>
    <w:rsid w:val="001C062C"/>
    <w:rsid w:val="001C0886"/>
    <w:rsid w:val="001C09C5"/>
    <w:rsid w:val="001C4346"/>
    <w:rsid w:val="001D350F"/>
    <w:rsid w:val="001D5154"/>
    <w:rsid w:val="001E3AC4"/>
    <w:rsid w:val="0020077A"/>
    <w:rsid w:val="00203882"/>
    <w:rsid w:val="00214990"/>
    <w:rsid w:val="0023131B"/>
    <w:rsid w:val="00240849"/>
    <w:rsid w:val="00241A3B"/>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A1886"/>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320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4401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E7319"/>
    <w:rsid w:val="00A112A4"/>
    <w:rsid w:val="00A12889"/>
    <w:rsid w:val="00A2747D"/>
    <w:rsid w:val="00A33D83"/>
    <w:rsid w:val="00A468A4"/>
    <w:rsid w:val="00A56B28"/>
    <w:rsid w:val="00A71228"/>
    <w:rsid w:val="00A74E25"/>
    <w:rsid w:val="00A8002D"/>
    <w:rsid w:val="00A81730"/>
    <w:rsid w:val="00A96497"/>
    <w:rsid w:val="00AB2645"/>
    <w:rsid w:val="00AB57DC"/>
    <w:rsid w:val="00AC2A60"/>
    <w:rsid w:val="00AD49D0"/>
    <w:rsid w:val="00AD66F0"/>
    <w:rsid w:val="00AF4FD9"/>
    <w:rsid w:val="00B00EE6"/>
    <w:rsid w:val="00B16EB8"/>
    <w:rsid w:val="00B25E50"/>
    <w:rsid w:val="00B45673"/>
    <w:rsid w:val="00B476DC"/>
    <w:rsid w:val="00B5269B"/>
    <w:rsid w:val="00B556CD"/>
    <w:rsid w:val="00B62D4B"/>
    <w:rsid w:val="00B900BE"/>
    <w:rsid w:val="00B904FA"/>
    <w:rsid w:val="00BA3E40"/>
    <w:rsid w:val="00BA44E2"/>
    <w:rsid w:val="00BA7490"/>
    <w:rsid w:val="00BC01B5"/>
    <w:rsid w:val="00BD1F76"/>
    <w:rsid w:val="00BE20CF"/>
    <w:rsid w:val="00BE33EF"/>
    <w:rsid w:val="00BE5B12"/>
    <w:rsid w:val="00BF0BD5"/>
    <w:rsid w:val="00BF47EA"/>
    <w:rsid w:val="00C1292B"/>
    <w:rsid w:val="00C12ED7"/>
    <w:rsid w:val="00C22327"/>
    <w:rsid w:val="00C335C6"/>
    <w:rsid w:val="00C4219C"/>
    <w:rsid w:val="00C52A28"/>
    <w:rsid w:val="00C650F9"/>
    <w:rsid w:val="00C664F0"/>
    <w:rsid w:val="00C6672C"/>
    <w:rsid w:val="00C709B7"/>
    <w:rsid w:val="00C75E98"/>
    <w:rsid w:val="00C81C5B"/>
    <w:rsid w:val="00C83B35"/>
    <w:rsid w:val="00C87827"/>
    <w:rsid w:val="00C87862"/>
    <w:rsid w:val="00C9789F"/>
    <w:rsid w:val="00CB11CE"/>
    <w:rsid w:val="00CD7ED8"/>
    <w:rsid w:val="00CF3150"/>
    <w:rsid w:val="00D14CDE"/>
    <w:rsid w:val="00D25CF2"/>
    <w:rsid w:val="00D34258"/>
    <w:rsid w:val="00D56CE0"/>
    <w:rsid w:val="00D6254D"/>
    <w:rsid w:val="00D63FF3"/>
    <w:rsid w:val="00D67D0A"/>
    <w:rsid w:val="00D72185"/>
    <w:rsid w:val="00D74FD1"/>
    <w:rsid w:val="00D943A5"/>
    <w:rsid w:val="00D9581F"/>
    <w:rsid w:val="00D979ED"/>
    <w:rsid w:val="00DB26DC"/>
    <w:rsid w:val="00DB56E4"/>
    <w:rsid w:val="00DD510F"/>
    <w:rsid w:val="00DF788B"/>
    <w:rsid w:val="00E23ED5"/>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07819"/>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F89BE"/>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it-IT"/>
    </w:rPr>
  </w:style>
  <w:style w:type="paragraph" w:customStyle="1" w:styleId="Normal6">
    <w:name w:val="Normal6"/>
    <w:basedOn w:val="Normal"/>
    <w:link w:val="Normal6Char"/>
    <w:rsid w:val="00E82AF2"/>
    <w:pPr>
      <w:spacing w:after="120"/>
    </w:pPr>
    <w:rPr>
      <w:szCs w:val="20"/>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19883</Words>
  <Characters>124274</Characters>
  <Application>Microsoft Office Word</Application>
  <DocSecurity>0</DocSecurity>
  <Lines>4285</Lines>
  <Paragraphs>1083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2026-06-05T09:24:00Z</dcterms:created>
  <dcterms:modified xsi:type="dcterms:W3CDTF">2026-06-05T09:24:00Z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- 2026/06/05 11:24</vt:lpwstr>
  </property>
  <property fmtid="{D5CDD505-2E9C-101B-9397-08002B2CF9AE}" pid="9" name="Created with">
    <vt:lpwstr>10.2.1 Build [20260110]</vt:lpwstr>
  </property>
  <property fmtid="{D5CDD505-2E9C-101B-9397-08002B2CF9AE}" pid="10" name="FooterPath">
    <vt:lpwstr>AD\1342562IT.docx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784.382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OK(AMNUM) - 2026/05/11 16:15</vt:lpwstr>
  </property>
</Properties>
</file>