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412AE4" w:rsidRPr="002A3232" w:rsidTr="009725C8">
        <w:trPr>
          <w:trHeight w:hRule="exact" w:val="1418"/>
        </w:trPr>
        <w:tc>
          <w:tcPr>
            <w:tcW w:w="6804" w:type="dxa"/>
            <w:shd w:val="clear" w:color="auto" w:fill="auto"/>
            <w:vAlign w:val="center"/>
          </w:tcPr>
          <w:p w:rsidR="00BA3E40" w:rsidRPr="002A3232" w:rsidRDefault="00C4463D" w:rsidP="009725C8">
            <w:pPr>
              <w:pStyle w:val="EPName"/>
            </w:pPr>
            <w:r w:rsidRPr="002A3232">
              <w:t>Parlamento Europeo</w:t>
            </w:r>
          </w:p>
          <w:p w:rsidR="00BA3E40" w:rsidRPr="002A3232" w:rsidRDefault="00C4463D" w:rsidP="00F26A7A">
            <w:pPr>
              <w:pStyle w:val="EPTerm"/>
            </w:pPr>
            <w:r w:rsidRPr="002A3232">
              <w:t>2019-2024</w:t>
            </w:r>
          </w:p>
        </w:tc>
        <w:tc>
          <w:tcPr>
            <w:tcW w:w="2268" w:type="dxa"/>
            <w:shd w:val="clear" w:color="auto" w:fill="auto"/>
          </w:tcPr>
          <w:p w:rsidR="00BA3E40" w:rsidRPr="002A3232" w:rsidRDefault="00C4463D" w:rsidP="009725C8">
            <w:pPr>
              <w:pStyle w:val="EPLogo"/>
            </w:pPr>
            <w:r w:rsidRPr="002A3232">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2A3232" w:rsidRDefault="00F24D40" w:rsidP="00F24D40">
      <w:pPr>
        <w:pStyle w:val="LineTop"/>
      </w:pPr>
    </w:p>
    <w:p w:rsidR="00F24D40" w:rsidRPr="002A3232" w:rsidRDefault="00C4463D" w:rsidP="00F24D40">
      <w:pPr>
        <w:pStyle w:val="EPBody"/>
      </w:pPr>
      <w:r w:rsidRPr="002A3232">
        <w:rPr>
          <w:rStyle w:val="HideTWBExt"/>
        </w:rPr>
        <w:t>&lt;</w:t>
      </w:r>
      <w:r w:rsidRPr="002A3232">
        <w:rPr>
          <w:rStyle w:val="HideTWBExt"/>
          <w:i w:val="0"/>
        </w:rPr>
        <w:t>Commission</w:t>
      </w:r>
      <w:r w:rsidRPr="002A3232">
        <w:rPr>
          <w:rStyle w:val="HideTWBExt"/>
        </w:rPr>
        <w:t>&gt;</w:t>
      </w:r>
      <w:r w:rsidRPr="002A3232">
        <w:rPr>
          <w:rStyle w:val="HideTWBInt"/>
          <w:color w:val="auto"/>
        </w:rPr>
        <w:t>{FEMM}</w:t>
      </w:r>
      <w:r w:rsidRPr="002A3232">
        <w:t>Comisión de Derechos de las Mujeres e Igualdad de Género</w:t>
      </w:r>
      <w:r w:rsidRPr="002A3232">
        <w:rPr>
          <w:rStyle w:val="HideTWBExt"/>
        </w:rPr>
        <w:t>&lt;/</w:t>
      </w:r>
      <w:r w:rsidRPr="002A3232">
        <w:rPr>
          <w:rStyle w:val="HideTWBExt"/>
          <w:i w:val="0"/>
        </w:rPr>
        <w:t>Commission</w:t>
      </w:r>
      <w:r w:rsidRPr="002A3232">
        <w:rPr>
          <w:rStyle w:val="HideTWBExt"/>
        </w:rPr>
        <w:t>&gt;</w:t>
      </w:r>
    </w:p>
    <w:p w:rsidR="00F24D40" w:rsidRPr="002A3232" w:rsidRDefault="00F24D40" w:rsidP="00F24D40">
      <w:pPr>
        <w:pStyle w:val="LineBottom"/>
      </w:pPr>
    </w:p>
    <w:p w:rsidR="00DB56E4" w:rsidRPr="002A3232" w:rsidRDefault="00C4463D" w:rsidP="00DB56E4">
      <w:pPr>
        <w:pStyle w:val="CoverReference"/>
      </w:pPr>
      <w:r w:rsidRPr="002A3232">
        <w:rPr>
          <w:rStyle w:val="HideTWBExt"/>
          <w:b w:val="0"/>
        </w:rPr>
        <w:t>&lt;RefProc&gt;</w:t>
      </w:r>
      <w:r w:rsidRPr="002A3232">
        <w:t>2023/0311</w:t>
      </w:r>
      <w:r w:rsidRPr="002A3232">
        <w:rPr>
          <w:rStyle w:val="HideTWBExt"/>
          <w:b w:val="0"/>
        </w:rPr>
        <w:t>&lt;/RefProc&gt;&lt;RefTypeProc&gt;</w:t>
      </w:r>
      <w:r w:rsidRPr="002A3232">
        <w:t>(COD)</w:t>
      </w:r>
      <w:r w:rsidRPr="002A3232">
        <w:rPr>
          <w:rStyle w:val="HideTWBExt"/>
          <w:b w:val="0"/>
        </w:rPr>
        <w:t>&lt;/RefTypeProc&gt;</w:t>
      </w:r>
    </w:p>
    <w:p w:rsidR="00DB56E4" w:rsidRPr="002A3232" w:rsidRDefault="00C4463D" w:rsidP="00DB56E4">
      <w:pPr>
        <w:pStyle w:val="CoverDate"/>
      </w:pPr>
      <w:r w:rsidRPr="002A3232">
        <w:rPr>
          <w:rStyle w:val="HideTWBExt"/>
        </w:rPr>
        <w:t>&lt;Date&gt;</w:t>
      </w:r>
      <w:r w:rsidRPr="002A3232">
        <w:rPr>
          <w:rStyle w:val="HideTWBInt"/>
          <w:color w:val="auto"/>
        </w:rPr>
        <w:t>{04/12/2023}</w:t>
      </w:r>
      <w:r w:rsidRPr="002A3232">
        <w:t>4.12.2023</w:t>
      </w:r>
      <w:r w:rsidRPr="002A3232">
        <w:rPr>
          <w:rStyle w:val="HideTWBExt"/>
        </w:rPr>
        <w:t>&lt;/Date&gt;</w:t>
      </w:r>
    </w:p>
    <w:p w:rsidR="00DB56E4" w:rsidRPr="002A3232" w:rsidRDefault="00C4463D" w:rsidP="00DB56E4">
      <w:pPr>
        <w:pStyle w:val="CoverDocType24a"/>
      </w:pPr>
      <w:r w:rsidRPr="002A3232">
        <w:rPr>
          <w:rStyle w:val="HideTWBExt"/>
          <w:b w:val="0"/>
        </w:rPr>
        <w:t>&lt;TitreType&gt;</w:t>
      </w:r>
      <w:r w:rsidRPr="002A3232">
        <w:t>OPINIÓN</w:t>
      </w:r>
      <w:r w:rsidRPr="002A3232">
        <w:rPr>
          <w:rStyle w:val="HideTWBExt"/>
          <w:b w:val="0"/>
        </w:rPr>
        <w:t>&lt;/TitreType&gt;</w:t>
      </w:r>
    </w:p>
    <w:p w:rsidR="00DB56E4" w:rsidRPr="002A3232" w:rsidRDefault="00C4463D" w:rsidP="00DB56E4">
      <w:pPr>
        <w:pStyle w:val="CoverNormal24a"/>
      </w:pPr>
      <w:r w:rsidRPr="002A3232">
        <w:rPr>
          <w:rStyle w:val="HideTWBExt"/>
        </w:rPr>
        <w:t>&lt;CommissionResp&gt;</w:t>
      </w:r>
      <w:r w:rsidRPr="002A3232">
        <w:t>de la Comisión de Derechos de las Mujeres e Igualdad de Género</w:t>
      </w:r>
      <w:r w:rsidRPr="002A3232">
        <w:rPr>
          <w:rStyle w:val="HideTWBExt"/>
        </w:rPr>
        <w:t>&lt;/CommissionResp&gt;</w:t>
      </w:r>
    </w:p>
    <w:p w:rsidR="00DB56E4" w:rsidRPr="002A3232" w:rsidRDefault="00C4463D" w:rsidP="00DB56E4">
      <w:pPr>
        <w:pStyle w:val="CoverNormal24a"/>
      </w:pPr>
      <w:r w:rsidRPr="002A3232">
        <w:rPr>
          <w:rStyle w:val="HideTWBExt"/>
        </w:rPr>
        <w:t>&lt;CommissionInt&gt;</w:t>
      </w:r>
      <w:r w:rsidRPr="002A3232">
        <w:t>para la Comisión de Empleo y Asuntos Sociales</w:t>
      </w:r>
      <w:r w:rsidRPr="002A3232">
        <w:rPr>
          <w:rStyle w:val="HideTWBExt"/>
        </w:rPr>
        <w:t>&lt;/CommissionInt&gt;</w:t>
      </w:r>
    </w:p>
    <w:p w:rsidR="00DB56E4" w:rsidRPr="002A3232" w:rsidRDefault="00C4463D" w:rsidP="00DB56E4">
      <w:pPr>
        <w:pStyle w:val="CoverNormal"/>
      </w:pPr>
      <w:r w:rsidRPr="002A3232">
        <w:rPr>
          <w:rStyle w:val="HideTWBExt"/>
        </w:rPr>
        <w:t>&lt;Titre&gt;</w:t>
      </w:r>
      <w:r w:rsidRPr="002A3232">
        <w:t xml:space="preserve">sobre la propuesta de Directiva del Parlamento Europeo y del Consejo por la </w:t>
      </w:r>
      <w:r w:rsidRPr="002A3232">
        <w:t>que se establecen la Tarjeta Europea de Discapacidad y la Tarjeta Europea de Estacionamiento para personas con discapacidad</w:t>
      </w:r>
      <w:r w:rsidRPr="002A3232">
        <w:rPr>
          <w:vanish/>
        </w:rPr>
        <w:t xml:space="preserve"> </w:t>
      </w:r>
      <w:r w:rsidRPr="002A3232">
        <w:rPr>
          <w:rStyle w:val="HideTWBExt"/>
        </w:rPr>
        <w:t>&lt;/Titre&gt;</w:t>
      </w:r>
    </w:p>
    <w:p w:rsidR="00DB56E4" w:rsidRPr="002A3232" w:rsidRDefault="00C4463D" w:rsidP="00DB56E4">
      <w:pPr>
        <w:pStyle w:val="CoverNormal24a"/>
      </w:pPr>
      <w:r w:rsidRPr="002A3232">
        <w:rPr>
          <w:rStyle w:val="HideTWBExt"/>
        </w:rPr>
        <w:t>&lt;DocRef&gt;</w:t>
      </w:r>
      <w:r w:rsidRPr="002A3232">
        <w:t>COM(2023)0512 - C9 - 0328/2023</w:t>
      </w:r>
      <w:r w:rsidRPr="002A3232">
        <w:rPr>
          <w:rStyle w:val="HideTWBExt"/>
        </w:rPr>
        <w:t>&lt;/DocRef&gt;</w:t>
      </w:r>
    </w:p>
    <w:p w:rsidR="00DB56E4" w:rsidRPr="002A3232" w:rsidRDefault="00C4463D" w:rsidP="00DB56E4">
      <w:pPr>
        <w:pStyle w:val="CoverNormal24a"/>
      </w:pPr>
      <w:r w:rsidRPr="002A3232">
        <w:t xml:space="preserve">Ponente de opinión: </w:t>
      </w:r>
      <w:r w:rsidRPr="002A3232">
        <w:rPr>
          <w:rStyle w:val="HideTWBExt"/>
        </w:rPr>
        <w:t>&lt;Depute&gt;</w:t>
      </w:r>
      <w:r w:rsidRPr="002A3232">
        <w:t>Rosa Estaràs Ferragut</w:t>
      </w:r>
      <w:r w:rsidRPr="002A3232">
        <w:rPr>
          <w:rStyle w:val="HideTWBExt"/>
        </w:rPr>
        <w:t>&lt;/Depute&gt;</w:t>
      </w:r>
    </w:p>
    <w:p w:rsidR="00CF14C0" w:rsidRPr="002A3232" w:rsidRDefault="00CF14C0" w:rsidP="0004474F">
      <w:pPr>
        <w:tabs>
          <w:tab w:val="center" w:pos="4677"/>
        </w:tabs>
      </w:pPr>
    </w:p>
    <w:p w:rsidR="00DB56E4" w:rsidRPr="002A3232" w:rsidRDefault="00C4463D" w:rsidP="0004474F">
      <w:pPr>
        <w:tabs>
          <w:tab w:val="center" w:pos="4677"/>
        </w:tabs>
      </w:pPr>
      <w:r w:rsidRPr="002A3232">
        <w:br w:type="page"/>
      </w:r>
      <w:r w:rsidRPr="002A3232">
        <w:lastRenderedPageBreak/>
        <w:t>PA_Legam</w:t>
      </w:r>
    </w:p>
    <w:p w:rsidR="00DB56E4" w:rsidRPr="002A3232" w:rsidRDefault="00C4463D" w:rsidP="005A6143">
      <w:pPr>
        <w:pStyle w:val="AmHeadingPA"/>
      </w:pPr>
      <w:r w:rsidRPr="002A3232">
        <w:br w:type="page"/>
      </w:r>
      <w:r w:rsidRPr="002A3232">
        <w:t>ENMIENDAS</w:t>
      </w:r>
    </w:p>
    <w:p w:rsidR="00DB56E4" w:rsidRPr="002A3232" w:rsidRDefault="00C4463D" w:rsidP="001E3AC4">
      <w:pPr>
        <w:pStyle w:val="Normal12a"/>
      </w:pPr>
      <w:bookmarkStart w:id="0" w:name="IntroA"/>
      <w:r w:rsidRPr="002A3232">
        <w:t>La Comisión de Derechos de las Mujeres e Igualdad de Género pide a la Comisión de Empleo y Asuntos Sociales, competente para el fondo, que tome en consideración lo siguiente:</w:t>
      </w:r>
    </w:p>
    <w:bookmarkEnd w:id="0"/>
    <w:p w:rsidR="00EB2CDF" w:rsidRPr="002A3232" w:rsidRDefault="00EB2CDF" w:rsidP="00EB2CDF"/>
    <w:p w:rsidR="00C11972" w:rsidRPr="002A3232" w:rsidRDefault="00C4463D" w:rsidP="00C11972">
      <w:bookmarkStart w:id="1" w:name="PasteOldAMStart"/>
      <w:bookmarkStart w:id="2" w:name="PasteOldAMEnd"/>
      <w:bookmarkEnd w:id="1"/>
      <w:bookmarkEnd w:id="2"/>
      <w:r w:rsidRPr="002A3232">
        <w:rPr>
          <w:rStyle w:val="HideTWBExt"/>
        </w:rPr>
        <w:t>&lt;RepeatBlock-Amend&gt;</w:t>
      </w:r>
    </w:p>
    <w:p w:rsidR="00C11972" w:rsidRPr="002A3232" w:rsidRDefault="00C4463D" w:rsidP="00C11972">
      <w:pPr>
        <w:pStyle w:val="AmNumberTabs"/>
      </w:pPr>
      <w:r w:rsidRPr="002A3232">
        <w:rPr>
          <w:rStyle w:val="HideTWBExt"/>
          <w:b w:val="0"/>
        </w:rPr>
        <w:t>&lt;Amend&gt;</w:t>
      </w:r>
      <w:r w:rsidRPr="002A3232">
        <w:t>Enmienda</w:t>
      </w:r>
      <w:r w:rsidRPr="002A3232">
        <w:tab/>
      </w:r>
      <w:r w:rsidRPr="002A3232">
        <w:tab/>
      </w:r>
      <w:r w:rsidRPr="002A3232">
        <w:rPr>
          <w:rStyle w:val="HideTWBExt"/>
          <w:b w:val="0"/>
        </w:rPr>
        <w:t>&lt;NumAm&gt;</w:t>
      </w:r>
      <w:r w:rsidRPr="002A3232">
        <w:t>1</w:t>
      </w:r>
      <w:r w:rsidRPr="002A3232">
        <w:rPr>
          <w:rStyle w:val="HideTWBExt"/>
          <w:b w:val="0"/>
        </w:rPr>
        <w:t>&lt;/NumAm&gt;</w:t>
      </w:r>
    </w:p>
    <w:p w:rsidR="00C11972" w:rsidRPr="002A3232" w:rsidRDefault="00C11972" w:rsidP="00C11972"/>
    <w:p w:rsidR="00C11972" w:rsidRPr="002A3232" w:rsidRDefault="00C4463D" w:rsidP="00C11972">
      <w:pPr>
        <w:pStyle w:val="NormalBold"/>
        <w:keepNext/>
      </w:pPr>
      <w:r w:rsidRPr="002A3232">
        <w:rPr>
          <w:rStyle w:val="HideTWBExt"/>
          <w:b w:val="0"/>
        </w:rPr>
        <w:t>&lt;DocAmend&gt;</w:t>
      </w:r>
      <w:r w:rsidRPr="002A3232">
        <w:t>Propuesta de Directiva</w:t>
      </w:r>
      <w:r w:rsidRPr="002A3232">
        <w:rPr>
          <w:rStyle w:val="HideTWBExt"/>
          <w:b w:val="0"/>
        </w:rPr>
        <w:t>&lt;/DocAmend&gt;</w:t>
      </w:r>
    </w:p>
    <w:p w:rsidR="00C11972" w:rsidRPr="002A3232" w:rsidRDefault="00C4463D" w:rsidP="00C11972">
      <w:pPr>
        <w:pStyle w:val="NormalBold"/>
      </w:pPr>
      <w:r w:rsidRPr="002A3232">
        <w:rPr>
          <w:rStyle w:val="HideTWBExt"/>
          <w:b w:val="0"/>
        </w:rPr>
        <w:t>&lt;Article&gt;</w:t>
      </w:r>
      <w:r w:rsidRPr="002A3232">
        <w:t>Considerando 2 bis (nuevo)</w:t>
      </w:r>
      <w:r w:rsidRPr="002A323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12AE4" w:rsidRPr="002A3232" w:rsidTr="00096654">
        <w:trPr>
          <w:jc w:val="center"/>
        </w:trPr>
        <w:tc>
          <w:tcPr>
            <w:tcW w:w="9752" w:type="dxa"/>
            <w:gridSpan w:val="2"/>
          </w:tcPr>
          <w:p w:rsidR="00C11972" w:rsidRPr="002A3232" w:rsidRDefault="00C11972" w:rsidP="00096654">
            <w:pPr>
              <w:keepNext/>
            </w:pPr>
          </w:p>
        </w:tc>
      </w:tr>
      <w:tr w:rsidR="00412AE4" w:rsidRPr="002A3232" w:rsidTr="00096654">
        <w:trPr>
          <w:jc w:val="center"/>
        </w:trPr>
        <w:tc>
          <w:tcPr>
            <w:tcW w:w="4876" w:type="dxa"/>
            <w:hideMark/>
          </w:tcPr>
          <w:p w:rsidR="00C11972" w:rsidRPr="002A3232" w:rsidRDefault="00C4463D" w:rsidP="00096654">
            <w:pPr>
              <w:pStyle w:val="ColumnHeading"/>
              <w:keepNext/>
              <w:rPr>
                <w:lang w:val="es-ES_tradnl"/>
              </w:rPr>
            </w:pPr>
            <w:r w:rsidRPr="002A3232">
              <w:rPr>
                <w:lang w:val="es-ES_tradnl"/>
              </w:rPr>
              <w:t>Texto de la Comisión</w:t>
            </w:r>
          </w:p>
        </w:tc>
        <w:tc>
          <w:tcPr>
            <w:tcW w:w="4876" w:type="dxa"/>
            <w:hideMark/>
          </w:tcPr>
          <w:p w:rsidR="00C11972" w:rsidRPr="002A3232" w:rsidRDefault="00C4463D" w:rsidP="00096654">
            <w:pPr>
              <w:pStyle w:val="ColumnHeading"/>
              <w:keepNext/>
              <w:rPr>
                <w:lang w:val="es-ES_tradnl"/>
              </w:rPr>
            </w:pPr>
            <w:r w:rsidRPr="002A3232">
              <w:rPr>
                <w:lang w:val="es-ES_tradnl"/>
              </w:rPr>
              <w:t>Enmienda</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i/>
                <w:lang w:val="es-ES_tradnl"/>
              </w:rPr>
              <w:t>(2 bis)</w:t>
            </w:r>
            <w:r w:rsidRPr="002A3232">
              <w:rPr>
                <w:b/>
                <w:i/>
                <w:lang w:val="es-ES_tradnl"/>
              </w:rPr>
              <w:tab/>
              <w:t xml:space="preserve">La Carta de los Derechos Fundamentales de la Unión Europea (en lo sucesivo, «Carta»), en particular sus artículos 3, 6, 7, 8, 14, 15, </w:t>
            </w:r>
            <w:r w:rsidRPr="002A3232">
              <w:rPr>
                <w:b/>
                <w:i/>
                <w:lang w:val="es-ES_tradnl"/>
              </w:rPr>
              <w:t>16, 20, 21, 23, 24, 25, 26, 31, 34, 35, 36, 41, 42, 45 y 47, reúne los principales derechos y libertades de la persona, también para las personas con discapacidad.</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i/>
                <w:lang w:val="es-ES_tradnl"/>
              </w:rPr>
              <w:t>(2 ter)</w:t>
            </w:r>
            <w:r w:rsidRPr="002A3232">
              <w:rPr>
                <w:b/>
                <w:i/>
                <w:lang w:val="es-ES_tradnl"/>
              </w:rPr>
              <w:tab/>
              <w:t xml:space="preserve"> </w:t>
            </w:r>
            <w:r w:rsidRPr="002A3232">
              <w:rPr>
                <w:b/>
                <w:bCs/>
                <w:i/>
                <w:iCs/>
                <w:lang w:val="es-ES_tradnl"/>
              </w:rPr>
              <w:t>La Resolución, de 13 de diciembre de 2022, sobre la igualdad de derechos para las</w:t>
            </w:r>
            <w:r w:rsidRPr="002A3232">
              <w:rPr>
                <w:b/>
                <w:bCs/>
                <w:i/>
                <w:iCs/>
                <w:lang w:val="es-ES_tradnl"/>
              </w:rPr>
              <w:t xml:space="preserve"> personas con discapacidad</w:t>
            </w:r>
            <w:r w:rsidRPr="002A3232">
              <w:rPr>
                <w:b/>
                <w:bCs/>
                <w:i/>
                <w:iCs/>
                <w:vertAlign w:val="superscript"/>
                <w:lang w:val="es-ES_tradnl"/>
              </w:rPr>
              <w:t>1 bis</w:t>
            </w:r>
            <w:r w:rsidRPr="002A3232">
              <w:rPr>
                <w:b/>
                <w:bCs/>
                <w:i/>
                <w:iCs/>
                <w:lang w:val="es-ES_tradnl"/>
              </w:rPr>
              <w:t xml:space="preserve"> constata la importancia y la necesidad de disponer de una tarjeta europea de discapacidad.</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i/>
                <w:lang w:val="es-ES_tradnl"/>
              </w:rPr>
              <w:t>(2 quater)</w:t>
            </w:r>
            <w:r w:rsidRPr="002A3232">
              <w:rPr>
                <w:b/>
                <w:i/>
                <w:lang w:val="es-ES_tradnl"/>
              </w:rPr>
              <w:tab/>
              <w:t>La Resolución, de 4 de octubre de 2023, sobre la armonización de los derechos de las personas con autismo</w:t>
            </w:r>
            <w:r w:rsidRPr="002A3232">
              <w:rPr>
                <w:b/>
                <w:i/>
                <w:vertAlign w:val="superscript"/>
                <w:lang w:val="es-ES_tradnl"/>
              </w:rPr>
              <w:t>2 bis</w:t>
            </w:r>
            <w:r w:rsidRPr="002A3232">
              <w:rPr>
                <w:b/>
                <w:i/>
                <w:lang w:val="es-ES_tradnl"/>
              </w:rPr>
              <w:t xml:space="preserve"> destaca l</w:t>
            </w:r>
            <w:r w:rsidRPr="002A3232">
              <w:rPr>
                <w:b/>
                <w:i/>
                <w:lang w:val="es-ES_tradnl"/>
              </w:rPr>
              <w:t>a importancia de la propuesta sobre la tarjeta europea de discapacidad.</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i/>
                <w:lang w:val="es-ES_tradnl"/>
              </w:rPr>
              <w:t>__________________</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i/>
                <w:vertAlign w:val="superscript"/>
                <w:lang w:val="es-ES_tradnl"/>
              </w:rPr>
              <w:t>1 bis</w:t>
            </w:r>
            <w:r w:rsidR="002A3232" w:rsidRPr="002A3232">
              <w:rPr>
                <w:lang w:val="es-ES_tradnl"/>
              </w:rPr>
              <w:t xml:space="preserve"> </w:t>
            </w:r>
            <w:r w:rsidRPr="002A3232">
              <w:rPr>
                <w:b/>
                <w:i/>
                <w:lang w:val="es-ES_tradnl"/>
              </w:rPr>
              <w:t>https://www.europarl.europa.eu/doceo/document/TA-9-2022-0435_ES.html</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i/>
                <w:vertAlign w:val="superscript"/>
                <w:lang w:val="es-ES_tradnl"/>
              </w:rPr>
              <w:t>2 bis</w:t>
            </w:r>
            <w:r w:rsidRPr="002A3232">
              <w:rPr>
                <w:lang w:val="es-ES_tradnl"/>
              </w:rPr>
              <w:t xml:space="preserve"> </w:t>
            </w:r>
            <w:r w:rsidRPr="002A3232">
              <w:rPr>
                <w:b/>
                <w:i/>
                <w:lang w:val="es-ES_tradnl"/>
              </w:rPr>
              <w:t>https://www.europarl.europa.eu/doceo/document/TA-9-2023-0343_ES.html</w:t>
            </w:r>
          </w:p>
        </w:tc>
      </w:tr>
    </w:tbl>
    <w:p w:rsidR="00C11972" w:rsidRPr="002A3232" w:rsidRDefault="00C4463D" w:rsidP="00C11972">
      <w:r w:rsidRPr="002A3232">
        <w:rPr>
          <w:rStyle w:val="HideTWBExt"/>
        </w:rPr>
        <w:t>&lt;/Amend&gt;</w:t>
      </w:r>
    </w:p>
    <w:p w:rsidR="00C11972" w:rsidRPr="002A3232" w:rsidRDefault="00C4463D" w:rsidP="00C11972">
      <w:pPr>
        <w:pStyle w:val="AmNumberTabs"/>
      </w:pPr>
      <w:r w:rsidRPr="002A3232">
        <w:rPr>
          <w:rStyle w:val="HideTWBExt"/>
          <w:b w:val="0"/>
        </w:rPr>
        <w:t>&lt;Amend&gt;</w:t>
      </w:r>
      <w:r w:rsidRPr="002A3232">
        <w:t>Enmienda</w:t>
      </w:r>
      <w:r w:rsidRPr="002A3232">
        <w:tab/>
      </w:r>
      <w:r w:rsidRPr="002A3232">
        <w:tab/>
      </w:r>
      <w:r w:rsidRPr="002A3232">
        <w:rPr>
          <w:rStyle w:val="HideTWBExt"/>
          <w:b w:val="0"/>
        </w:rPr>
        <w:t>&lt;NumAm&gt;</w:t>
      </w:r>
      <w:r w:rsidRPr="002A3232">
        <w:t>2</w:t>
      </w:r>
      <w:r w:rsidRPr="002A3232">
        <w:rPr>
          <w:rStyle w:val="HideTWBExt"/>
          <w:b w:val="0"/>
        </w:rPr>
        <w:t>&lt;/NumAm&gt;</w:t>
      </w:r>
    </w:p>
    <w:p w:rsidR="00C11972" w:rsidRPr="002A3232" w:rsidRDefault="00C11972" w:rsidP="00C11972"/>
    <w:p w:rsidR="00C11972" w:rsidRPr="002A3232" w:rsidRDefault="00C4463D" w:rsidP="00C11972">
      <w:pPr>
        <w:pStyle w:val="NormalBold"/>
        <w:keepNext/>
      </w:pPr>
      <w:r w:rsidRPr="002A3232">
        <w:rPr>
          <w:rStyle w:val="HideTWBExt"/>
          <w:b w:val="0"/>
        </w:rPr>
        <w:t>&lt;DocAmend&gt;</w:t>
      </w:r>
      <w:r w:rsidRPr="002A3232">
        <w:t>Propuesta de Directiva</w:t>
      </w:r>
      <w:r w:rsidRPr="002A3232">
        <w:rPr>
          <w:rStyle w:val="HideTWBExt"/>
          <w:b w:val="0"/>
        </w:rPr>
        <w:t>&lt;/DocAmend&gt;</w:t>
      </w:r>
    </w:p>
    <w:p w:rsidR="00C11972" w:rsidRPr="002A3232" w:rsidRDefault="00C4463D" w:rsidP="00C11972">
      <w:pPr>
        <w:pStyle w:val="NormalBold"/>
      </w:pPr>
      <w:r w:rsidRPr="002A3232">
        <w:rPr>
          <w:rStyle w:val="HideTWBExt"/>
          <w:b w:val="0"/>
        </w:rPr>
        <w:t>&lt;Article&gt;</w:t>
      </w:r>
      <w:r w:rsidRPr="002A3232">
        <w:t>Considerando 3 bis (nuevo)</w:t>
      </w:r>
      <w:r w:rsidRPr="002A323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12AE4" w:rsidRPr="002A3232" w:rsidTr="00096654">
        <w:trPr>
          <w:jc w:val="center"/>
        </w:trPr>
        <w:tc>
          <w:tcPr>
            <w:tcW w:w="9752" w:type="dxa"/>
            <w:gridSpan w:val="2"/>
          </w:tcPr>
          <w:p w:rsidR="00C11972" w:rsidRPr="002A3232" w:rsidRDefault="00C11972" w:rsidP="00096654">
            <w:pPr>
              <w:keepNext/>
            </w:pPr>
          </w:p>
        </w:tc>
      </w:tr>
      <w:tr w:rsidR="00412AE4" w:rsidRPr="002A3232" w:rsidTr="00096654">
        <w:trPr>
          <w:jc w:val="center"/>
        </w:trPr>
        <w:tc>
          <w:tcPr>
            <w:tcW w:w="4876" w:type="dxa"/>
            <w:hideMark/>
          </w:tcPr>
          <w:p w:rsidR="00C11972" w:rsidRPr="002A3232" w:rsidRDefault="00C4463D" w:rsidP="00096654">
            <w:pPr>
              <w:pStyle w:val="ColumnHeading"/>
              <w:keepNext/>
              <w:rPr>
                <w:lang w:val="es-ES_tradnl"/>
              </w:rPr>
            </w:pPr>
            <w:r w:rsidRPr="002A3232">
              <w:rPr>
                <w:lang w:val="es-ES_tradnl"/>
              </w:rPr>
              <w:t>Texto de la Comisión</w:t>
            </w:r>
          </w:p>
        </w:tc>
        <w:tc>
          <w:tcPr>
            <w:tcW w:w="4876" w:type="dxa"/>
            <w:hideMark/>
          </w:tcPr>
          <w:p w:rsidR="00C11972" w:rsidRPr="002A3232" w:rsidRDefault="00C4463D" w:rsidP="00096654">
            <w:pPr>
              <w:pStyle w:val="ColumnHeading"/>
              <w:keepNext/>
              <w:rPr>
                <w:lang w:val="es-ES_tradnl"/>
              </w:rPr>
            </w:pPr>
            <w:r w:rsidRPr="002A3232">
              <w:rPr>
                <w:lang w:val="es-ES_tradnl"/>
              </w:rPr>
              <w:t>Enmienda</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i/>
                <w:lang w:val="es-ES_tradnl"/>
              </w:rPr>
              <w:t>(3 bis)</w:t>
            </w:r>
            <w:r w:rsidRPr="002A3232">
              <w:rPr>
                <w:b/>
                <w:i/>
                <w:lang w:val="es-ES_tradnl"/>
              </w:rPr>
              <w:tab/>
              <w:t xml:space="preserve">La igualdad de género es un valor de la Unión consagrado en el artículo 2 del </w:t>
            </w:r>
            <w:r w:rsidRPr="002A3232">
              <w:rPr>
                <w:b/>
                <w:i/>
                <w:lang w:val="es-ES_tradnl"/>
              </w:rPr>
              <w:t>TUE, y que en el artículo 8 del TFUE se establece que, en todas sus acciones, la Unión se fijará el objetivo de eliminar las desigualdades, estableciendo el principio de integración de la perspectiva de género y de igualdad de género. La Unión Europea ha r</w:t>
            </w:r>
            <w:r w:rsidRPr="002A3232">
              <w:rPr>
                <w:b/>
                <w:i/>
                <w:lang w:val="es-ES_tradnl"/>
              </w:rPr>
              <w:t>atificado el Convenio de Estambul sobre Prevención y Lucha contra la Violencia contra la Mujer y la Violencia Doméstica, por lo que la protección y el apoyo previstos en el Convenio de Estambul deben estar a disposición de todas las mujeres sin discriminac</w:t>
            </w:r>
            <w:r w:rsidRPr="002A3232">
              <w:rPr>
                <w:b/>
                <w:i/>
                <w:lang w:val="es-ES_tradnl"/>
              </w:rPr>
              <w:t>iones, independientemente de toda discapacidad.</w:t>
            </w:r>
          </w:p>
        </w:tc>
      </w:tr>
    </w:tbl>
    <w:p w:rsidR="00C11972" w:rsidRPr="002A3232" w:rsidRDefault="00C4463D" w:rsidP="00C11972">
      <w:r w:rsidRPr="002A3232">
        <w:rPr>
          <w:rStyle w:val="HideTWBExt"/>
        </w:rPr>
        <w:t>&lt;/Amend&gt;</w:t>
      </w:r>
    </w:p>
    <w:p w:rsidR="00C11972" w:rsidRPr="002A3232" w:rsidRDefault="00C4463D" w:rsidP="00C11972">
      <w:pPr>
        <w:pStyle w:val="AmNumberTabs"/>
      </w:pPr>
      <w:r w:rsidRPr="002A3232">
        <w:rPr>
          <w:rStyle w:val="HideTWBExt"/>
          <w:b w:val="0"/>
        </w:rPr>
        <w:t>&lt;Amend&gt;</w:t>
      </w:r>
      <w:r w:rsidRPr="002A3232">
        <w:t>Enmienda</w:t>
      </w:r>
      <w:r w:rsidRPr="002A3232">
        <w:tab/>
      </w:r>
      <w:r w:rsidRPr="002A3232">
        <w:tab/>
      </w:r>
      <w:r w:rsidRPr="002A3232">
        <w:rPr>
          <w:rStyle w:val="HideTWBExt"/>
          <w:b w:val="0"/>
        </w:rPr>
        <w:t>&lt;NumAm&gt;</w:t>
      </w:r>
      <w:r w:rsidRPr="002A3232">
        <w:t>3</w:t>
      </w:r>
      <w:r w:rsidRPr="002A3232">
        <w:rPr>
          <w:rStyle w:val="HideTWBExt"/>
          <w:b w:val="0"/>
        </w:rPr>
        <w:t>&lt;/NumAm&gt;</w:t>
      </w:r>
    </w:p>
    <w:p w:rsidR="00C11972" w:rsidRPr="002A3232" w:rsidRDefault="00C11972" w:rsidP="00C11972"/>
    <w:p w:rsidR="00C11972" w:rsidRPr="002A3232" w:rsidRDefault="00C4463D" w:rsidP="00C11972">
      <w:pPr>
        <w:pStyle w:val="NormalBold"/>
        <w:keepNext/>
      </w:pPr>
      <w:r w:rsidRPr="002A3232">
        <w:rPr>
          <w:rStyle w:val="HideTWBExt"/>
          <w:b w:val="0"/>
        </w:rPr>
        <w:t>&lt;DocAmend&gt;</w:t>
      </w:r>
      <w:r w:rsidRPr="002A3232">
        <w:t>Propuesta de Directiva</w:t>
      </w:r>
      <w:r w:rsidRPr="002A3232">
        <w:rPr>
          <w:rStyle w:val="HideTWBExt"/>
          <w:b w:val="0"/>
        </w:rPr>
        <w:t>&lt;/DocAmend&gt;</w:t>
      </w:r>
    </w:p>
    <w:p w:rsidR="00C11972" w:rsidRPr="002A3232" w:rsidRDefault="00C4463D" w:rsidP="00C11972">
      <w:pPr>
        <w:pStyle w:val="NormalBold"/>
      </w:pPr>
      <w:r w:rsidRPr="002A3232">
        <w:rPr>
          <w:rStyle w:val="HideTWBExt"/>
          <w:b w:val="0"/>
        </w:rPr>
        <w:t>&lt;Article&gt;</w:t>
      </w:r>
      <w:r w:rsidRPr="002A3232">
        <w:t>Considerando 3 ter (nuevo)</w:t>
      </w:r>
      <w:r w:rsidRPr="002A323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12AE4" w:rsidRPr="002A3232" w:rsidTr="00096654">
        <w:trPr>
          <w:jc w:val="center"/>
        </w:trPr>
        <w:tc>
          <w:tcPr>
            <w:tcW w:w="9752" w:type="dxa"/>
            <w:gridSpan w:val="2"/>
          </w:tcPr>
          <w:p w:rsidR="00C11972" w:rsidRPr="002A3232" w:rsidRDefault="00C11972" w:rsidP="00096654">
            <w:pPr>
              <w:keepNext/>
            </w:pPr>
          </w:p>
        </w:tc>
      </w:tr>
      <w:tr w:rsidR="00412AE4" w:rsidRPr="002A3232" w:rsidTr="00096654">
        <w:trPr>
          <w:jc w:val="center"/>
        </w:trPr>
        <w:tc>
          <w:tcPr>
            <w:tcW w:w="4876" w:type="dxa"/>
            <w:hideMark/>
          </w:tcPr>
          <w:p w:rsidR="00C11972" w:rsidRPr="002A3232" w:rsidRDefault="00C4463D" w:rsidP="00096654">
            <w:pPr>
              <w:pStyle w:val="ColumnHeading"/>
              <w:keepNext/>
              <w:rPr>
                <w:lang w:val="es-ES_tradnl"/>
              </w:rPr>
            </w:pPr>
            <w:r w:rsidRPr="002A3232">
              <w:rPr>
                <w:lang w:val="es-ES_tradnl"/>
              </w:rPr>
              <w:t>Texto de la Comisión</w:t>
            </w:r>
          </w:p>
        </w:tc>
        <w:tc>
          <w:tcPr>
            <w:tcW w:w="4876" w:type="dxa"/>
            <w:hideMark/>
          </w:tcPr>
          <w:p w:rsidR="00C11972" w:rsidRPr="002A3232" w:rsidRDefault="00C4463D" w:rsidP="00096654">
            <w:pPr>
              <w:pStyle w:val="ColumnHeading"/>
              <w:keepNext/>
              <w:rPr>
                <w:lang w:val="es-ES_tradnl"/>
              </w:rPr>
            </w:pPr>
            <w:r w:rsidRPr="002A3232">
              <w:rPr>
                <w:lang w:val="es-ES_tradnl"/>
              </w:rPr>
              <w:t>Enmienda</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i/>
                <w:lang w:val="es-ES_tradnl"/>
              </w:rPr>
              <w:t>(3 ter)</w:t>
            </w:r>
            <w:r w:rsidRPr="002A3232">
              <w:rPr>
                <w:b/>
                <w:i/>
                <w:lang w:val="es-ES_tradnl"/>
              </w:rPr>
              <w:tab/>
              <w:t xml:space="preserve">El mandato de igualdad y no </w:t>
            </w:r>
            <w:r w:rsidRPr="002A3232">
              <w:rPr>
                <w:b/>
                <w:i/>
                <w:lang w:val="es-ES_tradnl"/>
              </w:rPr>
              <w:t>discriminación contenido en el artículo 5 de la CDPD es pertinente, ya que el objetivo de la Tarjeta Europea de Discapacidad es acelerar la igualdad de las personas con discapacidad a través de su reconocimiento mutuo en la Unión. Es necesario abordar la m</w:t>
            </w:r>
            <w:r w:rsidRPr="002A3232">
              <w:rPr>
                <w:b/>
                <w:i/>
                <w:lang w:val="es-ES_tradnl"/>
              </w:rPr>
              <w:t>ovilidad y la libertad de circulación con una perspectiva de género, de modo que esta legislación contribuya al reconocimiento de los derechos de las mujeres y las niñas con discapacidad, las madres y quienes prestan cuidados a personas con discapacidad, y</w:t>
            </w:r>
            <w:r w:rsidRPr="002A3232">
              <w:rPr>
                <w:b/>
                <w:i/>
                <w:lang w:val="es-ES_tradnl"/>
              </w:rPr>
              <w:t xml:space="preserve"> les brinde protección frente a la discriminación. Es imperativo reconocer que las mujeres y las niñas con discapacidad se ven afectadas por la discriminación en muchos ámbitos de la vida, y sufren, por ejemplo, aislamiento social, falta de acceso a servic</w:t>
            </w:r>
            <w:r w:rsidRPr="002A3232">
              <w:rPr>
                <w:b/>
                <w:i/>
                <w:lang w:val="es-ES_tradnl"/>
              </w:rPr>
              <w:t>ios comunitarios, vivienda de baja calidad, internamiento en instituciones y atención sanitaria inadecuada, lo que les impide hacer su contribución a la sociedad y participar activamente en ella. Las mujeres con discapacidad tienen diez veces más probabili</w:t>
            </w:r>
            <w:r w:rsidRPr="002A3232">
              <w:rPr>
                <w:b/>
                <w:i/>
                <w:lang w:val="es-ES_tradnl"/>
              </w:rPr>
              <w:t xml:space="preserve">dades de sufrir agresiones físicas o sexuales que las mujeres sin discapacidad, por lo que debe facilitarse información sobre el acceso a servicios de apoyo especializados para las mujeres con discapacidad que hayan sufrido cualquier forma de violencia de </w:t>
            </w:r>
            <w:r w:rsidRPr="002A3232">
              <w:rPr>
                <w:b/>
                <w:i/>
                <w:lang w:val="es-ES_tradnl"/>
              </w:rPr>
              <w:t>género. En general, la situación de las mujeres y niñas con discapacidad es peor que la de los hombres y niños con discapacidad, lo que se acentúa, por ejemplo, en las zonas rurales, donde el acceso a los servicios y las oportunidades en general es mucho m</w:t>
            </w:r>
            <w:r w:rsidRPr="002A3232">
              <w:rPr>
                <w:b/>
                <w:i/>
                <w:lang w:val="es-ES_tradnl"/>
              </w:rPr>
              <w:t>ás limitado que en las zonas urbanas. Las personas con una discapacidad de hecho, con arreglo al significado recogido en el artículo 1 de la CDPD, que residan en un Estado miembro y se desplacen a otro distinto del suyo, deben ver automáticamente reconocid</w:t>
            </w:r>
            <w:r w:rsidRPr="002A3232">
              <w:rPr>
                <w:b/>
                <w:i/>
                <w:lang w:val="es-ES_tradnl"/>
              </w:rPr>
              <w:t>a su condición de discapacidad.</w:t>
            </w:r>
          </w:p>
        </w:tc>
      </w:tr>
    </w:tbl>
    <w:p w:rsidR="00C11972" w:rsidRPr="002A3232" w:rsidRDefault="00C4463D" w:rsidP="00C11972">
      <w:r w:rsidRPr="002A3232">
        <w:rPr>
          <w:rStyle w:val="HideTWBExt"/>
        </w:rPr>
        <w:t>&lt;/Amend&gt;</w:t>
      </w:r>
    </w:p>
    <w:p w:rsidR="00C11972" w:rsidRPr="002A3232" w:rsidRDefault="00C4463D" w:rsidP="00C11972">
      <w:pPr>
        <w:pStyle w:val="AmNumberTabs"/>
      </w:pPr>
      <w:r w:rsidRPr="002A3232">
        <w:rPr>
          <w:rStyle w:val="HideTWBExt"/>
          <w:b w:val="0"/>
        </w:rPr>
        <w:t>&lt;Amend&gt;</w:t>
      </w:r>
      <w:r w:rsidRPr="002A3232">
        <w:t>Enmienda</w:t>
      </w:r>
      <w:r w:rsidRPr="002A3232">
        <w:tab/>
      </w:r>
      <w:r w:rsidRPr="002A3232">
        <w:tab/>
      </w:r>
      <w:r w:rsidRPr="002A3232">
        <w:rPr>
          <w:rStyle w:val="HideTWBExt"/>
          <w:b w:val="0"/>
        </w:rPr>
        <w:t>&lt;NumAm&gt;</w:t>
      </w:r>
      <w:r w:rsidRPr="002A3232">
        <w:t>4</w:t>
      </w:r>
      <w:r w:rsidRPr="002A3232">
        <w:rPr>
          <w:rStyle w:val="HideTWBExt"/>
          <w:b w:val="0"/>
        </w:rPr>
        <w:t>&lt;/NumAm&gt;</w:t>
      </w:r>
    </w:p>
    <w:p w:rsidR="00C11972" w:rsidRPr="002A3232" w:rsidRDefault="00C11972" w:rsidP="00C11972"/>
    <w:p w:rsidR="00C11972" w:rsidRPr="002A3232" w:rsidRDefault="00C4463D" w:rsidP="00C11972">
      <w:pPr>
        <w:pStyle w:val="NormalBold"/>
        <w:keepNext/>
      </w:pPr>
      <w:r w:rsidRPr="002A3232">
        <w:rPr>
          <w:rStyle w:val="HideTWBExt"/>
          <w:b w:val="0"/>
        </w:rPr>
        <w:t>&lt;DocAmend&gt;</w:t>
      </w:r>
      <w:r w:rsidRPr="002A3232">
        <w:t>Propuesta de Directiva</w:t>
      </w:r>
      <w:r w:rsidRPr="002A3232">
        <w:rPr>
          <w:rStyle w:val="HideTWBExt"/>
          <w:b w:val="0"/>
        </w:rPr>
        <w:t>&lt;/DocAmend&gt;</w:t>
      </w:r>
    </w:p>
    <w:p w:rsidR="00C11972" w:rsidRPr="002A3232" w:rsidRDefault="00C4463D" w:rsidP="00C11972">
      <w:pPr>
        <w:pStyle w:val="NormalBold"/>
      </w:pPr>
      <w:r w:rsidRPr="002A3232">
        <w:rPr>
          <w:rStyle w:val="HideTWBExt"/>
          <w:b w:val="0"/>
        </w:rPr>
        <w:t>&lt;Article&gt;</w:t>
      </w:r>
      <w:r w:rsidRPr="002A3232">
        <w:t>Considerando 6</w:t>
      </w:r>
      <w:r w:rsidRPr="002A323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12AE4" w:rsidRPr="002A3232" w:rsidTr="00096654">
        <w:trPr>
          <w:jc w:val="center"/>
        </w:trPr>
        <w:tc>
          <w:tcPr>
            <w:tcW w:w="9752" w:type="dxa"/>
            <w:gridSpan w:val="2"/>
          </w:tcPr>
          <w:p w:rsidR="00C11972" w:rsidRPr="002A3232" w:rsidRDefault="00C11972" w:rsidP="00096654">
            <w:pPr>
              <w:keepNext/>
            </w:pPr>
          </w:p>
        </w:tc>
      </w:tr>
      <w:tr w:rsidR="00412AE4" w:rsidRPr="002A3232" w:rsidTr="00096654">
        <w:trPr>
          <w:jc w:val="center"/>
        </w:trPr>
        <w:tc>
          <w:tcPr>
            <w:tcW w:w="4876" w:type="dxa"/>
            <w:hideMark/>
          </w:tcPr>
          <w:p w:rsidR="00C11972" w:rsidRPr="002A3232" w:rsidRDefault="00C4463D" w:rsidP="00096654">
            <w:pPr>
              <w:pStyle w:val="ColumnHeading"/>
              <w:keepNext/>
              <w:rPr>
                <w:lang w:val="es-ES_tradnl"/>
              </w:rPr>
            </w:pPr>
            <w:r w:rsidRPr="002A3232">
              <w:rPr>
                <w:lang w:val="es-ES_tradnl"/>
              </w:rPr>
              <w:t>Texto de la Comisión</w:t>
            </w:r>
          </w:p>
        </w:tc>
        <w:tc>
          <w:tcPr>
            <w:tcW w:w="4876" w:type="dxa"/>
            <w:hideMark/>
          </w:tcPr>
          <w:p w:rsidR="00C11972" w:rsidRPr="002A3232" w:rsidRDefault="00C4463D" w:rsidP="00096654">
            <w:pPr>
              <w:pStyle w:val="ColumnHeading"/>
              <w:keepNext/>
              <w:rPr>
                <w:lang w:val="es-ES_tradnl"/>
              </w:rPr>
            </w:pPr>
            <w:r w:rsidRPr="002A3232">
              <w:rPr>
                <w:lang w:val="es-ES_tradnl"/>
              </w:rPr>
              <w:t>Enmienda</w:t>
            </w:r>
          </w:p>
        </w:tc>
      </w:tr>
      <w:tr w:rsidR="00412AE4" w:rsidRPr="002A3232" w:rsidTr="00096654">
        <w:trPr>
          <w:jc w:val="center"/>
        </w:trPr>
        <w:tc>
          <w:tcPr>
            <w:tcW w:w="4876" w:type="dxa"/>
            <w:hideMark/>
          </w:tcPr>
          <w:p w:rsidR="00C11972" w:rsidRPr="002A3232" w:rsidRDefault="00C4463D" w:rsidP="00096654">
            <w:pPr>
              <w:pStyle w:val="Normal6"/>
              <w:rPr>
                <w:lang w:val="es-ES_tradnl"/>
              </w:rPr>
            </w:pPr>
            <w:r w:rsidRPr="002A3232">
              <w:rPr>
                <w:lang w:val="es-ES_tradnl"/>
              </w:rPr>
              <w:t>(6)</w:t>
            </w:r>
            <w:r w:rsidRPr="002A3232">
              <w:rPr>
                <w:lang w:val="es-ES_tradnl"/>
              </w:rPr>
              <w:tab/>
              <w:t>El propósito de la CDPD es promover, proteger y asegurar el goce</w:t>
            </w:r>
            <w:r w:rsidRPr="002A3232">
              <w:rPr>
                <w:lang w:val="es-ES_tradnl"/>
              </w:rPr>
              <w:t xml:space="preserve"> pleno y en condiciones de igualdad de todos los derechos humanos y libertades fundamentales por todas las personas con discapacidad, y promover el respeto de su dignidad inherente, garantizando así su participación e inclusión plenas y efectivas en la soc</w:t>
            </w:r>
            <w:r w:rsidRPr="002A3232">
              <w:rPr>
                <w:lang w:val="es-ES_tradnl"/>
              </w:rPr>
              <w:t>iedad en igualdad de condiciones con los demás. La CDPD también reconoce la importancia de la necesidad de adoptar medidas apropiadas para garantizar la accesibilidad de las personas con discapacidad.</w:t>
            </w:r>
          </w:p>
        </w:tc>
        <w:tc>
          <w:tcPr>
            <w:tcW w:w="4876" w:type="dxa"/>
            <w:hideMark/>
          </w:tcPr>
          <w:p w:rsidR="00C11972" w:rsidRPr="002A3232" w:rsidRDefault="00C4463D" w:rsidP="00096654">
            <w:pPr>
              <w:pStyle w:val="Normal6"/>
              <w:rPr>
                <w:szCs w:val="24"/>
                <w:lang w:val="es-ES_tradnl"/>
              </w:rPr>
            </w:pPr>
            <w:r w:rsidRPr="002A3232">
              <w:rPr>
                <w:lang w:val="es-ES_tradnl"/>
              </w:rPr>
              <w:t>(6)</w:t>
            </w:r>
            <w:r w:rsidRPr="002A3232">
              <w:rPr>
                <w:lang w:val="es-ES_tradnl"/>
              </w:rPr>
              <w:tab/>
              <w:t>El propósito de la CDPD es promover, proteger y ase</w:t>
            </w:r>
            <w:r w:rsidRPr="002A3232">
              <w:rPr>
                <w:lang w:val="es-ES_tradnl"/>
              </w:rPr>
              <w:t>gurar el goce pleno y en condiciones de igualdad de todos los derechos humanos y libertades fundamentales por todas las personas con discapacidad, y promover el respeto de su dignidad inherente, garantizando así su participación e inclusión plenas y efecti</w:t>
            </w:r>
            <w:r w:rsidRPr="002A3232">
              <w:rPr>
                <w:lang w:val="es-ES_tradnl"/>
              </w:rPr>
              <w:t xml:space="preserve">vas en la sociedad en igualdad de condiciones con los demás. </w:t>
            </w:r>
            <w:r w:rsidRPr="002A3232">
              <w:rPr>
                <w:b/>
                <w:i/>
                <w:lang w:val="es-ES_tradnl"/>
              </w:rPr>
              <w:t>En su artículo 6, la CPCD reconoce específicamente que las mujeres y las niñas con discapacidad son objeto de discriminación múltiple, debida en muchos casos a la intersección de género y discapa</w:t>
            </w:r>
            <w:r w:rsidRPr="002A3232">
              <w:rPr>
                <w:b/>
                <w:i/>
                <w:lang w:val="es-ES_tradnl"/>
              </w:rPr>
              <w:t xml:space="preserve">cidad, que afecta a todas las esferas de su vida, incluidas sus experiencias de movilidad, y exige que los Estados parte adopten «medidas para asegurar que puedan disfrutar plenamente y en igualdad de condiciones de todos los derechos humanos y libertades </w:t>
            </w:r>
            <w:r w:rsidRPr="002A3232">
              <w:rPr>
                <w:b/>
                <w:i/>
                <w:lang w:val="es-ES_tradnl"/>
              </w:rPr>
              <w:t>fundamentales» y aseguren el «pleno desarrollo, adelanto y potenciación de la mujer». Las mujeres con discapacidad a menudo se enfrentan a formas transversales de discriminación, por lo que la legislación de la Unión debe integrar un enfoque interseccional</w:t>
            </w:r>
            <w:r w:rsidRPr="002A3232">
              <w:rPr>
                <w:b/>
                <w:i/>
                <w:lang w:val="es-ES_tradnl"/>
              </w:rPr>
              <w:t xml:space="preserve"> para abordar adecuadamente la exclusión y la discriminación desde una perspectiva global, sistémica y estructural; Todos los Estados miembros de la Unión están vinculados por la CDPD, pero hay diferencias significativas entre países en cuanto a su aplicac</w:t>
            </w:r>
            <w:r w:rsidRPr="002A3232">
              <w:rPr>
                <w:b/>
                <w:i/>
                <w:lang w:val="es-ES_tradnl"/>
              </w:rPr>
              <w:t>ión</w:t>
            </w:r>
            <w:r w:rsidRPr="002A3232">
              <w:rPr>
                <w:b/>
                <w:i/>
                <w:vertAlign w:val="superscript"/>
                <w:lang w:val="es-ES_tradnl"/>
              </w:rPr>
              <w:t>1 bis</w:t>
            </w:r>
            <w:r w:rsidRPr="002A3232">
              <w:rPr>
                <w:b/>
                <w:i/>
                <w:lang w:val="es-ES_tradnl"/>
              </w:rPr>
              <w:t>. Es necesario avanzar en la igualdad de las personas con discapacidad en todos los países, por ejemplo mediante inversiones en infraestructuras, capacitación y campañas de sensibilización.</w:t>
            </w:r>
            <w:r w:rsidRPr="002A3232">
              <w:rPr>
                <w:lang w:val="es-ES_tradnl"/>
              </w:rPr>
              <w:t xml:space="preserve"> La CDPD también reconoce la importancia de la necesidad de</w:t>
            </w:r>
            <w:r w:rsidRPr="002A3232">
              <w:rPr>
                <w:lang w:val="es-ES_tradnl"/>
              </w:rPr>
              <w:t xml:space="preserve"> adoptar medidas apropiadas para garantizar la accesibilidad </w:t>
            </w:r>
            <w:r w:rsidRPr="002A3232">
              <w:rPr>
                <w:b/>
                <w:bCs/>
                <w:i/>
                <w:iCs/>
                <w:lang w:val="es-ES_tradnl"/>
              </w:rPr>
              <w:t>universal</w:t>
            </w:r>
            <w:r w:rsidRPr="002A3232">
              <w:rPr>
                <w:lang w:val="es-ES_tradnl"/>
              </w:rPr>
              <w:t xml:space="preserve"> de las personas con discapacidad</w:t>
            </w:r>
            <w:r w:rsidRPr="002A3232">
              <w:rPr>
                <w:b/>
                <w:bCs/>
                <w:i/>
                <w:iCs/>
                <w:lang w:val="es-ES_tradnl"/>
              </w:rPr>
              <w:t xml:space="preserve">, como, por ejemplo, las personas con analfabetismo funcional, condición que afecta en particular a las mujeres, especialmente en lo relativo a la </w:t>
            </w:r>
            <w:r w:rsidRPr="002A3232">
              <w:rPr>
                <w:b/>
                <w:bCs/>
                <w:i/>
                <w:iCs/>
                <w:lang w:val="es-ES_tradnl"/>
              </w:rPr>
              <w:t>presente Directiva, para asegurar que las personas con discapacidad gocen de movilidad personal con la mayor independencia posible</w:t>
            </w:r>
            <w:r w:rsidRPr="002A3232">
              <w:rPr>
                <w:lang w:val="es-ES_tradnl"/>
              </w:rPr>
              <w:t>.</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i/>
                <w:lang w:val="es-ES_tradnl"/>
              </w:rPr>
              <w:t xml:space="preserve">(6 bis) Debe reconocerse que las mujeres y niñas con discapacidad tienen más probabilidades de sufrir violencia y abusos, </w:t>
            </w:r>
            <w:r w:rsidRPr="002A3232">
              <w:rPr>
                <w:b/>
                <w:i/>
                <w:lang w:val="es-ES_tradnl"/>
              </w:rPr>
              <w:t xml:space="preserve">incluidos los abusos sexuales, y que son más vulnerables por su sexo, edad y discapacidad. </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i/>
                <w:lang w:val="es-ES_tradnl"/>
              </w:rPr>
              <w:t xml:space="preserve">(6 ter) Las cifras muestran claramente que los cuidadores de personas con discapacidad son mujeres en su inmensa mayoría y que, por lo tanto, debe aplicarse un </w:t>
            </w:r>
            <w:r w:rsidRPr="002A3232">
              <w:rPr>
                <w:b/>
                <w:i/>
                <w:lang w:val="es-ES_tradnl"/>
              </w:rPr>
              <w:t>enfoque de género también a la hora de tener en cuenta a los cuidadores.</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lang w:val="es-ES_tradnl"/>
              </w:rPr>
              <w:t>__________________</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bCs/>
                <w:i/>
                <w:iCs/>
                <w:vertAlign w:val="superscript"/>
                <w:lang w:val="es-ES_tradnl"/>
              </w:rPr>
              <w:t>1 bis</w:t>
            </w:r>
            <w:r w:rsidRPr="002A3232">
              <w:rPr>
                <w:b/>
                <w:bCs/>
                <w:i/>
                <w:iCs/>
                <w:lang w:val="es-ES_tradnl"/>
              </w:rPr>
              <w:t xml:space="preserve"> Aplicación de la Convención de las Naciones Unidas sobre los Derechos de las Personas con Discapacidad, https://fra.europa.eu/sites/default/files/fra_uplo</w:t>
            </w:r>
            <w:r w:rsidRPr="002A3232">
              <w:rPr>
                <w:b/>
                <w:bCs/>
                <w:i/>
                <w:iCs/>
                <w:lang w:val="es-ES_tradnl"/>
              </w:rPr>
              <w:t>ads/fra-2023-uncrpd-human-rights-indicators_en.pdf</w:t>
            </w:r>
          </w:p>
        </w:tc>
      </w:tr>
    </w:tbl>
    <w:p w:rsidR="00C11972" w:rsidRPr="002A3232" w:rsidRDefault="00C4463D" w:rsidP="00C11972">
      <w:r w:rsidRPr="002A3232">
        <w:rPr>
          <w:rStyle w:val="HideTWBExt"/>
        </w:rPr>
        <w:t>&lt;/Amend&gt;</w:t>
      </w:r>
    </w:p>
    <w:p w:rsidR="00C11972" w:rsidRPr="002A3232" w:rsidRDefault="00C4463D" w:rsidP="00C11972">
      <w:pPr>
        <w:pStyle w:val="AmNumberTabs"/>
      </w:pPr>
      <w:r w:rsidRPr="002A3232">
        <w:rPr>
          <w:rStyle w:val="HideTWBExt"/>
          <w:b w:val="0"/>
        </w:rPr>
        <w:t>&lt;Amend&gt;</w:t>
      </w:r>
      <w:r w:rsidRPr="002A3232">
        <w:t>Enmienda</w:t>
      </w:r>
      <w:r w:rsidRPr="002A3232">
        <w:tab/>
      </w:r>
      <w:r w:rsidRPr="002A3232">
        <w:tab/>
      </w:r>
      <w:r w:rsidRPr="002A3232">
        <w:rPr>
          <w:rStyle w:val="HideTWBExt"/>
          <w:b w:val="0"/>
        </w:rPr>
        <w:t>&lt;NumAm&gt;</w:t>
      </w:r>
      <w:r w:rsidRPr="002A3232">
        <w:t>5</w:t>
      </w:r>
      <w:r w:rsidRPr="002A3232">
        <w:rPr>
          <w:rStyle w:val="HideTWBExt"/>
          <w:b w:val="0"/>
        </w:rPr>
        <w:t>&lt;/NumAm&gt;</w:t>
      </w:r>
    </w:p>
    <w:p w:rsidR="00C11972" w:rsidRPr="002A3232" w:rsidRDefault="00C11972" w:rsidP="00C11972"/>
    <w:p w:rsidR="00C11972" w:rsidRPr="002A3232" w:rsidRDefault="00C4463D" w:rsidP="00C11972">
      <w:pPr>
        <w:pStyle w:val="NormalBold"/>
        <w:keepNext/>
      </w:pPr>
      <w:r w:rsidRPr="002A3232">
        <w:rPr>
          <w:rStyle w:val="HideTWBExt"/>
          <w:b w:val="0"/>
        </w:rPr>
        <w:t>&lt;DocAmend&gt;</w:t>
      </w:r>
      <w:r w:rsidRPr="002A3232">
        <w:t>Propuesta de Directiva</w:t>
      </w:r>
      <w:r w:rsidRPr="002A3232">
        <w:rPr>
          <w:rStyle w:val="HideTWBExt"/>
          <w:b w:val="0"/>
        </w:rPr>
        <w:t>&lt;/DocAmend&gt;</w:t>
      </w:r>
    </w:p>
    <w:p w:rsidR="00C11972" w:rsidRPr="002A3232" w:rsidRDefault="00C4463D" w:rsidP="00C11972">
      <w:pPr>
        <w:pStyle w:val="NormalBold"/>
      </w:pPr>
      <w:r w:rsidRPr="002A3232">
        <w:rPr>
          <w:rStyle w:val="HideTWBExt"/>
          <w:b w:val="0"/>
        </w:rPr>
        <w:t>&lt;Article&gt;</w:t>
      </w:r>
      <w:r w:rsidRPr="002A3232">
        <w:t>Considerando 6 bis (nuevo)</w:t>
      </w:r>
      <w:r w:rsidRPr="002A323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12AE4" w:rsidRPr="002A3232" w:rsidTr="00096654">
        <w:trPr>
          <w:jc w:val="center"/>
        </w:trPr>
        <w:tc>
          <w:tcPr>
            <w:tcW w:w="9752" w:type="dxa"/>
            <w:gridSpan w:val="2"/>
          </w:tcPr>
          <w:p w:rsidR="00C11972" w:rsidRPr="002A3232" w:rsidRDefault="00C11972" w:rsidP="00096654">
            <w:pPr>
              <w:keepNext/>
            </w:pPr>
          </w:p>
        </w:tc>
      </w:tr>
      <w:tr w:rsidR="00412AE4" w:rsidRPr="002A3232" w:rsidTr="00096654">
        <w:trPr>
          <w:jc w:val="center"/>
        </w:trPr>
        <w:tc>
          <w:tcPr>
            <w:tcW w:w="4876" w:type="dxa"/>
            <w:hideMark/>
          </w:tcPr>
          <w:p w:rsidR="00C11972" w:rsidRPr="002A3232" w:rsidRDefault="00C4463D" w:rsidP="00096654">
            <w:pPr>
              <w:pStyle w:val="ColumnHeading"/>
              <w:keepNext/>
              <w:rPr>
                <w:lang w:val="es-ES_tradnl"/>
              </w:rPr>
            </w:pPr>
            <w:r w:rsidRPr="002A3232">
              <w:rPr>
                <w:lang w:val="es-ES_tradnl"/>
              </w:rPr>
              <w:t>Texto de la Comisión</w:t>
            </w:r>
          </w:p>
        </w:tc>
        <w:tc>
          <w:tcPr>
            <w:tcW w:w="4876" w:type="dxa"/>
            <w:hideMark/>
          </w:tcPr>
          <w:p w:rsidR="00C11972" w:rsidRPr="002A3232" w:rsidRDefault="00C4463D" w:rsidP="00096654">
            <w:pPr>
              <w:pStyle w:val="ColumnHeading"/>
              <w:keepNext/>
              <w:rPr>
                <w:lang w:val="es-ES_tradnl"/>
              </w:rPr>
            </w:pPr>
            <w:r w:rsidRPr="002A3232">
              <w:rPr>
                <w:lang w:val="es-ES_tradnl"/>
              </w:rPr>
              <w:t>Enmienda</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i/>
                <w:lang w:val="es-ES_tradnl"/>
              </w:rPr>
              <w:t>(6 bis)</w:t>
            </w:r>
            <w:r w:rsidRPr="002A3232">
              <w:rPr>
                <w:b/>
                <w:i/>
                <w:lang w:val="es-ES_tradnl"/>
              </w:rPr>
              <w:tab/>
              <w:t xml:space="preserve">(6 bis) </w:t>
            </w:r>
            <w:r w:rsidRPr="002A3232">
              <w:rPr>
                <w:b/>
                <w:bCs/>
                <w:i/>
                <w:iCs/>
                <w:lang w:val="es-ES_tradnl"/>
              </w:rPr>
              <w:t xml:space="preserve">Según datos del </w:t>
            </w:r>
            <w:r w:rsidRPr="002A3232">
              <w:rPr>
                <w:b/>
                <w:bCs/>
                <w:i/>
                <w:iCs/>
                <w:lang w:val="es-ES_tradnl"/>
              </w:rPr>
              <w:t>Instituto Europeo de la Igualdad de Género</w:t>
            </w:r>
            <w:r w:rsidRPr="002A3232">
              <w:rPr>
                <w:b/>
                <w:bCs/>
                <w:i/>
                <w:iCs/>
                <w:vertAlign w:val="superscript"/>
                <w:lang w:val="es-ES_tradnl"/>
              </w:rPr>
              <w:t>1 bis</w:t>
            </w:r>
            <w:r w:rsidRPr="002A3232">
              <w:rPr>
                <w:b/>
                <w:bCs/>
                <w:i/>
                <w:iCs/>
                <w:lang w:val="es-ES_tradnl"/>
              </w:rPr>
              <w:t>, en la Unión el 20 % de las mujeres con discapacidad tienen un empleo a tiempo completo, frente al 29 % de los hombres con discapacidad y el 48 % de las mujeres sin discapacidad.</w:t>
            </w:r>
            <w:r w:rsidRPr="002A3232">
              <w:rPr>
                <w:b/>
                <w:i/>
                <w:lang w:val="es-ES_tradnl"/>
              </w:rPr>
              <w:t xml:space="preserve"> El 22 % de las mujeres con di</w:t>
            </w:r>
            <w:r w:rsidRPr="002A3232">
              <w:rPr>
                <w:b/>
                <w:i/>
                <w:lang w:val="es-ES_tradnl"/>
              </w:rPr>
              <w:t>scapacidad se encuentran en riesgo de pobreza, frente al 20 % de los hombres con discapacidad y el 16 % de las mujeres sin discapacidad. El 17 % de las mujeres con discapacidad ha cursado estudios de educación superior, frente al 18 % de los hombres con di</w:t>
            </w:r>
            <w:r w:rsidRPr="002A3232">
              <w:rPr>
                <w:b/>
                <w:i/>
                <w:lang w:val="es-ES_tradnl"/>
              </w:rPr>
              <w:t>scapacidad y el 32 % de las mujeres sin discapacidad. El 11 % de las mujeres con discapacidad tiene necesidades de reconocimiento médico no satisfechas, frente al 10 % de hombres con discapacidad y el 3 % de mujeres sin discapacidad; En la Unión viven apro</w:t>
            </w:r>
            <w:r w:rsidRPr="002A3232">
              <w:rPr>
                <w:b/>
                <w:i/>
                <w:lang w:val="es-ES_tradnl"/>
              </w:rPr>
              <w:t>ximadamente 46 millones de mujeres y niñas con discapacidad, lo que corresponde aproximadamente al 16 % de su población femenina total y representa el 60 % de la población total de las personas con discapacidad</w:t>
            </w:r>
            <w:r w:rsidRPr="002A3232">
              <w:rPr>
                <w:b/>
                <w:i/>
                <w:vertAlign w:val="superscript"/>
                <w:lang w:val="es-ES_tradnl"/>
              </w:rPr>
              <w:t>1 ter</w:t>
            </w:r>
            <w:r w:rsidRPr="002A3232">
              <w:rPr>
                <w:b/>
                <w:i/>
                <w:lang w:val="es-ES_tradnl"/>
              </w:rPr>
              <w:t>; por lo tanto, al establecer una Tarjeta</w:t>
            </w:r>
            <w:r w:rsidRPr="002A3232">
              <w:rPr>
                <w:b/>
                <w:i/>
                <w:lang w:val="es-ES_tradnl"/>
              </w:rPr>
              <w:t xml:space="preserve"> Europea de Discapacidad debe aplicarse un enfoque que tenga en cuenta las cuestiones de género, y conforme a las recomendaciones específicas adoptadas por el Comité CDPD sobre el informe inicial de la UE en 2015, en particular, la integración de la perspe</w:t>
            </w:r>
            <w:r w:rsidRPr="002A3232">
              <w:rPr>
                <w:b/>
                <w:i/>
                <w:lang w:val="es-ES_tradnl"/>
              </w:rPr>
              <w:t>ctiva de las mujeres y las niñas con discapacidad debe ocupar un lugar central en la Estrategia para la Igualdad de Género de la UE, junto con políticas y programas y una perspectiva de género en su estrategia sobre discapacidad. El Comité recomienda asimi</w:t>
            </w:r>
            <w:r w:rsidRPr="002A3232">
              <w:rPr>
                <w:b/>
                <w:i/>
                <w:lang w:val="es-ES_tradnl"/>
              </w:rPr>
              <w:t xml:space="preserve">smo que la Unión Europea desarrolle acciones positivas para avanzar en los derechos de las mujeres y niñas con discapacidad creando un mecanismo para supervisar los progresos y apoyar la financiación de la recopilación de datos y las investigaciones sobre </w:t>
            </w:r>
            <w:r w:rsidRPr="002A3232">
              <w:rPr>
                <w:b/>
                <w:i/>
                <w:lang w:val="es-ES_tradnl"/>
              </w:rPr>
              <w:t>las mujeres y niñas con discapacidad</w:t>
            </w:r>
            <w:r w:rsidRPr="002A3232">
              <w:rPr>
                <w:b/>
                <w:i/>
                <w:vertAlign w:val="superscript"/>
                <w:lang w:val="es-ES_tradnl"/>
              </w:rPr>
              <w:t>1 quater</w:t>
            </w:r>
            <w:r w:rsidRPr="002A3232">
              <w:rPr>
                <w:b/>
                <w:i/>
                <w:lang w:val="es-ES_tradnl"/>
              </w:rPr>
              <w:t xml:space="preserve">. La Comisión Europea y los Estados miembros de la Unión velarán por que se recopilen datos desglosados por género para elaborar una evaluación del impacto de género de la Directiva y garantizar en el futuro una </w:t>
            </w:r>
            <w:r w:rsidRPr="002A3232">
              <w:rPr>
                <w:b/>
                <w:i/>
                <w:lang w:val="es-ES_tradnl"/>
              </w:rPr>
              <w:t>revisión de la Directiva que integre la perspectiva de género.</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i/>
                <w:lang w:val="es-ES_tradnl"/>
              </w:rPr>
              <w:t>__________________</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bCs/>
                <w:i/>
                <w:iCs/>
                <w:vertAlign w:val="superscript"/>
                <w:lang w:val="es-ES_tradnl"/>
              </w:rPr>
              <w:t>1 bis</w:t>
            </w:r>
            <w:r w:rsidRPr="002A3232">
              <w:rPr>
                <w:b/>
                <w:bCs/>
                <w:lang w:val="es-ES_tradnl"/>
              </w:rPr>
              <w:t xml:space="preserve"> </w:t>
            </w:r>
            <w:r w:rsidRPr="002A3232">
              <w:rPr>
                <w:b/>
                <w:bCs/>
                <w:i/>
                <w:iCs/>
                <w:lang w:val="es-ES_tradnl"/>
              </w:rPr>
              <w:t xml:space="preserve">Desigualdades transversales en la Unión Europea en el Índice de Igualdad de Género 2023 </w:t>
            </w:r>
            <w:r w:rsidRPr="002A3232">
              <w:rPr>
                <w:b/>
                <w:bCs/>
                <w:i/>
                <w:iCs/>
                <w:lang w:val="es-ES_tradnl"/>
              </w:rPr>
              <w:t>https://eige.europa.eu/gender-equality-index/2022/domain/intersecting-inequalities/disability/work</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i/>
                <w:vertAlign w:val="superscript"/>
                <w:lang w:val="es-ES_tradnl"/>
              </w:rPr>
              <w:t>1 ter</w:t>
            </w:r>
            <w:r w:rsidRPr="002A3232">
              <w:rPr>
                <w:lang w:val="es-ES_tradnl"/>
              </w:rPr>
              <w:t xml:space="preserve"> </w:t>
            </w:r>
            <w:r w:rsidRPr="002A3232">
              <w:rPr>
                <w:b/>
                <w:i/>
                <w:lang w:val="es-ES_tradnl"/>
              </w:rPr>
              <w:t>https://www.edf-feph.org/women-and-gender-equality/</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bCs/>
                <w:i/>
                <w:iCs/>
                <w:vertAlign w:val="superscript"/>
                <w:lang w:val="es-ES_tradnl"/>
              </w:rPr>
              <w:t>1 quater</w:t>
            </w:r>
            <w:r w:rsidRPr="002A3232">
              <w:rPr>
                <w:b/>
                <w:bCs/>
                <w:i/>
                <w:iCs/>
                <w:lang w:val="es-ES_tradnl"/>
              </w:rPr>
              <w:t xml:space="preserve"> Observaciones finales sobre el informe inicial de la Unión Europea CRPD/C/EU/CO/1, Com</w:t>
            </w:r>
            <w:r w:rsidRPr="002A3232">
              <w:rPr>
                <w:b/>
                <w:bCs/>
                <w:i/>
                <w:iCs/>
                <w:lang w:val="es-ES_tradnl"/>
              </w:rPr>
              <w:t>ité sobre los Derechos de las Personas con Discapacidad, 2 de octubre de 2015.</w:t>
            </w:r>
          </w:p>
        </w:tc>
      </w:tr>
    </w:tbl>
    <w:p w:rsidR="00C11972" w:rsidRPr="002A3232" w:rsidRDefault="00C4463D" w:rsidP="00C11972">
      <w:r w:rsidRPr="002A3232">
        <w:rPr>
          <w:rStyle w:val="HideTWBExt"/>
        </w:rPr>
        <w:t>&lt;/Amend&gt;</w:t>
      </w:r>
    </w:p>
    <w:p w:rsidR="00C11972" w:rsidRPr="002A3232" w:rsidRDefault="00C4463D" w:rsidP="00C11972">
      <w:pPr>
        <w:pStyle w:val="AmNumberTabs"/>
      </w:pPr>
      <w:r w:rsidRPr="002A3232">
        <w:rPr>
          <w:rStyle w:val="HideTWBExt"/>
        </w:rPr>
        <w:t>&lt;Amend&gt;</w:t>
      </w:r>
      <w:r w:rsidRPr="002A3232">
        <w:t>Enmienda</w:t>
      </w:r>
      <w:r w:rsidRPr="002A3232">
        <w:tab/>
      </w:r>
      <w:r w:rsidRPr="002A3232">
        <w:rPr>
          <w:rStyle w:val="HideTWBExt"/>
        </w:rPr>
        <w:t>&lt;NumAm&gt;</w:t>
      </w:r>
      <w:r w:rsidRPr="002A3232">
        <w:t>6</w:t>
      </w:r>
      <w:r w:rsidRPr="002A3232">
        <w:rPr>
          <w:rStyle w:val="HideTWBExt"/>
        </w:rPr>
        <w:t>&lt;/NumAm&gt;</w:t>
      </w:r>
    </w:p>
    <w:p w:rsidR="00C11972" w:rsidRPr="002A3232" w:rsidRDefault="00C4463D" w:rsidP="00C11972">
      <w:pPr>
        <w:pStyle w:val="NormalBold12b"/>
      </w:pPr>
      <w:r w:rsidRPr="002A3232">
        <w:rPr>
          <w:rStyle w:val="HideTWBExt"/>
        </w:rPr>
        <w:t>&lt;DocAmend&gt;</w:t>
      </w:r>
      <w:r w:rsidRPr="002A3232">
        <w:t>Propuesta de Directiva</w:t>
      </w:r>
      <w:r w:rsidRPr="002A3232">
        <w:rPr>
          <w:rStyle w:val="HideTWBExt"/>
        </w:rPr>
        <w:t>&lt;/DocAmend&gt;</w:t>
      </w:r>
    </w:p>
    <w:p w:rsidR="00C11972" w:rsidRPr="002A3232" w:rsidRDefault="00C4463D" w:rsidP="00C11972">
      <w:pPr>
        <w:pStyle w:val="NormalBold"/>
      </w:pPr>
      <w:r w:rsidRPr="002A3232">
        <w:rPr>
          <w:rStyle w:val="HideTWBExt"/>
        </w:rPr>
        <w:t>&lt;Article&gt;</w:t>
      </w:r>
      <w:r w:rsidRPr="002A3232">
        <w:t>Considerando 7</w:t>
      </w:r>
      <w:r w:rsidRPr="002A3232">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12AE4" w:rsidRPr="002A3232" w:rsidTr="00096654">
        <w:trPr>
          <w:trHeight w:hRule="exact" w:val="240"/>
          <w:jc w:val="center"/>
        </w:trPr>
        <w:tc>
          <w:tcPr>
            <w:tcW w:w="9752" w:type="dxa"/>
            <w:gridSpan w:val="2"/>
          </w:tcPr>
          <w:p w:rsidR="00C11972" w:rsidRPr="002A3232" w:rsidRDefault="00C11972" w:rsidP="00096654"/>
        </w:tc>
      </w:tr>
      <w:tr w:rsidR="00412AE4" w:rsidRPr="002A3232" w:rsidTr="00096654">
        <w:trPr>
          <w:trHeight w:val="240"/>
          <w:jc w:val="center"/>
        </w:trPr>
        <w:tc>
          <w:tcPr>
            <w:tcW w:w="4876" w:type="dxa"/>
          </w:tcPr>
          <w:p w:rsidR="00C11972" w:rsidRPr="002A3232" w:rsidRDefault="00C4463D" w:rsidP="00096654">
            <w:pPr>
              <w:pStyle w:val="AmColumnHeading"/>
            </w:pPr>
            <w:r w:rsidRPr="002A3232">
              <w:t>Texto de la Comisión</w:t>
            </w:r>
          </w:p>
        </w:tc>
        <w:tc>
          <w:tcPr>
            <w:tcW w:w="4876" w:type="dxa"/>
          </w:tcPr>
          <w:p w:rsidR="00C11972" w:rsidRPr="002A3232" w:rsidRDefault="00C4463D" w:rsidP="00096654">
            <w:pPr>
              <w:pStyle w:val="AmColumnHeading"/>
            </w:pPr>
            <w:r w:rsidRPr="002A3232">
              <w:t>Enmienda</w:t>
            </w:r>
          </w:p>
        </w:tc>
      </w:tr>
      <w:tr w:rsidR="00412AE4" w:rsidRPr="002A3232" w:rsidTr="00096654">
        <w:trPr>
          <w:jc w:val="center"/>
        </w:trPr>
        <w:tc>
          <w:tcPr>
            <w:tcW w:w="4876" w:type="dxa"/>
          </w:tcPr>
          <w:p w:rsidR="00C11972" w:rsidRPr="002A3232" w:rsidRDefault="00C4463D" w:rsidP="00096654">
            <w:pPr>
              <w:pStyle w:val="Normal6a"/>
            </w:pPr>
            <w:r w:rsidRPr="002A3232">
              <w:t>(7)</w:t>
            </w:r>
            <w:r w:rsidRPr="002A3232">
              <w:tab/>
              <w:t>El pilar europeo de</w:t>
            </w:r>
            <w:r w:rsidRPr="002A3232">
              <w:t xml:space="preserve"> derechos sociales, proclamado por el Parlamento Europeo, el Consejo y la Comisión Europea en Gotemburgo el 17 de noviembre de 2017</w:t>
            </w:r>
            <w:r w:rsidRPr="002A3232">
              <w:rPr>
                <w:vertAlign w:val="superscript"/>
              </w:rPr>
              <w:t>40</w:t>
            </w:r>
            <w:r w:rsidRPr="002A3232">
              <w:t>, establece que toda persona, con independencia de su discapacidad, entre otras cosas, tiene derecho a la igualdad de trato</w:t>
            </w:r>
            <w:r w:rsidRPr="002A3232">
              <w:t xml:space="preserve"> y de oportunidades en relación con el acceso a bienes y servicios a disposición del público (principio 3). Asimismo, el pilar europeo de derechos sociales reconoce que las personas con discapacidad tienen derecho a servicios que les permitan participar en</w:t>
            </w:r>
            <w:r w:rsidRPr="002A3232">
              <w:t xml:space="preserve"> la sociedad (principio 17).</w:t>
            </w:r>
          </w:p>
        </w:tc>
        <w:tc>
          <w:tcPr>
            <w:tcW w:w="4876" w:type="dxa"/>
          </w:tcPr>
          <w:p w:rsidR="00C11972" w:rsidRPr="002A3232" w:rsidRDefault="00C4463D" w:rsidP="00096654">
            <w:pPr>
              <w:pStyle w:val="Normal6a"/>
            </w:pPr>
            <w:r w:rsidRPr="002A3232">
              <w:t>(7)</w:t>
            </w:r>
            <w:r w:rsidRPr="002A3232">
              <w:tab/>
              <w:t>El pilar europeo de derechos sociales, proclamado por el Parlamento Europeo, el Consejo y la Comisión Europea en Gotemburgo el 17 de noviembre de 2017</w:t>
            </w:r>
            <w:r w:rsidRPr="002A3232">
              <w:rPr>
                <w:vertAlign w:val="superscript"/>
              </w:rPr>
              <w:t>40</w:t>
            </w:r>
            <w:r w:rsidRPr="002A3232">
              <w:t>, establece que toda persona, con independencia de su discapacidad tien</w:t>
            </w:r>
            <w:r w:rsidRPr="002A3232">
              <w:t xml:space="preserve">e derecho a la igualdad de trato y de oportunidades en relación con </w:t>
            </w:r>
            <w:r w:rsidRPr="002A3232">
              <w:rPr>
                <w:b/>
                <w:bCs/>
                <w:i/>
                <w:iCs/>
              </w:rPr>
              <w:t>el empleo, la protección social, la educación y</w:t>
            </w:r>
            <w:r w:rsidRPr="002A3232">
              <w:t xml:space="preserve"> el acceso a bienes y servicios a disposición del público (principio 3).</w:t>
            </w:r>
            <w:r w:rsidRPr="002A3232">
              <w:rPr>
                <w:b/>
                <w:i/>
              </w:rPr>
              <w:t xml:space="preserve"> </w:t>
            </w:r>
            <w:r w:rsidRPr="002A3232">
              <w:rPr>
                <w:b/>
                <w:bCs/>
                <w:i/>
                <w:iCs/>
              </w:rPr>
              <w:t>La igualdad de trato y de oportunidades entre mujeres y hombres debe</w:t>
            </w:r>
            <w:r w:rsidRPr="002A3232">
              <w:rPr>
                <w:b/>
                <w:bCs/>
                <w:i/>
                <w:iCs/>
              </w:rPr>
              <w:t xml:space="preserve"> garantizarse y fomentarse en todos los ámbitos (principio 2).</w:t>
            </w:r>
            <w:r w:rsidRPr="002A3232">
              <w:t xml:space="preserve"> Asimismo, el pilar europeo de derechos sociales reconoce que las personas con discapacidad tienen derecho a servicios que les permitan participar </w:t>
            </w:r>
            <w:r w:rsidRPr="002A3232">
              <w:rPr>
                <w:b/>
                <w:bCs/>
                <w:i/>
                <w:iCs/>
              </w:rPr>
              <w:t>en el mercado laboral y</w:t>
            </w:r>
            <w:r w:rsidRPr="002A3232">
              <w:t xml:space="preserve"> en la sociedad</w:t>
            </w:r>
            <w:r w:rsidRPr="002A3232">
              <w:rPr>
                <w:b/>
                <w:bCs/>
                <w:i/>
                <w:iCs/>
              </w:rPr>
              <w:t>, así com</w:t>
            </w:r>
            <w:r w:rsidRPr="002A3232">
              <w:rPr>
                <w:b/>
                <w:bCs/>
                <w:i/>
                <w:iCs/>
              </w:rPr>
              <w:t>o a un entorno de trabajo adaptado a sus necesidades</w:t>
            </w:r>
            <w:r w:rsidRPr="002A3232">
              <w:t xml:space="preserve"> (principio 17). </w:t>
            </w:r>
            <w:r w:rsidRPr="002A3232">
              <w:rPr>
                <w:b/>
                <w:i/>
              </w:rPr>
              <w:t>(1) El pilar europeo de derechos sociales reconoce asimismo que toda persona tiene derecho a un acceso oportuno a asistencia sanitaria asequible y de calidad, tanto de carácter preventivo</w:t>
            </w:r>
            <w:r w:rsidRPr="002A3232">
              <w:rPr>
                <w:b/>
                <w:i/>
              </w:rPr>
              <w:t xml:space="preserve"> como curativo (principio 16).</w:t>
            </w:r>
          </w:p>
        </w:tc>
      </w:tr>
      <w:tr w:rsidR="00412AE4" w:rsidRPr="002A3232" w:rsidTr="00096654">
        <w:trPr>
          <w:jc w:val="center"/>
        </w:trPr>
        <w:tc>
          <w:tcPr>
            <w:tcW w:w="4876" w:type="dxa"/>
          </w:tcPr>
          <w:p w:rsidR="00C11972" w:rsidRPr="002A3232" w:rsidRDefault="00C4463D" w:rsidP="00096654">
            <w:pPr>
              <w:pStyle w:val="Normal6a"/>
            </w:pPr>
            <w:r w:rsidRPr="002A3232">
              <w:rPr>
                <w:b/>
                <w:i/>
              </w:rPr>
              <w:t>_________________</w:t>
            </w:r>
          </w:p>
        </w:tc>
        <w:tc>
          <w:tcPr>
            <w:tcW w:w="4876" w:type="dxa"/>
          </w:tcPr>
          <w:p w:rsidR="00C11972" w:rsidRPr="002A3232" w:rsidRDefault="00C4463D" w:rsidP="00096654">
            <w:pPr>
              <w:pStyle w:val="Normal6a"/>
            </w:pPr>
            <w:r w:rsidRPr="002A3232">
              <w:rPr>
                <w:b/>
                <w:i/>
              </w:rPr>
              <w:t>_________________</w:t>
            </w:r>
          </w:p>
        </w:tc>
      </w:tr>
      <w:tr w:rsidR="00412AE4" w:rsidRPr="002A3232" w:rsidTr="00096654">
        <w:trPr>
          <w:jc w:val="center"/>
        </w:trPr>
        <w:tc>
          <w:tcPr>
            <w:tcW w:w="4876" w:type="dxa"/>
          </w:tcPr>
          <w:p w:rsidR="00C11972" w:rsidRPr="002A3232" w:rsidRDefault="00C4463D" w:rsidP="00096654">
            <w:pPr>
              <w:pStyle w:val="Normal6a"/>
            </w:pPr>
            <w:r w:rsidRPr="002A3232">
              <w:rPr>
                <w:vertAlign w:val="superscript"/>
              </w:rPr>
              <w:t>40</w:t>
            </w:r>
            <w:r w:rsidRPr="002A3232">
              <w:t xml:space="preserve"> Proclamación interinstitucional sobre el pilar europeo de derechos sociales (DO C 428 de 13.12.2017, p. 10).</w:t>
            </w:r>
          </w:p>
        </w:tc>
        <w:tc>
          <w:tcPr>
            <w:tcW w:w="4876" w:type="dxa"/>
          </w:tcPr>
          <w:p w:rsidR="00C11972" w:rsidRPr="002A3232" w:rsidRDefault="00C4463D" w:rsidP="00096654">
            <w:pPr>
              <w:pStyle w:val="Normal6a"/>
            </w:pPr>
            <w:r w:rsidRPr="002A3232">
              <w:rPr>
                <w:vertAlign w:val="superscript"/>
              </w:rPr>
              <w:t>40</w:t>
            </w:r>
            <w:r w:rsidRPr="002A3232">
              <w:t xml:space="preserve"> Proclamación interinstitucional sobre el pilar europeo de derechos sociales (DO C 428 de 13.12.2017, p. 10).</w:t>
            </w:r>
          </w:p>
        </w:tc>
      </w:tr>
    </w:tbl>
    <w:p w:rsidR="00C11972" w:rsidRPr="002A3232" w:rsidRDefault="00C4463D" w:rsidP="00C11972">
      <w:r w:rsidRPr="002A3232">
        <w:rPr>
          <w:rStyle w:val="HideTWBExt"/>
        </w:rPr>
        <w:t>&lt;/Amend&gt;</w:t>
      </w:r>
    </w:p>
    <w:p w:rsidR="00C11972" w:rsidRPr="002A3232" w:rsidRDefault="00C4463D" w:rsidP="00C11972">
      <w:pPr>
        <w:pStyle w:val="AmNumberTabs"/>
      </w:pPr>
      <w:r w:rsidRPr="002A3232">
        <w:rPr>
          <w:rStyle w:val="HideTWBExt"/>
          <w:b w:val="0"/>
        </w:rPr>
        <w:t>&lt;Amend&gt;</w:t>
      </w:r>
      <w:r w:rsidRPr="002A3232">
        <w:t>Enmienda</w:t>
      </w:r>
      <w:r w:rsidRPr="002A3232">
        <w:tab/>
      </w:r>
      <w:r w:rsidRPr="002A3232">
        <w:tab/>
      </w:r>
      <w:r w:rsidRPr="002A3232">
        <w:rPr>
          <w:rStyle w:val="HideTWBExt"/>
          <w:b w:val="0"/>
        </w:rPr>
        <w:t>&lt;NumAm&gt;</w:t>
      </w:r>
      <w:r w:rsidRPr="002A3232">
        <w:rPr>
          <w:rStyle w:val="NormalBoldChar"/>
          <w:b/>
        </w:rPr>
        <w:t>7</w:t>
      </w:r>
      <w:r w:rsidRPr="002A3232">
        <w:rPr>
          <w:rStyle w:val="HideTWBExt"/>
          <w:b w:val="0"/>
        </w:rPr>
        <w:t>&lt;/NumAm&gt;</w:t>
      </w:r>
    </w:p>
    <w:p w:rsidR="00C11972" w:rsidRPr="002A3232" w:rsidRDefault="00C11972" w:rsidP="00C11972"/>
    <w:p w:rsidR="00C11972" w:rsidRPr="002A3232" w:rsidRDefault="00C4463D" w:rsidP="00C11972">
      <w:pPr>
        <w:pStyle w:val="NormalBold"/>
        <w:keepNext/>
      </w:pPr>
      <w:r w:rsidRPr="002A3232">
        <w:rPr>
          <w:rStyle w:val="HideTWBExt"/>
          <w:b w:val="0"/>
        </w:rPr>
        <w:t>&lt;DocAmend&gt;</w:t>
      </w:r>
      <w:r w:rsidRPr="002A3232">
        <w:t>Propuesta de Directiva</w:t>
      </w:r>
      <w:r w:rsidRPr="002A3232">
        <w:rPr>
          <w:rStyle w:val="HideTWBExt"/>
          <w:b w:val="0"/>
        </w:rPr>
        <w:t>&lt;/DocAmend&gt;</w:t>
      </w:r>
    </w:p>
    <w:p w:rsidR="00C11972" w:rsidRPr="002A3232" w:rsidRDefault="00C4463D" w:rsidP="00C11972">
      <w:pPr>
        <w:pStyle w:val="NormalBold"/>
      </w:pPr>
      <w:r w:rsidRPr="002A3232">
        <w:rPr>
          <w:rStyle w:val="HideTWBExt"/>
          <w:b w:val="0"/>
        </w:rPr>
        <w:t>&lt;Article&gt;</w:t>
      </w:r>
      <w:r w:rsidRPr="002A3232">
        <w:t>Considerando 15 bis (nuevo)</w:t>
      </w:r>
      <w:r w:rsidRPr="002A323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12AE4" w:rsidRPr="002A3232" w:rsidTr="00096654">
        <w:trPr>
          <w:jc w:val="center"/>
        </w:trPr>
        <w:tc>
          <w:tcPr>
            <w:tcW w:w="9752" w:type="dxa"/>
            <w:gridSpan w:val="2"/>
          </w:tcPr>
          <w:p w:rsidR="00C11972" w:rsidRPr="002A3232" w:rsidRDefault="00C11972" w:rsidP="00096654">
            <w:pPr>
              <w:keepNext/>
            </w:pPr>
          </w:p>
        </w:tc>
      </w:tr>
      <w:tr w:rsidR="00412AE4" w:rsidRPr="002A3232" w:rsidTr="00096654">
        <w:trPr>
          <w:jc w:val="center"/>
        </w:trPr>
        <w:tc>
          <w:tcPr>
            <w:tcW w:w="4876" w:type="dxa"/>
            <w:hideMark/>
          </w:tcPr>
          <w:p w:rsidR="00C11972" w:rsidRPr="002A3232" w:rsidRDefault="00C4463D" w:rsidP="00096654">
            <w:pPr>
              <w:pStyle w:val="ColumnHeading"/>
              <w:keepNext/>
              <w:rPr>
                <w:lang w:val="es-ES_tradnl"/>
              </w:rPr>
            </w:pPr>
            <w:r w:rsidRPr="002A3232">
              <w:rPr>
                <w:lang w:val="es-ES_tradnl"/>
              </w:rPr>
              <w:t>Texto de</w:t>
            </w:r>
            <w:r w:rsidRPr="002A3232">
              <w:rPr>
                <w:lang w:val="es-ES_tradnl"/>
              </w:rPr>
              <w:t xml:space="preserve"> la Comisión</w:t>
            </w:r>
          </w:p>
        </w:tc>
        <w:tc>
          <w:tcPr>
            <w:tcW w:w="4876" w:type="dxa"/>
            <w:hideMark/>
          </w:tcPr>
          <w:p w:rsidR="00C11972" w:rsidRPr="002A3232" w:rsidRDefault="00C4463D" w:rsidP="00096654">
            <w:pPr>
              <w:pStyle w:val="ColumnHeading"/>
              <w:keepNext/>
              <w:rPr>
                <w:lang w:val="es-ES_tradnl"/>
              </w:rPr>
            </w:pPr>
            <w:r w:rsidRPr="002A3232">
              <w:rPr>
                <w:lang w:val="es-ES_tradnl"/>
              </w:rPr>
              <w:t>Enmienda</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i/>
                <w:lang w:val="es-ES_tradnl"/>
              </w:rPr>
              <w:t>(15 bis)</w:t>
            </w:r>
            <w:r w:rsidRPr="002A3232">
              <w:rPr>
                <w:b/>
                <w:i/>
                <w:lang w:val="es-ES_tradnl"/>
              </w:rPr>
              <w:tab/>
              <w:t>El asistente personal puede ser un cuidador informal, como un familiar, y hay que tener en cuenta que las mujeres asumen una responsabilidad desproporcionada por el cuidado no remunerado o remunerado de las personas con dis</w:t>
            </w:r>
            <w:r w:rsidRPr="002A3232">
              <w:rPr>
                <w:b/>
                <w:i/>
                <w:lang w:val="es-ES_tradnl"/>
              </w:rPr>
              <w:t>capacidad, incluidas las mujeres miembros de la familia;</w:t>
            </w:r>
          </w:p>
        </w:tc>
      </w:tr>
    </w:tbl>
    <w:p w:rsidR="00C11972" w:rsidRPr="002A3232" w:rsidRDefault="00C4463D" w:rsidP="00C11972">
      <w:r w:rsidRPr="002A3232">
        <w:rPr>
          <w:rStyle w:val="HideTWBExt"/>
        </w:rPr>
        <w:t>&lt;/Amend&gt;</w:t>
      </w:r>
    </w:p>
    <w:p w:rsidR="00C11972" w:rsidRPr="002A3232" w:rsidRDefault="00C4463D" w:rsidP="00C11972">
      <w:pPr>
        <w:pStyle w:val="AMNumberTabs0"/>
        <w:keepNext/>
        <w:rPr>
          <w:lang w:val="es-ES_tradnl"/>
        </w:rPr>
      </w:pPr>
      <w:r w:rsidRPr="002A3232">
        <w:rPr>
          <w:rStyle w:val="HideTWBExt"/>
          <w:b w:val="0"/>
          <w:lang w:val="es-ES_tradnl"/>
        </w:rPr>
        <w:t>&lt;Amend&gt;</w:t>
      </w:r>
      <w:r w:rsidRPr="002A3232">
        <w:rPr>
          <w:lang w:val="es-ES_tradnl"/>
        </w:rPr>
        <w:t>Enmienda</w:t>
      </w:r>
      <w:r w:rsidRPr="002A3232">
        <w:rPr>
          <w:lang w:val="es-ES_tradnl"/>
        </w:rPr>
        <w:tab/>
      </w:r>
      <w:r w:rsidRPr="002A3232">
        <w:rPr>
          <w:lang w:val="es-ES_tradnl"/>
        </w:rPr>
        <w:tab/>
      </w:r>
      <w:r w:rsidRPr="002A3232">
        <w:rPr>
          <w:rStyle w:val="HideTWBExt"/>
          <w:b w:val="0"/>
          <w:lang w:val="es-ES_tradnl"/>
        </w:rPr>
        <w:t>&lt;NumAm&gt;</w:t>
      </w:r>
      <w:r w:rsidRPr="002A3232">
        <w:rPr>
          <w:lang w:val="es-ES_tradnl"/>
        </w:rPr>
        <w:t>8</w:t>
      </w:r>
      <w:r w:rsidRPr="002A3232">
        <w:rPr>
          <w:rStyle w:val="HideTWBExt"/>
          <w:b w:val="0"/>
          <w:lang w:val="es-ES_tradnl"/>
        </w:rPr>
        <w:t>&lt;/NumAm&gt;</w:t>
      </w:r>
    </w:p>
    <w:p w:rsidR="00C11972" w:rsidRPr="002A3232" w:rsidRDefault="00C4463D" w:rsidP="00C11972">
      <w:pPr>
        <w:pStyle w:val="NormalBold"/>
        <w:keepNext/>
      </w:pPr>
      <w:r w:rsidRPr="002A3232">
        <w:rPr>
          <w:rStyle w:val="HideTWBExt"/>
          <w:b w:val="0"/>
        </w:rPr>
        <w:t>&lt;DocAmend&gt;</w:t>
      </w:r>
      <w:r w:rsidRPr="002A3232">
        <w:t>Propuesta de Directiva</w:t>
      </w:r>
      <w:r w:rsidRPr="002A3232">
        <w:rPr>
          <w:rStyle w:val="HideTWBExt"/>
          <w:b w:val="0"/>
        </w:rPr>
        <w:t>&lt;/DocAmend&gt;</w:t>
      </w:r>
    </w:p>
    <w:p w:rsidR="00C11972" w:rsidRPr="002A3232" w:rsidRDefault="00C4463D" w:rsidP="00C11972">
      <w:pPr>
        <w:pStyle w:val="NormalBold"/>
      </w:pPr>
      <w:r w:rsidRPr="002A3232">
        <w:rPr>
          <w:rStyle w:val="HideTWBExt"/>
          <w:b w:val="0"/>
        </w:rPr>
        <w:t>&lt;Article&gt;</w:t>
      </w:r>
      <w:r w:rsidRPr="002A3232">
        <w:t>Considerando 16 bis (nuevo)</w:t>
      </w:r>
      <w:r w:rsidRPr="002A323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12AE4" w:rsidRPr="002A3232" w:rsidTr="00096654">
        <w:trPr>
          <w:jc w:val="center"/>
        </w:trPr>
        <w:tc>
          <w:tcPr>
            <w:tcW w:w="9752" w:type="dxa"/>
            <w:gridSpan w:val="2"/>
          </w:tcPr>
          <w:p w:rsidR="00C11972" w:rsidRPr="002A3232" w:rsidRDefault="00C11972" w:rsidP="00096654">
            <w:pPr>
              <w:keepNext/>
            </w:pPr>
          </w:p>
        </w:tc>
      </w:tr>
      <w:tr w:rsidR="00412AE4" w:rsidRPr="002A3232" w:rsidTr="00096654">
        <w:trPr>
          <w:jc w:val="center"/>
        </w:trPr>
        <w:tc>
          <w:tcPr>
            <w:tcW w:w="4876" w:type="dxa"/>
            <w:hideMark/>
          </w:tcPr>
          <w:p w:rsidR="00C11972" w:rsidRPr="002A3232" w:rsidRDefault="00C4463D" w:rsidP="00096654">
            <w:pPr>
              <w:pStyle w:val="ColumnHeading"/>
              <w:keepNext/>
              <w:rPr>
                <w:lang w:val="es-ES_tradnl"/>
              </w:rPr>
            </w:pPr>
            <w:r w:rsidRPr="002A3232">
              <w:rPr>
                <w:lang w:val="es-ES_tradnl"/>
              </w:rPr>
              <w:t>Texto de la Comisión</w:t>
            </w:r>
          </w:p>
        </w:tc>
        <w:tc>
          <w:tcPr>
            <w:tcW w:w="4876" w:type="dxa"/>
            <w:hideMark/>
          </w:tcPr>
          <w:p w:rsidR="00C11972" w:rsidRPr="002A3232" w:rsidRDefault="00C4463D" w:rsidP="00096654">
            <w:pPr>
              <w:pStyle w:val="ColumnHeading"/>
              <w:keepNext/>
              <w:rPr>
                <w:lang w:val="es-ES_tradnl"/>
              </w:rPr>
            </w:pPr>
            <w:r w:rsidRPr="002A3232">
              <w:rPr>
                <w:lang w:val="es-ES_tradnl"/>
              </w:rPr>
              <w:t>Enmienda</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i/>
                <w:lang w:val="es-ES_tradnl"/>
              </w:rPr>
              <w:t>(16 bis)</w:t>
            </w:r>
            <w:r w:rsidRPr="002A3232">
              <w:rPr>
                <w:b/>
                <w:i/>
                <w:lang w:val="es-ES_tradnl"/>
              </w:rPr>
              <w:tab/>
              <w:t xml:space="preserve">Es necesario hacer </w:t>
            </w:r>
            <w:r w:rsidRPr="002A3232">
              <w:rPr>
                <w:b/>
                <w:i/>
                <w:lang w:val="es-ES_tradnl"/>
              </w:rPr>
              <w:t>frente a la enorme falta de conocimiento sobre la accesibilidad psicosocial, que es la causa de que no se tomen medidas individuales y estructurales para eliminar las barreras que la obstaculizan o la impiden, incluidas las barreras de actitud, administrat</w:t>
            </w:r>
            <w:r w:rsidRPr="002A3232">
              <w:rPr>
                <w:b/>
                <w:i/>
                <w:lang w:val="es-ES_tradnl"/>
              </w:rPr>
              <w:t xml:space="preserve">ivas y sistémicas o las barreras simbólicas, para contribuir a combatir la estigmatización y los prejuicios que conducen a la discriminación, la violencia, el abuso, la exclusión social y la segregación, que constituyen obstáculos al ejercicio efectivo de </w:t>
            </w:r>
            <w:r w:rsidRPr="002A3232">
              <w:rPr>
                <w:b/>
                <w:i/>
                <w:lang w:val="es-ES_tradnl"/>
              </w:rPr>
              <w:t>los derechos de las personas con discapacidad y no favorecen el respeto de su autonomía, voluntad y preferencias.</w:t>
            </w:r>
          </w:p>
        </w:tc>
      </w:tr>
    </w:tbl>
    <w:p w:rsidR="00C11972" w:rsidRPr="002A3232" w:rsidRDefault="00C4463D" w:rsidP="00C11972">
      <w:pPr>
        <w:pStyle w:val="JustificationTitle"/>
        <w:rPr>
          <w:noProof w:val="0"/>
          <w:lang w:val="es-ES_tradnl"/>
        </w:rPr>
      </w:pPr>
      <w:r w:rsidRPr="002A3232">
        <w:rPr>
          <w:rStyle w:val="HideTWBExt"/>
          <w:i w:val="0"/>
          <w:lang w:val="es-ES_tradnl"/>
        </w:rPr>
        <w:t>&lt;TitreJust&gt;</w:t>
      </w:r>
      <w:r w:rsidRPr="002A3232">
        <w:rPr>
          <w:lang w:val="es-ES_tradnl"/>
        </w:rPr>
        <w:t>Justificación</w:t>
      </w:r>
      <w:r w:rsidRPr="002A3232">
        <w:rPr>
          <w:rStyle w:val="HideTWBExt"/>
          <w:i w:val="0"/>
          <w:lang w:val="es-ES_tradnl"/>
        </w:rPr>
        <w:t>&lt;/TitreJust&gt;</w:t>
      </w:r>
    </w:p>
    <w:p w:rsidR="00C11972" w:rsidRPr="002A3232" w:rsidRDefault="00C4463D" w:rsidP="00C11972">
      <w:pPr>
        <w:pStyle w:val="Normal12Italic"/>
        <w:rPr>
          <w:noProof w:val="0"/>
          <w:lang w:val="es-ES_tradnl"/>
        </w:rPr>
      </w:pPr>
      <w:r w:rsidRPr="002A3232">
        <w:rPr>
          <w:lang w:val="es-ES_tradnl"/>
        </w:rPr>
        <w:t>Necesidad de una mayor protección de las mujeres con discapacidad. La Tarjeta Europea de Discapacidad de</w:t>
      </w:r>
      <w:r w:rsidRPr="002A3232">
        <w:rPr>
          <w:lang w:val="es-ES_tradnl"/>
        </w:rPr>
        <w:t>be incluir un estatuto preferente para las mujeres y las niñas con discapacidad víctimas de violencia y abusos, prestándoles una atención urgente por ser quienes corren mayor riesgo, de modo que puedan adoptarse medidas preventivas.</w:t>
      </w:r>
    </w:p>
    <w:p w:rsidR="00C11972" w:rsidRPr="002A3232" w:rsidRDefault="00C4463D" w:rsidP="00C11972">
      <w:r w:rsidRPr="002A3232">
        <w:rPr>
          <w:rStyle w:val="HideTWBExt"/>
        </w:rPr>
        <w:t>&lt;/Amend&gt;</w:t>
      </w:r>
    </w:p>
    <w:p w:rsidR="00C11972" w:rsidRPr="002A3232" w:rsidRDefault="00C4463D" w:rsidP="00C11972">
      <w:pPr>
        <w:pStyle w:val="AMNumberTabs0"/>
        <w:keepNext/>
        <w:rPr>
          <w:lang w:val="es-ES_tradnl"/>
        </w:rPr>
      </w:pPr>
      <w:r w:rsidRPr="002A3232">
        <w:rPr>
          <w:rStyle w:val="HideTWBExt"/>
          <w:b w:val="0"/>
          <w:lang w:val="es-ES_tradnl"/>
        </w:rPr>
        <w:t>&lt;Amend&gt;</w:t>
      </w:r>
      <w:r w:rsidRPr="002A3232">
        <w:rPr>
          <w:lang w:val="es-ES_tradnl"/>
        </w:rPr>
        <w:t>Enmienda</w:t>
      </w:r>
      <w:r w:rsidRPr="002A3232">
        <w:rPr>
          <w:lang w:val="es-ES_tradnl"/>
        </w:rPr>
        <w:tab/>
      </w:r>
      <w:r w:rsidRPr="002A3232">
        <w:rPr>
          <w:lang w:val="es-ES_tradnl"/>
        </w:rPr>
        <w:tab/>
      </w:r>
      <w:r w:rsidRPr="002A3232">
        <w:rPr>
          <w:rStyle w:val="HideTWBExt"/>
          <w:b w:val="0"/>
          <w:lang w:val="es-ES_tradnl"/>
        </w:rPr>
        <w:t>&lt;NumAm&gt;</w:t>
      </w:r>
      <w:r w:rsidRPr="002A3232">
        <w:rPr>
          <w:lang w:val="es-ES_tradnl"/>
        </w:rPr>
        <w:t>9</w:t>
      </w:r>
      <w:r w:rsidRPr="002A3232">
        <w:rPr>
          <w:rStyle w:val="HideTWBExt"/>
          <w:b w:val="0"/>
          <w:lang w:val="es-ES_tradnl"/>
        </w:rPr>
        <w:t>&lt;/NumAm&gt;</w:t>
      </w:r>
    </w:p>
    <w:p w:rsidR="00C11972" w:rsidRPr="002A3232" w:rsidRDefault="00C4463D" w:rsidP="00C11972">
      <w:pPr>
        <w:pStyle w:val="NormalBold"/>
        <w:keepNext/>
      </w:pPr>
      <w:r w:rsidRPr="002A3232">
        <w:rPr>
          <w:rStyle w:val="HideTWBExt"/>
          <w:b w:val="0"/>
        </w:rPr>
        <w:t>&lt;DocAmend&gt;</w:t>
      </w:r>
      <w:r w:rsidRPr="002A3232">
        <w:t>Propuesta de Directiva</w:t>
      </w:r>
      <w:r w:rsidRPr="002A3232">
        <w:rPr>
          <w:rStyle w:val="HideTWBExt"/>
          <w:b w:val="0"/>
        </w:rPr>
        <w:t>&lt;/DocAmend&gt;</w:t>
      </w:r>
    </w:p>
    <w:p w:rsidR="00C11972" w:rsidRPr="002A3232" w:rsidRDefault="00C4463D" w:rsidP="00C11972">
      <w:pPr>
        <w:pStyle w:val="NormalBold"/>
      </w:pPr>
      <w:r w:rsidRPr="002A3232">
        <w:rPr>
          <w:rStyle w:val="HideTWBExt"/>
          <w:b w:val="0"/>
        </w:rPr>
        <w:t>&lt;Article&gt;</w:t>
      </w:r>
      <w:r w:rsidRPr="002A3232">
        <w:t>Considerando 24</w:t>
      </w:r>
      <w:r w:rsidRPr="002A323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12AE4" w:rsidRPr="002A3232" w:rsidTr="00096654">
        <w:trPr>
          <w:jc w:val="center"/>
        </w:trPr>
        <w:tc>
          <w:tcPr>
            <w:tcW w:w="9752" w:type="dxa"/>
            <w:gridSpan w:val="2"/>
          </w:tcPr>
          <w:p w:rsidR="00C11972" w:rsidRPr="002A3232" w:rsidRDefault="00C11972" w:rsidP="00096654">
            <w:pPr>
              <w:keepNext/>
            </w:pPr>
          </w:p>
        </w:tc>
      </w:tr>
      <w:tr w:rsidR="00412AE4" w:rsidRPr="002A3232" w:rsidTr="00096654">
        <w:trPr>
          <w:jc w:val="center"/>
        </w:trPr>
        <w:tc>
          <w:tcPr>
            <w:tcW w:w="4876" w:type="dxa"/>
            <w:hideMark/>
          </w:tcPr>
          <w:p w:rsidR="00C11972" w:rsidRPr="002A3232" w:rsidRDefault="00C4463D" w:rsidP="00096654">
            <w:pPr>
              <w:pStyle w:val="ColumnHeading"/>
              <w:keepNext/>
              <w:rPr>
                <w:lang w:val="es-ES_tradnl"/>
              </w:rPr>
            </w:pPr>
            <w:r w:rsidRPr="002A3232">
              <w:rPr>
                <w:lang w:val="es-ES_tradnl"/>
              </w:rPr>
              <w:t>Texto de la Comisión</w:t>
            </w:r>
          </w:p>
        </w:tc>
        <w:tc>
          <w:tcPr>
            <w:tcW w:w="4876" w:type="dxa"/>
            <w:hideMark/>
          </w:tcPr>
          <w:p w:rsidR="00C11972" w:rsidRPr="002A3232" w:rsidRDefault="00C4463D" w:rsidP="00096654">
            <w:pPr>
              <w:pStyle w:val="ColumnHeading"/>
              <w:keepNext/>
              <w:rPr>
                <w:lang w:val="es-ES_tradnl"/>
              </w:rPr>
            </w:pPr>
            <w:r w:rsidRPr="002A3232">
              <w:rPr>
                <w:lang w:val="es-ES_tradnl"/>
              </w:rPr>
              <w:t>Enmienda</w:t>
            </w:r>
          </w:p>
        </w:tc>
      </w:tr>
      <w:tr w:rsidR="00412AE4" w:rsidRPr="002A3232" w:rsidTr="00096654">
        <w:trPr>
          <w:jc w:val="center"/>
        </w:trPr>
        <w:tc>
          <w:tcPr>
            <w:tcW w:w="4876" w:type="dxa"/>
            <w:hideMark/>
          </w:tcPr>
          <w:p w:rsidR="00C11972" w:rsidRPr="002A3232" w:rsidRDefault="00C4463D" w:rsidP="00096654">
            <w:pPr>
              <w:pStyle w:val="Normal6"/>
              <w:rPr>
                <w:lang w:val="es-ES_tradnl"/>
              </w:rPr>
            </w:pPr>
            <w:r w:rsidRPr="002A3232">
              <w:rPr>
                <w:lang w:val="es-ES_tradnl"/>
              </w:rPr>
              <w:t>(24)</w:t>
            </w:r>
            <w:r w:rsidRPr="002A3232">
              <w:rPr>
                <w:lang w:val="es-ES_tradnl"/>
              </w:rPr>
              <w:tab/>
              <w:t xml:space="preserve">Ejemplos de condiciones especiales o trato preferente son la gratuidad del acceso, la reducción de tarifas, los </w:t>
            </w:r>
            <w:r w:rsidRPr="002A3232">
              <w:rPr>
                <w:lang w:val="es-ES_tradnl"/>
              </w:rPr>
              <w:t>peajes o tasas por utilización reducidos para carreteras/puentes/túneles, el acceso prioritario, los asientos designados en parques y otras zonas públicas, los asientos accesibles en actos culturales o públicos, la asistencia personal, los animales de asis</w:t>
            </w:r>
            <w:r w:rsidRPr="002A3232">
              <w:rPr>
                <w:lang w:val="es-ES_tradnl"/>
              </w:rPr>
              <w:t xml:space="preserve">tencia, la asistencia en la playa para entrar en el agua, el apoyo (como el acceso a Braille, audioguías o interpretación en la lengua de signos), el suministro de ayudas o asistencia, el préstamo de una silla de ruedas, el préstamo de una silla de ruedas </w:t>
            </w:r>
            <w:r w:rsidRPr="002A3232">
              <w:rPr>
                <w:lang w:val="es-ES_tradnl"/>
              </w:rPr>
              <w:t>flotante, la obtención de información turística en formatos accesibles, el uso de un escúter de movilidad en carreteras o una silla de ruedas en carriles bici sin ser sancionados, etc. Las condiciones y las facilidades de estacionamiento incluyen plazas de</w:t>
            </w:r>
            <w:r w:rsidRPr="002A3232">
              <w:rPr>
                <w:lang w:val="es-ES_tradnl"/>
              </w:rPr>
              <w:t xml:space="preserve"> estacionamiento ampliadas o reservadas. Con respecto a los servicios de transporte de viajeros, además de las condiciones especiales o el trato preferente ofrecidos a las personas con discapacidad, conforme a la legislación o las prácticas nacionales, los</w:t>
            </w:r>
            <w:r w:rsidRPr="002A3232">
              <w:rPr>
                <w:lang w:val="es-ES_tradnl"/>
              </w:rPr>
              <w:t xml:space="preserve"> animales de asistencia, los asistentes personales u otras personas que acompañan o asisten a las personas con discapacidad (o movilidad reducida) pueden viajar gratuitamente o sentarse, cuando sea factible, junto a la persona con discapacidad.</w:t>
            </w:r>
          </w:p>
        </w:tc>
        <w:tc>
          <w:tcPr>
            <w:tcW w:w="4876" w:type="dxa"/>
            <w:hideMark/>
          </w:tcPr>
          <w:p w:rsidR="00C11972" w:rsidRPr="002A3232" w:rsidRDefault="00C4463D" w:rsidP="00096654">
            <w:pPr>
              <w:pStyle w:val="Normal6"/>
              <w:rPr>
                <w:szCs w:val="24"/>
                <w:lang w:val="es-ES_tradnl"/>
              </w:rPr>
            </w:pPr>
            <w:r w:rsidRPr="002A3232">
              <w:rPr>
                <w:lang w:val="es-ES_tradnl"/>
              </w:rPr>
              <w:t>(24)</w:t>
            </w:r>
            <w:r w:rsidRPr="002A3232">
              <w:rPr>
                <w:lang w:val="es-ES_tradnl"/>
              </w:rPr>
              <w:tab/>
              <w:t>Ejempl</w:t>
            </w:r>
            <w:r w:rsidRPr="002A3232">
              <w:rPr>
                <w:lang w:val="es-ES_tradnl"/>
              </w:rPr>
              <w:t>os de condiciones especiales o trato preferente son la gratuidad del acceso, la reducción de tarifas, los peajes o tasas por utilización reducidos para carreteras/puentes/túneles, el acceso prioritario, los asientos designados en parques y otras zonas públ</w:t>
            </w:r>
            <w:r w:rsidRPr="002A3232">
              <w:rPr>
                <w:lang w:val="es-ES_tradnl"/>
              </w:rPr>
              <w:t xml:space="preserve">icas, los asientos accesibles en actos culturales o públicos, la asistencia personal, los animales de asistencia, la asistencia en la playa para entrar en el agua, el apoyo (como el acceso a Braille, audioguías o interpretación en la lengua de signos), el </w:t>
            </w:r>
            <w:r w:rsidRPr="002A3232">
              <w:rPr>
                <w:lang w:val="es-ES_tradnl"/>
              </w:rPr>
              <w:t>suministro de ayudas o asistencia, el préstamo de una silla de ruedas, el préstamo de una silla de ruedas flotante, la obtención de información turística en formatos accesibles, el uso de un escúter de movilidad en carreteras o una silla de ruedas en carri</w:t>
            </w:r>
            <w:r w:rsidRPr="002A3232">
              <w:rPr>
                <w:lang w:val="es-ES_tradnl"/>
              </w:rPr>
              <w:t>les bici sin ser sancionados, etc. Las condiciones y las facilidades de estacionamiento incluyen plazas de estacionamiento ampliadas o reservadas. Con respecto a los servicios de transporte de viajeros, además de las condiciones especiales o el trato prefe</w:t>
            </w:r>
            <w:r w:rsidRPr="002A3232">
              <w:rPr>
                <w:lang w:val="es-ES_tradnl"/>
              </w:rPr>
              <w:t>rente ofrecidos a las personas con discapacidad, conforme a la legislación o las prácticas nacionales, los animales de asistencia, los asistentes personales u otras personas que acompañan o asisten a las personas con discapacidad (o movilidad reducida) pue</w:t>
            </w:r>
            <w:r w:rsidRPr="002A3232">
              <w:rPr>
                <w:lang w:val="es-ES_tradnl"/>
              </w:rPr>
              <w:t xml:space="preserve">den viajar gratuitamente o sentarse, cuando sea factible, junto a la persona con discapacidad. </w:t>
            </w:r>
            <w:r w:rsidRPr="002A3232">
              <w:rPr>
                <w:b/>
                <w:i/>
                <w:lang w:val="es-ES_tradnl"/>
              </w:rPr>
              <w:t>Por lo que se refiere a la adopción de medidas eficaces para garantizar la movilidad, es necesario tener en cuenta la accesibilidad de las personas con discapaci</w:t>
            </w:r>
            <w:r w:rsidRPr="002A3232">
              <w:rPr>
                <w:b/>
                <w:i/>
                <w:lang w:val="es-ES_tradnl"/>
              </w:rPr>
              <w:t>dad en los diferentes medios de transporte públicos (trenes, aviones, etc.) y que necesitan utilizar su propia silla de ruedas debido a la especialización requerida para garantizar su seguridad.</w:t>
            </w:r>
          </w:p>
        </w:tc>
      </w:tr>
    </w:tbl>
    <w:p w:rsidR="00C11972" w:rsidRPr="002A3232" w:rsidRDefault="00C4463D" w:rsidP="00C11972">
      <w:pPr>
        <w:pStyle w:val="JustificationTitle"/>
        <w:rPr>
          <w:noProof w:val="0"/>
          <w:lang w:val="es-ES_tradnl"/>
        </w:rPr>
      </w:pPr>
      <w:r w:rsidRPr="002A3232">
        <w:rPr>
          <w:rStyle w:val="HideTWBExt"/>
          <w:i w:val="0"/>
          <w:lang w:val="es-ES_tradnl"/>
        </w:rPr>
        <w:t>&lt;TitreJust&gt;</w:t>
      </w:r>
      <w:r w:rsidRPr="002A3232">
        <w:rPr>
          <w:lang w:val="es-ES_tradnl"/>
        </w:rPr>
        <w:t>Justificación</w:t>
      </w:r>
      <w:r w:rsidRPr="002A3232">
        <w:rPr>
          <w:rStyle w:val="HideTWBExt"/>
          <w:i w:val="0"/>
          <w:lang w:val="es-ES_tradnl"/>
        </w:rPr>
        <w:t>&lt;/TitreJust&gt;</w:t>
      </w:r>
    </w:p>
    <w:p w:rsidR="00C11972" w:rsidRPr="002A3232" w:rsidRDefault="00C4463D" w:rsidP="00C11972">
      <w:pPr>
        <w:pStyle w:val="Normal12Italic"/>
        <w:rPr>
          <w:noProof w:val="0"/>
          <w:lang w:val="es-ES_tradnl"/>
        </w:rPr>
      </w:pPr>
      <w:r w:rsidRPr="002A3232">
        <w:rPr>
          <w:lang w:val="es-ES_tradnl"/>
        </w:rPr>
        <w:t>No discriminación de la</w:t>
      </w:r>
      <w:r w:rsidRPr="002A3232">
        <w:rPr>
          <w:lang w:val="es-ES_tradnl"/>
        </w:rPr>
        <w:t>s personas con discapacidad. Las personas con discapacidad deben disfrutar de todos los derechos en las mismas condiciones que las demás. Esto incluye poder disfrutar de la libre circulación de personas sin obstáculos a sus desplazamientos y con el apoyo i</w:t>
      </w:r>
      <w:r w:rsidRPr="002A3232">
        <w:rPr>
          <w:lang w:val="es-ES_tradnl"/>
        </w:rPr>
        <w:t>ndividual que cada persona necesite. Garantizar la accesibilidad universal, de conformidad con el artículo 9 de la CDPD, en consonancia con las enmiendas anteriores.</w:t>
      </w:r>
    </w:p>
    <w:p w:rsidR="00C11972" w:rsidRPr="002A3232" w:rsidRDefault="00C4463D" w:rsidP="00C11972">
      <w:r w:rsidRPr="002A3232">
        <w:rPr>
          <w:rStyle w:val="HideTWBExt"/>
        </w:rPr>
        <w:t>&lt;/Amend&gt;</w:t>
      </w:r>
    </w:p>
    <w:p w:rsidR="00C11972" w:rsidRPr="002A3232" w:rsidRDefault="00C4463D" w:rsidP="00C11972">
      <w:pPr>
        <w:pStyle w:val="AmNumberTabs"/>
      </w:pPr>
      <w:r w:rsidRPr="002A3232">
        <w:rPr>
          <w:rStyle w:val="HideTWBExt"/>
          <w:b w:val="0"/>
        </w:rPr>
        <w:t>&lt;Amend&gt;</w:t>
      </w:r>
      <w:r w:rsidRPr="002A3232">
        <w:t>Enmienda</w:t>
      </w:r>
      <w:r w:rsidRPr="002A3232">
        <w:tab/>
      </w:r>
      <w:r w:rsidRPr="002A3232">
        <w:tab/>
      </w:r>
      <w:r w:rsidRPr="002A3232">
        <w:rPr>
          <w:rStyle w:val="HideTWBExt"/>
          <w:b w:val="0"/>
        </w:rPr>
        <w:t>&lt;NumAm&gt;</w:t>
      </w:r>
      <w:r w:rsidRPr="002A3232">
        <w:t>10</w:t>
      </w:r>
      <w:r w:rsidRPr="002A3232">
        <w:rPr>
          <w:rStyle w:val="HideTWBExt"/>
          <w:b w:val="0"/>
        </w:rPr>
        <w:t>&lt;/NumAm&gt;</w:t>
      </w:r>
    </w:p>
    <w:p w:rsidR="00C11972" w:rsidRPr="002A3232" w:rsidRDefault="00C11972" w:rsidP="00C11972"/>
    <w:p w:rsidR="00C11972" w:rsidRPr="002A3232" w:rsidRDefault="00C4463D" w:rsidP="00C11972">
      <w:pPr>
        <w:pStyle w:val="NormalBold"/>
        <w:keepNext/>
      </w:pPr>
      <w:r w:rsidRPr="002A3232">
        <w:rPr>
          <w:rStyle w:val="HideTWBExt"/>
          <w:b w:val="0"/>
        </w:rPr>
        <w:t>&lt;DocAmend&gt;</w:t>
      </w:r>
      <w:r w:rsidRPr="002A3232">
        <w:t>Propuesta de Directiva</w:t>
      </w:r>
      <w:r w:rsidRPr="002A3232">
        <w:rPr>
          <w:rStyle w:val="HideTWBExt"/>
          <w:b w:val="0"/>
        </w:rPr>
        <w:t>&lt;/DocAmend&gt;</w:t>
      </w:r>
    </w:p>
    <w:p w:rsidR="00C11972" w:rsidRPr="002A3232" w:rsidRDefault="00C4463D" w:rsidP="00C11972">
      <w:pPr>
        <w:pStyle w:val="NormalBold"/>
      </w:pPr>
      <w:r w:rsidRPr="002A3232">
        <w:rPr>
          <w:rStyle w:val="HideTWBExt"/>
          <w:b w:val="0"/>
        </w:rPr>
        <w:t>&lt;Article&gt;</w:t>
      </w:r>
      <w:r w:rsidRPr="002A3232">
        <w:t>Artículo 2 – apartado 1 – incisos 3 bis y 3 ter (nuevos)</w:t>
      </w:r>
      <w:r w:rsidRPr="002A323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12AE4" w:rsidRPr="002A3232" w:rsidTr="00096654">
        <w:trPr>
          <w:jc w:val="center"/>
        </w:trPr>
        <w:tc>
          <w:tcPr>
            <w:tcW w:w="9752" w:type="dxa"/>
            <w:gridSpan w:val="2"/>
          </w:tcPr>
          <w:p w:rsidR="00C11972" w:rsidRPr="002A3232" w:rsidRDefault="00C11972" w:rsidP="00096654">
            <w:pPr>
              <w:keepNext/>
            </w:pPr>
          </w:p>
        </w:tc>
      </w:tr>
      <w:tr w:rsidR="00412AE4" w:rsidRPr="002A3232" w:rsidTr="00096654">
        <w:trPr>
          <w:jc w:val="center"/>
        </w:trPr>
        <w:tc>
          <w:tcPr>
            <w:tcW w:w="4876" w:type="dxa"/>
            <w:hideMark/>
          </w:tcPr>
          <w:p w:rsidR="00C11972" w:rsidRPr="002A3232" w:rsidRDefault="00C4463D" w:rsidP="00096654">
            <w:pPr>
              <w:pStyle w:val="ColumnHeading"/>
              <w:keepNext/>
              <w:rPr>
                <w:lang w:val="es-ES_tradnl"/>
              </w:rPr>
            </w:pPr>
            <w:r w:rsidRPr="002A3232">
              <w:rPr>
                <w:lang w:val="es-ES_tradnl"/>
              </w:rPr>
              <w:t>Texto de la Comisión</w:t>
            </w:r>
          </w:p>
        </w:tc>
        <w:tc>
          <w:tcPr>
            <w:tcW w:w="4876" w:type="dxa"/>
            <w:hideMark/>
          </w:tcPr>
          <w:p w:rsidR="00C11972" w:rsidRPr="002A3232" w:rsidRDefault="00C4463D" w:rsidP="00096654">
            <w:pPr>
              <w:pStyle w:val="ColumnHeading"/>
              <w:keepNext/>
              <w:rPr>
                <w:lang w:val="es-ES_tradnl"/>
              </w:rPr>
            </w:pPr>
            <w:r w:rsidRPr="002A3232">
              <w:rPr>
                <w:lang w:val="es-ES_tradnl"/>
              </w:rPr>
              <w:t>Enmienda</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i/>
                <w:lang w:val="es-ES_tradnl"/>
              </w:rPr>
              <w:t>(3 bis) servicios de información y asesoramiento para mujeres y niñas con discapacidad,</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i/>
                <w:lang w:val="es-ES_tradnl"/>
              </w:rPr>
              <w:t xml:space="preserve">(3 ter) servicio de información, asistencia y apoyo a </w:t>
            </w:r>
            <w:r w:rsidRPr="002A3232">
              <w:rPr>
                <w:b/>
                <w:i/>
                <w:lang w:val="es-ES_tradnl"/>
              </w:rPr>
              <w:t>las mujeres y niñas con discapacidad víctimas de violencia.</w:t>
            </w:r>
          </w:p>
        </w:tc>
      </w:tr>
    </w:tbl>
    <w:p w:rsidR="00C11972" w:rsidRPr="002A3232" w:rsidRDefault="00C4463D" w:rsidP="00C11972">
      <w:r w:rsidRPr="002A3232">
        <w:rPr>
          <w:rStyle w:val="HideTWBExt"/>
        </w:rPr>
        <w:t>&lt;/Amend&gt;</w:t>
      </w:r>
    </w:p>
    <w:p w:rsidR="00C11972" w:rsidRPr="002A3232" w:rsidRDefault="00C4463D" w:rsidP="00C11972">
      <w:pPr>
        <w:pStyle w:val="AmNumberTabs"/>
      </w:pPr>
      <w:r w:rsidRPr="002A3232">
        <w:rPr>
          <w:rStyle w:val="HideTWBExt"/>
          <w:b w:val="0"/>
        </w:rPr>
        <w:t>&lt;Amend&gt;</w:t>
      </w:r>
      <w:r w:rsidRPr="002A3232">
        <w:t>Enmienda</w:t>
      </w:r>
      <w:r w:rsidRPr="002A3232">
        <w:tab/>
      </w:r>
      <w:r w:rsidRPr="002A3232">
        <w:tab/>
      </w:r>
      <w:r w:rsidRPr="002A3232">
        <w:rPr>
          <w:rStyle w:val="HideTWBExt"/>
          <w:b w:val="0"/>
        </w:rPr>
        <w:t>&lt;NumAm&gt;</w:t>
      </w:r>
      <w:r w:rsidRPr="002A3232">
        <w:t>11</w:t>
      </w:r>
      <w:r w:rsidRPr="002A3232">
        <w:rPr>
          <w:rStyle w:val="HideTWBExt"/>
          <w:b w:val="0"/>
        </w:rPr>
        <w:t>&lt;/NumAm&gt;</w:t>
      </w:r>
    </w:p>
    <w:p w:rsidR="00C11972" w:rsidRPr="002A3232" w:rsidRDefault="00C11972" w:rsidP="00C11972"/>
    <w:p w:rsidR="00C11972" w:rsidRPr="002A3232" w:rsidRDefault="00C4463D" w:rsidP="00C11972">
      <w:pPr>
        <w:pStyle w:val="NormalBold"/>
        <w:keepNext/>
      </w:pPr>
      <w:r w:rsidRPr="002A3232">
        <w:rPr>
          <w:rStyle w:val="HideTWBExt"/>
          <w:b w:val="0"/>
        </w:rPr>
        <w:t>&lt;DocAmend&gt;</w:t>
      </w:r>
      <w:r w:rsidRPr="002A3232">
        <w:t>Propuesta de Directiva</w:t>
      </w:r>
      <w:r w:rsidRPr="002A3232">
        <w:rPr>
          <w:rStyle w:val="HideTWBExt"/>
          <w:b w:val="0"/>
        </w:rPr>
        <w:t>&lt;/DocAmend&gt;</w:t>
      </w:r>
    </w:p>
    <w:p w:rsidR="00C11972" w:rsidRPr="002A3232" w:rsidRDefault="00C4463D" w:rsidP="00C11972">
      <w:pPr>
        <w:pStyle w:val="NormalBold"/>
      </w:pPr>
      <w:r w:rsidRPr="002A3232">
        <w:rPr>
          <w:rStyle w:val="HideTWBExt"/>
          <w:b w:val="0"/>
        </w:rPr>
        <w:t>&lt;Article&gt;</w:t>
      </w:r>
      <w:r w:rsidRPr="002A3232">
        <w:t>Artículo 5 – apartado 1 bis (nuevo)</w:t>
      </w:r>
      <w:r w:rsidRPr="002A323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12AE4" w:rsidRPr="002A3232" w:rsidTr="00096654">
        <w:trPr>
          <w:jc w:val="center"/>
        </w:trPr>
        <w:tc>
          <w:tcPr>
            <w:tcW w:w="9752" w:type="dxa"/>
            <w:gridSpan w:val="2"/>
          </w:tcPr>
          <w:p w:rsidR="00C11972" w:rsidRPr="002A3232" w:rsidRDefault="00C11972" w:rsidP="00096654">
            <w:pPr>
              <w:keepNext/>
            </w:pPr>
          </w:p>
        </w:tc>
      </w:tr>
      <w:tr w:rsidR="00412AE4" w:rsidRPr="002A3232" w:rsidTr="00096654">
        <w:trPr>
          <w:jc w:val="center"/>
        </w:trPr>
        <w:tc>
          <w:tcPr>
            <w:tcW w:w="4876" w:type="dxa"/>
            <w:hideMark/>
          </w:tcPr>
          <w:p w:rsidR="00C11972" w:rsidRPr="002A3232" w:rsidRDefault="00C4463D" w:rsidP="00096654">
            <w:pPr>
              <w:pStyle w:val="ColumnHeading"/>
              <w:keepNext/>
              <w:rPr>
                <w:lang w:val="es-ES_tradnl"/>
              </w:rPr>
            </w:pPr>
            <w:r w:rsidRPr="002A3232">
              <w:rPr>
                <w:lang w:val="es-ES_tradnl"/>
              </w:rPr>
              <w:t>Texto de la Comisión</w:t>
            </w:r>
          </w:p>
        </w:tc>
        <w:tc>
          <w:tcPr>
            <w:tcW w:w="4876" w:type="dxa"/>
            <w:hideMark/>
          </w:tcPr>
          <w:p w:rsidR="00C11972" w:rsidRPr="002A3232" w:rsidRDefault="00C4463D" w:rsidP="00096654">
            <w:pPr>
              <w:pStyle w:val="ColumnHeading"/>
              <w:keepNext/>
              <w:rPr>
                <w:lang w:val="es-ES_tradnl"/>
              </w:rPr>
            </w:pPr>
            <w:r w:rsidRPr="002A3232">
              <w:rPr>
                <w:lang w:val="es-ES_tradnl"/>
              </w:rPr>
              <w:t>Enmienda</w:t>
            </w:r>
          </w:p>
        </w:tc>
      </w:tr>
      <w:tr w:rsidR="00412AE4" w:rsidRPr="002A3232" w:rsidTr="00096654">
        <w:trPr>
          <w:jc w:val="center"/>
        </w:trPr>
        <w:tc>
          <w:tcPr>
            <w:tcW w:w="4876" w:type="dxa"/>
          </w:tcPr>
          <w:p w:rsidR="00C11972" w:rsidRPr="002A3232" w:rsidRDefault="00C11972" w:rsidP="00096654">
            <w:pPr>
              <w:pStyle w:val="Normal6"/>
              <w:rPr>
                <w:lang w:val="es-ES_tradnl"/>
              </w:rPr>
            </w:pPr>
          </w:p>
        </w:tc>
        <w:tc>
          <w:tcPr>
            <w:tcW w:w="4876" w:type="dxa"/>
            <w:hideMark/>
          </w:tcPr>
          <w:p w:rsidR="00C11972" w:rsidRPr="002A3232" w:rsidRDefault="00C4463D" w:rsidP="00096654">
            <w:pPr>
              <w:pStyle w:val="Normal6"/>
              <w:rPr>
                <w:szCs w:val="24"/>
                <w:lang w:val="es-ES_tradnl"/>
              </w:rPr>
            </w:pPr>
            <w:r w:rsidRPr="002A3232">
              <w:rPr>
                <w:b/>
                <w:i/>
                <w:lang w:val="es-ES_tradnl"/>
              </w:rPr>
              <w:t>1 bis.</w:t>
            </w:r>
            <w:r w:rsidRPr="002A3232">
              <w:rPr>
                <w:b/>
                <w:i/>
                <w:lang w:val="es-ES_tradnl"/>
              </w:rPr>
              <w:tab/>
              <w:t xml:space="preserve">Los </w:t>
            </w:r>
            <w:r w:rsidRPr="002A3232">
              <w:rPr>
                <w:b/>
                <w:i/>
                <w:lang w:val="es-ES_tradnl"/>
              </w:rPr>
              <w:t>Estados miembros adoptarán todas las medidas necesarias para reconocer a todas las personas con discapacidad que sean titulares de una Tarjeta Europea de Discapacidad y garantizar el reconocimiento mutuo de la tarjeta como medio de protección frente a la d</w:t>
            </w:r>
            <w:r w:rsidRPr="002A3232">
              <w:rPr>
                <w:b/>
                <w:i/>
                <w:lang w:val="es-ES_tradnl"/>
              </w:rPr>
              <w:t>iscriminación por razón de discapacidad, con el consiguiente derecho a acceder en toda la Unión a los recursos y mecanismos previstos contra la vulneración de derechos y la ausencia de igualdad de trato efectiva. En particular, los Estados miembros garanti</w:t>
            </w:r>
            <w:r w:rsidRPr="002A3232">
              <w:rPr>
                <w:b/>
                <w:i/>
                <w:lang w:val="es-ES_tradnl"/>
              </w:rPr>
              <w:t>zarán que la Tarjeta Europea de Discapacidad sea igualmente accesible a todas las personas con discapacidad con independencia de su sexo, género, raza, color, orígenes étnicos o sociales, características genéticas, lengua, religión o convicciones, opinione</w:t>
            </w:r>
            <w:r w:rsidRPr="002A3232">
              <w:rPr>
                <w:b/>
                <w:i/>
                <w:lang w:val="es-ES_tradnl"/>
              </w:rPr>
              <w:t>s políticas o de cualquier otro tipo, pertenencia a una minoría nacional, patrimonio, nacimiento, discapacidad, edad u orientación sexual.</w:t>
            </w:r>
          </w:p>
        </w:tc>
      </w:tr>
    </w:tbl>
    <w:p w:rsidR="00C11972" w:rsidRPr="002A3232" w:rsidRDefault="00C4463D" w:rsidP="00C11972">
      <w:r w:rsidRPr="002A3232">
        <w:rPr>
          <w:rStyle w:val="HideTWBExt"/>
        </w:rPr>
        <w:t>&lt;/Amend&gt;</w:t>
      </w:r>
    </w:p>
    <w:p w:rsidR="00C11972" w:rsidRPr="002A3232" w:rsidRDefault="00C4463D" w:rsidP="00C11972">
      <w:pPr>
        <w:pStyle w:val="AmNumberTabs"/>
      </w:pPr>
      <w:r w:rsidRPr="002A3232">
        <w:rPr>
          <w:rStyle w:val="HideTWBExt"/>
          <w:b w:val="0"/>
        </w:rPr>
        <w:t>&lt;Amend&gt;</w:t>
      </w:r>
      <w:r w:rsidRPr="002A3232">
        <w:t>Enmienda</w:t>
      </w:r>
      <w:r w:rsidRPr="002A3232">
        <w:tab/>
      </w:r>
      <w:r w:rsidRPr="002A3232">
        <w:tab/>
      </w:r>
      <w:r w:rsidRPr="002A3232">
        <w:rPr>
          <w:rStyle w:val="HideTWBExt"/>
          <w:b w:val="0"/>
        </w:rPr>
        <w:t>&lt;NumAm&gt;</w:t>
      </w:r>
      <w:r w:rsidRPr="002A3232">
        <w:t>12</w:t>
      </w:r>
      <w:r w:rsidRPr="002A3232">
        <w:rPr>
          <w:rStyle w:val="HideTWBExt"/>
          <w:b w:val="0"/>
        </w:rPr>
        <w:t>&lt;/NumAm&gt;</w:t>
      </w:r>
    </w:p>
    <w:p w:rsidR="00C11972" w:rsidRPr="002A3232" w:rsidRDefault="00C11972" w:rsidP="00C11972"/>
    <w:p w:rsidR="00C11972" w:rsidRPr="002A3232" w:rsidRDefault="00C4463D" w:rsidP="00C11972">
      <w:pPr>
        <w:pStyle w:val="NormalBold"/>
        <w:keepNext/>
      </w:pPr>
      <w:r w:rsidRPr="002A3232">
        <w:rPr>
          <w:rStyle w:val="HideTWBExt"/>
          <w:b w:val="0"/>
        </w:rPr>
        <w:t>&lt;DocAmend&gt;</w:t>
      </w:r>
      <w:r w:rsidRPr="002A3232">
        <w:t>Propuesta de Directiva</w:t>
      </w:r>
      <w:r w:rsidRPr="002A3232">
        <w:rPr>
          <w:rStyle w:val="HideTWBExt"/>
          <w:b w:val="0"/>
        </w:rPr>
        <w:t>&lt;/DocAmend&gt;</w:t>
      </w:r>
    </w:p>
    <w:p w:rsidR="00C11972" w:rsidRPr="002A3232" w:rsidRDefault="00C4463D" w:rsidP="00C11972">
      <w:pPr>
        <w:pStyle w:val="NormalBold"/>
      </w:pPr>
      <w:r w:rsidRPr="002A3232">
        <w:rPr>
          <w:rStyle w:val="HideTWBExt"/>
          <w:b w:val="0"/>
        </w:rPr>
        <w:t>&lt;Article&gt;</w:t>
      </w:r>
      <w:r w:rsidRPr="002A3232">
        <w:t>Artículo 6 – apart</w:t>
      </w:r>
      <w:r w:rsidRPr="002A3232">
        <w:t>ado 5</w:t>
      </w:r>
      <w:r w:rsidRPr="002A323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12AE4" w:rsidRPr="002A3232" w:rsidTr="00096654">
        <w:trPr>
          <w:jc w:val="center"/>
        </w:trPr>
        <w:tc>
          <w:tcPr>
            <w:tcW w:w="9752" w:type="dxa"/>
            <w:gridSpan w:val="2"/>
          </w:tcPr>
          <w:p w:rsidR="00C11972" w:rsidRPr="002A3232" w:rsidRDefault="00C11972" w:rsidP="00096654">
            <w:pPr>
              <w:keepNext/>
            </w:pPr>
          </w:p>
        </w:tc>
      </w:tr>
      <w:tr w:rsidR="00412AE4" w:rsidRPr="002A3232" w:rsidTr="00096654">
        <w:trPr>
          <w:jc w:val="center"/>
        </w:trPr>
        <w:tc>
          <w:tcPr>
            <w:tcW w:w="4876" w:type="dxa"/>
            <w:hideMark/>
          </w:tcPr>
          <w:p w:rsidR="00C11972" w:rsidRPr="002A3232" w:rsidRDefault="00C4463D" w:rsidP="00096654">
            <w:pPr>
              <w:pStyle w:val="ColumnHeading"/>
              <w:keepNext/>
              <w:rPr>
                <w:lang w:val="es-ES_tradnl"/>
              </w:rPr>
            </w:pPr>
            <w:r w:rsidRPr="002A3232">
              <w:rPr>
                <w:lang w:val="es-ES_tradnl"/>
              </w:rPr>
              <w:t>Texto de la Comisión</w:t>
            </w:r>
          </w:p>
        </w:tc>
        <w:tc>
          <w:tcPr>
            <w:tcW w:w="4876" w:type="dxa"/>
            <w:hideMark/>
          </w:tcPr>
          <w:p w:rsidR="00C11972" w:rsidRPr="002A3232" w:rsidRDefault="00C4463D" w:rsidP="00096654">
            <w:pPr>
              <w:pStyle w:val="ColumnHeading"/>
              <w:keepNext/>
              <w:rPr>
                <w:lang w:val="es-ES_tradnl"/>
              </w:rPr>
            </w:pPr>
            <w:r w:rsidRPr="002A3232">
              <w:rPr>
                <w:lang w:val="es-ES_tradnl"/>
              </w:rPr>
              <w:t>Enmienda</w:t>
            </w:r>
          </w:p>
        </w:tc>
      </w:tr>
      <w:tr w:rsidR="00412AE4" w:rsidRPr="002A3232" w:rsidTr="00096654">
        <w:trPr>
          <w:jc w:val="center"/>
        </w:trPr>
        <w:tc>
          <w:tcPr>
            <w:tcW w:w="4876" w:type="dxa"/>
            <w:hideMark/>
          </w:tcPr>
          <w:p w:rsidR="00C11972" w:rsidRPr="002A3232" w:rsidRDefault="00C4463D" w:rsidP="00096654">
            <w:pPr>
              <w:pStyle w:val="Normal6"/>
              <w:rPr>
                <w:lang w:val="es-ES_tradnl"/>
              </w:rPr>
            </w:pPr>
            <w:r w:rsidRPr="002A3232">
              <w:rPr>
                <w:lang w:val="es-ES_tradnl"/>
              </w:rPr>
              <w:t>5.</w:t>
            </w:r>
            <w:r w:rsidRPr="002A3232">
              <w:rPr>
                <w:lang w:val="es-ES_tradnl"/>
              </w:rPr>
              <w:tab/>
              <w:t xml:space="preserve">La Tarjeta Europea de Discapacidad se expedirá en forma de tarjeta física y estará complementada por un formato digital tras la adopción de los actos delegados a que se refiere el apartado 7. Se ofrecerá </w:t>
            </w:r>
            <w:r w:rsidRPr="002A3232">
              <w:rPr>
                <w:lang w:val="es-ES_tradnl"/>
              </w:rPr>
              <w:t>a las personas con discapacidad la opción de usar la tarjeta digital o la tarjeta física, o ambas.</w:t>
            </w:r>
          </w:p>
        </w:tc>
        <w:tc>
          <w:tcPr>
            <w:tcW w:w="4876" w:type="dxa"/>
            <w:hideMark/>
          </w:tcPr>
          <w:p w:rsidR="00C11972" w:rsidRPr="002A3232" w:rsidRDefault="00C4463D" w:rsidP="00096654">
            <w:pPr>
              <w:pStyle w:val="Normal6"/>
              <w:rPr>
                <w:szCs w:val="24"/>
                <w:lang w:val="es-ES_tradnl"/>
              </w:rPr>
            </w:pPr>
            <w:r w:rsidRPr="002A3232">
              <w:rPr>
                <w:lang w:val="es-ES_tradnl"/>
              </w:rPr>
              <w:t>5.</w:t>
            </w:r>
            <w:r w:rsidRPr="002A3232">
              <w:rPr>
                <w:lang w:val="es-ES_tradnl"/>
              </w:rPr>
              <w:tab/>
              <w:t>La Tarjeta Europea de Discapacidad se expedirá en forma de tarjeta física y estará complementada por un formato digital tras la adopción de los actos dele</w:t>
            </w:r>
            <w:r w:rsidRPr="002A3232">
              <w:rPr>
                <w:lang w:val="es-ES_tradnl"/>
              </w:rPr>
              <w:t xml:space="preserve">gados a que se refiere el apartado 7. Se ofrecerá a las personas con discapacidad la opción de usar la tarjeta digital o la tarjeta física, o ambas. </w:t>
            </w:r>
            <w:r w:rsidRPr="002A3232">
              <w:rPr>
                <w:b/>
                <w:i/>
                <w:lang w:val="es-ES_tradnl"/>
              </w:rPr>
              <w:t>El proceso de solicitud y obtención de una Tarjeta Europea de Discapacidad expedida por los Estados miembro</w:t>
            </w:r>
            <w:r w:rsidRPr="002A3232">
              <w:rPr>
                <w:b/>
                <w:i/>
                <w:lang w:val="es-ES_tradnl"/>
              </w:rPr>
              <w:t>s se diseñará de manera simplificada. Para las personas con discapacidad que soliciten la tarjeta, una opción podría ser, por ejemplo, enumerar en el reverso de la tarjeta sus requisitos específicos. De este modo, no debería haber ningún obstáculo físico n</w:t>
            </w:r>
            <w:r w:rsidRPr="002A3232">
              <w:rPr>
                <w:b/>
                <w:i/>
                <w:lang w:val="es-ES_tradnl"/>
              </w:rPr>
              <w:t>i digital para facilitarles la igualdad de acceso a la expedición o renovación gratuitas de la tarjeta. Es importante garantizar su plena accesibilidad y facilidad de uso por parte de todas las personas con discapacidad, especialmente las mujeres y niñas c</w:t>
            </w:r>
            <w:r w:rsidRPr="002A3232">
              <w:rPr>
                <w:b/>
                <w:i/>
                <w:lang w:val="es-ES_tradnl"/>
              </w:rPr>
              <w:t>on discapacidad que corren un riesgo particular de quedar excluidas digitalmente.</w:t>
            </w:r>
          </w:p>
        </w:tc>
      </w:tr>
    </w:tbl>
    <w:p w:rsidR="00C11972" w:rsidRPr="002A3232" w:rsidRDefault="00C4463D" w:rsidP="00C11972">
      <w:r w:rsidRPr="002A3232">
        <w:rPr>
          <w:rStyle w:val="HideTWBExt"/>
        </w:rPr>
        <w:t>&lt;/Amend&gt;</w:t>
      </w:r>
    </w:p>
    <w:p w:rsidR="00C11972" w:rsidRPr="002A3232" w:rsidRDefault="00C4463D" w:rsidP="00C11972">
      <w:pPr>
        <w:pStyle w:val="AmNumberTabs"/>
      </w:pPr>
      <w:r w:rsidRPr="002A3232">
        <w:rPr>
          <w:rStyle w:val="HideTWBExt"/>
          <w:b w:val="0"/>
        </w:rPr>
        <w:t>&lt;Amend&gt;</w:t>
      </w:r>
      <w:r w:rsidRPr="002A3232">
        <w:t>Enmienda</w:t>
      </w:r>
      <w:r w:rsidRPr="002A3232">
        <w:tab/>
      </w:r>
      <w:r w:rsidRPr="002A3232">
        <w:tab/>
      </w:r>
      <w:r w:rsidRPr="002A3232">
        <w:rPr>
          <w:rStyle w:val="HideTWBExt"/>
          <w:b w:val="0"/>
        </w:rPr>
        <w:t>&lt;NumAm&gt;</w:t>
      </w:r>
      <w:r w:rsidRPr="002A3232">
        <w:t>13</w:t>
      </w:r>
      <w:r w:rsidRPr="002A3232">
        <w:rPr>
          <w:rStyle w:val="HideTWBExt"/>
          <w:b w:val="0"/>
        </w:rPr>
        <w:t>&lt;/NumAm&gt;</w:t>
      </w:r>
    </w:p>
    <w:p w:rsidR="00C11972" w:rsidRPr="002A3232" w:rsidRDefault="00C11972" w:rsidP="00C11972"/>
    <w:p w:rsidR="00C11972" w:rsidRPr="002A3232" w:rsidRDefault="00C4463D" w:rsidP="00C11972">
      <w:pPr>
        <w:pStyle w:val="NormalBold"/>
        <w:keepNext/>
      </w:pPr>
      <w:r w:rsidRPr="002A3232">
        <w:rPr>
          <w:rStyle w:val="HideTWBExt"/>
          <w:b w:val="0"/>
        </w:rPr>
        <w:t>&lt;DocAmend&gt;</w:t>
      </w:r>
      <w:r w:rsidRPr="002A3232">
        <w:t>Propuesta de Directiva</w:t>
      </w:r>
      <w:r w:rsidRPr="002A3232">
        <w:rPr>
          <w:rStyle w:val="HideTWBExt"/>
          <w:b w:val="0"/>
        </w:rPr>
        <w:t>&lt;/DocAmend&gt;</w:t>
      </w:r>
    </w:p>
    <w:p w:rsidR="00C11972" w:rsidRPr="002A3232" w:rsidRDefault="00C4463D" w:rsidP="00C11972">
      <w:pPr>
        <w:pStyle w:val="NormalBold"/>
      </w:pPr>
      <w:r w:rsidRPr="002A3232">
        <w:rPr>
          <w:rStyle w:val="HideTWBExt"/>
          <w:b w:val="0"/>
        </w:rPr>
        <w:t>&lt;Article&gt;</w:t>
      </w:r>
      <w:r w:rsidRPr="002A3232">
        <w:t>Artículo 9 – apartado 2</w:t>
      </w:r>
      <w:r w:rsidRPr="002A323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12AE4" w:rsidRPr="002A3232" w:rsidTr="00096654">
        <w:trPr>
          <w:jc w:val="center"/>
        </w:trPr>
        <w:tc>
          <w:tcPr>
            <w:tcW w:w="9752" w:type="dxa"/>
            <w:gridSpan w:val="2"/>
          </w:tcPr>
          <w:p w:rsidR="00C11972" w:rsidRPr="002A3232" w:rsidRDefault="00C11972" w:rsidP="00096654">
            <w:pPr>
              <w:keepNext/>
            </w:pPr>
          </w:p>
        </w:tc>
      </w:tr>
      <w:tr w:rsidR="00412AE4" w:rsidRPr="002A3232" w:rsidTr="00096654">
        <w:trPr>
          <w:jc w:val="center"/>
        </w:trPr>
        <w:tc>
          <w:tcPr>
            <w:tcW w:w="4876" w:type="dxa"/>
            <w:hideMark/>
          </w:tcPr>
          <w:p w:rsidR="00C11972" w:rsidRPr="002A3232" w:rsidRDefault="00C4463D" w:rsidP="00096654">
            <w:pPr>
              <w:pStyle w:val="ColumnHeading"/>
              <w:keepNext/>
              <w:rPr>
                <w:lang w:val="es-ES_tradnl"/>
              </w:rPr>
            </w:pPr>
            <w:r w:rsidRPr="002A3232">
              <w:rPr>
                <w:lang w:val="es-ES_tradnl"/>
              </w:rPr>
              <w:t>Texto de la Comisión</w:t>
            </w:r>
          </w:p>
        </w:tc>
        <w:tc>
          <w:tcPr>
            <w:tcW w:w="4876" w:type="dxa"/>
            <w:hideMark/>
          </w:tcPr>
          <w:p w:rsidR="00C11972" w:rsidRPr="002A3232" w:rsidRDefault="00C4463D" w:rsidP="00096654">
            <w:pPr>
              <w:pStyle w:val="ColumnHeading"/>
              <w:keepNext/>
              <w:rPr>
                <w:lang w:val="es-ES_tradnl"/>
              </w:rPr>
            </w:pPr>
            <w:r w:rsidRPr="002A3232">
              <w:rPr>
                <w:lang w:val="es-ES_tradnl"/>
              </w:rPr>
              <w:t>Enmienda</w:t>
            </w:r>
          </w:p>
        </w:tc>
      </w:tr>
      <w:tr w:rsidR="00412AE4" w:rsidRPr="002A3232" w:rsidTr="00096654">
        <w:trPr>
          <w:jc w:val="center"/>
        </w:trPr>
        <w:tc>
          <w:tcPr>
            <w:tcW w:w="4876" w:type="dxa"/>
            <w:hideMark/>
          </w:tcPr>
          <w:p w:rsidR="00C11972" w:rsidRPr="002A3232" w:rsidRDefault="00C4463D" w:rsidP="00096654">
            <w:pPr>
              <w:pStyle w:val="Normal6"/>
              <w:rPr>
                <w:lang w:val="es-ES_tradnl"/>
              </w:rPr>
            </w:pPr>
            <w:r w:rsidRPr="002A3232">
              <w:rPr>
                <w:lang w:val="es-ES_tradnl"/>
              </w:rPr>
              <w:t>2.</w:t>
            </w:r>
            <w:r w:rsidRPr="002A3232">
              <w:rPr>
                <w:lang w:val="es-ES_tradnl"/>
              </w:rPr>
              <w:tab/>
              <w:t xml:space="preserve">Los </w:t>
            </w:r>
            <w:r w:rsidRPr="002A3232">
              <w:rPr>
                <w:lang w:val="es-ES_tradnl"/>
              </w:rPr>
              <w:t>Estados miembros adoptarán las medidas apropiadas para sensibilizar al público e informar a las personas con discapacidad, también de forma accesible, sobre la existencia de la Tarjeta Europea de Discapacidad y la Tarjeta Europea de Estacionamiento para pe</w:t>
            </w:r>
            <w:r w:rsidRPr="002A3232">
              <w:rPr>
                <w:lang w:val="es-ES_tradnl"/>
              </w:rPr>
              <w:t>rsonas con discapacidad y las condiciones aplicables para su obtención, uso o renovación.</w:t>
            </w:r>
          </w:p>
        </w:tc>
        <w:tc>
          <w:tcPr>
            <w:tcW w:w="4876" w:type="dxa"/>
            <w:hideMark/>
          </w:tcPr>
          <w:p w:rsidR="00C11972" w:rsidRPr="002A3232" w:rsidRDefault="00C4463D" w:rsidP="00096654">
            <w:pPr>
              <w:pStyle w:val="Normal6"/>
              <w:rPr>
                <w:szCs w:val="24"/>
                <w:lang w:val="es-ES_tradnl"/>
              </w:rPr>
            </w:pPr>
            <w:r w:rsidRPr="002A3232">
              <w:rPr>
                <w:lang w:val="es-ES_tradnl"/>
              </w:rPr>
              <w:t>2.</w:t>
            </w:r>
            <w:r w:rsidRPr="002A3232">
              <w:rPr>
                <w:lang w:val="es-ES_tradnl"/>
              </w:rPr>
              <w:tab/>
              <w:t>Los Estados miembros adoptarán las medidas apropiadas para sensibilizar al público</w:t>
            </w:r>
            <w:r w:rsidRPr="002A3232">
              <w:rPr>
                <w:b/>
                <w:bCs/>
                <w:i/>
                <w:iCs/>
                <w:lang w:val="es-ES_tradnl"/>
              </w:rPr>
              <w:t xml:space="preserve"> y también a las autoridades públicas y a los proveedores de servicios privados c</w:t>
            </w:r>
            <w:r w:rsidRPr="002A3232">
              <w:rPr>
                <w:b/>
                <w:bCs/>
                <w:i/>
                <w:iCs/>
                <w:lang w:val="es-ES_tradnl"/>
              </w:rPr>
              <w:t>on potencial para ofrecer apoyo personalizado en virtud del artículo 5 sobre la existencia y las condiciones de la tarjeta.</w:t>
            </w:r>
            <w:r w:rsidRPr="002A3232">
              <w:rPr>
                <w:b/>
                <w:i/>
                <w:lang w:val="es-ES_tradnl"/>
              </w:rPr>
              <w:t xml:space="preserve"> </w:t>
            </w:r>
            <w:r w:rsidRPr="002A3232">
              <w:rPr>
                <w:b/>
                <w:bCs/>
                <w:i/>
                <w:iCs/>
                <w:lang w:val="es-ES_tradnl"/>
              </w:rPr>
              <w:t>Los Estados miembros informarán asimismo a las personas con discapacidad,</w:t>
            </w:r>
            <w:r w:rsidRPr="002A3232">
              <w:rPr>
                <w:lang w:val="es-ES_tradnl"/>
              </w:rPr>
              <w:t xml:space="preserve"> también de forma accesible </w:t>
            </w:r>
            <w:r w:rsidRPr="002A3232">
              <w:rPr>
                <w:b/>
                <w:bCs/>
                <w:i/>
                <w:iCs/>
                <w:lang w:val="es-ES_tradnl"/>
              </w:rPr>
              <w:t>e inclusiva en cuanto al género</w:t>
            </w:r>
            <w:r w:rsidRPr="002A3232">
              <w:rPr>
                <w:lang w:val="es-ES_tradnl"/>
              </w:rPr>
              <w:t xml:space="preserve">, sobre la existencia de la Tarjeta Europea de Discapacidad y la Tarjeta Europea de Estacionamiento para personas con discapacidad y las condiciones aplicables para su obtención, uso o renovación. </w:t>
            </w:r>
            <w:r w:rsidRPr="002A3232">
              <w:rPr>
                <w:b/>
                <w:i/>
                <w:lang w:val="es-ES_tradnl"/>
              </w:rPr>
              <w:t xml:space="preserve">También deben coordinar una formación integral que integre </w:t>
            </w:r>
            <w:r w:rsidRPr="002A3232">
              <w:rPr>
                <w:b/>
                <w:i/>
                <w:lang w:val="es-ES_tradnl"/>
              </w:rPr>
              <w:t>la perspectiva de género para todos los agentes implicados.</w:t>
            </w:r>
          </w:p>
        </w:tc>
      </w:tr>
    </w:tbl>
    <w:p w:rsidR="00C11972" w:rsidRPr="002A3232" w:rsidRDefault="00C4463D" w:rsidP="00C11972">
      <w:r w:rsidRPr="002A3232">
        <w:rPr>
          <w:rStyle w:val="HideTWBExt"/>
        </w:rPr>
        <w:t>&lt;/Amend&gt;</w:t>
      </w:r>
    </w:p>
    <w:p w:rsidR="00C11972" w:rsidRPr="002A3232" w:rsidRDefault="00C4463D" w:rsidP="00C11972">
      <w:pPr>
        <w:pStyle w:val="AmNumberTabs"/>
      </w:pPr>
      <w:r w:rsidRPr="002A3232">
        <w:rPr>
          <w:rStyle w:val="HideTWBExt"/>
        </w:rPr>
        <w:t>&lt;Amend&gt;</w:t>
      </w:r>
      <w:r w:rsidRPr="002A3232">
        <w:t>Enmienda</w:t>
      </w:r>
      <w:r w:rsidRPr="002A3232">
        <w:tab/>
      </w:r>
      <w:r w:rsidRPr="002A3232">
        <w:tab/>
      </w:r>
      <w:r w:rsidRPr="002A3232">
        <w:rPr>
          <w:rStyle w:val="HideTWBExt"/>
        </w:rPr>
        <w:t>&lt;NumAm&gt;</w:t>
      </w:r>
      <w:r w:rsidRPr="002A3232">
        <w:t>14</w:t>
      </w:r>
      <w:r w:rsidRPr="002A3232">
        <w:rPr>
          <w:rStyle w:val="HideTWBExt"/>
        </w:rPr>
        <w:t>&lt;/NumAm&gt;</w:t>
      </w:r>
    </w:p>
    <w:p w:rsidR="00C11972" w:rsidRPr="002A3232" w:rsidRDefault="00C4463D" w:rsidP="00C11972">
      <w:pPr>
        <w:pStyle w:val="NormalBold12b"/>
      </w:pPr>
      <w:r w:rsidRPr="002A3232">
        <w:rPr>
          <w:rStyle w:val="HideTWBExt"/>
        </w:rPr>
        <w:t>&lt;DocAmend&gt;</w:t>
      </w:r>
      <w:r w:rsidRPr="002A3232">
        <w:t>Propuesta de Directiva</w:t>
      </w:r>
      <w:r w:rsidRPr="002A3232">
        <w:rPr>
          <w:rStyle w:val="HideTWBExt"/>
        </w:rPr>
        <w:t>&lt;/DocAmend&gt;</w:t>
      </w:r>
    </w:p>
    <w:p w:rsidR="00C11972" w:rsidRPr="002A3232" w:rsidRDefault="00C4463D" w:rsidP="00C11972">
      <w:pPr>
        <w:pStyle w:val="NormalBold"/>
      </w:pPr>
      <w:r w:rsidRPr="002A3232">
        <w:rPr>
          <w:rStyle w:val="HideTWBExt"/>
        </w:rPr>
        <w:t>&lt;Article&gt;</w:t>
      </w:r>
      <w:r w:rsidRPr="002A3232">
        <w:t>Artículo 11 – apartado 4</w:t>
      </w:r>
      <w:r w:rsidRPr="002A3232">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12AE4" w:rsidRPr="002A3232" w:rsidTr="00096654">
        <w:trPr>
          <w:trHeight w:hRule="exact" w:val="240"/>
          <w:jc w:val="center"/>
        </w:trPr>
        <w:tc>
          <w:tcPr>
            <w:tcW w:w="9752" w:type="dxa"/>
            <w:gridSpan w:val="2"/>
          </w:tcPr>
          <w:p w:rsidR="00C11972" w:rsidRPr="002A3232" w:rsidRDefault="00C11972" w:rsidP="00096654"/>
        </w:tc>
      </w:tr>
      <w:tr w:rsidR="00412AE4" w:rsidRPr="002A3232" w:rsidTr="00096654">
        <w:trPr>
          <w:trHeight w:val="240"/>
          <w:jc w:val="center"/>
        </w:trPr>
        <w:tc>
          <w:tcPr>
            <w:tcW w:w="4876" w:type="dxa"/>
          </w:tcPr>
          <w:p w:rsidR="00C11972" w:rsidRPr="002A3232" w:rsidRDefault="00C4463D" w:rsidP="00096654">
            <w:pPr>
              <w:pStyle w:val="AmColumnHeading"/>
            </w:pPr>
            <w:r w:rsidRPr="002A3232">
              <w:t>Texto de la Comisión</w:t>
            </w:r>
          </w:p>
        </w:tc>
        <w:tc>
          <w:tcPr>
            <w:tcW w:w="4876" w:type="dxa"/>
          </w:tcPr>
          <w:p w:rsidR="00C11972" w:rsidRPr="002A3232" w:rsidRDefault="00C4463D" w:rsidP="00096654">
            <w:pPr>
              <w:pStyle w:val="AmColumnHeading"/>
            </w:pPr>
            <w:r w:rsidRPr="002A3232">
              <w:t>Enmienda</w:t>
            </w:r>
          </w:p>
        </w:tc>
      </w:tr>
      <w:tr w:rsidR="00412AE4" w:rsidRPr="002A3232" w:rsidTr="00096654">
        <w:trPr>
          <w:jc w:val="center"/>
        </w:trPr>
        <w:tc>
          <w:tcPr>
            <w:tcW w:w="4876" w:type="dxa"/>
          </w:tcPr>
          <w:p w:rsidR="00C11972" w:rsidRPr="002A3232" w:rsidRDefault="00C4463D" w:rsidP="00096654">
            <w:pPr>
              <w:pStyle w:val="Normal6a"/>
            </w:pPr>
            <w:r w:rsidRPr="002A3232">
              <w:t>4.</w:t>
            </w:r>
            <w:r w:rsidRPr="002A3232">
              <w:tab/>
              <w:t xml:space="preserve">Antes de la adopción de un </w:t>
            </w:r>
            <w:r w:rsidRPr="002A3232">
              <w:t>acto delegado, la Comisión consultará a los expertos designados por cada Estado miembro de conformidad con los principios establecidos en el Acuerdo interinstitucional de 13 de abril de 2016 sobre la mejora de la legislación.</w:t>
            </w:r>
          </w:p>
        </w:tc>
        <w:tc>
          <w:tcPr>
            <w:tcW w:w="4876" w:type="dxa"/>
          </w:tcPr>
          <w:p w:rsidR="00C11972" w:rsidRPr="002A3232" w:rsidRDefault="00C4463D" w:rsidP="00096654">
            <w:pPr>
              <w:pStyle w:val="Normal6a"/>
            </w:pPr>
            <w:r w:rsidRPr="002A3232">
              <w:t>4.</w:t>
            </w:r>
            <w:r w:rsidRPr="002A3232">
              <w:tab/>
              <w:t xml:space="preserve">Antes de la adopción de un </w:t>
            </w:r>
            <w:r w:rsidRPr="002A3232">
              <w:t xml:space="preserve">acto delegado, la Comisión consultará a los expertos designados por cada Estado miembro de conformidad con los principios establecidos en el Acuerdo interinstitucional de 13 de abril de 2016 sobre la mejora de la legislación. </w:t>
            </w:r>
            <w:r w:rsidRPr="002A3232">
              <w:rPr>
                <w:b/>
                <w:i/>
              </w:rPr>
              <w:t>La Comisión también consultará</w:t>
            </w:r>
            <w:r w:rsidRPr="002A3232">
              <w:rPr>
                <w:b/>
                <w:i/>
              </w:rPr>
              <w:t xml:space="preserve"> a expertos en igualdad de género y solicitará datos desglosados por género de cada Estado miembro y de autoridades competentes de la Unión con el fin de reforzar la integración de la perspectiva de género y la presupuestación con perspectiva de género cua</w:t>
            </w:r>
            <w:r w:rsidRPr="002A3232">
              <w:rPr>
                <w:b/>
                <w:i/>
              </w:rPr>
              <w:t>ndo sea necesario.</w:t>
            </w:r>
          </w:p>
        </w:tc>
      </w:tr>
    </w:tbl>
    <w:p w:rsidR="00C11972" w:rsidRPr="002A3232" w:rsidRDefault="00C4463D" w:rsidP="00C11972">
      <w:r w:rsidRPr="002A3232">
        <w:rPr>
          <w:rStyle w:val="HideTWBExt"/>
        </w:rPr>
        <w:t>&lt;/Amend&gt;</w:t>
      </w:r>
    </w:p>
    <w:p w:rsidR="00C11972" w:rsidRPr="002A3232" w:rsidRDefault="00C4463D" w:rsidP="00C11972">
      <w:pPr>
        <w:pStyle w:val="AmNumberTabs"/>
      </w:pPr>
      <w:r w:rsidRPr="002A3232">
        <w:rPr>
          <w:rStyle w:val="HideTWBExt"/>
        </w:rPr>
        <w:t>&lt;Amend&gt;</w:t>
      </w:r>
      <w:r w:rsidRPr="002A3232">
        <w:t>Enmienda</w:t>
      </w:r>
      <w:r w:rsidRPr="002A3232">
        <w:tab/>
      </w:r>
      <w:r w:rsidRPr="002A3232">
        <w:tab/>
      </w:r>
      <w:r w:rsidRPr="002A3232">
        <w:rPr>
          <w:rStyle w:val="HideTWBExt"/>
        </w:rPr>
        <w:t>&lt;NumAm&gt;</w:t>
      </w:r>
      <w:r w:rsidRPr="002A3232">
        <w:t>15</w:t>
      </w:r>
      <w:r w:rsidRPr="002A3232">
        <w:rPr>
          <w:rStyle w:val="HideTWBExt"/>
        </w:rPr>
        <w:t>&lt;/NumAm&gt;</w:t>
      </w:r>
    </w:p>
    <w:p w:rsidR="00C11972" w:rsidRPr="002A3232" w:rsidRDefault="00C4463D" w:rsidP="00C11972">
      <w:pPr>
        <w:pStyle w:val="NormalBold12b"/>
      </w:pPr>
      <w:r w:rsidRPr="002A3232">
        <w:rPr>
          <w:rStyle w:val="HideTWBExt"/>
        </w:rPr>
        <w:t>&lt;DocAmend&gt;</w:t>
      </w:r>
      <w:r w:rsidRPr="002A3232">
        <w:t>Propuesta de Directiva</w:t>
      </w:r>
      <w:r w:rsidRPr="002A3232">
        <w:rPr>
          <w:rStyle w:val="HideTWBExt"/>
        </w:rPr>
        <w:t>&lt;/DocAmend&gt;</w:t>
      </w:r>
    </w:p>
    <w:p w:rsidR="00C11972" w:rsidRPr="002A3232" w:rsidRDefault="00C4463D" w:rsidP="00C11972">
      <w:pPr>
        <w:pStyle w:val="NormalBold"/>
      </w:pPr>
      <w:r w:rsidRPr="002A3232">
        <w:rPr>
          <w:rStyle w:val="HideTWBExt"/>
        </w:rPr>
        <w:t>&lt;Article&gt;</w:t>
      </w:r>
      <w:r w:rsidRPr="002A3232">
        <w:t>Artículo 13 – apartado 2 – letra b</w:t>
      </w:r>
      <w:r w:rsidRPr="002A3232">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12AE4" w:rsidRPr="002A3232" w:rsidTr="00096654">
        <w:trPr>
          <w:trHeight w:hRule="exact" w:val="240"/>
          <w:jc w:val="center"/>
        </w:trPr>
        <w:tc>
          <w:tcPr>
            <w:tcW w:w="9752" w:type="dxa"/>
            <w:gridSpan w:val="2"/>
          </w:tcPr>
          <w:p w:rsidR="00C11972" w:rsidRPr="002A3232" w:rsidRDefault="00C11972" w:rsidP="00096654"/>
        </w:tc>
      </w:tr>
      <w:tr w:rsidR="00412AE4" w:rsidRPr="002A3232" w:rsidTr="00096654">
        <w:trPr>
          <w:trHeight w:val="240"/>
          <w:jc w:val="center"/>
        </w:trPr>
        <w:tc>
          <w:tcPr>
            <w:tcW w:w="4876" w:type="dxa"/>
          </w:tcPr>
          <w:p w:rsidR="00C11972" w:rsidRPr="002A3232" w:rsidRDefault="00C4463D" w:rsidP="00096654">
            <w:pPr>
              <w:pStyle w:val="AmColumnHeading"/>
            </w:pPr>
            <w:r w:rsidRPr="002A3232">
              <w:t>Texto de la Comisión</w:t>
            </w:r>
          </w:p>
        </w:tc>
        <w:tc>
          <w:tcPr>
            <w:tcW w:w="4876" w:type="dxa"/>
          </w:tcPr>
          <w:p w:rsidR="00C11972" w:rsidRPr="002A3232" w:rsidRDefault="00C4463D" w:rsidP="00096654">
            <w:pPr>
              <w:pStyle w:val="AmColumnHeading"/>
            </w:pPr>
            <w:r w:rsidRPr="002A3232">
              <w:t>Enmienda</w:t>
            </w:r>
          </w:p>
        </w:tc>
      </w:tr>
      <w:tr w:rsidR="00412AE4" w:rsidRPr="002A3232" w:rsidTr="00096654">
        <w:trPr>
          <w:jc w:val="center"/>
        </w:trPr>
        <w:tc>
          <w:tcPr>
            <w:tcW w:w="4876" w:type="dxa"/>
          </w:tcPr>
          <w:p w:rsidR="00C11972" w:rsidRPr="002A3232" w:rsidRDefault="00C4463D" w:rsidP="00096654">
            <w:pPr>
              <w:pStyle w:val="Normal6a"/>
            </w:pPr>
            <w:r w:rsidRPr="002A3232">
              <w:t>b)</w:t>
            </w:r>
            <w:r w:rsidRPr="002A3232">
              <w:tab/>
              <w:t xml:space="preserve">disposiciones en virtud de las cuales los organismos </w:t>
            </w:r>
            <w:r w:rsidRPr="002A3232">
              <w:t>públicos o las asociaciones, organizaciones u otras entidades jurídicas de carácter privado que tengan un interés legítimo en garantizar el cumplimiento de las disposiciones de la presente Directiva puedan actuar conforme al Derecho y los procedimientos na</w:t>
            </w:r>
            <w:r w:rsidRPr="002A3232">
              <w:t>cionales ante los órganos jurisdiccionales o ante los organismos administrativos competentes en nombre de una persona con discapacidad, o en su apoyo, con su autorización, en cualquier procedimiento judicial o administrativo previsto para exigir el cumplim</w:t>
            </w:r>
            <w:r w:rsidRPr="002A3232">
              <w:t>iento de las obligaciones en virtud de la presente Directiva.</w:t>
            </w:r>
          </w:p>
        </w:tc>
        <w:tc>
          <w:tcPr>
            <w:tcW w:w="4876" w:type="dxa"/>
          </w:tcPr>
          <w:p w:rsidR="00C11972" w:rsidRPr="002A3232" w:rsidRDefault="00C4463D" w:rsidP="00096654">
            <w:pPr>
              <w:pStyle w:val="Normal6a"/>
            </w:pPr>
            <w:r w:rsidRPr="002A3232">
              <w:t>b)</w:t>
            </w:r>
            <w:r w:rsidRPr="002A3232">
              <w:tab/>
              <w:t xml:space="preserve">disposiciones en virtud de las cuales los organismos públicos </w:t>
            </w:r>
            <w:r w:rsidRPr="002A3232">
              <w:rPr>
                <w:b/>
                <w:bCs/>
                <w:i/>
                <w:iCs/>
              </w:rPr>
              <w:t>como los organismos de igualdad</w:t>
            </w:r>
            <w:r w:rsidRPr="002A3232">
              <w:t xml:space="preserve"> o las asociaciones, organizaciones u otras entidades jurídicas de carácter privado que tengan un </w:t>
            </w:r>
            <w:r w:rsidRPr="002A3232">
              <w:t xml:space="preserve">interés legítimo en garantizar el cumplimiento de las disposiciones de la presente Directiva puedan actuar conforme al Derecho y los procedimientos nacionales ante los órganos jurisdiccionales o ante los organismos administrativos competentes en nombre de </w:t>
            </w:r>
            <w:r w:rsidRPr="002A3232">
              <w:t>una persona con discapacidad, o en su apoyo, con su autorización, en cualquier procedimiento judicial o administrativo previsto para exigir el cumplimiento de las obligaciones en virtud de la presente Directiva.</w:t>
            </w:r>
          </w:p>
        </w:tc>
      </w:tr>
    </w:tbl>
    <w:p w:rsidR="00C11972" w:rsidRPr="002A3232" w:rsidRDefault="00C4463D" w:rsidP="00C11972">
      <w:r w:rsidRPr="002A3232">
        <w:rPr>
          <w:rStyle w:val="HideTWBExt"/>
        </w:rPr>
        <w:t>&lt;/Amend&gt;</w:t>
      </w:r>
    </w:p>
    <w:p w:rsidR="00C11972" w:rsidRPr="002A3232" w:rsidRDefault="00C4463D" w:rsidP="00C11972">
      <w:pPr>
        <w:pStyle w:val="AmNumberTabs"/>
      </w:pPr>
      <w:r w:rsidRPr="002A3232">
        <w:rPr>
          <w:rStyle w:val="HideTWBExt"/>
          <w:b w:val="0"/>
        </w:rPr>
        <w:t>&lt;Amend&gt;</w:t>
      </w:r>
      <w:r w:rsidRPr="002A3232">
        <w:t>Enmienda</w:t>
      </w:r>
      <w:r w:rsidRPr="002A3232">
        <w:tab/>
      </w:r>
      <w:r w:rsidRPr="002A3232">
        <w:tab/>
      </w:r>
      <w:r w:rsidRPr="002A3232">
        <w:rPr>
          <w:rStyle w:val="HideTWBExt"/>
          <w:b w:val="0"/>
        </w:rPr>
        <w:t>&lt;NumAm&gt;</w:t>
      </w:r>
      <w:r w:rsidRPr="002A3232">
        <w:t>16</w:t>
      </w:r>
      <w:r w:rsidRPr="002A3232">
        <w:rPr>
          <w:rStyle w:val="HideTWBExt"/>
          <w:b w:val="0"/>
        </w:rPr>
        <w:t>&lt;/NumAm&gt;</w:t>
      </w:r>
    </w:p>
    <w:p w:rsidR="00C11972" w:rsidRPr="002A3232" w:rsidRDefault="00C11972" w:rsidP="00C11972"/>
    <w:p w:rsidR="00C11972" w:rsidRPr="002A3232" w:rsidRDefault="00C4463D" w:rsidP="00C11972">
      <w:pPr>
        <w:pStyle w:val="NormalBold"/>
        <w:keepNext/>
      </w:pPr>
      <w:r w:rsidRPr="002A3232">
        <w:rPr>
          <w:rStyle w:val="HideTWBExt"/>
          <w:b w:val="0"/>
        </w:rPr>
        <w:t>&lt;DocAmend&gt;</w:t>
      </w:r>
      <w:r w:rsidRPr="002A3232">
        <w:t>Propuesta de Directiva</w:t>
      </w:r>
      <w:r w:rsidRPr="002A3232">
        <w:rPr>
          <w:rStyle w:val="HideTWBExt"/>
          <w:b w:val="0"/>
        </w:rPr>
        <w:t>&lt;/DocAmend&gt;</w:t>
      </w:r>
    </w:p>
    <w:p w:rsidR="00C11972" w:rsidRPr="002A3232" w:rsidRDefault="00C4463D" w:rsidP="00C11972">
      <w:pPr>
        <w:pStyle w:val="NormalBold"/>
      </w:pPr>
      <w:r w:rsidRPr="002A3232">
        <w:rPr>
          <w:rStyle w:val="HideTWBExt"/>
          <w:b w:val="0"/>
        </w:rPr>
        <w:t>&lt;Article&gt;</w:t>
      </w:r>
      <w:r w:rsidRPr="002A3232">
        <w:t>Artículo 16 – apartado 2</w:t>
      </w:r>
      <w:r w:rsidRPr="002A323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12AE4" w:rsidRPr="002A3232" w:rsidTr="00096654">
        <w:trPr>
          <w:jc w:val="center"/>
        </w:trPr>
        <w:tc>
          <w:tcPr>
            <w:tcW w:w="9752" w:type="dxa"/>
            <w:gridSpan w:val="2"/>
          </w:tcPr>
          <w:p w:rsidR="00C11972" w:rsidRPr="002A3232" w:rsidRDefault="00C11972" w:rsidP="00096654">
            <w:pPr>
              <w:keepNext/>
            </w:pPr>
          </w:p>
        </w:tc>
      </w:tr>
      <w:tr w:rsidR="00412AE4" w:rsidRPr="002A3232" w:rsidTr="00096654">
        <w:trPr>
          <w:jc w:val="center"/>
        </w:trPr>
        <w:tc>
          <w:tcPr>
            <w:tcW w:w="4876" w:type="dxa"/>
            <w:hideMark/>
          </w:tcPr>
          <w:p w:rsidR="00C11972" w:rsidRPr="002A3232" w:rsidRDefault="00C4463D" w:rsidP="00096654">
            <w:pPr>
              <w:pStyle w:val="ColumnHeading"/>
              <w:keepNext/>
              <w:rPr>
                <w:lang w:val="es-ES_tradnl"/>
              </w:rPr>
            </w:pPr>
            <w:r w:rsidRPr="002A3232">
              <w:rPr>
                <w:lang w:val="es-ES_tradnl"/>
              </w:rPr>
              <w:t>Texto de la Comisión</w:t>
            </w:r>
          </w:p>
        </w:tc>
        <w:tc>
          <w:tcPr>
            <w:tcW w:w="4876" w:type="dxa"/>
            <w:hideMark/>
          </w:tcPr>
          <w:p w:rsidR="00C11972" w:rsidRPr="002A3232" w:rsidRDefault="00C4463D" w:rsidP="00096654">
            <w:pPr>
              <w:pStyle w:val="ColumnHeading"/>
              <w:keepNext/>
              <w:rPr>
                <w:lang w:val="es-ES_tradnl"/>
              </w:rPr>
            </w:pPr>
            <w:r w:rsidRPr="002A3232">
              <w:rPr>
                <w:lang w:val="es-ES_tradnl"/>
              </w:rPr>
              <w:t>Enmienda</w:t>
            </w:r>
          </w:p>
        </w:tc>
      </w:tr>
      <w:tr w:rsidR="00412AE4" w:rsidRPr="002A3232" w:rsidTr="00096654">
        <w:trPr>
          <w:jc w:val="center"/>
        </w:trPr>
        <w:tc>
          <w:tcPr>
            <w:tcW w:w="4876" w:type="dxa"/>
            <w:hideMark/>
          </w:tcPr>
          <w:p w:rsidR="00C11972" w:rsidRPr="002A3232" w:rsidRDefault="00C4463D" w:rsidP="00096654">
            <w:pPr>
              <w:pStyle w:val="Normal6"/>
              <w:rPr>
                <w:lang w:val="es-ES_tradnl"/>
              </w:rPr>
            </w:pPr>
            <w:r w:rsidRPr="002A3232">
              <w:rPr>
                <w:lang w:val="es-ES_tradnl"/>
              </w:rPr>
              <w:t>2.</w:t>
            </w:r>
            <w:r w:rsidRPr="002A3232">
              <w:rPr>
                <w:lang w:val="es-ES_tradnl"/>
              </w:rPr>
              <w:tab/>
              <w:t xml:space="preserve">El informe abordará, entre otras cosas, </w:t>
            </w:r>
            <w:r w:rsidRPr="002A3232">
              <w:rPr>
                <w:b/>
                <w:bCs/>
                <w:i/>
                <w:iCs/>
                <w:lang w:val="es-ES_tradnl"/>
              </w:rPr>
              <w:t>a la luz de los avances sociales y económicos,</w:t>
            </w:r>
            <w:r w:rsidRPr="002A3232">
              <w:rPr>
                <w:lang w:val="es-ES_tradnl"/>
              </w:rPr>
              <w:t xml:space="preserve"> el uso de la Tarjeta Europea de Discapacidad y la Tarjeta Europea de Estacionamiento para personas con discapacidad con vistas a evaluar la necesidad de revisar la presente Directiva.</w:t>
            </w:r>
          </w:p>
        </w:tc>
        <w:tc>
          <w:tcPr>
            <w:tcW w:w="4876" w:type="dxa"/>
            <w:hideMark/>
          </w:tcPr>
          <w:p w:rsidR="00C11972" w:rsidRPr="002A3232" w:rsidRDefault="00C4463D" w:rsidP="00096654">
            <w:pPr>
              <w:pStyle w:val="Normal6"/>
              <w:rPr>
                <w:szCs w:val="24"/>
                <w:lang w:val="es-ES_tradnl"/>
              </w:rPr>
            </w:pPr>
            <w:r w:rsidRPr="002A3232">
              <w:rPr>
                <w:lang w:val="es-ES_tradnl"/>
              </w:rPr>
              <w:t>2.</w:t>
            </w:r>
            <w:r w:rsidRPr="002A3232">
              <w:rPr>
                <w:lang w:val="es-ES_tradnl"/>
              </w:rPr>
              <w:tab/>
              <w:t>El informe abordará, entre otras cosas, el uso de la Tarjeta Europea</w:t>
            </w:r>
            <w:r w:rsidRPr="002A3232">
              <w:rPr>
                <w:lang w:val="es-ES_tradnl"/>
              </w:rPr>
              <w:t xml:space="preserve"> de Discapacidad y la Tarjeta Europea de Estacionamiento para personas con discapacidad </w:t>
            </w:r>
            <w:r w:rsidRPr="002A3232">
              <w:rPr>
                <w:b/>
                <w:bCs/>
                <w:i/>
                <w:iCs/>
                <w:lang w:val="es-ES_tradnl"/>
              </w:rPr>
              <w:t>a la luz de los avances sociales y económicos en los Estados miembros y en el conjunto de la Unión,</w:t>
            </w:r>
            <w:r w:rsidRPr="002A3232">
              <w:rPr>
                <w:lang w:val="es-ES_tradnl"/>
              </w:rPr>
              <w:t xml:space="preserve"> con vistas a evaluar la necesidad de revisar la presente Directiva. </w:t>
            </w:r>
            <w:r w:rsidRPr="002A3232">
              <w:rPr>
                <w:b/>
                <w:i/>
                <w:lang w:val="es-ES_tradnl"/>
              </w:rPr>
              <w:t>El informe incluirá un análisis de género centrado en cómo las disposiciones de la presente Directiva han afectado real y potencialmente a la libre circulación de mujeres y niñas con discapacidad. El informe también evaluará la eficacia de las medidas de i</w:t>
            </w:r>
            <w:r w:rsidRPr="002A3232">
              <w:rPr>
                <w:b/>
                <w:i/>
                <w:lang w:val="es-ES_tradnl"/>
              </w:rPr>
              <w:t>ncentivación proporcionadas por los Estados miembros a los proveedores de servicios. Tendrá en cuenta los comentarios recibidos de las personas con discapacidad y las organizaciones no gubernamentales pertinentes, en particular aquellas que representan a l</w:t>
            </w:r>
            <w:r w:rsidRPr="002A3232">
              <w:rPr>
                <w:b/>
                <w:i/>
                <w:lang w:val="es-ES_tradnl"/>
              </w:rPr>
              <w:t>as personas con discapacidad y las que luchan por la igualdad de género, así como los agentes económicos. La Comisión creará un portal digital con toda la información, sobre las ventajas de disponer de la Tarjeta Europea de Discapacidad y la Tarjeta Europe</w:t>
            </w:r>
            <w:r w:rsidRPr="002A3232">
              <w:rPr>
                <w:b/>
                <w:i/>
                <w:lang w:val="es-ES_tradnl"/>
              </w:rPr>
              <w:t>a de Estacionamiento en todos los Estados miembros.</w:t>
            </w:r>
          </w:p>
        </w:tc>
      </w:tr>
    </w:tbl>
    <w:p w:rsidR="00C11972" w:rsidRPr="002A3232" w:rsidRDefault="00C4463D" w:rsidP="00C11972">
      <w:r w:rsidRPr="002A3232">
        <w:rPr>
          <w:rStyle w:val="HideTWBExt"/>
        </w:rPr>
        <w:t>&lt;/Amend&gt;</w:t>
      </w:r>
    </w:p>
    <w:p w:rsidR="00C11972" w:rsidRPr="002A3232" w:rsidRDefault="00C4463D" w:rsidP="00C11972">
      <w:pPr>
        <w:pStyle w:val="AmNumberTabs"/>
      </w:pPr>
      <w:r w:rsidRPr="002A3232">
        <w:rPr>
          <w:rStyle w:val="HideTWBExt"/>
          <w:b w:val="0"/>
        </w:rPr>
        <w:t>&lt;Amend&gt;</w:t>
      </w:r>
      <w:r w:rsidRPr="002A3232">
        <w:t>Enmienda</w:t>
      </w:r>
      <w:r w:rsidRPr="002A3232">
        <w:tab/>
      </w:r>
      <w:r w:rsidRPr="002A3232">
        <w:tab/>
      </w:r>
      <w:r w:rsidRPr="002A3232">
        <w:rPr>
          <w:rStyle w:val="HideTWBExt"/>
          <w:b w:val="0"/>
        </w:rPr>
        <w:t>&lt;NumAm&gt;</w:t>
      </w:r>
      <w:r w:rsidRPr="002A3232">
        <w:t>17</w:t>
      </w:r>
      <w:r w:rsidRPr="002A3232">
        <w:rPr>
          <w:rStyle w:val="HideTWBExt"/>
          <w:b w:val="0"/>
        </w:rPr>
        <w:t>&lt;/NumAm&gt;</w:t>
      </w:r>
    </w:p>
    <w:p w:rsidR="00C11972" w:rsidRPr="002A3232" w:rsidRDefault="00C11972" w:rsidP="00C11972"/>
    <w:p w:rsidR="00C11972" w:rsidRPr="002A3232" w:rsidRDefault="00C4463D" w:rsidP="00C11972">
      <w:pPr>
        <w:pStyle w:val="NormalBold"/>
        <w:keepNext/>
      </w:pPr>
      <w:r w:rsidRPr="002A3232">
        <w:rPr>
          <w:rStyle w:val="HideTWBExt"/>
          <w:b w:val="0"/>
        </w:rPr>
        <w:t>&lt;DocAmend&gt;</w:t>
      </w:r>
      <w:r w:rsidRPr="002A3232">
        <w:t>Propuesta de Directiva</w:t>
      </w:r>
      <w:r w:rsidRPr="002A3232">
        <w:rPr>
          <w:rStyle w:val="HideTWBExt"/>
          <w:b w:val="0"/>
        </w:rPr>
        <w:t>&lt;/DocAmend&gt;</w:t>
      </w:r>
    </w:p>
    <w:p w:rsidR="00C11972" w:rsidRPr="002A3232" w:rsidRDefault="00C4463D" w:rsidP="00C11972">
      <w:pPr>
        <w:pStyle w:val="NormalBold"/>
      </w:pPr>
      <w:r w:rsidRPr="002A3232">
        <w:rPr>
          <w:rStyle w:val="HideTWBExt"/>
          <w:b w:val="0"/>
        </w:rPr>
        <w:t>&lt;Article&gt;</w:t>
      </w:r>
      <w:r w:rsidRPr="002A3232">
        <w:t>Artículo 16 – apartado 3</w:t>
      </w:r>
      <w:r w:rsidRPr="002A3232">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412AE4" w:rsidRPr="002A3232" w:rsidTr="00096654">
        <w:trPr>
          <w:jc w:val="center"/>
        </w:trPr>
        <w:tc>
          <w:tcPr>
            <w:tcW w:w="9752" w:type="dxa"/>
            <w:gridSpan w:val="2"/>
          </w:tcPr>
          <w:p w:rsidR="00C11972" w:rsidRPr="002A3232" w:rsidRDefault="00C11972" w:rsidP="00096654">
            <w:pPr>
              <w:keepNext/>
            </w:pPr>
          </w:p>
        </w:tc>
      </w:tr>
      <w:tr w:rsidR="00412AE4" w:rsidRPr="002A3232" w:rsidTr="00096654">
        <w:trPr>
          <w:jc w:val="center"/>
        </w:trPr>
        <w:tc>
          <w:tcPr>
            <w:tcW w:w="4876" w:type="dxa"/>
            <w:hideMark/>
          </w:tcPr>
          <w:p w:rsidR="00C11972" w:rsidRPr="002A3232" w:rsidRDefault="00C4463D" w:rsidP="00096654">
            <w:pPr>
              <w:pStyle w:val="ColumnHeading"/>
              <w:keepNext/>
              <w:rPr>
                <w:lang w:val="es-ES_tradnl"/>
              </w:rPr>
            </w:pPr>
            <w:r w:rsidRPr="002A3232">
              <w:rPr>
                <w:lang w:val="es-ES_tradnl"/>
              </w:rPr>
              <w:t>Texto de la Comisión</w:t>
            </w:r>
          </w:p>
        </w:tc>
        <w:tc>
          <w:tcPr>
            <w:tcW w:w="4876" w:type="dxa"/>
            <w:hideMark/>
          </w:tcPr>
          <w:p w:rsidR="00C11972" w:rsidRPr="002A3232" w:rsidRDefault="00C4463D" w:rsidP="00096654">
            <w:pPr>
              <w:pStyle w:val="ColumnHeading"/>
              <w:keepNext/>
              <w:rPr>
                <w:lang w:val="es-ES_tradnl"/>
              </w:rPr>
            </w:pPr>
            <w:r w:rsidRPr="002A3232">
              <w:rPr>
                <w:lang w:val="es-ES_tradnl"/>
              </w:rPr>
              <w:t>Enmienda</w:t>
            </w:r>
          </w:p>
        </w:tc>
      </w:tr>
      <w:tr w:rsidR="00412AE4" w:rsidRPr="002A3232" w:rsidTr="00096654">
        <w:trPr>
          <w:jc w:val="center"/>
        </w:trPr>
        <w:tc>
          <w:tcPr>
            <w:tcW w:w="4876" w:type="dxa"/>
            <w:hideMark/>
          </w:tcPr>
          <w:p w:rsidR="00C11972" w:rsidRPr="002A3232" w:rsidRDefault="00C4463D" w:rsidP="00096654">
            <w:pPr>
              <w:pStyle w:val="Normal6"/>
              <w:rPr>
                <w:lang w:val="es-ES_tradnl"/>
              </w:rPr>
            </w:pPr>
            <w:r w:rsidRPr="002A3232">
              <w:rPr>
                <w:lang w:val="es-ES_tradnl"/>
              </w:rPr>
              <w:t>3.</w:t>
            </w:r>
            <w:r w:rsidRPr="002A3232">
              <w:rPr>
                <w:lang w:val="es-ES_tradnl"/>
              </w:rPr>
              <w:tab/>
              <w:t>Los Estados miembros comunicarán a</w:t>
            </w:r>
            <w:r w:rsidRPr="002A3232">
              <w:rPr>
                <w:lang w:val="es-ES_tradnl"/>
              </w:rPr>
              <w:t xml:space="preserve"> la Comisión, a petición de esta y puntualmente, toda la información necesaria para que la Comisión elabore dicho informe.</w:t>
            </w:r>
          </w:p>
        </w:tc>
        <w:tc>
          <w:tcPr>
            <w:tcW w:w="4876" w:type="dxa"/>
            <w:hideMark/>
          </w:tcPr>
          <w:p w:rsidR="00C11972" w:rsidRPr="002A3232" w:rsidRDefault="00C4463D" w:rsidP="00096654">
            <w:pPr>
              <w:pStyle w:val="Normal6"/>
              <w:rPr>
                <w:szCs w:val="24"/>
                <w:lang w:val="es-ES_tradnl"/>
              </w:rPr>
            </w:pPr>
            <w:r w:rsidRPr="002A3232">
              <w:rPr>
                <w:lang w:val="es-ES_tradnl"/>
              </w:rPr>
              <w:t>3.</w:t>
            </w:r>
            <w:r w:rsidRPr="002A3232">
              <w:rPr>
                <w:lang w:val="es-ES_tradnl"/>
              </w:rPr>
              <w:tab/>
              <w:t>Los Estados miembros comunicarán a la Comisión, a petición de esta y puntualmente, toda la información necesaria para que la Comis</w:t>
            </w:r>
            <w:r w:rsidRPr="002A3232">
              <w:rPr>
                <w:lang w:val="es-ES_tradnl"/>
              </w:rPr>
              <w:t xml:space="preserve">ión elabore dicho informe. </w:t>
            </w:r>
            <w:r w:rsidRPr="002A3232">
              <w:rPr>
                <w:b/>
                <w:i/>
                <w:lang w:val="es-ES_tradnl"/>
              </w:rPr>
              <w:t>Esta información incluirá, entre otras cosas, una clara perspectiva de género en la aplicación de la Tarjeta de Discapacidad. Los Estados miembros recopilarán datos desglosados por género a fin de identificar las múltiples formas</w:t>
            </w:r>
            <w:r w:rsidRPr="002A3232">
              <w:rPr>
                <w:b/>
                <w:i/>
                <w:lang w:val="es-ES_tradnl"/>
              </w:rPr>
              <w:t xml:space="preserve"> de discriminación a las que se enfrentan las mujeres y niñas con discapacidad al acceder a condiciones especiales o a un trato preferente con respecto a servicios, actividades o instalaciones, o condiciones y facilidades de estacionamiento ofrecidas o res</w:t>
            </w:r>
            <w:r w:rsidRPr="002A3232">
              <w:rPr>
                <w:b/>
                <w:i/>
                <w:lang w:val="es-ES_tradnl"/>
              </w:rPr>
              <w:t>ervadas a las personas con discapacidad o a las personas que las acompañan o asisten, incluidos sus asistentes personales, de conformidad con las obligaciones derivadas de la Tarjeta Europea de Discapacidad o de la Tarjeta Europea de Estacionamiento para p</w:t>
            </w:r>
            <w:r w:rsidRPr="002A3232">
              <w:rPr>
                <w:b/>
                <w:i/>
                <w:lang w:val="es-ES_tradnl"/>
              </w:rPr>
              <w:t>ersonas con discapacidad. Estos datos deben utilizarse para la evaluación del impacto de género de la Directiva y garantizar en el futuro una revisión de la Directiva que integre la perspectiva de género.</w:t>
            </w:r>
          </w:p>
        </w:tc>
      </w:tr>
    </w:tbl>
    <w:p w:rsidR="00C11972" w:rsidRPr="002A3232" w:rsidRDefault="00C4463D" w:rsidP="00C11972">
      <w:r w:rsidRPr="002A3232">
        <w:rPr>
          <w:rStyle w:val="HideTWBExt"/>
        </w:rPr>
        <w:t>&lt;/Amend&gt;</w:t>
      </w:r>
    </w:p>
    <w:p w:rsidR="00C11972" w:rsidRPr="002A3232" w:rsidRDefault="00C11972" w:rsidP="00C11972">
      <w:pPr>
        <w:rPr>
          <w:rStyle w:val="HideTWBExt"/>
          <w:szCs w:val="20"/>
        </w:rPr>
      </w:pPr>
    </w:p>
    <w:p w:rsidR="00EB2CDF" w:rsidRPr="002A3232" w:rsidRDefault="00C4463D" w:rsidP="00EB2CDF">
      <w:r w:rsidRPr="002A3232">
        <w:rPr>
          <w:rStyle w:val="HideTWBExt"/>
        </w:rPr>
        <w:t>&lt;/RepeatBlock-Amend&gt;</w:t>
      </w:r>
    </w:p>
    <w:p w:rsidR="00EB2CDF" w:rsidRPr="002A3232" w:rsidRDefault="00EB2CDF" w:rsidP="00EB2CDF"/>
    <w:p w:rsidR="00D36117" w:rsidRPr="002A3232" w:rsidRDefault="00C4463D" w:rsidP="00D36117">
      <w:r w:rsidRPr="002A3232">
        <w:br w:type="page"/>
      </w:r>
      <w:bookmarkStart w:id="3" w:name="_GoBack"/>
      <w:bookmarkEnd w:id="3"/>
    </w:p>
    <w:p w:rsidR="00CD1847" w:rsidRPr="002A3232" w:rsidRDefault="00C4463D" w:rsidP="00CD1847">
      <w:pPr>
        <w:ind w:right="-46"/>
        <w:jc w:val="center"/>
        <w:outlineLvl w:val="0"/>
        <w:rPr>
          <w:rFonts w:ascii="Arial" w:hAnsi="Arial"/>
          <w:b/>
          <w:caps/>
          <w:szCs w:val="20"/>
        </w:rPr>
      </w:pPr>
      <w:r w:rsidRPr="002A3232">
        <w:rPr>
          <w:rFonts w:ascii="Arial" w:hAnsi="Arial"/>
          <w:b/>
        </w:rPr>
        <w:t xml:space="preserve">ANEXO: </w:t>
      </w:r>
      <w:r w:rsidRPr="002A3232">
        <w:rPr>
          <w:rFonts w:ascii="Arial" w:hAnsi="Arial"/>
          <w:b/>
          <w:caps/>
        </w:rPr>
        <w:t>Lista de</w:t>
      </w:r>
      <w:r w:rsidRPr="002A3232">
        <w:rPr>
          <w:rFonts w:ascii="Arial" w:hAnsi="Arial"/>
          <w:b/>
          <w:caps/>
        </w:rPr>
        <w:t xml:space="preserve"> las organizaciones o personas</w:t>
      </w:r>
    </w:p>
    <w:p w:rsidR="00CD1847" w:rsidRPr="002A3232" w:rsidRDefault="00C4463D" w:rsidP="00CD1847">
      <w:pPr>
        <w:ind w:right="-46"/>
        <w:jc w:val="center"/>
        <w:outlineLvl w:val="0"/>
        <w:rPr>
          <w:rFonts w:ascii="Arial" w:hAnsi="Arial"/>
          <w:b/>
        </w:rPr>
      </w:pPr>
      <w:r w:rsidRPr="002A3232">
        <w:rPr>
          <w:rFonts w:ascii="Arial" w:hAnsi="Arial"/>
          <w:b/>
          <w:caps/>
        </w:rPr>
        <w:t>que han colaborado con la ponente de OPINIÓN</w:t>
      </w:r>
    </w:p>
    <w:p w:rsidR="00CD1847" w:rsidRPr="002A3232" w:rsidRDefault="00CD1847" w:rsidP="00CD1847">
      <w:pPr>
        <w:spacing w:before="9" w:line="500" w:lineRule="atLeast"/>
        <w:ind w:left="80" w:right="-46" w:hanging="97"/>
        <w:jc w:val="center"/>
        <w:rPr>
          <w:rFonts w:eastAsia="Calibri"/>
          <w:sz w:val="22"/>
          <w:szCs w:val="22"/>
        </w:rPr>
      </w:pPr>
    </w:p>
    <w:p w:rsidR="00CD1847" w:rsidRPr="002A3232" w:rsidRDefault="00C4463D" w:rsidP="00CD1847">
      <w:pPr>
        <w:spacing w:before="9" w:line="360" w:lineRule="auto"/>
        <w:ind w:right="-46"/>
        <w:rPr>
          <w:rFonts w:eastAsia="Calibri"/>
          <w:sz w:val="22"/>
          <w:szCs w:val="22"/>
        </w:rPr>
      </w:pPr>
      <w:r w:rsidRPr="002A3232">
        <w:rPr>
          <w:sz w:val="22"/>
        </w:rPr>
        <w:t>La lista siguiente se elabora bajo la exclusiva responsabilidad de la ponente de opinión. Las siguientes organizaciones o personas han colaborado con la ponente de opinión durante</w:t>
      </w:r>
      <w:r w:rsidRPr="002A3232">
        <w:rPr>
          <w:sz w:val="22"/>
        </w:rPr>
        <w:t xml:space="preserve"> la preparación [del proyecto de opinión / de la opinión, hasta su aprobación en comisión]:</w:t>
      </w:r>
    </w:p>
    <w:p w:rsidR="00CD1847" w:rsidRPr="002A3232" w:rsidRDefault="00CD1847" w:rsidP="00CD1847">
      <w:pPr>
        <w:spacing w:line="200" w:lineRule="exact"/>
        <w:ind w:right="-46"/>
        <w:rPr>
          <w:szCs w:val="20"/>
        </w:rPr>
      </w:pPr>
    </w:p>
    <w:p w:rsidR="00CD1847" w:rsidRPr="002A3232" w:rsidRDefault="00CD1847" w:rsidP="00CD1847">
      <w:pPr>
        <w:spacing w:line="200" w:lineRule="exact"/>
        <w:ind w:right="-46"/>
      </w:pPr>
    </w:p>
    <w:p w:rsidR="00CD1847" w:rsidRPr="002A3232" w:rsidRDefault="00CD1847" w:rsidP="00CD1847">
      <w:pPr>
        <w:spacing w:line="200" w:lineRule="exact"/>
        <w:ind w:right="-46"/>
      </w:pPr>
    </w:p>
    <w:tbl>
      <w:tblPr>
        <w:tblW w:w="0" w:type="auto"/>
        <w:tblInd w:w="98" w:type="dxa"/>
        <w:tblLayout w:type="fixed"/>
        <w:tblCellMar>
          <w:left w:w="0" w:type="dxa"/>
          <w:right w:w="0" w:type="dxa"/>
        </w:tblCellMar>
        <w:tblLook w:val="01E0" w:firstRow="1" w:lastRow="1" w:firstColumn="1" w:lastColumn="1" w:noHBand="0" w:noVBand="0"/>
      </w:tblPr>
      <w:tblGrid>
        <w:gridCol w:w="9067"/>
      </w:tblGrid>
      <w:tr w:rsidR="00412AE4" w:rsidRPr="002A3232" w:rsidTr="00CD1847">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CD1847" w:rsidRPr="002A3232" w:rsidRDefault="00C4463D" w:rsidP="00800173">
            <w:pPr>
              <w:spacing w:line="260" w:lineRule="exact"/>
              <w:ind w:left="4677" w:hanging="4640"/>
              <w:jc w:val="center"/>
              <w:rPr>
                <w:rFonts w:eastAsia="Calibri"/>
                <w:b/>
                <w:sz w:val="22"/>
                <w:szCs w:val="22"/>
              </w:rPr>
            </w:pPr>
            <w:r w:rsidRPr="002A3232">
              <w:rPr>
                <w:b/>
                <w:sz w:val="22"/>
              </w:rPr>
              <w:t xml:space="preserve">Organización o </w:t>
            </w:r>
            <w:r w:rsidRPr="002A3232">
              <w:rPr>
                <w:b/>
                <w:sz w:val="22"/>
              </w:rPr>
              <w:t>p</w:t>
            </w:r>
            <w:r w:rsidRPr="002A3232">
              <w:rPr>
                <w:b/>
                <w:sz w:val="22"/>
              </w:rPr>
              <w:t>ersona</w:t>
            </w:r>
          </w:p>
        </w:tc>
      </w:tr>
      <w:tr w:rsidR="00412AE4" w:rsidRPr="002A3232" w:rsidTr="00CD1847">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CD1847" w:rsidRPr="002A3232" w:rsidRDefault="00C4463D">
            <w:pPr>
              <w:rPr>
                <w:szCs w:val="20"/>
              </w:rPr>
            </w:pPr>
            <w:r w:rsidRPr="002A3232">
              <w:t>CERMI- Comité Español de Representantes de Personas con Discapacidad</w:t>
            </w:r>
          </w:p>
        </w:tc>
      </w:tr>
      <w:tr w:rsidR="00412AE4" w:rsidRPr="002A3232" w:rsidTr="00CD1847">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CD1847" w:rsidRPr="002A3232" w:rsidRDefault="00C4463D">
            <w:r w:rsidRPr="002A3232">
              <w:t>ONCE-Organización Nacional de Ciegos Españoles</w:t>
            </w:r>
          </w:p>
        </w:tc>
      </w:tr>
      <w:tr w:rsidR="00412AE4" w:rsidRPr="002A3232" w:rsidTr="00CD1847">
        <w:trPr>
          <w:trHeight w:val="278"/>
        </w:trPr>
        <w:tc>
          <w:tcPr>
            <w:tcW w:w="9067" w:type="dxa"/>
            <w:tcBorders>
              <w:top w:val="single" w:sz="4" w:space="0" w:color="000000"/>
              <w:left w:val="single" w:sz="4" w:space="0" w:color="000000"/>
              <w:bottom w:val="single" w:sz="4" w:space="0" w:color="000000"/>
              <w:right w:val="single" w:sz="4" w:space="0" w:color="000000"/>
            </w:tcBorders>
            <w:hideMark/>
          </w:tcPr>
          <w:p w:rsidR="00CD1847" w:rsidRPr="002A3232" w:rsidRDefault="00C4463D">
            <w:r w:rsidRPr="002A3232">
              <w:t xml:space="preserve">Asociación Autismo </w:t>
            </w:r>
            <w:r w:rsidRPr="002A3232">
              <w:t>España</w:t>
            </w:r>
          </w:p>
        </w:tc>
      </w:tr>
    </w:tbl>
    <w:p w:rsidR="00CD1847" w:rsidRPr="002A3232" w:rsidRDefault="00CD1847" w:rsidP="00CD1847">
      <w:pPr>
        <w:spacing w:line="200" w:lineRule="exact"/>
        <w:rPr>
          <w:szCs w:val="20"/>
          <w:lang w:bidi="en-GB"/>
        </w:rPr>
      </w:pPr>
    </w:p>
    <w:p w:rsidR="00CD1847" w:rsidRPr="002A3232" w:rsidRDefault="00CD1847" w:rsidP="00CD1847">
      <w:pPr>
        <w:spacing w:line="200" w:lineRule="exact"/>
      </w:pPr>
    </w:p>
    <w:p w:rsidR="00CD1847" w:rsidRPr="002A3232" w:rsidRDefault="00CD1847" w:rsidP="00CD1847">
      <w:pPr>
        <w:spacing w:line="200" w:lineRule="exact"/>
      </w:pPr>
    </w:p>
    <w:p w:rsidR="00CD1847" w:rsidRPr="002A3232" w:rsidRDefault="00C4463D">
      <w:pPr>
        <w:widowControl/>
      </w:pPr>
      <w:r w:rsidRPr="002A3232">
        <w:br w:type="page"/>
      </w:r>
    </w:p>
    <w:p w:rsidR="005B3175" w:rsidRPr="002A3232" w:rsidRDefault="00C4463D" w:rsidP="00A4306C">
      <w:pPr>
        <w:pStyle w:val="PageHeadingNotTOC"/>
      </w:pPr>
      <w:bookmarkStart w:id="4" w:name="ProcPageAD"/>
      <w:r w:rsidRPr="002A3232">
        <w:t>PROCEDIMIENTO DE LA COMISIÓN COMPETENTE PARA EMITIR OPINIÓN</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412AE4" w:rsidRPr="002A3232">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B3175" w:rsidRPr="002A3232" w:rsidRDefault="00C4463D">
            <w:pPr>
              <w:autoSpaceDE w:val="0"/>
              <w:autoSpaceDN w:val="0"/>
              <w:adjustRightInd w:val="0"/>
              <w:rPr>
                <w:b/>
                <w:bCs/>
                <w:color w:val="000000"/>
                <w:sz w:val="20"/>
                <w:szCs w:val="20"/>
              </w:rPr>
            </w:pPr>
            <w:r w:rsidRPr="002A3232">
              <w:rPr>
                <w:b/>
                <w:color w:val="000000"/>
                <w:sz w:val="20"/>
              </w:rPr>
              <w:t>Título</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B3175" w:rsidRPr="002A3232" w:rsidRDefault="00C4463D">
            <w:pPr>
              <w:autoSpaceDE w:val="0"/>
              <w:autoSpaceDN w:val="0"/>
              <w:adjustRightInd w:val="0"/>
              <w:rPr>
                <w:color w:val="000000"/>
                <w:sz w:val="20"/>
                <w:szCs w:val="20"/>
              </w:rPr>
            </w:pPr>
            <w:r w:rsidRPr="002A3232">
              <w:rPr>
                <w:color w:val="000000"/>
                <w:sz w:val="20"/>
              </w:rPr>
              <w:t>Creación de la Tarjeta Europea de Discapacidad y la Tarjeta Europea de Estacionamiento para personas con discapacidad</w:t>
            </w:r>
          </w:p>
        </w:tc>
      </w:tr>
      <w:tr w:rsidR="00412AE4" w:rsidRPr="002A3232">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5B3175" w:rsidRPr="002A3232" w:rsidRDefault="00C4463D">
            <w:pPr>
              <w:autoSpaceDE w:val="0"/>
              <w:autoSpaceDN w:val="0"/>
              <w:adjustRightInd w:val="0"/>
              <w:rPr>
                <w:b/>
                <w:bCs/>
                <w:color w:val="000000"/>
                <w:sz w:val="20"/>
                <w:szCs w:val="20"/>
              </w:rPr>
            </w:pPr>
            <w:r w:rsidRPr="002A3232">
              <w:rPr>
                <w:b/>
                <w:color w:val="000000"/>
                <w:sz w:val="20"/>
              </w:rPr>
              <w:t>Referencias</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5B3175" w:rsidRPr="002A3232" w:rsidRDefault="00C4463D">
            <w:pPr>
              <w:autoSpaceDE w:val="0"/>
              <w:autoSpaceDN w:val="0"/>
              <w:adjustRightInd w:val="0"/>
              <w:rPr>
                <w:color w:val="000000"/>
                <w:sz w:val="20"/>
                <w:szCs w:val="20"/>
              </w:rPr>
            </w:pPr>
            <w:r w:rsidRPr="002A3232">
              <w:rPr>
                <w:color w:val="000000"/>
                <w:sz w:val="20"/>
              </w:rPr>
              <w:t>COM(2023)0512 – C9-0328/2023 – 2023/0311(COD)</w:t>
            </w:r>
          </w:p>
        </w:tc>
      </w:tr>
      <w:tr w:rsidR="00412AE4" w:rsidRPr="002A3232">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B3175" w:rsidRPr="002A3232" w:rsidRDefault="00C4463D">
            <w:pPr>
              <w:autoSpaceDE w:val="0"/>
              <w:autoSpaceDN w:val="0"/>
              <w:adjustRightInd w:val="0"/>
              <w:rPr>
                <w:b/>
                <w:bCs/>
                <w:color w:val="000000"/>
                <w:sz w:val="20"/>
                <w:szCs w:val="20"/>
              </w:rPr>
            </w:pPr>
            <w:r w:rsidRPr="002A3232">
              <w:rPr>
                <w:b/>
                <w:color w:val="000000"/>
                <w:sz w:val="20"/>
              </w:rPr>
              <w:t>Comisión competente para el fondo</w:t>
            </w:r>
          </w:p>
          <w:p w:rsidR="005B3175" w:rsidRPr="002A3232" w:rsidRDefault="002A3232">
            <w:pPr>
              <w:autoSpaceDE w:val="0"/>
              <w:autoSpaceDN w:val="0"/>
              <w:adjustRightInd w:val="0"/>
              <w:rPr>
                <w:color w:val="000000"/>
                <w:sz w:val="20"/>
                <w:szCs w:val="20"/>
              </w:rPr>
            </w:pPr>
            <w:r w:rsidRPr="002A3232">
              <w:rPr>
                <w:color w:val="000000"/>
                <w:sz w:val="20"/>
              </w:rPr>
              <w:t xml:space="preserve"> </w:t>
            </w:r>
            <w:r w:rsidR="00C4463D" w:rsidRPr="002A3232">
              <w:rPr>
                <w:color w:val="000000"/>
                <w:sz w:val="20"/>
              </w:rPr>
              <w:t>Fecha del anuncio en el Pleno</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5B3175" w:rsidRPr="002A3232" w:rsidRDefault="00C4463D">
            <w:pPr>
              <w:autoSpaceDE w:val="0"/>
              <w:autoSpaceDN w:val="0"/>
              <w:adjustRightInd w:val="0"/>
              <w:rPr>
                <w:color w:val="000000"/>
                <w:sz w:val="20"/>
                <w:szCs w:val="20"/>
              </w:rPr>
            </w:pPr>
            <w:r w:rsidRPr="002A3232">
              <w:rPr>
                <w:color w:val="000000"/>
                <w:sz w:val="20"/>
              </w:rPr>
              <w:t>EMPL</w:t>
            </w:r>
          </w:p>
          <w:p w:rsidR="005B3175" w:rsidRPr="002A3232" w:rsidRDefault="00C4463D">
            <w:pPr>
              <w:autoSpaceDE w:val="0"/>
              <w:autoSpaceDN w:val="0"/>
              <w:adjustRightInd w:val="0"/>
              <w:rPr>
                <w:color w:val="000000"/>
                <w:sz w:val="20"/>
                <w:szCs w:val="20"/>
              </w:rPr>
            </w:pPr>
            <w:r w:rsidRPr="002A3232">
              <w:rPr>
                <w:color w:val="000000"/>
                <w:sz w:val="20"/>
              </w:rPr>
              <w:t>19.10.2023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B3175" w:rsidRPr="002A3232" w:rsidRDefault="005B3175">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B3175" w:rsidRPr="002A3232" w:rsidRDefault="005B3175">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B3175" w:rsidRPr="002A3232" w:rsidRDefault="005B3175">
            <w:pPr>
              <w:autoSpaceDE w:val="0"/>
              <w:autoSpaceDN w:val="0"/>
              <w:adjustRightInd w:val="0"/>
              <w:rPr>
                <w:rFonts w:ascii="sans-serif" w:hAnsi="sans-serif" w:cs="sans-serif"/>
                <w:color w:val="000000"/>
              </w:rPr>
            </w:pPr>
          </w:p>
        </w:tc>
      </w:tr>
      <w:tr w:rsidR="00412AE4" w:rsidRPr="002A3232">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B3175" w:rsidRPr="002A3232" w:rsidRDefault="00C4463D">
            <w:pPr>
              <w:autoSpaceDE w:val="0"/>
              <w:autoSpaceDN w:val="0"/>
              <w:adjustRightInd w:val="0"/>
              <w:rPr>
                <w:b/>
                <w:bCs/>
                <w:color w:val="000000"/>
                <w:sz w:val="20"/>
                <w:szCs w:val="20"/>
              </w:rPr>
            </w:pPr>
            <w:r w:rsidRPr="002A3232">
              <w:rPr>
                <w:b/>
                <w:color w:val="000000"/>
                <w:sz w:val="20"/>
              </w:rPr>
              <w:t>Opinión emitida por</w:t>
            </w:r>
          </w:p>
          <w:p w:rsidR="005B3175" w:rsidRPr="002A3232" w:rsidRDefault="002A3232">
            <w:pPr>
              <w:autoSpaceDE w:val="0"/>
              <w:autoSpaceDN w:val="0"/>
              <w:adjustRightInd w:val="0"/>
              <w:rPr>
                <w:color w:val="000000"/>
                <w:sz w:val="20"/>
                <w:szCs w:val="20"/>
              </w:rPr>
            </w:pPr>
            <w:r w:rsidRPr="002A3232">
              <w:rPr>
                <w:color w:val="000000"/>
                <w:sz w:val="20"/>
              </w:rPr>
              <w:t xml:space="preserve"> </w:t>
            </w:r>
            <w:r w:rsidR="00C4463D" w:rsidRPr="002A3232">
              <w:rPr>
                <w:color w:val="000000"/>
                <w:sz w:val="20"/>
              </w:rPr>
              <w:t>Fecha del anuncio en el Pleno</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B3175" w:rsidRPr="002A3232" w:rsidRDefault="00C4463D">
            <w:pPr>
              <w:autoSpaceDE w:val="0"/>
              <w:autoSpaceDN w:val="0"/>
              <w:adjustRightInd w:val="0"/>
              <w:rPr>
                <w:color w:val="000000"/>
                <w:sz w:val="20"/>
                <w:szCs w:val="20"/>
              </w:rPr>
            </w:pPr>
            <w:r w:rsidRPr="002A3232">
              <w:rPr>
                <w:color w:val="000000"/>
                <w:sz w:val="20"/>
              </w:rPr>
              <w:t>FEMM</w:t>
            </w:r>
          </w:p>
          <w:p w:rsidR="005B3175" w:rsidRPr="002A3232" w:rsidRDefault="00C4463D">
            <w:pPr>
              <w:autoSpaceDE w:val="0"/>
              <w:autoSpaceDN w:val="0"/>
              <w:adjustRightInd w:val="0"/>
              <w:rPr>
                <w:color w:val="000000"/>
                <w:sz w:val="20"/>
                <w:szCs w:val="20"/>
              </w:rPr>
            </w:pPr>
            <w:r w:rsidRPr="002A3232">
              <w:rPr>
                <w:color w:val="000000"/>
                <w:sz w:val="20"/>
              </w:rPr>
              <w:t>19.10.2023</w:t>
            </w:r>
          </w:p>
        </w:tc>
      </w:tr>
      <w:tr w:rsidR="00412AE4" w:rsidRPr="002A3232">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B3175" w:rsidRPr="002A3232" w:rsidRDefault="00C4463D">
            <w:pPr>
              <w:autoSpaceDE w:val="0"/>
              <w:autoSpaceDN w:val="0"/>
              <w:adjustRightInd w:val="0"/>
              <w:rPr>
                <w:b/>
                <w:bCs/>
                <w:color w:val="000000"/>
                <w:sz w:val="20"/>
                <w:szCs w:val="20"/>
              </w:rPr>
            </w:pPr>
            <w:r w:rsidRPr="002A3232">
              <w:rPr>
                <w:b/>
                <w:color w:val="000000"/>
                <w:sz w:val="20"/>
              </w:rPr>
              <w:t>Ponente de opinión:</w:t>
            </w:r>
          </w:p>
          <w:p w:rsidR="005B3175" w:rsidRPr="002A3232" w:rsidRDefault="002A3232">
            <w:pPr>
              <w:autoSpaceDE w:val="0"/>
              <w:autoSpaceDN w:val="0"/>
              <w:adjustRightInd w:val="0"/>
              <w:rPr>
                <w:color w:val="000000"/>
                <w:sz w:val="20"/>
                <w:szCs w:val="20"/>
              </w:rPr>
            </w:pPr>
            <w:r w:rsidRPr="002A3232">
              <w:rPr>
                <w:color w:val="000000"/>
                <w:sz w:val="20"/>
              </w:rPr>
              <w:t xml:space="preserve"> </w:t>
            </w:r>
            <w:r w:rsidR="00C4463D" w:rsidRPr="002A3232">
              <w:rPr>
                <w:color w:val="000000"/>
                <w:sz w:val="20"/>
              </w:rPr>
              <w:t>Fecha de designación</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B3175" w:rsidRPr="002A3232" w:rsidRDefault="00C4463D">
            <w:pPr>
              <w:autoSpaceDE w:val="0"/>
              <w:autoSpaceDN w:val="0"/>
              <w:adjustRightInd w:val="0"/>
              <w:rPr>
                <w:color w:val="000000"/>
                <w:sz w:val="20"/>
                <w:szCs w:val="20"/>
              </w:rPr>
            </w:pPr>
            <w:r w:rsidRPr="002A3232">
              <w:rPr>
                <w:color w:val="000000"/>
                <w:sz w:val="20"/>
              </w:rPr>
              <w:t>Rosa Estaràs Ferragut</w:t>
            </w:r>
          </w:p>
          <w:p w:rsidR="005B3175" w:rsidRPr="002A3232" w:rsidRDefault="00C4463D">
            <w:pPr>
              <w:autoSpaceDE w:val="0"/>
              <w:autoSpaceDN w:val="0"/>
              <w:adjustRightInd w:val="0"/>
              <w:rPr>
                <w:color w:val="000000"/>
                <w:sz w:val="20"/>
                <w:szCs w:val="20"/>
              </w:rPr>
            </w:pPr>
            <w:r w:rsidRPr="002A3232">
              <w:rPr>
                <w:color w:val="000000"/>
                <w:sz w:val="20"/>
              </w:rPr>
              <w:t>10.10.2023</w:t>
            </w:r>
          </w:p>
        </w:tc>
      </w:tr>
      <w:tr w:rsidR="00412AE4" w:rsidRPr="002A3232">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B3175" w:rsidRPr="002A3232" w:rsidRDefault="00C4463D">
            <w:pPr>
              <w:autoSpaceDE w:val="0"/>
              <w:autoSpaceDN w:val="0"/>
              <w:adjustRightInd w:val="0"/>
              <w:rPr>
                <w:b/>
                <w:bCs/>
                <w:color w:val="000000"/>
                <w:sz w:val="20"/>
                <w:szCs w:val="20"/>
              </w:rPr>
            </w:pPr>
            <w:r w:rsidRPr="002A3232">
              <w:rPr>
                <w:b/>
                <w:color w:val="000000"/>
                <w:sz w:val="20"/>
              </w:rPr>
              <w:t xml:space="preserve">Fecha </w:t>
            </w:r>
            <w:r w:rsidRPr="002A3232">
              <w:rPr>
                <w:b/>
                <w:color w:val="000000"/>
                <w:sz w:val="20"/>
              </w:rPr>
              <w:t>de aprobación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5B3175" w:rsidRPr="002A3232" w:rsidRDefault="00C4463D">
            <w:pPr>
              <w:autoSpaceDE w:val="0"/>
              <w:autoSpaceDN w:val="0"/>
              <w:adjustRightInd w:val="0"/>
              <w:rPr>
                <w:color w:val="000000"/>
                <w:sz w:val="20"/>
                <w:szCs w:val="20"/>
              </w:rPr>
            </w:pPr>
            <w:r w:rsidRPr="002A3232">
              <w:rPr>
                <w:color w:val="000000"/>
                <w:sz w:val="20"/>
              </w:rPr>
              <w:t>30.11.2023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B3175" w:rsidRPr="002A3232" w:rsidRDefault="005B3175">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B3175" w:rsidRPr="002A3232" w:rsidRDefault="005B3175">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B3175" w:rsidRPr="002A3232" w:rsidRDefault="005B3175">
            <w:pPr>
              <w:autoSpaceDE w:val="0"/>
              <w:autoSpaceDN w:val="0"/>
              <w:adjustRightInd w:val="0"/>
              <w:rPr>
                <w:rFonts w:ascii="sans-serif" w:hAnsi="sans-serif" w:cs="sans-serif"/>
                <w:color w:val="000000"/>
              </w:rPr>
            </w:pPr>
          </w:p>
        </w:tc>
      </w:tr>
      <w:tr w:rsidR="00412AE4" w:rsidRPr="002A3232">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B3175" w:rsidRPr="002A3232" w:rsidRDefault="00C4463D">
            <w:pPr>
              <w:autoSpaceDE w:val="0"/>
              <w:autoSpaceDN w:val="0"/>
              <w:adjustRightInd w:val="0"/>
              <w:rPr>
                <w:b/>
                <w:bCs/>
                <w:color w:val="000000"/>
                <w:sz w:val="20"/>
                <w:szCs w:val="20"/>
              </w:rPr>
            </w:pPr>
            <w:r w:rsidRPr="002A3232">
              <w:rPr>
                <w:b/>
                <w:color w:val="000000"/>
                <w:sz w:val="20"/>
              </w:rPr>
              <w:t>Resultado de la votación final</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5B3175" w:rsidRPr="002A3232" w:rsidRDefault="00C4463D">
            <w:pPr>
              <w:autoSpaceDE w:val="0"/>
              <w:autoSpaceDN w:val="0"/>
              <w:adjustRightInd w:val="0"/>
              <w:rPr>
                <w:color w:val="000000"/>
                <w:sz w:val="20"/>
                <w:szCs w:val="20"/>
              </w:rPr>
            </w:pPr>
            <w:r w:rsidRPr="002A3232">
              <w:rPr>
                <w:color w:val="000000"/>
                <w:sz w:val="20"/>
              </w:rPr>
              <w:t>+:</w:t>
            </w:r>
          </w:p>
          <w:p w:rsidR="005B3175" w:rsidRPr="002A3232" w:rsidRDefault="00C4463D">
            <w:pPr>
              <w:autoSpaceDE w:val="0"/>
              <w:autoSpaceDN w:val="0"/>
              <w:adjustRightInd w:val="0"/>
              <w:rPr>
                <w:color w:val="000000"/>
                <w:sz w:val="20"/>
                <w:szCs w:val="20"/>
              </w:rPr>
            </w:pPr>
            <w:r w:rsidRPr="002A3232">
              <w:rPr>
                <w:color w:val="000000"/>
                <w:sz w:val="20"/>
              </w:rPr>
              <w:t>–:</w:t>
            </w:r>
          </w:p>
          <w:p w:rsidR="005B3175" w:rsidRPr="002A3232" w:rsidRDefault="00C4463D">
            <w:pPr>
              <w:autoSpaceDE w:val="0"/>
              <w:autoSpaceDN w:val="0"/>
              <w:adjustRightInd w:val="0"/>
              <w:rPr>
                <w:color w:val="000000"/>
                <w:sz w:val="20"/>
                <w:szCs w:val="20"/>
              </w:rPr>
            </w:pPr>
            <w:r w:rsidRPr="002A3232">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B3175" w:rsidRPr="002A3232" w:rsidRDefault="00C4463D">
            <w:pPr>
              <w:autoSpaceDE w:val="0"/>
              <w:autoSpaceDN w:val="0"/>
              <w:adjustRightInd w:val="0"/>
              <w:rPr>
                <w:color w:val="000000"/>
                <w:sz w:val="20"/>
                <w:szCs w:val="20"/>
              </w:rPr>
            </w:pPr>
            <w:r w:rsidRPr="002A3232">
              <w:rPr>
                <w:color w:val="000000"/>
                <w:sz w:val="20"/>
              </w:rPr>
              <w:t>22</w:t>
            </w:r>
          </w:p>
          <w:p w:rsidR="005B3175" w:rsidRPr="002A3232" w:rsidRDefault="00C4463D">
            <w:pPr>
              <w:autoSpaceDE w:val="0"/>
              <w:autoSpaceDN w:val="0"/>
              <w:adjustRightInd w:val="0"/>
              <w:rPr>
                <w:color w:val="000000"/>
                <w:sz w:val="20"/>
                <w:szCs w:val="20"/>
              </w:rPr>
            </w:pPr>
            <w:r w:rsidRPr="002A3232">
              <w:rPr>
                <w:color w:val="000000"/>
                <w:sz w:val="20"/>
              </w:rPr>
              <w:t>1</w:t>
            </w:r>
          </w:p>
          <w:p w:rsidR="005B3175" w:rsidRPr="002A3232" w:rsidRDefault="00C4463D">
            <w:pPr>
              <w:autoSpaceDE w:val="0"/>
              <w:autoSpaceDN w:val="0"/>
              <w:adjustRightInd w:val="0"/>
              <w:rPr>
                <w:color w:val="000000"/>
                <w:sz w:val="20"/>
                <w:szCs w:val="20"/>
              </w:rPr>
            </w:pPr>
            <w:r w:rsidRPr="002A3232">
              <w:rPr>
                <w:color w:val="000000"/>
                <w:sz w:val="20"/>
              </w:rPr>
              <w:t>0</w:t>
            </w:r>
          </w:p>
        </w:tc>
      </w:tr>
      <w:tr w:rsidR="00412AE4" w:rsidRPr="002A3232">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B3175" w:rsidRPr="002A3232" w:rsidRDefault="00C4463D">
            <w:pPr>
              <w:autoSpaceDE w:val="0"/>
              <w:autoSpaceDN w:val="0"/>
              <w:adjustRightInd w:val="0"/>
              <w:rPr>
                <w:b/>
                <w:bCs/>
                <w:color w:val="000000"/>
                <w:sz w:val="20"/>
                <w:szCs w:val="20"/>
              </w:rPr>
            </w:pPr>
            <w:r w:rsidRPr="002A3232">
              <w:rPr>
                <w:b/>
                <w:color w:val="000000"/>
                <w:sz w:val="20"/>
              </w:rPr>
              <w:t>Miembros presentes en la votación final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B3175" w:rsidRPr="002A3232" w:rsidRDefault="00C4463D">
            <w:pPr>
              <w:autoSpaceDE w:val="0"/>
              <w:autoSpaceDN w:val="0"/>
              <w:adjustRightInd w:val="0"/>
              <w:rPr>
                <w:color w:val="000000"/>
                <w:sz w:val="20"/>
                <w:szCs w:val="20"/>
              </w:rPr>
            </w:pPr>
            <w:r w:rsidRPr="002A3232">
              <w:rPr>
                <w:color w:val="000000"/>
                <w:sz w:val="20"/>
              </w:rPr>
              <w:t xml:space="preserve">Isabella Adinolfi, Robert Biedroń, Vilija Blinkevičiūtė, Margarita de la Pisa Carrión, Frances Fitzgerald, Radka Maxová, Johan Nissinen, </w:t>
            </w:r>
            <w:r w:rsidRPr="002A3232">
              <w:rPr>
                <w:color w:val="000000"/>
                <w:sz w:val="20"/>
              </w:rPr>
              <w:t>Maria Noichl, Carina Ohlsson, Pina Picierno, Maria Veronica Rossi, Christine Schneider</w:t>
            </w:r>
          </w:p>
        </w:tc>
      </w:tr>
      <w:tr w:rsidR="00412AE4" w:rsidRPr="002A3232">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5B3175" w:rsidRPr="002A3232" w:rsidRDefault="00C4463D">
            <w:pPr>
              <w:autoSpaceDE w:val="0"/>
              <w:autoSpaceDN w:val="0"/>
              <w:adjustRightInd w:val="0"/>
              <w:rPr>
                <w:b/>
                <w:bCs/>
                <w:color w:val="000000"/>
                <w:sz w:val="20"/>
                <w:szCs w:val="20"/>
              </w:rPr>
            </w:pPr>
            <w:r w:rsidRPr="002A3232">
              <w:rPr>
                <w:b/>
                <w:color w:val="000000"/>
                <w:sz w:val="20"/>
              </w:rPr>
              <w:t>Suplentes presentes en la votación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5B3175" w:rsidRPr="002A3232" w:rsidRDefault="00C4463D">
            <w:pPr>
              <w:autoSpaceDE w:val="0"/>
              <w:autoSpaceDN w:val="0"/>
              <w:adjustRightInd w:val="0"/>
              <w:rPr>
                <w:color w:val="000000"/>
                <w:sz w:val="20"/>
                <w:szCs w:val="20"/>
              </w:rPr>
            </w:pPr>
            <w:r w:rsidRPr="002A3232">
              <w:rPr>
                <w:color w:val="000000"/>
                <w:sz w:val="20"/>
              </w:rPr>
              <w:t>Abir Al-Sahlani, Marina Kaljurand, Aušra Maldeikienė, Silvia Modig, Susana Solís Pérez, Pernille Weiss, Angelika Winzig</w:t>
            </w:r>
          </w:p>
        </w:tc>
      </w:tr>
      <w:tr w:rsidR="00412AE4" w:rsidRPr="002A3232">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5B3175" w:rsidRPr="002A3232" w:rsidRDefault="00C4463D">
            <w:pPr>
              <w:autoSpaceDE w:val="0"/>
              <w:autoSpaceDN w:val="0"/>
              <w:adjustRightInd w:val="0"/>
              <w:rPr>
                <w:b/>
                <w:bCs/>
                <w:color w:val="000000"/>
                <w:sz w:val="20"/>
                <w:szCs w:val="20"/>
              </w:rPr>
            </w:pPr>
            <w:r w:rsidRPr="002A3232">
              <w:rPr>
                <w:b/>
                <w:color w:val="000000"/>
                <w:sz w:val="20"/>
              </w:rPr>
              <w:t>Suplentes (art. 209, apdo. 7) presentes en la votación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5B3175" w:rsidRPr="002A3232" w:rsidRDefault="00C4463D">
            <w:pPr>
              <w:autoSpaceDE w:val="0"/>
              <w:autoSpaceDN w:val="0"/>
              <w:adjustRightInd w:val="0"/>
              <w:rPr>
                <w:color w:val="000000"/>
                <w:sz w:val="20"/>
                <w:szCs w:val="20"/>
              </w:rPr>
            </w:pPr>
            <w:r w:rsidRPr="002A3232">
              <w:rPr>
                <w:color w:val="000000"/>
                <w:sz w:val="20"/>
              </w:rPr>
              <w:t>Jakop G. Dalunde, France Jamet, Grace O’Sullivan, Tomáš Zdechovský</w:t>
            </w:r>
          </w:p>
        </w:tc>
      </w:tr>
    </w:tbl>
    <w:p w:rsidR="005B3175" w:rsidRPr="002A3232" w:rsidRDefault="005B3175"/>
    <w:p w:rsidR="00DE2846" w:rsidRPr="002A3232" w:rsidRDefault="00DE2846" w:rsidP="00D36117"/>
    <w:bookmarkEnd w:id="4"/>
    <w:p w:rsidR="00DE2846" w:rsidRPr="002A3232" w:rsidRDefault="00DE2846" w:rsidP="00DE2846">
      <w:pPr>
        <w:sectPr w:rsidR="00DE2846" w:rsidRPr="002A3232" w:rsidSect="00BE5329">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DE2846" w:rsidRPr="002A3232" w:rsidRDefault="00DE2846" w:rsidP="00DE2846"/>
    <w:p w:rsidR="00DE2846" w:rsidRPr="002A3232" w:rsidRDefault="00C4463D" w:rsidP="00C36610">
      <w:pPr>
        <w:pStyle w:val="PageHeadingNotTOC"/>
      </w:pPr>
      <w:bookmarkStart w:id="5" w:name="RollCallPageAD"/>
      <w:r w:rsidRPr="002A3232">
        <w:t>VOTACIÓN FINAL NOMINAL</w:t>
      </w:r>
      <w:r w:rsidRPr="002A3232">
        <w:br/>
        <w:t>EN LA COMISIÓN COMPETENTE PARA EMITIR OPINIÓN</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12AE4" w:rsidRPr="002A3232" w:rsidTr="008920AC">
        <w:trPr>
          <w:cantSplit/>
        </w:trPr>
        <w:tc>
          <w:tcPr>
            <w:tcW w:w="1701" w:type="dxa"/>
            <w:shd w:val="pct10" w:color="000000" w:fill="FFFFFF"/>
            <w:vAlign w:val="center"/>
          </w:tcPr>
          <w:p w:rsidR="00DE2846" w:rsidRPr="002A3232" w:rsidRDefault="00C4463D" w:rsidP="003858C5">
            <w:pPr>
              <w:pStyle w:val="RollCallVotes"/>
            </w:pPr>
            <w:r w:rsidRPr="002A3232">
              <w:t>22</w:t>
            </w:r>
          </w:p>
        </w:tc>
        <w:tc>
          <w:tcPr>
            <w:tcW w:w="7371" w:type="dxa"/>
            <w:shd w:val="pct10" w:color="000000" w:fill="FFFFFF"/>
          </w:tcPr>
          <w:p w:rsidR="00DE2846" w:rsidRPr="002A3232" w:rsidRDefault="00C4463D" w:rsidP="003858C5">
            <w:pPr>
              <w:pStyle w:val="RollCallSymbols14pt"/>
            </w:pPr>
            <w:r w:rsidRPr="002A3232">
              <w:t>+</w:t>
            </w:r>
          </w:p>
        </w:tc>
      </w:tr>
      <w:tr w:rsidR="00412AE4" w:rsidRPr="002A3232" w:rsidTr="008920AC">
        <w:trPr>
          <w:cantSplit/>
        </w:trPr>
        <w:tc>
          <w:tcPr>
            <w:tcW w:w="1701" w:type="dxa"/>
            <w:shd w:val="clear" w:color="auto" w:fill="FFFFFF"/>
          </w:tcPr>
          <w:p w:rsidR="00DE2846" w:rsidRPr="002A3232" w:rsidRDefault="00C4463D" w:rsidP="003858C5">
            <w:pPr>
              <w:pStyle w:val="RollCallTable"/>
            </w:pPr>
            <w:r w:rsidRPr="002A3232">
              <w:t>ECR</w:t>
            </w:r>
          </w:p>
        </w:tc>
        <w:tc>
          <w:tcPr>
            <w:tcW w:w="7371" w:type="dxa"/>
            <w:shd w:val="clear" w:color="auto" w:fill="FFFFFF"/>
          </w:tcPr>
          <w:p w:rsidR="00DE2846" w:rsidRPr="002A3232" w:rsidRDefault="00C4463D" w:rsidP="003858C5">
            <w:pPr>
              <w:pStyle w:val="RollCallTable"/>
            </w:pPr>
            <w:r w:rsidRPr="002A3232">
              <w:t>Margarita de la Pisa Carrión</w:t>
            </w:r>
          </w:p>
        </w:tc>
      </w:tr>
      <w:tr w:rsidR="00412AE4" w:rsidRPr="002A3232" w:rsidTr="008920AC">
        <w:trPr>
          <w:cantSplit/>
        </w:trPr>
        <w:tc>
          <w:tcPr>
            <w:tcW w:w="1701" w:type="dxa"/>
            <w:shd w:val="clear" w:color="auto" w:fill="FFFFFF"/>
          </w:tcPr>
          <w:p w:rsidR="00DE2846" w:rsidRPr="002A3232" w:rsidRDefault="00C4463D" w:rsidP="003858C5">
            <w:pPr>
              <w:pStyle w:val="RollCallTable"/>
            </w:pPr>
            <w:r w:rsidRPr="002A3232">
              <w:t>ID</w:t>
            </w:r>
          </w:p>
        </w:tc>
        <w:tc>
          <w:tcPr>
            <w:tcW w:w="7371" w:type="dxa"/>
            <w:shd w:val="clear" w:color="auto" w:fill="FFFFFF"/>
          </w:tcPr>
          <w:p w:rsidR="00DE2846" w:rsidRPr="002A3232" w:rsidRDefault="00C4463D" w:rsidP="003858C5">
            <w:pPr>
              <w:pStyle w:val="RollCallTable"/>
            </w:pPr>
            <w:r w:rsidRPr="002A3232">
              <w:t>France Jamet, Maria Veronica Rossi</w:t>
            </w:r>
          </w:p>
        </w:tc>
      </w:tr>
      <w:tr w:rsidR="00412AE4" w:rsidRPr="002A3232" w:rsidTr="008920AC">
        <w:trPr>
          <w:cantSplit/>
        </w:trPr>
        <w:tc>
          <w:tcPr>
            <w:tcW w:w="1701" w:type="dxa"/>
            <w:shd w:val="clear" w:color="auto" w:fill="FFFFFF"/>
          </w:tcPr>
          <w:p w:rsidR="00DE2846" w:rsidRPr="002A3232" w:rsidRDefault="00C4463D" w:rsidP="003858C5">
            <w:pPr>
              <w:pStyle w:val="RollCallTable"/>
            </w:pPr>
            <w:r w:rsidRPr="002A3232">
              <w:t>PPE</w:t>
            </w:r>
          </w:p>
        </w:tc>
        <w:tc>
          <w:tcPr>
            <w:tcW w:w="7371" w:type="dxa"/>
            <w:shd w:val="clear" w:color="auto" w:fill="FFFFFF"/>
          </w:tcPr>
          <w:p w:rsidR="00DE2846" w:rsidRPr="002A3232" w:rsidRDefault="00C4463D" w:rsidP="003858C5">
            <w:pPr>
              <w:pStyle w:val="RollCallTable"/>
            </w:pPr>
            <w:r w:rsidRPr="002A3232">
              <w:t>Isabella Adinolfi, Frances Fitzgerald, Helmut Geuking, Aušra Maldeikienė, Christine Schneider, Pernille Weiss, Angelika Winzig, Tomáš Zdechovský</w:t>
            </w:r>
          </w:p>
        </w:tc>
      </w:tr>
      <w:tr w:rsidR="00412AE4" w:rsidRPr="002A3232" w:rsidTr="008920AC">
        <w:trPr>
          <w:cantSplit/>
        </w:trPr>
        <w:tc>
          <w:tcPr>
            <w:tcW w:w="1701" w:type="dxa"/>
            <w:shd w:val="clear" w:color="auto" w:fill="FFFFFF"/>
          </w:tcPr>
          <w:p w:rsidR="00DE2846" w:rsidRPr="002A3232" w:rsidRDefault="00C4463D" w:rsidP="003858C5">
            <w:pPr>
              <w:pStyle w:val="RollCallTable"/>
            </w:pPr>
            <w:r w:rsidRPr="002A3232">
              <w:t>Renew</w:t>
            </w:r>
          </w:p>
        </w:tc>
        <w:tc>
          <w:tcPr>
            <w:tcW w:w="7371" w:type="dxa"/>
            <w:shd w:val="clear" w:color="auto" w:fill="FFFFFF"/>
          </w:tcPr>
          <w:p w:rsidR="00DE2846" w:rsidRPr="002A3232" w:rsidRDefault="00C4463D" w:rsidP="003858C5">
            <w:pPr>
              <w:pStyle w:val="RollCallTable"/>
            </w:pPr>
            <w:r w:rsidRPr="002A3232">
              <w:t>Abir Al-Sahlani, Susana Solís Pérez</w:t>
            </w:r>
          </w:p>
        </w:tc>
      </w:tr>
      <w:tr w:rsidR="00412AE4" w:rsidRPr="002A3232" w:rsidTr="008920AC">
        <w:trPr>
          <w:cantSplit/>
        </w:trPr>
        <w:tc>
          <w:tcPr>
            <w:tcW w:w="1701" w:type="dxa"/>
            <w:shd w:val="clear" w:color="auto" w:fill="FFFFFF"/>
          </w:tcPr>
          <w:p w:rsidR="00DE2846" w:rsidRPr="002A3232" w:rsidRDefault="00C4463D" w:rsidP="003858C5">
            <w:pPr>
              <w:pStyle w:val="RollCallTable"/>
            </w:pPr>
            <w:r w:rsidRPr="002A3232">
              <w:t>S&amp;D</w:t>
            </w:r>
          </w:p>
        </w:tc>
        <w:tc>
          <w:tcPr>
            <w:tcW w:w="7371" w:type="dxa"/>
            <w:shd w:val="clear" w:color="auto" w:fill="FFFFFF"/>
          </w:tcPr>
          <w:p w:rsidR="00DE2846" w:rsidRPr="002A3232" w:rsidRDefault="00C4463D" w:rsidP="003858C5">
            <w:pPr>
              <w:pStyle w:val="RollCallTable"/>
            </w:pPr>
            <w:r w:rsidRPr="002A3232">
              <w:t xml:space="preserve">Robert Biedroń, Vilija </w:t>
            </w:r>
            <w:r w:rsidRPr="002A3232">
              <w:t>Blinkevičiūtė, Marina Kaljurand, Radka Maxová, Maria Noichl, Carina Ohlsson, Pina Picierno</w:t>
            </w:r>
          </w:p>
        </w:tc>
      </w:tr>
      <w:tr w:rsidR="00412AE4" w:rsidRPr="002A3232" w:rsidTr="008920AC">
        <w:trPr>
          <w:cantSplit/>
        </w:trPr>
        <w:tc>
          <w:tcPr>
            <w:tcW w:w="1701" w:type="dxa"/>
            <w:shd w:val="clear" w:color="auto" w:fill="FFFFFF"/>
          </w:tcPr>
          <w:p w:rsidR="00DE2846" w:rsidRPr="002A3232" w:rsidRDefault="00C4463D" w:rsidP="003858C5">
            <w:pPr>
              <w:pStyle w:val="RollCallTable"/>
            </w:pPr>
            <w:r w:rsidRPr="002A3232">
              <w:t>The Left</w:t>
            </w:r>
          </w:p>
        </w:tc>
        <w:tc>
          <w:tcPr>
            <w:tcW w:w="7371" w:type="dxa"/>
            <w:shd w:val="clear" w:color="auto" w:fill="FFFFFF"/>
          </w:tcPr>
          <w:p w:rsidR="00DE2846" w:rsidRPr="002A3232" w:rsidRDefault="00C4463D" w:rsidP="003858C5">
            <w:pPr>
              <w:pStyle w:val="RollCallTable"/>
            </w:pPr>
            <w:r w:rsidRPr="002A3232">
              <w:t>Silvia Modig</w:t>
            </w:r>
          </w:p>
        </w:tc>
      </w:tr>
      <w:tr w:rsidR="00412AE4" w:rsidRPr="002A3232" w:rsidTr="008920AC">
        <w:trPr>
          <w:cantSplit/>
        </w:trPr>
        <w:tc>
          <w:tcPr>
            <w:tcW w:w="1701" w:type="dxa"/>
            <w:shd w:val="clear" w:color="auto" w:fill="FFFFFF"/>
          </w:tcPr>
          <w:p w:rsidR="00DE2846" w:rsidRPr="002A3232" w:rsidRDefault="00C4463D" w:rsidP="003858C5">
            <w:pPr>
              <w:pStyle w:val="RollCallTable"/>
            </w:pPr>
            <w:r w:rsidRPr="002A3232">
              <w:t>Verts/ALE</w:t>
            </w:r>
          </w:p>
        </w:tc>
        <w:tc>
          <w:tcPr>
            <w:tcW w:w="7371" w:type="dxa"/>
            <w:shd w:val="clear" w:color="auto" w:fill="FFFFFF"/>
          </w:tcPr>
          <w:p w:rsidR="00DE2846" w:rsidRPr="002A3232" w:rsidRDefault="00C4463D" w:rsidP="003858C5">
            <w:pPr>
              <w:pStyle w:val="RollCallTable"/>
            </w:pPr>
            <w:r w:rsidRPr="002A3232">
              <w:t>Grace O'Sullivan</w:t>
            </w:r>
          </w:p>
        </w:tc>
      </w:tr>
    </w:tbl>
    <w:p w:rsidR="00DE2846" w:rsidRPr="002A3232" w:rsidRDefault="00DE2846"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12AE4" w:rsidRPr="002A3232" w:rsidTr="008920AC">
        <w:trPr>
          <w:cantSplit/>
        </w:trPr>
        <w:tc>
          <w:tcPr>
            <w:tcW w:w="1701" w:type="dxa"/>
            <w:shd w:val="pct10" w:color="000000" w:fill="FFFFFF"/>
            <w:vAlign w:val="center"/>
          </w:tcPr>
          <w:p w:rsidR="00DE2846" w:rsidRPr="002A3232" w:rsidRDefault="00C4463D" w:rsidP="003858C5">
            <w:pPr>
              <w:pStyle w:val="RollCallVotes"/>
            </w:pPr>
            <w:r w:rsidRPr="002A3232">
              <w:t>1</w:t>
            </w:r>
          </w:p>
        </w:tc>
        <w:tc>
          <w:tcPr>
            <w:tcW w:w="7371" w:type="dxa"/>
            <w:shd w:val="pct10" w:color="000000" w:fill="FFFFFF"/>
          </w:tcPr>
          <w:p w:rsidR="00DE2846" w:rsidRPr="002A3232" w:rsidRDefault="00C4463D" w:rsidP="003858C5">
            <w:pPr>
              <w:pStyle w:val="RollCallSymbols14pt"/>
            </w:pPr>
            <w:r w:rsidRPr="002A3232">
              <w:t>-</w:t>
            </w:r>
          </w:p>
        </w:tc>
      </w:tr>
      <w:tr w:rsidR="00412AE4" w:rsidRPr="002A3232" w:rsidTr="008920AC">
        <w:trPr>
          <w:cantSplit/>
        </w:trPr>
        <w:tc>
          <w:tcPr>
            <w:tcW w:w="1701" w:type="dxa"/>
            <w:shd w:val="clear" w:color="auto" w:fill="FFFFFF"/>
          </w:tcPr>
          <w:p w:rsidR="00DE2846" w:rsidRPr="002A3232" w:rsidRDefault="00C4463D" w:rsidP="003858C5">
            <w:pPr>
              <w:pStyle w:val="RollCallTable"/>
            </w:pPr>
            <w:r w:rsidRPr="002A3232">
              <w:t>ECR</w:t>
            </w:r>
          </w:p>
        </w:tc>
        <w:tc>
          <w:tcPr>
            <w:tcW w:w="7371" w:type="dxa"/>
            <w:shd w:val="clear" w:color="auto" w:fill="FFFFFF"/>
          </w:tcPr>
          <w:p w:rsidR="00DE2846" w:rsidRPr="002A3232" w:rsidRDefault="00C4463D" w:rsidP="003858C5">
            <w:pPr>
              <w:pStyle w:val="RollCallTable"/>
            </w:pPr>
            <w:r w:rsidRPr="002A3232">
              <w:t>Johan Nissinen</w:t>
            </w:r>
          </w:p>
        </w:tc>
      </w:tr>
    </w:tbl>
    <w:p w:rsidR="00DE2846" w:rsidRPr="002A3232" w:rsidRDefault="00DE2846"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412AE4" w:rsidRPr="002A3232" w:rsidTr="008920AC">
        <w:trPr>
          <w:cantSplit/>
        </w:trPr>
        <w:tc>
          <w:tcPr>
            <w:tcW w:w="1701" w:type="dxa"/>
            <w:shd w:val="pct10" w:color="000000" w:fill="FFFFFF"/>
            <w:vAlign w:val="center"/>
          </w:tcPr>
          <w:p w:rsidR="00DE2846" w:rsidRPr="002A3232" w:rsidRDefault="00C4463D" w:rsidP="003858C5">
            <w:pPr>
              <w:pStyle w:val="RollCallVotes"/>
            </w:pPr>
            <w:r w:rsidRPr="002A3232">
              <w:t>0</w:t>
            </w:r>
          </w:p>
        </w:tc>
        <w:tc>
          <w:tcPr>
            <w:tcW w:w="7371" w:type="dxa"/>
            <w:shd w:val="pct10" w:color="000000" w:fill="FFFFFF"/>
          </w:tcPr>
          <w:p w:rsidR="00DE2846" w:rsidRPr="002A3232" w:rsidRDefault="00C4463D" w:rsidP="003858C5">
            <w:pPr>
              <w:pStyle w:val="RollCallSymbols14pt"/>
            </w:pPr>
            <w:r w:rsidRPr="002A3232">
              <w:t>0</w:t>
            </w:r>
          </w:p>
        </w:tc>
      </w:tr>
      <w:tr w:rsidR="00412AE4" w:rsidRPr="002A3232" w:rsidTr="008920AC">
        <w:trPr>
          <w:cantSplit/>
        </w:trPr>
        <w:tc>
          <w:tcPr>
            <w:tcW w:w="1701" w:type="dxa"/>
            <w:shd w:val="clear" w:color="auto" w:fill="FFFFFF"/>
          </w:tcPr>
          <w:p w:rsidR="00DE2846" w:rsidRPr="002A3232" w:rsidRDefault="00DE2846" w:rsidP="003858C5">
            <w:pPr>
              <w:pStyle w:val="RollCallTable"/>
            </w:pPr>
          </w:p>
        </w:tc>
        <w:tc>
          <w:tcPr>
            <w:tcW w:w="7371" w:type="dxa"/>
            <w:shd w:val="clear" w:color="auto" w:fill="FFFFFF"/>
          </w:tcPr>
          <w:p w:rsidR="00DE2846" w:rsidRPr="002A3232" w:rsidRDefault="00DE2846" w:rsidP="003858C5">
            <w:pPr>
              <w:pStyle w:val="RollCallTable"/>
            </w:pPr>
          </w:p>
        </w:tc>
      </w:tr>
    </w:tbl>
    <w:p w:rsidR="00DE2846" w:rsidRPr="002A3232" w:rsidRDefault="00DE2846" w:rsidP="00147FBF">
      <w:pPr>
        <w:pStyle w:val="Normal12a"/>
      </w:pPr>
    </w:p>
    <w:p w:rsidR="00DE2846" w:rsidRPr="002A3232" w:rsidRDefault="00C4463D" w:rsidP="00B735E3">
      <w:r w:rsidRPr="002A3232">
        <w:t>Explicación de los signos utilizados</w:t>
      </w:r>
    </w:p>
    <w:p w:rsidR="00DE2846" w:rsidRPr="002A3232" w:rsidRDefault="00C4463D" w:rsidP="003858C5">
      <w:pPr>
        <w:pStyle w:val="RollCallTabs"/>
      </w:pPr>
      <w:r w:rsidRPr="002A3232">
        <w:t>+</w:t>
      </w:r>
      <w:r w:rsidRPr="002A3232">
        <w:tab/>
        <w:t>:</w:t>
      </w:r>
      <w:r w:rsidRPr="002A3232">
        <w:tab/>
        <w:t>a favor</w:t>
      </w:r>
    </w:p>
    <w:p w:rsidR="00DE2846" w:rsidRPr="002A3232" w:rsidRDefault="00C4463D" w:rsidP="003858C5">
      <w:pPr>
        <w:pStyle w:val="RollCallTabs"/>
      </w:pPr>
      <w:r w:rsidRPr="002A3232">
        <w:t>-</w:t>
      </w:r>
      <w:r w:rsidRPr="002A3232">
        <w:tab/>
        <w:t>:</w:t>
      </w:r>
      <w:r w:rsidRPr="002A3232">
        <w:tab/>
        <w:t>en contra</w:t>
      </w:r>
    </w:p>
    <w:p w:rsidR="00DE2846" w:rsidRPr="002A3232" w:rsidRDefault="00C4463D" w:rsidP="003858C5">
      <w:pPr>
        <w:pStyle w:val="RollCallTabs"/>
      </w:pPr>
      <w:r w:rsidRPr="002A3232">
        <w:t>0</w:t>
      </w:r>
      <w:r w:rsidRPr="002A3232">
        <w:tab/>
        <w:t>:</w:t>
      </w:r>
      <w:r w:rsidRPr="002A3232">
        <w:tab/>
      </w:r>
      <w:r w:rsidRPr="002A3232">
        <w:t>abstenciones</w:t>
      </w:r>
    </w:p>
    <w:p w:rsidR="00DE2846" w:rsidRPr="002A3232" w:rsidRDefault="00DE2846" w:rsidP="00207509"/>
    <w:bookmarkEnd w:id="5"/>
    <w:p w:rsidR="00DB56E4" w:rsidRPr="002A3232" w:rsidRDefault="00DB56E4" w:rsidP="00DE2846"/>
    <w:sectPr w:rsidR="00DB56E4" w:rsidRPr="002A3232" w:rsidSect="00DE2846">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BE5329" w:rsidRDefault="00C4463D">
      <w:r w:rsidRPr="00BE5329">
        <w:separator/>
      </w:r>
    </w:p>
  </w:endnote>
  <w:endnote w:type="continuationSeparator" w:id="0">
    <w:p w:rsidR="00000000" w:rsidRPr="00BE5329" w:rsidRDefault="00C4463D">
      <w:r w:rsidRPr="00BE532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329" w:rsidRPr="00BE5329" w:rsidRDefault="00BE5329" w:rsidP="00BE5329">
    <w:pPr>
      <w:pStyle w:val="EPFooter"/>
    </w:pPr>
    <w:r w:rsidRPr="00BE5329">
      <w:t>PE</w:t>
    </w:r>
    <w:r w:rsidRPr="00BE5329">
      <w:rPr>
        <w:rStyle w:val="HideTWBExt"/>
      </w:rPr>
      <w:t>&lt;NoPE&gt;</w:t>
    </w:r>
    <w:r w:rsidRPr="00BE5329">
      <w:t>754.897</w:t>
    </w:r>
    <w:r w:rsidRPr="00BE5329">
      <w:rPr>
        <w:rStyle w:val="HideTWBExt"/>
      </w:rPr>
      <w:t>&lt;/NoPE&gt;&lt;Version&gt;</w:t>
    </w:r>
    <w:r w:rsidRPr="00BE5329">
      <w:t>v05-00</w:t>
    </w:r>
    <w:r w:rsidRPr="00BE5329">
      <w:rPr>
        <w:rStyle w:val="HideTWBExt"/>
      </w:rPr>
      <w:t>&lt;/Version&gt;</w:t>
    </w:r>
    <w:r w:rsidRPr="00BE5329">
      <w:tab/>
    </w:r>
    <w:r w:rsidRPr="00BE5329">
      <w:fldChar w:fldCharType="begin"/>
    </w:r>
    <w:r w:rsidRPr="00BE5329">
      <w:instrText xml:space="preserve"> PAGE  \* MERGEFORMAT </w:instrText>
    </w:r>
    <w:r w:rsidRPr="00BE5329">
      <w:fldChar w:fldCharType="separate"/>
    </w:r>
    <w:r w:rsidR="00C4463D">
      <w:rPr>
        <w:noProof/>
      </w:rPr>
      <w:t>16</w:t>
    </w:r>
    <w:r w:rsidRPr="00BE5329">
      <w:fldChar w:fldCharType="end"/>
    </w:r>
    <w:r w:rsidRPr="00BE5329">
      <w:t>/</w:t>
    </w:r>
    <w:fldSimple w:instr=" NUMPAGES  \* MERGEFORMAT ">
      <w:r w:rsidR="00C4463D">
        <w:rPr>
          <w:noProof/>
        </w:rPr>
        <w:t>20</w:t>
      </w:r>
    </w:fldSimple>
    <w:r w:rsidRPr="00BE5329">
      <w:tab/>
    </w:r>
    <w:r w:rsidRPr="00BE5329">
      <w:rPr>
        <w:rStyle w:val="HideTWBExt"/>
      </w:rPr>
      <w:t>&lt;PathFdR&gt;</w:t>
    </w:r>
    <w:r w:rsidRPr="00BE5329">
      <w:t>AD\1292708ES.docx</w:t>
    </w:r>
    <w:r w:rsidRPr="00BE5329">
      <w:rPr>
        <w:rStyle w:val="HideTWBExt"/>
      </w:rPr>
      <w:t>&lt;/PathFdR&gt;</w:t>
    </w:r>
  </w:p>
  <w:p w:rsidR="009725C8" w:rsidRPr="00BE5329" w:rsidRDefault="00BE5329" w:rsidP="00BE5329">
    <w:pPr>
      <w:pStyle w:val="EPFooter2"/>
    </w:pPr>
    <w:r w:rsidRPr="00BE5329">
      <w:t>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329" w:rsidRPr="00BE5329" w:rsidRDefault="00BE5329" w:rsidP="00BE5329">
    <w:pPr>
      <w:pStyle w:val="EPFooter"/>
    </w:pPr>
    <w:r w:rsidRPr="00BE5329">
      <w:rPr>
        <w:rStyle w:val="HideTWBExt"/>
      </w:rPr>
      <w:t>&lt;PathFdR&gt;</w:t>
    </w:r>
    <w:r w:rsidRPr="00BE5329">
      <w:t>AD\1292708ES.docx</w:t>
    </w:r>
    <w:r w:rsidRPr="00BE5329">
      <w:rPr>
        <w:rStyle w:val="HideTWBExt"/>
      </w:rPr>
      <w:t>&lt;/PathFdR&gt;</w:t>
    </w:r>
    <w:r w:rsidRPr="00BE5329">
      <w:tab/>
    </w:r>
    <w:r w:rsidRPr="00BE5329">
      <w:fldChar w:fldCharType="begin"/>
    </w:r>
    <w:r w:rsidRPr="00BE5329">
      <w:instrText xml:space="preserve"> PAGE  \* MERGEFORMAT </w:instrText>
    </w:r>
    <w:r w:rsidRPr="00BE5329">
      <w:fldChar w:fldCharType="separate"/>
    </w:r>
    <w:r w:rsidR="00C4463D">
      <w:rPr>
        <w:noProof/>
      </w:rPr>
      <w:t>17</w:t>
    </w:r>
    <w:r w:rsidRPr="00BE5329">
      <w:fldChar w:fldCharType="end"/>
    </w:r>
    <w:r w:rsidRPr="00BE5329">
      <w:t>/</w:t>
    </w:r>
    <w:fldSimple w:instr=" NUMPAGES  \* MERGEFORMAT ">
      <w:r w:rsidR="00C4463D">
        <w:rPr>
          <w:noProof/>
        </w:rPr>
        <w:t>20</w:t>
      </w:r>
    </w:fldSimple>
    <w:r w:rsidRPr="00BE5329">
      <w:tab/>
      <w:t>PE</w:t>
    </w:r>
    <w:r w:rsidRPr="00BE5329">
      <w:rPr>
        <w:rStyle w:val="HideTWBExt"/>
      </w:rPr>
      <w:t>&lt;NoPE&gt;</w:t>
    </w:r>
    <w:r w:rsidRPr="00BE5329">
      <w:t>754.897</w:t>
    </w:r>
    <w:r w:rsidRPr="00BE5329">
      <w:rPr>
        <w:rStyle w:val="HideTWBExt"/>
      </w:rPr>
      <w:t>&lt;/NoPE&gt;&lt;Version&gt;</w:t>
    </w:r>
    <w:r w:rsidRPr="00BE5329">
      <w:t>v05-00</w:t>
    </w:r>
    <w:r w:rsidRPr="00BE5329">
      <w:rPr>
        <w:rStyle w:val="HideTWBExt"/>
      </w:rPr>
      <w:t>&lt;/Version&gt;</w:t>
    </w:r>
  </w:p>
  <w:p w:rsidR="009725C8" w:rsidRPr="00BE5329" w:rsidRDefault="00BE5329" w:rsidP="00BE5329">
    <w:pPr>
      <w:pStyle w:val="EPFooter2"/>
    </w:pPr>
    <w:r w:rsidRPr="00BE5329">
      <w:tab/>
    </w:r>
    <w:r w:rsidRPr="00BE5329">
      <w:tab/>
      <w:t>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5329" w:rsidRPr="00BE5329" w:rsidRDefault="00BE5329" w:rsidP="00BE5329">
    <w:pPr>
      <w:pStyle w:val="EPFooter"/>
    </w:pPr>
    <w:r w:rsidRPr="00BE5329">
      <w:rPr>
        <w:rStyle w:val="HideTWBExt"/>
      </w:rPr>
      <w:t>&lt;PathFdR&gt;</w:t>
    </w:r>
    <w:r w:rsidRPr="00BE5329">
      <w:t>AD\1292708ES.docx</w:t>
    </w:r>
    <w:r w:rsidRPr="00BE5329">
      <w:rPr>
        <w:rStyle w:val="HideTWBExt"/>
      </w:rPr>
      <w:t>&lt;/PathFdR&gt;</w:t>
    </w:r>
    <w:r w:rsidRPr="00BE5329">
      <w:tab/>
    </w:r>
    <w:r w:rsidRPr="00BE5329">
      <w:tab/>
      <w:t>PE</w:t>
    </w:r>
    <w:r w:rsidRPr="00BE5329">
      <w:rPr>
        <w:rStyle w:val="HideTWBExt"/>
      </w:rPr>
      <w:t>&lt;NoPE&gt;</w:t>
    </w:r>
    <w:r w:rsidRPr="00BE5329">
      <w:t>754.897</w:t>
    </w:r>
    <w:r w:rsidRPr="00BE5329">
      <w:rPr>
        <w:rStyle w:val="HideTWBExt"/>
      </w:rPr>
      <w:t>&lt;/NoPE&gt;&lt;Version&gt;</w:t>
    </w:r>
    <w:r w:rsidRPr="00BE5329">
      <w:t>v05-00</w:t>
    </w:r>
    <w:r w:rsidRPr="00BE5329">
      <w:rPr>
        <w:rStyle w:val="HideTWBExt"/>
      </w:rPr>
      <w:t>&lt;/Version&gt;</w:t>
    </w:r>
  </w:p>
  <w:p w:rsidR="009725C8" w:rsidRPr="00BE5329" w:rsidRDefault="00BE5329" w:rsidP="00BE5329">
    <w:pPr>
      <w:pStyle w:val="EPFooter2"/>
    </w:pPr>
    <w:r w:rsidRPr="00BE5329">
      <w:t>ES</w:t>
    </w:r>
    <w:r w:rsidRPr="00BE5329">
      <w:tab/>
    </w:r>
    <w:r w:rsidRPr="00BE5329">
      <w:rPr>
        <w:b w:val="0"/>
        <w:i/>
        <w:color w:val="C0C0C0"/>
        <w:sz w:val="22"/>
      </w:rPr>
      <w:t>Unida en la diversidad</w:t>
    </w:r>
    <w:r w:rsidRPr="00BE5329">
      <w:tab/>
      <w:t>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BE5329" w:rsidRDefault="00C4463D">
      <w:r w:rsidRPr="00BE5329">
        <w:separator/>
      </w:r>
    </w:p>
  </w:footnote>
  <w:footnote w:type="continuationSeparator" w:id="0">
    <w:p w:rsidR="00000000" w:rsidRPr="00BE5329" w:rsidRDefault="00C4463D">
      <w:r w:rsidRPr="00BE532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232" w:rsidRDefault="002A32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232" w:rsidRDefault="002A32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3232" w:rsidRDefault="002A32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1"/>
    <w:docVar w:name="AMPLURMNU" w:val=" 1"/>
    <w:docVar w:name="CJMNU" w:val="1"/>
    <w:docVar w:name="CODEMNU" w:val=" 1"/>
    <w:docVar w:name="COM2KEY" w:val="FEMM"/>
    <w:docVar w:name="COMKEY" w:val="FEMM"/>
    <w:docVar w:name="Consolidate" w:val="True"/>
    <w:docVar w:name="CVA" w:val="43"/>
    <w:docVar w:name="DOCCODMNU" w:val=" 2"/>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43"/>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6823469 HideTWBInt;}}{\*\rsidtbl \rsid24658\rsid223860\rsid735077\rsid1718133\rsid2892074\rsid3565327_x000d__x000a_\rsid4666813\rsid6641733\rsid6823469\rsid7823322\rsid9636012\rsid10226440\rsid10377208\rsid11215221\rsid11549030\rsid12154954\rsid14382809\rsid14424199\rsid15204470\rsid15285974\rsid15950462\rsid16324206\rsid16662270}{\mmathPr\mmathFont34\mbrkBin0_x000d__x000a_\mbrkBinSub0\msmallFrac0\mdispDef1\mlMargin0\mrMargin0\mdefJc1\mwrapIndent1440\mintLim0\mnaryLim1}{\info{\author MARCUZZO Sandrina}{\operator MARCUZZO Sandrina}{\creatim\yr2023\mo11\dy14\hr10\min47}{\revtim\yr2023\mo11\dy14\hr10\min47}{\version1}_x000d__x000a_{\edmins0}{\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823469\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10226440 \chftnsep _x000d__x000a_\par }}{\*\ftnsepc \ltrpar \pard\plain \ltrpar\ql \li0\ri0\widctlpar\wrapdefault\aspalpha\aspnum\faauto\adjustright\rin0\lin0\itap0 \rtlch\fcs1 \af0\afs20\alang1025 \ltrch\fcs0 \fs24\lang2057\langfe2057\cgrid\langnp2057\langfenp2057 {\rtlch\fcs1 \af0 _x000d__x000a_\ltrch\fcs0 \insrsid10226440 \chftnsepc _x000d__x000a_\par }}{\*\aftnsep \ltrpar \pard\plain \ltrpar\ql \li0\ri0\widctlpar\wrapdefault\aspalpha\aspnum\faauto\adjustright\rin0\lin0\itap0 \rtlch\fcs1 \af0\afs20\alang1025 \ltrch\fcs0 \fs24\lang2057\langfe2057\cgrid\langnp2057\langfenp2057 {\rtlch\fcs1 \af0 _x000d__x000a_\ltrch\fcs0 \insrsid10226440 \chftnsep _x000d__x000a_\par }}{\*\aftnsepc \ltrpar \pard\plain \ltrpar\ql \li0\ri0\widctlpar\wrapdefault\aspalpha\aspnum\faauto\adjustright\rin0\lin0\itap0 \rtlch\fcs1 \af0\afs20\alang1025 \ltrch\fcs0 \fs24\lang2057\langfe2057\cgrid\langnp2057\langfenp2057 {\rtlch\fcs1 \af0 _x000d__x000a_\ltrch\fcs0 \insrsid1022644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6823469\charrsid12130910 {\*\bkmkstart ReplaceBookmark}#}{\rtlch\fcs1 \af1 \ltrch\fcs0 _x000d__x000a_\cs17\v\f1\fs20\cf15\insrsid6823469\charrsid12130910 &gt;&gt;&gt;CVAR@@AmendA}{\rtlch\fcs1 \af0 \ltrch\fcs0 \insrsid6823469\charrsid12130910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0_x000d__x000a_3395df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26559 HideTWBExt;}{_x000d__x000a_\s18\ql \li0\ri0\sa120\nowidctlpar\wrapdefault\aspalpha\aspnum\faauto\adjustright\rin0\lin0\itap0 \rtlch\fcs1 \af0\afs20\alang1025 \ltrch\fcs0 \fs24\lang2057\langfe2057\cgrid\langnp2057\langfenp2057 \sbasedon0 \snext18 \spriority0 \styrsid726559 _x000d__x000a_Normal6a;}{\s19\ql \li0\ri0\nowidctlpar\wrapdefault\aspalpha\aspnum\faauto\adjustright\rin0\lin0\itap0 \rtlch\fcs1 \af0\afs20\alang1025 \ltrch\fcs0 \b\fs24\lang2057\langfe2057\cgrid\langnp2057\langfenp2057 \sbasedon0 \snext19 \spriority0 \styrsid726559 _x000d__x000a_NormalBold;}{\*\cs20 \additive \v\f1\fs20\cf15 \spriority0 \styrsid726559 HideTWBInt;}{\s21\qr \li0\ri0\sb240\sa240\nowidctlpar\wrapdefault\aspalpha\aspnum\faauto\adjustright\rin0\lin0\itap0 \rtlch\fcs1 \af0\afs20\alang1025 \ltrch\fcs0 _x000d__x000a_\fs24\lang2057\langfe2057\cgrid\langnp2057\langfenp2057 \sbasedon0 \snext21 \spriority0 \styrsid726559 AmOrLang;}{\s22\qc \li0\ri0\sa240\nowidctlpar\wrapdefault\aspalpha\aspnum\faauto\adjustright\rin0\lin0\itap0 \rtlch\fcs1 \af0\afs20\alang1025 _x000d__x000a_\ltrch\fcs0 \i\fs24\lang2057\langfe2057\cgrid\langnp2057\langfenp2057 \sbasedon0 \snext22 \spriority0 \styrsid72655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26559 AmNumberTabs;}{\s24\ql \li0\ri0\sb240\nowidctlpar\wrapdefault\aspalpha\aspnum\faauto\adjustright\rin0\lin0\itap0 \rtlch\fcs1 _x000d__x000a_\af0\afs20\alang1025 \ltrch\fcs0 \b\fs24\lang2057\langfe2057\cgrid\langnp2057\langfenp2057 \sbasedon0 \snext24 \spriority0 \styrsid726559 NormalBold12b;}}{\*\rsidtbl \rsid24658\rsid223860\rsid726559\rsid735077\rsid1718133\rsid2892074\rsid3565327_x000d__x000a_\rsid4666813\rsid6641733\rsid7823322\rsid9636012\rsid10377208\rsid11215221\rsid11549030\rsid11751165\rsid12154954\rsid14382809\rsid14424199\rsid15204470\rsid15285974\rsid15950462\rsid16324206\rsid16662270}{\mmathPr\mmathFont34\mbrkBin0\mbrkBinSub0_x000d__x000a_\msmallFrac0\mdispDef1\mlMargin0\mrMargin0\mdefJc1\mwrapIndent1440\mintLim0\mnaryLim1}{\info{\author MARCUZZO Sandrina}{\operator MARCUZZO Sandrina}{\creatim\yr2023\mo11\dy14\hr10\min40}{\revtim\yr2023\mo11\dy14\hr10\min40}{\version1}{\edmins0}_x000d__x000a_{\nofpages1}{\nofwords41}{\nofchars235}{\nofcharsws27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26559\newtblstyruls\nogrowautofit\usenormstyforlist\noindnmbrts\felnbrelev\nocxsptable\indrlsweleven\noafcnsttbl\afelev\utinl\hwelev\spltpgpar\notcvasp\notbrkcnstfrctbl\notvatxbx\krnprsnet\cachedcolbal \nouicompat \fet0_x000d__x000a_{\*\wgrffmtfilter 013f}\nofeaturethrottle1\ilfomacatclnup0{\*\template C:\\Users\\SMARCU~1\\AppData\\Local\\Temp\\Blank1.dotx}{\*\ftnsep \ltrpar \pard\plain \ltrpar\ql \li0\ri0\widctlpar\wrapdefault\aspalpha\aspnum\faauto\adjustright\rin0\lin0\itap0 _x000d__x000a_\rtlch\fcs1 \af0\afs20\alang1025 \ltrch\fcs0 \fs24\lang2057\langfe2057\cgrid\langnp2057\langfenp2057 {\rtlch\fcs1 \af0 \ltrch\fcs0 \insrsid11751165 \chftnsep _x000d__x000a_\par }}{\*\ftnsepc \ltrpar \pard\plain \ltrpar\ql \li0\ri0\widctlpar\wrapdefault\aspalpha\aspnum\faauto\adjustright\rin0\lin0\itap0 \rtlch\fcs1 \af0\afs20\alang1025 \ltrch\fcs0 \fs24\lang2057\langfe2057\cgrid\langnp2057\langfenp2057 {\rtlch\fcs1 \af0 _x000d__x000a_\ltrch\fcs0 \insrsid11751165 \chftnsepc _x000d__x000a_\par }}{\*\aftnsep \ltrpar \pard\plain \ltrpar\ql \li0\ri0\widctlpar\wrapdefault\aspalpha\aspnum\faauto\adjustright\rin0\lin0\itap0 \rtlch\fcs1 \af0\afs20\alang1025 \ltrch\fcs0 \fs24\lang2057\langfe2057\cgrid\langnp2057\langfenp2057 {\rtlch\fcs1 \af0 _x000d__x000a_\ltrch\fcs0 \insrsid11751165 \chftnsep _x000d__x000a_\par }}{\*\aftnsepc \ltrpar \pard\plain \ltrpar\ql \li0\ri0\widctlpar\wrapdefault\aspalpha\aspnum\faauto\adjustright\rin0\lin0\itap0 \rtlch\fcs1 \af0\afs20\alang1025 \ltrch\fcs0 \fs24\lang2057\langfe2057\cgrid\langnp2057\langfenp2057 {\rtlch\fcs1 \af0 _x000d__x000a_\ltrch\fcs0 \insrsid1175116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726559 \rtlch\fcs1 _x000d__x000a_\af0\afs20\alang1025 \ltrch\fcs0 \b\fs24\lang2057\langfe2057\cgrid\langnp2057\langfenp2057 {\rtlch\fcs1 \af0 \ltrch\fcs0 \cs17\b0\v\fs20\cf9\lang1024\langfe1024\loch\af1\hich\af1\dbch\af31501\noproof\insrsid726559\charrsid12130910 {\*\bkmkstart restartA}_x000d__x000a_\hich\af1\dbch\af31501\loch\f1 &lt;AmendA&gt;}{\rtlch\fcs1 \af0 \ltrch\fcs0 \insrsid726559\charrsid12130910 Amendment\tab \tab }{\rtlch\fcs1 \af0 \ltrch\fcs0 _x000d__x000a_\cs17\b0\v\fs20\cf9\lang1024\langfe1024\loch\af1\hich\af1\dbch\af31501\noproof\insrsid726559\charrsid12130910 \hich\af1\dbch\af31501\loch\f1 &lt;NumAmA&gt;}{\rtlch\fcs1 \af0 \ltrch\fcs0 \insrsid726559\charrsid12130910 #}{\rtlch\fcs1 \af1 \ltrch\fcs0 _x000d__x000a_\cs20\v\f1\fs20\cf15\insrsid726559\charrsid12130910 ENMIENDA@NRAM@}{\rtlch\fcs1 \af0 \ltrch\fcs0 \insrsid726559\charrsid12130910 #}{\rtlch\fcs1 \af0 \ltrch\fcs0 _x000d__x000a_\cs17\b0\v\fs20\cf9\lang1024\langfe1024\loch\af1\hich\af1\dbch\af31501\noproof\insrsid726559\charrsid12130910 \hich\af1\dbch\af31501\loch\f1 &lt;/NumAmA&gt;}{\rtlch\fcs1 \af0 \ltrch\fcs0 \insrsid726559\charrsid12130910 _x000d__x000a_\par }\pard\plain \ltrpar\s24\ql \li0\ri0\sb240\keepn\nowidctlpar\wrapdefault\aspalpha\aspnum\faauto\adjustright\rin0\lin0\itap0\pararsid726559 \rtlch\fcs1 \af0\afs20\alang1025 \ltrch\fcs0 \b\fs24\lang2057\langfe2057\cgrid\langnp2057\langfenp2057 {\rtlch\fcs1 _x000d__x000a_\af0 \ltrch\fcs0 \cs17\b0\v\fs20\cf9\lang1024\langfe1024\loch\af1\hich\af1\dbch\af31501\noproof\insrsid726559\charrsid12130910 \hich\af1\dbch\af31501\loch\f1 &lt;DocAmend&gt;}{\rtlch\fcs1 \af0 \ltrch\fcs0 \insrsid726559\charrsid12130910 _x000d__x000a_Draft legislative resolution}{\rtlch\fcs1 \af0 \ltrch\fcs0 \cs17\b0\v\fs20\cf9\lang1024\langfe1024\loch\af1\hich\af1\dbch\af31501\noproof\insrsid726559\charrsid12130910 \hich\af1\dbch\af31501\loch\f1 &lt;/DocAmend&gt;}{\rtlch\fcs1 \af0 \ltrch\fcs0 _x000d__x000a_\insrsid726559\charrsid12130910 _x000d__x000a_\par }\pard\plain \ltrpar\s19\ql \li0\ri0\nowidctlpar\wrapdefault\aspalpha\aspnum\faauto\adjustright\rin0\lin0\itap0\pararsid726559 \rtlch\fcs1 \af0\afs20\alang1025 \ltrch\fcs0 \b\fs24\lang2057\langfe2057\cgrid\langnp2057\langfenp2057 {\rtlch\fcs1 \af0 _x000d__x000a_\ltrch\fcs0 \cs17\b0\v\fs20\cf9\lang1024\langfe1024\loch\af1\hich\af1\dbch\af31501\noproof\insrsid726559\charrsid12130910 \hich\af1\dbch\af31501\loch\f1 &lt;Article&gt;}{\rtlch\fcs1 \af0 \ltrch\fcs0 \cf10\insrsid726559\charrsid12130910 \u9668\'3f}{\rtlch\fcs1 _x000d__x000a_\af0 \ltrch\fcs0 \insrsid726559\charrsid12130910 #}{\rtlch\fcs1 \af1 \ltrch\fcs0 \cs20\v\f1\fs20\cf15\insrsid726559\charrsid12130910 TVTRESPART@RESPART@}{\rtlch\fcs1 \af0 \ltrch\fcs0 \insrsid726559\charrsid12130910 #}{\rtlch\fcs1 \af0 \ltrch\fcs0 _x000d__x000a_\cf10\insrsid726559\charrsid12130910 \u9658\'3f}{\rtlch\fcs1 \af0 \ltrch\fcs0 \cs17\b0\v\fs20\cf9\lang1024\langfe1024\loch\af1\hich\af1\dbch\af31501\noproof\insrsid726559\charrsid12130910 \hich\af1\dbch\af31501\loch\f1 &lt;/Article&gt;}{\rtlch\fcs1 \af0 _x000d__x000a_\ltrch\fcs0 \insrsid726559\charrsid12130910 _x000d__x000a_\par \ltrrow}\trowd \irow0\irowband0\ltrrow\ts11\trqc\trgaph340\trleft0\trftsWidth1\trftsWidthB3\trpaddl340\trpaddr340\trpaddfl3\trpaddft3\trpaddfb3\trpaddfr3\tblrsid14374628\tblind0\tblindtype3 \clvertalt\clbrdrt\brdrtbl \clbrdrl\brdrtbl \clbrdrb\brdrtbl _x000d__x000a_\clbrdrr\brdrtbl \cltxlrtb\clftsWidth3\clwWidth9752\clshdrawnil \cellx9752\pard\plain \ltrpar\ql \li0\ri0\keepn\widctlpar\intbl\wrapdefault\aspalpha\aspnum\faauto\adjustright\rin0\lin0\pararsid14374628 \rtlch\fcs1 \af0\afs20\alang1025 \ltrch\fcs0 _x000d__x000a_\fs24\lang2057\langfe2057\cgrid\langnp2057\langfenp2057 {\rtlch\fcs1 \af0 \ltrch\fcs0 \insrsid726559\charrsid12130910 \cell }\pard\plain \ltrpar\ql \li0\ri0\widctlpar\intbl\wrapdefault\aspalpha\aspnum\faauto\adjustright\rin0\lin0 \rtlch\fcs1 _x000d__x000a_\af0\afs20\alang1025 \ltrch\fcs0 \fs24\lang2057\langfe2057\cgrid\langnp2057\langfenp2057 {\rtlch\fcs1 \af0 \ltrch\fcs0 \insrsid726559\charrsid12130910 \trowd \irow0\irowband0\ltrrow_x000d__x000a_\ts11\trqc\trgaph340\trleft0\trftsWidth1\trftsWidthB3\trpaddl340\trpaddr340\trpaddfl3\trpaddft3\trpaddfb3\trpaddfr3\tblrsid14374628\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rsid14374628\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4374628 \rtlch\fcs1 \af0\afs20\alang1025 \ltrch\fcs0 _x000d__x000a_\i\fs24\lang2057\langfe2057\cgrid\langnp2057\langfenp2057 {\rtlch\fcs1 \af0 \ltrch\fcs0 \insrsid726559\charrsid12130910 Draft legislative resolution\cell Amendment\cell }\pard\plain \ltrpar_x000d__x000a_\ql \li0\ri0\widctlpar\intbl\wrapdefault\aspalpha\aspnum\faauto\adjustright\rin0\lin0 \rtlch\fcs1 \af0\afs20\alang1025 \ltrch\fcs0 \fs24\lang2057\langfe2057\cgrid\langnp2057\langfenp2057 {\rtlch\fcs1 \af0 \ltrch\fcs0 \insrsid726559\charrsid12130910 _x000d__x000a_\trowd \irow1\irowband1\ltrrow\ts11\trqc\trgaph340\trleft0\trftsWidth1\trftsWidthB3\trpaddl340\trpaddr340\trpaddfl3\trpaddft3\trpaddfb3\trpaddfr3\tblrsid14374628\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18\ql \li0\ri0\sa120\nowidctlpar\intbl\wrapdefault\aspalpha\aspnum\faauto\adjustright\rin0\lin0\pararsid14374628 \rtlch\fcs1 \af0\afs20\alang1025 \ltrch\fcs0 \fs24\lang2057\langfe2057\cgrid\langnp2057\langfenp2057 {\rtlch\fcs1 \af0 \ltrch\fcs0 _x000d__x000a_\insrsid726559\charrsid12130910 ##\cell ##}{\rtlch\fcs1 \af0\afs24 \ltrch\fcs0 \insrsid726559\charrsid12130910 \cell }\pard\plain \ltrpar\ql \li0\ri0\widctlpar\intbl\wrapdefault\aspalpha\aspnum\faauto\adjustright\rin0\lin0 \rtlch\fcs1 _x000d__x000a_\af0\afs20\alang1025 \ltrch\fcs0 \fs24\lang2057\langfe2057\cgrid\langnp2057\langfenp2057 {\rtlch\fcs1 \af0 \ltrch\fcs0 \insrsid726559\charrsid12130910 \trowd \irow2\irowband2\lastrow \ltrrow_x000d__x000a_\ts11\trqc\trgaph340\trleft0\trftsWidth1\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726559 \rtlch\fcs1 \af0\afs20\alang1025 \ltrch\fcs0 \fs24\lang2057\langfe2057\cgrid\langnp2057\langfenp2057 {\rtlch\fcs1 \af0 \ltrch\fcs0 _x000d__x000a_\insrsid726559\charrsid12130910 Or. }{\rtlch\fcs1 \af0 \ltrch\fcs0 \cs17\v\fs20\cf9\lang1024\langfe1024\loch\af1\hich\af1\dbch\af31501\noproof\insrsid726559\charrsid12130910 \hich\af1\dbch\af31501\loch\f1 &lt;Original&gt;}{\rtlch\fcs1 \af0 \ltrch\fcs0 _x000d__x000a_\insrsid726559\charrsid12130910 #}{\rtlch\fcs1 \af1 \ltrch\fcs0 \cs20\v\f1\fs20\cf15\insrsid726559\charrsid12130910 MNU[OPTORLANG][ORLANGMORE]@CHOICE@AMPLURMNU}{\rtlch\fcs1 \af0 \ltrch\fcs0 \insrsid726559\charrsid12130910 #}{\rtlch\fcs1 \af0 \ltrch\fcs0 _x000d__x000a_\cs17\v\fs20\cf9\lang1024\langfe1024\loch\af1\hich\af1\dbch\af31501\noproof\insrsid726559\charrsid12130910 \hich\af1\dbch\af31501\loch\f1 &lt;/Original&gt;}{\rtlch\fcs1 \af0 \ltrch\fcs0 \insrsid726559\charrsid12130910 _x000d__x000a_\par }\pard\plain \ltrpar\ql \li0\ri0\widctlpar\wrapdefault\aspalpha\aspnum\faauto\adjustright\rin0\lin0\itap0\pararsid726559 \rtlch\fcs1 \af0\afs20\alang1025 \ltrch\fcs0 \fs24\lang2057\langfe2057\cgrid\langnp2057\langfenp2057 {\rtlch\fcs1 \af0 \ltrch\fcs0 _x000d__x000a_\cs17\v\fs20\cf9\lang1024\langfe1024\loch\af1\hich\af1\dbch\af31501\noproof\insrsid726559\charrsid12130910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fd_x000d__x000a_c9a5de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704185\rsid1718133\rsid2892074\rsid3565327\rsid4666813\rsid6641733\rsid7823322\rsid9636012\rsid10377208_x000d__x000a_\rsid11215221\rsid11549030\rsid12154954\rsid12612698\rsid14382809\rsid14424199\rsid15204470\rsid15285974\rsid15950462\rsid16324206\rsid16662270}{\mmathPr\mmathFont34\mbrkBin0\mbrkBinSub0\msmallFrac0\mdispDef1\mlMargin0\mrMargin0\mdefJc1\mwrapIndent1440_x000d__x000a_\mintLim0\mnaryLim1}{\info{\author MARCUZZO Sandrina}{\operator MARCUZZO Sandrina}{\creatim\yr2023\mo12\dy4\hr14\min30}{\revtim\yr2023\mo12\dy4\hr14\min30}{\version1}{\edmins0}{\nofpages1}{\nofwords0}{\nofchars1}{\nofcharsws1}{\vern109}}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704185\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12612698 \chftnsep _x000d__x000a_\par }}{\*\ftnsepc \ltrpar \pard\plain \ltrpar\ql \li0\ri0\widctlpar\wrapdefault\aspalpha\aspnum\faauto\adjustright\rin0\lin0\itap0 \rtlch\fcs1 \af0\afs20\alang1025 \ltrch\fcs0 \fs24\lang2057\langfe2057\cgrid\langnp2057\langfenp2057 {\rtlch\fcs1 \af0 _x000d__x000a_\ltrch\fcs0 \insrsid12612698 \chftnsepc _x000d__x000a_\par }}{\*\aftnsep \ltrpar \pard\plain \ltrpar\ql \li0\ri0\widctlpar\wrapdefault\aspalpha\aspnum\faauto\adjustright\rin0\lin0\itap0 \rtlch\fcs1 \af0\afs20\alang1025 \ltrch\fcs0 \fs24\lang2057\langfe2057\cgrid\langnp2057\langfenp2057 {\rtlch\fcs1 \af0 _x000d__x000a_\ltrch\fcs0 \insrsid12612698 \chftnsep _x000d__x000a_\par }}{\*\aftnsepc \ltrpar \pard\plain \ltrpar\ql \li0\ri0\widctlpar\wrapdefault\aspalpha\aspnum\faauto\adjustright\rin0\lin0\itap0 \rtlch\fcs1 \af0\afs20\alang1025 \ltrch\fcs0 \fs24\lang2057\langfe2057\cgrid\langnp2057\langfenp2057 {\rtlch\fcs1 \af0 _x000d__x000a_\ltrch\fcs0 \insrsid1261269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704185 _x000d__x000a_\rtlch\fcs1 \af0\afs20\alang1025 \ltrch\fcs0 \fs24\lang2057\langfe2057\cgrid\langnp2057\langfenp2057 {\rtlch\fcs1 \af0 \ltrch\fcs0 \insrsid1704185 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a3_x000d__x000a_ebffb52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330938 HideTWBExt;}{_x000d__x000a_\s18\ql \li0\ri0\sa120\nowidctlpar\wrapdefault\aspalpha\aspnum\faauto\adjustright\rin0\lin0\itap0 \rtlch\fcs1 \af0\afs20\alang1025 \ltrch\fcs0 \fs24\lang2057\langfe2057\cgrid\langnp2057\langfenp2057 \sbasedon0 \snext18 \spriority0 \styrsid4330938 _x000d__x000a_Normal6a;}{\s19\ql \li0\ri0\nowidctlpar\wrapdefault\aspalpha\aspnum\faauto\adjustright\rin0\lin0\itap0 \rtlch\fcs1 \af0\afs20\alang1025 \ltrch\fcs0 \b\fs24\lang2057\langfe2057\cgrid\langnp2057\langfenp2057 \sbasedon0 \snext19 \spriority0 \styrsid4330938 _x000d__x000a_NormalBold;}{\s20\ql \li0\ri0\sa240\nowidctlpar\wrapdefault\aspalpha\aspnum\faauto\adjustright\rin0\lin0\itap0 \rtlch\fcs1 \af0\afs20\alang1025 \ltrch\fcs0 \i\fs24\lang2057\langfe2057\cgrid\langnp2057\langfenp2057 _x000d__x000a_\sbasedon0 \snext20 \spriority0 \styrsid4330938 AmJustText;}{\s21\qc \li0\ri0\sb240\sa240\nowidctlpar\wrapdefault\aspalpha\aspnum\faauto\adjustright\rin0\lin0\itap0 \rtlch\fcs1 \af0\afs20\alang1025 \ltrch\fcs0 _x000d__x000a_\i\fs24\lang2057\langfe2057\cgrid\langnp2057\langfenp2057 \sbasedon0 \snext21 \spriority0 \styrsid4330938 AmCrossRef;}{\*\cs22 \additive \v\f1\fs20\cf15 \spriority0 \styrsid4330938 HideTWBInt;}{_x000d__x000a_\s23\qc \li0\ri0\sb240\sa240\keepn\nowidctlpar\wrapdefault\aspalpha\aspnum\faauto\adjustright\rin0\lin0\itap0 \rtlch\fcs1 \af0\afs20\alang1025 \ltrch\fcs0 \i\fs24\lang2057\langfe2057\cgrid\langnp2057\langfenp2057 _x000d__x000a_\sbasedon0 \snext20 \spriority0 \styrsid4330938 AmJustTitle;}{\s24\qr \li0\ri0\sb240\sa240\nowidctlpar\wrapdefault\aspalpha\aspnum\faauto\adjustright\rin0\lin0\itap0 \rtlch\fcs1 \af0\afs20\alang1025 \ltrch\fcs0 _x000d__x000a_\fs24\lang2057\langfe2057\cgrid\langnp2057\langfenp2057 \sbasedon0 \snext24 \spriority0 \styrsid4330938 AmOrLang;}{\s25\qc \li0\ri0\sa240\nowidctlpar\wrapdefault\aspalpha\aspnum\faauto\adjustright\rin0\lin0\itap0 \rtlch\fcs1 \af0\afs20\alang1025 _x000d__x000a_\ltrch\fcs0 \i\fs24\lang2057\langfe2057\cgrid\langnp2057\langfenp2057 \sbasedon0 \snext25 \spriority0 \styrsid4330938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4330938 AmNumberTabs;}{\s27\ql \li0\ri0\sb240\nowidctlpar\wrapdefault\aspalpha\aspnum\faauto\adjustright\rin0\lin0\itap0 \rtlch\fcs1 _x000d__x000a_\af0\afs20\alang1025 \ltrch\fcs0 \b\fs24\lang2057\langfe2057\cgrid\langnp2057\langfenp2057 \sbasedon0 \snext27 \spriority0 \styrsid4330938 NormalBold12b;}}{\*\rsidtbl \rsid24658\rsid223860\rsid735077\rsid1718133\rsid2892074\rsid3565327\rsid4330938_x000d__x000a_\rsid4666813\rsid6641733\rsid7823322\rsid9636012\rsid10377208\rsid11215221\rsid11549030\rsid12154954\rsid14382809\rsid14424199\rsid15204470\rsid15285974\rsid15738697\rsid15950462\rsid16324206\rsid16662270}{\mmathPr\mmathFont34\mbrkBin0\mbrkBinSub0_x000d__x000a_\msmallFrac0\mdispDef1\mlMargin0\mrMargin0\mdefJc1\mwrapIndent1440\mintLim0\mnaryLim1}{\info{\author MARCUZZO Sandrina}{\operator MARCUZZO Sandrina}{\creatim\yr2023\mo11\dy14\hr10\min40}{\revtim\yr2023\mo11\dy14\hr10\min40}{\version1}{\edmins0}_x000d__x000a_{\nofpages1}{\nofwords109}{\nofchars627}{\nofcharsws73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330938\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15738697 \chftnsep _x000d__x000a_\par }}{\*\ftnsepc \ltrpar \pard\plain \ltrpar\ql \li0\ri0\widctlpar\wrapdefault\aspalpha\aspnum\faauto\adjustright\rin0\lin0\itap0 \rtlch\fcs1 \af0\afs20\alang1025 \ltrch\fcs0 \fs24\lang2057\langfe2057\cgrid\langnp2057\langfenp2057 {\rtlch\fcs1 \af0 _x000d__x000a_\ltrch\fcs0 \insrsid15738697 \chftnsepc _x000d__x000a_\par }}{\*\aftnsep \ltrpar \pard\plain \ltrpar\ql \li0\ri0\widctlpar\wrapdefault\aspalpha\aspnum\faauto\adjustright\rin0\lin0\itap0 \rtlch\fcs1 \af0\afs20\alang1025 \ltrch\fcs0 \fs24\lang2057\langfe2057\cgrid\langnp2057\langfenp2057 {\rtlch\fcs1 \af0 _x000d__x000a_\ltrch\fcs0 \insrsid15738697 \chftnsep _x000d__x000a_\par }}{\*\aftnsepc \ltrpar \pard\plain \ltrpar\ql \li0\ri0\widctlpar\wrapdefault\aspalpha\aspnum\faauto\adjustright\rin0\lin0\itap0 \rtlch\fcs1 \af0\afs20\alang1025 \ltrch\fcs0 \fs24\lang2057\langfe2057\cgrid\langnp2057\langfenp2057 {\rtlch\fcs1 \af0 _x000d__x000a_\ltrch\fcs0 \insrsid1573869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4330938 \rtlch\fcs1 _x000d__x000a_\af0\afs20\alang1025 \ltrch\fcs0 \b\fs24\lang2057\langfe2057\cgrid\langnp2057\langfenp2057 {\rtlch\fcs1 \af0 \ltrch\fcs0 \cs17\b0\v\fs20\cf9\lang1024\langfe1024\loch\af1\hich\af1\dbch\af31501\noproof\insrsid4330938\charrsid12130910 {\*\bkmkstart restartB}_x000d__x000a_\hich\af1\dbch\af31501\loch\f1 &lt;AmendB&gt;}{\rtlch\fcs1 \af0 \ltrch\fcs0 \insrsid4330938\charrsid12130910 Amendment\tab \tab }{\rtlch\fcs1 \af0 \ltrch\fcs0 _x000d__x000a_\cs17\b0\v\fs20\cf9\lang1024\langfe1024\loch\af1\hich\af1\dbch\af31501\noproof\insrsid4330938\charrsid12130910 \hich\af1\dbch\af31501\loch\f1 &lt;NumAmB&gt;}{\rtlch\fcs1 \af0 \ltrch\fcs0 \insrsid4330938\charrsid12130910 #}{\rtlch\fcs1 \af1 \ltrch\fcs0 _x000d__x000a_\cs22\v\f1\fs20\cf15\insrsid4330938\charrsid12130910 ENMIENDA@NRAM@}{\rtlch\fcs1 \af0 \ltrch\fcs0 \insrsid4330938\charrsid12130910 #}{\rtlch\fcs1 \af0 \ltrch\fcs0 _x000d__x000a_\cs17\b0\v\fs20\cf9\lang1024\langfe1024\loch\af1\hich\af1\dbch\af31501\noproof\insrsid4330938\charrsid12130910 \hich\af1\dbch\af31501\loch\f1 &lt;/NumAmB&gt;}{\rtlch\fcs1 \af0 \ltrch\fcs0 \insrsid4330938\charrsid12130910 _x000d__x000a_\par }\pard\plain \ltrpar\s27\ql \li0\ri0\sb240\keepn\nowidctlpar\wrapdefault\aspalpha\aspnum\faauto\adjustright\rin0\lin0\itap0\pararsid4330938 \rtlch\fcs1 \af0\afs20\alang1025 \ltrch\fcs0 \b\fs24\lang2057\langfe2057\cgrid\langnp2057\langfenp2057 {_x000d__x000a_\rtlch\fcs1 \af0 \ltrch\fcs0 \cs17\b0\v\fs20\cf9\lang1024\langfe1024\loch\af1\hich\af1\dbch\af31501\noproof\insrsid4330938\charrsid12130910 \hich\af1\dbch\af31501\loch\f1 &lt;DocAmend&gt;}{\rtlch\fcs1 \af0 \ltrch\fcs0 \insrsid4330938\charrsid12130910 #}{_x000d__x000a_\rtlch\fcs1 \af1 \ltrch\fcs0 \cs22\v\f1\fs20\cf15\insrsid4330938\charrsid12130910 MNU[OPTPROPOSALCOD][OPTPROPOSALCNS][OPTPROPOSALNLE][OPTPROPOSALINL]@CHOICE@CODEMNU}{\rtlch\fcs1 \af0 \ltrch\fcs0 \insrsid4330938\charrsid12130910 ##}{\rtlch\fcs1 \af1 _x000d__x000a_\ltrch\fcs0 \cs22\v\f1\fs20\cf15\insrsid4330938\charrsid12130910 MNU[AMACTYES][NOTAPP]@CHOICE@AMACTMNU}{\rtlch\fcs1 \af0 \ltrch\fcs0 \insrsid4330938\charrsid12130910 #}{\rtlch\fcs1 \af0 \ltrch\fcs0 _x000d__x000a_\cs17\b0\v\fs20\cf9\lang1024\langfe1024\loch\af1\hich\af1\dbch\af31501\noproof\insrsid4330938\charrsid12130910 \hich\af1\dbch\af31501\loch\f1 &lt;/DocAmend&gt;}{\rtlch\fcs1 \af0 \ltrch\fcs0 \insrsid4330938\charrsid12130910 _x000d__x000a_\par }\pard\plain \ltrpar\s19\ql \li0\ri0\keepn\nowidctlpar\wrapdefault\aspalpha\aspnum\faauto\adjustright\rin0\lin0\itap0\pararsid4330938 \rtlch\fcs1 \af0\afs20\alang1025 \ltrch\fcs0 \b\fs24\lang2057\langfe2057\cgrid\langnp2057\langfenp2057 {\rtlch\fcs1 \af0 _x000d__x000a_\ltrch\fcs0 \cs17\b0\v\fs20\cf9\lang1024\langfe1024\loch\af1\hich\af1\dbch\af31501\noproof\insrsid4330938\charrsid12130910 \hich\af1\dbch\af31501\loch\f1 &lt;Article&gt;}{\rtlch\fcs1 \af0 \ltrch\fcs0 \insrsid4330938\charrsid12130910 #}{\rtlch\fcs1 \af1 _x000d__x000a_\ltrch\fcs0 \cs22\v\f1\fs20\cf15\insrsid4330938\charrsid12130910 MNU[AMACTPARTYES][AMACTPARTNO]@CHOICE@AMACTMNU}{\rtlch\fcs1 \af0 \ltrch\fcs0 \insrsid4330938\charrsid12130910 #}{\rtlch\fcs1 \af0 \ltrch\fcs0 _x000d__x000a_\cs17\b0\v\fs20\cf9\lang1024\langfe1024\loch\af1\hich\af1\dbch\af31501\noproof\insrsid4330938\charrsid12130910 \hich\af1\dbch\af31501\loch\f1 &lt;/Article&gt;}{\rtlch\fcs1 \af0 \ltrch\fcs0 \insrsid4330938\charrsid12130910 _x000d__x000a_\par }\pard\plain \ltrpar\ql \li0\ri0\keepn\widctlpar\wrapdefault\aspalpha\aspnum\faauto\adjustright\rin0\lin0\itap0\pararsid4330938 \rtlch\fcs1 \af0\afs20\alang1025 \ltrch\fcs0 \fs24\lang2057\langfe2057\cgrid\langnp2057\langfenp2057 {\rtlch\fcs1 \af0 _x000d__x000a_\ltrch\fcs0 \cs17\v\fs20\cf9\lang1024\langfe1024\loch\af1\hich\af1\dbch\af31501\noproof\insrsid4330938\charrsid12130910 \hich\af1\dbch\af31501\loch\f1 &lt;DocAmend2&gt;&lt;OptDel&gt;}{\rtlch\fcs1 \af0 \ltrch\fcs0 \insrsid4330938\charrsid12130910 #}{\rtlch\fcs1 \af1 _x000d__x000a_\ltrch\fcs0 \cs22\v\f1\fs20\cf15\insrsid4330938\charrsid12130910 MNU[OPTNRACTYES][NOTAPP]@CHOICE@AMACTMNU}{\rtlch\fcs1 \af0 \ltrch\fcs0 \insrsid4330938\charrsid12130910 #}{\rtlch\fcs1 \af0 \ltrch\fcs0 _x000d__x000a_\cs17\v\fs20\cf9\lang1024\langfe1024\loch\af1\hich\af1\dbch\af31501\noproof\insrsid4330938\charrsid12130910 \hich\af1\dbch\af31501\loch\f1 &lt;/OptDel&gt;&lt;/DocAmend2&gt;}{\rtlch\fcs1 \af0 \ltrch\fcs0 \insrsid4330938\charrsid12130910 _x000d__x000a_\par }\pard \ltrpar\ql \li0\ri0\widctlpar\wrapdefault\aspalpha\aspnum\faauto\adjustright\rin0\lin0\itap0\pararsid4330938 {\rtlch\fcs1 \af0 \ltrch\fcs0 \cs17\v\fs20\cf9\lang1024\langfe1024\loch\af1\hich\af1\dbch\af31501\noproof\insrsid4330938\charrsid12130910 _x000d__x000a_\hich\af1\dbch\af31501\loch\f1 &lt;Article2&gt;&lt;OptDel&gt;}{\rtlch\fcs1 \af0 \ltrch\fcs0 \insrsid4330938\charrsid12130910 #}{\rtlch\fcs1 \af1 \ltrch\fcs0 \cs22\v\f1\fs20\cf15\insrsid4330938\charrsid12130910 MNU[OPTACTPARTYES][NOTAPP]@CHOICE@AMACTMNU}{\rtlch\fcs1 _x000d__x000a_\af0 \ltrch\fcs0 \insrsid4330938\charrsid12130910 #}{\rtlch\fcs1 \af0 \ltrch\fcs0 \cs17\v\fs20\cf9\lang1024\langfe1024\loch\af1\hich\af1\dbch\af31501\noproof\insrsid4330938\charrsid12130910 \hich\af1\dbch\af31501\loch\f1 &lt;/OptDel&gt;&lt;/Article2&gt;}{\rtlch\fcs1 _x000d__x000a_\af0 \ltrch\fcs0 \insrsid4330938\charrsid12130910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4330938\charrsid12130910 \cell }\pard\plain \ltrpar\ql \li0\ri0\widctlpar\intbl\wrapdefault\aspalpha\aspnum\faauto\adjustright\rin0\lin0 \rtlch\fcs1 _x000d__x000a_\af0\afs20\alang1025 \ltrch\fcs0 \fs24\lang2057\langfe2057\cgrid\langnp2057\langfenp2057 {\rtlch\fcs1 \af0 \ltrch\fcs0 \insrsid4330938\charrsid12130910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4330938\charrsid12130910 #}{\rtlch\fcs1 \af1 \ltrch\fcs0 \cs22\v\f1\fs20\cf15\insrsid4330938\charrsid12130910 MNU[OPTLEFTAMACT][LEFTPROP]@CHOICE@AMACTMNU}{\rtlch\fcs1 \af0 \ltrch\fcs0 \insrsid4330938\charrsid12130910 #\cell Amendment\cell _x000d__x000a_}\pard\plain \ltrpar\ql \li0\ri0\widctlpar\intbl\wrapdefault\aspalpha\aspnum\faauto\adjustright\rin0\lin0 \rtlch\fcs1 \af0\afs20\alang1025 \ltrch\fcs0 \fs24\lang2057\langfe2057\cgrid\langnp2057\langfenp2057 {\rtlch\fcs1 \af0 \ltrch\fcs0 _x000d__x000a_\insrsid4330938\charrsid12130910 \trowd \irow1\irowband1\ltrrow\ts11\trqc\trgaph340\trleft0\trftsWidth3\trwWidth9752\trftsWidthB3\trpaddl340\trpaddr340\trpaddfl3\trpaddft3\trpaddfb3\trpaddfr3\tblrsid14374628\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8\ql \li0\ri0\sa120\nowidctlpar\intbl\wrapdefault\aspalpha\aspnum\faauto\adjustright\rin0\lin0\pararsid14374628 \rtlch\fcs1 \af0\afs20\alang1025 \ltrch\fcs0 \fs24\lang2057\langfe2057\cgrid\langnp2057\langfenp2057 {\rtlch\fcs1 \af0 _x000d__x000a_\ltrch\fcs0 \insrsid4330938\charrsid12130910 ##\cell ##}{\rtlch\fcs1 \af0\afs24 \ltrch\fcs0 \insrsid4330938\charrsid12130910 \cell }\pard\plain \ltrpar\ql \li0\ri0\widctlpar\intbl\wrapdefault\aspalpha\aspnum\faauto\adjustright\rin0\lin0 \rtlch\fcs1 _x000d__x000a_\af0\afs20\alang1025 \ltrch\fcs0 \fs24\lang2057\langfe2057\cgrid\langnp2057\langfenp2057 {\rtlch\fcs1 \af0 \ltrch\fcs0 \insrsid4330938\charrsid12130910 \trowd \irow2\irowband2\lastrow \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4330938 \rtlch\fcs1 \af0\afs20\alang1025 \ltrch\fcs0 \fs24\lang2057\langfe2057\cgrid\langnp2057\langfenp2057 {\rtlch\fcs1 \af0 \ltrch\fcs0 _x000d__x000a_\insrsid4330938\charrsid12130910 Or. }{\rtlch\fcs1 \af0 \ltrch\fcs0 \cs17\v\fs20\cf9\lang1024\langfe1024\loch\af1\hich\af1\dbch\af31501\noproof\insrsid4330938\charrsid12130910 \hich\af1\dbch\af31501\loch\f1 &lt;Original&gt;}{\rtlch\fcs1 \af0 \ltrch\fcs0 _x000d__x000a_\insrsid4330938\charrsid12130910 #}{\rtlch\fcs1 \af1 \ltrch\fcs0 \cs22\v\f1\fs20\cf15\insrsid4330938\charrsid12130910 MNU[OPTORLANG][ORLANGMORE]@CHOICE@AMPLURMNU}{\rtlch\fcs1 \af0 \ltrch\fcs0 \insrsid4330938\charrsid12130910 #}{\rtlch\fcs1 \af0 _x000d__x000a_\ltrch\fcs0 \cs17\v\fs20\cf9\lang1024\langfe1024\loch\af1\hich\af1\dbch\af31501\noproof\insrsid4330938\charrsid12130910 \hich\af1\dbch\af31501\loch\f1 &lt;/Original&gt;}{\rtlch\fcs1 \af0 \ltrch\fcs0 \insrsid4330938\charrsid12130910 _x000d__x000a_\par }\pard\plain \ltrpar\s21\qc \li0\ri0\sb240\sa240\nowidctlpar\wrapdefault\aspalpha\aspnum\faauto\adjustright\rin0\lin0\itap0\pararsid4330938 \rtlch\fcs1 \af0\afs20\alang1025 \ltrch\fcs0 \i\fs24\lang2057\langfe2057\cgrid\langnp2057\langfenp2057 {_x000d__x000a_\rtlch\fcs1 \af0 \ltrch\fcs0 \cs17\i0\v\fs20\cf9\lang1024\langfe1024\loch\af1\hich\af1\dbch\af31501\noproof\insrsid4330938\charrsid12130910 \hich\af1\dbch\af31501\loch\f1 &lt;OptDel&gt;}{\rtlch\fcs1 \af0 \ltrch\fcs0 \insrsid4330938\charrsid12130910 #}{_x000d__x000a_\rtlch\fcs1 \af1 \ltrch\fcs0 \cs22\v\f1\fs20\cf15\insrsid4330938\charrsid12130910 MNU[CROSSREFNO][CROSSREFYES]@CHOICE@}{\rtlch\fcs1 \af0 \ltrch\fcs0 \insrsid4330938\charrsid12130910 #}{\rtlch\fcs1 \af0 \ltrch\fcs0 _x000d__x000a_\cs17\i0\v\fs20\cf9\lang1024\langfe1024\loch\af1\hich\af1\dbch\af31501\noproof\insrsid4330938\charrsid12130910 \hich\af1\dbch\af31501\loch\f1 &lt;/OptDel&gt;}{\rtlch\fcs1 \af0 \ltrch\fcs0 \insrsid4330938\charrsid12130910 _x000d__x000a_\par }\pard\plain \ltrpar\s23\qc \li0\ri0\sb240\sa240\keepn\nowidctlpar\wrapdefault\aspalpha\aspnum\faauto\adjustright\rin0\lin0\itap0\pararsid4330938 \rtlch\fcs1 \af0\afs20\alang1025 \ltrch\fcs0 \i\fs24\lang2057\langfe2057\cgrid\langnp2057\langfenp2057 {_x000d__x000a_\rtlch\fcs1 \af0 \ltrch\fcs0 \cs17\i0\v\fs20\cf9\lang1024\langfe1024\loch\af1\hich\af1\dbch\af31501\noproof\insrsid4330938\charrsid12130910 \hich\af1\dbch\af31501\loch\f1 &lt;TitreJust&gt;}{\rtlch\fcs1 \af0 \ltrch\fcs0 \insrsid4330938\charrsid12130910 _x000d__x000a_Justification}{\rtlch\fcs1 \af0 \ltrch\fcs0 \cs17\i0\v\fs20\cf9\lang1024\langfe1024\loch\af1\hich\af1\dbch\af31501\noproof\insrsid4330938\charrsid12130910 \hich\af1\dbch\af31501\loch\f1 &lt;/TitreJust&gt;}{\rtlch\fcs1 \af0 \ltrch\fcs0 _x000d__x000a_\insrsid4330938\charrsid12130910 _x000d__x000a_\par }\pard\plain \ltrpar\s20\ql \li0\ri0\sa240\nowidctlpar\wrapdefault\aspalpha\aspnum\faauto\adjustright\rin0\lin0\itap0\pararsid4330938 \rtlch\fcs1 \af0\afs20\alang1025 \ltrch\fcs0 \i\fs24\lang2057\langfe2057\cgrid\langnp2057\langfenp2057 {\rtlch\fcs1 \af0 _x000d__x000a_\ltrch\fcs0 \cs17\i0\v\fs20\cf9\lang1024\langfe1024\loch\af1\hich\af1\dbch\af31501\noproof\insrsid4330938\charrsid12130910 \hich\af1\dbch\af31501\loch\f1 &lt;OptDelPrev&gt;}{\rtlch\fcs1 \af0 \ltrch\fcs0 \insrsid4330938\charrsid12130910 #}{\rtlch\fcs1 \af1 _x000d__x000a_\ltrch\fcs0 \cs22\v\f1\fs20\cf15\insrsid4330938\charrsid12130910 MNU[TEXTJUSTYES][TEXTJUSTNO]@CHOICE@}{\rtlch\fcs1 \af0 \ltrch\fcs0 \insrsid4330938\charrsid12130910 #}{\rtlch\fcs1 \af0 \ltrch\fcs0 _x000d__x000a_\cs17\i0\v\fs20\cf9\lang1024\langfe1024\loch\af1\hich\af1\dbch\af31501\noproof\insrsid4330938\charrsid12130910 \hich\af1\dbch\af31501\loch\f1 &lt;/OptDelPrev&gt;}{\rtlch\fcs1 \af0 \ltrch\fcs0 \insrsid4330938\charrsid12130910 _x000d__x000a_\par }\pard\plain \ltrpar\ql \li0\ri0\widctlpar\wrapdefault\aspalpha\aspnum\faauto\adjustright\rin0\lin0\itap0\pararsid4330938 \rtlch\fcs1 \af0\afs20\alang1025 \ltrch\fcs0 \fs24\lang2057\langfe2057\cgrid\langnp2057\langfenp2057 {\rtlch\fcs1 \af0 \ltrch\fcs0 _x000d__x000a_\cs17\v\fs20\cf9\lang1024\langfe1024\loch\af1\hich\af1\dbch\af31501\noproof\insrsid4330938\charrsid12130910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23_x000d__x000a_d9a6de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978370 HideTWBExt;}{_x000d__x000a_\s18\ql \li0\ri0\sa120\nowidctlpar\wrapdefault\aspalpha\aspnum\faauto\adjustright\rin0\lin0\itap0 \rtlch\fcs1 \af0\afs20\alang1025 \ltrch\fcs0 \fs24\lang2057\langfe2057\cgrid\langnp2057\langfenp2057 \sbasedon0 \snext18 \spriority0 \styrsid13978370 _x000d__x000a_Normal6a;}{\s19\ql \li0\ri0\nowidctlpar\wrapdefault\aspalpha\aspnum\faauto\adjustright\rin0\lin0\itap0 \rtlch\fcs1 \af0\afs20\alang1025 \ltrch\fcs0 \b\fs24\lang2057\langfe2057\cgrid\langnp2057\langfenp2057 \sbasedon0 \snext19 \spriority0 \styrsid13978370 _x000d__x000a_NormalBold;}{\s20\ql \li0\ri0\sa240\nowidctlpar\wrapdefault\aspalpha\aspnum\faauto\adjustright\rin0\lin0\itap0 \rtlch\fcs1 \af0\afs20\alang1025 \ltrch\fcs0 \i\fs24\lang2057\langfe2057\cgrid\langnp2057\langfenp2057 _x000d__x000a_\sbasedon0 \snext20 \spriority0 \styrsid13978370 AmJustText;}{\s21\qc \li0\ri0\sb240\sa240\nowidctlpar\wrapdefault\aspalpha\aspnum\faauto\adjustright\rin0\lin0\itap0 \rtlch\fcs1 \af0\afs20\alang1025 \ltrch\fcs0 _x000d__x000a_\i\fs24\lang2057\langfe2057\cgrid\langnp2057\langfenp2057 \sbasedon0 \snext21 \spriority0 \styrsid13978370 AmCrossRef;}{\*\cs22 \additive \v\f1\fs20\cf15 \spriority0 \styrsid13978370 HideTWBInt;}{_x000d__x000a_\s23\qc \li0\ri0\sb240\sa240\keepn\nowidctlpar\wrapdefault\aspalpha\aspnum\faauto\adjustright\rin0\lin0\itap0 \rtlch\fcs1 \af0\afs20\alang1025 \ltrch\fcs0 \i\fs24\lang2057\langfe2057\cgrid\langnp2057\langfenp2057 _x000d__x000a_\sbasedon0 \snext20 \spriority0 \styrsid13978370 AmJustTitle;}{\s24\qr \li0\ri0\sb240\sa240\nowidctlpar\wrapdefault\aspalpha\aspnum\faauto\adjustright\rin0\lin0\itap0 \rtlch\fcs1 \af0\afs20\alang1025 \ltrch\fcs0 _x000d__x000a_\fs24\lang2057\langfe2057\cgrid\langnp2057\langfenp2057 \sbasedon0 \snext24 \spriority0 \styrsid13978370 AmOrLang;}{\s25\qc \li0\ri0\sa240\nowidctlpar\wrapdefault\aspalpha\aspnum\faauto\adjustright\rin0\lin0\itap0 \rtlch\fcs1 \af0\afs20\alang1025 _x000d__x000a_\ltrch\fcs0 \i\fs24\lang2057\langfe2057\cgrid\langnp2057\langfenp2057 \sbasedon0 \snext25 \spriority0 \styrsid1397837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3978370 AmNumberTabs;}{\s27\ql \li0\ri0\sb240\nowidctlpar\wrapdefault\aspalpha\aspnum\faauto\adjustright\rin0\lin0\itap0 \rtlch\fcs1 _x000d__x000a_\af0\afs20\alang1025 \ltrch\fcs0 \b\fs24\lang2057\langfe2057\cgrid\langnp2057\langfenp2057 \sbasedon0 \snext27 \spriority0 \styrsid13978370 NormalBold12b;}}{\*\rsidtbl \rsid24658\rsid223860\rsid735077\rsid1718133\rsid2892074\rsid3565327\rsid4666813_x000d__x000a_\rsid5723055\rsid6641733\rsid7823322\rsid9636012\rsid10377208\rsid11215221\rsid11549030\rsid12154954\rsid13978370\rsid14382809\rsid14424199\rsid15204470\rsid15285974\rsid15950462\rsid16324206\rsid16662270}{\mmathPr\mmathFont34\mbrkBin0\mbrkBinSub0_x000d__x000a_\msmallFrac0\mdispDef1\mlMargin0\mrMargin0\mdefJc1\mwrapIndent1440\mintLim0\mnaryLim1}{\info{\author MARCUZZO Sandrina}{\operator MARCUZZO Sandrina}{\creatim\yr2023\mo11\dy14\hr10\min47}{\revtim\yr2023\mo11\dy14\hr10\min47}{\version1}{\edmins0}_x000d__x000a_{\nofpages1}{\nofwords109}{\nofchars623}{\nofcharsws731}{\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978370\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5723055 \chftnsep _x000d__x000a_\par }}{\*\ftnsepc \ltrpar \pard\plain \ltrpar\ql \li0\ri0\widctlpar\wrapdefault\aspalpha\aspnum\faauto\adjustright\rin0\lin0\itap0 \rtlch\fcs1 \af0\afs20\alang1025 \ltrch\fcs0 \fs24\lang2057\langfe2057\cgrid\langnp2057\langfenp2057 {\rtlch\fcs1 \af0 _x000d__x000a_\ltrch\fcs0 \insrsid5723055 \chftnsepc _x000d__x000a_\par }}{\*\aftnsep \ltrpar \pard\plain \ltrpar\ql \li0\ri0\widctlpar\wrapdefault\aspalpha\aspnum\faauto\adjustright\rin0\lin0\itap0 \rtlch\fcs1 \af0\afs20\alang1025 \ltrch\fcs0 \fs24\lang2057\langfe2057\cgrid\langnp2057\langfenp2057 {\rtlch\fcs1 \af0 _x000d__x000a_\ltrch\fcs0 \insrsid5723055 \chftnsep _x000d__x000a_\par }}{\*\aftnsepc \ltrpar \pard\plain \ltrpar\ql \li0\ri0\widctlpar\wrapdefault\aspalpha\aspnum\faauto\adjustright\rin0\lin0\itap0 \rtlch\fcs1 \af0\afs20\alang1025 \ltrch\fcs0 \fs24\lang2057\langfe2057\cgrid\langnp2057\langfenp2057 {\rtlch\fcs1 \af0 _x000d__x000a_\ltrch\fcs0 \insrsid572305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3978370 \rtlch\fcs1 _x000d__x000a_\af0\afs20\alang1025 \ltrch\fcs0 \b\fs24\lang2057\langfe2057\cgrid\langnp2057\langfenp2057 {\rtlch\fcs1 \af0 \ltrch\fcs0 \cs17\b0\v\fs20\cf9\lang1024\langfe1024\loch\af1\hich\af1\dbch\af31501\noproof\insrsid13978370\charrsid12130910 {\*\bkmkstart restart}_x000d__x000a_\hich\af1\dbch\af31501\loch\f1 &lt;}{\rtlch\fcs1 \af0 \ltrch\fcs0 \cs17\b0\v\fs20\cf9\lang1024\langfe1024\loch\af1\hich\af1\dbch\af31501\noproof\insrsid13978370 \hich\af1\dbch\af31501\loch\f1 Amend}{\rtlch\fcs1 \af0 \ltrch\fcs0 _x000d__x000a_\cs17\b0\v\fs20\cf9\lang1024\langfe1024\loch\af1\hich\af1\dbch\af31501\noproof\insrsid13978370\charrsid12130910 \hich\af1\dbch\af31501\loch\f1 &gt;}{\rtlch\fcs1 \af0 \ltrch\fcs0 \insrsid13978370\charrsid12130910 Amendment\tab \tab }{\rtlch\fcs1 \af0 _x000d__x000a_\ltrch\fcs0 \cs17\b0\v\fs20\cf9\lang1024\langfe1024\loch\af1\hich\af1\dbch\af31501\noproof\insrsid13978370\charrsid12130910 \hich\af1\dbch\af31501\loch\f1 &lt;}{\rtlch\fcs1 \af0 \ltrch\fcs0 _x000d__x000a_\cs17\b0\v\fs20\cf9\lang1024\langfe1024\loch\af1\hich\af1\dbch\af31501\noproof\insrsid13978370 \hich\af1\dbch\af31501\loch\f1 NumAm&gt;}{\rtlch\fcs1 \af0 \ltrch\fcs0 \insrsid13978370\charrsid12130910 #}{\rtlch\fcs1 \af1 \ltrch\fcs0 _x000d__x000a_\cs22\v\f1\fs20\cf15\insrsid13978370\charrsid12130910 ENMIENDA@NRAM@}{\rtlch\fcs1 \af0 \ltrch\fcs0 \insrsid13978370\charrsid12130910 #}{\rtlch\fcs1 \af0 \ltrch\fcs0 _x000d__x000a_\cs17\b0\v\fs20\cf9\lang1024\langfe1024\loch\af1\hich\af1\dbch\af31501\noproof\insrsid13978370\charrsid12130910 \hich\af1\dbch\af31501\loch\f1 &lt;/}{\rtlch\fcs1 \af0 \ltrch\fcs0 _x000d__x000a_\cs17\b0\v\fs20\cf9\lang1024\langfe1024\loch\af1\hich\af1\dbch\af31501\noproof\insrsid13978370 \hich\af1\dbch\af31501\loch\f1 NumAm&gt;}{\rtlch\fcs1 \af0 \ltrch\fcs0 \insrsid13978370\charrsid12130910 _x000d__x000a_\par }\pard\plain \ltrpar\s27\ql \li0\ri0\sb240\keepn\nowidctlpar\wrapdefault\aspalpha\aspnum\faauto\adjustright\rin0\lin0\itap0\pararsid13978370 \rtlch\fcs1 \af0\afs20\alang1025 \ltrch\fcs0 \b\fs24\lang2057\langfe2057\cgrid\langnp2057\langfenp2057 {_x000d__x000a_\rtlch\fcs1 \af0 \ltrch\fcs0 \cs17\b0\v\fs20\cf9\lang1024\langfe1024\loch\af1\hich\af1\dbch\af31501\noproof\insrsid13978370\charrsid12130910 \hich\af1\dbch\af31501\loch\f1 &lt;DocAmend&gt;}{\rtlch\fcs1 \af0 \ltrch\fcs0 \insrsid13978370\charrsid12130910 #}{_x000d__x000a_\rtlch\fcs1 \af1 \ltrch\fcs0 \cs22\v\f1\fs20\cf15\insrsid13978370\charrsid12130910 MNU[OPTPROPOSALCOD][OPTPROPOSALCNS][OPTPROPOSALNLE][OPTPROPOSALINL]@CHOICE@CODEMNU}{\rtlch\fcs1 \af0 \ltrch\fcs0 \insrsid13978370\charrsid12130910 ##}{\rtlch\fcs1 \af1 _x000d__x000a_\ltrch\fcs0 \cs22\v\f1\fs20\cf15\insrsid13978370\charrsid12130910 MNU[AMACTYES][NOTAPP]@CHOICE@AMACTMNU}{\rtlch\fcs1 \af0 \ltrch\fcs0 \insrsid13978370\charrsid12130910 #}{\rtlch\fcs1 \af0 \ltrch\fcs0 _x000d__x000a_\cs17\b0\v\fs20\cf9\lang1024\langfe1024\loch\af1\hich\af1\dbch\af31501\noproof\insrsid13978370\charrsid12130910 \hich\af1\dbch\af31501\loch\f1 &lt;/DocAmend&gt;}{\rtlch\fcs1 \af0 \ltrch\fcs0 \insrsid13978370\charrsid12130910 _x000d__x000a_\par }\pard\plain \ltrpar\s19\ql \li0\ri0\keepn\nowidctlpar\wrapdefault\aspalpha\aspnum\faauto\adjustright\rin0\lin0\itap0\pararsid13978370 \rtlch\fcs1 \af0\afs20\alang1025 \ltrch\fcs0 \b\fs24\lang2057\langfe2057\cgrid\langnp2057\langfenp2057 {\rtlch\fcs1 _x000d__x000a_\af0 \ltrch\fcs0 \cs17\b0\v\fs20\cf9\lang1024\langfe1024\loch\af1\hich\af1\dbch\af31501\noproof\insrsid13978370\charrsid12130910 \hich\af1\dbch\af31501\loch\f1 &lt;Article&gt;}{\rtlch\fcs1 \af0 \ltrch\fcs0 \insrsid13978370\charrsid12130910 #}{\rtlch\fcs1 \af1 _x000d__x000a_\ltrch\fcs0 \cs22\v\f1\fs20\cf15\insrsid13978370\charrsid12130910 MNU[AMACTPARTYES][AMACTPARTNO]@CHOICE@AMACTMNU}{\rtlch\fcs1 \af0 \ltrch\fcs0 \insrsid13978370\charrsid12130910 #}{\rtlch\fcs1 \af0 \ltrch\fcs0 _x000d__x000a_\cs17\b0\v\fs20\cf9\lang1024\langfe1024\loch\af1\hich\af1\dbch\af31501\noproof\insrsid13978370\charrsid12130910 \hich\af1\dbch\af31501\loch\f1 &lt;/Article&gt;}{\rtlch\fcs1 \af0 \ltrch\fcs0 \insrsid13978370\charrsid12130910 _x000d__x000a_\par }\pard\plain \ltrpar\ql \li0\ri0\keepn\widctlpar\wrapdefault\aspalpha\aspnum\faauto\adjustright\rin0\lin0\itap0\pararsid13978370 \rtlch\fcs1 \af0\afs20\alang1025 \ltrch\fcs0 \fs24\lang2057\langfe2057\cgrid\langnp2057\langfenp2057 {\rtlch\fcs1 \af0 _x000d__x000a_\ltrch\fcs0 \cs17\v\fs20\cf9\lang1024\langfe1024\loch\af1\hich\af1\dbch\af31501\noproof\insrsid13978370\charrsid12130910 \hich\af1\dbch\af31501\loch\f1 &lt;DocAmend2&gt;&lt;OptDel&gt;}{\rtlch\fcs1 \af0 \ltrch\fcs0 \insrsid13978370\charrsid12130910 #}{\rtlch\fcs1 _x000d__x000a_\af1 \ltrch\fcs0 \cs22\v\f1\fs20\cf15\insrsid13978370\charrsid12130910 MNU[OPTNRACTYES][NOTAPP]@CHOICE@AMACTMNU}{\rtlch\fcs1 \af0 \ltrch\fcs0 \insrsid13978370\charrsid12130910 #}{\rtlch\fcs1 \af0 \ltrch\fcs0 _x000d__x000a_\cs17\v\fs20\cf9\lang1024\langfe1024\loch\af1\hich\af1\dbch\af31501\noproof\insrsid13978370\charrsid12130910 \hich\af1\dbch\af31501\loch\f1 &lt;/OptDel&gt;&lt;/DocAmend2&gt;}{\rtlch\fcs1 \af0 \ltrch\fcs0 \insrsid13978370\charrsid12130910 _x000d__x000a_\par }\pard \ltrpar\ql \li0\ri0\widctlpar\wrapdefault\aspalpha\aspnum\faauto\adjustright\rin0\lin0\itap0\pararsid13978370 {\rtlch\fcs1 \af0 \ltrch\fcs0 _x000d__x000a_\cs17\v\fs20\cf9\lang1024\langfe1024\loch\af1\hich\af1\dbch\af31501\noproof\insrsid13978370\charrsid12130910 \hich\af1\dbch\af31501\loch\f1 &lt;Article2&gt;&lt;OptDel&gt;}{\rtlch\fcs1 \af0 \ltrch\fcs0 \insrsid13978370\charrsid12130910 #}{\rtlch\fcs1 \af1 \ltrch\fcs0 _x000d__x000a_\cs22\v\f1\fs20\cf15\insrsid13978370\charrsid12130910 MNU[OPTACTPARTYES][NOTAPP]@CHOICE@AMACTMNU}{\rtlch\fcs1 \af0 \ltrch\fcs0 \insrsid13978370\charrsid12130910 #}{\rtlch\fcs1 \af0 \ltrch\fcs0 _x000d__x000a_\cs17\v\fs20\cf9\lang1024\langfe1024\loch\af1\hich\af1\dbch\af31501\noproof\insrsid13978370\charrsid12130910 \hich\af1\dbch\af31501\loch\f1 &lt;/OptDel&gt;&lt;/Article2&gt;}{\rtlch\fcs1 \af0 \ltrch\fcs0 \insrsid13978370\charrsid12130910 _x000d__x000a_\par \ltrrow}\trowd \irow0\irowband0\ltrrow\ts11\trqc\trgaph340\trleft0\trftsWidth3\trwWidth9752\trftsWidthB3\trpaddl340\trpaddr340\trpaddfl3\trpaddft3\trpaddfb3\trpaddfr3\tblrsid14374628\tblind0\tblindtype3 \clvertalt\clbrdrt\brdrtbl \clbrdrl\brdrtbl \clbrdrb_x000d__x000a_\brdrtbl \clbrdrr\brdrtbl \cltxlrtb\clftsWidth3\clwWidth9752\clshdrawnil \cellx9752\pard\plain \ltrpar\ql \li0\ri0\keepn\widctlpar\intbl\wrapdefault\aspalpha\aspnum\faauto\adjustright\rin0\lin0\pararsid14374628 \rtlch\fcs1 \af0\afs20\alang1025 _x000d__x000a_\ltrch\fcs0 \fs24\lang2057\langfe2057\cgrid\langnp2057\langfenp2057 {\rtlch\fcs1 \af0 \ltrch\fcs0 \insrsid13978370\charrsid12130910 \cell }\pard\plain \ltrpar\ql \li0\ri0\widctlpar\intbl\wrapdefault\aspalpha\aspnum\faauto\adjustright\rin0\lin0 _x000d__x000a_\rtlch\fcs1 \af0\afs20\alang1025 \ltrch\fcs0 \fs24\lang2057\langfe2057\cgrid\langnp2057\langfenp2057 {\rtlch\fcs1 \af0 \ltrch\fcs0 \insrsid13978370\charrsid12130910 \trowd \irow0\irowband0\ltrrow_x000d__x000a_\ts11\trqc\trgaph340\trleft0\trftsWidth3\trwWidth9752\trftsWidthB3\trpaddl340\trpaddr340\trpaddfl3\trpaddft3\trpaddfb3\trpaddfr3\tblrsid14374628\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14374628\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74628 \rtlch\fcs1 \af0\afs20\alang1025 \ltrch\fcs0 \i\fs24\lang2057\langfe2057\cgrid\langnp2057\langfenp2057 {\rtlch\fcs1 \af0 \ltrch\fcs0 _x000d__x000a_\insrsid13978370\charrsid12130910 #}{\rtlch\fcs1 \af1 \ltrch\fcs0 \cs22\v\f1\fs20\cf15\insrsid13978370\charrsid12130910 MNU[OPTLEFTAMACT][LEFTPROP]@CHOICE@AMACTMNU}{\rtlch\fcs1 \af0 \ltrch\fcs0 \insrsid13978370\charrsid12130910 #\cell Amendment\cell _x000d__x000a_}\pard\plain \ltrpar\ql \li0\ri0\widctlpar\intbl\wrapdefault\aspalpha\aspnum\faauto\adjustright\rin0\lin0 \rtlch\fcs1 \af0\afs20\alang1025 \ltrch\fcs0 \fs24\lang2057\langfe2057\cgrid\langnp2057\langfenp2057 {\rtlch\fcs1 \af0 \ltrch\fcs0 _x000d__x000a_\insrsid13978370\charrsid12130910 \trowd \irow1\irowband1\ltrrow\ts11\trqc\trgaph340\trleft0\trftsWidth3\trwWidth9752\trftsWidthB3\trpaddl340\trpaddr340\trpaddfl3\trpaddft3\trpaddfb3\trpaddfr3\tblrsid14374628\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row \ltrrow}\pard\plain \ltrpar\s18\ql \li0\ri0\sa120\nowidctlpar\intbl\wrapdefault\aspalpha\aspnum\faauto\adjustright\rin0\lin0\pararsid14374628 \rtlch\fcs1 \af0\afs20\alang1025 \ltrch\fcs0 \fs24\lang2057\langfe2057\cgrid\langnp2057\langfenp2057 {_x000d__x000a_\rtlch\fcs1 \af0 \ltrch\fcs0 \insrsid13978370\charrsid12130910 ##\cell ##}{\rtlch\fcs1 \af0\afs24 \ltrch\fcs0 \insrsid13978370\charrsid12130910 \cell }\pard\plain \ltrpar_x000d__x000a_\ql \li0\ri0\widctlpar\intbl\wrapdefault\aspalpha\aspnum\faauto\adjustright\rin0\lin0 \rtlch\fcs1 \af0\afs20\alang1025 \ltrch\fcs0 \fs24\lang2057\langfe2057\cgrid\langnp2057\langfenp2057 {\rtlch\fcs1 \af0 \ltrch\fcs0 \insrsid13978370\charrsid12130910 _x000d__x000a_\trowd \irow2\irowband2\lastrow \ltrrow\ts11\trqc\trgaph340\trleft0\trftsWidth3\trwWidth9752\trftsWidthB3\trpaddl340\trpaddr340\trpaddfl3\trpaddft3\trpaddfb3\trpaddfr3\tblrsid14374628\tblind0\tblindtype3 \clvertalt\clbrdrt\brdrtbl \clbrdrl\brdrtbl _x000d__x000a_\clbrdrb\brdrtbl \clbrdrr\brdrtbl \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3978370 \rtlch\fcs1 \af0\afs20\alang1025 \ltrch\fcs0 \fs24\lang2057\langfe2057\cgrid\langnp2057\langfenp2057 {\rtlch\fcs1 \af0 \ltrch\fcs0 _x000d__x000a_\insrsid13978370\charrsid12130910 Or. }{\rtlch\fcs1 \af0 \ltrch\fcs0 \cs17\v\fs20\cf9\lang1024\langfe1024\loch\af1\hich\af1\dbch\af31501\noproof\insrsid13978370\charrsid12130910 \hich\af1\dbch\af31501\loch\f1 &lt;Original&gt;}{\rtlch\fcs1 \af0 \ltrch\fcs0 _x000d__x000a_\insrsid13978370\charrsid12130910 #}{\rtlch\fcs1 \af1 \ltrch\fcs0 \cs22\v\f1\fs20\cf15\insrsid13978370\charrsid12130910 MNU[OPTORLANG][ORLANGMORE]@CHOICE@AMPLURMNU}{\rtlch\fcs1 \af0 \ltrch\fcs0 \insrsid13978370\charrsid12130910 #}{\rtlch\fcs1 \af0 _x000d__x000a_\ltrch\fcs0 \cs17\v\fs20\cf9\lang1024\langfe1024\loch\af1\hich\af1\dbch\af31501\noproof\insrsid13978370\charrsid12130910 \hich\af1\dbch\af31501\loch\f1 &lt;/Original&gt;}{\rtlch\fcs1 \af0 \ltrch\fcs0 \insrsid13978370\charrsid12130910 _x000d__x000a_\par }\pard\plain \ltrpar\s21\qc \li0\ri0\sb240\sa240\nowidctlpar\wrapdefault\aspalpha\aspnum\faauto\adjustright\rin0\lin0\itap0\pararsid13978370 \rtlch\fcs1 \af0\afs20\alang1025 \ltrch\fcs0 \i\fs24\lang2057\langfe2057\cgrid\langnp2057\langfenp2057 {_x000d__x000a_\rtlch\fcs1 \af0 \ltrch\fcs0 \cs17\i0\v\fs20\cf9\lang1024\langfe1024\loch\af1\hich\af1\dbch\af31501\noproof\insrsid13978370\charrsid12130910 \hich\af1\dbch\af31501\loch\f1 &lt;OptDel&gt;}{\rtlch\fcs1 \af0 \ltrch\fcs0 \insrsid13978370\charrsid12130910 #}{_x000d__x000a_\rtlch\fcs1 \af1 \ltrch\fcs0 \cs22\v\f1\fs20\cf15\insrsid13978370\charrsid12130910 MNU[CROSSREFNO][CROSSREFYES]@CHOICE@}{\rtlch\fcs1 \af0 \ltrch\fcs0 \insrsid13978370\charrsid12130910 #}{\rtlch\fcs1 \af0 \ltrch\fcs0 _x000d__x000a_\cs17\i0\v\fs20\cf9\lang1024\langfe1024\loch\af1\hich\af1\dbch\af31501\noproof\insrsid13978370\charrsid12130910 \hich\af1\dbch\af31501\loch\f1 &lt;/OptDel&gt;}{\rtlch\fcs1 \af0 \ltrch\fcs0 \insrsid13978370\charrsid12130910 _x000d__x000a_\par }\pard\plain \ltrpar\s23\qc \li0\ri0\sb240\sa240\keepn\nowidctlpar\wrapdefault\aspalpha\aspnum\faauto\adjustright\rin0\lin0\itap0\pararsid13978370 \rtlch\fcs1 \af0\afs20\alang1025 \ltrch\fcs0 \i\fs24\lang2057\langfe2057\cgrid\langnp2057\langfenp2057 {_x000d__x000a_\rtlch\fcs1 \af0 \ltrch\fcs0 \cs17\i0\v\fs20\cf9\lang1024\langfe1024\loch\af1\hich\af1\dbch\af31501\noproof\insrsid13978370\charrsid12130910 \hich\af1\dbch\af31501\loch\f1 &lt;TitreJust&gt;}{\rtlch\fcs1 \af0 \ltrch\fcs0 \insrsid13978370\charrsid12130910 _x000d__x000a_Justification}{\rtlch\fcs1 \af0 \ltrch\fcs0 \cs17\i0\v\fs20\cf9\lang1024\langfe1024\loch\af1\hich\af1\dbch\af31501\noproof\insrsid13978370\charrsid12130910 \hich\af1\dbch\af31501\loch\f1 &lt;/TitreJust&gt;}{\rtlch\fcs1 \af0 \ltrch\fcs0 _x000d__x000a_\insrsid13978370\charrsid12130910 _x000d__x000a_\par }\pard\plain \ltrpar\s20\ql \li0\ri0\sa240\nowidctlpar\wrapdefault\aspalpha\aspnum\faauto\adjustright\rin0\lin0\itap0\pararsid13978370 \rtlch\fcs1 \af0\afs20\alang1025 \ltrch\fcs0 \i\fs24\lang2057\langfe2057\cgrid\langnp2057\langfenp2057 {\rtlch\fcs1 _x000d__x000a_\af0 \ltrch\fcs0 \cs17\i0\v\fs20\cf9\lang1024\langfe1024\loch\af1\hich\af1\dbch\af31501\noproof\insrsid13978370\charrsid12130910 \hich\af1\dbch\af31501\loch\f1 &lt;OptDelPrev&gt;}{\rtlch\fcs1 \af0 \ltrch\fcs0 \insrsid13978370\charrsid12130910 #}{\rtlch\fcs1 _x000d__x000a_\af1 \ltrch\fcs0 \cs22\v\f1\fs20\cf15\insrsid13978370\charrsid12130910 MNU[TEXTJUSTYES][TEXTJUSTNO]@CHOICE@}{\rtlch\fcs1 \af0 \ltrch\fcs0 \insrsid13978370\charrsid12130910 #}{\rtlch\fcs1 \af0 \ltrch\fcs0 _x000d__x000a_\cs17\i0\v\fs20\cf9\lang1024\langfe1024\loch\af1\hich\af1\dbch\af31501\noproof\insrsid13978370\charrsid12130910 \hich\af1\dbch\af31501\loch\f1 &lt;/OptDelPrev&gt;}{\rtlch\fcs1 \af0 \ltrch\fcs0 \insrsid13978370\charrsid12130910 _x000d__x000a_\par }\pard\plain \ltrpar\ql \li0\ri0\widctlpar\wrapdefault\aspalpha\aspnum\faauto\adjustright\rin0\lin0\itap0\pararsid13978370 \rtlch\fcs1 \af0\afs20\alang1025 \ltrch\fcs0 \fs24\lang2057\langfe2057\cgrid\langnp2057\langfenp2057 {\rtlch\fcs1 \af0 \ltrch\fcs0 _x000d__x000a_\cs17\v\fs20\cf9\lang1024\langfe1024\loch\af1\hich\af1\dbch\af31501\noproof\insrsid13978370\charrsid12130910 \hich\af1\dbch\af31501\loch\f1 &lt;/}{\rtlch\fcs1 \af0 \ltrch\fcs0 _x000d__x000a_\cs17\v\fs20\cf9\lang1024\langfe1024\loch\af1\hich\af1\dbch\af31501\noproof\insrsid13978370 \hich\af1\dbch\af31501\loch\f1 Amend}{\rtlch\fcs1 \af0 \ltrch\fcs0 _x000d__x000a_\cs17\v\fs20\cf9\lang1024\langfe1024\loch\af1\hich\af1\dbch\af31501\noproof\insrsid13978370\charrsid12130910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95_x000d__x000a_2696df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183920 HideTWBExt;}{_x000d__x000a_\s18\ql \li0\ri0\sa120\nowidctlpar\wrapdefault\aspalpha\aspnum\faauto\adjustright\rin0\lin0\itap0 \rtlch\fcs1 \af0\afs20\alang1025 \ltrch\fcs0 \fs24\lang2057\langfe2057\cgrid\langnp2057\langfenp2057 \sbasedon0 \snext18 \spriority0 \styrsid10183920 _x000d__x000a_Normal6a;}{\s19\ql \li0\ri0\nowidctlpar\wrapdefault\aspalpha\aspnum\faauto\adjustright\rin0\lin0\itap0 \rtlch\fcs1 \af0\afs20\alang1025 \ltrch\fcs0 \b\fs24\lang2057\langfe2057\cgrid\langnp2057\langfenp2057 \sbasedon0 \snext19 \spriority0 \styrsid10183920 _x000d__x000a_NormalBold;}{\s20\qc \li0\ri0\sa240\nowidctlpar\wrapdefault\aspalpha\aspnum\faauto\adjustright\rin0\lin0\itap0 \rtlch\fcs1 \af0\afs20\alang1025 \ltrch\fcs0 \i\fs24\lang2057\langfe2057\cgrid\langnp2057\langfenp2057 _x000d__x000a_\sbasedon0 \snext20 \spriority0 \styrsid10183920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0183920 AmNumberTabs;}{\s22\ql \li0\ri0\sb240\nowidctlpar\wrapdefault\aspalpha\aspnum\faauto\adjustright\rin0\lin0\itap0 \rtlch\fcs1 _x000d__x000a_\af0\afs20\alang1025 \ltrch\fcs0 \b\fs24\lang2057\langfe2057\cgrid\langnp2057\langfenp2057 \sbasedon0 \snext22 \spriority0 \styrsid10183920 NormalBold12b;}}{\*\rsidtbl \rsid24658\rsid223860\rsid735077\rsid1718133\rsid2892074\rsid3565327\rsid4666813_x000d__x000a_\rsid6641733\rsid7823322\rsid9636012\rsid10183920\rsid10377208\rsid11215221\rsid11549030\rsid12154954\rsid14382809\rsid14424199\rsid15087798\rsid15204470\rsid15285974\rsid15950462\rsid16324206\rsid16662270}{\mmathPr\mmathFont34\mbrkBin0\mbrkBinSub0_x000d__x000a_\msmallFrac0\mdispDef1\mlMargin0\mrMargin0\mdefJc1\mwrapIndent1440\mintLim0\mnaryLim1}{\info{\author MARCUZZO Sandrina}{\operator MARCUZZO Sandrina}{\creatim\yr2023\mo12\dy4\hr14\min30}{\revtim\yr2023\mo12\dy4\hr14\min30}{\version1}{\edmins0}{\nofpages1}_x000d__x000a_{\nofwords24}{\nofchars139}{\nofcharsws162}{\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183920\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15087798 \chftnsep _x000d__x000a_\par }}{\*\ftnsepc \ltrpar \pard\plain \ltrpar\ql \li0\ri0\widctlpar\wrapdefault\aspalpha\aspnum\faauto\adjustright\rin0\lin0\itap0 \rtlch\fcs1 \af0\afs20\alang1025 \ltrch\fcs0 \fs24\lang2057\langfe2057\cgrid\langnp2057\langfenp2057 {\rtlch\fcs1 \af0 _x000d__x000a_\ltrch\fcs0 \insrsid15087798 \chftnsepc _x000d__x000a_\par }}{\*\aftnsep \ltrpar \pard\plain \ltrpar\ql \li0\ri0\widctlpar\wrapdefault\aspalpha\aspnum\faauto\adjustright\rin0\lin0\itap0 \rtlch\fcs1 \af0\afs20\alang1025 \ltrch\fcs0 \fs24\lang2057\langfe2057\cgrid\langnp2057\langfenp2057 {\rtlch\fcs1 \af0 _x000d__x000a_\ltrch\fcs0 \insrsid15087798 \chftnsep _x000d__x000a_\par }}{\*\aftnsepc \ltrpar \pard\plain \ltrpar\ql \li0\ri0\widctlpar\wrapdefault\aspalpha\aspnum\faauto\adjustright\rin0\lin0\itap0 \rtlch\fcs1 \af0\afs20\alang1025 \ltrch\fcs0 \fs24\lang2057\langfe2057\cgrid\langnp2057\langfenp2057 {\rtlch\fcs1 \af0 _x000d__x000a_\ltrch\fcs0 \insrsid1508779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0183920 \rtlch\fcs1 _x000d__x000a_\af0\afs20\alang1025 \ltrch\fcs0 \b\fs24\lang2057\langfe2057\cgrid\langnp2057\langfenp2057 {\rtlch\fcs1 \af0 \ltrch\fcs0 \cs17\b0\v\fs20\cf9\lang1024\langfe1024\loch\af1\hich\af1\dbch\af31501\noproof\insrsid10183920\charrsid15879488 {\*\bkmkstart restartA_x000d__x000a_}\hich\af1\dbch\af31501\loch\f1 &lt;AmendA&gt;}{\rtlch\fcs1 \af0 \ltrch\fcs0 \insrsid10183920\charrsid15879488 [ZAMENDMENT]\tab \tab }{\rtlch\fcs1 \af0 \ltrch\fcs0 _x000d__x000a_\cs17\b0\v\fs20\cf9\lang1024\langfe1024\loch\af1\hich\af1\dbch\af31501\noproof\insrsid10183920\charrsid15879488 \hich\af1\dbch\af31501\loch\f1 &lt;NumAmA&gt;}{\rtlch\fcs1 \af0 \ltrch\fcs0 \insrsid10183920\charrsid15879488 [ZNRAM]}{\rtlch\fcs1 \af0 \ltrch\fcs0 _x000d__x000a_\cs17\b0\v\fs20\cf9\lang1024\langfe1024\loch\af1\hich\af1\dbch\af31501\noproof\insrsid10183920\charrsid15879488 \hich\af1\dbch\af31501\loch\f1 &lt;/NumAmA&gt;}{\rtlch\fcs1 \af0 \ltrch\fcs0 \insrsid10183920\charrsid15879488 _x000d__x000a_\par }\pard\plain \ltrpar\s22\ql \li0\ri0\sb240\keepn\nowidctlpar\wrapdefault\aspalpha\aspnum\faauto\adjustright\rin0\lin0\itap0\pararsid10183920 \rtlch\fcs1 \af0\afs20\alang1025 \ltrch\fcs0 \b\fs24\lang2057\langfe2057\cgrid\langnp2057\langfenp2057 {_x000d__x000a_\rtlch\fcs1 \af0 \ltrch\fcs0 \cs17\b0\v\fs20\cf9\lang1024\langfe1024\loch\af1\hich\af1\dbch\af31501\noproof\langnp1036\insrsid10183920\charrsid11356624 \hich\af1\dbch\af31501\loch\f1 &lt;DocAmend&gt;}{\rtlch\fcs1 \af0 \ltrch\fcs0 _x000d__x000a_\lang1036\langfe2057\langnp1036\insrsid10183920\charrsid11356624 [ZRESOLUTION]}{\rtlch\fcs1 \af0 \ltrch\fcs0 \cs17\b0\v\fs20\cf9\lang1024\langfe1024\loch\af1\hich\af1\dbch\af31501\noproof\langnp1036\insrsid10183920\charrsid11356624 _x000d__x000a_\hich\af1\dbch\af31501\loch\f1 &lt;/DocAmend&gt;}{\rtlch\fcs1 \af0 \ltrch\fcs0 \lang1036\langfe2057\langnp1036\insrsid10183920\charrsid11356624 _x000d__x000a_\par }\pard\plain \ltrpar\s19\ql \li0\ri0\nowidctlpar\wrapdefault\aspalpha\aspnum\faauto\adjustright\rin0\lin0\itap0\pararsid10183920 \rtlch\fcs1 \af0\afs20\alang1025 \ltrch\fcs0 \b\fs24\lang2057\langfe2057\cgrid\langnp2057\langfenp2057 {\rtlch\fcs1 \af0 _x000d__x000a_\ltrch\fcs0 \cs17\b0\v\fs20\cf9\lang1024\langfe1024\loch\af1\hich\af1\dbch\af31501\noproof\langnp1036\insrsid10183920\charrsid11356624 \hich\af1\dbch\af31501\loch\f1 &lt;Article&gt;}{\rtlch\fcs1 \af0 \ltrch\fcs0 _x000d__x000a_\lang1036\langfe2057\langnp1036\insrsid10183920\charrsid11356624 [ZRESPART]}{\rtlch\fcs1 \af0 \ltrch\fcs0 \cs17\b0\v\fs20\cf9\lang1024\langfe1024\loch\af1\hich\af1\dbch\af31501\noproof\langnp1036\insrsid10183920\charrsid11356624 _x000d__x000a_\hich\af1\dbch\af31501\loch\f1 &lt;/Article&gt;}{\rtlch\fcs1 \af0 \ltrch\fcs0 \lang1036\langfe2057\langnp1036\insrsid10183920\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0183920\charrsid11356624 \cell }\pard \ltrpar_x000d__x000a_\ql \li0\ri0\widctlpar\intbl\wrapdefault\aspalpha\aspnum\faauto\adjustright\rin0\lin0 {\rtlch\fcs1 \af0 \ltrch\fcs0 \insrsid10183920\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10183920\charrsid15879488 [ZLEFTA]\cell [ZRIGHT]\cell }\pard\plain \ltrpar_x000d__x000a_\ql \li0\ri0\widctlpar\intbl\wrapdefault\aspalpha\aspnum\faauto\adjustright\rin0\lin0 \rtlch\fcs1 \af0\afs20\alang1025 \ltrch\fcs0 \fs24\lang2057\langfe2057\cgrid\langnp2057\langfenp2057 {\rtlch\fcs1 \af0 \ltrch\fcs0 \insrsid10183920\charrsid15879488 _x000d__x000a_\trowd \irow1\irowband1\ltrrow\ts11\trqc\trgaph340\trleft-340\trftsWidth1\trftsWidthB3\trpaddl340\trpaddr340\trpaddfl3\trpaddft3\trpaddfb3\trpaddfr3\tblrsid14374628\tblind0\tblindtype3 \clvertalt\clbrdrt\brdrtbl \clbrdrl\brdrtbl \clbrdrb\brdrtbl \clbrdrr_x000d__x000a_\brdrtbl \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0183920\charrsid15879488 [ZTEXTL]\cell [ZTEXTR]}{\rtlch\fcs1 \af0\afs24 \ltrch\fcs0 \insrsid10183920\charrsid15879488 \cell }\pard\plain \ltrpar\ql \li0\ri0\widctlpar\intbl\wrapdefault\aspalpha\aspnum\faauto\adjustright\rin0\lin0 \rtlch\fcs1 _x000d__x000a_\af0\afs20\alang1025 \ltrch\fcs0 \fs24\lang2057\langfe2057\cgrid\langnp2057\langfenp2057 {\rtlch\fcs1 \af0 \ltrch\fcs0 \insrsid10183920\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0183920 {\rtlch\fcs1 \af0 \ltrch\fcs0 \cs17\v\fs20\cf9\lang1024\langfe1024\loch\af1\hich\af1\dbch\af31501\noproof\insrsid10183920\charrsid15879488 _x000d__x000a_\hich\af1\dbch\af31501\loch\f1 &lt;/AmendA&gt;}{\rtlch\fcs1 \af0 \ltrch\fcs0 \insrsid10183920\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36_x000d__x000a_f804b62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949306 HideTWBExt;}{_x000d__x000a_\s18\ql \li0\ri0\sa120\nowidctlpar\wrapdefault\aspalpha\aspnum\faauto\adjustright\rin0\lin0\itap0 \rtlch\fcs1 \af0\afs20\alang1025 \ltrch\fcs0 \fs24\lang2057\langfe2057\cgrid\langnp2057\langfenp2057 \sbasedon0 \snext18 \spriority0 \styrsid6949306 _x000d__x000a_Normal6a;}{\s19\ql \li0\ri0\nowidctlpar\wrapdefault\aspalpha\aspnum\faauto\adjustright\rin0\lin0\itap0 \rtlch\fcs1 \af0\afs20\alang1025 \ltrch\fcs0 \b\fs24\lang2057\langfe2057\cgrid\langnp2057\langfenp2057 \sbasedon0 \snext19 \spriority0 \styrsid6949306 _x000d__x000a_NormalBold;}{\s20\ql \li0\ri0\sa240\nowidctlpar\wrapdefault\aspalpha\aspnum\faauto\adjustright\rin0\lin0\itap0 \rtlch\fcs1 \af0\afs20\alang1025 \ltrch\fcs0 \i\fs24\lang2057\langfe2057\cgrid\langnp2057\langfenp2057 _x000d__x000a_\sbasedon0 \snext20 \spriority0 \styrsid6949306 AmJustText;}{\s21\qc \li0\ri0\sb240\sa240\nowidctlpar\wrapdefault\aspalpha\aspnum\faauto\adjustright\rin0\lin0\itap0 \rtlch\fcs1 \af0\afs20\alang1025 \ltrch\fcs0 _x000d__x000a_\i\fs24\lang2057\langfe2057\cgrid\langnp2057\langfenp2057 \sbasedon0 \snext21 \spriority0 \styrsid6949306 AmCrossRef;}{\s22\qc \li0\ri0\sb240\sa240\keepn\nowidctlpar\wrapdefault\aspalpha\aspnum\faauto\adjustright\rin0\lin0\itap0 \rtlch\fcs1 _x000d__x000a_\af0\afs20\alang1025 \ltrch\fcs0 \i\fs24\lang2057\langfe2057\cgrid\langnp2057\langfenp2057 \sbasedon0 \snext20 \spriority0 \styrsid6949306 AmJustTitle;}{\s23\qc \li0\ri0\sa240\nowidctlpar\wrapdefault\aspalpha\aspnum\faauto\adjustright\rin0\lin0\itap0 _x000d__x000a_\rtlch\fcs1 \af0\afs20\alang1025 \ltrch\fcs0 \i\fs24\lang2057\langfe2057\cgrid\langnp2057\langfenp2057 \sbasedon0 \snext23 \spriority0 \styrsid6949306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6949306 AmNumberTabs;}{\s25\ql \li0\ri0\sb240\nowidctlpar\wrapdefault\aspalpha\aspnum\faauto\adjustright\rin0\lin0\itap0 \rtlch\fcs1 _x000d__x000a_\af0\afs20\alang1025 \ltrch\fcs0 \b\fs24\lang2057\langfe2057\cgrid\langnp2057\langfenp2057 \sbasedon0 \snext25 \spriority0 \styrsid6949306 NormalBold12b;}}{\*\rsidtbl \rsid24658\rsid223860\rsid735077\rsid1718133\rsid2892074\rsid3565327\rsid4666813_x000d__x000a_\rsid6641733\rsid6949306\rsid7669812\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MARCUZZO Sandrina}{\operator MARCUZZO Sandrina}{\creatim\yr2023\mo12\dy4\hr14\min30}{\revtim\yr2023\mo12\dy4\hr14\min30}{\version1}{\edmins0}{\nofpages1}_x000d__x000a_{\nofwords56}{\nofchars316}{\nofcharsws36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949306\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7669812 \chftnsep _x000d__x000a_\par }}{\*\ftnsepc \ltrpar \pard\plain \ltrpar\ql \li0\ri0\widctlpar\wrapdefault\aspalpha\aspnum\faauto\adjustright\rin0\lin0\itap0 \rtlch\fcs1 \af0\afs20\alang1025 \ltrch\fcs0 \fs24\lang2057\langfe2057\cgrid\langnp2057\langfenp2057 {\rtlch\fcs1 \af0 _x000d__x000a_\ltrch\fcs0 \insrsid7669812 \chftnsepc _x000d__x000a_\par }}{\*\aftnsep \ltrpar \pard\plain \ltrpar\ql \li0\ri0\widctlpar\wrapdefault\aspalpha\aspnum\faauto\adjustright\rin0\lin0\itap0 \rtlch\fcs1 \af0\afs20\alang1025 \ltrch\fcs0 \fs24\lang2057\langfe2057\cgrid\langnp2057\langfenp2057 {\rtlch\fcs1 \af0 _x000d__x000a_\ltrch\fcs0 \insrsid7669812 \chftnsep _x000d__x000a_\par }}{\*\aftnsepc \ltrpar \pard\plain \ltrpar\ql \li0\ri0\widctlpar\wrapdefault\aspalpha\aspnum\faauto\adjustright\rin0\lin0\itap0 \rtlch\fcs1 \af0\afs20\alang1025 \ltrch\fcs0 \fs24\lang2057\langfe2057\cgrid\langnp2057\langfenp2057 {\rtlch\fcs1 \af0 _x000d__x000a_\ltrch\fcs0 \insrsid766981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6949306 \rtlch\fcs1 _x000d__x000a_\af0\afs20\alang1025 \ltrch\fcs0 \b\fs24\lang2057\langfe2057\cgrid\langnp2057\langfenp2057 {\rtlch\fcs1 \af0 \ltrch\fcs0 \cs17\b0\v\fs20\cf9\lang1024\langfe1024\loch\af1\hich\af1\dbch\af31501\noproof\insrsid6949306\charrsid15879488 {\*\bkmkstart restartB}_x000d__x000a_\hich\af1\dbch\af31501\loch\f1 &lt;AmendB&gt;}{\rtlch\fcs1 \af0 \ltrch\fcs0 \insrsid6949306\charrsid15879488 [ZAMENDMENT]\tab \tab }{\rtlch\fcs1 \af0 \ltrch\fcs0 _x000d__x000a_\cs17\b0\v\fs20\cf9\lang1024\langfe1024\loch\af1\hich\af1\dbch\af31501\noproof\insrsid6949306\charrsid15879488 \hich\af1\dbch\af31501\loch\f1 &lt;NumAmB&gt;}{\rtlch\fcs1 \af0 \ltrch\fcs0 \insrsid6949306\charrsid15879488 [ZNRAM]}{\rtlch\fcs1 \af0 \ltrch\fcs0 _x000d__x000a_\cs17\b0\v\fs20\cf9\lang1024\langfe1024\loch\af1\hich\af1\dbch\af31501\noproof\insrsid6949306\charrsid15879488 \hich\af1\dbch\af31501\loch\f1 &lt;/NumAmB&gt;}{\rtlch\fcs1 \af0 \ltrch\fcs0 \insrsid6949306\charrsid15879488 _x000d__x000a_\par }\pard\plain \ltrpar\s25\ql \li0\ri0\sb240\keepn\nowidctlpar\wrapdefault\aspalpha\aspnum\faauto\adjustright\rin0\lin0\itap0\pararsid6949306 \rtlch\fcs1 \af0\afs20\alang1025 \ltrch\fcs0 \b\fs24\lang2057\langfe2057\cgrid\langnp2057\langfenp2057 {_x000d__x000a_\rtlch\fcs1 \af0 \ltrch\fcs0 \cs17\b0\v\fs20\cf9\lang1024\langfe1024\loch\af1\hich\af1\dbch\af31501\noproof\insrsid6949306\charrsid15879488 \hich\af1\dbch\af31501\loch\f1 &lt;DocAmend&gt;}{\rtlch\fcs1 \af0 \ltrch\fcs0 \insrsid6949306\charrsid15879488 _x000d__x000a_[ZPROPOSAL][ZAMACT]}{\rtlch\fcs1 \af0 \ltrch\fcs0 \cs17\b0\v\fs20\cf9\lang1024\langfe1024\loch\af1\hich\af1\dbch\af31501\noproof\insrsid6949306\charrsid15879488 \hich\af1\dbch\af31501\loch\f1 &lt;/DocAmend&gt;}{\rtlch\fcs1 \af0 \ltrch\fcs0 _x000d__x000a_\insrsid6949306\charrsid15879488 _x000d__x000a_\par }\pard\plain \ltrpar\s19\ql \li0\ri0\keepn\nowidctlpar\wrapdefault\aspalpha\aspnum\faauto\adjustright\rin0\lin0\itap0\pararsid6949306 \rtlch\fcs1 \af0\afs20\alang1025 \ltrch\fcs0 \b\fs24\lang2057\langfe2057\cgrid\langnp2057\langfenp2057 {\rtlch\fcs1 \af0 _x000d__x000a_\ltrch\fcs0 \cs17\b0\v\fs20\cf9\lang1024\langfe1024\loch\af1\hich\af1\dbch\af31501\noproof\insrsid6949306\charrsid15879488 \hich\af1\dbch\af31501\loch\f1 &lt;Article&gt;}{\rtlch\fcs1 \af0 \ltrch\fcs0 \insrsid6949306\charrsid15879488 [ZAMPART]}{\rtlch\fcs1 \af0 _x000d__x000a_\ltrch\fcs0 \cs17\b0\v\fs20\cf9\lang1024\langfe1024\loch\af1\hich\af1\dbch\af31501\noproof\insrsid6949306\charrsid15879488 \hich\af1\dbch\af31501\loch\f1 &lt;/Article&gt;}{\rtlch\fcs1 \af0 \ltrch\fcs0 \insrsid6949306\charrsid15879488 _x000d__x000a_\par }\pard\plain \ltrpar\ql \li0\ri0\keepn\widctlpar\wrapdefault\aspalpha\aspnum\faauto\adjustright\rin0\lin0\itap0\pararsid6949306 \rtlch\fcs1 \af0\afs20\alang1025 \ltrch\fcs0 \fs24\lang2057\langfe2057\cgrid\langnp2057\langfenp2057 {\rtlch\fcs1 \af0 _x000d__x000a_\ltrch\fcs0 \cs17\v\fs20\cf9\lang1024\langfe1024\loch\af1\hich\af1\dbch\af31501\noproof\insrsid6949306\charrsid15879488 \hich\af1\dbch\af31501\loch\f1 &lt;DocAmend2&gt;&lt;OptDel&gt;}{\rtlch\fcs1 \af0 \ltrch\fcs0 \insrsid6949306\charrsid15879488 [ZNRACT]}{_x000d__x000a_\rtlch\fcs1 \af0 \ltrch\fcs0 \cs17\v\fs20\cf9\lang1024\langfe1024\loch\af1\hich\af1\dbch\af31501\noproof\insrsid6949306\charrsid15879488 \hich\af1\dbch\af31501\loch\f1 &lt;/OptDel&gt;&lt;/DocAmend2&gt;}{\rtlch\fcs1 \af0 \ltrch\fcs0 \insrsid6949306\charrsid15879488 _x000d__x000a__x000d__x000a_\par }\pard \ltrpar\ql \li0\ri0\widctlpar\wrapdefault\aspalpha\aspnum\faauto\adjustright\rin0\lin0\itap0\pararsid6949306 {\rtlch\fcs1 \af0 \ltrch\fcs0 _x000d__x000a_\cs17\v\fs20\cf9\lang1024\langfe1024\loch\af1\hich\af1\dbch\af31501\noproof\langnp1036\insrsid6949306\charrsid11356624 \hich\af1\dbch\af31501\loch\f1 &lt;Article2&gt;&lt;OptDel&gt;}{\rtlch\fcs1 \af0 \ltrch\fcs0 _x000d__x000a_\lang1036\langfe2057\langnp1036\insrsid6949306\charrsid11356624 [ZACTPART]}{\rtlch\fcs1 \af0 \ltrch\fcs0 \cs17\v\fs20\cf9\lang1024\langfe1024\loch\af1\hich\af1\dbch\af31501\noproof\langnp1036\insrsid6949306\charrsid11356624 \hich\af1\dbch\af31501\loch\f1 _x000d__x000a_&lt;/OptDel&gt;&lt;/Article2&gt;}{\rtlch\fcs1 \af0 \ltrch\fcs0 \lang1036\langfe2057\langnp1036\insrsid6949306\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6949306\charrsid11356624 \cell }\pard \ltrpar\ql \li0\ri0\widctlpar\intbl\wrapdefault\aspalpha\aspnum\faauto\adjustright\rin0\lin0 {\rtlch\fcs1 \af0 \ltrch\fcs0 \insrsid6949306\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6949306\charrsid15879488 [ZLEFTB]\cell [ZRIGHT]\cell }\pard\plain \ltrpar\ql \li0\ri0\widctlpar\intbl\wrapdefault\aspalpha\aspnum\faauto\adjustright\rin0\lin0 \rtlch\fcs1 \af0\afs20\alang1025 \ltrch\fcs0 _x000d__x000a_\fs24\lang2057\langfe2057\cgrid\langnp2057\langfenp2057 {\rtlch\fcs1 \af0 \ltrch\fcs0 \insrsid6949306\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6949306\charrsid15879488 [ZTEXTL]\cell [ZTEXTR]}{\rtlch\fcs1 \af0\afs24 \ltrch\fcs0 \insrsid6949306\charrsid15879488 \cell }\pard\plain \ltrpar\ql \li0\ri0\widctlpar\intbl\wrapdefault\aspalpha\aspnum\faauto\adjustright\rin0\lin0 \rtlch\fcs1 _x000d__x000a_\af0\afs20\alang1025 \ltrch\fcs0 \fs24\lang2057\langfe2057\cgrid\langnp2057\langfenp2057 {\rtlch\fcs1 \af0 \ltrch\fcs0 \insrsid6949306\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6949306 \rtlch\fcs1 \af0\afs20\alang1025 \ltrch\fcs0 \i\fs24\lang2057\langfe2057\cgrid\langnp2057\langfenp2057 {\rtlch\fcs1 \af0 \ltrch\fcs0 _x000d__x000a_\cs17\i0\v\fs20\cf9\lang1024\langfe1024\loch\af1\hich\af1\dbch\af31501\noproof\insrsid6949306\charrsid15879488 \hich\af1\dbch\af31501\loch\f1 &lt;OptDel&gt;}{\rtlch\fcs1 \af0 \ltrch\fcs0 \insrsid6949306\charrsid15879488 [ZCROSSREF]}{\rtlch\fcs1 \af0 _x000d__x000a_\ltrch\fcs0 \cs17\i0\v\fs20\cf9\lang1024\langfe1024\loch\af1\hich\af1\dbch\af31501\noproof\insrsid6949306\charrsid15879488 \hich\af1\dbch\af31501\loch\f1 &lt;/OptDel&gt;}{\rtlch\fcs1 \af0 \ltrch\fcs0 \insrsid6949306\charrsid15879488 _x000d__x000a_\par }\pard\plain \ltrpar\s22\qc \li0\ri0\sb240\sa240\keepn\nowidctlpar\wrapdefault\aspalpha\aspnum\faauto\adjustright\rin0\lin0\itap0\pararsid6949306 \rtlch\fcs1 \af0\afs20\alang1025 \ltrch\fcs0 \i\fs24\lang2057\langfe2057\cgrid\langnp2057\langfenp2057 {_x000d__x000a_\rtlch\fcs1 \af0 \ltrch\fcs0 \cs17\i0\v\fs20\cf9\lang1024\langfe1024\loch\af1\hich\af1\dbch\af31501\noproof\insrsid6949306\charrsid15879488 \hich\af1\dbch\af31501\loch\f1 &lt;TitreJust&gt;}{\rtlch\fcs1 \af0 \ltrch\fcs0 \insrsid6949306\charrsid15879488 _x000d__x000a_[ZJUSTIFICATION]}{\rtlch\fcs1 \af0 \ltrch\fcs0 \cs17\i0\v\fs20\cf9\lang1024\langfe1024\loch\af1\hich\af1\dbch\af31501\noproof\insrsid6949306\charrsid15879488 \hich\af1\dbch\af31501\loch\f1 &lt;/TitreJust&gt;}{\rtlch\fcs1 \af0 \ltrch\fcs0 _x000d__x000a_\insrsid6949306\charrsid15879488 _x000d__x000a_\par }\pard\plain \ltrpar\s20\ql \li0\ri0\sa240\nowidctlpar\wrapdefault\aspalpha\aspnum\faauto\adjustright\rin0\lin0\itap0\pararsid6949306 \rtlch\fcs1 \af0\afs20\alang1025 \ltrch\fcs0 \i\fs24\lang2057\langfe2057\cgrid\langnp2057\langfenp2057 {\rtlch\fcs1 \af0 _x000d__x000a_\ltrch\fcs0 \cs17\i0\v\fs20\cf9\lang1024\langfe1024\loch\af1\hich\af1\dbch\af31501\noproof\insrsid6949306\charrsid15879488 \hich\af1\dbch\af31501\loch\f1 &lt;OptDelPrev&gt;}{\rtlch\fcs1 \af0 \ltrch\fcs0 \insrsid6949306\charrsid15879488 [ZTEXTJUST]}{\rtlch\fcs1 _x000d__x000a_\af0 \ltrch\fcs0 \cs17\i0\v\fs20\cf9\lang1024\langfe1024\loch\af1\hich\af1\dbch\af31501\noproof\insrsid6949306\charrsid15879488 \hich\af1\dbch\af31501\loch\f1 &lt;/OptDelPrev&gt;}{\rtlch\fcs1 \af0 \ltrch\fcs0 \insrsid6949306\charrsid15879488 _x000d__x000a_\par }\pard\plain \ltrpar\ql \li0\ri0\widctlpar\wrapdefault\aspalpha\aspnum\faauto\adjustright\rin0\lin0\itap0\pararsid6949306 \rtlch\fcs1 \af0\afs20\alang1025 \ltrch\fcs0 \fs24\lang2057\langfe2057\cgrid\langnp2057\langfenp2057 {\rtlch\fcs1 \af0 \ltrch\fcs0 _x000d__x000a_\cs17\v\fs20\cf9\lang1024\langfe1024\loch\af1\hich\af1\dbch\af31501\noproof\insrsid6949306\charrsid15879488 \hich\af1\dbch\af31501\loch\f1 &lt;/AmendB&gt;}{\rtlch\fcs1 \af0 \ltrch\fcs0 \insrsid6949306\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5b_x000d__x000a_8f07b62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544203 HideTWBExt;}{_x000d__x000a_\s18\ql \li0\ri0\sa120\nowidctlpar\wrapdefault\aspalpha\aspnum\faauto\adjustright\rin0\lin0\itap0 \rtlch\fcs1 \af0\afs20\alang1025 \ltrch\fcs0 \fs24\lang2057\langfe2057\cgrid\langnp2057\langfenp2057 \sbasedon0 \snext18 \spriority0 \styrsid4544203 _x000d__x000a_Normal6a;}{\s19\ql \li0\ri0\nowidctlpar\wrapdefault\aspalpha\aspnum\faauto\adjustright\rin0\lin0\itap0 \rtlch\fcs1 \af0\afs20\alang1025 \ltrch\fcs0 \b\fs24\lang2057\langfe2057\cgrid\langnp2057\langfenp2057 \sbasedon0 \snext19 \spriority0 \styrsid4544203 _x000d__x000a_NormalBold;}{\s20\ql \li0\ri0\sa240\nowidctlpar\wrapdefault\aspalpha\aspnum\faauto\adjustright\rin0\lin0\itap0 \rtlch\fcs1 \af0\afs20\alang1025 \ltrch\fcs0 \i\fs24\lang2057\langfe2057\cgrid\langnp2057\langfenp2057 _x000d__x000a_\sbasedon0 \snext20 \spriority0 \styrsid4544203 AmJustText;}{\s21\qc \li0\ri0\sb240\sa240\nowidctlpar\wrapdefault\aspalpha\aspnum\faauto\adjustright\rin0\lin0\itap0 \rtlch\fcs1 \af0\afs20\alang1025 \ltrch\fcs0 _x000d__x000a_\i\fs24\lang2057\langfe2057\cgrid\langnp2057\langfenp2057 \sbasedon0 \snext21 \spriority0 \styrsid4544203 AmCrossRef;}{\s22\qc \li0\ri0\sb240\sa240\keepn\nowidctlpar\wrapdefault\aspalpha\aspnum\faauto\adjustright\rin0\lin0\itap0 \rtlch\fcs1 _x000d__x000a_\af0\afs20\alang1025 \ltrch\fcs0 \i\fs24\lang2057\langfe2057\cgrid\langnp2057\langfenp2057 \sbasedon0 \snext20 \spriority0 \styrsid4544203 AmJustTitle;}{\s23\qc \li0\ri0\sa240\nowidctlpar\wrapdefault\aspalpha\aspnum\faauto\adjustright\rin0\lin0\itap0 _x000d__x000a_\rtlch\fcs1 \af0\afs20\alang1025 \ltrch\fcs0 \i\fs24\lang2057\langfe2057\cgrid\langnp2057\langfenp2057 \sbasedon0 \snext23 \spriority0 \styrsid4544203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4544203 AmNumberTabs;}{\s25\ql \li0\ri0\sb240\nowidctlpar\wrapdefault\aspalpha\aspnum\faauto\adjustright\rin0\lin0\itap0 \rtlch\fcs1 _x000d__x000a_\af0\afs20\alang1025 \ltrch\fcs0 \b\fs24\lang2057\langfe2057\cgrid\langnp2057\langfenp2057 \sbasedon0 \snext25 \spriority0 \styrsid4544203 NormalBold12b;}}{\*\rsidtbl \rsid24658\rsid223860\rsid735077\rsid1718133\rsid2892074\rsid3565327\rsid4544203_x000d__x000a_\rsid4666813\rsid6641733\rsid7823322\rsid9636012\rsid10377208\rsid11215221\rsid11549030\rsid12154954\rsid14382809\rsid14424199\rsid15204470\rsid15285974\rsid15950462\rsid16324206\rsid16522254\rsid16662270}{\mmathPr\mmathFont34\mbrkBin0\mbrkBinSub0_x000d__x000a_\msmallFrac0\mdispDef1\mlMargin0\mrMargin0\mdefJc1\mwrapIndent1440\mintLim0\mnaryLim1}{\info{\author MARCUZZO Sandrina}{\operator MARCUZZO Sandrina}{\creatim\yr2023\mo12\dy4\hr14\min30}{\revtim\yr2023\mo12\dy4\hr14\min30}{\version1}{\edmins0}{\nofpages1}_x000d__x000a_{\nofwords56}{\nofchars316}{\nofcharsws36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544203\newtblstyruls\nogrowautofit\usenormstyforlist\noindnmbrts\felnbrelev\nocxsptable\indrlsweleven\noafcnsttbl\afelev\utinl\hwelev\spltpgpar\notcvasp\notbrkcnstfrctbl\notvatxbx\krnprsnet\cachedcolbal _x000d__x000a_\nouicompat \fet0{\*\wgrffmtfilter 013f}\nofeaturethrottle1\ilfomacatclnup0{\*\template C:\\Users\\SMARCU~1\\AppData\\Local\\Temp\\Blank1.dotx}{\*\ftnsep \ltrpar \pard\plain \ltrpar_x000d__x000a_\ql \li0\ri0\widctlpar\wrapdefault\aspalpha\aspnum\faauto\adjustright\rin0\lin0\itap0 \rtlch\fcs1 \af0\afs20\alang1025 \ltrch\fcs0 \fs24\lang2057\langfe2057\cgrid\langnp2057\langfenp2057 {\rtlch\fcs1 \af0 \ltrch\fcs0 \insrsid16522254 \chftnsep _x000d__x000a_\par }}{\*\ftnsepc \ltrpar \pard\plain \ltrpar\ql \li0\ri0\widctlpar\wrapdefault\aspalpha\aspnum\faauto\adjustright\rin0\lin0\itap0 \rtlch\fcs1 \af0\afs20\alang1025 \ltrch\fcs0 \fs24\lang2057\langfe2057\cgrid\langnp2057\langfenp2057 {\rtlch\fcs1 \af0 _x000d__x000a_\ltrch\fcs0 \insrsid16522254 \chftnsepc _x000d__x000a_\par }}{\*\aftnsep \ltrpar \pard\plain \ltrpar\ql \li0\ri0\widctlpar\wrapdefault\aspalpha\aspnum\faauto\adjustright\rin0\lin0\itap0 \rtlch\fcs1 \af0\afs20\alang1025 \ltrch\fcs0 \fs24\lang2057\langfe2057\cgrid\langnp2057\langfenp2057 {\rtlch\fcs1 \af0 _x000d__x000a_\ltrch\fcs0 \insrsid16522254 \chftnsep _x000d__x000a_\par }}{\*\aftnsepc \ltrpar \pard\plain \ltrpar\ql \li0\ri0\widctlpar\wrapdefault\aspalpha\aspnum\faauto\adjustright\rin0\lin0\itap0 \rtlch\fcs1 \af0\afs20\alang1025 \ltrch\fcs0 \fs24\lang2057\langfe2057\cgrid\langnp2057\langfenp2057 {\rtlch\fcs1 \af0 _x000d__x000a_\ltrch\fcs0 \insrsid1652225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4544203 \rtlch\fcs1 _x000d__x000a_\af0\afs20\alang1025 \ltrch\fcs0 \b\fs24\lang2057\langfe2057\cgrid\langnp2057\langfenp2057 {\rtlch\fcs1 \af0 \ltrch\fcs0 \cs17\b0\v\fs20\cf9\lang1024\langfe1024\loch\af1\hich\af1\dbch\af31501\noproof\insrsid4544203\charrsid15879488 {\*\bkmkstart restartB}_x000d__x000a_\hich\af1\dbch\af31501\loch\f1 &lt;AmendB&gt;}{\rtlch\fcs1 \af0 \ltrch\fcs0 \insrsid4544203\charrsid15879488 [ZAMENDMENT]\tab \tab }{\rtlch\fcs1 \af0 \ltrch\fcs0 _x000d__x000a_\cs17\b0\v\fs20\cf9\lang1024\langfe1024\loch\af1\hich\af1\dbch\af31501\noproof\insrsid4544203\charrsid15879488 \hich\af1\dbch\af31501\loch\f1 &lt;NumAmB&gt;}{\rtlch\fcs1 \af0 \ltrch\fcs0 \insrsid4544203\charrsid15879488 [ZNRAM]}{\rtlch\fcs1 \af0 \ltrch\fcs0 _x000d__x000a_\cs17\b0\v\fs20\cf9\lang1024\langfe1024\loch\af1\hich\af1\dbch\af31501\noproof\insrsid4544203\charrsid15879488 \hich\af1\dbch\af31501\loch\f1 &lt;/NumAmB&gt;}{\rtlch\fcs1 \af0 \ltrch\fcs0 \insrsid4544203\charrsid15879488 _x000d__x000a_\par }\pard\plain \ltrpar\s25\ql \li0\ri0\sb240\keepn\nowidctlpar\wrapdefault\aspalpha\aspnum\faauto\adjustright\rin0\lin0\itap0\pararsid4544203 \rtlch\fcs1 \af0\afs20\alang1025 \ltrch\fcs0 \b\fs24\lang2057\langfe2057\cgrid\langnp2057\langfenp2057 {_x000d__x000a_\rtlch\fcs1 \af0 \ltrch\fcs0 \cs17\b0\v\fs20\cf9\lang1024\langfe1024\loch\af1\hich\af1\dbch\af31501\noproof\insrsid4544203\charrsid15879488 \hich\af1\dbch\af31501\loch\f1 &lt;DocAmend&gt;}{\rtlch\fcs1 \af0 \ltrch\fcs0 \insrsid4544203\charrsid15879488 _x000d__x000a_[ZPROPOSAL][ZAMACT]}{\rtlch\fcs1 \af0 \ltrch\fcs0 \cs17\b0\v\fs20\cf9\lang1024\langfe1024\loch\af1\hich\af1\dbch\af31501\noproof\insrsid4544203\charrsid15879488 \hich\af1\dbch\af31501\loch\f1 &lt;/DocAmend&gt;}{\rtlch\fcs1 \af0 \ltrch\fcs0 _x000d__x000a_\insrsid4544203\charrsid15879488 _x000d__x000a_\par }\pard\plain \ltrpar\s19\ql \li0\ri0\keepn\nowidctlpar\wrapdefault\aspalpha\aspnum\faauto\adjustright\rin0\lin0\itap0\pararsid4544203 \rtlch\fcs1 \af0\afs20\alang1025 \ltrch\fcs0 \b\fs24\lang2057\langfe2057\cgrid\langnp2057\langfenp2057 {\rtlch\fcs1 \af0 _x000d__x000a_\ltrch\fcs0 \cs17\b0\v\fs20\cf9\lang1024\langfe1024\loch\af1\hich\af1\dbch\af31501\noproof\insrsid4544203\charrsid15879488 \hich\af1\dbch\af31501\loch\f1 &lt;Article&gt;}{\rtlch\fcs1 \af0 \ltrch\fcs0 \insrsid4544203\charrsid15879488 [ZAMPART]}{\rtlch\fcs1 \af0 _x000d__x000a_\ltrch\fcs0 \cs17\b0\v\fs20\cf9\lang1024\langfe1024\loch\af1\hich\af1\dbch\af31501\noproof\insrsid4544203\charrsid15879488 \hich\af1\dbch\af31501\loch\f1 &lt;/Article&gt;}{\rtlch\fcs1 \af0 \ltrch\fcs0 \insrsid4544203\charrsid15879488 _x000d__x000a_\par }\pard\plain \ltrpar\ql \li0\ri0\keepn\widctlpar\wrapdefault\aspalpha\aspnum\faauto\adjustright\rin0\lin0\itap0\pararsid4544203 \rtlch\fcs1 \af0\afs20\alang1025 \ltrch\fcs0 \fs24\lang2057\langfe2057\cgrid\langnp2057\langfenp2057 {\rtlch\fcs1 \af0 _x000d__x000a_\ltrch\fcs0 \cs17\v\fs20\cf9\lang1024\langfe1024\loch\af1\hich\af1\dbch\af31501\noproof\insrsid4544203\charrsid15879488 \hich\af1\dbch\af31501\loch\f1 &lt;DocAmend2&gt;&lt;OptDel&gt;}{\rtlch\fcs1 \af0 \ltrch\fcs0 \insrsid4544203\charrsid15879488 [ZNRACT]}{_x000d__x000a_\rtlch\fcs1 \af0 \ltrch\fcs0 \cs17\v\fs20\cf9\lang1024\langfe1024\loch\af1\hich\af1\dbch\af31501\noproof\insrsid4544203\charrsid15879488 \hich\af1\dbch\af31501\loch\f1 &lt;/OptDel&gt;&lt;/DocAmend2&gt;}{\rtlch\fcs1 \af0 \ltrch\fcs0 \insrsid4544203\charrsid15879488 _x000d__x000a__x000d__x000a_\par }\pard \ltrpar\ql \li0\ri0\widctlpar\wrapdefault\aspalpha\aspnum\faauto\adjustright\rin0\lin0\itap0\pararsid4544203 {\rtlch\fcs1 \af0 \ltrch\fcs0 _x000d__x000a_\cs17\v\fs20\cf9\lang1024\langfe1024\loch\af1\hich\af1\dbch\af31501\noproof\langnp1036\insrsid4544203\charrsid11356624 \hich\af1\dbch\af31501\loch\f1 &lt;Article2&gt;&lt;OptDel&gt;}{\rtlch\fcs1 \af0 \ltrch\fcs0 _x000d__x000a_\lang1036\langfe2057\langnp1036\insrsid4544203\charrsid11356624 [ZACTPART]}{\rtlch\fcs1 \af0 \ltrch\fcs0 \cs17\v\fs20\cf9\lang1024\langfe1024\loch\af1\hich\af1\dbch\af31501\noproof\langnp1036\insrsid4544203\charrsid11356624 \hich\af1\dbch\af31501\loch\f1 _x000d__x000a_&lt;/OptDel&gt;&lt;/Article2&gt;}{\rtlch\fcs1 \af0 \ltrch\fcs0 \lang1036\langfe2057\langnp1036\insrsid4544203\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4544203\charrsid11356624 \cell }\pard \ltrpar\ql \li0\ri0\widctlpar\intbl\wrapdefault\aspalpha\aspnum\faauto\adjustright\rin0\lin0 {\rtlch\fcs1 \af0 \ltrch\fcs0 \insrsid4544203\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4544203\charrsid15879488 [ZLEFTB]\cell [ZRIGHT]\cell }\pard\plain \ltrpar\ql \li0\ri0\widctlpar\intbl\wrapdefault\aspalpha\aspnum\faauto\adjustright\rin0\lin0 \rtlch\fcs1 \af0\afs20\alang1025 \ltrch\fcs0 _x000d__x000a_\fs24\lang2057\langfe2057\cgrid\langnp2057\langfenp2057 {\rtlch\fcs1 \af0 \ltrch\fcs0 \insrsid4544203\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4544203\charrsid15879488 [ZTEXTL]\cell [ZTEXTR]}{\rtlch\fcs1 \af0\afs24 \ltrch\fcs0 \insrsid4544203\charrsid15879488 \cell }\pard\plain \ltrpar\ql \li0\ri0\widctlpar\intbl\wrapdefault\aspalpha\aspnum\faauto\adjustright\rin0\lin0 \rtlch\fcs1 _x000d__x000a_\af0\afs20\alang1025 \ltrch\fcs0 \fs24\lang2057\langfe2057\cgrid\langnp2057\langfenp2057 {\rtlch\fcs1 \af0 \ltrch\fcs0 \insrsid4544203\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4544203 \rtlch\fcs1 \af0\afs20\alang1025 \ltrch\fcs0 \i\fs24\lang2057\langfe2057\cgrid\langnp2057\langfenp2057 {\rtlch\fcs1 \af0 \ltrch\fcs0 _x000d__x000a_\cs17\i0\v\fs20\cf9\lang1024\langfe1024\loch\af1\hich\af1\dbch\af31501\noproof\insrsid4544203\charrsid15879488 \hich\af1\dbch\af31501\loch\f1 &lt;OptDel&gt;}{\rtlch\fcs1 \af0 \ltrch\fcs0 \insrsid4544203\charrsid15879488 [ZCROSSREF]}{\rtlch\fcs1 \af0 _x000d__x000a_\ltrch\fcs0 \cs17\i0\v\fs20\cf9\lang1024\langfe1024\loch\af1\hich\af1\dbch\af31501\noproof\insrsid4544203\charrsid15879488 \hich\af1\dbch\af31501\loch\f1 &lt;/OptDel&gt;}{\rtlch\fcs1 \af0 \ltrch\fcs0 \insrsid4544203\charrsid15879488 _x000d__x000a_\par }\pard\plain \ltrpar\s22\qc \li0\ri0\sb240\sa240\keepn\nowidctlpar\wrapdefault\aspalpha\aspnum\faauto\adjustright\rin0\lin0\itap0\pararsid4544203 \rtlch\fcs1 \af0\afs20\alang1025 \ltrch\fcs0 \i\fs24\lang2057\langfe2057\cgrid\langnp2057\langfenp2057 {_x000d__x000a_\rtlch\fcs1 \af0 \ltrch\fcs0 \cs17\i0\v\fs20\cf9\lang1024\langfe1024\loch\af1\hich\af1\dbch\af31501\noproof\insrsid4544203\charrsid15879488 \hich\af1\dbch\af31501\loch\f1 &lt;TitreJust&gt;}{\rtlch\fcs1 \af0 \ltrch\fcs0 \insrsid4544203\charrsid15879488 _x000d__x000a_[ZJUSTIFICATION]}{\rtlch\fcs1 \af0 \ltrch\fcs0 \cs17\i0\v\fs20\cf9\lang1024\langfe1024\loch\af1\hich\af1\dbch\af31501\noproof\insrsid4544203\charrsid15879488 \hich\af1\dbch\af31501\loch\f1 &lt;/TitreJust&gt;}{\rtlch\fcs1 \af0 \ltrch\fcs0 _x000d__x000a_\insrsid4544203\charrsid15879488 _x000d__x000a_\par }\pard\plain \ltrpar\s20\ql \li0\ri0\sa240\nowidctlpar\wrapdefault\aspalpha\aspnum\faauto\adjustright\rin0\lin0\itap0\pararsid4544203 \rtlch\fcs1 \af0\afs20\alang1025 \ltrch\fcs0 \i\fs24\lang2057\langfe2057\cgrid\langnp2057\langfenp2057 {\rtlch\fcs1 \af0 _x000d__x000a_\ltrch\fcs0 \cs17\i0\v\fs20\cf9\lang1024\langfe1024\loch\af1\hich\af1\dbch\af31501\noproof\insrsid4544203\charrsid15879488 \hich\af1\dbch\af31501\loch\f1 &lt;OptDelPrev&gt;}{\rtlch\fcs1 \af0 \ltrch\fcs0 \insrsid4544203\charrsid15879488 [ZTEXTJUST]}{\rtlch\fcs1 _x000d__x000a_\af0 \ltrch\fcs0 \cs17\i0\v\fs20\cf9\lang1024\langfe1024\loch\af1\hich\af1\dbch\af31501\noproof\insrsid4544203\charrsid15879488 \hich\af1\dbch\af31501\loch\f1 &lt;/OptDelPrev&gt;}{\rtlch\fcs1 \af0 \ltrch\fcs0 \insrsid4544203\charrsid15879488 _x000d__x000a_\par }\pard\plain \ltrpar\ql \li0\ri0\widctlpar\wrapdefault\aspalpha\aspnum\faauto\adjustright\rin0\lin0\itap0\pararsid4544203 \rtlch\fcs1 \af0\afs20\alang1025 \ltrch\fcs0 \fs24\lang2057\langfe2057\cgrid\langnp2057\langfenp2057 {\rtlch\fcs1 \af0 \ltrch\fcs0 _x000d__x000a_\cs17\v\fs20\cf9\lang1024\langfe1024\loch\af1\hich\af1\dbch\af31501\noproof\insrsid4544203\charrsid15879488 \hich\af1\dbch\af31501\loch\f1 &lt;/AmendB&gt;}{\rtlch\fcs1 \af0 \ltrch\fcs0 \insrsid4544203\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b3_x000d__x000a_8302b62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292"/>
    <w:docVar w:name="TITLECODMNU" w:val=" 1"/>
    <w:docVar w:name="TVTAMACTPART" w:val="Recital 6"/>
    <w:docVar w:name="TXTLANGUE" w:val="EN"/>
    <w:docVar w:name="TXTLANGUEMIN" w:val="en"/>
    <w:docVar w:name="TXTNRC" w:val="0512"/>
    <w:docVar w:name="TXTNRCOM" w:val="2023"/>
    <w:docVar w:name="TXTNRFIRSTAM" w:val="1"/>
    <w:docVar w:name="TXTNRLASTAM" w:val="43"/>
    <w:docVar w:name="TXTNRPE" w:val="754.897"/>
    <w:docVar w:name="TXTNRPROC" w:val="2023/0311"/>
    <w:docVar w:name="TXTPEorAP" w:val="PE"/>
    <w:docVar w:name="TXTROUTE" w:val="AD\1292708EN.docx"/>
    <w:docVar w:name="TXTVERSION" w:val="05-00"/>
  </w:docVars>
  <w:rsids>
    <w:rsidRoot w:val="00B91A5E"/>
    <w:rsid w:val="00026559"/>
    <w:rsid w:val="00027FA8"/>
    <w:rsid w:val="0004474F"/>
    <w:rsid w:val="00082EC4"/>
    <w:rsid w:val="000867B4"/>
    <w:rsid w:val="00096654"/>
    <w:rsid w:val="00096CA2"/>
    <w:rsid w:val="00097200"/>
    <w:rsid w:val="000B582F"/>
    <w:rsid w:val="000D44A6"/>
    <w:rsid w:val="000E5966"/>
    <w:rsid w:val="000F59DA"/>
    <w:rsid w:val="00122C05"/>
    <w:rsid w:val="00134974"/>
    <w:rsid w:val="00141CD7"/>
    <w:rsid w:val="00147FBF"/>
    <w:rsid w:val="001616BD"/>
    <w:rsid w:val="001820A9"/>
    <w:rsid w:val="001A0556"/>
    <w:rsid w:val="001B0A1E"/>
    <w:rsid w:val="001B7B4C"/>
    <w:rsid w:val="001C0886"/>
    <w:rsid w:val="001C2422"/>
    <w:rsid w:val="001D5154"/>
    <w:rsid w:val="001E3AC4"/>
    <w:rsid w:val="001F7C78"/>
    <w:rsid w:val="0020077A"/>
    <w:rsid w:val="00207509"/>
    <w:rsid w:val="00215FA4"/>
    <w:rsid w:val="0023131B"/>
    <w:rsid w:val="002676CA"/>
    <w:rsid w:val="002A3232"/>
    <w:rsid w:val="002A67EE"/>
    <w:rsid w:val="002D6504"/>
    <w:rsid w:val="002F44A1"/>
    <w:rsid w:val="00304EA8"/>
    <w:rsid w:val="0030544B"/>
    <w:rsid w:val="00341A99"/>
    <w:rsid w:val="00344369"/>
    <w:rsid w:val="00360FAA"/>
    <w:rsid w:val="0038294E"/>
    <w:rsid w:val="003858C5"/>
    <w:rsid w:val="003A2F84"/>
    <w:rsid w:val="003B43F6"/>
    <w:rsid w:val="003C7390"/>
    <w:rsid w:val="003D4362"/>
    <w:rsid w:val="003E1280"/>
    <w:rsid w:val="003E352B"/>
    <w:rsid w:val="003F128E"/>
    <w:rsid w:val="003F2C57"/>
    <w:rsid w:val="0040055C"/>
    <w:rsid w:val="00412AE4"/>
    <w:rsid w:val="00441B57"/>
    <w:rsid w:val="00460A79"/>
    <w:rsid w:val="00475E8E"/>
    <w:rsid w:val="00480A64"/>
    <w:rsid w:val="00486D41"/>
    <w:rsid w:val="00487596"/>
    <w:rsid w:val="004B3A53"/>
    <w:rsid w:val="004C2A0D"/>
    <w:rsid w:val="004D35DF"/>
    <w:rsid w:val="004F1D2F"/>
    <w:rsid w:val="005004D6"/>
    <w:rsid w:val="00502B76"/>
    <w:rsid w:val="00513F6F"/>
    <w:rsid w:val="00522B51"/>
    <w:rsid w:val="00524707"/>
    <w:rsid w:val="00537202"/>
    <w:rsid w:val="005539B7"/>
    <w:rsid w:val="005661F7"/>
    <w:rsid w:val="00571233"/>
    <w:rsid w:val="00582526"/>
    <w:rsid w:val="00586A0B"/>
    <w:rsid w:val="005A6143"/>
    <w:rsid w:val="005A6F67"/>
    <w:rsid w:val="005B3175"/>
    <w:rsid w:val="005C2691"/>
    <w:rsid w:val="00613134"/>
    <w:rsid w:val="00626D52"/>
    <w:rsid w:val="00643DA8"/>
    <w:rsid w:val="00657D5C"/>
    <w:rsid w:val="00683DD1"/>
    <w:rsid w:val="00691B1C"/>
    <w:rsid w:val="006A0F0A"/>
    <w:rsid w:val="006A352D"/>
    <w:rsid w:val="006A48AA"/>
    <w:rsid w:val="006B1267"/>
    <w:rsid w:val="006C30F5"/>
    <w:rsid w:val="006C5587"/>
    <w:rsid w:val="006D292E"/>
    <w:rsid w:val="006F096D"/>
    <w:rsid w:val="00707817"/>
    <w:rsid w:val="00712462"/>
    <w:rsid w:val="00716BAA"/>
    <w:rsid w:val="00742723"/>
    <w:rsid w:val="007536D2"/>
    <w:rsid w:val="00774A7C"/>
    <w:rsid w:val="0078548A"/>
    <w:rsid w:val="007B7CE3"/>
    <w:rsid w:val="007F15CE"/>
    <w:rsid w:val="007F187F"/>
    <w:rsid w:val="007F1AF6"/>
    <w:rsid w:val="00800173"/>
    <w:rsid w:val="00817D13"/>
    <w:rsid w:val="00820C7D"/>
    <w:rsid w:val="00833D11"/>
    <w:rsid w:val="00836FD3"/>
    <w:rsid w:val="008375A8"/>
    <w:rsid w:val="00860F4B"/>
    <w:rsid w:val="008635EC"/>
    <w:rsid w:val="00871AD8"/>
    <w:rsid w:val="00872A52"/>
    <w:rsid w:val="00876A73"/>
    <w:rsid w:val="00893338"/>
    <w:rsid w:val="0089388A"/>
    <w:rsid w:val="008C5297"/>
    <w:rsid w:val="008D44B9"/>
    <w:rsid w:val="008D44ED"/>
    <w:rsid w:val="008E6F61"/>
    <w:rsid w:val="008F3DB0"/>
    <w:rsid w:val="00904864"/>
    <w:rsid w:val="009052FE"/>
    <w:rsid w:val="009215FC"/>
    <w:rsid w:val="009228F3"/>
    <w:rsid w:val="00924555"/>
    <w:rsid w:val="009368B3"/>
    <w:rsid w:val="009725C8"/>
    <w:rsid w:val="0097542F"/>
    <w:rsid w:val="00982B83"/>
    <w:rsid w:val="009857B4"/>
    <w:rsid w:val="009C611A"/>
    <w:rsid w:val="009D4992"/>
    <w:rsid w:val="009E7319"/>
    <w:rsid w:val="00A1575C"/>
    <w:rsid w:val="00A4306C"/>
    <w:rsid w:val="00A71228"/>
    <w:rsid w:val="00A74E25"/>
    <w:rsid w:val="00A754B5"/>
    <w:rsid w:val="00A91A61"/>
    <w:rsid w:val="00A97D01"/>
    <w:rsid w:val="00AC2A60"/>
    <w:rsid w:val="00AD49D0"/>
    <w:rsid w:val="00AE7614"/>
    <w:rsid w:val="00B00003"/>
    <w:rsid w:val="00B00EE6"/>
    <w:rsid w:val="00B02B0F"/>
    <w:rsid w:val="00B04C49"/>
    <w:rsid w:val="00B476DC"/>
    <w:rsid w:val="00B556CD"/>
    <w:rsid w:val="00B62D4B"/>
    <w:rsid w:val="00B735E3"/>
    <w:rsid w:val="00B904FA"/>
    <w:rsid w:val="00B91A5E"/>
    <w:rsid w:val="00BA3E40"/>
    <w:rsid w:val="00BC2202"/>
    <w:rsid w:val="00BD1F76"/>
    <w:rsid w:val="00BD6CE9"/>
    <w:rsid w:val="00BD7CF5"/>
    <w:rsid w:val="00BE20CF"/>
    <w:rsid w:val="00BE5329"/>
    <w:rsid w:val="00BE7313"/>
    <w:rsid w:val="00C0682E"/>
    <w:rsid w:val="00C11972"/>
    <w:rsid w:val="00C124F0"/>
    <w:rsid w:val="00C1452F"/>
    <w:rsid w:val="00C22327"/>
    <w:rsid w:val="00C335C6"/>
    <w:rsid w:val="00C36610"/>
    <w:rsid w:val="00C4219C"/>
    <w:rsid w:val="00C4463D"/>
    <w:rsid w:val="00C52A28"/>
    <w:rsid w:val="00C62D55"/>
    <w:rsid w:val="00C66A8D"/>
    <w:rsid w:val="00C709B7"/>
    <w:rsid w:val="00C74928"/>
    <w:rsid w:val="00C75E98"/>
    <w:rsid w:val="00C81C5B"/>
    <w:rsid w:val="00C83B35"/>
    <w:rsid w:val="00CC66E6"/>
    <w:rsid w:val="00CD1847"/>
    <w:rsid w:val="00CF14C0"/>
    <w:rsid w:val="00CF5DBD"/>
    <w:rsid w:val="00D0754B"/>
    <w:rsid w:val="00D25CF2"/>
    <w:rsid w:val="00D36117"/>
    <w:rsid w:val="00D45B66"/>
    <w:rsid w:val="00D56CE0"/>
    <w:rsid w:val="00D6254D"/>
    <w:rsid w:val="00D67D0A"/>
    <w:rsid w:val="00D74FD1"/>
    <w:rsid w:val="00D943A5"/>
    <w:rsid w:val="00D94DA6"/>
    <w:rsid w:val="00D9581F"/>
    <w:rsid w:val="00DB56E4"/>
    <w:rsid w:val="00DE2846"/>
    <w:rsid w:val="00E27F01"/>
    <w:rsid w:val="00E6160A"/>
    <w:rsid w:val="00E77FF5"/>
    <w:rsid w:val="00E85376"/>
    <w:rsid w:val="00E94D64"/>
    <w:rsid w:val="00EA3802"/>
    <w:rsid w:val="00EB2CDF"/>
    <w:rsid w:val="00EF1432"/>
    <w:rsid w:val="00EF33D5"/>
    <w:rsid w:val="00F15744"/>
    <w:rsid w:val="00F24D40"/>
    <w:rsid w:val="00F26A7A"/>
    <w:rsid w:val="00F470EA"/>
    <w:rsid w:val="00F63F7D"/>
    <w:rsid w:val="00FD11D6"/>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81C450"/>
  <w15:chartTrackingRefBased/>
  <w15:docId w15:val="{B802DF5A-20D1-468C-8529-F741CF5DF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lang w:val="es-ES_tradnl"/>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B04C49"/>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link w:val="AmNumberTabsChar"/>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link w:val="NormalBold12bChar"/>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paragraph" w:customStyle="1" w:styleId="msonormal0">
    <w:name w:val="msonormal"/>
    <w:basedOn w:val="Normal"/>
    <w:rsid w:val="00EB2CDF"/>
    <w:pPr>
      <w:widowControl/>
      <w:spacing w:before="100" w:beforeAutospacing="1" w:after="100" w:afterAutospacing="1"/>
    </w:pPr>
  </w:style>
  <w:style w:type="paragraph" w:styleId="Footer">
    <w:name w:val="footer"/>
    <w:link w:val="FooterChar"/>
    <w:unhideWhenUsed/>
    <w:rsid w:val="00EB2CDF"/>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rsid w:val="00EB2CDF"/>
    <w:rPr>
      <w:sz w:val="22"/>
    </w:rPr>
  </w:style>
  <w:style w:type="character" w:customStyle="1" w:styleId="Normal12Char">
    <w:name w:val="Normal12 Char"/>
    <w:basedOn w:val="DefaultParagraphFont"/>
    <w:link w:val="Normal12"/>
    <w:locked/>
    <w:rsid w:val="00EB2CDF"/>
    <w:rPr>
      <w:noProof/>
      <w:sz w:val="24"/>
    </w:rPr>
  </w:style>
  <w:style w:type="paragraph" w:customStyle="1" w:styleId="Normal12">
    <w:name w:val="Normal12"/>
    <w:basedOn w:val="Normal"/>
    <w:link w:val="Normal12Char"/>
    <w:rsid w:val="00EB2CDF"/>
    <w:pPr>
      <w:spacing w:after="240"/>
    </w:pPr>
    <w:rPr>
      <w:noProof/>
      <w:szCs w:val="20"/>
    </w:rPr>
  </w:style>
  <w:style w:type="paragraph" w:customStyle="1" w:styleId="CommitteeAM">
    <w:name w:val="CommitteeAM"/>
    <w:basedOn w:val="Normal"/>
    <w:rsid w:val="00EB2CDF"/>
    <w:pPr>
      <w:spacing w:before="240" w:after="600"/>
      <w:jc w:val="center"/>
    </w:pPr>
    <w:rPr>
      <w:i/>
      <w:szCs w:val="20"/>
    </w:rPr>
  </w:style>
  <w:style w:type="paragraph" w:customStyle="1" w:styleId="ZDateAM">
    <w:name w:val="ZDateAM"/>
    <w:basedOn w:val="Normal"/>
    <w:rsid w:val="00EB2CDF"/>
    <w:pPr>
      <w:tabs>
        <w:tab w:val="right" w:pos="9356"/>
      </w:tabs>
      <w:spacing w:after="480"/>
    </w:pPr>
    <w:rPr>
      <w:noProof/>
      <w:szCs w:val="20"/>
    </w:rPr>
  </w:style>
  <w:style w:type="paragraph" w:customStyle="1" w:styleId="ProjRap">
    <w:name w:val="ProjRap"/>
    <w:basedOn w:val="Normal"/>
    <w:rsid w:val="00EB2CDF"/>
    <w:pPr>
      <w:tabs>
        <w:tab w:val="right" w:pos="9356"/>
      </w:tabs>
    </w:pPr>
    <w:rPr>
      <w:b/>
      <w:noProof/>
      <w:szCs w:val="20"/>
    </w:rPr>
  </w:style>
  <w:style w:type="paragraph" w:customStyle="1" w:styleId="PELeft">
    <w:name w:val="PELeft"/>
    <w:basedOn w:val="Normal"/>
    <w:rsid w:val="00EB2CDF"/>
    <w:pPr>
      <w:spacing w:before="40" w:after="40"/>
    </w:pPr>
    <w:rPr>
      <w:rFonts w:ascii="Arial" w:hAnsi="Arial" w:cs="Arial"/>
      <w:sz w:val="22"/>
      <w:szCs w:val="22"/>
      <w:lang w:val="es-ES"/>
    </w:rPr>
  </w:style>
  <w:style w:type="paragraph" w:customStyle="1" w:styleId="PERight">
    <w:name w:val="PERight"/>
    <w:basedOn w:val="Normal"/>
    <w:next w:val="Normal"/>
    <w:rsid w:val="00EB2CDF"/>
    <w:pPr>
      <w:jc w:val="right"/>
    </w:pPr>
    <w:rPr>
      <w:rFonts w:ascii="Arial" w:hAnsi="Arial" w:cs="Arial"/>
      <w:sz w:val="22"/>
      <w:szCs w:val="22"/>
      <w:lang w:val="es-ES"/>
    </w:rPr>
  </w:style>
  <w:style w:type="character" w:customStyle="1" w:styleId="Normal6Char">
    <w:name w:val="Normal6 Char"/>
    <w:basedOn w:val="DefaultParagraphFont"/>
    <w:link w:val="Normal6"/>
    <w:locked/>
    <w:rsid w:val="00EB2CDF"/>
    <w:rPr>
      <w:sz w:val="24"/>
      <w:lang w:val="es-ES"/>
    </w:rPr>
  </w:style>
  <w:style w:type="paragraph" w:customStyle="1" w:styleId="Normal6">
    <w:name w:val="Normal6"/>
    <w:basedOn w:val="Normal"/>
    <w:link w:val="Normal6Char"/>
    <w:rsid w:val="00EB2CDF"/>
    <w:pPr>
      <w:spacing w:after="120"/>
    </w:pPr>
    <w:rPr>
      <w:szCs w:val="20"/>
      <w:lang w:val="es-ES"/>
    </w:rPr>
  </w:style>
  <w:style w:type="character" w:customStyle="1" w:styleId="NormalBoldChar">
    <w:name w:val="NormalBold Char"/>
    <w:basedOn w:val="DefaultParagraphFont"/>
    <w:link w:val="NormalBold"/>
    <w:locked/>
    <w:rsid w:val="00EB2CDF"/>
    <w:rPr>
      <w:b/>
      <w:sz w:val="24"/>
    </w:rPr>
  </w:style>
  <w:style w:type="paragraph" w:customStyle="1" w:styleId="Normal12Italic">
    <w:name w:val="Normal12Italic"/>
    <w:basedOn w:val="Normal12"/>
    <w:rsid w:val="00EB2CDF"/>
    <w:rPr>
      <w:i/>
      <w:lang w:val="es-ES"/>
    </w:rPr>
  </w:style>
  <w:style w:type="paragraph" w:customStyle="1" w:styleId="JustificationTitle">
    <w:name w:val="JustificationTitle"/>
    <w:basedOn w:val="Normal"/>
    <w:next w:val="Normal12"/>
    <w:rsid w:val="00EB2CDF"/>
    <w:pPr>
      <w:keepNext/>
      <w:spacing w:before="240" w:after="240"/>
      <w:jc w:val="center"/>
    </w:pPr>
    <w:rPr>
      <w:i/>
      <w:noProof/>
      <w:szCs w:val="20"/>
      <w:lang w:val="es-ES"/>
    </w:rPr>
  </w:style>
  <w:style w:type="paragraph" w:customStyle="1" w:styleId="Olang">
    <w:name w:val="Olang"/>
    <w:basedOn w:val="Normal"/>
    <w:rsid w:val="00EB2CDF"/>
    <w:pPr>
      <w:spacing w:before="240" w:after="240"/>
      <w:jc w:val="right"/>
    </w:pPr>
    <w:rPr>
      <w:noProof/>
      <w:lang w:val="es-ES"/>
    </w:rPr>
  </w:style>
  <w:style w:type="paragraph" w:customStyle="1" w:styleId="ColumnHeading">
    <w:name w:val="ColumnHeading"/>
    <w:basedOn w:val="Normal"/>
    <w:rsid w:val="00EB2CDF"/>
    <w:pPr>
      <w:spacing w:after="240"/>
      <w:jc w:val="center"/>
    </w:pPr>
    <w:rPr>
      <w:i/>
      <w:szCs w:val="20"/>
      <w:lang w:val="es-ES"/>
    </w:rPr>
  </w:style>
  <w:style w:type="paragraph" w:customStyle="1" w:styleId="AMNumberTabs0">
    <w:name w:val="AMNumberTabs"/>
    <w:basedOn w:val="Normal"/>
    <w:rsid w:val="00EB2CD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lang w:val="es-ES"/>
    </w:rPr>
  </w:style>
  <w:style w:type="paragraph" w:customStyle="1" w:styleId="CrossRef">
    <w:name w:val="CrossRef"/>
    <w:basedOn w:val="Normal"/>
    <w:rsid w:val="00EB2CDF"/>
    <w:pPr>
      <w:spacing w:before="240"/>
      <w:jc w:val="center"/>
    </w:pPr>
    <w:rPr>
      <w:i/>
      <w:szCs w:val="20"/>
      <w:lang w:val="es-ES"/>
    </w:rPr>
  </w:style>
  <w:style w:type="paragraph" w:customStyle="1" w:styleId="Footer2">
    <w:name w:val="Footer2"/>
    <w:basedOn w:val="Normal12"/>
    <w:rsid w:val="00EB2CDF"/>
    <w:pPr>
      <w:tabs>
        <w:tab w:val="center" w:pos="4535"/>
        <w:tab w:val="right" w:pos="9923"/>
      </w:tabs>
      <w:spacing w:line="480" w:lineRule="auto"/>
      <w:ind w:left="-851"/>
    </w:pPr>
    <w:rPr>
      <w:rFonts w:ascii="Arial" w:cs="Arial"/>
      <w:b/>
      <w:sz w:val="48"/>
    </w:rPr>
  </w:style>
  <w:style w:type="character" w:customStyle="1" w:styleId="Footer2Middle">
    <w:name w:val="Footer2Middle"/>
    <w:rsid w:val="00EB2CDF"/>
    <w:rPr>
      <w:rFonts w:ascii="Arial" w:hAnsi="Arial" w:cs="Arial" w:hint="default"/>
      <w:b w:val="0"/>
      <w:bCs w:val="0"/>
      <w:i/>
      <w:iCs w:val="0"/>
      <w:color w:val="C0C0C0"/>
      <w:sz w:val="22"/>
    </w:rPr>
  </w:style>
  <w:style w:type="paragraph" w:customStyle="1" w:styleId="EntPE">
    <w:name w:val="EntPE"/>
    <w:basedOn w:val="Normal12"/>
    <w:rsid w:val="00EB2CDF"/>
    <w:pPr>
      <w:jc w:val="center"/>
    </w:pPr>
    <w:rPr>
      <w:noProof w:val="0"/>
      <w:sz w:val="56"/>
    </w:rPr>
  </w:style>
  <w:style w:type="paragraph" w:styleId="BalloonText">
    <w:name w:val="Balloon Text"/>
    <w:basedOn w:val="Normal"/>
    <w:link w:val="BalloonTextChar"/>
    <w:semiHidden/>
    <w:unhideWhenUsed/>
    <w:rsid w:val="00BE7313"/>
    <w:rPr>
      <w:rFonts w:ascii="Segoe UI" w:hAnsi="Segoe UI" w:cs="Segoe UI"/>
      <w:sz w:val="18"/>
      <w:szCs w:val="18"/>
    </w:rPr>
  </w:style>
  <w:style w:type="character" w:customStyle="1" w:styleId="BalloonTextChar">
    <w:name w:val="Balloon Text Char"/>
    <w:basedOn w:val="DefaultParagraphFont"/>
    <w:link w:val="BalloonText"/>
    <w:semiHidden/>
    <w:rsid w:val="00BE7313"/>
    <w:rPr>
      <w:rFonts w:ascii="Segoe UI" w:hAnsi="Segoe UI" w:cs="Segoe UI"/>
      <w:sz w:val="18"/>
      <w:szCs w:val="18"/>
    </w:rPr>
  </w:style>
  <w:style w:type="paragraph" w:customStyle="1" w:styleId="RollCallSymbols14pt">
    <w:name w:val="RollCallSymbols14pt"/>
    <w:basedOn w:val="Normal"/>
    <w:rsid w:val="00DE2846"/>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DE2846"/>
    <w:pPr>
      <w:tabs>
        <w:tab w:val="center" w:pos="284"/>
        <w:tab w:val="left" w:pos="426"/>
      </w:tabs>
    </w:pPr>
    <w:rPr>
      <w:snapToGrid w:val="0"/>
      <w:szCs w:val="20"/>
      <w:lang w:eastAsia="en-US"/>
    </w:rPr>
  </w:style>
  <w:style w:type="paragraph" w:customStyle="1" w:styleId="RollCallVotes">
    <w:name w:val="RollCallVotes"/>
    <w:basedOn w:val="Normal"/>
    <w:rsid w:val="00DE2846"/>
    <w:pPr>
      <w:spacing w:before="120" w:after="120"/>
      <w:jc w:val="center"/>
    </w:pPr>
    <w:rPr>
      <w:b/>
      <w:bCs/>
      <w:snapToGrid w:val="0"/>
      <w:sz w:val="16"/>
      <w:szCs w:val="20"/>
      <w:lang w:eastAsia="en-US"/>
    </w:rPr>
  </w:style>
  <w:style w:type="paragraph" w:customStyle="1" w:styleId="RollCallTable">
    <w:name w:val="RollCallTable"/>
    <w:basedOn w:val="Normal"/>
    <w:rsid w:val="00DE2846"/>
    <w:pPr>
      <w:spacing w:before="120" w:after="120"/>
    </w:pPr>
    <w:rPr>
      <w:snapToGrid w:val="0"/>
      <w:sz w:val="16"/>
      <w:szCs w:val="20"/>
      <w:lang w:eastAsia="en-US"/>
    </w:rPr>
  </w:style>
  <w:style w:type="character" w:customStyle="1" w:styleId="AmNumberTabsChar">
    <w:name w:val="AmNumberTabs Char"/>
    <w:basedOn w:val="DefaultParagraphFont"/>
    <w:link w:val="AmNumberTabs"/>
    <w:rsid w:val="00C11972"/>
    <w:rPr>
      <w:b/>
      <w:sz w:val="24"/>
    </w:rPr>
  </w:style>
  <w:style w:type="character" w:customStyle="1" w:styleId="NormalBold12bChar">
    <w:name w:val="NormalBold12b Char"/>
    <w:basedOn w:val="AmNumberTabsChar"/>
    <w:link w:val="NormalBold12b"/>
    <w:rsid w:val="00C11972"/>
    <w:rPr>
      <w:b/>
      <w:sz w:val="24"/>
    </w:rPr>
  </w:style>
  <w:style w:type="character" w:styleId="CommentReference">
    <w:name w:val="annotation reference"/>
    <w:basedOn w:val="DefaultParagraphFont"/>
    <w:rsid w:val="00344369"/>
    <w:rPr>
      <w:sz w:val="16"/>
      <w:szCs w:val="16"/>
    </w:rPr>
  </w:style>
  <w:style w:type="paragraph" w:styleId="CommentText">
    <w:name w:val="annotation text"/>
    <w:basedOn w:val="Normal"/>
    <w:link w:val="CommentTextChar"/>
    <w:rsid w:val="00344369"/>
    <w:rPr>
      <w:sz w:val="20"/>
      <w:szCs w:val="20"/>
    </w:rPr>
  </w:style>
  <w:style w:type="character" w:customStyle="1" w:styleId="CommentTextChar">
    <w:name w:val="Comment Text Char"/>
    <w:basedOn w:val="DefaultParagraphFont"/>
    <w:link w:val="CommentText"/>
    <w:rsid w:val="00344369"/>
  </w:style>
  <w:style w:type="paragraph" w:styleId="CommentSubject">
    <w:name w:val="annotation subject"/>
    <w:basedOn w:val="CommentText"/>
    <w:next w:val="CommentText"/>
    <w:link w:val="CommentSubjectChar"/>
    <w:semiHidden/>
    <w:unhideWhenUsed/>
    <w:rsid w:val="00344369"/>
    <w:rPr>
      <w:b/>
      <w:bCs/>
    </w:rPr>
  </w:style>
  <w:style w:type="character" w:customStyle="1" w:styleId="CommentSubjectChar">
    <w:name w:val="Comment Subject Char"/>
    <w:basedOn w:val="CommentTextChar"/>
    <w:link w:val="CommentSubject"/>
    <w:semiHidden/>
    <w:rsid w:val="003443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EA792-067D-48A6-81C3-287DE9A68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4420</Words>
  <Characters>24259</Characters>
  <Application>Microsoft Office Word</Application>
  <DocSecurity>0</DocSecurity>
  <Lines>911</Lines>
  <Paragraphs>213</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28498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2023-12-21T08:29:00Z</dcterms:created>
  <dcterms:modified xsi:type="dcterms:W3CDTF">2023-12-21T08:29:00Z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1292708</vt:lpwstr>
  </property>
  <property fmtid="{D5CDD505-2E9C-101B-9397-08002B2CF9AE}" pid="4" name="&lt;Model&gt;">
    <vt:lpwstr>PA_Legam</vt:lpwstr>
  </property>
  <property fmtid="{D5CDD505-2E9C-101B-9397-08002B2CF9AE}" pid="5" name="&lt;ModelCod&gt;">
    <vt:lpwstr>\\eiciBRUpr1\pdocep$\DocEP\DOCS\General\PA\PA_Leg\PA_Legam.dotx(19/12/2022 06:51:18)</vt:lpwstr>
  </property>
  <property fmtid="{D5CDD505-2E9C-101B-9397-08002B2CF9AE}" pid="6" name="&lt;ModelTra&gt;">
    <vt:lpwstr>\\eiciBRUpr1\pdocep$\DocEP\TRANSFIL\EN\PA_Legam.EN(21/03/2023 16:53:01)</vt:lpwstr>
  </property>
  <property fmtid="{D5CDD505-2E9C-101B-9397-08002B2CF9AE}" pid="7" name="&lt;Type&gt;">
    <vt:lpwstr>AD</vt:lpwstr>
  </property>
  <property fmtid="{D5CDD505-2E9C-101B-9397-08002B2CF9AE}" pid="8" name="Created with">
    <vt:lpwstr>9.16.1 Build [20230920]</vt:lpwstr>
  </property>
  <property fmtid="{D5CDD505-2E9C-101B-9397-08002B2CF9AE}" pid="9" name="FooterPath">
    <vt:lpwstr>AD\1292708ES.docx</vt:lpwstr>
  </property>
  <property fmtid="{D5CDD505-2E9C-101B-9397-08002B2CF9AE}" pid="10" name="LastEdited with">
    <vt:lpwstr>9.16.1 Build [20230920]</vt:lpwstr>
  </property>
  <property fmtid="{D5CDD505-2E9C-101B-9397-08002B2CF9AE}" pid="11" name="PE number">
    <vt:lpwstr>754.897</vt:lpwstr>
  </property>
  <property fmtid="{D5CDD505-2E9C-101B-9397-08002B2CF9AE}" pid="12" name="SDLStudio">
    <vt:lpwstr/>
  </property>
  <property fmtid="{D5CDD505-2E9C-101B-9397-08002B2CF9AE}" pid="13" name="SendToEpades">
    <vt:lpwstr>OK - 2023/12/12 14:30</vt:lpwstr>
  </property>
  <property fmtid="{D5CDD505-2E9C-101B-9397-08002B2CF9AE}" pid="14" name="Bookout">
    <vt:lpwstr>OK - 2023/12/21 09:28</vt:lpwstr>
  </property>
</Properties>
</file>