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Kumitat għad-Drittijiet tan-Nisa u l-Ugwaljanza bejn il-Ġeneri</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OPINJONI</w:t>
      </w:r>
      <w:r>
        <w:rPr>
          <w:rStyle w:val="HideTWBExt"/>
        </w:rPr>
        <w:t>&lt;/TitreType&gt;</w:t>
      </w:r>
    </w:p>
    <w:p>
      <w:pPr>
        <w:pStyle w:val="CoverNormal24a"/>
      </w:pPr>
      <w:r>
        <w:rPr>
          <w:rStyle w:val="HideTWBExt"/>
        </w:rPr>
        <w:t>&lt;CommissionResp&gt;</w:t>
      </w:r>
      <w:r>
        <w:t>tal-Kumitat għad-Drittijiet tan-Nisa u l-Ugwaljanza bejn il-Ġeneri</w:t>
      </w:r>
      <w:r>
        <w:rPr>
          <w:rStyle w:val="HideTWBExt"/>
        </w:rPr>
        <w:t>&lt;/CommissionResp&gt;</w:t>
      </w:r>
    </w:p>
    <w:p>
      <w:pPr>
        <w:pStyle w:val="CoverNormal24a"/>
      </w:pPr>
      <w:r>
        <w:rPr>
          <w:rStyle w:val="HideTWBExt"/>
        </w:rPr>
        <w:t>&lt;CommissionInt&gt;</w:t>
      </w:r>
      <w:r>
        <w:t>għall-Kumitat għall-Iżvilupp</w:t>
      </w:r>
      <w:r>
        <w:rPr>
          <w:rStyle w:val="HideTWBExt"/>
        </w:rPr>
        <w:t>&lt;/CommissionInt&gt;</w:t>
      </w:r>
    </w:p>
    <w:p>
      <w:pPr>
        <w:pStyle w:val="CoverNormal"/>
      </w:pPr>
      <w:r>
        <w:rPr>
          <w:rStyle w:val="HideTWBExt"/>
        </w:rPr>
        <w:t>&lt;Titre&gt;</w:t>
      </w:r>
      <w:r>
        <w:t>dwar l-għajnuna umanitarja fi żmien ta’ polikriżi – naffermaw mill-ġdid il-prinċipji tagħna għal rispons aktar effettiv u ambizzjuż għall-kriżijiet umanitarji</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Rapporteur għal opinjoni</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EMENDI</w:t>
      </w:r>
    </w:p>
    <w:p>
      <w:pPr>
        <w:pStyle w:val="Normal12a"/>
      </w:pPr>
      <w:r>
        <w:t>Il-Kumitat għad-Drittijiet tan-Nisa u l-Ugwaljanza bejn il-Ġeneri</w:t>
      </w:r>
      <w:r>
        <w:t xml:space="preserve"> </w:t>
      </w:r>
      <w:r>
        <w:t xml:space="preserve">jippreżenta lill-Kumitat għall-Iżvilupp, bħala l-kumitat responsabbli, dan li ġej </w:t>
      </w:r>
      <w:r>
        <w:t xml:space="preserve"> </w:t>
      </w:r>
      <w:r>
        <w:t>:</w:t>
      </w:r>
    </w:p>
    <w:p>
      <w:pPr>
        <w:pStyle w:val="AmNumberTabs"/>
      </w:pPr>
      <w:r>
        <w:rPr>
          <w:rStyle w:val="HideTWBExt"/>
        </w:rPr>
        <w:t>&lt;RepeatBlock-Amend&gt;</w:t>
      </w:r>
      <w:r>
        <w:rPr>
          <w:rStyle w:val="HideTWBExt"/>
        </w:rPr>
        <w:t>&lt;Amend&gt;</w:t>
      </w:r>
      <w:r>
        <w:t>Emenda</w:t>
      </w:r>
      <w:r>
        <w:tab/>
      </w:r>
      <w:r>
        <w:tab/>
      </w:r>
      <w:r>
        <w:rPr>
          <w:rStyle w:val="HideTWBExt"/>
        </w:rPr>
        <w:t>&lt;NumAm&gt;</w:t>
      </w:r>
      <w:r>
        <w:t>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2a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l-Konvenzjoni tan-NU dwar id-Drittijiet ta’ Persuni b’Diżabilità (CRPD), ratifikata mill-UE u l-Istati Membri kollha tagħha,</w:t>
            </w:r>
          </w:p>
        </w:tc>
      </w:tr>
    </w:tbl>
    <w:p>
      <w:r>
        <w:rPr>
          <w:rStyle w:val="HideTWBExt"/>
        </w:rPr>
        <w:t>&lt;/Amend&gt;</w:t>
      </w:r>
    </w:p>
    <w:p>
      <w:pPr>
        <w:pStyle w:val="AmNumberTabs"/>
      </w:pPr>
      <w:r>
        <w:rPr>
          <w:rStyle w:val="HideTWBExt"/>
        </w:rPr>
        <w:t>&lt;Amend&gt;</w:t>
      </w:r>
      <w:r>
        <w:t>Emenda</w:t>
      </w:r>
      <w:r>
        <w:tab/>
      </w:r>
      <w:r>
        <w:tab/>
      </w:r>
      <w:r>
        <w:rPr>
          <w:rStyle w:val="HideTWBExt"/>
        </w:rPr>
        <w:t>&lt;NumAm&gt;</w:t>
      </w:r>
      <w:r>
        <w:t>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5a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l-Pjan ta’ Azzjoni tal-UE dwar il-Ġeneru III għall-2021-2025,</w:t>
            </w:r>
          </w:p>
        </w:tc>
      </w:tr>
    </w:tbl>
    <w:p>
      <w:r>
        <w:rPr>
          <w:rStyle w:val="HideTWBExt"/>
        </w:rPr>
        <w:t>&lt;/Amend&gt;</w:t>
      </w:r>
    </w:p>
    <w:p>
      <w:pPr>
        <w:pStyle w:val="AmNumberTabs"/>
      </w:pPr>
      <w:r>
        <w:rPr>
          <w:rStyle w:val="HideTWBExt"/>
        </w:rPr>
        <w:t>&lt;Amend&gt;</w:t>
      </w:r>
      <w:r>
        <w:t>Emenda</w:t>
      </w:r>
      <w:r>
        <w:tab/>
      </w:r>
      <w:r>
        <w:tab/>
      </w:r>
      <w:r>
        <w:rPr>
          <w:rStyle w:val="HideTWBExt"/>
        </w:rPr>
        <w:t>&lt;NumAm&gt;</w:t>
      </w:r>
      <w:r>
        <w:t>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6a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l-Approċċ Strateġiku tal-UE għan-Nisa, il-Paċi u s-Sigurtà (WPS),</w:t>
            </w:r>
          </w:p>
        </w:tc>
      </w:tr>
    </w:tbl>
    <w:p>
      <w:r>
        <w:rPr>
          <w:rStyle w:val="HideTWBExt"/>
        </w:rPr>
        <w:t>&lt;/Amend&gt;</w:t>
      </w:r>
    </w:p>
    <w:p>
      <w:pPr>
        <w:pStyle w:val="AmNumberTabs"/>
      </w:pPr>
      <w:r>
        <w:rPr>
          <w:rStyle w:val="HideTWBExt"/>
        </w:rPr>
        <w:t>&lt;Amend&gt;</w:t>
      </w:r>
      <w:r>
        <w:t>Emenda</w:t>
      </w:r>
      <w:r>
        <w:tab/>
      </w:r>
      <w:r>
        <w:tab/>
      </w:r>
      <w:r>
        <w:rPr>
          <w:rStyle w:val="HideTWBExt"/>
        </w:rPr>
        <w:t>&lt;NumAm&gt;</w:t>
      </w:r>
      <w:r>
        <w:t>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6b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l-Konferenza Internazzjonali dwar il-Popolazzjoni u l-Iżvilupp (ICPD) tal-1994 li saret fil-Kajr, il-Programm ta’ Azzjoni tagħha u l-eżiti tal-konferenzi ta’ rieżami tagħha,</w:t>
            </w:r>
          </w:p>
        </w:tc>
      </w:tr>
    </w:tbl>
    <w:p>
      <w:r>
        <w:rPr>
          <w:rStyle w:val="HideTWBExt"/>
        </w:rPr>
        <w:t>&lt;/Amend&gt;</w:t>
      </w:r>
    </w:p>
    <w:p>
      <w:pPr>
        <w:pStyle w:val="AmNumberTabs"/>
      </w:pPr>
      <w:r>
        <w:rPr>
          <w:rStyle w:val="HideTWBExt"/>
        </w:rPr>
        <w:t>&lt;Amend&gt;</w:t>
      </w:r>
      <w:r>
        <w:t>Emenda</w:t>
      </w:r>
      <w:r>
        <w:tab/>
      </w:r>
      <w:r>
        <w:tab/>
      </w:r>
      <w:r>
        <w:rPr>
          <w:rStyle w:val="HideTWBExt"/>
        </w:rPr>
        <w:t>&lt;NumAm&gt;</w:t>
      </w:r>
      <w:r>
        <w:t>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6c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l-Pjattaforma ta’ Azzjoni ta’ Beijing u l-eżiti tal-konferenzi ta’ rieżami tagħha,</w:t>
            </w:r>
          </w:p>
        </w:tc>
      </w:tr>
    </w:tbl>
    <w:p>
      <w:r>
        <w:rPr>
          <w:rStyle w:val="HideTWBExt"/>
        </w:rPr>
        <w:t>&lt;/Amend&gt;</w:t>
      </w:r>
    </w:p>
    <w:p>
      <w:pPr>
        <w:pStyle w:val="AmNumberTabs"/>
      </w:pPr>
      <w:r>
        <w:rPr>
          <w:rStyle w:val="HideTWBExt"/>
        </w:rPr>
        <w:t>&lt;Amend&gt;</w:t>
      </w:r>
      <w:r>
        <w:t>Emenda</w:t>
      </w:r>
      <w:r>
        <w:tab/>
      </w:r>
      <w:r>
        <w:tab/>
      </w:r>
      <w:r>
        <w:rPr>
          <w:rStyle w:val="HideTWBExt"/>
        </w:rPr>
        <w:t>&lt;NumAm&gt;</w:t>
      </w:r>
      <w:r>
        <w:t>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6d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l-konklużjonijiet tal-Kunsill tal-10 ta’ Diċembru 2018 dwar in-Nisa, il-Paċi u s-Sigurtà,</w:t>
            </w:r>
          </w:p>
        </w:tc>
      </w:tr>
    </w:tbl>
    <w:p>
      <w:r>
        <w:rPr>
          <w:rStyle w:val="HideTWBExt"/>
        </w:rPr>
        <w:t>&lt;/Amend&gt;</w:t>
      </w:r>
    </w:p>
    <w:p>
      <w:pPr>
        <w:pStyle w:val="AmNumberTabs"/>
      </w:pPr>
      <w:r>
        <w:rPr>
          <w:rStyle w:val="HideTWBExt"/>
        </w:rPr>
        <w:t>&lt;Amend&gt;</w:t>
      </w:r>
      <w:r>
        <w:t>Emenda</w:t>
      </w:r>
      <w:r>
        <w:tab/>
      </w:r>
      <w:r>
        <w:tab/>
      </w:r>
      <w:r>
        <w:rPr>
          <w:rStyle w:val="HideTWBExt"/>
        </w:rPr>
        <w:t>&lt;NumAm&gt;</w:t>
      </w:r>
      <w:r>
        <w:t>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7a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wara li kkunsidra r-riżoluzzjoni tiegħu tal-24 ta’ Ġunju 2021 dwar is-sitwazzjoni tas-saħħa sesswali u riproduttiva u d-drittijiet relatati fl-UE, fil-kuntest tas-saħħa tan-nisa</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81, 18.2.2022, p. 43.</w:t>
            </w:r>
          </w:p>
        </w:tc>
      </w:tr>
    </w:tbl>
    <w:p>
      <w:r>
        <w:rPr>
          <w:rStyle w:val="HideTWBExt"/>
        </w:rPr>
        <w:t>&lt;/Amend&gt;</w:t>
      </w:r>
    </w:p>
    <w:p>
      <w:pPr>
        <w:pStyle w:val="AmNumberTabs"/>
      </w:pPr>
      <w:r>
        <w:rPr>
          <w:rStyle w:val="HideTWBExt"/>
        </w:rPr>
        <w:t>&lt;Amend&gt;</w:t>
      </w:r>
      <w:r>
        <w:t>Emenda</w:t>
      </w:r>
      <w:r>
        <w:tab/>
      </w:r>
      <w:r>
        <w:tab/>
      </w:r>
      <w:r>
        <w:rPr>
          <w:rStyle w:val="HideTWBExt"/>
        </w:rPr>
        <w:t>&lt;NumAm&gt;</w:t>
      </w:r>
      <w:r>
        <w:t>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wara li kkunsidra r-Riżoluzzjoni 1325 tal-Kunsill tas-Sigurtà tan-NU dwar in-Nisa, il-Paċi u s-Sigurtà,</w:t>
            </w:r>
          </w:p>
        </w:tc>
      </w:tr>
    </w:tbl>
    <w:p>
      <w:r>
        <w:rPr>
          <w:rStyle w:val="HideTWBExt"/>
        </w:rPr>
        <w:t>&lt;/Amend&gt;</w:t>
      </w:r>
    </w:p>
    <w:p>
      <w:pPr>
        <w:pStyle w:val="AmNumberTabs"/>
      </w:pPr>
      <w:r>
        <w:rPr>
          <w:rStyle w:val="HideTWBExt"/>
        </w:rPr>
        <w:t>&lt;Amend&gt;</w:t>
      </w:r>
      <w:r>
        <w:t>Emenda</w:t>
      </w:r>
      <w:r>
        <w:tab/>
      </w:r>
      <w:r>
        <w:tab/>
      </w:r>
      <w:r>
        <w:rPr>
          <w:rStyle w:val="HideTWBExt"/>
        </w:rPr>
        <w:t>&lt;NumAm&gt;</w:t>
      </w:r>
      <w:r>
        <w:t>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Kunsiderazzjoni 19a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wara li kkunsidra r-riżoluzzjoni tiegħu tad-29 ta’ Novembru 2018 dwar is-sitwazzjoni tan-nisa b’diżabilità</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ĠU C 363, 28.10.2020, p. 164.</w:t>
            </w:r>
          </w:p>
        </w:tc>
      </w:tr>
    </w:tbl>
    <w:p>
      <w:r>
        <w:rPr>
          <w:rStyle w:val="HideTWBExt"/>
        </w:rPr>
        <w:t>&lt;/Amend&gt;</w:t>
      </w:r>
    </w:p>
    <w:p>
      <w:pPr>
        <w:pStyle w:val="AmNumberTabs"/>
      </w:pPr>
      <w:r>
        <w:rPr>
          <w:rStyle w:val="HideTWBExt"/>
        </w:rPr>
        <w:t>&lt;Amend&gt;</w:t>
      </w:r>
      <w:r>
        <w:t>Emenda</w:t>
      </w:r>
      <w:r>
        <w:tab/>
      </w:r>
      <w:r>
        <w:tab/>
      </w:r>
      <w:r>
        <w:rPr>
          <w:rStyle w:val="HideTWBExt"/>
        </w:rPr>
        <w:t>&lt;NumAm&gt;</w:t>
      </w:r>
      <w:r>
        <w:t>10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billi s-soċjetajiet li fihom hemm l-ugwaljanza bejn il-ġeneri huma aktar b’saħħithom, aktar sikuri, aktar ġusti u prosperi għal kulħadd; billi l-ugwaljanza bejn il-ġeneri u l-kisba ta’ drittijiet ugwali għan-nisa huma prekundizzjonijiet għad-demokrazija u r-rispett tal-istat tad-dritt;</w:t>
            </w:r>
          </w:p>
        </w:tc>
      </w:tr>
    </w:tbl>
    <w:p>
      <w:r>
        <w:rPr>
          <w:rStyle w:val="HideTWBExt"/>
        </w:rPr>
        <w:t>&lt;/Amend&gt;</w:t>
      </w:r>
    </w:p>
    <w:p>
      <w:pPr>
        <w:pStyle w:val="AmNumberTabs"/>
      </w:pPr>
      <w:r>
        <w:rPr>
          <w:rStyle w:val="HideTWBExt"/>
        </w:rPr>
        <w:t>&lt;Amend&gt;</w:t>
      </w:r>
      <w:r>
        <w:t>Emenda</w:t>
      </w:r>
      <w:r>
        <w:tab/>
      </w:r>
      <w:r>
        <w:tab/>
      </w:r>
      <w:r>
        <w:rPr>
          <w:rStyle w:val="HideTWBExt"/>
        </w:rPr>
        <w:t>&lt;NumAm&gt;</w:t>
      </w:r>
      <w:r>
        <w:t>11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billi n-nisa u l-bniet li jgħixu f’kuntesti ta’ għajnuna umanitarja jiffaċċjaw inugwaljanzi severi bejn il-ġeneri, bħal aċċess limitat għar-riżorsi, inkluż l-ikel, nuqqas ta’ edukazzjoni, xogħol, saħħa, inklużi drittijiet tas-saħħa sesswali u riproduttiva, u riskju akbar ta’ vjolenza abbażi tal-ġeneru u riproduttiva; billi t-tfal li jgħixu f’dawn is-sitwazzjonijiet ikunu aktar vulnerabbli; billi n-nisa b’diżabbiltà li jiffaċċjaw kriżijiet umanitarji huma f’riskju akbar ta’ esklużjoni, diskriminazzjoni u vjolenza;</w:t>
            </w:r>
          </w:p>
        </w:tc>
      </w:tr>
    </w:tbl>
    <w:p>
      <w:r>
        <w:rPr>
          <w:rStyle w:val="HideTWBExt"/>
        </w:rPr>
        <w:t>&lt;/Amend&gt;</w:t>
      </w:r>
    </w:p>
    <w:p>
      <w:pPr>
        <w:pStyle w:val="AmNumberTabs"/>
      </w:pPr>
      <w:r>
        <w:rPr>
          <w:rStyle w:val="HideTWBExt"/>
        </w:rPr>
        <w:t>&lt;Amend&gt;</w:t>
      </w:r>
      <w:r>
        <w:t>Emenda</w:t>
      </w:r>
      <w:r>
        <w:tab/>
      </w:r>
      <w:r>
        <w:tab/>
      </w:r>
      <w:r>
        <w:rPr>
          <w:rStyle w:val="HideTWBExt"/>
        </w:rPr>
        <w:t>&lt;NumAm&gt;</w:t>
      </w:r>
      <w:r>
        <w:t>12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Ab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billi s-sitwazzjoni fl-Afganistan qed tpoġġi pressjoni saħansitra akbar fuq ir-riżorsi umanitarji diġà limitati u qed taggrava l-qagħda mwiegħra ta’ miljuni ta’ nies, inklużi nisa u bniet, li qed jitħabtu biex jibqgħu ħajjin;</w:t>
            </w:r>
          </w:p>
        </w:tc>
      </w:tr>
    </w:tbl>
    <w:p>
      <w:r>
        <w:rPr>
          <w:rStyle w:val="HideTWBExt"/>
        </w:rPr>
        <w:t>&lt;/Amend&gt;</w:t>
      </w:r>
    </w:p>
    <w:p>
      <w:pPr>
        <w:pStyle w:val="AmNumberTabs"/>
      </w:pPr>
      <w:r>
        <w:rPr>
          <w:rStyle w:val="HideTWBExt"/>
        </w:rPr>
        <w:t>&lt;Amend&gt;</w:t>
      </w:r>
      <w:r>
        <w:t>Emenda</w:t>
      </w:r>
      <w:r>
        <w:tab/>
      </w:r>
      <w:r>
        <w:tab/>
      </w:r>
      <w:r>
        <w:rPr>
          <w:rStyle w:val="HideTWBExt"/>
        </w:rPr>
        <w:t>&lt;NumAm&gt;</w:t>
      </w:r>
      <w:r>
        <w:t>13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billi s-sistema umanitarja qed tiffaċċja kriżi enormi ta’ finanzjament; billi l-iżmantellar tal-programmi tal-Aġenzija tal-Istati Uniti għall-Iżvilupp Internazzjonali (USAID)</w:t>
            </w:r>
            <w:r>
              <w:rPr>
                <w:vertAlign w:val="superscript"/>
              </w:rPr>
              <w:t>6</w:t>
            </w:r>
            <w:r>
              <w:t xml:space="preserve"> u t-tnaqqis fl-għajnuna barranija minn donaturi ewlenin oħra, inklużi diversi Stati Membri tal-UE, wasslu għal tnaqqis mingħajr preċedent fil-finanzjament globali għall-inizjattivi umanitarji, tas-saħħa u tal-klima; billi dan it-tnaqqis qed ikollu impatt devastanti fuq is-saħħa globali – u qed ikompli jżid ir-riskju ta’ tifqigħat ta’ mard infettiv – u fuq is-sigurtà alimentari; billi dan it-tnaqqis jaffettwa b’mod sproporzjonat lin-nisa u l-bniet; billi dan it-tnaqqis ikompli jipperikola s-sikurezza u l-benesseri tar-rifuġjati;</w:t>
            </w:r>
          </w:p>
        </w:tc>
        <w:tc>
          <w:tcPr>
            <w:tcW w:w="4876" w:type="dxa"/>
            <w:tcBorders>
              <w:top w:val="nil"/>
              <w:left w:val="nil"/>
              <w:bottom w:val="nil"/>
              <w:right w:val="nil"/>
            </w:tcBorders>
          </w:tcPr>
          <w:p>
            <w:pPr>
              <w:pStyle w:val="Normal6a"/>
            </w:pPr>
            <w:r>
              <w:t>B.</w:t>
            </w:r>
            <w:r>
              <w:tab/>
            </w:r>
            <w:r>
              <w:t>billi s-sistema umanitarja qed tiffaċċja kriżi enormi ta’ finanzjament; billi l-iżmantellar tal-programmi tal-Aġenzija tal-Istati Uniti għall-Iżvilupp Internazzjonali (USAID)</w:t>
            </w:r>
            <w:r>
              <w:rPr>
                <w:vertAlign w:val="superscript"/>
              </w:rPr>
              <w:t>6</w:t>
            </w:r>
            <w:r>
              <w:t xml:space="preserve"> u t-tnaqqis fl-għajnuna barranija minn donaturi ewlenin oħra, inklużi diversi Stati Membri tal-UE, wasslu għal tnaqqis mingħajr preċedent fil-finanzjament globali għall-inizjattivi umanitarji, tas-saħħa</w:t>
            </w:r>
            <w:r>
              <w:t>, tal-ugwaljanza bejn il-ġeneri</w:t>
            </w:r>
            <w:r>
              <w:t xml:space="preserve"> u tal-klima</w:t>
            </w:r>
            <w:r>
              <w:t>;</w:t>
            </w:r>
            <w:r>
              <w:rPr>
                <w:b/>
                <w:i/>
              </w:rPr>
              <w:t xml:space="preserve"> </w:t>
            </w:r>
            <w:r>
              <w:t>billi t-tnaqqis fl-għajnuna umanitarja qed iservi biss biex jaggrava l-kriżijiet umanitarji</w:t>
            </w:r>
            <w:r>
              <w:t>; billi dan it-tnaqqis qed ikollu impatt devastanti fuq is-saħħa globali – u qed ikompli jżid ir-riskju ta’ tifqigħat ta’ mard infettiv</w:t>
            </w:r>
            <w:r>
              <w:t>, tqaliet mhux mixtieqa u ta’ bniet minorenni, u mortalità u morbidità materni</w:t>
            </w:r>
            <w:r>
              <w:t xml:space="preserve"> – u fuq is-sigurtà alimentari; billi dan it-tnaqqis jaffettwa b’mod sproporzjonat lin-nisa u l-bniet</w:t>
            </w:r>
            <w:r>
              <w:t xml:space="preserve"> u lill-persuni LGBTIQ+</w:t>
            </w:r>
            <w:r>
              <w:t>; billi dan it-tnaqqis ikompli jipperikola s-sikurezza u l-benesseri tar-rifuġjati;</w:t>
            </w:r>
            <w:r>
              <w:rPr>
                <w:b/>
                <w:i/>
              </w:rPr>
              <w:t xml:space="preserve"> billi l-iffriżar tal-finanzjament tal-Istati Uniti fixkel serjament l-isforzi umanitarji, filwaqt li ostakola l-implimentazzjoni tal-proġetti, il-persunal u l-kapaċità li jiġu appoġġjati n-nisa u l-bniet, b’effett partikolarment negattiv fuq l-involviment tan-nisa fir-rispons umanitarju; billi l-investiment fl-ugwaljanza bejn il-ġeneri jsalva l-ħajjiet f’ambjenti umanitarji; </w:t>
            </w:r>
            <w:r>
              <w:t>billi hemm evidenza li programmazzjoni umanitarja reattiva għal kwistjonijiet ta’ ġeneru twassal għal redditi għoljin, jiġifieri USD 8 għal kull USD 1 investit</w:t>
            </w:r>
            <w:r>
              <w:rPr>
                <w:vertAlign w:val="superscript"/>
              </w:rPr>
              <w:t>6a</w:t>
            </w:r>
            <w:r>
              <w:t>;</w:t>
            </w:r>
            <w:r>
              <w:rPr>
                <w:b/>
                <w:i/>
              </w:rPr>
              <w:t xml:space="preserve"> billi l-Istrateġija attwali tal-UE għas-Saħħa Globali, adottata mill-Kummissjoni fl-2022, tagħmel is-saħħa globali pilastru essenzjali tal-politika esterna tal-UE u prijorità ta’ investiment fl-ambitu tal-Global Gateway;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Il-White House, “Reevaluating and Realigning United States Foreign Aid” (Evalwazzjoni mill-ġdid u allinjament mill-ġdid tal-Għajnuna Barranija tal-Istati Uniti), l-20 ta’ Jannar 2025.</w:t>
            </w:r>
          </w:p>
        </w:tc>
        <w:tc>
          <w:tcPr>
            <w:tcW w:w="4876" w:type="dxa"/>
            <w:tcBorders>
              <w:top w:val="nil"/>
              <w:left w:val="nil"/>
              <w:bottom w:val="nil"/>
              <w:right w:val="nil"/>
            </w:tcBorders>
          </w:tcPr>
          <w:p>
            <w:pPr>
              <w:pStyle w:val="Normal6a"/>
            </w:pPr>
            <w:r>
              <w:rPr>
                <w:vertAlign w:val="superscript"/>
              </w:rPr>
              <w:t>6</w:t>
            </w:r>
            <w:r>
              <w:t xml:space="preserve"> </w:t>
            </w:r>
            <w:r>
              <w:t>Il-White House, “Reevaluating and Realigning United States Foreign Aid” (Evalwazzjoni mill-ġdid u allinjament mill-ġdid tal-Għajnuna Barranija tal-Istati Uniti), l-20 ta’ Jannar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Emenda</w:t>
      </w:r>
      <w:r>
        <w:tab/>
      </w:r>
      <w:r>
        <w:tab/>
      </w:r>
      <w:r>
        <w:rPr>
          <w:rStyle w:val="HideTWBExt"/>
        </w:rPr>
        <w:t>&lt;NumAm&gt;</w:t>
      </w:r>
      <w:r>
        <w:t>14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Ba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 xml:space="preserve">billi jeżistu sistemi komprensivi fil-livell tal-UE u f’dak internazzjonali biex jipprovdu għajnuna umanitarja; billi għalkemm hemm fis-seħħ assistenza umanitarja reattiva għal kwistjonijiet ta’ ġeneru, madankollu għad hemm ħafna sfidi dejjem akbar fir-rigward tal-prijoritizzazzjoni; </w:t>
            </w:r>
            <w:r>
              <w:t>billi “polikriżi” tirreferi għal sensiela kumplessa u interkonnessa ta’ kriżijiet li jseħħu simultanjament</w:t>
            </w:r>
            <w:r>
              <w:rPr>
                <w:vertAlign w:val="superscript"/>
              </w:rPr>
              <w:t>1a</w:t>
            </w:r>
            <w:r>
              <w:t>;</w:t>
            </w:r>
            <w:r>
              <w:rPr>
                <w:b/>
                <w:i/>
              </w:rPr>
              <w:t xml:space="preserve"> billi n-nisa, il-bniet u l-persuni LGBTIQ+ madwar id-dinja, u f’kuntesti speċifiċi, il-migranti u r-rifuġjati, huma affettwati b’mod sproporzjonat mill-faqar, il-kriżijiet umanitarji, it-tibdil fil-klima, il-kunflitti, il-gwerer, l-estremiżmu, it-terroriżmu, u mill-vjolenza sesswali relatata mal-kunflitti, inklużi l-istupru bħala arma tal-gwerra, l-isfruttament sesswali, il-mard trażmess sesswalment, it-tqaliet mhux mixtieqa u l-aċċess limitat għal riżorsi kritiċi bħal kenn sikur, nutrizzjoni u ilma, u huma aktar probabbli li jġarrbu ksur ieħor tad-drittijiet tal-bniedem li, skont rapporti minn xi NGOs, jitwettqu b’impunità; billi l-persistenza tal-prattika tal-mutilazzjoni ġenitali femminili għadha kwistjoni ta’ tħassib serju, b’mod partikolari fil-kuntest ta’ polikriżi, li taggrava l-vulnerabbiltajiet tan-nisa u l-bniet, u teħtieġ solidarjetà soda mal-vittmi tagħha; billi fi żminijiet ta’ polikriżi huwa importanti li tiġi pprovduta għajnuna umanitarja mmirata għan-nisa u l-bniet biex jiġu protetti u tiġi żgurata s-sopravivenza tagħhom, inkluża l-protezzjoni mill-vjolenza abbażi tal-ġeneru, il-mitigazzjoni tar-riskju ġenerali, l-iżgurar tal-aċċess għas-servizzi tal-kura tas-saħħa, l-appoġġ għall-għajxien, u l-parteċipazzjoni fil-ħajja soċjali u fit-teħid tad-deċiżjonijiet;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Emenda</w:t>
      </w:r>
      <w:r>
        <w:tab/>
      </w:r>
      <w:r>
        <w:tab/>
      </w:r>
      <w:r>
        <w:rPr>
          <w:rStyle w:val="HideTWBExt"/>
        </w:rPr>
        <w:t>&lt;NumAm&gt;</w:t>
      </w:r>
      <w:r>
        <w:t>15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Bb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 xml:space="preserve">billi t-tnaqqis fl-għajnuna barranija u l-assistenza umanitarja għandu impatt devastanti fuq is-saħħa globali, l-ugwaljanza bejn il-ġeneri u d-drittijiet tal-bniedem; billi l-organizzazzjonijiet lokali u nazzjonali mmexxija min-nisa u tad-drittijiet tan-nisa huma fost l-aktar milquta b’mod gravi, peress li huma atturi fundamentali f’sitwazzjonijiet ta’ kriżi u jġarrbu repressjoni, vjolenza u restrizzjonijiet dejjem akbar f’ħafna partijiet tad-dinja; billi, fl-istess ħin, dan it-tnaqqis għandu impatt sproporzjonat fuq in-nisa, il-bniet, il-persuni b’diżabbiltà, u dawk li jgħixu f’żoni rurali u remoti, u dan ikompli jaggrava l-inugwaljanzi eżistenti u jfixkel l-aċċess tagħhom għas-servizzi tas-saħħa, il-kenn sikur u l-infrastruttura bażika; billi dan it-tnaqqis jikkonċerna prinċipalment proġetti relatati mas-saħħa sesswali, u dan jaffettwa b’mod sproporzjonat lill-gruppi emarġinati, speċjalment in-nisa u l-bniet, u b’hekk iżid, fost l-oħrajn, ir-riskju ta’ tifqigħat ta’ mard infettiv, b’mod partikolari r-riskju ta’ kriżi globali ġdida tal-HIV; billi l-introduzzjoni mill-ġdid tal-Politika tal-Belt tal-Messiku (Regola “Global Gag”) fl-Istati Uniti se jkollha impatt drammatiku fuq is-saħħa sesswali u riproduttiva u d-drittijiet relatati fid-dinja kollha, u se tolqot lil miljuni ta’ nies, speċjalment lil dawk f’sitwazzjonijiet ta’ emarġinazzjoni; </w:t>
            </w:r>
            <w:r>
              <w:t>billi r-Regola “Global Gag” preċedenti (2017–2021) irriżultat f’madwar 108 000 mewta materna u tat-tfal u 360 000 infezzjoni ġdida tal-HIV</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Emenda</w:t>
      </w:r>
      <w:r>
        <w:tab/>
      </w:r>
      <w:r>
        <w:tab/>
      </w:r>
      <w:r>
        <w:rPr>
          <w:rStyle w:val="HideTWBExt"/>
        </w:rPr>
        <w:t>&lt;NumAm&gt;</w:t>
      </w:r>
      <w:r>
        <w:t>16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Bc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billi l-vjolenza kontra n-nisa fil-forom kollha tagħha (vjolenza fiżika, sesswali, psikoloġika, ekonomika jew ċibernetika) hija ksur tad-drittijiet tal-bniedem, forma estrema ta’ diskriminazzjoni kontra n-nisa u wieħed mill-akbar ostakli għall-kisba tal-ugwaljanza bejn il-ġeneri;</w:t>
            </w:r>
          </w:p>
        </w:tc>
      </w:tr>
    </w:tbl>
    <w:p>
      <w:r>
        <w:rPr>
          <w:rStyle w:val="HideTWBExt"/>
        </w:rPr>
        <w:t>&lt;/Amend&gt;</w:t>
      </w:r>
    </w:p>
    <w:p>
      <w:pPr>
        <w:pStyle w:val="AmNumberTabs"/>
      </w:pPr>
      <w:r>
        <w:rPr>
          <w:rStyle w:val="HideTWBExt"/>
        </w:rPr>
        <w:t>&lt;Amend&gt;</w:t>
      </w:r>
      <w:r>
        <w:t>Emenda</w:t>
      </w:r>
      <w:r>
        <w:tab/>
      </w:r>
      <w:r>
        <w:tab/>
      </w:r>
      <w:r>
        <w:rPr>
          <w:rStyle w:val="HideTWBExt"/>
        </w:rPr>
        <w:t>&lt;NumAm&gt;</w:t>
      </w:r>
      <w:r>
        <w:t>17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Bd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billi n-nisa u l-persuni LGBTIQ+ li jiffaċċjaw forom multipli u li jikkoinċidu ta’ diskriminazzjoni abbażi tar-razza, id-diżabbiltà, l-istatus tal-migrazzjoni, l-identità tal-ġeneru, l-orjentazzjoni sesswali jew l-isfond soċjoekonomiku spiss jiġu injorati f’interventi umanitarji u huma aktar esposti għall-vjolenza u l-esklużjoni;</w:t>
            </w:r>
          </w:p>
        </w:tc>
      </w:tr>
    </w:tbl>
    <w:p>
      <w:r>
        <w:rPr>
          <w:rStyle w:val="HideTWBExt"/>
        </w:rPr>
        <w:t>&lt;/Amend&gt;</w:t>
      </w:r>
    </w:p>
    <w:p>
      <w:pPr>
        <w:pStyle w:val="AmNumberTabs"/>
      </w:pPr>
      <w:r>
        <w:rPr>
          <w:rStyle w:val="HideTWBExt"/>
        </w:rPr>
        <w:t>&lt;Amend&gt;</w:t>
      </w:r>
      <w:r>
        <w:t>Emenda</w:t>
      </w:r>
      <w:r>
        <w:tab/>
      </w:r>
      <w:r>
        <w:tab/>
      </w:r>
      <w:r>
        <w:rPr>
          <w:rStyle w:val="HideTWBExt"/>
        </w:rPr>
        <w:t>&lt;NumAm&gt;</w:t>
      </w:r>
      <w:r>
        <w:t>18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Be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billi l-movimenti kontra l-ġeneru qed jistrumentalizzaw dejjem aktar il-kriżijiet umanitarji biex jikkuntrastaw l-ugwaljanza bejn il-ġeneri u biex jiddeleġittimaw l-organizzazzjonijiet tan-nisa, inkluż fil-pajjiżi sħab tal-UE;</w:t>
            </w:r>
          </w:p>
        </w:tc>
      </w:tr>
    </w:tbl>
    <w:p>
      <w:r>
        <w:rPr>
          <w:rStyle w:val="HideTWBExt"/>
        </w:rPr>
        <w:t>&lt;/Amend&gt;</w:t>
      </w:r>
    </w:p>
    <w:p>
      <w:pPr>
        <w:pStyle w:val="AmNumberTabs"/>
      </w:pPr>
      <w:r>
        <w:rPr>
          <w:rStyle w:val="HideTWBExt"/>
        </w:rPr>
        <w:t>&lt;Amend&gt;</w:t>
      </w:r>
      <w:r>
        <w:t>Emenda</w:t>
      </w:r>
      <w:r>
        <w:tab/>
      </w:r>
      <w:r>
        <w:tab/>
      </w:r>
      <w:r>
        <w:rPr>
          <w:rStyle w:val="HideTWBExt"/>
        </w:rPr>
        <w:t>&lt;NumAm&gt;</w:t>
      </w:r>
      <w:r>
        <w:t>19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Bf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billi, skont in-NU, fl-2023 aktar minn 600 miljun mara u tifla għexu f’medda ta’ 50 kilometru minn żona ta’ kunflitt, ċifra li hija aktar minn 50 % ogħla minn għaxar snin ilu;</w:t>
            </w:r>
          </w:p>
        </w:tc>
      </w:tr>
    </w:tbl>
    <w:p>
      <w:r>
        <w:rPr>
          <w:rStyle w:val="HideTWBExt"/>
        </w:rPr>
        <w:t>&lt;/Amend&gt;</w:t>
      </w:r>
    </w:p>
    <w:p>
      <w:pPr>
        <w:pStyle w:val="AmNumberTabs"/>
      </w:pPr>
      <w:r>
        <w:rPr>
          <w:rStyle w:val="HideTWBExt"/>
        </w:rPr>
        <w:t>&lt;Amend&gt;</w:t>
      </w:r>
      <w:r>
        <w:t>Emenda</w:t>
      </w:r>
      <w:r>
        <w:tab/>
      </w:r>
      <w:r>
        <w:tab/>
      </w:r>
      <w:r>
        <w:rPr>
          <w:rStyle w:val="HideTWBExt"/>
        </w:rPr>
        <w:t>&lt;NumAm&gt;</w:t>
      </w:r>
      <w:r>
        <w:t>20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Bg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billi l-inaċċessibbiltà fiżika, inkluż in-nuqqas ta’ trasport u infrastruttura sikuri, tillimita b’mod sinifikanti l-kapaċità tan-nisa u l-bniet li jaċċessaw l-għajnuna umanitarja, il-kura tas-saħħa u l-protezzjoni;</w:t>
            </w:r>
          </w:p>
        </w:tc>
      </w:tr>
    </w:tbl>
    <w:p>
      <w:r>
        <w:rPr>
          <w:rStyle w:val="HideTWBExt"/>
        </w:rPr>
        <w:t>&lt;/Amend&gt;</w:t>
      </w:r>
    </w:p>
    <w:p>
      <w:pPr>
        <w:pStyle w:val="AmNumberTabs"/>
      </w:pPr>
      <w:r>
        <w:rPr>
          <w:rStyle w:val="HideTWBExt"/>
        </w:rPr>
        <w:t>&lt;Amend&gt;</w:t>
      </w:r>
      <w:r>
        <w:t>Emenda</w:t>
      </w:r>
      <w:r>
        <w:tab/>
      </w:r>
      <w:r>
        <w:tab/>
      </w:r>
      <w:r>
        <w:rPr>
          <w:rStyle w:val="HideTWBExt"/>
        </w:rPr>
        <w:t>&lt;NumAm&gt;</w:t>
      </w:r>
      <w:r>
        <w:t>21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billi </w:t>
            </w:r>
            <w:r>
              <w:t>l-konflitt</w:t>
            </w:r>
            <w:r>
              <w:t xml:space="preserve"> u t-tibdil fil-klima huma ż-żewġ muturi ewlenin taż-żieda fil-ħtiġijiet umanitarji, </w:t>
            </w:r>
            <w:r>
              <w:t>u</w:t>
            </w:r>
            <w:r>
              <w:t xml:space="preserve"> huma kemm ikkawżati mill-bniedem kif ukoll riversibbli b’azzjoni miftiehma u kollettiva; billi t-tibdil fil-klima u d-degradazzjoni ambjentali jwasslu għal aktar instabbiltà u </w:t>
            </w:r>
            <w:r>
              <w:t>konflitti</w:t>
            </w:r>
            <w:r>
              <w:t>, perikli relatati mal-klima, diżastri naturali, skarsezza tar-riżorsi inkluż l-insigurtà alimentari u tal-ilma, l-ispostament intern u l-migrazzjoni furzata;</w:t>
            </w:r>
          </w:p>
        </w:tc>
        <w:tc>
          <w:tcPr>
            <w:tcW w:w="4876" w:type="dxa"/>
            <w:tcBorders>
              <w:top w:val="nil"/>
              <w:left w:val="nil"/>
              <w:bottom w:val="nil"/>
              <w:right w:val="nil"/>
            </w:tcBorders>
          </w:tcPr>
          <w:p>
            <w:pPr>
              <w:pStyle w:val="Normal6a"/>
            </w:pPr>
            <w:r>
              <w:t>C.</w:t>
            </w:r>
            <w:r>
              <w:tab/>
            </w:r>
            <w:r>
              <w:t xml:space="preserve">billi </w:t>
            </w:r>
            <w:r>
              <w:t>l-kunflitt</w:t>
            </w:r>
            <w:r>
              <w:t xml:space="preserve"> u t-tibdil fil-klima huma ż-żewġ muturi ewlenin taż-żieda fil-ħtiġijiet umanitarji, huma kemm ikkawżati mill-bniedem kif ukoll riversibbli b’azzjoni miftiehma u kollettiva</w:t>
            </w:r>
            <w:r>
              <w:t>, u għandhom impatt akbar fuq l-ifqar pajjiżi u popolazzjonijiet</w:t>
            </w:r>
            <w:r>
              <w:t>; billi t-tibdil fil-klima</w:t>
            </w:r>
            <w:r>
              <w:t>, it-telf tal-bijodiversità</w:t>
            </w:r>
            <w:r>
              <w:t xml:space="preserve"> u d-degradazzjoni ambjentali jwasslu għal aktar instabbiltà u </w:t>
            </w:r>
            <w:r>
              <w:t>kunflitti</w:t>
            </w:r>
            <w:r>
              <w:t>, perikli relatati mal-klima, diżastri naturali, skarsezza tar-riżorsi inkluż l-insigurtà alimentari u tal-ilma, l-ispostament intern u l-migrazzjoni furzata</w:t>
            </w:r>
            <w:r>
              <w:t>, u b’hekk jaffettwaw b’mod sproporzjonat lin-nisa u lill-gruppi vulnerabbli</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22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Ca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billi s-sitwazzjoni umanitarja fis-Sudan mhijiex biss katastrofi għall-poplu tiegħu, iżda hija falliment globali ta’ azzjoni, obbligu ta’ rendikont u għajnuna umanitarja, u n-nisa u l-bniet iġarrbu sehem kbir ta’ din it-traġedja li għaddejja;</w:t>
            </w:r>
          </w:p>
        </w:tc>
      </w:tr>
    </w:tbl>
    <w:p>
      <w:r>
        <w:rPr>
          <w:rStyle w:val="HideTWBExt"/>
        </w:rPr>
        <w:t>&lt;/Amend&gt;</w:t>
      </w:r>
    </w:p>
    <w:p>
      <w:pPr>
        <w:pStyle w:val="AmNumberTabs"/>
      </w:pPr>
      <w:r>
        <w:rPr>
          <w:rStyle w:val="HideTWBExt"/>
        </w:rPr>
        <w:t>&lt;Amend&gt;</w:t>
      </w:r>
      <w:r>
        <w:t>Emenda</w:t>
      </w:r>
      <w:r>
        <w:tab/>
      </w:r>
      <w:r>
        <w:tab/>
      </w:r>
      <w:r>
        <w:rPr>
          <w:rStyle w:val="HideTWBExt"/>
        </w:rPr>
        <w:t>&lt;NumAm&gt;</w:t>
      </w:r>
      <w:r>
        <w:t>23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billi hemm nuqqas allarmanti ta’ aċċess umanitarju </w:t>
            </w:r>
            <w:r>
              <w:t>f’ħafna kuntesti</w:t>
            </w:r>
            <w:r>
              <w:t>, aggravat miż-żieda fit-tendenzi perikolużi u korrożivi fl-interpretazzjoni u l-applikazzjoni tad-dritt umanitarju internazzjonali (IHL);</w:t>
            </w:r>
          </w:p>
        </w:tc>
        <w:tc>
          <w:tcPr>
            <w:tcW w:w="4876" w:type="dxa"/>
            <w:tcBorders>
              <w:top w:val="nil"/>
              <w:left w:val="nil"/>
              <w:bottom w:val="nil"/>
              <w:right w:val="nil"/>
            </w:tcBorders>
          </w:tcPr>
          <w:p>
            <w:pPr>
              <w:pStyle w:val="Normal6a"/>
            </w:pPr>
            <w:r>
              <w:t>D.</w:t>
            </w:r>
            <w:r>
              <w:tab/>
            </w:r>
            <w:r>
              <w:t xml:space="preserve">billi hemm nuqqas allarmanti ta’ aċċess umanitarju </w:t>
            </w:r>
            <w:r>
              <w:t>mingħajr xkiel għall-persuni fil-bżonn, inkluż matul il-kunflitti</w:t>
            </w:r>
            <w:r>
              <w:t>,</w:t>
            </w:r>
            <w:r>
              <w:t xml:space="preserve"> id-diżastri naturali, l-avvenimenti klimatiċi, it-tifqigħat ta’ mard u tul ir-rotot tal-migranti,</w:t>
            </w:r>
            <w:r>
              <w:t xml:space="preserve"> aggravat miż-żieda fit-tendenzi perikolużi u korrożivi fl-interpretazzjoni u l-applikazzjoni tad-dritt internazzjonali </w:t>
            </w:r>
            <w:r>
              <w:t>dwar id-drittijiet tal-bniedem (IHRL), id-dritt</w:t>
            </w:r>
            <w:r>
              <w:t xml:space="preserve"> umanitarju (IHL)</w:t>
            </w:r>
            <w:r>
              <w:t xml:space="preserve"> u l-prinċipji umanitarji;</w:t>
            </w:r>
            <w:r>
              <w:rPr>
                <w:b/>
                <w:i/>
              </w:rPr>
              <w:t xml:space="preserve"> billi l-ħaddiema tan-NU fl-ambitu tad-drittijiet indikaw in-nuqqas ta’ azzjoni tal-komunità internazzjonali; billi hemm għadd bla preċedent ta’ attakki kontra l-ħaddiema umanitarji u l-popolazzjonijiet ċivili u l-infrastruttura ċivili f’ambjenti milquta minn kriżijiet u kunflitti; </w:t>
            </w:r>
            <w:r>
              <w:t>billi n-nisa, il-bniet, il-persuni LGBTIQ+, il-migranti u r-rifuġjati huma affettwati b’mod sproporzjonat minn bosta kriżijiet umanitarji madwar id-dinja</w:t>
            </w:r>
            <w:r>
              <w:rPr>
                <w:vertAlign w:val="superscript"/>
              </w:rPr>
              <w:t>1a</w:t>
            </w:r>
            <w:r>
              <w:t>, inklużi l-akbar kriżi umanitarja, ta’ spostament u ta’ ġuħ fid-dinja fis-Sudan, il-kunflitt u l-ispostament li għaddejjin bħalissa f’Gaża, il-konsegwenzi tat-terremot fil-Myanmar, it-tifqigħat tal-kolera fir-Repubblika Demokratika tal-Kongo, in-nuqqas serju ta’ ikel u ilma fil-Qarn tal-Afrika, il-kunflitti fit-tul fis-Sirja u fil-Jemen, u l-kriżi tar-rifuġjati fis-Sudan t’Isfel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Emenda</w:t>
      </w:r>
      <w:r>
        <w:tab/>
      </w:r>
      <w:r>
        <w:tab/>
      </w:r>
      <w:r>
        <w:rPr>
          <w:rStyle w:val="HideTWBExt"/>
        </w:rPr>
        <w:t>&lt;NumAm&gt;</w:t>
      </w:r>
      <w:r>
        <w:t>24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Da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billi aktar minn 18 fil-mija tan-nisa u l-bniet Afgani ma għandhomx aċċess jew għandhom biss aċċess limitat għal ħaddiema umanitarji nisa; billi l-ħaddiema umanitarji nisa biss jistgħu jitkellmu man-nisa u l-bniet għal valutazzjonijiet tal-ħtiġijiet u l-għoti ta’ għajnuna;</w:t>
            </w:r>
          </w:p>
        </w:tc>
      </w:tr>
    </w:tbl>
    <w:p>
      <w:r>
        <w:rPr>
          <w:rStyle w:val="HideTWBExt"/>
        </w:rPr>
        <w:t>&lt;/Amend&gt;</w:t>
      </w:r>
    </w:p>
    <w:p>
      <w:pPr>
        <w:pStyle w:val="AmNumberTabs"/>
      </w:pPr>
      <w:r>
        <w:rPr>
          <w:rStyle w:val="HideTWBExt"/>
        </w:rPr>
        <w:t>&lt;Amend&gt;</w:t>
      </w:r>
      <w:r>
        <w:t>Emenda</w:t>
      </w:r>
      <w:r>
        <w:tab/>
      </w:r>
      <w:r>
        <w:tab/>
      </w:r>
      <w:r>
        <w:rPr>
          <w:rStyle w:val="HideTWBExt"/>
        </w:rPr>
        <w:t>&lt;NumAm&gt;</w:t>
      </w:r>
      <w:r>
        <w:t>25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Premessa Db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billi l-għajnuna umanitarja tal-UE għandha tkompli tkun sensittiva kemm għall-ġeneru kif ukoll għall-età, u jkollha l-għan li tkun reattiva għall-ġeneru u għall-età, filwaqt li tqis il-ħtiġijiet, il-vulnerabbiltajiet u l-kapaċitajiet speċifiċi ta’ kulħadd;</w:t>
            </w:r>
          </w:p>
        </w:tc>
      </w:tr>
    </w:tbl>
    <w:p>
      <w:r>
        <w:rPr>
          <w:rStyle w:val="HideTWBExt"/>
        </w:rPr>
        <w:t>&lt;/Amend&gt;</w:t>
      </w:r>
    </w:p>
    <w:p>
      <w:pPr>
        <w:pStyle w:val="AmNumberTabs"/>
      </w:pPr>
      <w:r>
        <w:rPr>
          <w:rStyle w:val="HideTWBExt"/>
        </w:rPr>
        <w:t>&lt;Amend&gt;</w:t>
      </w:r>
      <w:r>
        <w:t>Emenda</w:t>
      </w:r>
      <w:r>
        <w:tab/>
      </w:r>
      <w:r>
        <w:tab/>
      </w:r>
      <w:r>
        <w:rPr>
          <w:rStyle w:val="HideTWBExt"/>
        </w:rPr>
        <w:t>&lt;NumAm&gt;</w:t>
      </w:r>
      <w:r>
        <w:t>26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1. Jinsisti fuq il-ħtieġa li l-partijiet kollha </w:t>
            </w:r>
            <w:r>
              <w:t>f’konflitt</w:t>
            </w:r>
            <w:r>
              <w:t xml:space="preserve"> jirrispettaw u jiżguraw ir-rispett għad-dritt umanitarju internazzjonali u d-dritt internazzjonali dwar id-drittijiet tal-bniedem; jinsisti fuq il-ħtieġa li tissaħħaħ </w:t>
            </w:r>
            <w:r>
              <w:t>iċ-ċentralità</w:t>
            </w:r>
            <w:r>
              <w:t xml:space="preserve"> tal-prinċipji umanitarji fl-azzjoni esterna tal-UE;</w:t>
            </w:r>
          </w:p>
        </w:tc>
        <w:tc>
          <w:tcPr>
            <w:tcW w:w="4876" w:type="dxa"/>
            <w:tcBorders>
              <w:top w:val="nil"/>
              <w:left w:val="nil"/>
              <w:bottom w:val="nil"/>
              <w:right w:val="nil"/>
            </w:tcBorders>
          </w:tcPr>
          <w:p>
            <w:pPr>
              <w:pStyle w:val="Normal6a"/>
            </w:pPr>
            <w:r>
              <w:t xml:space="preserve">1. Jinsisti fuq il-ħtieġa li l-partijiet kollha </w:t>
            </w:r>
            <w:r>
              <w:t>f’kunflitt</w:t>
            </w:r>
            <w:r>
              <w:t xml:space="preserve"> jirrispettaw u jiżguraw ir-rispett għad-dritt umanitarju internazzjonali u d-dritt internazzjonali dwar id-drittijiet tal-bniedem; </w:t>
            </w:r>
            <w:r>
              <w:rPr>
                <w:b/>
                <w:i/>
              </w:rPr>
              <w:t xml:space="preserve">jinnota li l-istupru u forom oħra ta’ vjolenza sesswali jintużaw bħala armi tal-gwerra u jikkostitwixxu delitti tal-gwerra, delitti kontra l-umanità u atti li jikkontribwixxu għal ġenoċidju; jisħaq fuq ir-rwol tal-organizzazzjonijiet tad-drittijiet tan-nisa biex jipprovdu lill-vittmi b’aċċess għall-ġustizzja u servizzi ta’ appoġġ; </w:t>
            </w:r>
            <w:r>
              <w:t xml:space="preserve">jinsisti fuq il-ħtieġa li tissaħħaħ </w:t>
            </w:r>
            <w:r>
              <w:t>bil-qawwa ċ-ċentralità</w:t>
            </w:r>
            <w:r>
              <w:t xml:space="preserve"> tal-prinċipji umanitarji fl-azzjoni esterna tal-UE;</w:t>
            </w:r>
            <w:r>
              <w:br/>
            </w:r>
          </w:p>
        </w:tc>
      </w:tr>
    </w:tbl>
    <w:p>
      <w:r>
        <w:rPr>
          <w:rStyle w:val="HideTWBExt"/>
        </w:rPr>
        <w:t>&lt;/Amend&gt;</w:t>
      </w:r>
    </w:p>
    <w:p>
      <w:pPr>
        <w:pStyle w:val="AmNumberTabs"/>
      </w:pPr>
      <w:r>
        <w:rPr>
          <w:rStyle w:val="HideTWBExt"/>
        </w:rPr>
        <w:t>&lt;Amend&gt;</w:t>
      </w:r>
      <w:r>
        <w:t>Emenda</w:t>
      </w:r>
      <w:r>
        <w:tab/>
      </w:r>
      <w:r>
        <w:tab/>
      </w:r>
      <w:r>
        <w:rPr>
          <w:rStyle w:val="HideTWBExt"/>
        </w:rPr>
        <w:t>&lt;NumAm&gt;</w:t>
      </w:r>
      <w:r>
        <w:t>27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Ifakkar li l-UE hija Unjoni bbażata fuq il-valuri, u l-ugwaljanza bejn il-ġeneri hija wieħed mill-prinċipji fundamentali tagħha, kif minqux fl-Artikolu 2 tat-TUE; jisħaq, barra minn hekk, li l-Artikolu 8 tat-TFUE jistabbilixxi r-responsabbiltà tal-UE li tippromwovi l-ugwaljanza bejn il-ġeneri fl-azzjonijiet kollha tagħha;</w:t>
            </w:r>
          </w:p>
        </w:tc>
      </w:tr>
    </w:tbl>
    <w:p>
      <w:r>
        <w:rPr>
          <w:rStyle w:val="HideTWBExt"/>
        </w:rPr>
        <w:t>&lt;/Amend&gt;</w:t>
      </w:r>
    </w:p>
    <w:p>
      <w:pPr>
        <w:pStyle w:val="AmNumberTabs"/>
      </w:pPr>
      <w:r>
        <w:rPr>
          <w:rStyle w:val="HideTWBExt"/>
        </w:rPr>
        <w:t>&lt;Amend&gt;</w:t>
      </w:r>
      <w:r>
        <w:t>Emenda</w:t>
      </w:r>
      <w:r>
        <w:tab/>
      </w:r>
      <w:r>
        <w:tab/>
      </w:r>
      <w:r>
        <w:rPr>
          <w:rStyle w:val="HideTWBExt"/>
        </w:rPr>
        <w:t>&lt;NumAm&gt;</w:t>
      </w:r>
      <w:r>
        <w:t>28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Jisħaq fuq l-importanza li jiġi promoss l-aċċess għas-saħħa sesswali u riproduttiva u d-drittijiet relatati globalment u l-impenn tal-UE li tiżgura l-aċċess għas-servizzi tal-kura tas-saħħa riproduttiva u materna, inklużi l-kontraċezzjoni ta’ emerġenza, il-profilassi ta’ wara l-esponiment, it-trattamenti ta’ infezzjoni trażmessi sesswalment u l-aċċess għal abort sikur u legali għal kulħadd, inklużi s-superstiti tal-istupru, bħala parti mid-dritt protett tagħhom għal kura medika essenzjali u l-integrazzjoni ekwa tagħhom fis-sistemi tal-kura tas-saħħa primarja u sekondarja, kif ukoll il-ġestjoni klinika tal-istupru għan-nisa u l-bniet affettwati minn kriżijiet umanitarji u popolazzjonijiet vulnerabbli oħra, inklużi dawk li jesperjenzaw diskriminazzjoni intersezzjonali; iħeġġeġ lill-UE u lis-sħab umanitarji tagħha jinkludu u jipprovdu b’mod effettiv servizzi ta’ abort sikur fil-pakkett minimu ta’ servizzi inizjali (MISP);</w:t>
            </w:r>
          </w:p>
        </w:tc>
      </w:tr>
    </w:tbl>
    <w:p>
      <w:r>
        <w:rPr>
          <w:rStyle w:val="HideTWBExt"/>
        </w:rPr>
        <w:t>&lt;/Amend&gt;</w:t>
      </w:r>
    </w:p>
    <w:p>
      <w:pPr>
        <w:pStyle w:val="AmNumberTabs"/>
      </w:pPr>
      <w:r>
        <w:rPr>
          <w:rStyle w:val="HideTWBExt"/>
        </w:rPr>
        <w:t>&lt;Amend&gt;</w:t>
      </w:r>
      <w:r>
        <w:t>Emenda</w:t>
      </w:r>
      <w:r>
        <w:tab/>
      </w:r>
      <w:r>
        <w:tab/>
      </w:r>
      <w:r>
        <w:rPr>
          <w:rStyle w:val="HideTWBExt"/>
        </w:rPr>
        <w:t>&lt;NumAm&gt;</w:t>
      </w:r>
      <w:r>
        <w:t>29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Jisħaq fuq l-importanza li tiġi żgurata perspettiva reattiva għal kwistjonijiet ta’ ġeneru bħala parti integrali mill-azzjonijiet kollha tal-UE dwar l-għajnuna umanitarja u l-ġestjoni tal-kriżijiet, inkluż fil-politika barranija; ifakkar fl-impenn tal-UE għall-Għanijiet ta’ Żvilupp Sostenibbli (SDGs), b’enfasi partikolari fuq l-SDG 5 dwar l-ugwaljanza bejn il-ġeneri u t-tisħiħ tal-pożizzjoni tan-nisa u l-bniet, li huma essenzjali għall-bini ta’ soċjetajiet reżiljenti u inklużivi; jisħaq li l-ilħuq tal-SDG 5 huwa kruċjali biex jintlaħqu l-SDGs l-oħra kollha u għalhekk strumentali biex jinkisbu r-riżultati stabbiliti fl-aġenda 2030;</w:t>
            </w:r>
          </w:p>
        </w:tc>
      </w:tr>
    </w:tbl>
    <w:p>
      <w:r>
        <w:rPr>
          <w:rStyle w:val="HideTWBExt"/>
        </w:rPr>
        <w:t>&lt;/Amend&gt;</w:t>
      </w:r>
    </w:p>
    <w:p>
      <w:pPr>
        <w:pStyle w:val="AmNumberTabs"/>
      </w:pPr>
      <w:r>
        <w:rPr>
          <w:rStyle w:val="HideTWBExt"/>
        </w:rPr>
        <w:t>&lt;Amend&gt;</w:t>
      </w:r>
      <w:r>
        <w:t>Emenda</w:t>
      </w:r>
      <w:r>
        <w:tab/>
      </w:r>
      <w:r>
        <w:tab/>
      </w:r>
      <w:r>
        <w:rPr>
          <w:rStyle w:val="HideTWBExt"/>
        </w:rPr>
        <w:t>&lt;NumAm&gt;</w:t>
      </w:r>
      <w:r>
        <w:t>30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Jinsab imħasseb dwar ir-rigress fir-rigward tal-ugwaljanza bejn il-ġeneri u l-qafas internazzjonali tad-drittijiet tal-bniedem li għandu l-għan li jipproteġi lin-nisa u l-bniet f’sitwazzjonijiet ta’ vulnerabbiltà jew ta’ emarġinazzjoni madwar id-dinja, inklużi l-persuni LGBTIQ+; jitlob lill-UE u lill-Istati Membri kollha tal-UE jżidu l-isforzi tagħhom biex jipproteġu l-valuri fundamentali tal-UE u jsaħħu r-rispett għad-drittijiet tal-bniedem u d-dritt internazzjonali;</w:t>
            </w:r>
          </w:p>
        </w:tc>
      </w:tr>
    </w:tbl>
    <w:p>
      <w:r>
        <w:rPr>
          <w:rStyle w:val="HideTWBExt"/>
        </w:rPr>
        <w:t>&lt;/Amend&gt;</w:t>
      </w:r>
    </w:p>
    <w:p>
      <w:pPr>
        <w:pStyle w:val="AmNumberTabs"/>
      </w:pPr>
      <w:r>
        <w:rPr>
          <w:rStyle w:val="HideTWBExt"/>
        </w:rPr>
        <w:t>&lt;Amend&gt;</w:t>
      </w:r>
      <w:r>
        <w:t>Emenda</w:t>
      </w:r>
      <w:r>
        <w:tab/>
      </w:r>
      <w:r>
        <w:tab/>
      </w:r>
      <w:r>
        <w:rPr>
          <w:rStyle w:val="HideTWBExt"/>
        </w:rPr>
        <w:t>&lt;NumAm&gt;</w:t>
      </w:r>
      <w:r>
        <w:t>31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1e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Jirrimarka li l-kriżijiet umanitarji spiss jaggravaw l-inugwaljanzi bejn il-ġeneri u n-normi soċjali diskriminatorji li kienu jeżistu qabel, filwaqt li jillimitaw aktar l-aċċess tan-nisa u l-bniet għal servizzi essenzjali, għall-eżerċizzju sħiħ tad-drittijiet tagħhom, u għall-awtonomija personali;</w:t>
            </w:r>
          </w:p>
        </w:tc>
      </w:tr>
    </w:tbl>
    <w:p>
      <w:r>
        <w:rPr>
          <w:rStyle w:val="HideTWBExt"/>
        </w:rPr>
        <w:t>&lt;/Amend&gt;</w:t>
      </w:r>
    </w:p>
    <w:p>
      <w:pPr>
        <w:pStyle w:val="AmNumberTabs"/>
      </w:pPr>
      <w:r>
        <w:rPr>
          <w:rStyle w:val="HideTWBExt"/>
        </w:rPr>
        <w:t>&lt;Amend&gt;</w:t>
      </w:r>
      <w:r>
        <w:t>Emenda</w:t>
      </w:r>
      <w:r>
        <w:tab/>
      </w:r>
      <w:r>
        <w:tab/>
      </w:r>
      <w:r>
        <w:rPr>
          <w:rStyle w:val="HideTWBExt"/>
        </w:rPr>
        <w:t>&lt;NumAm&gt;</w:t>
      </w:r>
      <w:r>
        <w:t>32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1f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Jinsab imħasseb li l-ksur tad-drittijiet tal-bniedem u l-vjolenza abbażi tal-ġeneru għadhom mifruxa f’kuntesti ta’ kunflitt, filwaqt li l-isforzi favur il-prevenzjoni u l-appoġġ għas-superstiti, u l-aċċess għall-ġustizzja, għadhom mhumiex biżżejjed; jesprimi tħassib li, filwaqt li s-servizzi qed jonqsu, l-organizzazzjonijiet immexxija min-nisa u tad-drittijiet tan-nisa jibżgħu li l-vjolenza abbażi tal-ġeneru tista’ ma tiġix indirizzata jew tintensifika fis-severità;</w:t>
            </w:r>
          </w:p>
        </w:tc>
      </w:tr>
    </w:tbl>
    <w:p>
      <w:r>
        <w:rPr>
          <w:rStyle w:val="HideTWBExt"/>
        </w:rPr>
        <w:t>&lt;/Amend&gt;</w:t>
      </w:r>
    </w:p>
    <w:p>
      <w:pPr>
        <w:pStyle w:val="AmNumberTabs"/>
      </w:pPr>
      <w:r>
        <w:rPr>
          <w:rStyle w:val="HideTWBExt"/>
        </w:rPr>
        <w:t>&lt;Amend&gt;</w:t>
      </w:r>
      <w:r>
        <w:t>Emenda</w:t>
      </w:r>
      <w:r>
        <w:tab/>
      </w:r>
      <w:r>
        <w:tab/>
      </w:r>
      <w:r>
        <w:rPr>
          <w:rStyle w:val="HideTWBExt"/>
        </w:rPr>
        <w:t>&lt;NumAm&gt;</w:t>
      </w:r>
      <w:r>
        <w:t>33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1g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Jesprimi t-tħassib kbir tiegħu dwar il-qerda tal-infrastruttura tas-saħħa u l-imblukkar sistematiku tal-għajnuna umanitarja f’Gaża;  jitlob lill-UE u lill-Istati Membri jiżguraw aċċess mingħajr restrizzjonijiet għas-servizzi tas-saħħa sesswali u riproduttiva u tas-saħħa materna għan-nisa u l-bniet kollha affettwati mill-kunflitt;</w:t>
            </w:r>
          </w:p>
        </w:tc>
      </w:tr>
    </w:tbl>
    <w:p>
      <w:r>
        <w:rPr>
          <w:rStyle w:val="HideTWBExt"/>
        </w:rPr>
        <w:t>&lt;/Amend&gt;</w:t>
      </w:r>
    </w:p>
    <w:p>
      <w:pPr>
        <w:pStyle w:val="AmNumberTabs"/>
      </w:pPr>
      <w:r>
        <w:rPr>
          <w:rStyle w:val="HideTWBExt"/>
        </w:rPr>
        <w:t>&lt;Amend&gt;</w:t>
      </w:r>
      <w:r>
        <w:t>Emenda</w:t>
      </w:r>
      <w:r>
        <w:tab/>
      </w:r>
      <w:r>
        <w:tab/>
      </w:r>
      <w:r>
        <w:rPr>
          <w:rStyle w:val="HideTWBExt"/>
        </w:rPr>
        <w:t>&lt;NumAm&gt;</w:t>
      </w:r>
      <w:r>
        <w:t>34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Jinsab allarmat biż-żieda fil-ksur tal-IHL f’dawn l-aħħar snin – li wħud minnhom ġew irrappurtati bħala metodi strateġiċi ta’ gwerra – b’mod partikolari fis-Sudan, f’Gaża, fir-Repubblika Demokratika tal-Kongo, fl-Ukrajna u fil-Haiti; </w:t>
            </w:r>
            <w:r>
              <w:t>jitlob azzjoni internazzjonali immedjata biex tintemm il-kriżi umanitarja intollerabbli f’Gaża, fil-kuntest tal-imblokk impost mill-Gvern Iżraeljan;</w:t>
            </w:r>
          </w:p>
        </w:tc>
        <w:tc>
          <w:tcPr>
            <w:tcW w:w="4876" w:type="dxa"/>
            <w:tcBorders>
              <w:top w:val="nil"/>
              <w:left w:val="nil"/>
              <w:bottom w:val="nil"/>
              <w:right w:val="nil"/>
            </w:tcBorders>
          </w:tcPr>
          <w:p>
            <w:pPr>
              <w:pStyle w:val="Normal6a"/>
            </w:pPr>
            <w:r>
              <w:t>2.</w:t>
            </w:r>
            <w:r>
              <w:tab/>
            </w:r>
            <w:r>
              <w:t xml:space="preserve">Jinsab allarmat biż-żieda fil-ksur tal-IHL f’dawn l-aħħar snin – li wħud minnhom ġew irrappurtati bħala metodi strateġiċi ta’ gwerra – b’mod partikolari fis-Sudan, f’Gaża, fir-Repubblika Demokratika tal-Kongo, fl-Ukrajna u fil-Haiti; </w:t>
            </w:r>
            <w:r>
              <w:rPr>
                <w:b/>
                <w:i/>
              </w:rPr>
              <w:t xml:space="preserve">jissottolinja l-gravità eċċezzjonali tal-kriżi umanitarja f’Gaża, speċjalment għan-nisa, it-tfal u gruppi vulnerabbli oħra, ikkawżata mill-imblokk fit-tul u l-attakki ripetuti fuq skala kbira fuq iċ-ċivili, l-isptarijiet, l-iskejjel u l-infrastruttura umanitarja mwettqa mill-Gvern Iżraeljan; huwa preokkupat ferm dwar is-sitwazzjoni umanitarja katastrofika, speċjalment għan-nisa u l-bniet, fl-Istrixxa ta’ Gaża, b’mod partikolari n-nuqqas ta’ ikel u l-malnutrizzjoni mifruxa minħabba l-aċċess insuffiċjenti għall-għajnuna umanitarja; </w:t>
            </w:r>
            <w:r>
              <w:t>itenni li s-siti ta’ distribuzzjoni, iċ-ċivili, il-ħaddiema umanitarji u l-persunal mediku jeħtieġ li jiġu protetti u jeħtieġ li ma jsirux bersalji ta’ azzjoni militari;</w:t>
            </w:r>
            <w:r>
              <w:rPr>
                <w:b/>
                <w:i/>
              </w:rPr>
              <w:t xml:space="preserve"> </w:t>
            </w:r>
            <w:r>
              <w:t>jissottolinja l-ħtieġa urġenti li l-korpi umanitarji internazzjonali tal-esperjenza kollha jkollhom aċċess sħiħ, rapidu, sikur u mingħajr xkiel għall-Istrixxa ta’ Gaża kollha kemm hi, b’enfasi fuq il-forniment ta’ oġġetti essenzjali bħall-ikel, l-ilma, il-provvisti mediċi u l-kenn, f’konformità mad-dritt internazzjonali, u jeżiġi r-restawr immedjat tal-infrastruttura vitali;</w:t>
            </w:r>
            <w:r>
              <w:rPr>
                <w:b/>
                <w:i/>
              </w:rPr>
              <w:t xml:space="preserve"> </w:t>
            </w:r>
            <w:r>
              <w:t>jenfasizza l-obbligi tal-partijiet fil-kunflitt, skont id-dritt umanitarju internazzjonali, fir-rigward tal-għoti ta’ assistenza umanitarja;</w:t>
            </w:r>
            <w:r>
              <w:rPr>
                <w:b/>
                <w:i/>
              </w:rPr>
              <w:t xml:space="preserve"> jenfasizza li l-prijorità tal-UE hija ċara, jiġifieri waqfien mill-ġlied immedjat u permanenti; </w:t>
            </w:r>
            <w:r>
              <w:t>jappella għall-ħelsien immedjat u mingħajr kundizzjonijiet tal-ostaġġi Iżraeljani kollha, kemm dawk ħajjin kif ukoll dawk mejtin, li qed jinżammu f’Gaża;</w:t>
            </w:r>
            <w:r>
              <w:rPr>
                <w:b/>
                <w:i/>
              </w:rPr>
              <w:t xml:space="preserve"> </w:t>
            </w:r>
            <w:r>
              <w:t>jinnota, madankollu, li l-imwiet kontinwi ta’ persuni ċivili huma inaċċettabbli, u li trid tiġi permessa għajnuna vitali, inkluża għajnuna speċifika għan-nisa u l-bniet;</w:t>
            </w:r>
          </w:p>
        </w:tc>
      </w:tr>
    </w:tbl>
    <w:p>
      <w:r>
        <w:rPr>
          <w:rStyle w:val="HideTWBExt"/>
        </w:rPr>
        <w:t>&lt;/Amend&gt;</w:t>
      </w:r>
    </w:p>
    <w:p>
      <w:pPr>
        <w:pStyle w:val="AmNumberTabs"/>
      </w:pPr>
      <w:r>
        <w:rPr>
          <w:rStyle w:val="HideTWBExt"/>
        </w:rPr>
        <w:t>&lt;Amend&gt;</w:t>
      </w:r>
      <w:r>
        <w:t>Emenda</w:t>
      </w:r>
      <w:r>
        <w:tab/>
      </w:r>
      <w:r>
        <w:tab/>
      </w:r>
      <w:r>
        <w:rPr>
          <w:rStyle w:val="HideTWBExt"/>
        </w:rPr>
        <w:t>&lt;NumAm&gt;</w:t>
      </w:r>
      <w:r>
        <w:t>35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Jinnota li ż-żieda fil-prezzijiet tal-ikel, tal-enerġija u tal-fertilizzanti, ikkawżata mill-gwerra f’Gaża, il-gwerra ta’ aggressjoni tar-Russja kontra l-Ukrajna u kunflitti oħra, qed iżżid b’mod sinifikanti l-ħtieġa ta’ għajnuna umanitarja; jisħaq li kriżijiet ġeopolitiċi kumplessi għandhom impatt dirett fuq id-disponibbiltà ta’ oġġetti essenzjali fis-swieq globali, u dan jaffettwa b’mod partikolari lill-popolazzjonijiet l-aktar vulnerabbli, inklużi t-tfal u n-nisa;</w:t>
            </w:r>
          </w:p>
        </w:tc>
      </w:tr>
    </w:tbl>
    <w:p>
      <w:r>
        <w:rPr>
          <w:rStyle w:val="HideTWBExt"/>
        </w:rPr>
        <w:t>&lt;/Amend&gt;</w:t>
      </w:r>
    </w:p>
    <w:p>
      <w:pPr>
        <w:pStyle w:val="AmNumberTabs"/>
      </w:pPr>
      <w:r>
        <w:rPr>
          <w:rStyle w:val="HideTWBExt"/>
        </w:rPr>
        <w:t>&lt;Amend&gt;</w:t>
      </w:r>
      <w:r>
        <w:t>Emenda</w:t>
      </w:r>
      <w:r>
        <w:tab/>
      </w:r>
      <w:r>
        <w:tab/>
      </w:r>
      <w:r>
        <w:rPr>
          <w:rStyle w:val="HideTWBExt"/>
        </w:rPr>
        <w:t>&lt;NumAm&gt;</w:t>
      </w:r>
      <w:r>
        <w:t>36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Jitlob ukoll li tinżamm u tiżdied l-assistenza umanitarja tal-UE għall-popolazzjoni ċivili affettwata mill-gwerra ta’ aggressjoni tar-Russja kontra l-Ukrajna, b’enfasi partikolari fuq il-ħtiġijiet tal-persuni spostati internament, ir-rifuġjati, l-anzjani u t-tfal, inklużi l-vittmi ta’ deportazzjoni furzata lejn il-Federazzjoni Russa u t-territorji okkupati;</w:t>
            </w:r>
          </w:p>
        </w:tc>
      </w:tr>
    </w:tbl>
    <w:p>
      <w:r>
        <w:rPr>
          <w:rStyle w:val="HideTWBExt"/>
        </w:rPr>
        <w:t>&lt;/Amend&gt;</w:t>
      </w:r>
    </w:p>
    <w:p>
      <w:pPr>
        <w:pStyle w:val="AmNumberTabs"/>
      </w:pPr>
      <w:r>
        <w:rPr>
          <w:rStyle w:val="HideTWBExt"/>
        </w:rPr>
        <w:t>&lt;Amend&gt;</w:t>
      </w:r>
      <w:r>
        <w:t>Emenda</w:t>
      </w:r>
      <w:r>
        <w:tab/>
      </w:r>
      <w:r>
        <w:tab/>
      </w:r>
      <w:r>
        <w:rPr>
          <w:rStyle w:val="HideTWBExt"/>
        </w:rPr>
        <w:t>&lt;NumAm&gt;</w:t>
      </w:r>
      <w:r>
        <w:t>37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Jiddeplora n-nuqqas ta’ attenzjoni u azzjoni internazzjonali fir-rigward tal-kriżijiet f’pajjiżi Afrikani u f’pajjiżi oħra li qed jiżviluppaw, li jirriżulta f’sitwazzjoni fejn 6,7 miljun ruħ fis-Sudan jinsabu f’riskju ta’ vjolenza abbażi tal-ġeneru (GBV); jistieden, għalhekk, lill-atturi globali jiżguraw aħjar l-aċċess għall-ikel, l-ilma nadif, il-kura medika u l-appoġġ psikoloġiku, speċjalment għan-nisa u t-tfal; jisħaq fuq l-importanza li jsir progress fir-rigward tad-drittijiet tan-nisa u l-ugwaljanza bejn il-ġeneri madwar id-dinja, li huma kruċjali għat-twettiq tad-drittijiet tal-bniedem; jenfasizza li, minkejja li sar xi progress, in-nisa u l-bniet għadhom iġarrbu diskriminazzjoni u vjolenza abbażi tal-ġeneru;</w:t>
            </w:r>
          </w:p>
        </w:tc>
      </w:tr>
    </w:tbl>
    <w:p>
      <w:r>
        <w:rPr>
          <w:rStyle w:val="HideTWBExt"/>
        </w:rPr>
        <w:t>&lt;/Amend&gt;</w:t>
      </w:r>
    </w:p>
    <w:p>
      <w:pPr>
        <w:pStyle w:val="AmNumberTabs"/>
      </w:pPr>
      <w:r>
        <w:rPr>
          <w:rStyle w:val="HideTWBExt"/>
        </w:rPr>
        <w:t>&lt;Amend&gt;</w:t>
      </w:r>
      <w:r>
        <w:t>Emenda</w:t>
      </w:r>
      <w:r>
        <w:tab/>
      </w:r>
      <w:r>
        <w:tab/>
      </w:r>
      <w:r>
        <w:rPr>
          <w:rStyle w:val="HideTWBExt"/>
        </w:rPr>
        <w:t>&lt;NumAm&gt;</w:t>
      </w:r>
      <w:r>
        <w:t>38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Jiddispjaċih li l-għajnuna qed tintuża bħala arma minn ħafna pajjiżi, u dan jagħmel ħsara sproporzjonata lin-nisa u lill-bniet; jirrimarka li għandna obbligi, bħala komunità internazzjonali, li nħarsu d-dritt umanitarju internazzjonali, li bla dubju qed jiġi kkontestat f’xi reġjuni, u dan ikompli jaggrava l-vulnerabbiltajiet fost in-nisa u l-popolazzjonijiet emarġinati;</w:t>
            </w:r>
          </w:p>
        </w:tc>
      </w:tr>
    </w:tbl>
    <w:p>
      <w:r>
        <w:rPr>
          <w:rStyle w:val="HideTWBExt"/>
        </w:rPr>
        <w:t>&lt;/Amend&gt;</w:t>
      </w:r>
    </w:p>
    <w:p>
      <w:pPr>
        <w:pStyle w:val="AmNumberTabs"/>
      </w:pPr>
      <w:r>
        <w:rPr>
          <w:rStyle w:val="HideTWBExt"/>
        </w:rPr>
        <w:t>&lt;Amend&gt;</w:t>
      </w:r>
      <w:r>
        <w:t>Emenda</w:t>
      </w:r>
      <w:r>
        <w:tab/>
      </w:r>
      <w:r>
        <w:tab/>
      </w:r>
      <w:r>
        <w:rPr>
          <w:rStyle w:val="HideTWBExt"/>
        </w:rPr>
        <w:t>&lt;NumAm&gt;</w:t>
      </w:r>
      <w:r>
        <w:t>39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Jiddeplora t-tnaqqis tal-ispazju umanitarju u l-erożjoni tal-prinċipji umanitarji, li jippreżentaw ostakli sinifikanti għall-għoti tal-għajnuna li ssalva l-ħajja f’diversi kuntesti milquta minn </w:t>
            </w:r>
            <w:r>
              <w:t>konflitti</w:t>
            </w:r>
            <w:r>
              <w:t>; jikkundanna bil-qawwa ż-żieda allarmanti fl-attakki kontra l-popolazzjonijiet ċivili u l-infrastruttura meħtieġa għas-sopravivenza tagħhom u kontra l-ħaddiema tal-għajnuna umanitarja; jitlob li l-awturi jinżammu responsabbli;</w:t>
            </w:r>
          </w:p>
        </w:tc>
        <w:tc>
          <w:tcPr>
            <w:tcW w:w="4876" w:type="dxa"/>
            <w:tcBorders>
              <w:top w:val="nil"/>
              <w:left w:val="nil"/>
              <w:bottom w:val="nil"/>
              <w:right w:val="nil"/>
            </w:tcBorders>
          </w:tcPr>
          <w:p>
            <w:pPr>
              <w:pStyle w:val="Normal6a"/>
            </w:pPr>
            <w:r>
              <w:t>3.</w:t>
            </w:r>
            <w:r>
              <w:tab/>
            </w:r>
            <w:r>
              <w:t xml:space="preserve">Jiddeplora t-tnaqqis tal-ispazju umanitarju u l-erożjoni tal-prinċipji umanitarji, </w:t>
            </w:r>
            <w:r>
              <w:t xml:space="preserve">kif ukoll in-nonkonformità mal-istituzzjonijiet internazzjonali u l-mandati ta’ arrest tal-Qorti Kriminali Internazzjonali, </w:t>
            </w:r>
            <w:r>
              <w:t xml:space="preserve">li jippreżentaw ostakli sinifikanti għall-għoti tal-għajnuna li ssalva l-ħajja f’diversi kuntesti milquta minn </w:t>
            </w:r>
            <w:r>
              <w:t>kunflitti</w:t>
            </w:r>
            <w:r>
              <w:t>; jikkundanna bil-qawwa ż-żieda allarmanti fl-attakki kontra l-popolazzjonijiet ċivili u l-infrastruttura meħtieġa għas-sopravivenza tagħhom u kontra l-ħaddiema tal-għajnuna umanitarja; jitlob li l-awturi jinżammu responsabbli;</w:t>
            </w:r>
          </w:p>
        </w:tc>
      </w:tr>
    </w:tbl>
    <w:p>
      <w:r>
        <w:rPr>
          <w:rStyle w:val="HideTWBExt"/>
        </w:rPr>
        <w:t>&lt;/Amend&gt;</w:t>
      </w:r>
    </w:p>
    <w:p>
      <w:pPr>
        <w:pStyle w:val="AmNumberTabs"/>
      </w:pPr>
      <w:r>
        <w:rPr>
          <w:rStyle w:val="HideTWBExt"/>
        </w:rPr>
        <w:t>&lt;Amend&gt;</w:t>
      </w:r>
      <w:r>
        <w:t>Emenda</w:t>
      </w:r>
      <w:r>
        <w:tab/>
      </w:r>
      <w:r>
        <w:tab/>
      </w:r>
      <w:r>
        <w:rPr>
          <w:rStyle w:val="HideTWBExt"/>
        </w:rPr>
        <w:t>&lt;NumAm&gt;</w:t>
      </w:r>
      <w:r>
        <w:t>40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Jiddispjaċih ħafna dwar </w:t>
            </w:r>
            <w:r>
              <w:t>l-intenzjoni ta’</w:t>
            </w:r>
            <w:r>
              <w:t xml:space="preserve"> xi Stati Membri tal-UE li jirtiraw mill-Konvenzjoni ta’ Ottawa tal-1997 u mill-Konvenzjoni ta’ Oslo tal-2008;</w:t>
            </w:r>
          </w:p>
        </w:tc>
        <w:tc>
          <w:tcPr>
            <w:tcW w:w="4876" w:type="dxa"/>
            <w:tcBorders>
              <w:top w:val="nil"/>
              <w:left w:val="nil"/>
              <w:bottom w:val="nil"/>
              <w:right w:val="nil"/>
            </w:tcBorders>
          </w:tcPr>
          <w:p>
            <w:pPr>
              <w:pStyle w:val="Normal6a"/>
            </w:pPr>
            <w:r>
              <w:t>4.</w:t>
            </w:r>
            <w:r>
              <w:tab/>
            </w:r>
            <w:r>
              <w:t xml:space="preserve">Jiddispjaċih ħafna dwar </w:t>
            </w:r>
            <w:r>
              <w:t>id-deprijoritizzazzjoni tal-għajnuna umanitarja, b’mod partikolari għan-nisa u l-bniet, minn</w:t>
            </w:r>
            <w:r>
              <w:t xml:space="preserve"> xi Stati Membri tal-UE</w:t>
            </w:r>
            <w:r>
              <w:t>, u l-intenzjoni tagħhom</w:t>
            </w:r>
            <w:r>
              <w:t xml:space="preserve"> li jirtiraw mill-Konvenzjoni ta’ Ottawa tal-1997 u mill-Konvenzjoni ta’ Oslo tal-2008;</w:t>
            </w:r>
          </w:p>
        </w:tc>
      </w:tr>
    </w:tbl>
    <w:p>
      <w:r>
        <w:rPr>
          <w:rStyle w:val="HideTWBExt"/>
        </w:rPr>
        <w:t>&lt;/Amend&gt;</w:t>
      </w:r>
    </w:p>
    <w:p>
      <w:pPr>
        <w:pStyle w:val="AmNumberTabs"/>
      </w:pPr>
      <w:r>
        <w:rPr>
          <w:rStyle w:val="HideTWBExt"/>
        </w:rPr>
        <w:t>&lt;Amend&gt;</w:t>
      </w:r>
      <w:r>
        <w:t>Emenda</w:t>
      </w:r>
      <w:r>
        <w:tab/>
      </w:r>
      <w:r>
        <w:tab/>
      </w:r>
      <w:r>
        <w:rPr>
          <w:rStyle w:val="HideTWBExt"/>
        </w:rPr>
        <w:t>&lt;NumAm&gt;</w:t>
      </w:r>
      <w:r>
        <w:t>41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Jappella</w:t>
            </w:r>
            <w:r>
              <w:t xml:space="preserve"> lill-Kummissjoni </w:t>
            </w:r>
            <w:r>
              <w:t>biex issaħħaħ</w:t>
            </w:r>
            <w:r>
              <w:t xml:space="preserve"> l-azzjonijiet għall-prevenzjoni tal-ksur tal-IHL u </w:t>
            </w:r>
            <w:r>
              <w:t>tindirizza l-lakuni</w:t>
            </w:r>
            <w:r>
              <w:t xml:space="preserve"> fil-monitoraġġ tal-ksur tal-IHL permezz tal-ġbir tad-data u promozzjoni aktar effettiva u bbażata fuq l-evidenza;</w:t>
            </w:r>
          </w:p>
        </w:tc>
        <w:tc>
          <w:tcPr>
            <w:tcW w:w="4876" w:type="dxa"/>
            <w:tcBorders>
              <w:top w:val="nil"/>
              <w:left w:val="nil"/>
              <w:bottom w:val="nil"/>
              <w:right w:val="nil"/>
            </w:tcBorders>
          </w:tcPr>
          <w:p>
            <w:pPr>
              <w:pStyle w:val="Normal6a"/>
            </w:pPr>
            <w:r>
              <w:t>5.</w:t>
            </w:r>
            <w:r>
              <w:tab/>
            </w:r>
            <w:r>
              <w:t>Jistieden</w:t>
            </w:r>
            <w:r>
              <w:t xml:space="preserve"> lill-Kummissjoni </w:t>
            </w:r>
            <w:r>
              <w:t>u lis-Servizz Ewropew għall-Azzjoni Esterna (SEAE)</w:t>
            </w:r>
            <w:r>
              <w:t xml:space="preserve"> </w:t>
            </w:r>
            <w:r>
              <w:t>jsaħħu</w:t>
            </w:r>
            <w:r>
              <w:t xml:space="preserve"> l-azzjonijiet għall-prevenzjoni tal-ksur tal-IHL u </w:t>
            </w:r>
            <w:r>
              <w:t>jindirizzaw il-lakuni</w:t>
            </w:r>
            <w:r>
              <w:t xml:space="preserve"> fil-monitoraġġ tal-ksur tal-IHL permezz tal-ġbir tad-data u promozzjoni aktar effettiva u bbażata fuq l-evidenza;</w:t>
            </w:r>
            <w:r>
              <w:rPr>
                <w:b/>
                <w:i/>
              </w:rPr>
              <w:t xml:space="preserve"> itenni l-ħtieġa li l-UE jkollha rwol ewlieni fil-livell multilaterali fil-promozzjoni tad-drittijiet tan-nisa fil-politika barranija u umanitarja; jitlob lill-UE, lill-Istati Membri tagħha, lill-Kummissjoni u lis-SEAE jimpenjaw ruħhom li javvanzaw lejn politika ta’ żvilupp u umanitarja li tinvolvi viżjoni reattiva għal kwistjonijiet ta’ ġeneru u intersezzjonali, u jippromwovu aktar l-ugwaljanza bejn il-ġeneri fl-azzjoni esterna tagħhom; jilqa’, f’dan ir-rigward, l-għadd jikber u l-formalizzazzjoni ta’ persuni ta’ riferiment għall-kwistjonijiet ta’ ġeneru (GFPs), u l-fatt li llum 99 % tad-delegazzjonijiet tal-UE u 87 % tas-servizzi tal-kwartieri ġenerali għandhom GFPs; jirrimarka li l-persuni ta’ riferiment umanitarji fir-rigward tal-età u l-ġeneru jgħinu biex tinżamm l-enfasi fuq il-prevenzjoni tal-vjolenza abbażi tal-ġeneru u r-rispons għaliha;</w:t>
            </w:r>
          </w:p>
        </w:tc>
      </w:tr>
    </w:tbl>
    <w:p>
      <w:r>
        <w:rPr>
          <w:rStyle w:val="HideTWBExt"/>
        </w:rPr>
        <w:t>&lt;/Amend&gt;</w:t>
      </w:r>
    </w:p>
    <w:p>
      <w:pPr>
        <w:pStyle w:val="AmNumberTabs"/>
      </w:pPr>
      <w:r>
        <w:rPr>
          <w:rStyle w:val="HideTWBExt"/>
        </w:rPr>
        <w:t>&lt;Amend&gt;</w:t>
      </w:r>
      <w:r>
        <w:t>Emenda</w:t>
      </w:r>
      <w:r>
        <w:tab/>
      </w:r>
      <w:r>
        <w:tab/>
      </w:r>
      <w:r>
        <w:rPr>
          <w:rStyle w:val="HideTWBExt"/>
        </w:rPr>
        <w:t>&lt;NumAm&gt;</w:t>
      </w:r>
      <w:r>
        <w:t>42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Itenni t-talba tiegħu lill-Kummissjoni biex tiżviluppa strateġija ta’ diplomazija umanitarja tal-UE, flimkien mal-Istati Membri u s-Servizz Ewropew għall-Azzjoni Esterna (SEAE), sabiex tagħti spinta lill-isforzi u tiżgura approċċ aktar sistematiku u koordinat għad-diplomazija umanitarja;</w:t>
            </w:r>
          </w:p>
        </w:tc>
        <w:tc>
          <w:tcPr>
            <w:tcW w:w="4876" w:type="dxa"/>
            <w:tcBorders>
              <w:top w:val="nil"/>
              <w:left w:val="nil"/>
              <w:bottom w:val="nil"/>
              <w:right w:val="nil"/>
            </w:tcBorders>
          </w:tcPr>
          <w:p>
            <w:pPr>
              <w:pStyle w:val="Normal6a"/>
            </w:pPr>
            <w:r>
              <w:t>6.</w:t>
            </w:r>
            <w:r>
              <w:tab/>
            </w:r>
            <w:r>
              <w:t xml:space="preserve">Itenni t-talba </w:t>
            </w:r>
            <w:r>
              <w:t>urġenti</w:t>
            </w:r>
            <w:r>
              <w:t xml:space="preserve"> tiegħu lill-Kummissjoni biex tiżviluppa strateġija ta’ diplomazija umanitarja tal-UE, flimkien mal-Istati Membri u s-Servizz Ewropew għall-Azzjoni Esterna (SEAE), sabiex tagħti spinta lill-isforzi u tiżgura approċċ aktar sistematiku u koordinat għad-diplomazija umanitarja;</w:t>
            </w:r>
          </w:p>
        </w:tc>
      </w:tr>
    </w:tbl>
    <w:p>
      <w:r>
        <w:rPr>
          <w:rStyle w:val="HideTWBExt"/>
        </w:rPr>
        <w:t>&lt;/Amend&gt;</w:t>
      </w:r>
    </w:p>
    <w:p>
      <w:pPr>
        <w:pStyle w:val="AmNumberTabs"/>
      </w:pPr>
      <w:r>
        <w:rPr>
          <w:rStyle w:val="HideTWBExt"/>
        </w:rPr>
        <w:t>&lt;Amend&gt;</w:t>
      </w:r>
      <w:r>
        <w:t>Emenda</w:t>
      </w:r>
      <w:r>
        <w:tab/>
      </w:r>
      <w:r>
        <w:tab/>
      </w:r>
      <w:r>
        <w:rPr>
          <w:rStyle w:val="HideTWBExt"/>
        </w:rPr>
        <w:t>&lt;NumAm&gt;</w:t>
      </w:r>
      <w:r>
        <w:t>43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Jisħaq fuq il-ħtieġa ta’ aċċess umanitarju indipendenti għall-faċilitajiet kollha relatati mal-migrazzjoni, inklużi ċ-ċentri ta’ detenzjoni, il-hotspots u ż-żoni informali tal-fruntiera, fejn in-nisa u l-persuni LGBTIQ+ jiffaċċjaw riskji akbar ta’ vjolenza, sfruttament u ċaħda ta’ servizzi essenzjali, inkluża l-kura tas-saħħa sesswali u riproduttiva; jitlob mekkaniżmi trasparenti ta’ monitoraġġ u obbligu ta’ rendikont f’ambjenti bħal dawn;</w:t>
            </w:r>
          </w:p>
        </w:tc>
      </w:tr>
    </w:tbl>
    <w:p>
      <w:r>
        <w:rPr>
          <w:rStyle w:val="HideTWBExt"/>
        </w:rPr>
        <w:t>&lt;/Amend&gt;</w:t>
      </w:r>
    </w:p>
    <w:p>
      <w:pPr>
        <w:pStyle w:val="AmNumberTabs"/>
      </w:pPr>
      <w:r>
        <w:rPr>
          <w:rStyle w:val="HideTWBExt"/>
        </w:rPr>
        <w:t>&lt;Amend&gt;</w:t>
      </w:r>
      <w:r>
        <w:t>Emenda</w:t>
      </w:r>
      <w:r>
        <w:tab/>
      </w:r>
      <w:r>
        <w:tab/>
      </w:r>
      <w:r>
        <w:rPr>
          <w:rStyle w:val="HideTWBExt"/>
        </w:rPr>
        <w:t>&lt;NumAm&gt;</w:t>
      </w:r>
      <w:r>
        <w:t>44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6b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Jistieden lill-Kummissjoni u lill-Istati Membri jiżviluppaw skemi ta’ riparazzjoni, inklużi miżuri simboliċi, materjali u psikosoċjali, għas-superstiti ta’ ksur tad-drittijiet sesswali u riproduttivi f’kuntesti umanitarji, bi qbil mal-obbligi internazzjonali tad-drittijiet tal-bniedem; jenfasizza l-ħtieġa li l-komunitajiet affettwati, b’mod partikolari n-nisa u l-bniet, jiġu inklużi fit-tfassil ta’ tali mekkaniżmi;</w:t>
            </w:r>
          </w:p>
        </w:tc>
      </w:tr>
    </w:tbl>
    <w:p>
      <w:r>
        <w:rPr>
          <w:rStyle w:val="HideTWBExt"/>
        </w:rPr>
        <w:t>&lt;/Amend&gt;</w:t>
      </w:r>
    </w:p>
    <w:p>
      <w:pPr>
        <w:pStyle w:val="AmNumberTabs"/>
      </w:pPr>
      <w:r>
        <w:rPr>
          <w:rStyle w:val="HideTWBExt"/>
        </w:rPr>
        <w:t>&lt;Amend&gt;</w:t>
      </w:r>
      <w:r>
        <w:t>Emenda</w:t>
      </w:r>
      <w:r>
        <w:tab/>
      </w:r>
      <w:r>
        <w:tab/>
      </w:r>
      <w:r>
        <w:rPr>
          <w:rStyle w:val="HideTWBExt"/>
        </w:rPr>
        <w:t>&lt;NumAm&gt;</w:t>
      </w:r>
      <w:r>
        <w:t>45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Jappella</w:t>
            </w:r>
            <w:r>
              <w:t xml:space="preserve"> lill-Kummissjoni u lill-Istati Membri jżidu b’mod sinifikanti l-finanzjament umanitarju fil-qafas finanzjarju pluriennali (QFP) li jmiss, speċjalment fid-dawl tad-distakk dejjem jikber bejn il-ħtiġijiet umanitarji u l-finanzjament;</w:t>
            </w:r>
          </w:p>
        </w:tc>
        <w:tc>
          <w:tcPr>
            <w:tcW w:w="4876" w:type="dxa"/>
            <w:tcBorders>
              <w:top w:val="nil"/>
              <w:left w:val="nil"/>
              <w:bottom w:val="nil"/>
              <w:right w:val="nil"/>
            </w:tcBorders>
          </w:tcPr>
          <w:p>
            <w:pPr>
              <w:pStyle w:val="Normal6a"/>
            </w:pPr>
            <w:r>
              <w:t>7.</w:t>
            </w:r>
            <w:r>
              <w:tab/>
            </w:r>
            <w:r>
              <w:t>Jistieden</w:t>
            </w:r>
            <w:r>
              <w:t xml:space="preserve"> lill-Kummissjoni u lill-Istati Membri jżidu b’mod sinifikanti l-finanzjament umanitarju </w:t>
            </w:r>
            <w:r>
              <w:t>tagħhom, inkluż</w:t>
            </w:r>
            <w:r>
              <w:t xml:space="preserve"> fil-qafas finanzjarju pluriennali (QFP) li jmiss, speċjalment fid-dawl tad-distakk dejjem jikber bejn il-ħtiġijiet umanitarji u l-finanzjament,</w:t>
            </w:r>
            <w:r>
              <w:t xml:space="preserve"> u jitlob li jiġi allokat finanzjament speċifiku, sostenibbli, flessibbli u pluriennali biex jiġi żgurat li l-ħtiġijiet tan-nisa u l-bniet, inklużi l-ħtiġijiet tas-saħħa sesswali u riproduttiva tagħhom, jiġu ssodisfati fir-rispons umanitarju, inkluż permezz tal-finanzjament tal-organizzazzjonijiet tad-drittijiet tan-nisa, li għandhom l-akbar aċċess għall-komunitajiet affettwati mill-kriżijiet</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46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t>Jistieden lill-Kummissjoni tiżgura li l-finanzjament tal-għajnuna umanitarja jagħti prijorità lil dawk il-proġetti u l-organizzazzjonijiet li jappoġġjaw lin-nisa u l-bniet li jkunu vittmi ta’ kunflitt u tat-tibdil fil-klima, rifuġjati jew f’sitwazzjonijiet ta’ ħtieġa umanitarja li jkunu l-aktar f’riskju li jkollhom il-finanzjament tagħhom imnaqqas</w:t>
            </w:r>
            <w:r>
              <w:rPr>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UN Women, April 2025, “At a breaking point: The impact of foreign aid cuts on women’s organizations in humanitarian crises worldwide”.</w:t>
            </w:r>
          </w:p>
        </w:tc>
      </w:tr>
    </w:tbl>
    <w:p>
      <w:r>
        <w:rPr>
          <w:rStyle w:val="HideTWBExt"/>
        </w:rPr>
        <w:t>&lt;/Amend&gt;</w:t>
      </w:r>
    </w:p>
    <w:p>
      <w:pPr>
        <w:pStyle w:val="AmNumberTabs"/>
      </w:pPr>
      <w:r>
        <w:rPr>
          <w:rStyle w:val="HideTWBExt"/>
        </w:rPr>
        <w:t>&lt;Amend&gt;</w:t>
      </w:r>
      <w:r>
        <w:t>Emenda</w:t>
      </w:r>
      <w:r>
        <w:tab/>
      </w:r>
      <w:r>
        <w:tab/>
      </w:r>
      <w:r>
        <w:rPr>
          <w:rStyle w:val="HideTWBExt"/>
        </w:rPr>
        <w:t>&lt;NumAm&gt;</w:t>
      </w:r>
      <w:r>
        <w:t>47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Jitlob li l-proġetti umanitarji kollha ffinanzjati mill-UE jinkludu indikaturi reattivi għal kwistjonijiet ta’ ġeneru u mekkaniżmi ta’ monitoraġġ biex jiġi żgurat li l-għajnuna tilħaq lin-nisa u l-bniet b’mod effettiv, twieġeb għall-ħtiġijiet speċifiċi tagħhom u tikkontribwixxi għall-avvanz tal-ugwaljanza bejn il-ġeneri; jissottolinja l-importanza li jiġu żviluppati risponsi umanitarji mfassla apposta li jqisu l-ħtiġijiet u r-realtajiet tan-nisa li jgħixu f’żoni rurali affettwati minn kriżijiet multipli;</w:t>
            </w:r>
          </w:p>
        </w:tc>
      </w:tr>
    </w:tbl>
    <w:p>
      <w:r>
        <w:rPr>
          <w:rStyle w:val="HideTWBExt"/>
        </w:rPr>
        <w:t>&lt;/Amend&gt;</w:t>
      </w:r>
    </w:p>
    <w:p>
      <w:pPr>
        <w:pStyle w:val="AmNumberTabs"/>
      </w:pPr>
      <w:r>
        <w:rPr>
          <w:rStyle w:val="HideTWBExt"/>
        </w:rPr>
        <w:t>&lt;Amend&gt;</w:t>
      </w:r>
      <w:r>
        <w:t>Emenda</w:t>
      </w:r>
      <w:r>
        <w:tab/>
      </w:r>
      <w:r>
        <w:tab/>
      </w:r>
      <w:r>
        <w:rPr>
          <w:rStyle w:val="HideTWBExt"/>
        </w:rPr>
        <w:t>&lt;NumAm&gt;</w:t>
      </w:r>
      <w:r>
        <w:t>48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Jisħaq li huwa importanti li l-isforzi biex jiġu appoġġjati approċċi innovattivi għall-finanzjament umanitarju jikkunsidraw speċifikament dawk li jagħtu s-setgħa lin-nisa u l-bniet ekonomikament u soċjalment; jisħaq fuq l-importanza ta’ rappurtar trasparenti u evalwazzjonijiet indipendenti fil-valutazzjoni tal-impatti fuq il-ġeneru tal-azzjoni umanitarja ffinanzjata mill-UE;</w:t>
            </w:r>
          </w:p>
        </w:tc>
      </w:tr>
    </w:tbl>
    <w:p>
      <w:r>
        <w:rPr>
          <w:rStyle w:val="HideTWBExt"/>
        </w:rPr>
        <w:t>&lt;/Amend&gt;</w:t>
      </w:r>
    </w:p>
    <w:p>
      <w:pPr>
        <w:pStyle w:val="AmNumberTabs"/>
      </w:pPr>
      <w:r>
        <w:rPr>
          <w:rStyle w:val="HideTWBExt"/>
        </w:rPr>
        <w:t>&lt;Amend&gt;</w:t>
      </w:r>
      <w:r>
        <w:t>Emenda</w:t>
      </w:r>
      <w:r>
        <w:tab/>
      </w:r>
      <w:r>
        <w:tab/>
      </w:r>
      <w:r>
        <w:rPr>
          <w:rStyle w:val="HideTWBExt"/>
        </w:rPr>
        <w:t>&lt;NumAm&gt;</w:t>
      </w:r>
      <w:r>
        <w:t>49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Iħeġġeġ lill-Kummissjoni tirrifjuta t-tendenza li qed tikber lejn id-definanzjament tal-għajnuna umanitarja, u jenfasizza li l-appoġġ mhuwiex kwistjoni ta’ kapaċità iżda ta’ rieda politika u responsabbiltà morali; jinsisti li l-Kummissjoni, u l-UE inġenerali, jeħtiġilhom imexxu bl-eżempju u jiżguraw finanzjament robust u sostnut għall-isforzi umanitarji;</w:t>
            </w:r>
          </w:p>
        </w:tc>
      </w:tr>
    </w:tbl>
    <w:p>
      <w:r>
        <w:rPr>
          <w:rStyle w:val="HideTWBExt"/>
        </w:rPr>
        <w:t>&lt;/Amend&gt;</w:t>
      </w:r>
    </w:p>
    <w:p>
      <w:pPr>
        <w:pStyle w:val="AmNumberTabs"/>
      </w:pPr>
      <w:r>
        <w:rPr>
          <w:rStyle w:val="HideTWBExt"/>
        </w:rPr>
        <w:t>&lt;Amend&gt;</w:t>
      </w:r>
      <w:r>
        <w:t>Emenda</w:t>
      </w:r>
      <w:r>
        <w:tab/>
      </w:r>
      <w:r>
        <w:tab/>
      </w:r>
      <w:r>
        <w:rPr>
          <w:rStyle w:val="HideTWBExt"/>
        </w:rPr>
        <w:t>&lt;NumAm&gt;</w:t>
      </w:r>
      <w:r>
        <w:t>50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7e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Jiddeplora l-fatt li l-għajnuna għall-iżvilupp u l-għajnuna umanitarja mogħtija mill-UE fil-forma ta’ għotjiet lil NGOs rikonoxxuti bħala ta’ interess pubbliku komuni qed jiġu strumentalizzati u kkritikati minn movimenti reazzjonarji u partiti nazzjonalisti fi ħdan il-Parlament Ewropew innifsu;</w:t>
            </w:r>
          </w:p>
        </w:tc>
      </w:tr>
    </w:tbl>
    <w:p>
      <w:r>
        <w:rPr>
          <w:rStyle w:val="HideTWBExt"/>
        </w:rPr>
        <w:t>&lt;/Amend&gt;</w:t>
      </w:r>
    </w:p>
    <w:p>
      <w:pPr>
        <w:pStyle w:val="AmNumberTabs"/>
      </w:pPr>
      <w:r>
        <w:rPr>
          <w:rStyle w:val="HideTWBExt"/>
        </w:rPr>
        <w:t>&lt;Amend&gt;</w:t>
      </w:r>
      <w:r>
        <w:t>Emenda</w:t>
      </w:r>
      <w:r>
        <w:tab/>
      </w:r>
      <w:r>
        <w:tab/>
      </w:r>
      <w:r>
        <w:rPr>
          <w:rStyle w:val="HideTWBExt"/>
        </w:rPr>
        <w:t>&lt;NumAm&gt;</w:t>
      </w:r>
      <w:r>
        <w:t>51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7f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Jisħaq li ż-żieda fl-infiq fid-difiża ma tridx issir għad-detriment tal-għajnuna umanitarja, b’mod partikolari fid-dawl ta’ kriżijiet globali li jħallu impatt sproporzjonat fuq in-nisa u l-bniet; jenfasizza li t-tnaqqis fil-finanzjament umanitarju jaf japprofondixxi l-inugwaljanzi bejn il-ġeneri u jimmina l-appoġġ kritiku għas-saħħa, is-sikurezza u l-għajxien tan-nisa f’kuntesti ta’ kunflitti u diżastri;</w:t>
            </w:r>
          </w:p>
        </w:tc>
      </w:tr>
    </w:tbl>
    <w:p>
      <w:r>
        <w:rPr>
          <w:rStyle w:val="HideTWBExt"/>
        </w:rPr>
        <w:t>&lt;/Amend&gt;</w:t>
      </w:r>
    </w:p>
    <w:p>
      <w:pPr>
        <w:pStyle w:val="AmNumberTabs"/>
      </w:pPr>
      <w:r>
        <w:rPr>
          <w:rStyle w:val="HideTWBExt"/>
        </w:rPr>
        <w:t>&lt;Amend&gt;</w:t>
      </w:r>
      <w:r>
        <w:t>Emenda</w:t>
      </w:r>
      <w:r>
        <w:tab/>
      </w:r>
      <w:r>
        <w:tab/>
      </w:r>
      <w:r>
        <w:rPr>
          <w:rStyle w:val="HideTWBExt"/>
        </w:rPr>
        <w:t>&lt;NumAm&gt;</w:t>
      </w:r>
      <w:r>
        <w:t>52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Jappella</w:t>
            </w:r>
            <w:r>
              <w:t xml:space="preserve"> lill-Istati Membri jwettqu l-impenn kollettiv tagħhom li jipprovdu mill-inqas 0,7 % tal-introjtu nazzjonali gross (ING) bħala għajnuna uffiċjali għall-iżvilupp (ODA) u jiddedikaw 10 % tal-ODA tagħhom għall-azzjoni umanitarja;</w:t>
            </w:r>
          </w:p>
        </w:tc>
        <w:tc>
          <w:tcPr>
            <w:tcW w:w="4876" w:type="dxa"/>
            <w:tcBorders>
              <w:top w:val="nil"/>
              <w:left w:val="nil"/>
              <w:bottom w:val="nil"/>
              <w:right w:val="nil"/>
            </w:tcBorders>
          </w:tcPr>
          <w:p>
            <w:pPr>
              <w:pStyle w:val="Normal6a"/>
            </w:pPr>
            <w:r>
              <w:t>11.</w:t>
            </w:r>
            <w:r>
              <w:tab/>
            </w:r>
            <w:r>
              <w:t>Jistieden</w:t>
            </w:r>
            <w:r>
              <w:t xml:space="preserve"> lill-Istati Membri jwettqu l-impenn kollettiv tagħhom li jipprovdu mill-inqas 0,7 % tal-introjtu nazzjonali gross (ING) bħala għajnuna uffiċjali għall-iżvilupp (ODA) u jiddedikaw 10 % tal-ODA tagħhom għall-azzjoni umanitarja;</w:t>
            </w:r>
            <w:r>
              <w:rPr>
                <w:b/>
                <w:i/>
              </w:rPr>
              <w:t xml:space="preserve"> jistieden lill-Kummissjoni tiżgura finanzjament regolari, adegwat u sostenibbli; jitlob li l-għajnuna umanitarja tiġi ffinanzjata primarjament mir-riżorsi pubbliċi, inklużi l-organizzazzjonijiet li jaħdmu għall-ugwaljanza bejn il-ġeneri u għad-drittijiet tan-nisa, peress li t-tnaqqis tal-assistenza se jimmina serjament l-aċċess għal servizzi li jsalvaw il-ħajja pprovduti minn organizzazzjonijiet immexxija min-nisa u tad-drittijiet tan-nisa; itenni l-importanza tal-investiment fin-nisa u l-bniet bħala investiment strateġiku b’impatti pożittivi fit-tul għal kulħadd, li jaffettwa l-prosperità soċjetali u ekonomika għall-ġenerazzjonijiet li ġejjin; jiddispjaċih dwar l-irtirar tal-finanzjament mill-USAID u jirrikonoxxi l-impatt devastanti tiegħu fuq l-għan tal-komunità globali li tinkiseb l-ugwaljanza bejn il-ġeneri u li tingħata s-setgħa lin-nisa u l-bniet kollha; jiddeplora l-effett detrimentali tiegħu fuq ir-rati ta’ mortalità materna bħala riżultat ta’ tnaqqis fl-aċċess għall-edukazzjoni sesswali u l-kura tas-saħħa riproduttiva; jisħaq li l-investiment fl-ugwaljanza bejn il-ġeneri jsalva l-ħajjiet f’ambjenti umanitarji; jistieden lill-Kummissjoni u lill-Istati Membri jindirizzaw b’mod urġenti l-lakuni li ħallew l-Istati Uniti, inkluż billi jżidu l-kontribut tal-UE għall-appoġġ ta’ organizzazzjonijiet li qed jipprovdu servizzi essenzjali ta’ salvataġġ f’kuntesti umanitarji, inkluż fil-qasam tas-saħħa sesswali u riproduttiva u d-drittijiet relatati;</w:t>
            </w:r>
          </w:p>
        </w:tc>
      </w:tr>
    </w:tbl>
    <w:p>
      <w:r>
        <w:rPr>
          <w:rStyle w:val="HideTWBExt"/>
        </w:rPr>
        <w:t>&lt;/Amend&gt;</w:t>
      </w:r>
    </w:p>
    <w:p>
      <w:pPr>
        <w:pStyle w:val="AmNumberTabs"/>
      </w:pPr>
      <w:r>
        <w:rPr>
          <w:rStyle w:val="HideTWBExt"/>
        </w:rPr>
        <w:t>&lt;Amend&gt;</w:t>
      </w:r>
      <w:r>
        <w:t>Emenda</w:t>
      </w:r>
      <w:r>
        <w:tab/>
      </w:r>
      <w:r>
        <w:tab/>
      </w:r>
      <w:r>
        <w:rPr>
          <w:rStyle w:val="HideTWBExt"/>
        </w:rPr>
        <w:t>&lt;NumAm&gt;</w:t>
      </w:r>
      <w:r>
        <w:t>53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t>Iwissi dwar iż-żieda fid-deprijoritizzazzjoni tal-finanzjament tad-drittijiet tan-nisa u dwar il-fatt li l-movimenti u l-organizzazzjonijiet tad-drittijiet tan-nisa fil-livell lokali għadhom qed jiġu sistematikament sottofinanzjati, u jirċievu inqas minn 1 % tal-ODA globali</w:t>
            </w:r>
            <w:r>
              <w:rPr>
                <w:vertAlign w:val="superscript"/>
              </w:rPr>
              <w:t>1a</w:t>
            </w:r>
            <w:r>
              <w:t>;</w:t>
            </w:r>
            <w:r>
              <w:rPr>
                <w:b/>
                <w:i/>
              </w:rPr>
              <w:t xml:space="preserve"> jenfasizza li, fl-istess ħin, hemm żieda inkwetanti fil-finanzjament kontra kwistjonijiet ta’ ġeneru li għandu l-għan li jikkontrobatti l-progress li sar fir-rigward tad-drittijiet tan-nisa u tal-LGBTIQ+ f’dawn l-aħħar deċennji; jistieden lill-Kummissjoni timpenja ruħha li talloka 85 % tal-finanzjament tal-ODA għal proġetti li jinkorporaw il-ġeneru bħala objettiv sinifikanti jew prinċipali u mill-inqas 20 % għal proġetti li jappoġġjaw azzjonijiet għall-ugwaljanza bejn il-ġeneri u d-drittijiet u t-tisħiħ tal-pożizzjoni tan-nisa u l-bniet bħala objettiv prinċipali fil-QFP li jmiss; jitlob li jiġu stabbiliti mekkaniżmi ddedikati ta’ protezzjoni u rilokazzjoni tal-UE għad-difensuri tad-drittijiet tan-nisa u l-organizzazzjonijiet femministi li huma fil-mira minħabba l-ħidma tagħhom fil-qasam tad-drittijiet sesswali u riproduttivi u l-ugwaljanza bejn il-ġeneri, b’mod partikolari fil-kuntest tal-awtoritarjaniżmu, il-kunflitt u l-okkupazzjoni;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Nota ta’ politika tal-ODI, “Where next for feminist foreign policy on funding feminist movements?”, https://media.odi.org/documents/ODI-ET-FundingMovements-PB-EN-May24-Final.pdf.</w:t>
            </w:r>
          </w:p>
        </w:tc>
      </w:tr>
    </w:tbl>
    <w:p>
      <w:r>
        <w:rPr>
          <w:rStyle w:val="HideTWBExt"/>
        </w:rPr>
        <w:t>&lt;/Amend&gt;</w:t>
      </w:r>
    </w:p>
    <w:p>
      <w:pPr>
        <w:pStyle w:val="AmNumberTabs"/>
      </w:pPr>
      <w:r>
        <w:rPr>
          <w:rStyle w:val="HideTWBExt"/>
        </w:rPr>
        <w:t>&lt;Amend&gt;</w:t>
      </w:r>
      <w:r>
        <w:t>Emenda</w:t>
      </w:r>
      <w:r>
        <w:tab/>
      </w:r>
      <w:r>
        <w:tab/>
      </w:r>
      <w:r>
        <w:rPr>
          <w:rStyle w:val="HideTWBExt"/>
        </w:rPr>
        <w:t>&lt;NumAm&gt;</w:t>
      </w:r>
      <w:r>
        <w:t>54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Jenfasizza li d-diversità ta’ kuntesti fraġli tirrikjedi approċċi mfassla apposta u strumenti finanzjarji speċifiċi li jrawmu azzjoni miftiehma fost l-atturi umanitarji, tal-iżvilupp u tal-paċi, b’enfasi partikolari fuq l-involviment ta’ atturi lokali u l-għoti tas-setgħa lilhom;</w:t>
            </w:r>
          </w:p>
        </w:tc>
        <w:tc>
          <w:tcPr>
            <w:tcW w:w="4876" w:type="dxa"/>
            <w:tcBorders>
              <w:top w:val="nil"/>
              <w:left w:val="nil"/>
              <w:bottom w:val="nil"/>
              <w:right w:val="nil"/>
            </w:tcBorders>
          </w:tcPr>
          <w:p>
            <w:pPr>
              <w:pStyle w:val="Normal6a"/>
            </w:pPr>
            <w:r>
              <w:t xml:space="preserve">12. </w:t>
            </w:r>
            <w:r>
              <w:rPr>
                <w:b/>
                <w:i/>
              </w:rPr>
              <w:t xml:space="preserve">Jissottolinja r-rabta profonda bejn il-kunflitti armati u l-kriżijiet umanitarji u klimatiċi, iż-żieda fil-migrazzjoni furzata u t-traffikar tal-bnedmin, u r-riskju ta’ sfruttament, li jaffettwaw b’mod sproporzjonat lin-nisa u l-bniet; jenfasizza l-ħtieġa li jissaħħu l-miżuri għall-prevenzjoni, l-identifikazzjoni, il-protezzjoni u l-appoġġ tal-vittmi, filwaqt li jiġi żgurat li l-azzjonijiet umanitarji kollha jinkludu perspettiva tal-ġeneru u jippromwovu d-drittijiet ta’ dawk l-aktar vulnerabbli, permezz ta’ koordinazzjoni effettiva bejn l-istituzzjonijiet rilevanti tal-UE, l-Istati Membri u l-organizzazzjonijiet internazzjonali; jesprimi tħassib dwar ir-riskju akbar ta’ traffikar tal-bnedmin f’ambjenti umanitarji, fejn it-traffikanti jisfruttaw iċ-ċirkostanzi vulnerabbli u ddisprati tal-popolazzjonijiet spostati, b’mod partikolari n-nisa u l-bniet; jisħaq fuq il-ħtieġa ta’ miżuri ta’ protezzjoni reattivi għal kwistjonijiet ta’ ġeneru, inklużi mekkaniżmi ta’ rappurtar sikuri, aċċess għal servizzi essenzjali, u l-integrazzjoni tal-isforzi kontra t-traffikar fl-istadji kollha tar-rispons umanitarju; </w:t>
            </w:r>
            <w:r>
              <w:t>jenfasizza li d-diversità ta’ kuntesti fraġli tirrikjedi approċċi mfassla apposta u strumenti finanzjarji speċifiċi li jrawmu azzjoni miftiehma fost l-atturi umanitarji, tal-iżvilupp u tal-paċi, b’enfasi partikolari fuq l-involviment ta’ atturi lokali u l-għoti tas-setgħa lilhom;</w:t>
            </w:r>
            <w:r>
              <w:rPr>
                <w:b/>
                <w:i/>
              </w:rPr>
              <w:t xml:space="preserve"> jisħaq li fi kriżijiet umanitarji n-nisa u l-bniet huma affettwati b’mod sproporzjonat mill-kollass tas-servizzi essenzjali, u l-ħtiġijiet bażiċi tagħhom spiss ikunu l-ewwel li ma jiġux issodisfati, minkejja li huma mistennija jimlew il-lakuni fis-servizzi, pereżempju, billi jassumu aktar responsabbiltajiet ta’ indukrar u jiżguraw l-ikel u l-ilma; jenfasizza li l-istrateġiji umanitarji jridu jikkunsidraw il-ħtiġijiet speċifiċi kemm tan-nisa żgħażagħ kif ukoll tan-nisa anzjani, li spiss jiffaċċjaw vulnerabbiltajiet speċifiċi, inklużi l-esklużjoni mill-proċessi tal-ippjanar, l-aċċess limitat għal servizzi mfassla apposta u r-riskju akbar ta’ abbuż jew li jiġu ttraskurati; jitlob programmi speċifiċi mfassla apposta għaż-żgħażagħ, b’mod partikolari n-nisa u l-bniet, li jiggarantixxu l-aċċess tagħhom għall-edukazzjoni, is-saħħa mestrwali, is-saħħa sesswali u riproduttiva u l-appoġġ psikosoċjali;</w:t>
            </w:r>
            <w:r>
              <w:br/>
            </w:r>
          </w:p>
        </w:tc>
      </w:tr>
    </w:tbl>
    <w:p>
      <w:r>
        <w:rPr>
          <w:rStyle w:val="HideTWBExt"/>
        </w:rPr>
        <w:t>&lt;/Amend&gt;</w:t>
      </w:r>
    </w:p>
    <w:p>
      <w:pPr>
        <w:pStyle w:val="AmNumberTabs"/>
      </w:pPr>
      <w:r>
        <w:rPr>
          <w:rStyle w:val="HideTWBExt"/>
        </w:rPr>
        <w:t>&lt;Amend&gt;</w:t>
      </w:r>
      <w:r>
        <w:t>Emenda</w:t>
      </w:r>
      <w:r>
        <w:tab/>
      </w:r>
      <w:r>
        <w:tab/>
      </w:r>
      <w:r>
        <w:rPr>
          <w:rStyle w:val="HideTWBExt"/>
        </w:rPr>
        <w:t>&lt;NumAm&gt;</w:t>
      </w:r>
      <w:r>
        <w:t>55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Jitlob li tiġi żgurata l-emanċipazzjoni ekonomika tan-nisa u l-bniet u li jiġi żgurat li jkollhom aċċess sostnut għall-introjtu, għall-edukazzjoni, għall-ikel u għal spazji sikuri, u li jiġi rikonoxxut li n-nuqqas ta’ dawn l-elementi essenzjali jżid b’mod sinifikanti r-riskju ta’ vjolenza ekonomika abbażi tal-ġeneru, l-isfruttament, u l-prattiki ta’ ħsara bħaż-żwieġ bikri, l-isfruttament sesswali u l-migrazzjoni permezz ta’ rotot mhux sikuri;</w:t>
            </w:r>
          </w:p>
        </w:tc>
      </w:tr>
    </w:tbl>
    <w:p>
      <w:r>
        <w:rPr>
          <w:rStyle w:val="HideTWBExt"/>
        </w:rPr>
        <w:t>&lt;/Amend&gt;</w:t>
      </w:r>
    </w:p>
    <w:p>
      <w:pPr>
        <w:pStyle w:val="AmNumberTabs"/>
      </w:pPr>
      <w:r>
        <w:rPr>
          <w:rStyle w:val="HideTWBExt"/>
        </w:rPr>
        <w:t>&lt;Amend&gt;</w:t>
      </w:r>
      <w:r>
        <w:t>Emenda</w:t>
      </w:r>
      <w:r>
        <w:tab/>
      </w:r>
      <w:r>
        <w:tab/>
      </w:r>
      <w:r>
        <w:rPr>
          <w:rStyle w:val="HideTWBExt"/>
        </w:rPr>
        <w:t>&lt;NumAm&gt;</w:t>
      </w:r>
      <w:r>
        <w:t>56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12b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Jenfasizza, b’mod partikolari, is-sitwazzjoni fl-Afganistan, li qed jiffaċċja kriżi umanitarja severa u kumplessa, b’aktar minn 23,7 miljun ruħ fi bżonn ta’ assistenza; jinnota li s-sitwazzjoni x’aktarx se tkompli tiddeterjora minħabba t-tkeċċija ta’ rifuġjati mill-Pakistan u l-Iran u l-instabbiltà reġjonali li għaddejja; jilqa’ l-wegħda tal-UE ta’ EUR 266 miljun f’appoġġ, u jappella għal azzjonijiet lokali mmirati biex jassistu lin-nisa u l-bniet;</w:t>
            </w:r>
          </w:p>
        </w:tc>
      </w:tr>
    </w:tbl>
    <w:p>
      <w:r>
        <w:rPr>
          <w:rStyle w:val="HideTWBExt"/>
        </w:rPr>
        <w:t>&lt;/Amend&gt;</w:t>
      </w:r>
    </w:p>
    <w:p>
      <w:pPr>
        <w:pStyle w:val="AmNumberTabs"/>
      </w:pPr>
      <w:r>
        <w:rPr>
          <w:rStyle w:val="HideTWBExt"/>
        </w:rPr>
        <w:t>&lt;Amend&gt;</w:t>
      </w:r>
      <w:r>
        <w:t>Emenda</w:t>
      </w:r>
      <w:r>
        <w:tab/>
      </w:r>
      <w:r>
        <w:tab/>
      </w:r>
      <w:r>
        <w:rPr>
          <w:rStyle w:val="HideTWBExt"/>
        </w:rPr>
        <w:t>&lt;NumAm&gt;</w:t>
      </w:r>
      <w:r>
        <w:t>57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Jappella</w:t>
            </w:r>
            <w:r>
              <w:t xml:space="preserve"> lill-Kummissjoni </w:t>
            </w:r>
            <w:r>
              <w:t>tippreżenta</w:t>
            </w:r>
            <w:r>
              <w:t xml:space="preserve"> mingħajr dewmien </w:t>
            </w:r>
            <w:r>
              <w:t>approċċ ambizzjuż</w:t>
            </w:r>
            <w:r>
              <w:t xml:space="preserve"> u </w:t>
            </w:r>
            <w:r>
              <w:t>integrat</w:t>
            </w:r>
            <w:r>
              <w:t xml:space="preserve"> </w:t>
            </w:r>
            <w:r>
              <w:t>għall-fraġilità</w:t>
            </w:r>
            <w:r>
              <w:t xml:space="preserve">, u </w:t>
            </w:r>
            <w:r>
              <w:t>tikkonsulta</w:t>
            </w:r>
            <w:r>
              <w:t xml:space="preserve"> lill-Parlament dwar it-tħejjija u l-implimentazzjoni ta’ </w:t>
            </w:r>
            <w:r>
              <w:t>dan</w:t>
            </w:r>
            <w:r>
              <w:t xml:space="preserve"> </w:t>
            </w:r>
            <w:r>
              <w:t>l-approċċ</w:t>
            </w:r>
            <w:r>
              <w:t>;</w:t>
            </w:r>
          </w:p>
        </w:tc>
        <w:tc>
          <w:tcPr>
            <w:tcW w:w="4876" w:type="dxa"/>
            <w:tcBorders>
              <w:top w:val="nil"/>
              <w:left w:val="nil"/>
              <w:bottom w:val="nil"/>
              <w:right w:val="nil"/>
            </w:tcBorders>
          </w:tcPr>
          <w:p>
            <w:pPr>
              <w:pStyle w:val="Normal6a"/>
            </w:pPr>
            <w:r>
              <w:t>13.</w:t>
            </w:r>
            <w:r>
              <w:tab/>
            </w:r>
            <w:r>
              <w:t>Jistieden</w:t>
            </w:r>
            <w:r>
              <w:t xml:space="preserve"> lill-Kummissjoni </w:t>
            </w:r>
            <w:r>
              <w:t>u</w:t>
            </w:r>
            <w:r>
              <w:t xml:space="preserve"> </w:t>
            </w:r>
            <w:r>
              <w:t>lis-SEAE</w:t>
            </w:r>
            <w:r>
              <w:t xml:space="preserve"> </w:t>
            </w:r>
            <w:r>
              <w:t>jippreżentaw</w:t>
            </w:r>
            <w:r>
              <w:t xml:space="preserve"> mingħajr dewmien </w:t>
            </w:r>
            <w:r>
              <w:t>strateġija ambizzjuża</w:t>
            </w:r>
            <w:r>
              <w:t xml:space="preserve"> u </w:t>
            </w:r>
            <w:r>
              <w:t>integrata dwar il-fraġilità</w:t>
            </w:r>
            <w:r>
              <w:t xml:space="preserve">, </w:t>
            </w:r>
            <w:r>
              <w:t>filwaqt li jqisu d-dimensjoni tal-ġeneru,</w:t>
            </w:r>
            <w:r>
              <w:t xml:space="preserve"> u </w:t>
            </w:r>
            <w:r>
              <w:t>jikkonsultaw</w:t>
            </w:r>
            <w:r>
              <w:t xml:space="preserve"> lill-Parlament dwar it-tħejjija u l-implimentazzjoni ta’ </w:t>
            </w:r>
            <w:r>
              <w:t>din</w:t>
            </w:r>
            <w:r>
              <w:t xml:space="preserve"> </w:t>
            </w:r>
            <w:r>
              <w:t>l-istrateġija</w:t>
            </w:r>
            <w:r>
              <w:t>;</w:t>
            </w:r>
            <w:r>
              <w:rPr>
                <w:b/>
                <w:i/>
              </w:rPr>
              <w:t xml:space="preserve"> jenfasizza li n-nisa f’kuntesti umanitarji għandhom jiġu rikonoxxuti mhux biss bħala vittmi, iżda bħala aġenti tal-bidla li jixprunaw b’mod attiv it-trasformazzjoni pożittiva u jsawru d-destin tagħhom stess; </w:t>
            </w:r>
            <w:r>
              <w:t>jisħaq li l-potenzjal, l-għarfien u l-kapaċità sħaħ tagħhom iridu jitqiesu u jiġu integrati b’mod sinifikanti fir-riforma tal-politiki u l-prattiki umanitarji u ta’ sigurtà, biex jiġu żgurati reazzjonijiet aktar inklużivi, effettivi u sostenibbli;</w:t>
            </w:r>
          </w:p>
        </w:tc>
      </w:tr>
    </w:tbl>
    <w:p>
      <w:r>
        <w:rPr>
          <w:rStyle w:val="HideTWBExt"/>
        </w:rPr>
        <w:t>&lt;/Amend&gt;</w:t>
      </w:r>
    </w:p>
    <w:p>
      <w:pPr>
        <w:pStyle w:val="AmNumberTabs"/>
      </w:pPr>
      <w:r>
        <w:rPr>
          <w:rStyle w:val="HideTWBExt"/>
        </w:rPr>
        <w:t>&lt;Amend&gt;</w:t>
      </w:r>
      <w:r>
        <w:t>Emenda</w:t>
      </w:r>
      <w:r>
        <w:tab/>
      </w:r>
      <w:r>
        <w:tab/>
      </w:r>
      <w:r>
        <w:rPr>
          <w:rStyle w:val="HideTWBExt"/>
        </w:rPr>
        <w:t>&lt;NumAm&gt;</w:t>
      </w:r>
      <w:r>
        <w:t>58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Jisħaq fuq il-ħtieġa urġenti li jiġi inkorporat disinn reattiv għal kwistjonijiet ta’ ġeneru u inklużiv fl-ippjanar umanitarju kollu, b’enfasi partikolari fuq il-ħtiġijiet speċifiċi tan-nisa u l-bniet, inklużi n-nisa tqal u l-gruppi emarġinati, bħall-persuni LGBTIQ+, il-persuni b’diżabbiltà u l-persuni li jiffaċċjaw diskriminazzjoni intersezzjonali, u li tiġi żgurata l-parteċipazzjoni sinifikanti tagħhom fit-teħid ta’ deċiżjonijiet umanitarji; jissottolinja li r-risponsi umanitarji jridu jipprijoritizzaw is-sikurezza u d-dinjità u l-aċċess għas-servizzi għan-nisa u gruppi vulnerabbli oħra li spiss jiġu injorati f’ambjenti ta’ kriżi; iqis, f’dan ir-rigward, li l-ġbir ta’ data diżaggregata skont l-età, il-ġeneru u d-diżabbiltà huwa essenzjali għall-ippjanar u l-evalwazzjoni ta’ rispons umanitarju effettiv;</w:t>
            </w:r>
          </w:p>
        </w:tc>
      </w:tr>
    </w:tbl>
    <w:p>
      <w:r>
        <w:rPr>
          <w:rStyle w:val="HideTWBExt"/>
        </w:rPr>
        <w:t>&lt;/Amend&gt;</w:t>
      </w:r>
    </w:p>
    <w:p>
      <w:pPr>
        <w:pStyle w:val="AmNumberTabs"/>
      </w:pPr>
      <w:r>
        <w:rPr>
          <w:rStyle w:val="HideTWBExt"/>
        </w:rPr>
        <w:t>&lt;Amend&gt;</w:t>
      </w:r>
      <w:r>
        <w:t>Emenda</w:t>
      </w:r>
      <w:r>
        <w:tab/>
      </w:r>
      <w:r>
        <w:tab/>
      </w:r>
      <w:r>
        <w:rPr>
          <w:rStyle w:val="HideTWBExt"/>
        </w:rPr>
        <w:t>&lt;NumAm&gt;</w:t>
      </w:r>
      <w:r>
        <w:t>59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Ifakkar fl-għodda tal-Kummissjoni li tikkunsidra l-integrazzjoni tal-ġeneru u l-età għall-azzjoni umanitarja, u jisħaq fuq l-importanza tal-gwida pprovduta dwar kif it-tħassib dwar il-ġeneru u l-età jiġi integrat fl-azzjoni umanitarja u dwar kif tiġi applikata l-għodda għall-proġetti umanitarji;</w:t>
            </w:r>
          </w:p>
        </w:tc>
      </w:tr>
    </w:tbl>
    <w:p>
      <w:r>
        <w:rPr>
          <w:rStyle w:val="HideTWBExt"/>
        </w:rPr>
        <w:t>&lt;/Amend&gt;</w:t>
      </w:r>
    </w:p>
    <w:p>
      <w:pPr>
        <w:pStyle w:val="AmNumberTabs"/>
      </w:pPr>
      <w:r>
        <w:rPr>
          <w:rStyle w:val="HideTWBExt"/>
        </w:rPr>
        <w:t>&lt;Amend&gt;</w:t>
      </w:r>
      <w:r>
        <w:t>Emenda</w:t>
      </w:r>
      <w:r>
        <w:tab/>
      </w:r>
      <w:r>
        <w:tab/>
      </w:r>
      <w:r>
        <w:rPr>
          <w:rStyle w:val="HideTWBExt"/>
        </w:rPr>
        <w:t>&lt;NumAm&gt;</w:t>
      </w:r>
      <w:r>
        <w:t>60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Jisħaq fuq l-importanza li l-UE tkompli tiżviluppa politiki u linji gwida f’oqsma rilevanti tal-għajnuna umanitarja, filwaqt li tibni fuq l-impatt li kellhom il-politiki tematiċi tagħha f’oqsma bħall-protezzjoni, il-ġeneru, id-diżabbiltà, l-ikel, in-nutrizzjoni, is-saħħa – inklużi s-saħħa mentali u l-appoġġ psikosoċjali – il-kenn, l-ilma, is-sanità u l-iġjene, l-edukazzjoni f’emerġenzi, l-ambjent u l-metodi ta’ għoti tal-għajnuna; jappella għal aktar investiment fl-appoġġ għas-saħħa mentali, inkluża l-kura infurmata dwar it-trawma għan-nisa, il-bniet u l-persuni LGBTIQ+ f’ambjenti umanitarji, filwaqt li jiġu rikonoxxuti l-konsegwenzi psikoloġiċi fit-tul tal-kunflitt armat, l-ispostament u l-vjolenza abbażi tal-ġeneru;</w:t>
            </w:r>
          </w:p>
        </w:tc>
      </w:tr>
    </w:tbl>
    <w:p>
      <w:r>
        <w:rPr>
          <w:rStyle w:val="HideTWBExt"/>
        </w:rPr>
        <w:t>&lt;/Amend&gt;</w:t>
      </w:r>
    </w:p>
    <w:p>
      <w:pPr>
        <w:pStyle w:val="AmNumberTabs"/>
      </w:pPr>
      <w:r>
        <w:rPr>
          <w:rStyle w:val="HideTWBExt"/>
        </w:rPr>
        <w:t>&lt;Amend&gt;</w:t>
      </w:r>
      <w:r>
        <w:t>Emenda</w:t>
      </w:r>
      <w:r>
        <w:tab/>
      </w:r>
      <w:r>
        <w:tab/>
      </w:r>
      <w:r>
        <w:rPr>
          <w:rStyle w:val="HideTWBExt"/>
        </w:rPr>
        <w:t>&lt;NumAm&gt;</w:t>
      </w:r>
      <w:r>
        <w:t>61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Iħeġġeġ lill-Kummissjoni toħroġ linji gwida li jitolbu li l-forniment u l-finanzjament ta’ provvisti u servizzi tas-saħħa sesswali u riproduttiva kif deskritti fl-MISP għas-saħħa sesswali u riproduttiva jiġu inklużi b’mod sistematiku fir-risponsi umanitarji, inklużi l-prevenzjoni tal-HIV/AIDS, is-saħħa riproduttiva, materna u tat-trabi u l-ippjanar tal-familja, filwaqt li jiġu indirizzati l-ħtiġijiet u l-vulnerabbiltajiet nutrizzjonali speċifiċi;</w:t>
            </w:r>
          </w:p>
        </w:tc>
      </w:tr>
    </w:tbl>
    <w:p>
      <w:r>
        <w:rPr>
          <w:rStyle w:val="HideTWBExt"/>
        </w:rPr>
        <w:t>&lt;/Amend&gt;</w:t>
      </w:r>
    </w:p>
    <w:p>
      <w:pPr>
        <w:pStyle w:val="AmNumberTabs"/>
      </w:pPr>
      <w:r>
        <w:rPr>
          <w:rStyle w:val="HideTWBExt"/>
        </w:rPr>
        <w:t>&lt;Amend&gt;</w:t>
      </w:r>
      <w:r>
        <w:t>Emenda</w:t>
      </w:r>
      <w:r>
        <w:tab/>
      </w:r>
      <w:r>
        <w:tab/>
      </w:r>
      <w:r>
        <w:rPr>
          <w:rStyle w:val="HideTWBExt"/>
        </w:rPr>
        <w:t>&lt;NumAm&gt;</w:t>
      </w:r>
      <w:r>
        <w:t>62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13e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Jistieden lill-Kummissjoni u lis-SEAE jkomplu jagħmlu l-promozzjoni tal-ugwaljanza bejn il-ġeneri u d-drittijiet u t-tisħiħ tal-pożizzjoni tan-nisa, inkluża l-implimentazzjoni tal-SDG5, prijorità fl-inizjattivi kollha ta’ azzjoni esterna tal-UE, inkluż billi jisfruttaw id-diplomazija u s-sħubijiet strateġiċi biex jippromwovu l-ugwaljanza bejn il-ġeneri fl-aġenda politika globali, u jadottaw Pjan ta’ Azzjoni dwar l-Ugwaljanza bejn il-Ġeneri u l-Għoti tas-Setgħa lin-Nisa fl-Azzjoni Esterna IV;</w:t>
            </w:r>
          </w:p>
        </w:tc>
      </w:tr>
    </w:tbl>
    <w:p>
      <w:r>
        <w:rPr>
          <w:rStyle w:val="HideTWBExt"/>
        </w:rPr>
        <w:t>&lt;/Amend&gt;</w:t>
      </w:r>
    </w:p>
    <w:p>
      <w:pPr>
        <w:pStyle w:val="AmNumberTabs"/>
      </w:pPr>
      <w:r>
        <w:rPr>
          <w:rStyle w:val="HideTWBExt"/>
        </w:rPr>
        <w:t>&lt;Amend&gt;</w:t>
      </w:r>
      <w:r>
        <w:t>Emenda</w:t>
      </w:r>
      <w:r>
        <w:tab/>
      </w:r>
      <w:r>
        <w:tab/>
      </w:r>
      <w:r>
        <w:rPr>
          <w:rStyle w:val="HideTWBExt"/>
        </w:rPr>
        <w:t>&lt;NumAm&gt;</w:t>
      </w:r>
      <w:r>
        <w:t>63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Jistieden</w:t>
            </w:r>
            <w:r>
              <w:t xml:space="preserve"> lill-UE tavvanza fl-implimentazzjoni tar-rabta bejn l-aspett umanitarju, l-iżvilupp u l-paċi billi tappoġġja lill-organizzazzjonijiet lokali u tiżgura l-involviment sħiħ tagħhom fiċ-ċiklu tal-programm umanitarju;</w:t>
            </w:r>
          </w:p>
        </w:tc>
        <w:tc>
          <w:tcPr>
            <w:tcW w:w="4876" w:type="dxa"/>
            <w:tcBorders>
              <w:top w:val="nil"/>
              <w:left w:val="nil"/>
              <w:bottom w:val="nil"/>
              <w:right w:val="nil"/>
            </w:tcBorders>
          </w:tcPr>
          <w:p>
            <w:pPr>
              <w:pStyle w:val="Normal6a"/>
            </w:pPr>
            <w:r>
              <w:t>14.</w:t>
            </w:r>
            <w:r>
              <w:tab/>
            </w:r>
            <w:r>
              <w:t>Jitlob</w:t>
            </w:r>
            <w:r>
              <w:t xml:space="preserve"> lill-UE tavvanza fl-implimentazzjoni tar-rabta bejn l-aspett umanitarju, l-iżvilupp u l-paċi billi tappoġġja lill-organizzazzjonijiet lokali u tiżgura l-involviment sħiħ tagħhom fiċ-ċiklu tal-programm umanitarju;</w:t>
            </w:r>
            <w:r>
              <w:rPr>
                <w:b/>
                <w:i/>
              </w:rPr>
              <w:t xml:space="preserve"> jistieden lill-Kummissjoni tinkludi lin-nisa fit-teħid tad-deċiżjonijiet kollu, b’mod partikolari fil-livell lokali; jistieden lill-Kummissjoni żżomm is-sħubijiet eżistenti mal-organizzazzjonijiet lokali mmexxija min-nisa u tad-drittijiet tan-nisa, u, fejn il-bidliet huma essenzjali, tiżgura komunikazzjoni f’waqtha u trasparenti biex tappoġġja tranżizzjonijiet dinjitużi u li jnaqqsu l-ħsara u l-kontinwità tas-servizzi; jopponi bil-qawwa l-użu tal-għajnuna umanitarja għall-finijiet tas-sigurtà jew il-kontroll tal-migrazzjoni, inkluża l-esternalizzazzjoni tal-fruntieri; jisħaq li tali prattiki jimminaw il-prinċipji tal-azzjoni umanitarja u jagħmlu ħsara sproporzjonata lin-nisa, lill-bniet, lill-persuni LGBTIQ+ u lill-komunitajiet spostati; ifakkar li l-pushbacks u l-politiki li jwaqqfu lil dawk li jfittxu l-ażil u lill-migranti li jeħtieġu protezzjoni fi jew qabel ma jilħqu l-fruntieri esterni tal-UE jnawru l-valuri tal-UE kif minquxa fit-Trattati tal-UE, u jiksru l-liġijiet umanitarji u tad-drittijiet tal-bniedem internazzjonali u Ewropej;</w:t>
            </w:r>
          </w:p>
        </w:tc>
      </w:tr>
    </w:tbl>
    <w:p>
      <w:r>
        <w:rPr>
          <w:rStyle w:val="HideTWBExt"/>
        </w:rPr>
        <w:t>&lt;/Amend&gt;</w:t>
      </w:r>
    </w:p>
    <w:p>
      <w:pPr>
        <w:pStyle w:val="AmNumberTabs"/>
      </w:pPr>
      <w:r>
        <w:rPr>
          <w:rStyle w:val="HideTWBExt"/>
        </w:rPr>
        <w:t>&lt;Amend&gt;</w:t>
      </w:r>
      <w:r>
        <w:t>Emenda</w:t>
      </w:r>
      <w:r>
        <w:tab/>
      </w:r>
      <w:r>
        <w:tab/>
      </w:r>
      <w:r>
        <w:rPr>
          <w:rStyle w:val="HideTWBExt"/>
        </w:rPr>
        <w:t>&lt;NumAm&gt;</w:t>
      </w:r>
      <w:r>
        <w:t>64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Jappella</w:t>
            </w:r>
            <w:r>
              <w:t xml:space="preserve"> lill-Kummissjoni twettaq l-impenn tagħha li talloka mill-anqas 25 % tal-finanzjament umanitarju tagħha lill-atturi lokali sal-2027;</w:t>
            </w:r>
          </w:p>
        </w:tc>
        <w:tc>
          <w:tcPr>
            <w:tcW w:w="4876" w:type="dxa"/>
            <w:tcBorders>
              <w:top w:val="nil"/>
              <w:left w:val="nil"/>
              <w:bottom w:val="nil"/>
              <w:right w:val="nil"/>
            </w:tcBorders>
          </w:tcPr>
          <w:p>
            <w:pPr>
              <w:pStyle w:val="Normal6a"/>
            </w:pPr>
            <w:r>
              <w:t>15.</w:t>
            </w:r>
            <w:r>
              <w:tab/>
            </w:r>
            <w:r>
              <w:t>Jistieden</w:t>
            </w:r>
            <w:r>
              <w:t xml:space="preserve"> lill-Kummissjoni twettaq l-impenn tagħha li talloka mill-anqas 25 % tal-finanzjament umanitarju tagħha lill-atturi lokali sal-2027</w:t>
            </w:r>
            <w:r>
              <w:t xml:space="preserve"> b’mod l-aktar dirett possibbli, b’enfasi partikolari fuq l-organizzazzjonijiet lokali tad-drittijiet tan-nisa</w:t>
            </w:r>
            <w:r>
              <w:t>;</w:t>
            </w:r>
            <w:r>
              <w:rPr>
                <w:b/>
                <w:i/>
              </w:rPr>
              <w:t xml:space="preserve"> </w:t>
            </w:r>
            <w:r>
              <w:t>jistieden lill-Kummissjoni tiffaċilita, tissimplifika u tarmonizza l-aċċess tal-atturi lokali u nazzjonali għall-fondi bi qbil mal-impenji tal-Grand Bargain;</w:t>
            </w:r>
          </w:p>
        </w:tc>
      </w:tr>
    </w:tbl>
    <w:p>
      <w:r>
        <w:rPr>
          <w:rStyle w:val="HideTWBExt"/>
        </w:rPr>
        <w:t>&lt;/Amend&gt;</w:t>
      </w:r>
    </w:p>
    <w:p>
      <w:pPr>
        <w:pStyle w:val="AmNumberTabs"/>
      </w:pPr>
      <w:r>
        <w:rPr>
          <w:rStyle w:val="HideTWBExt"/>
        </w:rPr>
        <w:t>&lt;Amend&gt;</w:t>
      </w:r>
      <w:r>
        <w:t>Emenda</w:t>
      </w:r>
      <w:r>
        <w:tab/>
      </w:r>
      <w:r>
        <w:tab/>
      </w:r>
      <w:r>
        <w:rPr>
          <w:rStyle w:val="HideTWBExt"/>
        </w:rPr>
        <w:t>&lt;NumAm&gt;</w:t>
      </w:r>
      <w:r>
        <w:t>65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Jinnota li f’kuntesti suxxettibbli għall-kriżijiet, azzjoni antiċipatorja qabel il-kriżijiet umanitarji hija mod effiċjenti ta’ prevenzjoni jew mitigazzjoni tal-ħtiġijiet umanitarji futuri;</w:t>
            </w:r>
          </w:p>
        </w:tc>
        <w:tc>
          <w:tcPr>
            <w:tcW w:w="4876" w:type="dxa"/>
            <w:tcBorders>
              <w:top w:val="nil"/>
              <w:left w:val="nil"/>
              <w:bottom w:val="nil"/>
              <w:right w:val="nil"/>
            </w:tcBorders>
          </w:tcPr>
          <w:p>
            <w:pPr>
              <w:pStyle w:val="Normal6a"/>
            </w:pPr>
            <w:r>
              <w:t>16.</w:t>
            </w:r>
            <w:r>
              <w:tab/>
            </w:r>
            <w:r>
              <w:t xml:space="preserve">Jinnota li f’kuntesti suxxettibbli għall-kriżijiet, azzjoni antiċipatorja qabel il-kriżijiet umanitarji hija mod effiċjenti ta’ prevenzjoni jew mitigazzjoni tal-ħtiġijiet umanitarji futuri; </w:t>
            </w:r>
            <w:r>
              <w:rPr>
                <w:b/>
                <w:i/>
              </w:rPr>
              <w:t>jenfasizza li tali approċċi antiċipatorji jridu jintegraw b’mod sistematiku perspettiva tal-ġeneru, filwaqt li jiżguraw li l-ħtiġijiet, il-kapaċitajiet u t-tmexxija speċifiċi tan-nisa u l-bniet jiġu indirizzati u appoġġjati;</w:t>
            </w:r>
          </w:p>
        </w:tc>
      </w:tr>
    </w:tbl>
    <w:p>
      <w:r>
        <w:rPr>
          <w:rStyle w:val="HideTWBExt"/>
        </w:rPr>
        <w:t>&lt;/Amend&gt;</w:t>
      </w:r>
    </w:p>
    <w:p>
      <w:pPr>
        <w:pStyle w:val="AmNumberTabs"/>
      </w:pPr>
      <w:r>
        <w:rPr>
          <w:rStyle w:val="HideTWBExt"/>
        </w:rPr>
        <w:t>&lt;Amend&gt;</w:t>
      </w:r>
      <w:r>
        <w:t>Emenda</w:t>
      </w:r>
      <w:r>
        <w:tab/>
      </w:r>
      <w:r>
        <w:tab/>
      </w:r>
      <w:r>
        <w:rPr>
          <w:rStyle w:val="HideTWBExt"/>
        </w:rPr>
        <w:t>&lt;NumAm&gt;</w:t>
      </w:r>
      <w:r>
        <w:t>66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Jitlob li jiġu żgurati postijiet ta’ kenn sikuri, spazji protetti u appoġġ psikoloġiku għan-nisa u l-bniet li jkunu vittmi ta’ vjolenza f’ambjenti umanitarji, filwaqt li jiġu pprovduti riżorsi adegwati u sostenibbli;</w:t>
            </w:r>
          </w:p>
        </w:tc>
      </w:tr>
    </w:tbl>
    <w:p>
      <w:r>
        <w:rPr>
          <w:rStyle w:val="HideTWBExt"/>
        </w:rPr>
        <w:t>&lt;/Amend&gt;</w:t>
      </w:r>
    </w:p>
    <w:p>
      <w:pPr>
        <w:pStyle w:val="AmNumberTabs"/>
      </w:pPr>
      <w:r>
        <w:rPr>
          <w:rStyle w:val="HideTWBExt"/>
        </w:rPr>
        <w:t>&lt;Amend&gt;</w:t>
      </w:r>
      <w:r>
        <w:t>Emenda</w:t>
      </w:r>
      <w:r>
        <w:tab/>
      </w:r>
      <w:r>
        <w:tab/>
      </w:r>
      <w:r>
        <w:rPr>
          <w:rStyle w:val="HideTWBExt"/>
        </w:rPr>
        <w:t>&lt;NumAm&gt;</w:t>
      </w:r>
      <w:r>
        <w:t>67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Iħeġġeġ lill-Istati Membri jżidu b’mod sinifikanti l-investiment tagħhom f’azzjoni antiċipatorja integrata u mmexxija lokalment;</w:t>
            </w:r>
          </w:p>
        </w:tc>
        <w:tc>
          <w:tcPr>
            <w:tcW w:w="4876" w:type="dxa"/>
            <w:tcBorders>
              <w:top w:val="nil"/>
              <w:left w:val="nil"/>
              <w:bottom w:val="nil"/>
              <w:right w:val="nil"/>
            </w:tcBorders>
          </w:tcPr>
          <w:p>
            <w:pPr>
              <w:pStyle w:val="Normal6a"/>
            </w:pPr>
            <w:r>
              <w:t>18.</w:t>
            </w:r>
            <w:r>
              <w:tab/>
            </w:r>
            <w:r>
              <w:rPr>
                <w:b/>
                <w:i/>
              </w:rPr>
              <w:t xml:space="preserve">Jitlob lill-UE tiżviluppa azzjoni umanitarja reattiva għal kwistjonijiet ta’ ġeneru li tqis ir-rabta bejn l-għajnuna umanitarja, l-iżvilupp u l-paċi, filwaqt li timxi lil hinn mill-għajnuna fuq terminu qasir lejn investiment fit-tul fir-reżiljenza tal-komunitajiet kontra kriżijiet futuri, bl-involviment ta’ persuni tal-ġeneri kollha fl-ippjanar tar-risponsi, u filwaqt li jitqiesu u jiġu indirizzati aħjar il-kawżi ewlenin; ifakkar li l-UE jeħtiġilha tnaqqas id-distakk bejn l-għajnuna umanitarja u l-kooperazzjoni għall-iżvilupp biex tirreaġixxi għall-impatt tal-kriżi u tal-kunflitt fuq l-istudenti l-aktar vulnerabbli, bħall-bniet u n-nisa żgħażagħ; </w:t>
            </w:r>
            <w:r>
              <w:t>iħeġġeġ lill-Istati Membri jżidu b’mod sinifikanti l-investiment tagħhom f’azzjoni antiċipatorja integrata u mmexxija lokalment;</w:t>
            </w:r>
            <w:r>
              <w:rPr>
                <w:b/>
                <w:i/>
              </w:rPr>
              <w:t xml:space="preserve"> jirrimarka li l-investiment fl-għajnuna umanitarja jippermettilna nevitaw kemm kriżijiet umanitarji futuri kif ukoll il-ħtieġa li nagħmlu investimenti akbar; jistieden lill-Kummissjoni tipprovdi proposti aktar konkreti dwar nefqiet, programmi, traċċar u valutazzjoni speċifiċi ta’ attivitajiet relatati mal-ġeneru fi kriżijiet umanitarji; jirrimarka li l-aċċessibbiltà tal-informazzjoni, tas-servizzi u tal-assistenza umanitarja hija essenzjali biex jiġi żgurat rispons inklużiv u effettiv għall-persuni kollha affettwati minn kriżi, b’mod partikolari għall-gruppi f’sitwazzjonijiet vulnerabbli, bħall-persuni b’diżabbiltà, it-tfal u l-anzjani;</w:t>
            </w:r>
          </w:p>
        </w:tc>
      </w:tr>
    </w:tbl>
    <w:p>
      <w:r>
        <w:rPr>
          <w:rStyle w:val="HideTWBExt"/>
        </w:rPr>
        <w:t>&lt;/Amend&gt;</w:t>
      </w:r>
    </w:p>
    <w:p>
      <w:pPr>
        <w:pStyle w:val="AmNumberTabs"/>
      </w:pPr>
      <w:r>
        <w:rPr>
          <w:rStyle w:val="HideTWBExt"/>
        </w:rPr>
        <w:t>&lt;Amend&gt;</w:t>
      </w:r>
      <w:r>
        <w:t>Emenda</w:t>
      </w:r>
      <w:r>
        <w:tab/>
      </w:r>
      <w:r>
        <w:tab/>
      </w:r>
      <w:r>
        <w:rPr>
          <w:rStyle w:val="HideTWBExt"/>
        </w:rPr>
        <w:t>&lt;NumAm&gt;</w:t>
      </w:r>
      <w:r>
        <w:t>68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Jafferma mill-ġdid li l-Istrateġija tal-UE għas-Saħħa Globali tiffoka fuq l-indirizzar tal-kawżi fundamentali tal-mard, b’enfasi speċjali fuq il-ħtiġijiet u d-drittijiet tan-nisa, it-tfal u ż-żgħażagħ, inkluż l-aċċess universali għas-saħħa sesswali u riproduttiva u d-drittijiet relatati; itenni li l-iżgurar tal-aċċess tan-nisa għall-kura tas-saħħa u għall-appoġġ psikosoċjali huwa komponent ewlieni tal-isforzi ta’ sokkors u rkupru u prijorità fi ħdan ir-rabta bejn l-aspett umanitarju, l-iżvilupp u l-paċi;</w:t>
            </w:r>
          </w:p>
        </w:tc>
      </w:tr>
    </w:tbl>
    <w:p>
      <w:r>
        <w:rPr>
          <w:rStyle w:val="HideTWBExt"/>
        </w:rPr>
        <w:t>&lt;/Amend&gt;</w:t>
      </w:r>
    </w:p>
    <w:p>
      <w:pPr>
        <w:pStyle w:val="AmNumberTabs"/>
      </w:pPr>
      <w:r>
        <w:rPr>
          <w:rStyle w:val="HideTWBExt"/>
        </w:rPr>
        <w:t>&lt;Amend&gt;</w:t>
      </w:r>
      <w:r>
        <w:t>Emenda</w:t>
      </w:r>
      <w:r>
        <w:tab/>
      </w:r>
      <w:r>
        <w:tab/>
      </w:r>
      <w:r>
        <w:rPr>
          <w:rStyle w:val="HideTWBExt"/>
        </w:rPr>
        <w:t>&lt;NumAm&gt;</w:t>
      </w:r>
      <w:r>
        <w:t>69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Jisħaq fuq l-importanza li tiġi ffaċilitata l-inklużjoni tan-nisa affettwati minn kriżi fil-kontribut għall-pjanijiet ta’ rispons u rkupru għall-kriżijiet li jaffettwaw lilhom, lill-familji tagħhom u lill-komunitajiet usa’ tagħhom;</w:t>
            </w:r>
          </w:p>
        </w:tc>
      </w:tr>
    </w:tbl>
    <w:p>
      <w:r>
        <w:rPr>
          <w:rStyle w:val="HideTWBExt"/>
        </w:rPr>
        <w:t>&lt;/Amend&gt;</w:t>
      </w:r>
    </w:p>
    <w:p>
      <w:pPr>
        <w:pStyle w:val="AmNumberTabs"/>
      </w:pPr>
      <w:r>
        <w:rPr>
          <w:rStyle w:val="HideTWBExt"/>
        </w:rPr>
        <w:t>&lt;Amend&gt;</w:t>
      </w:r>
      <w:r>
        <w:t>Emenda</w:t>
      </w:r>
      <w:r>
        <w:tab/>
      </w:r>
      <w:r>
        <w:tab/>
      </w:r>
      <w:r>
        <w:rPr>
          <w:rStyle w:val="HideTWBExt"/>
        </w:rPr>
        <w:t>&lt;NumAm&gt;</w:t>
      </w:r>
      <w:r>
        <w:t>70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Jilqa’ d-dispożizzjoni fil-Pjan ta’ Azzjoni dwar il-Ġeneru III għall-assistenza umanitarja dwar l-appoġġ għat-tħejjija, il-prevenzjoni u r-rispons fir-rigward tal-vjolenza sesswali u abbażi tal-ġeneru;</w:t>
            </w:r>
          </w:p>
        </w:tc>
      </w:tr>
    </w:tbl>
    <w:p>
      <w:r>
        <w:rPr>
          <w:rStyle w:val="HideTWBExt"/>
        </w:rPr>
        <w:t>&lt;/Amend&gt;</w:t>
      </w:r>
    </w:p>
    <w:p>
      <w:pPr>
        <w:pStyle w:val="AmNumberTabs"/>
      </w:pPr>
      <w:r>
        <w:rPr>
          <w:rStyle w:val="HideTWBExt"/>
        </w:rPr>
        <w:t>&lt;Amend&gt;</w:t>
      </w:r>
      <w:r>
        <w:t>Emenda</w:t>
      </w:r>
      <w:r>
        <w:tab/>
      </w:r>
      <w:r>
        <w:tab/>
      </w:r>
      <w:r>
        <w:rPr>
          <w:rStyle w:val="HideTWBExt"/>
        </w:rPr>
        <w:t>&lt;NumAm&gt;</w:t>
      </w:r>
      <w:r>
        <w:t>71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Jitlob, ukoll, aċċess sikur għall-edukazzjoni għat-tfal affettwati minn kriżijiet umanitarji, inkluż permezz tal-għoti ta’ appoġġ għal skejjel temporanji u programmi ta’ nutrizzjoni, u ta’ appoġġ psikoloġiku;</w:t>
            </w:r>
          </w:p>
        </w:tc>
      </w:tr>
    </w:tbl>
    <w:p>
      <w:r>
        <w:rPr>
          <w:rStyle w:val="HideTWBExt"/>
        </w:rPr>
        <w:t>&lt;/Amend&gt;</w:t>
      </w:r>
    </w:p>
    <w:p>
      <w:pPr>
        <w:pStyle w:val="AmNumberTabs"/>
      </w:pPr>
      <w:r>
        <w:rPr>
          <w:rStyle w:val="HideTWBExt"/>
        </w:rPr>
        <w:t>&lt;Amend&gt;</w:t>
      </w:r>
      <w:r>
        <w:t>Emenda</w:t>
      </w:r>
      <w:r>
        <w:tab/>
      </w:r>
      <w:r>
        <w:tab/>
      </w:r>
      <w:r>
        <w:rPr>
          <w:rStyle w:val="HideTWBExt"/>
        </w:rPr>
        <w:t>&lt;NumAm&gt;</w:t>
      </w:r>
      <w:r>
        <w:t>72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18e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Jistieden lill-Kummissjoni tiżgura li r-rispons tagħha għall-kriżijiet umanitarji jinkludi kits tal-iġjene mestrwali bħala element standard fir-risponsi ta’ emerġenza kollha tagħha;</w:t>
            </w:r>
          </w:p>
        </w:tc>
      </w:tr>
    </w:tbl>
    <w:p>
      <w:r>
        <w:rPr>
          <w:rStyle w:val="HideTWBExt"/>
        </w:rPr>
        <w:t>&lt;/Amend&gt;</w:t>
      </w:r>
    </w:p>
    <w:p>
      <w:pPr>
        <w:pStyle w:val="AmNumberTabs"/>
      </w:pPr>
      <w:r>
        <w:rPr>
          <w:rStyle w:val="HideTWBExt"/>
        </w:rPr>
        <w:t>&lt;Amend&gt;</w:t>
      </w:r>
      <w:r>
        <w:t>Emenda</w:t>
      </w:r>
      <w:r>
        <w:tab/>
      </w:r>
      <w:r>
        <w:tab/>
      </w:r>
      <w:r>
        <w:rPr>
          <w:rStyle w:val="HideTWBExt"/>
        </w:rPr>
        <w:t>&lt;NumAm&gt;</w:t>
      </w:r>
      <w:r>
        <w:t>73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Jilqa’ l-progress li sar fl-implimentazzjoni tar-Riżoluzzjoni 1325 (2000) tal-Kunsill tas-Sigurtà tan-NU u l-aġenda dwar in-Nisa, il-Paċi u s-Sigurtà, bħala għodda essenzjali biex jiġi żgurat li d-drittijiet tan-nisa u l-bniet jiġu osservati f’kull ħin;</w:t>
            </w:r>
          </w:p>
        </w:tc>
        <w:tc>
          <w:tcPr>
            <w:tcW w:w="4876" w:type="dxa"/>
            <w:tcBorders>
              <w:top w:val="nil"/>
              <w:left w:val="nil"/>
              <w:bottom w:val="nil"/>
              <w:right w:val="nil"/>
            </w:tcBorders>
          </w:tcPr>
          <w:p>
            <w:pPr>
              <w:pStyle w:val="Normal6a"/>
            </w:pPr>
            <w:r>
              <w:t>19.</w:t>
            </w:r>
            <w:r>
              <w:tab/>
            </w:r>
            <w:r>
              <w:t>Jilqa’ l-progress li sar fl-implimentazzjoni tar-Riżoluzzjoni 1325 (2000) tal-Kunsill tas-Sigurtà tan-NU u l-aġenda dwar in-Nisa, il-Paċi u s-Sigurtà, bħala għodda essenzjali biex jiġi żgurat li d-drittijiet tan-nisa u l-bniet jiġu osservati f’kull ħin;</w:t>
            </w:r>
            <w:r>
              <w:rPr>
                <w:b/>
                <w:i/>
              </w:rPr>
              <w:t xml:space="preserve"> jisħaq, madankollu, li l-vjolenza abbażi tal-ġeneru u sesswali għadha pjaga li spiss tintuża fil-kunflitti bħala arma tal-gwerra, minkejja li n-nisa u l-bniet huma l-aktar probabbli li jġarrbu l-konsegwenzi tal-kunflitti armati u t-tisħin globali;</w:t>
            </w:r>
          </w:p>
        </w:tc>
      </w:tr>
    </w:tbl>
    <w:p>
      <w:r>
        <w:rPr>
          <w:rStyle w:val="HideTWBExt"/>
        </w:rPr>
        <w:t>&lt;/Amend&gt;</w:t>
      </w:r>
    </w:p>
    <w:p>
      <w:pPr>
        <w:pStyle w:val="AmNumberTabs"/>
      </w:pPr>
      <w:r>
        <w:rPr>
          <w:rStyle w:val="HideTWBExt"/>
        </w:rPr>
        <w:t>&lt;Amend&gt;</w:t>
      </w:r>
      <w:r>
        <w:t>Emenda</w:t>
      </w:r>
      <w:r>
        <w:tab/>
      </w:r>
      <w:r>
        <w:tab/>
      </w:r>
      <w:r>
        <w:rPr>
          <w:rStyle w:val="HideTWBExt"/>
        </w:rPr>
        <w:t>&lt;NumAm&gt;</w:t>
      </w:r>
      <w:r>
        <w:t>74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19a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 xml:space="preserve">Jitlob lill-UE u lill-Istati Membri jagħtu prijorità lill-implimentazzjoni tal-aġenda dwar in-Nisa, il-Paċi u s-Sigurtà; </w:t>
            </w:r>
            <w:r>
              <w:t>jenfasizza l-importanza li jiġġedded il-pjan ta’ azzjoni tal-UE dwar in-Nisa, il-Paċi u s-Sigurtà u li tiġi indirizzata b’mod miftuħ kwalunkwe oppożizzjoni għal din l-aġenda madwar id-dinja</w:t>
            </w:r>
            <w:r>
              <w:rPr>
                <w:vertAlign w:val="superscript"/>
              </w:rPr>
              <w:t>1a</w:t>
            </w:r>
            <w:r>
              <w:t xml:space="preserve"> filwaqt li tingħata prijorità lill-iżgurar tal-aċċess għal servizzi essenzjali tas-saħħa sesswali u riproduttiva għan-nisa kollha affettwati mill-kunflitt u jiġu ggarantiti l-obbligu ta’ rendikont u riparazzjonijiet għall-ksur tad-drittijiet tas-saħħa sesswali u riproduttiva bi qbil mal-istandards u r-rakkomandazzjonijiet internazzjonali tad-drittijiet tal-bniedem;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Emenda</w:t>
      </w:r>
      <w:r>
        <w:tab/>
      </w:r>
      <w:r>
        <w:tab/>
      </w:r>
      <w:r>
        <w:rPr>
          <w:rStyle w:val="HideTWBExt"/>
        </w:rPr>
        <w:t>&lt;NumAm&gt;</w:t>
      </w:r>
      <w:r>
        <w:t>75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19b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Jistieden lill-Kummissjoni, lis-SEAE u lill-Istati Membri jsaħħu l-isforzi biex iqisu l-ħtiġijiet u l-kontributi speċifiċi tan-nisa u l-bniet fl-istrateġiji għall-prevenzjoni tal-kunflitti, il-medjazzjoni u l-konsolidazzjoni tal-paċi;</w:t>
            </w:r>
          </w:p>
        </w:tc>
      </w:tr>
    </w:tbl>
    <w:p>
      <w:r>
        <w:rPr>
          <w:rStyle w:val="HideTWBExt"/>
        </w:rPr>
        <w:t>&lt;/Amend&gt;</w:t>
      </w:r>
    </w:p>
    <w:p>
      <w:pPr>
        <w:pStyle w:val="AmNumberTabs"/>
      </w:pPr>
      <w:r>
        <w:rPr>
          <w:rStyle w:val="HideTWBExt"/>
        </w:rPr>
        <w:t>&lt;Amend&gt;</w:t>
      </w:r>
      <w:r>
        <w:t>Emenda</w:t>
      </w:r>
      <w:r>
        <w:tab/>
      </w:r>
      <w:r>
        <w:tab/>
      </w:r>
      <w:r>
        <w:rPr>
          <w:rStyle w:val="HideTWBExt"/>
        </w:rPr>
        <w:t>&lt;NumAm&gt;</w:t>
      </w:r>
      <w:r>
        <w:t>76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19c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Jistieden lill-Kummissjoni żżid l-isforzi biex tiżgura li l-għajnuna umanitarja ffinanzjata mill-UE tindirizza b’mod adegwat il-ħtiġijiet tan-nisa, tal-bniet, tal-irġiel u tas-subien, u tiżgura li l-UE tkompli ssaħħaħ l-integrazzjoni tal-perspettiva tal-ġeneri, iżżid l-azzjonijiet immirati lejn il-ġeneri, u tiżgura proċess ta’ rieżami responsabbli fir-rigward tal-ġeneru għall-inizjattivi kollha tal-Global Gateway u tat-Tim Ewropa;</w:t>
            </w:r>
          </w:p>
        </w:tc>
      </w:tr>
    </w:tbl>
    <w:p>
      <w:r>
        <w:rPr>
          <w:rStyle w:val="HideTWBExt"/>
        </w:rPr>
        <w:t>&lt;/Amend&gt;</w:t>
      </w:r>
    </w:p>
    <w:p>
      <w:pPr>
        <w:pStyle w:val="AmNumberTabs"/>
      </w:pPr>
      <w:r>
        <w:rPr>
          <w:rStyle w:val="HideTWBExt"/>
        </w:rPr>
        <w:t>&lt;Amend&gt;</w:t>
      </w:r>
      <w:r>
        <w:t>Emenda</w:t>
      </w:r>
      <w:r>
        <w:tab/>
      </w:r>
      <w:r>
        <w:tab/>
      </w:r>
      <w:r>
        <w:rPr>
          <w:rStyle w:val="HideTWBExt"/>
        </w:rPr>
        <w:t>&lt;NumAm&gt;</w:t>
      </w:r>
      <w:r>
        <w:t>77</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19d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Jitlob lill-UE u lill-Istati Membri kollha tal-UE jsiru firmatarji tal-Patt dwar in-Nisa, il-Paċi, is-Sigurtà u l-Azzjoni Umanitarja, u jirrapportaw dwar l-impenji meħuda f’dan ir-rigward, bħala parti minn approċċ kollaborattiv u koeżiv għall-bini ta’ stabbiltà u paċi fit-tul;</w:t>
            </w:r>
          </w:p>
        </w:tc>
      </w:tr>
    </w:tbl>
    <w:p>
      <w:r>
        <w:rPr>
          <w:rStyle w:val="HideTWBExt"/>
        </w:rPr>
        <w:t>&lt;/Amend&gt;</w:t>
      </w:r>
    </w:p>
    <w:p>
      <w:pPr>
        <w:pStyle w:val="AmNumberTabs"/>
      </w:pPr>
      <w:r>
        <w:rPr>
          <w:rStyle w:val="HideTWBExt"/>
        </w:rPr>
        <w:t>&lt;Amend&gt;</w:t>
      </w:r>
      <w:r>
        <w:t>Emenda</w:t>
      </w:r>
      <w:r>
        <w:tab/>
      </w:r>
      <w:r>
        <w:tab/>
      </w:r>
      <w:r>
        <w:rPr>
          <w:rStyle w:val="HideTWBExt"/>
        </w:rPr>
        <w:t>&lt;NumAm&gt;</w:t>
      </w:r>
      <w:r>
        <w:t>78</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Jappella</w:t>
            </w:r>
            <w:r>
              <w:t xml:space="preserve"> lill-partijiet kollha </w:t>
            </w:r>
            <w:r>
              <w:t>fil-konflitti</w:t>
            </w:r>
            <w:r>
              <w:t xml:space="preserve"> armati jieħdu miżuri biex jipproteġu lin-nisa u l-bniet mill-vjolenza sesswali u l-vjolenza abbażi </w:t>
            </w:r>
            <w:r>
              <w:t>ta’ sess</w:t>
            </w:r>
            <w:r>
              <w:t xml:space="preserve"> u mill-forom l-oħra kollha ta’ vjolenza f’sitwazzjonijiet ta’ </w:t>
            </w:r>
            <w:r>
              <w:t>konflitt</w:t>
            </w:r>
            <w:r>
              <w:t xml:space="preserve"> armat, kif ukoll jippromwovu s-saħħa sesswali u riproduttiva u d-drittijiet relatati tagħhom;</w:t>
            </w:r>
          </w:p>
        </w:tc>
        <w:tc>
          <w:tcPr>
            <w:tcW w:w="4876" w:type="dxa"/>
            <w:tcBorders>
              <w:top w:val="nil"/>
              <w:left w:val="nil"/>
              <w:bottom w:val="nil"/>
              <w:right w:val="nil"/>
            </w:tcBorders>
          </w:tcPr>
          <w:p>
            <w:pPr>
              <w:pStyle w:val="Normal6a"/>
            </w:pPr>
            <w:r>
              <w:t>20.</w:t>
            </w:r>
            <w:r>
              <w:tab/>
            </w:r>
            <w:r>
              <w:t>Jistieden</w:t>
            </w:r>
            <w:r>
              <w:t xml:space="preserve"> lill-partijiet kollha </w:t>
            </w:r>
            <w:r>
              <w:t>fil-kunflitti</w:t>
            </w:r>
            <w:r>
              <w:t xml:space="preserve"> armati </w:t>
            </w:r>
            <w:r>
              <w:t>jinkorporaw strateġiji ta’ protezzjoni fl-aspetti kollha tal-assistenza umanitarja u</w:t>
            </w:r>
            <w:r>
              <w:t xml:space="preserve"> jieħdu miżuri biex jipproteġu lin-nisa u l-bniet mill-vjolenza sesswali u l-vjolenza abbażi </w:t>
            </w:r>
            <w:r>
              <w:t>tal-ġeneru</w:t>
            </w:r>
            <w:r>
              <w:t xml:space="preserve"> u mill-forom l-oħra kollha ta’ vjolenza</w:t>
            </w:r>
            <w:r>
              <w:t>, faqar u spostament furzat</w:t>
            </w:r>
            <w:r>
              <w:t xml:space="preserve"> f’sitwazzjonijiet ta’ </w:t>
            </w:r>
            <w:r>
              <w:t>kunflitt</w:t>
            </w:r>
            <w:r>
              <w:t xml:space="preserve"> armat, </w:t>
            </w:r>
            <w:r>
              <w:t>inklużi ż-żwieġ bikri u t-tqala fil-bniet minorenni fil-kuntest ta’ kriżijiet umanitarji, li jwasslu għal tfixkil fl-edukazzjoni u jaggravaw il-faqar multidimensjonali,</w:t>
            </w:r>
            <w:r>
              <w:t xml:space="preserve"> kif ukoll jippromwovu s-saħħa sesswali u riproduttiva u d-drittijiet relatati tagħhom</w:t>
            </w:r>
            <w:r>
              <w:t>, b’mod partikolari fil-każ tan-nisa Ukreni li ħarbu lejn pajjiżi b’politiki aktar restrittivi dwar is-saħħa sesswali u riproduttiva u d-drittijiet relatati u li jistħoqqilhom aċċess għal abort sikur u legali wara li esperjenzaw vjolenza sesswali bħala att ta’ gwerra;</w:t>
            </w:r>
            <w:r>
              <w:rPr>
                <w:b/>
                <w:i/>
              </w:rPr>
              <w:t xml:space="preserve"> </w:t>
            </w:r>
            <w:r>
              <w:t>jirrikonoxxi li tali vjolenza spiss tintensifika matul il-kunflitti u tista’ tintuża b’mod sistematiku bħala arma tal-gwerra</w:t>
            </w:r>
            <w:r>
              <w:t>;</w:t>
            </w:r>
          </w:p>
        </w:tc>
      </w:tr>
    </w:tbl>
    <w:p>
      <w:r>
        <w:rPr>
          <w:rStyle w:val="HideTWBExt"/>
        </w:rPr>
        <w:t>&lt;/Amend&gt;</w:t>
      </w:r>
    </w:p>
    <w:p>
      <w:pPr>
        <w:pStyle w:val="AmNumberTabs"/>
      </w:pPr>
      <w:r>
        <w:rPr>
          <w:rStyle w:val="HideTWBExt"/>
        </w:rPr>
        <w:t>&lt;Amend&gt;</w:t>
      </w:r>
      <w:r>
        <w:t>Emenda</w:t>
      </w:r>
      <w:r>
        <w:tab/>
      </w:r>
      <w:r>
        <w:tab/>
      </w:r>
      <w:r>
        <w:rPr>
          <w:rStyle w:val="HideTWBExt"/>
        </w:rPr>
        <w:t>&lt;NumAm&gt;</w:t>
      </w:r>
      <w:r>
        <w:t>79</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20a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Ifakkar li l-ftehimiet ta’ paċi milħuqa bil-parteċipazzjoni tan-nisa għandhom ċans aħjar li jkunu sostenibbli u effettivi; jistieden lill-Kummissjoni tinkludi lin-nisa fl-istadji kollha tat-teħid tad-deċiżjonijiet f’ambjenti umanitarji u ta’ wara l-kunflitti;</w:t>
            </w:r>
          </w:p>
        </w:tc>
      </w:tr>
    </w:tbl>
    <w:p>
      <w:r>
        <w:rPr>
          <w:rStyle w:val="HideTWBExt"/>
        </w:rPr>
        <w:t>&lt;/Amend&gt;</w:t>
      </w:r>
    </w:p>
    <w:p>
      <w:pPr>
        <w:pStyle w:val="AmNumberTabs"/>
      </w:pPr>
      <w:r>
        <w:rPr>
          <w:rStyle w:val="HideTWBExt"/>
        </w:rPr>
        <w:t>&lt;Amend&gt;</w:t>
      </w:r>
      <w:r>
        <w:t>Emenda</w:t>
      </w:r>
      <w:r>
        <w:tab/>
      </w:r>
      <w:r>
        <w:tab/>
      </w:r>
      <w:r>
        <w:rPr>
          <w:rStyle w:val="HideTWBExt"/>
        </w:rPr>
        <w:t>&lt;NumAm&gt;</w:t>
      </w:r>
      <w:r>
        <w:t>80</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Jenfasizza r-rwol kruċjali li għandhom in-nisa f’kuntesti umanitarji; jiddispjaċih għall-fatt li l-organizzazzjonijiet lokali mmexxija min-nisa huma fost l-aktar milquta mit-tnaqqis reċenti fl-għajnuna barranija, u jħeġġeġ involviment </w:t>
            </w:r>
            <w:r>
              <w:t>aħjar</w:t>
            </w:r>
            <w:r>
              <w:t xml:space="preserve"> magħhom fil-programmazzjoni umanitarja</w:t>
            </w:r>
            <w:r>
              <w:rPr>
                <w:vertAlign w:val="superscript"/>
              </w:rPr>
              <w:t>7</w:t>
            </w:r>
            <w:r>
              <w:t>;</w:t>
            </w:r>
          </w:p>
        </w:tc>
        <w:tc>
          <w:tcPr>
            <w:tcW w:w="4876" w:type="dxa"/>
            <w:tcBorders>
              <w:top w:val="nil"/>
              <w:left w:val="nil"/>
              <w:bottom w:val="nil"/>
              <w:right w:val="nil"/>
            </w:tcBorders>
          </w:tcPr>
          <w:p>
            <w:pPr>
              <w:pStyle w:val="Normal6a"/>
            </w:pPr>
            <w:r>
              <w:t>21.</w:t>
            </w:r>
            <w:r>
              <w:tab/>
            </w:r>
            <w:r>
              <w:t xml:space="preserve">Jenfasizza r-rwol kruċjali li għandhom in-nisa </w:t>
            </w:r>
            <w:r>
              <w:t>bħala persuni tal-ewwel rispons</w:t>
            </w:r>
            <w:r>
              <w:t xml:space="preserve"> f’kuntesti umanitarji; jiddispjaċih għall-fatt li l-organizzazzjonijiet lokali mmexxija min-nisa</w:t>
            </w:r>
            <w:r>
              <w:t xml:space="preserve"> u LGBTIQ+</w:t>
            </w:r>
            <w:r>
              <w:t xml:space="preserve"> huma fost l-aktar milquta mit-tnaqqis reċenti fl-għajnuna barranija, u jħeġġeġ involviment </w:t>
            </w:r>
            <w:r>
              <w:t>sħiħ, ekwu u sinifikanti</w:t>
            </w:r>
            <w:r>
              <w:t xml:space="preserve"> magħhom fil-programmazzjoni umanitarja</w:t>
            </w:r>
            <w:r>
              <w:rPr>
                <w:vertAlign w:val="superscript"/>
              </w:rPr>
              <w:t>7</w:t>
            </w:r>
            <w:r>
              <w:t>, inkluż aktar finanzjament flessibbli u dirett</w:t>
            </w:r>
            <w:r>
              <w:t>;</w:t>
            </w:r>
            <w:r>
              <w:rPr>
                <w:b/>
                <w:i/>
              </w:rPr>
              <w:t xml:space="preserve"> </w:t>
            </w:r>
            <w:r>
              <w:t>jinnota b’dispjaċir li kważi nofs (47 %) l-organizzazzjonijiet immexxija min-nisa u tan-nisa mistħarrġa jipprevedu li jagħlqu fi żmien sitt xhur jekk il-livelli ta’ finanzjament attwali jippersistu, filwaqt li aktar minn terz (35 %) għadhom maqbuda fl-inċertezza, ma jistgħux jippjanaw jew isostnu xogħolhom, u 18 % biss jirrapportaw li jantiċipaw li jistgħu jibqgħu operattivi għal aktar minn sena</w:t>
            </w:r>
            <w:r>
              <w:rPr>
                <w:vertAlign w:val="superscript"/>
              </w:rPr>
              <w:t>7a</w:t>
            </w:r>
            <w:r>
              <w:t>;</w:t>
            </w:r>
            <w:r>
              <w:rPr>
                <w:b/>
                <w:i/>
              </w:rPr>
              <w:t xml:space="preserve"> jisħaq fuq l-importanza li jiġu żgurati s-sikurezza u l-aċċess għal servizzi bbażati fuq il-ħtiġijiet fil-kampijiet tar-rifuġjati u fiċ-ċentri ta’ akkoljenza, inklużi sanità adegwata, kura tas-saħħa, appoġġ psikosoċjali, kura tal-maternità, għajnuna legali u spazji sikuri; jissottolinja li n-nisa u l-bniet spiss jiffaċċjaw riskji akbar f’ambjenti bħal dawn, u li l-parteċipazzjoni sinifikanti tagħhom fit-tfassil, l-ippjanar u l-ġestjoni ta’ postijiet ta’ kenn għar-rifuġjati hija essenzjali biex jiġi żgurat li s-servizzi jkunu aċċessibbli, xierqa u reattivi għall-ħtiġijiet speċifiċi tagħhom; </w:t>
            </w:r>
            <w:r>
              <w:t>jistieden lill-Kummissjoni u lill-atturi umanitarji jindirizzaw l-ostakli relatati mal-mobbiltà u t-trasport li jipprevjenu lin-nisa u l-bniet milli jaċċessaw l-għajnuna, inkluż it-trasport sikur lejn iċ-ċentri tas-saħħa, il-punti ta’ distribuzzjoni u l-postijiet ta’ kenn;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UN Women, “</w:t>
            </w:r>
            <w:r>
              <w:t>It-tnaqqis fil-finanzjament umanitarju jhedded id-drittijiet tan-nisa</w:t>
            </w:r>
            <w:r>
              <w:t>:</w:t>
            </w:r>
            <w:r>
              <w:t xml:space="preserve"> </w:t>
            </w:r>
            <w:r>
              <w:t>X’hemm fin-nofs u kif għandek tgħin</w:t>
            </w:r>
            <w:r>
              <w:t>”, 13 ta’ Mejju 2025,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UN Women, “</w:t>
            </w:r>
            <w:r>
              <w:t>Humanitarian funding cuts threaten women’s rights</w:t>
            </w:r>
            <w:r>
              <w:t>:</w:t>
            </w:r>
            <w:r>
              <w:t xml:space="preserve"> </w:t>
            </w:r>
            <w:r>
              <w:t>What’s at stake and how to help</w:t>
            </w:r>
            <w:r>
              <w:t>”, 13 ta’ Mejju 2025,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Emenda</w:t>
      </w:r>
      <w:r>
        <w:tab/>
      </w:r>
      <w:r>
        <w:tab/>
      </w:r>
      <w:r>
        <w:rPr>
          <w:rStyle w:val="HideTWBExt"/>
        </w:rPr>
        <w:t>&lt;NumAm&gt;</w:t>
      </w:r>
      <w:r>
        <w:t>81</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Jenfasizza l-vulnerabbiltajiet speċifiċi tan-nisa f’żoni rurali, remoti u affettwati minn kunflitti, li spiss jiffaċċjaw ostakli addizzjonali fl-aċċess għall-għajnuna umanitarja, inklużi s-servizzi tas-saħħa u l-appoġġ psikoloġiku; jitlob finanzjament immirat u programmazzjoni inklużiva li tindirizza dawn l-isfidi intersezzjonali;</w:t>
            </w:r>
          </w:p>
        </w:tc>
      </w:tr>
    </w:tbl>
    <w:p>
      <w:r>
        <w:rPr>
          <w:rStyle w:val="HideTWBExt"/>
        </w:rPr>
        <w:t>&lt;/Amend&gt;</w:t>
      </w:r>
    </w:p>
    <w:p>
      <w:pPr>
        <w:pStyle w:val="AmNumberTabs"/>
      </w:pPr>
      <w:r>
        <w:rPr>
          <w:rStyle w:val="HideTWBExt"/>
        </w:rPr>
        <w:t>&lt;Amend&gt;</w:t>
      </w:r>
      <w:r>
        <w:t>Emenda</w:t>
      </w:r>
      <w:r>
        <w:tab/>
      </w:r>
      <w:r>
        <w:tab/>
      </w:r>
      <w:r>
        <w:rPr>
          <w:rStyle w:val="HideTWBExt"/>
        </w:rPr>
        <w:t>&lt;NumAm&gt;</w:t>
      </w:r>
      <w:r>
        <w:t>82</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21b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Jenfasizza l-importanza li tiġi salvagwardjata d-dinjità tal-individwi kollha f’ambjenti umanitarji, b’attenzjoni partikolari għan-nisa u l-bniet, billi jiġi żgurat aċċess ekwu għal servizzi u provvisti essenzjali, inklużi pads sanitarji u prodotti tal-iġjene mestrwali, spazji sikuri u privati għat-treddigħ u l-kura materna, faċilitajiet sanitarji sensittivi għall-ġeneru, u tidwil adegwat biex tittejjeb is-sikurezza filgħaxija;</w:t>
            </w:r>
          </w:p>
        </w:tc>
      </w:tr>
    </w:tbl>
    <w:p>
      <w:r>
        <w:rPr>
          <w:rStyle w:val="HideTWBExt"/>
        </w:rPr>
        <w:t>&lt;/Amend&gt;</w:t>
      </w:r>
    </w:p>
    <w:p>
      <w:pPr>
        <w:pStyle w:val="AmNumberTabs"/>
      </w:pPr>
      <w:r>
        <w:rPr>
          <w:rStyle w:val="HideTWBExt"/>
        </w:rPr>
        <w:t>&lt;Amend&gt;</w:t>
      </w:r>
      <w:r>
        <w:t>Emenda</w:t>
      </w:r>
      <w:r>
        <w:tab/>
      </w:r>
      <w:r>
        <w:tab/>
      </w:r>
      <w:r>
        <w:rPr>
          <w:rStyle w:val="HideTWBExt"/>
        </w:rPr>
        <w:t>&lt;NumAm&gt;</w:t>
      </w:r>
      <w:r>
        <w:t>83</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Iħeġġeġ lill-Kummissjoni, lis-SEAE u lill-Istati Membri jippromwovu approċċi </w:t>
            </w:r>
            <w:r>
              <w:t>li jqisu</w:t>
            </w:r>
            <w:r>
              <w:t xml:space="preserve"> kwistjonijiet ta’ ġeneru fl-interventi umanitarji u jżidu l-appoġġ tagħhom għall-parteċipazzjoni tan-nisa fil-proċessi tat-teħid ta’ deċiżjonijiet </w:t>
            </w:r>
            <w:r>
              <w:t>umanitarji</w:t>
            </w:r>
            <w:r>
              <w:t>, filwaqt li jiżguraw li l-perspettivi u l-ħtiġijiet tagħhom jingħataw prijorità fit-tfassil u t-twassil tal-għajnuna, f’konformità mal-objettivi tar-Riżoluzzjoni 1325 tal-Kunsill tas-Sigurtà tan-NU;</w:t>
            </w:r>
          </w:p>
        </w:tc>
        <w:tc>
          <w:tcPr>
            <w:tcW w:w="4876" w:type="dxa"/>
            <w:tcBorders>
              <w:top w:val="nil"/>
              <w:left w:val="nil"/>
              <w:bottom w:val="nil"/>
              <w:right w:val="nil"/>
            </w:tcBorders>
          </w:tcPr>
          <w:p>
            <w:pPr>
              <w:pStyle w:val="Normal6a"/>
            </w:pPr>
            <w:r>
              <w:t>22.</w:t>
            </w:r>
            <w:r>
              <w:tab/>
            </w:r>
            <w:r>
              <w:t xml:space="preserve">Iħeġġeġ lill-Kummissjoni, lis-SEAE u lill-Istati Membri jippromwovu approċċi </w:t>
            </w:r>
            <w:r>
              <w:t>reattivi għal</w:t>
            </w:r>
            <w:r>
              <w:t xml:space="preserve"> kwistjonijiet ta’ ġeneru fl-interventi umanitarji u jżidu l-appoġġ tagħhom għall-parteċipazzjoni </w:t>
            </w:r>
            <w:r>
              <w:t xml:space="preserve">sħiħa, ekwa u sinifikanti </w:t>
            </w:r>
            <w:r>
              <w:t>tan-nisa</w:t>
            </w:r>
            <w:r>
              <w:t>, anki f’pożizzjonijiet ta’ tmexxija fil-livelli kollha,</w:t>
            </w:r>
            <w:r>
              <w:t xml:space="preserve"> fil-proċessi tat-teħid ta’ deċiżjonijiet </w:t>
            </w:r>
            <w:r>
              <w:t>fl-ambitu umanitarju</w:t>
            </w:r>
            <w:r>
              <w:t xml:space="preserve">, </w:t>
            </w:r>
            <w:r>
              <w:t>filwaqt li jfasslu strateġiji ta’ żvilupp reattivi għal kwistjonijiet ta’ ġeneru fil-livell nazzjonali u internazzjonali li jippermettu lin-nisa javvanzaw b’mod sikur u jieħdu rwoli ta’ tmexxija f’ambjenti ta’ kriżi,</w:t>
            </w:r>
            <w:r>
              <w:t xml:space="preserve"> filwaqt li jiżguraw li l-perspettivi u l-ħtiġijiet tagħhom jingħataw prijorità fit-tfassil u t-twassil tal-għajnuna, f’konformità mal-objettivi tar-Riżoluzzjoni 1325 tal-Kunsill tas-Sigurtà tan-NU;</w:t>
            </w:r>
            <w:r>
              <w:rPr>
                <w:b/>
                <w:i/>
              </w:rPr>
              <w:t xml:space="preserve"> jitlob li tiġi żgurata l-parteċipazzjoni sħiħa, ekwa u sinifikanti tan-nisa fl-istadji kollha ta’ proċess ta’ paċi, inklużi l-isforzi ta’ medjazzjoni, il-prevenzjoni u r-riżoluzzjoni ta’ kunflitti armati, il-konsolidazzjoni tal-paċi, ir-rikostruzzjoni wara l-kunflitt u n-negozjati ta’ waqfien mill-ġlied, filwaqt li tissaħħaħ il-protezzjoni tan-nisa kollha b’mod universali;</w:t>
            </w:r>
          </w:p>
        </w:tc>
      </w:tr>
    </w:tbl>
    <w:p>
      <w:r>
        <w:rPr>
          <w:rStyle w:val="HideTWBExt"/>
        </w:rPr>
        <w:t>&lt;/Amend&gt;</w:t>
      </w:r>
    </w:p>
    <w:p>
      <w:pPr>
        <w:pStyle w:val="AmNumberTabs"/>
      </w:pPr>
      <w:r>
        <w:rPr>
          <w:rStyle w:val="HideTWBExt"/>
        </w:rPr>
        <w:t>&lt;Amend&gt;</w:t>
      </w:r>
      <w:r>
        <w:t>Emenda</w:t>
      </w:r>
      <w:r>
        <w:tab/>
      </w:r>
      <w:r>
        <w:tab/>
      </w:r>
      <w:r>
        <w:rPr>
          <w:rStyle w:val="HideTWBExt"/>
        </w:rPr>
        <w:t>&lt;NumAm&gt;</w:t>
      </w:r>
      <w:r>
        <w:t>84</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Jesprimi tħassib serju dwar l-influwenza dejjem akbar ta’ movimenti fundamentalisti ultrakonservattivi, kontra l-ġeneru u reliġjużi – kemm fl-UE kif ukoll barra minnha – li għandhom l-għan li jimminaw id-drittijiet fundamentali tan-nisa u l-bniet, inkluż f’ambjenti umanitarji; jisħaq li tali movimenti spiss ixerrdu d-diżinformazzjoni, jistigmatizzaw is-servizzi tas-saħħa sesswali u riproduttiva, u jdgħajfu l-protezzjoni tan-nisa mill-vjolenza abbażi tal-ġeneru; jistieden lill-Kummissjoni, lis-SEAE u lill-Istati Membri jiżguraw li l-programmi umanitarji ffinanzjati mill-UE jibqgħu bbażati b’mod sod fuq l-istandards internazzjonali tad-drittijiet tal-bniedem u l-ugwaljanza bejn il-ġeneri, u jappoġġjaw b’mod attiv lill-organizzazzjonijiet tas-soċjetà ċivili fil-mira tal-atturi kontra d-drittijiet;</w:t>
            </w:r>
          </w:p>
        </w:tc>
      </w:tr>
    </w:tbl>
    <w:p>
      <w:r>
        <w:rPr>
          <w:rStyle w:val="HideTWBExt"/>
        </w:rPr>
        <w:t>&lt;/Amend&gt;</w:t>
      </w:r>
    </w:p>
    <w:p>
      <w:pPr>
        <w:pStyle w:val="AmNumberTabs"/>
      </w:pPr>
      <w:r>
        <w:rPr>
          <w:rStyle w:val="HideTWBExt"/>
        </w:rPr>
        <w:t>&lt;Amend&gt;</w:t>
      </w:r>
      <w:r>
        <w:t>Emenda</w:t>
      </w:r>
      <w:r>
        <w:tab/>
      </w:r>
      <w:r>
        <w:tab/>
      </w:r>
      <w:r>
        <w:rPr>
          <w:rStyle w:val="HideTWBExt"/>
        </w:rPr>
        <w:t>&lt;NumAm&gt;</w:t>
      </w:r>
      <w:r>
        <w:t>85</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Itenni l-appell tiegħu għall-implimentazzjoni sħiħa tar-Riżoluzzjoni 1325 tal-Kunsill tas-Sigurtà tan-NU mill-Istati Membri tal-UE;</w:t>
            </w:r>
          </w:p>
        </w:tc>
        <w:tc>
          <w:tcPr>
            <w:tcW w:w="4876" w:type="dxa"/>
            <w:tcBorders>
              <w:top w:val="nil"/>
              <w:left w:val="nil"/>
              <w:bottom w:val="nil"/>
              <w:right w:val="nil"/>
            </w:tcBorders>
          </w:tcPr>
          <w:p>
            <w:pPr>
              <w:pStyle w:val="Normal6a"/>
            </w:pPr>
            <w:r>
              <w:t>23.</w:t>
            </w:r>
            <w:r>
              <w:tab/>
            </w:r>
            <w:r>
              <w:t>Itenni l-appell tiegħu għall-implimentazzjoni sħiħa tar-Riżoluzzjoni 1325 tal-Kunsill tas-Sigurtà tan-NU mill-Istati Membri tal-UE;</w:t>
            </w:r>
            <w:r>
              <w:rPr>
                <w:b/>
                <w:i/>
              </w:rPr>
              <w:t xml:space="preserve"> iħeġġeġ lill-Istati Membri jaġġornaw il-Pjanijiet ta’ Azzjoni Nazzjonali (NAPs) tagħhom skont ir-Riżoluzzjoni 1325 tal-Kunsill tas-Sigurtà tan-NU;</w:t>
            </w:r>
          </w:p>
        </w:tc>
      </w:tr>
    </w:tbl>
    <w:p>
      <w:r>
        <w:rPr>
          <w:rStyle w:val="HideTWBExt"/>
        </w:rPr>
        <w:t>&lt;/Amend&gt;</w:t>
      </w:r>
    </w:p>
    <w:p>
      <w:pPr>
        <w:pStyle w:val="AmNumberTabs"/>
      </w:pPr>
      <w:r>
        <w:rPr>
          <w:rStyle w:val="HideTWBExt"/>
        </w:rPr>
        <w:t>&lt;Amend&gt;</w:t>
      </w:r>
      <w:r>
        <w:t>Emenda</w:t>
      </w:r>
      <w:r>
        <w:tab/>
      </w:r>
      <w:r>
        <w:tab/>
      </w:r>
      <w:r>
        <w:rPr>
          <w:rStyle w:val="HideTWBExt"/>
        </w:rPr>
        <w:t>&lt;NumAm&gt;</w:t>
      </w:r>
      <w:r>
        <w:t>86</w:t>
      </w:r>
      <w:r>
        <w:rPr>
          <w:rStyle w:val="HideTWBExt"/>
        </w:rPr>
        <w:t>&lt;/NumAm&gt;</w:t>
      </w:r>
    </w:p>
    <w:p>
      <w:pPr>
        <w:pStyle w:val="NormalBold12b"/>
      </w:pPr>
      <w:r>
        <w:rPr>
          <w:rStyle w:val="HideTWBExt"/>
        </w:rPr>
        <w:t>&lt;DocAmend&gt;</w:t>
      </w:r>
      <w:r>
        <w:t>Mozzjoni għal riżoluzzjoni</w:t>
      </w:r>
      <w:r>
        <w:rPr>
          <w:rStyle w:val="HideTWBExt"/>
        </w:rPr>
        <w:t>&lt;/DocAmend&gt;</w:t>
      </w:r>
    </w:p>
    <w:p>
      <w:pPr>
        <w:pStyle w:val="NormalBold"/>
      </w:pPr>
      <w:r>
        <w:rPr>
          <w:rStyle w:val="HideTWBExt"/>
        </w:rPr>
        <w:t>&lt;Article&gt;</w:t>
      </w:r>
      <w:r>
        <w:t>Paragrafu 23a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Iwissi kontra l-vjolenza istituzzjonali u n-negliġenza mill-atturi umanitarji, inklużi programmazzjoni li ma tqisx il-ġeneri, ambjenti mhux sikuri għan-nisa u l-persuni LGBTIQ+, u nuqqas ta’ obbligu ta’ rendikont għall-abbużi; jappella għal standards vinkolanti ta’ sensittività għall-ġeneru, sistemi ta’ rappurtar komprensivi u politiki ta’ tolleranza żero fl-operazzjonijiet umanitarji kollha ffinanzjati mill-UE;</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ANNESS: DIKJARAZZJONI TAL-KONTRIBUT</w:t>
      </w:r>
    </w:p>
    <w:p>
      <w:pPr>
        <w:pStyle w:val="Normal12a"/>
      </w:pPr>
      <w:r>
        <w:rPr>
          <w:rStyle w:val="HideTWBExt"/>
        </w:rPr>
        <w:t>&lt;FootprintIntro&gt;</w:t>
      </w:r>
      <w:r>
        <w:rPr>
          <w:rStyle w:val="HideTWBExt"/>
        </w:rPr>
        <w:t>&lt;/FootprintIntro&gt;</w:t>
      </w:r>
    </w:p>
    <w:p>
      <w:pPr>
        <w:pStyle w:val="Normal12a"/>
      </w:pPr>
      <w:r>
        <w:t>Ir-rapporteur għal opinjoni tiddikjara, taħt ir-responsabbiltà esklużiva tagħha, li fl-opinjoni tagħha ma inkludiet ebda kontribut mingħand rappreżentanti ta’ gruppi ta’ interess li jaqgħu fil-kamp ta’ applikazzjoni tal-Ftehim Interistituzzjonali dwar Reġistru Obbligatorju ta’ Trasparenza</w:t>
      </w:r>
      <w:r>
        <w:rPr>
          <w:rStyle w:val="FootnoteReference"/>
        </w:rPr>
        <w:footnoteReference w:customMarkFollows="1" w:id="2"/>
        <w:t xml:space="preserve">1</w:t>
      </w:r>
      <w:r>
        <w:t>, jew mingħand rappreżentanti ta’ awtoritajiet pubbliċi ta’ pajjiżi terzi, inklużi l-missjonijiet diplomatiċi u l-ambaxxati tagħhom, li għandhom jiġu elenkati f’dan l-Anness f’konformità mal-Artikolu 8 tal-Anness I tar-Regoli ta’ Proċedura.</w:t>
      </w:r>
    </w:p>
    <w:p>
      <w:pPr>
        <w:sectPr>
          <w:footnotePr>
            <w:numRestart w:val="eachSect"/>
          </w:footnotePr>
          <w:type w:val="nextPage"/>
          <w:pgSz w:w="11909" w:h="16834"/>
          <w:pgMar w:top="1134" w:right="1417" w:bottom="1417" w:left="1417" w:header="1134" w:footer="567"/>
          <w:cols w:space="720"/>
        </w:sectPr>
      </w:pPr>
    </w:p>
    <w:p>
      <w:pPr>
        <w:pStyle w:val="PageHeading"/>
      </w:pPr>
      <w:r>
        <w:t>INFORMAZZJONI DWAR L-ADOZZJONI MILL-KUMITAT LI JINTALAB JAGĦTI OPINJONI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Data tal-adozzjoni</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Riżultat tal-votazzjoni finali</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Membri preżenti għall-votazzjoni finali</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Sostituti preżenti għall-votazzjoni finali</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Membri skont l-Artikolu 216(7) tar-Regoli ta’ Proċedura preżenti għall-votazzjoni finali</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VOTAZZJONI FINALI B’SEJĦA TAL-ISMIJIET MILL-KUMITAT LI JINTALAB JAGĦTI OPINJONI</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Tifsira tas-simboli użati:</w:t>
      </w:r>
    </w:p>
    <w:p>
      <w:pPr>
        <w:pStyle w:val="NormalTab"/>
      </w:pPr>
      <w:r>
        <w:t>+</w:t>
      </w:r>
      <w:r>
        <w:t xml:space="preserve">  :  </w:t>
      </w:r>
      <w:r>
        <w:t>favur</w:t>
      </w:r>
    </w:p>
    <w:p>
      <w:pPr>
        <w:pStyle w:val="NormalTab"/>
      </w:pPr>
      <w:r>
        <w:t>-</w:t>
      </w:r>
      <w:r>
        <w:t xml:space="preserve">  :  </w:t>
      </w:r>
      <w:r>
        <w:t>kontra</w:t>
      </w:r>
    </w:p>
    <w:p>
      <w:pPr>
        <w:pStyle w:val="NormalTab"/>
      </w:pPr>
      <w:r>
        <w:t>0</w:t>
      </w:r>
      <w:r>
        <w:t xml:space="preserve">  :  </w:t>
      </w:r>
      <w:r>
        <w:t>astensjoni</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AD\1329163MT.docx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AD\1329163MT.docx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AD\1329163MT.docx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MT</w:t>
    </w:r>
    <w:r>
      <w:tab/>
    </w:r>
    <w:r>
      <w:rPr>
        <w:rStyle w:val="EPFooter2Motto"/>
      </w:rPr>
      <w:t>Magħquda fid-diversità</w:t>
    </w:r>
    <w:r>
      <w:tab/>
    </w:r>
    <w:r>
      <w:t>MT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Il-Ftehim Interistituzzjonali tal-20 ta’ Mejju 2021 bejn il-Parlament Ewropew, il-Kunsill tal-Unjoni Ewropea u l-Kummissjoni Ewropea dwar Reġistru Obbligatorju ta’ Trasparenza (ĠU L 207, 11.6.2021, p.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8038</Words>
  <Characters>59271</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277611</vt:lpwstr>
  </property>
  <property fmtid="{D5CDD505-2E9C-101B-9397-08002B2CF9AE}" pid="7" name="dmxml.render.traceId">
    <vt:lpwstr>6909b608b339c51942f39cf776b19295</vt:lpwstr>
  </property>
  <property fmtid="{D5CDD505-2E9C-101B-9397-08002B2CF9AE}" pid="8" name="FooterPath">
    <vt:lpwstr>AD\1329163MT.doc</vt:lpwstr>
  </property>
  <property fmtid="{D5CDD505-2E9C-101B-9397-08002B2CF9AE}" pid="9" name="PE Number">
    <vt:lpwstr>774.481</vt:lpwstr>
  </property>
  <property fmtid="{D5CDD505-2E9C-101B-9397-08002B2CF9AE}" pid="10" name="UID">
    <vt:lpwstr>eu.europa.europarl-DIN1-2025-0000182003_01.07-mt-01.00_text-xml</vt:lpwstr>
  </property>
</Properties>
</file>