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645E8" w:rsidRPr="0006353D" w14:paraId="01936C6D" w14:textId="77777777" w:rsidTr="0034671F">
        <w:trPr>
          <w:trHeight w:hRule="exact" w:val="1418"/>
        </w:trPr>
        <w:tc>
          <w:tcPr>
            <w:tcW w:w="6804" w:type="dxa"/>
            <w:shd w:val="clear" w:color="auto" w:fill="auto"/>
            <w:vAlign w:val="center"/>
          </w:tcPr>
          <w:p w14:paraId="5B87E029" w14:textId="77777777" w:rsidR="00854CAC" w:rsidRPr="0006353D" w:rsidRDefault="006D6D40" w:rsidP="0034671F">
            <w:pPr>
              <w:pStyle w:val="EPName"/>
            </w:pPr>
            <w:r w:rsidRPr="0006353D">
              <w:t>Европейски парламент</w:t>
            </w:r>
          </w:p>
          <w:p w14:paraId="06AF7CEF" w14:textId="77777777" w:rsidR="00854CAC" w:rsidRPr="0006353D" w:rsidRDefault="006D6D40" w:rsidP="00285902">
            <w:pPr>
              <w:pStyle w:val="EPTerm"/>
            </w:pPr>
            <w:r w:rsidRPr="0006353D">
              <w:t>2024-2029</w:t>
            </w:r>
          </w:p>
        </w:tc>
        <w:tc>
          <w:tcPr>
            <w:tcW w:w="2268" w:type="dxa"/>
            <w:shd w:val="clear" w:color="auto" w:fill="auto"/>
          </w:tcPr>
          <w:p w14:paraId="15588FDA" w14:textId="77777777" w:rsidR="00854CAC" w:rsidRPr="0006353D" w:rsidRDefault="006D6D40" w:rsidP="0034671F">
            <w:pPr>
              <w:pStyle w:val="EPLogo"/>
            </w:pPr>
            <w:r w:rsidRPr="0006353D">
              <w:rPr>
                <w:noProof/>
              </w:rPr>
              <w:drawing>
                <wp:inline distT="0" distB="0" distL="0" distR="0" wp14:anchorId="059B0232" wp14:editId="26AFDA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B336FD" w14:textId="77777777" w:rsidR="001746D0" w:rsidRPr="0006353D" w:rsidRDefault="001746D0" w:rsidP="001746D0">
      <w:pPr>
        <w:pStyle w:val="LineTop"/>
      </w:pPr>
    </w:p>
    <w:p w14:paraId="695153E3" w14:textId="77777777" w:rsidR="001746D0" w:rsidRPr="0006353D" w:rsidRDefault="006D6D40" w:rsidP="001746D0">
      <w:pPr>
        <w:pStyle w:val="EPBody"/>
      </w:pPr>
      <w:r w:rsidRPr="0006353D">
        <w:rPr>
          <w:rStyle w:val="HideTWBExt"/>
        </w:rPr>
        <w:t>&lt;</w:t>
      </w:r>
      <w:r w:rsidRPr="0006353D">
        <w:rPr>
          <w:rStyle w:val="HideTWBExt"/>
          <w:i w:val="0"/>
        </w:rPr>
        <w:t>Commission</w:t>
      </w:r>
      <w:r w:rsidRPr="0006353D">
        <w:rPr>
          <w:rStyle w:val="HideTWBExt"/>
        </w:rPr>
        <w:t>&gt;</w:t>
      </w:r>
      <w:r w:rsidRPr="0006353D">
        <w:rPr>
          <w:rStyle w:val="HideTWBInt"/>
          <w:color w:val="auto"/>
        </w:rPr>
        <w:t>{FEMM}</w:t>
      </w:r>
      <w:r w:rsidRPr="0006353D">
        <w:t>Комисия по правата на жените и равенството между половете</w:t>
      </w:r>
      <w:r w:rsidRPr="0006353D">
        <w:rPr>
          <w:rStyle w:val="HideTWBExt"/>
        </w:rPr>
        <w:t>&lt;/</w:t>
      </w:r>
      <w:r w:rsidRPr="0006353D">
        <w:rPr>
          <w:rStyle w:val="HideTWBExt"/>
          <w:i w:val="0"/>
        </w:rPr>
        <w:t>Commission</w:t>
      </w:r>
      <w:r w:rsidRPr="0006353D">
        <w:rPr>
          <w:rStyle w:val="HideTWBExt"/>
        </w:rPr>
        <w:t>&gt;</w:t>
      </w:r>
    </w:p>
    <w:p w14:paraId="700C17D9" w14:textId="77777777" w:rsidR="001746D0" w:rsidRPr="0006353D" w:rsidRDefault="001746D0" w:rsidP="001746D0">
      <w:pPr>
        <w:pStyle w:val="LineBottom"/>
      </w:pPr>
    </w:p>
    <w:p w14:paraId="1AFBC30A" w14:textId="77777777" w:rsidR="002E2F2E" w:rsidRPr="0006353D" w:rsidRDefault="006D6D40">
      <w:pPr>
        <w:pStyle w:val="CoverReference"/>
      </w:pPr>
      <w:r w:rsidRPr="0006353D">
        <w:rPr>
          <w:rStyle w:val="HideTWBExt"/>
          <w:b w:val="0"/>
        </w:rPr>
        <w:t>&lt;RefProc&gt;</w:t>
      </w:r>
      <w:r w:rsidRPr="0006353D">
        <w:t>2025/2166</w:t>
      </w:r>
      <w:r w:rsidRPr="0006353D">
        <w:rPr>
          <w:rStyle w:val="HideTWBExt"/>
          <w:b w:val="0"/>
        </w:rPr>
        <w:t>&lt;/RefProc&gt;&lt;RefTypeProc&gt;</w:t>
      </w:r>
      <w:r w:rsidRPr="0006353D">
        <w:t>(INI)</w:t>
      </w:r>
      <w:r w:rsidRPr="0006353D">
        <w:rPr>
          <w:rStyle w:val="HideTWBExt"/>
          <w:b w:val="0"/>
        </w:rPr>
        <w:t>&lt;/RefTypeProc&gt;</w:t>
      </w:r>
    </w:p>
    <w:p w14:paraId="47761CFE" w14:textId="77777777" w:rsidR="002E2F2E" w:rsidRPr="0006353D" w:rsidRDefault="006D6D40">
      <w:pPr>
        <w:pStyle w:val="CoverDate"/>
      </w:pPr>
      <w:r w:rsidRPr="0006353D">
        <w:rPr>
          <w:rStyle w:val="HideTWBExt"/>
        </w:rPr>
        <w:t>&lt;Date&gt;</w:t>
      </w:r>
      <w:r w:rsidRPr="0006353D">
        <w:rPr>
          <w:rStyle w:val="HideTWBInt"/>
          <w:color w:val="auto"/>
        </w:rPr>
        <w:t>{10/11/2025}</w:t>
      </w:r>
      <w:r w:rsidRPr="0006353D">
        <w:t>10.11.2025</w:t>
      </w:r>
      <w:r w:rsidRPr="0006353D">
        <w:rPr>
          <w:rStyle w:val="HideTWBExt"/>
        </w:rPr>
        <w:t>&lt;/Date&gt;</w:t>
      </w:r>
    </w:p>
    <w:p w14:paraId="19430542" w14:textId="77777777" w:rsidR="002E2F2E" w:rsidRPr="0006353D" w:rsidRDefault="006D6D40">
      <w:pPr>
        <w:pStyle w:val="CoverDocType24a"/>
      </w:pPr>
      <w:r w:rsidRPr="0006353D">
        <w:rPr>
          <w:rStyle w:val="HideTWBExt"/>
          <w:b w:val="0"/>
        </w:rPr>
        <w:t>&lt;TitreType&gt;</w:t>
      </w:r>
      <w:r w:rsidRPr="0006353D">
        <w:t>СТАНОВИЩЕ</w:t>
      </w:r>
      <w:r w:rsidRPr="0006353D">
        <w:rPr>
          <w:rStyle w:val="HideTWBExt"/>
          <w:b w:val="0"/>
        </w:rPr>
        <w:t>&lt;/TitreType&gt;</w:t>
      </w:r>
    </w:p>
    <w:p w14:paraId="3B2D654E" w14:textId="77777777" w:rsidR="002E2F2E" w:rsidRPr="0006353D" w:rsidRDefault="006D6D40">
      <w:pPr>
        <w:pStyle w:val="CoverNormal24a"/>
      </w:pPr>
      <w:r w:rsidRPr="0006353D">
        <w:rPr>
          <w:rStyle w:val="HideTWBExt"/>
        </w:rPr>
        <w:t>&lt;CommissionResp&gt;</w:t>
      </w:r>
      <w:r w:rsidRPr="0006353D">
        <w:t>на комисията по правата на жените и равенството между половете</w:t>
      </w:r>
      <w:r w:rsidRPr="0006353D">
        <w:rPr>
          <w:rStyle w:val="HideTWBExt"/>
        </w:rPr>
        <w:t>&lt;/CommissionResp&gt;</w:t>
      </w:r>
    </w:p>
    <w:p w14:paraId="5794413E" w14:textId="77777777" w:rsidR="002E2F2E" w:rsidRPr="0006353D" w:rsidRDefault="006D6D40">
      <w:pPr>
        <w:pStyle w:val="CoverNormal24a"/>
      </w:pPr>
      <w:r w:rsidRPr="0006353D">
        <w:rPr>
          <w:rStyle w:val="HideTWBExt"/>
        </w:rPr>
        <w:t>&lt;CommissionInt&gt;</w:t>
      </w:r>
      <w:r w:rsidRPr="0006353D">
        <w:t>на вниманието на комисията по външни работи</w:t>
      </w:r>
      <w:r w:rsidRPr="0006353D">
        <w:rPr>
          <w:rStyle w:val="HideTWBExt"/>
        </w:rPr>
        <w:t>&lt;/CommissionInt&gt;</w:t>
      </w:r>
    </w:p>
    <w:p w14:paraId="6D97D48B" w14:textId="77777777" w:rsidR="002E2F2E" w:rsidRPr="0006353D" w:rsidRDefault="006D6D40">
      <w:pPr>
        <w:pStyle w:val="CoverNormal"/>
      </w:pPr>
      <w:r w:rsidRPr="0006353D">
        <w:rPr>
          <w:rStyle w:val="HideTWBExt"/>
        </w:rPr>
        <w:t>&lt;Titre&gt;</w:t>
      </w:r>
      <w:r w:rsidRPr="0006353D">
        <w:t>относно правата на човека и демокрацията по света и политиката на Европейския съюз в тази област – Годишен доклад за 2025 г.</w:t>
      </w:r>
      <w:r w:rsidRPr="0006353D">
        <w:rPr>
          <w:rStyle w:val="HideTWBExt"/>
        </w:rPr>
        <w:t>&lt;/Titre&gt;</w:t>
      </w:r>
    </w:p>
    <w:p w14:paraId="74C1BD59" w14:textId="77777777" w:rsidR="002E2F2E" w:rsidRPr="0006353D" w:rsidRDefault="006D6D40">
      <w:pPr>
        <w:pStyle w:val="CoverNormal24a"/>
      </w:pPr>
      <w:r w:rsidRPr="0006353D">
        <w:rPr>
          <w:rStyle w:val="HideTWBExt"/>
        </w:rPr>
        <w:t>&lt;DocRef&gt;</w:t>
      </w:r>
      <w:r w:rsidRPr="0006353D">
        <w:t>(2025/2166(ΙΝΙ))</w:t>
      </w:r>
      <w:r w:rsidRPr="0006353D">
        <w:rPr>
          <w:rStyle w:val="HideTWBExt"/>
        </w:rPr>
        <w:t>&lt;/DocRef&gt;</w:t>
      </w:r>
    </w:p>
    <w:p w14:paraId="4789EC0E" w14:textId="77777777" w:rsidR="002E2F2E" w:rsidRPr="0006353D" w:rsidRDefault="006D6D40">
      <w:pPr>
        <w:pStyle w:val="CoverNormal24a"/>
      </w:pPr>
      <w:r w:rsidRPr="0006353D">
        <w:t xml:space="preserve">Докладчик по становище: </w:t>
      </w:r>
      <w:r w:rsidRPr="0006353D">
        <w:rPr>
          <w:rStyle w:val="HideTWBExt"/>
        </w:rPr>
        <w:t>&lt;Depute&gt;</w:t>
      </w:r>
      <w:r w:rsidRPr="0006353D">
        <w:t>Лина Галвес</w:t>
      </w:r>
      <w:r w:rsidRPr="0006353D">
        <w:rPr>
          <w:rStyle w:val="HideTWBExt"/>
        </w:rPr>
        <w:t>&lt;/Depute&gt;</w:t>
      </w:r>
    </w:p>
    <w:p w14:paraId="11319E25" w14:textId="77777777" w:rsidR="00A72C35" w:rsidRPr="0006353D" w:rsidRDefault="00A72C35" w:rsidP="00A72C35">
      <w:pPr>
        <w:pStyle w:val="CoverNormal"/>
      </w:pPr>
    </w:p>
    <w:p w14:paraId="378CA8BD" w14:textId="77777777" w:rsidR="002E2F2E" w:rsidRPr="0006353D" w:rsidRDefault="006D6D40" w:rsidP="00E856D2">
      <w:pPr>
        <w:widowControl/>
        <w:tabs>
          <w:tab w:val="center" w:pos="4677"/>
        </w:tabs>
      </w:pPr>
      <w:r w:rsidRPr="0006353D">
        <w:br w:type="page"/>
      </w:r>
      <w:r w:rsidRPr="0006353D">
        <w:lastRenderedPageBreak/>
        <w:t>PA_NonLeg</w:t>
      </w:r>
    </w:p>
    <w:p w14:paraId="2A323673" w14:textId="77777777" w:rsidR="009907D5" w:rsidRPr="0006353D" w:rsidRDefault="006D6D40" w:rsidP="009907D5">
      <w:pPr>
        <w:pStyle w:val="PageHeadingNotTOC"/>
      </w:pPr>
      <w:r w:rsidRPr="0006353D">
        <w:br w:type="page"/>
      </w:r>
      <w:r w:rsidRPr="0006353D">
        <w:lastRenderedPageBreak/>
        <w:t>ИЗМЕНЕНИЯ</w:t>
      </w:r>
    </w:p>
    <w:p w14:paraId="635FA0CF" w14:textId="77777777" w:rsidR="009907D5" w:rsidRPr="0006353D" w:rsidRDefault="006D6D40" w:rsidP="009907D5">
      <w:pPr>
        <w:pStyle w:val="Normal12a"/>
      </w:pPr>
      <w:r w:rsidRPr="0006353D">
        <w:t xml:space="preserve">Комисията по правата на жените и равенството между половете представя на </w:t>
      </w:r>
      <w:r w:rsidRPr="0006353D">
        <w:t>водещата комисия по външни работи следното:</w:t>
      </w:r>
    </w:p>
    <w:p w14:paraId="66A90687" w14:textId="77777777" w:rsidR="009907D5" w:rsidRPr="0006353D" w:rsidRDefault="006D6D40" w:rsidP="009907D5">
      <w:r w:rsidRPr="0006353D">
        <w:rPr>
          <w:rStyle w:val="HideTWBExt"/>
        </w:rPr>
        <w:t>&lt;RepeatBlock-Amend&gt;</w:t>
      </w:r>
    </w:p>
    <w:p w14:paraId="7D6C675E"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w:t>
      </w:r>
      <w:r w:rsidRPr="0006353D">
        <w:rPr>
          <w:rStyle w:val="HideTWBExt"/>
        </w:rPr>
        <w:t>&lt;/NumAm&gt;</w:t>
      </w:r>
    </w:p>
    <w:p w14:paraId="42C68ACB"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5C75B25" w14:textId="77777777" w:rsidR="009907D5" w:rsidRPr="0006353D" w:rsidRDefault="006D6D40" w:rsidP="009907D5">
      <w:pPr>
        <w:pStyle w:val="NormalBold"/>
      </w:pPr>
      <w:r w:rsidRPr="0006353D">
        <w:rPr>
          <w:rStyle w:val="HideTWBExt"/>
        </w:rPr>
        <w:t>&lt;Article&gt;</w:t>
      </w:r>
      <w:r w:rsidRPr="0006353D">
        <w:t>Позоваване 4</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C1FF5CD" w14:textId="77777777" w:rsidTr="00383AE9">
        <w:trPr>
          <w:trHeight w:hRule="exact" w:val="240"/>
          <w:jc w:val="center"/>
        </w:trPr>
        <w:tc>
          <w:tcPr>
            <w:tcW w:w="9752" w:type="dxa"/>
            <w:gridSpan w:val="2"/>
            <w:tcBorders>
              <w:top w:val="nil"/>
              <w:left w:val="nil"/>
              <w:bottom w:val="nil"/>
              <w:right w:val="nil"/>
            </w:tcBorders>
          </w:tcPr>
          <w:p w14:paraId="5C008CA1" w14:textId="77777777" w:rsidR="009907D5" w:rsidRPr="0006353D" w:rsidRDefault="009907D5" w:rsidP="00383AE9"/>
        </w:tc>
      </w:tr>
      <w:tr w:rsidR="009645E8" w:rsidRPr="0006353D" w14:paraId="42ADA067" w14:textId="77777777" w:rsidTr="00383AE9">
        <w:trPr>
          <w:trHeight w:val="240"/>
          <w:jc w:val="center"/>
        </w:trPr>
        <w:tc>
          <w:tcPr>
            <w:tcW w:w="4876" w:type="dxa"/>
            <w:tcBorders>
              <w:top w:val="nil"/>
              <w:left w:val="nil"/>
              <w:bottom w:val="nil"/>
              <w:right w:val="nil"/>
            </w:tcBorders>
          </w:tcPr>
          <w:p w14:paraId="11256FE0"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44192E7" w14:textId="77777777" w:rsidR="009907D5" w:rsidRPr="0006353D" w:rsidRDefault="006D6D40" w:rsidP="00383AE9">
            <w:pPr>
              <w:pStyle w:val="AmColumnHeading"/>
            </w:pPr>
            <w:r w:rsidRPr="0006353D">
              <w:t>Изменение</w:t>
            </w:r>
          </w:p>
        </w:tc>
      </w:tr>
      <w:tr w:rsidR="009645E8" w:rsidRPr="0006353D" w14:paraId="00C27753" w14:textId="77777777" w:rsidTr="00383AE9">
        <w:trPr>
          <w:jc w:val="center"/>
        </w:trPr>
        <w:tc>
          <w:tcPr>
            <w:tcW w:w="4876" w:type="dxa"/>
            <w:tcBorders>
              <w:top w:val="nil"/>
              <w:left w:val="nil"/>
              <w:bottom w:val="nil"/>
              <w:right w:val="nil"/>
            </w:tcBorders>
          </w:tcPr>
          <w:p w14:paraId="19EF6C42" w14:textId="77777777" w:rsidR="009907D5" w:rsidRPr="0006353D" w:rsidRDefault="006D6D40" w:rsidP="00383AE9">
            <w:pPr>
              <w:pStyle w:val="Normal6a"/>
            </w:pPr>
            <w:r w:rsidRPr="0006353D">
              <w:t>–</w:t>
            </w:r>
            <w:r w:rsidRPr="0006353D">
              <w:tab/>
              <w:t xml:space="preserve">като взе предвид членове 17 и 207 от </w:t>
            </w:r>
            <w:r w:rsidRPr="0006353D">
              <w:t>Договора за функционирането на Европейския съюз,</w:t>
            </w:r>
          </w:p>
        </w:tc>
        <w:tc>
          <w:tcPr>
            <w:tcW w:w="4876" w:type="dxa"/>
            <w:tcBorders>
              <w:top w:val="nil"/>
              <w:left w:val="nil"/>
              <w:bottom w:val="nil"/>
              <w:right w:val="nil"/>
            </w:tcBorders>
          </w:tcPr>
          <w:p w14:paraId="1118D57B" w14:textId="77777777" w:rsidR="009907D5" w:rsidRPr="0006353D" w:rsidRDefault="006D6D40" w:rsidP="00383AE9">
            <w:pPr>
              <w:pStyle w:val="Normal6a"/>
            </w:pPr>
            <w:r w:rsidRPr="0006353D">
              <w:t>–</w:t>
            </w:r>
            <w:r w:rsidRPr="0006353D">
              <w:tab/>
              <w:t xml:space="preserve">като взе предвид членове </w:t>
            </w:r>
            <w:r w:rsidRPr="0006353D">
              <w:rPr>
                <w:b/>
                <w:i/>
              </w:rPr>
              <w:t>8, 10,</w:t>
            </w:r>
            <w:r w:rsidRPr="0006353D">
              <w:t xml:space="preserve"> 17 и 207 от Договора за функционирането на Европейския съюз,</w:t>
            </w:r>
          </w:p>
        </w:tc>
      </w:tr>
    </w:tbl>
    <w:p w14:paraId="3F686200" w14:textId="77777777" w:rsidR="009907D5" w:rsidRPr="0006353D" w:rsidRDefault="006D6D40" w:rsidP="009907D5">
      <w:pPr>
        <w:rPr>
          <w:rStyle w:val="HideTWBExt"/>
        </w:rPr>
      </w:pPr>
      <w:r w:rsidRPr="0006353D">
        <w:rPr>
          <w:rStyle w:val="HideTWBExt"/>
        </w:rPr>
        <w:t>&lt;/Amend&gt;</w:t>
      </w:r>
    </w:p>
    <w:p w14:paraId="22847258"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w:t>
      </w:r>
      <w:r w:rsidRPr="0006353D">
        <w:rPr>
          <w:rStyle w:val="HideTWBExt"/>
        </w:rPr>
        <w:t>&lt;/NumAm&gt;</w:t>
      </w:r>
    </w:p>
    <w:p w14:paraId="4E235ED4"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DF9C215" w14:textId="77777777" w:rsidR="009907D5" w:rsidRPr="0006353D" w:rsidRDefault="006D6D40" w:rsidP="009907D5">
      <w:pPr>
        <w:pStyle w:val="NormalBold"/>
      </w:pPr>
      <w:r w:rsidRPr="0006353D">
        <w:rPr>
          <w:rStyle w:val="HideTWBExt"/>
        </w:rPr>
        <w:t>&lt;Article&gt;</w:t>
      </w:r>
      <w:r w:rsidRPr="0006353D">
        <w:t>Позоваване 5 a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B7D7DDF" w14:textId="77777777" w:rsidTr="00383AE9">
        <w:trPr>
          <w:trHeight w:hRule="exact" w:val="240"/>
          <w:jc w:val="center"/>
        </w:trPr>
        <w:tc>
          <w:tcPr>
            <w:tcW w:w="9752" w:type="dxa"/>
            <w:gridSpan w:val="2"/>
            <w:tcBorders>
              <w:top w:val="nil"/>
              <w:left w:val="nil"/>
              <w:bottom w:val="nil"/>
              <w:right w:val="nil"/>
            </w:tcBorders>
          </w:tcPr>
          <w:p w14:paraId="31977C04" w14:textId="77777777" w:rsidR="009907D5" w:rsidRPr="0006353D" w:rsidRDefault="009907D5" w:rsidP="00383AE9"/>
        </w:tc>
      </w:tr>
      <w:tr w:rsidR="009645E8" w:rsidRPr="0006353D" w14:paraId="1B3A5C37" w14:textId="77777777" w:rsidTr="00383AE9">
        <w:trPr>
          <w:trHeight w:val="240"/>
          <w:jc w:val="center"/>
        </w:trPr>
        <w:tc>
          <w:tcPr>
            <w:tcW w:w="4876" w:type="dxa"/>
            <w:tcBorders>
              <w:top w:val="nil"/>
              <w:left w:val="nil"/>
              <w:bottom w:val="nil"/>
              <w:right w:val="nil"/>
            </w:tcBorders>
          </w:tcPr>
          <w:p w14:paraId="38529460"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531301D6" w14:textId="77777777" w:rsidR="009907D5" w:rsidRPr="0006353D" w:rsidRDefault="006D6D40" w:rsidP="00383AE9">
            <w:pPr>
              <w:pStyle w:val="AmColumnHeading"/>
            </w:pPr>
            <w:r w:rsidRPr="0006353D">
              <w:t>Изменение</w:t>
            </w:r>
          </w:p>
        </w:tc>
      </w:tr>
      <w:tr w:rsidR="009645E8" w:rsidRPr="0006353D" w14:paraId="15EE23A3" w14:textId="77777777" w:rsidTr="00383AE9">
        <w:trPr>
          <w:jc w:val="center"/>
        </w:trPr>
        <w:tc>
          <w:tcPr>
            <w:tcW w:w="4876" w:type="dxa"/>
            <w:tcBorders>
              <w:top w:val="nil"/>
              <w:left w:val="nil"/>
              <w:bottom w:val="nil"/>
              <w:right w:val="nil"/>
            </w:tcBorders>
          </w:tcPr>
          <w:p w14:paraId="28F06BEB" w14:textId="77777777" w:rsidR="009907D5" w:rsidRPr="0006353D" w:rsidRDefault="009907D5" w:rsidP="00383AE9">
            <w:pPr>
              <w:pStyle w:val="Normal6a"/>
            </w:pPr>
          </w:p>
        </w:tc>
        <w:tc>
          <w:tcPr>
            <w:tcW w:w="4876" w:type="dxa"/>
            <w:tcBorders>
              <w:top w:val="nil"/>
              <w:left w:val="nil"/>
              <w:bottom w:val="nil"/>
              <w:right w:val="nil"/>
            </w:tcBorders>
          </w:tcPr>
          <w:p w14:paraId="2A68EA38" w14:textId="77777777" w:rsidR="009907D5" w:rsidRPr="0006353D" w:rsidRDefault="006D6D40" w:rsidP="00383AE9">
            <w:pPr>
              <w:pStyle w:val="Normal6a"/>
            </w:pPr>
            <w:r w:rsidRPr="0006353D">
              <w:rPr>
                <w:b/>
                <w:i/>
              </w:rPr>
              <w:t>–</w:t>
            </w:r>
            <w:r w:rsidRPr="0006353D">
              <w:tab/>
            </w:r>
            <w:r w:rsidRPr="0006353D">
              <w:rPr>
                <w:b/>
                <w:i/>
              </w:rPr>
              <w:t>като взе предвид Програмата до 2030 г. за устойчиво развитие на Организацията на обединените нации, приета на 25 септември 2015 г., и по-специално цели 1, 3, 4, 5, 8, 10 и 16 от нея,</w:t>
            </w:r>
          </w:p>
        </w:tc>
      </w:tr>
    </w:tbl>
    <w:p w14:paraId="6BD9EE04" w14:textId="77777777" w:rsidR="009907D5" w:rsidRPr="0006353D" w:rsidRDefault="006D6D40" w:rsidP="009907D5">
      <w:r w:rsidRPr="0006353D">
        <w:rPr>
          <w:rStyle w:val="HideTWBExt"/>
        </w:rPr>
        <w:t>&lt;/Amend&gt;</w:t>
      </w:r>
    </w:p>
    <w:p w14:paraId="228D0C70"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w:t>
      </w:r>
      <w:r w:rsidRPr="0006353D">
        <w:rPr>
          <w:rStyle w:val="HideTWBExt"/>
        </w:rPr>
        <w:t>&lt;/NumAm&gt;</w:t>
      </w:r>
    </w:p>
    <w:p w14:paraId="1822D744"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0BA9167C" w14:textId="77777777" w:rsidR="009907D5" w:rsidRPr="0006353D" w:rsidRDefault="006D6D40" w:rsidP="009907D5">
      <w:pPr>
        <w:pStyle w:val="NormalBold"/>
      </w:pPr>
      <w:r w:rsidRPr="0006353D">
        <w:rPr>
          <w:rStyle w:val="HideTWBExt"/>
        </w:rPr>
        <w:t>&lt;Article&gt;</w:t>
      </w:r>
      <w:r w:rsidRPr="0006353D">
        <w:t>Позоваване 5 б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2C681FE" w14:textId="77777777" w:rsidTr="00383AE9">
        <w:trPr>
          <w:trHeight w:hRule="exact" w:val="240"/>
          <w:jc w:val="center"/>
        </w:trPr>
        <w:tc>
          <w:tcPr>
            <w:tcW w:w="9752" w:type="dxa"/>
            <w:gridSpan w:val="2"/>
            <w:tcBorders>
              <w:top w:val="nil"/>
              <w:left w:val="nil"/>
              <w:bottom w:val="nil"/>
              <w:right w:val="nil"/>
            </w:tcBorders>
          </w:tcPr>
          <w:p w14:paraId="70D05129" w14:textId="77777777" w:rsidR="009907D5" w:rsidRPr="0006353D" w:rsidRDefault="009907D5" w:rsidP="00383AE9"/>
        </w:tc>
      </w:tr>
      <w:tr w:rsidR="009645E8" w:rsidRPr="0006353D" w14:paraId="57B5597F" w14:textId="77777777" w:rsidTr="00383AE9">
        <w:trPr>
          <w:trHeight w:val="240"/>
          <w:jc w:val="center"/>
        </w:trPr>
        <w:tc>
          <w:tcPr>
            <w:tcW w:w="4876" w:type="dxa"/>
            <w:tcBorders>
              <w:top w:val="nil"/>
              <w:left w:val="nil"/>
              <w:bottom w:val="nil"/>
              <w:right w:val="nil"/>
            </w:tcBorders>
          </w:tcPr>
          <w:p w14:paraId="14759690"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7E1DC902" w14:textId="77777777" w:rsidR="009907D5" w:rsidRPr="0006353D" w:rsidRDefault="006D6D40" w:rsidP="00383AE9">
            <w:pPr>
              <w:pStyle w:val="AmColumnHeading"/>
            </w:pPr>
            <w:r w:rsidRPr="0006353D">
              <w:t>Изменение</w:t>
            </w:r>
          </w:p>
        </w:tc>
      </w:tr>
      <w:tr w:rsidR="009645E8" w:rsidRPr="0006353D" w14:paraId="667FFBE4" w14:textId="77777777" w:rsidTr="00383AE9">
        <w:trPr>
          <w:jc w:val="center"/>
        </w:trPr>
        <w:tc>
          <w:tcPr>
            <w:tcW w:w="4876" w:type="dxa"/>
            <w:tcBorders>
              <w:top w:val="nil"/>
              <w:left w:val="nil"/>
              <w:bottom w:val="nil"/>
              <w:right w:val="nil"/>
            </w:tcBorders>
          </w:tcPr>
          <w:p w14:paraId="63373C12" w14:textId="77777777" w:rsidR="009907D5" w:rsidRPr="0006353D" w:rsidRDefault="009907D5" w:rsidP="00383AE9">
            <w:pPr>
              <w:pStyle w:val="Normal6a"/>
            </w:pPr>
          </w:p>
        </w:tc>
        <w:tc>
          <w:tcPr>
            <w:tcW w:w="4876" w:type="dxa"/>
            <w:tcBorders>
              <w:top w:val="nil"/>
              <w:left w:val="nil"/>
              <w:bottom w:val="nil"/>
              <w:right w:val="nil"/>
            </w:tcBorders>
          </w:tcPr>
          <w:p w14:paraId="59085DB2" w14:textId="77777777" w:rsidR="009907D5" w:rsidRPr="0006353D" w:rsidRDefault="006D6D40" w:rsidP="00383AE9">
            <w:pPr>
              <w:pStyle w:val="Normal6a"/>
              <w:rPr>
                <w:b/>
                <w:i/>
              </w:rPr>
            </w:pPr>
            <w:r w:rsidRPr="0006353D">
              <w:rPr>
                <w:b/>
                <w:i/>
              </w:rPr>
              <w:t>–</w:t>
            </w:r>
            <w:r w:rsidRPr="0006353D">
              <w:tab/>
            </w:r>
            <w:r w:rsidRPr="0006353D">
              <w:rPr>
                <w:b/>
                <w:i/>
              </w:rPr>
              <w:t xml:space="preserve">като взе предвид своята резолюция от 9 юли 2025 г. относно изпълнението и </w:t>
            </w:r>
            <w:r w:rsidRPr="0006353D">
              <w:rPr>
                <w:b/>
                <w:i/>
              </w:rPr>
              <w:t>постигането на целите за устойчиво развитие с оглед на Политическия форум на високо равнище през 2025 г.</w:t>
            </w:r>
            <w:r w:rsidRPr="0006353D">
              <w:rPr>
                <w:b/>
                <w:i/>
                <w:vertAlign w:val="superscript"/>
              </w:rPr>
              <w:t>1a</w:t>
            </w:r>
            <w:r w:rsidRPr="0006353D">
              <w:rPr>
                <w:b/>
                <w:i/>
              </w:rPr>
              <w:t>,</w:t>
            </w:r>
          </w:p>
          <w:p w14:paraId="30FF69BB" w14:textId="77777777" w:rsidR="00DF6F53" w:rsidRPr="0006353D" w:rsidRDefault="006D6D40" w:rsidP="00383AE9">
            <w:pPr>
              <w:pStyle w:val="Normal6a"/>
              <w:rPr>
                <w:b/>
                <w:i/>
              </w:rPr>
            </w:pPr>
            <w:r w:rsidRPr="0006353D">
              <w:rPr>
                <w:b/>
                <w:i/>
              </w:rPr>
              <w:lastRenderedPageBreak/>
              <w:t>_____________________________</w:t>
            </w:r>
          </w:p>
          <w:p w14:paraId="5187EC45" w14:textId="77777777" w:rsidR="00DF6F53" w:rsidRPr="0006353D" w:rsidRDefault="006D6D40" w:rsidP="00383AE9">
            <w:pPr>
              <w:pStyle w:val="Normal6a"/>
            </w:pPr>
            <w:r w:rsidRPr="0006353D">
              <w:rPr>
                <w:b/>
                <w:i/>
              </w:rPr>
              <w:t>Приети текстове, P10_TA(2025)0159.</w:t>
            </w:r>
          </w:p>
        </w:tc>
      </w:tr>
    </w:tbl>
    <w:p w14:paraId="56EF3816" w14:textId="77777777" w:rsidR="009907D5" w:rsidRPr="0006353D" w:rsidRDefault="006D6D40" w:rsidP="009907D5">
      <w:r w:rsidRPr="0006353D">
        <w:rPr>
          <w:rStyle w:val="HideTWBExt"/>
        </w:rPr>
        <w:lastRenderedPageBreak/>
        <w:t>&lt;/Amend&gt;</w:t>
      </w:r>
    </w:p>
    <w:p w14:paraId="3247912A"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w:t>
      </w:r>
      <w:r w:rsidRPr="0006353D">
        <w:rPr>
          <w:rStyle w:val="HideTWBExt"/>
        </w:rPr>
        <w:t>&lt;/NumAm&gt;</w:t>
      </w:r>
    </w:p>
    <w:p w14:paraId="7E98C4AE" w14:textId="77777777" w:rsidR="009907D5" w:rsidRPr="0006353D" w:rsidRDefault="006D6D40" w:rsidP="009907D5">
      <w:pPr>
        <w:pStyle w:val="NormalBold12b"/>
      </w:pPr>
      <w:r w:rsidRPr="0006353D">
        <w:rPr>
          <w:rStyle w:val="HideTWBExt"/>
        </w:rPr>
        <w:t>&lt;DocAmend&gt;</w:t>
      </w:r>
      <w:r w:rsidRPr="0006353D">
        <w:t xml:space="preserve">Предложение за </w:t>
      </w:r>
      <w:r w:rsidRPr="0006353D">
        <w:t>резолюция</w:t>
      </w:r>
      <w:r w:rsidRPr="0006353D">
        <w:rPr>
          <w:rStyle w:val="HideTWBExt"/>
        </w:rPr>
        <w:t>&lt;/DocAmend&gt;</w:t>
      </w:r>
    </w:p>
    <w:p w14:paraId="45BE51E7" w14:textId="77777777" w:rsidR="009907D5" w:rsidRPr="0006353D" w:rsidRDefault="006D6D40" w:rsidP="009907D5">
      <w:pPr>
        <w:pStyle w:val="NormalBold"/>
      </w:pPr>
      <w:r w:rsidRPr="0006353D">
        <w:rPr>
          <w:rStyle w:val="HideTWBExt"/>
        </w:rPr>
        <w:t>&lt;Article&gt;</w:t>
      </w:r>
      <w:r w:rsidRPr="0006353D">
        <w:t>Позоваване 5 в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B8EA9AA" w14:textId="77777777" w:rsidTr="00383AE9">
        <w:trPr>
          <w:trHeight w:hRule="exact" w:val="240"/>
          <w:jc w:val="center"/>
        </w:trPr>
        <w:tc>
          <w:tcPr>
            <w:tcW w:w="9752" w:type="dxa"/>
            <w:gridSpan w:val="2"/>
            <w:tcBorders>
              <w:top w:val="nil"/>
              <w:left w:val="nil"/>
              <w:bottom w:val="nil"/>
              <w:right w:val="nil"/>
            </w:tcBorders>
          </w:tcPr>
          <w:p w14:paraId="3158ED26" w14:textId="77777777" w:rsidR="009907D5" w:rsidRPr="0006353D" w:rsidRDefault="009907D5" w:rsidP="00383AE9"/>
        </w:tc>
      </w:tr>
      <w:tr w:rsidR="009645E8" w:rsidRPr="0006353D" w14:paraId="3D8F5869" w14:textId="77777777" w:rsidTr="00383AE9">
        <w:trPr>
          <w:trHeight w:val="240"/>
          <w:jc w:val="center"/>
        </w:trPr>
        <w:tc>
          <w:tcPr>
            <w:tcW w:w="4876" w:type="dxa"/>
            <w:tcBorders>
              <w:top w:val="nil"/>
              <w:left w:val="nil"/>
              <w:bottom w:val="nil"/>
              <w:right w:val="nil"/>
            </w:tcBorders>
          </w:tcPr>
          <w:p w14:paraId="6B0FB6F2"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54EA5A19" w14:textId="77777777" w:rsidR="009907D5" w:rsidRPr="0006353D" w:rsidRDefault="006D6D40" w:rsidP="00383AE9">
            <w:pPr>
              <w:pStyle w:val="AmColumnHeading"/>
            </w:pPr>
            <w:r w:rsidRPr="0006353D">
              <w:t>Изменение</w:t>
            </w:r>
          </w:p>
        </w:tc>
      </w:tr>
      <w:tr w:rsidR="009645E8" w:rsidRPr="0006353D" w14:paraId="1EAE76B6" w14:textId="77777777" w:rsidTr="00383AE9">
        <w:trPr>
          <w:jc w:val="center"/>
        </w:trPr>
        <w:tc>
          <w:tcPr>
            <w:tcW w:w="4876" w:type="dxa"/>
            <w:tcBorders>
              <w:top w:val="nil"/>
              <w:left w:val="nil"/>
              <w:bottom w:val="nil"/>
              <w:right w:val="nil"/>
            </w:tcBorders>
          </w:tcPr>
          <w:p w14:paraId="3F3F7A21" w14:textId="77777777" w:rsidR="009907D5" w:rsidRPr="0006353D" w:rsidRDefault="009907D5" w:rsidP="00383AE9">
            <w:pPr>
              <w:pStyle w:val="Normal6a"/>
            </w:pPr>
          </w:p>
        </w:tc>
        <w:tc>
          <w:tcPr>
            <w:tcW w:w="4876" w:type="dxa"/>
            <w:tcBorders>
              <w:top w:val="nil"/>
              <w:left w:val="nil"/>
              <w:bottom w:val="nil"/>
              <w:right w:val="nil"/>
            </w:tcBorders>
          </w:tcPr>
          <w:p w14:paraId="013D107F" w14:textId="77777777" w:rsidR="009907D5" w:rsidRPr="0006353D" w:rsidRDefault="006D6D40" w:rsidP="00383AE9">
            <w:pPr>
              <w:pStyle w:val="Normal6a"/>
            </w:pPr>
            <w:r w:rsidRPr="0006353D">
              <w:rPr>
                <w:b/>
                <w:i/>
              </w:rPr>
              <w:t>–</w:t>
            </w:r>
            <w:r w:rsidRPr="0006353D">
              <w:tab/>
            </w:r>
            <w:r w:rsidRPr="0006353D">
              <w:rPr>
                <w:b/>
                <w:i/>
              </w:rPr>
              <w:t>като взе предвид доклада на ООН, озаглавен „Преглед на правата на жените 30 години след Пекин“,</w:t>
            </w:r>
          </w:p>
        </w:tc>
      </w:tr>
    </w:tbl>
    <w:p w14:paraId="260CDBCB" w14:textId="77777777" w:rsidR="009907D5" w:rsidRPr="0006353D" w:rsidRDefault="006D6D40" w:rsidP="009907D5">
      <w:r w:rsidRPr="0006353D">
        <w:rPr>
          <w:rStyle w:val="HideTWBExt"/>
        </w:rPr>
        <w:t>&lt;/Amend&gt;</w:t>
      </w:r>
    </w:p>
    <w:p w14:paraId="5658B826"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w:t>
      </w:r>
      <w:r w:rsidRPr="0006353D">
        <w:rPr>
          <w:rStyle w:val="HideTWBExt"/>
        </w:rPr>
        <w:t>&lt;/NumAm&gt;</w:t>
      </w:r>
    </w:p>
    <w:p w14:paraId="249D713F"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470E3B2E" w14:textId="77777777" w:rsidR="009907D5" w:rsidRPr="0006353D" w:rsidRDefault="006D6D40" w:rsidP="009907D5">
      <w:pPr>
        <w:pStyle w:val="NormalBold"/>
      </w:pPr>
      <w:r w:rsidRPr="0006353D">
        <w:rPr>
          <w:rStyle w:val="HideTWBExt"/>
        </w:rPr>
        <w:t>&lt;Article&gt;</w:t>
      </w:r>
      <w:r w:rsidRPr="0006353D">
        <w:t>Позоваване 5 г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DD62792" w14:textId="77777777" w:rsidTr="00383AE9">
        <w:trPr>
          <w:trHeight w:hRule="exact" w:val="240"/>
          <w:jc w:val="center"/>
        </w:trPr>
        <w:tc>
          <w:tcPr>
            <w:tcW w:w="9752" w:type="dxa"/>
            <w:gridSpan w:val="2"/>
            <w:tcBorders>
              <w:top w:val="nil"/>
              <w:left w:val="nil"/>
              <w:bottom w:val="nil"/>
              <w:right w:val="nil"/>
            </w:tcBorders>
          </w:tcPr>
          <w:p w14:paraId="08011D85" w14:textId="77777777" w:rsidR="009907D5" w:rsidRPr="0006353D" w:rsidRDefault="009907D5" w:rsidP="00383AE9"/>
        </w:tc>
      </w:tr>
      <w:tr w:rsidR="009645E8" w:rsidRPr="0006353D" w14:paraId="484A30D9" w14:textId="77777777" w:rsidTr="00383AE9">
        <w:trPr>
          <w:trHeight w:val="240"/>
          <w:jc w:val="center"/>
        </w:trPr>
        <w:tc>
          <w:tcPr>
            <w:tcW w:w="4876" w:type="dxa"/>
            <w:tcBorders>
              <w:top w:val="nil"/>
              <w:left w:val="nil"/>
              <w:bottom w:val="nil"/>
              <w:right w:val="nil"/>
            </w:tcBorders>
          </w:tcPr>
          <w:p w14:paraId="0BB8E4FC"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F353BF6" w14:textId="77777777" w:rsidR="009907D5" w:rsidRPr="0006353D" w:rsidRDefault="006D6D40" w:rsidP="00383AE9">
            <w:pPr>
              <w:pStyle w:val="AmColumnHeading"/>
            </w:pPr>
            <w:r w:rsidRPr="0006353D">
              <w:t>Изменение</w:t>
            </w:r>
          </w:p>
        </w:tc>
      </w:tr>
      <w:tr w:rsidR="009645E8" w:rsidRPr="0006353D" w14:paraId="53CF5CDC" w14:textId="77777777" w:rsidTr="00383AE9">
        <w:trPr>
          <w:jc w:val="center"/>
        </w:trPr>
        <w:tc>
          <w:tcPr>
            <w:tcW w:w="4876" w:type="dxa"/>
            <w:tcBorders>
              <w:top w:val="nil"/>
              <w:left w:val="nil"/>
              <w:bottom w:val="nil"/>
              <w:right w:val="nil"/>
            </w:tcBorders>
          </w:tcPr>
          <w:p w14:paraId="6140BE8F" w14:textId="77777777" w:rsidR="009907D5" w:rsidRPr="0006353D" w:rsidRDefault="009907D5" w:rsidP="00383AE9">
            <w:pPr>
              <w:pStyle w:val="Normal6a"/>
            </w:pPr>
          </w:p>
        </w:tc>
        <w:tc>
          <w:tcPr>
            <w:tcW w:w="4876" w:type="dxa"/>
            <w:tcBorders>
              <w:top w:val="nil"/>
              <w:left w:val="nil"/>
              <w:bottom w:val="nil"/>
              <w:right w:val="nil"/>
            </w:tcBorders>
          </w:tcPr>
          <w:p w14:paraId="0BDB69F7" w14:textId="77777777" w:rsidR="009907D5" w:rsidRPr="0006353D" w:rsidRDefault="006D6D40" w:rsidP="00383AE9">
            <w:pPr>
              <w:pStyle w:val="Normal6a"/>
              <w:rPr>
                <w:b/>
                <w:i/>
              </w:rPr>
            </w:pPr>
            <w:r w:rsidRPr="0006353D">
              <w:rPr>
                <w:b/>
                <w:i/>
              </w:rPr>
              <w:t>–</w:t>
            </w:r>
            <w:r w:rsidRPr="0006353D">
              <w:tab/>
            </w:r>
            <w:r w:rsidRPr="0006353D">
              <w:rPr>
                <w:b/>
                <w:i/>
              </w:rPr>
              <w:t xml:space="preserve">като взе предвид своята резолюция от 11 април 2024 г. относно включването на правото на аборт в Хартата на основните права на </w:t>
            </w:r>
            <w:r w:rsidRPr="0006353D">
              <w:rPr>
                <w:b/>
                <w:i/>
              </w:rPr>
              <w:t>Европейския съюз</w:t>
            </w:r>
            <w:r w:rsidRPr="0006353D">
              <w:rPr>
                <w:b/>
                <w:i/>
                <w:vertAlign w:val="superscript"/>
              </w:rPr>
              <w:t>1а</w:t>
            </w:r>
            <w:r w:rsidRPr="0006353D">
              <w:rPr>
                <w:b/>
                <w:i/>
              </w:rPr>
              <w:t>,</w:t>
            </w:r>
          </w:p>
          <w:p w14:paraId="7B7CDF6D" w14:textId="77777777" w:rsidR="00DF6F53" w:rsidRPr="0006353D" w:rsidRDefault="006D6D40" w:rsidP="00383AE9">
            <w:pPr>
              <w:pStyle w:val="Normal6a"/>
              <w:rPr>
                <w:b/>
                <w:i/>
              </w:rPr>
            </w:pPr>
            <w:r w:rsidRPr="0006353D">
              <w:rPr>
                <w:b/>
                <w:i/>
              </w:rPr>
              <w:t>_________________________________</w:t>
            </w:r>
          </w:p>
          <w:p w14:paraId="0094495E" w14:textId="2B168159" w:rsidR="00DF6F53" w:rsidRPr="0006353D" w:rsidRDefault="006D6D40" w:rsidP="00383AE9">
            <w:pPr>
              <w:pStyle w:val="Normal6a"/>
            </w:pPr>
            <w:r w:rsidRPr="0006353D">
              <w:rPr>
                <w:b/>
                <w:i/>
                <w:vertAlign w:val="superscript"/>
              </w:rPr>
              <w:t>1а</w:t>
            </w:r>
            <w:r w:rsidRPr="0006353D">
              <w:rPr>
                <w:b/>
                <w:i/>
              </w:rPr>
              <w:t xml:space="preserve"> C/2025/1279, 13.3.2025 г., ELI: </w:t>
            </w:r>
            <w:hyperlink r:id="rId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00DF6F53" w:rsidRPr="0006353D">
                <w:rPr>
                  <w:rStyle w:val="Hyperlink"/>
                  <w:b/>
                  <w:i/>
                  <w:color w:val="auto"/>
                </w:rPr>
                <w:t>http://data.europa.eu/eli/C/2025/1279/oj</w:t>
              </w:r>
            </w:hyperlink>
            <w:r w:rsidRPr="0006353D">
              <w:rPr>
                <w:b/>
                <w:i/>
              </w:rPr>
              <w:t>.</w:t>
            </w:r>
          </w:p>
        </w:tc>
      </w:tr>
    </w:tbl>
    <w:p w14:paraId="552A493A" w14:textId="77777777" w:rsidR="009907D5" w:rsidRPr="0006353D" w:rsidRDefault="006D6D40" w:rsidP="009907D5">
      <w:r w:rsidRPr="0006353D">
        <w:rPr>
          <w:rStyle w:val="HideTWBExt"/>
        </w:rPr>
        <w:t>&lt;/Amend&gt;</w:t>
      </w:r>
    </w:p>
    <w:p w14:paraId="52480B30"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w:t>
      </w:r>
      <w:r w:rsidRPr="0006353D">
        <w:rPr>
          <w:rStyle w:val="HideTWBExt"/>
        </w:rPr>
        <w:t>&lt;/NumAm&gt;</w:t>
      </w:r>
    </w:p>
    <w:p w14:paraId="30E21777"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6CAB00B3" w14:textId="77777777" w:rsidR="009907D5" w:rsidRPr="0006353D" w:rsidRDefault="006D6D40" w:rsidP="009907D5">
      <w:pPr>
        <w:pStyle w:val="NormalBold"/>
      </w:pPr>
      <w:r w:rsidRPr="0006353D">
        <w:rPr>
          <w:rStyle w:val="HideTWBExt"/>
        </w:rPr>
        <w:t>&lt;Article&gt;</w:t>
      </w:r>
      <w:r w:rsidRPr="0006353D">
        <w:t>Позоваване 5 д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39B0ABF" w14:textId="77777777" w:rsidTr="00383AE9">
        <w:trPr>
          <w:trHeight w:hRule="exact" w:val="240"/>
          <w:jc w:val="center"/>
        </w:trPr>
        <w:tc>
          <w:tcPr>
            <w:tcW w:w="9752" w:type="dxa"/>
            <w:gridSpan w:val="2"/>
            <w:tcBorders>
              <w:top w:val="nil"/>
              <w:left w:val="nil"/>
              <w:bottom w:val="nil"/>
              <w:right w:val="nil"/>
            </w:tcBorders>
          </w:tcPr>
          <w:p w14:paraId="7746D660" w14:textId="77777777" w:rsidR="009907D5" w:rsidRPr="0006353D" w:rsidRDefault="009907D5" w:rsidP="00383AE9"/>
        </w:tc>
      </w:tr>
      <w:tr w:rsidR="009645E8" w:rsidRPr="0006353D" w14:paraId="14FC6E55" w14:textId="77777777" w:rsidTr="00383AE9">
        <w:trPr>
          <w:trHeight w:val="240"/>
          <w:jc w:val="center"/>
        </w:trPr>
        <w:tc>
          <w:tcPr>
            <w:tcW w:w="4876" w:type="dxa"/>
            <w:tcBorders>
              <w:top w:val="nil"/>
              <w:left w:val="nil"/>
              <w:bottom w:val="nil"/>
              <w:right w:val="nil"/>
            </w:tcBorders>
          </w:tcPr>
          <w:p w14:paraId="1DF8348E"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5604E61B" w14:textId="77777777" w:rsidR="009907D5" w:rsidRPr="0006353D" w:rsidRDefault="006D6D40" w:rsidP="00383AE9">
            <w:pPr>
              <w:pStyle w:val="AmColumnHeading"/>
            </w:pPr>
            <w:r w:rsidRPr="0006353D">
              <w:t>Изменение</w:t>
            </w:r>
          </w:p>
        </w:tc>
      </w:tr>
      <w:tr w:rsidR="009645E8" w:rsidRPr="0006353D" w14:paraId="291CEF73" w14:textId="77777777" w:rsidTr="00383AE9">
        <w:trPr>
          <w:jc w:val="center"/>
        </w:trPr>
        <w:tc>
          <w:tcPr>
            <w:tcW w:w="4876" w:type="dxa"/>
            <w:tcBorders>
              <w:top w:val="nil"/>
              <w:left w:val="nil"/>
              <w:bottom w:val="nil"/>
              <w:right w:val="nil"/>
            </w:tcBorders>
          </w:tcPr>
          <w:p w14:paraId="33216229" w14:textId="77777777" w:rsidR="009907D5" w:rsidRPr="0006353D" w:rsidRDefault="009907D5" w:rsidP="00383AE9">
            <w:pPr>
              <w:pStyle w:val="Normal6a"/>
            </w:pPr>
          </w:p>
        </w:tc>
        <w:tc>
          <w:tcPr>
            <w:tcW w:w="4876" w:type="dxa"/>
            <w:tcBorders>
              <w:top w:val="nil"/>
              <w:left w:val="nil"/>
              <w:bottom w:val="nil"/>
              <w:right w:val="nil"/>
            </w:tcBorders>
          </w:tcPr>
          <w:p w14:paraId="22BF89FA" w14:textId="77777777" w:rsidR="009907D5" w:rsidRPr="0006353D" w:rsidRDefault="006D6D40" w:rsidP="00383AE9">
            <w:pPr>
              <w:pStyle w:val="Normal6a"/>
            </w:pPr>
            <w:r w:rsidRPr="0006353D">
              <w:rPr>
                <w:b/>
                <w:i/>
              </w:rPr>
              <w:t>–</w:t>
            </w:r>
            <w:r w:rsidRPr="0006353D">
              <w:tab/>
            </w:r>
            <w:r w:rsidRPr="0006353D">
              <w:rPr>
                <w:b/>
                <w:i/>
              </w:rPr>
              <w:t xml:space="preserve">като взе предвид доклада на ООН, </w:t>
            </w:r>
            <w:r w:rsidRPr="0006353D">
              <w:rPr>
                <w:b/>
                <w:i/>
              </w:rPr>
              <w:t>озаглавен „Напредъкът по целите за устойчиво развитие: Моментната картина на равенството между половете за 2025 г.“,</w:t>
            </w:r>
          </w:p>
        </w:tc>
      </w:tr>
    </w:tbl>
    <w:p w14:paraId="561AC806" w14:textId="77777777" w:rsidR="009907D5" w:rsidRPr="0006353D" w:rsidRDefault="006D6D40" w:rsidP="009907D5">
      <w:r w:rsidRPr="0006353D">
        <w:rPr>
          <w:rStyle w:val="HideTWBExt"/>
        </w:rPr>
        <w:lastRenderedPageBreak/>
        <w:t>&lt;/Amend&gt;</w:t>
      </w:r>
    </w:p>
    <w:p w14:paraId="5C785F53"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w:t>
      </w:r>
      <w:r w:rsidRPr="0006353D">
        <w:rPr>
          <w:rStyle w:val="HideTWBExt"/>
        </w:rPr>
        <w:t>&lt;/NumAm&gt;</w:t>
      </w:r>
    </w:p>
    <w:p w14:paraId="10EDE87E"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1FCEE7C" w14:textId="77777777" w:rsidR="009907D5" w:rsidRPr="0006353D" w:rsidRDefault="006D6D40" w:rsidP="009907D5">
      <w:pPr>
        <w:pStyle w:val="NormalBold"/>
      </w:pPr>
      <w:r w:rsidRPr="0006353D">
        <w:rPr>
          <w:rStyle w:val="HideTWBExt"/>
        </w:rPr>
        <w:t>&lt;Article&gt;</w:t>
      </w:r>
      <w:r w:rsidRPr="0006353D">
        <w:t>Позоваване 5 е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AB9A6FB" w14:textId="77777777" w:rsidTr="00383AE9">
        <w:trPr>
          <w:trHeight w:hRule="exact" w:val="240"/>
          <w:jc w:val="center"/>
        </w:trPr>
        <w:tc>
          <w:tcPr>
            <w:tcW w:w="9752" w:type="dxa"/>
            <w:gridSpan w:val="2"/>
            <w:tcBorders>
              <w:top w:val="nil"/>
              <w:left w:val="nil"/>
              <w:bottom w:val="nil"/>
              <w:right w:val="nil"/>
            </w:tcBorders>
          </w:tcPr>
          <w:p w14:paraId="2F55D42E" w14:textId="77777777" w:rsidR="009907D5" w:rsidRPr="0006353D" w:rsidRDefault="009907D5" w:rsidP="00383AE9"/>
        </w:tc>
      </w:tr>
      <w:tr w:rsidR="009645E8" w:rsidRPr="0006353D" w14:paraId="644FE5BC" w14:textId="77777777" w:rsidTr="00383AE9">
        <w:trPr>
          <w:trHeight w:val="240"/>
          <w:jc w:val="center"/>
        </w:trPr>
        <w:tc>
          <w:tcPr>
            <w:tcW w:w="4876" w:type="dxa"/>
            <w:tcBorders>
              <w:top w:val="nil"/>
              <w:left w:val="nil"/>
              <w:bottom w:val="nil"/>
              <w:right w:val="nil"/>
            </w:tcBorders>
          </w:tcPr>
          <w:p w14:paraId="0F479C7D"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94B2ED1" w14:textId="77777777" w:rsidR="009907D5" w:rsidRPr="0006353D" w:rsidRDefault="006D6D40" w:rsidP="00383AE9">
            <w:pPr>
              <w:pStyle w:val="AmColumnHeading"/>
            </w:pPr>
            <w:r w:rsidRPr="0006353D">
              <w:t>Изменение</w:t>
            </w:r>
          </w:p>
        </w:tc>
      </w:tr>
      <w:tr w:rsidR="009645E8" w:rsidRPr="0006353D" w14:paraId="27765F2D" w14:textId="77777777" w:rsidTr="00383AE9">
        <w:trPr>
          <w:jc w:val="center"/>
        </w:trPr>
        <w:tc>
          <w:tcPr>
            <w:tcW w:w="4876" w:type="dxa"/>
            <w:tcBorders>
              <w:top w:val="nil"/>
              <w:left w:val="nil"/>
              <w:bottom w:val="nil"/>
              <w:right w:val="nil"/>
            </w:tcBorders>
          </w:tcPr>
          <w:p w14:paraId="682D4705" w14:textId="77777777" w:rsidR="009907D5" w:rsidRPr="0006353D" w:rsidRDefault="009907D5" w:rsidP="00383AE9">
            <w:pPr>
              <w:pStyle w:val="Normal6a"/>
            </w:pPr>
          </w:p>
        </w:tc>
        <w:tc>
          <w:tcPr>
            <w:tcW w:w="4876" w:type="dxa"/>
            <w:tcBorders>
              <w:top w:val="nil"/>
              <w:left w:val="nil"/>
              <w:bottom w:val="nil"/>
              <w:right w:val="nil"/>
            </w:tcBorders>
          </w:tcPr>
          <w:p w14:paraId="2C0A6FF9" w14:textId="77777777" w:rsidR="009907D5" w:rsidRPr="0006353D" w:rsidRDefault="006D6D40" w:rsidP="00383AE9">
            <w:pPr>
              <w:pStyle w:val="Normal6a"/>
            </w:pPr>
            <w:r w:rsidRPr="0006353D">
              <w:rPr>
                <w:b/>
                <w:i/>
              </w:rPr>
              <w:t>–</w:t>
            </w:r>
            <w:r w:rsidRPr="0006353D">
              <w:tab/>
            </w:r>
            <w:r w:rsidRPr="0006353D">
              <w:rPr>
                <w:b/>
                <w:i/>
              </w:rPr>
              <w:t>като взе предвид Конвенцията на ООН за правата на хората с увреждания (КПХУ на ООН),</w:t>
            </w:r>
          </w:p>
        </w:tc>
      </w:tr>
    </w:tbl>
    <w:p w14:paraId="032E1246" w14:textId="77777777" w:rsidR="009907D5" w:rsidRPr="0006353D" w:rsidRDefault="006D6D40" w:rsidP="009907D5">
      <w:r w:rsidRPr="0006353D">
        <w:rPr>
          <w:rStyle w:val="HideTWBExt"/>
        </w:rPr>
        <w:t>&lt;/Amend&gt;</w:t>
      </w:r>
    </w:p>
    <w:p w14:paraId="197FC180"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8</w:t>
      </w:r>
      <w:r w:rsidRPr="0006353D">
        <w:rPr>
          <w:rStyle w:val="HideTWBExt"/>
        </w:rPr>
        <w:t>&lt;/NumAm&gt;</w:t>
      </w:r>
    </w:p>
    <w:p w14:paraId="552F1C93"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0B68126A" w14:textId="77777777" w:rsidR="009907D5" w:rsidRPr="0006353D" w:rsidRDefault="006D6D40" w:rsidP="009907D5">
      <w:pPr>
        <w:pStyle w:val="NormalBold"/>
      </w:pPr>
      <w:r w:rsidRPr="0006353D">
        <w:rPr>
          <w:rStyle w:val="HideTWBExt"/>
        </w:rPr>
        <w:t>&lt;Article&gt;</w:t>
      </w:r>
      <w:r w:rsidRPr="0006353D">
        <w:t>Позоваване 5 ж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C8A4302" w14:textId="77777777" w:rsidTr="00383AE9">
        <w:trPr>
          <w:trHeight w:hRule="exact" w:val="240"/>
          <w:jc w:val="center"/>
        </w:trPr>
        <w:tc>
          <w:tcPr>
            <w:tcW w:w="9752" w:type="dxa"/>
            <w:gridSpan w:val="2"/>
            <w:tcBorders>
              <w:top w:val="nil"/>
              <w:left w:val="nil"/>
              <w:bottom w:val="nil"/>
              <w:right w:val="nil"/>
            </w:tcBorders>
          </w:tcPr>
          <w:p w14:paraId="32972C46" w14:textId="77777777" w:rsidR="009907D5" w:rsidRPr="0006353D" w:rsidRDefault="009907D5" w:rsidP="00383AE9"/>
        </w:tc>
      </w:tr>
      <w:tr w:rsidR="009645E8" w:rsidRPr="0006353D" w14:paraId="1820A7D2" w14:textId="77777777" w:rsidTr="00383AE9">
        <w:trPr>
          <w:trHeight w:val="240"/>
          <w:jc w:val="center"/>
        </w:trPr>
        <w:tc>
          <w:tcPr>
            <w:tcW w:w="4876" w:type="dxa"/>
            <w:tcBorders>
              <w:top w:val="nil"/>
              <w:left w:val="nil"/>
              <w:bottom w:val="nil"/>
              <w:right w:val="nil"/>
            </w:tcBorders>
          </w:tcPr>
          <w:p w14:paraId="0F398BCE"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DB51CDA" w14:textId="77777777" w:rsidR="009907D5" w:rsidRPr="0006353D" w:rsidRDefault="006D6D40" w:rsidP="00383AE9">
            <w:pPr>
              <w:pStyle w:val="AmColumnHeading"/>
            </w:pPr>
            <w:r w:rsidRPr="0006353D">
              <w:t>Изменение</w:t>
            </w:r>
          </w:p>
        </w:tc>
      </w:tr>
      <w:tr w:rsidR="009645E8" w:rsidRPr="0006353D" w14:paraId="19E02FD7" w14:textId="77777777" w:rsidTr="00383AE9">
        <w:trPr>
          <w:jc w:val="center"/>
        </w:trPr>
        <w:tc>
          <w:tcPr>
            <w:tcW w:w="4876" w:type="dxa"/>
            <w:tcBorders>
              <w:top w:val="nil"/>
              <w:left w:val="nil"/>
              <w:bottom w:val="nil"/>
              <w:right w:val="nil"/>
            </w:tcBorders>
          </w:tcPr>
          <w:p w14:paraId="37D2E7D9" w14:textId="77777777" w:rsidR="009907D5" w:rsidRPr="0006353D" w:rsidRDefault="009907D5" w:rsidP="00383AE9">
            <w:pPr>
              <w:pStyle w:val="Normal6a"/>
            </w:pPr>
          </w:p>
        </w:tc>
        <w:tc>
          <w:tcPr>
            <w:tcW w:w="4876" w:type="dxa"/>
            <w:tcBorders>
              <w:top w:val="nil"/>
              <w:left w:val="nil"/>
              <w:bottom w:val="nil"/>
              <w:right w:val="nil"/>
            </w:tcBorders>
          </w:tcPr>
          <w:p w14:paraId="31155164" w14:textId="77777777" w:rsidR="009907D5" w:rsidRPr="0006353D" w:rsidRDefault="006D6D40" w:rsidP="00383AE9">
            <w:pPr>
              <w:pStyle w:val="Normal6a"/>
            </w:pPr>
            <w:r w:rsidRPr="0006353D">
              <w:rPr>
                <w:b/>
                <w:i/>
              </w:rPr>
              <w:t>–</w:t>
            </w:r>
            <w:r w:rsidRPr="0006353D">
              <w:tab/>
            </w:r>
            <w:r w:rsidRPr="0006353D">
              <w:rPr>
                <w:b/>
                <w:i/>
              </w:rPr>
              <w:t>като взе предвид стратегията на ЕС за правата на хората с увреждания,</w:t>
            </w:r>
          </w:p>
        </w:tc>
      </w:tr>
    </w:tbl>
    <w:p w14:paraId="4897FBA9" w14:textId="77777777" w:rsidR="009907D5" w:rsidRPr="0006353D" w:rsidRDefault="006D6D40" w:rsidP="009907D5">
      <w:r w:rsidRPr="0006353D">
        <w:rPr>
          <w:rStyle w:val="HideTWBExt"/>
        </w:rPr>
        <w:t>&lt;/Amend&gt;</w:t>
      </w:r>
    </w:p>
    <w:p w14:paraId="099E50D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9</w:t>
      </w:r>
      <w:r w:rsidRPr="0006353D">
        <w:rPr>
          <w:rStyle w:val="HideTWBExt"/>
        </w:rPr>
        <w:t>&lt;/NumAm&gt;</w:t>
      </w:r>
    </w:p>
    <w:p w14:paraId="19904F21"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038649A" w14:textId="77777777" w:rsidR="009907D5" w:rsidRPr="0006353D" w:rsidRDefault="006D6D40" w:rsidP="009907D5">
      <w:pPr>
        <w:pStyle w:val="NormalBold"/>
      </w:pPr>
      <w:r w:rsidRPr="0006353D">
        <w:rPr>
          <w:rStyle w:val="HideTWBExt"/>
        </w:rPr>
        <w:t>&lt;Article&gt;</w:t>
      </w:r>
      <w:r w:rsidRPr="0006353D">
        <w:t>Съображение A a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7B9DF99" w14:textId="77777777" w:rsidTr="00383AE9">
        <w:trPr>
          <w:trHeight w:hRule="exact" w:val="240"/>
          <w:jc w:val="center"/>
        </w:trPr>
        <w:tc>
          <w:tcPr>
            <w:tcW w:w="9752" w:type="dxa"/>
            <w:gridSpan w:val="2"/>
            <w:tcBorders>
              <w:top w:val="nil"/>
              <w:left w:val="nil"/>
              <w:bottom w:val="nil"/>
              <w:right w:val="nil"/>
            </w:tcBorders>
          </w:tcPr>
          <w:p w14:paraId="1E7849F4" w14:textId="77777777" w:rsidR="009907D5" w:rsidRPr="0006353D" w:rsidRDefault="009907D5" w:rsidP="00383AE9"/>
        </w:tc>
      </w:tr>
      <w:tr w:rsidR="009645E8" w:rsidRPr="0006353D" w14:paraId="2B159605" w14:textId="77777777" w:rsidTr="00383AE9">
        <w:trPr>
          <w:trHeight w:val="240"/>
          <w:jc w:val="center"/>
        </w:trPr>
        <w:tc>
          <w:tcPr>
            <w:tcW w:w="4876" w:type="dxa"/>
            <w:tcBorders>
              <w:top w:val="nil"/>
              <w:left w:val="nil"/>
              <w:bottom w:val="nil"/>
              <w:right w:val="nil"/>
            </w:tcBorders>
          </w:tcPr>
          <w:p w14:paraId="00C3AEC7"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E14B2A0" w14:textId="77777777" w:rsidR="009907D5" w:rsidRPr="0006353D" w:rsidRDefault="006D6D40" w:rsidP="00383AE9">
            <w:pPr>
              <w:pStyle w:val="AmColumnHeading"/>
            </w:pPr>
            <w:r w:rsidRPr="0006353D">
              <w:t>Изменение</w:t>
            </w:r>
          </w:p>
        </w:tc>
      </w:tr>
      <w:tr w:rsidR="009645E8" w:rsidRPr="0006353D" w14:paraId="57A2EDAC" w14:textId="77777777" w:rsidTr="00383AE9">
        <w:trPr>
          <w:jc w:val="center"/>
        </w:trPr>
        <w:tc>
          <w:tcPr>
            <w:tcW w:w="4876" w:type="dxa"/>
            <w:tcBorders>
              <w:top w:val="nil"/>
              <w:left w:val="nil"/>
              <w:bottom w:val="nil"/>
              <w:right w:val="nil"/>
            </w:tcBorders>
          </w:tcPr>
          <w:p w14:paraId="7629006D" w14:textId="77777777" w:rsidR="009907D5" w:rsidRPr="0006353D" w:rsidRDefault="009907D5" w:rsidP="00383AE9">
            <w:pPr>
              <w:pStyle w:val="Normal6a"/>
            </w:pPr>
          </w:p>
        </w:tc>
        <w:tc>
          <w:tcPr>
            <w:tcW w:w="4876" w:type="dxa"/>
            <w:tcBorders>
              <w:top w:val="nil"/>
              <w:left w:val="nil"/>
              <w:bottom w:val="nil"/>
              <w:right w:val="nil"/>
            </w:tcBorders>
          </w:tcPr>
          <w:p w14:paraId="1E0241CC" w14:textId="77777777" w:rsidR="009907D5" w:rsidRPr="0006353D" w:rsidRDefault="006D6D40" w:rsidP="00383AE9">
            <w:pPr>
              <w:pStyle w:val="Normal6a"/>
            </w:pPr>
            <w:r w:rsidRPr="0006353D">
              <w:rPr>
                <w:b/>
                <w:i/>
              </w:rPr>
              <w:t>Aa.</w:t>
            </w:r>
            <w:r w:rsidRPr="0006353D">
              <w:tab/>
            </w:r>
            <w:r w:rsidRPr="0006353D">
              <w:rPr>
                <w:b/>
                <w:i/>
              </w:rPr>
              <w:t xml:space="preserve">като има предвид, че равенството между половете е основна ценност на ЕС, на която се основава Съюзът; като има предвид, че в член 8 от ДФЕС е залегнал ангажиментът за </w:t>
            </w:r>
            <w:r w:rsidRPr="0006353D">
              <w:rPr>
                <w:b/>
                <w:i/>
              </w:rPr>
              <w:t>насърчаване на равенството между мъжете и жените и за премахване на неравенствата във всички негови действия, като по този начин се установява принцип за интегриране на равенството между половете във всички области на политиката на Европейския съюз;</w:t>
            </w:r>
          </w:p>
        </w:tc>
      </w:tr>
    </w:tbl>
    <w:p w14:paraId="2084D307" w14:textId="77777777" w:rsidR="009907D5" w:rsidRPr="0006353D" w:rsidRDefault="006D6D40" w:rsidP="009907D5">
      <w:r w:rsidRPr="0006353D">
        <w:rPr>
          <w:rStyle w:val="HideTWBExt"/>
        </w:rPr>
        <w:t>&lt;/Amend&gt;</w:t>
      </w:r>
    </w:p>
    <w:p w14:paraId="22A06A78" w14:textId="77777777" w:rsidR="009907D5" w:rsidRPr="0006353D" w:rsidRDefault="006D6D40" w:rsidP="009907D5">
      <w:pPr>
        <w:pStyle w:val="AmNumberTabs"/>
      </w:pPr>
      <w:r w:rsidRPr="0006353D">
        <w:rPr>
          <w:rStyle w:val="HideTWBExt"/>
        </w:rPr>
        <w:lastRenderedPageBreak/>
        <w:t>&lt;Amend&gt;</w:t>
      </w:r>
      <w:r w:rsidRPr="0006353D">
        <w:t>Изменение</w:t>
      </w:r>
      <w:r w:rsidRPr="0006353D">
        <w:tab/>
      </w:r>
      <w:r w:rsidRPr="0006353D">
        <w:tab/>
      </w:r>
      <w:r w:rsidRPr="0006353D">
        <w:rPr>
          <w:rStyle w:val="HideTWBExt"/>
        </w:rPr>
        <w:t>&lt;NumAm&gt;</w:t>
      </w:r>
      <w:r w:rsidRPr="0006353D">
        <w:t>10</w:t>
      </w:r>
      <w:r w:rsidRPr="0006353D">
        <w:rPr>
          <w:rStyle w:val="HideTWBExt"/>
        </w:rPr>
        <w:t>&lt;/NumAm&gt;</w:t>
      </w:r>
    </w:p>
    <w:p w14:paraId="7F21368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83627C5" w14:textId="77777777" w:rsidR="009907D5" w:rsidRPr="0006353D" w:rsidRDefault="006D6D40" w:rsidP="009907D5">
      <w:pPr>
        <w:pStyle w:val="NormalBold"/>
      </w:pPr>
      <w:r w:rsidRPr="0006353D">
        <w:rPr>
          <w:rStyle w:val="HideTWBExt"/>
        </w:rPr>
        <w:t>&lt;Article&gt;</w:t>
      </w:r>
      <w:r w:rsidRPr="0006353D">
        <w:t>Съображение 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AC4FF9F" w14:textId="77777777" w:rsidTr="00383AE9">
        <w:trPr>
          <w:trHeight w:hRule="exact" w:val="240"/>
          <w:jc w:val="center"/>
        </w:trPr>
        <w:tc>
          <w:tcPr>
            <w:tcW w:w="9752" w:type="dxa"/>
            <w:gridSpan w:val="2"/>
            <w:tcBorders>
              <w:top w:val="nil"/>
              <w:left w:val="nil"/>
              <w:bottom w:val="nil"/>
              <w:right w:val="nil"/>
            </w:tcBorders>
          </w:tcPr>
          <w:p w14:paraId="10A0901A" w14:textId="77777777" w:rsidR="009907D5" w:rsidRPr="0006353D" w:rsidRDefault="009907D5" w:rsidP="00383AE9"/>
        </w:tc>
      </w:tr>
      <w:tr w:rsidR="009645E8" w:rsidRPr="0006353D" w14:paraId="03D7F599" w14:textId="77777777" w:rsidTr="00383AE9">
        <w:trPr>
          <w:trHeight w:val="240"/>
          <w:jc w:val="center"/>
        </w:trPr>
        <w:tc>
          <w:tcPr>
            <w:tcW w:w="4876" w:type="dxa"/>
            <w:tcBorders>
              <w:top w:val="nil"/>
              <w:left w:val="nil"/>
              <w:bottom w:val="nil"/>
              <w:right w:val="nil"/>
            </w:tcBorders>
          </w:tcPr>
          <w:p w14:paraId="728F7038"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3D0FF1F" w14:textId="77777777" w:rsidR="009907D5" w:rsidRPr="0006353D" w:rsidRDefault="006D6D40" w:rsidP="00383AE9">
            <w:pPr>
              <w:pStyle w:val="AmColumnHeading"/>
            </w:pPr>
            <w:r w:rsidRPr="0006353D">
              <w:t>Изменение</w:t>
            </w:r>
          </w:p>
        </w:tc>
      </w:tr>
      <w:tr w:rsidR="009645E8" w:rsidRPr="0006353D" w14:paraId="70661DA9" w14:textId="77777777" w:rsidTr="00383AE9">
        <w:trPr>
          <w:jc w:val="center"/>
        </w:trPr>
        <w:tc>
          <w:tcPr>
            <w:tcW w:w="4876" w:type="dxa"/>
            <w:tcBorders>
              <w:top w:val="nil"/>
              <w:left w:val="nil"/>
              <w:bottom w:val="nil"/>
              <w:right w:val="nil"/>
            </w:tcBorders>
          </w:tcPr>
          <w:p w14:paraId="0EF59DF1" w14:textId="77777777" w:rsidR="009907D5" w:rsidRPr="0006353D" w:rsidRDefault="006D6D40" w:rsidP="00383AE9">
            <w:pPr>
              <w:pStyle w:val="Normal6a"/>
            </w:pPr>
            <w:r w:rsidRPr="0006353D">
              <w:t>В.</w:t>
            </w:r>
            <w:r w:rsidRPr="0006353D">
              <w:tab/>
              <w:t xml:space="preserve">като има предвид, че демократичните системи са най-подходящи да гарантират, че всеки има </w:t>
            </w:r>
            <w:r w:rsidRPr="0006353D">
              <w:t xml:space="preserve">възможност да се ползва от своите права на човека; като има предвид, че понастоящем само 29% от световното население живее в либерални демокрации, което представлява рязък спад спрямо 52% през 2009 г.; като има предвид, че нарастването на авторитаризма, отстъплението от либерализма и </w:t>
            </w:r>
            <w:r w:rsidRPr="0006353D">
              <w:rPr>
                <w:b/>
                <w:bCs/>
                <w:i/>
                <w:iCs/>
              </w:rPr>
              <w:t>популизма</w:t>
            </w:r>
            <w:r w:rsidRPr="0006353D">
              <w:t xml:space="preserve"> застрашават основания на правила световен ред, закрилата и насърчаването на правата на човека по света, както и ценностите и принципите, на които се основава ЕС;</w:t>
            </w:r>
          </w:p>
        </w:tc>
        <w:tc>
          <w:tcPr>
            <w:tcW w:w="4876" w:type="dxa"/>
            <w:tcBorders>
              <w:top w:val="nil"/>
              <w:left w:val="nil"/>
              <w:bottom w:val="nil"/>
              <w:right w:val="nil"/>
            </w:tcBorders>
          </w:tcPr>
          <w:p w14:paraId="7FB8D23B" w14:textId="77777777" w:rsidR="009907D5" w:rsidRPr="0006353D" w:rsidRDefault="006D6D40" w:rsidP="00383AE9">
            <w:pPr>
              <w:pStyle w:val="Normal6a"/>
            </w:pPr>
            <w:r w:rsidRPr="0006353D">
              <w:t>В.</w:t>
            </w:r>
            <w:r w:rsidRPr="0006353D">
              <w:tab/>
              <w:t xml:space="preserve">като има предвид, че демократичните системи са най-подходящи да гарантират, че всеки има възможност да се ползва от своите права на човека; като има предвид, че понастоящем само 29% от световното население живее в либерални демокрации, което представлява рязък спад спрямо 52% през 2009 г.; като има предвид, че нарастването на авторитаризма, отстъплението от либерализма и </w:t>
            </w:r>
            <w:r w:rsidRPr="0006353D">
              <w:rPr>
                <w:b/>
                <w:i/>
              </w:rPr>
              <w:t>популизмът, както</w:t>
            </w:r>
            <w:r w:rsidRPr="0006353D">
              <w:t xml:space="preserve"> </w:t>
            </w:r>
            <w:r w:rsidRPr="0006353D">
              <w:rPr>
                <w:b/>
                <w:i/>
              </w:rPr>
              <w:t>и враждебните реакции срещу равенството между половете и основните права в световен мащаб, включително правата на женит</w:t>
            </w:r>
            <w:r w:rsidRPr="0006353D">
              <w:rPr>
                <w:b/>
                <w:i/>
              </w:rPr>
              <w:t>е и реториката срещу ЛГБТИК+</w:t>
            </w:r>
            <w:r w:rsidRPr="0006353D">
              <w:t xml:space="preserve">, застрашават основания на правила световен ред, закрилата и насърчаването на правата на човека по света, както и ценностите и принципите, на които се основава ЕС; </w:t>
            </w:r>
            <w:r w:rsidRPr="0006353D">
              <w:rPr>
                <w:b/>
                <w:i/>
              </w:rPr>
              <w:t xml:space="preserve">като има предвид, че правата на жените, момичетата и членовете на общността на ЛГБТИК+ все още не са гарантирани по света и че липсата на възможности за жените често е по-сериозна в държави, в които демократичните стандарти са по-ниски – ситуация, която служи за подкопаване на тези демокрации, особено когато жените са </w:t>
            </w:r>
            <w:r w:rsidRPr="0006353D">
              <w:rPr>
                <w:b/>
                <w:i/>
              </w:rPr>
              <w:t xml:space="preserve">изправени пред дискриминация по отношение на политическото, икономическото и социалното участие; освен това признава, че тези вътрешни различия може да са по-изострени в зависимост от географското местоположение, тъй като фактори като правна защита, култура и достъп до ресурси и образование се </w:t>
            </w:r>
            <w:r w:rsidRPr="0006353D">
              <w:rPr>
                <w:b/>
                <w:i/>
              </w:rPr>
              <w:lastRenderedPageBreak/>
              <w:t>различават в отделните региони;</w:t>
            </w:r>
          </w:p>
        </w:tc>
      </w:tr>
    </w:tbl>
    <w:p w14:paraId="188CE2E5" w14:textId="77777777" w:rsidR="009907D5" w:rsidRPr="0006353D" w:rsidRDefault="006D6D40" w:rsidP="009907D5">
      <w:r w:rsidRPr="0006353D">
        <w:rPr>
          <w:rStyle w:val="HideTWBExt"/>
        </w:rPr>
        <w:lastRenderedPageBreak/>
        <w:t>&lt;/Amend&gt;</w:t>
      </w:r>
    </w:p>
    <w:p w14:paraId="6FE92076"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11</w:t>
      </w:r>
      <w:r w:rsidRPr="0006353D">
        <w:rPr>
          <w:rStyle w:val="HideTWBExt"/>
        </w:rPr>
        <w:t>&lt;/NumAm&gt;</w:t>
      </w:r>
    </w:p>
    <w:p w14:paraId="5D8F54B0"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EB0CDA9" w14:textId="77777777" w:rsidR="009907D5" w:rsidRPr="0006353D" w:rsidRDefault="006D6D40" w:rsidP="009907D5">
      <w:pPr>
        <w:pStyle w:val="NormalBold"/>
      </w:pPr>
      <w:r w:rsidRPr="0006353D">
        <w:rPr>
          <w:rStyle w:val="HideTWBExt"/>
        </w:rPr>
        <w:t>&lt;Article&gt;</w:t>
      </w:r>
      <w:r w:rsidRPr="0006353D">
        <w:t>Съображение В в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77E29F0" w14:textId="77777777" w:rsidTr="00383AE9">
        <w:trPr>
          <w:trHeight w:hRule="exact" w:val="240"/>
          <w:jc w:val="center"/>
        </w:trPr>
        <w:tc>
          <w:tcPr>
            <w:tcW w:w="9752" w:type="dxa"/>
            <w:gridSpan w:val="2"/>
            <w:tcBorders>
              <w:top w:val="nil"/>
              <w:left w:val="nil"/>
              <w:bottom w:val="nil"/>
              <w:right w:val="nil"/>
            </w:tcBorders>
          </w:tcPr>
          <w:p w14:paraId="3FCEB18C" w14:textId="77777777" w:rsidR="009907D5" w:rsidRPr="0006353D" w:rsidRDefault="009907D5" w:rsidP="00383AE9"/>
        </w:tc>
      </w:tr>
      <w:tr w:rsidR="009645E8" w:rsidRPr="0006353D" w14:paraId="4B4B3266" w14:textId="77777777" w:rsidTr="00383AE9">
        <w:trPr>
          <w:trHeight w:val="240"/>
          <w:jc w:val="center"/>
        </w:trPr>
        <w:tc>
          <w:tcPr>
            <w:tcW w:w="4876" w:type="dxa"/>
            <w:tcBorders>
              <w:top w:val="nil"/>
              <w:left w:val="nil"/>
              <w:bottom w:val="nil"/>
              <w:right w:val="nil"/>
            </w:tcBorders>
          </w:tcPr>
          <w:p w14:paraId="3E1BD379"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C8CA964" w14:textId="77777777" w:rsidR="009907D5" w:rsidRPr="0006353D" w:rsidRDefault="006D6D40" w:rsidP="00383AE9">
            <w:pPr>
              <w:pStyle w:val="AmColumnHeading"/>
            </w:pPr>
            <w:r w:rsidRPr="0006353D">
              <w:t>Изменение</w:t>
            </w:r>
          </w:p>
        </w:tc>
      </w:tr>
      <w:tr w:rsidR="009645E8" w:rsidRPr="0006353D" w14:paraId="5B6F53B7" w14:textId="77777777" w:rsidTr="00383AE9">
        <w:trPr>
          <w:jc w:val="center"/>
        </w:trPr>
        <w:tc>
          <w:tcPr>
            <w:tcW w:w="4876" w:type="dxa"/>
            <w:tcBorders>
              <w:top w:val="nil"/>
              <w:left w:val="nil"/>
              <w:bottom w:val="nil"/>
              <w:right w:val="nil"/>
            </w:tcBorders>
          </w:tcPr>
          <w:p w14:paraId="1ED9616D" w14:textId="77777777" w:rsidR="009907D5" w:rsidRPr="0006353D" w:rsidRDefault="009907D5" w:rsidP="00383AE9">
            <w:pPr>
              <w:pStyle w:val="Normal6a"/>
            </w:pPr>
          </w:p>
        </w:tc>
        <w:tc>
          <w:tcPr>
            <w:tcW w:w="4876" w:type="dxa"/>
            <w:tcBorders>
              <w:top w:val="nil"/>
              <w:left w:val="nil"/>
              <w:bottom w:val="nil"/>
              <w:right w:val="nil"/>
            </w:tcBorders>
          </w:tcPr>
          <w:p w14:paraId="147B5B6E" w14:textId="77777777" w:rsidR="009907D5" w:rsidRPr="0006353D" w:rsidRDefault="006D6D40" w:rsidP="00383AE9">
            <w:pPr>
              <w:pStyle w:val="Normal6a"/>
            </w:pPr>
            <w:r w:rsidRPr="0006353D">
              <w:rPr>
                <w:b/>
                <w:i/>
              </w:rPr>
              <w:t>Вв.</w:t>
            </w:r>
            <w:r w:rsidRPr="0006353D">
              <w:tab/>
            </w:r>
            <w:r w:rsidRPr="0006353D">
              <w:rPr>
                <w:b/>
                <w:i/>
              </w:rPr>
              <w:t xml:space="preserve">като има предвид, че жените и момичетата, особено тези в </w:t>
            </w:r>
            <w:r w:rsidRPr="0006353D">
              <w:rPr>
                <w:b/>
                <w:i/>
              </w:rPr>
              <w:t>селските райони, са непропорционално засегнати от последиците от изменението на климата; като има предвид, че тези последици включват по-голяма изложеност на основано на пола насилие, повече трудности при изпълнението на ежедневните задачи и по-ограничен достъп до образование;</w:t>
            </w:r>
          </w:p>
        </w:tc>
      </w:tr>
    </w:tbl>
    <w:p w14:paraId="58EB7BA1" w14:textId="77777777" w:rsidR="009907D5" w:rsidRPr="0006353D" w:rsidRDefault="006D6D40" w:rsidP="009907D5">
      <w:r w:rsidRPr="0006353D">
        <w:rPr>
          <w:rStyle w:val="HideTWBExt"/>
        </w:rPr>
        <w:t>&lt;/Amend&gt;</w:t>
      </w:r>
    </w:p>
    <w:p w14:paraId="5CF2BBC2"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12</w:t>
      </w:r>
      <w:r w:rsidRPr="0006353D">
        <w:rPr>
          <w:rStyle w:val="HideTWBExt"/>
        </w:rPr>
        <w:t>&lt;/NumAm&gt;</w:t>
      </w:r>
    </w:p>
    <w:p w14:paraId="6719ED5F"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68B444EE" w14:textId="77777777" w:rsidR="009907D5" w:rsidRPr="0006353D" w:rsidRDefault="006D6D40" w:rsidP="009907D5">
      <w:pPr>
        <w:pStyle w:val="NormalBold"/>
      </w:pPr>
      <w:r w:rsidRPr="0006353D">
        <w:rPr>
          <w:rStyle w:val="HideTWBExt"/>
        </w:rPr>
        <w:t>&lt;Article&gt;</w:t>
      </w:r>
      <w:r w:rsidRPr="0006353D">
        <w:t>Съображение Е</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7A04D0D" w14:textId="77777777" w:rsidTr="00383AE9">
        <w:trPr>
          <w:trHeight w:hRule="exact" w:val="240"/>
          <w:jc w:val="center"/>
        </w:trPr>
        <w:tc>
          <w:tcPr>
            <w:tcW w:w="9752" w:type="dxa"/>
            <w:gridSpan w:val="2"/>
            <w:tcBorders>
              <w:top w:val="nil"/>
              <w:left w:val="nil"/>
              <w:bottom w:val="nil"/>
              <w:right w:val="nil"/>
            </w:tcBorders>
          </w:tcPr>
          <w:p w14:paraId="66C53C1F" w14:textId="77777777" w:rsidR="009907D5" w:rsidRPr="0006353D" w:rsidRDefault="009907D5" w:rsidP="00383AE9"/>
        </w:tc>
      </w:tr>
      <w:tr w:rsidR="009645E8" w:rsidRPr="0006353D" w14:paraId="1B292862" w14:textId="77777777" w:rsidTr="00383AE9">
        <w:trPr>
          <w:trHeight w:val="240"/>
          <w:jc w:val="center"/>
        </w:trPr>
        <w:tc>
          <w:tcPr>
            <w:tcW w:w="4876" w:type="dxa"/>
            <w:tcBorders>
              <w:top w:val="nil"/>
              <w:left w:val="nil"/>
              <w:bottom w:val="nil"/>
              <w:right w:val="nil"/>
            </w:tcBorders>
          </w:tcPr>
          <w:p w14:paraId="1BB8B2C2"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7AE7773" w14:textId="77777777" w:rsidR="009907D5" w:rsidRPr="0006353D" w:rsidRDefault="006D6D40" w:rsidP="00383AE9">
            <w:pPr>
              <w:pStyle w:val="AmColumnHeading"/>
            </w:pPr>
            <w:r w:rsidRPr="0006353D">
              <w:t>Изменение</w:t>
            </w:r>
          </w:p>
        </w:tc>
      </w:tr>
      <w:tr w:rsidR="009645E8" w:rsidRPr="0006353D" w14:paraId="141D01CE" w14:textId="77777777" w:rsidTr="00383AE9">
        <w:trPr>
          <w:jc w:val="center"/>
        </w:trPr>
        <w:tc>
          <w:tcPr>
            <w:tcW w:w="4876" w:type="dxa"/>
            <w:tcBorders>
              <w:top w:val="nil"/>
              <w:left w:val="nil"/>
              <w:bottom w:val="nil"/>
              <w:right w:val="nil"/>
            </w:tcBorders>
          </w:tcPr>
          <w:p w14:paraId="14FEF485" w14:textId="77777777" w:rsidR="009907D5" w:rsidRPr="0006353D" w:rsidRDefault="006D6D40" w:rsidP="00383AE9">
            <w:pPr>
              <w:pStyle w:val="Normal6a"/>
            </w:pPr>
            <w:r w:rsidRPr="0006353D">
              <w:t>Е.</w:t>
            </w:r>
            <w:r w:rsidRPr="0006353D">
              <w:tab/>
              <w:t xml:space="preserve">като има предвид, че защитниците на правата на човека и </w:t>
            </w:r>
            <w:r w:rsidRPr="0006353D">
              <w:t>организациите на гражданското общество са основни партньори в усилията на ЕС за защита и постигане на напредък в областта на правата на човека, демокрацията и принципите на правовата държава; като има предвид, че правителствата по света все по-често цензурират, заглушават и тормозят защитниците на правата на човека и организациите на гражданското общество в тяхната работа;</w:t>
            </w:r>
          </w:p>
        </w:tc>
        <w:tc>
          <w:tcPr>
            <w:tcW w:w="4876" w:type="dxa"/>
            <w:tcBorders>
              <w:top w:val="nil"/>
              <w:left w:val="nil"/>
              <w:bottom w:val="nil"/>
              <w:right w:val="nil"/>
            </w:tcBorders>
          </w:tcPr>
          <w:p w14:paraId="13F75FA5" w14:textId="77777777" w:rsidR="009907D5" w:rsidRPr="0006353D" w:rsidRDefault="006D6D40" w:rsidP="00383AE9">
            <w:pPr>
              <w:pStyle w:val="Normal6a"/>
            </w:pPr>
            <w:r w:rsidRPr="0006353D">
              <w:t>Е.</w:t>
            </w:r>
            <w:r w:rsidRPr="0006353D">
              <w:tab/>
              <w:t xml:space="preserve">като има предвид, че защитниците на правата на човека и организациите на гражданското общество са основни партньори в усилията на ЕС за защита и постигане на напредък в областта на правата на човека, демокрацията и принципите на правовата държава; като има предвид, че правителствата по света все по-често цензурират, заглушават и тормозят защитниците на правата на човека и организациите на гражданското общество в тяхната работа; </w:t>
            </w:r>
            <w:r w:rsidRPr="0006353D">
              <w:rPr>
                <w:b/>
                <w:i/>
              </w:rPr>
              <w:t xml:space="preserve">като има предвид, че защитничките на правата на човека и жените, които работят </w:t>
            </w:r>
            <w:r w:rsidRPr="0006353D">
              <w:rPr>
                <w:b/>
                <w:i/>
              </w:rPr>
              <w:t xml:space="preserve">в областта на правата на жените, равенството между половете, сексуалното и репродуктивното здраве и права </w:t>
            </w:r>
            <w:r w:rsidRPr="0006353D">
              <w:rPr>
                <w:b/>
                <w:i/>
              </w:rPr>
              <w:lastRenderedPageBreak/>
              <w:t>(СРЗП) и правата на ЛГБТИК+, са изправени пред стесняващо се пространство за своята критично важна работа, съчетано със специфични за пола заплахи, включително основано на пола насилие, сексуално насилие, кампании за очерняне и други форми на целенасочена дезинформация и непропорционални равнища на тормоз, включително онлайн тормоз, и следователно се налагат специални и подходящи мерки за защита;</w:t>
            </w:r>
          </w:p>
        </w:tc>
      </w:tr>
    </w:tbl>
    <w:p w14:paraId="37DAEC8A" w14:textId="77777777" w:rsidR="009907D5" w:rsidRPr="0006353D" w:rsidRDefault="006D6D40" w:rsidP="009907D5">
      <w:r w:rsidRPr="0006353D">
        <w:rPr>
          <w:rStyle w:val="HideTWBExt"/>
        </w:rPr>
        <w:lastRenderedPageBreak/>
        <w:t>&lt;/Amend&gt;</w:t>
      </w:r>
    </w:p>
    <w:p w14:paraId="64B14684"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13</w:t>
      </w:r>
      <w:r w:rsidRPr="0006353D">
        <w:rPr>
          <w:rStyle w:val="HideTWBExt"/>
        </w:rPr>
        <w:t>&lt;/NumAm&gt;</w:t>
      </w:r>
    </w:p>
    <w:p w14:paraId="7FEB34BA"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D52D0A8" w14:textId="77777777" w:rsidR="009907D5" w:rsidRPr="0006353D" w:rsidRDefault="006D6D40" w:rsidP="009907D5">
      <w:pPr>
        <w:pStyle w:val="NormalBold"/>
      </w:pPr>
      <w:r w:rsidRPr="0006353D">
        <w:rPr>
          <w:rStyle w:val="HideTWBExt"/>
        </w:rPr>
        <w:t>&lt;Article&gt;</w:t>
      </w:r>
      <w:r w:rsidRPr="0006353D">
        <w:t>Съображение Е a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5C657679" w14:textId="77777777" w:rsidTr="00383AE9">
        <w:trPr>
          <w:trHeight w:hRule="exact" w:val="240"/>
          <w:jc w:val="center"/>
        </w:trPr>
        <w:tc>
          <w:tcPr>
            <w:tcW w:w="9752" w:type="dxa"/>
            <w:gridSpan w:val="2"/>
            <w:tcBorders>
              <w:top w:val="nil"/>
              <w:left w:val="nil"/>
              <w:bottom w:val="nil"/>
              <w:right w:val="nil"/>
            </w:tcBorders>
          </w:tcPr>
          <w:p w14:paraId="6D1BBE6E" w14:textId="77777777" w:rsidR="009907D5" w:rsidRPr="0006353D" w:rsidRDefault="009907D5" w:rsidP="00383AE9"/>
        </w:tc>
      </w:tr>
      <w:tr w:rsidR="009645E8" w:rsidRPr="0006353D" w14:paraId="1E3D20AF" w14:textId="77777777" w:rsidTr="00383AE9">
        <w:trPr>
          <w:trHeight w:val="240"/>
          <w:jc w:val="center"/>
        </w:trPr>
        <w:tc>
          <w:tcPr>
            <w:tcW w:w="4876" w:type="dxa"/>
            <w:tcBorders>
              <w:top w:val="nil"/>
              <w:left w:val="nil"/>
              <w:bottom w:val="nil"/>
              <w:right w:val="nil"/>
            </w:tcBorders>
          </w:tcPr>
          <w:p w14:paraId="3B7EEB2E"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F111AC8" w14:textId="77777777" w:rsidR="009907D5" w:rsidRPr="0006353D" w:rsidRDefault="006D6D40" w:rsidP="00383AE9">
            <w:pPr>
              <w:pStyle w:val="AmColumnHeading"/>
            </w:pPr>
            <w:r w:rsidRPr="0006353D">
              <w:t>Изменение</w:t>
            </w:r>
          </w:p>
        </w:tc>
      </w:tr>
      <w:tr w:rsidR="009645E8" w:rsidRPr="0006353D" w14:paraId="0B120929" w14:textId="77777777" w:rsidTr="00383AE9">
        <w:trPr>
          <w:jc w:val="center"/>
        </w:trPr>
        <w:tc>
          <w:tcPr>
            <w:tcW w:w="4876" w:type="dxa"/>
            <w:tcBorders>
              <w:top w:val="nil"/>
              <w:left w:val="nil"/>
              <w:bottom w:val="nil"/>
              <w:right w:val="nil"/>
            </w:tcBorders>
          </w:tcPr>
          <w:p w14:paraId="2A1B8BA1" w14:textId="77777777" w:rsidR="009907D5" w:rsidRPr="0006353D" w:rsidRDefault="009907D5" w:rsidP="00383AE9">
            <w:pPr>
              <w:pStyle w:val="Normal6a"/>
            </w:pPr>
          </w:p>
        </w:tc>
        <w:tc>
          <w:tcPr>
            <w:tcW w:w="4876" w:type="dxa"/>
            <w:tcBorders>
              <w:top w:val="nil"/>
              <w:left w:val="nil"/>
              <w:bottom w:val="nil"/>
              <w:right w:val="nil"/>
            </w:tcBorders>
          </w:tcPr>
          <w:p w14:paraId="7DC85FD9" w14:textId="77777777" w:rsidR="009907D5" w:rsidRPr="0006353D" w:rsidRDefault="006D6D40" w:rsidP="00383AE9">
            <w:pPr>
              <w:pStyle w:val="Normal6a"/>
            </w:pPr>
            <w:r w:rsidRPr="0006353D">
              <w:rPr>
                <w:b/>
                <w:i/>
              </w:rPr>
              <w:t>Еa.</w:t>
            </w:r>
            <w:r w:rsidRPr="0006353D">
              <w:tab/>
            </w:r>
            <w:r w:rsidRPr="0006353D">
              <w:rPr>
                <w:b/>
                <w:i/>
              </w:rPr>
              <w:t xml:space="preserve">като има предвид, че СРЗП са защитени като права на човека в международното и европейското право в областта на правата на човека, като например в Международния пакт за граждански и </w:t>
            </w:r>
            <w:r w:rsidRPr="0006353D">
              <w:rPr>
                <w:b/>
                <w:i/>
              </w:rPr>
              <w:t xml:space="preserve">политически права и Международния пакт за икономически, социални и културни права, Конвенцията за премахване на всички форми на дискриминация по отношение на жените и Европейската конвенция за правата на човека, и представляват съществен елемент от всеобхватното предоставяне на здравни грижи; като има предвид, че здравните права, и по-специално СРЗП, са основни права на жените, които следва да бъдат укрепени и не могат да бъдат отслабвани или отнемани по никакъв начин; като има предвид, че упражняването на </w:t>
            </w:r>
            <w:r w:rsidRPr="0006353D">
              <w:rPr>
                <w:b/>
                <w:i/>
              </w:rPr>
              <w:t xml:space="preserve">СРЗП е съществен елемент на човешкото достойнство и е неразривно свързано с борбата с </w:t>
            </w:r>
            <w:r w:rsidRPr="0006353D">
              <w:rPr>
                <w:b/>
                <w:i/>
              </w:rPr>
              <w:lastRenderedPageBreak/>
              <w:t>основаното на пола насилие и с постигането на широк спектър от други права на човека, като например правото на всеки отделен човек на живот, здраве, неприкосновеност на личния живот, лична сигурност, недискриминация, равенство пред закона и правото да не бъде подлаган на изтезания и други форми на жестоко, нечовешко или унизително отнасяне или наказание;</w:t>
            </w:r>
          </w:p>
        </w:tc>
      </w:tr>
    </w:tbl>
    <w:p w14:paraId="4DF63127" w14:textId="77777777" w:rsidR="009907D5" w:rsidRPr="0006353D" w:rsidRDefault="006D6D40" w:rsidP="009907D5">
      <w:r w:rsidRPr="0006353D">
        <w:rPr>
          <w:rStyle w:val="HideTWBExt"/>
        </w:rPr>
        <w:lastRenderedPageBreak/>
        <w:t>&lt;/Amend&gt;</w:t>
      </w:r>
    </w:p>
    <w:p w14:paraId="78C8750A"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14</w:t>
      </w:r>
      <w:r w:rsidRPr="0006353D">
        <w:rPr>
          <w:rStyle w:val="HideTWBExt"/>
        </w:rPr>
        <w:t>&lt;/NumAm&gt;</w:t>
      </w:r>
    </w:p>
    <w:p w14:paraId="3D3EF29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2EDBC10" w14:textId="77777777" w:rsidR="009907D5" w:rsidRPr="0006353D" w:rsidRDefault="006D6D40" w:rsidP="009907D5">
      <w:pPr>
        <w:pStyle w:val="NormalBold"/>
      </w:pPr>
      <w:r w:rsidRPr="0006353D">
        <w:rPr>
          <w:rStyle w:val="HideTWBExt"/>
        </w:rPr>
        <w:t>&lt;Article&gt;</w:t>
      </w:r>
      <w:r w:rsidRPr="0006353D">
        <w:t>Съображение Е б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5145324" w14:textId="77777777" w:rsidTr="00383AE9">
        <w:trPr>
          <w:trHeight w:hRule="exact" w:val="240"/>
          <w:jc w:val="center"/>
        </w:trPr>
        <w:tc>
          <w:tcPr>
            <w:tcW w:w="9752" w:type="dxa"/>
            <w:gridSpan w:val="2"/>
            <w:tcBorders>
              <w:top w:val="nil"/>
              <w:left w:val="nil"/>
              <w:bottom w:val="nil"/>
              <w:right w:val="nil"/>
            </w:tcBorders>
          </w:tcPr>
          <w:p w14:paraId="65547B8A" w14:textId="77777777" w:rsidR="009907D5" w:rsidRPr="0006353D" w:rsidRDefault="009907D5" w:rsidP="00383AE9"/>
        </w:tc>
      </w:tr>
      <w:tr w:rsidR="009645E8" w:rsidRPr="0006353D" w14:paraId="3DDB6272" w14:textId="77777777" w:rsidTr="00383AE9">
        <w:trPr>
          <w:trHeight w:val="240"/>
          <w:jc w:val="center"/>
        </w:trPr>
        <w:tc>
          <w:tcPr>
            <w:tcW w:w="4876" w:type="dxa"/>
            <w:tcBorders>
              <w:top w:val="nil"/>
              <w:left w:val="nil"/>
              <w:bottom w:val="nil"/>
              <w:right w:val="nil"/>
            </w:tcBorders>
          </w:tcPr>
          <w:p w14:paraId="27C68F81"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77C126C" w14:textId="77777777" w:rsidR="009907D5" w:rsidRPr="0006353D" w:rsidRDefault="006D6D40" w:rsidP="00383AE9">
            <w:pPr>
              <w:pStyle w:val="AmColumnHeading"/>
            </w:pPr>
            <w:r w:rsidRPr="0006353D">
              <w:t>Изменение</w:t>
            </w:r>
          </w:p>
        </w:tc>
      </w:tr>
      <w:tr w:rsidR="009645E8" w:rsidRPr="0006353D" w14:paraId="568F9F60" w14:textId="77777777" w:rsidTr="00383AE9">
        <w:trPr>
          <w:jc w:val="center"/>
        </w:trPr>
        <w:tc>
          <w:tcPr>
            <w:tcW w:w="4876" w:type="dxa"/>
            <w:tcBorders>
              <w:top w:val="nil"/>
              <w:left w:val="nil"/>
              <w:bottom w:val="nil"/>
              <w:right w:val="nil"/>
            </w:tcBorders>
          </w:tcPr>
          <w:p w14:paraId="245C8582" w14:textId="77777777" w:rsidR="009907D5" w:rsidRPr="0006353D" w:rsidRDefault="009907D5" w:rsidP="00383AE9">
            <w:pPr>
              <w:pStyle w:val="Normal6a"/>
            </w:pPr>
          </w:p>
        </w:tc>
        <w:tc>
          <w:tcPr>
            <w:tcW w:w="4876" w:type="dxa"/>
            <w:tcBorders>
              <w:top w:val="nil"/>
              <w:left w:val="nil"/>
              <w:bottom w:val="nil"/>
              <w:right w:val="nil"/>
            </w:tcBorders>
          </w:tcPr>
          <w:p w14:paraId="0C7A9AC1" w14:textId="77777777" w:rsidR="009907D5" w:rsidRPr="0006353D" w:rsidRDefault="006D6D40" w:rsidP="00383AE9">
            <w:pPr>
              <w:pStyle w:val="Normal6a"/>
            </w:pPr>
            <w:r w:rsidRPr="0006353D">
              <w:rPr>
                <w:b/>
                <w:i/>
              </w:rPr>
              <w:t>Еб.</w:t>
            </w:r>
            <w:r w:rsidRPr="0006353D">
              <w:tab/>
            </w:r>
            <w:r w:rsidRPr="0006353D">
              <w:rPr>
                <w:b/>
                <w:i/>
              </w:rPr>
              <w:t xml:space="preserve">като има предвид, че Конвенцията от Истанбул, към която ЕС се присъедини наскоро, въпреки че е ратифицирана само от някои </w:t>
            </w:r>
            <w:r w:rsidRPr="0006353D">
              <w:rPr>
                <w:b/>
                <w:i/>
              </w:rPr>
              <w:t>държави членки, потвърждава, че въоръжените конфликти водят до многократни нарушения на правата на човека, засягащи цивилното население, особено жените, които са обект на изнасилване и сексуално насилие като военно средство и страдат от засилване на основаното на пола насилието по време на конфликти и след тях, като оцелелите остават без достъп до правосъдие или адекватна медицинска и психологическа подкрепа; като има предвид, че горепосочената конвенция определя насилието срещу жени като нарушение на права</w:t>
            </w:r>
            <w:r w:rsidRPr="0006353D">
              <w:rPr>
                <w:b/>
                <w:i/>
              </w:rPr>
              <w:t>та на човека;</w:t>
            </w:r>
          </w:p>
        </w:tc>
      </w:tr>
    </w:tbl>
    <w:p w14:paraId="5EE207BB" w14:textId="77777777" w:rsidR="009907D5" w:rsidRPr="0006353D" w:rsidRDefault="006D6D40" w:rsidP="009907D5">
      <w:r w:rsidRPr="0006353D">
        <w:rPr>
          <w:rStyle w:val="HideTWBExt"/>
        </w:rPr>
        <w:t>&lt;/Amend&gt;</w:t>
      </w:r>
    </w:p>
    <w:p w14:paraId="204F7351"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15</w:t>
      </w:r>
      <w:r w:rsidRPr="0006353D">
        <w:rPr>
          <w:rStyle w:val="HideTWBExt"/>
        </w:rPr>
        <w:t>&lt;/NumAm&gt;</w:t>
      </w:r>
    </w:p>
    <w:p w14:paraId="2307B0DC"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918B7DE" w14:textId="77777777" w:rsidR="009907D5" w:rsidRPr="0006353D" w:rsidRDefault="006D6D40" w:rsidP="009907D5">
      <w:pPr>
        <w:pStyle w:val="NormalBold"/>
      </w:pPr>
      <w:r w:rsidRPr="0006353D">
        <w:rPr>
          <w:rStyle w:val="HideTWBExt"/>
        </w:rPr>
        <w:t>&lt;Article&gt;</w:t>
      </w:r>
      <w:r w:rsidRPr="0006353D">
        <w:t>Съображение Е в (ново)</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4800C90" w14:textId="77777777" w:rsidTr="00383AE9">
        <w:trPr>
          <w:trHeight w:hRule="exact" w:val="240"/>
          <w:jc w:val="center"/>
        </w:trPr>
        <w:tc>
          <w:tcPr>
            <w:tcW w:w="9752" w:type="dxa"/>
            <w:gridSpan w:val="2"/>
            <w:tcBorders>
              <w:top w:val="nil"/>
              <w:left w:val="nil"/>
              <w:bottom w:val="nil"/>
              <w:right w:val="nil"/>
            </w:tcBorders>
          </w:tcPr>
          <w:p w14:paraId="4452B895" w14:textId="77777777" w:rsidR="009907D5" w:rsidRPr="0006353D" w:rsidRDefault="009907D5" w:rsidP="00383AE9"/>
        </w:tc>
      </w:tr>
      <w:tr w:rsidR="009645E8" w:rsidRPr="0006353D" w14:paraId="0EFAAB4A" w14:textId="77777777" w:rsidTr="00383AE9">
        <w:trPr>
          <w:trHeight w:val="240"/>
          <w:jc w:val="center"/>
        </w:trPr>
        <w:tc>
          <w:tcPr>
            <w:tcW w:w="4876" w:type="dxa"/>
            <w:tcBorders>
              <w:top w:val="nil"/>
              <w:left w:val="nil"/>
              <w:bottom w:val="nil"/>
              <w:right w:val="nil"/>
            </w:tcBorders>
          </w:tcPr>
          <w:p w14:paraId="2F6EC163" w14:textId="77777777" w:rsidR="009907D5" w:rsidRPr="0006353D" w:rsidRDefault="006D6D40" w:rsidP="00383AE9">
            <w:pPr>
              <w:pStyle w:val="AmColumnHeading"/>
            </w:pPr>
            <w:r w:rsidRPr="0006353D">
              <w:lastRenderedPageBreak/>
              <w:t>Предложение за резолюция</w:t>
            </w:r>
          </w:p>
        </w:tc>
        <w:tc>
          <w:tcPr>
            <w:tcW w:w="4876" w:type="dxa"/>
            <w:tcBorders>
              <w:top w:val="nil"/>
              <w:left w:val="nil"/>
              <w:bottom w:val="nil"/>
              <w:right w:val="nil"/>
            </w:tcBorders>
          </w:tcPr>
          <w:p w14:paraId="46FDBAF9" w14:textId="77777777" w:rsidR="009907D5" w:rsidRPr="0006353D" w:rsidRDefault="006D6D40" w:rsidP="00383AE9">
            <w:pPr>
              <w:pStyle w:val="AmColumnHeading"/>
            </w:pPr>
            <w:r w:rsidRPr="0006353D">
              <w:t>Изменение</w:t>
            </w:r>
          </w:p>
        </w:tc>
      </w:tr>
      <w:tr w:rsidR="009645E8" w:rsidRPr="0006353D" w14:paraId="5A272B0E" w14:textId="77777777" w:rsidTr="00383AE9">
        <w:trPr>
          <w:jc w:val="center"/>
        </w:trPr>
        <w:tc>
          <w:tcPr>
            <w:tcW w:w="4876" w:type="dxa"/>
            <w:tcBorders>
              <w:top w:val="nil"/>
              <w:left w:val="nil"/>
              <w:bottom w:val="nil"/>
              <w:right w:val="nil"/>
            </w:tcBorders>
          </w:tcPr>
          <w:p w14:paraId="4189FEA3" w14:textId="77777777" w:rsidR="009907D5" w:rsidRPr="0006353D" w:rsidRDefault="009907D5" w:rsidP="00383AE9">
            <w:pPr>
              <w:pStyle w:val="Normal6a"/>
            </w:pPr>
          </w:p>
        </w:tc>
        <w:tc>
          <w:tcPr>
            <w:tcW w:w="4876" w:type="dxa"/>
            <w:tcBorders>
              <w:top w:val="nil"/>
              <w:left w:val="nil"/>
              <w:bottom w:val="nil"/>
              <w:right w:val="nil"/>
            </w:tcBorders>
          </w:tcPr>
          <w:p w14:paraId="65FA9B5D" w14:textId="77777777" w:rsidR="009907D5" w:rsidRPr="0006353D" w:rsidRDefault="006D6D40" w:rsidP="00383AE9">
            <w:pPr>
              <w:pStyle w:val="Normal6a"/>
            </w:pPr>
            <w:r w:rsidRPr="0006353D">
              <w:rPr>
                <w:b/>
                <w:i/>
              </w:rPr>
              <w:t>Ев.</w:t>
            </w:r>
            <w:r w:rsidRPr="0006353D">
              <w:tab/>
            </w:r>
            <w:r w:rsidRPr="0006353D">
              <w:rPr>
                <w:b/>
                <w:i/>
              </w:rPr>
              <w:t xml:space="preserve">като има предвид, че организациите на гражданското </w:t>
            </w:r>
            <w:r w:rsidRPr="0006353D">
              <w:rPr>
                <w:b/>
                <w:i/>
              </w:rPr>
              <w:t>общество, представляващи хората с увреждания и техните семейства, играят съществена роля за постигането на напредък в областта на правата на човека и изграждането на демократични и приобщаващи общества; като има предвид, че хората с увреждания, и по-специално жените и момичетата, се изправят пред комбинирана дискриминация в контекста на конфликти, миграция и трафик, и като има предвид, че външната дейност на ЕС трябва да защитава тяхното пълно приобщаване и равен достъп в съответствие с Конвенцията на ООН з</w:t>
            </w:r>
            <w:r w:rsidRPr="0006353D">
              <w:rPr>
                <w:b/>
                <w:i/>
              </w:rPr>
              <w:t>а правата на хората с увреждания;</w:t>
            </w:r>
          </w:p>
        </w:tc>
      </w:tr>
    </w:tbl>
    <w:p w14:paraId="2BABA3FC" w14:textId="77777777" w:rsidR="009907D5" w:rsidRPr="0006353D" w:rsidRDefault="006D6D40" w:rsidP="009907D5">
      <w:r w:rsidRPr="0006353D">
        <w:rPr>
          <w:rStyle w:val="HideTWBExt"/>
        </w:rPr>
        <w:t>&lt;/Amend&gt;</w:t>
      </w:r>
    </w:p>
    <w:p w14:paraId="72BEC39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16</w:t>
      </w:r>
      <w:r w:rsidRPr="0006353D">
        <w:rPr>
          <w:rStyle w:val="HideTWBExt"/>
        </w:rPr>
        <w:t>&lt;/NumAm&gt;</w:t>
      </w:r>
    </w:p>
    <w:p w14:paraId="1B62C89C"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7B6BE3F" w14:textId="77777777" w:rsidR="009907D5" w:rsidRPr="0006353D" w:rsidRDefault="006D6D40" w:rsidP="009907D5">
      <w:pPr>
        <w:pStyle w:val="NormalBold"/>
      </w:pPr>
      <w:r w:rsidRPr="0006353D">
        <w:rPr>
          <w:rStyle w:val="HideTWBExt"/>
        </w:rPr>
        <w:t>&lt;Article&gt;</w:t>
      </w:r>
      <w:r w:rsidRPr="0006353D">
        <w:t>Параграф 1</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B43E9A6" w14:textId="77777777" w:rsidTr="00383AE9">
        <w:trPr>
          <w:trHeight w:hRule="exact" w:val="240"/>
          <w:jc w:val="center"/>
        </w:trPr>
        <w:tc>
          <w:tcPr>
            <w:tcW w:w="9752" w:type="dxa"/>
            <w:gridSpan w:val="2"/>
            <w:tcBorders>
              <w:top w:val="nil"/>
              <w:left w:val="nil"/>
              <w:bottom w:val="nil"/>
              <w:right w:val="nil"/>
            </w:tcBorders>
          </w:tcPr>
          <w:p w14:paraId="78AD4BDA" w14:textId="77777777" w:rsidR="009907D5" w:rsidRPr="0006353D" w:rsidRDefault="009907D5" w:rsidP="00383AE9"/>
        </w:tc>
      </w:tr>
      <w:tr w:rsidR="009645E8" w:rsidRPr="0006353D" w14:paraId="04FDC776" w14:textId="77777777" w:rsidTr="00383AE9">
        <w:trPr>
          <w:trHeight w:val="240"/>
          <w:jc w:val="center"/>
        </w:trPr>
        <w:tc>
          <w:tcPr>
            <w:tcW w:w="4876" w:type="dxa"/>
            <w:tcBorders>
              <w:top w:val="nil"/>
              <w:left w:val="nil"/>
              <w:bottom w:val="nil"/>
              <w:right w:val="nil"/>
            </w:tcBorders>
          </w:tcPr>
          <w:p w14:paraId="67675E18"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391A1EE" w14:textId="77777777" w:rsidR="009907D5" w:rsidRPr="0006353D" w:rsidRDefault="006D6D40" w:rsidP="00383AE9">
            <w:pPr>
              <w:pStyle w:val="AmColumnHeading"/>
            </w:pPr>
            <w:r w:rsidRPr="0006353D">
              <w:t>Изменение</w:t>
            </w:r>
          </w:p>
        </w:tc>
      </w:tr>
      <w:tr w:rsidR="009645E8" w:rsidRPr="0006353D" w14:paraId="1C7C8D92" w14:textId="77777777" w:rsidTr="00383AE9">
        <w:trPr>
          <w:jc w:val="center"/>
        </w:trPr>
        <w:tc>
          <w:tcPr>
            <w:tcW w:w="4876" w:type="dxa"/>
            <w:tcBorders>
              <w:top w:val="nil"/>
              <w:left w:val="nil"/>
              <w:bottom w:val="nil"/>
              <w:right w:val="nil"/>
            </w:tcBorders>
          </w:tcPr>
          <w:p w14:paraId="16D99C7D" w14:textId="77777777" w:rsidR="009907D5" w:rsidRPr="0006353D" w:rsidRDefault="006D6D40" w:rsidP="00383AE9">
            <w:pPr>
              <w:pStyle w:val="Normal6a"/>
            </w:pPr>
            <w:r w:rsidRPr="0006353D">
              <w:t>1.</w:t>
            </w:r>
            <w:r w:rsidRPr="0006353D">
              <w:tab/>
              <w:t xml:space="preserve">потвърждава отново позициите си, изразени в </w:t>
            </w:r>
            <w:r w:rsidRPr="0006353D">
              <w:t xml:space="preserve">годишния доклад за 2024 г., приет на 2 април 2025 г., относно индивидуалните права на човека и основните свободи, базирани на ценностите и принципите на ЕС, които ръководят действията на Съюза на международната сцена съгласно член 21 от ДЕС; припомня по-специално своите заключения относно правата на жените, децата, мигрантите и бежанците, религиозните и етническите малцинства, както и всички, които продължават да бъдат засегнати от нарушения на правата на човека по особено вредящ начин поради </w:t>
            </w:r>
            <w:r w:rsidRPr="0006353D">
              <w:rPr>
                <w:b/>
                <w:i/>
              </w:rPr>
              <w:t>своята</w:t>
            </w:r>
            <w:r w:rsidRPr="0006353D">
              <w:t xml:space="preserve"> раса, е</w:t>
            </w:r>
            <w:r w:rsidRPr="0006353D">
              <w:t xml:space="preserve">тническа принадлежност, религия, каста, пол, </w:t>
            </w:r>
            <w:r w:rsidRPr="0006353D">
              <w:rPr>
                <w:b/>
                <w:i/>
              </w:rPr>
              <w:t>сексуалност,</w:t>
            </w:r>
            <w:r w:rsidRPr="0006353D">
              <w:t xml:space="preserve"> </w:t>
            </w:r>
            <w:r w:rsidRPr="0006353D">
              <w:lastRenderedPageBreak/>
              <w:t>увреждане или социално-икономически статус;</w:t>
            </w:r>
          </w:p>
        </w:tc>
        <w:tc>
          <w:tcPr>
            <w:tcW w:w="4876" w:type="dxa"/>
            <w:tcBorders>
              <w:top w:val="nil"/>
              <w:left w:val="nil"/>
              <w:bottom w:val="nil"/>
              <w:right w:val="nil"/>
            </w:tcBorders>
          </w:tcPr>
          <w:p w14:paraId="355517BD" w14:textId="77777777" w:rsidR="009907D5" w:rsidRPr="0006353D" w:rsidRDefault="006D6D40" w:rsidP="00383AE9">
            <w:pPr>
              <w:pStyle w:val="Normal6a"/>
            </w:pPr>
            <w:r w:rsidRPr="0006353D">
              <w:lastRenderedPageBreak/>
              <w:t>1.</w:t>
            </w:r>
            <w:r w:rsidRPr="0006353D">
              <w:tab/>
              <w:t xml:space="preserve">потвърждава отново позициите си, изразени в годишния доклад за 2024 г., приет на 2 април 2025 г., относно индивидуалните права на човека и основните свободи, базирани на ценностите и принципите на ЕС, които ръководят действията на Съюза на международната сцена съгласно член 21 от ДЕС; припомня по-специално своите заключения относно правата на жените, децата, мигрантите и бежанците, религиозните и етническите малцинства, както и всички, които продължават да бъдат засегнати от нарушения на правата на човека </w:t>
            </w:r>
            <w:r w:rsidRPr="0006353D">
              <w:t xml:space="preserve">по особено вредящ начин поради </w:t>
            </w:r>
            <w:r w:rsidRPr="0006353D">
              <w:rPr>
                <w:b/>
                <w:i/>
              </w:rPr>
              <w:t>комбинирана дискриминация, основана на тяхната</w:t>
            </w:r>
            <w:r w:rsidRPr="0006353D">
              <w:t xml:space="preserve"> раса, етническа </w:t>
            </w:r>
            <w:r w:rsidRPr="0006353D">
              <w:lastRenderedPageBreak/>
              <w:t>принадлежност, религия, каста, пол, увреждане</w:t>
            </w:r>
            <w:r w:rsidRPr="0006353D">
              <w:rPr>
                <w:b/>
                <w:i/>
              </w:rPr>
              <w:t>,</w:t>
            </w:r>
            <w:r w:rsidRPr="0006353D">
              <w:t xml:space="preserve"> </w:t>
            </w:r>
            <w:r w:rsidRPr="0006353D">
              <w:rPr>
                <w:b/>
                <w:i/>
              </w:rPr>
              <w:t>полова идентичност, сексуална ориентация и полови характеристики</w:t>
            </w:r>
            <w:r w:rsidRPr="0006353D">
              <w:t xml:space="preserve"> или социално-икономически статус; </w:t>
            </w:r>
            <w:r w:rsidRPr="0006353D">
              <w:rPr>
                <w:b/>
                <w:i/>
              </w:rPr>
              <w:t>подчертава специалните потребности на момичетата и другите деца с увреждания по света;</w:t>
            </w:r>
          </w:p>
        </w:tc>
      </w:tr>
    </w:tbl>
    <w:p w14:paraId="714FE0B2" w14:textId="77777777" w:rsidR="009907D5" w:rsidRPr="0006353D" w:rsidRDefault="006D6D40" w:rsidP="009907D5">
      <w:r w:rsidRPr="0006353D">
        <w:rPr>
          <w:rStyle w:val="HideTWBExt"/>
        </w:rPr>
        <w:lastRenderedPageBreak/>
        <w:t>&lt;/Amend&gt;</w:t>
      </w:r>
    </w:p>
    <w:p w14:paraId="206BF185"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17</w:t>
      </w:r>
      <w:r w:rsidRPr="0006353D">
        <w:rPr>
          <w:rStyle w:val="HideTWBExt"/>
        </w:rPr>
        <w:t>&lt;/NumAm&gt;</w:t>
      </w:r>
    </w:p>
    <w:p w14:paraId="681D41AC" w14:textId="77777777" w:rsidR="009907D5" w:rsidRPr="0006353D" w:rsidRDefault="006D6D40" w:rsidP="009907D5">
      <w:pPr>
        <w:pStyle w:val="NormalBold12b"/>
      </w:pPr>
      <w:r w:rsidRPr="0006353D">
        <w:rPr>
          <w:rStyle w:val="HideTWBExt"/>
        </w:rPr>
        <w:t>&lt;DocAmend&gt;</w:t>
      </w:r>
      <w:r w:rsidRPr="0006353D">
        <w:t xml:space="preserve">Предложение за </w:t>
      </w:r>
      <w:r w:rsidRPr="0006353D">
        <w:t>резолюция</w:t>
      </w:r>
      <w:r w:rsidRPr="0006353D">
        <w:rPr>
          <w:rStyle w:val="HideTWBExt"/>
        </w:rPr>
        <w:t>&lt;/DocAmend&gt;</w:t>
      </w:r>
    </w:p>
    <w:p w14:paraId="456D52D4" w14:textId="77777777" w:rsidR="009907D5" w:rsidRPr="0006353D" w:rsidRDefault="006D6D40" w:rsidP="009907D5">
      <w:pPr>
        <w:pStyle w:val="NormalBold"/>
      </w:pPr>
      <w:r w:rsidRPr="0006353D">
        <w:rPr>
          <w:rStyle w:val="HideTWBExt"/>
        </w:rPr>
        <w:t>&lt;Article&gt;</w:t>
      </w:r>
      <w:r w:rsidRPr="0006353D">
        <w:t>Параграф 1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FBDB0A9" w14:textId="77777777" w:rsidTr="00383AE9">
        <w:trPr>
          <w:trHeight w:hRule="exact" w:val="240"/>
          <w:jc w:val="center"/>
        </w:trPr>
        <w:tc>
          <w:tcPr>
            <w:tcW w:w="9752" w:type="dxa"/>
            <w:gridSpan w:val="2"/>
            <w:tcBorders>
              <w:top w:val="nil"/>
              <w:left w:val="nil"/>
              <w:bottom w:val="nil"/>
              <w:right w:val="nil"/>
            </w:tcBorders>
          </w:tcPr>
          <w:p w14:paraId="0E0F65B6" w14:textId="77777777" w:rsidR="009907D5" w:rsidRPr="0006353D" w:rsidRDefault="009907D5" w:rsidP="00383AE9"/>
        </w:tc>
      </w:tr>
      <w:tr w:rsidR="009645E8" w:rsidRPr="0006353D" w14:paraId="489890DD" w14:textId="77777777" w:rsidTr="00383AE9">
        <w:trPr>
          <w:trHeight w:val="240"/>
          <w:jc w:val="center"/>
        </w:trPr>
        <w:tc>
          <w:tcPr>
            <w:tcW w:w="4876" w:type="dxa"/>
            <w:tcBorders>
              <w:top w:val="nil"/>
              <w:left w:val="nil"/>
              <w:bottom w:val="nil"/>
              <w:right w:val="nil"/>
            </w:tcBorders>
          </w:tcPr>
          <w:p w14:paraId="2B2F306B"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C613770" w14:textId="77777777" w:rsidR="009907D5" w:rsidRPr="0006353D" w:rsidRDefault="006D6D40" w:rsidP="00383AE9">
            <w:pPr>
              <w:pStyle w:val="AmColumnHeading"/>
            </w:pPr>
            <w:r w:rsidRPr="0006353D">
              <w:t>Изменение</w:t>
            </w:r>
          </w:p>
        </w:tc>
      </w:tr>
      <w:tr w:rsidR="009645E8" w:rsidRPr="0006353D" w14:paraId="791DD4F7" w14:textId="77777777" w:rsidTr="00383AE9">
        <w:trPr>
          <w:jc w:val="center"/>
        </w:trPr>
        <w:tc>
          <w:tcPr>
            <w:tcW w:w="4876" w:type="dxa"/>
            <w:tcBorders>
              <w:top w:val="nil"/>
              <w:left w:val="nil"/>
              <w:bottom w:val="nil"/>
              <w:right w:val="nil"/>
            </w:tcBorders>
          </w:tcPr>
          <w:p w14:paraId="1FFA4B93" w14:textId="77777777" w:rsidR="009907D5" w:rsidRPr="0006353D" w:rsidRDefault="009907D5" w:rsidP="00383AE9">
            <w:pPr>
              <w:pStyle w:val="Normal6a"/>
            </w:pPr>
          </w:p>
        </w:tc>
        <w:tc>
          <w:tcPr>
            <w:tcW w:w="4876" w:type="dxa"/>
            <w:tcBorders>
              <w:top w:val="nil"/>
              <w:left w:val="nil"/>
              <w:bottom w:val="nil"/>
              <w:right w:val="nil"/>
            </w:tcBorders>
          </w:tcPr>
          <w:p w14:paraId="6031FF59" w14:textId="77777777" w:rsidR="009907D5" w:rsidRPr="0006353D" w:rsidRDefault="006D6D40" w:rsidP="00383AE9">
            <w:pPr>
              <w:pStyle w:val="Normal6a"/>
            </w:pPr>
            <w:r w:rsidRPr="0006353D">
              <w:rPr>
                <w:b/>
                <w:i/>
              </w:rPr>
              <w:t>1а.</w:t>
            </w:r>
            <w:r w:rsidRPr="0006353D">
              <w:tab/>
            </w:r>
            <w:r w:rsidRPr="0006353D">
              <w:rPr>
                <w:b/>
                <w:i/>
              </w:rPr>
              <w:t xml:space="preserve">подчертава, че равенството между половете е основна ценност на ЕС и един от неговите общи и основни принципи; подчертава, че е важно да бъде </w:t>
            </w:r>
            <w:r w:rsidRPr="0006353D">
              <w:rPr>
                <w:b/>
                <w:i/>
              </w:rPr>
              <w:t>постигнат напредък в областта на правата на жените и равенството между половете по света, които са от решаващо значение за упражняването на правата на човека и просперитета на обществото;</w:t>
            </w:r>
          </w:p>
        </w:tc>
      </w:tr>
    </w:tbl>
    <w:p w14:paraId="08800D8E" w14:textId="77777777" w:rsidR="009907D5" w:rsidRPr="0006353D" w:rsidRDefault="006D6D40" w:rsidP="009907D5">
      <w:r w:rsidRPr="0006353D">
        <w:rPr>
          <w:rStyle w:val="HideTWBExt"/>
        </w:rPr>
        <w:t>&lt;/Amend&gt;</w:t>
      </w:r>
    </w:p>
    <w:p w14:paraId="3394C3F3"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18</w:t>
      </w:r>
      <w:r w:rsidRPr="0006353D">
        <w:rPr>
          <w:rStyle w:val="HideTWBExt"/>
        </w:rPr>
        <w:t>&lt;/NumAm&gt;</w:t>
      </w:r>
    </w:p>
    <w:p w14:paraId="6D2E0011"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8C56E42" w14:textId="77777777" w:rsidR="009907D5" w:rsidRPr="0006353D" w:rsidRDefault="006D6D40" w:rsidP="009907D5">
      <w:pPr>
        <w:pStyle w:val="NormalBold"/>
      </w:pPr>
      <w:r w:rsidRPr="0006353D">
        <w:rPr>
          <w:rStyle w:val="HideTWBExt"/>
        </w:rPr>
        <w:t>&lt;Article&gt;</w:t>
      </w:r>
      <w:r w:rsidRPr="0006353D">
        <w:t>Параграф 1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862F9DC" w14:textId="77777777" w:rsidTr="00383AE9">
        <w:trPr>
          <w:trHeight w:hRule="exact" w:val="240"/>
          <w:jc w:val="center"/>
        </w:trPr>
        <w:tc>
          <w:tcPr>
            <w:tcW w:w="9752" w:type="dxa"/>
            <w:gridSpan w:val="2"/>
            <w:tcBorders>
              <w:top w:val="nil"/>
              <w:left w:val="nil"/>
              <w:bottom w:val="nil"/>
              <w:right w:val="nil"/>
            </w:tcBorders>
          </w:tcPr>
          <w:p w14:paraId="6923AAF9" w14:textId="77777777" w:rsidR="009907D5" w:rsidRPr="0006353D" w:rsidRDefault="009907D5" w:rsidP="00383AE9"/>
        </w:tc>
      </w:tr>
      <w:tr w:rsidR="009645E8" w:rsidRPr="0006353D" w14:paraId="404FEDC9" w14:textId="77777777" w:rsidTr="00383AE9">
        <w:trPr>
          <w:trHeight w:val="240"/>
          <w:jc w:val="center"/>
        </w:trPr>
        <w:tc>
          <w:tcPr>
            <w:tcW w:w="4876" w:type="dxa"/>
            <w:tcBorders>
              <w:top w:val="nil"/>
              <w:left w:val="nil"/>
              <w:bottom w:val="nil"/>
              <w:right w:val="nil"/>
            </w:tcBorders>
          </w:tcPr>
          <w:p w14:paraId="281839E0"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4710EC1" w14:textId="77777777" w:rsidR="009907D5" w:rsidRPr="0006353D" w:rsidRDefault="006D6D40" w:rsidP="00383AE9">
            <w:pPr>
              <w:pStyle w:val="AmColumnHeading"/>
            </w:pPr>
            <w:r w:rsidRPr="0006353D">
              <w:t>Изменение</w:t>
            </w:r>
          </w:p>
        </w:tc>
      </w:tr>
      <w:tr w:rsidR="009645E8" w:rsidRPr="0006353D" w14:paraId="46A1B7A0" w14:textId="77777777" w:rsidTr="00383AE9">
        <w:trPr>
          <w:jc w:val="center"/>
        </w:trPr>
        <w:tc>
          <w:tcPr>
            <w:tcW w:w="4876" w:type="dxa"/>
            <w:tcBorders>
              <w:top w:val="nil"/>
              <w:left w:val="nil"/>
              <w:bottom w:val="nil"/>
              <w:right w:val="nil"/>
            </w:tcBorders>
          </w:tcPr>
          <w:p w14:paraId="55621288" w14:textId="77777777" w:rsidR="009907D5" w:rsidRPr="0006353D" w:rsidRDefault="009907D5" w:rsidP="00383AE9">
            <w:pPr>
              <w:pStyle w:val="Normal6a"/>
            </w:pPr>
          </w:p>
        </w:tc>
        <w:tc>
          <w:tcPr>
            <w:tcW w:w="4876" w:type="dxa"/>
            <w:tcBorders>
              <w:top w:val="nil"/>
              <w:left w:val="nil"/>
              <w:bottom w:val="nil"/>
              <w:right w:val="nil"/>
            </w:tcBorders>
          </w:tcPr>
          <w:p w14:paraId="2E6DD56E" w14:textId="77777777" w:rsidR="009907D5" w:rsidRPr="0006353D" w:rsidRDefault="006D6D40" w:rsidP="00383AE9">
            <w:pPr>
              <w:pStyle w:val="Normal6a"/>
            </w:pPr>
            <w:r w:rsidRPr="0006353D">
              <w:rPr>
                <w:b/>
                <w:i/>
              </w:rPr>
              <w:t>1б.</w:t>
            </w:r>
            <w:r w:rsidRPr="0006353D">
              <w:tab/>
            </w:r>
            <w:r w:rsidRPr="0006353D">
              <w:rPr>
                <w:b/>
                <w:i/>
              </w:rPr>
              <w:t xml:space="preserve">припомня значението на работата, извършвана от активистите, особено за защита на основните права и справяне с дискриминационните послания, </w:t>
            </w:r>
            <w:r w:rsidRPr="0006353D">
              <w:rPr>
                <w:b/>
                <w:i/>
              </w:rPr>
              <w:t xml:space="preserve">включително реториката срещу ЛГБТИК+, както и за защита на тези, чиито права са подложени на най-силна атака, като например жените и ЛГБТИК+ лицата; подчертава, че е важно да се </w:t>
            </w:r>
            <w:r w:rsidRPr="0006353D">
              <w:rPr>
                <w:b/>
                <w:i/>
              </w:rPr>
              <w:lastRenderedPageBreak/>
              <w:t>гарантира, че те имат достъп до ефективни механизми за защита; поема ангажимент да подкрепя защитниците на правата на човека, включително защитничките на правата на човека, защитниците на ЛГБТИК+ и СРЗП, чиято работа е застрашена от стесняващото се пространство на гражданското общество;</w:t>
            </w:r>
          </w:p>
        </w:tc>
      </w:tr>
    </w:tbl>
    <w:p w14:paraId="450E46B9" w14:textId="77777777" w:rsidR="009907D5" w:rsidRPr="0006353D" w:rsidRDefault="006D6D40" w:rsidP="009907D5">
      <w:r w:rsidRPr="0006353D">
        <w:rPr>
          <w:rStyle w:val="HideTWBExt"/>
        </w:rPr>
        <w:lastRenderedPageBreak/>
        <w:t>&lt;/Amend&gt;</w:t>
      </w:r>
    </w:p>
    <w:p w14:paraId="4FBBF9A1"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19</w:t>
      </w:r>
      <w:r w:rsidRPr="0006353D">
        <w:rPr>
          <w:rStyle w:val="HideTWBExt"/>
        </w:rPr>
        <w:t>&lt;/NumAm&gt;</w:t>
      </w:r>
    </w:p>
    <w:p w14:paraId="796467D5"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BF0481F" w14:textId="77777777" w:rsidR="009907D5" w:rsidRPr="0006353D" w:rsidRDefault="006D6D40" w:rsidP="009907D5">
      <w:pPr>
        <w:pStyle w:val="NormalBold"/>
      </w:pPr>
      <w:r w:rsidRPr="0006353D">
        <w:rPr>
          <w:rStyle w:val="HideTWBExt"/>
        </w:rPr>
        <w:t>&lt;Article&gt;</w:t>
      </w:r>
      <w:r w:rsidRPr="0006353D">
        <w:t>Параграф 1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48F73B5" w14:textId="77777777" w:rsidTr="00383AE9">
        <w:trPr>
          <w:trHeight w:hRule="exact" w:val="240"/>
          <w:jc w:val="center"/>
        </w:trPr>
        <w:tc>
          <w:tcPr>
            <w:tcW w:w="9752" w:type="dxa"/>
            <w:gridSpan w:val="2"/>
            <w:tcBorders>
              <w:top w:val="nil"/>
              <w:left w:val="nil"/>
              <w:bottom w:val="nil"/>
              <w:right w:val="nil"/>
            </w:tcBorders>
          </w:tcPr>
          <w:p w14:paraId="6C0B9CE8" w14:textId="77777777" w:rsidR="009907D5" w:rsidRPr="0006353D" w:rsidRDefault="009907D5" w:rsidP="00383AE9"/>
        </w:tc>
      </w:tr>
      <w:tr w:rsidR="009645E8" w:rsidRPr="0006353D" w14:paraId="3D6D9A86" w14:textId="77777777" w:rsidTr="00383AE9">
        <w:trPr>
          <w:trHeight w:val="240"/>
          <w:jc w:val="center"/>
        </w:trPr>
        <w:tc>
          <w:tcPr>
            <w:tcW w:w="4876" w:type="dxa"/>
            <w:tcBorders>
              <w:top w:val="nil"/>
              <w:left w:val="nil"/>
              <w:bottom w:val="nil"/>
              <w:right w:val="nil"/>
            </w:tcBorders>
          </w:tcPr>
          <w:p w14:paraId="5E56B14E"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EDCF346" w14:textId="77777777" w:rsidR="009907D5" w:rsidRPr="0006353D" w:rsidRDefault="006D6D40" w:rsidP="00383AE9">
            <w:pPr>
              <w:pStyle w:val="AmColumnHeading"/>
            </w:pPr>
            <w:r w:rsidRPr="0006353D">
              <w:t>Изменение</w:t>
            </w:r>
          </w:p>
        </w:tc>
      </w:tr>
      <w:tr w:rsidR="009645E8" w:rsidRPr="0006353D" w14:paraId="36EE90CF" w14:textId="77777777" w:rsidTr="00383AE9">
        <w:trPr>
          <w:jc w:val="center"/>
        </w:trPr>
        <w:tc>
          <w:tcPr>
            <w:tcW w:w="4876" w:type="dxa"/>
            <w:tcBorders>
              <w:top w:val="nil"/>
              <w:left w:val="nil"/>
              <w:bottom w:val="nil"/>
              <w:right w:val="nil"/>
            </w:tcBorders>
          </w:tcPr>
          <w:p w14:paraId="30CDD535" w14:textId="77777777" w:rsidR="009907D5" w:rsidRPr="0006353D" w:rsidRDefault="009907D5" w:rsidP="00383AE9">
            <w:pPr>
              <w:pStyle w:val="Normal6a"/>
            </w:pPr>
          </w:p>
        </w:tc>
        <w:tc>
          <w:tcPr>
            <w:tcW w:w="4876" w:type="dxa"/>
            <w:tcBorders>
              <w:top w:val="nil"/>
              <w:left w:val="nil"/>
              <w:bottom w:val="nil"/>
              <w:right w:val="nil"/>
            </w:tcBorders>
          </w:tcPr>
          <w:p w14:paraId="63791384" w14:textId="77777777" w:rsidR="009907D5" w:rsidRPr="0006353D" w:rsidRDefault="006D6D40" w:rsidP="00383AE9">
            <w:pPr>
              <w:pStyle w:val="Normal6a"/>
            </w:pPr>
            <w:r w:rsidRPr="0006353D">
              <w:rPr>
                <w:b/>
                <w:i/>
              </w:rPr>
              <w:t>1в.</w:t>
            </w:r>
            <w:r w:rsidRPr="0006353D">
              <w:tab/>
            </w:r>
            <w:r w:rsidRPr="0006353D">
              <w:rPr>
                <w:b/>
                <w:i/>
              </w:rPr>
              <w:t xml:space="preserve">осъжда засиленото манипулиране и инструментализиране на правата на жените, основаното на пола насилие и </w:t>
            </w:r>
            <w:r w:rsidRPr="0006353D">
              <w:rPr>
                <w:b/>
                <w:i/>
              </w:rPr>
              <w:t>гениталното осакатяване на жени с цел насърчаване на реч на омразата и дискриминационно говорене и прокарване на нелиберален дневен ред;</w:t>
            </w:r>
          </w:p>
        </w:tc>
      </w:tr>
    </w:tbl>
    <w:p w14:paraId="79363794" w14:textId="77777777" w:rsidR="009907D5" w:rsidRPr="0006353D" w:rsidRDefault="006D6D40" w:rsidP="009907D5">
      <w:r w:rsidRPr="0006353D">
        <w:rPr>
          <w:rStyle w:val="HideTWBExt"/>
        </w:rPr>
        <w:t>&lt;/Amend&gt;</w:t>
      </w:r>
    </w:p>
    <w:p w14:paraId="2FFF1590"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20</w:t>
      </w:r>
      <w:r w:rsidRPr="0006353D">
        <w:rPr>
          <w:rStyle w:val="HideTWBExt"/>
        </w:rPr>
        <w:t>&lt;/NumAm&gt;</w:t>
      </w:r>
    </w:p>
    <w:p w14:paraId="67EB0542"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E35ADE9" w14:textId="77777777" w:rsidR="009907D5" w:rsidRPr="0006353D" w:rsidRDefault="006D6D40" w:rsidP="009907D5">
      <w:pPr>
        <w:pStyle w:val="NormalBold"/>
      </w:pPr>
      <w:r w:rsidRPr="0006353D">
        <w:rPr>
          <w:rStyle w:val="HideTWBExt"/>
        </w:rPr>
        <w:t>&lt;Article&gt;</w:t>
      </w:r>
      <w:r w:rsidRPr="0006353D">
        <w:t>Параграф 2</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F66A499" w14:textId="77777777" w:rsidTr="00383AE9">
        <w:trPr>
          <w:trHeight w:hRule="exact" w:val="240"/>
          <w:jc w:val="center"/>
        </w:trPr>
        <w:tc>
          <w:tcPr>
            <w:tcW w:w="9752" w:type="dxa"/>
            <w:gridSpan w:val="2"/>
            <w:tcBorders>
              <w:top w:val="nil"/>
              <w:left w:val="nil"/>
              <w:bottom w:val="nil"/>
              <w:right w:val="nil"/>
            </w:tcBorders>
          </w:tcPr>
          <w:p w14:paraId="2C5DA3EE" w14:textId="77777777" w:rsidR="009907D5" w:rsidRPr="0006353D" w:rsidRDefault="009907D5" w:rsidP="00383AE9"/>
        </w:tc>
      </w:tr>
      <w:tr w:rsidR="009645E8" w:rsidRPr="0006353D" w14:paraId="4AA71EAA" w14:textId="77777777" w:rsidTr="00383AE9">
        <w:trPr>
          <w:trHeight w:val="240"/>
          <w:jc w:val="center"/>
        </w:trPr>
        <w:tc>
          <w:tcPr>
            <w:tcW w:w="4876" w:type="dxa"/>
            <w:tcBorders>
              <w:top w:val="nil"/>
              <w:left w:val="nil"/>
              <w:bottom w:val="nil"/>
              <w:right w:val="nil"/>
            </w:tcBorders>
          </w:tcPr>
          <w:p w14:paraId="3FC551D5"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FE12077" w14:textId="77777777" w:rsidR="009907D5" w:rsidRPr="0006353D" w:rsidRDefault="006D6D40" w:rsidP="00383AE9">
            <w:pPr>
              <w:pStyle w:val="AmColumnHeading"/>
            </w:pPr>
            <w:r w:rsidRPr="0006353D">
              <w:t>Изменение</w:t>
            </w:r>
          </w:p>
        </w:tc>
      </w:tr>
      <w:tr w:rsidR="009645E8" w:rsidRPr="0006353D" w14:paraId="327B73F7" w14:textId="77777777" w:rsidTr="00383AE9">
        <w:trPr>
          <w:jc w:val="center"/>
        </w:trPr>
        <w:tc>
          <w:tcPr>
            <w:tcW w:w="4876" w:type="dxa"/>
            <w:tcBorders>
              <w:top w:val="nil"/>
              <w:left w:val="nil"/>
              <w:bottom w:val="nil"/>
              <w:right w:val="nil"/>
            </w:tcBorders>
          </w:tcPr>
          <w:p w14:paraId="08504AC2" w14:textId="77777777" w:rsidR="009907D5" w:rsidRPr="0006353D" w:rsidRDefault="006D6D40" w:rsidP="00383AE9">
            <w:pPr>
              <w:pStyle w:val="Normal6a"/>
            </w:pPr>
            <w:r w:rsidRPr="0006353D">
              <w:t>2.</w:t>
            </w:r>
            <w:r w:rsidRPr="0006353D">
              <w:tab/>
            </w:r>
            <w:r w:rsidRPr="0006353D">
              <w:rPr>
                <w:b/>
                <w:i/>
              </w:rPr>
              <w:t>отбелязва с дълбока загриженост влошаването на положението</w:t>
            </w:r>
            <w:r w:rsidRPr="0006353D">
              <w:t xml:space="preserve"> с правата на човека </w:t>
            </w:r>
            <w:r w:rsidRPr="0006353D">
              <w:rPr>
                <w:b/>
                <w:i/>
              </w:rPr>
              <w:t>в световен мащаб и ясно ускоряващата се тенденция на отстъпление от демокрацията</w:t>
            </w:r>
            <w:r w:rsidRPr="0006353D">
              <w:t xml:space="preserve"> в целия свят;</w:t>
            </w:r>
          </w:p>
        </w:tc>
        <w:tc>
          <w:tcPr>
            <w:tcW w:w="4876" w:type="dxa"/>
            <w:tcBorders>
              <w:top w:val="nil"/>
              <w:left w:val="nil"/>
              <w:bottom w:val="nil"/>
              <w:right w:val="nil"/>
            </w:tcBorders>
          </w:tcPr>
          <w:p w14:paraId="0B50B6A4" w14:textId="77777777" w:rsidR="009907D5" w:rsidRPr="0006353D" w:rsidRDefault="006D6D40" w:rsidP="00383AE9">
            <w:pPr>
              <w:pStyle w:val="Normal6a"/>
            </w:pPr>
            <w:r w:rsidRPr="0006353D">
              <w:t>2.</w:t>
            </w:r>
            <w:r w:rsidRPr="0006353D">
              <w:tab/>
            </w:r>
            <w:r w:rsidRPr="0006353D">
              <w:rPr>
                <w:b/>
                <w:i/>
              </w:rPr>
              <w:t xml:space="preserve">осъжда </w:t>
            </w:r>
            <w:r w:rsidRPr="0006353D">
              <w:rPr>
                <w:b/>
                <w:i/>
              </w:rPr>
              <w:t>нарастващата тенденция на нарушения и злоупотреби</w:t>
            </w:r>
            <w:r w:rsidRPr="0006353D">
              <w:t xml:space="preserve"> с правата на човека в целия свят</w:t>
            </w:r>
            <w:r w:rsidRPr="0006353D">
              <w:rPr>
                <w:b/>
                <w:i/>
              </w:rPr>
              <w:t xml:space="preserve">, и по-специално безпрецедентните враждебни реакции в световен мащаб срещу правата на жените и момичетата и равенството между половете, както и увеличаването на хомофобската реторика и реториката срещу транссексуалните хора, проявяващи се в съкращения на финансирането, </w:t>
            </w:r>
            <w:r w:rsidRPr="0006353D">
              <w:rPr>
                <w:b/>
                <w:i/>
              </w:rPr>
              <w:lastRenderedPageBreak/>
              <w:t>приемането на дискриминационни закони и политики и политически атаки, които могат да застрашат напредъка, постигнат в продължение на десетилетия в Европа и по с</w:t>
            </w:r>
            <w:r w:rsidRPr="0006353D">
              <w:rPr>
                <w:b/>
                <w:i/>
              </w:rPr>
              <w:t>вета</w:t>
            </w:r>
            <w:r w:rsidRPr="0006353D">
              <w:t>;</w:t>
            </w:r>
          </w:p>
        </w:tc>
      </w:tr>
    </w:tbl>
    <w:p w14:paraId="451CA206" w14:textId="77777777" w:rsidR="009907D5" w:rsidRPr="0006353D" w:rsidRDefault="006D6D40" w:rsidP="009907D5">
      <w:pPr>
        <w:rPr>
          <w:rStyle w:val="HideTWBExt"/>
        </w:rPr>
      </w:pPr>
      <w:r w:rsidRPr="0006353D">
        <w:rPr>
          <w:rStyle w:val="HideTWBExt"/>
        </w:rPr>
        <w:lastRenderedPageBreak/>
        <w:t>&lt;/Amend&gt;</w:t>
      </w:r>
    </w:p>
    <w:p w14:paraId="76808B1B" w14:textId="77777777" w:rsidR="009907D5" w:rsidRPr="0006353D" w:rsidRDefault="009907D5" w:rsidP="009907D5"/>
    <w:p w14:paraId="3C657D3A" w14:textId="77777777" w:rsidR="009907D5" w:rsidRPr="0006353D" w:rsidRDefault="006D6D40" w:rsidP="009907D5">
      <w:pPr>
        <w:pStyle w:val="AmNumberTabs"/>
        <w:keepNext/>
      </w:pPr>
      <w:r w:rsidRPr="0006353D">
        <w:rPr>
          <w:rStyle w:val="HideTWBExt"/>
          <w:b w:val="0"/>
        </w:rPr>
        <w:t>&lt;Amend&gt;</w:t>
      </w:r>
      <w:r w:rsidRPr="0006353D">
        <w:t>Изменение</w:t>
      </w:r>
      <w:r w:rsidRPr="0006353D">
        <w:tab/>
      </w:r>
      <w:r w:rsidRPr="0006353D">
        <w:tab/>
      </w:r>
      <w:r w:rsidRPr="0006353D">
        <w:rPr>
          <w:rStyle w:val="HideTWBExt"/>
          <w:b w:val="0"/>
        </w:rPr>
        <w:t>&lt;NumAm&gt;</w:t>
      </w:r>
      <w:r w:rsidRPr="0006353D">
        <w:t>21</w:t>
      </w:r>
      <w:r w:rsidRPr="0006353D">
        <w:rPr>
          <w:rStyle w:val="HideTWBExt"/>
          <w:b w:val="0"/>
        </w:rPr>
        <w:t>&lt;/NumAm&gt;</w:t>
      </w:r>
    </w:p>
    <w:p w14:paraId="1C81DBA3" w14:textId="77777777" w:rsidR="009907D5" w:rsidRPr="0006353D" w:rsidRDefault="006D6D40" w:rsidP="009907D5">
      <w:pPr>
        <w:pStyle w:val="NormalBold12b"/>
        <w:keepNext/>
      </w:pPr>
      <w:r w:rsidRPr="0006353D">
        <w:rPr>
          <w:rStyle w:val="HideTWBExt"/>
          <w:b w:val="0"/>
        </w:rPr>
        <w:t>&lt;DocAmend&gt;</w:t>
      </w:r>
      <w:r w:rsidRPr="0006353D">
        <w:t>Предложение за резолюция</w:t>
      </w:r>
      <w:r w:rsidRPr="0006353D">
        <w:rPr>
          <w:rStyle w:val="HideTWBExt"/>
          <w:b w:val="0"/>
        </w:rPr>
        <w:t>&lt;/DocAmend&gt;</w:t>
      </w:r>
    </w:p>
    <w:p w14:paraId="3CD3AD38" w14:textId="77777777" w:rsidR="009907D5" w:rsidRPr="0006353D" w:rsidRDefault="006D6D40" w:rsidP="009907D5">
      <w:pPr>
        <w:pStyle w:val="NormalBold"/>
      </w:pPr>
      <w:r w:rsidRPr="0006353D">
        <w:rPr>
          <w:rStyle w:val="HideTWBExt"/>
          <w:b w:val="0"/>
        </w:rPr>
        <w:t>&lt;Article&gt;</w:t>
      </w:r>
      <w:r w:rsidRPr="0006353D">
        <w:t>Подзаглавие 2 а (ново)</w:t>
      </w:r>
      <w:r w:rsidRPr="000635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5E8" w:rsidRPr="0006353D" w14:paraId="33BA8575" w14:textId="77777777" w:rsidTr="00383AE9">
        <w:trPr>
          <w:jc w:val="center"/>
        </w:trPr>
        <w:tc>
          <w:tcPr>
            <w:tcW w:w="9752" w:type="dxa"/>
            <w:gridSpan w:val="2"/>
          </w:tcPr>
          <w:p w14:paraId="1FA90F3E" w14:textId="77777777" w:rsidR="009907D5" w:rsidRPr="0006353D" w:rsidRDefault="009907D5" w:rsidP="00383AE9">
            <w:pPr>
              <w:keepNext/>
            </w:pPr>
          </w:p>
        </w:tc>
      </w:tr>
      <w:tr w:rsidR="009645E8" w:rsidRPr="0006353D" w14:paraId="287AF7F5" w14:textId="77777777" w:rsidTr="00383AE9">
        <w:trPr>
          <w:jc w:val="center"/>
        </w:trPr>
        <w:tc>
          <w:tcPr>
            <w:tcW w:w="4876" w:type="dxa"/>
          </w:tcPr>
          <w:p w14:paraId="159E9B5E" w14:textId="77777777" w:rsidR="009907D5" w:rsidRPr="0006353D" w:rsidRDefault="006D6D40" w:rsidP="00383AE9">
            <w:pPr>
              <w:pStyle w:val="AmColumnHeading"/>
              <w:keepNext/>
            </w:pPr>
            <w:r w:rsidRPr="0006353D">
              <w:t>Предложение за резолюция</w:t>
            </w:r>
          </w:p>
        </w:tc>
        <w:tc>
          <w:tcPr>
            <w:tcW w:w="4876" w:type="dxa"/>
          </w:tcPr>
          <w:p w14:paraId="00BB3207" w14:textId="77777777" w:rsidR="009907D5" w:rsidRPr="0006353D" w:rsidRDefault="006D6D40" w:rsidP="00383AE9">
            <w:pPr>
              <w:pStyle w:val="AmColumnHeading"/>
              <w:keepNext/>
            </w:pPr>
            <w:r w:rsidRPr="0006353D">
              <w:t>Изменение</w:t>
            </w:r>
          </w:p>
        </w:tc>
      </w:tr>
      <w:tr w:rsidR="009645E8" w:rsidRPr="0006353D" w14:paraId="2CB23790" w14:textId="77777777" w:rsidTr="00383AE9">
        <w:trPr>
          <w:jc w:val="center"/>
        </w:trPr>
        <w:tc>
          <w:tcPr>
            <w:tcW w:w="4876" w:type="dxa"/>
          </w:tcPr>
          <w:p w14:paraId="10873B70" w14:textId="77777777" w:rsidR="009907D5" w:rsidRPr="0006353D" w:rsidRDefault="009907D5" w:rsidP="00383AE9">
            <w:pPr>
              <w:pStyle w:val="Normal6a"/>
            </w:pPr>
          </w:p>
        </w:tc>
        <w:tc>
          <w:tcPr>
            <w:tcW w:w="4876" w:type="dxa"/>
          </w:tcPr>
          <w:p w14:paraId="2EFFF6F7" w14:textId="77777777" w:rsidR="009907D5" w:rsidRPr="0006353D" w:rsidRDefault="006D6D40" w:rsidP="00383AE9">
            <w:pPr>
              <w:pStyle w:val="Normal6a"/>
              <w:rPr>
                <w:szCs w:val="24"/>
              </w:rPr>
            </w:pPr>
            <w:r w:rsidRPr="0006353D">
              <w:rPr>
                <w:b/>
                <w:i/>
              </w:rPr>
              <w:t>Права на жените и на ЛГБТИК+ лицата и равенство между половете</w:t>
            </w:r>
          </w:p>
        </w:tc>
      </w:tr>
    </w:tbl>
    <w:p w14:paraId="4C0A58A1" w14:textId="77777777" w:rsidR="009907D5" w:rsidRPr="0006353D" w:rsidRDefault="006D6D40" w:rsidP="009907D5">
      <w:r w:rsidRPr="0006353D">
        <w:rPr>
          <w:rStyle w:val="HideTWBExt"/>
        </w:rPr>
        <w:t>&lt;/Amend&gt;</w:t>
      </w:r>
    </w:p>
    <w:p w14:paraId="43F6FB5B"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22</w:t>
      </w:r>
      <w:r w:rsidRPr="0006353D">
        <w:rPr>
          <w:rStyle w:val="HideTWBExt"/>
        </w:rPr>
        <w:t>&lt;/NumAm&gt;</w:t>
      </w:r>
    </w:p>
    <w:p w14:paraId="7515B290"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C703CB7" w14:textId="77777777" w:rsidR="009907D5" w:rsidRPr="0006353D" w:rsidRDefault="006D6D40" w:rsidP="009907D5">
      <w:pPr>
        <w:pStyle w:val="NormalBold"/>
      </w:pPr>
      <w:r w:rsidRPr="0006353D">
        <w:rPr>
          <w:rStyle w:val="HideTWBExt"/>
        </w:rPr>
        <w:t>&lt;Article&gt;</w:t>
      </w:r>
      <w:r w:rsidRPr="0006353D">
        <w:t>Параграф 2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A020903" w14:textId="77777777" w:rsidTr="00383AE9">
        <w:trPr>
          <w:trHeight w:hRule="exact" w:val="240"/>
          <w:jc w:val="center"/>
        </w:trPr>
        <w:tc>
          <w:tcPr>
            <w:tcW w:w="9752" w:type="dxa"/>
            <w:gridSpan w:val="2"/>
            <w:tcBorders>
              <w:top w:val="nil"/>
              <w:left w:val="nil"/>
              <w:bottom w:val="nil"/>
              <w:right w:val="nil"/>
            </w:tcBorders>
          </w:tcPr>
          <w:p w14:paraId="58D622CD" w14:textId="77777777" w:rsidR="009907D5" w:rsidRPr="0006353D" w:rsidRDefault="009907D5" w:rsidP="00383AE9"/>
        </w:tc>
      </w:tr>
      <w:tr w:rsidR="009645E8" w:rsidRPr="0006353D" w14:paraId="1DF156D3" w14:textId="77777777" w:rsidTr="00383AE9">
        <w:trPr>
          <w:trHeight w:val="240"/>
          <w:jc w:val="center"/>
        </w:trPr>
        <w:tc>
          <w:tcPr>
            <w:tcW w:w="4876" w:type="dxa"/>
            <w:tcBorders>
              <w:top w:val="nil"/>
              <w:left w:val="nil"/>
              <w:bottom w:val="nil"/>
              <w:right w:val="nil"/>
            </w:tcBorders>
          </w:tcPr>
          <w:p w14:paraId="2B207934"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7D693D0" w14:textId="77777777" w:rsidR="009907D5" w:rsidRPr="0006353D" w:rsidRDefault="006D6D40" w:rsidP="00383AE9">
            <w:pPr>
              <w:pStyle w:val="AmColumnHeading"/>
            </w:pPr>
            <w:r w:rsidRPr="0006353D">
              <w:t>Изменение</w:t>
            </w:r>
          </w:p>
        </w:tc>
      </w:tr>
      <w:tr w:rsidR="009645E8" w:rsidRPr="0006353D" w14:paraId="7F9F9736" w14:textId="77777777" w:rsidTr="00383AE9">
        <w:trPr>
          <w:jc w:val="center"/>
        </w:trPr>
        <w:tc>
          <w:tcPr>
            <w:tcW w:w="4876" w:type="dxa"/>
            <w:tcBorders>
              <w:top w:val="nil"/>
              <w:left w:val="nil"/>
              <w:bottom w:val="nil"/>
              <w:right w:val="nil"/>
            </w:tcBorders>
          </w:tcPr>
          <w:p w14:paraId="4E9CA256" w14:textId="77777777" w:rsidR="009907D5" w:rsidRPr="0006353D" w:rsidRDefault="009907D5" w:rsidP="00383AE9">
            <w:pPr>
              <w:pStyle w:val="Normal6a"/>
            </w:pPr>
          </w:p>
        </w:tc>
        <w:tc>
          <w:tcPr>
            <w:tcW w:w="4876" w:type="dxa"/>
            <w:tcBorders>
              <w:top w:val="nil"/>
              <w:left w:val="nil"/>
              <w:bottom w:val="nil"/>
              <w:right w:val="nil"/>
            </w:tcBorders>
          </w:tcPr>
          <w:p w14:paraId="6A0C943B" w14:textId="77777777" w:rsidR="009907D5" w:rsidRPr="0006353D" w:rsidRDefault="006D6D40" w:rsidP="00383AE9">
            <w:pPr>
              <w:pStyle w:val="Normal6a"/>
            </w:pPr>
            <w:r w:rsidRPr="0006353D">
              <w:rPr>
                <w:b/>
                <w:i/>
              </w:rPr>
              <w:t>2a.</w:t>
            </w:r>
            <w:r w:rsidRPr="0006353D">
              <w:tab/>
            </w:r>
            <w:r w:rsidRPr="0006353D">
              <w:rPr>
                <w:b/>
                <w:i/>
              </w:rPr>
              <w:t xml:space="preserve">подчертава взаимозависимостта между равенството между половете, </w:t>
            </w:r>
            <w:r w:rsidRPr="0006353D">
              <w:rPr>
                <w:b/>
                <w:i/>
              </w:rPr>
              <w:t>демокрацията, основните права и принципите на правовата държава и подчертава, че гарантирането им не е възможно без насърчаването и защитата на правата на жените както в ЕС, така и в световен мащаб; в този контекст отбелязва тревожния възход на движенията срещу равенството между половете и демокрацията и нарастващото отстъпление по отношение на равенството между половете; отново заявява също така, че атаките срещу правата на жените, защитниците на правата на жените, активистите и журналистите са обща тактик</w:t>
            </w:r>
            <w:r w:rsidRPr="0006353D">
              <w:rPr>
                <w:b/>
                <w:i/>
              </w:rPr>
              <w:t xml:space="preserve">а, използвана от антидемократични участници за по-нататъшно подкопаване на правата, свободите и </w:t>
            </w:r>
            <w:r w:rsidRPr="0006353D">
              <w:rPr>
                <w:b/>
                <w:i/>
              </w:rPr>
              <w:lastRenderedPageBreak/>
              <w:t>демократичните институции както в държавите – членки на ЕС, така и по света;</w:t>
            </w:r>
          </w:p>
        </w:tc>
      </w:tr>
    </w:tbl>
    <w:p w14:paraId="2878F585" w14:textId="77777777" w:rsidR="009907D5" w:rsidRPr="0006353D" w:rsidRDefault="006D6D40" w:rsidP="009907D5">
      <w:r w:rsidRPr="0006353D">
        <w:rPr>
          <w:rStyle w:val="HideTWBExt"/>
        </w:rPr>
        <w:lastRenderedPageBreak/>
        <w:t>&lt;/Amend&gt;</w:t>
      </w:r>
    </w:p>
    <w:p w14:paraId="436FAF61"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23</w:t>
      </w:r>
      <w:r w:rsidRPr="0006353D">
        <w:rPr>
          <w:rStyle w:val="HideTWBExt"/>
        </w:rPr>
        <w:t>&lt;/NumAm&gt;</w:t>
      </w:r>
    </w:p>
    <w:p w14:paraId="2EA801B1" w14:textId="77777777" w:rsidR="009907D5" w:rsidRPr="0006353D" w:rsidRDefault="006D6D40" w:rsidP="009907D5">
      <w:pPr>
        <w:pStyle w:val="NormalBold12b"/>
      </w:pPr>
      <w:r w:rsidRPr="0006353D">
        <w:rPr>
          <w:rStyle w:val="HideTWBExt"/>
        </w:rPr>
        <w:t>&lt;DocAmend&gt;</w:t>
      </w:r>
      <w:r w:rsidRPr="0006353D">
        <w:t xml:space="preserve">Предложение за </w:t>
      </w:r>
      <w:r w:rsidRPr="0006353D">
        <w:t>резолюция</w:t>
      </w:r>
      <w:r w:rsidRPr="0006353D">
        <w:rPr>
          <w:rStyle w:val="HideTWBExt"/>
        </w:rPr>
        <w:t>&lt;/DocAmend&gt;</w:t>
      </w:r>
    </w:p>
    <w:p w14:paraId="7E55BAE3" w14:textId="77777777" w:rsidR="009907D5" w:rsidRPr="0006353D" w:rsidRDefault="006D6D40" w:rsidP="009907D5">
      <w:pPr>
        <w:pStyle w:val="NormalBold"/>
      </w:pPr>
      <w:r w:rsidRPr="0006353D">
        <w:rPr>
          <w:rStyle w:val="HideTWBExt"/>
        </w:rPr>
        <w:t>&lt;Article&gt;</w:t>
      </w:r>
      <w:r w:rsidRPr="0006353D">
        <w:t>Параграф 2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965396C" w14:textId="77777777" w:rsidTr="00383AE9">
        <w:trPr>
          <w:trHeight w:hRule="exact" w:val="240"/>
          <w:jc w:val="center"/>
        </w:trPr>
        <w:tc>
          <w:tcPr>
            <w:tcW w:w="9752" w:type="dxa"/>
            <w:gridSpan w:val="2"/>
            <w:tcBorders>
              <w:top w:val="nil"/>
              <w:left w:val="nil"/>
              <w:bottom w:val="nil"/>
              <w:right w:val="nil"/>
            </w:tcBorders>
          </w:tcPr>
          <w:p w14:paraId="39EFA3A1" w14:textId="77777777" w:rsidR="009907D5" w:rsidRPr="0006353D" w:rsidRDefault="009907D5" w:rsidP="00383AE9"/>
        </w:tc>
      </w:tr>
      <w:tr w:rsidR="009645E8" w:rsidRPr="0006353D" w14:paraId="001EA838" w14:textId="77777777" w:rsidTr="00383AE9">
        <w:trPr>
          <w:trHeight w:val="240"/>
          <w:jc w:val="center"/>
        </w:trPr>
        <w:tc>
          <w:tcPr>
            <w:tcW w:w="4876" w:type="dxa"/>
            <w:tcBorders>
              <w:top w:val="nil"/>
              <w:left w:val="nil"/>
              <w:bottom w:val="nil"/>
              <w:right w:val="nil"/>
            </w:tcBorders>
          </w:tcPr>
          <w:p w14:paraId="7B58A738"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313F806" w14:textId="77777777" w:rsidR="009907D5" w:rsidRPr="0006353D" w:rsidRDefault="006D6D40" w:rsidP="00383AE9">
            <w:pPr>
              <w:pStyle w:val="AmColumnHeading"/>
            </w:pPr>
            <w:r w:rsidRPr="0006353D">
              <w:t>Изменение</w:t>
            </w:r>
          </w:p>
        </w:tc>
      </w:tr>
      <w:tr w:rsidR="009645E8" w:rsidRPr="0006353D" w14:paraId="7F7A88B7" w14:textId="77777777" w:rsidTr="00383AE9">
        <w:trPr>
          <w:jc w:val="center"/>
        </w:trPr>
        <w:tc>
          <w:tcPr>
            <w:tcW w:w="4876" w:type="dxa"/>
            <w:tcBorders>
              <w:top w:val="nil"/>
              <w:left w:val="nil"/>
              <w:bottom w:val="nil"/>
              <w:right w:val="nil"/>
            </w:tcBorders>
          </w:tcPr>
          <w:p w14:paraId="33281C00" w14:textId="77777777" w:rsidR="009907D5" w:rsidRPr="0006353D" w:rsidRDefault="009907D5" w:rsidP="00383AE9">
            <w:pPr>
              <w:pStyle w:val="Normal6a"/>
            </w:pPr>
          </w:p>
        </w:tc>
        <w:tc>
          <w:tcPr>
            <w:tcW w:w="4876" w:type="dxa"/>
            <w:tcBorders>
              <w:top w:val="nil"/>
              <w:left w:val="nil"/>
              <w:bottom w:val="nil"/>
              <w:right w:val="nil"/>
            </w:tcBorders>
          </w:tcPr>
          <w:p w14:paraId="24C6F38F" w14:textId="77777777" w:rsidR="009907D5" w:rsidRPr="0006353D" w:rsidRDefault="006D6D40" w:rsidP="00383AE9">
            <w:pPr>
              <w:pStyle w:val="Normal6a"/>
            </w:pPr>
            <w:r w:rsidRPr="0006353D">
              <w:rPr>
                <w:b/>
                <w:i/>
              </w:rPr>
              <w:t>2б.</w:t>
            </w:r>
            <w:r w:rsidRPr="0006353D">
              <w:tab/>
            </w:r>
            <w:r w:rsidRPr="0006353D">
              <w:rPr>
                <w:b/>
                <w:i/>
              </w:rPr>
              <w:t xml:space="preserve">изразява дълбока загриженост във връзка със значителното увеличение на финансирането и влиянието на организации и антидемократични движения, които се </w:t>
            </w:r>
            <w:r w:rsidRPr="0006353D">
              <w:rPr>
                <w:b/>
                <w:i/>
              </w:rPr>
              <w:t>стремят да подкопаят напредъка в областта на правата на жените и равенството между половете в цяла Европа в периода от 2019 до 2023 г., възлизащо на 1,18 милиарда щатски долара и включващо около 275 организации; отбелязва, че едно от всеки четири правителства по света съобщава за враждебни реакции срещу правата на жените, което следователно показва, че правата на жените са подложени на атака в световен мащаб;</w:t>
            </w:r>
          </w:p>
        </w:tc>
      </w:tr>
    </w:tbl>
    <w:p w14:paraId="1ADBD788" w14:textId="77777777" w:rsidR="009907D5" w:rsidRPr="0006353D" w:rsidRDefault="006D6D40" w:rsidP="009907D5">
      <w:r w:rsidRPr="0006353D">
        <w:rPr>
          <w:rStyle w:val="HideTWBExt"/>
        </w:rPr>
        <w:t>&lt;/Amend&gt;</w:t>
      </w:r>
    </w:p>
    <w:p w14:paraId="7EE84A67"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24</w:t>
      </w:r>
      <w:r w:rsidRPr="0006353D">
        <w:rPr>
          <w:rStyle w:val="HideTWBExt"/>
        </w:rPr>
        <w:t>&lt;/NumAm&gt;</w:t>
      </w:r>
    </w:p>
    <w:p w14:paraId="307B54FE"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06786C9E" w14:textId="77777777" w:rsidR="009907D5" w:rsidRPr="0006353D" w:rsidRDefault="006D6D40" w:rsidP="009907D5">
      <w:pPr>
        <w:pStyle w:val="NormalBold"/>
      </w:pPr>
      <w:r w:rsidRPr="0006353D">
        <w:rPr>
          <w:rStyle w:val="HideTWBExt"/>
        </w:rPr>
        <w:t>&lt;Article&gt;</w:t>
      </w:r>
      <w:r w:rsidRPr="0006353D">
        <w:t>Параграф 2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ED124D4" w14:textId="77777777" w:rsidTr="00383AE9">
        <w:trPr>
          <w:trHeight w:hRule="exact" w:val="240"/>
          <w:jc w:val="center"/>
        </w:trPr>
        <w:tc>
          <w:tcPr>
            <w:tcW w:w="9752" w:type="dxa"/>
            <w:gridSpan w:val="2"/>
            <w:tcBorders>
              <w:top w:val="nil"/>
              <w:left w:val="nil"/>
              <w:bottom w:val="nil"/>
              <w:right w:val="nil"/>
            </w:tcBorders>
          </w:tcPr>
          <w:p w14:paraId="54EBA2CB" w14:textId="77777777" w:rsidR="009907D5" w:rsidRPr="0006353D" w:rsidRDefault="009907D5" w:rsidP="00383AE9"/>
        </w:tc>
      </w:tr>
      <w:tr w:rsidR="009645E8" w:rsidRPr="0006353D" w14:paraId="586FF7B9" w14:textId="77777777" w:rsidTr="00383AE9">
        <w:trPr>
          <w:trHeight w:val="240"/>
          <w:jc w:val="center"/>
        </w:trPr>
        <w:tc>
          <w:tcPr>
            <w:tcW w:w="4876" w:type="dxa"/>
            <w:tcBorders>
              <w:top w:val="nil"/>
              <w:left w:val="nil"/>
              <w:bottom w:val="nil"/>
              <w:right w:val="nil"/>
            </w:tcBorders>
          </w:tcPr>
          <w:p w14:paraId="687EC61C"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2830BFE" w14:textId="77777777" w:rsidR="009907D5" w:rsidRPr="0006353D" w:rsidRDefault="006D6D40" w:rsidP="00383AE9">
            <w:pPr>
              <w:pStyle w:val="AmColumnHeading"/>
            </w:pPr>
            <w:r w:rsidRPr="0006353D">
              <w:t>Изменение</w:t>
            </w:r>
          </w:p>
        </w:tc>
      </w:tr>
      <w:tr w:rsidR="009645E8" w:rsidRPr="0006353D" w14:paraId="008388B6" w14:textId="77777777" w:rsidTr="00383AE9">
        <w:trPr>
          <w:jc w:val="center"/>
        </w:trPr>
        <w:tc>
          <w:tcPr>
            <w:tcW w:w="4876" w:type="dxa"/>
            <w:tcBorders>
              <w:top w:val="nil"/>
              <w:left w:val="nil"/>
              <w:bottom w:val="nil"/>
              <w:right w:val="nil"/>
            </w:tcBorders>
          </w:tcPr>
          <w:p w14:paraId="5A7F55FD" w14:textId="77777777" w:rsidR="009907D5" w:rsidRPr="0006353D" w:rsidRDefault="009907D5" w:rsidP="00383AE9">
            <w:pPr>
              <w:pStyle w:val="Normal6a"/>
            </w:pPr>
          </w:p>
        </w:tc>
        <w:tc>
          <w:tcPr>
            <w:tcW w:w="4876" w:type="dxa"/>
            <w:tcBorders>
              <w:top w:val="nil"/>
              <w:left w:val="nil"/>
              <w:bottom w:val="nil"/>
              <w:right w:val="nil"/>
            </w:tcBorders>
          </w:tcPr>
          <w:p w14:paraId="6212A652" w14:textId="77777777" w:rsidR="009907D5" w:rsidRPr="0006353D" w:rsidRDefault="006D6D40" w:rsidP="00383AE9">
            <w:pPr>
              <w:pStyle w:val="Normal6a"/>
            </w:pPr>
            <w:r w:rsidRPr="0006353D">
              <w:rPr>
                <w:b/>
                <w:i/>
              </w:rPr>
              <w:t>2в.</w:t>
            </w:r>
            <w:r w:rsidRPr="0006353D">
              <w:tab/>
            </w:r>
            <w:r w:rsidRPr="0006353D">
              <w:rPr>
                <w:b/>
                <w:i/>
              </w:rPr>
              <w:t xml:space="preserve">подчертава, че СРЗП са основни права на човека, които трябва да бъдат отстоявани в световен мащаб и в ЕС; подчертава, че отказът на всеобхватни услуги, </w:t>
            </w:r>
            <w:r w:rsidRPr="0006353D">
              <w:rPr>
                <w:b/>
                <w:i/>
              </w:rPr>
              <w:t xml:space="preserve">свързани със сексуалното и репродуктивното здраве, включително достъпът до безопасен и законен аборт, представлява форма </w:t>
            </w:r>
            <w:r w:rsidRPr="0006353D">
              <w:rPr>
                <w:b/>
                <w:i/>
              </w:rPr>
              <w:lastRenderedPageBreak/>
              <w:t>на основано на пола насилие и нарушение на основните права и телесната самостоятелност на лицата;</w:t>
            </w:r>
          </w:p>
        </w:tc>
      </w:tr>
    </w:tbl>
    <w:p w14:paraId="51205754" w14:textId="77777777" w:rsidR="009907D5" w:rsidRPr="0006353D" w:rsidRDefault="006D6D40" w:rsidP="009907D5">
      <w:r w:rsidRPr="0006353D">
        <w:rPr>
          <w:rStyle w:val="HideTWBExt"/>
        </w:rPr>
        <w:lastRenderedPageBreak/>
        <w:t>&lt;/Amend&gt;</w:t>
      </w:r>
    </w:p>
    <w:p w14:paraId="60C3079C"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25</w:t>
      </w:r>
      <w:r w:rsidRPr="0006353D">
        <w:rPr>
          <w:rStyle w:val="HideTWBExt"/>
        </w:rPr>
        <w:t>&lt;/NumAm&gt;</w:t>
      </w:r>
    </w:p>
    <w:p w14:paraId="3507C5A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0636C402" w14:textId="77777777" w:rsidR="009907D5" w:rsidRPr="0006353D" w:rsidRDefault="006D6D40" w:rsidP="009907D5">
      <w:pPr>
        <w:pStyle w:val="NormalBold"/>
      </w:pPr>
      <w:r w:rsidRPr="0006353D">
        <w:rPr>
          <w:rStyle w:val="HideTWBExt"/>
        </w:rPr>
        <w:t>&lt;Article&gt;</w:t>
      </w:r>
      <w:r w:rsidRPr="0006353D">
        <w:t>Параграф 2 г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7340F90" w14:textId="77777777" w:rsidTr="00383AE9">
        <w:trPr>
          <w:trHeight w:hRule="exact" w:val="240"/>
          <w:jc w:val="center"/>
        </w:trPr>
        <w:tc>
          <w:tcPr>
            <w:tcW w:w="9752" w:type="dxa"/>
            <w:gridSpan w:val="2"/>
            <w:tcBorders>
              <w:top w:val="nil"/>
              <w:left w:val="nil"/>
              <w:bottom w:val="nil"/>
              <w:right w:val="nil"/>
            </w:tcBorders>
          </w:tcPr>
          <w:p w14:paraId="7E0A2B82" w14:textId="77777777" w:rsidR="009907D5" w:rsidRPr="0006353D" w:rsidRDefault="009907D5" w:rsidP="00383AE9"/>
        </w:tc>
      </w:tr>
      <w:tr w:rsidR="009645E8" w:rsidRPr="0006353D" w14:paraId="7DD51620" w14:textId="77777777" w:rsidTr="00383AE9">
        <w:trPr>
          <w:trHeight w:val="240"/>
          <w:jc w:val="center"/>
        </w:trPr>
        <w:tc>
          <w:tcPr>
            <w:tcW w:w="4876" w:type="dxa"/>
            <w:tcBorders>
              <w:top w:val="nil"/>
              <w:left w:val="nil"/>
              <w:bottom w:val="nil"/>
              <w:right w:val="nil"/>
            </w:tcBorders>
          </w:tcPr>
          <w:p w14:paraId="5345F289"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D7648D6" w14:textId="77777777" w:rsidR="009907D5" w:rsidRPr="0006353D" w:rsidRDefault="006D6D40" w:rsidP="00383AE9">
            <w:pPr>
              <w:pStyle w:val="AmColumnHeading"/>
            </w:pPr>
            <w:r w:rsidRPr="0006353D">
              <w:t>Изменение</w:t>
            </w:r>
          </w:p>
        </w:tc>
      </w:tr>
      <w:tr w:rsidR="009645E8" w:rsidRPr="0006353D" w14:paraId="5294AC7A" w14:textId="77777777" w:rsidTr="00383AE9">
        <w:trPr>
          <w:jc w:val="center"/>
        </w:trPr>
        <w:tc>
          <w:tcPr>
            <w:tcW w:w="4876" w:type="dxa"/>
            <w:tcBorders>
              <w:top w:val="nil"/>
              <w:left w:val="nil"/>
              <w:bottom w:val="nil"/>
              <w:right w:val="nil"/>
            </w:tcBorders>
          </w:tcPr>
          <w:p w14:paraId="72BEC867" w14:textId="77777777" w:rsidR="009907D5" w:rsidRPr="0006353D" w:rsidRDefault="009907D5" w:rsidP="00383AE9">
            <w:pPr>
              <w:pStyle w:val="Normal6a"/>
            </w:pPr>
          </w:p>
        </w:tc>
        <w:tc>
          <w:tcPr>
            <w:tcW w:w="4876" w:type="dxa"/>
            <w:tcBorders>
              <w:top w:val="nil"/>
              <w:left w:val="nil"/>
              <w:bottom w:val="nil"/>
              <w:right w:val="nil"/>
            </w:tcBorders>
          </w:tcPr>
          <w:p w14:paraId="1C1AFE26" w14:textId="77777777" w:rsidR="009907D5" w:rsidRPr="0006353D" w:rsidRDefault="006D6D40" w:rsidP="00383AE9">
            <w:pPr>
              <w:pStyle w:val="Normal6a"/>
            </w:pPr>
            <w:r w:rsidRPr="0006353D">
              <w:rPr>
                <w:b/>
                <w:i/>
              </w:rPr>
              <w:t>2г.</w:t>
            </w:r>
            <w:r w:rsidRPr="0006353D">
              <w:tab/>
            </w:r>
            <w:r w:rsidRPr="0006353D">
              <w:rPr>
                <w:b/>
                <w:i/>
              </w:rPr>
              <w:t xml:space="preserve">подчертава, че е важно да бъде даден пример, и отново призовава правото на законен и безопасен аборт да залегне в </w:t>
            </w:r>
            <w:r w:rsidRPr="0006353D">
              <w:rPr>
                <w:b/>
                <w:i/>
              </w:rPr>
              <w:t>Хартата на основните права на ЕС;</w:t>
            </w:r>
          </w:p>
        </w:tc>
      </w:tr>
    </w:tbl>
    <w:p w14:paraId="2CA9B8C3" w14:textId="77777777" w:rsidR="009907D5" w:rsidRPr="0006353D" w:rsidRDefault="006D6D40" w:rsidP="009907D5">
      <w:r w:rsidRPr="0006353D">
        <w:rPr>
          <w:rStyle w:val="HideTWBExt"/>
        </w:rPr>
        <w:t>&lt;/Amend&gt;</w:t>
      </w:r>
    </w:p>
    <w:p w14:paraId="0621CEA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26</w:t>
      </w:r>
      <w:r w:rsidRPr="0006353D">
        <w:rPr>
          <w:rStyle w:val="HideTWBExt"/>
        </w:rPr>
        <w:t>&lt;/NumAm&gt;</w:t>
      </w:r>
    </w:p>
    <w:p w14:paraId="5A01D740"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3AB9263" w14:textId="77777777" w:rsidR="009907D5" w:rsidRPr="0006353D" w:rsidRDefault="006D6D40" w:rsidP="009907D5">
      <w:pPr>
        <w:pStyle w:val="NormalBold"/>
      </w:pPr>
      <w:r w:rsidRPr="0006353D">
        <w:rPr>
          <w:rStyle w:val="HideTWBExt"/>
        </w:rPr>
        <w:t>&lt;Article&gt;</w:t>
      </w:r>
      <w:r w:rsidRPr="0006353D">
        <w:t>Параграф 2 д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53644C0" w14:textId="77777777" w:rsidTr="00383AE9">
        <w:trPr>
          <w:trHeight w:hRule="exact" w:val="240"/>
          <w:jc w:val="center"/>
        </w:trPr>
        <w:tc>
          <w:tcPr>
            <w:tcW w:w="9752" w:type="dxa"/>
            <w:gridSpan w:val="2"/>
            <w:tcBorders>
              <w:top w:val="nil"/>
              <w:left w:val="nil"/>
              <w:bottom w:val="nil"/>
              <w:right w:val="nil"/>
            </w:tcBorders>
          </w:tcPr>
          <w:p w14:paraId="381B952A" w14:textId="77777777" w:rsidR="009907D5" w:rsidRPr="0006353D" w:rsidRDefault="009907D5" w:rsidP="00383AE9"/>
        </w:tc>
      </w:tr>
      <w:tr w:rsidR="009645E8" w:rsidRPr="0006353D" w14:paraId="5E3D7E70" w14:textId="77777777" w:rsidTr="00383AE9">
        <w:trPr>
          <w:trHeight w:val="240"/>
          <w:jc w:val="center"/>
        </w:trPr>
        <w:tc>
          <w:tcPr>
            <w:tcW w:w="4876" w:type="dxa"/>
            <w:tcBorders>
              <w:top w:val="nil"/>
              <w:left w:val="nil"/>
              <w:bottom w:val="nil"/>
              <w:right w:val="nil"/>
            </w:tcBorders>
          </w:tcPr>
          <w:p w14:paraId="5DF84115"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7E59979" w14:textId="77777777" w:rsidR="009907D5" w:rsidRPr="0006353D" w:rsidRDefault="006D6D40" w:rsidP="00383AE9">
            <w:pPr>
              <w:pStyle w:val="AmColumnHeading"/>
            </w:pPr>
            <w:r w:rsidRPr="0006353D">
              <w:t>Изменение</w:t>
            </w:r>
          </w:p>
        </w:tc>
      </w:tr>
      <w:tr w:rsidR="009645E8" w:rsidRPr="0006353D" w14:paraId="069BADE9" w14:textId="77777777" w:rsidTr="00383AE9">
        <w:trPr>
          <w:jc w:val="center"/>
        </w:trPr>
        <w:tc>
          <w:tcPr>
            <w:tcW w:w="4876" w:type="dxa"/>
            <w:tcBorders>
              <w:top w:val="nil"/>
              <w:left w:val="nil"/>
              <w:bottom w:val="nil"/>
              <w:right w:val="nil"/>
            </w:tcBorders>
          </w:tcPr>
          <w:p w14:paraId="78287377" w14:textId="77777777" w:rsidR="009907D5" w:rsidRPr="0006353D" w:rsidRDefault="009907D5" w:rsidP="00383AE9">
            <w:pPr>
              <w:pStyle w:val="Normal6a"/>
            </w:pPr>
          </w:p>
        </w:tc>
        <w:tc>
          <w:tcPr>
            <w:tcW w:w="4876" w:type="dxa"/>
            <w:tcBorders>
              <w:top w:val="nil"/>
              <w:left w:val="nil"/>
              <w:bottom w:val="nil"/>
              <w:right w:val="nil"/>
            </w:tcBorders>
          </w:tcPr>
          <w:p w14:paraId="42E281D5" w14:textId="77777777" w:rsidR="009907D5" w:rsidRPr="0006353D" w:rsidRDefault="006D6D40" w:rsidP="00383AE9">
            <w:pPr>
              <w:pStyle w:val="Normal6a"/>
            </w:pPr>
            <w:r w:rsidRPr="0006353D">
              <w:rPr>
                <w:b/>
                <w:i/>
              </w:rPr>
              <w:t>2д.</w:t>
            </w:r>
            <w:r w:rsidRPr="0006353D">
              <w:tab/>
            </w:r>
            <w:r w:rsidRPr="0006353D">
              <w:rPr>
                <w:b/>
                <w:i/>
              </w:rPr>
              <w:t xml:space="preserve">настоятелно призовава ЕС да даде </w:t>
            </w:r>
            <w:r w:rsidRPr="0006353D">
              <w:rPr>
                <w:b/>
                <w:i/>
              </w:rPr>
              <w:t>приоритет на предоставянето на достъп до СРЗП като част от насърчаването на правата на човека и постигането на целите за устойчиво развитие както в рамките на ЕС, така и извън него, включително съобразено с възрастта, основано на информация всеобхватно сексуално образование, семейно планиране, контрацепция, пренатални, родилни и следродилни грижи, услуги във връзка с фертилитета, безопасен и законен аборт и лечение на свързани със сексуалното здраве проблеми, включително превенция и лечение на ХИВ; изразява</w:t>
            </w:r>
            <w:r w:rsidRPr="0006353D">
              <w:rPr>
                <w:b/>
                <w:i/>
              </w:rPr>
              <w:t xml:space="preserve"> загриженост относно продължаващата неравнопоставеност между половете по отношение на данните в медицинските изследвания;</w:t>
            </w:r>
          </w:p>
        </w:tc>
      </w:tr>
    </w:tbl>
    <w:p w14:paraId="1D6B7BD8" w14:textId="77777777" w:rsidR="009907D5" w:rsidRPr="0006353D" w:rsidRDefault="006D6D40" w:rsidP="009907D5">
      <w:r w:rsidRPr="0006353D">
        <w:rPr>
          <w:rStyle w:val="HideTWBExt"/>
        </w:rPr>
        <w:lastRenderedPageBreak/>
        <w:t>&lt;/Amend&gt;</w:t>
      </w:r>
    </w:p>
    <w:p w14:paraId="3F7AC9C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27</w:t>
      </w:r>
      <w:r w:rsidRPr="0006353D">
        <w:rPr>
          <w:rStyle w:val="HideTWBExt"/>
        </w:rPr>
        <w:t>&lt;/NumAm&gt;</w:t>
      </w:r>
    </w:p>
    <w:p w14:paraId="649C0653"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0AB83FB" w14:textId="77777777" w:rsidR="009907D5" w:rsidRPr="0006353D" w:rsidRDefault="006D6D40" w:rsidP="009907D5">
      <w:pPr>
        <w:pStyle w:val="NormalBold"/>
      </w:pPr>
      <w:r w:rsidRPr="0006353D">
        <w:rPr>
          <w:rStyle w:val="HideTWBExt"/>
        </w:rPr>
        <w:t>&lt;Article&gt;</w:t>
      </w:r>
      <w:r w:rsidRPr="0006353D">
        <w:t>Параграф 2 e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C9077D0" w14:textId="77777777" w:rsidTr="00383AE9">
        <w:trPr>
          <w:trHeight w:hRule="exact" w:val="240"/>
          <w:jc w:val="center"/>
        </w:trPr>
        <w:tc>
          <w:tcPr>
            <w:tcW w:w="9752" w:type="dxa"/>
            <w:gridSpan w:val="2"/>
            <w:tcBorders>
              <w:top w:val="nil"/>
              <w:left w:val="nil"/>
              <w:bottom w:val="nil"/>
              <w:right w:val="nil"/>
            </w:tcBorders>
          </w:tcPr>
          <w:p w14:paraId="5EF30840" w14:textId="77777777" w:rsidR="009907D5" w:rsidRPr="0006353D" w:rsidRDefault="009907D5" w:rsidP="00383AE9"/>
        </w:tc>
      </w:tr>
      <w:tr w:rsidR="009645E8" w:rsidRPr="0006353D" w14:paraId="44C6642F" w14:textId="77777777" w:rsidTr="00383AE9">
        <w:trPr>
          <w:trHeight w:val="240"/>
          <w:jc w:val="center"/>
        </w:trPr>
        <w:tc>
          <w:tcPr>
            <w:tcW w:w="4876" w:type="dxa"/>
            <w:tcBorders>
              <w:top w:val="nil"/>
              <w:left w:val="nil"/>
              <w:bottom w:val="nil"/>
              <w:right w:val="nil"/>
            </w:tcBorders>
          </w:tcPr>
          <w:p w14:paraId="3D512401"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CDF121A" w14:textId="77777777" w:rsidR="009907D5" w:rsidRPr="0006353D" w:rsidRDefault="006D6D40" w:rsidP="00383AE9">
            <w:pPr>
              <w:pStyle w:val="AmColumnHeading"/>
            </w:pPr>
            <w:r w:rsidRPr="0006353D">
              <w:t>Изменение</w:t>
            </w:r>
          </w:p>
        </w:tc>
      </w:tr>
      <w:tr w:rsidR="009645E8" w:rsidRPr="0006353D" w14:paraId="6709FE99" w14:textId="77777777" w:rsidTr="00383AE9">
        <w:trPr>
          <w:jc w:val="center"/>
        </w:trPr>
        <w:tc>
          <w:tcPr>
            <w:tcW w:w="4876" w:type="dxa"/>
            <w:tcBorders>
              <w:top w:val="nil"/>
              <w:left w:val="nil"/>
              <w:bottom w:val="nil"/>
              <w:right w:val="nil"/>
            </w:tcBorders>
          </w:tcPr>
          <w:p w14:paraId="09FE38EB" w14:textId="77777777" w:rsidR="009907D5" w:rsidRPr="0006353D" w:rsidRDefault="009907D5" w:rsidP="00383AE9">
            <w:pPr>
              <w:pStyle w:val="Normal6a"/>
            </w:pPr>
          </w:p>
        </w:tc>
        <w:tc>
          <w:tcPr>
            <w:tcW w:w="4876" w:type="dxa"/>
            <w:tcBorders>
              <w:top w:val="nil"/>
              <w:left w:val="nil"/>
              <w:bottom w:val="nil"/>
              <w:right w:val="nil"/>
            </w:tcBorders>
          </w:tcPr>
          <w:p w14:paraId="78DA3AAD" w14:textId="77777777" w:rsidR="009907D5" w:rsidRPr="0006353D" w:rsidRDefault="006D6D40" w:rsidP="00383AE9">
            <w:pPr>
              <w:pStyle w:val="Normal6a"/>
            </w:pPr>
            <w:r w:rsidRPr="0006353D">
              <w:rPr>
                <w:b/>
                <w:i/>
              </w:rPr>
              <w:t>2e.</w:t>
            </w:r>
            <w:r w:rsidRPr="0006353D">
              <w:tab/>
            </w:r>
            <w:r w:rsidRPr="0006353D">
              <w:rPr>
                <w:b/>
                <w:i/>
              </w:rPr>
              <w:t xml:space="preserve">припомня, че насърчаването на правата на репродуктивно здраве е ключов принцип съгласно Плана за действие относно равенството между половете III; призовава за всеобщ достъп до услуги в областта на </w:t>
            </w:r>
            <w:r w:rsidRPr="0006353D">
              <w:rPr>
                <w:b/>
                <w:i/>
              </w:rPr>
              <w:t>СРЗП по време на конфликти и разселване, включително безопасно предоставяне, услуги за семейно планиране, законни и безопасни аборти и клинично управление на изнасилванията; призовава за подкрепа на защитниците на правата на човека и организациите на гражданското общество, които се застъпват за СРЗП и улесняват достъпа до тях, чиито усилия са все по-застрашени от стесняващото се пространство на гражданското общество, и осъжда всички атаки срещу тях;</w:t>
            </w:r>
          </w:p>
        </w:tc>
      </w:tr>
    </w:tbl>
    <w:p w14:paraId="05792840" w14:textId="77777777" w:rsidR="009907D5" w:rsidRPr="0006353D" w:rsidRDefault="006D6D40" w:rsidP="009907D5">
      <w:r w:rsidRPr="0006353D">
        <w:rPr>
          <w:rStyle w:val="HideTWBExt"/>
        </w:rPr>
        <w:t>&lt;/Amend&gt;</w:t>
      </w:r>
    </w:p>
    <w:p w14:paraId="1409CB9C"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28</w:t>
      </w:r>
      <w:r w:rsidRPr="0006353D">
        <w:rPr>
          <w:rStyle w:val="HideTWBExt"/>
        </w:rPr>
        <w:t>&lt;/NumAm&gt;</w:t>
      </w:r>
    </w:p>
    <w:p w14:paraId="56D4E787"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40C3074D" w14:textId="77777777" w:rsidR="009907D5" w:rsidRPr="0006353D" w:rsidRDefault="006D6D40" w:rsidP="009907D5">
      <w:pPr>
        <w:pStyle w:val="NormalBold"/>
      </w:pPr>
      <w:r w:rsidRPr="0006353D">
        <w:rPr>
          <w:rStyle w:val="HideTWBExt"/>
        </w:rPr>
        <w:t>&lt;Article&gt;</w:t>
      </w:r>
      <w:r w:rsidRPr="0006353D">
        <w:t>Параграф 2 ж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EB2427F" w14:textId="77777777" w:rsidTr="00383AE9">
        <w:trPr>
          <w:trHeight w:hRule="exact" w:val="240"/>
          <w:jc w:val="center"/>
        </w:trPr>
        <w:tc>
          <w:tcPr>
            <w:tcW w:w="9752" w:type="dxa"/>
            <w:gridSpan w:val="2"/>
            <w:tcBorders>
              <w:top w:val="nil"/>
              <w:left w:val="nil"/>
              <w:bottom w:val="nil"/>
              <w:right w:val="nil"/>
            </w:tcBorders>
          </w:tcPr>
          <w:p w14:paraId="14FBE5F9" w14:textId="77777777" w:rsidR="009907D5" w:rsidRPr="0006353D" w:rsidRDefault="009907D5" w:rsidP="00383AE9"/>
        </w:tc>
      </w:tr>
      <w:tr w:rsidR="009645E8" w:rsidRPr="0006353D" w14:paraId="52F4B0F8" w14:textId="77777777" w:rsidTr="00383AE9">
        <w:trPr>
          <w:trHeight w:val="240"/>
          <w:jc w:val="center"/>
        </w:trPr>
        <w:tc>
          <w:tcPr>
            <w:tcW w:w="4876" w:type="dxa"/>
            <w:tcBorders>
              <w:top w:val="nil"/>
              <w:left w:val="nil"/>
              <w:bottom w:val="nil"/>
              <w:right w:val="nil"/>
            </w:tcBorders>
          </w:tcPr>
          <w:p w14:paraId="37ADCF17"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1EE6DBD" w14:textId="77777777" w:rsidR="009907D5" w:rsidRPr="0006353D" w:rsidRDefault="006D6D40" w:rsidP="00383AE9">
            <w:pPr>
              <w:pStyle w:val="AmColumnHeading"/>
            </w:pPr>
            <w:r w:rsidRPr="0006353D">
              <w:t>Изменение</w:t>
            </w:r>
          </w:p>
        </w:tc>
      </w:tr>
      <w:tr w:rsidR="009645E8" w:rsidRPr="0006353D" w14:paraId="70133F8A" w14:textId="77777777" w:rsidTr="00383AE9">
        <w:trPr>
          <w:jc w:val="center"/>
        </w:trPr>
        <w:tc>
          <w:tcPr>
            <w:tcW w:w="4876" w:type="dxa"/>
            <w:tcBorders>
              <w:top w:val="nil"/>
              <w:left w:val="nil"/>
              <w:bottom w:val="nil"/>
              <w:right w:val="nil"/>
            </w:tcBorders>
          </w:tcPr>
          <w:p w14:paraId="1035F49C" w14:textId="77777777" w:rsidR="009907D5" w:rsidRPr="0006353D" w:rsidRDefault="009907D5" w:rsidP="00383AE9">
            <w:pPr>
              <w:pStyle w:val="Normal6a"/>
            </w:pPr>
          </w:p>
        </w:tc>
        <w:tc>
          <w:tcPr>
            <w:tcW w:w="4876" w:type="dxa"/>
            <w:tcBorders>
              <w:top w:val="nil"/>
              <w:left w:val="nil"/>
              <w:bottom w:val="nil"/>
              <w:right w:val="nil"/>
            </w:tcBorders>
          </w:tcPr>
          <w:p w14:paraId="00F5C856" w14:textId="77777777" w:rsidR="009907D5" w:rsidRPr="0006353D" w:rsidRDefault="006D6D40" w:rsidP="00383AE9">
            <w:pPr>
              <w:pStyle w:val="Normal6a"/>
            </w:pPr>
            <w:r w:rsidRPr="0006353D">
              <w:rPr>
                <w:b/>
                <w:i/>
              </w:rPr>
              <w:t>2ж.</w:t>
            </w:r>
            <w:r w:rsidRPr="0006353D">
              <w:tab/>
            </w:r>
            <w:r w:rsidRPr="0006353D">
              <w:rPr>
                <w:b/>
                <w:i/>
              </w:rPr>
              <w:t xml:space="preserve">изтъква, че за овластяването на жените и пълноценното упражняване на техните права е от съществено значение да се предоставя </w:t>
            </w:r>
            <w:r w:rsidRPr="0006353D">
              <w:rPr>
                <w:b/>
                <w:i/>
              </w:rPr>
              <w:t xml:space="preserve">качествено образование за момичетата и да се гарантират равни възможности; подчертава, че инвестициите в образование на момичетата в световен мащаб дават положителни резултати за </w:t>
            </w:r>
            <w:r w:rsidRPr="0006353D">
              <w:rPr>
                <w:b/>
                <w:i/>
              </w:rPr>
              <w:lastRenderedPageBreak/>
              <w:t>обществата за поколения напред; отново изтъква необходимостта от съобразено с възрастта, основано на информация всеобхватно образование в областта на сексуалността и взаимоотношенията, както в рамките на ЕС, така и извън него, от премахване на свързаните с пола стереотипи и вредните обществени норми, които създават неравенства;</w:t>
            </w:r>
          </w:p>
        </w:tc>
      </w:tr>
    </w:tbl>
    <w:p w14:paraId="2D798918" w14:textId="77777777" w:rsidR="009907D5" w:rsidRPr="0006353D" w:rsidRDefault="006D6D40" w:rsidP="009907D5">
      <w:r w:rsidRPr="0006353D">
        <w:rPr>
          <w:rStyle w:val="HideTWBExt"/>
        </w:rPr>
        <w:lastRenderedPageBreak/>
        <w:t>&lt;/Amend&gt;</w:t>
      </w:r>
    </w:p>
    <w:p w14:paraId="2A8D3BC1"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29</w:t>
      </w:r>
      <w:r w:rsidRPr="0006353D">
        <w:rPr>
          <w:rStyle w:val="HideTWBExt"/>
        </w:rPr>
        <w:t>&lt;/NumAm&gt;</w:t>
      </w:r>
    </w:p>
    <w:p w14:paraId="073A3362"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ED1E907" w14:textId="77777777" w:rsidR="009907D5" w:rsidRPr="0006353D" w:rsidRDefault="006D6D40" w:rsidP="009907D5">
      <w:pPr>
        <w:pStyle w:val="NormalBold"/>
      </w:pPr>
      <w:r w:rsidRPr="0006353D">
        <w:rPr>
          <w:rStyle w:val="HideTWBExt"/>
        </w:rPr>
        <w:t>&lt;Article&gt;</w:t>
      </w:r>
      <w:r w:rsidRPr="0006353D">
        <w:t>Параграф 2 з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388501C" w14:textId="77777777" w:rsidTr="00383AE9">
        <w:trPr>
          <w:trHeight w:hRule="exact" w:val="240"/>
          <w:jc w:val="center"/>
        </w:trPr>
        <w:tc>
          <w:tcPr>
            <w:tcW w:w="9752" w:type="dxa"/>
            <w:gridSpan w:val="2"/>
            <w:tcBorders>
              <w:top w:val="nil"/>
              <w:left w:val="nil"/>
              <w:bottom w:val="nil"/>
              <w:right w:val="nil"/>
            </w:tcBorders>
          </w:tcPr>
          <w:p w14:paraId="35E594C0" w14:textId="77777777" w:rsidR="009907D5" w:rsidRPr="0006353D" w:rsidRDefault="009907D5" w:rsidP="00383AE9"/>
        </w:tc>
      </w:tr>
      <w:tr w:rsidR="009645E8" w:rsidRPr="0006353D" w14:paraId="0598B0D5" w14:textId="77777777" w:rsidTr="00383AE9">
        <w:trPr>
          <w:trHeight w:val="240"/>
          <w:jc w:val="center"/>
        </w:trPr>
        <w:tc>
          <w:tcPr>
            <w:tcW w:w="4876" w:type="dxa"/>
            <w:tcBorders>
              <w:top w:val="nil"/>
              <w:left w:val="nil"/>
              <w:bottom w:val="nil"/>
              <w:right w:val="nil"/>
            </w:tcBorders>
          </w:tcPr>
          <w:p w14:paraId="5F760B27"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E96ADDC" w14:textId="77777777" w:rsidR="009907D5" w:rsidRPr="0006353D" w:rsidRDefault="006D6D40" w:rsidP="00383AE9">
            <w:pPr>
              <w:pStyle w:val="AmColumnHeading"/>
            </w:pPr>
            <w:r w:rsidRPr="0006353D">
              <w:t>Изменение</w:t>
            </w:r>
          </w:p>
        </w:tc>
      </w:tr>
      <w:tr w:rsidR="009645E8" w:rsidRPr="0006353D" w14:paraId="256F49D6" w14:textId="77777777" w:rsidTr="00383AE9">
        <w:trPr>
          <w:jc w:val="center"/>
        </w:trPr>
        <w:tc>
          <w:tcPr>
            <w:tcW w:w="4876" w:type="dxa"/>
            <w:tcBorders>
              <w:top w:val="nil"/>
              <w:left w:val="nil"/>
              <w:bottom w:val="nil"/>
              <w:right w:val="nil"/>
            </w:tcBorders>
          </w:tcPr>
          <w:p w14:paraId="4DC4A209" w14:textId="77777777" w:rsidR="009907D5" w:rsidRPr="0006353D" w:rsidRDefault="009907D5" w:rsidP="00383AE9">
            <w:pPr>
              <w:pStyle w:val="Normal6a"/>
            </w:pPr>
          </w:p>
        </w:tc>
        <w:tc>
          <w:tcPr>
            <w:tcW w:w="4876" w:type="dxa"/>
            <w:tcBorders>
              <w:top w:val="nil"/>
              <w:left w:val="nil"/>
              <w:bottom w:val="nil"/>
              <w:right w:val="nil"/>
            </w:tcBorders>
          </w:tcPr>
          <w:p w14:paraId="0B891820" w14:textId="77777777" w:rsidR="009907D5" w:rsidRPr="0006353D" w:rsidRDefault="006D6D40" w:rsidP="00383AE9">
            <w:pPr>
              <w:pStyle w:val="Normal6a"/>
            </w:pPr>
            <w:r w:rsidRPr="0006353D">
              <w:rPr>
                <w:b/>
                <w:i/>
              </w:rPr>
              <w:t>2з.</w:t>
            </w:r>
            <w:r w:rsidRPr="0006353D">
              <w:tab/>
            </w:r>
            <w:r w:rsidRPr="0006353D">
              <w:rPr>
                <w:b/>
                <w:i/>
              </w:rPr>
              <w:t xml:space="preserve">изразява загриженост относно разпространението в световен мащаб на </w:t>
            </w:r>
            <w:r w:rsidRPr="0006353D">
              <w:rPr>
                <w:b/>
                <w:i/>
              </w:rPr>
              <w:t>основаното на пола насилието, включително насилието, основано на конфликти, гениталното осакатяване на жени, детските и принудителните бракове, убийствата на жени (убийството на жена или момиче заради нейния/неговия пол), насилието, основано на защитата на честта, „нравствената полиция“, подбуждащите към омраза изказвания онлайн и трафика на жени и момичета; подчертава, че е важно основаното на пола насилие да бъде признато вид престъпление съгласно член 83, параграф 1 от ДФЕС; приветства присъединяването н</w:t>
            </w:r>
            <w:r w:rsidRPr="0006353D">
              <w:rPr>
                <w:b/>
                <w:i/>
              </w:rPr>
              <w:t>а ЕС към Конвенцията от Истанбул и настоятелно призовава останалите държави – членки на ЕС, да ратифицират тази конвенция и да прилагат нейните разпоредби;</w:t>
            </w:r>
          </w:p>
        </w:tc>
      </w:tr>
    </w:tbl>
    <w:p w14:paraId="397051C9" w14:textId="77777777" w:rsidR="009907D5" w:rsidRPr="0006353D" w:rsidRDefault="006D6D40" w:rsidP="009907D5">
      <w:r w:rsidRPr="0006353D">
        <w:rPr>
          <w:rStyle w:val="HideTWBExt"/>
        </w:rPr>
        <w:t>&lt;/Amend&gt;</w:t>
      </w:r>
    </w:p>
    <w:p w14:paraId="24FE6AF5"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30</w:t>
      </w:r>
      <w:r w:rsidRPr="0006353D">
        <w:rPr>
          <w:rStyle w:val="HideTWBExt"/>
        </w:rPr>
        <w:t>&lt;/NumAm&gt;</w:t>
      </w:r>
    </w:p>
    <w:p w14:paraId="4F59F1CD"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489E132C" w14:textId="77777777" w:rsidR="009907D5" w:rsidRPr="0006353D" w:rsidRDefault="006D6D40" w:rsidP="009907D5">
      <w:pPr>
        <w:pStyle w:val="NormalBold"/>
      </w:pPr>
      <w:r w:rsidRPr="0006353D">
        <w:rPr>
          <w:rStyle w:val="HideTWBExt"/>
        </w:rPr>
        <w:lastRenderedPageBreak/>
        <w:t>&lt;Article&gt;</w:t>
      </w:r>
      <w:r w:rsidRPr="0006353D">
        <w:t>Параграф 2 и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B3A3066" w14:textId="77777777" w:rsidTr="00383AE9">
        <w:trPr>
          <w:trHeight w:hRule="exact" w:val="240"/>
          <w:jc w:val="center"/>
        </w:trPr>
        <w:tc>
          <w:tcPr>
            <w:tcW w:w="9752" w:type="dxa"/>
            <w:gridSpan w:val="2"/>
            <w:tcBorders>
              <w:top w:val="nil"/>
              <w:left w:val="nil"/>
              <w:bottom w:val="nil"/>
              <w:right w:val="nil"/>
            </w:tcBorders>
          </w:tcPr>
          <w:p w14:paraId="735266AF" w14:textId="77777777" w:rsidR="009907D5" w:rsidRPr="0006353D" w:rsidRDefault="009907D5" w:rsidP="00383AE9"/>
        </w:tc>
      </w:tr>
      <w:tr w:rsidR="009645E8" w:rsidRPr="0006353D" w14:paraId="6CADC51D" w14:textId="77777777" w:rsidTr="00383AE9">
        <w:trPr>
          <w:trHeight w:val="240"/>
          <w:jc w:val="center"/>
        </w:trPr>
        <w:tc>
          <w:tcPr>
            <w:tcW w:w="4876" w:type="dxa"/>
            <w:tcBorders>
              <w:top w:val="nil"/>
              <w:left w:val="nil"/>
              <w:bottom w:val="nil"/>
              <w:right w:val="nil"/>
            </w:tcBorders>
          </w:tcPr>
          <w:p w14:paraId="425F9764"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83FA51A" w14:textId="77777777" w:rsidR="009907D5" w:rsidRPr="0006353D" w:rsidRDefault="006D6D40" w:rsidP="00383AE9">
            <w:pPr>
              <w:pStyle w:val="AmColumnHeading"/>
            </w:pPr>
            <w:r w:rsidRPr="0006353D">
              <w:t>Изменение</w:t>
            </w:r>
          </w:p>
        </w:tc>
      </w:tr>
      <w:tr w:rsidR="009645E8" w:rsidRPr="0006353D" w14:paraId="7454CD64" w14:textId="77777777" w:rsidTr="00383AE9">
        <w:trPr>
          <w:jc w:val="center"/>
        </w:trPr>
        <w:tc>
          <w:tcPr>
            <w:tcW w:w="4876" w:type="dxa"/>
            <w:tcBorders>
              <w:top w:val="nil"/>
              <w:left w:val="nil"/>
              <w:bottom w:val="nil"/>
              <w:right w:val="nil"/>
            </w:tcBorders>
          </w:tcPr>
          <w:p w14:paraId="616FCE3D" w14:textId="77777777" w:rsidR="009907D5" w:rsidRPr="0006353D" w:rsidRDefault="009907D5" w:rsidP="00383AE9">
            <w:pPr>
              <w:pStyle w:val="Normal6a"/>
            </w:pPr>
          </w:p>
        </w:tc>
        <w:tc>
          <w:tcPr>
            <w:tcW w:w="4876" w:type="dxa"/>
            <w:tcBorders>
              <w:top w:val="nil"/>
              <w:left w:val="nil"/>
              <w:bottom w:val="nil"/>
              <w:right w:val="nil"/>
            </w:tcBorders>
          </w:tcPr>
          <w:p w14:paraId="1947D8CC" w14:textId="77777777" w:rsidR="009907D5" w:rsidRPr="0006353D" w:rsidRDefault="006D6D40" w:rsidP="00383AE9">
            <w:pPr>
              <w:pStyle w:val="Normal6a"/>
            </w:pPr>
            <w:r w:rsidRPr="0006353D">
              <w:rPr>
                <w:b/>
                <w:i/>
              </w:rPr>
              <w:t>2и.</w:t>
            </w:r>
            <w:r w:rsidRPr="0006353D">
              <w:tab/>
            </w:r>
            <w:r w:rsidRPr="0006353D">
              <w:rPr>
                <w:b/>
                <w:i/>
              </w:rPr>
              <w:t xml:space="preserve">отново заявява, че изнасилването продължава да бъде едно от най-широко разпространените нарушения на правата на човека, и припомня, че изнасилването, </w:t>
            </w:r>
            <w:r w:rsidRPr="0006353D">
              <w:rPr>
                <w:b/>
                <w:i/>
              </w:rPr>
              <w:t>определено въз основа на липса на съгласие, трябва да бъде криминализирано съгласно съществуващо правно основание в правото на ЕС; осъжда най-категорично използването на изнасилванията и други форми на сексуално насилие като военно средство, използвани за тероризиране на цивилното население, потискане на съпротивата и унищожаване на общностите; припомня, че подобни действия представляват военни престъпления, престъпления срещу човечеството или действия, водещи до геноцид, съгласно международното право;</w:t>
            </w:r>
          </w:p>
        </w:tc>
      </w:tr>
    </w:tbl>
    <w:p w14:paraId="745879E0" w14:textId="77777777" w:rsidR="009907D5" w:rsidRPr="0006353D" w:rsidRDefault="006D6D40" w:rsidP="009907D5">
      <w:r w:rsidRPr="0006353D">
        <w:rPr>
          <w:rStyle w:val="HideTWBExt"/>
        </w:rPr>
        <w:t>&lt;/Amend&gt;</w:t>
      </w:r>
    </w:p>
    <w:p w14:paraId="01486CA8"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31</w:t>
      </w:r>
      <w:r w:rsidRPr="0006353D">
        <w:rPr>
          <w:rStyle w:val="HideTWBExt"/>
        </w:rPr>
        <w:t>&lt;/NumAm&gt;</w:t>
      </w:r>
    </w:p>
    <w:p w14:paraId="527D1A42"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24653CC8" w14:textId="77777777" w:rsidR="009907D5" w:rsidRPr="0006353D" w:rsidRDefault="006D6D40" w:rsidP="009907D5">
      <w:pPr>
        <w:pStyle w:val="NormalBold"/>
      </w:pPr>
      <w:r w:rsidRPr="0006353D">
        <w:rPr>
          <w:rStyle w:val="HideTWBExt"/>
        </w:rPr>
        <w:t>&lt;Article&gt;</w:t>
      </w:r>
      <w:r w:rsidRPr="0006353D">
        <w:t>Параграф 2 й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6D0C044" w14:textId="77777777" w:rsidTr="00383AE9">
        <w:trPr>
          <w:trHeight w:hRule="exact" w:val="240"/>
          <w:jc w:val="center"/>
        </w:trPr>
        <w:tc>
          <w:tcPr>
            <w:tcW w:w="9752" w:type="dxa"/>
            <w:gridSpan w:val="2"/>
            <w:tcBorders>
              <w:top w:val="nil"/>
              <w:left w:val="nil"/>
              <w:bottom w:val="nil"/>
              <w:right w:val="nil"/>
            </w:tcBorders>
          </w:tcPr>
          <w:p w14:paraId="5AD98BB0" w14:textId="77777777" w:rsidR="009907D5" w:rsidRPr="0006353D" w:rsidRDefault="009907D5" w:rsidP="00383AE9"/>
        </w:tc>
      </w:tr>
      <w:tr w:rsidR="009645E8" w:rsidRPr="0006353D" w14:paraId="5270A3D6" w14:textId="77777777" w:rsidTr="00383AE9">
        <w:trPr>
          <w:trHeight w:val="240"/>
          <w:jc w:val="center"/>
        </w:trPr>
        <w:tc>
          <w:tcPr>
            <w:tcW w:w="4876" w:type="dxa"/>
            <w:tcBorders>
              <w:top w:val="nil"/>
              <w:left w:val="nil"/>
              <w:bottom w:val="nil"/>
              <w:right w:val="nil"/>
            </w:tcBorders>
          </w:tcPr>
          <w:p w14:paraId="716CEF08"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7B1AE92F" w14:textId="77777777" w:rsidR="009907D5" w:rsidRPr="0006353D" w:rsidRDefault="006D6D40" w:rsidP="00383AE9">
            <w:pPr>
              <w:pStyle w:val="AmColumnHeading"/>
            </w:pPr>
            <w:r w:rsidRPr="0006353D">
              <w:t>Изменение</w:t>
            </w:r>
          </w:p>
        </w:tc>
      </w:tr>
      <w:tr w:rsidR="009645E8" w:rsidRPr="0006353D" w14:paraId="65678D37" w14:textId="77777777" w:rsidTr="00383AE9">
        <w:trPr>
          <w:jc w:val="center"/>
        </w:trPr>
        <w:tc>
          <w:tcPr>
            <w:tcW w:w="4876" w:type="dxa"/>
            <w:tcBorders>
              <w:top w:val="nil"/>
              <w:left w:val="nil"/>
              <w:bottom w:val="nil"/>
              <w:right w:val="nil"/>
            </w:tcBorders>
          </w:tcPr>
          <w:p w14:paraId="464A3B02" w14:textId="77777777" w:rsidR="009907D5" w:rsidRPr="0006353D" w:rsidRDefault="009907D5" w:rsidP="00383AE9">
            <w:pPr>
              <w:pStyle w:val="Normal6a"/>
            </w:pPr>
          </w:p>
        </w:tc>
        <w:tc>
          <w:tcPr>
            <w:tcW w:w="4876" w:type="dxa"/>
            <w:tcBorders>
              <w:top w:val="nil"/>
              <w:left w:val="nil"/>
              <w:bottom w:val="nil"/>
              <w:right w:val="nil"/>
            </w:tcBorders>
          </w:tcPr>
          <w:p w14:paraId="28C695A4" w14:textId="77777777" w:rsidR="009907D5" w:rsidRPr="0006353D" w:rsidRDefault="006D6D40" w:rsidP="00383AE9">
            <w:pPr>
              <w:pStyle w:val="Normal6a"/>
            </w:pPr>
            <w:r w:rsidRPr="0006353D">
              <w:rPr>
                <w:b/>
                <w:i/>
              </w:rPr>
              <w:t>2й.</w:t>
            </w:r>
            <w:r w:rsidRPr="0006353D">
              <w:tab/>
            </w:r>
            <w:r w:rsidRPr="0006353D">
              <w:rPr>
                <w:b/>
                <w:i/>
              </w:rPr>
              <w:t xml:space="preserve">настоятелно призовава ЕС и глобалните фактори да осъдят практики като </w:t>
            </w:r>
            <w:r w:rsidRPr="0006353D">
              <w:rPr>
                <w:b/>
                <w:i/>
              </w:rPr>
              <w:t xml:space="preserve">гениталното осакатяване на жени, принудителните бракове и браковете на непълнолетни, насилието на честта и убийствата; призовава за решителни действия в целия ЕС и в световен мащаб за предотвратяване на трафика на жени и момичета и за подкрепа на жертвите на сексуално и основано на пола насилие, особено в контекста на незаконното </w:t>
            </w:r>
            <w:r w:rsidRPr="0006353D">
              <w:rPr>
                <w:b/>
                <w:i/>
              </w:rPr>
              <w:lastRenderedPageBreak/>
              <w:t xml:space="preserve">нашествие на Русия в Украйна; призовава държавите членки и Комисията да способстват за по-добра трансгранична комуникация и обучение, за да се гарантира по-ефективно насочване към </w:t>
            </w:r>
            <w:r w:rsidRPr="0006353D">
              <w:rPr>
                <w:b/>
                <w:i/>
              </w:rPr>
              <w:t>трафикантите на хора, които използват границите като вратички за по-нататъшно експлоатиране на момичета и жени; подчертава, че е важно да се засили съдебното и полицейското сътрудничество с трети държави и Европол и да се прилага изцяло Директива (ЕС) 2024/1712 относно предотвратяването и борбата с трафика на хора и защитата на жертвите от него;</w:t>
            </w:r>
          </w:p>
        </w:tc>
      </w:tr>
    </w:tbl>
    <w:p w14:paraId="50A1729D" w14:textId="77777777" w:rsidR="009907D5" w:rsidRPr="0006353D" w:rsidRDefault="006D6D40" w:rsidP="009907D5">
      <w:r w:rsidRPr="0006353D">
        <w:rPr>
          <w:rStyle w:val="HideTWBExt"/>
        </w:rPr>
        <w:lastRenderedPageBreak/>
        <w:t>&lt;/Amend&gt;</w:t>
      </w:r>
    </w:p>
    <w:p w14:paraId="5CB6BFA2"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32</w:t>
      </w:r>
      <w:r w:rsidRPr="0006353D">
        <w:rPr>
          <w:rStyle w:val="HideTWBExt"/>
        </w:rPr>
        <w:t>&lt;/NumAm&gt;</w:t>
      </w:r>
    </w:p>
    <w:p w14:paraId="69E29872"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4FF2B26" w14:textId="77777777" w:rsidR="009907D5" w:rsidRPr="0006353D" w:rsidRDefault="006D6D40" w:rsidP="009907D5">
      <w:pPr>
        <w:pStyle w:val="NormalBold"/>
      </w:pPr>
      <w:r w:rsidRPr="0006353D">
        <w:rPr>
          <w:rStyle w:val="HideTWBExt"/>
        </w:rPr>
        <w:t>&lt;Article&gt;</w:t>
      </w:r>
      <w:r w:rsidRPr="0006353D">
        <w:t>Параграф 2 к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6F1DE39" w14:textId="77777777" w:rsidTr="00383AE9">
        <w:trPr>
          <w:trHeight w:hRule="exact" w:val="240"/>
          <w:jc w:val="center"/>
        </w:trPr>
        <w:tc>
          <w:tcPr>
            <w:tcW w:w="9752" w:type="dxa"/>
            <w:gridSpan w:val="2"/>
            <w:tcBorders>
              <w:top w:val="nil"/>
              <w:left w:val="nil"/>
              <w:bottom w:val="nil"/>
              <w:right w:val="nil"/>
            </w:tcBorders>
          </w:tcPr>
          <w:p w14:paraId="3C273390" w14:textId="77777777" w:rsidR="009907D5" w:rsidRPr="0006353D" w:rsidRDefault="009907D5" w:rsidP="00383AE9"/>
        </w:tc>
      </w:tr>
      <w:tr w:rsidR="009645E8" w:rsidRPr="0006353D" w14:paraId="325A9F51" w14:textId="77777777" w:rsidTr="00383AE9">
        <w:trPr>
          <w:trHeight w:val="240"/>
          <w:jc w:val="center"/>
        </w:trPr>
        <w:tc>
          <w:tcPr>
            <w:tcW w:w="4876" w:type="dxa"/>
            <w:tcBorders>
              <w:top w:val="nil"/>
              <w:left w:val="nil"/>
              <w:bottom w:val="nil"/>
              <w:right w:val="nil"/>
            </w:tcBorders>
          </w:tcPr>
          <w:p w14:paraId="47E7126A" w14:textId="77777777" w:rsidR="009907D5" w:rsidRPr="0006353D" w:rsidRDefault="006D6D40" w:rsidP="00383AE9">
            <w:pPr>
              <w:pStyle w:val="AmColumnHeading"/>
            </w:pPr>
            <w:r w:rsidRPr="0006353D">
              <w:t xml:space="preserve">Предложение за </w:t>
            </w:r>
            <w:r w:rsidRPr="0006353D">
              <w:t>резолюция</w:t>
            </w:r>
          </w:p>
        </w:tc>
        <w:tc>
          <w:tcPr>
            <w:tcW w:w="4876" w:type="dxa"/>
            <w:tcBorders>
              <w:top w:val="nil"/>
              <w:left w:val="nil"/>
              <w:bottom w:val="nil"/>
              <w:right w:val="nil"/>
            </w:tcBorders>
          </w:tcPr>
          <w:p w14:paraId="06BA40F5" w14:textId="77777777" w:rsidR="009907D5" w:rsidRPr="0006353D" w:rsidRDefault="006D6D40" w:rsidP="00383AE9">
            <w:pPr>
              <w:pStyle w:val="AmColumnHeading"/>
            </w:pPr>
            <w:r w:rsidRPr="0006353D">
              <w:t>Изменение</w:t>
            </w:r>
          </w:p>
        </w:tc>
      </w:tr>
      <w:tr w:rsidR="009645E8" w:rsidRPr="0006353D" w14:paraId="0318F9CB" w14:textId="77777777" w:rsidTr="00383AE9">
        <w:trPr>
          <w:jc w:val="center"/>
        </w:trPr>
        <w:tc>
          <w:tcPr>
            <w:tcW w:w="4876" w:type="dxa"/>
            <w:tcBorders>
              <w:top w:val="nil"/>
              <w:left w:val="nil"/>
              <w:bottom w:val="nil"/>
              <w:right w:val="nil"/>
            </w:tcBorders>
          </w:tcPr>
          <w:p w14:paraId="599EB5A0" w14:textId="77777777" w:rsidR="009907D5" w:rsidRPr="0006353D" w:rsidRDefault="009907D5" w:rsidP="00383AE9">
            <w:pPr>
              <w:pStyle w:val="Normal6a"/>
            </w:pPr>
          </w:p>
        </w:tc>
        <w:tc>
          <w:tcPr>
            <w:tcW w:w="4876" w:type="dxa"/>
            <w:tcBorders>
              <w:top w:val="nil"/>
              <w:left w:val="nil"/>
              <w:bottom w:val="nil"/>
              <w:right w:val="nil"/>
            </w:tcBorders>
          </w:tcPr>
          <w:p w14:paraId="38AA94BD" w14:textId="77777777" w:rsidR="009907D5" w:rsidRPr="0006353D" w:rsidRDefault="006D6D40" w:rsidP="00383AE9">
            <w:pPr>
              <w:pStyle w:val="Normal6a"/>
            </w:pPr>
            <w:r w:rsidRPr="0006353D">
              <w:rPr>
                <w:b/>
                <w:i/>
              </w:rPr>
              <w:t>2к.</w:t>
            </w:r>
            <w:r w:rsidRPr="0006353D">
              <w:tab/>
            </w:r>
            <w:r w:rsidRPr="0006353D">
              <w:rPr>
                <w:b/>
                <w:i/>
              </w:rPr>
              <w:t>осъжда злоупотребата с религията, традициите и културата като обосноваване на закони, политики и практики, които потискат или дискриминират отделни лица или групи, включително въз основа на пол, сексуална ориентация, религия, етническа принадлежност или социален статус; подчертава по-специално, че подобни норми никога не трябва да се използват за оправдаване на нарушения на правата на жени и момичета, включително за отказа на достъп до образование, услуги в областта на сексуалното и репродуктивното здраве,</w:t>
            </w:r>
            <w:r w:rsidRPr="0006353D">
              <w:rPr>
                <w:b/>
                <w:i/>
              </w:rPr>
              <w:t xml:space="preserve"> свобода на движение, политическо участие или защита от основано на пола насилие; призовава ЕС да гарантира, че неговата външна дейност, </w:t>
            </w:r>
            <w:r w:rsidRPr="0006353D">
              <w:rPr>
                <w:b/>
                <w:i/>
              </w:rPr>
              <w:lastRenderedPageBreak/>
              <w:t>сътрудничеството за развитие и диалозите по правата на човека активно отхвърлят дискриминационните практики и насърчават универсалните права на човека, включително равенството между половете, телесната самостоятелност и свободата от насилие;</w:t>
            </w:r>
          </w:p>
        </w:tc>
      </w:tr>
    </w:tbl>
    <w:p w14:paraId="7033A022" w14:textId="77777777" w:rsidR="009907D5" w:rsidRPr="0006353D" w:rsidRDefault="006D6D40" w:rsidP="009907D5">
      <w:r w:rsidRPr="0006353D">
        <w:rPr>
          <w:rStyle w:val="HideTWBExt"/>
        </w:rPr>
        <w:lastRenderedPageBreak/>
        <w:t>&lt;/Amend&gt;</w:t>
      </w:r>
    </w:p>
    <w:p w14:paraId="07932BD2"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33</w:t>
      </w:r>
      <w:r w:rsidRPr="0006353D">
        <w:rPr>
          <w:rStyle w:val="HideTWBExt"/>
        </w:rPr>
        <w:t>&lt;/NumAm&gt;</w:t>
      </w:r>
    </w:p>
    <w:p w14:paraId="3404DE3F"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9CEF140" w14:textId="77777777" w:rsidR="009907D5" w:rsidRPr="0006353D" w:rsidRDefault="006D6D40" w:rsidP="009907D5">
      <w:pPr>
        <w:pStyle w:val="NormalBold"/>
      </w:pPr>
      <w:r w:rsidRPr="0006353D">
        <w:rPr>
          <w:rStyle w:val="HideTWBExt"/>
        </w:rPr>
        <w:t>&lt;Article&gt;</w:t>
      </w:r>
      <w:r w:rsidRPr="0006353D">
        <w:t>Параграф 3</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1BBC626" w14:textId="77777777" w:rsidTr="00383AE9">
        <w:trPr>
          <w:trHeight w:hRule="exact" w:val="240"/>
          <w:jc w:val="center"/>
        </w:trPr>
        <w:tc>
          <w:tcPr>
            <w:tcW w:w="9752" w:type="dxa"/>
            <w:gridSpan w:val="2"/>
            <w:tcBorders>
              <w:top w:val="nil"/>
              <w:left w:val="nil"/>
              <w:bottom w:val="nil"/>
              <w:right w:val="nil"/>
            </w:tcBorders>
          </w:tcPr>
          <w:p w14:paraId="530A0056" w14:textId="77777777" w:rsidR="009907D5" w:rsidRPr="0006353D" w:rsidRDefault="009907D5" w:rsidP="00383AE9"/>
        </w:tc>
      </w:tr>
      <w:tr w:rsidR="009645E8" w:rsidRPr="0006353D" w14:paraId="2DF13D8C" w14:textId="77777777" w:rsidTr="00383AE9">
        <w:trPr>
          <w:trHeight w:val="240"/>
          <w:jc w:val="center"/>
        </w:trPr>
        <w:tc>
          <w:tcPr>
            <w:tcW w:w="4876" w:type="dxa"/>
            <w:tcBorders>
              <w:top w:val="nil"/>
              <w:left w:val="nil"/>
              <w:bottom w:val="nil"/>
              <w:right w:val="nil"/>
            </w:tcBorders>
          </w:tcPr>
          <w:p w14:paraId="5BAD70A7"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7C79022" w14:textId="77777777" w:rsidR="009907D5" w:rsidRPr="0006353D" w:rsidRDefault="006D6D40" w:rsidP="00383AE9">
            <w:pPr>
              <w:pStyle w:val="AmColumnHeading"/>
            </w:pPr>
            <w:r w:rsidRPr="0006353D">
              <w:t>Неизменен текст, включен в компромиса</w:t>
            </w:r>
          </w:p>
        </w:tc>
      </w:tr>
      <w:tr w:rsidR="009645E8" w:rsidRPr="0006353D" w14:paraId="458161FC" w14:textId="77777777" w:rsidTr="00383AE9">
        <w:trPr>
          <w:jc w:val="center"/>
        </w:trPr>
        <w:tc>
          <w:tcPr>
            <w:tcW w:w="4876" w:type="dxa"/>
            <w:tcBorders>
              <w:top w:val="nil"/>
              <w:left w:val="nil"/>
              <w:bottom w:val="nil"/>
              <w:right w:val="nil"/>
            </w:tcBorders>
          </w:tcPr>
          <w:p w14:paraId="1AD2EB7E" w14:textId="77777777" w:rsidR="009907D5" w:rsidRPr="0006353D" w:rsidRDefault="006D6D40" w:rsidP="00383AE9">
            <w:pPr>
              <w:pStyle w:val="Normal6a"/>
            </w:pPr>
            <w:r w:rsidRPr="0006353D">
              <w:t>3.</w:t>
            </w:r>
            <w:r w:rsidRPr="0006353D">
              <w:rPr>
                <w:b/>
                <w:i/>
              </w:rPr>
              <w:tab/>
            </w:r>
            <w:r w:rsidRPr="0006353D">
              <w:t xml:space="preserve">подчертава, че кибератаките, дезинформацията и невярната информация, често използвани като инструменти за външна намеса, включително по време на </w:t>
            </w:r>
            <w:r w:rsidRPr="0006353D">
              <w:t>избори, допринасят за тази тенденция на демократичен упадък; подчертава решаващото значение на надеждните, независими и разнообразни източници на информация и на качествена журналистика за солидни демократични общества и процъфтяващо гражданско пространство; поради това изразява дълбока загриженост във връзка с нарастващите и многостранни предизвикателства, пред които са изправени независимите медии, включително увеличаващите се нападения срещу журналисти и намаляването на наличното финансиране;</w:t>
            </w:r>
          </w:p>
        </w:tc>
        <w:tc>
          <w:tcPr>
            <w:tcW w:w="4876" w:type="dxa"/>
            <w:tcBorders>
              <w:top w:val="nil"/>
              <w:left w:val="nil"/>
              <w:bottom w:val="nil"/>
              <w:right w:val="nil"/>
            </w:tcBorders>
          </w:tcPr>
          <w:p w14:paraId="28A10D21" w14:textId="77777777" w:rsidR="009907D5" w:rsidRPr="0006353D" w:rsidRDefault="006D6D40" w:rsidP="00383AE9">
            <w:pPr>
              <w:pStyle w:val="Normal6a"/>
            </w:pPr>
            <w:r w:rsidRPr="0006353D">
              <w:t>3.</w:t>
            </w:r>
            <w:r w:rsidRPr="0006353D">
              <w:rPr>
                <w:b/>
                <w:i/>
              </w:rPr>
              <w:tab/>
            </w:r>
            <w:r w:rsidRPr="0006353D">
              <w:t>подчертава, че кибератаките, дезинформацията и невярната информация, често използвани като инструменти за външна намеса, включително по време на избори, допринасят за тази тенденция на демократичен упадък; подчертава решаващото значение на надеждните, независими и разнообразни източници на информация и на качествена журналистика за солидни демократични общества и процъфтяващо гражданско пространство; поради това изразява дълбока загриженост във връзка с нарастващите и многостранни предизвикателства, пред к</w:t>
            </w:r>
            <w:r w:rsidRPr="0006353D">
              <w:t>оито са изправени независимите медии, включително увеличаващите се нападения срещу журналисти и намаляването на наличното финансиране;</w:t>
            </w:r>
          </w:p>
        </w:tc>
      </w:tr>
    </w:tbl>
    <w:p w14:paraId="0F98E6D4" w14:textId="77777777" w:rsidR="009907D5" w:rsidRPr="0006353D" w:rsidRDefault="006D6D40" w:rsidP="009907D5">
      <w:r w:rsidRPr="0006353D">
        <w:rPr>
          <w:rStyle w:val="HideTWBExt"/>
        </w:rPr>
        <w:t>&lt;/Amend&gt;</w:t>
      </w:r>
    </w:p>
    <w:p w14:paraId="77DC042A" w14:textId="77777777" w:rsidR="009907D5" w:rsidRPr="0006353D" w:rsidRDefault="006D6D40" w:rsidP="009907D5">
      <w:pPr>
        <w:pStyle w:val="AmNumberTabs"/>
        <w:keepNext/>
      </w:pPr>
      <w:r w:rsidRPr="0006353D">
        <w:rPr>
          <w:rStyle w:val="HideTWBExt"/>
          <w:b w:val="0"/>
        </w:rPr>
        <w:t>&lt;Amend&gt;</w:t>
      </w:r>
      <w:r w:rsidRPr="0006353D">
        <w:t>Изменение</w:t>
      </w:r>
      <w:r w:rsidRPr="0006353D">
        <w:tab/>
      </w:r>
      <w:r w:rsidRPr="0006353D">
        <w:tab/>
      </w:r>
      <w:r w:rsidRPr="0006353D">
        <w:rPr>
          <w:rStyle w:val="HideTWBExt"/>
          <w:b w:val="0"/>
        </w:rPr>
        <w:t>&lt;NumAm&gt;</w:t>
      </w:r>
      <w:r w:rsidRPr="0006353D">
        <w:t>34</w:t>
      </w:r>
      <w:r w:rsidRPr="0006353D">
        <w:rPr>
          <w:rStyle w:val="HideTWBExt"/>
          <w:b w:val="0"/>
        </w:rPr>
        <w:t>&lt;/NumAm&gt;</w:t>
      </w:r>
    </w:p>
    <w:p w14:paraId="4E98C574" w14:textId="77777777" w:rsidR="009907D5" w:rsidRPr="0006353D" w:rsidRDefault="006D6D40" w:rsidP="009907D5">
      <w:pPr>
        <w:pStyle w:val="NormalBold12b"/>
        <w:keepNext/>
      </w:pPr>
      <w:r w:rsidRPr="0006353D">
        <w:rPr>
          <w:rStyle w:val="HideTWBExt"/>
          <w:b w:val="0"/>
        </w:rPr>
        <w:t>&lt;DocAmend&gt;</w:t>
      </w:r>
      <w:r w:rsidRPr="0006353D">
        <w:t>Предложение за резолюция</w:t>
      </w:r>
      <w:r w:rsidRPr="0006353D">
        <w:rPr>
          <w:rStyle w:val="HideTWBExt"/>
          <w:b w:val="0"/>
        </w:rPr>
        <w:t>&lt;/DocAmend&gt;</w:t>
      </w:r>
    </w:p>
    <w:p w14:paraId="55DBD944" w14:textId="77777777" w:rsidR="009907D5" w:rsidRPr="0006353D" w:rsidRDefault="006D6D40" w:rsidP="009907D5">
      <w:pPr>
        <w:pStyle w:val="NormalBold"/>
      </w:pPr>
      <w:r w:rsidRPr="0006353D">
        <w:rPr>
          <w:rStyle w:val="HideTWBExt"/>
          <w:b w:val="0"/>
        </w:rPr>
        <w:t>&lt;Article&gt;</w:t>
      </w:r>
      <w:r w:rsidRPr="0006353D">
        <w:t>Параграф 4 a (нов)</w:t>
      </w:r>
      <w:r w:rsidRPr="000635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5E8" w:rsidRPr="0006353D" w14:paraId="011EA305" w14:textId="77777777" w:rsidTr="00383AE9">
        <w:trPr>
          <w:jc w:val="center"/>
        </w:trPr>
        <w:tc>
          <w:tcPr>
            <w:tcW w:w="9752" w:type="dxa"/>
            <w:gridSpan w:val="2"/>
          </w:tcPr>
          <w:p w14:paraId="6E2AF5A5" w14:textId="77777777" w:rsidR="009907D5" w:rsidRPr="0006353D" w:rsidRDefault="009907D5" w:rsidP="00383AE9">
            <w:pPr>
              <w:keepNext/>
            </w:pPr>
          </w:p>
        </w:tc>
      </w:tr>
      <w:tr w:rsidR="009645E8" w:rsidRPr="0006353D" w14:paraId="21C45F6D" w14:textId="77777777" w:rsidTr="00383AE9">
        <w:trPr>
          <w:jc w:val="center"/>
        </w:trPr>
        <w:tc>
          <w:tcPr>
            <w:tcW w:w="4876" w:type="dxa"/>
          </w:tcPr>
          <w:p w14:paraId="0F60B5D6" w14:textId="77777777" w:rsidR="009907D5" w:rsidRPr="0006353D" w:rsidRDefault="006D6D40" w:rsidP="00383AE9">
            <w:pPr>
              <w:pStyle w:val="AmColumnHeading"/>
              <w:keepNext/>
            </w:pPr>
            <w:r w:rsidRPr="0006353D">
              <w:t>Предложение за резолюция</w:t>
            </w:r>
          </w:p>
        </w:tc>
        <w:tc>
          <w:tcPr>
            <w:tcW w:w="4876" w:type="dxa"/>
          </w:tcPr>
          <w:p w14:paraId="0C2C7D02" w14:textId="77777777" w:rsidR="009907D5" w:rsidRPr="0006353D" w:rsidRDefault="006D6D40" w:rsidP="00383AE9">
            <w:pPr>
              <w:pStyle w:val="AmColumnHeading"/>
              <w:keepNext/>
            </w:pPr>
            <w:r w:rsidRPr="0006353D">
              <w:t>Изменение</w:t>
            </w:r>
          </w:p>
        </w:tc>
      </w:tr>
      <w:tr w:rsidR="009645E8" w:rsidRPr="0006353D" w14:paraId="28A90728" w14:textId="77777777" w:rsidTr="00383AE9">
        <w:trPr>
          <w:jc w:val="center"/>
        </w:trPr>
        <w:tc>
          <w:tcPr>
            <w:tcW w:w="4876" w:type="dxa"/>
          </w:tcPr>
          <w:p w14:paraId="058DA272" w14:textId="77777777" w:rsidR="009907D5" w:rsidRPr="0006353D" w:rsidRDefault="009907D5" w:rsidP="00383AE9">
            <w:pPr>
              <w:pStyle w:val="Normal6a"/>
            </w:pPr>
          </w:p>
        </w:tc>
        <w:tc>
          <w:tcPr>
            <w:tcW w:w="4876" w:type="dxa"/>
          </w:tcPr>
          <w:p w14:paraId="259D8FF9" w14:textId="77777777" w:rsidR="009907D5" w:rsidRPr="0006353D" w:rsidRDefault="006D6D40" w:rsidP="00383AE9">
            <w:pPr>
              <w:pStyle w:val="Normal6a"/>
              <w:rPr>
                <w:szCs w:val="24"/>
              </w:rPr>
            </w:pPr>
            <w:r w:rsidRPr="0006353D">
              <w:rPr>
                <w:b/>
                <w:i/>
              </w:rPr>
              <w:t xml:space="preserve">4a. подчертава, че е важно да се засили участието на жените в демократичните системи, за да се преодолее несъответствието в представителството на жените в процеса на вземане на решения; призовава външната </w:t>
            </w:r>
            <w:r w:rsidRPr="0006353D">
              <w:rPr>
                <w:b/>
                <w:i/>
              </w:rPr>
              <w:t>дейност на ЕС да улеснява по-доброто участие на жените в политиката, бизнеса и гражданското общество;</w:t>
            </w:r>
          </w:p>
        </w:tc>
      </w:tr>
    </w:tbl>
    <w:p w14:paraId="7784547E" w14:textId="77777777" w:rsidR="009907D5" w:rsidRPr="0006353D" w:rsidRDefault="006D6D40" w:rsidP="009907D5">
      <w:r w:rsidRPr="0006353D">
        <w:rPr>
          <w:rStyle w:val="HideTWBExt"/>
        </w:rPr>
        <w:t>&lt;/Amend&gt;</w:t>
      </w:r>
    </w:p>
    <w:p w14:paraId="2AAA6EDB" w14:textId="77777777" w:rsidR="009907D5" w:rsidRPr="0006353D" w:rsidRDefault="009907D5" w:rsidP="009907D5"/>
    <w:p w14:paraId="676B9A34"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35</w:t>
      </w:r>
      <w:r w:rsidRPr="0006353D">
        <w:rPr>
          <w:rStyle w:val="HideTWBExt"/>
        </w:rPr>
        <w:t>&lt;/NumAm&gt;</w:t>
      </w:r>
    </w:p>
    <w:p w14:paraId="2607A425"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0E30DE76" w14:textId="77777777" w:rsidR="009907D5" w:rsidRPr="0006353D" w:rsidRDefault="006D6D40" w:rsidP="009907D5">
      <w:pPr>
        <w:pStyle w:val="NormalBold"/>
      </w:pPr>
      <w:r w:rsidRPr="0006353D">
        <w:rPr>
          <w:rStyle w:val="HideTWBExt"/>
        </w:rPr>
        <w:t>&lt;Article&gt;</w:t>
      </w:r>
      <w:r w:rsidRPr="0006353D">
        <w:t>Параграф 5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5092598C" w14:textId="77777777" w:rsidTr="00383AE9">
        <w:trPr>
          <w:trHeight w:hRule="exact" w:val="240"/>
          <w:jc w:val="center"/>
        </w:trPr>
        <w:tc>
          <w:tcPr>
            <w:tcW w:w="9752" w:type="dxa"/>
            <w:gridSpan w:val="2"/>
            <w:tcBorders>
              <w:top w:val="nil"/>
              <w:left w:val="nil"/>
              <w:bottom w:val="nil"/>
              <w:right w:val="nil"/>
            </w:tcBorders>
          </w:tcPr>
          <w:p w14:paraId="03D2FF21" w14:textId="77777777" w:rsidR="009907D5" w:rsidRPr="0006353D" w:rsidRDefault="009907D5" w:rsidP="00383AE9"/>
        </w:tc>
      </w:tr>
      <w:tr w:rsidR="009645E8" w:rsidRPr="0006353D" w14:paraId="6FB20C27" w14:textId="77777777" w:rsidTr="00383AE9">
        <w:trPr>
          <w:trHeight w:val="240"/>
          <w:jc w:val="center"/>
        </w:trPr>
        <w:tc>
          <w:tcPr>
            <w:tcW w:w="4876" w:type="dxa"/>
            <w:tcBorders>
              <w:top w:val="nil"/>
              <w:left w:val="nil"/>
              <w:bottom w:val="nil"/>
              <w:right w:val="nil"/>
            </w:tcBorders>
          </w:tcPr>
          <w:p w14:paraId="1982316B"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2AE9C61" w14:textId="77777777" w:rsidR="009907D5" w:rsidRPr="0006353D" w:rsidRDefault="006D6D40" w:rsidP="00383AE9">
            <w:pPr>
              <w:pStyle w:val="AmColumnHeading"/>
            </w:pPr>
            <w:r w:rsidRPr="0006353D">
              <w:t>Изменение</w:t>
            </w:r>
          </w:p>
        </w:tc>
      </w:tr>
      <w:tr w:rsidR="009645E8" w:rsidRPr="0006353D" w14:paraId="7D4DCEF3" w14:textId="77777777" w:rsidTr="00383AE9">
        <w:trPr>
          <w:jc w:val="center"/>
        </w:trPr>
        <w:tc>
          <w:tcPr>
            <w:tcW w:w="4876" w:type="dxa"/>
            <w:tcBorders>
              <w:top w:val="nil"/>
              <w:left w:val="nil"/>
              <w:bottom w:val="nil"/>
              <w:right w:val="nil"/>
            </w:tcBorders>
          </w:tcPr>
          <w:p w14:paraId="1C8928FC" w14:textId="77777777" w:rsidR="009907D5" w:rsidRPr="0006353D" w:rsidRDefault="009907D5" w:rsidP="00383AE9">
            <w:pPr>
              <w:pStyle w:val="Normal6a"/>
            </w:pPr>
          </w:p>
        </w:tc>
        <w:tc>
          <w:tcPr>
            <w:tcW w:w="4876" w:type="dxa"/>
            <w:tcBorders>
              <w:top w:val="nil"/>
              <w:left w:val="nil"/>
              <w:bottom w:val="nil"/>
              <w:right w:val="nil"/>
            </w:tcBorders>
          </w:tcPr>
          <w:p w14:paraId="54F605EA" w14:textId="77777777" w:rsidR="009907D5" w:rsidRPr="0006353D" w:rsidRDefault="006D6D40" w:rsidP="00D76D10">
            <w:pPr>
              <w:pStyle w:val="Normal6a"/>
            </w:pPr>
            <w:r w:rsidRPr="0006353D">
              <w:rPr>
                <w:b/>
                <w:i/>
              </w:rPr>
              <w:t>5a.</w:t>
            </w:r>
            <w:r w:rsidRPr="0006353D">
              <w:tab/>
            </w:r>
            <w:r w:rsidRPr="0006353D">
              <w:rPr>
                <w:b/>
                <w:i/>
              </w:rPr>
              <w:t>посочва, че ЛГБТИК+ лицата са особено уязвими в контекст на война и принудително разселване, като се изправят пред преследване и насилие;</w:t>
            </w:r>
            <w:r w:rsidRPr="0006353D">
              <w:t xml:space="preserve"> </w:t>
            </w:r>
            <w:r w:rsidRPr="0006353D">
              <w:rPr>
                <w:b/>
                <w:i/>
              </w:rPr>
              <w:t>призовава Комисията и Европейската служба за външна дейност (ЕСВД) да гарантират, че външната помощ на ЕС включва мерки за закрила и защита в такъв контекст;</w:t>
            </w:r>
          </w:p>
        </w:tc>
      </w:tr>
    </w:tbl>
    <w:p w14:paraId="2D094487" w14:textId="77777777" w:rsidR="009907D5" w:rsidRPr="0006353D" w:rsidRDefault="006D6D40" w:rsidP="009907D5">
      <w:r w:rsidRPr="0006353D">
        <w:rPr>
          <w:rStyle w:val="HideTWBExt"/>
        </w:rPr>
        <w:t>&lt;/Amend&gt;</w:t>
      </w:r>
    </w:p>
    <w:p w14:paraId="5796B972"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36</w:t>
      </w:r>
      <w:r w:rsidRPr="0006353D">
        <w:rPr>
          <w:rStyle w:val="HideTWBExt"/>
        </w:rPr>
        <w:t>&lt;/NumAm&gt;</w:t>
      </w:r>
    </w:p>
    <w:p w14:paraId="4C55326A"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B7BEAD7" w14:textId="77777777" w:rsidR="009907D5" w:rsidRPr="0006353D" w:rsidRDefault="006D6D40" w:rsidP="009907D5">
      <w:pPr>
        <w:pStyle w:val="NormalBold"/>
      </w:pPr>
      <w:r w:rsidRPr="0006353D">
        <w:rPr>
          <w:rStyle w:val="HideTWBExt"/>
        </w:rPr>
        <w:t>&lt;Article&gt;</w:t>
      </w:r>
      <w:r w:rsidRPr="0006353D">
        <w:t>Параграф 5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513EF58" w14:textId="77777777" w:rsidTr="00383AE9">
        <w:trPr>
          <w:trHeight w:hRule="exact" w:val="240"/>
          <w:jc w:val="center"/>
        </w:trPr>
        <w:tc>
          <w:tcPr>
            <w:tcW w:w="9752" w:type="dxa"/>
            <w:gridSpan w:val="2"/>
            <w:tcBorders>
              <w:top w:val="nil"/>
              <w:left w:val="nil"/>
              <w:bottom w:val="nil"/>
              <w:right w:val="nil"/>
            </w:tcBorders>
          </w:tcPr>
          <w:p w14:paraId="5BED2E3E" w14:textId="77777777" w:rsidR="009907D5" w:rsidRPr="0006353D" w:rsidRDefault="009907D5" w:rsidP="00383AE9"/>
        </w:tc>
      </w:tr>
      <w:tr w:rsidR="009645E8" w:rsidRPr="0006353D" w14:paraId="5447E031" w14:textId="77777777" w:rsidTr="00383AE9">
        <w:trPr>
          <w:trHeight w:val="240"/>
          <w:jc w:val="center"/>
        </w:trPr>
        <w:tc>
          <w:tcPr>
            <w:tcW w:w="4876" w:type="dxa"/>
            <w:tcBorders>
              <w:top w:val="nil"/>
              <w:left w:val="nil"/>
              <w:bottom w:val="nil"/>
              <w:right w:val="nil"/>
            </w:tcBorders>
          </w:tcPr>
          <w:p w14:paraId="58D1CF3F"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4087A48" w14:textId="77777777" w:rsidR="009907D5" w:rsidRPr="0006353D" w:rsidRDefault="006D6D40" w:rsidP="00383AE9">
            <w:pPr>
              <w:pStyle w:val="AmColumnHeading"/>
            </w:pPr>
            <w:r w:rsidRPr="0006353D">
              <w:t>Изменение</w:t>
            </w:r>
          </w:p>
        </w:tc>
      </w:tr>
      <w:tr w:rsidR="009645E8" w:rsidRPr="0006353D" w14:paraId="29321694" w14:textId="77777777" w:rsidTr="00383AE9">
        <w:trPr>
          <w:jc w:val="center"/>
        </w:trPr>
        <w:tc>
          <w:tcPr>
            <w:tcW w:w="4876" w:type="dxa"/>
            <w:tcBorders>
              <w:top w:val="nil"/>
              <w:left w:val="nil"/>
              <w:bottom w:val="nil"/>
              <w:right w:val="nil"/>
            </w:tcBorders>
          </w:tcPr>
          <w:p w14:paraId="64708EF1" w14:textId="77777777" w:rsidR="009907D5" w:rsidRPr="0006353D" w:rsidRDefault="009907D5" w:rsidP="00383AE9">
            <w:pPr>
              <w:pStyle w:val="Normal6a"/>
            </w:pPr>
          </w:p>
        </w:tc>
        <w:tc>
          <w:tcPr>
            <w:tcW w:w="4876" w:type="dxa"/>
            <w:tcBorders>
              <w:top w:val="nil"/>
              <w:left w:val="nil"/>
              <w:bottom w:val="nil"/>
              <w:right w:val="nil"/>
            </w:tcBorders>
          </w:tcPr>
          <w:p w14:paraId="4D2896E8" w14:textId="77777777" w:rsidR="009907D5" w:rsidRPr="0006353D" w:rsidRDefault="006D6D40" w:rsidP="00383AE9">
            <w:pPr>
              <w:pStyle w:val="Normal6a"/>
            </w:pPr>
            <w:r w:rsidRPr="0006353D">
              <w:rPr>
                <w:b/>
                <w:i/>
              </w:rPr>
              <w:t>5б.</w:t>
            </w:r>
            <w:r w:rsidRPr="0006353D">
              <w:tab/>
            </w:r>
            <w:r w:rsidRPr="0006353D">
              <w:rPr>
                <w:b/>
                <w:i/>
              </w:rPr>
              <w:t xml:space="preserve">подчертава, че в контекста на конфликти и принудително разселване тежестта на полагането на грижи пада непропорционално върху жените и момичетата, което ограничава достъпа им до </w:t>
            </w:r>
            <w:r w:rsidRPr="0006353D">
              <w:rPr>
                <w:b/>
                <w:i/>
              </w:rPr>
              <w:lastRenderedPageBreak/>
              <w:t>образование, заетост и политическо участие;</w:t>
            </w:r>
            <w:r w:rsidRPr="0006353D">
              <w:t xml:space="preserve"> </w:t>
            </w:r>
            <w:r w:rsidRPr="0006353D">
              <w:rPr>
                <w:b/>
                <w:i/>
              </w:rPr>
              <w:t>призовава хуманитарната помощ на ЕС да включва мерки за подкрепа на лицата, полагащи грижи;</w:t>
            </w:r>
          </w:p>
        </w:tc>
      </w:tr>
    </w:tbl>
    <w:p w14:paraId="0198EC82" w14:textId="77777777" w:rsidR="009907D5" w:rsidRPr="0006353D" w:rsidRDefault="006D6D40" w:rsidP="009907D5">
      <w:r w:rsidRPr="0006353D">
        <w:rPr>
          <w:rStyle w:val="HideTWBExt"/>
        </w:rPr>
        <w:lastRenderedPageBreak/>
        <w:t>&lt;/Amend&gt;</w:t>
      </w:r>
    </w:p>
    <w:p w14:paraId="62B5E84E"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37</w:t>
      </w:r>
      <w:r w:rsidRPr="0006353D">
        <w:rPr>
          <w:rStyle w:val="HideTWBExt"/>
        </w:rPr>
        <w:t>&lt;/NumAm&gt;</w:t>
      </w:r>
    </w:p>
    <w:p w14:paraId="779DD133"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C6F8729" w14:textId="77777777" w:rsidR="009907D5" w:rsidRPr="0006353D" w:rsidRDefault="006D6D40" w:rsidP="009907D5">
      <w:pPr>
        <w:pStyle w:val="NormalBold"/>
      </w:pPr>
      <w:r w:rsidRPr="0006353D">
        <w:rPr>
          <w:rStyle w:val="HideTWBExt"/>
        </w:rPr>
        <w:t>&lt;Article&gt;</w:t>
      </w:r>
      <w:r w:rsidRPr="0006353D">
        <w:t>Параграф 6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CC774EF" w14:textId="77777777" w:rsidTr="00383AE9">
        <w:trPr>
          <w:trHeight w:hRule="exact" w:val="240"/>
          <w:jc w:val="center"/>
        </w:trPr>
        <w:tc>
          <w:tcPr>
            <w:tcW w:w="9752" w:type="dxa"/>
            <w:gridSpan w:val="2"/>
            <w:tcBorders>
              <w:top w:val="nil"/>
              <w:left w:val="nil"/>
              <w:bottom w:val="nil"/>
              <w:right w:val="nil"/>
            </w:tcBorders>
          </w:tcPr>
          <w:p w14:paraId="5DA136FD" w14:textId="77777777" w:rsidR="009907D5" w:rsidRPr="0006353D" w:rsidRDefault="009907D5" w:rsidP="00383AE9"/>
        </w:tc>
      </w:tr>
      <w:tr w:rsidR="009645E8" w:rsidRPr="0006353D" w14:paraId="38005842" w14:textId="77777777" w:rsidTr="00383AE9">
        <w:trPr>
          <w:trHeight w:val="240"/>
          <w:jc w:val="center"/>
        </w:trPr>
        <w:tc>
          <w:tcPr>
            <w:tcW w:w="4876" w:type="dxa"/>
            <w:tcBorders>
              <w:top w:val="nil"/>
              <w:left w:val="nil"/>
              <w:bottom w:val="nil"/>
              <w:right w:val="nil"/>
            </w:tcBorders>
          </w:tcPr>
          <w:p w14:paraId="5ADDB350"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634F0A3" w14:textId="77777777" w:rsidR="009907D5" w:rsidRPr="0006353D" w:rsidRDefault="006D6D40" w:rsidP="00383AE9">
            <w:pPr>
              <w:pStyle w:val="AmColumnHeading"/>
            </w:pPr>
            <w:r w:rsidRPr="0006353D">
              <w:t>Изменение</w:t>
            </w:r>
          </w:p>
        </w:tc>
      </w:tr>
      <w:tr w:rsidR="009645E8" w:rsidRPr="0006353D" w14:paraId="4837BB8A" w14:textId="77777777" w:rsidTr="00383AE9">
        <w:trPr>
          <w:jc w:val="center"/>
        </w:trPr>
        <w:tc>
          <w:tcPr>
            <w:tcW w:w="4876" w:type="dxa"/>
            <w:tcBorders>
              <w:top w:val="nil"/>
              <w:left w:val="nil"/>
              <w:bottom w:val="nil"/>
              <w:right w:val="nil"/>
            </w:tcBorders>
          </w:tcPr>
          <w:p w14:paraId="0046BAEA" w14:textId="77777777" w:rsidR="009907D5" w:rsidRPr="0006353D" w:rsidRDefault="009907D5" w:rsidP="00383AE9">
            <w:pPr>
              <w:pStyle w:val="Normal6a"/>
            </w:pPr>
          </w:p>
        </w:tc>
        <w:tc>
          <w:tcPr>
            <w:tcW w:w="4876" w:type="dxa"/>
            <w:tcBorders>
              <w:top w:val="nil"/>
              <w:left w:val="nil"/>
              <w:bottom w:val="nil"/>
              <w:right w:val="nil"/>
            </w:tcBorders>
          </w:tcPr>
          <w:p w14:paraId="347D5BCE" w14:textId="77777777" w:rsidR="009907D5" w:rsidRPr="0006353D" w:rsidRDefault="006D6D40" w:rsidP="00383AE9">
            <w:pPr>
              <w:pStyle w:val="Normal6a"/>
            </w:pPr>
            <w:r w:rsidRPr="0006353D">
              <w:rPr>
                <w:b/>
                <w:i/>
              </w:rPr>
              <w:t>6a.</w:t>
            </w:r>
            <w:r w:rsidRPr="0006353D">
              <w:tab/>
            </w:r>
            <w:r w:rsidRPr="0006353D">
              <w:rPr>
                <w:b/>
                <w:i/>
              </w:rPr>
              <w:t xml:space="preserve">подчертава освен това </w:t>
            </w:r>
            <w:r w:rsidRPr="0006353D">
              <w:rPr>
                <w:b/>
                <w:i/>
              </w:rPr>
              <w:t>непропорционалното въздействие на тези технологии върху жените и момичетата, включително чрез основано на пола насилие онлайн, киберпреследване, разпространение на генерирани от ИИ интимни изображения без съгласие (убедителни фалшификати), порнография с цел отмъщение и алгоритмична дискриминация, често улеснявани от платформите на социалните медии; подчертава необходимостта да се гарантира, че всички цифрови и свързани с ИИ рамки, включително контролът върху износа, включват чувствителни към аспектите на по</w:t>
            </w:r>
            <w:r w:rsidRPr="0006353D">
              <w:rPr>
                <w:b/>
                <w:i/>
              </w:rPr>
              <w:t>ла гаранции, механизми за отчетност и защита за лицата, които са изложени на най-голям риск; подчертава, че алгоритмите на цифровите платформи често възпроизвеждат предубеждения по отношение на пола и засилват посланията, укрепващи сексистките норми и традиционните роли на половете, като ограничават равното участие на жените в политическия живот и отслабват демократичните стандарти и стандартите в областта на правата на човека; призовава ЕС да гарантира, че внедряването на ИИ и на технологии за наблюдение е</w:t>
            </w:r>
            <w:r w:rsidRPr="0006353D">
              <w:rPr>
                <w:b/>
                <w:i/>
              </w:rPr>
              <w:t xml:space="preserve"> прозрачно, пропорционално, подлежи на </w:t>
            </w:r>
            <w:r w:rsidRPr="0006353D">
              <w:rPr>
                <w:b/>
                <w:i/>
              </w:rPr>
              <w:lastRenderedPageBreak/>
              <w:t>демократичен контрол и е придружено от оценки на въздействието върху правата на човека и равенството между половете;</w:t>
            </w:r>
          </w:p>
        </w:tc>
      </w:tr>
    </w:tbl>
    <w:p w14:paraId="1D226CDC" w14:textId="77777777" w:rsidR="009907D5" w:rsidRPr="0006353D" w:rsidRDefault="006D6D40" w:rsidP="009907D5">
      <w:r w:rsidRPr="0006353D">
        <w:rPr>
          <w:rStyle w:val="HideTWBExt"/>
        </w:rPr>
        <w:lastRenderedPageBreak/>
        <w:t>&lt;/Amend&gt;</w:t>
      </w:r>
    </w:p>
    <w:p w14:paraId="4CB6F196"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38</w:t>
      </w:r>
      <w:r w:rsidRPr="0006353D">
        <w:rPr>
          <w:rStyle w:val="HideTWBExt"/>
        </w:rPr>
        <w:t>&lt;/NumAm&gt;</w:t>
      </w:r>
    </w:p>
    <w:p w14:paraId="215EF424"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2C8CB17" w14:textId="77777777" w:rsidR="009907D5" w:rsidRPr="0006353D" w:rsidRDefault="006D6D40" w:rsidP="009907D5">
      <w:pPr>
        <w:pStyle w:val="NormalBold"/>
      </w:pPr>
      <w:r w:rsidRPr="0006353D">
        <w:rPr>
          <w:rStyle w:val="HideTWBExt"/>
        </w:rPr>
        <w:t>&lt;Article&gt;</w:t>
      </w:r>
      <w:r w:rsidRPr="0006353D">
        <w:t>Параграф 6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DF3AD28" w14:textId="77777777" w:rsidTr="00383AE9">
        <w:trPr>
          <w:trHeight w:hRule="exact" w:val="240"/>
          <w:jc w:val="center"/>
        </w:trPr>
        <w:tc>
          <w:tcPr>
            <w:tcW w:w="9752" w:type="dxa"/>
            <w:gridSpan w:val="2"/>
            <w:tcBorders>
              <w:top w:val="nil"/>
              <w:left w:val="nil"/>
              <w:bottom w:val="nil"/>
              <w:right w:val="nil"/>
            </w:tcBorders>
          </w:tcPr>
          <w:p w14:paraId="7C240C2A" w14:textId="77777777" w:rsidR="009907D5" w:rsidRPr="0006353D" w:rsidRDefault="009907D5" w:rsidP="00383AE9"/>
        </w:tc>
      </w:tr>
      <w:tr w:rsidR="009645E8" w:rsidRPr="0006353D" w14:paraId="6DF3EA34" w14:textId="77777777" w:rsidTr="00383AE9">
        <w:trPr>
          <w:trHeight w:val="240"/>
          <w:jc w:val="center"/>
        </w:trPr>
        <w:tc>
          <w:tcPr>
            <w:tcW w:w="4876" w:type="dxa"/>
            <w:tcBorders>
              <w:top w:val="nil"/>
              <w:left w:val="nil"/>
              <w:bottom w:val="nil"/>
              <w:right w:val="nil"/>
            </w:tcBorders>
          </w:tcPr>
          <w:p w14:paraId="5846A1C9"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8B97616" w14:textId="77777777" w:rsidR="009907D5" w:rsidRPr="0006353D" w:rsidRDefault="006D6D40" w:rsidP="00383AE9">
            <w:pPr>
              <w:pStyle w:val="AmColumnHeading"/>
            </w:pPr>
            <w:r w:rsidRPr="0006353D">
              <w:t>Изменение</w:t>
            </w:r>
          </w:p>
        </w:tc>
      </w:tr>
      <w:tr w:rsidR="009645E8" w:rsidRPr="0006353D" w14:paraId="5B8B916A" w14:textId="77777777" w:rsidTr="00383AE9">
        <w:trPr>
          <w:jc w:val="center"/>
        </w:trPr>
        <w:tc>
          <w:tcPr>
            <w:tcW w:w="4876" w:type="dxa"/>
            <w:tcBorders>
              <w:top w:val="nil"/>
              <w:left w:val="nil"/>
              <w:bottom w:val="nil"/>
              <w:right w:val="nil"/>
            </w:tcBorders>
          </w:tcPr>
          <w:p w14:paraId="416CC048" w14:textId="77777777" w:rsidR="009907D5" w:rsidRPr="0006353D" w:rsidRDefault="009907D5" w:rsidP="00383AE9">
            <w:pPr>
              <w:pStyle w:val="Normal6a"/>
            </w:pPr>
          </w:p>
        </w:tc>
        <w:tc>
          <w:tcPr>
            <w:tcW w:w="4876" w:type="dxa"/>
            <w:tcBorders>
              <w:top w:val="nil"/>
              <w:left w:val="nil"/>
              <w:bottom w:val="nil"/>
              <w:right w:val="nil"/>
            </w:tcBorders>
          </w:tcPr>
          <w:p w14:paraId="04195982" w14:textId="77777777" w:rsidR="009907D5" w:rsidRPr="0006353D" w:rsidRDefault="006D6D40" w:rsidP="00383AE9">
            <w:pPr>
              <w:pStyle w:val="Normal6a"/>
            </w:pPr>
            <w:r w:rsidRPr="0006353D">
              <w:rPr>
                <w:b/>
                <w:i/>
              </w:rPr>
              <w:t>6б.</w:t>
            </w:r>
            <w:r w:rsidRPr="0006353D">
              <w:tab/>
            </w:r>
            <w:r w:rsidRPr="0006353D">
              <w:rPr>
                <w:b/>
                <w:i/>
              </w:rPr>
              <w:t xml:space="preserve">признава заплахата от технологията за убедителни фалшификати, която е непропорционално насочена към жените чрез манипулиране на изображения без съгласие за </w:t>
            </w:r>
            <w:r w:rsidRPr="0006353D">
              <w:rPr>
                <w:b/>
                <w:i/>
              </w:rPr>
              <w:t>целите на тормоз и злоупотреба; подчертава, че убедително фалшивото съдържание уврежда непропорционално жените; настоятелно призовава ЕС да въведе предпазни мерки за откриване и предотвратяване на вредни убедителни фалшификати и да разгледа специфичните за пола цифрови заплахи в регламентите за ИИ;</w:t>
            </w:r>
          </w:p>
        </w:tc>
      </w:tr>
    </w:tbl>
    <w:p w14:paraId="14566A66" w14:textId="77777777" w:rsidR="009907D5" w:rsidRPr="0006353D" w:rsidRDefault="006D6D40" w:rsidP="009907D5">
      <w:r w:rsidRPr="0006353D">
        <w:rPr>
          <w:rStyle w:val="HideTWBExt"/>
        </w:rPr>
        <w:t>&lt;/Amend&gt;</w:t>
      </w:r>
    </w:p>
    <w:p w14:paraId="523C8B31"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39</w:t>
      </w:r>
      <w:r w:rsidRPr="0006353D">
        <w:rPr>
          <w:rStyle w:val="HideTWBExt"/>
        </w:rPr>
        <w:t>&lt;/NumAm&gt;</w:t>
      </w:r>
    </w:p>
    <w:p w14:paraId="77B4C338"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6CB2352D" w14:textId="77777777" w:rsidR="009907D5" w:rsidRPr="0006353D" w:rsidRDefault="006D6D40" w:rsidP="009907D5">
      <w:pPr>
        <w:pStyle w:val="NormalBold"/>
      </w:pPr>
      <w:r w:rsidRPr="0006353D">
        <w:rPr>
          <w:rStyle w:val="HideTWBExt"/>
        </w:rPr>
        <w:t>&lt;Article&gt;</w:t>
      </w:r>
      <w:r w:rsidRPr="0006353D">
        <w:t>Параграф 6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FD440E8" w14:textId="77777777" w:rsidTr="00383AE9">
        <w:trPr>
          <w:trHeight w:hRule="exact" w:val="240"/>
          <w:jc w:val="center"/>
        </w:trPr>
        <w:tc>
          <w:tcPr>
            <w:tcW w:w="9752" w:type="dxa"/>
            <w:gridSpan w:val="2"/>
            <w:tcBorders>
              <w:top w:val="nil"/>
              <w:left w:val="nil"/>
              <w:bottom w:val="nil"/>
              <w:right w:val="nil"/>
            </w:tcBorders>
          </w:tcPr>
          <w:p w14:paraId="0BAEE6AD" w14:textId="77777777" w:rsidR="009907D5" w:rsidRPr="0006353D" w:rsidRDefault="009907D5" w:rsidP="00383AE9"/>
        </w:tc>
      </w:tr>
      <w:tr w:rsidR="009645E8" w:rsidRPr="0006353D" w14:paraId="6DD9AD81" w14:textId="77777777" w:rsidTr="00383AE9">
        <w:trPr>
          <w:trHeight w:val="240"/>
          <w:jc w:val="center"/>
        </w:trPr>
        <w:tc>
          <w:tcPr>
            <w:tcW w:w="4876" w:type="dxa"/>
            <w:tcBorders>
              <w:top w:val="nil"/>
              <w:left w:val="nil"/>
              <w:bottom w:val="nil"/>
              <w:right w:val="nil"/>
            </w:tcBorders>
          </w:tcPr>
          <w:p w14:paraId="1CCAD7C1"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CC3C7EE" w14:textId="77777777" w:rsidR="009907D5" w:rsidRPr="0006353D" w:rsidRDefault="006D6D40" w:rsidP="00383AE9">
            <w:pPr>
              <w:pStyle w:val="AmColumnHeading"/>
            </w:pPr>
            <w:r w:rsidRPr="0006353D">
              <w:t>Изменение</w:t>
            </w:r>
          </w:p>
        </w:tc>
      </w:tr>
      <w:tr w:rsidR="009645E8" w:rsidRPr="0006353D" w14:paraId="4E6B0487" w14:textId="77777777" w:rsidTr="00383AE9">
        <w:trPr>
          <w:jc w:val="center"/>
        </w:trPr>
        <w:tc>
          <w:tcPr>
            <w:tcW w:w="4876" w:type="dxa"/>
            <w:tcBorders>
              <w:top w:val="nil"/>
              <w:left w:val="nil"/>
              <w:bottom w:val="nil"/>
              <w:right w:val="nil"/>
            </w:tcBorders>
          </w:tcPr>
          <w:p w14:paraId="52E228F8" w14:textId="77777777" w:rsidR="009907D5" w:rsidRPr="0006353D" w:rsidRDefault="009907D5" w:rsidP="00383AE9">
            <w:pPr>
              <w:pStyle w:val="Normal6a"/>
            </w:pPr>
          </w:p>
        </w:tc>
        <w:tc>
          <w:tcPr>
            <w:tcW w:w="4876" w:type="dxa"/>
            <w:tcBorders>
              <w:top w:val="nil"/>
              <w:left w:val="nil"/>
              <w:bottom w:val="nil"/>
              <w:right w:val="nil"/>
            </w:tcBorders>
          </w:tcPr>
          <w:p w14:paraId="494A9CB7" w14:textId="77777777" w:rsidR="009907D5" w:rsidRPr="0006353D" w:rsidRDefault="006D6D40" w:rsidP="00383AE9">
            <w:pPr>
              <w:pStyle w:val="Normal6a"/>
            </w:pPr>
            <w:r w:rsidRPr="0006353D">
              <w:rPr>
                <w:b/>
                <w:i/>
              </w:rPr>
              <w:t>6в.</w:t>
            </w:r>
            <w:r w:rsidRPr="0006353D">
              <w:tab/>
            </w:r>
            <w:r w:rsidRPr="0006353D">
              <w:rPr>
                <w:b/>
                <w:i/>
              </w:rPr>
              <w:t xml:space="preserve">подчертава недостатъчното </w:t>
            </w:r>
            <w:r w:rsidRPr="0006353D">
              <w:rPr>
                <w:b/>
                <w:i/>
              </w:rPr>
              <w:t xml:space="preserve">представителство на жените в разработването и прилагането на ИИ, което представлява пропусната възможност за технологичен напредък; подчертава значението на образованието в областта на науките, технологиите, </w:t>
            </w:r>
            <w:r w:rsidRPr="0006353D">
              <w:rPr>
                <w:b/>
                <w:i/>
              </w:rPr>
              <w:lastRenderedPageBreak/>
              <w:t>инженерството и математиката (НТИМ) за придобиването от жените и момичетата на ориентирани към бъдещето умения, които позволяват достъп до заетост и оборват свързаните с пола стереотипи;</w:t>
            </w:r>
          </w:p>
        </w:tc>
      </w:tr>
    </w:tbl>
    <w:p w14:paraId="7A998608" w14:textId="77777777" w:rsidR="009907D5" w:rsidRPr="0006353D" w:rsidRDefault="006D6D40" w:rsidP="009907D5">
      <w:r w:rsidRPr="0006353D">
        <w:rPr>
          <w:rStyle w:val="HideTWBExt"/>
        </w:rPr>
        <w:lastRenderedPageBreak/>
        <w:t>&lt;/Amend&gt;</w:t>
      </w:r>
    </w:p>
    <w:p w14:paraId="6EB7DCAF"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40</w:t>
      </w:r>
      <w:r w:rsidRPr="0006353D">
        <w:rPr>
          <w:rStyle w:val="HideTWBExt"/>
        </w:rPr>
        <w:t>&lt;/NumAm&gt;</w:t>
      </w:r>
    </w:p>
    <w:p w14:paraId="1E9A287A"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B0F9063" w14:textId="77777777" w:rsidR="009907D5" w:rsidRPr="0006353D" w:rsidRDefault="006D6D40" w:rsidP="009907D5">
      <w:pPr>
        <w:pStyle w:val="NormalBold"/>
      </w:pPr>
      <w:r w:rsidRPr="0006353D">
        <w:rPr>
          <w:rStyle w:val="HideTWBExt"/>
        </w:rPr>
        <w:t>&lt;Article&gt;</w:t>
      </w:r>
      <w:r w:rsidRPr="0006353D">
        <w:t xml:space="preserve">Параграф 6 г </w:t>
      </w:r>
      <w:r w:rsidRPr="0006353D">
        <w:t>(нов)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8BA21AE" w14:textId="77777777" w:rsidTr="00383AE9">
        <w:trPr>
          <w:trHeight w:hRule="exact" w:val="240"/>
          <w:jc w:val="center"/>
        </w:trPr>
        <w:tc>
          <w:tcPr>
            <w:tcW w:w="9752" w:type="dxa"/>
            <w:gridSpan w:val="2"/>
            <w:tcBorders>
              <w:top w:val="nil"/>
              <w:left w:val="nil"/>
              <w:bottom w:val="nil"/>
              <w:right w:val="nil"/>
            </w:tcBorders>
          </w:tcPr>
          <w:p w14:paraId="3F22E50E" w14:textId="77777777" w:rsidR="009907D5" w:rsidRPr="0006353D" w:rsidRDefault="009907D5" w:rsidP="00383AE9"/>
        </w:tc>
      </w:tr>
      <w:tr w:rsidR="009645E8" w:rsidRPr="0006353D" w14:paraId="3346B126" w14:textId="77777777" w:rsidTr="00383AE9">
        <w:trPr>
          <w:trHeight w:val="240"/>
          <w:jc w:val="center"/>
        </w:trPr>
        <w:tc>
          <w:tcPr>
            <w:tcW w:w="4876" w:type="dxa"/>
            <w:tcBorders>
              <w:top w:val="nil"/>
              <w:left w:val="nil"/>
              <w:bottom w:val="nil"/>
              <w:right w:val="nil"/>
            </w:tcBorders>
          </w:tcPr>
          <w:p w14:paraId="57AAD0A6"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F13523C" w14:textId="77777777" w:rsidR="009907D5" w:rsidRPr="0006353D" w:rsidRDefault="006D6D40" w:rsidP="00383AE9">
            <w:pPr>
              <w:pStyle w:val="AmColumnHeading"/>
            </w:pPr>
            <w:r w:rsidRPr="0006353D">
              <w:t>Изменение</w:t>
            </w:r>
          </w:p>
        </w:tc>
      </w:tr>
      <w:tr w:rsidR="009645E8" w:rsidRPr="0006353D" w14:paraId="0CE395C3" w14:textId="77777777" w:rsidTr="00383AE9">
        <w:trPr>
          <w:jc w:val="center"/>
        </w:trPr>
        <w:tc>
          <w:tcPr>
            <w:tcW w:w="4876" w:type="dxa"/>
            <w:tcBorders>
              <w:top w:val="nil"/>
              <w:left w:val="nil"/>
              <w:bottom w:val="nil"/>
              <w:right w:val="nil"/>
            </w:tcBorders>
          </w:tcPr>
          <w:p w14:paraId="3A06C11E" w14:textId="77777777" w:rsidR="009907D5" w:rsidRPr="0006353D" w:rsidRDefault="009907D5" w:rsidP="00383AE9">
            <w:pPr>
              <w:pStyle w:val="Normal6a"/>
            </w:pPr>
          </w:p>
        </w:tc>
        <w:tc>
          <w:tcPr>
            <w:tcW w:w="4876" w:type="dxa"/>
            <w:tcBorders>
              <w:top w:val="nil"/>
              <w:left w:val="nil"/>
              <w:bottom w:val="nil"/>
              <w:right w:val="nil"/>
            </w:tcBorders>
          </w:tcPr>
          <w:p w14:paraId="302B6C39" w14:textId="77777777" w:rsidR="009907D5" w:rsidRPr="0006353D" w:rsidRDefault="006D6D40" w:rsidP="00383AE9">
            <w:pPr>
              <w:pStyle w:val="Normal6a"/>
            </w:pPr>
            <w:r w:rsidRPr="0006353D">
              <w:rPr>
                <w:b/>
                <w:i/>
              </w:rPr>
              <w:t>6г.</w:t>
            </w:r>
            <w:r w:rsidRPr="0006353D">
              <w:tab/>
            </w:r>
            <w:r w:rsidRPr="0006353D">
              <w:rPr>
                <w:b/>
                <w:i/>
              </w:rPr>
              <w:t xml:space="preserve">решително осъжда дискриминацията и нарушенията на правата на човека срещу жени с комбинирани идентичности, включително тези, принадлежащи към етнически малцинства, като жените от ромски </w:t>
            </w:r>
            <w:r w:rsidRPr="0006353D">
              <w:rPr>
                <w:b/>
                <w:i/>
              </w:rPr>
              <w:t>произход; подчертава, че дискриминацията на каквото и да е основание води до нарушения на правата във всички сфери на живота, включително достъпа до образование, здравеопазване, и по-специално сексуално и репродуктивно здравеопазване, работа и достъп до правосъдие;</w:t>
            </w:r>
          </w:p>
        </w:tc>
      </w:tr>
    </w:tbl>
    <w:p w14:paraId="11F4FF28" w14:textId="77777777" w:rsidR="009907D5" w:rsidRPr="0006353D" w:rsidRDefault="006D6D40" w:rsidP="009907D5">
      <w:r w:rsidRPr="0006353D">
        <w:rPr>
          <w:rStyle w:val="HideTWBExt"/>
        </w:rPr>
        <w:t>&lt;/Amend&gt;</w:t>
      </w:r>
    </w:p>
    <w:p w14:paraId="7EED668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41</w:t>
      </w:r>
      <w:r w:rsidRPr="0006353D">
        <w:rPr>
          <w:rStyle w:val="HideTWBExt"/>
        </w:rPr>
        <w:t>&lt;/NumAm&gt;</w:t>
      </w:r>
    </w:p>
    <w:p w14:paraId="7483A122"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8C98FDB" w14:textId="77777777" w:rsidR="009907D5" w:rsidRPr="0006353D" w:rsidRDefault="006D6D40" w:rsidP="009907D5">
      <w:pPr>
        <w:pStyle w:val="NormalBold"/>
      </w:pPr>
      <w:r w:rsidRPr="0006353D">
        <w:rPr>
          <w:rStyle w:val="HideTWBExt"/>
        </w:rPr>
        <w:t>&lt;Article&gt;</w:t>
      </w:r>
      <w:r w:rsidRPr="0006353D">
        <w:t>Параграф 6 д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D923FA0" w14:textId="77777777" w:rsidTr="00383AE9">
        <w:trPr>
          <w:trHeight w:hRule="exact" w:val="240"/>
          <w:jc w:val="center"/>
        </w:trPr>
        <w:tc>
          <w:tcPr>
            <w:tcW w:w="9752" w:type="dxa"/>
            <w:gridSpan w:val="2"/>
            <w:tcBorders>
              <w:top w:val="nil"/>
              <w:left w:val="nil"/>
              <w:bottom w:val="nil"/>
              <w:right w:val="nil"/>
            </w:tcBorders>
          </w:tcPr>
          <w:p w14:paraId="67A0C429" w14:textId="77777777" w:rsidR="009907D5" w:rsidRPr="0006353D" w:rsidRDefault="009907D5" w:rsidP="00383AE9"/>
        </w:tc>
      </w:tr>
      <w:tr w:rsidR="009645E8" w:rsidRPr="0006353D" w14:paraId="79E4FC25" w14:textId="77777777" w:rsidTr="00383AE9">
        <w:trPr>
          <w:trHeight w:val="240"/>
          <w:jc w:val="center"/>
        </w:trPr>
        <w:tc>
          <w:tcPr>
            <w:tcW w:w="4876" w:type="dxa"/>
            <w:tcBorders>
              <w:top w:val="nil"/>
              <w:left w:val="nil"/>
              <w:bottom w:val="nil"/>
              <w:right w:val="nil"/>
            </w:tcBorders>
          </w:tcPr>
          <w:p w14:paraId="0E9F91BA"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AA653AE" w14:textId="77777777" w:rsidR="009907D5" w:rsidRPr="0006353D" w:rsidRDefault="006D6D40" w:rsidP="00383AE9">
            <w:pPr>
              <w:pStyle w:val="AmColumnHeading"/>
            </w:pPr>
            <w:r w:rsidRPr="0006353D">
              <w:t>Изменение</w:t>
            </w:r>
          </w:p>
        </w:tc>
      </w:tr>
      <w:tr w:rsidR="009645E8" w:rsidRPr="0006353D" w14:paraId="35F2B70B" w14:textId="77777777" w:rsidTr="00383AE9">
        <w:trPr>
          <w:jc w:val="center"/>
        </w:trPr>
        <w:tc>
          <w:tcPr>
            <w:tcW w:w="4876" w:type="dxa"/>
            <w:tcBorders>
              <w:top w:val="nil"/>
              <w:left w:val="nil"/>
              <w:bottom w:val="nil"/>
              <w:right w:val="nil"/>
            </w:tcBorders>
          </w:tcPr>
          <w:p w14:paraId="60AA11A6" w14:textId="77777777" w:rsidR="009907D5" w:rsidRPr="0006353D" w:rsidRDefault="009907D5" w:rsidP="00383AE9">
            <w:pPr>
              <w:pStyle w:val="Normal6a"/>
            </w:pPr>
          </w:p>
        </w:tc>
        <w:tc>
          <w:tcPr>
            <w:tcW w:w="4876" w:type="dxa"/>
            <w:tcBorders>
              <w:top w:val="nil"/>
              <w:left w:val="nil"/>
              <w:bottom w:val="nil"/>
              <w:right w:val="nil"/>
            </w:tcBorders>
          </w:tcPr>
          <w:p w14:paraId="7773F108" w14:textId="77777777" w:rsidR="009907D5" w:rsidRPr="0006353D" w:rsidRDefault="006D6D40" w:rsidP="00383AE9">
            <w:pPr>
              <w:pStyle w:val="Normal6a"/>
            </w:pPr>
            <w:r w:rsidRPr="0006353D">
              <w:rPr>
                <w:b/>
                <w:i/>
              </w:rPr>
              <w:t>6д.</w:t>
            </w:r>
            <w:r w:rsidRPr="0006353D">
              <w:tab/>
            </w:r>
            <w:r w:rsidRPr="0006353D">
              <w:rPr>
                <w:b/>
                <w:i/>
              </w:rPr>
              <w:t xml:space="preserve">осъжда всички форми на насилие, дискриминация, </w:t>
            </w:r>
            <w:r w:rsidRPr="0006353D">
              <w:rPr>
                <w:b/>
                <w:i/>
              </w:rPr>
              <w:t xml:space="preserve">стигматизация, преследване, престъпления от омраза, реч на омразата, конверсионни терапии, генитално осакатяване на интерсексуални лица и сексуално </w:t>
            </w:r>
            <w:r w:rsidRPr="0006353D">
              <w:rPr>
                <w:b/>
                <w:i/>
              </w:rPr>
              <w:lastRenderedPageBreak/>
              <w:t>насилие срещу ЛГБТИК+ лица в рамките на ЕС и в световен мащаб; изразява изключителна загриженост във връзка с нарастващата омраза и послания и законодателство, насочени срещу ЛГБТИК+ лицата и защитниците на правата на човека и ограничаващи упражняването на основните им права и свободи както в ЕС, така и извън него, по-специално враждебните реакции в някои държав</w:t>
            </w:r>
            <w:r w:rsidRPr="0006353D">
              <w:rPr>
                <w:b/>
                <w:i/>
              </w:rPr>
              <w:t>и членки, като например Унгария, където законите срещу ЛГБТИК+, като например Закон LXXIX от 2021 г., подкопават правата и безопасността на ЛГБТИК+ лицата; призовава ЕС и неговите държави членки да изобличат тези несправедливости и да се ангажират със защитата на правата, достойнството и безопасността на ЛГБТИК+ лицата; осъжда във връзка с това конверсионни практики, насочени към ЛГБТИК+ лица с цел промяна, потискане или ограничаване на сексуалната ориентация, половата идентичност и/или изразяването на поло</w:t>
            </w:r>
            <w:r w:rsidRPr="0006353D">
              <w:rPr>
                <w:b/>
                <w:i/>
              </w:rPr>
              <w:t>вата принадлежност на жертвите на тези практики; призовава за прилагането на общоевропейска политика за правна забрана на този вид практики; подчертава нарастващите опасения и страхове в рамките на общностите на ЛГБТИК+ и настоятелно призовава ЕС да заеме твърда позиция срещу всички законодателни или социални действия, които застрашават ЛГБТИК+ лицата;</w:t>
            </w:r>
          </w:p>
        </w:tc>
      </w:tr>
    </w:tbl>
    <w:p w14:paraId="3B64F3A5" w14:textId="77777777" w:rsidR="009907D5" w:rsidRPr="0006353D" w:rsidRDefault="006D6D40" w:rsidP="009907D5">
      <w:r w:rsidRPr="0006353D">
        <w:rPr>
          <w:rStyle w:val="HideTWBExt"/>
        </w:rPr>
        <w:lastRenderedPageBreak/>
        <w:t>&lt;/Amend&gt;</w:t>
      </w:r>
    </w:p>
    <w:p w14:paraId="2AE3C1D5"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42</w:t>
      </w:r>
      <w:r w:rsidRPr="0006353D">
        <w:rPr>
          <w:rStyle w:val="HideTWBExt"/>
        </w:rPr>
        <w:t>&lt;/NumAm&gt;</w:t>
      </w:r>
    </w:p>
    <w:p w14:paraId="7E8FC764"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6CE13E50" w14:textId="77777777" w:rsidR="009907D5" w:rsidRPr="0006353D" w:rsidRDefault="006D6D40" w:rsidP="009907D5">
      <w:pPr>
        <w:pStyle w:val="NormalBold"/>
      </w:pPr>
      <w:r w:rsidRPr="0006353D">
        <w:rPr>
          <w:rStyle w:val="HideTWBExt"/>
        </w:rPr>
        <w:t>&lt;Article&gt;</w:t>
      </w:r>
      <w:r w:rsidRPr="0006353D">
        <w:t>Параграф 7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F283E2E" w14:textId="77777777" w:rsidTr="00383AE9">
        <w:trPr>
          <w:trHeight w:hRule="exact" w:val="240"/>
          <w:jc w:val="center"/>
        </w:trPr>
        <w:tc>
          <w:tcPr>
            <w:tcW w:w="9752" w:type="dxa"/>
            <w:gridSpan w:val="2"/>
            <w:tcBorders>
              <w:top w:val="nil"/>
              <w:left w:val="nil"/>
              <w:bottom w:val="nil"/>
              <w:right w:val="nil"/>
            </w:tcBorders>
          </w:tcPr>
          <w:p w14:paraId="18206DFD" w14:textId="77777777" w:rsidR="009907D5" w:rsidRPr="0006353D" w:rsidRDefault="009907D5" w:rsidP="00383AE9"/>
        </w:tc>
      </w:tr>
      <w:tr w:rsidR="009645E8" w:rsidRPr="0006353D" w14:paraId="7B0D389E" w14:textId="77777777" w:rsidTr="00383AE9">
        <w:trPr>
          <w:trHeight w:val="240"/>
          <w:jc w:val="center"/>
        </w:trPr>
        <w:tc>
          <w:tcPr>
            <w:tcW w:w="4876" w:type="dxa"/>
            <w:tcBorders>
              <w:top w:val="nil"/>
              <w:left w:val="nil"/>
              <w:bottom w:val="nil"/>
              <w:right w:val="nil"/>
            </w:tcBorders>
          </w:tcPr>
          <w:p w14:paraId="35E63830" w14:textId="77777777" w:rsidR="009907D5" w:rsidRPr="0006353D" w:rsidRDefault="006D6D40" w:rsidP="00383AE9">
            <w:pPr>
              <w:pStyle w:val="AmColumnHeading"/>
            </w:pPr>
            <w:r w:rsidRPr="0006353D">
              <w:lastRenderedPageBreak/>
              <w:t xml:space="preserve">Предложение за </w:t>
            </w:r>
            <w:r w:rsidRPr="0006353D">
              <w:t>резолюция</w:t>
            </w:r>
          </w:p>
        </w:tc>
        <w:tc>
          <w:tcPr>
            <w:tcW w:w="4876" w:type="dxa"/>
            <w:tcBorders>
              <w:top w:val="nil"/>
              <w:left w:val="nil"/>
              <w:bottom w:val="nil"/>
              <w:right w:val="nil"/>
            </w:tcBorders>
          </w:tcPr>
          <w:p w14:paraId="5C065C3B" w14:textId="77777777" w:rsidR="009907D5" w:rsidRPr="0006353D" w:rsidRDefault="006D6D40" w:rsidP="00383AE9">
            <w:pPr>
              <w:pStyle w:val="AmColumnHeading"/>
            </w:pPr>
            <w:r w:rsidRPr="0006353D">
              <w:t>Изменение</w:t>
            </w:r>
          </w:p>
        </w:tc>
      </w:tr>
      <w:tr w:rsidR="009645E8" w:rsidRPr="0006353D" w14:paraId="18D0B7DA" w14:textId="77777777" w:rsidTr="00383AE9">
        <w:trPr>
          <w:jc w:val="center"/>
        </w:trPr>
        <w:tc>
          <w:tcPr>
            <w:tcW w:w="4876" w:type="dxa"/>
            <w:tcBorders>
              <w:top w:val="nil"/>
              <w:left w:val="nil"/>
              <w:bottom w:val="nil"/>
              <w:right w:val="nil"/>
            </w:tcBorders>
          </w:tcPr>
          <w:p w14:paraId="454208E6" w14:textId="77777777" w:rsidR="009907D5" w:rsidRPr="0006353D" w:rsidRDefault="009907D5" w:rsidP="00383AE9">
            <w:pPr>
              <w:pStyle w:val="Normal6a"/>
            </w:pPr>
          </w:p>
        </w:tc>
        <w:tc>
          <w:tcPr>
            <w:tcW w:w="4876" w:type="dxa"/>
            <w:tcBorders>
              <w:top w:val="nil"/>
              <w:left w:val="nil"/>
              <w:bottom w:val="nil"/>
              <w:right w:val="nil"/>
            </w:tcBorders>
          </w:tcPr>
          <w:p w14:paraId="115C3101" w14:textId="77777777" w:rsidR="009907D5" w:rsidRPr="0006353D" w:rsidRDefault="006D6D40" w:rsidP="00383AE9">
            <w:pPr>
              <w:pStyle w:val="Normal6a"/>
            </w:pPr>
            <w:r w:rsidRPr="0006353D">
              <w:rPr>
                <w:b/>
                <w:i/>
              </w:rPr>
              <w:t>7a.</w:t>
            </w:r>
            <w:r w:rsidRPr="0006353D">
              <w:tab/>
            </w:r>
            <w:r w:rsidRPr="0006353D">
              <w:rPr>
                <w:b/>
                <w:i/>
              </w:rPr>
              <w:t>подчертава с особена загриженост, че неотдавнашните съкращения на помощта за развитие, включително спирането на помощ в размер на стотици милиони долари от Агенцията на САЩ за международно развитие (USAID) и подкрепата от Фонда на ООН за населението през 2025 г., засягат непропорционално жените и момичетата поради намаляване на достъпа до СРЗП, включително безопасни и законни аборти, майчино здравеопазване, контрацепция и услуги за защита на преживелите сексуално насилие, като по този начин се увеличават о</w:t>
            </w:r>
            <w:r w:rsidRPr="0006353D">
              <w:rPr>
                <w:b/>
                <w:i/>
              </w:rPr>
              <w:t>снованите на пола уязвимости в хуманитарен контекст; подчертава, че тези съкращения имат безпрецедентно въздействие от гледна точка на човешки животи;</w:t>
            </w:r>
          </w:p>
        </w:tc>
      </w:tr>
    </w:tbl>
    <w:p w14:paraId="1A29DA6C" w14:textId="77777777" w:rsidR="009907D5" w:rsidRPr="0006353D" w:rsidRDefault="006D6D40" w:rsidP="009907D5">
      <w:r w:rsidRPr="0006353D">
        <w:rPr>
          <w:rStyle w:val="HideTWBExt"/>
        </w:rPr>
        <w:t>&lt;/Amend&gt;</w:t>
      </w:r>
    </w:p>
    <w:p w14:paraId="52AD2BDD"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43</w:t>
      </w:r>
      <w:r w:rsidRPr="0006353D">
        <w:rPr>
          <w:rStyle w:val="HideTWBExt"/>
        </w:rPr>
        <w:t>&lt;/NumAm&gt;</w:t>
      </w:r>
    </w:p>
    <w:p w14:paraId="587893D3" w14:textId="77777777" w:rsidR="009907D5" w:rsidRPr="0006353D" w:rsidRDefault="006D6D40" w:rsidP="009907D5">
      <w:pPr>
        <w:pStyle w:val="NormalBold12b"/>
      </w:pPr>
      <w:r w:rsidRPr="0006353D">
        <w:rPr>
          <w:rStyle w:val="HideTWBExt"/>
        </w:rPr>
        <w:t>&lt;DocAmend&gt;</w:t>
      </w:r>
      <w:r w:rsidRPr="0006353D">
        <w:t xml:space="preserve">Предложение за </w:t>
      </w:r>
      <w:r w:rsidRPr="0006353D">
        <w:t>резолюция</w:t>
      </w:r>
      <w:r w:rsidRPr="0006353D">
        <w:rPr>
          <w:rStyle w:val="HideTWBExt"/>
        </w:rPr>
        <w:t>&lt;/DocAmend&gt;</w:t>
      </w:r>
    </w:p>
    <w:p w14:paraId="24CBFDFD" w14:textId="77777777" w:rsidR="009907D5" w:rsidRPr="0006353D" w:rsidRDefault="006D6D40" w:rsidP="009907D5">
      <w:pPr>
        <w:pStyle w:val="NormalBold"/>
      </w:pPr>
      <w:r w:rsidRPr="0006353D">
        <w:rPr>
          <w:rStyle w:val="HideTWBExt"/>
        </w:rPr>
        <w:t>&lt;Article&gt;</w:t>
      </w:r>
      <w:r w:rsidRPr="0006353D">
        <w:t>Параграф 7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4DB664E" w14:textId="77777777" w:rsidTr="00383AE9">
        <w:trPr>
          <w:trHeight w:hRule="exact" w:val="240"/>
          <w:jc w:val="center"/>
        </w:trPr>
        <w:tc>
          <w:tcPr>
            <w:tcW w:w="9752" w:type="dxa"/>
            <w:gridSpan w:val="2"/>
            <w:tcBorders>
              <w:top w:val="nil"/>
              <w:left w:val="nil"/>
              <w:bottom w:val="nil"/>
              <w:right w:val="nil"/>
            </w:tcBorders>
          </w:tcPr>
          <w:p w14:paraId="40DBA1CF" w14:textId="77777777" w:rsidR="009907D5" w:rsidRPr="0006353D" w:rsidRDefault="009907D5" w:rsidP="00383AE9"/>
        </w:tc>
      </w:tr>
      <w:tr w:rsidR="009645E8" w:rsidRPr="0006353D" w14:paraId="2672C394" w14:textId="77777777" w:rsidTr="00383AE9">
        <w:trPr>
          <w:trHeight w:val="240"/>
          <w:jc w:val="center"/>
        </w:trPr>
        <w:tc>
          <w:tcPr>
            <w:tcW w:w="4876" w:type="dxa"/>
            <w:tcBorders>
              <w:top w:val="nil"/>
              <w:left w:val="nil"/>
              <w:bottom w:val="nil"/>
              <w:right w:val="nil"/>
            </w:tcBorders>
          </w:tcPr>
          <w:p w14:paraId="2FF08B97"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A27DDBF" w14:textId="77777777" w:rsidR="009907D5" w:rsidRPr="0006353D" w:rsidRDefault="006D6D40" w:rsidP="00383AE9">
            <w:pPr>
              <w:pStyle w:val="AmColumnHeading"/>
            </w:pPr>
            <w:r w:rsidRPr="0006353D">
              <w:t>Изменение</w:t>
            </w:r>
          </w:p>
        </w:tc>
      </w:tr>
      <w:tr w:rsidR="009645E8" w:rsidRPr="0006353D" w14:paraId="4753FA62" w14:textId="77777777" w:rsidTr="00383AE9">
        <w:trPr>
          <w:jc w:val="center"/>
        </w:trPr>
        <w:tc>
          <w:tcPr>
            <w:tcW w:w="4876" w:type="dxa"/>
            <w:tcBorders>
              <w:top w:val="nil"/>
              <w:left w:val="nil"/>
              <w:bottom w:val="nil"/>
              <w:right w:val="nil"/>
            </w:tcBorders>
          </w:tcPr>
          <w:p w14:paraId="1BC5BA6B" w14:textId="77777777" w:rsidR="009907D5" w:rsidRPr="0006353D" w:rsidRDefault="009907D5" w:rsidP="00383AE9">
            <w:pPr>
              <w:pStyle w:val="Normal6a"/>
            </w:pPr>
          </w:p>
        </w:tc>
        <w:tc>
          <w:tcPr>
            <w:tcW w:w="4876" w:type="dxa"/>
            <w:tcBorders>
              <w:top w:val="nil"/>
              <w:left w:val="nil"/>
              <w:bottom w:val="nil"/>
              <w:right w:val="nil"/>
            </w:tcBorders>
          </w:tcPr>
          <w:p w14:paraId="0B8D5073" w14:textId="77777777" w:rsidR="009907D5" w:rsidRPr="0006353D" w:rsidRDefault="006D6D40" w:rsidP="00383AE9">
            <w:pPr>
              <w:pStyle w:val="Normal6a"/>
            </w:pPr>
            <w:r w:rsidRPr="0006353D">
              <w:rPr>
                <w:b/>
                <w:i/>
              </w:rPr>
              <w:t>7б.</w:t>
            </w:r>
            <w:r w:rsidRPr="0006353D">
              <w:tab/>
            </w:r>
            <w:r w:rsidRPr="0006353D">
              <w:rPr>
                <w:b/>
                <w:i/>
              </w:rPr>
              <w:t xml:space="preserve">призовава по-специално ЕС да засили подкрепата си за програмирането в областта на правата на жените, за да компенсира замразяването на </w:t>
            </w:r>
            <w:r w:rsidRPr="0006353D">
              <w:rPr>
                <w:b/>
                <w:i/>
              </w:rPr>
              <w:t>финансирането от USAID за 2025 г., което застрашава критични услуги в областта на сексуалното и репродуктивното здраве и основаното на пола насилие в кризисните зони;</w:t>
            </w:r>
          </w:p>
        </w:tc>
      </w:tr>
    </w:tbl>
    <w:p w14:paraId="7BB95AB0" w14:textId="77777777" w:rsidR="009907D5" w:rsidRPr="0006353D" w:rsidRDefault="006D6D40" w:rsidP="009907D5">
      <w:r w:rsidRPr="0006353D">
        <w:rPr>
          <w:rStyle w:val="HideTWBExt"/>
        </w:rPr>
        <w:t>&lt;/Amend&gt;</w:t>
      </w:r>
    </w:p>
    <w:p w14:paraId="10D91105"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44</w:t>
      </w:r>
      <w:r w:rsidRPr="0006353D">
        <w:rPr>
          <w:rStyle w:val="HideTWBExt"/>
        </w:rPr>
        <w:t>&lt;/NumAm&gt;</w:t>
      </w:r>
    </w:p>
    <w:p w14:paraId="726EA2B0"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9642AC8" w14:textId="77777777" w:rsidR="009907D5" w:rsidRPr="0006353D" w:rsidRDefault="006D6D40" w:rsidP="009907D5">
      <w:pPr>
        <w:pStyle w:val="NormalBold"/>
      </w:pPr>
      <w:r w:rsidRPr="0006353D">
        <w:rPr>
          <w:rStyle w:val="HideTWBExt"/>
        </w:rPr>
        <w:lastRenderedPageBreak/>
        <w:t>&lt;Article&gt;</w:t>
      </w:r>
      <w:r w:rsidRPr="0006353D">
        <w:t>Параграф 7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AF1BB4C" w14:textId="77777777" w:rsidTr="00383AE9">
        <w:trPr>
          <w:trHeight w:hRule="exact" w:val="240"/>
          <w:jc w:val="center"/>
        </w:trPr>
        <w:tc>
          <w:tcPr>
            <w:tcW w:w="9752" w:type="dxa"/>
            <w:gridSpan w:val="2"/>
            <w:tcBorders>
              <w:top w:val="nil"/>
              <w:left w:val="nil"/>
              <w:bottom w:val="nil"/>
              <w:right w:val="nil"/>
            </w:tcBorders>
          </w:tcPr>
          <w:p w14:paraId="32CA036A" w14:textId="77777777" w:rsidR="009907D5" w:rsidRPr="0006353D" w:rsidRDefault="009907D5" w:rsidP="00383AE9"/>
        </w:tc>
      </w:tr>
      <w:tr w:rsidR="009645E8" w:rsidRPr="0006353D" w14:paraId="35AE5340" w14:textId="77777777" w:rsidTr="00383AE9">
        <w:trPr>
          <w:trHeight w:val="240"/>
          <w:jc w:val="center"/>
        </w:trPr>
        <w:tc>
          <w:tcPr>
            <w:tcW w:w="4876" w:type="dxa"/>
            <w:tcBorders>
              <w:top w:val="nil"/>
              <w:left w:val="nil"/>
              <w:bottom w:val="nil"/>
              <w:right w:val="nil"/>
            </w:tcBorders>
          </w:tcPr>
          <w:p w14:paraId="76AB1884"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CD86BDA" w14:textId="77777777" w:rsidR="009907D5" w:rsidRPr="0006353D" w:rsidRDefault="006D6D40" w:rsidP="00383AE9">
            <w:pPr>
              <w:pStyle w:val="AmColumnHeading"/>
            </w:pPr>
            <w:r w:rsidRPr="0006353D">
              <w:t>Изменение</w:t>
            </w:r>
          </w:p>
        </w:tc>
      </w:tr>
      <w:tr w:rsidR="009645E8" w:rsidRPr="0006353D" w14:paraId="1D610A6F" w14:textId="77777777" w:rsidTr="00383AE9">
        <w:trPr>
          <w:jc w:val="center"/>
        </w:trPr>
        <w:tc>
          <w:tcPr>
            <w:tcW w:w="4876" w:type="dxa"/>
            <w:tcBorders>
              <w:top w:val="nil"/>
              <w:left w:val="nil"/>
              <w:bottom w:val="nil"/>
              <w:right w:val="nil"/>
            </w:tcBorders>
          </w:tcPr>
          <w:p w14:paraId="7BBC9BE8" w14:textId="77777777" w:rsidR="009907D5" w:rsidRPr="0006353D" w:rsidRDefault="009907D5" w:rsidP="00383AE9">
            <w:pPr>
              <w:pStyle w:val="Normal6a"/>
            </w:pPr>
          </w:p>
        </w:tc>
        <w:tc>
          <w:tcPr>
            <w:tcW w:w="4876" w:type="dxa"/>
            <w:tcBorders>
              <w:top w:val="nil"/>
              <w:left w:val="nil"/>
              <w:bottom w:val="nil"/>
              <w:right w:val="nil"/>
            </w:tcBorders>
          </w:tcPr>
          <w:p w14:paraId="0DB6156F" w14:textId="77777777" w:rsidR="009907D5" w:rsidRPr="0006353D" w:rsidRDefault="006D6D40" w:rsidP="00383AE9">
            <w:pPr>
              <w:pStyle w:val="Normal6a"/>
            </w:pPr>
            <w:r w:rsidRPr="0006353D">
              <w:rPr>
                <w:b/>
                <w:i/>
              </w:rPr>
              <w:t>7в.</w:t>
            </w:r>
            <w:r w:rsidRPr="0006353D">
              <w:tab/>
            </w:r>
            <w:r w:rsidRPr="0006353D">
              <w:rPr>
                <w:b/>
                <w:i/>
              </w:rPr>
              <w:t xml:space="preserve">подчертава, че защитата и насърчаването на правата на жените и равенството между половете са основни стълбове на многостранната система в областта на </w:t>
            </w:r>
            <w:r w:rsidRPr="0006353D">
              <w:rPr>
                <w:b/>
                <w:i/>
              </w:rPr>
              <w:t>правата на човека; призовава ЕС и неговите държави членки активно да отстояват език и ангажименти за равенство между половете в преговорите в рамките на ООН, да се противопоставят на опитите за отслабване или отмяна на договорените стандарти и да гарантират адекватно финансиране за агенциите и механизмите на ООН, работещи в областта на правата на жените, включително ООН Жени и Комисията за положението на жените;</w:t>
            </w:r>
          </w:p>
        </w:tc>
      </w:tr>
    </w:tbl>
    <w:p w14:paraId="2EDA0643" w14:textId="77777777" w:rsidR="009907D5" w:rsidRPr="0006353D" w:rsidRDefault="006D6D40" w:rsidP="009907D5">
      <w:r w:rsidRPr="0006353D">
        <w:rPr>
          <w:rStyle w:val="HideTWBExt"/>
        </w:rPr>
        <w:t>&lt;/Amend&gt;</w:t>
      </w:r>
    </w:p>
    <w:p w14:paraId="7D2F0C2E" w14:textId="77777777" w:rsidR="009907D5" w:rsidRPr="0006353D" w:rsidRDefault="006D6D40" w:rsidP="009907D5">
      <w:pPr>
        <w:pStyle w:val="AmNumberTabs"/>
        <w:keepNext/>
      </w:pPr>
      <w:r w:rsidRPr="0006353D">
        <w:rPr>
          <w:rStyle w:val="HideTWBExt"/>
          <w:b w:val="0"/>
        </w:rPr>
        <w:t>&lt;Amend&gt;</w:t>
      </w:r>
      <w:r w:rsidRPr="0006353D">
        <w:t>Изменение</w:t>
      </w:r>
      <w:r w:rsidRPr="0006353D">
        <w:tab/>
      </w:r>
      <w:r w:rsidRPr="0006353D">
        <w:tab/>
      </w:r>
      <w:r w:rsidRPr="0006353D">
        <w:rPr>
          <w:rStyle w:val="HideTWBExt"/>
          <w:b w:val="0"/>
        </w:rPr>
        <w:t>&lt;NumAm&gt;</w:t>
      </w:r>
      <w:r w:rsidRPr="0006353D">
        <w:t>45</w:t>
      </w:r>
      <w:r w:rsidRPr="0006353D">
        <w:rPr>
          <w:rStyle w:val="HideTWBExt"/>
          <w:b w:val="0"/>
        </w:rPr>
        <w:t>&lt;/NumAm&gt;</w:t>
      </w:r>
    </w:p>
    <w:p w14:paraId="10F34ABB" w14:textId="77777777" w:rsidR="009907D5" w:rsidRPr="0006353D" w:rsidRDefault="006D6D40" w:rsidP="009907D5">
      <w:pPr>
        <w:pStyle w:val="NormalBold12b"/>
        <w:keepNext/>
      </w:pPr>
      <w:r w:rsidRPr="0006353D">
        <w:rPr>
          <w:rStyle w:val="HideTWBExt"/>
          <w:b w:val="0"/>
        </w:rPr>
        <w:t>&lt;DocAmend&gt;</w:t>
      </w:r>
      <w:r w:rsidRPr="0006353D">
        <w:t>Предложение за резолюция</w:t>
      </w:r>
      <w:r w:rsidRPr="0006353D">
        <w:rPr>
          <w:rStyle w:val="HideTWBExt"/>
          <w:b w:val="0"/>
        </w:rPr>
        <w:t>&lt;/DocAmend&gt;</w:t>
      </w:r>
    </w:p>
    <w:p w14:paraId="6086B1E3" w14:textId="77777777" w:rsidR="009907D5" w:rsidRPr="0006353D" w:rsidRDefault="006D6D40" w:rsidP="009907D5">
      <w:pPr>
        <w:pStyle w:val="NormalBold"/>
      </w:pPr>
      <w:r w:rsidRPr="0006353D">
        <w:rPr>
          <w:rStyle w:val="HideTWBExt"/>
          <w:b w:val="0"/>
        </w:rPr>
        <w:t>&lt;Article&gt;</w:t>
      </w:r>
      <w:r w:rsidRPr="0006353D">
        <w:t>Параграф 9</w:t>
      </w:r>
      <w:r w:rsidRPr="000635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5E8" w:rsidRPr="0006353D" w14:paraId="3B1C2E84" w14:textId="77777777" w:rsidTr="00383AE9">
        <w:trPr>
          <w:jc w:val="center"/>
        </w:trPr>
        <w:tc>
          <w:tcPr>
            <w:tcW w:w="9752" w:type="dxa"/>
            <w:gridSpan w:val="2"/>
          </w:tcPr>
          <w:p w14:paraId="2A633605" w14:textId="77777777" w:rsidR="009907D5" w:rsidRPr="0006353D" w:rsidRDefault="009907D5" w:rsidP="00383AE9">
            <w:pPr>
              <w:keepNext/>
            </w:pPr>
          </w:p>
        </w:tc>
      </w:tr>
      <w:tr w:rsidR="009645E8" w:rsidRPr="0006353D" w14:paraId="364F5925" w14:textId="77777777" w:rsidTr="00383AE9">
        <w:trPr>
          <w:jc w:val="center"/>
        </w:trPr>
        <w:tc>
          <w:tcPr>
            <w:tcW w:w="4876" w:type="dxa"/>
          </w:tcPr>
          <w:p w14:paraId="4331497B" w14:textId="77777777" w:rsidR="009907D5" w:rsidRPr="0006353D" w:rsidRDefault="006D6D40" w:rsidP="00383AE9">
            <w:pPr>
              <w:pStyle w:val="AmColumnHeading"/>
              <w:keepNext/>
            </w:pPr>
            <w:r w:rsidRPr="0006353D">
              <w:t>Предложение за резолюция</w:t>
            </w:r>
          </w:p>
        </w:tc>
        <w:tc>
          <w:tcPr>
            <w:tcW w:w="4876" w:type="dxa"/>
          </w:tcPr>
          <w:p w14:paraId="54DCD11E" w14:textId="77777777" w:rsidR="009907D5" w:rsidRPr="0006353D" w:rsidRDefault="006D6D40" w:rsidP="00383AE9">
            <w:pPr>
              <w:pStyle w:val="AmColumnHeading"/>
              <w:keepNext/>
            </w:pPr>
            <w:r w:rsidRPr="0006353D">
              <w:t>Изменение</w:t>
            </w:r>
          </w:p>
        </w:tc>
      </w:tr>
      <w:tr w:rsidR="009645E8" w:rsidRPr="0006353D" w14:paraId="013164D0" w14:textId="77777777" w:rsidTr="00383AE9">
        <w:trPr>
          <w:jc w:val="center"/>
        </w:trPr>
        <w:tc>
          <w:tcPr>
            <w:tcW w:w="4876" w:type="dxa"/>
          </w:tcPr>
          <w:p w14:paraId="1D1BB3D7" w14:textId="77777777" w:rsidR="009907D5" w:rsidRPr="0006353D" w:rsidRDefault="006D6D40" w:rsidP="00383AE9">
            <w:pPr>
              <w:pStyle w:val="Normal6a"/>
            </w:pPr>
            <w:r w:rsidRPr="0006353D">
              <w:t>9.</w:t>
            </w:r>
            <w:r w:rsidRPr="0006353D">
              <w:tab/>
              <w:t xml:space="preserve">подчертава, че нарастващото незачитане на международното право и политизирането на дебатите относно международните правосъдни институции, като Международния съд и </w:t>
            </w:r>
            <w:r w:rsidRPr="0006353D">
              <w:t xml:space="preserve">Международния наказателен съд, представляват екзистенциална заплаха за основания на правила световен ред; изразява дълбока загриженост от нарастващото незачитане и поляризация във връзка с международното хуманитарно право и международното право в областта на правата на човека; изразява съжаление от безпрецедентните заплахи, пред които е изправен Международният наказателен </w:t>
            </w:r>
            <w:r w:rsidRPr="0006353D">
              <w:lastRenderedPageBreak/>
              <w:t>съд, по-специално поради налагането на санкции срещу негови съдии и служители; припомня, че международното право и компетентните независи</w:t>
            </w:r>
            <w:r w:rsidRPr="0006353D">
              <w:t>ми правоприлагащи органи са от съществено значение за поддържането на международното правосъдие, гарантирането на отчетност и борбата срещу безнаказаността, които са необходими предпоставки за всеки процес на помирение и траен мир;</w:t>
            </w:r>
          </w:p>
        </w:tc>
        <w:tc>
          <w:tcPr>
            <w:tcW w:w="4876" w:type="dxa"/>
          </w:tcPr>
          <w:p w14:paraId="4ACEF8F3" w14:textId="77777777" w:rsidR="009907D5" w:rsidRPr="0006353D" w:rsidRDefault="006D6D40" w:rsidP="00383AE9">
            <w:pPr>
              <w:pStyle w:val="Normal6a"/>
              <w:rPr>
                <w:szCs w:val="24"/>
              </w:rPr>
            </w:pPr>
            <w:r w:rsidRPr="0006353D">
              <w:lastRenderedPageBreak/>
              <w:t>9.</w:t>
            </w:r>
            <w:r w:rsidRPr="0006353D">
              <w:tab/>
              <w:t xml:space="preserve">подчертава, че нарастващото незачитане на международното право и политизирането на дебатите относно международните правосъдни институции, като Международния съд и Международния наказателен съд, представляват екзистенциална заплаха за основания на правила световен ред; изразява дълбока загриженост от нарастващото незачитане и поляризация във връзка с международното хуманитарно право и международното право в областта на правата на човека; изразява съжаление от безпрецедентните заплахи, пред които е изправен </w:t>
            </w:r>
            <w:r w:rsidRPr="0006353D">
              <w:t xml:space="preserve">Международният наказателен </w:t>
            </w:r>
            <w:r w:rsidRPr="0006353D">
              <w:lastRenderedPageBreak/>
              <w:t xml:space="preserve">съд, по-специално поради налагането на санкции срещу негови съдии и служители; припомня, че международното право и компетентните независими правоприлагащи органи са от съществено значение за поддържането на международното правосъдие, гарантирането на отчетност и борбата срещу безнаказаността, които са необходими предпоставки за всеки процес на помирение и траен мир; </w:t>
            </w:r>
            <w:r w:rsidRPr="0006353D">
              <w:rPr>
                <w:b/>
                <w:i/>
              </w:rPr>
              <w:t xml:space="preserve">призовава ЕС да подкрепя МНС и други международни трибунали при наказателното преследване на свързаното с конфликти </w:t>
            </w:r>
            <w:r w:rsidRPr="0006353D">
              <w:rPr>
                <w:b/>
                <w:i/>
              </w:rPr>
              <w:t>сексуално насилие и престъпления, основани на пола, и да гарантира защитата на жертвите и свидетелите;</w:t>
            </w:r>
          </w:p>
        </w:tc>
      </w:tr>
    </w:tbl>
    <w:p w14:paraId="5EF52D91" w14:textId="77777777" w:rsidR="009907D5" w:rsidRPr="0006353D" w:rsidRDefault="006D6D40" w:rsidP="009907D5">
      <w:r w:rsidRPr="0006353D">
        <w:rPr>
          <w:rStyle w:val="HideTWBExt"/>
        </w:rPr>
        <w:lastRenderedPageBreak/>
        <w:t>&lt;/Amend&gt;</w:t>
      </w:r>
    </w:p>
    <w:p w14:paraId="7EE201BE"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46</w:t>
      </w:r>
      <w:r w:rsidRPr="0006353D">
        <w:rPr>
          <w:rStyle w:val="HideTWBExt"/>
        </w:rPr>
        <w:t>&lt;/NumAm&gt;</w:t>
      </w:r>
    </w:p>
    <w:p w14:paraId="3F69DB2C"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B09F848" w14:textId="77777777" w:rsidR="009907D5" w:rsidRPr="0006353D" w:rsidRDefault="006D6D40" w:rsidP="009907D5">
      <w:pPr>
        <w:pStyle w:val="NormalBold"/>
      </w:pPr>
      <w:r w:rsidRPr="0006353D">
        <w:rPr>
          <w:rStyle w:val="HideTWBExt"/>
        </w:rPr>
        <w:t>&lt;Article&gt;</w:t>
      </w:r>
      <w:r w:rsidRPr="0006353D">
        <w:t>Параграф 9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545CD201" w14:textId="77777777" w:rsidTr="00383AE9">
        <w:trPr>
          <w:trHeight w:hRule="exact" w:val="240"/>
          <w:jc w:val="center"/>
        </w:trPr>
        <w:tc>
          <w:tcPr>
            <w:tcW w:w="9752" w:type="dxa"/>
            <w:gridSpan w:val="2"/>
            <w:tcBorders>
              <w:top w:val="nil"/>
              <w:left w:val="nil"/>
              <w:bottom w:val="nil"/>
              <w:right w:val="nil"/>
            </w:tcBorders>
          </w:tcPr>
          <w:p w14:paraId="2886BF12" w14:textId="77777777" w:rsidR="009907D5" w:rsidRPr="0006353D" w:rsidRDefault="009907D5" w:rsidP="00383AE9"/>
        </w:tc>
      </w:tr>
      <w:tr w:rsidR="009645E8" w:rsidRPr="0006353D" w14:paraId="6319E102" w14:textId="77777777" w:rsidTr="00383AE9">
        <w:trPr>
          <w:trHeight w:val="240"/>
          <w:jc w:val="center"/>
        </w:trPr>
        <w:tc>
          <w:tcPr>
            <w:tcW w:w="4876" w:type="dxa"/>
            <w:tcBorders>
              <w:top w:val="nil"/>
              <w:left w:val="nil"/>
              <w:bottom w:val="nil"/>
              <w:right w:val="nil"/>
            </w:tcBorders>
          </w:tcPr>
          <w:p w14:paraId="07F1609C"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5213F7E5" w14:textId="77777777" w:rsidR="009907D5" w:rsidRPr="0006353D" w:rsidRDefault="006D6D40" w:rsidP="00383AE9">
            <w:pPr>
              <w:pStyle w:val="AmColumnHeading"/>
            </w:pPr>
            <w:r w:rsidRPr="0006353D">
              <w:t>Изменение</w:t>
            </w:r>
          </w:p>
        </w:tc>
      </w:tr>
      <w:tr w:rsidR="009645E8" w:rsidRPr="0006353D" w14:paraId="1D03FC53" w14:textId="77777777" w:rsidTr="00383AE9">
        <w:trPr>
          <w:jc w:val="center"/>
        </w:trPr>
        <w:tc>
          <w:tcPr>
            <w:tcW w:w="4876" w:type="dxa"/>
            <w:tcBorders>
              <w:top w:val="nil"/>
              <w:left w:val="nil"/>
              <w:bottom w:val="nil"/>
              <w:right w:val="nil"/>
            </w:tcBorders>
          </w:tcPr>
          <w:p w14:paraId="72D9FB3D" w14:textId="77777777" w:rsidR="009907D5" w:rsidRPr="0006353D" w:rsidRDefault="009907D5" w:rsidP="00383AE9">
            <w:pPr>
              <w:pStyle w:val="Normal6a"/>
            </w:pPr>
          </w:p>
        </w:tc>
        <w:tc>
          <w:tcPr>
            <w:tcW w:w="4876" w:type="dxa"/>
            <w:tcBorders>
              <w:top w:val="nil"/>
              <w:left w:val="nil"/>
              <w:bottom w:val="nil"/>
              <w:right w:val="nil"/>
            </w:tcBorders>
          </w:tcPr>
          <w:p w14:paraId="2F885A7B" w14:textId="77777777" w:rsidR="009907D5" w:rsidRPr="0006353D" w:rsidRDefault="006D6D40" w:rsidP="00383AE9">
            <w:pPr>
              <w:pStyle w:val="Normal6a"/>
            </w:pPr>
            <w:r w:rsidRPr="0006353D">
              <w:rPr>
                <w:b/>
                <w:i/>
              </w:rPr>
              <w:t>9a.</w:t>
            </w:r>
            <w:r w:rsidRPr="0006353D">
              <w:tab/>
            </w:r>
            <w:r w:rsidRPr="0006353D">
              <w:rPr>
                <w:b/>
                <w:i/>
              </w:rPr>
              <w:t>осъжда опустошителната политика на полов апартейд, провеждана от талибаните в Афганистан, и настоятелно призовава фактическите органи незабавно да възстановят пълното, равноправно и съдържателно участие на жените и момичетата в обществения живот, и по-специално достъпа им до образование, здравеопазване и работа; изразява дълбока загриженост относно начина, по който влошаването на положението с правата на жените доведе до липса на достъп до хуманитарна помощ след природни бедствия; призовава ЕС да предложи п</w:t>
            </w:r>
            <w:r w:rsidRPr="0006353D">
              <w:rPr>
                <w:b/>
                <w:i/>
              </w:rPr>
              <w:t xml:space="preserve">ризнаването на половия апартейд за престъпление срещу човечеството и да улесни наказателното преследване на отговорните лица от </w:t>
            </w:r>
            <w:r w:rsidRPr="0006353D">
              <w:rPr>
                <w:b/>
                <w:i/>
              </w:rPr>
              <w:lastRenderedPageBreak/>
              <w:t>международните съдилища; изразява особена загриженост относно положението в Афганистан, където политиките на талибаните институционализираха основана на пола дискриминация в безпрецедентен мащаб; призовава ЕС да разглежда изрично тези случаи в своята външна дейност, диалози по правата на човека и многостранни ангажименти и да подкрепя усилията за търсене на отговорност и справедлив</w:t>
            </w:r>
            <w:r w:rsidRPr="0006353D">
              <w:rPr>
                <w:b/>
                <w:i/>
              </w:rPr>
              <w:t>ост за засегнатите жени и момичета;</w:t>
            </w:r>
          </w:p>
        </w:tc>
      </w:tr>
    </w:tbl>
    <w:p w14:paraId="3CF3B540" w14:textId="77777777" w:rsidR="009907D5" w:rsidRPr="0006353D" w:rsidRDefault="006D6D40" w:rsidP="009907D5">
      <w:r w:rsidRPr="0006353D">
        <w:rPr>
          <w:rStyle w:val="HideTWBExt"/>
        </w:rPr>
        <w:lastRenderedPageBreak/>
        <w:t>&lt;/Amend&gt;</w:t>
      </w:r>
    </w:p>
    <w:p w14:paraId="6C7D1B75"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47</w:t>
      </w:r>
      <w:r w:rsidRPr="0006353D">
        <w:rPr>
          <w:rStyle w:val="HideTWBExt"/>
        </w:rPr>
        <w:t>&lt;/NumAm&gt;</w:t>
      </w:r>
    </w:p>
    <w:p w14:paraId="16935516"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2D33F0F4" w14:textId="77777777" w:rsidR="009907D5" w:rsidRPr="0006353D" w:rsidRDefault="006D6D40" w:rsidP="009907D5">
      <w:pPr>
        <w:pStyle w:val="NormalBold"/>
      </w:pPr>
      <w:r w:rsidRPr="0006353D">
        <w:rPr>
          <w:rStyle w:val="HideTWBExt"/>
        </w:rPr>
        <w:t>&lt;Article&gt;</w:t>
      </w:r>
      <w:r w:rsidRPr="0006353D">
        <w:t>Параграф 9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653630A" w14:textId="77777777" w:rsidTr="00383AE9">
        <w:trPr>
          <w:trHeight w:hRule="exact" w:val="240"/>
          <w:jc w:val="center"/>
        </w:trPr>
        <w:tc>
          <w:tcPr>
            <w:tcW w:w="9752" w:type="dxa"/>
            <w:gridSpan w:val="2"/>
            <w:tcBorders>
              <w:top w:val="nil"/>
              <w:left w:val="nil"/>
              <w:bottom w:val="nil"/>
              <w:right w:val="nil"/>
            </w:tcBorders>
          </w:tcPr>
          <w:p w14:paraId="3CAF90D0" w14:textId="77777777" w:rsidR="009907D5" w:rsidRPr="0006353D" w:rsidRDefault="009907D5" w:rsidP="00383AE9"/>
        </w:tc>
      </w:tr>
      <w:tr w:rsidR="009645E8" w:rsidRPr="0006353D" w14:paraId="10AC6385" w14:textId="77777777" w:rsidTr="00383AE9">
        <w:trPr>
          <w:trHeight w:val="240"/>
          <w:jc w:val="center"/>
        </w:trPr>
        <w:tc>
          <w:tcPr>
            <w:tcW w:w="4876" w:type="dxa"/>
            <w:tcBorders>
              <w:top w:val="nil"/>
              <w:left w:val="nil"/>
              <w:bottom w:val="nil"/>
              <w:right w:val="nil"/>
            </w:tcBorders>
          </w:tcPr>
          <w:p w14:paraId="380B4A8E"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437EDD9" w14:textId="77777777" w:rsidR="009907D5" w:rsidRPr="0006353D" w:rsidRDefault="006D6D40" w:rsidP="00383AE9">
            <w:pPr>
              <w:pStyle w:val="AmColumnHeading"/>
            </w:pPr>
            <w:r w:rsidRPr="0006353D">
              <w:t>Изменение</w:t>
            </w:r>
          </w:p>
        </w:tc>
      </w:tr>
      <w:tr w:rsidR="009645E8" w:rsidRPr="0006353D" w14:paraId="229DAB6B" w14:textId="77777777" w:rsidTr="00383AE9">
        <w:trPr>
          <w:jc w:val="center"/>
        </w:trPr>
        <w:tc>
          <w:tcPr>
            <w:tcW w:w="4876" w:type="dxa"/>
            <w:tcBorders>
              <w:top w:val="nil"/>
              <w:left w:val="nil"/>
              <w:bottom w:val="nil"/>
              <w:right w:val="nil"/>
            </w:tcBorders>
          </w:tcPr>
          <w:p w14:paraId="407295F2" w14:textId="77777777" w:rsidR="009907D5" w:rsidRPr="0006353D" w:rsidRDefault="009907D5" w:rsidP="00383AE9">
            <w:pPr>
              <w:pStyle w:val="Normal6a"/>
            </w:pPr>
          </w:p>
        </w:tc>
        <w:tc>
          <w:tcPr>
            <w:tcW w:w="4876" w:type="dxa"/>
            <w:tcBorders>
              <w:top w:val="nil"/>
              <w:left w:val="nil"/>
              <w:bottom w:val="nil"/>
              <w:right w:val="nil"/>
            </w:tcBorders>
          </w:tcPr>
          <w:p w14:paraId="06EF3A56" w14:textId="77777777" w:rsidR="009907D5" w:rsidRPr="0006353D" w:rsidRDefault="006D6D40" w:rsidP="00383AE9">
            <w:pPr>
              <w:pStyle w:val="Normal6a"/>
            </w:pPr>
            <w:r w:rsidRPr="0006353D">
              <w:rPr>
                <w:b/>
                <w:i/>
              </w:rPr>
              <w:t>9б.</w:t>
            </w:r>
            <w:r w:rsidRPr="0006353D">
              <w:tab/>
            </w:r>
            <w:r w:rsidRPr="0006353D">
              <w:rPr>
                <w:b/>
                <w:i/>
              </w:rPr>
              <w:t xml:space="preserve">отново осъжда </w:t>
            </w:r>
            <w:r w:rsidRPr="0006353D">
              <w:rPr>
                <w:b/>
                <w:i/>
              </w:rPr>
              <w:t>фундаменталисткия режим в Иран и наложените от него ограничения на основните свободи на жените и момичетата; подчертава, че основаната на пола сегрегация и изключване от обществения живот, образованието, заетостта и политическото участие представляват тежко нарушение на международното право в областта на правата на човека и могат да представляват престъпления срещу човечеството; призовава ЕС да разглежда изрично тези случаи в своята външна дейност, диалози по правата на човека и многостранни ангажименти и д</w:t>
            </w:r>
            <w:r w:rsidRPr="0006353D">
              <w:rPr>
                <w:b/>
                <w:i/>
              </w:rPr>
              <w:t>а подкрепя усилията за търсене на отговорност и справедливост за засегнатите жени и момичета;</w:t>
            </w:r>
          </w:p>
        </w:tc>
      </w:tr>
    </w:tbl>
    <w:p w14:paraId="15C5E7DD" w14:textId="77777777" w:rsidR="009907D5" w:rsidRPr="0006353D" w:rsidRDefault="006D6D40" w:rsidP="009907D5">
      <w:r w:rsidRPr="0006353D">
        <w:rPr>
          <w:rStyle w:val="HideTWBExt"/>
        </w:rPr>
        <w:t>&lt;/Amend&gt;</w:t>
      </w:r>
    </w:p>
    <w:p w14:paraId="645CC168"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48</w:t>
      </w:r>
      <w:r w:rsidRPr="0006353D">
        <w:rPr>
          <w:rStyle w:val="HideTWBExt"/>
        </w:rPr>
        <w:t>&lt;/NumAm&gt;</w:t>
      </w:r>
    </w:p>
    <w:p w14:paraId="55748E7E"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38B5E33" w14:textId="77777777" w:rsidR="009907D5" w:rsidRPr="0006353D" w:rsidRDefault="006D6D40" w:rsidP="009907D5">
      <w:pPr>
        <w:pStyle w:val="NormalBold"/>
      </w:pPr>
      <w:r w:rsidRPr="0006353D">
        <w:rPr>
          <w:rStyle w:val="HideTWBExt"/>
        </w:rPr>
        <w:lastRenderedPageBreak/>
        <w:t>&lt;Article&gt;</w:t>
      </w:r>
      <w:r w:rsidRPr="0006353D">
        <w:t>Параграф 9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CD107ED" w14:textId="77777777" w:rsidTr="00383AE9">
        <w:trPr>
          <w:trHeight w:hRule="exact" w:val="240"/>
          <w:jc w:val="center"/>
        </w:trPr>
        <w:tc>
          <w:tcPr>
            <w:tcW w:w="9752" w:type="dxa"/>
            <w:gridSpan w:val="2"/>
            <w:tcBorders>
              <w:top w:val="nil"/>
              <w:left w:val="nil"/>
              <w:bottom w:val="nil"/>
              <w:right w:val="nil"/>
            </w:tcBorders>
          </w:tcPr>
          <w:p w14:paraId="44A9AFFB" w14:textId="77777777" w:rsidR="009907D5" w:rsidRPr="0006353D" w:rsidRDefault="009907D5" w:rsidP="00383AE9"/>
        </w:tc>
      </w:tr>
      <w:tr w:rsidR="009645E8" w:rsidRPr="0006353D" w14:paraId="04B0580B" w14:textId="77777777" w:rsidTr="00383AE9">
        <w:trPr>
          <w:trHeight w:val="240"/>
          <w:jc w:val="center"/>
        </w:trPr>
        <w:tc>
          <w:tcPr>
            <w:tcW w:w="4876" w:type="dxa"/>
            <w:tcBorders>
              <w:top w:val="nil"/>
              <w:left w:val="nil"/>
              <w:bottom w:val="nil"/>
              <w:right w:val="nil"/>
            </w:tcBorders>
          </w:tcPr>
          <w:p w14:paraId="3A29DD79" w14:textId="77777777" w:rsidR="009907D5" w:rsidRPr="0006353D" w:rsidRDefault="006D6D40" w:rsidP="00383AE9">
            <w:pPr>
              <w:pStyle w:val="AmColumnHeading"/>
            </w:pPr>
            <w:r w:rsidRPr="0006353D">
              <w:t xml:space="preserve">Предложение за </w:t>
            </w:r>
            <w:r w:rsidRPr="0006353D">
              <w:t>резолюция</w:t>
            </w:r>
          </w:p>
        </w:tc>
        <w:tc>
          <w:tcPr>
            <w:tcW w:w="4876" w:type="dxa"/>
            <w:tcBorders>
              <w:top w:val="nil"/>
              <w:left w:val="nil"/>
              <w:bottom w:val="nil"/>
              <w:right w:val="nil"/>
            </w:tcBorders>
          </w:tcPr>
          <w:p w14:paraId="732244A5" w14:textId="77777777" w:rsidR="009907D5" w:rsidRPr="0006353D" w:rsidRDefault="006D6D40" w:rsidP="00383AE9">
            <w:pPr>
              <w:pStyle w:val="AmColumnHeading"/>
            </w:pPr>
            <w:r w:rsidRPr="0006353D">
              <w:t>Изменение</w:t>
            </w:r>
          </w:p>
        </w:tc>
      </w:tr>
      <w:tr w:rsidR="009645E8" w:rsidRPr="0006353D" w14:paraId="7B3ADEA7" w14:textId="77777777" w:rsidTr="00383AE9">
        <w:trPr>
          <w:jc w:val="center"/>
        </w:trPr>
        <w:tc>
          <w:tcPr>
            <w:tcW w:w="4876" w:type="dxa"/>
            <w:tcBorders>
              <w:top w:val="nil"/>
              <w:left w:val="nil"/>
              <w:bottom w:val="nil"/>
              <w:right w:val="nil"/>
            </w:tcBorders>
          </w:tcPr>
          <w:p w14:paraId="7C2E5943" w14:textId="77777777" w:rsidR="009907D5" w:rsidRPr="0006353D" w:rsidRDefault="009907D5" w:rsidP="00383AE9">
            <w:pPr>
              <w:pStyle w:val="Normal6a"/>
            </w:pPr>
          </w:p>
        </w:tc>
        <w:tc>
          <w:tcPr>
            <w:tcW w:w="4876" w:type="dxa"/>
            <w:tcBorders>
              <w:top w:val="nil"/>
              <w:left w:val="nil"/>
              <w:bottom w:val="nil"/>
              <w:right w:val="nil"/>
            </w:tcBorders>
          </w:tcPr>
          <w:p w14:paraId="1923532F" w14:textId="77777777" w:rsidR="009907D5" w:rsidRPr="0006353D" w:rsidRDefault="006D6D40" w:rsidP="00383AE9">
            <w:pPr>
              <w:pStyle w:val="Normal6a"/>
            </w:pPr>
            <w:r w:rsidRPr="0006353D">
              <w:rPr>
                <w:b/>
                <w:i/>
              </w:rPr>
              <w:t>9в.</w:t>
            </w:r>
            <w:r w:rsidRPr="0006353D">
              <w:tab/>
            </w:r>
            <w:r w:rsidRPr="0006353D">
              <w:rPr>
                <w:b/>
                <w:i/>
              </w:rPr>
              <w:t>изразява тревога във връзка с увеличаването на нарушенията на международното хуманитарно право през последните години – за някои от тях се съобщава, че се използват като стратегически методи за водене на война – по-специално в Судан, Газа, Демократична република Конго и Украйна; осъжда и отхвърля използването на сексуалното насилие срещу жени като военно средство; категорично осъжда изключителната сериозност на хуманитарната криза в Газа, масовите убийства на невинни цивилни граждани, предимно жени и деца,</w:t>
            </w:r>
            <w:r w:rsidRPr="0006353D">
              <w:rPr>
                <w:b/>
                <w:i/>
              </w:rPr>
              <w:t xml:space="preserve"> непрекъснатото разселване на милиони хора и използването на глада като метод за водене на война; приветства връщането на всички живи заложници след бруталното нападение от 7 октомври 2023 г.; призовава за траен мир и участие на жените в следвоенна Газа; изразява съжаление относно липсата на внимание към Судан, включително тежкото положение на жените и момичетата там; припомня освен това, че продължаващите конфликти показват опустошителното обусловено от пола въздействие на войната, включително документиран</w:t>
            </w:r>
            <w:r w:rsidRPr="0006353D">
              <w:rPr>
                <w:b/>
                <w:i/>
              </w:rPr>
              <w:t xml:space="preserve">ото използване на сексуално насилие; подчертава необходимостта от прекратяване на безнаказаността и призовава ЕС и неговите държави членки активно да подкрепят усилията за гарантиране на търсенето на отговорност за военни престъпления и да дадат приоритет на предотвратяването, документирането и наказателното преследване на свързаното с </w:t>
            </w:r>
            <w:r w:rsidRPr="0006353D">
              <w:rPr>
                <w:b/>
                <w:i/>
              </w:rPr>
              <w:lastRenderedPageBreak/>
              <w:t>конфликти сексуално насилие в рамките на своята външна политика и политика на сигурност, както и да подкрепят ориентираното към оцелелите правосъдие, обезщетяване и търсене н</w:t>
            </w:r>
            <w:r w:rsidRPr="0006353D">
              <w:rPr>
                <w:b/>
                <w:i/>
              </w:rPr>
              <w:t>а отговорност чрез международните съдилища и глобалния режим на ЕС на санкции за нарушения на правата на човека;</w:t>
            </w:r>
          </w:p>
        </w:tc>
      </w:tr>
    </w:tbl>
    <w:p w14:paraId="1C7CAFCC" w14:textId="77777777" w:rsidR="009907D5" w:rsidRPr="0006353D" w:rsidRDefault="006D6D40" w:rsidP="009907D5">
      <w:r w:rsidRPr="0006353D">
        <w:rPr>
          <w:rStyle w:val="HideTWBExt"/>
        </w:rPr>
        <w:lastRenderedPageBreak/>
        <w:t>&lt;/Amend&gt;</w:t>
      </w:r>
    </w:p>
    <w:p w14:paraId="7670D3C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49</w:t>
      </w:r>
      <w:r w:rsidRPr="0006353D">
        <w:rPr>
          <w:rStyle w:val="HideTWBExt"/>
        </w:rPr>
        <w:t>&lt;/NumAm&gt;</w:t>
      </w:r>
    </w:p>
    <w:p w14:paraId="6179CC70"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8A4DFCC" w14:textId="77777777" w:rsidR="009907D5" w:rsidRPr="0006353D" w:rsidRDefault="006D6D40" w:rsidP="009907D5">
      <w:pPr>
        <w:pStyle w:val="NormalBold"/>
      </w:pPr>
      <w:r w:rsidRPr="0006353D">
        <w:rPr>
          <w:rStyle w:val="HideTWBExt"/>
        </w:rPr>
        <w:t>&lt;Article&gt;</w:t>
      </w:r>
      <w:r w:rsidRPr="0006353D">
        <w:t xml:space="preserve">Параграф 13 a </w:t>
      </w:r>
      <w:r w:rsidRPr="0006353D">
        <w:t>(нов)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5BB07753" w14:textId="77777777" w:rsidTr="00383AE9">
        <w:trPr>
          <w:trHeight w:hRule="exact" w:val="240"/>
          <w:jc w:val="center"/>
        </w:trPr>
        <w:tc>
          <w:tcPr>
            <w:tcW w:w="9752" w:type="dxa"/>
            <w:gridSpan w:val="2"/>
            <w:tcBorders>
              <w:top w:val="nil"/>
              <w:left w:val="nil"/>
              <w:bottom w:val="nil"/>
              <w:right w:val="nil"/>
            </w:tcBorders>
          </w:tcPr>
          <w:p w14:paraId="082A594C" w14:textId="77777777" w:rsidR="009907D5" w:rsidRPr="0006353D" w:rsidRDefault="009907D5" w:rsidP="00383AE9"/>
        </w:tc>
      </w:tr>
      <w:tr w:rsidR="009645E8" w:rsidRPr="0006353D" w14:paraId="01E98673" w14:textId="77777777" w:rsidTr="00383AE9">
        <w:trPr>
          <w:trHeight w:val="240"/>
          <w:jc w:val="center"/>
        </w:trPr>
        <w:tc>
          <w:tcPr>
            <w:tcW w:w="4876" w:type="dxa"/>
            <w:tcBorders>
              <w:top w:val="nil"/>
              <w:left w:val="nil"/>
              <w:bottom w:val="nil"/>
              <w:right w:val="nil"/>
            </w:tcBorders>
          </w:tcPr>
          <w:p w14:paraId="1BDE8645"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2D1B3BF" w14:textId="77777777" w:rsidR="009907D5" w:rsidRPr="0006353D" w:rsidRDefault="006D6D40" w:rsidP="00383AE9">
            <w:pPr>
              <w:pStyle w:val="AmColumnHeading"/>
            </w:pPr>
            <w:r w:rsidRPr="0006353D">
              <w:t>Изменение</w:t>
            </w:r>
          </w:p>
        </w:tc>
      </w:tr>
      <w:tr w:rsidR="009645E8" w:rsidRPr="0006353D" w14:paraId="457624A4" w14:textId="77777777" w:rsidTr="00383AE9">
        <w:trPr>
          <w:jc w:val="center"/>
        </w:trPr>
        <w:tc>
          <w:tcPr>
            <w:tcW w:w="4876" w:type="dxa"/>
            <w:tcBorders>
              <w:top w:val="nil"/>
              <w:left w:val="nil"/>
              <w:bottom w:val="nil"/>
              <w:right w:val="nil"/>
            </w:tcBorders>
          </w:tcPr>
          <w:p w14:paraId="76D79801" w14:textId="77777777" w:rsidR="009907D5" w:rsidRPr="0006353D" w:rsidRDefault="009907D5" w:rsidP="00383AE9">
            <w:pPr>
              <w:pStyle w:val="Normal6a"/>
            </w:pPr>
          </w:p>
        </w:tc>
        <w:tc>
          <w:tcPr>
            <w:tcW w:w="4876" w:type="dxa"/>
            <w:tcBorders>
              <w:top w:val="nil"/>
              <w:left w:val="nil"/>
              <w:bottom w:val="nil"/>
              <w:right w:val="nil"/>
            </w:tcBorders>
          </w:tcPr>
          <w:p w14:paraId="47EF6157" w14:textId="77777777" w:rsidR="009907D5" w:rsidRPr="0006353D" w:rsidRDefault="006D6D40" w:rsidP="00383AE9">
            <w:pPr>
              <w:pStyle w:val="Normal6a"/>
            </w:pPr>
            <w:r w:rsidRPr="0006353D">
              <w:rPr>
                <w:b/>
                <w:i/>
              </w:rPr>
              <w:t>13а.</w:t>
            </w:r>
            <w:r w:rsidRPr="0006353D">
              <w:tab/>
            </w:r>
            <w:r w:rsidRPr="0006353D">
              <w:rPr>
                <w:b/>
                <w:i/>
              </w:rPr>
              <w:t xml:space="preserve">подчертава, че е важно да се насърчават и защитават правата на човека и демокрацията като основни ценности, ръководещи отношенията на ЕС с държави извън него; призовава Комисията и ЕСВД да </w:t>
            </w:r>
            <w:r w:rsidRPr="0006353D">
              <w:rPr>
                <w:b/>
                <w:i/>
              </w:rPr>
              <w:t>гарантират включването на клаузи за правата на човека в споразуменията за сътрудничество и инструментите за финансиране, като същевременно подчертава необходимостта от оценка на тяхното изпълнение чрез редовен диалог, конструктивен ангажимент и последователни механизми за мониторинг; подчертава, че всички ответни мерки спрямо нарушенията следва да бъдат пропорционални и съобразени с конкретния контекст, като се гарантира гъвкавостта на дипломатическите действия на ЕС; признава решаващия принос на делегациит</w:t>
            </w:r>
            <w:r w:rsidRPr="0006353D">
              <w:rPr>
                <w:b/>
                <w:i/>
              </w:rPr>
              <w:t xml:space="preserve">е на Европейския парламент за насърчаване на междупарламентарния диалог, за подкрепа на демократичните ценности и осигуряване на целенасочени дейности за мониторинг и последващи действия, като по този начин се повишава </w:t>
            </w:r>
            <w:r w:rsidRPr="0006353D">
              <w:rPr>
                <w:b/>
                <w:i/>
              </w:rPr>
              <w:lastRenderedPageBreak/>
              <w:t>ефективността и съгласуваността на външното сътрудничество на ЕС;</w:t>
            </w:r>
          </w:p>
        </w:tc>
      </w:tr>
    </w:tbl>
    <w:p w14:paraId="60687FD8" w14:textId="77777777" w:rsidR="009907D5" w:rsidRPr="0006353D" w:rsidRDefault="006D6D40" w:rsidP="009907D5">
      <w:r w:rsidRPr="0006353D">
        <w:rPr>
          <w:rStyle w:val="HideTWBExt"/>
        </w:rPr>
        <w:lastRenderedPageBreak/>
        <w:t>&lt;/Amend&gt;</w:t>
      </w:r>
    </w:p>
    <w:p w14:paraId="23FD5A43"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50</w:t>
      </w:r>
      <w:r w:rsidRPr="0006353D">
        <w:rPr>
          <w:rStyle w:val="HideTWBExt"/>
        </w:rPr>
        <w:t>&lt;/NumAm&gt;</w:t>
      </w:r>
    </w:p>
    <w:p w14:paraId="497C792E"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4741C66F" w14:textId="77777777" w:rsidR="009907D5" w:rsidRPr="0006353D" w:rsidRDefault="006D6D40" w:rsidP="009907D5">
      <w:pPr>
        <w:pStyle w:val="NormalBold"/>
      </w:pPr>
      <w:r w:rsidRPr="0006353D">
        <w:rPr>
          <w:rStyle w:val="HideTWBExt"/>
        </w:rPr>
        <w:t>&lt;Article&gt;</w:t>
      </w:r>
      <w:r w:rsidRPr="0006353D">
        <w:t>Параграф 13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E7CDC08" w14:textId="77777777" w:rsidTr="00383AE9">
        <w:trPr>
          <w:trHeight w:hRule="exact" w:val="240"/>
          <w:jc w:val="center"/>
        </w:trPr>
        <w:tc>
          <w:tcPr>
            <w:tcW w:w="9752" w:type="dxa"/>
            <w:gridSpan w:val="2"/>
            <w:tcBorders>
              <w:top w:val="nil"/>
              <w:left w:val="nil"/>
              <w:bottom w:val="nil"/>
              <w:right w:val="nil"/>
            </w:tcBorders>
          </w:tcPr>
          <w:p w14:paraId="4166594E" w14:textId="77777777" w:rsidR="009907D5" w:rsidRPr="0006353D" w:rsidRDefault="009907D5" w:rsidP="00383AE9"/>
        </w:tc>
      </w:tr>
      <w:tr w:rsidR="009645E8" w:rsidRPr="0006353D" w14:paraId="308A96F7" w14:textId="77777777" w:rsidTr="00383AE9">
        <w:trPr>
          <w:trHeight w:val="240"/>
          <w:jc w:val="center"/>
        </w:trPr>
        <w:tc>
          <w:tcPr>
            <w:tcW w:w="4876" w:type="dxa"/>
            <w:tcBorders>
              <w:top w:val="nil"/>
              <w:left w:val="nil"/>
              <w:bottom w:val="nil"/>
              <w:right w:val="nil"/>
            </w:tcBorders>
          </w:tcPr>
          <w:p w14:paraId="6711D873"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2A9A0CD" w14:textId="77777777" w:rsidR="009907D5" w:rsidRPr="0006353D" w:rsidRDefault="006D6D40" w:rsidP="00383AE9">
            <w:pPr>
              <w:pStyle w:val="AmColumnHeading"/>
            </w:pPr>
            <w:r w:rsidRPr="0006353D">
              <w:t>Изменение</w:t>
            </w:r>
          </w:p>
        </w:tc>
      </w:tr>
      <w:tr w:rsidR="009645E8" w:rsidRPr="0006353D" w14:paraId="2852DD28" w14:textId="77777777" w:rsidTr="00383AE9">
        <w:trPr>
          <w:jc w:val="center"/>
        </w:trPr>
        <w:tc>
          <w:tcPr>
            <w:tcW w:w="4876" w:type="dxa"/>
            <w:tcBorders>
              <w:top w:val="nil"/>
              <w:left w:val="nil"/>
              <w:bottom w:val="nil"/>
              <w:right w:val="nil"/>
            </w:tcBorders>
          </w:tcPr>
          <w:p w14:paraId="4FCE47F0" w14:textId="77777777" w:rsidR="009907D5" w:rsidRPr="0006353D" w:rsidRDefault="009907D5" w:rsidP="00383AE9">
            <w:pPr>
              <w:pStyle w:val="Normal6a"/>
            </w:pPr>
          </w:p>
        </w:tc>
        <w:tc>
          <w:tcPr>
            <w:tcW w:w="4876" w:type="dxa"/>
            <w:tcBorders>
              <w:top w:val="nil"/>
              <w:left w:val="nil"/>
              <w:bottom w:val="nil"/>
              <w:right w:val="nil"/>
            </w:tcBorders>
          </w:tcPr>
          <w:p w14:paraId="37AAA398" w14:textId="77777777" w:rsidR="009907D5" w:rsidRPr="0006353D" w:rsidRDefault="006D6D40" w:rsidP="00383AE9">
            <w:pPr>
              <w:pStyle w:val="Normal6a"/>
            </w:pPr>
            <w:r w:rsidRPr="0006353D">
              <w:rPr>
                <w:b/>
                <w:i/>
              </w:rPr>
              <w:t>13б.</w:t>
            </w:r>
            <w:r w:rsidRPr="0006353D">
              <w:tab/>
            </w:r>
            <w:r w:rsidRPr="0006353D">
              <w:rPr>
                <w:b/>
                <w:i/>
              </w:rPr>
              <w:t xml:space="preserve">призовава предложеният инструмент „Глобална </w:t>
            </w:r>
            <w:r w:rsidRPr="0006353D">
              <w:rPr>
                <w:b/>
                <w:i/>
              </w:rPr>
              <w:t>Европа“ да запази целта на своя предшественик да се гарантира, че най-малко 85% от външните действия на ЕС допринасят за равенството между половете и че най-малко 5% от тези действия имат за своя основна цел равенството между половете, както и да се гарантира, че инструментът „Глобална Европа“ е пряко свързан с Плана за действие относно равенството между половете III (удължен до 2027 г.) и с бъдещия План за действие относно равенството между половете IV;</w:t>
            </w:r>
          </w:p>
        </w:tc>
      </w:tr>
    </w:tbl>
    <w:p w14:paraId="0DFB0055" w14:textId="77777777" w:rsidR="009907D5" w:rsidRPr="0006353D" w:rsidRDefault="006D6D40" w:rsidP="009907D5">
      <w:pPr>
        <w:rPr>
          <w:rStyle w:val="HideTWBExt"/>
        </w:rPr>
      </w:pPr>
      <w:r w:rsidRPr="0006353D">
        <w:rPr>
          <w:rStyle w:val="HideTWBExt"/>
        </w:rPr>
        <w:t>&lt;/Amend&gt;</w:t>
      </w:r>
    </w:p>
    <w:p w14:paraId="71486437" w14:textId="77777777" w:rsidR="009907D5" w:rsidRPr="0006353D" w:rsidRDefault="009907D5" w:rsidP="009907D5"/>
    <w:p w14:paraId="013979AF" w14:textId="77777777" w:rsidR="009907D5" w:rsidRPr="0006353D" w:rsidRDefault="006D6D40" w:rsidP="009907D5">
      <w:pPr>
        <w:pStyle w:val="AmNumberTabs"/>
        <w:keepNext/>
      </w:pPr>
      <w:r w:rsidRPr="0006353D">
        <w:rPr>
          <w:rStyle w:val="HideTWBExt"/>
          <w:b w:val="0"/>
        </w:rPr>
        <w:t>&lt;Amend&gt;</w:t>
      </w:r>
      <w:r w:rsidRPr="0006353D">
        <w:t>Изменение</w:t>
      </w:r>
      <w:r w:rsidRPr="0006353D">
        <w:tab/>
      </w:r>
      <w:r w:rsidRPr="0006353D">
        <w:tab/>
      </w:r>
      <w:r w:rsidRPr="0006353D">
        <w:rPr>
          <w:rStyle w:val="HideTWBExt"/>
          <w:b w:val="0"/>
        </w:rPr>
        <w:t>&lt;NumAm&gt;</w:t>
      </w:r>
      <w:r w:rsidRPr="0006353D">
        <w:t>51</w:t>
      </w:r>
      <w:r w:rsidRPr="0006353D">
        <w:rPr>
          <w:rStyle w:val="HideTWBExt"/>
          <w:b w:val="0"/>
        </w:rPr>
        <w:t>&lt;/NumAm&gt;</w:t>
      </w:r>
    </w:p>
    <w:p w14:paraId="14FDF10A" w14:textId="77777777" w:rsidR="009907D5" w:rsidRPr="0006353D" w:rsidRDefault="006D6D40" w:rsidP="009907D5">
      <w:pPr>
        <w:pStyle w:val="NormalBold12b"/>
        <w:keepNext/>
      </w:pPr>
      <w:r w:rsidRPr="0006353D">
        <w:rPr>
          <w:rStyle w:val="HideTWBExt"/>
          <w:b w:val="0"/>
        </w:rPr>
        <w:t>&lt;DocAmend&gt;</w:t>
      </w:r>
      <w:r w:rsidRPr="0006353D">
        <w:t>Предложение за резолюция</w:t>
      </w:r>
      <w:r w:rsidRPr="0006353D">
        <w:rPr>
          <w:rStyle w:val="HideTWBExt"/>
          <w:b w:val="0"/>
        </w:rPr>
        <w:t>&lt;/DocAmend&gt;</w:t>
      </w:r>
    </w:p>
    <w:p w14:paraId="6D14C487" w14:textId="77777777" w:rsidR="009907D5" w:rsidRPr="0006353D" w:rsidRDefault="006D6D40" w:rsidP="009907D5">
      <w:pPr>
        <w:pStyle w:val="NormalBold"/>
      </w:pPr>
      <w:r w:rsidRPr="0006353D">
        <w:rPr>
          <w:rStyle w:val="HideTWBExt"/>
          <w:b w:val="0"/>
        </w:rPr>
        <w:t>&lt;Article&gt;</w:t>
      </w:r>
      <w:r w:rsidRPr="0006353D">
        <w:t>Подзаглавие 7 а (ново)</w:t>
      </w:r>
      <w:r w:rsidRPr="000635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645E8" w:rsidRPr="0006353D" w14:paraId="19CBB2AC" w14:textId="77777777" w:rsidTr="00383AE9">
        <w:trPr>
          <w:jc w:val="center"/>
        </w:trPr>
        <w:tc>
          <w:tcPr>
            <w:tcW w:w="9752" w:type="dxa"/>
            <w:gridSpan w:val="2"/>
          </w:tcPr>
          <w:p w14:paraId="50C467B7" w14:textId="77777777" w:rsidR="009907D5" w:rsidRPr="0006353D" w:rsidRDefault="009907D5" w:rsidP="00383AE9">
            <w:pPr>
              <w:keepNext/>
            </w:pPr>
          </w:p>
        </w:tc>
      </w:tr>
      <w:tr w:rsidR="009645E8" w:rsidRPr="0006353D" w14:paraId="33A365DA" w14:textId="77777777" w:rsidTr="00383AE9">
        <w:trPr>
          <w:jc w:val="center"/>
        </w:trPr>
        <w:tc>
          <w:tcPr>
            <w:tcW w:w="4876" w:type="dxa"/>
          </w:tcPr>
          <w:p w14:paraId="36922622" w14:textId="77777777" w:rsidR="009907D5" w:rsidRPr="0006353D" w:rsidRDefault="006D6D40" w:rsidP="00383AE9">
            <w:pPr>
              <w:pStyle w:val="AmColumnHeading"/>
              <w:keepNext/>
            </w:pPr>
            <w:r w:rsidRPr="0006353D">
              <w:t>Предложение за резолюция</w:t>
            </w:r>
          </w:p>
        </w:tc>
        <w:tc>
          <w:tcPr>
            <w:tcW w:w="4876" w:type="dxa"/>
          </w:tcPr>
          <w:p w14:paraId="1FCDC24A" w14:textId="77777777" w:rsidR="009907D5" w:rsidRPr="0006353D" w:rsidRDefault="006D6D40" w:rsidP="00383AE9">
            <w:pPr>
              <w:pStyle w:val="AmColumnHeading"/>
              <w:keepNext/>
            </w:pPr>
            <w:r w:rsidRPr="0006353D">
              <w:t>Изменение</w:t>
            </w:r>
          </w:p>
        </w:tc>
      </w:tr>
      <w:tr w:rsidR="009645E8" w:rsidRPr="0006353D" w14:paraId="4FD97C08" w14:textId="77777777" w:rsidTr="00383AE9">
        <w:trPr>
          <w:jc w:val="center"/>
        </w:trPr>
        <w:tc>
          <w:tcPr>
            <w:tcW w:w="4876" w:type="dxa"/>
          </w:tcPr>
          <w:p w14:paraId="1E87354A" w14:textId="77777777" w:rsidR="009907D5" w:rsidRPr="0006353D" w:rsidRDefault="009907D5" w:rsidP="00383AE9">
            <w:pPr>
              <w:pStyle w:val="Normal6a"/>
            </w:pPr>
          </w:p>
        </w:tc>
        <w:tc>
          <w:tcPr>
            <w:tcW w:w="4876" w:type="dxa"/>
          </w:tcPr>
          <w:p w14:paraId="44140A3C" w14:textId="77777777" w:rsidR="009907D5" w:rsidRPr="0006353D" w:rsidRDefault="006D6D40" w:rsidP="00383AE9">
            <w:pPr>
              <w:pStyle w:val="Normal6a"/>
              <w:rPr>
                <w:szCs w:val="24"/>
              </w:rPr>
            </w:pPr>
            <w:r w:rsidRPr="0006353D">
              <w:rPr>
                <w:b/>
                <w:i/>
              </w:rPr>
              <w:t xml:space="preserve">План за действие относно равенството между половете III и План за действие относно равенството между половете IV за периода след </w:t>
            </w:r>
            <w:r w:rsidRPr="0006353D">
              <w:rPr>
                <w:b/>
                <w:i/>
              </w:rPr>
              <w:t>2027 г.</w:t>
            </w:r>
          </w:p>
        </w:tc>
      </w:tr>
    </w:tbl>
    <w:p w14:paraId="65782FBF" w14:textId="77777777" w:rsidR="009907D5" w:rsidRPr="0006353D" w:rsidRDefault="006D6D40" w:rsidP="009907D5">
      <w:r w:rsidRPr="0006353D">
        <w:rPr>
          <w:rStyle w:val="HideTWBExt"/>
        </w:rPr>
        <w:t>&lt;/Amend&gt;</w:t>
      </w:r>
    </w:p>
    <w:p w14:paraId="4ECCA15B"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52</w:t>
      </w:r>
      <w:r w:rsidRPr="0006353D">
        <w:rPr>
          <w:rStyle w:val="HideTWBExt"/>
        </w:rPr>
        <w:t>&lt;/NumAm&gt;</w:t>
      </w:r>
    </w:p>
    <w:p w14:paraId="1B56FA46"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2CC1D94" w14:textId="77777777" w:rsidR="009907D5" w:rsidRPr="0006353D" w:rsidRDefault="006D6D40" w:rsidP="009907D5">
      <w:pPr>
        <w:pStyle w:val="NormalBold"/>
      </w:pPr>
      <w:r w:rsidRPr="0006353D">
        <w:rPr>
          <w:rStyle w:val="HideTWBExt"/>
        </w:rPr>
        <w:t>&lt;Article&gt;</w:t>
      </w:r>
      <w:r w:rsidRPr="0006353D">
        <w:t>Параграф 14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32B5E42" w14:textId="77777777" w:rsidTr="00383AE9">
        <w:trPr>
          <w:trHeight w:hRule="exact" w:val="240"/>
          <w:jc w:val="center"/>
        </w:trPr>
        <w:tc>
          <w:tcPr>
            <w:tcW w:w="9752" w:type="dxa"/>
            <w:gridSpan w:val="2"/>
            <w:tcBorders>
              <w:top w:val="nil"/>
              <w:left w:val="nil"/>
              <w:bottom w:val="nil"/>
              <w:right w:val="nil"/>
            </w:tcBorders>
          </w:tcPr>
          <w:p w14:paraId="1B97A1EA" w14:textId="77777777" w:rsidR="009907D5" w:rsidRPr="0006353D" w:rsidRDefault="009907D5" w:rsidP="00383AE9"/>
        </w:tc>
      </w:tr>
      <w:tr w:rsidR="009645E8" w:rsidRPr="0006353D" w14:paraId="0CDAB0E3" w14:textId="77777777" w:rsidTr="00383AE9">
        <w:trPr>
          <w:trHeight w:val="240"/>
          <w:jc w:val="center"/>
        </w:trPr>
        <w:tc>
          <w:tcPr>
            <w:tcW w:w="4876" w:type="dxa"/>
            <w:tcBorders>
              <w:top w:val="nil"/>
              <w:left w:val="nil"/>
              <w:bottom w:val="nil"/>
              <w:right w:val="nil"/>
            </w:tcBorders>
          </w:tcPr>
          <w:p w14:paraId="51CBD20F"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3465940" w14:textId="77777777" w:rsidR="009907D5" w:rsidRPr="0006353D" w:rsidRDefault="006D6D40" w:rsidP="00383AE9">
            <w:pPr>
              <w:pStyle w:val="AmColumnHeading"/>
            </w:pPr>
            <w:r w:rsidRPr="0006353D">
              <w:t>Изменение</w:t>
            </w:r>
          </w:p>
        </w:tc>
      </w:tr>
      <w:tr w:rsidR="009645E8" w:rsidRPr="0006353D" w14:paraId="34CD68AB" w14:textId="77777777" w:rsidTr="00383AE9">
        <w:trPr>
          <w:jc w:val="center"/>
        </w:trPr>
        <w:tc>
          <w:tcPr>
            <w:tcW w:w="4876" w:type="dxa"/>
            <w:tcBorders>
              <w:top w:val="nil"/>
              <w:left w:val="nil"/>
              <w:bottom w:val="nil"/>
              <w:right w:val="nil"/>
            </w:tcBorders>
          </w:tcPr>
          <w:p w14:paraId="3CC0B6A1" w14:textId="77777777" w:rsidR="009907D5" w:rsidRPr="0006353D" w:rsidRDefault="009907D5" w:rsidP="00383AE9">
            <w:pPr>
              <w:pStyle w:val="Normal6a"/>
            </w:pPr>
          </w:p>
        </w:tc>
        <w:tc>
          <w:tcPr>
            <w:tcW w:w="4876" w:type="dxa"/>
            <w:tcBorders>
              <w:top w:val="nil"/>
              <w:left w:val="nil"/>
              <w:bottom w:val="nil"/>
              <w:right w:val="nil"/>
            </w:tcBorders>
          </w:tcPr>
          <w:p w14:paraId="482B00E0" w14:textId="77777777" w:rsidR="009907D5" w:rsidRPr="0006353D" w:rsidRDefault="006D6D40" w:rsidP="00383AE9">
            <w:pPr>
              <w:pStyle w:val="Normal6a"/>
            </w:pPr>
            <w:r w:rsidRPr="0006353D">
              <w:rPr>
                <w:b/>
                <w:i/>
              </w:rPr>
              <w:t>14а.</w:t>
            </w:r>
            <w:r w:rsidRPr="0006353D">
              <w:tab/>
            </w:r>
            <w:r w:rsidRPr="0006353D">
              <w:rPr>
                <w:b/>
                <w:i/>
              </w:rPr>
              <w:t xml:space="preserve">призовава Комисията и ЕСВД да гарантират, че следващият план за </w:t>
            </w:r>
            <w:r w:rsidRPr="0006353D">
              <w:rPr>
                <w:b/>
                <w:i/>
              </w:rPr>
              <w:t>действие на ЕС относно правата на човека и демокрацията ще съдържа специална глава относно равенството между половете и правата на жените с конкретни референтни показатели, срокове и механизми за отчетност;</w:t>
            </w:r>
          </w:p>
        </w:tc>
      </w:tr>
    </w:tbl>
    <w:p w14:paraId="4735330D" w14:textId="77777777" w:rsidR="009907D5" w:rsidRPr="0006353D" w:rsidRDefault="006D6D40" w:rsidP="009907D5">
      <w:r w:rsidRPr="0006353D">
        <w:rPr>
          <w:rStyle w:val="HideTWBExt"/>
        </w:rPr>
        <w:t>&lt;/Amend&gt;</w:t>
      </w:r>
    </w:p>
    <w:p w14:paraId="5EF445C6"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53</w:t>
      </w:r>
      <w:r w:rsidRPr="0006353D">
        <w:rPr>
          <w:rStyle w:val="HideTWBExt"/>
        </w:rPr>
        <w:t>&lt;/NumAm&gt;</w:t>
      </w:r>
    </w:p>
    <w:p w14:paraId="5C25A4C7"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2B2F5D0E" w14:textId="77777777" w:rsidR="009907D5" w:rsidRPr="0006353D" w:rsidRDefault="006D6D40" w:rsidP="009907D5">
      <w:pPr>
        <w:pStyle w:val="NormalBold"/>
      </w:pPr>
      <w:r w:rsidRPr="0006353D">
        <w:rPr>
          <w:rStyle w:val="HideTWBExt"/>
        </w:rPr>
        <w:t>&lt;Article&gt;</w:t>
      </w:r>
      <w:r w:rsidRPr="0006353D">
        <w:t>Параграф 14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9D0AB5D" w14:textId="77777777" w:rsidTr="00383AE9">
        <w:trPr>
          <w:trHeight w:hRule="exact" w:val="240"/>
          <w:jc w:val="center"/>
        </w:trPr>
        <w:tc>
          <w:tcPr>
            <w:tcW w:w="9752" w:type="dxa"/>
            <w:gridSpan w:val="2"/>
            <w:tcBorders>
              <w:top w:val="nil"/>
              <w:left w:val="nil"/>
              <w:bottom w:val="nil"/>
              <w:right w:val="nil"/>
            </w:tcBorders>
          </w:tcPr>
          <w:p w14:paraId="5311B81A" w14:textId="77777777" w:rsidR="009907D5" w:rsidRPr="0006353D" w:rsidRDefault="009907D5" w:rsidP="00383AE9"/>
        </w:tc>
      </w:tr>
      <w:tr w:rsidR="009645E8" w:rsidRPr="0006353D" w14:paraId="6E802E5D" w14:textId="77777777" w:rsidTr="00383AE9">
        <w:trPr>
          <w:trHeight w:val="240"/>
          <w:jc w:val="center"/>
        </w:trPr>
        <w:tc>
          <w:tcPr>
            <w:tcW w:w="4876" w:type="dxa"/>
            <w:tcBorders>
              <w:top w:val="nil"/>
              <w:left w:val="nil"/>
              <w:bottom w:val="nil"/>
              <w:right w:val="nil"/>
            </w:tcBorders>
          </w:tcPr>
          <w:p w14:paraId="054AFA89"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87A14E4" w14:textId="77777777" w:rsidR="009907D5" w:rsidRPr="0006353D" w:rsidRDefault="006D6D40" w:rsidP="00383AE9">
            <w:pPr>
              <w:pStyle w:val="AmColumnHeading"/>
            </w:pPr>
            <w:r w:rsidRPr="0006353D">
              <w:t>Изменение</w:t>
            </w:r>
          </w:p>
        </w:tc>
      </w:tr>
      <w:tr w:rsidR="009645E8" w:rsidRPr="0006353D" w14:paraId="1AC627A4" w14:textId="77777777" w:rsidTr="00383AE9">
        <w:trPr>
          <w:jc w:val="center"/>
        </w:trPr>
        <w:tc>
          <w:tcPr>
            <w:tcW w:w="4876" w:type="dxa"/>
            <w:tcBorders>
              <w:top w:val="nil"/>
              <w:left w:val="nil"/>
              <w:bottom w:val="nil"/>
              <w:right w:val="nil"/>
            </w:tcBorders>
          </w:tcPr>
          <w:p w14:paraId="467FA730" w14:textId="77777777" w:rsidR="009907D5" w:rsidRPr="0006353D" w:rsidRDefault="009907D5" w:rsidP="00383AE9">
            <w:pPr>
              <w:pStyle w:val="Normal6a"/>
            </w:pPr>
          </w:p>
        </w:tc>
        <w:tc>
          <w:tcPr>
            <w:tcW w:w="4876" w:type="dxa"/>
            <w:tcBorders>
              <w:top w:val="nil"/>
              <w:left w:val="nil"/>
              <w:bottom w:val="nil"/>
              <w:right w:val="nil"/>
            </w:tcBorders>
          </w:tcPr>
          <w:p w14:paraId="2A3DAA97" w14:textId="77777777" w:rsidR="009907D5" w:rsidRPr="0006353D" w:rsidRDefault="006D6D40" w:rsidP="00383AE9">
            <w:pPr>
              <w:pStyle w:val="Normal6a"/>
            </w:pPr>
            <w:r w:rsidRPr="0006353D">
              <w:rPr>
                <w:b/>
                <w:i/>
              </w:rPr>
              <w:t>14б.</w:t>
            </w:r>
            <w:r w:rsidRPr="0006353D">
              <w:tab/>
            </w:r>
            <w:r w:rsidRPr="0006353D">
              <w:rPr>
                <w:b/>
                <w:i/>
              </w:rPr>
              <w:t xml:space="preserve">подчертава решаващата роля на Плана за действие относно равенството между половете III и неговите ключови </w:t>
            </w:r>
            <w:r w:rsidRPr="0006353D">
              <w:rPr>
                <w:b/>
                <w:i/>
              </w:rPr>
              <w:t>тематични области на ангажираност за борба с основаното на пола насилие, насърчаване на СРЗП, укрепване на овластяването на момичетата и жените, изпълнение на програмата за жените, мира и сигурността и включване на перспективата за равенство между половете в нови области на политиката, като например екологичния преход и цифровата трансформация във всички външни действия на ЕС; приветства удължаването на срока на действие на Плана за действие относно равенството между половете III до 2027 г. и призовава за с</w:t>
            </w:r>
            <w:r w:rsidRPr="0006353D">
              <w:rPr>
                <w:b/>
                <w:i/>
              </w:rPr>
              <w:t>воевременното приемане на амбициозен План за действие относно равенството между половете IV за периода след 2027 г., за да се запазят целите най-малко 85% от външните действия на ЕС да допринасят за равенството между половете и най-</w:t>
            </w:r>
            <w:r w:rsidRPr="0006353D">
              <w:rPr>
                <w:b/>
                <w:i/>
              </w:rPr>
              <w:lastRenderedPageBreak/>
              <w:t>малко 20% от тези действия да имат като основна цел равенството между половете, и да се засилят тези цели в рамките на предложения инструмент „Глобална Европа“;</w:t>
            </w:r>
          </w:p>
        </w:tc>
      </w:tr>
    </w:tbl>
    <w:p w14:paraId="3EEB8EAD" w14:textId="77777777" w:rsidR="009907D5" w:rsidRPr="0006353D" w:rsidRDefault="006D6D40" w:rsidP="009907D5">
      <w:r w:rsidRPr="0006353D">
        <w:rPr>
          <w:rStyle w:val="HideTWBExt"/>
        </w:rPr>
        <w:lastRenderedPageBreak/>
        <w:t>&lt;/Amend&gt;</w:t>
      </w:r>
    </w:p>
    <w:p w14:paraId="6DCD635A"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54</w:t>
      </w:r>
      <w:r w:rsidRPr="0006353D">
        <w:rPr>
          <w:rStyle w:val="HideTWBExt"/>
        </w:rPr>
        <w:t>&lt;/NumAm&gt;</w:t>
      </w:r>
    </w:p>
    <w:p w14:paraId="7B69721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74B1368" w14:textId="77777777" w:rsidR="009907D5" w:rsidRPr="0006353D" w:rsidRDefault="006D6D40" w:rsidP="009907D5">
      <w:pPr>
        <w:pStyle w:val="NormalBold"/>
      </w:pPr>
      <w:r w:rsidRPr="0006353D">
        <w:rPr>
          <w:rStyle w:val="HideTWBExt"/>
        </w:rPr>
        <w:t>&lt;Article&gt;</w:t>
      </w:r>
      <w:r w:rsidRPr="0006353D">
        <w:t xml:space="preserve">Параграф 14 в </w:t>
      </w:r>
      <w:r w:rsidRPr="0006353D">
        <w:t>(нов)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F7BF3FE" w14:textId="77777777" w:rsidTr="00383AE9">
        <w:trPr>
          <w:trHeight w:hRule="exact" w:val="240"/>
          <w:jc w:val="center"/>
        </w:trPr>
        <w:tc>
          <w:tcPr>
            <w:tcW w:w="9752" w:type="dxa"/>
            <w:gridSpan w:val="2"/>
            <w:tcBorders>
              <w:top w:val="nil"/>
              <w:left w:val="nil"/>
              <w:bottom w:val="nil"/>
              <w:right w:val="nil"/>
            </w:tcBorders>
          </w:tcPr>
          <w:p w14:paraId="36344D08" w14:textId="77777777" w:rsidR="009907D5" w:rsidRPr="0006353D" w:rsidRDefault="009907D5" w:rsidP="00383AE9"/>
        </w:tc>
      </w:tr>
      <w:tr w:rsidR="009645E8" w:rsidRPr="0006353D" w14:paraId="2ADD5047" w14:textId="77777777" w:rsidTr="00383AE9">
        <w:trPr>
          <w:trHeight w:val="240"/>
          <w:jc w:val="center"/>
        </w:trPr>
        <w:tc>
          <w:tcPr>
            <w:tcW w:w="4876" w:type="dxa"/>
            <w:tcBorders>
              <w:top w:val="nil"/>
              <w:left w:val="nil"/>
              <w:bottom w:val="nil"/>
              <w:right w:val="nil"/>
            </w:tcBorders>
          </w:tcPr>
          <w:p w14:paraId="214C00B6"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7BC40AC0" w14:textId="77777777" w:rsidR="009907D5" w:rsidRPr="0006353D" w:rsidRDefault="006D6D40" w:rsidP="00383AE9">
            <w:pPr>
              <w:pStyle w:val="AmColumnHeading"/>
            </w:pPr>
            <w:r w:rsidRPr="0006353D">
              <w:t>Изменение</w:t>
            </w:r>
          </w:p>
        </w:tc>
      </w:tr>
      <w:tr w:rsidR="009645E8" w:rsidRPr="0006353D" w14:paraId="1FE64D2F" w14:textId="77777777" w:rsidTr="00383AE9">
        <w:trPr>
          <w:jc w:val="center"/>
        </w:trPr>
        <w:tc>
          <w:tcPr>
            <w:tcW w:w="4876" w:type="dxa"/>
            <w:tcBorders>
              <w:top w:val="nil"/>
              <w:left w:val="nil"/>
              <w:bottom w:val="nil"/>
              <w:right w:val="nil"/>
            </w:tcBorders>
          </w:tcPr>
          <w:p w14:paraId="075D7642" w14:textId="77777777" w:rsidR="009907D5" w:rsidRPr="0006353D" w:rsidRDefault="009907D5" w:rsidP="00383AE9">
            <w:pPr>
              <w:pStyle w:val="Normal6a"/>
            </w:pPr>
          </w:p>
        </w:tc>
        <w:tc>
          <w:tcPr>
            <w:tcW w:w="4876" w:type="dxa"/>
            <w:tcBorders>
              <w:top w:val="nil"/>
              <w:left w:val="nil"/>
              <w:bottom w:val="nil"/>
              <w:right w:val="nil"/>
            </w:tcBorders>
          </w:tcPr>
          <w:p w14:paraId="278E79E0" w14:textId="77777777" w:rsidR="009907D5" w:rsidRPr="0006353D" w:rsidRDefault="006D6D40" w:rsidP="00383AE9">
            <w:pPr>
              <w:pStyle w:val="Normal6a"/>
            </w:pPr>
            <w:r w:rsidRPr="0006353D">
              <w:rPr>
                <w:b/>
                <w:i/>
              </w:rPr>
              <w:t>14в.</w:t>
            </w:r>
            <w:r w:rsidRPr="0006353D">
              <w:tab/>
            </w:r>
            <w:r w:rsidRPr="0006353D">
              <w:rPr>
                <w:b/>
                <w:i/>
              </w:rPr>
              <w:t xml:space="preserve">призовава Комисията и ЕСВД да гарантират, че всички проекти за външна дейност на ЕС зачитат принципа на всеобща достъпност и приобщаване на хората с увреждания в съответствие с член 9 от </w:t>
            </w:r>
            <w:r w:rsidRPr="0006353D">
              <w:rPr>
                <w:b/>
                <w:i/>
              </w:rPr>
              <w:t>Конвенцията на ООН за правата на хората с увреждания; призовава програмите за подкрепа на демокрацията и правата на човека в държави извън ЕС да включват мерки, които да гарантират, че жените, младите хора, хората с увреждания и малцинствата могат да участват пълноценно в политическия живот;</w:t>
            </w:r>
          </w:p>
        </w:tc>
      </w:tr>
    </w:tbl>
    <w:p w14:paraId="612BD080" w14:textId="77777777" w:rsidR="009907D5" w:rsidRPr="0006353D" w:rsidRDefault="006D6D40" w:rsidP="009907D5">
      <w:r w:rsidRPr="0006353D">
        <w:rPr>
          <w:rStyle w:val="HideTWBExt"/>
        </w:rPr>
        <w:t>&lt;/Amend&gt;</w:t>
      </w:r>
    </w:p>
    <w:p w14:paraId="68EAA2D4"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55</w:t>
      </w:r>
      <w:r w:rsidRPr="0006353D">
        <w:rPr>
          <w:rStyle w:val="HideTWBExt"/>
        </w:rPr>
        <w:t>&lt;/NumAm&gt;</w:t>
      </w:r>
    </w:p>
    <w:p w14:paraId="0C75812D"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2E94CE1" w14:textId="77777777" w:rsidR="009907D5" w:rsidRPr="0006353D" w:rsidRDefault="006D6D40" w:rsidP="009907D5">
      <w:pPr>
        <w:pStyle w:val="NormalBold"/>
      </w:pPr>
      <w:r w:rsidRPr="0006353D">
        <w:rPr>
          <w:rStyle w:val="HideTWBExt"/>
        </w:rPr>
        <w:t>&lt;Article&gt;</w:t>
      </w:r>
      <w:r w:rsidRPr="0006353D">
        <w:t>Параграф 15</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97B7663" w14:textId="77777777" w:rsidTr="00383AE9">
        <w:trPr>
          <w:trHeight w:hRule="exact" w:val="240"/>
          <w:jc w:val="center"/>
        </w:trPr>
        <w:tc>
          <w:tcPr>
            <w:tcW w:w="9752" w:type="dxa"/>
            <w:gridSpan w:val="2"/>
            <w:tcBorders>
              <w:top w:val="nil"/>
              <w:left w:val="nil"/>
              <w:bottom w:val="nil"/>
              <w:right w:val="nil"/>
            </w:tcBorders>
          </w:tcPr>
          <w:p w14:paraId="1B3709B0" w14:textId="77777777" w:rsidR="009907D5" w:rsidRPr="0006353D" w:rsidRDefault="009907D5" w:rsidP="00383AE9"/>
        </w:tc>
      </w:tr>
      <w:tr w:rsidR="009645E8" w:rsidRPr="0006353D" w14:paraId="014416C8" w14:textId="77777777" w:rsidTr="00383AE9">
        <w:trPr>
          <w:trHeight w:val="240"/>
          <w:jc w:val="center"/>
        </w:trPr>
        <w:tc>
          <w:tcPr>
            <w:tcW w:w="4876" w:type="dxa"/>
            <w:tcBorders>
              <w:top w:val="nil"/>
              <w:left w:val="nil"/>
              <w:bottom w:val="nil"/>
              <w:right w:val="nil"/>
            </w:tcBorders>
          </w:tcPr>
          <w:p w14:paraId="00797874"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F0EAE5D" w14:textId="77777777" w:rsidR="009907D5" w:rsidRPr="0006353D" w:rsidRDefault="006D6D40" w:rsidP="00383AE9">
            <w:pPr>
              <w:pStyle w:val="AmColumnHeading"/>
            </w:pPr>
            <w:r w:rsidRPr="0006353D">
              <w:t>Изменение</w:t>
            </w:r>
          </w:p>
        </w:tc>
      </w:tr>
      <w:tr w:rsidR="009645E8" w:rsidRPr="0006353D" w14:paraId="10485D28" w14:textId="77777777" w:rsidTr="00383AE9">
        <w:trPr>
          <w:jc w:val="center"/>
        </w:trPr>
        <w:tc>
          <w:tcPr>
            <w:tcW w:w="4876" w:type="dxa"/>
            <w:tcBorders>
              <w:top w:val="nil"/>
              <w:left w:val="nil"/>
              <w:bottom w:val="nil"/>
              <w:right w:val="nil"/>
            </w:tcBorders>
          </w:tcPr>
          <w:p w14:paraId="2C2AB24D" w14:textId="77777777" w:rsidR="009907D5" w:rsidRPr="0006353D" w:rsidRDefault="006D6D40" w:rsidP="00383AE9">
            <w:pPr>
              <w:pStyle w:val="Normal6a"/>
            </w:pPr>
            <w:r w:rsidRPr="0006353D">
              <w:t>15.</w:t>
            </w:r>
            <w:r w:rsidRPr="0006353D">
              <w:tab/>
              <w:t xml:space="preserve">подчертава решаващата роля на </w:t>
            </w:r>
            <w:r w:rsidRPr="0006353D">
              <w:t xml:space="preserve">международните споразумения, включително споразуменията за асоцииране и търговските споразумения, както и на инструменти като общата схема от преференции (ОСП) и ОСП+ за поставянето на правата на човека и демократичните стандарти в центъра на отношенията на ЕС с държави извън ЕС, за </w:t>
            </w:r>
            <w:r w:rsidRPr="0006353D">
              <w:lastRenderedPageBreak/>
              <w:t>насърчаването и наблюдението на спазването на тези стандарти и за прилагането на обвързаността с условия за правата на човека във външната политика на ЕС;</w:t>
            </w:r>
          </w:p>
        </w:tc>
        <w:tc>
          <w:tcPr>
            <w:tcW w:w="4876" w:type="dxa"/>
            <w:tcBorders>
              <w:top w:val="nil"/>
              <w:left w:val="nil"/>
              <w:bottom w:val="nil"/>
              <w:right w:val="nil"/>
            </w:tcBorders>
          </w:tcPr>
          <w:p w14:paraId="7D06FDED" w14:textId="77777777" w:rsidR="009907D5" w:rsidRPr="0006353D" w:rsidRDefault="006D6D40" w:rsidP="00383AE9">
            <w:pPr>
              <w:pStyle w:val="Normal6a"/>
            </w:pPr>
            <w:r w:rsidRPr="0006353D">
              <w:lastRenderedPageBreak/>
              <w:t>15.</w:t>
            </w:r>
            <w:r w:rsidRPr="0006353D">
              <w:tab/>
              <w:t xml:space="preserve">подчертава решаващата роля на международните споразумения, включително споразуменията за асоцииране и търговските споразумения, както и на инструменти като общата схема от преференции (ОСП) и ОСП+ за поставянето на правата на човека и демократичните стандарти в центъра на отношенията на ЕС с държави извън ЕС, за </w:t>
            </w:r>
            <w:r w:rsidRPr="0006353D">
              <w:lastRenderedPageBreak/>
              <w:t xml:space="preserve">насърчаването и наблюдението на спазването на тези стандарти и за прилагането на обвързаността с условия за правата на човека във външната политика на ЕС; </w:t>
            </w:r>
            <w:r w:rsidRPr="0006353D">
              <w:rPr>
                <w:b/>
                <w:i/>
              </w:rPr>
              <w:t>подчертава, че е важно да бъде преодоляван</w:t>
            </w:r>
            <w:r w:rsidRPr="0006353D">
              <w:rPr>
                <w:b/>
                <w:i/>
              </w:rPr>
              <w:t>о неравенството между половете и да се насърчават правата на жените чрез тези споразумения, включително чрез подкрепа за участието на жените в икономиката и защитата им от дискриминация и експлоатация;</w:t>
            </w:r>
          </w:p>
        </w:tc>
      </w:tr>
    </w:tbl>
    <w:p w14:paraId="432A808D" w14:textId="77777777" w:rsidR="009907D5" w:rsidRPr="0006353D" w:rsidRDefault="006D6D40" w:rsidP="009907D5">
      <w:r w:rsidRPr="0006353D">
        <w:rPr>
          <w:rStyle w:val="HideTWBExt"/>
        </w:rPr>
        <w:lastRenderedPageBreak/>
        <w:t>&lt;/Amend&gt;</w:t>
      </w:r>
    </w:p>
    <w:p w14:paraId="509283D4"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56</w:t>
      </w:r>
      <w:r w:rsidRPr="0006353D">
        <w:rPr>
          <w:rStyle w:val="HideTWBExt"/>
        </w:rPr>
        <w:t>&lt;/NumAm&gt;</w:t>
      </w:r>
    </w:p>
    <w:p w14:paraId="1FD8375B"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44D061A5" w14:textId="77777777" w:rsidR="009907D5" w:rsidRPr="0006353D" w:rsidRDefault="006D6D40" w:rsidP="009907D5">
      <w:pPr>
        <w:pStyle w:val="NormalBold"/>
      </w:pPr>
      <w:r w:rsidRPr="0006353D">
        <w:rPr>
          <w:rStyle w:val="HideTWBExt"/>
        </w:rPr>
        <w:t>&lt;Article&gt;</w:t>
      </w:r>
      <w:r w:rsidRPr="0006353D">
        <w:t xml:space="preserve">Параграф 15 a </w:t>
      </w:r>
      <w:r w:rsidRPr="0006353D">
        <w:t>(нов)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8F0A4EF" w14:textId="77777777" w:rsidTr="00383AE9">
        <w:trPr>
          <w:trHeight w:hRule="exact" w:val="240"/>
          <w:jc w:val="center"/>
        </w:trPr>
        <w:tc>
          <w:tcPr>
            <w:tcW w:w="9752" w:type="dxa"/>
            <w:gridSpan w:val="2"/>
            <w:tcBorders>
              <w:top w:val="nil"/>
              <w:left w:val="nil"/>
              <w:bottom w:val="nil"/>
              <w:right w:val="nil"/>
            </w:tcBorders>
          </w:tcPr>
          <w:p w14:paraId="093ECAA4" w14:textId="77777777" w:rsidR="009907D5" w:rsidRPr="0006353D" w:rsidRDefault="009907D5" w:rsidP="00383AE9"/>
        </w:tc>
      </w:tr>
      <w:tr w:rsidR="009645E8" w:rsidRPr="0006353D" w14:paraId="10183DBA" w14:textId="77777777" w:rsidTr="00383AE9">
        <w:trPr>
          <w:trHeight w:val="240"/>
          <w:jc w:val="center"/>
        </w:trPr>
        <w:tc>
          <w:tcPr>
            <w:tcW w:w="4876" w:type="dxa"/>
            <w:tcBorders>
              <w:top w:val="nil"/>
              <w:left w:val="nil"/>
              <w:bottom w:val="nil"/>
              <w:right w:val="nil"/>
            </w:tcBorders>
          </w:tcPr>
          <w:p w14:paraId="52F436DF"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7DE9DEE0" w14:textId="77777777" w:rsidR="009907D5" w:rsidRPr="0006353D" w:rsidRDefault="006D6D40" w:rsidP="00383AE9">
            <w:pPr>
              <w:pStyle w:val="AmColumnHeading"/>
            </w:pPr>
            <w:r w:rsidRPr="0006353D">
              <w:t>Изменение</w:t>
            </w:r>
          </w:p>
        </w:tc>
      </w:tr>
      <w:tr w:rsidR="009645E8" w:rsidRPr="0006353D" w14:paraId="4DC60C02" w14:textId="77777777" w:rsidTr="00383AE9">
        <w:trPr>
          <w:jc w:val="center"/>
        </w:trPr>
        <w:tc>
          <w:tcPr>
            <w:tcW w:w="4876" w:type="dxa"/>
            <w:tcBorders>
              <w:top w:val="nil"/>
              <w:left w:val="nil"/>
              <w:bottom w:val="nil"/>
              <w:right w:val="nil"/>
            </w:tcBorders>
          </w:tcPr>
          <w:p w14:paraId="0D04AFE9" w14:textId="77777777" w:rsidR="009907D5" w:rsidRPr="0006353D" w:rsidRDefault="009907D5" w:rsidP="00383AE9">
            <w:pPr>
              <w:pStyle w:val="Normal6a"/>
            </w:pPr>
          </w:p>
        </w:tc>
        <w:tc>
          <w:tcPr>
            <w:tcW w:w="4876" w:type="dxa"/>
            <w:tcBorders>
              <w:top w:val="nil"/>
              <w:left w:val="nil"/>
              <w:bottom w:val="nil"/>
              <w:right w:val="nil"/>
            </w:tcBorders>
          </w:tcPr>
          <w:p w14:paraId="07DD3EFC" w14:textId="77777777" w:rsidR="009907D5" w:rsidRPr="0006353D" w:rsidRDefault="006D6D40" w:rsidP="00383AE9">
            <w:pPr>
              <w:pStyle w:val="Normal6a"/>
            </w:pPr>
            <w:r w:rsidRPr="0006353D">
              <w:rPr>
                <w:b/>
                <w:i/>
              </w:rPr>
              <w:t>15а.</w:t>
            </w:r>
            <w:r w:rsidRPr="0006353D">
              <w:tab/>
            </w:r>
            <w:r w:rsidRPr="0006353D">
              <w:rPr>
                <w:b/>
                <w:i/>
              </w:rPr>
              <w:t xml:space="preserve">подчертава, че ЕС и държавите членки трябва да премахнат пречките пред жените за започване и притежаване на предприятия, за да се преодолее неравнопоставеността между половете в областта на </w:t>
            </w:r>
            <w:r w:rsidRPr="0006353D">
              <w:rPr>
                <w:b/>
                <w:i/>
              </w:rPr>
              <w:t>предприемачеството;</w:t>
            </w:r>
          </w:p>
        </w:tc>
      </w:tr>
    </w:tbl>
    <w:p w14:paraId="41C786FD" w14:textId="77777777" w:rsidR="009907D5" w:rsidRPr="0006353D" w:rsidRDefault="006D6D40" w:rsidP="009907D5">
      <w:r w:rsidRPr="0006353D">
        <w:rPr>
          <w:rStyle w:val="HideTWBExt"/>
        </w:rPr>
        <w:t>&lt;/Amend&gt;</w:t>
      </w:r>
    </w:p>
    <w:p w14:paraId="1E925EB8"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57</w:t>
      </w:r>
      <w:r w:rsidRPr="0006353D">
        <w:rPr>
          <w:rStyle w:val="HideTWBExt"/>
        </w:rPr>
        <w:t>&lt;/NumAm&gt;</w:t>
      </w:r>
    </w:p>
    <w:p w14:paraId="70488545"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292D8C66" w14:textId="77777777" w:rsidR="009907D5" w:rsidRPr="0006353D" w:rsidRDefault="006D6D40" w:rsidP="009907D5">
      <w:pPr>
        <w:pStyle w:val="NormalBold"/>
      </w:pPr>
      <w:r w:rsidRPr="0006353D">
        <w:rPr>
          <w:rStyle w:val="HideTWBExt"/>
        </w:rPr>
        <w:t>&lt;Article&gt;</w:t>
      </w:r>
      <w:r w:rsidRPr="0006353D">
        <w:t>Параграф 16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6149C99" w14:textId="77777777" w:rsidTr="00383AE9">
        <w:trPr>
          <w:trHeight w:hRule="exact" w:val="240"/>
          <w:jc w:val="center"/>
        </w:trPr>
        <w:tc>
          <w:tcPr>
            <w:tcW w:w="9752" w:type="dxa"/>
            <w:gridSpan w:val="2"/>
            <w:tcBorders>
              <w:top w:val="nil"/>
              <w:left w:val="nil"/>
              <w:bottom w:val="nil"/>
              <w:right w:val="nil"/>
            </w:tcBorders>
          </w:tcPr>
          <w:p w14:paraId="536FE0EC" w14:textId="77777777" w:rsidR="009907D5" w:rsidRPr="0006353D" w:rsidRDefault="009907D5" w:rsidP="00383AE9"/>
        </w:tc>
      </w:tr>
      <w:tr w:rsidR="009645E8" w:rsidRPr="0006353D" w14:paraId="3A21070F" w14:textId="77777777" w:rsidTr="00383AE9">
        <w:trPr>
          <w:trHeight w:val="240"/>
          <w:jc w:val="center"/>
        </w:trPr>
        <w:tc>
          <w:tcPr>
            <w:tcW w:w="4876" w:type="dxa"/>
            <w:tcBorders>
              <w:top w:val="nil"/>
              <w:left w:val="nil"/>
              <w:bottom w:val="nil"/>
              <w:right w:val="nil"/>
            </w:tcBorders>
          </w:tcPr>
          <w:p w14:paraId="5FC84B68"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201CCF8" w14:textId="77777777" w:rsidR="009907D5" w:rsidRPr="0006353D" w:rsidRDefault="006D6D40" w:rsidP="00383AE9">
            <w:pPr>
              <w:pStyle w:val="AmColumnHeading"/>
            </w:pPr>
            <w:r w:rsidRPr="0006353D">
              <w:t>Изменение</w:t>
            </w:r>
          </w:p>
        </w:tc>
      </w:tr>
      <w:tr w:rsidR="009645E8" w:rsidRPr="0006353D" w14:paraId="18CA8FF4" w14:textId="77777777" w:rsidTr="00383AE9">
        <w:trPr>
          <w:jc w:val="center"/>
        </w:trPr>
        <w:tc>
          <w:tcPr>
            <w:tcW w:w="4876" w:type="dxa"/>
            <w:tcBorders>
              <w:top w:val="nil"/>
              <w:left w:val="nil"/>
              <w:bottom w:val="nil"/>
              <w:right w:val="nil"/>
            </w:tcBorders>
          </w:tcPr>
          <w:p w14:paraId="2018906F" w14:textId="77777777" w:rsidR="009907D5" w:rsidRPr="0006353D" w:rsidRDefault="009907D5" w:rsidP="00383AE9">
            <w:pPr>
              <w:pStyle w:val="Normal6a"/>
            </w:pPr>
          </w:p>
        </w:tc>
        <w:tc>
          <w:tcPr>
            <w:tcW w:w="4876" w:type="dxa"/>
            <w:tcBorders>
              <w:top w:val="nil"/>
              <w:left w:val="nil"/>
              <w:bottom w:val="nil"/>
              <w:right w:val="nil"/>
            </w:tcBorders>
          </w:tcPr>
          <w:p w14:paraId="6969BED3" w14:textId="77777777" w:rsidR="009907D5" w:rsidRPr="0006353D" w:rsidRDefault="006D6D40" w:rsidP="00383AE9">
            <w:pPr>
              <w:pStyle w:val="Normal6a"/>
            </w:pPr>
            <w:r w:rsidRPr="0006353D">
              <w:rPr>
                <w:b/>
                <w:i/>
              </w:rPr>
              <w:t>16a.</w:t>
            </w:r>
            <w:r w:rsidRPr="0006353D">
              <w:tab/>
            </w:r>
            <w:r w:rsidRPr="0006353D">
              <w:rPr>
                <w:b/>
                <w:i/>
              </w:rPr>
              <w:t xml:space="preserve">посочва, че защитата на правата на човека и </w:t>
            </w:r>
            <w:r w:rsidRPr="0006353D">
              <w:rPr>
                <w:b/>
                <w:i/>
              </w:rPr>
              <w:t>свързаният с нея диалог трябва да включват междупоколенческо измерение, като се обръща специално внимание на защитата на децата и младите хора в ситуации на конфликт, както и на възрастните хора и хората с увреждания;</w:t>
            </w:r>
          </w:p>
        </w:tc>
      </w:tr>
    </w:tbl>
    <w:p w14:paraId="2E013B50" w14:textId="77777777" w:rsidR="009907D5" w:rsidRPr="0006353D" w:rsidRDefault="006D6D40" w:rsidP="009907D5">
      <w:r w:rsidRPr="0006353D">
        <w:rPr>
          <w:rStyle w:val="HideTWBExt"/>
        </w:rPr>
        <w:lastRenderedPageBreak/>
        <w:t>&lt;/Amend&gt;</w:t>
      </w:r>
    </w:p>
    <w:p w14:paraId="004D4455"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58</w:t>
      </w:r>
      <w:r w:rsidRPr="0006353D">
        <w:rPr>
          <w:rStyle w:val="HideTWBExt"/>
        </w:rPr>
        <w:t>&lt;/NumAm&gt;</w:t>
      </w:r>
    </w:p>
    <w:p w14:paraId="2F43234F"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DAE4A8B" w14:textId="77777777" w:rsidR="009907D5" w:rsidRPr="0006353D" w:rsidRDefault="006D6D40" w:rsidP="009907D5">
      <w:pPr>
        <w:pStyle w:val="NormalBold"/>
      </w:pPr>
      <w:r w:rsidRPr="0006353D">
        <w:rPr>
          <w:rStyle w:val="HideTWBExt"/>
        </w:rPr>
        <w:t>&lt;Article&gt;</w:t>
      </w:r>
      <w:r w:rsidRPr="0006353D">
        <w:t>Параграф 16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5E08DB5" w14:textId="77777777" w:rsidTr="00383AE9">
        <w:trPr>
          <w:trHeight w:hRule="exact" w:val="240"/>
          <w:jc w:val="center"/>
        </w:trPr>
        <w:tc>
          <w:tcPr>
            <w:tcW w:w="9752" w:type="dxa"/>
            <w:gridSpan w:val="2"/>
            <w:tcBorders>
              <w:top w:val="nil"/>
              <w:left w:val="nil"/>
              <w:bottom w:val="nil"/>
              <w:right w:val="nil"/>
            </w:tcBorders>
          </w:tcPr>
          <w:p w14:paraId="626E8B3D" w14:textId="77777777" w:rsidR="009907D5" w:rsidRPr="0006353D" w:rsidRDefault="009907D5" w:rsidP="00383AE9"/>
        </w:tc>
      </w:tr>
      <w:tr w:rsidR="009645E8" w:rsidRPr="0006353D" w14:paraId="7BB189D0" w14:textId="77777777" w:rsidTr="00383AE9">
        <w:trPr>
          <w:trHeight w:val="240"/>
          <w:jc w:val="center"/>
        </w:trPr>
        <w:tc>
          <w:tcPr>
            <w:tcW w:w="4876" w:type="dxa"/>
            <w:tcBorders>
              <w:top w:val="nil"/>
              <w:left w:val="nil"/>
              <w:bottom w:val="nil"/>
              <w:right w:val="nil"/>
            </w:tcBorders>
          </w:tcPr>
          <w:p w14:paraId="52A93DD5"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1B5EF7E" w14:textId="77777777" w:rsidR="009907D5" w:rsidRPr="0006353D" w:rsidRDefault="006D6D40" w:rsidP="00383AE9">
            <w:pPr>
              <w:pStyle w:val="AmColumnHeading"/>
            </w:pPr>
            <w:r w:rsidRPr="0006353D">
              <w:t>Изменение</w:t>
            </w:r>
          </w:p>
        </w:tc>
      </w:tr>
      <w:tr w:rsidR="009645E8" w:rsidRPr="0006353D" w14:paraId="0C685F6F" w14:textId="77777777" w:rsidTr="00383AE9">
        <w:trPr>
          <w:jc w:val="center"/>
        </w:trPr>
        <w:tc>
          <w:tcPr>
            <w:tcW w:w="4876" w:type="dxa"/>
            <w:tcBorders>
              <w:top w:val="nil"/>
              <w:left w:val="nil"/>
              <w:bottom w:val="nil"/>
              <w:right w:val="nil"/>
            </w:tcBorders>
          </w:tcPr>
          <w:p w14:paraId="6500F6FB" w14:textId="77777777" w:rsidR="009907D5" w:rsidRPr="0006353D" w:rsidRDefault="009907D5" w:rsidP="00383AE9">
            <w:pPr>
              <w:pStyle w:val="Normal6a"/>
            </w:pPr>
          </w:p>
        </w:tc>
        <w:tc>
          <w:tcPr>
            <w:tcW w:w="4876" w:type="dxa"/>
            <w:tcBorders>
              <w:top w:val="nil"/>
              <w:left w:val="nil"/>
              <w:bottom w:val="nil"/>
              <w:right w:val="nil"/>
            </w:tcBorders>
          </w:tcPr>
          <w:p w14:paraId="710FF64A" w14:textId="77777777" w:rsidR="009907D5" w:rsidRPr="0006353D" w:rsidRDefault="006D6D40" w:rsidP="00383AE9">
            <w:pPr>
              <w:pStyle w:val="Normal6a"/>
            </w:pPr>
            <w:r w:rsidRPr="0006353D">
              <w:rPr>
                <w:b/>
                <w:i/>
              </w:rPr>
              <w:t>16б.</w:t>
            </w:r>
            <w:r w:rsidRPr="0006353D">
              <w:tab/>
            </w:r>
            <w:r w:rsidRPr="0006353D">
              <w:rPr>
                <w:b/>
                <w:i/>
              </w:rPr>
              <w:t xml:space="preserve">отново заявява, че равенството между половете в сферата на мироопазването и сигурността е не само въпрос на </w:t>
            </w:r>
            <w:r w:rsidRPr="0006353D">
              <w:rPr>
                <w:b/>
                <w:i/>
              </w:rPr>
              <w:t>права, но и предпоставка за устойчив мир; призовава ЕС и държавите членки да гарантират равното и пълноценно участие на жените на всички равнища на вземане на решения в областта на външната политика и политиката на сигурност, включително в мирните преговори, възстановяването след конфликти и мисиите по линия на общата политика за сигурност и отбрана; подчертава необходимостта жените от засегнатите общности да бъдат представени в ръководените от ЕС диалози и в процесите на преходно правосъдие;</w:t>
            </w:r>
          </w:p>
        </w:tc>
      </w:tr>
    </w:tbl>
    <w:p w14:paraId="1B21E431" w14:textId="77777777" w:rsidR="009907D5" w:rsidRPr="0006353D" w:rsidRDefault="006D6D40" w:rsidP="009907D5">
      <w:r w:rsidRPr="0006353D">
        <w:rPr>
          <w:rStyle w:val="HideTWBExt"/>
        </w:rPr>
        <w:t>&lt;/Amend&gt;</w:t>
      </w:r>
    </w:p>
    <w:p w14:paraId="7E3BEE7C"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59</w:t>
      </w:r>
      <w:r w:rsidRPr="0006353D">
        <w:rPr>
          <w:rStyle w:val="HideTWBExt"/>
        </w:rPr>
        <w:t>&lt;/NumAm&gt;</w:t>
      </w:r>
    </w:p>
    <w:p w14:paraId="5C38FE36"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17D3E81" w14:textId="77777777" w:rsidR="009907D5" w:rsidRPr="0006353D" w:rsidRDefault="006D6D40" w:rsidP="009907D5">
      <w:pPr>
        <w:pStyle w:val="NormalBold"/>
      </w:pPr>
      <w:r w:rsidRPr="0006353D">
        <w:rPr>
          <w:rStyle w:val="HideTWBExt"/>
        </w:rPr>
        <w:t>&lt;Article&gt;</w:t>
      </w:r>
      <w:r w:rsidRPr="0006353D">
        <w:t>Параграф 16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A3C5A76" w14:textId="77777777" w:rsidTr="00383AE9">
        <w:trPr>
          <w:trHeight w:hRule="exact" w:val="240"/>
          <w:jc w:val="center"/>
        </w:trPr>
        <w:tc>
          <w:tcPr>
            <w:tcW w:w="9752" w:type="dxa"/>
            <w:gridSpan w:val="2"/>
            <w:tcBorders>
              <w:top w:val="nil"/>
              <w:left w:val="nil"/>
              <w:bottom w:val="nil"/>
              <w:right w:val="nil"/>
            </w:tcBorders>
          </w:tcPr>
          <w:p w14:paraId="0CD38906" w14:textId="77777777" w:rsidR="009907D5" w:rsidRPr="0006353D" w:rsidRDefault="009907D5" w:rsidP="00383AE9"/>
        </w:tc>
      </w:tr>
      <w:tr w:rsidR="009645E8" w:rsidRPr="0006353D" w14:paraId="7F14C986" w14:textId="77777777" w:rsidTr="00383AE9">
        <w:trPr>
          <w:trHeight w:val="240"/>
          <w:jc w:val="center"/>
        </w:trPr>
        <w:tc>
          <w:tcPr>
            <w:tcW w:w="4876" w:type="dxa"/>
            <w:tcBorders>
              <w:top w:val="nil"/>
              <w:left w:val="nil"/>
              <w:bottom w:val="nil"/>
              <w:right w:val="nil"/>
            </w:tcBorders>
          </w:tcPr>
          <w:p w14:paraId="68672BF1"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590DBCE7" w14:textId="77777777" w:rsidR="009907D5" w:rsidRPr="0006353D" w:rsidRDefault="006D6D40" w:rsidP="00383AE9">
            <w:pPr>
              <w:pStyle w:val="AmColumnHeading"/>
            </w:pPr>
            <w:r w:rsidRPr="0006353D">
              <w:t>Изменение</w:t>
            </w:r>
          </w:p>
        </w:tc>
      </w:tr>
      <w:tr w:rsidR="009645E8" w:rsidRPr="0006353D" w14:paraId="79619DDF" w14:textId="77777777" w:rsidTr="00383AE9">
        <w:trPr>
          <w:jc w:val="center"/>
        </w:trPr>
        <w:tc>
          <w:tcPr>
            <w:tcW w:w="4876" w:type="dxa"/>
            <w:tcBorders>
              <w:top w:val="nil"/>
              <w:left w:val="nil"/>
              <w:bottom w:val="nil"/>
              <w:right w:val="nil"/>
            </w:tcBorders>
          </w:tcPr>
          <w:p w14:paraId="5B841130" w14:textId="77777777" w:rsidR="009907D5" w:rsidRPr="0006353D" w:rsidRDefault="009907D5" w:rsidP="00383AE9">
            <w:pPr>
              <w:pStyle w:val="Normal6a"/>
            </w:pPr>
          </w:p>
        </w:tc>
        <w:tc>
          <w:tcPr>
            <w:tcW w:w="4876" w:type="dxa"/>
            <w:tcBorders>
              <w:top w:val="nil"/>
              <w:left w:val="nil"/>
              <w:bottom w:val="nil"/>
              <w:right w:val="nil"/>
            </w:tcBorders>
          </w:tcPr>
          <w:p w14:paraId="749453D9" w14:textId="77777777" w:rsidR="009907D5" w:rsidRPr="0006353D" w:rsidRDefault="006D6D40" w:rsidP="00383AE9">
            <w:pPr>
              <w:pStyle w:val="Normal6a"/>
            </w:pPr>
            <w:r w:rsidRPr="0006353D">
              <w:rPr>
                <w:b/>
                <w:i/>
              </w:rPr>
              <w:t>16в.</w:t>
            </w:r>
            <w:r w:rsidRPr="0006353D">
              <w:tab/>
            </w:r>
            <w:r w:rsidRPr="0006353D">
              <w:rPr>
                <w:b/>
                <w:i/>
              </w:rPr>
              <w:t xml:space="preserve">призовава за приемането на нов план за действие на ЕС относно жените, мира и </w:t>
            </w:r>
            <w:r w:rsidRPr="0006353D">
              <w:rPr>
                <w:b/>
                <w:i/>
              </w:rPr>
              <w:t xml:space="preserve">сигурността, който не трябва да се ограничава до акцент върху сексуалното и основаното на пола насилие, а трябва също така да дава приоритет на осигуряването на достъп до основни услуги в областта на сексуалното и репродуктивното здраве за всички жени, засегнати от конфликт, и да гарантира търсене на </w:t>
            </w:r>
            <w:r w:rsidRPr="0006353D">
              <w:rPr>
                <w:b/>
                <w:i/>
              </w:rPr>
              <w:lastRenderedPageBreak/>
              <w:t>отговорност и обезщетения за нарушения на СРЗП в съответствие с международните стандарти в областта на правата на човека; призовава ЕС и държавите членки да гарантират, че хуманитарните коридори и програмите за</w:t>
            </w:r>
            <w:r w:rsidRPr="0006353D">
              <w:rPr>
                <w:b/>
                <w:i/>
              </w:rPr>
              <w:t xml:space="preserve"> помощ са насочени специално към потребностите на жените и момичетата, които са непропорционално засегнати от конфликти;</w:t>
            </w:r>
          </w:p>
        </w:tc>
      </w:tr>
    </w:tbl>
    <w:p w14:paraId="30F25F89" w14:textId="77777777" w:rsidR="009907D5" w:rsidRPr="0006353D" w:rsidRDefault="006D6D40" w:rsidP="009907D5">
      <w:r w:rsidRPr="0006353D">
        <w:rPr>
          <w:rStyle w:val="HideTWBExt"/>
        </w:rPr>
        <w:lastRenderedPageBreak/>
        <w:t>&lt;/Amend&gt;</w:t>
      </w:r>
    </w:p>
    <w:p w14:paraId="5D47D76B"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60</w:t>
      </w:r>
      <w:r w:rsidRPr="0006353D">
        <w:rPr>
          <w:rStyle w:val="HideTWBExt"/>
        </w:rPr>
        <w:t>&lt;/NumAm&gt;</w:t>
      </w:r>
    </w:p>
    <w:p w14:paraId="28201D1B"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73096A99" w14:textId="77777777" w:rsidR="009907D5" w:rsidRPr="0006353D" w:rsidRDefault="006D6D40" w:rsidP="009907D5">
      <w:pPr>
        <w:pStyle w:val="NormalBold"/>
      </w:pPr>
      <w:r w:rsidRPr="0006353D">
        <w:rPr>
          <w:rStyle w:val="HideTWBExt"/>
        </w:rPr>
        <w:t>&lt;Article&gt;</w:t>
      </w:r>
      <w:r w:rsidRPr="0006353D">
        <w:t>Параграф 16 г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7ECA51E" w14:textId="77777777" w:rsidTr="00383AE9">
        <w:trPr>
          <w:trHeight w:hRule="exact" w:val="240"/>
          <w:jc w:val="center"/>
        </w:trPr>
        <w:tc>
          <w:tcPr>
            <w:tcW w:w="9752" w:type="dxa"/>
            <w:gridSpan w:val="2"/>
            <w:tcBorders>
              <w:top w:val="nil"/>
              <w:left w:val="nil"/>
              <w:bottom w:val="nil"/>
              <w:right w:val="nil"/>
            </w:tcBorders>
          </w:tcPr>
          <w:p w14:paraId="4B4B6EF6" w14:textId="77777777" w:rsidR="009907D5" w:rsidRPr="0006353D" w:rsidRDefault="009907D5" w:rsidP="00383AE9"/>
        </w:tc>
      </w:tr>
      <w:tr w:rsidR="009645E8" w:rsidRPr="0006353D" w14:paraId="5F9B2FBC" w14:textId="77777777" w:rsidTr="00383AE9">
        <w:trPr>
          <w:trHeight w:val="240"/>
          <w:jc w:val="center"/>
        </w:trPr>
        <w:tc>
          <w:tcPr>
            <w:tcW w:w="4876" w:type="dxa"/>
            <w:tcBorders>
              <w:top w:val="nil"/>
              <w:left w:val="nil"/>
              <w:bottom w:val="nil"/>
              <w:right w:val="nil"/>
            </w:tcBorders>
          </w:tcPr>
          <w:p w14:paraId="3C8729E5"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85F004C" w14:textId="77777777" w:rsidR="009907D5" w:rsidRPr="0006353D" w:rsidRDefault="006D6D40" w:rsidP="00383AE9">
            <w:pPr>
              <w:pStyle w:val="AmColumnHeading"/>
            </w:pPr>
            <w:r w:rsidRPr="0006353D">
              <w:t>Изменение</w:t>
            </w:r>
          </w:p>
        </w:tc>
      </w:tr>
      <w:tr w:rsidR="009645E8" w:rsidRPr="0006353D" w14:paraId="2A72F1BE" w14:textId="77777777" w:rsidTr="00383AE9">
        <w:trPr>
          <w:jc w:val="center"/>
        </w:trPr>
        <w:tc>
          <w:tcPr>
            <w:tcW w:w="4876" w:type="dxa"/>
            <w:tcBorders>
              <w:top w:val="nil"/>
              <w:left w:val="nil"/>
              <w:bottom w:val="nil"/>
              <w:right w:val="nil"/>
            </w:tcBorders>
          </w:tcPr>
          <w:p w14:paraId="5F832E1D" w14:textId="77777777" w:rsidR="009907D5" w:rsidRPr="0006353D" w:rsidRDefault="009907D5" w:rsidP="00383AE9">
            <w:pPr>
              <w:pStyle w:val="Normal6a"/>
            </w:pPr>
          </w:p>
        </w:tc>
        <w:tc>
          <w:tcPr>
            <w:tcW w:w="4876" w:type="dxa"/>
            <w:tcBorders>
              <w:top w:val="nil"/>
              <w:left w:val="nil"/>
              <w:bottom w:val="nil"/>
              <w:right w:val="nil"/>
            </w:tcBorders>
          </w:tcPr>
          <w:p w14:paraId="468D012D" w14:textId="77777777" w:rsidR="009907D5" w:rsidRPr="0006353D" w:rsidRDefault="006D6D40" w:rsidP="00383AE9">
            <w:pPr>
              <w:pStyle w:val="Normal6a"/>
            </w:pPr>
            <w:r w:rsidRPr="0006353D">
              <w:rPr>
                <w:b/>
                <w:i/>
              </w:rPr>
              <w:t>16г.</w:t>
            </w:r>
            <w:r w:rsidRPr="0006353D">
              <w:tab/>
            </w:r>
            <w:r w:rsidRPr="0006353D">
              <w:rPr>
                <w:b/>
                <w:i/>
              </w:rPr>
              <w:t>подчертава, че майките и децата са изложени на повишен риск от глад и недохранване;</w:t>
            </w:r>
          </w:p>
        </w:tc>
      </w:tr>
    </w:tbl>
    <w:p w14:paraId="16B0CA10" w14:textId="77777777" w:rsidR="009907D5" w:rsidRPr="0006353D" w:rsidRDefault="006D6D40" w:rsidP="009907D5">
      <w:r w:rsidRPr="0006353D">
        <w:rPr>
          <w:rStyle w:val="HideTWBExt"/>
        </w:rPr>
        <w:t>&lt;/Amend&gt;</w:t>
      </w:r>
    </w:p>
    <w:p w14:paraId="17447898"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61</w:t>
      </w:r>
      <w:r w:rsidRPr="0006353D">
        <w:rPr>
          <w:rStyle w:val="HideTWBExt"/>
        </w:rPr>
        <w:t>&lt;/NumAm&gt;</w:t>
      </w:r>
    </w:p>
    <w:p w14:paraId="38D31C36"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5EE17EA" w14:textId="77777777" w:rsidR="009907D5" w:rsidRPr="0006353D" w:rsidRDefault="006D6D40" w:rsidP="009907D5">
      <w:pPr>
        <w:pStyle w:val="NormalBold"/>
      </w:pPr>
      <w:r w:rsidRPr="0006353D">
        <w:rPr>
          <w:rStyle w:val="HideTWBExt"/>
        </w:rPr>
        <w:t>&lt;Article&gt;</w:t>
      </w:r>
      <w:r w:rsidRPr="0006353D">
        <w:t xml:space="preserve">Параграф 16 д </w:t>
      </w:r>
      <w:r w:rsidRPr="0006353D">
        <w:t>(нов)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C7972D4" w14:textId="77777777" w:rsidTr="00383AE9">
        <w:trPr>
          <w:trHeight w:hRule="exact" w:val="240"/>
          <w:jc w:val="center"/>
        </w:trPr>
        <w:tc>
          <w:tcPr>
            <w:tcW w:w="9752" w:type="dxa"/>
            <w:gridSpan w:val="2"/>
            <w:tcBorders>
              <w:top w:val="nil"/>
              <w:left w:val="nil"/>
              <w:bottom w:val="nil"/>
              <w:right w:val="nil"/>
            </w:tcBorders>
          </w:tcPr>
          <w:p w14:paraId="6A182CBE" w14:textId="77777777" w:rsidR="009907D5" w:rsidRPr="0006353D" w:rsidRDefault="009907D5" w:rsidP="00383AE9"/>
        </w:tc>
      </w:tr>
      <w:tr w:rsidR="009645E8" w:rsidRPr="0006353D" w14:paraId="5565CF3E" w14:textId="77777777" w:rsidTr="00383AE9">
        <w:trPr>
          <w:trHeight w:val="240"/>
          <w:jc w:val="center"/>
        </w:trPr>
        <w:tc>
          <w:tcPr>
            <w:tcW w:w="4876" w:type="dxa"/>
            <w:tcBorders>
              <w:top w:val="nil"/>
              <w:left w:val="nil"/>
              <w:bottom w:val="nil"/>
              <w:right w:val="nil"/>
            </w:tcBorders>
          </w:tcPr>
          <w:p w14:paraId="1A3707E2"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4C362CE9" w14:textId="77777777" w:rsidR="009907D5" w:rsidRPr="0006353D" w:rsidRDefault="006D6D40" w:rsidP="00383AE9">
            <w:pPr>
              <w:pStyle w:val="AmColumnHeading"/>
            </w:pPr>
            <w:r w:rsidRPr="0006353D">
              <w:t>Изменение</w:t>
            </w:r>
          </w:p>
        </w:tc>
      </w:tr>
      <w:tr w:rsidR="009645E8" w:rsidRPr="0006353D" w14:paraId="7F7895F7" w14:textId="77777777" w:rsidTr="00383AE9">
        <w:trPr>
          <w:jc w:val="center"/>
        </w:trPr>
        <w:tc>
          <w:tcPr>
            <w:tcW w:w="4876" w:type="dxa"/>
            <w:tcBorders>
              <w:top w:val="nil"/>
              <w:left w:val="nil"/>
              <w:bottom w:val="nil"/>
              <w:right w:val="nil"/>
            </w:tcBorders>
          </w:tcPr>
          <w:p w14:paraId="3DCC6D3E" w14:textId="77777777" w:rsidR="009907D5" w:rsidRPr="0006353D" w:rsidRDefault="009907D5" w:rsidP="00383AE9">
            <w:pPr>
              <w:pStyle w:val="Normal6a"/>
            </w:pPr>
          </w:p>
        </w:tc>
        <w:tc>
          <w:tcPr>
            <w:tcW w:w="4876" w:type="dxa"/>
            <w:tcBorders>
              <w:top w:val="nil"/>
              <w:left w:val="nil"/>
              <w:bottom w:val="nil"/>
              <w:right w:val="nil"/>
            </w:tcBorders>
          </w:tcPr>
          <w:p w14:paraId="6687B6B1" w14:textId="77777777" w:rsidR="009907D5" w:rsidRPr="0006353D" w:rsidRDefault="006D6D40" w:rsidP="00383AE9">
            <w:pPr>
              <w:pStyle w:val="Normal6a"/>
            </w:pPr>
            <w:r w:rsidRPr="0006353D">
              <w:rPr>
                <w:b/>
                <w:i/>
              </w:rPr>
              <w:t>16д.</w:t>
            </w:r>
            <w:r w:rsidRPr="0006353D">
              <w:tab/>
            </w:r>
            <w:r w:rsidRPr="0006353D">
              <w:rPr>
                <w:b/>
                <w:i/>
              </w:rPr>
              <w:t xml:space="preserve">призовава ЕС да се ангажира с последователна и междусекторна феминистка външна политика и с нейните принципи за права, ресурси и представителство, които поставят равенството между </w:t>
            </w:r>
            <w:r w:rsidRPr="0006353D">
              <w:rPr>
                <w:b/>
                <w:i/>
              </w:rPr>
              <w:t xml:space="preserve">половете, правата на човека и социалната справедливост в основата на всички външни действия; подчертава, че тази политика трябва да надхвърля интегрирането на принципа на равенство между половете, като активно се противопоставя на дисбалансите на силите и се бори със структурната дискриминация; </w:t>
            </w:r>
            <w:r w:rsidRPr="0006353D">
              <w:rPr>
                <w:b/>
                <w:i/>
              </w:rPr>
              <w:lastRenderedPageBreak/>
              <w:t>подчертава, че това включва гарантиране на равно и пълноценно участие на жените в процеса на вземане на решения, прилагане на призмата на равенството между половете в дипломацията, развитието, търговията и сигурностт</w:t>
            </w:r>
            <w:r w:rsidRPr="0006353D">
              <w:rPr>
                <w:b/>
                <w:i/>
              </w:rPr>
              <w:t>а, като се оказва подкрепа за феминистко гражданско общество в ЕС и в световен мащаб;</w:t>
            </w:r>
          </w:p>
        </w:tc>
      </w:tr>
    </w:tbl>
    <w:p w14:paraId="501E13A0" w14:textId="77777777" w:rsidR="009907D5" w:rsidRPr="0006353D" w:rsidRDefault="006D6D40" w:rsidP="009907D5">
      <w:r w:rsidRPr="0006353D">
        <w:rPr>
          <w:rStyle w:val="HideTWBExt"/>
        </w:rPr>
        <w:lastRenderedPageBreak/>
        <w:t>&lt;/Amend&gt;</w:t>
      </w:r>
    </w:p>
    <w:p w14:paraId="2CE3B45F"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62</w:t>
      </w:r>
      <w:r w:rsidRPr="0006353D">
        <w:rPr>
          <w:rStyle w:val="HideTWBExt"/>
        </w:rPr>
        <w:t>&lt;/NumAm&gt;</w:t>
      </w:r>
    </w:p>
    <w:p w14:paraId="368B72C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EBF4D6E" w14:textId="77777777" w:rsidR="009907D5" w:rsidRPr="0006353D" w:rsidRDefault="006D6D40" w:rsidP="009907D5">
      <w:pPr>
        <w:pStyle w:val="NormalBold"/>
      </w:pPr>
      <w:r w:rsidRPr="0006353D">
        <w:rPr>
          <w:rStyle w:val="HideTWBExt"/>
        </w:rPr>
        <w:t>&lt;Article&gt;</w:t>
      </w:r>
      <w:r w:rsidRPr="0006353D">
        <w:t>Параграф 18</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18F4AE1" w14:textId="77777777" w:rsidTr="00383AE9">
        <w:trPr>
          <w:trHeight w:hRule="exact" w:val="240"/>
          <w:jc w:val="center"/>
        </w:trPr>
        <w:tc>
          <w:tcPr>
            <w:tcW w:w="9752" w:type="dxa"/>
            <w:gridSpan w:val="2"/>
            <w:tcBorders>
              <w:top w:val="nil"/>
              <w:left w:val="nil"/>
              <w:bottom w:val="nil"/>
              <w:right w:val="nil"/>
            </w:tcBorders>
          </w:tcPr>
          <w:p w14:paraId="2C0A4895" w14:textId="77777777" w:rsidR="009907D5" w:rsidRPr="0006353D" w:rsidRDefault="009907D5" w:rsidP="00383AE9"/>
        </w:tc>
      </w:tr>
      <w:tr w:rsidR="009645E8" w:rsidRPr="0006353D" w14:paraId="0C6D4B70" w14:textId="77777777" w:rsidTr="00383AE9">
        <w:trPr>
          <w:trHeight w:val="240"/>
          <w:jc w:val="center"/>
        </w:trPr>
        <w:tc>
          <w:tcPr>
            <w:tcW w:w="4876" w:type="dxa"/>
            <w:tcBorders>
              <w:top w:val="nil"/>
              <w:left w:val="nil"/>
              <w:bottom w:val="nil"/>
              <w:right w:val="nil"/>
            </w:tcBorders>
          </w:tcPr>
          <w:p w14:paraId="11386FE9"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D29ECC6" w14:textId="77777777" w:rsidR="009907D5" w:rsidRPr="0006353D" w:rsidRDefault="006D6D40" w:rsidP="00383AE9">
            <w:pPr>
              <w:pStyle w:val="AmColumnHeading"/>
            </w:pPr>
            <w:r w:rsidRPr="0006353D">
              <w:t>Изменение</w:t>
            </w:r>
          </w:p>
        </w:tc>
      </w:tr>
      <w:tr w:rsidR="009645E8" w:rsidRPr="0006353D" w14:paraId="0A84D69C" w14:textId="77777777" w:rsidTr="00383AE9">
        <w:trPr>
          <w:jc w:val="center"/>
        </w:trPr>
        <w:tc>
          <w:tcPr>
            <w:tcW w:w="4876" w:type="dxa"/>
            <w:tcBorders>
              <w:top w:val="nil"/>
              <w:left w:val="nil"/>
              <w:bottom w:val="nil"/>
              <w:right w:val="nil"/>
            </w:tcBorders>
          </w:tcPr>
          <w:p w14:paraId="57F3C38E" w14:textId="77777777" w:rsidR="009907D5" w:rsidRPr="0006353D" w:rsidRDefault="006D6D40" w:rsidP="00383AE9">
            <w:pPr>
              <w:pStyle w:val="Normal6a"/>
            </w:pPr>
            <w:r w:rsidRPr="0006353D">
              <w:t>18.</w:t>
            </w:r>
            <w:r w:rsidRPr="0006353D">
              <w:tab/>
            </w:r>
            <w:r w:rsidRPr="0006353D">
              <w:t xml:space="preserve">приветства факта, че през 2024 г. Механизмът за защитниците на правата на човека, финансиран по тематичната програма за правата на човека и демокрацията на Инструмента за съседство, сътрудничество за развитие и международно сътрудничество – Глобална Европа, подкрепи 10 050 защитници на правата на човека, считани за сериозно застрашени, 51% от които – жени, и </w:t>
            </w:r>
            <w:r w:rsidRPr="0006353D">
              <w:rPr>
                <w:b/>
                <w:i/>
              </w:rPr>
              <w:t>през същия период</w:t>
            </w:r>
            <w:r w:rsidRPr="0006353D">
              <w:t xml:space="preserve"> предостави подкрепа на над 700 журналисти, изложени на риск, в 60 държави;</w:t>
            </w:r>
          </w:p>
        </w:tc>
        <w:tc>
          <w:tcPr>
            <w:tcW w:w="4876" w:type="dxa"/>
            <w:tcBorders>
              <w:top w:val="nil"/>
              <w:left w:val="nil"/>
              <w:bottom w:val="nil"/>
              <w:right w:val="nil"/>
            </w:tcBorders>
          </w:tcPr>
          <w:p w14:paraId="3DA1FD72" w14:textId="77777777" w:rsidR="009907D5" w:rsidRPr="0006353D" w:rsidRDefault="006D6D40" w:rsidP="00383AE9">
            <w:pPr>
              <w:pStyle w:val="Normal6a"/>
            </w:pPr>
            <w:r w:rsidRPr="0006353D">
              <w:t>18.</w:t>
            </w:r>
            <w:r w:rsidRPr="0006353D">
              <w:tab/>
              <w:t>приветства факта, че през 2024 г. Механизмът за защитниците на правата на човека, финансиран по тематичната програма за правата на човека и демокрацията на Инструмента за съседство, сътрудничество за развитие и международно сътрудничество – Глобална Европа, подкрепи 10 050 защитници на правата на човека, считани за сериозно застрашени, 51% от които – жени, и предостави подкрепа на над 700 журналисти, изложени на риск, в 60 държави;</w:t>
            </w:r>
            <w:r w:rsidRPr="0006353D">
              <w:rPr>
                <w:b/>
                <w:i/>
              </w:rPr>
              <w:t xml:space="preserve"> подчертава особените рискове, пред които са изправени защитничките на права</w:t>
            </w:r>
            <w:r w:rsidRPr="0006353D">
              <w:rPr>
                <w:b/>
                <w:i/>
              </w:rPr>
              <w:t>та на човека, особено работещите в областта на сексуалните и репродуктивните права, и призовава за специално финансиране и мерки за защита, съобразени с техните потребности, както и за предоставяне на политическа и увеличена пряка финансова подкрепа</w:t>
            </w:r>
            <w:r w:rsidRPr="0006353D">
              <w:t xml:space="preserve">; </w:t>
            </w:r>
            <w:r w:rsidRPr="0006353D">
              <w:rPr>
                <w:b/>
                <w:i/>
              </w:rPr>
              <w:t>подчертава необходимостта от осигуряване на гъвкав и ефективен визов достъп и механизми за защита, адаптирани към техните специфични потребности;</w:t>
            </w:r>
          </w:p>
        </w:tc>
      </w:tr>
    </w:tbl>
    <w:p w14:paraId="2529CA22" w14:textId="77777777" w:rsidR="009907D5" w:rsidRPr="0006353D" w:rsidRDefault="006D6D40" w:rsidP="009907D5">
      <w:r w:rsidRPr="0006353D">
        <w:rPr>
          <w:rStyle w:val="HideTWBExt"/>
        </w:rPr>
        <w:t>&lt;/Amend&gt;</w:t>
      </w:r>
    </w:p>
    <w:p w14:paraId="4F3C3B50" w14:textId="77777777" w:rsidR="009907D5" w:rsidRPr="0006353D" w:rsidRDefault="006D6D40" w:rsidP="009907D5">
      <w:pPr>
        <w:pStyle w:val="AmNumberTabs"/>
      </w:pPr>
      <w:r w:rsidRPr="0006353D">
        <w:rPr>
          <w:rStyle w:val="HideTWBExt"/>
        </w:rPr>
        <w:lastRenderedPageBreak/>
        <w:t>&lt;Amend&gt;</w:t>
      </w:r>
      <w:r w:rsidRPr="0006353D">
        <w:t>Изменение</w:t>
      </w:r>
      <w:r w:rsidRPr="0006353D">
        <w:tab/>
      </w:r>
      <w:r w:rsidRPr="0006353D">
        <w:tab/>
      </w:r>
      <w:r w:rsidRPr="0006353D">
        <w:rPr>
          <w:rStyle w:val="HideTWBExt"/>
        </w:rPr>
        <w:t>&lt;NumAm&gt;</w:t>
      </w:r>
      <w:r w:rsidRPr="0006353D">
        <w:t>63</w:t>
      </w:r>
      <w:r w:rsidRPr="0006353D">
        <w:rPr>
          <w:rStyle w:val="HideTWBExt"/>
        </w:rPr>
        <w:t>&lt;/NumAm&gt;</w:t>
      </w:r>
    </w:p>
    <w:p w14:paraId="54BC5868"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89880A5" w14:textId="77777777" w:rsidR="009907D5" w:rsidRPr="0006353D" w:rsidRDefault="006D6D40" w:rsidP="009907D5">
      <w:pPr>
        <w:pStyle w:val="NormalBold"/>
      </w:pPr>
      <w:r w:rsidRPr="0006353D">
        <w:rPr>
          <w:rStyle w:val="HideTWBExt"/>
        </w:rPr>
        <w:t>&lt;Article&gt;</w:t>
      </w:r>
      <w:r w:rsidRPr="0006353D">
        <w:t>Параграф 18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47D7332" w14:textId="77777777" w:rsidTr="00383AE9">
        <w:trPr>
          <w:trHeight w:hRule="exact" w:val="240"/>
          <w:jc w:val="center"/>
        </w:trPr>
        <w:tc>
          <w:tcPr>
            <w:tcW w:w="9752" w:type="dxa"/>
            <w:gridSpan w:val="2"/>
            <w:tcBorders>
              <w:top w:val="nil"/>
              <w:left w:val="nil"/>
              <w:bottom w:val="nil"/>
              <w:right w:val="nil"/>
            </w:tcBorders>
          </w:tcPr>
          <w:p w14:paraId="6D8C253C" w14:textId="77777777" w:rsidR="009907D5" w:rsidRPr="0006353D" w:rsidRDefault="009907D5" w:rsidP="00383AE9"/>
        </w:tc>
      </w:tr>
      <w:tr w:rsidR="009645E8" w:rsidRPr="0006353D" w14:paraId="7F505BD8" w14:textId="77777777" w:rsidTr="00383AE9">
        <w:trPr>
          <w:trHeight w:val="240"/>
          <w:jc w:val="center"/>
        </w:trPr>
        <w:tc>
          <w:tcPr>
            <w:tcW w:w="4876" w:type="dxa"/>
            <w:tcBorders>
              <w:top w:val="nil"/>
              <w:left w:val="nil"/>
              <w:bottom w:val="nil"/>
              <w:right w:val="nil"/>
            </w:tcBorders>
          </w:tcPr>
          <w:p w14:paraId="4BB91D81"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7ADBDA0" w14:textId="77777777" w:rsidR="009907D5" w:rsidRPr="0006353D" w:rsidRDefault="006D6D40" w:rsidP="00383AE9">
            <w:pPr>
              <w:pStyle w:val="AmColumnHeading"/>
            </w:pPr>
            <w:r w:rsidRPr="0006353D">
              <w:t>Изменение</w:t>
            </w:r>
          </w:p>
        </w:tc>
      </w:tr>
      <w:tr w:rsidR="009645E8" w:rsidRPr="0006353D" w14:paraId="16332ACE" w14:textId="77777777" w:rsidTr="00383AE9">
        <w:trPr>
          <w:jc w:val="center"/>
        </w:trPr>
        <w:tc>
          <w:tcPr>
            <w:tcW w:w="4876" w:type="dxa"/>
            <w:tcBorders>
              <w:top w:val="nil"/>
              <w:left w:val="nil"/>
              <w:bottom w:val="nil"/>
              <w:right w:val="nil"/>
            </w:tcBorders>
          </w:tcPr>
          <w:p w14:paraId="48E05A90" w14:textId="77777777" w:rsidR="009907D5" w:rsidRPr="0006353D" w:rsidRDefault="009907D5" w:rsidP="00383AE9">
            <w:pPr>
              <w:pStyle w:val="Normal6a"/>
            </w:pPr>
          </w:p>
        </w:tc>
        <w:tc>
          <w:tcPr>
            <w:tcW w:w="4876" w:type="dxa"/>
            <w:tcBorders>
              <w:top w:val="nil"/>
              <w:left w:val="nil"/>
              <w:bottom w:val="nil"/>
              <w:right w:val="nil"/>
            </w:tcBorders>
          </w:tcPr>
          <w:p w14:paraId="61FF3222" w14:textId="77777777" w:rsidR="009907D5" w:rsidRPr="0006353D" w:rsidRDefault="006D6D40" w:rsidP="00383AE9">
            <w:pPr>
              <w:pStyle w:val="Normal6a"/>
            </w:pPr>
            <w:r w:rsidRPr="0006353D">
              <w:rPr>
                <w:b/>
                <w:i/>
              </w:rPr>
              <w:t>18а.</w:t>
            </w:r>
            <w:r w:rsidRPr="0006353D">
              <w:tab/>
            </w:r>
            <w:r w:rsidRPr="0006353D">
              <w:rPr>
                <w:b/>
                <w:i/>
              </w:rPr>
              <w:t xml:space="preserve">изразява съжаление относно липсата на вътрешен механизъм за защита на правата на човека, който да осигурява бързи реакции за защитниците и организациите на гражданското общество, които са обект на атака в рамките на ЕС; припомня, че </w:t>
            </w:r>
            <w:r w:rsidRPr="0006353D">
              <w:rPr>
                <w:b/>
                <w:i/>
              </w:rPr>
              <w:t>защитниците на правата на човека следва също така да получават подходяща подкрепа и защита от ЕС, когато националните правителства не осигуряват такива;</w:t>
            </w:r>
          </w:p>
        </w:tc>
      </w:tr>
    </w:tbl>
    <w:p w14:paraId="43FDDC41" w14:textId="77777777" w:rsidR="009907D5" w:rsidRPr="0006353D" w:rsidRDefault="006D6D40" w:rsidP="009907D5">
      <w:r w:rsidRPr="0006353D">
        <w:rPr>
          <w:rStyle w:val="HideTWBExt"/>
        </w:rPr>
        <w:t>&lt;/Amend&gt;</w:t>
      </w:r>
    </w:p>
    <w:p w14:paraId="7CF78506"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64</w:t>
      </w:r>
      <w:r w:rsidRPr="0006353D">
        <w:rPr>
          <w:rStyle w:val="HideTWBExt"/>
        </w:rPr>
        <w:t>&lt;/NumAm&gt;</w:t>
      </w:r>
    </w:p>
    <w:p w14:paraId="3EB7281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38A16BC" w14:textId="77777777" w:rsidR="009907D5" w:rsidRPr="0006353D" w:rsidRDefault="006D6D40" w:rsidP="009907D5">
      <w:pPr>
        <w:pStyle w:val="NormalBold"/>
      </w:pPr>
      <w:r w:rsidRPr="0006353D">
        <w:rPr>
          <w:rStyle w:val="HideTWBExt"/>
        </w:rPr>
        <w:t>&lt;Article&gt;</w:t>
      </w:r>
      <w:r w:rsidRPr="0006353D">
        <w:t>Параграф 21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E42610A" w14:textId="77777777" w:rsidTr="00383AE9">
        <w:trPr>
          <w:trHeight w:hRule="exact" w:val="240"/>
          <w:jc w:val="center"/>
        </w:trPr>
        <w:tc>
          <w:tcPr>
            <w:tcW w:w="9752" w:type="dxa"/>
            <w:gridSpan w:val="2"/>
            <w:tcBorders>
              <w:top w:val="nil"/>
              <w:left w:val="nil"/>
              <w:bottom w:val="nil"/>
              <w:right w:val="nil"/>
            </w:tcBorders>
          </w:tcPr>
          <w:p w14:paraId="3396E0FF" w14:textId="77777777" w:rsidR="009907D5" w:rsidRPr="0006353D" w:rsidRDefault="009907D5" w:rsidP="00383AE9"/>
        </w:tc>
      </w:tr>
      <w:tr w:rsidR="009645E8" w:rsidRPr="0006353D" w14:paraId="3A7E3437" w14:textId="77777777" w:rsidTr="00383AE9">
        <w:trPr>
          <w:trHeight w:val="240"/>
          <w:jc w:val="center"/>
        </w:trPr>
        <w:tc>
          <w:tcPr>
            <w:tcW w:w="4876" w:type="dxa"/>
            <w:tcBorders>
              <w:top w:val="nil"/>
              <w:left w:val="nil"/>
              <w:bottom w:val="nil"/>
              <w:right w:val="nil"/>
            </w:tcBorders>
          </w:tcPr>
          <w:p w14:paraId="1391A4A3"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5565B92F" w14:textId="77777777" w:rsidR="009907D5" w:rsidRPr="0006353D" w:rsidRDefault="006D6D40" w:rsidP="00383AE9">
            <w:pPr>
              <w:pStyle w:val="AmColumnHeading"/>
            </w:pPr>
            <w:r w:rsidRPr="0006353D">
              <w:t>Изменение</w:t>
            </w:r>
          </w:p>
        </w:tc>
      </w:tr>
      <w:tr w:rsidR="009645E8" w:rsidRPr="0006353D" w14:paraId="58628457" w14:textId="77777777" w:rsidTr="00383AE9">
        <w:trPr>
          <w:jc w:val="center"/>
        </w:trPr>
        <w:tc>
          <w:tcPr>
            <w:tcW w:w="4876" w:type="dxa"/>
            <w:tcBorders>
              <w:top w:val="nil"/>
              <w:left w:val="nil"/>
              <w:bottom w:val="nil"/>
              <w:right w:val="nil"/>
            </w:tcBorders>
          </w:tcPr>
          <w:p w14:paraId="16A5EA4A" w14:textId="77777777" w:rsidR="009907D5" w:rsidRPr="0006353D" w:rsidRDefault="009907D5" w:rsidP="00383AE9">
            <w:pPr>
              <w:pStyle w:val="Normal6a"/>
            </w:pPr>
          </w:p>
        </w:tc>
        <w:tc>
          <w:tcPr>
            <w:tcW w:w="4876" w:type="dxa"/>
            <w:tcBorders>
              <w:top w:val="nil"/>
              <w:left w:val="nil"/>
              <w:bottom w:val="nil"/>
              <w:right w:val="nil"/>
            </w:tcBorders>
          </w:tcPr>
          <w:p w14:paraId="7619D738" w14:textId="77777777" w:rsidR="009907D5" w:rsidRPr="0006353D" w:rsidRDefault="006D6D40" w:rsidP="00383AE9">
            <w:pPr>
              <w:pStyle w:val="Normal6a"/>
            </w:pPr>
            <w:r w:rsidRPr="0006353D">
              <w:rPr>
                <w:b/>
                <w:i/>
              </w:rPr>
              <w:t>21а.</w:t>
            </w:r>
            <w:r w:rsidRPr="0006353D">
              <w:tab/>
            </w:r>
            <w:r w:rsidRPr="0006353D">
              <w:rPr>
                <w:b/>
                <w:i/>
              </w:rPr>
              <w:t xml:space="preserve">отново призовава институциите на ЕС и държавите членки да се ангажират с постигането на напредък по насочена феминистка външна политика и политика на сигурност, която да включва </w:t>
            </w:r>
            <w:r w:rsidRPr="0006353D">
              <w:rPr>
                <w:b/>
                <w:i/>
              </w:rPr>
              <w:t>визия за трансформация, отчитаща аспектите на пола, и да гарантират, че всички цели и ангажименти в Плана за действие относно равенството между половете III и всички бъдещи планове за действие се изпълняват изцяло от държавите членки, делегациите на ЕС и всички институции на ЕС;</w:t>
            </w:r>
          </w:p>
        </w:tc>
      </w:tr>
    </w:tbl>
    <w:p w14:paraId="567BE754" w14:textId="77777777" w:rsidR="009907D5" w:rsidRPr="0006353D" w:rsidRDefault="006D6D40" w:rsidP="009907D5">
      <w:r w:rsidRPr="0006353D">
        <w:rPr>
          <w:rStyle w:val="HideTWBExt"/>
        </w:rPr>
        <w:t>&lt;/Amend&gt;</w:t>
      </w:r>
    </w:p>
    <w:p w14:paraId="6A6666AB"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65</w:t>
      </w:r>
      <w:r w:rsidRPr="0006353D">
        <w:rPr>
          <w:rStyle w:val="HideTWBExt"/>
        </w:rPr>
        <w:t>&lt;/NumAm&gt;</w:t>
      </w:r>
    </w:p>
    <w:p w14:paraId="757D9033"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6D11EBD0" w14:textId="77777777" w:rsidR="009907D5" w:rsidRPr="0006353D" w:rsidRDefault="006D6D40" w:rsidP="009907D5">
      <w:pPr>
        <w:pStyle w:val="NormalBold"/>
      </w:pPr>
      <w:r w:rsidRPr="0006353D">
        <w:rPr>
          <w:rStyle w:val="HideTWBExt"/>
        </w:rPr>
        <w:lastRenderedPageBreak/>
        <w:t>&lt;Article&gt;</w:t>
      </w:r>
      <w:r w:rsidRPr="0006353D">
        <w:t>Параграф 21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66589C9" w14:textId="77777777" w:rsidTr="00383AE9">
        <w:trPr>
          <w:trHeight w:hRule="exact" w:val="240"/>
          <w:jc w:val="center"/>
        </w:trPr>
        <w:tc>
          <w:tcPr>
            <w:tcW w:w="9752" w:type="dxa"/>
            <w:gridSpan w:val="2"/>
            <w:tcBorders>
              <w:top w:val="nil"/>
              <w:left w:val="nil"/>
              <w:bottom w:val="nil"/>
              <w:right w:val="nil"/>
            </w:tcBorders>
          </w:tcPr>
          <w:p w14:paraId="63906AFE" w14:textId="77777777" w:rsidR="009907D5" w:rsidRPr="0006353D" w:rsidRDefault="009907D5" w:rsidP="00383AE9"/>
        </w:tc>
      </w:tr>
      <w:tr w:rsidR="009645E8" w:rsidRPr="0006353D" w14:paraId="3492108A" w14:textId="77777777" w:rsidTr="00383AE9">
        <w:trPr>
          <w:trHeight w:val="240"/>
          <w:jc w:val="center"/>
        </w:trPr>
        <w:tc>
          <w:tcPr>
            <w:tcW w:w="4876" w:type="dxa"/>
            <w:tcBorders>
              <w:top w:val="nil"/>
              <w:left w:val="nil"/>
              <w:bottom w:val="nil"/>
              <w:right w:val="nil"/>
            </w:tcBorders>
          </w:tcPr>
          <w:p w14:paraId="7063B2FE"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BD6A559" w14:textId="77777777" w:rsidR="009907D5" w:rsidRPr="0006353D" w:rsidRDefault="006D6D40" w:rsidP="00383AE9">
            <w:pPr>
              <w:pStyle w:val="AmColumnHeading"/>
            </w:pPr>
            <w:r w:rsidRPr="0006353D">
              <w:t>Изменение</w:t>
            </w:r>
          </w:p>
        </w:tc>
      </w:tr>
      <w:tr w:rsidR="009645E8" w:rsidRPr="0006353D" w14:paraId="1208B473" w14:textId="77777777" w:rsidTr="00383AE9">
        <w:trPr>
          <w:jc w:val="center"/>
        </w:trPr>
        <w:tc>
          <w:tcPr>
            <w:tcW w:w="4876" w:type="dxa"/>
            <w:tcBorders>
              <w:top w:val="nil"/>
              <w:left w:val="nil"/>
              <w:bottom w:val="nil"/>
              <w:right w:val="nil"/>
            </w:tcBorders>
          </w:tcPr>
          <w:p w14:paraId="6291435D" w14:textId="77777777" w:rsidR="009907D5" w:rsidRPr="0006353D" w:rsidRDefault="009907D5" w:rsidP="00383AE9">
            <w:pPr>
              <w:pStyle w:val="Normal6a"/>
            </w:pPr>
          </w:p>
        </w:tc>
        <w:tc>
          <w:tcPr>
            <w:tcW w:w="4876" w:type="dxa"/>
            <w:tcBorders>
              <w:top w:val="nil"/>
              <w:left w:val="nil"/>
              <w:bottom w:val="nil"/>
              <w:right w:val="nil"/>
            </w:tcBorders>
          </w:tcPr>
          <w:p w14:paraId="79D240B1" w14:textId="77777777" w:rsidR="009907D5" w:rsidRPr="0006353D" w:rsidRDefault="006D6D40" w:rsidP="00383AE9">
            <w:pPr>
              <w:pStyle w:val="Normal6a"/>
            </w:pPr>
            <w:r w:rsidRPr="0006353D">
              <w:rPr>
                <w:b/>
                <w:i/>
              </w:rPr>
              <w:t>21б.</w:t>
            </w:r>
            <w:r w:rsidRPr="0006353D">
              <w:tab/>
            </w:r>
            <w:r w:rsidRPr="0006353D">
              <w:rPr>
                <w:b/>
                <w:i/>
              </w:rPr>
              <w:t xml:space="preserve">призовава ЕС да гарантира, че хуманитарната помощ се </w:t>
            </w:r>
            <w:r w:rsidRPr="0006353D">
              <w:rPr>
                <w:b/>
                <w:i/>
              </w:rPr>
              <w:t>основава на съобразени с равенството между половете оценки на потребностите, извършвани в консултация със специализирани организации за правата на жените и други организации на гражданското общество, работещи с жени, деца и други маргинализирани групи, включително такива, които са вътрешно разселени;</w:t>
            </w:r>
          </w:p>
        </w:tc>
      </w:tr>
    </w:tbl>
    <w:p w14:paraId="72FF53DA" w14:textId="77777777" w:rsidR="009907D5" w:rsidRPr="0006353D" w:rsidRDefault="006D6D40" w:rsidP="009907D5">
      <w:r w:rsidRPr="0006353D">
        <w:rPr>
          <w:rStyle w:val="HideTWBExt"/>
        </w:rPr>
        <w:t>&lt;/Amend&gt;</w:t>
      </w:r>
    </w:p>
    <w:p w14:paraId="4840B540"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66</w:t>
      </w:r>
      <w:r w:rsidRPr="0006353D">
        <w:rPr>
          <w:rStyle w:val="HideTWBExt"/>
        </w:rPr>
        <w:t>&lt;/NumAm&gt;</w:t>
      </w:r>
    </w:p>
    <w:p w14:paraId="7576372E"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532FE53B" w14:textId="77777777" w:rsidR="009907D5" w:rsidRPr="0006353D" w:rsidRDefault="006D6D40" w:rsidP="009907D5">
      <w:pPr>
        <w:pStyle w:val="NormalBold"/>
      </w:pPr>
      <w:r w:rsidRPr="0006353D">
        <w:rPr>
          <w:rStyle w:val="HideTWBExt"/>
        </w:rPr>
        <w:t>&lt;Article&gt;</w:t>
      </w:r>
      <w:r w:rsidRPr="0006353D">
        <w:t>Параграф 21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35DE3B94" w14:textId="77777777" w:rsidTr="00383AE9">
        <w:trPr>
          <w:trHeight w:hRule="exact" w:val="240"/>
          <w:jc w:val="center"/>
        </w:trPr>
        <w:tc>
          <w:tcPr>
            <w:tcW w:w="9752" w:type="dxa"/>
            <w:gridSpan w:val="2"/>
            <w:tcBorders>
              <w:top w:val="nil"/>
              <w:left w:val="nil"/>
              <w:bottom w:val="nil"/>
              <w:right w:val="nil"/>
            </w:tcBorders>
          </w:tcPr>
          <w:p w14:paraId="6F79FCA5" w14:textId="77777777" w:rsidR="009907D5" w:rsidRPr="0006353D" w:rsidRDefault="009907D5" w:rsidP="00383AE9"/>
        </w:tc>
      </w:tr>
      <w:tr w:rsidR="009645E8" w:rsidRPr="0006353D" w14:paraId="22552984" w14:textId="77777777" w:rsidTr="00383AE9">
        <w:trPr>
          <w:trHeight w:val="240"/>
          <w:jc w:val="center"/>
        </w:trPr>
        <w:tc>
          <w:tcPr>
            <w:tcW w:w="4876" w:type="dxa"/>
            <w:tcBorders>
              <w:top w:val="nil"/>
              <w:left w:val="nil"/>
              <w:bottom w:val="nil"/>
              <w:right w:val="nil"/>
            </w:tcBorders>
          </w:tcPr>
          <w:p w14:paraId="29A07D80"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0CFB5E16" w14:textId="77777777" w:rsidR="009907D5" w:rsidRPr="0006353D" w:rsidRDefault="006D6D40" w:rsidP="00383AE9">
            <w:pPr>
              <w:pStyle w:val="AmColumnHeading"/>
            </w:pPr>
            <w:r w:rsidRPr="0006353D">
              <w:t>Изменение</w:t>
            </w:r>
          </w:p>
        </w:tc>
      </w:tr>
      <w:tr w:rsidR="009645E8" w:rsidRPr="0006353D" w14:paraId="3B1DA1E5" w14:textId="77777777" w:rsidTr="00383AE9">
        <w:trPr>
          <w:jc w:val="center"/>
        </w:trPr>
        <w:tc>
          <w:tcPr>
            <w:tcW w:w="4876" w:type="dxa"/>
            <w:tcBorders>
              <w:top w:val="nil"/>
              <w:left w:val="nil"/>
              <w:bottom w:val="nil"/>
              <w:right w:val="nil"/>
            </w:tcBorders>
          </w:tcPr>
          <w:p w14:paraId="38267748" w14:textId="77777777" w:rsidR="009907D5" w:rsidRPr="0006353D" w:rsidRDefault="009907D5" w:rsidP="00383AE9">
            <w:pPr>
              <w:pStyle w:val="Normal6a"/>
            </w:pPr>
          </w:p>
        </w:tc>
        <w:tc>
          <w:tcPr>
            <w:tcW w:w="4876" w:type="dxa"/>
            <w:tcBorders>
              <w:top w:val="nil"/>
              <w:left w:val="nil"/>
              <w:bottom w:val="nil"/>
              <w:right w:val="nil"/>
            </w:tcBorders>
          </w:tcPr>
          <w:p w14:paraId="36BAE630" w14:textId="77777777" w:rsidR="009907D5" w:rsidRPr="0006353D" w:rsidRDefault="006D6D40" w:rsidP="00383AE9">
            <w:pPr>
              <w:pStyle w:val="Normal6a"/>
            </w:pPr>
            <w:r w:rsidRPr="0006353D">
              <w:rPr>
                <w:b/>
                <w:i/>
              </w:rPr>
              <w:t>21в.</w:t>
            </w:r>
            <w:r w:rsidRPr="0006353D">
              <w:tab/>
            </w:r>
            <w:r w:rsidRPr="0006353D">
              <w:rPr>
                <w:b/>
                <w:i/>
              </w:rPr>
              <w:t xml:space="preserve">отново заявява, че </w:t>
            </w:r>
            <w:r w:rsidRPr="0006353D">
              <w:rPr>
                <w:b/>
                <w:i/>
              </w:rPr>
              <w:t>изнасилването продължава да бъде едно от най-широко разпространените нарушения на правата на човека, и припомня, че изнасилването, определено въз основа на липсата на съгласие, трябва да бъде криминализирано съгласно съществуващо правно основание в правото на ЕС;</w:t>
            </w:r>
          </w:p>
        </w:tc>
      </w:tr>
    </w:tbl>
    <w:p w14:paraId="7AD89B97" w14:textId="77777777" w:rsidR="009907D5" w:rsidRPr="0006353D" w:rsidRDefault="006D6D40" w:rsidP="009907D5">
      <w:r w:rsidRPr="0006353D">
        <w:rPr>
          <w:rStyle w:val="HideTWBExt"/>
        </w:rPr>
        <w:t>&lt;/Amend&gt;</w:t>
      </w:r>
    </w:p>
    <w:p w14:paraId="62D5E20B"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67</w:t>
      </w:r>
      <w:r w:rsidRPr="0006353D">
        <w:rPr>
          <w:rStyle w:val="HideTWBExt"/>
        </w:rPr>
        <w:t>&lt;/NumAm&gt;</w:t>
      </w:r>
    </w:p>
    <w:p w14:paraId="424DB94E"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ACAC219" w14:textId="77777777" w:rsidR="009907D5" w:rsidRPr="0006353D" w:rsidRDefault="006D6D40" w:rsidP="009907D5">
      <w:pPr>
        <w:pStyle w:val="NormalBold"/>
      </w:pPr>
      <w:r w:rsidRPr="0006353D">
        <w:rPr>
          <w:rStyle w:val="HideTWBExt"/>
        </w:rPr>
        <w:t>&lt;Article&gt;</w:t>
      </w:r>
      <w:r w:rsidRPr="0006353D">
        <w:t>Параграф 22</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E7601F0" w14:textId="77777777" w:rsidTr="00383AE9">
        <w:trPr>
          <w:trHeight w:hRule="exact" w:val="240"/>
          <w:jc w:val="center"/>
        </w:trPr>
        <w:tc>
          <w:tcPr>
            <w:tcW w:w="9752" w:type="dxa"/>
            <w:gridSpan w:val="2"/>
            <w:tcBorders>
              <w:top w:val="nil"/>
              <w:left w:val="nil"/>
              <w:bottom w:val="nil"/>
              <w:right w:val="nil"/>
            </w:tcBorders>
          </w:tcPr>
          <w:p w14:paraId="0F850DFB" w14:textId="77777777" w:rsidR="009907D5" w:rsidRPr="0006353D" w:rsidRDefault="009907D5" w:rsidP="00383AE9"/>
        </w:tc>
      </w:tr>
      <w:tr w:rsidR="009645E8" w:rsidRPr="0006353D" w14:paraId="14A10EE4" w14:textId="77777777" w:rsidTr="00383AE9">
        <w:trPr>
          <w:trHeight w:val="240"/>
          <w:jc w:val="center"/>
        </w:trPr>
        <w:tc>
          <w:tcPr>
            <w:tcW w:w="4876" w:type="dxa"/>
            <w:tcBorders>
              <w:top w:val="nil"/>
              <w:left w:val="nil"/>
              <w:bottom w:val="nil"/>
              <w:right w:val="nil"/>
            </w:tcBorders>
          </w:tcPr>
          <w:p w14:paraId="10355764"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9664CE6" w14:textId="77777777" w:rsidR="009907D5" w:rsidRPr="0006353D" w:rsidRDefault="006D6D40" w:rsidP="00383AE9">
            <w:pPr>
              <w:pStyle w:val="AmColumnHeading"/>
            </w:pPr>
            <w:r w:rsidRPr="0006353D">
              <w:t>Изменение</w:t>
            </w:r>
          </w:p>
        </w:tc>
      </w:tr>
      <w:tr w:rsidR="009645E8" w:rsidRPr="0006353D" w14:paraId="1F47D137" w14:textId="77777777" w:rsidTr="00383AE9">
        <w:trPr>
          <w:jc w:val="center"/>
        </w:trPr>
        <w:tc>
          <w:tcPr>
            <w:tcW w:w="4876" w:type="dxa"/>
            <w:tcBorders>
              <w:top w:val="nil"/>
              <w:left w:val="nil"/>
              <w:bottom w:val="nil"/>
              <w:right w:val="nil"/>
            </w:tcBorders>
          </w:tcPr>
          <w:p w14:paraId="01C4F38F" w14:textId="77777777" w:rsidR="009907D5" w:rsidRPr="0006353D" w:rsidRDefault="006D6D40" w:rsidP="00383AE9">
            <w:pPr>
              <w:pStyle w:val="Normal6a"/>
            </w:pPr>
            <w:r w:rsidRPr="0006353D">
              <w:t>22.</w:t>
            </w:r>
            <w:r w:rsidRPr="0006353D">
              <w:tab/>
              <w:t xml:space="preserve">приветства продължаващата финансова подкрепа на ЕС за Международния </w:t>
            </w:r>
            <w:r w:rsidRPr="0006353D">
              <w:t xml:space="preserve">наказателен съд на фона на особено труден момент за международно правосъдие; изразява </w:t>
            </w:r>
            <w:r w:rsidRPr="0006353D">
              <w:lastRenderedPageBreak/>
              <w:t>съжаление от продължаващата неспособност да се задейства Блокиращият регламент на ЕС за защита на Международния наказателен съд от извънтериториалните последици от санкциите;</w:t>
            </w:r>
          </w:p>
        </w:tc>
        <w:tc>
          <w:tcPr>
            <w:tcW w:w="4876" w:type="dxa"/>
            <w:tcBorders>
              <w:top w:val="nil"/>
              <w:left w:val="nil"/>
              <w:bottom w:val="nil"/>
              <w:right w:val="nil"/>
            </w:tcBorders>
          </w:tcPr>
          <w:p w14:paraId="7BC0674C" w14:textId="77777777" w:rsidR="009907D5" w:rsidRPr="0006353D" w:rsidRDefault="006D6D40" w:rsidP="00383AE9">
            <w:pPr>
              <w:pStyle w:val="Normal6a"/>
            </w:pPr>
            <w:r w:rsidRPr="0006353D">
              <w:lastRenderedPageBreak/>
              <w:t>22.</w:t>
            </w:r>
            <w:r w:rsidRPr="0006353D">
              <w:tab/>
              <w:t xml:space="preserve">приветства продължаващата финансова подкрепа на ЕС за Международния наказателен съд на фона на особено труден момент за международно правосъдие; изразява </w:t>
            </w:r>
            <w:r w:rsidRPr="0006353D">
              <w:lastRenderedPageBreak/>
              <w:t xml:space="preserve">съжаление от продължаващата неспособност да се задейства Блокиращият регламент на ЕС за защита на Международния наказателен съд от извънтериториалните последици от санкциите; </w:t>
            </w:r>
            <w:r w:rsidRPr="0006353D">
              <w:rPr>
                <w:b/>
                <w:i/>
              </w:rPr>
              <w:t>приветства заповедите на МНС за арест на талибански лидери, обвинени в престъпления срещу човечеството, по-специално основано на пола преследване;</w:t>
            </w:r>
          </w:p>
        </w:tc>
      </w:tr>
    </w:tbl>
    <w:p w14:paraId="2131E61A" w14:textId="77777777" w:rsidR="009907D5" w:rsidRPr="0006353D" w:rsidRDefault="006D6D40" w:rsidP="009907D5">
      <w:r w:rsidRPr="0006353D">
        <w:rPr>
          <w:rStyle w:val="HideTWBExt"/>
        </w:rPr>
        <w:lastRenderedPageBreak/>
        <w:t>&lt;/Amend&gt;</w:t>
      </w:r>
    </w:p>
    <w:p w14:paraId="125532FD"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68</w:t>
      </w:r>
      <w:r w:rsidRPr="0006353D">
        <w:rPr>
          <w:rStyle w:val="HideTWBExt"/>
        </w:rPr>
        <w:t>&lt;/NumAm&gt;</w:t>
      </w:r>
    </w:p>
    <w:p w14:paraId="6991C895"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8C8F092" w14:textId="77777777" w:rsidR="009907D5" w:rsidRPr="0006353D" w:rsidRDefault="006D6D40" w:rsidP="009907D5">
      <w:pPr>
        <w:pStyle w:val="NormalBold"/>
      </w:pPr>
      <w:r w:rsidRPr="0006353D">
        <w:rPr>
          <w:rStyle w:val="HideTWBExt"/>
        </w:rPr>
        <w:t>&lt;Article&gt;</w:t>
      </w:r>
      <w:r w:rsidRPr="0006353D">
        <w:t>Параграф 22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9297BC6" w14:textId="77777777" w:rsidTr="00383AE9">
        <w:trPr>
          <w:trHeight w:hRule="exact" w:val="240"/>
          <w:jc w:val="center"/>
        </w:trPr>
        <w:tc>
          <w:tcPr>
            <w:tcW w:w="9752" w:type="dxa"/>
            <w:gridSpan w:val="2"/>
            <w:tcBorders>
              <w:top w:val="nil"/>
              <w:left w:val="nil"/>
              <w:bottom w:val="nil"/>
              <w:right w:val="nil"/>
            </w:tcBorders>
          </w:tcPr>
          <w:p w14:paraId="6FC1CEDA" w14:textId="77777777" w:rsidR="009907D5" w:rsidRPr="0006353D" w:rsidRDefault="009907D5" w:rsidP="00383AE9"/>
        </w:tc>
      </w:tr>
      <w:tr w:rsidR="009645E8" w:rsidRPr="0006353D" w14:paraId="18CDD342" w14:textId="77777777" w:rsidTr="00383AE9">
        <w:trPr>
          <w:trHeight w:val="240"/>
          <w:jc w:val="center"/>
        </w:trPr>
        <w:tc>
          <w:tcPr>
            <w:tcW w:w="4876" w:type="dxa"/>
            <w:tcBorders>
              <w:top w:val="nil"/>
              <w:left w:val="nil"/>
              <w:bottom w:val="nil"/>
              <w:right w:val="nil"/>
            </w:tcBorders>
          </w:tcPr>
          <w:p w14:paraId="477E616D"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566C6E3C" w14:textId="77777777" w:rsidR="009907D5" w:rsidRPr="0006353D" w:rsidRDefault="006D6D40" w:rsidP="00383AE9">
            <w:pPr>
              <w:pStyle w:val="AmColumnHeading"/>
            </w:pPr>
            <w:r w:rsidRPr="0006353D">
              <w:t>Изменение</w:t>
            </w:r>
          </w:p>
        </w:tc>
      </w:tr>
      <w:tr w:rsidR="009645E8" w:rsidRPr="0006353D" w14:paraId="338E16FE" w14:textId="77777777" w:rsidTr="00383AE9">
        <w:trPr>
          <w:jc w:val="center"/>
        </w:trPr>
        <w:tc>
          <w:tcPr>
            <w:tcW w:w="4876" w:type="dxa"/>
            <w:tcBorders>
              <w:top w:val="nil"/>
              <w:left w:val="nil"/>
              <w:bottom w:val="nil"/>
              <w:right w:val="nil"/>
            </w:tcBorders>
          </w:tcPr>
          <w:p w14:paraId="2B2E4E30" w14:textId="77777777" w:rsidR="009907D5" w:rsidRPr="0006353D" w:rsidRDefault="009907D5" w:rsidP="00383AE9">
            <w:pPr>
              <w:pStyle w:val="Normal6a"/>
            </w:pPr>
          </w:p>
        </w:tc>
        <w:tc>
          <w:tcPr>
            <w:tcW w:w="4876" w:type="dxa"/>
            <w:tcBorders>
              <w:top w:val="nil"/>
              <w:left w:val="nil"/>
              <w:bottom w:val="nil"/>
              <w:right w:val="nil"/>
            </w:tcBorders>
          </w:tcPr>
          <w:p w14:paraId="2A7A5EA8" w14:textId="77777777" w:rsidR="009907D5" w:rsidRPr="0006353D" w:rsidRDefault="006D6D40" w:rsidP="00383AE9">
            <w:pPr>
              <w:pStyle w:val="Normal6a"/>
            </w:pPr>
            <w:r w:rsidRPr="0006353D">
              <w:rPr>
                <w:b/>
                <w:i/>
              </w:rPr>
              <w:t>22a.</w:t>
            </w:r>
            <w:r w:rsidRPr="0006353D">
              <w:tab/>
            </w:r>
            <w:r w:rsidRPr="0006353D">
              <w:rPr>
                <w:b/>
                <w:i/>
              </w:rPr>
              <w:t xml:space="preserve">подчертава, че вредните последици от изменението на климата и влошаването на </w:t>
            </w:r>
            <w:r w:rsidRPr="0006353D">
              <w:rPr>
                <w:b/>
                <w:i/>
              </w:rPr>
              <w:t>състоянието на екосистемите се понасят непропорционално от бедните хора, по-специално жените, младите хора, хората с увреждания, хората от други малцинства, коренното население и други зависими от природни ресурси общности; признава важната работа на организациите на гражданското общество, защитниците на правата на човека на коренното население, защитниците на правата на човека в областта на земята и околната среда и активистите от коренното население за защитата на чиста, здравословна и устойчива околна ср</w:t>
            </w:r>
            <w:r w:rsidRPr="0006353D">
              <w:rPr>
                <w:b/>
                <w:i/>
              </w:rPr>
              <w:t>еда; изразява съжаление относно рисковете, пред които са изправени защитниците на правата на човека в областта на околната среда и активистите от коренното население, и призовава да се гарантира тяхната ефективна защита;</w:t>
            </w:r>
          </w:p>
        </w:tc>
      </w:tr>
    </w:tbl>
    <w:p w14:paraId="6D14DE72" w14:textId="77777777" w:rsidR="009907D5" w:rsidRPr="0006353D" w:rsidRDefault="006D6D40" w:rsidP="009907D5">
      <w:r w:rsidRPr="0006353D">
        <w:rPr>
          <w:rStyle w:val="HideTWBExt"/>
        </w:rPr>
        <w:t>&lt;/Amend&gt;</w:t>
      </w:r>
    </w:p>
    <w:p w14:paraId="54A6A2E4" w14:textId="77777777" w:rsidR="009907D5" w:rsidRPr="0006353D" w:rsidRDefault="006D6D40" w:rsidP="009907D5">
      <w:pPr>
        <w:pStyle w:val="AmNumberTabs"/>
      </w:pPr>
      <w:r w:rsidRPr="0006353D">
        <w:rPr>
          <w:rStyle w:val="HideTWBExt"/>
        </w:rPr>
        <w:lastRenderedPageBreak/>
        <w:t>&lt;Amend&gt;</w:t>
      </w:r>
      <w:r w:rsidRPr="0006353D">
        <w:t>Изменение</w:t>
      </w:r>
      <w:r w:rsidRPr="0006353D">
        <w:tab/>
      </w:r>
      <w:r w:rsidRPr="0006353D">
        <w:tab/>
      </w:r>
      <w:r w:rsidRPr="0006353D">
        <w:rPr>
          <w:rStyle w:val="HideTWBExt"/>
        </w:rPr>
        <w:t>&lt;NumAm&gt;</w:t>
      </w:r>
      <w:r w:rsidRPr="0006353D">
        <w:t>69</w:t>
      </w:r>
      <w:r w:rsidRPr="0006353D">
        <w:rPr>
          <w:rStyle w:val="HideTWBExt"/>
        </w:rPr>
        <w:t>&lt;/NumAm&gt;</w:t>
      </w:r>
    </w:p>
    <w:p w14:paraId="17C3D8D3"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4F61E1E1" w14:textId="77777777" w:rsidR="009907D5" w:rsidRPr="0006353D" w:rsidRDefault="006D6D40" w:rsidP="009907D5">
      <w:pPr>
        <w:pStyle w:val="NormalBold"/>
      </w:pPr>
      <w:r w:rsidRPr="0006353D">
        <w:rPr>
          <w:rStyle w:val="HideTWBExt"/>
        </w:rPr>
        <w:t>&lt;Article&gt;</w:t>
      </w:r>
      <w:r w:rsidRPr="0006353D">
        <w:t>Параграф 25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5CA6BD1F" w14:textId="77777777" w:rsidTr="00383AE9">
        <w:trPr>
          <w:trHeight w:hRule="exact" w:val="240"/>
          <w:jc w:val="center"/>
        </w:trPr>
        <w:tc>
          <w:tcPr>
            <w:tcW w:w="9752" w:type="dxa"/>
            <w:gridSpan w:val="2"/>
            <w:tcBorders>
              <w:top w:val="nil"/>
              <w:left w:val="nil"/>
              <w:bottom w:val="nil"/>
              <w:right w:val="nil"/>
            </w:tcBorders>
          </w:tcPr>
          <w:p w14:paraId="79235CA9" w14:textId="77777777" w:rsidR="009907D5" w:rsidRPr="0006353D" w:rsidRDefault="009907D5" w:rsidP="00383AE9"/>
        </w:tc>
      </w:tr>
      <w:tr w:rsidR="009645E8" w:rsidRPr="0006353D" w14:paraId="71EFFEAD" w14:textId="77777777" w:rsidTr="00383AE9">
        <w:trPr>
          <w:trHeight w:val="240"/>
          <w:jc w:val="center"/>
        </w:trPr>
        <w:tc>
          <w:tcPr>
            <w:tcW w:w="4876" w:type="dxa"/>
            <w:tcBorders>
              <w:top w:val="nil"/>
              <w:left w:val="nil"/>
              <w:bottom w:val="nil"/>
              <w:right w:val="nil"/>
            </w:tcBorders>
          </w:tcPr>
          <w:p w14:paraId="03B246AD"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94E0A5A" w14:textId="77777777" w:rsidR="009907D5" w:rsidRPr="0006353D" w:rsidRDefault="006D6D40" w:rsidP="00383AE9">
            <w:pPr>
              <w:pStyle w:val="AmColumnHeading"/>
            </w:pPr>
            <w:r w:rsidRPr="0006353D">
              <w:t>Изменение</w:t>
            </w:r>
          </w:p>
        </w:tc>
      </w:tr>
      <w:tr w:rsidR="009645E8" w:rsidRPr="0006353D" w14:paraId="5D64CEE7" w14:textId="77777777" w:rsidTr="00383AE9">
        <w:trPr>
          <w:jc w:val="center"/>
        </w:trPr>
        <w:tc>
          <w:tcPr>
            <w:tcW w:w="4876" w:type="dxa"/>
            <w:tcBorders>
              <w:top w:val="nil"/>
              <w:left w:val="nil"/>
              <w:bottom w:val="nil"/>
              <w:right w:val="nil"/>
            </w:tcBorders>
          </w:tcPr>
          <w:p w14:paraId="1F0A26D7" w14:textId="77777777" w:rsidR="009907D5" w:rsidRPr="0006353D" w:rsidRDefault="009907D5" w:rsidP="00383AE9">
            <w:pPr>
              <w:pStyle w:val="Normal6a"/>
            </w:pPr>
          </w:p>
        </w:tc>
        <w:tc>
          <w:tcPr>
            <w:tcW w:w="4876" w:type="dxa"/>
            <w:tcBorders>
              <w:top w:val="nil"/>
              <w:left w:val="nil"/>
              <w:bottom w:val="nil"/>
              <w:right w:val="nil"/>
            </w:tcBorders>
          </w:tcPr>
          <w:p w14:paraId="6380C079" w14:textId="77777777" w:rsidR="009907D5" w:rsidRPr="0006353D" w:rsidRDefault="006D6D40" w:rsidP="00383AE9">
            <w:pPr>
              <w:pStyle w:val="Normal6a"/>
            </w:pPr>
            <w:r w:rsidRPr="0006353D">
              <w:rPr>
                <w:b/>
                <w:i/>
              </w:rPr>
              <w:t>25а.</w:t>
            </w:r>
            <w:r w:rsidRPr="0006353D">
              <w:tab/>
            </w:r>
            <w:r w:rsidRPr="0006353D">
              <w:rPr>
                <w:b/>
                <w:i/>
              </w:rPr>
              <w:t xml:space="preserve">настоятелно призовава ЕС и неговите държави членки да предложат включването на „половия апартейд“ като </w:t>
            </w:r>
            <w:r w:rsidRPr="0006353D">
              <w:rPr>
                <w:b/>
                <w:i/>
              </w:rPr>
              <w:t>престъпление срещу човечеството, за да се търси отговорност от Афганистан и лицата, отговорни за това престъпление; призовава за решителна подкрепа за определението на полов апартейд, както е предложено от работната група на ООН относно дискриминацията срещу жени и момичета, и във връзка с това счита, че полов апартейд означава „нехуманни действия, които по същността си приличат на действията по параграф 1, извършвани в контекста на институционализиран режим на системна дискриминация, потисничество и господ</w:t>
            </w:r>
            <w:r w:rsidRPr="0006353D">
              <w:rPr>
                <w:b/>
                <w:i/>
              </w:rPr>
              <w:t>ство на една група над друга група или групи въз основа на пола и извършвани с намерението за поддържане на този режим“; призовава за решителни действия за слагане на край на сексуалното насилие като военно средство и за прекратяване на безнаказаността на лицата, виновни за тези нарушения на правата на човека;</w:t>
            </w:r>
          </w:p>
        </w:tc>
      </w:tr>
    </w:tbl>
    <w:p w14:paraId="7F6251CD" w14:textId="77777777" w:rsidR="009907D5" w:rsidRPr="0006353D" w:rsidRDefault="006D6D40" w:rsidP="009907D5">
      <w:r w:rsidRPr="0006353D">
        <w:rPr>
          <w:rStyle w:val="HideTWBExt"/>
        </w:rPr>
        <w:t>&lt;/Amend&gt;</w:t>
      </w:r>
    </w:p>
    <w:p w14:paraId="79E9162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70</w:t>
      </w:r>
      <w:r w:rsidRPr="0006353D">
        <w:rPr>
          <w:rStyle w:val="HideTWBExt"/>
        </w:rPr>
        <w:t>&lt;/NumAm&gt;</w:t>
      </w:r>
    </w:p>
    <w:p w14:paraId="7E042A4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00D73B6B" w14:textId="77777777" w:rsidR="009907D5" w:rsidRPr="0006353D" w:rsidRDefault="006D6D40" w:rsidP="009907D5">
      <w:pPr>
        <w:pStyle w:val="NormalBold"/>
      </w:pPr>
      <w:r w:rsidRPr="0006353D">
        <w:rPr>
          <w:rStyle w:val="HideTWBExt"/>
        </w:rPr>
        <w:t>&lt;Article&gt;</w:t>
      </w:r>
      <w:r w:rsidRPr="0006353D">
        <w:t>Параграф 26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C2FD051" w14:textId="77777777" w:rsidTr="00383AE9">
        <w:trPr>
          <w:trHeight w:hRule="exact" w:val="240"/>
          <w:jc w:val="center"/>
        </w:trPr>
        <w:tc>
          <w:tcPr>
            <w:tcW w:w="9752" w:type="dxa"/>
            <w:gridSpan w:val="2"/>
            <w:tcBorders>
              <w:top w:val="nil"/>
              <w:left w:val="nil"/>
              <w:bottom w:val="nil"/>
              <w:right w:val="nil"/>
            </w:tcBorders>
          </w:tcPr>
          <w:p w14:paraId="5C0F25F3" w14:textId="77777777" w:rsidR="009907D5" w:rsidRPr="0006353D" w:rsidRDefault="009907D5" w:rsidP="00383AE9"/>
        </w:tc>
      </w:tr>
      <w:tr w:rsidR="009645E8" w:rsidRPr="0006353D" w14:paraId="5DA0380F" w14:textId="77777777" w:rsidTr="00383AE9">
        <w:trPr>
          <w:trHeight w:val="240"/>
          <w:jc w:val="center"/>
        </w:trPr>
        <w:tc>
          <w:tcPr>
            <w:tcW w:w="4876" w:type="dxa"/>
            <w:tcBorders>
              <w:top w:val="nil"/>
              <w:left w:val="nil"/>
              <w:bottom w:val="nil"/>
              <w:right w:val="nil"/>
            </w:tcBorders>
          </w:tcPr>
          <w:p w14:paraId="61578E16"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76F2D9F3" w14:textId="77777777" w:rsidR="009907D5" w:rsidRPr="0006353D" w:rsidRDefault="006D6D40" w:rsidP="00383AE9">
            <w:pPr>
              <w:pStyle w:val="AmColumnHeading"/>
            </w:pPr>
            <w:r w:rsidRPr="0006353D">
              <w:t>Изменение</w:t>
            </w:r>
          </w:p>
        </w:tc>
      </w:tr>
      <w:tr w:rsidR="009645E8" w:rsidRPr="0006353D" w14:paraId="2BC48CEE" w14:textId="77777777" w:rsidTr="00383AE9">
        <w:trPr>
          <w:jc w:val="center"/>
        </w:trPr>
        <w:tc>
          <w:tcPr>
            <w:tcW w:w="4876" w:type="dxa"/>
            <w:tcBorders>
              <w:top w:val="nil"/>
              <w:left w:val="nil"/>
              <w:bottom w:val="nil"/>
              <w:right w:val="nil"/>
            </w:tcBorders>
          </w:tcPr>
          <w:p w14:paraId="66939028" w14:textId="77777777" w:rsidR="009907D5" w:rsidRPr="0006353D" w:rsidRDefault="009907D5" w:rsidP="00383AE9">
            <w:pPr>
              <w:pStyle w:val="Normal6a"/>
            </w:pPr>
          </w:p>
        </w:tc>
        <w:tc>
          <w:tcPr>
            <w:tcW w:w="4876" w:type="dxa"/>
            <w:tcBorders>
              <w:top w:val="nil"/>
              <w:left w:val="nil"/>
              <w:bottom w:val="nil"/>
              <w:right w:val="nil"/>
            </w:tcBorders>
          </w:tcPr>
          <w:p w14:paraId="460E4046" w14:textId="77777777" w:rsidR="009907D5" w:rsidRPr="0006353D" w:rsidRDefault="006D6D40" w:rsidP="00383AE9">
            <w:pPr>
              <w:pStyle w:val="Normal6a"/>
            </w:pPr>
            <w:r w:rsidRPr="0006353D">
              <w:rPr>
                <w:b/>
                <w:i/>
              </w:rPr>
              <w:t>26а.</w:t>
            </w:r>
            <w:r w:rsidRPr="0006353D">
              <w:tab/>
            </w:r>
            <w:r w:rsidRPr="0006353D">
              <w:rPr>
                <w:b/>
                <w:i/>
              </w:rPr>
              <w:t xml:space="preserve">призовава </w:t>
            </w:r>
            <w:r w:rsidRPr="0006353D">
              <w:rPr>
                <w:b/>
                <w:i/>
              </w:rPr>
              <w:t>глобалните фактори и държавите членки да се заемат решително с тежкото положение на жените и момичетата по света, които са подложени на трафик на хора и сексуална експлоатация; подкрепя усилията за спасяване и рехабилитация на жертвите и за строго наказателно преследване и поправяне на извършителите на престъпления от мъжки и женски пол;</w:t>
            </w:r>
          </w:p>
        </w:tc>
      </w:tr>
    </w:tbl>
    <w:p w14:paraId="2E5F5596" w14:textId="77777777" w:rsidR="009907D5" w:rsidRPr="0006353D" w:rsidRDefault="006D6D40" w:rsidP="009907D5">
      <w:r w:rsidRPr="0006353D">
        <w:rPr>
          <w:rStyle w:val="HideTWBExt"/>
        </w:rPr>
        <w:t>&lt;/Amend&gt;</w:t>
      </w:r>
    </w:p>
    <w:p w14:paraId="1A632E24"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71</w:t>
      </w:r>
      <w:r w:rsidRPr="0006353D">
        <w:rPr>
          <w:rStyle w:val="HideTWBExt"/>
        </w:rPr>
        <w:t>&lt;/NumAm&gt;</w:t>
      </w:r>
    </w:p>
    <w:p w14:paraId="69EDDBF7"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651C781B" w14:textId="77777777" w:rsidR="009907D5" w:rsidRPr="0006353D" w:rsidRDefault="006D6D40" w:rsidP="009907D5">
      <w:pPr>
        <w:pStyle w:val="NormalBold"/>
      </w:pPr>
      <w:r w:rsidRPr="0006353D">
        <w:rPr>
          <w:rStyle w:val="HideTWBExt"/>
        </w:rPr>
        <w:t>&lt;Article&gt;</w:t>
      </w:r>
      <w:r w:rsidRPr="0006353D">
        <w:t>Параграф 26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69748AB" w14:textId="77777777" w:rsidTr="00383AE9">
        <w:trPr>
          <w:trHeight w:hRule="exact" w:val="240"/>
          <w:jc w:val="center"/>
        </w:trPr>
        <w:tc>
          <w:tcPr>
            <w:tcW w:w="9752" w:type="dxa"/>
            <w:gridSpan w:val="2"/>
            <w:tcBorders>
              <w:top w:val="nil"/>
              <w:left w:val="nil"/>
              <w:bottom w:val="nil"/>
              <w:right w:val="nil"/>
            </w:tcBorders>
          </w:tcPr>
          <w:p w14:paraId="10389ACC" w14:textId="77777777" w:rsidR="009907D5" w:rsidRPr="0006353D" w:rsidRDefault="009907D5" w:rsidP="00383AE9"/>
        </w:tc>
      </w:tr>
      <w:tr w:rsidR="009645E8" w:rsidRPr="0006353D" w14:paraId="4327EFC3" w14:textId="77777777" w:rsidTr="00383AE9">
        <w:trPr>
          <w:trHeight w:val="240"/>
          <w:jc w:val="center"/>
        </w:trPr>
        <w:tc>
          <w:tcPr>
            <w:tcW w:w="4876" w:type="dxa"/>
            <w:tcBorders>
              <w:top w:val="nil"/>
              <w:left w:val="nil"/>
              <w:bottom w:val="nil"/>
              <w:right w:val="nil"/>
            </w:tcBorders>
          </w:tcPr>
          <w:p w14:paraId="54CBA9AD"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4393EB8" w14:textId="77777777" w:rsidR="009907D5" w:rsidRPr="0006353D" w:rsidRDefault="006D6D40" w:rsidP="00383AE9">
            <w:pPr>
              <w:pStyle w:val="AmColumnHeading"/>
            </w:pPr>
            <w:r w:rsidRPr="0006353D">
              <w:t>Изменение</w:t>
            </w:r>
          </w:p>
        </w:tc>
      </w:tr>
      <w:tr w:rsidR="009645E8" w:rsidRPr="0006353D" w14:paraId="152A7943" w14:textId="77777777" w:rsidTr="00383AE9">
        <w:trPr>
          <w:jc w:val="center"/>
        </w:trPr>
        <w:tc>
          <w:tcPr>
            <w:tcW w:w="4876" w:type="dxa"/>
            <w:tcBorders>
              <w:top w:val="nil"/>
              <w:left w:val="nil"/>
              <w:bottom w:val="nil"/>
              <w:right w:val="nil"/>
            </w:tcBorders>
          </w:tcPr>
          <w:p w14:paraId="6E25DA4A" w14:textId="77777777" w:rsidR="009907D5" w:rsidRPr="0006353D" w:rsidRDefault="009907D5" w:rsidP="00383AE9">
            <w:pPr>
              <w:pStyle w:val="Normal6a"/>
            </w:pPr>
          </w:p>
        </w:tc>
        <w:tc>
          <w:tcPr>
            <w:tcW w:w="4876" w:type="dxa"/>
            <w:tcBorders>
              <w:top w:val="nil"/>
              <w:left w:val="nil"/>
              <w:bottom w:val="nil"/>
              <w:right w:val="nil"/>
            </w:tcBorders>
          </w:tcPr>
          <w:p w14:paraId="3D34298A" w14:textId="77777777" w:rsidR="009907D5" w:rsidRPr="0006353D" w:rsidRDefault="006D6D40" w:rsidP="00383AE9">
            <w:pPr>
              <w:pStyle w:val="Normal6a"/>
            </w:pPr>
            <w:r w:rsidRPr="0006353D">
              <w:rPr>
                <w:b/>
                <w:i/>
              </w:rPr>
              <w:t>26б.</w:t>
            </w:r>
            <w:r w:rsidRPr="0006353D">
              <w:tab/>
            </w:r>
            <w:r w:rsidRPr="0006353D">
              <w:rPr>
                <w:b/>
                <w:i/>
              </w:rPr>
              <w:t>призовава участието на жените и мъжете с увреждания да бъде взето предвид при проектирането на безопасна и достъпна инфраструктура по време на процесите на възстановяване след въоръжени конфликти или природни бедствия;</w:t>
            </w:r>
          </w:p>
        </w:tc>
      </w:tr>
    </w:tbl>
    <w:p w14:paraId="197AC8EC" w14:textId="77777777" w:rsidR="009907D5" w:rsidRPr="0006353D" w:rsidRDefault="006D6D40" w:rsidP="009907D5">
      <w:r w:rsidRPr="0006353D">
        <w:rPr>
          <w:rStyle w:val="HideTWBExt"/>
        </w:rPr>
        <w:t>&lt;/Amend&gt;</w:t>
      </w:r>
    </w:p>
    <w:p w14:paraId="167AC773"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72</w:t>
      </w:r>
      <w:r w:rsidRPr="0006353D">
        <w:rPr>
          <w:rStyle w:val="HideTWBExt"/>
        </w:rPr>
        <w:t>&lt;/NumAm&gt;</w:t>
      </w:r>
    </w:p>
    <w:p w14:paraId="7F4245B7"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2C796D80" w14:textId="77777777" w:rsidR="009907D5" w:rsidRPr="0006353D" w:rsidRDefault="006D6D40" w:rsidP="009907D5">
      <w:pPr>
        <w:pStyle w:val="NormalBold"/>
      </w:pPr>
      <w:r w:rsidRPr="0006353D">
        <w:rPr>
          <w:rStyle w:val="HideTWBExt"/>
        </w:rPr>
        <w:t>&lt;Article&gt;</w:t>
      </w:r>
      <w:r w:rsidRPr="0006353D">
        <w:t>Параграф 26 в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182CF5C4" w14:textId="77777777" w:rsidTr="00383AE9">
        <w:trPr>
          <w:trHeight w:hRule="exact" w:val="240"/>
          <w:jc w:val="center"/>
        </w:trPr>
        <w:tc>
          <w:tcPr>
            <w:tcW w:w="9752" w:type="dxa"/>
            <w:gridSpan w:val="2"/>
            <w:tcBorders>
              <w:top w:val="nil"/>
              <w:left w:val="nil"/>
              <w:bottom w:val="nil"/>
              <w:right w:val="nil"/>
            </w:tcBorders>
          </w:tcPr>
          <w:p w14:paraId="496A9041" w14:textId="77777777" w:rsidR="009907D5" w:rsidRPr="0006353D" w:rsidRDefault="009907D5" w:rsidP="00383AE9"/>
        </w:tc>
      </w:tr>
      <w:tr w:rsidR="009645E8" w:rsidRPr="0006353D" w14:paraId="0E6C3799" w14:textId="77777777" w:rsidTr="00383AE9">
        <w:trPr>
          <w:trHeight w:val="240"/>
          <w:jc w:val="center"/>
        </w:trPr>
        <w:tc>
          <w:tcPr>
            <w:tcW w:w="4876" w:type="dxa"/>
            <w:tcBorders>
              <w:top w:val="nil"/>
              <w:left w:val="nil"/>
              <w:bottom w:val="nil"/>
              <w:right w:val="nil"/>
            </w:tcBorders>
          </w:tcPr>
          <w:p w14:paraId="0FDD261D"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20BEC12" w14:textId="77777777" w:rsidR="009907D5" w:rsidRPr="0006353D" w:rsidRDefault="006D6D40" w:rsidP="00383AE9">
            <w:pPr>
              <w:pStyle w:val="AmColumnHeading"/>
            </w:pPr>
            <w:r w:rsidRPr="0006353D">
              <w:t>Изменение</w:t>
            </w:r>
          </w:p>
        </w:tc>
      </w:tr>
      <w:tr w:rsidR="009645E8" w:rsidRPr="0006353D" w14:paraId="08034014" w14:textId="77777777" w:rsidTr="00383AE9">
        <w:trPr>
          <w:jc w:val="center"/>
        </w:trPr>
        <w:tc>
          <w:tcPr>
            <w:tcW w:w="4876" w:type="dxa"/>
            <w:tcBorders>
              <w:top w:val="nil"/>
              <w:left w:val="nil"/>
              <w:bottom w:val="nil"/>
              <w:right w:val="nil"/>
            </w:tcBorders>
          </w:tcPr>
          <w:p w14:paraId="689D9FE1" w14:textId="77777777" w:rsidR="009907D5" w:rsidRPr="0006353D" w:rsidRDefault="009907D5" w:rsidP="00383AE9">
            <w:pPr>
              <w:pStyle w:val="Normal6a"/>
            </w:pPr>
          </w:p>
        </w:tc>
        <w:tc>
          <w:tcPr>
            <w:tcW w:w="4876" w:type="dxa"/>
            <w:tcBorders>
              <w:top w:val="nil"/>
              <w:left w:val="nil"/>
              <w:bottom w:val="nil"/>
              <w:right w:val="nil"/>
            </w:tcBorders>
          </w:tcPr>
          <w:p w14:paraId="020B5688" w14:textId="77777777" w:rsidR="009907D5" w:rsidRPr="0006353D" w:rsidRDefault="006D6D40" w:rsidP="00383AE9">
            <w:pPr>
              <w:pStyle w:val="Normal6a"/>
            </w:pPr>
            <w:r w:rsidRPr="0006353D">
              <w:rPr>
                <w:b/>
                <w:i/>
              </w:rPr>
              <w:t>26в.</w:t>
            </w:r>
            <w:r w:rsidRPr="0006353D">
              <w:tab/>
            </w:r>
            <w:r w:rsidRPr="0006353D">
              <w:rPr>
                <w:b/>
                <w:i/>
              </w:rPr>
              <w:t xml:space="preserve">призовава Комисията и ЕСВД да засилят сътрудничеството с държави извън ЕС с цел </w:t>
            </w:r>
            <w:r w:rsidRPr="0006353D">
              <w:rPr>
                <w:b/>
                <w:i/>
              </w:rPr>
              <w:t>разбиване на транснационални мрежи и да дадат приоритет на действията за борба с трафика на хора във всички диалози по правата на човека;</w:t>
            </w:r>
          </w:p>
        </w:tc>
      </w:tr>
    </w:tbl>
    <w:p w14:paraId="7FBDFA3C" w14:textId="77777777" w:rsidR="009907D5" w:rsidRPr="0006353D" w:rsidRDefault="006D6D40" w:rsidP="009907D5">
      <w:r w:rsidRPr="0006353D">
        <w:rPr>
          <w:rStyle w:val="HideTWBExt"/>
        </w:rPr>
        <w:t>&lt;/Amend&gt;</w:t>
      </w:r>
    </w:p>
    <w:p w14:paraId="3635BEC2"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73</w:t>
      </w:r>
      <w:r w:rsidRPr="0006353D">
        <w:rPr>
          <w:rStyle w:val="HideTWBExt"/>
        </w:rPr>
        <w:t>&lt;/NumAm&gt;</w:t>
      </w:r>
    </w:p>
    <w:p w14:paraId="46E3E37B" w14:textId="77777777" w:rsidR="009907D5" w:rsidRPr="0006353D" w:rsidRDefault="006D6D40" w:rsidP="009907D5">
      <w:pPr>
        <w:pStyle w:val="NormalBold12b"/>
      </w:pPr>
      <w:r w:rsidRPr="0006353D">
        <w:rPr>
          <w:rStyle w:val="HideTWBExt"/>
        </w:rPr>
        <w:lastRenderedPageBreak/>
        <w:t>&lt;DocAmend&gt;</w:t>
      </w:r>
      <w:r w:rsidRPr="0006353D">
        <w:t>Предложение за резолюция</w:t>
      </w:r>
      <w:r w:rsidRPr="0006353D">
        <w:rPr>
          <w:rStyle w:val="HideTWBExt"/>
        </w:rPr>
        <w:t>&lt;/DocAmend&gt;</w:t>
      </w:r>
    </w:p>
    <w:p w14:paraId="2F9AB8B5" w14:textId="77777777" w:rsidR="009907D5" w:rsidRPr="0006353D" w:rsidRDefault="006D6D40" w:rsidP="009907D5">
      <w:pPr>
        <w:pStyle w:val="NormalBold"/>
      </w:pPr>
      <w:r w:rsidRPr="0006353D">
        <w:rPr>
          <w:rStyle w:val="HideTWBExt"/>
        </w:rPr>
        <w:t>&lt;Article&gt;</w:t>
      </w:r>
      <w:r w:rsidRPr="0006353D">
        <w:t>Параграф 27</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45AD3709" w14:textId="77777777" w:rsidTr="00383AE9">
        <w:trPr>
          <w:trHeight w:hRule="exact" w:val="240"/>
          <w:jc w:val="center"/>
        </w:trPr>
        <w:tc>
          <w:tcPr>
            <w:tcW w:w="9752" w:type="dxa"/>
            <w:gridSpan w:val="2"/>
            <w:tcBorders>
              <w:top w:val="nil"/>
              <w:left w:val="nil"/>
              <w:bottom w:val="nil"/>
              <w:right w:val="nil"/>
            </w:tcBorders>
          </w:tcPr>
          <w:p w14:paraId="5DACB51E" w14:textId="77777777" w:rsidR="009907D5" w:rsidRPr="0006353D" w:rsidRDefault="009907D5" w:rsidP="00383AE9"/>
        </w:tc>
      </w:tr>
      <w:tr w:rsidR="009645E8" w:rsidRPr="0006353D" w14:paraId="0AFFE394" w14:textId="77777777" w:rsidTr="00383AE9">
        <w:trPr>
          <w:trHeight w:val="240"/>
          <w:jc w:val="center"/>
        </w:trPr>
        <w:tc>
          <w:tcPr>
            <w:tcW w:w="4876" w:type="dxa"/>
            <w:tcBorders>
              <w:top w:val="nil"/>
              <w:left w:val="nil"/>
              <w:bottom w:val="nil"/>
              <w:right w:val="nil"/>
            </w:tcBorders>
          </w:tcPr>
          <w:p w14:paraId="212526C5"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94D0685" w14:textId="77777777" w:rsidR="009907D5" w:rsidRPr="0006353D" w:rsidRDefault="006D6D40" w:rsidP="00383AE9">
            <w:pPr>
              <w:pStyle w:val="AmColumnHeading"/>
            </w:pPr>
            <w:r w:rsidRPr="0006353D">
              <w:t>Изменение</w:t>
            </w:r>
          </w:p>
        </w:tc>
      </w:tr>
      <w:tr w:rsidR="009645E8" w:rsidRPr="0006353D" w14:paraId="16869819" w14:textId="77777777" w:rsidTr="00383AE9">
        <w:trPr>
          <w:jc w:val="center"/>
        </w:trPr>
        <w:tc>
          <w:tcPr>
            <w:tcW w:w="4876" w:type="dxa"/>
            <w:tcBorders>
              <w:top w:val="nil"/>
              <w:left w:val="nil"/>
              <w:bottom w:val="nil"/>
              <w:right w:val="nil"/>
            </w:tcBorders>
          </w:tcPr>
          <w:p w14:paraId="15CA4E47" w14:textId="77777777" w:rsidR="009907D5" w:rsidRPr="0006353D" w:rsidRDefault="006D6D40" w:rsidP="00383AE9">
            <w:pPr>
              <w:pStyle w:val="Normal6a"/>
            </w:pPr>
            <w:r w:rsidRPr="0006353D">
              <w:t>27.</w:t>
            </w:r>
            <w:r w:rsidRPr="0006353D">
              <w:tab/>
              <w:t xml:space="preserve">призовава Комисията и ЕСВД да установят ясни показатели и срокове в плана за действие на ЕС относно правата на човека и демокрацията за периода след 2027 г., за да се измери успехът, да се засили </w:t>
            </w:r>
            <w:r w:rsidRPr="0006353D">
              <w:t>съгласуваността между вътрешните и външните действия на ЕС и да се определят по-добри връзки между приоритетите, както е посочено в плана за действие, и по-тесни критерии;</w:t>
            </w:r>
          </w:p>
        </w:tc>
        <w:tc>
          <w:tcPr>
            <w:tcW w:w="4876" w:type="dxa"/>
            <w:tcBorders>
              <w:top w:val="nil"/>
              <w:left w:val="nil"/>
              <w:bottom w:val="nil"/>
              <w:right w:val="nil"/>
            </w:tcBorders>
          </w:tcPr>
          <w:p w14:paraId="0D29C566" w14:textId="77777777" w:rsidR="009907D5" w:rsidRPr="0006353D" w:rsidRDefault="006D6D40" w:rsidP="00383AE9">
            <w:pPr>
              <w:pStyle w:val="Normal6a"/>
            </w:pPr>
            <w:r w:rsidRPr="0006353D">
              <w:t>27.</w:t>
            </w:r>
            <w:r w:rsidRPr="0006353D">
              <w:tab/>
              <w:t xml:space="preserve">призовава Комисията и ЕСВД да установят ясни показатели и срокове в плана за действие на ЕС относно правата на човека и демокрацията за периода след 2027 г., за да се измери успехът, да се засили съгласуваността между вътрешните и външните действия на ЕС и да се определят по-добри връзки между приоритетите, както е посочено в плана за действие, и по-тесни критерии </w:t>
            </w:r>
            <w:r w:rsidRPr="0006353D">
              <w:rPr>
                <w:b/>
                <w:i/>
              </w:rPr>
              <w:t>със специален набор от чувствителни към аспектите на пола показатели и критерии за наблюдение на напредъка по отношение на правата на жените и р</w:t>
            </w:r>
            <w:r w:rsidRPr="0006353D">
              <w:rPr>
                <w:b/>
                <w:i/>
              </w:rPr>
              <w:t>авенството между половете в световен мащаб</w:t>
            </w:r>
            <w:r w:rsidRPr="0006353D">
              <w:t>;</w:t>
            </w:r>
          </w:p>
        </w:tc>
      </w:tr>
    </w:tbl>
    <w:p w14:paraId="4485B9D8" w14:textId="77777777" w:rsidR="009907D5" w:rsidRPr="0006353D" w:rsidRDefault="006D6D40" w:rsidP="009907D5">
      <w:r w:rsidRPr="0006353D">
        <w:rPr>
          <w:rStyle w:val="HideTWBExt"/>
        </w:rPr>
        <w:t>&lt;/Amend&gt;</w:t>
      </w:r>
    </w:p>
    <w:p w14:paraId="5937673D"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74</w:t>
      </w:r>
      <w:r w:rsidRPr="0006353D">
        <w:rPr>
          <w:rStyle w:val="HideTWBExt"/>
        </w:rPr>
        <w:t>&lt;/NumAm&gt;</w:t>
      </w:r>
    </w:p>
    <w:p w14:paraId="3D806BD9"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02B631C3" w14:textId="77777777" w:rsidR="009907D5" w:rsidRPr="0006353D" w:rsidRDefault="006D6D40" w:rsidP="009907D5">
      <w:pPr>
        <w:pStyle w:val="NormalBold"/>
      </w:pPr>
      <w:r w:rsidRPr="0006353D">
        <w:rPr>
          <w:rStyle w:val="HideTWBExt"/>
        </w:rPr>
        <w:t>&lt;Article&gt;</w:t>
      </w:r>
      <w:r w:rsidRPr="0006353D">
        <w:t>Параграф 28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40B304E" w14:textId="77777777" w:rsidTr="00383AE9">
        <w:trPr>
          <w:trHeight w:hRule="exact" w:val="240"/>
          <w:jc w:val="center"/>
        </w:trPr>
        <w:tc>
          <w:tcPr>
            <w:tcW w:w="9752" w:type="dxa"/>
            <w:gridSpan w:val="2"/>
            <w:tcBorders>
              <w:top w:val="nil"/>
              <w:left w:val="nil"/>
              <w:bottom w:val="nil"/>
              <w:right w:val="nil"/>
            </w:tcBorders>
          </w:tcPr>
          <w:p w14:paraId="229FB5B9" w14:textId="77777777" w:rsidR="009907D5" w:rsidRPr="0006353D" w:rsidRDefault="009907D5" w:rsidP="00383AE9"/>
        </w:tc>
      </w:tr>
      <w:tr w:rsidR="009645E8" w:rsidRPr="0006353D" w14:paraId="1332CB8D" w14:textId="77777777" w:rsidTr="00383AE9">
        <w:trPr>
          <w:trHeight w:val="240"/>
          <w:jc w:val="center"/>
        </w:trPr>
        <w:tc>
          <w:tcPr>
            <w:tcW w:w="4876" w:type="dxa"/>
            <w:tcBorders>
              <w:top w:val="nil"/>
              <w:left w:val="nil"/>
              <w:bottom w:val="nil"/>
              <w:right w:val="nil"/>
            </w:tcBorders>
          </w:tcPr>
          <w:p w14:paraId="1C4916BA"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AF990BF" w14:textId="77777777" w:rsidR="009907D5" w:rsidRPr="0006353D" w:rsidRDefault="006D6D40" w:rsidP="00383AE9">
            <w:pPr>
              <w:pStyle w:val="AmColumnHeading"/>
            </w:pPr>
            <w:r w:rsidRPr="0006353D">
              <w:t>Изменение</w:t>
            </w:r>
          </w:p>
        </w:tc>
      </w:tr>
      <w:tr w:rsidR="009645E8" w:rsidRPr="0006353D" w14:paraId="5C6C3004" w14:textId="77777777" w:rsidTr="00383AE9">
        <w:trPr>
          <w:jc w:val="center"/>
        </w:trPr>
        <w:tc>
          <w:tcPr>
            <w:tcW w:w="4876" w:type="dxa"/>
            <w:tcBorders>
              <w:top w:val="nil"/>
              <w:left w:val="nil"/>
              <w:bottom w:val="nil"/>
              <w:right w:val="nil"/>
            </w:tcBorders>
          </w:tcPr>
          <w:p w14:paraId="1EB7A3BC" w14:textId="77777777" w:rsidR="009907D5" w:rsidRPr="0006353D" w:rsidRDefault="009907D5" w:rsidP="00383AE9">
            <w:pPr>
              <w:pStyle w:val="Normal6a"/>
            </w:pPr>
          </w:p>
        </w:tc>
        <w:tc>
          <w:tcPr>
            <w:tcW w:w="4876" w:type="dxa"/>
            <w:tcBorders>
              <w:top w:val="nil"/>
              <w:left w:val="nil"/>
              <w:bottom w:val="nil"/>
              <w:right w:val="nil"/>
            </w:tcBorders>
          </w:tcPr>
          <w:p w14:paraId="06113007" w14:textId="77777777" w:rsidR="009907D5" w:rsidRPr="0006353D" w:rsidRDefault="006D6D40" w:rsidP="00383AE9">
            <w:pPr>
              <w:pStyle w:val="Normal6a"/>
            </w:pPr>
            <w:r w:rsidRPr="0006353D">
              <w:rPr>
                <w:b/>
                <w:i/>
              </w:rPr>
              <w:t>28a.</w:t>
            </w:r>
            <w:r w:rsidRPr="0006353D">
              <w:tab/>
            </w:r>
            <w:r w:rsidRPr="0006353D">
              <w:rPr>
                <w:b/>
                <w:i/>
              </w:rPr>
              <w:t xml:space="preserve">призовава ЕС и неговите институции систематично да използват феминистки междусекторен подход при </w:t>
            </w:r>
            <w:r w:rsidRPr="0006353D">
              <w:rPr>
                <w:b/>
                <w:i/>
              </w:rPr>
              <w:t>разглеждането на въпроса за правата на човека и демокрацията, включително в годишния доклад, за да се гарантира, че всички мнения са чути и представени и че правата на човека на всички хора в тяхното многообразие са защитени и насърчавани;</w:t>
            </w:r>
          </w:p>
        </w:tc>
      </w:tr>
    </w:tbl>
    <w:p w14:paraId="3D7B017D" w14:textId="77777777" w:rsidR="009907D5" w:rsidRPr="0006353D" w:rsidRDefault="006D6D40" w:rsidP="009907D5">
      <w:r w:rsidRPr="0006353D">
        <w:rPr>
          <w:rStyle w:val="HideTWBExt"/>
        </w:rPr>
        <w:t>&lt;/Amend&gt;</w:t>
      </w:r>
    </w:p>
    <w:p w14:paraId="32F4F1CD"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75</w:t>
      </w:r>
      <w:r w:rsidRPr="0006353D">
        <w:rPr>
          <w:rStyle w:val="HideTWBExt"/>
        </w:rPr>
        <w:t>&lt;/NumAm&gt;</w:t>
      </w:r>
    </w:p>
    <w:p w14:paraId="79ED13B2"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71985C8" w14:textId="77777777" w:rsidR="009907D5" w:rsidRPr="0006353D" w:rsidRDefault="006D6D40" w:rsidP="009907D5">
      <w:pPr>
        <w:pStyle w:val="NormalBold"/>
      </w:pPr>
      <w:r w:rsidRPr="0006353D">
        <w:rPr>
          <w:rStyle w:val="HideTWBExt"/>
        </w:rPr>
        <w:lastRenderedPageBreak/>
        <w:t>&lt;Article&gt;</w:t>
      </w:r>
      <w:r w:rsidRPr="0006353D">
        <w:t>Параграф 29</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0803A89C" w14:textId="77777777" w:rsidTr="00383AE9">
        <w:trPr>
          <w:trHeight w:hRule="exact" w:val="240"/>
          <w:jc w:val="center"/>
        </w:trPr>
        <w:tc>
          <w:tcPr>
            <w:tcW w:w="9752" w:type="dxa"/>
            <w:gridSpan w:val="2"/>
            <w:tcBorders>
              <w:top w:val="nil"/>
              <w:left w:val="nil"/>
              <w:bottom w:val="nil"/>
              <w:right w:val="nil"/>
            </w:tcBorders>
          </w:tcPr>
          <w:p w14:paraId="492E15B5" w14:textId="77777777" w:rsidR="009907D5" w:rsidRPr="0006353D" w:rsidRDefault="009907D5" w:rsidP="00383AE9"/>
        </w:tc>
      </w:tr>
      <w:tr w:rsidR="009645E8" w:rsidRPr="0006353D" w14:paraId="430C967D" w14:textId="77777777" w:rsidTr="00383AE9">
        <w:trPr>
          <w:trHeight w:val="240"/>
          <w:jc w:val="center"/>
        </w:trPr>
        <w:tc>
          <w:tcPr>
            <w:tcW w:w="4876" w:type="dxa"/>
            <w:tcBorders>
              <w:top w:val="nil"/>
              <w:left w:val="nil"/>
              <w:bottom w:val="nil"/>
              <w:right w:val="nil"/>
            </w:tcBorders>
          </w:tcPr>
          <w:p w14:paraId="0F6812B6"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6A27FC6" w14:textId="77777777" w:rsidR="009907D5" w:rsidRPr="0006353D" w:rsidRDefault="006D6D40" w:rsidP="00383AE9">
            <w:pPr>
              <w:pStyle w:val="AmColumnHeading"/>
            </w:pPr>
            <w:r w:rsidRPr="0006353D">
              <w:t>Изменение</w:t>
            </w:r>
          </w:p>
        </w:tc>
      </w:tr>
      <w:tr w:rsidR="009645E8" w:rsidRPr="0006353D" w14:paraId="3AE8FDF9" w14:textId="77777777" w:rsidTr="00383AE9">
        <w:trPr>
          <w:jc w:val="center"/>
        </w:trPr>
        <w:tc>
          <w:tcPr>
            <w:tcW w:w="4876" w:type="dxa"/>
            <w:tcBorders>
              <w:top w:val="nil"/>
              <w:left w:val="nil"/>
              <w:bottom w:val="nil"/>
              <w:right w:val="nil"/>
            </w:tcBorders>
          </w:tcPr>
          <w:p w14:paraId="54F5FECB" w14:textId="77777777" w:rsidR="009907D5" w:rsidRPr="0006353D" w:rsidRDefault="006D6D40" w:rsidP="00383AE9">
            <w:pPr>
              <w:pStyle w:val="Normal6a"/>
            </w:pPr>
            <w:r w:rsidRPr="0006353D">
              <w:t>29.</w:t>
            </w:r>
            <w:r w:rsidRPr="0006353D">
              <w:tab/>
              <w:t xml:space="preserve">призовава за ясно заделен бюджет за правата на човека и демокрацията в бъдещата МФР; </w:t>
            </w:r>
            <w:r w:rsidRPr="0006353D">
              <w:t>подчертава, че бюджетът на ЕС трябва да бъде защитен и за външно ползване и че той представлява важен инструмент за по-доброто спазване на правата на човека и демократичните стандарти от страна на държавите партньори; поради това призовава за въвеждането на правило за обвързаност с условия за правата на човека и демокрацията в новия инструмент „Глобална Европа“ за финансиране на държави партньори извън ЕС;</w:t>
            </w:r>
          </w:p>
        </w:tc>
        <w:tc>
          <w:tcPr>
            <w:tcW w:w="4876" w:type="dxa"/>
            <w:tcBorders>
              <w:top w:val="nil"/>
              <w:left w:val="nil"/>
              <w:bottom w:val="nil"/>
              <w:right w:val="nil"/>
            </w:tcBorders>
          </w:tcPr>
          <w:p w14:paraId="7C3C9339" w14:textId="77777777" w:rsidR="009907D5" w:rsidRPr="0006353D" w:rsidRDefault="006D6D40" w:rsidP="00383AE9">
            <w:pPr>
              <w:pStyle w:val="Normal6a"/>
            </w:pPr>
            <w:r w:rsidRPr="0006353D">
              <w:t>29.</w:t>
            </w:r>
            <w:r w:rsidRPr="0006353D">
              <w:tab/>
              <w:t xml:space="preserve">призовава за ясно заделен бюджет за правата на човека и демокрацията в бъдещата МФР; подчертава, че бюджетът на ЕС трябва да бъде защитен и за външно ползване и че той представлява важен инструмент за по-доброто спазване на правата на човека и демократичните стандарти от страна на държавите партньори; поради това призовава за въвеждането на правило за обвързаност с условия за правата на човека и демокрацията в новия инструмент „Глобална Европа“ за финансиране на държави партньори извън ЕС; </w:t>
            </w:r>
            <w:r w:rsidRPr="0006353D">
              <w:rPr>
                <w:b/>
                <w:i/>
              </w:rPr>
              <w:t>призовава за спе</w:t>
            </w:r>
            <w:r w:rsidRPr="0006353D">
              <w:rPr>
                <w:b/>
                <w:i/>
              </w:rPr>
              <w:t>циален бюджетен ред за равенството между половете и правата на жените;</w:t>
            </w:r>
          </w:p>
        </w:tc>
      </w:tr>
    </w:tbl>
    <w:p w14:paraId="1764147F" w14:textId="77777777" w:rsidR="009907D5" w:rsidRPr="0006353D" w:rsidRDefault="006D6D40" w:rsidP="009907D5">
      <w:r w:rsidRPr="0006353D">
        <w:rPr>
          <w:rStyle w:val="HideTWBExt"/>
        </w:rPr>
        <w:t>&lt;/Amend&gt;</w:t>
      </w:r>
    </w:p>
    <w:p w14:paraId="75731A36"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76</w:t>
      </w:r>
      <w:r w:rsidRPr="0006353D">
        <w:rPr>
          <w:rStyle w:val="HideTWBExt"/>
        </w:rPr>
        <w:t>&lt;/NumAm&gt;</w:t>
      </w:r>
    </w:p>
    <w:p w14:paraId="5BC16DCC"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269DFF68" w14:textId="77777777" w:rsidR="009907D5" w:rsidRPr="0006353D" w:rsidRDefault="006D6D40" w:rsidP="009907D5">
      <w:pPr>
        <w:pStyle w:val="NormalBold"/>
      </w:pPr>
      <w:r w:rsidRPr="0006353D">
        <w:rPr>
          <w:rStyle w:val="HideTWBExt"/>
        </w:rPr>
        <w:t>&lt;Article&gt;</w:t>
      </w:r>
      <w:r w:rsidRPr="0006353D">
        <w:t>Параграф 29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1803AC2" w14:textId="77777777" w:rsidTr="00383AE9">
        <w:trPr>
          <w:trHeight w:hRule="exact" w:val="240"/>
          <w:jc w:val="center"/>
        </w:trPr>
        <w:tc>
          <w:tcPr>
            <w:tcW w:w="9752" w:type="dxa"/>
            <w:gridSpan w:val="2"/>
            <w:tcBorders>
              <w:top w:val="nil"/>
              <w:left w:val="nil"/>
              <w:bottom w:val="nil"/>
              <w:right w:val="nil"/>
            </w:tcBorders>
          </w:tcPr>
          <w:p w14:paraId="165BF986" w14:textId="77777777" w:rsidR="009907D5" w:rsidRPr="0006353D" w:rsidRDefault="009907D5" w:rsidP="00383AE9"/>
        </w:tc>
      </w:tr>
      <w:tr w:rsidR="009645E8" w:rsidRPr="0006353D" w14:paraId="4BE3A6E4" w14:textId="77777777" w:rsidTr="00383AE9">
        <w:trPr>
          <w:trHeight w:val="240"/>
          <w:jc w:val="center"/>
        </w:trPr>
        <w:tc>
          <w:tcPr>
            <w:tcW w:w="4876" w:type="dxa"/>
            <w:tcBorders>
              <w:top w:val="nil"/>
              <w:left w:val="nil"/>
              <w:bottom w:val="nil"/>
              <w:right w:val="nil"/>
            </w:tcBorders>
          </w:tcPr>
          <w:p w14:paraId="0F5AFD58"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30B5DCC8" w14:textId="77777777" w:rsidR="009907D5" w:rsidRPr="0006353D" w:rsidRDefault="006D6D40" w:rsidP="00383AE9">
            <w:pPr>
              <w:pStyle w:val="AmColumnHeading"/>
            </w:pPr>
            <w:r w:rsidRPr="0006353D">
              <w:t>Изменение</w:t>
            </w:r>
          </w:p>
        </w:tc>
      </w:tr>
      <w:tr w:rsidR="009645E8" w:rsidRPr="0006353D" w14:paraId="26397C5C" w14:textId="77777777" w:rsidTr="00383AE9">
        <w:trPr>
          <w:jc w:val="center"/>
        </w:trPr>
        <w:tc>
          <w:tcPr>
            <w:tcW w:w="4876" w:type="dxa"/>
            <w:tcBorders>
              <w:top w:val="nil"/>
              <w:left w:val="nil"/>
              <w:bottom w:val="nil"/>
              <w:right w:val="nil"/>
            </w:tcBorders>
          </w:tcPr>
          <w:p w14:paraId="7786688B" w14:textId="77777777" w:rsidR="009907D5" w:rsidRPr="0006353D" w:rsidRDefault="009907D5" w:rsidP="00383AE9">
            <w:pPr>
              <w:pStyle w:val="Normal6a"/>
            </w:pPr>
          </w:p>
        </w:tc>
        <w:tc>
          <w:tcPr>
            <w:tcW w:w="4876" w:type="dxa"/>
            <w:tcBorders>
              <w:top w:val="nil"/>
              <w:left w:val="nil"/>
              <w:bottom w:val="nil"/>
              <w:right w:val="nil"/>
            </w:tcBorders>
          </w:tcPr>
          <w:p w14:paraId="7A659607" w14:textId="77777777" w:rsidR="009907D5" w:rsidRPr="0006353D" w:rsidRDefault="006D6D40" w:rsidP="00383AE9">
            <w:pPr>
              <w:pStyle w:val="Normal6a"/>
            </w:pPr>
            <w:r w:rsidRPr="0006353D">
              <w:rPr>
                <w:b/>
                <w:i/>
              </w:rPr>
              <w:t>29a.</w:t>
            </w:r>
            <w:r w:rsidRPr="0006353D">
              <w:tab/>
            </w:r>
            <w:r w:rsidRPr="0006353D">
              <w:rPr>
                <w:b/>
                <w:i/>
              </w:rPr>
              <w:t xml:space="preserve">призовава Комисията и държавите членки в рамките на своите действия за предоставяне на хуманитарна помощ да </w:t>
            </w:r>
            <w:r w:rsidRPr="0006353D">
              <w:rPr>
                <w:b/>
                <w:i/>
              </w:rPr>
              <w:t>отдават високо приоритетно значение на равенството между половете и СРЗП, както и на търсенето на отговорност и достъпа до правосъдие и правна защита във връзка с нарушенията на сексуалните и репродуктивните права и насилието, основано на пола, включително що се отнася до обучението на хуманитарните участници и текущото и бъдещото финансиране;</w:t>
            </w:r>
          </w:p>
        </w:tc>
      </w:tr>
    </w:tbl>
    <w:p w14:paraId="0664ABF8" w14:textId="77777777" w:rsidR="009907D5" w:rsidRPr="0006353D" w:rsidRDefault="006D6D40" w:rsidP="009907D5">
      <w:r w:rsidRPr="0006353D">
        <w:rPr>
          <w:rStyle w:val="HideTWBExt"/>
        </w:rPr>
        <w:t>&lt;/Amend&gt;</w:t>
      </w:r>
    </w:p>
    <w:p w14:paraId="5F25F4B3"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77</w:t>
      </w:r>
      <w:r w:rsidRPr="0006353D">
        <w:rPr>
          <w:rStyle w:val="HideTWBExt"/>
        </w:rPr>
        <w:t>&lt;/NumAm&gt;</w:t>
      </w:r>
    </w:p>
    <w:p w14:paraId="4E296C4A" w14:textId="77777777" w:rsidR="009907D5" w:rsidRPr="0006353D" w:rsidRDefault="006D6D40" w:rsidP="009907D5">
      <w:pPr>
        <w:pStyle w:val="NormalBold12b"/>
      </w:pPr>
      <w:r w:rsidRPr="0006353D">
        <w:rPr>
          <w:rStyle w:val="HideTWBExt"/>
        </w:rPr>
        <w:lastRenderedPageBreak/>
        <w:t>&lt;DocAmend&gt;</w:t>
      </w:r>
      <w:r w:rsidRPr="0006353D">
        <w:t>Предложение за резолюция</w:t>
      </w:r>
      <w:r w:rsidRPr="0006353D">
        <w:rPr>
          <w:rStyle w:val="HideTWBExt"/>
        </w:rPr>
        <w:t>&lt;/DocAmend&gt;</w:t>
      </w:r>
    </w:p>
    <w:p w14:paraId="262C36FD" w14:textId="77777777" w:rsidR="009907D5" w:rsidRPr="0006353D" w:rsidRDefault="006D6D40" w:rsidP="009907D5">
      <w:pPr>
        <w:pStyle w:val="NormalBold"/>
      </w:pPr>
      <w:r w:rsidRPr="0006353D">
        <w:rPr>
          <w:rStyle w:val="HideTWBExt"/>
        </w:rPr>
        <w:t>&lt;Article&gt;</w:t>
      </w:r>
      <w:r w:rsidRPr="0006353D">
        <w:t>Параграф 35</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A3DEA25" w14:textId="77777777" w:rsidTr="00383AE9">
        <w:trPr>
          <w:trHeight w:hRule="exact" w:val="240"/>
          <w:jc w:val="center"/>
        </w:trPr>
        <w:tc>
          <w:tcPr>
            <w:tcW w:w="9752" w:type="dxa"/>
            <w:gridSpan w:val="2"/>
            <w:tcBorders>
              <w:top w:val="nil"/>
              <w:left w:val="nil"/>
              <w:bottom w:val="nil"/>
              <w:right w:val="nil"/>
            </w:tcBorders>
          </w:tcPr>
          <w:p w14:paraId="0946552A" w14:textId="77777777" w:rsidR="009907D5" w:rsidRPr="0006353D" w:rsidRDefault="009907D5" w:rsidP="00383AE9"/>
        </w:tc>
      </w:tr>
      <w:tr w:rsidR="009645E8" w:rsidRPr="0006353D" w14:paraId="42910675" w14:textId="77777777" w:rsidTr="00383AE9">
        <w:trPr>
          <w:trHeight w:val="240"/>
          <w:jc w:val="center"/>
        </w:trPr>
        <w:tc>
          <w:tcPr>
            <w:tcW w:w="4876" w:type="dxa"/>
            <w:tcBorders>
              <w:top w:val="nil"/>
              <w:left w:val="nil"/>
              <w:bottom w:val="nil"/>
              <w:right w:val="nil"/>
            </w:tcBorders>
          </w:tcPr>
          <w:p w14:paraId="644C8EFE"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8168249" w14:textId="77777777" w:rsidR="009907D5" w:rsidRPr="0006353D" w:rsidRDefault="006D6D40" w:rsidP="00383AE9">
            <w:pPr>
              <w:pStyle w:val="AmColumnHeading"/>
            </w:pPr>
            <w:r w:rsidRPr="0006353D">
              <w:t>Изменение</w:t>
            </w:r>
          </w:p>
        </w:tc>
      </w:tr>
      <w:tr w:rsidR="009645E8" w:rsidRPr="0006353D" w14:paraId="3296F713" w14:textId="77777777" w:rsidTr="00383AE9">
        <w:trPr>
          <w:jc w:val="center"/>
        </w:trPr>
        <w:tc>
          <w:tcPr>
            <w:tcW w:w="4876" w:type="dxa"/>
            <w:tcBorders>
              <w:top w:val="nil"/>
              <w:left w:val="nil"/>
              <w:bottom w:val="nil"/>
              <w:right w:val="nil"/>
            </w:tcBorders>
          </w:tcPr>
          <w:p w14:paraId="50B18B79" w14:textId="77777777" w:rsidR="009907D5" w:rsidRPr="0006353D" w:rsidRDefault="006D6D40" w:rsidP="00383AE9">
            <w:pPr>
              <w:pStyle w:val="Normal6a"/>
            </w:pPr>
            <w:r w:rsidRPr="0006353D">
              <w:t>35.</w:t>
            </w:r>
            <w:r w:rsidRPr="0006353D">
              <w:tab/>
              <w:t>призовава ЕС да направи оценка на ефективността на инструментариума за справяне с кампаниите за дезинформация срещу Съюза, особено в държавите, които получават от ЕС значителна хуманитарна помощ и помощ за развитие, както и в държавите кандидатки за членство в ЕС;</w:t>
            </w:r>
          </w:p>
        </w:tc>
        <w:tc>
          <w:tcPr>
            <w:tcW w:w="4876" w:type="dxa"/>
            <w:tcBorders>
              <w:top w:val="nil"/>
              <w:left w:val="nil"/>
              <w:bottom w:val="nil"/>
              <w:right w:val="nil"/>
            </w:tcBorders>
          </w:tcPr>
          <w:p w14:paraId="46407A0C" w14:textId="77777777" w:rsidR="009907D5" w:rsidRPr="0006353D" w:rsidRDefault="006D6D40" w:rsidP="00383AE9">
            <w:pPr>
              <w:pStyle w:val="Normal6a"/>
            </w:pPr>
            <w:r w:rsidRPr="0006353D">
              <w:t>35.</w:t>
            </w:r>
            <w:r w:rsidRPr="0006353D">
              <w:tab/>
              <w:t xml:space="preserve">призовава ЕС да направи оценка на ефективността на инструментариума за справяне с кампаниите за дезинформация срещу Съюза, особено в държавите, които получават от ЕС значителна хуманитарна помощ и помощ за развитие, както и в държавите кандидатки за членство в ЕС; </w:t>
            </w:r>
            <w:r w:rsidRPr="0006353D">
              <w:rPr>
                <w:b/>
                <w:i/>
              </w:rPr>
              <w:t>подчертава, че е важно да се води борба с основаната на пола дезинформацията и онлайн тормоза, насочени към жени, активни в политиката, журналистиката и гражданското общество, които имат за цел да заглушат несъгласието, да подкопаят демократичнот</w:t>
            </w:r>
            <w:r w:rsidRPr="0006353D">
              <w:rPr>
                <w:b/>
                <w:i/>
              </w:rPr>
              <w:t>о участие и да разпространяват послания против ЕС; подчертава, че инструментът следва да включва обвързващи задължения за предотвратяване, смекчаване и коригиране на специфичните за пола въздействия върху правата на човека; призовава за пропорционални и ефективни мерки за противодействие и подобрени инструменти за мониторинг с цел предотвратяване, разкриване и реагиране на такива явления, като същевременно се защитават основните права и свободата на изразяване; призовава за специални мерки за подкрепа и защ</w:t>
            </w:r>
            <w:r w:rsidRPr="0006353D">
              <w:rPr>
                <w:b/>
                <w:i/>
              </w:rPr>
              <w:t>ита, за да се гарантира безопасността на жените журналисти, активисти и политици онлайн и офлайн;</w:t>
            </w:r>
          </w:p>
        </w:tc>
      </w:tr>
    </w:tbl>
    <w:p w14:paraId="64917023" w14:textId="77777777" w:rsidR="009907D5" w:rsidRPr="0006353D" w:rsidRDefault="006D6D40" w:rsidP="009907D5">
      <w:r w:rsidRPr="0006353D">
        <w:rPr>
          <w:rStyle w:val="HideTWBExt"/>
        </w:rPr>
        <w:t>&lt;/Amend&gt;</w:t>
      </w:r>
    </w:p>
    <w:p w14:paraId="3A87DF8F"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78</w:t>
      </w:r>
      <w:r w:rsidRPr="0006353D">
        <w:rPr>
          <w:rStyle w:val="HideTWBExt"/>
        </w:rPr>
        <w:t>&lt;/NumAm&gt;</w:t>
      </w:r>
    </w:p>
    <w:p w14:paraId="0998398F"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2FE4D6CD" w14:textId="77777777" w:rsidR="009907D5" w:rsidRPr="0006353D" w:rsidRDefault="006D6D40" w:rsidP="009907D5">
      <w:pPr>
        <w:pStyle w:val="NormalBold"/>
      </w:pPr>
      <w:r w:rsidRPr="0006353D">
        <w:rPr>
          <w:rStyle w:val="HideTWBExt"/>
        </w:rPr>
        <w:t>&lt;Article&gt;</w:t>
      </w:r>
      <w:r w:rsidRPr="0006353D">
        <w:t>Параграф 36</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268272E9" w14:textId="77777777" w:rsidTr="00383AE9">
        <w:trPr>
          <w:trHeight w:hRule="exact" w:val="240"/>
          <w:jc w:val="center"/>
        </w:trPr>
        <w:tc>
          <w:tcPr>
            <w:tcW w:w="9752" w:type="dxa"/>
            <w:gridSpan w:val="2"/>
            <w:tcBorders>
              <w:top w:val="nil"/>
              <w:left w:val="nil"/>
              <w:bottom w:val="nil"/>
              <w:right w:val="nil"/>
            </w:tcBorders>
          </w:tcPr>
          <w:p w14:paraId="7911449F" w14:textId="77777777" w:rsidR="009907D5" w:rsidRPr="0006353D" w:rsidRDefault="009907D5" w:rsidP="00383AE9"/>
        </w:tc>
      </w:tr>
      <w:tr w:rsidR="009645E8" w:rsidRPr="0006353D" w14:paraId="7350A660" w14:textId="77777777" w:rsidTr="00383AE9">
        <w:trPr>
          <w:trHeight w:val="240"/>
          <w:jc w:val="center"/>
        </w:trPr>
        <w:tc>
          <w:tcPr>
            <w:tcW w:w="4876" w:type="dxa"/>
            <w:tcBorders>
              <w:top w:val="nil"/>
              <w:left w:val="nil"/>
              <w:bottom w:val="nil"/>
              <w:right w:val="nil"/>
            </w:tcBorders>
          </w:tcPr>
          <w:p w14:paraId="757F24E4" w14:textId="77777777" w:rsidR="009907D5" w:rsidRPr="0006353D" w:rsidRDefault="006D6D40" w:rsidP="00383AE9">
            <w:pPr>
              <w:pStyle w:val="AmColumnHeading"/>
            </w:pPr>
            <w:r w:rsidRPr="0006353D">
              <w:lastRenderedPageBreak/>
              <w:t>Предложение за резолюция</w:t>
            </w:r>
          </w:p>
        </w:tc>
        <w:tc>
          <w:tcPr>
            <w:tcW w:w="4876" w:type="dxa"/>
            <w:tcBorders>
              <w:top w:val="nil"/>
              <w:left w:val="nil"/>
              <w:bottom w:val="nil"/>
              <w:right w:val="nil"/>
            </w:tcBorders>
          </w:tcPr>
          <w:p w14:paraId="29B72D46" w14:textId="77777777" w:rsidR="009907D5" w:rsidRPr="0006353D" w:rsidRDefault="006D6D40" w:rsidP="00383AE9">
            <w:pPr>
              <w:pStyle w:val="AmColumnHeading"/>
            </w:pPr>
            <w:r w:rsidRPr="0006353D">
              <w:t>Изменение</w:t>
            </w:r>
          </w:p>
        </w:tc>
      </w:tr>
      <w:tr w:rsidR="009645E8" w:rsidRPr="0006353D" w14:paraId="7201F9FF" w14:textId="77777777" w:rsidTr="00383AE9">
        <w:trPr>
          <w:jc w:val="center"/>
        </w:trPr>
        <w:tc>
          <w:tcPr>
            <w:tcW w:w="4876" w:type="dxa"/>
            <w:tcBorders>
              <w:top w:val="nil"/>
              <w:left w:val="nil"/>
              <w:bottom w:val="nil"/>
              <w:right w:val="nil"/>
            </w:tcBorders>
          </w:tcPr>
          <w:p w14:paraId="780BA9CE" w14:textId="77777777" w:rsidR="009907D5" w:rsidRPr="0006353D" w:rsidRDefault="006D6D40" w:rsidP="00383AE9">
            <w:pPr>
              <w:pStyle w:val="Normal6a"/>
            </w:pPr>
            <w:r w:rsidRPr="0006353D">
              <w:t>36.</w:t>
            </w:r>
            <w:r w:rsidRPr="0006353D">
              <w:tab/>
              <w:t xml:space="preserve">призовава за системно интегриране на предварителни и последващи на оценки на правата на човека и за включване на строги клаузи за правата на човека в споразуменията между ЕС и държави извън ЕС, </w:t>
            </w:r>
            <w:r w:rsidRPr="0006353D">
              <w:t xml:space="preserve">подкрепени от ясен набор от критерии и процедури, които да бъдат следвани в случай на нарушения; приканва Комисията и ЕСВД да гарантират активното наблюдение и ефективното прилагане на клаузите за правата на човека в действащите международни споразумения, както и да подобрят комуникацията с Парламента относно съображенията и решенията във връзка с това прилагане; отново заявява, че в случай на продължаващи нарушения на клаузите за правата на човека от страна на неговите държави партньори, включително онези </w:t>
            </w:r>
            <w:r w:rsidRPr="0006353D">
              <w:t>от тях, които са част от програмата ОСП+, ЕС следва да реагира бързо и решително, включително като спре действието на въпросните споразумения, ако други варианти се окажат неефективни;</w:t>
            </w:r>
          </w:p>
        </w:tc>
        <w:tc>
          <w:tcPr>
            <w:tcW w:w="4876" w:type="dxa"/>
            <w:tcBorders>
              <w:top w:val="nil"/>
              <w:left w:val="nil"/>
              <w:bottom w:val="nil"/>
              <w:right w:val="nil"/>
            </w:tcBorders>
          </w:tcPr>
          <w:p w14:paraId="727E4AA1" w14:textId="77777777" w:rsidR="009907D5" w:rsidRPr="0006353D" w:rsidRDefault="006D6D40" w:rsidP="00383AE9">
            <w:pPr>
              <w:pStyle w:val="Normal6a"/>
            </w:pPr>
            <w:r w:rsidRPr="0006353D">
              <w:t>36.</w:t>
            </w:r>
            <w:r w:rsidRPr="0006353D">
              <w:tab/>
              <w:t xml:space="preserve">призовава за системно интегриране на предварителни и последващи на оценки на правата на човека и за включване на строги клаузи за правата на човека в споразуменията между ЕС и държави извън ЕС, </w:t>
            </w:r>
            <w:r w:rsidRPr="0006353D">
              <w:rPr>
                <w:b/>
                <w:i/>
              </w:rPr>
              <w:t>включително надлежно събиране на данни относно равенството между половете,</w:t>
            </w:r>
            <w:r w:rsidRPr="0006353D">
              <w:t xml:space="preserve"> подкрепени от ясен набор от критерии и процедури, които да бъдат следвани в случай на нарушения; приканва Комисията и ЕСВД да гарантират активното наблюдение и ефективното прилагане на клаузите за правата на човека в действащите международни </w:t>
            </w:r>
            <w:r w:rsidRPr="0006353D">
              <w:t>споразумения, както и да подобрят комуникацията с Парламента относно съображенията и решенията във връзка с това прилагане; отново заявява, че в случай на продължаващи нарушения на клаузите за правата на човека от страна на неговите държави партньори, включително онези от тях, които са част от програмата ОСП+, ЕС следва да реагира бързо и решително, включително като спре действието на въпросните споразумения, ако други варианти се окажат неефективни;</w:t>
            </w:r>
          </w:p>
        </w:tc>
      </w:tr>
    </w:tbl>
    <w:p w14:paraId="50E0A10C" w14:textId="77777777" w:rsidR="009907D5" w:rsidRPr="0006353D" w:rsidRDefault="006D6D40" w:rsidP="009907D5">
      <w:r w:rsidRPr="0006353D">
        <w:rPr>
          <w:rStyle w:val="HideTWBExt"/>
        </w:rPr>
        <w:t>&lt;/Amend&gt;</w:t>
      </w:r>
    </w:p>
    <w:p w14:paraId="548F3B79"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79</w:t>
      </w:r>
      <w:r w:rsidRPr="0006353D">
        <w:rPr>
          <w:rStyle w:val="HideTWBExt"/>
        </w:rPr>
        <w:t>&lt;/NumAm&gt;</w:t>
      </w:r>
    </w:p>
    <w:p w14:paraId="15E9834D"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3A5EDB7E" w14:textId="77777777" w:rsidR="009907D5" w:rsidRPr="0006353D" w:rsidRDefault="006D6D40" w:rsidP="009907D5">
      <w:pPr>
        <w:pStyle w:val="NormalBold"/>
      </w:pPr>
      <w:r w:rsidRPr="0006353D">
        <w:rPr>
          <w:rStyle w:val="HideTWBExt"/>
        </w:rPr>
        <w:t>&lt;Article&gt;</w:t>
      </w:r>
      <w:r w:rsidRPr="0006353D">
        <w:t>Параграф 38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BCA23E3" w14:textId="77777777" w:rsidTr="00383AE9">
        <w:trPr>
          <w:trHeight w:hRule="exact" w:val="240"/>
          <w:jc w:val="center"/>
        </w:trPr>
        <w:tc>
          <w:tcPr>
            <w:tcW w:w="9752" w:type="dxa"/>
            <w:gridSpan w:val="2"/>
            <w:tcBorders>
              <w:top w:val="nil"/>
              <w:left w:val="nil"/>
              <w:bottom w:val="nil"/>
              <w:right w:val="nil"/>
            </w:tcBorders>
          </w:tcPr>
          <w:p w14:paraId="6417454A" w14:textId="77777777" w:rsidR="009907D5" w:rsidRPr="0006353D" w:rsidRDefault="009907D5" w:rsidP="00383AE9"/>
        </w:tc>
      </w:tr>
      <w:tr w:rsidR="009645E8" w:rsidRPr="0006353D" w14:paraId="39E7686B" w14:textId="77777777" w:rsidTr="00383AE9">
        <w:trPr>
          <w:trHeight w:val="240"/>
          <w:jc w:val="center"/>
        </w:trPr>
        <w:tc>
          <w:tcPr>
            <w:tcW w:w="4876" w:type="dxa"/>
            <w:tcBorders>
              <w:top w:val="nil"/>
              <w:left w:val="nil"/>
              <w:bottom w:val="nil"/>
              <w:right w:val="nil"/>
            </w:tcBorders>
          </w:tcPr>
          <w:p w14:paraId="44CFACE8"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E291A6B" w14:textId="77777777" w:rsidR="009907D5" w:rsidRPr="0006353D" w:rsidRDefault="006D6D40" w:rsidP="00383AE9">
            <w:pPr>
              <w:pStyle w:val="AmColumnHeading"/>
            </w:pPr>
            <w:r w:rsidRPr="0006353D">
              <w:t>Изменение</w:t>
            </w:r>
          </w:p>
        </w:tc>
      </w:tr>
      <w:tr w:rsidR="009645E8" w:rsidRPr="0006353D" w14:paraId="4BD54C6A" w14:textId="77777777" w:rsidTr="00383AE9">
        <w:trPr>
          <w:jc w:val="center"/>
        </w:trPr>
        <w:tc>
          <w:tcPr>
            <w:tcW w:w="4876" w:type="dxa"/>
            <w:tcBorders>
              <w:top w:val="nil"/>
              <w:left w:val="nil"/>
              <w:bottom w:val="nil"/>
              <w:right w:val="nil"/>
            </w:tcBorders>
          </w:tcPr>
          <w:p w14:paraId="7D9D99EC" w14:textId="77777777" w:rsidR="009907D5" w:rsidRPr="0006353D" w:rsidRDefault="009907D5" w:rsidP="00383AE9">
            <w:pPr>
              <w:pStyle w:val="Normal6a"/>
            </w:pPr>
          </w:p>
        </w:tc>
        <w:tc>
          <w:tcPr>
            <w:tcW w:w="4876" w:type="dxa"/>
            <w:tcBorders>
              <w:top w:val="nil"/>
              <w:left w:val="nil"/>
              <w:bottom w:val="nil"/>
              <w:right w:val="nil"/>
            </w:tcBorders>
          </w:tcPr>
          <w:p w14:paraId="2226F6C3" w14:textId="77777777" w:rsidR="009907D5" w:rsidRPr="0006353D" w:rsidRDefault="006D6D40" w:rsidP="00383AE9">
            <w:pPr>
              <w:pStyle w:val="Normal6a"/>
            </w:pPr>
            <w:r w:rsidRPr="0006353D">
              <w:rPr>
                <w:b/>
                <w:i/>
              </w:rPr>
              <w:t>38a.</w:t>
            </w:r>
            <w:r w:rsidRPr="0006353D">
              <w:tab/>
            </w:r>
            <w:r w:rsidRPr="0006353D">
              <w:rPr>
                <w:b/>
                <w:i/>
              </w:rPr>
              <w:t xml:space="preserve">настоятелно призовава Комисията да признае юридически основания на пола тормоз, включително онлайн тормоза, като криминализирана реч на омразата, и да задължи платформите да идентифицират и </w:t>
            </w:r>
            <w:r w:rsidRPr="0006353D">
              <w:rPr>
                <w:b/>
                <w:i/>
              </w:rPr>
              <w:t>премахват основаната на пола реч на омразата;</w:t>
            </w:r>
          </w:p>
        </w:tc>
      </w:tr>
    </w:tbl>
    <w:p w14:paraId="50E1537A" w14:textId="77777777" w:rsidR="009907D5" w:rsidRPr="0006353D" w:rsidRDefault="006D6D40" w:rsidP="009907D5">
      <w:r w:rsidRPr="0006353D">
        <w:rPr>
          <w:rStyle w:val="HideTWBExt"/>
        </w:rPr>
        <w:t>&lt;/Amend&gt;</w:t>
      </w:r>
    </w:p>
    <w:p w14:paraId="6F4C4868" w14:textId="77777777" w:rsidR="009907D5" w:rsidRPr="0006353D" w:rsidRDefault="006D6D40" w:rsidP="009907D5">
      <w:pPr>
        <w:pStyle w:val="AmNumberTabs"/>
      </w:pPr>
      <w:r w:rsidRPr="0006353D">
        <w:rPr>
          <w:rStyle w:val="HideTWBExt"/>
        </w:rPr>
        <w:lastRenderedPageBreak/>
        <w:t>&lt;Amend&gt;</w:t>
      </w:r>
      <w:r w:rsidRPr="0006353D">
        <w:t>Изменение</w:t>
      </w:r>
      <w:r w:rsidRPr="0006353D">
        <w:tab/>
      </w:r>
      <w:r w:rsidRPr="0006353D">
        <w:tab/>
      </w:r>
      <w:r w:rsidRPr="0006353D">
        <w:rPr>
          <w:rStyle w:val="HideTWBExt"/>
        </w:rPr>
        <w:t>&lt;NumAm&gt;</w:t>
      </w:r>
      <w:r w:rsidRPr="0006353D">
        <w:t>80</w:t>
      </w:r>
      <w:r w:rsidRPr="0006353D">
        <w:rPr>
          <w:rStyle w:val="HideTWBExt"/>
        </w:rPr>
        <w:t>&lt;/NumAm&gt;</w:t>
      </w:r>
    </w:p>
    <w:p w14:paraId="5C82BCDC"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E942029" w14:textId="77777777" w:rsidR="009907D5" w:rsidRPr="0006353D" w:rsidRDefault="006D6D40" w:rsidP="009907D5">
      <w:pPr>
        <w:pStyle w:val="NormalBold"/>
      </w:pPr>
      <w:r w:rsidRPr="0006353D">
        <w:rPr>
          <w:rStyle w:val="HideTWBExt"/>
        </w:rPr>
        <w:t>&lt;Article&gt;</w:t>
      </w:r>
      <w:r w:rsidRPr="0006353D">
        <w:t>Параграф 38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7E631E7A" w14:textId="77777777" w:rsidTr="00383AE9">
        <w:trPr>
          <w:trHeight w:hRule="exact" w:val="240"/>
          <w:jc w:val="center"/>
        </w:trPr>
        <w:tc>
          <w:tcPr>
            <w:tcW w:w="9752" w:type="dxa"/>
            <w:gridSpan w:val="2"/>
            <w:tcBorders>
              <w:top w:val="nil"/>
              <w:left w:val="nil"/>
              <w:bottom w:val="nil"/>
              <w:right w:val="nil"/>
            </w:tcBorders>
          </w:tcPr>
          <w:p w14:paraId="33A28F60" w14:textId="77777777" w:rsidR="009907D5" w:rsidRPr="0006353D" w:rsidRDefault="009907D5" w:rsidP="00383AE9"/>
        </w:tc>
      </w:tr>
      <w:tr w:rsidR="009645E8" w:rsidRPr="0006353D" w14:paraId="3CA9138A" w14:textId="77777777" w:rsidTr="00383AE9">
        <w:trPr>
          <w:trHeight w:val="240"/>
          <w:jc w:val="center"/>
        </w:trPr>
        <w:tc>
          <w:tcPr>
            <w:tcW w:w="4876" w:type="dxa"/>
            <w:tcBorders>
              <w:top w:val="nil"/>
              <w:left w:val="nil"/>
              <w:bottom w:val="nil"/>
              <w:right w:val="nil"/>
            </w:tcBorders>
          </w:tcPr>
          <w:p w14:paraId="3B952EE6"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6534FBB4" w14:textId="77777777" w:rsidR="009907D5" w:rsidRPr="0006353D" w:rsidRDefault="006D6D40" w:rsidP="00383AE9">
            <w:pPr>
              <w:pStyle w:val="AmColumnHeading"/>
            </w:pPr>
            <w:r w:rsidRPr="0006353D">
              <w:t>Изменение</w:t>
            </w:r>
          </w:p>
        </w:tc>
      </w:tr>
      <w:tr w:rsidR="009645E8" w:rsidRPr="0006353D" w14:paraId="23B5BD98" w14:textId="77777777" w:rsidTr="00383AE9">
        <w:trPr>
          <w:jc w:val="center"/>
        </w:trPr>
        <w:tc>
          <w:tcPr>
            <w:tcW w:w="4876" w:type="dxa"/>
            <w:tcBorders>
              <w:top w:val="nil"/>
              <w:left w:val="nil"/>
              <w:bottom w:val="nil"/>
              <w:right w:val="nil"/>
            </w:tcBorders>
          </w:tcPr>
          <w:p w14:paraId="3D5F653B" w14:textId="77777777" w:rsidR="009907D5" w:rsidRPr="0006353D" w:rsidRDefault="009907D5" w:rsidP="00383AE9">
            <w:pPr>
              <w:pStyle w:val="Normal6a"/>
            </w:pPr>
          </w:p>
        </w:tc>
        <w:tc>
          <w:tcPr>
            <w:tcW w:w="4876" w:type="dxa"/>
            <w:tcBorders>
              <w:top w:val="nil"/>
              <w:left w:val="nil"/>
              <w:bottom w:val="nil"/>
              <w:right w:val="nil"/>
            </w:tcBorders>
          </w:tcPr>
          <w:p w14:paraId="0FBB68F2" w14:textId="77777777" w:rsidR="009907D5" w:rsidRPr="0006353D" w:rsidRDefault="006D6D40" w:rsidP="00383AE9">
            <w:pPr>
              <w:pStyle w:val="Normal6a"/>
            </w:pPr>
            <w:r w:rsidRPr="0006353D">
              <w:rPr>
                <w:b/>
                <w:i/>
              </w:rPr>
              <w:t>38б.</w:t>
            </w:r>
            <w:r w:rsidRPr="0006353D">
              <w:tab/>
            </w:r>
            <w:r w:rsidRPr="0006353D">
              <w:rPr>
                <w:b/>
                <w:i/>
              </w:rPr>
              <w:t xml:space="preserve">призовава за по-силен </w:t>
            </w:r>
            <w:r w:rsidRPr="0006353D">
              <w:rPr>
                <w:b/>
                <w:i/>
              </w:rPr>
              <w:t>контрол на алгоритмите на цифровите платформи, за да се предотврати възпроизвеждането на предубеждения по отношение на пола, и за мерки, за да се гарантира, че алгоритмичните системи подкрепят демокрацията, равенството между половете и правата на човека;</w:t>
            </w:r>
          </w:p>
        </w:tc>
      </w:tr>
    </w:tbl>
    <w:p w14:paraId="0E37341B" w14:textId="77777777" w:rsidR="009907D5" w:rsidRPr="0006353D" w:rsidRDefault="006D6D40" w:rsidP="009907D5">
      <w:r w:rsidRPr="0006353D">
        <w:rPr>
          <w:rStyle w:val="HideTWBExt"/>
        </w:rPr>
        <w:t>&lt;/Amend&gt;</w:t>
      </w:r>
    </w:p>
    <w:p w14:paraId="76D6B903"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81</w:t>
      </w:r>
      <w:r w:rsidRPr="0006353D">
        <w:rPr>
          <w:rStyle w:val="HideTWBExt"/>
        </w:rPr>
        <w:t>&lt;/NumAm&gt;</w:t>
      </w:r>
    </w:p>
    <w:p w14:paraId="268493B0"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47229A7C" w14:textId="77777777" w:rsidR="009907D5" w:rsidRPr="0006353D" w:rsidRDefault="006D6D40" w:rsidP="009907D5">
      <w:pPr>
        <w:pStyle w:val="NormalBold"/>
      </w:pPr>
      <w:r w:rsidRPr="0006353D">
        <w:rPr>
          <w:rStyle w:val="HideTWBExt"/>
        </w:rPr>
        <w:t>&lt;Article&gt;</w:t>
      </w:r>
      <w:r w:rsidRPr="0006353D">
        <w:t>Параграф 39 a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915F54D" w14:textId="77777777" w:rsidTr="00383AE9">
        <w:trPr>
          <w:trHeight w:hRule="exact" w:val="240"/>
          <w:jc w:val="center"/>
        </w:trPr>
        <w:tc>
          <w:tcPr>
            <w:tcW w:w="9752" w:type="dxa"/>
            <w:gridSpan w:val="2"/>
            <w:tcBorders>
              <w:top w:val="nil"/>
              <w:left w:val="nil"/>
              <w:bottom w:val="nil"/>
              <w:right w:val="nil"/>
            </w:tcBorders>
          </w:tcPr>
          <w:p w14:paraId="158D4ED5" w14:textId="77777777" w:rsidR="009907D5" w:rsidRPr="0006353D" w:rsidRDefault="009907D5" w:rsidP="00383AE9"/>
        </w:tc>
      </w:tr>
      <w:tr w:rsidR="009645E8" w:rsidRPr="0006353D" w14:paraId="3330FD18" w14:textId="77777777" w:rsidTr="00383AE9">
        <w:trPr>
          <w:trHeight w:val="240"/>
          <w:jc w:val="center"/>
        </w:trPr>
        <w:tc>
          <w:tcPr>
            <w:tcW w:w="4876" w:type="dxa"/>
            <w:tcBorders>
              <w:top w:val="nil"/>
              <w:left w:val="nil"/>
              <w:bottom w:val="nil"/>
              <w:right w:val="nil"/>
            </w:tcBorders>
          </w:tcPr>
          <w:p w14:paraId="0A708675"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19E2F72B" w14:textId="77777777" w:rsidR="009907D5" w:rsidRPr="0006353D" w:rsidRDefault="006D6D40" w:rsidP="00383AE9">
            <w:pPr>
              <w:pStyle w:val="AmColumnHeading"/>
            </w:pPr>
            <w:r w:rsidRPr="0006353D">
              <w:t>Изменение</w:t>
            </w:r>
          </w:p>
        </w:tc>
      </w:tr>
      <w:tr w:rsidR="009645E8" w:rsidRPr="0006353D" w14:paraId="622D628F" w14:textId="77777777" w:rsidTr="00383AE9">
        <w:trPr>
          <w:jc w:val="center"/>
        </w:trPr>
        <w:tc>
          <w:tcPr>
            <w:tcW w:w="4876" w:type="dxa"/>
            <w:tcBorders>
              <w:top w:val="nil"/>
              <w:left w:val="nil"/>
              <w:bottom w:val="nil"/>
              <w:right w:val="nil"/>
            </w:tcBorders>
          </w:tcPr>
          <w:p w14:paraId="796A5EB4" w14:textId="77777777" w:rsidR="009907D5" w:rsidRPr="0006353D" w:rsidRDefault="009907D5" w:rsidP="00383AE9">
            <w:pPr>
              <w:pStyle w:val="Normal6a"/>
            </w:pPr>
          </w:p>
        </w:tc>
        <w:tc>
          <w:tcPr>
            <w:tcW w:w="4876" w:type="dxa"/>
            <w:tcBorders>
              <w:top w:val="nil"/>
              <w:left w:val="nil"/>
              <w:bottom w:val="nil"/>
              <w:right w:val="nil"/>
            </w:tcBorders>
          </w:tcPr>
          <w:p w14:paraId="00C00932" w14:textId="77777777" w:rsidR="009907D5" w:rsidRPr="0006353D" w:rsidRDefault="006D6D40" w:rsidP="00383AE9">
            <w:pPr>
              <w:pStyle w:val="Normal6a"/>
            </w:pPr>
            <w:r w:rsidRPr="0006353D">
              <w:rPr>
                <w:b/>
                <w:i/>
              </w:rPr>
              <w:t>39a.</w:t>
            </w:r>
            <w:r w:rsidRPr="0006353D">
              <w:tab/>
            </w:r>
            <w:r w:rsidRPr="0006353D">
              <w:rPr>
                <w:b/>
                <w:i/>
              </w:rPr>
              <w:t xml:space="preserve">призовава ЕС да интегрира принципа на равенство между половете във всички </w:t>
            </w:r>
            <w:r w:rsidRPr="0006353D">
              <w:rPr>
                <w:b/>
                <w:i/>
              </w:rPr>
              <w:t>съответни външни инструменти в областта на правата на човека, да включи оценки на въздействието върху равенството между половете в програмирането и систематично да се консултира с организации на жените и местни групи при планирането и оценката на проекти и диалози в областта на правата на човека;</w:t>
            </w:r>
          </w:p>
        </w:tc>
      </w:tr>
    </w:tbl>
    <w:p w14:paraId="022AE5EA" w14:textId="77777777" w:rsidR="009907D5" w:rsidRPr="0006353D" w:rsidRDefault="006D6D40" w:rsidP="009907D5">
      <w:r w:rsidRPr="0006353D">
        <w:rPr>
          <w:rStyle w:val="HideTWBExt"/>
        </w:rPr>
        <w:t>&lt;/Amend&gt;</w:t>
      </w:r>
    </w:p>
    <w:p w14:paraId="42C2F868" w14:textId="77777777" w:rsidR="009907D5" w:rsidRPr="0006353D" w:rsidRDefault="006D6D40" w:rsidP="009907D5">
      <w:pPr>
        <w:pStyle w:val="AmNumberTabs"/>
      </w:pPr>
      <w:r w:rsidRPr="0006353D">
        <w:rPr>
          <w:rStyle w:val="HideTWBExt"/>
        </w:rPr>
        <w:t>&lt;Amend&gt;</w:t>
      </w:r>
      <w:r w:rsidRPr="0006353D">
        <w:t>Изменение</w:t>
      </w:r>
      <w:r w:rsidRPr="0006353D">
        <w:tab/>
      </w:r>
      <w:r w:rsidRPr="0006353D">
        <w:tab/>
      </w:r>
      <w:r w:rsidRPr="0006353D">
        <w:rPr>
          <w:rStyle w:val="HideTWBExt"/>
        </w:rPr>
        <w:t>&lt;NumAm&gt;</w:t>
      </w:r>
      <w:r w:rsidRPr="0006353D">
        <w:t>82</w:t>
      </w:r>
      <w:r w:rsidRPr="0006353D">
        <w:rPr>
          <w:rStyle w:val="HideTWBExt"/>
        </w:rPr>
        <w:t>&lt;/NumAm&gt;</w:t>
      </w:r>
    </w:p>
    <w:p w14:paraId="4CC082AD" w14:textId="77777777" w:rsidR="009907D5" w:rsidRPr="0006353D" w:rsidRDefault="006D6D40" w:rsidP="009907D5">
      <w:pPr>
        <w:pStyle w:val="NormalBold12b"/>
      </w:pPr>
      <w:r w:rsidRPr="0006353D">
        <w:rPr>
          <w:rStyle w:val="HideTWBExt"/>
        </w:rPr>
        <w:t>&lt;DocAmend&gt;</w:t>
      </w:r>
      <w:r w:rsidRPr="0006353D">
        <w:t>Предложение за резолюция</w:t>
      </w:r>
      <w:r w:rsidRPr="0006353D">
        <w:rPr>
          <w:rStyle w:val="HideTWBExt"/>
        </w:rPr>
        <w:t>&lt;/DocAmend&gt;</w:t>
      </w:r>
    </w:p>
    <w:p w14:paraId="10620FFA" w14:textId="77777777" w:rsidR="009907D5" w:rsidRPr="0006353D" w:rsidRDefault="006D6D40" w:rsidP="009907D5">
      <w:pPr>
        <w:pStyle w:val="NormalBold"/>
      </w:pPr>
      <w:r w:rsidRPr="0006353D">
        <w:rPr>
          <w:rStyle w:val="HideTWBExt"/>
        </w:rPr>
        <w:t>&lt;Article&gt;</w:t>
      </w:r>
      <w:r w:rsidRPr="0006353D">
        <w:t>Параграф 39 б (нов)</w:t>
      </w:r>
      <w:r w:rsidRPr="000635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E8" w:rsidRPr="0006353D" w14:paraId="60B568C1" w14:textId="77777777" w:rsidTr="00383AE9">
        <w:trPr>
          <w:trHeight w:hRule="exact" w:val="240"/>
          <w:jc w:val="center"/>
        </w:trPr>
        <w:tc>
          <w:tcPr>
            <w:tcW w:w="9752" w:type="dxa"/>
            <w:gridSpan w:val="2"/>
            <w:tcBorders>
              <w:top w:val="nil"/>
              <w:left w:val="nil"/>
              <w:bottom w:val="nil"/>
              <w:right w:val="nil"/>
            </w:tcBorders>
          </w:tcPr>
          <w:p w14:paraId="1D0B973B" w14:textId="77777777" w:rsidR="009907D5" w:rsidRPr="0006353D" w:rsidRDefault="009907D5" w:rsidP="00383AE9"/>
        </w:tc>
      </w:tr>
      <w:tr w:rsidR="009645E8" w:rsidRPr="0006353D" w14:paraId="59B528DB" w14:textId="77777777" w:rsidTr="00383AE9">
        <w:trPr>
          <w:trHeight w:val="240"/>
          <w:jc w:val="center"/>
        </w:trPr>
        <w:tc>
          <w:tcPr>
            <w:tcW w:w="4876" w:type="dxa"/>
            <w:tcBorders>
              <w:top w:val="nil"/>
              <w:left w:val="nil"/>
              <w:bottom w:val="nil"/>
              <w:right w:val="nil"/>
            </w:tcBorders>
          </w:tcPr>
          <w:p w14:paraId="2A80A867" w14:textId="77777777" w:rsidR="009907D5" w:rsidRPr="0006353D" w:rsidRDefault="006D6D40" w:rsidP="00383AE9">
            <w:pPr>
              <w:pStyle w:val="AmColumnHeading"/>
            </w:pPr>
            <w:r w:rsidRPr="0006353D">
              <w:t>Предложение за резолюция</w:t>
            </w:r>
          </w:p>
        </w:tc>
        <w:tc>
          <w:tcPr>
            <w:tcW w:w="4876" w:type="dxa"/>
            <w:tcBorders>
              <w:top w:val="nil"/>
              <w:left w:val="nil"/>
              <w:bottom w:val="nil"/>
              <w:right w:val="nil"/>
            </w:tcBorders>
          </w:tcPr>
          <w:p w14:paraId="24C94DAA" w14:textId="77777777" w:rsidR="009907D5" w:rsidRPr="0006353D" w:rsidRDefault="006D6D40" w:rsidP="00383AE9">
            <w:pPr>
              <w:pStyle w:val="AmColumnHeading"/>
            </w:pPr>
            <w:r w:rsidRPr="0006353D">
              <w:t>Изменение</w:t>
            </w:r>
          </w:p>
        </w:tc>
      </w:tr>
      <w:tr w:rsidR="009645E8" w:rsidRPr="0006353D" w14:paraId="6378D1DE" w14:textId="77777777" w:rsidTr="00383AE9">
        <w:trPr>
          <w:jc w:val="center"/>
        </w:trPr>
        <w:tc>
          <w:tcPr>
            <w:tcW w:w="4876" w:type="dxa"/>
            <w:tcBorders>
              <w:top w:val="nil"/>
              <w:left w:val="nil"/>
              <w:bottom w:val="nil"/>
              <w:right w:val="nil"/>
            </w:tcBorders>
          </w:tcPr>
          <w:p w14:paraId="15ED38F2" w14:textId="77777777" w:rsidR="009907D5" w:rsidRPr="0006353D" w:rsidRDefault="009907D5" w:rsidP="00383AE9">
            <w:pPr>
              <w:pStyle w:val="Normal6a"/>
            </w:pPr>
          </w:p>
        </w:tc>
        <w:tc>
          <w:tcPr>
            <w:tcW w:w="4876" w:type="dxa"/>
            <w:tcBorders>
              <w:top w:val="nil"/>
              <w:left w:val="nil"/>
              <w:bottom w:val="nil"/>
              <w:right w:val="nil"/>
            </w:tcBorders>
          </w:tcPr>
          <w:p w14:paraId="48AE5828" w14:textId="77777777" w:rsidR="009907D5" w:rsidRPr="0006353D" w:rsidRDefault="006D6D40" w:rsidP="00383AE9">
            <w:pPr>
              <w:pStyle w:val="Normal6a"/>
            </w:pPr>
            <w:r w:rsidRPr="0006353D">
              <w:rPr>
                <w:b/>
                <w:i/>
              </w:rPr>
              <w:t>39б.</w:t>
            </w:r>
            <w:r w:rsidRPr="0006353D">
              <w:tab/>
            </w:r>
            <w:r w:rsidRPr="0006353D">
              <w:rPr>
                <w:b/>
                <w:i/>
              </w:rPr>
              <w:t xml:space="preserve">призовава Комисията и ЕСВД да </w:t>
            </w:r>
            <w:r w:rsidRPr="0006353D">
              <w:rPr>
                <w:b/>
                <w:i/>
              </w:rPr>
              <w:t xml:space="preserve">продължат да подкрепят жените в Афганистан чрез целеви проекти, </w:t>
            </w:r>
            <w:r w:rsidRPr="0006353D">
              <w:rPr>
                <w:b/>
                <w:i/>
              </w:rPr>
              <w:lastRenderedPageBreak/>
              <w:t>насочени към жените; призовава държавите членки, Комисията и ЕСВД да продължат да финансират организациите за защита на правата на жените, които са загубили достъп до финансиране след възстановяването на правилото за глобално блокиране;</w:t>
            </w:r>
          </w:p>
        </w:tc>
      </w:tr>
    </w:tbl>
    <w:p w14:paraId="2D181B99" w14:textId="77777777" w:rsidR="009907D5" w:rsidRPr="0006353D" w:rsidRDefault="006D6D40" w:rsidP="009907D5">
      <w:r w:rsidRPr="0006353D">
        <w:rPr>
          <w:rStyle w:val="HideTWBExt"/>
        </w:rPr>
        <w:lastRenderedPageBreak/>
        <w:t>&lt;/Amend&gt;</w:t>
      </w:r>
    </w:p>
    <w:p w14:paraId="10E79048" w14:textId="77777777" w:rsidR="009907D5" w:rsidRPr="0006353D" w:rsidRDefault="009907D5" w:rsidP="009907D5"/>
    <w:p w14:paraId="1E96C983" w14:textId="77777777" w:rsidR="009907D5" w:rsidRPr="0006353D" w:rsidRDefault="009907D5" w:rsidP="009907D5"/>
    <w:p w14:paraId="19BD78A4" w14:textId="77777777" w:rsidR="009907D5" w:rsidRPr="0006353D" w:rsidRDefault="006D6D40" w:rsidP="009907D5">
      <w:r w:rsidRPr="0006353D">
        <w:rPr>
          <w:rStyle w:val="HideTWBExt"/>
        </w:rPr>
        <w:t>&lt;/RepeatBlock-Amend&gt;</w:t>
      </w:r>
    </w:p>
    <w:p w14:paraId="14C9DB16" w14:textId="77777777" w:rsidR="009907D5" w:rsidRPr="0006353D" w:rsidRDefault="009907D5" w:rsidP="009907D5">
      <w:pPr>
        <w:pStyle w:val="NormalBold"/>
        <w:rPr>
          <w:rStyle w:val="HideTWBExt"/>
          <w:b w:val="0"/>
        </w:rPr>
      </w:pPr>
    </w:p>
    <w:p w14:paraId="1EE6949D" w14:textId="77777777" w:rsidR="009907D5" w:rsidRPr="0006353D" w:rsidRDefault="009907D5" w:rsidP="009907D5">
      <w:pPr>
        <w:pStyle w:val="NormalBold"/>
        <w:rPr>
          <w:rStyle w:val="HideTWBExt"/>
          <w:b w:val="0"/>
        </w:rPr>
      </w:pPr>
    </w:p>
    <w:p w14:paraId="0EE018AA" w14:textId="77777777" w:rsidR="009907D5" w:rsidRPr="0006353D" w:rsidRDefault="009907D5" w:rsidP="009907D5"/>
    <w:p w14:paraId="461EEC20" w14:textId="77777777" w:rsidR="009907D5" w:rsidRPr="0006353D" w:rsidRDefault="009907D5" w:rsidP="009907D5"/>
    <w:p w14:paraId="2B557493" w14:textId="77777777" w:rsidR="009907D5" w:rsidRPr="0006353D" w:rsidRDefault="009907D5" w:rsidP="0049152B">
      <w:pPr>
        <w:pStyle w:val="PageHeadingNotTOC"/>
        <w:sectPr w:rsidR="009907D5" w:rsidRPr="0006353D" w:rsidSect="0006353D">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0865E2EE" w14:textId="77777777" w:rsidR="009907D5" w:rsidRPr="0006353D" w:rsidRDefault="009907D5" w:rsidP="009907D5"/>
    <w:p w14:paraId="47BF686D" w14:textId="77777777" w:rsidR="009907D5" w:rsidRPr="0006353D" w:rsidRDefault="009907D5">
      <w:pPr>
        <w:widowControl/>
        <w:sectPr w:rsidR="009907D5" w:rsidRPr="0006353D"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1515FEA2" w14:textId="77777777" w:rsidR="009907D5" w:rsidRPr="0006353D" w:rsidRDefault="009907D5">
      <w:pPr>
        <w:widowControl/>
      </w:pPr>
    </w:p>
    <w:p w14:paraId="07D648F3" w14:textId="77777777" w:rsidR="009907D5" w:rsidRPr="0006353D" w:rsidRDefault="006D6D40" w:rsidP="002B2C72">
      <w:pPr>
        <w:pStyle w:val="PageHeadingNotTOC"/>
      </w:pPr>
      <w:bookmarkStart w:id="0" w:name="FootprintPageAD"/>
      <w:r w:rsidRPr="0006353D">
        <w:t>ПРИЛОЖЕНИЕ: ДЕКЛАРАЦИЯ ЗА ИЗТОЧНИЦИТЕ НА ИНФОРМАЦИЯ</w:t>
      </w:r>
    </w:p>
    <w:p w14:paraId="42B93951" w14:textId="77777777" w:rsidR="009907D5" w:rsidRPr="0006353D" w:rsidRDefault="006D6D40" w:rsidP="00037518">
      <w:pPr>
        <w:pStyle w:val="Normal24a"/>
      </w:pPr>
      <w:r w:rsidRPr="0006353D">
        <w:rPr>
          <w:rStyle w:val="HideTWBExt"/>
        </w:rPr>
        <w:t>&lt;FootprintIntro&gt;</w:t>
      </w:r>
      <w:r w:rsidRPr="0006353D">
        <w:t>В рамките на своята изключителна отговорност председателят в качеството си на докладчик по становище декларира, че в становището не е включена информация, предоставена от представители на интереси, попадащи в обхвата на Междуинституционалното споразумение за задължителен регистър за прозрачност</w:t>
      </w:r>
      <w:r w:rsidRPr="0006353D">
        <w:rPr>
          <w:rStyle w:val="FootnoteReference"/>
        </w:rPr>
        <w:footnoteReference w:id="1"/>
      </w:r>
      <w:r w:rsidRPr="0006353D">
        <w:t>, или от представители на публични органи на трети държави, включително техните дипломатически мисии и посолства, които трябва да бъдат изброени в настоящото приложение съгласно член 8 от приложение I към Правилника за дейността.</w:t>
      </w:r>
      <w:r w:rsidRPr="0006353D">
        <w:rPr>
          <w:rStyle w:val="HideTWBExt"/>
        </w:rPr>
        <w:t>&lt;/FootprintIntro&gt;</w:t>
      </w:r>
    </w:p>
    <w:p w14:paraId="56D8A441" w14:textId="77777777" w:rsidR="009907D5" w:rsidRPr="0006353D" w:rsidRDefault="009907D5" w:rsidP="009907D5"/>
    <w:bookmarkEnd w:id="0"/>
    <w:p w14:paraId="5022248F" w14:textId="77777777" w:rsidR="00B8372D" w:rsidRPr="0006353D" w:rsidRDefault="00B8372D" w:rsidP="009907D5">
      <w:pPr>
        <w:sectPr w:rsidR="00B8372D" w:rsidRPr="0006353D" w:rsidSect="00E639AB">
          <w:pgSz w:w="11906" w:h="16838" w:code="9"/>
          <w:pgMar w:top="1700" w:right="1417" w:bottom="1417" w:left="1417" w:header="720" w:footer="720" w:gutter="0"/>
          <w:cols w:space="720"/>
          <w:noEndnote/>
          <w:docGrid w:linePitch="326"/>
        </w:sectPr>
      </w:pPr>
    </w:p>
    <w:p w14:paraId="48E15EB6" w14:textId="77777777" w:rsidR="00514455" w:rsidRPr="0006353D" w:rsidRDefault="00514455" w:rsidP="009907D5"/>
    <w:p w14:paraId="08FB4104" w14:textId="77777777" w:rsidR="009907D5" w:rsidRPr="0006353D" w:rsidRDefault="006D6D40" w:rsidP="00E639AB">
      <w:pPr>
        <w:pStyle w:val="PageHeadingNotTOC"/>
      </w:pPr>
      <w:bookmarkStart w:id="1" w:name="ProcPageAD"/>
      <w:r w:rsidRPr="0006353D">
        <w:t xml:space="preserve">ИНФОРМАЦИЯ ОТНОСНО ПРИЕМАНЕТО В </w:t>
      </w:r>
      <w:r w:rsidRPr="0006353D">
        <w:t>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645E8" w:rsidRPr="0006353D" w14:paraId="6AB036C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F9E237" w14:textId="77777777" w:rsidR="009907D5" w:rsidRPr="0006353D" w:rsidRDefault="006D6D40">
            <w:pPr>
              <w:autoSpaceDE w:val="0"/>
              <w:autoSpaceDN w:val="0"/>
              <w:adjustRightInd w:val="0"/>
              <w:rPr>
                <w:b/>
                <w:bCs/>
                <w:color w:val="000000"/>
                <w:sz w:val="20"/>
              </w:rPr>
            </w:pPr>
            <w:r w:rsidRPr="0006353D">
              <w:rPr>
                <w:b/>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680E73" w14:textId="77777777" w:rsidR="009907D5" w:rsidRPr="0006353D" w:rsidRDefault="006D6D40">
            <w:pPr>
              <w:autoSpaceDE w:val="0"/>
              <w:autoSpaceDN w:val="0"/>
              <w:adjustRightInd w:val="0"/>
              <w:rPr>
                <w:color w:val="000000"/>
                <w:sz w:val="20"/>
              </w:rPr>
            </w:pPr>
            <w:r w:rsidRPr="0006353D">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CFF5401" w14:textId="77777777" w:rsidR="009907D5" w:rsidRPr="0006353D"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A467884" w14:textId="77777777" w:rsidR="009907D5" w:rsidRPr="0006353D"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8A24BD" w14:textId="77777777" w:rsidR="009907D5" w:rsidRPr="0006353D" w:rsidRDefault="009907D5">
            <w:pPr>
              <w:autoSpaceDE w:val="0"/>
              <w:autoSpaceDN w:val="0"/>
              <w:adjustRightInd w:val="0"/>
              <w:rPr>
                <w:rFonts w:ascii="sans-serif" w:hAnsi="sans-serif" w:cs="sans-serif"/>
                <w:color w:val="000000"/>
              </w:rPr>
            </w:pPr>
          </w:p>
        </w:tc>
      </w:tr>
      <w:tr w:rsidR="009645E8" w:rsidRPr="0006353D" w14:paraId="4AA2A33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3190FD" w14:textId="77777777" w:rsidR="009907D5" w:rsidRPr="0006353D" w:rsidRDefault="006D6D40">
            <w:pPr>
              <w:autoSpaceDE w:val="0"/>
              <w:autoSpaceDN w:val="0"/>
              <w:adjustRightInd w:val="0"/>
              <w:rPr>
                <w:b/>
                <w:bCs/>
                <w:color w:val="000000"/>
                <w:sz w:val="20"/>
              </w:rPr>
            </w:pPr>
            <w:r w:rsidRPr="0006353D">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993EB96" w14:textId="77777777" w:rsidR="009907D5" w:rsidRPr="0006353D" w:rsidRDefault="006D6D40">
            <w:pPr>
              <w:autoSpaceDE w:val="0"/>
              <w:autoSpaceDN w:val="0"/>
              <w:adjustRightInd w:val="0"/>
              <w:rPr>
                <w:color w:val="000000"/>
                <w:sz w:val="20"/>
              </w:rPr>
            </w:pPr>
            <w:r w:rsidRPr="0006353D">
              <w:rPr>
                <w:color w:val="000000"/>
                <w:sz w:val="20"/>
              </w:rPr>
              <w:t>+:</w:t>
            </w:r>
          </w:p>
          <w:p w14:paraId="1AC1C3BE" w14:textId="77777777" w:rsidR="009907D5" w:rsidRPr="0006353D" w:rsidRDefault="006D6D40">
            <w:pPr>
              <w:autoSpaceDE w:val="0"/>
              <w:autoSpaceDN w:val="0"/>
              <w:adjustRightInd w:val="0"/>
              <w:rPr>
                <w:color w:val="000000"/>
                <w:sz w:val="20"/>
              </w:rPr>
            </w:pPr>
            <w:r w:rsidRPr="0006353D">
              <w:rPr>
                <w:color w:val="000000"/>
                <w:sz w:val="20"/>
              </w:rPr>
              <w:t>–:</w:t>
            </w:r>
          </w:p>
          <w:p w14:paraId="167F193B" w14:textId="77777777" w:rsidR="009907D5" w:rsidRPr="0006353D" w:rsidRDefault="006D6D40">
            <w:pPr>
              <w:autoSpaceDE w:val="0"/>
              <w:autoSpaceDN w:val="0"/>
              <w:adjustRightInd w:val="0"/>
              <w:rPr>
                <w:color w:val="000000"/>
                <w:sz w:val="20"/>
              </w:rPr>
            </w:pPr>
            <w:r w:rsidRPr="0006353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F7B1AB" w14:textId="77777777" w:rsidR="009907D5" w:rsidRPr="0006353D" w:rsidRDefault="006D6D40">
            <w:pPr>
              <w:autoSpaceDE w:val="0"/>
              <w:autoSpaceDN w:val="0"/>
              <w:adjustRightInd w:val="0"/>
              <w:rPr>
                <w:color w:val="000000"/>
                <w:sz w:val="20"/>
              </w:rPr>
            </w:pPr>
            <w:r w:rsidRPr="0006353D">
              <w:rPr>
                <w:color w:val="000000"/>
                <w:sz w:val="20"/>
              </w:rPr>
              <w:t>24</w:t>
            </w:r>
          </w:p>
          <w:p w14:paraId="4D67C0AA" w14:textId="77777777" w:rsidR="009907D5" w:rsidRPr="0006353D" w:rsidRDefault="006D6D40">
            <w:pPr>
              <w:autoSpaceDE w:val="0"/>
              <w:autoSpaceDN w:val="0"/>
              <w:adjustRightInd w:val="0"/>
              <w:rPr>
                <w:color w:val="000000"/>
                <w:sz w:val="20"/>
              </w:rPr>
            </w:pPr>
            <w:r w:rsidRPr="0006353D">
              <w:rPr>
                <w:color w:val="000000"/>
                <w:sz w:val="20"/>
              </w:rPr>
              <w:t>12</w:t>
            </w:r>
          </w:p>
          <w:p w14:paraId="205727E8" w14:textId="77777777" w:rsidR="009907D5" w:rsidRPr="0006353D" w:rsidRDefault="006D6D40">
            <w:pPr>
              <w:autoSpaceDE w:val="0"/>
              <w:autoSpaceDN w:val="0"/>
              <w:adjustRightInd w:val="0"/>
              <w:rPr>
                <w:color w:val="000000"/>
                <w:sz w:val="20"/>
              </w:rPr>
            </w:pPr>
            <w:r w:rsidRPr="0006353D">
              <w:rPr>
                <w:color w:val="000000"/>
                <w:sz w:val="20"/>
              </w:rPr>
              <w:t>1</w:t>
            </w:r>
          </w:p>
        </w:tc>
      </w:tr>
      <w:tr w:rsidR="009645E8" w:rsidRPr="0006353D" w14:paraId="2C31DA9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5BFD5F" w14:textId="77777777" w:rsidR="009907D5" w:rsidRPr="0006353D" w:rsidRDefault="006D6D40">
            <w:pPr>
              <w:autoSpaceDE w:val="0"/>
              <w:autoSpaceDN w:val="0"/>
              <w:adjustRightInd w:val="0"/>
              <w:rPr>
                <w:b/>
                <w:bCs/>
                <w:color w:val="000000"/>
                <w:sz w:val="20"/>
              </w:rPr>
            </w:pPr>
            <w:r w:rsidRPr="0006353D">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140C8A" w14:textId="77777777" w:rsidR="009907D5" w:rsidRPr="0006353D" w:rsidRDefault="006D6D40">
            <w:pPr>
              <w:autoSpaceDE w:val="0"/>
              <w:autoSpaceDN w:val="0"/>
              <w:adjustRightInd w:val="0"/>
              <w:rPr>
                <w:color w:val="000000"/>
                <w:sz w:val="20"/>
              </w:rPr>
            </w:pPr>
            <w:r w:rsidRPr="0006353D">
              <w:rPr>
                <w:color w:val="000000"/>
                <w:sz w:val="20"/>
              </w:rPr>
              <w:t xml:space="preserve">Abir Al-Sahlani, Irmhild Boßdorf, Margarita de la Pisa Carrión, Elisabeth Dieringer, Rosa </w:t>
            </w:r>
            <w:r w:rsidRPr="0006353D">
              <w:rPr>
                <w:color w:val="000000"/>
                <w:sz w:val="20"/>
              </w:rPr>
              <w:t>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9645E8" w:rsidRPr="0006353D" w14:paraId="23390E1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9C494C" w14:textId="77777777" w:rsidR="009907D5" w:rsidRPr="0006353D" w:rsidRDefault="006D6D40">
            <w:pPr>
              <w:autoSpaceDE w:val="0"/>
              <w:autoSpaceDN w:val="0"/>
              <w:adjustRightInd w:val="0"/>
              <w:rPr>
                <w:b/>
                <w:bCs/>
                <w:color w:val="000000"/>
                <w:sz w:val="20"/>
              </w:rPr>
            </w:pPr>
            <w:r w:rsidRPr="0006353D">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9B4AC0B" w14:textId="77777777" w:rsidR="009907D5" w:rsidRPr="0006353D" w:rsidRDefault="006D6D40">
            <w:pPr>
              <w:autoSpaceDE w:val="0"/>
              <w:autoSpaceDN w:val="0"/>
              <w:adjustRightInd w:val="0"/>
              <w:rPr>
                <w:color w:val="000000"/>
                <w:sz w:val="20"/>
              </w:rPr>
            </w:pPr>
            <w:r w:rsidRPr="0006353D">
              <w:rPr>
                <w:color w:val="000000"/>
                <w:sz w:val="20"/>
              </w:rPr>
              <w:t>Raquel García Hermida-Van Der Walle, Hanna Gedin, Elisabeth Grossmann, Maria Guzenina, Cecilia Strada, Anna Strolenberg</w:t>
            </w:r>
          </w:p>
        </w:tc>
      </w:tr>
      <w:tr w:rsidR="009645E8" w:rsidRPr="0006353D" w14:paraId="376E322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EDF72EF" w14:textId="77777777" w:rsidR="009907D5" w:rsidRPr="0006353D" w:rsidRDefault="006D6D40">
            <w:pPr>
              <w:autoSpaceDE w:val="0"/>
              <w:autoSpaceDN w:val="0"/>
              <w:adjustRightInd w:val="0"/>
              <w:rPr>
                <w:b/>
                <w:bCs/>
                <w:color w:val="000000"/>
                <w:sz w:val="20"/>
              </w:rPr>
            </w:pPr>
            <w:r w:rsidRPr="0006353D">
              <w:rPr>
                <w:b/>
                <w:color w:val="000000"/>
                <w:sz w:val="20"/>
              </w:rPr>
              <w:t>Членове на ЕП, присъствали на окончателното гласуване по силата на чл. 216, пар. 7 от Правилника за дейността</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D491317" w14:textId="77777777" w:rsidR="009907D5" w:rsidRPr="0006353D" w:rsidRDefault="006D6D40">
            <w:pPr>
              <w:autoSpaceDE w:val="0"/>
              <w:autoSpaceDN w:val="0"/>
              <w:adjustRightInd w:val="0"/>
              <w:rPr>
                <w:color w:val="000000"/>
                <w:sz w:val="20"/>
              </w:rPr>
            </w:pPr>
            <w:r w:rsidRPr="0006353D">
              <w:rPr>
                <w:color w:val="000000"/>
                <w:sz w:val="20"/>
              </w:rPr>
              <w:t>Paolo Inselvini, Miriam Lexmann, Jorge Martín Frías, Matjaž Nemec</w:t>
            </w:r>
          </w:p>
        </w:tc>
      </w:tr>
    </w:tbl>
    <w:p w14:paraId="198698A6" w14:textId="77777777" w:rsidR="009907D5" w:rsidRPr="0006353D" w:rsidRDefault="009907D5" w:rsidP="009907D5"/>
    <w:bookmarkEnd w:id="1"/>
    <w:p w14:paraId="5B9ADEA9" w14:textId="77777777" w:rsidR="009907D5" w:rsidRPr="0006353D" w:rsidRDefault="009907D5" w:rsidP="009907D5">
      <w:pPr>
        <w:sectPr w:rsidR="009907D5" w:rsidRPr="0006353D" w:rsidSect="00E639AB">
          <w:pgSz w:w="11906" w:h="16838" w:code="9"/>
          <w:pgMar w:top="1700" w:right="1417" w:bottom="1417" w:left="1417" w:header="720" w:footer="720" w:gutter="0"/>
          <w:cols w:space="720"/>
          <w:noEndnote/>
          <w:docGrid w:linePitch="326"/>
        </w:sectPr>
      </w:pPr>
    </w:p>
    <w:p w14:paraId="5F5CE8BD" w14:textId="77777777" w:rsidR="009907D5" w:rsidRPr="0006353D" w:rsidRDefault="006D6D40" w:rsidP="00C36610">
      <w:pPr>
        <w:pStyle w:val="PageHeadingNotTOC"/>
      </w:pPr>
      <w:bookmarkStart w:id="2" w:name="RollCallPageAD"/>
      <w:r w:rsidRPr="0006353D">
        <w:lastRenderedPageBreak/>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645E8" w:rsidRPr="0006353D" w14:paraId="550625F7" w14:textId="77777777" w:rsidTr="008920AC">
        <w:trPr>
          <w:cantSplit/>
        </w:trPr>
        <w:tc>
          <w:tcPr>
            <w:tcW w:w="1701" w:type="dxa"/>
            <w:shd w:val="pct10" w:color="000000" w:fill="FFFFFF"/>
            <w:vAlign w:val="center"/>
          </w:tcPr>
          <w:p w14:paraId="0A59715B" w14:textId="77777777" w:rsidR="009907D5" w:rsidRPr="0006353D" w:rsidRDefault="006D6D40" w:rsidP="003858C5">
            <w:pPr>
              <w:pStyle w:val="RollCallVotes"/>
            </w:pPr>
            <w:r w:rsidRPr="0006353D">
              <w:t>24</w:t>
            </w:r>
          </w:p>
        </w:tc>
        <w:tc>
          <w:tcPr>
            <w:tcW w:w="7371" w:type="dxa"/>
            <w:shd w:val="pct10" w:color="000000" w:fill="FFFFFF"/>
          </w:tcPr>
          <w:p w14:paraId="245E699B" w14:textId="77777777" w:rsidR="009907D5" w:rsidRPr="0006353D" w:rsidRDefault="006D6D40" w:rsidP="003858C5">
            <w:pPr>
              <w:pStyle w:val="RollCallSymbols14pt"/>
            </w:pPr>
            <w:r w:rsidRPr="0006353D">
              <w:t>+</w:t>
            </w:r>
          </w:p>
        </w:tc>
      </w:tr>
      <w:tr w:rsidR="009645E8" w:rsidRPr="0006353D" w14:paraId="71F3D56E" w14:textId="77777777" w:rsidTr="008920AC">
        <w:trPr>
          <w:cantSplit/>
        </w:trPr>
        <w:tc>
          <w:tcPr>
            <w:tcW w:w="1701" w:type="dxa"/>
            <w:shd w:val="clear" w:color="auto" w:fill="FFFFFF"/>
          </w:tcPr>
          <w:p w14:paraId="67EB5995" w14:textId="77777777" w:rsidR="009907D5" w:rsidRPr="0006353D" w:rsidRDefault="006D6D40" w:rsidP="003858C5">
            <w:pPr>
              <w:pStyle w:val="RollCallTable"/>
            </w:pPr>
            <w:r w:rsidRPr="0006353D">
              <w:t>PPE</w:t>
            </w:r>
          </w:p>
        </w:tc>
        <w:tc>
          <w:tcPr>
            <w:tcW w:w="7371" w:type="dxa"/>
            <w:shd w:val="clear" w:color="auto" w:fill="FFFFFF"/>
          </w:tcPr>
          <w:p w14:paraId="4AD895B3" w14:textId="77777777" w:rsidR="009907D5" w:rsidRPr="0006353D" w:rsidRDefault="006D6D40" w:rsidP="003858C5">
            <w:pPr>
              <w:pStyle w:val="RollCallTable"/>
            </w:pPr>
            <w:r w:rsidRPr="0006353D">
              <w:t>Arba Kokalari, Ewa Kopacz, Eleonora Meleti, Mirosława Nykiel, Sirpa Pietikäinen, Giusi Princi, Maria Walsh</w:t>
            </w:r>
          </w:p>
        </w:tc>
      </w:tr>
      <w:tr w:rsidR="009645E8" w:rsidRPr="0006353D" w14:paraId="6BDE3549" w14:textId="77777777" w:rsidTr="008920AC">
        <w:trPr>
          <w:cantSplit/>
        </w:trPr>
        <w:tc>
          <w:tcPr>
            <w:tcW w:w="1701" w:type="dxa"/>
            <w:shd w:val="clear" w:color="auto" w:fill="FFFFFF"/>
          </w:tcPr>
          <w:p w14:paraId="324FE242" w14:textId="77777777" w:rsidR="009907D5" w:rsidRPr="0006353D" w:rsidRDefault="006D6D40" w:rsidP="003858C5">
            <w:pPr>
              <w:pStyle w:val="RollCallTable"/>
            </w:pPr>
            <w:r w:rsidRPr="0006353D">
              <w:t>Renew</w:t>
            </w:r>
          </w:p>
        </w:tc>
        <w:tc>
          <w:tcPr>
            <w:tcW w:w="7371" w:type="dxa"/>
            <w:shd w:val="clear" w:color="auto" w:fill="FFFFFF"/>
          </w:tcPr>
          <w:p w14:paraId="3DA7DD36" w14:textId="77777777" w:rsidR="009907D5" w:rsidRPr="0006353D" w:rsidRDefault="006D6D40" w:rsidP="003858C5">
            <w:pPr>
              <w:pStyle w:val="RollCallTable"/>
            </w:pPr>
            <w:r w:rsidRPr="0006353D">
              <w:t>Abir Al-Sahlani, Raquel García Hermida-Van Der Walle, Dainius Žalimas</w:t>
            </w:r>
          </w:p>
        </w:tc>
      </w:tr>
      <w:tr w:rsidR="009645E8" w:rsidRPr="0006353D" w14:paraId="561009C4" w14:textId="77777777" w:rsidTr="008920AC">
        <w:trPr>
          <w:cantSplit/>
        </w:trPr>
        <w:tc>
          <w:tcPr>
            <w:tcW w:w="1701" w:type="dxa"/>
            <w:shd w:val="clear" w:color="auto" w:fill="FFFFFF"/>
          </w:tcPr>
          <w:p w14:paraId="46AF1519" w14:textId="77777777" w:rsidR="009907D5" w:rsidRPr="0006353D" w:rsidRDefault="006D6D40" w:rsidP="003858C5">
            <w:pPr>
              <w:pStyle w:val="RollCallTable"/>
            </w:pPr>
            <w:r w:rsidRPr="0006353D">
              <w:t>S&amp;D</w:t>
            </w:r>
          </w:p>
        </w:tc>
        <w:tc>
          <w:tcPr>
            <w:tcW w:w="7371" w:type="dxa"/>
            <w:shd w:val="clear" w:color="auto" w:fill="FFFFFF"/>
          </w:tcPr>
          <w:p w14:paraId="45C9495B" w14:textId="77777777" w:rsidR="009907D5" w:rsidRPr="0006353D" w:rsidRDefault="006D6D40" w:rsidP="003858C5">
            <w:pPr>
              <w:pStyle w:val="RollCallTable"/>
            </w:pPr>
            <w:r w:rsidRPr="0006353D">
              <w:t>Heléne Fritzon, Lina Gálvez, Elisabeth Grossmann, Maria Guzenina, Alessandra Moretti, Matjaž Nemec, Maria Noichl, Cecilia Strada</w:t>
            </w:r>
          </w:p>
        </w:tc>
      </w:tr>
      <w:tr w:rsidR="009645E8" w:rsidRPr="0006353D" w14:paraId="38D7DA62" w14:textId="77777777" w:rsidTr="008920AC">
        <w:trPr>
          <w:cantSplit/>
        </w:trPr>
        <w:tc>
          <w:tcPr>
            <w:tcW w:w="1701" w:type="dxa"/>
            <w:shd w:val="clear" w:color="auto" w:fill="FFFFFF"/>
          </w:tcPr>
          <w:p w14:paraId="405378A6" w14:textId="77777777" w:rsidR="009907D5" w:rsidRPr="0006353D" w:rsidRDefault="006D6D40" w:rsidP="003858C5">
            <w:pPr>
              <w:pStyle w:val="RollCallTable"/>
            </w:pPr>
            <w:r w:rsidRPr="0006353D">
              <w:t>The Left</w:t>
            </w:r>
          </w:p>
        </w:tc>
        <w:tc>
          <w:tcPr>
            <w:tcW w:w="7371" w:type="dxa"/>
            <w:shd w:val="clear" w:color="auto" w:fill="FFFFFF"/>
          </w:tcPr>
          <w:p w14:paraId="5D4846FA" w14:textId="77777777" w:rsidR="009907D5" w:rsidRPr="0006353D" w:rsidRDefault="006D6D40" w:rsidP="003858C5">
            <w:pPr>
              <w:pStyle w:val="RollCallTable"/>
            </w:pPr>
            <w:r w:rsidRPr="0006353D">
              <w:t>Hanna Gedin, Elena Kountoura, Irene Montero</w:t>
            </w:r>
          </w:p>
        </w:tc>
      </w:tr>
      <w:tr w:rsidR="009645E8" w:rsidRPr="0006353D" w14:paraId="54EEE7EC" w14:textId="77777777" w:rsidTr="008920AC">
        <w:trPr>
          <w:cantSplit/>
        </w:trPr>
        <w:tc>
          <w:tcPr>
            <w:tcW w:w="1701" w:type="dxa"/>
            <w:shd w:val="clear" w:color="auto" w:fill="FFFFFF"/>
          </w:tcPr>
          <w:p w14:paraId="4BE1BB37" w14:textId="77777777" w:rsidR="009907D5" w:rsidRPr="0006353D" w:rsidRDefault="006D6D40" w:rsidP="003858C5">
            <w:pPr>
              <w:pStyle w:val="RollCallTable"/>
            </w:pPr>
            <w:r w:rsidRPr="0006353D">
              <w:t>Verts/ALE</w:t>
            </w:r>
          </w:p>
        </w:tc>
        <w:tc>
          <w:tcPr>
            <w:tcW w:w="7371" w:type="dxa"/>
            <w:shd w:val="clear" w:color="auto" w:fill="FFFFFF"/>
          </w:tcPr>
          <w:p w14:paraId="2DD8101D" w14:textId="77777777" w:rsidR="009907D5" w:rsidRPr="0006353D" w:rsidRDefault="006D6D40" w:rsidP="003858C5">
            <w:pPr>
              <w:pStyle w:val="RollCallTable"/>
            </w:pPr>
            <w:r w:rsidRPr="0006353D">
              <w:t>Alexandra Geese, Benedetta Scuderi, Anna Strolenberg</w:t>
            </w:r>
          </w:p>
        </w:tc>
      </w:tr>
    </w:tbl>
    <w:p w14:paraId="6C443C32" w14:textId="77777777" w:rsidR="009907D5" w:rsidRPr="0006353D"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645E8" w:rsidRPr="0006353D" w14:paraId="79A0E5D0" w14:textId="77777777" w:rsidTr="008920AC">
        <w:trPr>
          <w:cantSplit/>
        </w:trPr>
        <w:tc>
          <w:tcPr>
            <w:tcW w:w="1701" w:type="dxa"/>
            <w:shd w:val="pct10" w:color="000000" w:fill="FFFFFF"/>
            <w:vAlign w:val="center"/>
          </w:tcPr>
          <w:p w14:paraId="10C646D9" w14:textId="77777777" w:rsidR="009907D5" w:rsidRPr="0006353D" w:rsidRDefault="006D6D40" w:rsidP="003858C5">
            <w:pPr>
              <w:pStyle w:val="RollCallVotes"/>
            </w:pPr>
            <w:r w:rsidRPr="0006353D">
              <w:t>12</w:t>
            </w:r>
          </w:p>
        </w:tc>
        <w:tc>
          <w:tcPr>
            <w:tcW w:w="7371" w:type="dxa"/>
            <w:shd w:val="pct10" w:color="000000" w:fill="FFFFFF"/>
          </w:tcPr>
          <w:p w14:paraId="2198AFE7" w14:textId="77777777" w:rsidR="009907D5" w:rsidRPr="0006353D" w:rsidRDefault="006D6D40" w:rsidP="003858C5">
            <w:pPr>
              <w:pStyle w:val="RollCallSymbols14pt"/>
            </w:pPr>
            <w:r w:rsidRPr="0006353D">
              <w:t>-</w:t>
            </w:r>
          </w:p>
        </w:tc>
      </w:tr>
      <w:tr w:rsidR="009645E8" w:rsidRPr="0006353D" w14:paraId="22AC6D4C" w14:textId="77777777" w:rsidTr="008920AC">
        <w:trPr>
          <w:cantSplit/>
        </w:trPr>
        <w:tc>
          <w:tcPr>
            <w:tcW w:w="1701" w:type="dxa"/>
            <w:shd w:val="clear" w:color="auto" w:fill="FFFFFF"/>
          </w:tcPr>
          <w:p w14:paraId="2C9D65E8" w14:textId="77777777" w:rsidR="009907D5" w:rsidRPr="0006353D" w:rsidRDefault="006D6D40" w:rsidP="003858C5">
            <w:pPr>
              <w:pStyle w:val="RollCallTable"/>
            </w:pPr>
            <w:r w:rsidRPr="0006353D">
              <w:t>ECR</w:t>
            </w:r>
          </w:p>
        </w:tc>
        <w:tc>
          <w:tcPr>
            <w:tcW w:w="7371" w:type="dxa"/>
            <w:shd w:val="clear" w:color="auto" w:fill="FFFFFF"/>
          </w:tcPr>
          <w:p w14:paraId="2D5B4D2C" w14:textId="77777777" w:rsidR="009907D5" w:rsidRPr="0006353D" w:rsidRDefault="006D6D40" w:rsidP="003858C5">
            <w:pPr>
              <w:pStyle w:val="RollCallTable"/>
            </w:pPr>
            <w:r w:rsidRPr="0006353D">
              <w:t>Paolo Inselvini, Laurence Trochu</w:t>
            </w:r>
          </w:p>
        </w:tc>
      </w:tr>
      <w:tr w:rsidR="009645E8" w:rsidRPr="0006353D" w14:paraId="13BF806A" w14:textId="77777777" w:rsidTr="008920AC">
        <w:trPr>
          <w:cantSplit/>
        </w:trPr>
        <w:tc>
          <w:tcPr>
            <w:tcW w:w="1701" w:type="dxa"/>
            <w:shd w:val="clear" w:color="auto" w:fill="FFFFFF"/>
          </w:tcPr>
          <w:p w14:paraId="4BE9CE0E" w14:textId="77777777" w:rsidR="009907D5" w:rsidRPr="0006353D" w:rsidRDefault="006D6D40" w:rsidP="003858C5">
            <w:pPr>
              <w:pStyle w:val="RollCallTable"/>
            </w:pPr>
            <w:r w:rsidRPr="0006353D">
              <w:t>ESN</w:t>
            </w:r>
          </w:p>
        </w:tc>
        <w:tc>
          <w:tcPr>
            <w:tcW w:w="7371" w:type="dxa"/>
            <w:shd w:val="clear" w:color="auto" w:fill="FFFFFF"/>
          </w:tcPr>
          <w:p w14:paraId="6392D9EF" w14:textId="77777777" w:rsidR="009907D5" w:rsidRPr="0006353D" w:rsidRDefault="006D6D40" w:rsidP="003858C5">
            <w:pPr>
              <w:pStyle w:val="RollCallTable"/>
            </w:pPr>
            <w:r w:rsidRPr="0006353D">
              <w:t>Irmhild Boßdorf</w:t>
            </w:r>
          </w:p>
        </w:tc>
      </w:tr>
      <w:tr w:rsidR="009645E8" w:rsidRPr="0006353D" w14:paraId="26C0ABF3" w14:textId="77777777" w:rsidTr="008920AC">
        <w:trPr>
          <w:cantSplit/>
        </w:trPr>
        <w:tc>
          <w:tcPr>
            <w:tcW w:w="1701" w:type="dxa"/>
            <w:shd w:val="clear" w:color="auto" w:fill="FFFFFF"/>
          </w:tcPr>
          <w:p w14:paraId="34AE2D23" w14:textId="77777777" w:rsidR="009907D5" w:rsidRPr="0006353D" w:rsidRDefault="006D6D40" w:rsidP="003858C5">
            <w:pPr>
              <w:pStyle w:val="RollCallTable"/>
            </w:pPr>
            <w:r w:rsidRPr="0006353D">
              <w:t>NI</w:t>
            </w:r>
          </w:p>
        </w:tc>
        <w:tc>
          <w:tcPr>
            <w:tcW w:w="7371" w:type="dxa"/>
            <w:shd w:val="clear" w:color="auto" w:fill="FFFFFF"/>
          </w:tcPr>
          <w:p w14:paraId="19066E42" w14:textId="77777777" w:rsidR="009907D5" w:rsidRPr="0006353D" w:rsidRDefault="006D6D40" w:rsidP="003858C5">
            <w:pPr>
              <w:pStyle w:val="RollCallTable"/>
            </w:pPr>
            <w:r w:rsidRPr="0006353D">
              <w:t>Fernand Kartheiser, Judita Laššáková</w:t>
            </w:r>
          </w:p>
        </w:tc>
      </w:tr>
      <w:tr w:rsidR="009645E8" w:rsidRPr="0006353D" w14:paraId="4B622164" w14:textId="77777777" w:rsidTr="008920AC">
        <w:trPr>
          <w:cantSplit/>
        </w:trPr>
        <w:tc>
          <w:tcPr>
            <w:tcW w:w="1701" w:type="dxa"/>
            <w:shd w:val="clear" w:color="auto" w:fill="FFFFFF"/>
          </w:tcPr>
          <w:p w14:paraId="4891582D" w14:textId="77777777" w:rsidR="009907D5" w:rsidRPr="0006353D" w:rsidRDefault="006D6D40" w:rsidP="003858C5">
            <w:pPr>
              <w:pStyle w:val="RollCallTable"/>
            </w:pPr>
            <w:r w:rsidRPr="0006353D">
              <w:t>PPE</w:t>
            </w:r>
          </w:p>
        </w:tc>
        <w:tc>
          <w:tcPr>
            <w:tcW w:w="7371" w:type="dxa"/>
            <w:shd w:val="clear" w:color="auto" w:fill="FFFFFF"/>
          </w:tcPr>
          <w:p w14:paraId="0AF09A75" w14:textId="77777777" w:rsidR="009907D5" w:rsidRPr="0006353D" w:rsidRDefault="006D6D40" w:rsidP="003858C5">
            <w:pPr>
              <w:pStyle w:val="RollCallTable"/>
            </w:pPr>
            <w:r w:rsidRPr="0006353D">
              <w:t>Miriam Lexmann</w:t>
            </w:r>
          </w:p>
        </w:tc>
      </w:tr>
      <w:tr w:rsidR="009645E8" w:rsidRPr="0006353D" w14:paraId="02D09771" w14:textId="77777777" w:rsidTr="008920AC">
        <w:trPr>
          <w:cantSplit/>
        </w:trPr>
        <w:tc>
          <w:tcPr>
            <w:tcW w:w="1701" w:type="dxa"/>
            <w:shd w:val="clear" w:color="auto" w:fill="FFFFFF"/>
          </w:tcPr>
          <w:p w14:paraId="0EA7DD96" w14:textId="77777777" w:rsidR="009907D5" w:rsidRPr="0006353D" w:rsidRDefault="006D6D40" w:rsidP="003858C5">
            <w:pPr>
              <w:pStyle w:val="RollCallTable"/>
            </w:pPr>
            <w:r w:rsidRPr="0006353D">
              <w:t>PfE</w:t>
            </w:r>
          </w:p>
        </w:tc>
        <w:tc>
          <w:tcPr>
            <w:tcW w:w="7371" w:type="dxa"/>
            <w:shd w:val="clear" w:color="auto" w:fill="FFFFFF"/>
          </w:tcPr>
          <w:p w14:paraId="58EC7851" w14:textId="77777777" w:rsidR="009907D5" w:rsidRPr="0006353D" w:rsidRDefault="006D6D40" w:rsidP="003858C5">
            <w:pPr>
              <w:pStyle w:val="RollCallTable"/>
            </w:pPr>
            <w:r w:rsidRPr="0006353D">
              <w:t>Elisabeth Dieringer, Viktória Ferenc, Sebastian Kruis, Jorge Martín Frías, Margarita de la Pisa Carrión, Anders Vistisen</w:t>
            </w:r>
          </w:p>
        </w:tc>
      </w:tr>
    </w:tbl>
    <w:p w14:paraId="174E7FA1" w14:textId="77777777" w:rsidR="009907D5" w:rsidRPr="0006353D"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645E8" w:rsidRPr="0006353D" w14:paraId="46D76536" w14:textId="77777777" w:rsidTr="008920AC">
        <w:trPr>
          <w:cantSplit/>
        </w:trPr>
        <w:tc>
          <w:tcPr>
            <w:tcW w:w="1701" w:type="dxa"/>
            <w:shd w:val="pct10" w:color="000000" w:fill="FFFFFF"/>
            <w:vAlign w:val="center"/>
          </w:tcPr>
          <w:p w14:paraId="3982F219" w14:textId="77777777" w:rsidR="009907D5" w:rsidRPr="0006353D" w:rsidRDefault="006D6D40" w:rsidP="003858C5">
            <w:pPr>
              <w:pStyle w:val="RollCallVotes"/>
            </w:pPr>
            <w:r w:rsidRPr="0006353D">
              <w:t>1</w:t>
            </w:r>
          </w:p>
        </w:tc>
        <w:tc>
          <w:tcPr>
            <w:tcW w:w="7371" w:type="dxa"/>
            <w:shd w:val="pct10" w:color="000000" w:fill="FFFFFF"/>
          </w:tcPr>
          <w:p w14:paraId="6F8E72CF" w14:textId="77777777" w:rsidR="009907D5" w:rsidRPr="0006353D" w:rsidRDefault="006D6D40" w:rsidP="003858C5">
            <w:pPr>
              <w:pStyle w:val="RollCallSymbols14pt"/>
            </w:pPr>
            <w:r w:rsidRPr="0006353D">
              <w:t>0</w:t>
            </w:r>
          </w:p>
        </w:tc>
      </w:tr>
      <w:tr w:rsidR="009645E8" w:rsidRPr="0006353D" w14:paraId="5B0BAEED" w14:textId="77777777" w:rsidTr="008920AC">
        <w:trPr>
          <w:cantSplit/>
        </w:trPr>
        <w:tc>
          <w:tcPr>
            <w:tcW w:w="1701" w:type="dxa"/>
            <w:shd w:val="clear" w:color="auto" w:fill="FFFFFF"/>
          </w:tcPr>
          <w:p w14:paraId="5052A5C1" w14:textId="77777777" w:rsidR="009907D5" w:rsidRPr="0006353D" w:rsidRDefault="006D6D40" w:rsidP="003858C5">
            <w:pPr>
              <w:pStyle w:val="RollCallTable"/>
            </w:pPr>
            <w:r w:rsidRPr="0006353D">
              <w:t>PPE</w:t>
            </w:r>
          </w:p>
        </w:tc>
        <w:tc>
          <w:tcPr>
            <w:tcW w:w="7371" w:type="dxa"/>
            <w:shd w:val="clear" w:color="auto" w:fill="FFFFFF"/>
          </w:tcPr>
          <w:p w14:paraId="0DADAE7D" w14:textId="77777777" w:rsidR="009907D5" w:rsidRPr="0006353D" w:rsidRDefault="006D6D40" w:rsidP="003858C5">
            <w:pPr>
              <w:pStyle w:val="RollCallTable"/>
            </w:pPr>
            <w:r w:rsidRPr="0006353D">
              <w:t>Rosa Estaràs Ferragut</w:t>
            </w:r>
          </w:p>
        </w:tc>
      </w:tr>
    </w:tbl>
    <w:p w14:paraId="6A4298CE" w14:textId="77777777" w:rsidR="009907D5" w:rsidRPr="0006353D" w:rsidRDefault="009907D5" w:rsidP="00147FBF">
      <w:pPr>
        <w:pStyle w:val="Normal12a"/>
      </w:pPr>
    </w:p>
    <w:p w14:paraId="17ED0775" w14:textId="77777777" w:rsidR="009907D5" w:rsidRPr="0006353D" w:rsidRDefault="006D6D40" w:rsidP="00B735E3">
      <w:r w:rsidRPr="0006353D">
        <w:t>Легенда на използваните знаци:</w:t>
      </w:r>
    </w:p>
    <w:p w14:paraId="7B43C733" w14:textId="77777777" w:rsidR="009907D5" w:rsidRPr="0006353D" w:rsidRDefault="006D6D40" w:rsidP="003858C5">
      <w:pPr>
        <w:pStyle w:val="RollCallTabs"/>
      </w:pPr>
      <w:r w:rsidRPr="0006353D">
        <w:t>+</w:t>
      </w:r>
      <w:r w:rsidRPr="0006353D">
        <w:tab/>
        <w:t>:</w:t>
      </w:r>
      <w:r w:rsidRPr="0006353D">
        <w:tab/>
        <w:t>„за“</w:t>
      </w:r>
    </w:p>
    <w:p w14:paraId="723DFC77" w14:textId="77777777" w:rsidR="009907D5" w:rsidRPr="0006353D" w:rsidRDefault="006D6D40" w:rsidP="003858C5">
      <w:pPr>
        <w:pStyle w:val="RollCallTabs"/>
      </w:pPr>
      <w:r w:rsidRPr="0006353D">
        <w:t>-</w:t>
      </w:r>
      <w:r w:rsidRPr="0006353D">
        <w:tab/>
        <w:t>:</w:t>
      </w:r>
      <w:r w:rsidRPr="0006353D">
        <w:tab/>
        <w:t>„против“</w:t>
      </w:r>
    </w:p>
    <w:p w14:paraId="4F0B54B2" w14:textId="77777777" w:rsidR="009907D5" w:rsidRPr="0006353D" w:rsidRDefault="006D6D40" w:rsidP="003858C5">
      <w:pPr>
        <w:pStyle w:val="RollCallTabs"/>
      </w:pPr>
      <w:r w:rsidRPr="0006353D">
        <w:t>0</w:t>
      </w:r>
      <w:r w:rsidRPr="0006353D">
        <w:tab/>
        <w:t>:</w:t>
      </w:r>
      <w:r w:rsidRPr="0006353D">
        <w:tab/>
        <w:t>„въздържал се“</w:t>
      </w:r>
    </w:p>
    <w:p w14:paraId="00BD0710" w14:textId="77777777" w:rsidR="009907D5" w:rsidRPr="0006353D" w:rsidRDefault="009907D5" w:rsidP="00207509"/>
    <w:bookmarkEnd w:id="2"/>
    <w:p w14:paraId="6EC48E7B" w14:textId="77777777" w:rsidR="009907D5" w:rsidRPr="0006353D" w:rsidRDefault="009907D5" w:rsidP="009907D5"/>
    <w:sectPr w:rsidR="009907D5" w:rsidRPr="0006353D"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879B" w14:textId="77777777" w:rsidR="006D6D40" w:rsidRPr="0006353D" w:rsidRDefault="006D6D40">
      <w:r w:rsidRPr="0006353D">
        <w:separator/>
      </w:r>
    </w:p>
  </w:endnote>
  <w:endnote w:type="continuationSeparator" w:id="0">
    <w:p w14:paraId="195A3145" w14:textId="77777777" w:rsidR="006D6D40" w:rsidRPr="0006353D" w:rsidRDefault="006D6D40">
      <w:r w:rsidRPr="000635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D016A" w14:textId="77777777" w:rsidR="0006353D" w:rsidRPr="0006353D" w:rsidRDefault="0006353D" w:rsidP="0006353D">
    <w:pPr>
      <w:pStyle w:val="EPFooter"/>
    </w:pPr>
    <w:r w:rsidRPr="0006353D">
      <w:t>PE</w:t>
    </w:r>
    <w:r w:rsidRPr="0006353D">
      <w:rPr>
        <w:rStyle w:val="HideTWBExt"/>
      </w:rPr>
      <w:t>&lt;NoPE&gt;</w:t>
    </w:r>
    <w:r w:rsidRPr="0006353D">
      <w:t>776.901</w:t>
    </w:r>
    <w:r w:rsidRPr="0006353D">
      <w:rPr>
        <w:rStyle w:val="HideTWBExt"/>
      </w:rPr>
      <w:t>&lt;/NoPE&gt;&lt;Version&gt;</w:t>
    </w:r>
    <w:r w:rsidRPr="0006353D">
      <w:t>v02-00</w:t>
    </w:r>
    <w:r w:rsidRPr="0006353D">
      <w:rPr>
        <w:rStyle w:val="HideTWBExt"/>
      </w:rPr>
      <w:t>&lt;/Version&gt;</w:t>
    </w:r>
    <w:r w:rsidRPr="0006353D">
      <w:tab/>
    </w:r>
    <w:r w:rsidRPr="0006353D">
      <w:fldChar w:fldCharType="begin"/>
    </w:r>
    <w:r w:rsidRPr="0006353D">
      <w:instrText xml:space="preserve"> PAGE  \* MERGEFORMAT </w:instrText>
    </w:r>
    <w:r w:rsidRPr="0006353D">
      <w:fldChar w:fldCharType="separate"/>
    </w:r>
    <w:r w:rsidRPr="0006353D">
      <w:rPr>
        <w:noProof/>
      </w:rPr>
      <w:t>52</w:t>
    </w:r>
    <w:r w:rsidRPr="0006353D">
      <w:fldChar w:fldCharType="end"/>
    </w:r>
    <w:r w:rsidRPr="0006353D">
      <w:t>/</w:t>
    </w:r>
    <w:fldSimple w:instr=" NUMPAGES  \* MERGEFORMAT ">
      <w:r w:rsidRPr="0006353D">
        <w:rPr>
          <w:noProof/>
        </w:rPr>
        <w:t>52</w:t>
      </w:r>
    </w:fldSimple>
    <w:r w:rsidRPr="0006353D">
      <w:tab/>
    </w:r>
    <w:r w:rsidRPr="0006353D">
      <w:rPr>
        <w:rStyle w:val="HideTWBExt"/>
      </w:rPr>
      <w:t>&lt;PathFdR&gt;</w:t>
    </w:r>
    <w:r w:rsidRPr="0006353D">
      <w:t>AD\1331467BG.docx</w:t>
    </w:r>
    <w:r w:rsidRPr="0006353D">
      <w:rPr>
        <w:rStyle w:val="HideTWBExt"/>
      </w:rPr>
      <w:t>&lt;/PathFdR&gt;</w:t>
    </w:r>
  </w:p>
  <w:p w14:paraId="0E12F25F" w14:textId="3FFC26D2" w:rsidR="002126B4" w:rsidRPr="0006353D" w:rsidRDefault="0006353D" w:rsidP="0006353D">
    <w:pPr>
      <w:pStyle w:val="EPFooter2"/>
    </w:pPr>
    <w:r w:rsidRPr="0006353D">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96211" w14:textId="77777777" w:rsidR="0006353D" w:rsidRPr="0006353D" w:rsidRDefault="0006353D" w:rsidP="0006353D">
    <w:pPr>
      <w:pStyle w:val="EPFooter"/>
    </w:pPr>
    <w:r w:rsidRPr="0006353D">
      <w:rPr>
        <w:rStyle w:val="HideTWBExt"/>
      </w:rPr>
      <w:t>&lt;PathFdR&gt;</w:t>
    </w:r>
    <w:r w:rsidRPr="0006353D">
      <w:t>AD\1331467BG.docx</w:t>
    </w:r>
    <w:r w:rsidRPr="0006353D">
      <w:rPr>
        <w:rStyle w:val="HideTWBExt"/>
      </w:rPr>
      <w:t>&lt;/PathFdR&gt;</w:t>
    </w:r>
    <w:r w:rsidRPr="0006353D">
      <w:tab/>
    </w:r>
    <w:r w:rsidRPr="0006353D">
      <w:fldChar w:fldCharType="begin"/>
    </w:r>
    <w:r w:rsidRPr="0006353D">
      <w:instrText xml:space="preserve"> PAGE  \* MERGEFORMAT </w:instrText>
    </w:r>
    <w:r w:rsidRPr="0006353D">
      <w:fldChar w:fldCharType="separate"/>
    </w:r>
    <w:r w:rsidRPr="0006353D">
      <w:rPr>
        <w:noProof/>
      </w:rPr>
      <w:t>51</w:t>
    </w:r>
    <w:r w:rsidRPr="0006353D">
      <w:fldChar w:fldCharType="end"/>
    </w:r>
    <w:r w:rsidRPr="0006353D">
      <w:t>/</w:t>
    </w:r>
    <w:fldSimple w:instr=" NUMPAGES  \* MERGEFORMAT ">
      <w:r w:rsidRPr="0006353D">
        <w:rPr>
          <w:noProof/>
        </w:rPr>
        <w:t>52</w:t>
      </w:r>
    </w:fldSimple>
    <w:r w:rsidRPr="0006353D">
      <w:tab/>
      <w:t>PE</w:t>
    </w:r>
    <w:r w:rsidRPr="0006353D">
      <w:rPr>
        <w:rStyle w:val="HideTWBExt"/>
      </w:rPr>
      <w:t>&lt;NoPE&gt;</w:t>
    </w:r>
    <w:r w:rsidRPr="0006353D">
      <w:t>776.901</w:t>
    </w:r>
    <w:r w:rsidRPr="0006353D">
      <w:rPr>
        <w:rStyle w:val="HideTWBExt"/>
      </w:rPr>
      <w:t>&lt;/NoPE&gt;&lt;Version&gt;</w:t>
    </w:r>
    <w:r w:rsidRPr="0006353D">
      <w:t>v02-00</w:t>
    </w:r>
    <w:r w:rsidRPr="0006353D">
      <w:rPr>
        <w:rStyle w:val="HideTWBExt"/>
      </w:rPr>
      <w:t>&lt;/Version&gt;</w:t>
    </w:r>
  </w:p>
  <w:p w14:paraId="18919E08" w14:textId="5499C7E6" w:rsidR="002126B4" w:rsidRPr="0006353D" w:rsidRDefault="0006353D" w:rsidP="0006353D">
    <w:pPr>
      <w:pStyle w:val="EPFooter2"/>
    </w:pPr>
    <w:r w:rsidRPr="0006353D">
      <w:tab/>
    </w:r>
    <w:r w:rsidRPr="0006353D">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0E3E" w14:textId="77777777" w:rsidR="0006353D" w:rsidRPr="0006353D" w:rsidRDefault="0006353D" w:rsidP="0006353D">
    <w:pPr>
      <w:pStyle w:val="EPFooter"/>
    </w:pPr>
    <w:r w:rsidRPr="0006353D">
      <w:rPr>
        <w:rStyle w:val="HideTWBExt"/>
      </w:rPr>
      <w:t>&lt;PathFdR&gt;</w:t>
    </w:r>
    <w:r w:rsidRPr="0006353D">
      <w:t>AD\1331467BG.docx</w:t>
    </w:r>
    <w:r w:rsidRPr="0006353D">
      <w:rPr>
        <w:rStyle w:val="HideTWBExt"/>
      </w:rPr>
      <w:t>&lt;/PathFdR&gt;</w:t>
    </w:r>
    <w:r w:rsidRPr="0006353D">
      <w:tab/>
    </w:r>
    <w:r w:rsidRPr="0006353D">
      <w:tab/>
      <w:t>PE</w:t>
    </w:r>
    <w:r w:rsidRPr="0006353D">
      <w:rPr>
        <w:rStyle w:val="HideTWBExt"/>
      </w:rPr>
      <w:t>&lt;NoPE&gt;</w:t>
    </w:r>
    <w:r w:rsidRPr="0006353D">
      <w:t>776.901</w:t>
    </w:r>
    <w:r w:rsidRPr="0006353D">
      <w:rPr>
        <w:rStyle w:val="HideTWBExt"/>
      </w:rPr>
      <w:t>&lt;/NoPE&gt;&lt;Version&gt;</w:t>
    </w:r>
    <w:r w:rsidRPr="0006353D">
      <w:t>v02-00</w:t>
    </w:r>
    <w:r w:rsidRPr="0006353D">
      <w:rPr>
        <w:rStyle w:val="HideTWBExt"/>
      </w:rPr>
      <w:t>&lt;/Version&gt;</w:t>
    </w:r>
  </w:p>
  <w:p w14:paraId="5071AC03" w14:textId="10577646" w:rsidR="002126B4" w:rsidRPr="0006353D" w:rsidRDefault="0006353D" w:rsidP="0006353D">
    <w:pPr>
      <w:pStyle w:val="EPFooter2"/>
    </w:pPr>
    <w:r w:rsidRPr="0006353D">
      <w:t>BG</w:t>
    </w:r>
    <w:r w:rsidRPr="0006353D">
      <w:tab/>
    </w:r>
    <w:r w:rsidRPr="0006353D">
      <w:rPr>
        <w:b w:val="0"/>
        <w:i/>
        <w:color w:val="C0C0C0"/>
        <w:sz w:val="22"/>
      </w:rPr>
      <w:t>Единство в многообразието</w:t>
    </w:r>
    <w:r w:rsidRPr="0006353D">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581CA" w14:textId="77777777" w:rsidR="002126B4" w:rsidRPr="0006353D" w:rsidRDefault="006D6D40">
      <w:r w:rsidRPr="0006353D">
        <w:separator/>
      </w:r>
    </w:p>
  </w:footnote>
  <w:footnote w:type="continuationSeparator" w:id="0">
    <w:p w14:paraId="2FC12CB9" w14:textId="77777777" w:rsidR="002126B4" w:rsidRPr="0006353D" w:rsidRDefault="006D6D40">
      <w:r w:rsidRPr="0006353D">
        <w:continuationSeparator/>
      </w:r>
    </w:p>
  </w:footnote>
  <w:footnote w:id="1">
    <w:p w14:paraId="050BFC61" w14:textId="1854F3ED" w:rsidR="009907D5" w:rsidRPr="0006353D" w:rsidRDefault="006D6D40">
      <w:pPr>
        <w:pStyle w:val="FootnoteText"/>
      </w:pPr>
      <w:r w:rsidRPr="0006353D">
        <w:rPr>
          <w:rStyle w:val="FootnoteReference"/>
        </w:rPr>
        <w:footnoteRef/>
      </w:r>
      <w:r w:rsidRPr="0006353D">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history="1">
        <w:r w:rsidR="009907D5" w:rsidRPr="0006353D">
          <w:rPr>
            <w:rStyle w:val="Hyperlink"/>
            <w:sz w:val="24"/>
          </w:rPr>
          <w:t>http://data.europa.eu/eli/agree_interinstit/2021/611/oj</w:t>
        </w:r>
      </w:hyperlink>
      <w:r w:rsidRPr="0006353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75EB" w14:textId="77777777" w:rsidR="006D6D40" w:rsidRDefault="006D6D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8896D" w14:textId="77777777" w:rsidR="006D6D40" w:rsidRDefault="006D6D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9F9D" w14:textId="77777777" w:rsidR="006D6D40" w:rsidRDefault="006D6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6353D"/>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6D40"/>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645E8"/>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63BBD"/>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563A3"/>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9976</Words>
  <Characters>59658</Characters>
  <Application>Microsoft Office Word</Application>
  <DocSecurity>0</DocSecurity>
  <Lines>2711</Lines>
  <Paragraphs>740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2025-11-21T10:01:00Z</dcterms:created>
  <dcterms:modified xsi:type="dcterms:W3CDTF">2025-11-21T10:01:00Z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- 2025/11/21 11:01</vt:lpwstr>
  </property>
  <property fmtid="{D5CDD505-2E9C-101B-9397-08002B2CF9AE}" pid="9" name="Created with">
    <vt:lpwstr>10.1.2 Build [20250817]</vt:lpwstr>
  </property>
  <property fmtid="{D5CDD505-2E9C-101B-9397-08002B2CF9AE}" pid="10" name="FooterPath">
    <vt:lpwstr>AD\1331467BG.docx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