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460F9" w:rsidRPr="006143E0" w14:paraId="544850C1" w14:textId="77777777" w:rsidTr="0034671F">
        <w:trPr>
          <w:trHeight w:hRule="exact" w:val="1418"/>
        </w:trPr>
        <w:tc>
          <w:tcPr>
            <w:tcW w:w="6804" w:type="dxa"/>
            <w:shd w:val="clear" w:color="auto" w:fill="auto"/>
            <w:vAlign w:val="center"/>
          </w:tcPr>
          <w:p w14:paraId="77165117" w14:textId="77777777" w:rsidR="00854CAC" w:rsidRPr="006143E0" w:rsidRDefault="006143E0" w:rsidP="0034671F">
            <w:pPr>
              <w:pStyle w:val="EPName"/>
            </w:pPr>
            <w:r w:rsidRPr="006143E0">
              <w:t>Európai Parlament</w:t>
            </w:r>
          </w:p>
          <w:p w14:paraId="2E31E7E0" w14:textId="77777777" w:rsidR="00854CAC" w:rsidRPr="006143E0" w:rsidRDefault="006143E0" w:rsidP="00285902">
            <w:pPr>
              <w:pStyle w:val="EPTerm"/>
            </w:pPr>
            <w:r w:rsidRPr="006143E0">
              <w:t>2024-2029</w:t>
            </w:r>
          </w:p>
        </w:tc>
        <w:tc>
          <w:tcPr>
            <w:tcW w:w="2268" w:type="dxa"/>
            <w:shd w:val="clear" w:color="auto" w:fill="auto"/>
          </w:tcPr>
          <w:p w14:paraId="4B99546A" w14:textId="77777777" w:rsidR="00854CAC" w:rsidRPr="006143E0" w:rsidRDefault="006143E0" w:rsidP="0034671F">
            <w:pPr>
              <w:pStyle w:val="EPLogo"/>
            </w:pPr>
            <w:r w:rsidRPr="006143E0">
              <w:rPr>
                <w:noProof/>
              </w:rPr>
              <w:drawing>
                <wp:inline distT="0" distB="0" distL="0" distR="0" wp14:anchorId="37D10B64" wp14:editId="69AEC16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54EEBAE" w14:textId="77777777" w:rsidR="001746D0" w:rsidRPr="006143E0" w:rsidRDefault="001746D0" w:rsidP="001746D0">
      <w:pPr>
        <w:pStyle w:val="LineTop"/>
      </w:pPr>
    </w:p>
    <w:p w14:paraId="6FB45DCE" w14:textId="77777777" w:rsidR="001746D0" w:rsidRPr="006143E0" w:rsidRDefault="006143E0" w:rsidP="001746D0">
      <w:pPr>
        <w:pStyle w:val="EPBody"/>
      </w:pPr>
      <w:r w:rsidRPr="006143E0">
        <w:rPr>
          <w:rStyle w:val="HideTWBExt"/>
        </w:rPr>
        <w:t>&lt;</w:t>
      </w:r>
      <w:r w:rsidRPr="006143E0">
        <w:rPr>
          <w:rStyle w:val="HideTWBExt"/>
          <w:i w:val="0"/>
        </w:rPr>
        <w:t>Commission</w:t>
      </w:r>
      <w:r w:rsidRPr="006143E0">
        <w:rPr>
          <w:rStyle w:val="HideTWBExt"/>
        </w:rPr>
        <w:t>&gt;</w:t>
      </w:r>
      <w:r w:rsidRPr="006143E0">
        <w:rPr>
          <w:rStyle w:val="HideTWBInt"/>
          <w:color w:val="auto"/>
        </w:rPr>
        <w:t>{FEMM}</w:t>
      </w:r>
      <w:r w:rsidRPr="006143E0">
        <w:t>Nőjogi és Esélyegyenlőségi Bizottság</w:t>
      </w:r>
      <w:r w:rsidRPr="006143E0">
        <w:rPr>
          <w:rStyle w:val="HideTWBExt"/>
        </w:rPr>
        <w:t>&lt;/</w:t>
      </w:r>
      <w:r w:rsidRPr="006143E0">
        <w:rPr>
          <w:rStyle w:val="HideTWBExt"/>
          <w:i w:val="0"/>
        </w:rPr>
        <w:t>Commission</w:t>
      </w:r>
      <w:r w:rsidRPr="006143E0">
        <w:rPr>
          <w:rStyle w:val="HideTWBExt"/>
        </w:rPr>
        <w:t>&gt;</w:t>
      </w:r>
    </w:p>
    <w:p w14:paraId="757FA1BE" w14:textId="77777777" w:rsidR="001746D0" w:rsidRPr="006143E0" w:rsidRDefault="001746D0" w:rsidP="001746D0">
      <w:pPr>
        <w:pStyle w:val="LineBottom"/>
      </w:pPr>
    </w:p>
    <w:p w14:paraId="3C6CE43E" w14:textId="77777777" w:rsidR="002E2F2E" w:rsidRPr="006143E0" w:rsidRDefault="006143E0">
      <w:pPr>
        <w:pStyle w:val="CoverReference"/>
      </w:pPr>
      <w:r w:rsidRPr="006143E0">
        <w:rPr>
          <w:rStyle w:val="HideTWBExt"/>
          <w:b w:val="0"/>
        </w:rPr>
        <w:t>&lt;RefProc&gt;</w:t>
      </w:r>
      <w:r w:rsidRPr="006143E0">
        <w:t>2025/2166</w:t>
      </w:r>
      <w:r w:rsidRPr="006143E0">
        <w:rPr>
          <w:rStyle w:val="HideTWBExt"/>
          <w:b w:val="0"/>
        </w:rPr>
        <w:t>&lt;/RefProc&gt;&lt;RefTypeProc&gt;</w:t>
      </w:r>
      <w:r w:rsidRPr="006143E0">
        <w:t>(INI)</w:t>
      </w:r>
      <w:r w:rsidRPr="006143E0">
        <w:rPr>
          <w:rStyle w:val="HideTWBExt"/>
          <w:b w:val="0"/>
        </w:rPr>
        <w:t>&lt;/RefTypeProc&gt;</w:t>
      </w:r>
    </w:p>
    <w:p w14:paraId="387CFFDB" w14:textId="77777777" w:rsidR="002E2F2E" w:rsidRPr="006143E0" w:rsidRDefault="006143E0">
      <w:pPr>
        <w:pStyle w:val="CoverDate"/>
      </w:pPr>
      <w:r w:rsidRPr="006143E0">
        <w:rPr>
          <w:rStyle w:val="HideTWBExt"/>
        </w:rPr>
        <w:t>&lt;Date&gt;</w:t>
      </w:r>
      <w:r w:rsidRPr="006143E0">
        <w:rPr>
          <w:rStyle w:val="HideTWBInt"/>
          <w:color w:val="auto"/>
        </w:rPr>
        <w:t>{10/11/2025}</w:t>
      </w:r>
      <w:r w:rsidRPr="006143E0">
        <w:t>10.11.2025</w:t>
      </w:r>
      <w:r w:rsidRPr="006143E0">
        <w:rPr>
          <w:rStyle w:val="HideTWBExt"/>
        </w:rPr>
        <w:t>&lt;/Date&gt;</w:t>
      </w:r>
    </w:p>
    <w:p w14:paraId="2E704C87" w14:textId="77777777" w:rsidR="002E2F2E" w:rsidRPr="006143E0" w:rsidRDefault="006143E0">
      <w:pPr>
        <w:pStyle w:val="CoverDocType24a"/>
      </w:pPr>
      <w:r w:rsidRPr="006143E0">
        <w:rPr>
          <w:rStyle w:val="HideTWBExt"/>
          <w:b w:val="0"/>
        </w:rPr>
        <w:t>&lt;TitreType&gt;</w:t>
      </w:r>
      <w:r w:rsidRPr="006143E0">
        <w:t>VÉLEMÉNY</w:t>
      </w:r>
      <w:r w:rsidRPr="006143E0">
        <w:rPr>
          <w:rStyle w:val="HideTWBExt"/>
          <w:b w:val="0"/>
        </w:rPr>
        <w:t>&lt;/TitreType&gt;</w:t>
      </w:r>
    </w:p>
    <w:p w14:paraId="253493F6" w14:textId="77777777" w:rsidR="002E2F2E" w:rsidRPr="006143E0" w:rsidRDefault="006143E0">
      <w:pPr>
        <w:pStyle w:val="CoverNormal24a"/>
      </w:pPr>
      <w:r w:rsidRPr="006143E0">
        <w:rPr>
          <w:rStyle w:val="HideTWBExt"/>
        </w:rPr>
        <w:t>&lt;CommissionResp&gt;</w:t>
      </w:r>
      <w:r w:rsidRPr="006143E0">
        <w:t>a Nőjogi és Esélyegyenlőségi Bizottság részéről</w:t>
      </w:r>
      <w:r w:rsidRPr="006143E0">
        <w:rPr>
          <w:rStyle w:val="HideTWBExt"/>
        </w:rPr>
        <w:t>&lt;/CommissionResp&gt;</w:t>
      </w:r>
    </w:p>
    <w:p w14:paraId="6D1D11B1" w14:textId="77777777" w:rsidR="002E2F2E" w:rsidRPr="006143E0" w:rsidRDefault="006143E0">
      <w:pPr>
        <w:pStyle w:val="CoverNormal24a"/>
      </w:pPr>
      <w:r w:rsidRPr="006143E0">
        <w:rPr>
          <w:rStyle w:val="HideTWBExt"/>
        </w:rPr>
        <w:t>&lt;CommissionInt&gt;</w:t>
      </w:r>
      <w:r w:rsidRPr="006143E0">
        <w:t>a Külügyi Bizottság részére</w:t>
      </w:r>
      <w:r w:rsidRPr="006143E0">
        <w:rPr>
          <w:rStyle w:val="HideTWBExt"/>
        </w:rPr>
        <w:t>&lt;/CommissionInt&gt;</w:t>
      </w:r>
    </w:p>
    <w:p w14:paraId="0F3C9E87" w14:textId="77777777" w:rsidR="002E2F2E" w:rsidRPr="006143E0" w:rsidRDefault="006143E0">
      <w:pPr>
        <w:pStyle w:val="CoverNormal"/>
      </w:pPr>
      <w:r w:rsidRPr="006143E0">
        <w:rPr>
          <w:rStyle w:val="HideTWBExt"/>
        </w:rPr>
        <w:t>&lt;Titre&gt;</w:t>
      </w:r>
      <w:r w:rsidRPr="006143E0">
        <w:t>az emberi jogok és a demokrácia világbeli helyzetéről és az Európai Unió ezzel kapcsolatos politikájáról – 2025. évi éves jelentés</w:t>
      </w:r>
      <w:r w:rsidRPr="006143E0">
        <w:rPr>
          <w:rStyle w:val="HideTWBExt"/>
        </w:rPr>
        <w:t>&lt;/Titre&gt;</w:t>
      </w:r>
    </w:p>
    <w:p w14:paraId="239A51D3" w14:textId="77777777" w:rsidR="002E2F2E" w:rsidRPr="006143E0" w:rsidRDefault="006143E0">
      <w:pPr>
        <w:pStyle w:val="CoverNormal24a"/>
      </w:pPr>
      <w:r w:rsidRPr="006143E0">
        <w:rPr>
          <w:rStyle w:val="HideTWBExt"/>
        </w:rPr>
        <w:t>&lt;DocRef&gt;</w:t>
      </w:r>
      <w:r w:rsidRPr="006143E0">
        <w:t>(2025/2166(INI))</w:t>
      </w:r>
      <w:r w:rsidRPr="006143E0">
        <w:rPr>
          <w:rStyle w:val="HideTWBExt"/>
        </w:rPr>
        <w:t>&lt;/DocRef&gt;</w:t>
      </w:r>
    </w:p>
    <w:p w14:paraId="7241C8A4" w14:textId="77777777" w:rsidR="002E2F2E" w:rsidRPr="006143E0" w:rsidRDefault="006143E0">
      <w:pPr>
        <w:pStyle w:val="CoverNormal24a"/>
      </w:pPr>
      <w:r w:rsidRPr="006143E0">
        <w:t xml:space="preserve">A vélemény előadója: </w:t>
      </w:r>
      <w:r w:rsidRPr="006143E0">
        <w:rPr>
          <w:rStyle w:val="HideTWBExt"/>
        </w:rPr>
        <w:t>&lt;Depute&gt;</w:t>
      </w:r>
      <w:r w:rsidRPr="006143E0">
        <w:t>Lina Gálvez</w:t>
      </w:r>
      <w:r w:rsidRPr="006143E0">
        <w:rPr>
          <w:rStyle w:val="HideTWBExt"/>
        </w:rPr>
        <w:t>&lt;/Depute&gt;</w:t>
      </w:r>
    </w:p>
    <w:p w14:paraId="60BB363C" w14:textId="77777777" w:rsidR="00A72C35" w:rsidRPr="006143E0" w:rsidRDefault="00A72C35" w:rsidP="00A72C35">
      <w:pPr>
        <w:pStyle w:val="CoverNormal"/>
      </w:pPr>
    </w:p>
    <w:p w14:paraId="091C82FA" w14:textId="77777777" w:rsidR="002E2F2E" w:rsidRPr="006143E0" w:rsidRDefault="006143E0" w:rsidP="00E856D2">
      <w:pPr>
        <w:widowControl/>
        <w:tabs>
          <w:tab w:val="center" w:pos="4677"/>
        </w:tabs>
      </w:pPr>
      <w:r w:rsidRPr="006143E0">
        <w:br w:type="page"/>
      </w:r>
      <w:r w:rsidRPr="006143E0">
        <w:lastRenderedPageBreak/>
        <w:t>PA_NonLeg</w:t>
      </w:r>
    </w:p>
    <w:p w14:paraId="25D968DE" w14:textId="77777777" w:rsidR="009907D5" w:rsidRPr="006143E0" w:rsidRDefault="006143E0" w:rsidP="009907D5">
      <w:pPr>
        <w:pStyle w:val="PageHeadingNotTOC"/>
      </w:pPr>
      <w:r w:rsidRPr="006143E0">
        <w:br w:type="page"/>
      </w:r>
      <w:r w:rsidRPr="006143E0">
        <w:lastRenderedPageBreak/>
        <w:t>MÓDOSÍTÁSOK</w:t>
      </w:r>
    </w:p>
    <w:p w14:paraId="2098E165" w14:textId="77777777" w:rsidR="009907D5" w:rsidRPr="006143E0" w:rsidRDefault="006143E0" w:rsidP="009907D5">
      <w:pPr>
        <w:pStyle w:val="Normal12a"/>
      </w:pPr>
      <w:r w:rsidRPr="006143E0">
        <w:t>A Nőjogi és Esélyegyenlőségi Bizottság benyújtja a Külügyi Bizottságnak mint illetékes bizottságnak a következőket:</w:t>
      </w:r>
    </w:p>
    <w:p w14:paraId="240BA3E1" w14:textId="77777777" w:rsidR="009907D5" w:rsidRPr="006143E0" w:rsidRDefault="006143E0" w:rsidP="009907D5">
      <w:r w:rsidRPr="006143E0">
        <w:rPr>
          <w:rStyle w:val="HideTWBExt"/>
        </w:rPr>
        <w:t>&lt;RepeatBlock-Amend&gt;</w:t>
      </w:r>
    </w:p>
    <w:p w14:paraId="6D9AAD7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w:t>
      </w:r>
      <w:r w:rsidRPr="006143E0">
        <w:rPr>
          <w:rStyle w:val="HideTWBExt"/>
        </w:rPr>
        <w:t>&lt;/NumAm&gt;</w:t>
      </w:r>
    </w:p>
    <w:p w14:paraId="61FD164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54B90A8" w14:textId="77777777" w:rsidR="009907D5" w:rsidRPr="006143E0" w:rsidRDefault="006143E0" w:rsidP="009907D5">
      <w:pPr>
        <w:pStyle w:val="NormalBold"/>
      </w:pPr>
      <w:r w:rsidRPr="006143E0">
        <w:rPr>
          <w:rStyle w:val="HideTWBExt"/>
        </w:rPr>
        <w:t>&lt;Article&gt;</w:t>
      </w:r>
      <w:r w:rsidRPr="006143E0">
        <w:t>4 bevezető hivatkozás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F750FF3" w14:textId="77777777" w:rsidTr="00383AE9">
        <w:trPr>
          <w:trHeight w:hRule="exact" w:val="240"/>
          <w:jc w:val="center"/>
        </w:trPr>
        <w:tc>
          <w:tcPr>
            <w:tcW w:w="9752" w:type="dxa"/>
            <w:gridSpan w:val="2"/>
            <w:tcBorders>
              <w:top w:val="nil"/>
              <w:left w:val="nil"/>
              <w:bottom w:val="nil"/>
              <w:right w:val="nil"/>
            </w:tcBorders>
          </w:tcPr>
          <w:p w14:paraId="7EF95D16" w14:textId="77777777" w:rsidR="009907D5" w:rsidRPr="006143E0" w:rsidRDefault="009907D5" w:rsidP="00383AE9"/>
        </w:tc>
      </w:tr>
      <w:tr w:rsidR="007460F9" w:rsidRPr="006143E0" w14:paraId="63A43146" w14:textId="77777777" w:rsidTr="00383AE9">
        <w:trPr>
          <w:trHeight w:val="240"/>
          <w:jc w:val="center"/>
        </w:trPr>
        <w:tc>
          <w:tcPr>
            <w:tcW w:w="4876" w:type="dxa"/>
            <w:tcBorders>
              <w:top w:val="nil"/>
              <w:left w:val="nil"/>
              <w:bottom w:val="nil"/>
              <w:right w:val="nil"/>
            </w:tcBorders>
          </w:tcPr>
          <w:p w14:paraId="08F1B9F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C7806A8" w14:textId="77777777" w:rsidR="009907D5" w:rsidRPr="006143E0" w:rsidRDefault="006143E0" w:rsidP="00383AE9">
            <w:pPr>
              <w:pStyle w:val="AmColumnHeading"/>
            </w:pPr>
            <w:r w:rsidRPr="006143E0">
              <w:t>Módosítás</w:t>
            </w:r>
          </w:p>
        </w:tc>
      </w:tr>
      <w:tr w:rsidR="007460F9" w:rsidRPr="006143E0" w14:paraId="7B2E7238" w14:textId="77777777" w:rsidTr="00383AE9">
        <w:trPr>
          <w:jc w:val="center"/>
        </w:trPr>
        <w:tc>
          <w:tcPr>
            <w:tcW w:w="4876" w:type="dxa"/>
            <w:tcBorders>
              <w:top w:val="nil"/>
              <w:left w:val="nil"/>
              <w:bottom w:val="nil"/>
              <w:right w:val="nil"/>
            </w:tcBorders>
          </w:tcPr>
          <w:p w14:paraId="2D0326E5" w14:textId="77777777" w:rsidR="009907D5" w:rsidRPr="006143E0" w:rsidRDefault="006143E0" w:rsidP="00383AE9">
            <w:pPr>
              <w:pStyle w:val="Normal6a"/>
            </w:pPr>
            <w:r w:rsidRPr="006143E0">
              <w:t>–</w:t>
            </w:r>
            <w:r w:rsidRPr="006143E0">
              <w:tab/>
              <w:t>tekintettel az Európai Unió működéséről szóló szerződés 17. és 207. cikkére,</w:t>
            </w:r>
          </w:p>
        </w:tc>
        <w:tc>
          <w:tcPr>
            <w:tcW w:w="4876" w:type="dxa"/>
            <w:tcBorders>
              <w:top w:val="nil"/>
              <w:left w:val="nil"/>
              <w:bottom w:val="nil"/>
              <w:right w:val="nil"/>
            </w:tcBorders>
          </w:tcPr>
          <w:p w14:paraId="6CF7D836" w14:textId="77777777" w:rsidR="009907D5" w:rsidRPr="006143E0" w:rsidRDefault="006143E0" w:rsidP="00383AE9">
            <w:pPr>
              <w:pStyle w:val="Normal6a"/>
            </w:pPr>
            <w:r w:rsidRPr="006143E0">
              <w:t>–</w:t>
            </w:r>
            <w:r w:rsidRPr="006143E0">
              <w:tab/>
              <w:t>tekintettel az Európai Unió működéséről szóló szerződés</w:t>
            </w:r>
            <w:r w:rsidRPr="006143E0">
              <w:rPr>
                <w:b/>
                <w:bCs/>
                <w:i/>
                <w:iCs/>
              </w:rPr>
              <w:t xml:space="preserve"> (EUMSZ) 8., 10.,</w:t>
            </w:r>
            <w:r w:rsidRPr="006143E0">
              <w:t xml:space="preserve"> 17. és 207. cikkére,</w:t>
            </w:r>
          </w:p>
        </w:tc>
      </w:tr>
    </w:tbl>
    <w:p w14:paraId="3FE0D00C" w14:textId="77777777" w:rsidR="009907D5" w:rsidRPr="006143E0" w:rsidRDefault="006143E0" w:rsidP="009907D5">
      <w:pPr>
        <w:rPr>
          <w:rStyle w:val="HideTWBExt"/>
        </w:rPr>
      </w:pPr>
      <w:r w:rsidRPr="006143E0">
        <w:rPr>
          <w:rStyle w:val="HideTWBExt"/>
        </w:rPr>
        <w:t>&lt;/Amend&gt;</w:t>
      </w:r>
    </w:p>
    <w:p w14:paraId="2E9A2005"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w:t>
      </w:r>
      <w:r w:rsidRPr="006143E0">
        <w:rPr>
          <w:rStyle w:val="HideTWBExt"/>
        </w:rPr>
        <w:t>&lt;/NumAm&gt;</w:t>
      </w:r>
    </w:p>
    <w:p w14:paraId="69CB3A7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48F5248" w14:textId="77777777" w:rsidR="009907D5" w:rsidRPr="006143E0" w:rsidRDefault="006143E0" w:rsidP="009907D5">
      <w:pPr>
        <w:pStyle w:val="NormalBold"/>
      </w:pPr>
      <w:r w:rsidRPr="006143E0">
        <w:rPr>
          <w:rStyle w:val="HideTWBExt"/>
        </w:rPr>
        <w:t>&lt;Article&gt;</w:t>
      </w:r>
      <w:r w:rsidRPr="006143E0">
        <w:t>5 a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5F00E1D" w14:textId="77777777" w:rsidTr="00383AE9">
        <w:trPr>
          <w:trHeight w:hRule="exact" w:val="240"/>
          <w:jc w:val="center"/>
        </w:trPr>
        <w:tc>
          <w:tcPr>
            <w:tcW w:w="9752" w:type="dxa"/>
            <w:gridSpan w:val="2"/>
            <w:tcBorders>
              <w:top w:val="nil"/>
              <w:left w:val="nil"/>
              <w:bottom w:val="nil"/>
              <w:right w:val="nil"/>
            </w:tcBorders>
          </w:tcPr>
          <w:p w14:paraId="79546693" w14:textId="77777777" w:rsidR="009907D5" w:rsidRPr="006143E0" w:rsidRDefault="009907D5" w:rsidP="00383AE9"/>
        </w:tc>
      </w:tr>
      <w:tr w:rsidR="007460F9" w:rsidRPr="006143E0" w14:paraId="2BF6D53E" w14:textId="77777777" w:rsidTr="00383AE9">
        <w:trPr>
          <w:trHeight w:val="240"/>
          <w:jc w:val="center"/>
        </w:trPr>
        <w:tc>
          <w:tcPr>
            <w:tcW w:w="4876" w:type="dxa"/>
            <w:tcBorders>
              <w:top w:val="nil"/>
              <w:left w:val="nil"/>
              <w:bottom w:val="nil"/>
              <w:right w:val="nil"/>
            </w:tcBorders>
          </w:tcPr>
          <w:p w14:paraId="555A39FD"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16F7562" w14:textId="77777777" w:rsidR="009907D5" w:rsidRPr="006143E0" w:rsidRDefault="006143E0" w:rsidP="00383AE9">
            <w:pPr>
              <w:pStyle w:val="AmColumnHeading"/>
            </w:pPr>
            <w:r w:rsidRPr="006143E0">
              <w:t>Módosítás</w:t>
            </w:r>
          </w:p>
        </w:tc>
      </w:tr>
      <w:tr w:rsidR="007460F9" w:rsidRPr="006143E0" w14:paraId="755E8407" w14:textId="77777777" w:rsidTr="00383AE9">
        <w:trPr>
          <w:jc w:val="center"/>
        </w:trPr>
        <w:tc>
          <w:tcPr>
            <w:tcW w:w="4876" w:type="dxa"/>
            <w:tcBorders>
              <w:top w:val="nil"/>
              <w:left w:val="nil"/>
              <w:bottom w:val="nil"/>
              <w:right w:val="nil"/>
            </w:tcBorders>
          </w:tcPr>
          <w:p w14:paraId="375F7E8C" w14:textId="77777777" w:rsidR="009907D5" w:rsidRPr="006143E0" w:rsidRDefault="009907D5" w:rsidP="00383AE9">
            <w:pPr>
              <w:pStyle w:val="Normal6a"/>
            </w:pPr>
          </w:p>
        </w:tc>
        <w:tc>
          <w:tcPr>
            <w:tcW w:w="4876" w:type="dxa"/>
            <w:tcBorders>
              <w:top w:val="nil"/>
              <w:left w:val="nil"/>
              <w:bottom w:val="nil"/>
              <w:right w:val="nil"/>
            </w:tcBorders>
          </w:tcPr>
          <w:p w14:paraId="658689BA" w14:textId="77777777" w:rsidR="009907D5" w:rsidRPr="006143E0" w:rsidRDefault="006143E0" w:rsidP="00383AE9">
            <w:pPr>
              <w:pStyle w:val="Normal6a"/>
            </w:pPr>
            <w:r w:rsidRPr="006143E0">
              <w:rPr>
                <w:b/>
                <w:i/>
              </w:rPr>
              <w:t>–</w:t>
            </w:r>
            <w:r w:rsidRPr="006143E0">
              <w:tab/>
            </w:r>
            <w:r w:rsidRPr="006143E0">
              <w:rPr>
                <w:b/>
                <w:i/>
              </w:rPr>
              <w:t>tekintettel a 2015. szeptember 25-én elfogadott, 2030-ig tartó időszakra vonatkozó fenntartható fejlődési menetrendre és különösen annak 1., 3., 4., 5., 8., 10. és 16. céljára,</w:t>
            </w:r>
          </w:p>
        </w:tc>
      </w:tr>
    </w:tbl>
    <w:p w14:paraId="45FBEA1E" w14:textId="77777777" w:rsidR="009907D5" w:rsidRPr="006143E0" w:rsidRDefault="006143E0" w:rsidP="009907D5">
      <w:r w:rsidRPr="006143E0">
        <w:rPr>
          <w:rStyle w:val="HideTWBExt"/>
        </w:rPr>
        <w:t>&lt;/Amend&gt;</w:t>
      </w:r>
    </w:p>
    <w:p w14:paraId="6C51583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w:t>
      </w:r>
      <w:r w:rsidRPr="006143E0">
        <w:rPr>
          <w:rStyle w:val="HideTWBExt"/>
        </w:rPr>
        <w:t>&lt;/NumAm&gt;</w:t>
      </w:r>
    </w:p>
    <w:p w14:paraId="07B11ABC"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05B43FD" w14:textId="77777777" w:rsidR="009907D5" w:rsidRPr="006143E0" w:rsidRDefault="006143E0" w:rsidP="009907D5">
      <w:pPr>
        <w:pStyle w:val="NormalBold"/>
      </w:pPr>
      <w:r w:rsidRPr="006143E0">
        <w:rPr>
          <w:rStyle w:val="HideTWBExt"/>
        </w:rPr>
        <w:t>&lt;Article&gt;</w:t>
      </w:r>
      <w:r w:rsidRPr="006143E0">
        <w:t>5 b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704D374" w14:textId="77777777" w:rsidTr="00383AE9">
        <w:trPr>
          <w:trHeight w:hRule="exact" w:val="240"/>
          <w:jc w:val="center"/>
        </w:trPr>
        <w:tc>
          <w:tcPr>
            <w:tcW w:w="9752" w:type="dxa"/>
            <w:gridSpan w:val="2"/>
            <w:tcBorders>
              <w:top w:val="nil"/>
              <w:left w:val="nil"/>
              <w:bottom w:val="nil"/>
              <w:right w:val="nil"/>
            </w:tcBorders>
          </w:tcPr>
          <w:p w14:paraId="384C0266" w14:textId="77777777" w:rsidR="009907D5" w:rsidRPr="006143E0" w:rsidRDefault="009907D5" w:rsidP="00383AE9"/>
        </w:tc>
      </w:tr>
      <w:tr w:rsidR="007460F9" w:rsidRPr="006143E0" w14:paraId="0307FA9A" w14:textId="77777777" w:rsidTr="00383AE9">
        <w:trPr>
          <w:trHeight w:val="240"/>
          <w:jc w:val="center"/>
        </w:trPr>
        <w:tc>
          <w:tcPr>
            <w:tcW w:w="4876" w:type="dxa"/>
            <w:tcBorders>
              <w:top w:val="nil"/>
              <w:left w:val="nil"/>
              <w:bottom w:val="nil"/>
              <w:right w:val="nil"/>
            </w:tcBorders>
          </w:tcPr>
          <w:p w14:paraId="6F30DF2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0EDEF74" w14:textId="77777777" w:rsidR="009907D5" w:rsidRPr="006143E0" w:rsidRDefault="006143E0" w:rsidP="00383AE9">
            <w:pPr>
              <w:pStyle w:val="AmColumnHeading"/>
            </w:pPr>
            <w:r w:rsidRPr="006143E0">
              <w:t>Módosítás</w:t>
            </w:r>
          </w:p>
        </w:tc>
      </w:tr>
      <w:tr w:rsidR="007460F9" w:rsidRPr="006143E0" w14:paraId="52360D42" w14:textId="77777777" w:rsidTr="00383AE9">
        <w:trPr>
          <w:jc w:val="center"/>
        </w:trPr>
        <w:tc>
          <w:tcPr>
            <w:tcW w:w="4876" w:type="dxa"/>
            <w:tcBorders>
              <w:top w:val="nil"/>
              <w:left w:val="nil"/>
              <w:bottom w:val="nil"/>
              <w:right w:val="nil"/>
            </w:tcBorders>
          </w:tcPr>
          <w:p w14:paraId="6425A808" w14:textId="77777777" w:rsidR="009907D5" w:rsidRPr="006143E0" w:rsidRDefault="009907D5" w:rsidP="00383AE9">
            <w:pPr>
              <w:pStyle w:val="Normal6a"/>
            </w:pPr>
          </w:p>
        </w:tc>
        <w:tc>
          <w:tcPr>
            <w:tcW w:w="4876" w:type="dxa"/>
            <w:tcBorders>
              <w:top w:val="nil"/>
              <w:left w:val="nil"/>
              <w:bottom w:val="nil"/>
              <w:right w:val="nil"/>
            </w:tcBorders>
          </w:tcPr>
          <w:p w14:paraId="13AC1CB1" w14:textId="77777777" w:rsidR="009907D5" w:rsidRPr="006143E0" w:rsidRDefault="006143E0" w:rsidP="00383AE9">
            <w:pPr>
              <w:pStyle w:val="Normal6a"/>
              <w:rPr>
                <w:b/>
                <w:i/>
              </w:rPr>
            </w:pPr>
            <w:r w:rsidRPr="006143E0">
              <w:rPr>
                <w:b/>
                <w:i/>
              </w:rPr>
              <w:t>–</w:t>
            </w:r>
            <w:r w:rsidRPr="006143E0">
              <w:tab/>
            </w:r>
            <w:r w:rsidRPr="006143E0">
              <w:rPr>
                <w:b/>
                <w:i/>
              </w:rPr>
              <w:t>tekintettel a 2025. július 9-i állásfoglalására a fenntartható fejlődési célok végrehajtásáról és teljesítéséről, tekintettel a 2025. évi magas szintű politikai fórumra</w:t>
            </w:r>
            <w:r w:rsidRPr="006143E0">
              <w:rPr>
                <w:b/>
                <w:i/>
                <w:vertAlign w:val="superscript"/>
              </w:rPr>
              <w:t>1a</w:t>
            </w:r>
            <w:r w:rsidRPr="006143E0">
              <w:rPr>
                <w:b/>
                <w:i/>
              </w:rPr>
              <w:t>,</w:t>
            </w:r>
          </w:p>
          <w:p w14:paraId="4CD57E5A" w14:textId="77777777" w:rsidR="00DF6F53" w:rsidRPr="006143E0" w:rsidRDefault="006143E0" w:rsidP="00383AE9">
            <w:pPr>
              <w:pStyle w:val="Normal6a"/>
              <w:rPr>
                <w:b/>
                <w:i/>
              </w:rPr>
            </w:pPr>
            <w:r w:rsidRPr="006143E0">
              <w:rPr>
                <w:b/>
                <w:i/>
              </w:rPr>
              <w:t>_____________________________</w:t>
            </w:r>
          </w:p>
          <w:p w14:paraId="355D2A8C" w14:textId="77777777" w:rsidR="00DF6F53" w:rsidRPr="006143E0" w:rsidRDefault="006143E0" w:rsidP="00383AE9">
            <w:pPr>
              <w:pStyle w:val="Normal6a"/>
            </w:pPr>
            <w:r w:rsidRPr="006143E0">
              <w:rPr>
                <w:b/>
                <w:i/>
              </w:rPr>
              <w:t>Elfogadott szövegek, P10_TA(2025)0159.</w:t>
            </w:r>
          </w:p>
        </w:tc>
      </w:tr>
    </w:tbl>
    <w:p w14:paraId="7EA772FE" w14:textId="77777777" w:rsidR="009907D5" w:rsidRPr="006143E0" w:rsidRDefault="006143E0" w:rsidP="009907D5">
      <w:r w:rsidRPr="006143E0">
        <w:rPr>
          <w:rStyle w:val="HideTWBExt"/>
        </w:rPr>
        <w:lastRenderedPageBreak/>
        <w:t>&lt;/Amend&gt;</w:t>
      </w:r>
    </w:p>
    <w:p w14:paraId="78F3683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w:t>
      </w:r>
      <w:r w:rsidRPr="006143E0">
        <w:rPr>
          <w:rStyle w:val="HideTWBExt"/>
        </w:rPr>
        <w:t>&lt;/NumAm&gt;</w:t>
      </w:r>
    </w:p>
    <w:p w14:paraId="2CF10BA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657BB4A" w14:textId="77777777" w:rsidR="009907D5" w:rsidRPr="006143E0" w:rsidRDefault="006143E0" w:rsidP="009907D5">
      <w:pPr>
        <w:pStyle w:val="NormalBold"/>
      </w:pPr>
      <w:r w:rsidRPr="006143E0">
        <w:rPr>
          <w:rStyle w:val="HideTWBExt"/>
        </w:rPr>
        <w:t>&lt;Article&gt;</w:t>
      </w:r>
      <w:r w:rsidRPr="006143E0">
        <w:t>5 c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71E7D65B" w14:textId="77777777" w:rsidTr="00383AE9">
        <w:trPr>
          <w:trHeight w:hRule="exact" w:val="240"/>
          <w:jc w:val="center"/>
        </w:trPr>
        <w:tc>
          <w:tcPr>
            <w:tcW w:w="9752" w:type="dxa"/>
            <w:gridSpan w:val="2"/>
            <w:tcBorders>
              <w:top w:val="nil"/>
              <w:left w:val="nil"/>
              <w:bottom w:val="nil"/>
              <w:right w:val="nil"/>
            </w:tcBorders>
          </w:tcPr>
          <w:p w14:paraId="5EB8C845" w14:textId="77777777" w:rsidR="009907D5" w:rsidRPr="006143E0" w:rsidRDefault="009907D5" w:rsidP="00383AE9"/>
        </w:tc>
      </w:tr>
      <w:tr w:rsidR="007460F9" w:rsidRPr="006143E0" w14:paraId="683F113C" w14:textId="77777777" w:rsidTr="00383AE9">
        <w:trPr>
          <w:trHeight w:val="240"/>
          <w:jc w:val="center"/>
        </w:trPr>
        <w:tc>
          <w:tcPr>
            <w:tcW w:w="4876" w:type="dxa"/>
            <w:tcBorders>
              <w:top w:val="nil"/>
              <w:left w:val="nil"/>
              <w:bottom w:val="nil"/>
              <w:right w:val="nil"/>
            </w:tcBorders>
          </w:tcPr>
          <w:p w14:paraId="66175259"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7BF12C0" w14:textId="77777777" w:rsidR="009907D5" w:rsidRPr="006143E0" w:rsidRDefault="006143E0" w:rsidP="00383AE9">
            <w:pPr>
              <w:pStyle w:val="AmColumnHeading"/>
            </w:pPr>
            <w:r w:rsidRPr="006143E0">
              <w:t>Módosítás</w:t>
            </w:r>
          </w:p>
        </w:tc>
      </w:tr>
      <w:tr w:rsidR="007460F9" w:rsidRPr="006143E0" w14:paraId="637A31A6" w14:textId="77777777" w:rsidTr="00383AE9">
        <w:trPr>
          <w:jc w:val="center"/>
        </w:trPr>
        <w:tc>
          <w:tcPr>
            <w:tcW w:w="4876" w:type="dxa"/>
            <w:tcBorders>
              <w:top w:val="nil"/>
              <w:left w:val="nil"/>
              <w:bottom w:val="nil"/>
              <w:right w:val="nil"/>
            </w:tcBorders>
          </w:tcPr>
          <w:p w14:paraId="5685218F" w14:textId="77777777" w:rsidR="009907D5" w:rsidRPr="006143E0" w:rsidRDefault="009907D5" w:rsidP="00383AE9">
            <w:pPr>
              <w:pStyle w:val="Normal6a"/>
            </w:pPr>
          </w:p>
        </w:tc>
        <w:tc>
          <w:tcPr>
            <w:tcW w:w="4876" w:type="dxa"/>
            <w:tcBorders>
              <w:top w:val="nil"/>
              <w:left w:val="nil"/>
              <w:bottom w:val="nil"/>
              <w:right w:val="nil"/>
            </w:tcBorders>
          </w:tcPr>
          <w:p w14:paraId="4C6540F7" w14:textId="77777777" w:rsidR="009907D5" w:rsidRPr="006143E0" w:rsidRDefault="006143E0" w:rsidP="00383AE9">
            <w:pPr>
              <w:pStyle w:val="Normal6a"/>
            </w:pPr>
            <w:r w:rsidRPr="006143E0">
              <w:rPr>
                <w:b/>
                <w:i/>
              </w:rPr>
              <w:t>–</w:t>
            </w:r>
            <w:r w:rsidRPr="006143E0">
              <w:tab/>
            </w:r>
            <w:r w:rsidRPr="006143E0">
              <w:rPr>
                <w:b/>
                <w:i/>
              </w:rPr>
              <w:t>tekintettel az ENSZ „Women’s rights in review 30 years after Beijing” [A nők jogainak felülvizsgálata 30 évvel Peking után] című jelentésére,</w:t>
            </w:r>
          </w:p>
        </w:tc>
      </w:tr>
    </w:tbl>
    <w:p w14:paraId="61CF990D" w14:textId="77777777" w:rsidR="009907D5" w:rsidRPr="006143E0" w:rsidRDefault="006143E0" w:rsidP="009907D5">
      <w:r w:rsidRPr="006143E0">
        <w:rPr>
          <w:rStyle w:val="HideTWBExt"/>
        </w:rPr>
        <w:t>&lt;/Amend&gt;</w:t>
      </w:r>
    </w:p>
    <w:p w14:paraId="742F6934"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w:t>
      </w:r>
      <w:r w:rsidRPr="006143E0">
        <w:rPr>
          <w:rStyle w:val="HideTWBExt"/>
        </w:rPr>
        <w:t>&lt;/NumAm&gt;</w:t>
      </w:r>
    </w:p>
    <w:p w14:paraId="59E3D5CB"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48DA7C9" w14:textId="77777777" w:rsidR="009907D5" w:rsidRPr="006143E0" w:rsidRDefault="006143E0" w:rsidP="009907D5">
      <w:pPr>
        <w:pStyle w:val="NormalBold"/>
      </w:pPr>
      <w:r w:rsidRPr="006143E0">
        <w:rPr>
          <w:rStyle w:val="HideTWBExt"/>
        </w:rPr>
        <w:t>&lt;Article&gt;</w:t>
      </w:r>
      <w:r w:rsidRPr="006143E0">
        <w:t>5 d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959B4E6" w14:textId="77777777" w:rsidTr="00383AE9">
        <w:trPr>
          <w:trHeight w:hRule="exact" w:val="240"/>
          <w:jc w:val="center"/>
        </w:trPr>
        <w:tc>
          <w:tcPr>
            <w:tcW w:w="9752" w:type="dxa"/>
            <w:gridSpan w:val="2"/>
            <w:tcBorders>
              <w:top w:val="nil"/>
              <w:left w:val="nil"/>
              <w:bottom w:val="nil"/>
              <w:right w:val="nil"/>
            </w:tcBorders>
          </w:tcPr>
          <w:p w14:paraId="196A9819" w14:textId="77777777" w:rsidR="009907D5" w:rsidRPr="006143E0" w:rsidRDefault="009907D5" w:rsidP="00383AE9"/>
        </w:tc>
      </w:tr>
      <w:tr w:rsidR="007460F9" w:rsidRPr="006143E0" w14:paraId="412D8473" w14:textId="77777777" w:rsidTr="00383AE9">
        <w:trPr>
          <w:trHeight w:val="240"/>
          <w:jc w:val="center"/>
        </w:trPr>
        <w:tc>
          <w:tcPr>
            <w:tcW w:w="4876" w:type="dxa"/>
            <w:tcBorders>
              <w:top w:val="nil"/>
              <w:left w:val="nil"/>
              <w:bottom w:val="nil"/>
              <w:right w:val="nil"/>
            </w:tcBorders>
          </w:tcPr>
          <w:p w14:paraId="717DAFC5"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DCD1F0F" w14:textId="77777777" w:rsidR="009907D5" w:rsidRPr="006143E0" w:rsidRDefault="006143E0" w:rsidP="00383AE9">
            <w:pPr>
              <w:pStyle w:val="AmColumnHeading"/>
            </w:pPr>
            <w:r w:rsidRPr="006143E0">
              <w:t>Módosítás</w:t>
            </w:r>
          </w:p>
        </w:tc>
      </w:tr>
      <w:tr w:rsidR="007460F9" w:rsidRPr="006143E0" w14:paraId="2529AABC" w14:textId="77777777" w:rsidTr="00383AE9">
        <w:trPr>
          <w:jc w:val="center"/>
        </w:trPr>
        <w:tc>
          <w:tcPr>
            <w:tcW w:w="4876" w:type="dxa"/>
            <w:tcBorders>
              <w:top w:val="nil"/>
              <w:left w:val="nil"/>
              <w:bottom w:val="nil"/>
              <w:right w:val="nil"/>
            </w:tcBorders>
          </w:tcPr>
          <w:p w14:paraId="0A3F0F51" w14:textId="77777777" w:rsidR="009907D5" w:rsidRPr="006143E0" w:rsidRDefault="009907D5" w:rsidP="00383AE9">
            <w:pPr>
              <w:pStyle w:val="Normal6a"/>
            </w:pPr>
          </w:p>
        </w:tc>
        <w:tc>
          <w:tcPr>
            <w:tcW w:w="4876" w:type="dxa"/>
            <w:tcBorders>
              <w:top w:val="nil"/>
              <w:left w:val="nil"/>
              <w:bottom w:val="nil"/>
              <w:right w:val="nil"/>
            </w:tcBorders>
          </w:tcPr>
          <w:p w14:paraId="303B3A3E" w14:textId="77777777" w:rsidR="009907D5" w:rsidRPr="006143E0" w:rsidRDefault="006143E0" w:rsidP="00383AE9">
            <w:pPr>
              <w:pStyle w:val="Normal6a"/>
              <w:rPr>
                <w:b/>
                <w:i/>
              </w:rPr>
            </w:pPr>
            <w:r w:rsidRPr="006143E0">
              <w:rPr>
                <w:b/>
                <w:i/>
              </w:rPr>
              <w:t>–</w:t>
            </w:r>
            <w:r w:rsidRPr="006143E0">
              <w:tab/>
            </w:r>
            <w:r w:rsidRPr="006143E0">
              <w:rPr>
                <w:b/>
                <w:i/>
              </w:rPr>
              <w:t>tekintettel az abortuszhoz való jognak az Európai Unió Alapjogi Chartájába történő beillesztéséről szóló, 2024. április 11-i állásfoglalására</w:t>
            </w:r>
            <w:r w:rsidRPr="006143E0">
              <w:rPr>
                <w:b/>
                <w:i/>
                <w:vertAlign w:val="superscript"/>
              </w:rPr>
              <w:t>1a</w:t>
            </w:r>
            <w:r w:rsidRPr="006143E0">
              <w:rPr>
                <w:b/>
                <w:i/>
              </w:rPr>
              <w:t>,</w:t>
            </w:r>
          </w:p>
          <w:p w14:paraId="6B362F9E" w14:textId="77777777" w:rsidR="00DF6F53" w:rsidRPr="006143E0" w:rsidRDefault="006143E0" w:rsidP="00383AE9">
            <w:pPr>
              <w:pStyle w:val="Normal6a"/>
              <w:rPr>
                <w:b/>
                <w:i/>
              </w:rPr>
            </w:pPr>
            <w:r w:rsidRPr="006143E0">
              <w:rPr>
                <w:b/>
                <w:i/>
              </w:rPr>
              <w:t>_________________________________</w:t>
            </w:r>
          </w:p>
          <w:p w14:paraId="18CDAB19" w14:textId="4AE6BC3F" w:rsidR="00DF6F53" w:rsidRPr="006143E0" w:rsidRDefault="006143E0" w:rsidP="00383AE9">
            <w:pPr>
              <w:pStyle w:val="Normal6a"/>
            </w:pPr>
            <w:r w:rsidRPr="006143E0">
              <w:rPr>
                <w:b/>
                <w:i/>
                <w:vertAlign w:val="superscript"/>
              </w:rPr>
              <w:t>1a</w:t>
            </w:r>
            <w:r w:rsidRPr="006143E0">
              <w:rPr>
                <w:b/>
                <w:i/>
              </w:rPr>
              <w:t xml:space="preserve"> C/2025/1279, 2025.3.13., ELI: </w:t>
            </w:r>
            <w:hyperlink r:id="rId9" w:tgtFrame="_blank" w:tooltip="Hozzáférést biztosít ehhez a dokumentumhoz annak ELI URI-jén keresztül." w:history="1">
              <w:r w:rsidRPr="006143E0">
                <w:rPr>
                  <w:rStyle w:val="Hyperlink"/>
                  <w:b/>
                  <w:i/>
                  <w:color w:val="auto"/>
                </w:rPr>
                <w:t>http://data.europa.eu/eli/C/2025/1279/oj</w:t>
              </w:r>
            </w:hyperlink>
            <w:r w:rsidRPr="006143E0">
              <w:rPr>
                <w:b/>
                <w:i/>
              </w:rPr>
              <w:t>.</w:t>
            </w:r>
          </w:p>
        </w:tc>
      </w:tr>
    </w:tbl>
    <w:p w14:paraId="4A87C12B" w14:textId="77777777" w:rsidR="009907D5" w:rsidRPr="006143E0" w:rsidRDefault="006143E0" w:rsidP="009907D5">
      <w:r w:rsidRPr="006143E0">
        <w:rPr>
          <w:rStyle w:val="HideTWBExt"/>
        </w:rPr>
        <w:t>&lt;/Amend&gt;</w:t>
      </w:r>
    </w:p>
    <w:p w14:paraId="550A646A"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w:t>
      </w:r>
      <w:r w:rsidRPr="006143E0">
        <w:rPr>
          <w:rStyle w:val="HideTWBExt"/>
        </w:rPr>
        <w:t>&lt;/NumAm&gt;</w:t>
      </w:r>
    </w:p>
    <w:p w14:paraId="0ABB0F87"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54F596D" w14:textId="77777777" w:rsidR="009907D5" w:rsidRPr="006143E0" w:rsidRDefault="006143E0" w:rsidP="009907D5">
      <w:pPr>
        <w:pStyle w:val="NormalBold"/>
      </w:pPr>
      <w:r w:rsidRPr="006143E0">
        <w:rPr>
          <w:rStyle w:val="HideTWBExt"/>
        </w:rPr>
        <w:t>&lt;Article&gt;</w:t>
      </w:r>
      <w:r w:rsidRPr="006143E0">
        <w:t>5 e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1ADA31C" w14:textId="77777777" w:rsidTr="00383AE9">
        <w:trPr>
          <w:trHeight w:hRule="exact" w:val="240"/>
          <w:jc w:val="center"/>
        </w:trPr>
        <w:tc>
          <w:tcPr>
            <w:tcW w:w="9752" w:type="dxa"/>
            <w:gridSpan w:val="2"/>
            <w:tcBorders>
              <w:top w:val="nil"/>
              <w:left w:val="nil"/>
              <w:bottom w:val="nil"/>
              <w:right w:val="nil"/>
            </w:tcBorders>
          </w:tcPr>
          <w:p w14:paraId="10268AF5" w14:textId="77777777" w:rsidR="009907D5" w:rsidRPr="006143E0" w:rsidRDefault="009907D5" w:rsidP="00383AE9"/>
        </w:tc>
      </w:tr>
      <w:tr w:rsidR="007460F9" w:rsidRPr="006143E0" w14:paraId="55B8AF50" w14:textId="77777777" w:rsidTr="00383AE9">
        <w:trPr>
          <w:trHeight w:val="240"/>
          <w:jc w:val="center"/>
        </w:trPr>
        <w:tc>
          <w:tcPr>
            <w:tcW w:w="4876" w:type="dxa"/>
            <w:tcBorders>
              <w:top w:val="nil"/>
              <w:left w:val="nil"/>
              <w:bottom w:val="nil"/>
              <w:right w:val="nil"/>
            </w:tcBorders>
          </w:tcPr>
          <w:p w14:paraId="6D57354C"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5A4936E" w14:textId="77777777" w:rsidR="009907D5" w:rsidRPr="006143E0" w:rsidRDefault="006143E0" w:rsidP="00383AE9">
            <w:pPr>
              <w:pStyle w:val="AmColumnHeading"/>
            </w:pPr>
            <w:r w:rsidRPr="006143E0">
              <w:t>Módosítás</w:t>
            </w:r>
          </w:p>
        </w:tc>
      </w:tr>
      <w:tr w:rsidR="007460F9" w:rsidRPr="006143E0" w14:paraId="3D97AF1B" w14:textId="77777777" w:rsidTr="00383AE9">
        <w:trPr>
          <w:jc w:val="center"/>
        </w:trPr>
        <w:tc>
          <w:tcPr>
            <w:tcW w:w="4876" w:type="dxa"/>
            <w:tcBorders>
              <w:top w:val="nil"/>
              <w:left w:val="nil"/>
              <w:bottom w:val="nil"/>
              <w:right w:val="nil"/>
            </w:tcBorders>
          </w:tcPr>
          <w:p w14:paraId="292A6D6D" w14:textId="77777777" w:rsidR="009907D5" w:rsidRPr="006143E0" w:rsidRDefault="009907D5" w:rsidP="00383AE9">
            <w:pPr>
              <w:pStyle w:val="Normal6a"/>
            </w:pPr>
          </w:p>
        </w:tc>
        <w:tc>
          <w:tcPr>
            <w:tcW w:w="4876" w:type="dxa"/>
            <w:tcBorders>
              <w:top w:val="nil"/>
              <w:left w:val="nil"/>
              <w:bottom w:val="nil"/>
              <w:right w:val="nil"/>
            </w:tcBorders>
          </w:tcPr>
          <w:p w14:paraId="5BB4AE83" w14:textId="77777777" w:rsidR="009907D5" w:rsidRPr="006143E0" w:rsidRDefault="006143E0" w:rsidP="00383AE9">
            <w:pPr>
              <w:pStyle w:val="Normal6a"/>
            </w:pPr>
            <w:r w:rsidRPr="006143E0">
              <w:rPr>
                <w:b/>
                <w:i/>
              </w:rPr>
              <w:t>–</w:t>
            </w:r>
            <w:r w:rsidRPr="006143E0">
              <w:tab/>
            </w:r>
            <w:r w:rsidRPr="006143E0">
              <w:rPr>
                <w:b/>
                <w:i/>
              </w:rPr>
              <w:t>tekintettel az ENSZ „Progress on the Sustainable Development Goals: The Gender Snapshot 2025” [Eredmény a fenntartható fejlődési célok terén: A nemek közötti egyenlőség pillanatképe, 2025.] című jelentésére,</w:t>
            </w:r>
          </w:p>
        </w:tc>
      </w:tr>
    </w:tbl>
    <w:p w14:paraId="7F257EA3" w14:textId="77777777" w:rsidR="009907D5" w:rsidRPr="006143E0" w:rsidRDefault="006143E0" w:rsidP="009907D5">
      <w:r w:rsidRPr="006143E0">
        <w:rPr>
          <w:rStyle w:val="HideTWBExt"/>
        </w:rPr>
        <w:t>&lt;/Amend&gt;</w:t>
      </w:r>
    </w:p>
    <w:p w14:paraId="5C783FA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w:t>
      </w:r>
      <w:r w:rsidRPr="006143E0">
        <w:rPr>
          <w:rStyle w:val="HideTWBExt"/>
        </w:rPr>
        <w:t>&lt;/NumAm&gt;</w:t>
      </w:r>
    </w:p>
    <w:p w14:paraId="0C2DEC9E" w14:textId="77777777" w:rsidR="009907D5" w:rsidRPr="006143E0" w:rsidRDefault="006143E0" w:rsidP="009907D5">
      <w:pPr>
        <w:pStyle w:val="NormalBold12b"/>
      </w:pPr>
      <w:r w:rsidRPr="006143E0">
        <w:rPr>
          <w:rStyle w:val="HideTWBExt"/>
        </w:rPr>
        <w:lastRenderedPageBreak/>
        <w:t>&lt;DocAmend&gt;</w:t>
      </w:r>
      <w:r w:rsidRPr="006143E0">
        <w:t>Állásfoglalásra irányuló indítvány</w:t>
      </w:r>
      <w:r w:rsidRPr="006143E0">
        <w:rPr>
          <w:rStyle w:val="HideTWBExt"/>
        </w:rPr>
        <w:t>&lt;/DocAmend&gt;</w:t>
      </w:r>
    </w:p>
    <w:p w14:paraId="58DB16CE" w14:textId="77777777" w:rsidR="009907D5" w:rsidRPr="006143E0" w:rsidRDefault="006143E0" w:rsidP="009907D5">
      <w:pPr>
        <w:pStyle w:val="NormalBold"/>
      </w:pPr>
      <w:r w:rsidRPr="006143E0">
        <w:rPr>
          <w:rStyle w:val="HideTWBExt"/>
        </w:rPr>
        <w:t>&lt;Article&gt;</w:t>
      </w:r>
      <w:r w:rsidRPr="006143E0">
        <w:t>5 f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508179A" w14:textId="77777777" w:rsidTr="00383AE9">
        <w:trPr>
          <w:trHeight w:hRule="exact" w:val="240"/>
          <w:jc w:val="center"/>
        </w:trPr>
        <w:tc>
          <w:tcPr>
            <w:tcW w:w="9752" w:type="dxa"/>
            <w:gridSpan w:val="2"/>
            <w:tcBorders>
              <w:top w:val="nil"/>
              <w:left w:val="nil"/>
              <w:bottom w:val="nil"/>
              <w:right w:val="nil"/>
            </w:tcBorders>
          </w:tcPr>
          <w:p w14:paraId="6806B985" w14:textId="77777777" w:rsidR="009907D5" w:rsidRPr="006143E0" w:rsidRDefault="009907D5" w:rsidP="00383AE9"/>
        </w:tc>
      </w:tr>
      <w:tr w:rsidR="007460F9" w:rsidRPr="006143E0" w14:paraId="214F04F6" w14:textId="77777777" w:rsidTr="00383AE9">
        <w:trPr>
          <w:trHeight w:val="240"/>
          <w:jc w:val="center"/>
        </w:trPr>
        <w:tc>
          <w:tcPr>
            <w:tcW w:w="4876" w:type="dxa"/>
            <w:tcBorders>
              <w:top w:val="nil"/>
              <w:left w:val="nil"/>
              <w:bottom w:val="nil"/>
              <w:right w:val="nil"/>
            </w:tcBorders>
          </w:tcPr>
          <w:p w14:paraId="027E6B8E"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6F0DCAF" w14:textId="77777777" w:rsidR="009907D5" w:rsidRPr="006143E0" w:rsidRDefault="006143E0" w:rsidP="00383AE9">
            <w:pPr>
              <w:pStyle w:val="AmColumnHeading"/>
            </w:pPr>
            <w:r w:rsidRPr="006143E0">
              <w:t>Módosítás</w:t>
            </w:r>
          </w:p>
        </w:tc>
      </w:tr>
      <w:tr w:rsidR="007460F9" w:rsidRPr="006143E0" w14:paraId="63213442" w14:textId="77777777" w:rsidTr="00383AE9">
        <w:trPr>
          <w:jc w:val="center"/>
        </w:trPr>
        <w:tc>
          <w:tcPr>
            <w:tcW w:w="4876" w:type="dxa"/>
            <w:tcBorders>
              <w:top w:val="nil"/>
              <w:left w:val="nil"/>
              <w:bottom w:val="nil"/>
              <w:right w:val="nil"/>
            </w:tcBorders>
          </w:tcPr>
          <w:p w14:paraId="6F7E249C" w14:textId="77777777" w:rsidR="009907D5" w:rsidRPr="006143E0" w:rsidRDefault="009907D5" w:rsidP="00383AE9">
            <w:pPr>
              <w:pStyle w:val="Normal6a"/>
            </w:pPr>
          </w:p>
        </w:tc>
        <w:tc>
          <w:tcPr>
            <w:tcW w:w="4876" w:type="dxa"/>
            <w:tcBorders>
              <w:top w:val="nil"/>
              <w:left w:val="nil"/>
              <w:bottom w:val="nil"/>
              <w:right w:val="nil"/>
            </w:tcBorders>
          </w:tcPr>
          <w:p w14:paraId="554F6D4E" w14:textId="77777777" w:rsidR="009907D5" w:rsidRPr="006143E0" w:rsidRDefault="006143E0" w:rsidP="00383AE9">
            <w:pPr>
              <w:pStyle w:val="Normal6a"/>
            </w:pPr>
            <w:r w:rsidRPr="006143E0">
              <w:rPr>
                <w:b/>
                <w:i/>
              </w:rPr>
              <w:t>–</w:t>
            </w:r>
            <w:r w:rsidRPr="006143E0">
              <w:tab/>
            </w:r>
            <w:r w:rsidRPr="006143E0">
              <w:rPr>
                <w:b/>
                <w:i/>
              </w:rPr>
              <w:t>tekintettel a fogyatékossággal élő személyek jogairól szóló ENSZ-egyezményre,</w:t>
            </w:r>
          </w:p>
        </w:tc>
      </w:tr>
    </w:tbl>
    <w:p w14:paraId="0BDEA989" w14:textId="77777777" w:rsidR="009907D5" w:rsidRPr="006143E0" w:rsidRDefault="006143E0" w:rsidP="009907D5">
      <w:r w:rsidRPr="006143E0">
        <w:rPr>
          <w:rStyle w:val="HideTWBExt"/>
        </w:rPr>
        <w:t>&lt;/Amend&gt;</w:t>
      </w:r>
    </w:p>
    <w:p w14:paraId="781AB34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8</w:t>
      </w:r>
      <w:r w:rsidRPr="006143E0">
        <w:rPr>
          <w:rStyle w:val="HideTWBExt"/>
        </w:rPr>
        <w:t>&lt;/NumAm&gt;</w:t>
      </w:r>
    </w:p>
    <w:p w14:paraId="335C81B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EE8F190" w14:textId="77777777" w:rsidR="009907D5" w:rsidRPr="006143E0" w:rsidRDefault="006143E0" w:rsidP="009907D5">
      <w:pPr>
        <w:pStyle w:val="NormalBold"/>
      </w:pPr>
      <w:r w:rsidRPr="006143E0">
        <w:rPr>
          <w:rStyle w:val="HideTWBExt"/>
        </w:rPr>
        <w:t>&lt;Article&gt;</w:t>
      </w:r>
      <w:r w:rsidRPr="006143E0">
        <w:t>5 g bevezető hivatkozás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7802B03" w14:textId="77777777" w:rsidTr="00383AE9">
        <w:trPr>
          <w:trHeight w:hRule="exact" w:val="240"/>
          <w:jc w:val="center"/>
        </w:trPr>
        <w:tc>
          <w:tcPr>
            <w:tcW w:w="9752" w:type="dxa"/>
            <w:gridSpan w:val="2"/>
            <w:tcBorders>
              <w:top w:val="nil"/>
              <w:left w:val="nil"/>
              <w:bottom w:val="nil"/>
              <w:right w:val="nil"/>
            </w:tcBorders>
          </w:tcPr>
          <w:p w14:paraId="49882855" w14:textId="77777777" w:rsidR="009907D5" w:rsidRPr="006143E0" w:rsidRDefault="009907D5" w:rsidP="00383AE9"/>
        </w:tc>
      </w:tr>
      <w:tr w:rsidR="007460F9" w:rsidRPr="006143E0" w14:paraId="2238F673" w14:textId="77777777" w:rsidTr="00383AE9">
        <w:trPr>
          <w:trHeight w:val="240"/>
          <w:jc w:val="center"/>
        </w:trPr>
        <w:tc>
          <w:tcPr>
            <w:tcW w:w="4876" w:type="dxa"/>
            <w:tcBorders>
              <w:top w:val="nil"/>
              <w:left w:val="nil"/>
              <w:bottom w:val="nil"/>
              <w:right w:val="nil"/>
            </w:tcBorders>
          </w:tcPr>
          <w:p w14:paraId="5AFEB54E"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87E5969" w14:textId="77777777" w:rsidR="009907D5" w:rsidRPr="006143E0" w:rsidRDefault="006143E0" w:rsidP="00383AE9">
            <w:pPr>
              <w:pStyle w:val="AmColumnHeading"/>
            </w:pPr>
            <w:r w:rsidRPr="006143E0">
              <w:t>Módosítás</w:t>
            </w:r>
          </w:p>
        </w:tc>
      </w:tr>
      <w:tr w:rsidR="007460F9" w:rsidRPr="006143E0" w14:paraId="6F2EA1B1" w14:textId="77777777" w:rsidTr="00383AE9">
        <w:trPr>
          <w:jc w:val="center"/>
        </w:trPr>
        <w:tc>
          <w:tcPr>
            <w:tcW w:w="4876" w:type="dxa"/>
            <w:tcBorders>
              <w:top w:val="nil"/>
              <w:left w:val="nil"/>
              <w:bottom w:val="nil"/>
              <w:right w:val="nil"/>
            </w:tcBorders>
          </w:tcPr>
          <w:p w14:paraId="7E53636E" w14:textId="77777777" w:rsidR="009907D5" w:rsidRPr="006143E0" w:rsidRDefault="009907D5" w:rsidP="00383AE9">
            <w:pPr>
              <w:pStyle w:val="Normal6a"/>
            </w:pPr>
          </w:p>
        </w:tc>
        <w:tc>
          <w:tcPr>
            <w:tcW w:w="4876" w:type="dxa"/>
            <w:tcBorders>
              <w:top w:val="nil"/>
              <w:left w:val="nil"/>
              <w:bottom w:val="nil"/>
              <w:right w:val="nil"/>
            </w:tcBorders>
          </w:tcPr>
          <w:p w14:paraId="601A6201" w14:textId="77777777" w:rsidR="009907D5" w:rsidRPr="006143E0" w:rsidRDefault="006143E0" w:rsidP="00383AE9">
            <w:pPr>
              <w:pStyle w:val="Normal6a"/>
            </w:pPr>
            <w:r w:rsidRPr="006143E0">
              <w:rPr>
                <w:b/>
                <w:i/>
              </w:rPr>
              <w:t>–</w:t>
            </w:r>
            <w:r w:rsidRPr="006143E0">
              <w:tab/>
            </w:r>
            <w:r w:rsidRPr="006143E0">
              <w:rPr>
                <w:b/>
                <w:i/>
              </w:rPr>
              <w:t>tekintettel a fogyatékossággal élő személyek jogairól szóló uniós stratégiára,</w:t>
            </w:r>
          </w:p>
        </w:tc>
      </w:tr>
    </w:tbl>
    <w:p w14:paraId="6AFE01A1" w14:textId="77777777" w:rsidR="009907D5" w:rsidRPr="006143E0" w:rsidRDefault="006143E0" w:rsidP="009907D5">
      <w:r w:rsidRPr="006143E0">
        <w:rPr>
          <w:rStyle w:val="HideTWBExt"/>
        </w:rPr>
        <w:t>&lt;/Amend&gt;</w:t>
      </w:r>
    </w:p>
    <w:p w14:paraId="2D9160EB"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9</w:t>
      </w:r>
      <w:r w:rsidRPr="006143E0">
        <w:rPr>
          <w:rStyle w:val="HideTWBExt"/>
        </w:rPr>
        <w:t>&lt;/NumAm&gt;</w:t>
      </w:r>
    </w:p>
    <w:p w14:paraId="3D3FF2B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94EF3B4" w14:textId="77777777" w:rsidR="009907D5" w:rsidRPr="006143E0" w:rsidRDefault="006143E0" w:rsidP="009907D5">
      <w:pPr>
        <w:pStyle w:val="NormalBold"/>
      </w:pPr>
      <w:r w:rsidRPr="006143E0">
        <w:rPr>
          <w:rStyle w:val="HideTWBExt"/>
        </w:rPr>
        <w:t>&lt;Article&gt;</w:t>
      </w:r>
      <w:r w:rsidRPr="006143E0">
        <w:t>A a preambulumbekezdés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165765B7" w14:textId="77777777" w:rsidTr="00383AE9">
        <w:trPr>
          <w:trHeight w:hRule="exact" w:val="240"/>
          <w:jc w:val="center"/>
        </w:trPr>
        <w:tc>
          <w:tcPr>
            <w:tcW w:w="9752" w:type="dxa"/>
            <w:gridSpan w:val="2"/>
            <w:tcBorders>
              <w:top w:val="nil"/>
              <w:left w:val="nil"/>
              <w:bottom w:val="nil"/>
              <w:right w:val="nil"/>
            </w:tcBorders>
          </w:tcPr>
          <w:p w14:paraId="44E81416" w14:textId="77777777" w:rsidR="009907D5" w:rsidRPr="006143E0" w:rsidRDefault="009907D5" w:rsidP="00383AE9"/>
        </w:tc>
      </w:tr>
      <w:tr w:rsidR="007460F9" w:rsidRPr="006143E0" w14:paraId="11BA799C" w14:textId="77777777" w:rsidTr="00383AE9">
        <w:trPr>
          <w:trHeight w:val="240"/>
          <w:jc w:val="center"/>
        </w:trPr>
        <w:tc>
          <w:tcPr>
            <w:tcW w:w="4876" w:type="dxa"/>
            <w:tcBorders>
              <w:top w:val="nil"/>
              <w:left w:val="nil"/>
              <w:bottom w:val="nil"/>
              <w:right w:val="nil"/>
            </w:tcBorders>
          </w:tcPr>
          <w:p w14:paraId="31E5C92A"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7632620" w14:textId="77777777" w:rsidR="009907D5" w:rsidRPr="006143E0" w:rsidRDefault="006143E0" w:rsidP="00383AE9">
            <w:pPr>
              <w:pStyle w:val="AmColumnHeading"/>
            </w:pPr>
            <w:r w:rsidRPr="006143E0">
              <w:t>Módosítás</w:t>
            </w:r>
          </w:p>
        </w:tc>
      </w:tr>
      <w:tr w:rsidR="007460F9" w:rsidRPr="006143E0" w14:paraId="268D258E" w14:textId="77777777" w:rsidTr="00383AE9">
        <w:trPr>
          <w:jc w:val="center"/>
        </w:trPr>
        <w:tc>
          <w:tcPr>
            <w:tcW w:w="4876" w:type="dxa"/>
            <w:tcBorders>
              <w:top w:val="nil"/>
              <w:left w:val="nil"/>
              <w:bottom w:val="nil"/>
              <w:right w:val="nil"/>
            </w:tcBorders>
          </w:tcPr>
          <w:p w14:paraId="39D8234C" w14:textId="77777777" w:rsidR="009907D5" w:rsidRPr="006143E0" w:rsidRDefault="009907D5" w:rsidP="00383AE9">
            <w:pPr>
              <w:pStyle w:val="Normal6a"/>
            </w:pPr>
          </w:p>
        </w:tc>
        <w:tc>
          <w:tcPr>
            <w:tcW w:w="4876" w:type="dxa"/>
            <w:tcBorders>
              <w:top w:val="nil"/>
              <w:left w:val="nil"/>
              <w:bottom w:val="nil"/>
              <w:right w:val="nil"/>
            </w:tcBorders>
          </w:tcPr>
          <w:p w14:paraId="33CEFB58" w14:textId="77777777" w:rsidR="009907D5" w:rsidRPr="006143E0" w:rsidRDefault="006143E0" w:rsidP="00383AE9">
            <w:pPr>
              <w:pStyle w:val="Normal6a"/>
            </w:pPr>
            <w:r w:rsidRPr="006143E0">
              <w:rPr>
                <w:b/>
                <w:i/>
              </w:rPr>
              <w:t>Aa.</w:t>
            </w:r>
            <w:r w:rsidRPr="006143E0">
              <w:tab/>
            </w:r>
            <w:r w:rsidRPr="006143E0">
              <w:rPr>
                <w:b/>
                <w:i/>
              </w:rPr>
              <w:t>mivel a nemek közötti egyenlőség az Unió alapértéke; mivel az EUMSZ 8. cikke kötelezettségvállalást fogalmaz meg a nemek közötti egyenlőség előmozdítása és az egyenlőtlenségek felszámolása iránt valamennyi fellépésében, és ezért a nemek közötti egyenlőség általános érvényesítésének elvét rögzíti az Európai Unió valamennyi szakpolitikai területén;</w:t>
            </w:r>
          </w:p>
        </w:tc>
      </w:tr>
    </w:tbl>
    <w:p w14:paraId="0FE6701C" w14:textId="77777777" w:rsidR="009907D5" w:rsidRPr="006143E0" w:rsidRDefault="006143E0" w:rsidP="009907D5">
      <w:r w:rsidRPr="006143E0">
        <w:rPr>
          <w:rStyle w:val="HideTWBExt"/>
        </w:rPr>
        <w:t>&lt;/Amend&gt;</w:t>
      </w:r>
    </w:p>
    <w:p w14:paraId="1667AC8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10</w:t>
      </w:r>
      <w:r w:rsidRPr="006143E0">
        <w:rPr>
          <w:rStyle w:val="HideTWBExt"/>
        </w:rPr>
        <w:t>&lt;/NumAm&gt;</w:t>
      </w:r>
    </w:p>
    <w:p w14:paraId="22518B8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D62C2DD" w14:textId="77777777" w:rsidR="009907D5" w:rsidRPr="006143E0" w:rsidRDefault="006143E0" w:rsidP="009907D5">
      <w:pPr>
        <w:pStyle w:val="NormalBold"/>
      </w:pPr>
      <w:r w:rsidRPr="006143E0">
        <w:rPr>
          <w:rStyle w:val="HideTWBExt"/>
        </w:rPr>
        <w:t>&lt;Article&gt;</w:t>
      </w:r>
      <w:r w:rsidRPr="006143E0">
        <w:t>C preambulumbekezdés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157BDCC5" w14:textId="77777777" w:rsidTr="00383AE9">
        <w:trPr>
          <w:trHeight w:hRule="exact" w:val="240"/>
          <w:jc w:val="center"/>
        </w:trPr>
        <w:tc>
          <w:tcPr>
            <w:tcW w:w="9752" w:type="dxa"/>
            <w:gridSpan w:val="2"/>
            <w:tcBorders>
              <w:top w:val="nil"/>
              <w:left w:val="nil"/>
              <w:bottom w:val="nil"/>
              <w:right w:val="nil"/>
            </w:tcBorders>
          </w:tcPr>
          <w:p w14:paraId="40DA65B0" w14:textId="77777777" w:rsidR="009907D5" w:rsidRPr="006143E0" w:rsidRDefault="009907D5" w:rsidP="00383AE9"/>
        </w:tc>
      </w:tr>
      <w:tr w:rsidR="007460F9" w:rsidRPr="006143E0" w14:paraId="7E4AB391" w14:textId="77777777" w:rsidTr="00383AE9">
        <w:trPr>
          <w:trHeight w:val="240"/>
          <w:jc w:val="center"/>
        </w:trPr>
        <w:tc>
          <w:tcPr>
            <w:tcW w:w="4876" w:type="dxa"/>
            <w:tcBorders>
              <w:top w:val="nil"/>
              <w:left w:val="nil"/>
              <w:bottom w:val="nil"/>
              <w:right w:val="nil"/>
            </w:tcBorders>
          </w:tcPr>
          <w:p w14:paraId="4BD11E2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07E7491" w14:textId="77777777" w:rsidR="009907D5" w:rsidRPr="006143E0" w:rsidRDefault="006143E0" w:rsidP="00383AE9">
            <w:pPr>
              <w:pStyle w:val="AmColumnHeading"/>
            </w:pPr>
            <w:r w:rsidRPr="006143E0">
              <w:t>Módosítás</w:t>
            </w:r>
          </w:p>
        </w:tc>
      </w:tr>
      <w:tr w:rsidR="007460F9" w:rsidRPr="006143E0" w14:paraId="18E948CC" w14:textId="77777777" w:rsidTr="00383AE9">
        <w:trPr>
          <w:jc w:val="center"/>
        </w:trPr>
        <w:tc>
          <w:tcPr>
            <w:tcW w:w="4876" w:type="dxa"/>
            <w:tcBorders>
              <w:top w:val="nil"/>
              <w:left w:val="nil"/>
              <w:bottom w:val="nil"/>
              <w:right w:val="nil"/>
            </w:tcBorders>
          </w:tcPr>
          <w:p w14:paraId="12D7BA2A" w14:textId="77777777" w:rsidR="009907D5" w:rsidRPr="006143E0" w:rsidRDefault="006143E0" w:rsidP="00383AE9">
            <w:pPr>
              <w:pStyle w:val="Normal6a"/>
            </w:pPr>
            <w:r w:rsidRPr="006143E0">
              <w:t>C.</w:t>
            </w:r>
            <w:r w:rsidRPr="006143E0">
              <w:tab/>
              <w:t xml:space="preserve">mivel a demokratikus rendszerek a legalkalmasabbak annak biztosítására, hogy mindenki gyakorolhassa emberi </w:t>
            </w:r>
            <w:r w:rsidRPr="006143E0">
              <w:lastRenderedPageBreak/>
              <w:t>jogait; mivel ma a világ népességének csupán 29%-a él liberális demokráciákban, ami erőteljes visszaesést jelent a 2009-es 52%-hoz képest; mivel a tekintélyelvűség, az illiberalizmus és a populizmus erősödése veszélyezteti a szabályokon alapuló globális rendet, az emberi jogok védelmét és előmozdítását a világban, valamint az EU alapját képező értékeket és elveket;</w:t>
            </w:r>
          </w:p>
        </w:tc>
        <w:tc>
          <w:tcPr>
            <w:tcW w:w="4876" w:type="dxa"/>
            <w:tcBorders>
              <w:top w:val="nil"/>
              <w:left w:val="nil"/>
              <w:bottom w:val="nil"/>
              <w:right w:val="nil"/>
            </w:tcBorders>
          </w:tcPr>
          <w:p w14:paraId="790D93BA" w14:textId="77777777" w:rsidR="009907D5" w:rsidRPr="006143E0" w:rsidRDefault="006143E0" w:rsidP="00383AE9">
            <w:pPr>
              <w:pStyle w:val="Normal6a"/>
            </w:pPr>
            <w:r w:rsidRPr="006143E0">
              <w:lastRenderedPageBreak/>
              <w:t>C.</w:t>
            </w:r>
            <w:r w:rsidRPr="006143E0">
              <w:tab/>
              <w:t xml:space="preserve">mivel a demokratikus rendszerek a legalkalmasabbak annak biztosítására, hogy mindenki gyakorolhassa emberi </w:t>
            </w:r>
            <w:r w:rsidRPr="006143E0">
              <w:lastRenderedPageBreak/>
              <w:t>jogait; mivel ma a világ népességének csupán 29%-a él liberális demokráciákban, ami erőteljes visszaesést jelent a 2009-es 52%-hoz képest; mivel a tekintélyelvűség, az illiberalizmus, a populizmus</w:t>
            </w:r>
            <w:r w:rsidRPr="006143E0">
              <w:rPr>
                <w:b/>
                <w:bCs/>
                <w:i/>
                <w:iCs/>
              </w:rPr>
              <w:t>, valamint a nemek közötti egyenlőséggel és az alapvető jogokkal – többek között a nők jogaival – szembeni globális támadások, továbbá az LMBTIQ-ellenes retorika</w:t>
            </w:r>
            <w:r w:rsidRPr="006143E0">
              <w:t xml:space="preserve"> erősödése veszélyezteti a szabályokon alapuló globális rendet, az emberi jogok védelmét és előmozdítását a világban, valamint az EU alapját képező értékeket és elveket; </w:t>
            </w:r>
            <w:r w:rsidRPr="006143E0">
              <w:rPr>
                <w:b/>
                <w:i/>
              </w:rPr>
              <w:t>mivel a nők, a lányok és az LMBTIQ+-közösség tagjainak jogai még mindig nem garantáltak világszerte és a nők lehetőségeinek hiánya gyakran súlyosabb azokban az országokban, ahol a demokratikus normák alacsonyabbak, ami tovább gyengíti ezeket a demokráciákat, különösen akkor, ha a nők politikai, gazdasági és társadalmi részvétel tekintetében hátrányos megkülönböztetéssel szembesülnek; elismeri továbbá, hogy ezeket a belső egyenlőtlenségeket súlyosbíthatja a földrajzi helyzet, mivel az olyan tényezők, mint a jogorvoslat, a kultúra, valamint az erőforrásokhoz és az oktatáshoz való hozzáférés régiónként eltérő;</w:t>
            </w:r>
          </w:p>
        </w:tc>
      </w:tr>
    </w:tbl>
    <w:p w14:paraId="489A8842" w14:textId="77777777" w:rsidR="009907D5" w:rsidRPr="006143E0" w:rsidRDefault="006143E0" w:rsidP="009907D5">
      <w:r w:rsidRPr="006143E0">
        <w:rPr>
          <w:rStyle w:val="HideTWBExt"/>
        </w:rPr>
        <w:lastRenderedPageBreak/>
        <w:t>&lt;/Amend&gt;</w:t>
      </w:r>
    </w:p>
    <w:p w14:paraId="6B6A371F"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11</w:t>
      </w:r>
      <w:r w:rsidRPr="006143E0">
        <w:rPr>
          <w:rStyle w:val="HideTWBExt"/>
        </w:rPr>
        <w:t>&lt;/NumAm&gt;</w:t>
      </w:r>
    </w:p>
    <w:p w14:paraId="64D196B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79017CA" w14:textId="77777777" w:rsidR="009907D5" w:rsidRPr="006143E0" w:rsidRDefault="006143E0" w:rsidP="009907D5">
      <w:pPr>
        <w:pStyle w:val="NormalBold"/>
      </w:pPr>
      <w:r w:rsidRPr="006143E0">
        <w:rPr>
          <w:rStyle w:val="HideTWBExt"/>
        </w:rPr>
        <w:t>&lt;Article&gt;</w:t>
      </w:r>
      <w:r w:rsidRPr="006143E0">
        <w:t>C c preambulumbekezdés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B3D0575" w14:textId="77777777" w:rsidTr="00383AE9">
        <w:trPr>
          <w:trHeight w:hRule="exact" w:val="240"/>
          <w:jc w:val="center"/>
        </w:trPr>
        <w:tc>
          <w:tcPr>
            <w:tcW w:w="9752" w:type="dxa"/>
            <w:gridSpan w:val="2"/>
            <w:tcBorders>
              <w:top w:val="nil"/>
              <w:left w:val="nil"/>
              <w:bottom w:val="nil"/>
              <w:right w:val="nil"/>
            </w:tcBorders>
          </w:tcPr>
          <w:p w14:paraId="4DED7F64" w14:textId="77777777" w:rsidR="009907D5" w:rsidRPr="006143E0" w:rsidRDefault="009907D5" w:rsidP="00383AE9"/>
        </w:tc>
      </w:tr>
      <w:tr w:rsidR="007460F9" w:rsidRPr="006143E0" w14:paraId="505C12B1" w14:textId="77777777" w:rsidTr="00383AE9">
        <w:trPr>
          <w:trHeight w:val="240"/>
          <w:jc w:val="center"/>
        </w:trPr>
        <w:tc>
          <w:tcPr>
            <w:tcW w:w="4876" w:type="dxa"/>
            <w:tcBorders>
              <w:top w:val="nil"/>
              <w:left w:val="nil"/>
              <w:bottom w:val="nil"/>
              <w:right w:val="nil"/>
            </w:tcBorders>
          </w:tcPr>
          <w:p w14:paraId="5F072315"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FD9C4B5" w14:textId="77777777" w:rsidR="009907D5" w:rsidRPr="006143E0" w:rsidRDefault="006143E0" w:rsidP="00383AE9">
            <w:pPr>
              <w:pStyle w:val="AmColumnHeading"/>
            </w:pPr>
            <w:r w:rsidRPr="006143E0">
              <w:t>Módosítás</w:t>
            </w:r>
          </w:p>
        </w:tc>
      </w:tr>
      <w:tr w:rsidR="007460F9" w:rsidRPr="006143E0" w14:paraId="7FDC66EC" w14:textId="77777777" w:rsidTr="00383AE9">
        <w:trPr>
          <w:jc w:val="center"/>
        </w:trPr>
        <w:tc>
          <w:tcPr>
            <w:tcW w:w="4876" w:type="dxa"/>
            <w:tcBorders>
              <w:top w:val="nil"/>
              <w:left w:val="nil"/>
              <w:bottom w:val="nil"/>
              <w:right w:val="nil"/>
            </w:tcBorders>
          </w:tcPr>
          <w:p w14:paraId="77460051" w14:textId="77777777" w:rsidR="009907D5" w:rsidRPr="006143E0" w:rsidRDefault="009907D5" w:rsidP="00383AE9">
            <w:pPr>
              <w:pStyle w:val="Normal6a"/>
            </w:pPr>
          </w:p>
        </w:tc>
        <w:tc>
          <w:tcPr>
            <w:tcW w:w="4876" w:type="dxa"/>
            <w:tcBorders>
              <w:top w:val="nil"/>
              <w:left w:val="nil"/>
              <w:bottom w:val="nil"/>
              <w:right w:val="nil"/>
            </w:tcBorders>
          </w:tcPr>
          <w:p w14:paraId="53871278" w14:textId="77777777" w:rsidR="009907D5" w:rsidRPr="006143E0" w:rsidRDefault="006143E0" w:rsidP="00383AE9">
            <w:pPr>
              <w:pStyle w:val="Normal6a"/>
            </w:pPr>
            <w:r w:rsidRPr="006143E0">
              <w:rPr>
                <w:b/>
                <w:i/>
              </w:rPr>
              <w:t>Cc.</w:t>
            </w:r>
            <w:r w:rsidRPr="006143E0">
              <w:tab/>
            </w:r>
            <w:r w:rsidRPr="006143E0">
              <w:rPr>
                <w:b/>
                <w:i/>
              </w:rPr>
              <w:t>mivel a nőket és lányokat – különösen a vidéki területeken élőket – aránytalanul érintik az éghajlatváltozás hatásai; mivel e hatások közé tartozik a nemi alapú erőszaknak való fokozott kitettség, a mindennapi feladatok elvégzésének nagyobb nehézsége és az oktatáshoz való hozzáférés csökkenése;</w:t>
            </w:r>
          </w:p>
        </w:tc>
      </w:tr>
    </w:tbl>
    <w:p w14:paraId="45656A10" w14:textId="77777777" w:rsidR="009907D5" w:rsidRPr="006143E0" w:rsidRDefault="006143E0" w:rsidP="009907D5">
      <w:r w:rsidRPr="006143E0">
        <w:rPr>
          <w:rStyle w:val="HideTWBExt"/>
        </w:rPr>
        <w:t>&lt;/Amend&gt;</w:t>
      </w:r>
    </w:p>
    <w:p w14:paraId="5EA2CB3E"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12</w:t>
      </w:r>
      <w:r w:rsidRPr="006143E0">
        <w:rPr>
          <w:rStyle w:val="HideTWBExt"/>
        </w:rPr>
        <w:t>&lt;/NumAm&gt;</w:t>
      </w:r>
    </w:p>
    <w:p w14:paraId="265BE4C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E64D600" w14:textId="77777777" w:rsidR="009907D5" w:rsidRPr="006143E0" w:rsidRDefault="006143E0" w:rsidP="009907D5">
      <w:pPr>
        <w:pStyle w:val="NormalBold"/>
      </w:pPr>
      <w:r w:rsidRPr="006143E0">
        <w:rPr>
          <w:rStyle w:val="HideTWBExt"/>
        </w:rPr>
        <w:t>&lt;Article&gt;</w:t>
      </w:r>
      <w:r w:rsidRPr="006143E0">
        <w:t>F preambulumbekezdés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FEA4844" w14:textId="77777777" w:rsidTr="00383AE9">
        <w:trPr>
          <w:trHeight w:hRule="exact" w:val="240"/>
          <w:jc w:val="center"/>
        </w:trPr>
        <w:tc>
          <w:tcPr>
            <w:tcW w:w="9752" w:type="dxa"/>
            <w:gridSpan w:val="2"/>
            <w:tcBorders>
              <w:top w:val="nil"/>
              <w:left w:val="nil"/>
              <w:bottom w:val="nil"/>
              <w:right w:val="nil"/>
            </w:tcBorders>
          </w:tcPr>
          <w:p w14:paraId="6D7295D0" w14:textId="77777777" w:rsidR="009907D5" w:rsidRPr="006143E0" w:rsidRDefault="009907D5" w:rsidP="00383AE9"/>
        </w:tc>
      </w:tr>
      <w:tr w:rsidR="007460F9" w:rsidRPr="006143E0" w14:paraId="5FA97927" w14:textId="77777777" w:rsidTr="00383AE9">
        <w:trPr>
          <w:trHeight w:val="240"/>
          <w:jc w:val="center"/>
        </w:trPr>
        <w:tc>
          <w:tcPr>
            <w:tcW w:w="4876" w:type="dxa"/>
            <w:tcBorders>
              <w:top w:val="nil"/>
              <w:left w:val="nil"/>
              <w:bottom w:val="nil"/>
              <w:right w:val="nil"/>
            </w:tcBorders>
          </w:tcPr>
          <w:p w14:paraId="39E354B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1359532" w14:textId="77777777" w:rsidR="009907D5" w:rsidRPr="006143E0" w:rsidRDefault="006143E0" w:rsidP="00383AE9">
            <w:pPr>
              <w:pStyle w:val="AmColumnHeading"/>
            </w:pPr>
            <w:r w:rsidRPr="006143E0">
              <w:t>Módosítás</w:t>
            </w:r>
          </w:p>
        </w:tc>
      </w:tr>
      <w:tr w:rsidR="007460F9" w:rsidRPr="006143E0" w14:paraId="69710106" w14:textId="77777777" w:rsidTr="00383AE9">
        <w:trPr>
          <w:jc w:val="center"/>
        </w:trPr>
        <w:tc>
          <w:tcPr>
            <w:tcW w:w="4876" w:type="dxa"/>
            <w:tcBorders>
              <w:top w:val="nil"/>
              <w:left w:val="nil"/>
              <w:bottom w:val="nil"/>
              <w:right w:val="nil"/>
            </w:tcBorders>
          </w:tcPr>
          <w:p w14:paraId="0399ACC8" w14:textId="77777777" w:rsidR="009907D5" w:rsidRPr="006143E0" w:rsidRDefault="006143E0" w:rsidP="00383AE9">
            <w:pPr>
              <w:pStyle w:val="Normal6a"/>
            </w:pPr>
            <w:r w:rsidRPr="006143E0">
              <w:t>F.</w:t>
            </w:r>
            <w:r w:rsidRPr="006143E0">
              <w:tab/>
              <w:t>mivel az emberijog-védők és a civil társadalmi szervezetek kulcsfontosságú partnerek az emberi jogok, a demokrácia és a jogállamiság védelmére és előmozdítására irányuló uniós erőfeszítésekben; mivel a kormányok világszerte egyre inkább cenzúrázzák, elhallgattatják és zaklatják az emberijog-védőket és a civil társadalmi szervezeteket munkájuk során;</w:t>
            </w:r>
          </w:p>
        </w:tc>
        <w:tc>
          <w:tcPr>
            <w:tcW w:w="4876" w:type="dxa"/>
            <w:tcBorders>
              <w:top w:val="nil"/>
              <w:left w:val="nil"/>
              <w:bottom w:val="nil"/>
              <w:right w:val="nil"/>
            </w:tcBorders>
          </w:tcPr>
          <w:p w14:paraId="39861F71" w14:textId="77777777" w:rsidR="009907D5" w:rsidRPr="006143E0" w:rsidRDefault="006143E0" w:rsidP="00383AE9">
            <w:pPr>
              <w:pStyle w:val="Normal6a"/>
            </w:pPr>
            <w:r w:rsidRPr="006143E0">
              <w:t>F.</w:t>
            </w:r>
            <w:r w:rsidRPr="006143E0">
              <w:tab/>
              <w:t xml:space="preserve">mivel az emberijog-védők és a civil társadalmi szervezetek kulcsfontosságú partnerek az emberi jogok, a demokrácia és a jogállamiság védelmére és előmozdítására irányuló uniós erőfeszítésekben; mivel a kormányok világszerte egyre inkább cenzúrázzák, elhallgattatják és zaklatják az emberijog-védőket és a civil társadalmi szervezeteket munkájuk során; </w:t>
            </w:r>
            <w:r w:rsidRPr="006143E0">
              <w:rPr>
                <w:b/>
                <w:i/>
              </w:rPr>
              <w:t>mivel a női emberijog-védők, valamint a nők jogaival, a nemek közötti egyenlőséggel, a szexuális és reproduktív egészséggel és jogokkal, valamint az LMBTIQ+-személyek jogaival foglalkozók egyre szűkülő mozgástérrel szembesülnek kritikus fontosságú munkájuk során, amihez nemi alapú fenyegetések társulnak, beleértve a nemi alapú erőszakot, a szexuális erőszakot, a lejárató kampányokat és a célzott dezinformáció egyéb formáit, valamint az aránytalan mértékű zaklatást, beleértve az online zaklatást is, és ezért egyedi és megfelelő védelmi intézkedéseket igényelnek;</w:t>
            </w:r>
          </w:p>
        </w:tc>
      </w:tr>
    </w:tbl>
    <w:p w14:paraId="2F412E41" w14:textId="77777777" w:rsidR="009907D5" w:rsidRPr="006143E0" w:rsidRDefault="006143E0" w:rsidP="009907D5">
      <w:r w:rsidRPr="006143E0">
        <w:rPr>
          <w:rStyle w:val="HideTWBExt"/>
        </w:rPr>
        <w:t>&lt;/Amend&gt;</w:t>
      </w:r>
    </w:p>
    <w:p w14:paraId="72983CB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13</w:t>
      </w:r>
      <w:r w:rsidRPr="006143E0">
        <w:rPr>
          <w:rStyle w:val="HideTWBExt"/>
        </w:rPr>
        <w:t>&lt;/NumAm&gt;</w:t>
      </w:r>
    </w:p>
    <w:p w14:paraId="555F29A7"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ECDC369" w14:textId="77777777" w:rsidR="009907D5" w:rsidRPr="006143E0" w:rsidRDefault="006143E0" w:rsidP="009907D5">
      <w:pPr>
        <w:pStyle w:val="NormalBold"/>
      </w:pPr>
      <w:r w:rsidRPr="006143E0">
        <w:rPr>
          <w:rStyle w:val="HideTWBExt"/>
        </w:rPr>
        <w:t>&lt;Article&gt;</w:t>
      </w:r>
      <w:r w:rsidRPr="006143E0">
        <w:t>F a preambulumbekezdés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6800501" w14:textId="77777777" w:rsidTr="00383AE9">
        <w:trPr>
          <w:trHeight w:hRule="exact" w:val="240"/>
          <w:jc w:val="center"/>
        </w:trPr>
        <w:tc>
          <w:tcPr>
            <w:tcW w:w="9752" w:type="dxa"/>
            <w:gridSpan w:val="2"/>
            <w:tcBorders>
              <w:top w:val="nil"/>
              <w:left w:val="nil"/>
              <w:bottom w:val="nil"/>
              <w:right w:val="nil"/>
            </w:tcBorders>
          </w:tcPr>
          <w:p w14:paraId="76CE6184" w14:textId="77777777" w:rsidR="009907D5" w:rsidRPr="006143E0" w:rsidRDefault="009907D5" w:rsidP="00383AE9"/>
        </w:tc>
      </w:tr>
      <w:tr w:rsidR="007460F9" w:rsidRPr="006143E0" w14:paraId="625A5EDD" w14:textId="77777777" w:rsidTr="00383AE9">
        <w:trPr>
          <w:trHeight w:val="240"/>
          <w:jc w:val="center"/>
        </w:trPr>
        <w:tc>
          <w:tcPr>
            <w:tcW w:w="4876" w:type="dxa"/>
            <w:tcBorders>
              <w:top w:val="nil"/>
              <w:left w:val="nil"/>
              <w:bottom w:val="nil"/>
              <w:right w:val="nil"/>
            </w:tcBorders>
          </w:tcPr>
          <w:p w14:paraId="584CE189"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8752D5F" w14:textId="77777777" w:rsidR="009907D5" w:rsidRPr="006143E0" w:rsidRDefault="006143E0" w:rsidP="00383AE9">
            <w:pPr>
              <w:pStyle w:val="AmColumnHeading"/>
            </w:pPr>
            <w:r w:rsidRPr="006143E0">
              <w:t>Módosítás</w:t>
            </w:r>
          </w:p>
        </w:tc>
      </w:tr>
      <w:tr w:rsidR="007460F9" w:rsidRPr="006143E0" w14:paraId="1288CBC1" w14:textId="77777777" w:rsidTr="00383AE9">
        <w:trPr>
          <w:jc w:val="center"/>
        </w:trPr>
        <w:tc>
          <w:tcPr>
            <w:tcW w:w="4876" w:type="dxa"/>
            <w:tcBorders>
              <w:top w:val="nil"/>
              <w:left w:val="nil"/>
              <w:bottom w:val="nil"/>
              <w:right w:val="nil"/>
            </w:tcBorders>
          </w:tcPr>
          <w:p w14:paraId="3FF63DD2" w14:textId="77777777" w:rsidR="009907D5" w:rsidRPr="006143E0" w:rsidRDefault="009907D5" w:rsidP="00383AE9">
            <w:pPr>
              <w:pStyle w:val="Normal6a"/>
            </w:pPr>
          </w:p>
        </w:tc>
        <w:tc>
          <w:tcPr>
            <w:tcW w:w="4876" w:type="dxa"/>
            <w:tcBorders>
              <w:top w:val="nil"/>
              <w:left w:val="nil"/>
              <w:bottom w:val="nil"/>
              <w:right w:val="nil"/>
            </w:tcBorders>
          </w:tcPr>
          <w:p w14:paraId="64AE6C97" w14:textId="77777777" w:rsidR="009907D5" w:rsidRPr="006143E0" w:rsidRDefault="006143E0" w:rsidP="00383AE9">
            <w:pPr>
              <w:pStyle w:val="Normal6a"/>
            </w:pPr>
            <w:r w:rsidRPr="006143E0">
              <w:rPr>
                <w:b/>
                <w:i/>
              </w:rPr>
              <w:t>Fa.</w:t>
            </w:r>
            <w:r w:rsidRPr="006143E0">
              <w:tab/>
            </w:r>
            <w:r w:rsidRPr="006143E0">
              <w:rPr>
                <w:b/>
                <w:i/>
              </w:rPr>
              <w:t xml:space="preserve">mivel a szexuális és reproduktív jogokat a nemzetközi és európai emberi jogi jogszabályok – például a Polgári és Politikai Jogok Nemzetközi Egyezségokmánya és a Gazdasági, Szociális és Kulturális Jogok Nemzetközi Egyezségokmánya, az Egyezmény a </w:t>
            </w:r>
            <w:r w:rsidRPr="006143E0">
              <w:rPr>
                <w:b/>
                <w:i/>
              </w:rPr>
              <w:lastRenderedPageBreak/>
              <w:t>nőkkel szemben alkalmazott hátrányos megkülönböztetések minden formájának kiküszöböléséről, az emberi jogok európai egyezménye – emberi jogokként védik, és az átfogó egészségügyi ellátás biztosításának nélkülözhetetlen részét képezik; mivel az egészségügyi jogok, különösen a szexuális és reproduktív egészség és jogok a nők alapvető jogai, amelyeket meg kell erősíteni, és amelyeket semmilyen módon nem szabad felhígítani vagy megszüntetni; mivel a szexuális és reproduktív egészség és jogok érvényesítése alapvető fontosságú az emberi méltóság megőrzéséhez, és szerves része a nemi alapú erőszak elleni küzdelemnek, valamint az egyéb emberi jogok széles köre – például az élethez, az egészséghez, a magánélethez, a személyi biztonsághoz, a megkülönböztetésmentességhez, a törvény előtti egyenlőséghez, valamint a kínzás és más kegyetlen, embertelen vagy megalázó bánásmód vagy büntetés alóli mentességhez való jog – érvényesítésének;</w:t>
            </w:r>
          </w:p>
        </w:tc>
      </w:tr>
    </w:tbl>
    <w:p w14:paraId="24FD57FF" w14:textId="77777777" w:rsidR="009907D5" w:rsidRPr="006143E0" w:rsidRDefault="006143E0" w:rsidP="009907D5">
      <w:r w:rsidRPr="006143E0">
        <w:rPr>
          <w:rStyle w:val="HideTWBExt"/>
        </w:rPr>
        <w:lastRenderedPageBreak/>
        <w:t>&lt;/Amend&gt;</w:t>
      </w:r>
    </w:p>
    <w:p w14:paraId="2625A3E9"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14</w:t>
      </w:r>
      <w:r w:rsidRPr="006143E0">
        <w:rPr>
          <w:rStyle w:val="HideTWBExt"/>
        </w:rPr>
        <w:t>&lt;/NumAm&gt;</w:t>
      </w:r>
    </w:p>
    <w:p w14:paraId="0D0DE60F"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93F7AB4" w14:textId="77777777" w:rsidR="009907D5" w:rsidRPr="006143E0" w:rsidRDefault="006143E0" w:rsidP="009907D5">
      <w:pPr>
        <w:pStyle w:val="NormalBold"/>
      </w:pPr>
      <w:r w:rsidRPr="006143E0">
        <w:rPr>
          <w:rStyle w:val="HideTWBExt"/>
        </w:rPr>
        <w:t>&lt;Article&gt;</w:t>
      </w:r>
      <w:r w:rsidRPr="006143E0">
        <w:t>F b preambulumbekezdés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BDE6B07" w14:textId="77777777" w:rsidTr="00383AE9">
        <w:trPr>
          <w:trHeight w:hRule="exact" w:val="240"/>
          <w:jc w:val="center"/>
        </w:trPr>
        <w:tc>
          <w:tcPr>
            <w:tcW w:w="9752" w:type="dxa"/>
            <w:gridSpan w:val="2"/>
            <w:tcBorders>
              <w:top w:val="nil"/>
              <w:left w:val="nil"/>
              <w:bottom w:val="nil"/>
              <w:right w:val="nil"/>
            </w:tcBorders>
          </w:tcPr>
          <w:p w14:paraId="43534081" w14:textId="77777777" w:rsidR="009907D5" w:rsidRPr="006143E0" w:rsidRDefault="009907D5" w:rsidP="00383AE9"/>
        </w:tc>
      </w:tr>
      <w:tr w:rsidR="007460F9" w:rsidRPr="006143E0" w14:paraId="44C58B0D" w14:textId="77777777" w:rsidTr="00383AE9">
        <w:trPr>
          <w:trHeight w:val="240"/>
          <w:jc w:val="center"/>
        </w:trPr>
        <w:tc>
          <w:tcPr>
            <w:tcW w:w="4876" w:type="dxa"/>
            <w:tcBorders>
              <w:top w:val="nil"/>
              <w:left w:val="nil"/>
              <w:bottom w:val="nil"/>
              <w:right w:val="nil"/>
            </w:tcBorders>
          </w:tcPr>
          <w:p w14:paraId="4EBCE76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00617A2" w14:textId="77777777" w:rsidR="009907D5" w:rsidRPr="006143E0" w:rsidRDefault="006143E0" w:rsidP="00383AE9">
            <w:pPr>
              <w:pStyle w:val="AmColumnHeading"/>
            </w:pPr>
            <w:r w:rsidRPr="006143E0">
              <w:t>Módosítás</w:t>
            </w:r>
          </w:p>
        </w:tc>
      </w:tr>
      <w:tr w:rsidR="007460F9" w:rsidRPr="006143E0" w14:paraId="59AA279F" w14:textId="77777777" w:rsidTr="00383AE9">
        <w:trPr>
          <w:jc w:val="center"/>
        </w:trPr>
        <w:tc>
          <w:tcPr>
            <w:tcW w:w="4876" w:type="dxa"/>
            <w:tcBorders>
              <w:top w:val="nil"/>
              <w:left w:val="nil"/>
              <w:bottom w:val="nil"/>
              <w:right w:val="nil"/>
            </w:tcBorders>
          </w:tcPr>
          <w:p w14:paraId="69744C75" w14:textId="77777777" w:rsidR="009907D5" w:rsidRPr="006143E0" w:rsidRDefault="009907D5" w:rsidP="00383AE9">
            <w:pPr>
              <w:pStyle w:val="Normal6a"/>
            </w:pPr>
          </w:p>
        </w:tc>
        <w:tc>
          <w:tcPr>
            <w:tcW w:w="4876" w:type="dxa"/>
            <w:tcBorders>
              <w:top w:val="nil"/>
              <w:left w:val="nil"/>
              <w:bottom w:val="nil"/>
              <w:right w:val="nil"/>
            </w:tcBorders>
          </w:tcPr>
          <w:p w14:paraId="2DA6236F" w14:textId="77777777" w:rsidR="009907D5" w:rsidRPr="006143E0" w:rsidRDefault="006143E0" w:rsidP="00383AE9">
            <w:pPr>
              <w:pStyle w:val="Normal6a"/>
            </w:pPr>
            <w:r w:rsidRPr="006143E0">
              <w:rPr>
                <w:b/>
                <w:i/>
              </w:rPr>
              <w:t>Fb.</w:t>
            </w:r>
            <w:r w:rsidRPr="006143E0">
              <w:tab/>
            </w:r>
            <w:r w:rsidRPr="006143E0">
              <w:rPr>
                <w:b/>
                <w:i/>
              </w:rPr>
              <w:t xml:space="preserve">mivel az isztambuli egyezmény – amelyhez az EU a közelmúltban csatlakozott, annak ellenére, hogy azt csak néhány tagállam ratifikálta – megerősíti, hogy a fegyveres konfliktusok az emberi jogok ismételt megsértését eredményezik a polgári lakosság, különösen a nők esetében, akik háborús fegyverként nemi erőszaknak és szexuális erőszaknak vannak kitéve, és a konfliktusok alatt és után a nemi alapú erőszak fokozódásától szenvednek, és a túlélők nem férnek hozzá az igazságszolgáltatáshoz vagy a megfelelő orvosi és pszichológiai </w:t>
            </w:r>
            <w:r w:rsidRPr="006143E0">
              <w:rPr>
                <w:b/>
                <w:i/>
              </w:rPr>
              <w:lastRenderedPageBreak/>
              <w:t>támogatáshoz; mivel a fent említett egyezmény a nőkkel szembeni erőszakot az emberi jogok megsértéseként határozza meg;</w:t>
            </w:r>
          </w:p>
        </w:tc>
      </w:tr>
    </w:tbl>
    <w:p w14:paraId="6FBEF7D8" w14:textId="77777777" w:rsidR="009907D5" w:rsidRPr="006143E0" w:rsidRDefault="006143E0" w:rsidP="009907D5">
      <w:r w:rsidRPr="006143E0">
        <w:rPr>
          <w:rStyle w:val="HideTWBExt"/>
        </w:rPr>
        <w:lastRenderedPageBreak/>
        <w:t>&lt;/Amend&gt;</w:t>
      </w:r>
    </w:p>
    <w:p w14:paraId="0C3707B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15</w:t>
      </w:r>
      <w:r w:rsidRPr="006143E0">
        <w:rPr>
          <w:rStyle w:val="HideTWBExt"/>
        </w:rPr>
        <w:t>&lt;/NumAm&gt;</w:t>
      </w:r>
    </w:p>
    <w:p w14:paraId="362ECC4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C5F4B08" w14:textId="77777777" w:rsidR="009907D5" w:rsidRPr="006143E0" w:rsidRDefault="006143E0" w:rsidP="009907D5">
      <w:pPr>
        <w:pStyle w:val="NormalBold"/>
      </w:pPr>
      <w:r w:rsidRPr="006143E0">
        <w:rPr>
          <w:rStyle w:val="HideTWBExt"/>
        </w:rPr>
        <w:t>&lt;Article&gt;</w:t>
      </w:r>
      <w:r w:rsidRPr="006143E0">
        <w:t>F c preambulumbekezdés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CA6DFC4" w14:textId="77777777" w:rsidTr="00383AE9">
        <w:trPr>
          <w:trHeight w:hRule="exact" w:val="240"/>
          <w:jc w:val="center"/>
        </w:trPr>
        <w:tc>
          <w:tcPr>
            <w:tcW w:w="9752" w:type="dxa"/>
            <w:gridSpan w:val="2"/>
            <w:tcBorders>
              <w:top w:val="nil"/>
              <w:left w:val="nil"/>
              <w:bottom w:val="nil"/>
              <w:right w:val="nil"/>
            </w:tcBorders>
          </w:tcPr>
          <w:p w14:paraId="2ECE5530" w14:textId="77777777" w:rsidR="009907D5" w:rsidRPr="006143E0" w:rsidRDefault="009907D5" w:rsidP="00383AE9"/>
        </w:tc>
      </w:tr>
      <w:tr w:rsidR="007460F9" w:rsidRPr="006143E0" w14:paraId="59C3FF20" w14:textId="77777777" w:rsidTr="00383AE9">
        <w:trPr>
          <w:trHeight w:val="240"/>
          <w:jc w:val="center"/>
        </w:trPr>
        <w:tc>
          <w:tcPr>
            <w:tcW w:w="4876" w:type="dxa"/>
            <w:tcBorders>
              <w:top w:val="nil"/>
              <w:left w:val="nil"/>
              <w:bottom w:val="nil"/>
              <w:right w:val="nil"/>
            </w:tcBorders>
          </w:tcPr>
          <w:p w14:paraId="68E3270F"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D5E67E0" w14:textId="77777777" w:rsidR="009907D5" w:rsidRPr="006143E0" w:rsidRDefault="006143E0" w:rsidP="00383AE9">
            <w:pPr>
              <w:pStyle w:val="AmColumnHeading"/>
            </w:pPr>
            <w:r w:rsidRPr="006143E0">
              <w:t>Módosítás</w:t>
            </w:r>
          </w:p>
        </w:tc>
      </w:tr>
      <w:tr w:rsidR="007460F9" w:rsidRPr="006143E0" w14:paraId="30B9DB47" w14:textId="77777777" w:rsidTr="00383AE9">
        <w:trPr>
          <w:jc w:val="center"/>
        </w:trPr>
        <w:tc>
          <w:tcPr>
            <w:tcW w:w="4876" w:type="dxa"/>
            <w:tcBorders>
              <w:top w:val="nil"/>
              <w:left w:val="nil"/>
              <w:bottom w:val="nil"/>
              <w:right w:val="nil"/>
            </w:tcBorders>
          </w:tcPr>
          <w:p w14:paraId="4F1F471D" w14:textId="77777777" w:rsidR="009907D5" w:rsidRPr="006143E0" w:rsidRDefault="009907D5" w:rsidP="00383AE9">
            <w:pPr>
              <w:pStyle w:val="Normal6a"/>
            </w:pPr>
          </w:p>
        </w:tc>
        <w:tc>
          <w:tcPr>
            <w:tcW w:w="4876" w:type="dxa"/>
            <w:tcBorders>
              <w:top w:val="nil"/>
              <w:left w:val="nil"/>
              <w:bottom w:val="nil"/>
              <w:right w:val="nil"/>
            </w:tcBorders>
          </w:tcPr>
          <w:p w14:paraId="7DF8113A" w14:textId="77777777" w:rsidR="009907D5" w:rsidRPr="006143E0" w:rsidRDefault="006143E0" w:rsidP="00383AE9">
            <w:pPr>
              <w:pStyle w:val="Normal6a"/>
            </w:pPr>
            <w:r w:rsidRPr="006143E0">
              <w:rPr>
                <w:b/>
                <w:i/>
              </w:rPr>
              <w:t>Fc.</w:t>
            </w:r>
            <w:r w:rsidRPr="006143E0">
              <w:tab/>
            </w:r>
            <w:r w:rsidRPr="006143E0">
              <w:rPr>
                <w:b/>
                <w:i/>
              </w:rPr>
              <w:t>mivel a fogyatékossággal élő személyeket és családjaikat képviselő civil társadalmi szervezetek alapvető szerepet játszanak az emberi jogok előmozdításában és a demokratikus és befogadó társadalmak építésében; mivel a fogyatékossággal személyek, különösen a nők és lányok interszekcionális megkülönböztetéssel szembesülnek a konfliktusok, a migráció és az emberkereskedelem összefüggésében, és mivel az EU külső fellépésének biztosítania kell számukra a teljes körű befogadást és az egyenlő hozzáférést, összhangban a fogyatékossággal élő személyek jogairól szóló ENSZ-egyezménnyel;</w:t>
            </w:r>
          </w:p>
        </w:tc>
      </w:tr>
    </w:tbl>
    <w:p w14:paraId="651DFA59" w14:textId="77777777" w:rsidR="009907D5" w:rsidRPr="006143E0" w:rsidRDefault="006143E0" w:rsidP="009907D5">
      <w:r w:rsidRPr="006143E0">
        <w:rPr>
          <w:rStyle w:val="HideTWBExt"/>
        </w:rPr>
        <w:t>&lt;/Amend&gt;</w:t>
      </w:r>
    </w:p>
    <w:p w14:paraId="4A1A1414"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16</w:t>
      </w:r>
      <w:r w:rsidRPr="006143E0">
        <w:rPr>
          <w:rStyle w:val="HideTWBExt"/>
        </w:rPr>
        <w:t>&lt;/NumAm&gt;</w:t>
      </w:r>
    </w:p>
    <w:p w14:paraId="658124BF"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66B994B" w14:textId="77777777" w:rsidR="009907D5" w:rsidRPr="006143E0" w:rsidRDefault="006143E0" w:rsidP="009907D5">
      <w:pPr>
        <w:pStyle w:val="NormalBold"/>
      </w:pPr>
      <w:r w:rsidRPr="006143E0">
        <w:rPr>
          <w:rStyle w:val="HideTWBExt"/>
        </w:rPr>
        <w:t>&lt;Article&gt;</w:t>
      </w:r>
      <w:r w:rsidRPr="006143E0">
        <w:t>1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218D9CF" w14:textId="77777777" w:rsidTr="00383AE9">
        <w:trPr>
          <w:trHeight w:hRule="exact" w:val="240"/>
          <w:jc w:val="center"/>
        </w:trPr>
        <w:tc>
          <w:tcPr>
            <w:tcW w:w="9752" w:type="dxa"/>
            <w:gridSpan w:val="2"/>
            <w:tcBorders>
              <w:top w:val="nil"/>
              <w:left w:val="nil"/>
              <w:bottom w:val="nil"/>
              <w:right w:val="nil"/>
            </w:tcBorders>
          </w:tcPr>
          <w:p w14:paraId="08E486ED" w14:textId="77777777" w:rsidR="009907D5" w:rsidRPr="006143E0" w:rsidRDefault="009907D5" w:rsidP="00383AE9"/>
        </w:tc>
      </w:tr>
      <w:tr w:rsidR="007460F9" w:rsidRPr="006143E0" w14:paraId="2A605FA3" w14:textId="77777777" w:rsidTr="00383AE9">
        <w:trPr>
          <w:trHeight w:val="240"/>
          <w:jc w:val="center"/>
        </w:trPr>
        <w:tc>
          <w:tcPr>
            <w:tcW w:w="4876" w:type="dxa"/>
            <w:tcBorders>
              <w:top w:val="nil"/>
              <w:left w:val="nil"/>
              <w:bottom w:val="nil"/>
              <w:right w:val="nil"/>
            </w:tcBorders>
          </w:tcPr>
          <w:p w14:paraId="4E68BE6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35C6376" w14:textId="77777777" w:rsidR="009907D5" w:rsidRPr="006143E0" w:rsidRDefault="006143E0" w:rsidP="00383AE9">
            <w:pPr>
              <w:pStyle w:val="AmColumnHeading"/>
            </w:pPr>
            <w:r w:rsidRPr="006143E0">
              <w:t>Módosítás</w:t>
            </w:r>
          </w:p>
        </w:tc>
      </w:tr>
      <w:tr w:rsidR="007460F9" w:rsidRPr="006143E0" w14:paraId="486E0B5A" w14:textId="77777777" w:rsidTr="00383AE9">
        <w:trPr>
          <w:jc w:val="center"/>
        </w:trPr>
        <w:tc>
          <w:tcPr>
            <w:tcW w:w="4876" w:type="dxa"/>
            <w:tcBorders>
              <w:top w:val="nil"/>
              <w:left w:val="nil"/>
              <w:bottom w:val="nil"/>
              <w:right w:val="nil"/>
            </w:tcBorders>
          </w:tcPr>
          <w:p w14:paraId="4E41CBC7" w14:textId="77777777" w:rsidR="009907D5" w:rsidRPr="006143E0" w:rsidRDefault="006143E0" w:rsidP="00383AE9">
            <w:pPr>
              <w:pStyle w:val="Normal6a"/>
            </w:pPr>
            <w:r w:rsidRPr="006143E0">
              <w:t>1.</w:t>
            </w:r>
            <w:r w:rsidRPr="006143E0">
              <w:tab/>
              <w:t xml:space="preserve">megerősíti a 2025. április 2-án elfogadott 2024. évi éves jelentésében az egyéni emberi jogokkal és az alapvető szabadságokkal kapcsolatban kifejtett álláspontját, amely az EUSZ 21. cikke szerinti nemzetközi szintű uniós fellépést vezérlő uniós értékeken és elveken alapul; megismétli különösen a nők, a gyermekek, a migránsok és a menekültek, a vallási és </w:t>
            </w:r>
            <w:r w:rsidRPr="006143E0">
              <w:lastRenderedPageBreak/>
              <w:t xml:space="preserve">etnikai kisebbségek, valamint mindazok jogairól szóló következtetéseit, </w:t>
            </w:r>
            <w:r w:rsidRPr="006143E0">
              <w:rPr>
                <w:b/>
                <w:bCs/>
                <w:i/>
                <w:iCs/>
              </w:rPr>
              <w:t>akiket</w:t>
            </w:r>
            <w:r w:rsidRPr="006143E0">
              <w:t xml:space="preserve"> faji, etnikai hovatartozásuk, vallásuk, kasztjuk, nemük</w:t>
            </w:r>
            <w:r w:rsidRPr="006143E0">
              <w:rPr>
                <w:b/>
                <w:bCs/>
                <w:i/>
                <w:iCs/>
              </w:rPr>
              <w:t>, szexualitásuk</w:t>
            </w:r>
            <w:r w:rsidRPr="006143E0">
              <w:t xml:space="preserve">, fogyatékosságuk vagy társadalmi-gazdasági helyzetük </w:t>
            </w:r>
            <w:r w:rsidRPr="006143E0">
              <w:rPr>
                <w:b/>
                <w:bCs/>
                <w:i/>
                <w:iCs/>
              </w:rPr>
              <w:t>miatt</w:t>
            </w:r>
            <w:r w:rsidRPr="006143E0">
              <w:t xml:space="preserve"> továbbra is különösen alattomosan érint az emberi jogok megsértése;</w:t>
            </w:r>
          </w:p>
        </w:tc>
        <w:tc>
          <w:tcPr>
            <w:tcW w:w="4876" w:type="dxa"/>
            <w:tcBorders>
              <w:top w:val="nil"/>
              <w:left w:val="nil"/>
              <w:bottom w:val="nil"/>
              <w:right w:val="nil"/>
            </w:tcBorders>
          </w:tcPr>
          <w:p w14:paraId="4D3369C8" w14:textId="77777777" w:rsidR="009907D5" w:rsidRPr="006143E0" w:rsidRDefault="006143E0" w:rsidP="00383AE9">
            <w:pPr>
              <w:pStyle w:val="Normal6a"/>
            </w:pPr>
            <w:r w:rsidRPr="006143E0">
              <w:lastRenderedPageBreak/>
              <w:t>1.</w:t>
            </w:r>
            <w:r w:rsidRPr="006143E0">
              <w:tab/>
              <w:t xml:space="preserve">megerősíti a 2025. április 2-án elfogadott 2024. évi éves jelentésében az egyéni emberi jogokkal és az alapvető szabadságokkal kapcsolatban kifejtett álláspontját, amely az EUSZ 21. cikke szerinti nemzetközi szintű uniós fellépést vezérlő uniós értékeken és elveken alapul; megismétli különösen a nők, a gyermekek, a migránsok és a menekültek, a vallási és </w:t>
            </w:r>
            <w:r w:rsidRPr="006143E0">
              <w:lastRenderedPageBreak/>
              <w:t xml:space="preserve">etnikai kisebbségek, valamint mindazok jogairól szóló következtetéseit, </w:t>
            </w:r>
            <w:r w:rsidRPr="006143E0">
              <w:rPr>
                <w:b/>
                <w:bCs/>
                <w:i/>
                <w:iCs/>
              </w:rPr>
              <w:t>akik interszekcionális megkülönböztetéssel szembesülnek</w:t>
            </w:r>
            <w:r w:rsidRPr="006143E0">
              <w:t xml:space="preserve"> faji, etnikai hovatartozásuk, vallásuk, kasztjuk, nemük, fogyatékosságuk</w:t>
            </w:r>
            <w:r w:rsidRPr="006143E0">
              <w:rPr>
                <w:b/>
                <w:bCs/>
                <w:i/>
                <w:iCs/>
              </w:rPr>
              <w:t>, nemi identitásuk, szexuális irányultságuk és nemi jellegeik</w:t>
            </w:r>
            <w:r w:rsidRPr="006143E0">
              <w:t xml:space="preserve"> vagy társadalmi-gazdasági helyzetük </w:t>
            </w:r>
            <w:r w:rsidRPr="006143E0">
              <w:rPr>
                <w:b/>
                <w:bCs/>
                <w:i/>
                <w:iCs/>
              </w:rPr>
              <w:t>alapján</w:t>
            </w:r>
            <w:r w:rsidRPr="006143E0">
              <w:t xml:space="preserve"> továbbra is különösen alattomosan érint az emberi jogok megsértése; </w:t>
            </w:r>
            <w:r w:rsidRPr="006143E0">
              <w:rPr>
                <w:b/>
                <w:i/>
              </w:rPr>
              <w:t>felhívja a figyelmet a lányok, és más, fogyatékossággal élő gyermekek sajátos szükségleteire világszerte;</w:t>
            </w:r>
          </w:p>
        </w:tc>
      </w:tr>
    </w:tbl>
    <w:p w14:paraId="40B6528A" w14:textId="77777777" w:rsidR="009907D5" w:rsidRPr="006143E0" w:rsidRDefault="006143E0" w:rsidP="009907D5">
      <w:r w:rsidRPr="006143E0">
        <w:rPr>
          <w:rStyle w:val="HideTWBExt"/>
        </w:rPr>
        <w:lastRenderedPageBreak/>
        <w:t>&lt;/Amend&gt;</w:t>
      </w:r>
    </w:p>
    <w:p w14:paraId="2D893F9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17</w:t>
      </w:r>
      <w:r w:rsidRPr="006143E0">
        <w:rPr>
          <w:rStyle w:val="HideTWBExt"/>
        </w:rPr>
        <w:t>&lt;/NumAm&gt;</w:t>
      </w:r>
    </w:p>
    <w:p w14:paraId="055A4ED1"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48E672A" w14:textId="77777777" w:rsidR="009907D5" w:rsidRPr="006143E0" w:rsidRDefault="006143E0" w:rsidP="009907D5">
      <w:pPr>
        <w:pStyle w:val="NormalBold"/>
      </w:pPr>
      <w:r w:rsidRPr="006143E0">
        <w:rPr>
          <w:rStyle w:val="HideTWBExt"/>
        </w:rPr>
        <w:t>&lt;Article&gt;</w:t>
      </w:r>
      <w:r w:rsidRPr="006143E0">
        <w:t>1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91D4CA7" w14:textId="77777777" w:rsidTr="00383AE9">
        <w:trPr>
          <w:trHeight w:hRule="exact" w:val="240"/>
          <w:jc w:val="center"/>
        </w:trPr>
        <w:tc>
          <w:tcPr>
            <w:tcW w:w="9752" w:type="dxa"/>
            <w:gridSpan w:val="2"/>
            <w:tcBorders>
              <w:top w:val="nil"/>
              <w:left w:val="nil"/>
              <w:bottom w:val="nil"/>
              <w:right w:val="nil"/>
            </w:tcBorders>
          </w:tcPr>
          <w:p w14:paraId="16189BCA" w14:textId="77777777" w:rsidR="009907D5" w:rsidRPr="006143E0" w:rsidRDefault="009907D5" w:rsidP="00383AE9"/>
        </w:tc>
      </w:tr>
      <w:tr w:rsidR="007460F9" w:rsidRPr="006143E0" w14:paraId="014B8FE1" w14:textId="77777777" w:rsidTr="00383AE9">
        <w:trPr>
          <w:trHeight w:val="240"/>
          <w:jc w:val="center"/>
        </w:trPr>
        <w:tc>
          <w:tcPr>
            <w:tcW w:w="4876" w:type="dxa"/>
            <w:tcBorders>
              <w:top w:val="nil"/>
              <w:left w:val="nil"/>
              <w:bottom w:val="nil"/>
              <w:right w:val="nil"/>
            </w:tcBorders>
          </w:tcPr>
          <w:p w14:paraId="04128C5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69DDD9C" w14:textId="77777777" w:rsidR="009907D5" w:rsidRPr="006143E0" w:rsidRDefault="006143E0" w:rsidP="00383AE9">
            <w:pPr>
              <w:pStyle w:val="AmColumnHeading"/>
            </w:pPr>
            <w:r w:rsidRPr="006143E0">
              <w:t>Módosítás</w:t>
            </w:r>
          </w:p>
        </w:tc>
      </w:tr>
      <w:tr w:rsidR="007460F9" w:rsidRPr="006143E0" w14:paraId="048DE215" w14:textId="77777777" w:rsidTr="00383AE9">
        <w:trPr>
          <w:jc w:val="center"/>
        </w:trPr>
        <w:tc>
          <w:tcPr>
            <w:tcW w:w="4876" w:type="dxa"/>
            <w:tcBorders>
              <w:top w:val="nil"/>
              <w:left w:val="nil"/>
              <w:bottom w:val="nil"/>
              <w:right w:val="nil"/>
            </w:tcBorders>
          </w:tcPr>
          <w:p w14:paraId="4ADB54EC" w14:textId="77777777" w:rsidR="009907D5" w:rsidRPr="006143E0" w:rsidRDefault="009907D5" w:rsidP="00383AE9">
            <w:pPr>
              <w:pStyle w:val="Normal6a"/>
            </w:pPr>
          </w:p>
        </w:tc>
        <w:tc>
          <w:tcPr>
            <w:tcW w:w="4876" w:type="dxa"/>
            <w:tcBorders>
              <w:top w:val="nil"/>
              <w:left w:val="nil"/>
              <w:bottom w:val="nil"/>
              <w:right w:val="nil"/>
            </w:tcBorders>
          </w:tcPr>
          <w:p w14:paraId="5B55C5B0" w14:textId="77777777" w:rsidR="009907D5" w:rsidRPr="006143E0" w:rsidRDefault="006143E0" w:rsidP="00383AE9">
            <w:pPr>
              <w:pStyle w:val="Normal6a"/>
            </w:pPr>
            <w:r w:rsidRPr="006143E0">
              <w:rPr>
                <w:b/>
                <w:i/>
              </w:rPr>
              <w:t>1a.</w:t>
            </w:r>
            <w:r w:rsidRPr="006143E0">
              <w:tab/>
            </w:r>
            <w:r w:rsidRPr="006143E0">
              <w:rPr>
                <w:b/>
                <w:i/>
              </w:rPr>
              <w:t>hangsúlyozza, hogy a nemek közötti egyenlőség az EU egyik alapvető értéke és az egyik közös és alapvető elve; hangsúlyozza, hogy világszerte elő kell mozdítani a nők jogait és a nemek közötti egyenlőséget, amelyek alapvető fontosságúak az emberi jogok gyakorlása és a társadalmi jólét szempontjából;</w:t>
            </w:r>
          </w:p>
        </w:tc>
      </w:tr>
    </w:tbl>
    <w:p w14:paraId="5226FDBE" w14:textId="77777777" w:rsidR="009907D5" w:rsidRPr="006143E0" w:rsidRDefault="006143E0" w:rsidP="009907D5">
      <w:r w:rsidRPr="006143E0">
        <w:rPr>
          <w:rStyle w:val="HideTWBExt"/>
        </w:rPr>
        <w:t>&lt;/Amend&gt;</w:t>
      </w:r>
    </w:p>
    <w:p w14:paraId="3CE1521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18</w:t>
      </w:r>
      <w:r w:rsidRPr="006143E0">
        <w:rPr>
          <w:rStyle w:val="HideTWBExt"/>
        </w:rPr>
        <w:t>&lt;/NumAm&gt;</w:t>
      </w:r>
    </w:p>
    <w:p w14:paraId="2B18188C"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6728FEB" w14:textId="77777777" w:rsidR="009907D5" w:rsidRPr="006143E0" w:rsidRDefault="006143E0" w:rsidP="009907D5">
      <w:pPr>
        <w:pStyle w:val="NormalBold"/>
      </w:pPr>
      <w:r w:rsidRPr="006143E0">
        <w:rPr>
          <w:rStyle w:val="HideTWBExt"/>
        </w:rPr>
        <w:t>&lt;Article&gt;</w:t>
      </w:r>
      <w:r w:rsidRPr="006143E0">
        <w:t>1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605F5B7" w14:textId="77777777" w:rsidTr="00383AE9">
        <w:trPr>
          <w:trHeight w:hRule="exact" w:val="240"/>
          <w:jc w:val="center"/>
        </w:trPr>
        <w:tc>
          <w:tcPr>
            <w:tcW w:w="9752" w:type="dxa"/>
            <w:gridSpan w:val="2"/>
            <w:tcBorders>
              <w:top w:val="nil"/>
              <w:left w:val="nil"/>
              <w:bottom w:val="nil"/>
              <w:right w:val="nil"/>
            </w:tcBorders>
          </w:tcPr>
          <w:p w14:paraId="04081B24" w14:textId="77777777" w:rsidR="009907D5" w:rsidRPr="006143E0" w:rsidRDefault="009907D5" w:rsidP="00383AE9"/>
        </w:tc>
      </w:tr>
      <w:tr w:rsidR="007460F9" w:rsidRPr="006143E0" w14:paraId="4292E7D9" w14:textId="77777777" w:rsidTr="00383AE9">
        <w:trPr>
          <w:trHeight w:val="240"/>
          <w:jc w:val="center"/>
        </w:trPr>
        <w:tc>
          <w:tcPr>
            <w:tcW w:w="4876" w:type="dxa"/>
            <w:tcBorders>
              <w:top w:val="nil"/>
              <w:left w:val="nil"/>
              <w:bottom w:val="nil"/>
              <w:right w:val="nil"/>
            </w:tcBorders>
          </w:tcPr>
          <w:p w14:paraId="6DB04BD0"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F595EB4" w14:textId="77777777" w:rsidR="009907D5" w:rsidRPr="006143E0" w:rsidRDefault="006143E0" w:rsidP="00383AE9">
            <w:pPr>
              <w:pStyle w:val="AmColumnHeading"/>
            </w:pPr>
            <w:r w:rsidRPr="006143E0">
              <w:t>Módosítás</w:t>
            </w:r>
          </w:p>
        </w:tc>
      </w:tr>
      <w:tr w:rsidR="007460F9" w:rsidRPr="006143E0" w14:paraId="283A82B6" w14:textId="77777777" w:rsidTr="00383AE9">
        <w:trPr>
          <w:jc w:val="center"/>
        </w:trPr>
        <w:tc>
          <w:tcPr>
            <w:tcW w:w="4876" w:type="dxa"/>
            <w:tcBorders>
              <w:top w:val="nil"/>
              <w:left w:val="nil"/>
              <w:bottom w:val="nil"/>
              <w:right w:val="nil"/>
            </w:tcBorders>
          </w:tcPr>
          <w:p w14:paraId="18D53C1D" w14:textId="77777777" w:rsidR="009907D5" w:rsidRPr="006143E0" w:rsidRDefault="009907D5" w:rsidP="00383AE9">
            <w:pPr>
              <w:pStyle w:val="Normal6a"/>
            </w:pPr>
          </w:p>
        </w:tc>
        <w:tc>
          <w:tcPr>
            <w:tcW w:w="4876" w:type="dxa"/>
            <w:tcBorders>
              <w:top w:val="nil"/>
              <w:left w:val="nil"/>
              <w:bottom w:val="nil"/>
              <w:right w:val="nil"/>
            </w:tcBorders>
          </w:tcPr>
          <w:p w14:paraId="476FD490" w14:textId="77777777" w:rsidR="009907D5" w:rsidRPr="006143E0" w:rsidRDefault="006143E0" w:rsidP="00383AE9">
            <w:pPr>
              <w:pStyle w:val="Normal6a"/>
            </w:pPr>
            <w:r w:rsidRPr="006143E0">
              <w:rPr>
                <w:b/>
                <w:i/>
              </w:rPr>
              <w:t>1b.</w:t>
            </w:r>
            <w:r w:rsidRPr="006143E0">
              <w:tab/>
            </w:r>
            <w:r w:rsidRPr="006143E0">
              <w:rPr>
                <w:b/>
                <w:i/>
              </w:rPr>
              <w:t xml:space="preserve">emlékeztet az aktivisták által végzett munka fontosságára, különösen az alapvető jogok védelme és a diszkriminatív narratívák – többek között az LMBTIQ+-ellenes retorika – kezelése, valamint azon személyek, például a nők és az LMBTIQ+-személyek védelme terén, akiknek jogai a leginkább támadásoknak vannak kitéve; hangsúlyozza annak </w:t>
            </w:r>
            <w:r w:rsidRPr="006143E0">
              <w:rPr>
                <w:b/>
                <w:i/>
              </w:rPr>
              <w:lastRenderedPageBreak/>
              <w:t>fontosságát, hogy biztosítsák számukra a hatékony védelmi mechanizmusokhoz való hozzáférést; kötelezettséget vállal arra, hogy támogatja az emberijog-védőket, köztük a női emberijog-védőket, az LMBTIQ+-személyeket és a szexuális és reproduktív egészség és jogok védelmezőit, akiknek a munkáját veszélyezteti a civil társadalom mozgásterének szűkülése;</w:t>
            </w:r>
          </w:p>
        </w:tc>
      </w:tr>
    </w:tbl>
    <w:p w14:paraId="67B55742" w14:textId="77777777" w:rsidR="009907D5" w:rsidRPr="006143E0" w:rsidRDefault="006143E0" w:rsidP="009907D5">
      <w:r w:rsidRPr="006143E0">
        <w:rPr>
          <w:rStyle w:val="HideTWBExt"/>
        </w:rPr>
        <w:lastRenderedPageBreak/>
        <w:t>&lt;/Amend&gt;</w:t>
      </w:r>
    </w:p>
    <w:p w14:paraId="32E16255"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19</w:t>
      </w:r>
      <w:r w:rsidRPr="006143E0">
        <w:rPr>
          <w:rStyle w:val="HideTWBExt"/>
        </w:rPr>
        <w:t>&lt;/NumAm&gt;</w:t>
      </w:r>
    </w:p>
    <w:p w14:paraId="0B862B2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5331E16" w14:textId="77777777" w:rsidR="009907D5" w:rsidRPr="006143E0" w:rsidRDefault="006143E0" w:rsidP="009907D5">
      <w:pPr>
        <w:pStyle w:val="NormalBold"/>
      </w:pPr>
      <w:r w:rsidRPr="006143E0">
        <w:rPr>
          <w:rStyle w:val="HideTWBExt"/>
        </w:rPr>
        <w:t>&lt;Article&gt;</w:t>
      </w:r>
      <w:r w:rsidRPr="006143E0">
        <w:t>1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974C031" w14:textId="77777777" w:rsidTr="00383AE9">
        <w:trPr>
          <w:trHeight w:hRule="exact" w:val="240"/>
          <w:jc w:val="center"/>
        </w:trPr>
        <w:tc>
          <w:tcPr>
            <w:tcW w:w="9752" w:type="dxa"/>
            <w:gridSpan w:val="2"/>
            <w:tcBorders>
              <w:top w:val="nil"/>
              <w:left w:val="nil"/>
              <w:bottom w:val="nil"/>
              <w:right w:val="nil"/>
            </w:tcBorders>
          </w:tcPr>
          <w:p w14:paraId="05160970" w14:textId="77777777" w:rsidR="009907D5" w:rsidRPr="006143E0" w:rsidRDefault="009907D5" w:rsidP="00383AE9"/>
        </w:tc>
      </w:tr>
      <w:tr w:rsidR="007460F9" w:rsidRPr="006143E0" w14:paraId="2F1BBEC9" w14:textId="77777777" w:rsidTr="00383AE9">
        <w:trPr>
          <w:trHeight w:val="240"/>
          <w:jc w:val="center"/>
        </w:trPr>
        <w:tc>
          <w:tcPr>
            <w:tcW w:w="4876" w:type="dxa"/>
            <w:tcBorders>
              <w:top w:val="nil"/>
              <w:left w:val="nil"/>
              <w:bottom w:val="nil"/>
              <w:right w:val="nil"/>
            </w:tcBorders>
          </w:tcPr>
          <w:p w14:paraId="4EFDDB9C"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BDED845" w14:textId="77777777" w:rsidR="009907D5" w:rsidRPr="006143E0" w:rsidRDefault="006143E0" w:rsidP="00383AE9">
            <w:pPr>
              <w:pStyle w:val="AmColumnHeading"/>
            </w:pPr>
            <w:r w:rsidRPr="006143E0">
              <w:t>Módosítás</w:t>
            </w:r>
          </w:p>
        </w:tc>
      </w:tr>
      <w:tr w:rsidR="007460F9" w:rsidRPr="006143E0" w14:paraId="2636AD3B" w14:textId="77777777" w:rsidTr="00383AE9">
        <w:trPr>
          <w:jc w:val="center"/>
        </w:trPr>
        <w:tc>
          <w:tcPr>
            <w:tcW w:w="4876" w:type="dxa"/>
            <w:tcBorders>
              <w:top w:val="nil"/>
              <w:left w:val="nil"/>
              <w:bottom w:val="nil"/>
              <w:right w:val="nil"/>
            </w:tcBorders>
          </w:tcPr>
          <w:p w14:paraId="5672F844" w14:textId="77777777" w:rsidR="009907D5" w:rsidRPr="006143E0" w:rsidRDefault="009907D5" w:rsidP="00383AE9">
            <w:pPr>
              <w:pStyle w:val="Normal6a"/>
            </w:pPr>
          </w:p>
        </w:tc>
        <w:tc>
          <w:tcPr>
            <w:tcW w:w="4876" w:type="dxa"/>
            <w:tcBorders>
              <w:top w:val="nil"/>
              <w:left w:val="nil"/>
              <w:bottom w:val="nil"/>
              <w:right w:val="nil"/>
            </w:tcBorders>
          </w:tcPr>
          <w:p w14:paraId="13AB1AFA" w14:textId="77777777" w:rsidR="009907D5" w:rsidRPr="006143E0" w:rsidRDefault="006143E0" w:rsidP="00383AE9">
            <w:pPr>
              <w:pStyle w:val="Normal6a"/>
            </w:pPr>
            <w:r w:rsidRPr="006143E0">
              <w:rPr>
                <w:b/>
                <w:i/>
              </w:rPr>
              <w:t>1c.</w:t>
            </w:r>
            <w:r w:rsidRPr="006143E0">
              <w:tab/>
            </w:r>
            <w:r w:rsidRPr="006143E0">
              <w:rPr>
                <w:b/>
                <w:i/>
              </w:rPr>
              <w:t>elítéli a nők jogainak fokozott manipulálását és eszközként való felhasználását, a nemi alapú erőszakot és a női nemi szervek megcsonkítását a gyűlöletkeltő és diszkriminatív beszéd előmozdítása, valamint az illiberális menetrendek előmozdítása érdekében;</w:t>
            </w:r>
          </w:p>
        </w:tc>
      </w:tr>
    </w:tbl>
    <w:p w14:paraId="1AA0840E" w14:textId="77777777" w:rsidR="009907D5" w:rsidRPr="006143E0" w:rsidRDefault="006143E0" w:rsidP="009907D5">
      <w:r w:rsidRPr="006143E0">
        <w:rPr>
          <w:rStyle w:val="HideTWBExt"/>
        </w:rPr>
        <w:t>&lt;/Amend&gt;</w:t>
      </w:r>
    </w:p>
    <w:p w14:paraId="1AF6DBD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20</w:t>
      </w:r>
      <w:r w:rsidRPr="006143E0">
        <w:rPr>
          <w:rStyle w:val="HideTWBExt"/>
        </w:rPr>
        <w:t>&lt;/NumAm&gt;</w:t>
      </w:r>
    </w:p>
    <w:p w14:paraId="0B5C76E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54A9E23" w14:textId="77777777" w:rsidR="009907D5" w:rsidRPr="006143E0" w:rsidRDefault="006143E0" w:rsidP="009907D5">
      <w:pPr>
        <w:pStyle w:val="NormalBold"/>
      </w:pPr>
      <w:r w:rsidRPr="006143E0">
        <w:rPr>
          <w:rStyle w:val="HideTWBExt"/>
        </w:rPr>
        <w:t>&lt;Article&gt;</w:t>
      </w:r>
      <w:r w:rsidRPr="006143E0">
        <w:t>2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1F3AE93" w14:textId="77777777" w:rsidTr="00383AE9">
        <w:trPr>
          <w:trHeight w:hRule="exact" w:val="240"/>
          <w:jc w:val="center"/>
        </w:trPr>
        <w:tc>
          <w:tcPr>
            <w:tcW w:w="9752" w:type="dxa"/>
            <w:gridSpan w:val="2"/>
            <w:tcBorders>
              <w:top w:val="nil"/>
              <w:left w:val="nil"/>
              <w:bottom w:val="nil"/>
              <w:right w:val="nil"/>
            </w:tcBorders>
          </w:tcPr>
          <w:p w14:paraId="4AA18838" w14:textId="77777777" w:rsidR="009907D5" w:rsidRPr="006143E0" w:rsidRDefault="009907D5" w:rsidP="00383AE9"/>
        </w:tc>
      </w:tr>
      <w:tr w:rsidR="007460F9" w:rsidRPr="006143E0" w14:paraId="47E4494D" w14:textId="77777777" w:rsidTr="00383AE9">
        <w:trPr>
          <w:trHeight w:val="240"/>
          <w:jc w:val="center"/>
        </w:trPr>
        <w:tc>
          <w:tcPr>
            <w:tcW w:w="4876" w:type="dxa"/>
            <w:tcBorders>
              <w:top w:val="nil"/>
              <w:left w:val="nil"/>
              <w:bottom w:val="nil"/>
              <w:right w:val="nil"/>
            </w:tcBorders>
          </w:tcPr>
          <w:p w14:paraId="6C7D1C4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6B20E89" w14:textId="77777777" w:rsidR="009907D5" w:rsidRPr="006143E0" w:rsidRDefault="006143E0" w:rsidP="00383AE9">
            <w:pPr>
              <w:pStyle w:val="AmColumnHeading"/>
            </w:pPr>
            <w:r w:rsidRPr="006143E0">
              <w:t>Módosítás</w:t>
            </w:r>
          </w:p>
        </w:tc>
      </w:tr>
      <w:tr w:rsidR="007460F9" w:rsidRPr="006143E0" w14:paraId="2A6FD457" w14:textId="77777777" w:rsidTr="00383AE9">
        <w:trPr>
          <w:jc w:val="center"/>
        </w:trPr>
        <w:tc>
          <w:tcPr>
            <w:tcW w:w="4876" w:type="dxa"/>
            <w:tcBorders>
              <w:top w:val="nil"/>
              <w:left w:val="nil"/>
              <w:bottom w:val="nil"/>
              <w:right w:val="nil"/>
            </w:tcBorders>
          </w:tcPr>
          <w:p w14:paraId="1BDCFD45" w14:textId="77777777" w:rsidR="009907D5" w:rsidRPr="006143E0" w:rsidRDefault="006143E0" w:rsidP="00383AE9">
            <w:pPr>
              <w:pStyle w:val="Normal6a"/>
            </w:pPr>
            <w:r w:rsidRPr="006143E0">
              <w:t>2.</w:t>
            </w:r>
            <w:r w:rsidRPr="006143E0">
              <w:tab/>
            </w:r>
            <w:r w:rsidRPr="006143E0">
              <w:rPr>
                <w:b/>
                <w:bCs/>
                <w:i/>
                <w:iCs/>
              </w:rPr>
              <w:t>mély aggodalommal veszi tudomásul a globális</w:t>
            </w:r>
            <w:r w:rsidRPr="006143E0">
              <w:t xml:space="preserve"> emberi </w:t>
            </w:r>
            <w:r w:rsidRPr="006143E0">
              <w:rPr>
                <w:b/>
                <w:bCs/>
                <w:i/>
                <w:iCs/>
              </w:rPr>
              <w:t>jogi helyzet romlását és a demokratikus erózió</w:t>
            </w:r>
            <w:r w:rsidRPr="006143E0">
              <w:t xml:space="preserve"> világszerte </w:t>
            </w:r>
            <w:r w:rsidRPr="006143E0">
              <w:rPr>
                <w:b/>
                <w:bCs/>
                <w:i/>
                <w:iCs/>
              </w:rPr>
              <w:t>egyértelműen gyorsuló tendenciáját</w:t>
            </w:r>
            <w:r w:rsidRPr="006143E0">
              <w:t>;</w:t>
            </w:r>
          </w:p>
        </w:tc>
        <w:tc>
          <w:tcPr>
            <w:tcW w:w="4876" w:type="dxa"/>
            <w:tcBorders>
              <w:top w:val="nil"/>
              <w:left w:val="nil"/>
              <w:bottom w:val="nil"/>
              <w:right w:val="nil"/>
            </w:tcBorders>
          </w:tcPr>
          <w:p w14:paraId="07ED01EF" w14:textId="77777777" w:rsidR="009907D5" w:rsidRPr="006143E0" w:rsidRDefault="006143E0" w:rsidP="00383AE9">
            <w:pPr>
              <w:pStyle w:val="Normal6a"/>
            </w:pPr>
            <w:r w:rsidRPr="006143E0">
              <w:t>2.</w:t>
            </w:r>
            <w:r w:rsidRPr="006143E0">
              <w:tab/>
            </w:r>
            <w:r w:rsidRPr="006143E0">
              <w:rPr>
                <w:b/>
                <w:bCs/>
                <w:i/>
                <w:iCs/>
              </w:rPr>
              <w:t>elítéli az</w:t>
            </w:r>
            <w:r w:rsidRPr="006143E0">
              <w:t xml:space="preserve"> emberi </w:t>
            </w:r>
            <w:r w:rsidRPr="006143E0">
              <w:rPr>
                <w:b/>
                <w:bCs/>
                <w:i/>
                <w:iCs/>
              </w:rPr>
              <w:t>jogok megsértésének és az azokkal való visszaéléseknek</w:t>
            </w:r>
            <w:r w:rsidRPr="006143E0">
              <w:t xml:space="preserve"> világszerte </w:t>
            </w:r>
            <w:r w:rsidRPr="006143E0">
              <w:rPr>
                <w:b/>
                <w:bCs/>
                <w:i/>
                <w:iCs/>
              </w:rPr>
              <w:t xml:space="preserve">tapasztalható növekvő tendenciáját, különösen a nők és lányok jogai és a nemek közötti egyenlőség elleni példátlan globális visszaesést, valamint a transzneműekkel szembeni és a homofób retorika terjedését, amit a finanszírozás csökkentése, a diszkriminatív jogszabályok és politikák elfogadása, valamint a politikai támadások szemléltetnek, amik egész Európában és világszerte több évtizedes </w:t>
            </w:r>
            <w:r w:rsidRPr="006143E0">
              <w:rPr>
                <w:b/>
                <w:bCs/>
                <w:i/>
                <w:iCs/>
              </w:rPr>
              <w:lastRenderedPageBreak/>
              <w:t>előrelépés veszélyeztetésével fenyegetnek</w:t>
            </w:r>
            <w:r w:rsidRPr="006143E0">
              <w:t>;</w:t>
            </w:r>
          </w:p>
        </w:tc>
      </w:tr>
    </w:tbl>
    <w:p w14:paraId="1F31CF05" w14:textId="77777777" w:rsidR="009907D5" w:rsidRPr="006143E0" w:rsidRDefault="006143E0" w:rsidP="009907D5">
      <w:pPr>
        <w:rPr>
          <w:rStyle w:val="HideTWBExt"/>
        </w:rPr>
      </w:pPr>
      <w:r w:rsidRPr="006143E0">
        <w:rPr>
          <w:rStyle w:val="HideTWBExt"/>
        </w:rPr>
        <w:lastRenderedPageBreak/>
        <w:t>&lt;/Amend&gt;</w:t>
      </w:r>
    </w:p>
    <w:p w14:paraId="54DFBC3F" w14:textId="77777777" w:rsidR="009907D5" w:rsidRPr="006143E0" w:rsidRDefault="009907D5" w:rsidP="009907D5"/>
    <w:p w14:paraId="26459707" w14:textId="77777777" w:rsidR="009907D5" w:rsidRPr="006143E0" w:rsidRDefault="006143E0" w:rsidP="009907D5">
      <w:pPr>
        <w:pStyle w:val="AmNumberTabs"/>
        <w:keepNext/>
      </w:pPr>
      <w:r w:rsidRPr="006143E0">
        <w:rPr>
          <w:rStyle w:val="HideTWBExt"/>
          <w:b w:val="0"/>
        </w:rPr>
        <w:t>&lt;Amend&gt;</w:t>
      </w:r>
      <w:r w:rsidRPr="006143E0">
        <w:t>Módosítás</w:t>
      </w:r>
      <w:r w:rsidRPr="006143E0">
        <w:tab/>
      </w:r>
      <w:r w:rsidRPr="006143E0">
        <w:tab/>
      </w:r>
      <w:r w:rsidRPr="006143E0">
        <w:rPr>
          <w:rStyle w:val="HideTWBExt"/>
          <w:b w:val="0"/>
        </w:rPr>
        <w:t>&lt;NumAm&gt;</w:t>
      </w:r>
      <w:r w:rsidRPr="006143E0">
        <w:t>21</w:t>
      </w:r>
      <w:r w:rsidRPr="006143E0">
        <w:rPr>
          <w:rStyle w:val="HideTWBExt"/>
          <w:b w:val="0"/>
        </w:rPr>
        <w:t>&lt;/NumAm&gt;</w:t>
      </w:r>
    </w:p>
    <w:p w14:paraId="56BFAEB9" w14:textId="77777777" w:rsidR="009907D5" w:rsidRPr="006143E0" w:rsidRDefault="006143E0" w:rsidP="009907D5">
      <w:pPr>
        <w:pStyle w:val="NormalBold12b"/>
        <w:keepNext/>
      </w:pPr>
      <w:r w:rsidRPr="006143E0">
        <w:rPr>
          <w:rStyle w:val="HideTWBExt"/>
          <w:b w:val="0"/>
        </w:rPr>
        <w:t>&lt;DocAmend&gt;</w:t>
      </w:r>
      <w:r w:rsidRPr="006143E0">
        <w:t>Állásfoglalásra irányuló indítvány</w:t>
      </w:r>
      <w:r w:rsidRPr="006143E0">
        <w:rPr>
          <w:rStyle w:val="HideTWBExt"/>
          <w:b w:val="0"/>
        </w:rPr>
        <w:t>&lt;/DocAmend&gt;</w:t>
      </w:r>
    </w:p>
    <w:p w14:paraId="129EDE7B" w14:textId="77777777" w:rsidR="009907D5" w:rsidRPr="006143E0" w:rsidRDefault="006143E0" w:rsidP="009907D5">
      <w:pPr>
        <w:pStyle w:val="NormalBold"/>
      </w:pPr>
      <w:r w:rsidRPr="006143E0">
        <w:rPr>
          <w:rStyle w:val="HideTWBExt"/>
          <w:b w:val="0"/>
        </w:rPr>
        <w:t>&lt;Article&gt;</w:t>
      </w:r>
      <w:r w:rsidRPr="006143E0">
        <w:t>2 a alfejezet (új)</w:t>
      </w:r>
      <w:r w:rsidRPr="006143E0">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460F9" w:rsidRPr="006143E0" w14:paraId="1D8C9007" w14:textId="77777777" w:rsidTr="00383AE9">
        <w:trPr>
          <w:jc w:val="center"/>
        </w:trPr>
        <w:tc>
          <w:tcPr>
            <w:tcW w:w="9752" w:type="dxa"/>
            <w:gridSpan w:val="2"/>
          </w:tcPr>
          <w:p w14:paraId="73C9BE0B" w14:textId="77777777" w:rsidR="009907D5" w:rsidRPr="006143E0" w:rsidRDefault="009907D5" w:rsidP="00383AE9">
            <w:pPr>
              <w:keepNext/>
            </w:pPr>
          </w:p>
        </w:tc>
      </w:tr>
      <w:tr w:rsidR="007460F9" w:rsidRPr="006143E0" w14:paraId="38AE0E3F" w14:textId="77777777" w:rsidTr="00383AE9">
        <w:trPr>
          <w:jc w:val="center"/>
        </w:trPr>
        <w:tc>
          <w:tcPr>
            <w:tcW w:w="4876" w:type="dxa"/>
          </w:tcPr>
          <w:p w14:paraId="347E22E7" w14:textId="77777777" w:rsidR="009907D5" w:rsidRPr="006143E0" w:rsidRDefault="006143E0" w:rsidP="00383AE9">
            <w:pPr>
              <w:pStyle w:val="AmColumnHeading"/>
              <w:keepNext/>
            </w:pPr>
            <w:r w:rsidRPr="006143E0">
              <w:t>Állásfoglalásra irányuló indítvány</w:t>
            </w:r>
          </w:p>
        </w:tc>
        <w:tc>
          <w:tcPr>
            <w:tcW w:w="4876" w:type="dxa"/>
          </w:tcPr>
          <w:p w14:paraId="660DC0E5" w14:textId="77777777" w:rsidR="009907D5" w:rsidRPr="006143E0" w:rsidRDefault="006143E0" w:rsidP="00383AE9">
            <w:pPr>
              <w:pStyle w:val="AmColumnHeading"/>
              <w:keepNext/>
            </w:pPr>
            <w:r w:rsidRPr="006143E0">
              <w:t>Módosítás</w:t>
            </w:r>
          </w:p>
        </w:tc>
      </w:tr>
      <w:tr w:rsidR="007460F9" w:rsidRPr="006143E0" w14:paraId="76E4520E" w14:textId="77777777" w:rsidTr="00383AE9">
        <w:trPr>
          <w:jc w:val="center"/>
        </w:trPr>
        <w:tc>
          <w:tcPr>
            <w:tcW w:w="4876" w:type="dxa"/>
          </w:tcPr>
          <w:p w14:paraId="086566CC" w14:textId="77777777" w:rsidR="009907D5" w:rsidRPr="006143E0" w:rsidRDefault="009907D5" w:rsidP="00383AE9">
            <w:pPr>
              <w:pStyle w:val="Normal6a"/>
            </w:pPr>
          </w:p>
        </w:tc>
        <w:tc>
          <w:tcPr>
            <w:tcW w:w="4876" w:type="dxa"/>
          </w:tcPr>
          <w:p w14:paraId="352566C5" w14:textId="77777777" w:rsidR="009907D5" w:rsidRPr="006143E0" w:rsidRDefault="006143E0" w:rsidP="00383AE9">
            <w:pPr>
              <w:pStyle w:val="Normal6a"/>
              <w:rPr>
                <w:szCs w:val="24"/>
              </w:rPr>
            </w:pPr>
            <w:r w:rsidRPr="006143E0">
              <w:rPr>
                <w:b/>
                <w:i/>
              </w:rPr>
              <w:t>A nők és az LMBTIQ+-személyek jogai, valamint a nemek közötti egyenlőség</w:t>
            </w:r>
          </w:p>
        </w:tc>
      </w:tr>
    </w:tbl>
    <w:p w14:paraId="302CCFA9" w14:textId="77777777" w:rsidR="009907D5" w:rsidRPr="006143E0" w:rsidRDefault="006143E0" w:rsidP="009907D5">
      <w:r w:rsidRPr="006143E0">
        <w:rPr>
          <w:rStyle w:val="HideTWBExt"/>
        </w:rPr>
        <w:t>&lt;/Amend&gt;</w:t>
      </w:r>
    </w:p>
    <w:p w14:paraId="4227418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22</w:t>
      </w:r>
      <w:r w:rsidRPr="006143E0">
        <w:rPr>
          <w:rStyle w:val="HideTWBExt"/>
        </w:rPr>
        <w:t>&lt;/NumAm&gt;</w:t>
      </w:r>
    </w:p>
    <w:p w14:paraId="7709247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4C9D0D0" w14:textId="77777777" w:rsidR="009907D5" w:rsidRPr="006143E0" w:rsidRDefault="006143E0" w:rsidP="009907D5">
      <w:pPr>
        <w:pStyle w:val="NormalBold"/>
      </w:pPr>
      <w:r w:rsidRPr="006143E0">
        <w:rPr>
          <w:rStyle w:val="HideTWBExt"/>
        </w:rPr>
        <w:t>&lt;Article&gt;</w:t>
      </w:r>
      <w:r w:rsidRPr="006143E0">
        <w:t>2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21BF644" w14:textId="77777777" w:rsidTr="00383AE9">
        <w:trPr>
          <w:trHeight w:hRule="exact" w:val="240"/>
          <w:jc w:val="center"/>
        </w:trPr>
        <w:tc>
          <w:tcPr>
            <w:tcW w:w="9752" w:type="dxa"/>
            <w:gridSpan w:val="2"/>
            <w:tcBorders>
              <w:top w:val="nil"/>
              <w:left w:val="nil"/>
              <w:bottom w:val="nil"/>
              <w:right w:val="nil"/>
            </w:tcBorders>
          </w:tcPr>
          <w:p w14:paraId="3D5C89B7" w14:textId="77777777" w:rsidR="009907D5" w:rsidRPr="006143E0" w:rsidRDefault="009907D5" w:rsidP="00383AE9"/>
        </w:tc>
      </w:tr>
      <w:tr w:rsidR="007460F9" w:rsidRPr="006143E0" w14:paraId="77637B39" w14:textId="77777777" w:rsidTr="00383AE9">
        <w:trPr>
          <w:trHeight w:val="240"/>
          <w:jc w:val="center"/>
        </w:trPr>
        <w:tc>
          <w:tcPr>
            <w:tcW w:w="4876" w:type="dxa"/>
            <w:tcBorders>
              <w:top w:val="nil"/>
              <w:left w:val="nil"/>
              <w:bottom w:val="nil"/>
              <w:right w:val="nil"/>
            </w:tcBorders>
          </w:tcPr>
          <w:p w14:paraId="25C35ECE"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318BEFB" w14:textId="77777777" w:rsidR="009907D5" w:rsidRPr="006143E0" w:rsidRDefault="006143E0" w:rsidP="00383AE9">
            <w:pPr>
              <w:pStyle w:val="AmColumnHeading"/>
            </w:pPr>
            <w:r w:rsidRPr="006143E0">
              <w:t>Módosítás</w:t>
            </w:r>
          </w:p>
        </w:tc>
      </w:tr>
      <w:tr w:rsidR="007460F9" w:rsidRPr="006143E0" w14:paraId="699B9797" w14:textId="77777777" w:rsidTr="00383AE9">
        <w:trPr>
          <w:jc w:val="center"/>
        </w:trPr>
        <w:tc>
          <w:tcPr>
            <w:tcW w:w="4876" w:type="dxa"/>
            <w:tcBorders>
              <w:top w:val="nil"/>
              <w:left w:val="nil"/>
              <w:bottom w:val="nil"/>
              <w:right w:val="nil"/>
            </w:tcBorders>
          </w:tcPr>
          <w:p w14:paraId="3E7B23F5" w14:textId="77777777" w:rsidR="009907D5" w:rsidRPr="006143E0" w:rsidRDefault="009907D5" w:rsidP="00383AE9">
            <w:pPr>
              <w:pStyle w:val="Normal6a"/>
            </w:pPr>
          </w:p>
        </w:tc>
        <w:tc>
          <w:tcPr>
            <w:tcW w:w="4876" w:type="dxa"/>
            <w:tcBorders>
              <w:top w:val="nil"/>
              <w:left w:val="nil"/>
              <w:bottom w:val="nil"/>
              <w:right w:val="nil"/>
            </w:tcBorders>
          </w:tcPr>
          <w:p w14:paraId="151F375D" w14:textId="77777777" w:rsidR="009907D5" w:rsidRPr="006143E0" w:rsidRDefault="006143E0" w:rsidP="00383AE9">
            <w:pPr>
              <w:pStyle w:val="Normal6a"/>
            </w:pPr>
            <w:r w:rsidRPr="006143E0">
              <w:rPr>
                <w:b/>
                <w:i/>
              </w:rPr>
              <w:t>2a.</w:t>
            </w:r>
            <w:r w:rsidRPr="006143E0">
              <w:tab/>
            </w:r>
            <w:r w:rsidRPr="006143E0">
              <w:rPr>
                <w:b/>
                <w:i/>
              </w:rPr>
              <w:t>kiemeli a nemek közötti egyenlőség, a demokrácia, az alapvető jogok és a jogállamiság kölcsönös függőségét, és hangsúlyozza, hogy ez utóbbi védelme nem lehetséges a nők jogainak előmozdítása és védelme nélkül az EU-ban és világszerte egyaránt; ezzel összefüggésben tudomásul veszi a nemek közötti egyenlőség elleni és antidemokratikus mozgalmak riasztó növekedését és a nemek közötti egyenlőség terén tapasztalható fokozódó visszalépést; megismétli továbbá, hogy a nők jogai, a nőjogi jogvédők, az aktivisták és az újságírók elleni támadások olyan általános taktika, amelyet az antidemokratikus szereplők a jogok, a szabadságok és a demokratikus intézmények további aláásására használnak mind az uniós tagállamokban, mind világszerte;</w:t>
            </w:r>
          </w:p>
        </w:tc>
      </w:tr>
    </w:tbl>
    <w:p w14:paraId="11136D86" w14:textId="77777777" w:rsidR="009907D5" w:rsidRPr="006143E0" w:rsidRDefault="006143E0" w:rsidP="009907D5">
      <w:r w:rsidRPr="006143E0">
        <w:rPr>
          <w:rStyle w:val="HideTWBExt"/>
        </w:rPr>
        <w:t>&lt;/Amend&gt;</w:t>
      </w:r>
    </w:p>
    <w:p w14:paraId="315D763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23</w:t>
      </w:r>
      <w:r w:rsidRPr="006143E0">
        <w:rPr>
          <w:rStyle w:val="HideTWBExt"/>
        </w:rPr>
        <w:t>&lt;/NumAm&gt;</w:t>
      </w:r>
    </w:p>
    <w:p w14:paraId="698CC8DC"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902988E" w14:textId="77777777" w:rsidR="009907D5" w:rsidRPr="006143E0" w:rsidRDefault="006143E0" w:rsidP="009907D5">
      <w:pPr>
        <w:pStyle w:val="NormalBold"/>
      </w:pPr>
      <w:r w:rsidRPr="006143E0">
        <w:rPr>
          <w:rStyle w:val="HideTWBExt"/>
        </w:rPr>
        <w:lastRenderedPageBreak/>
        <w:t>&lt;Article&gt;</w:t>
      </w:r>
      <w:r w:rsidRPr="006143E0">
        <w:t>2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F341F0B" w14:textId="77777777" w:rsidTr="00383AE9">
        <w:trPr>
          <w:trHeight w:hRule="exact" w:val="240"/>
          <w:jc w:val="center"/>
        </w:trPr>
        <w:tc>
          <w:tcPr>
            <w:tcW w:w="9752" w:type="dxa"/>
            <w:gridSpan w:val="2"/>
            <w:tcBorders>
              <w:top w:val="nil"/>
              <w:left w:val="nil"/>
              <w:bottom w:val="nil"/>
              <w:right w:val="nil"/>
            </w:tcBorders>
          </w:tcPr>
          <w:p w14:paraId="53A36A5C" w14:textId="77777777" w:rsidR="009907D5" w:rsidRPr="006143E0" w:rsidRDefault="009907D5" w:rsidP="00383AE9"/>
        </w:tc>
      </w:tr>
      <w:tr w:rsidR="007460F9" w:rsidRPr="006143E0" w14:paraId="17C94D15" w14:textId="77777777" w:rsidTr="00383AE9">
        <w:trPr>
          <w:trHeight w:val="240"/>
          <w:jc w:val="center"/>
        </w:trPr>
        <w:tc>
          <w:tcPr>
            <w:tcW w:w="4876" w:type="dxa"/>
            <w:tcBorders>
              <w:top w:val="nil"/>
              <w:left w:val="nil"/>
              <w:bottom w:val="nil"/>
              <w:right w:val="nil"/>
            </w:tcBorders>
          </w:tcPr>
          <w:p w14:paraId="4D97B7BF"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070F08E" w14:textId="77777777" w:rsidR="009907D5" w:rsidRPr="006143E0" w:rsidRDefault="006143E0" w:rsidP="00383AE9">
            <w:pPr>
              <w:pStyle w:val="AmColumnHeading"/>
            </w:pPr>
            <w:r w:rsidRPr="006143E0">
              <w:t>Módosítás</w:t>
            </w:r>
          </w:p>
        </w:tc>
      </w:tr>
      <w:tr w:rsidR="007460F9" w:rsidRPr="006143E0" w14:paraId="0E45CEF9" w14:textId="77777777" w:rsidTr="00383AE9">
        <w:trPr>
          <w:jc w:val="center"/>
        </w:trPr>
        <w:tc>
          <w:tcPr>
            <w:tcW w:w="4876" w:type="dxa"/>
            <w:tcBorders>
              <w:top w:val="nil"/>
              <w:left w:val="nil"/>
              <w:bottom w:val="nil"/>
              <w:right w:val="nil"/>
            </w:tcBorders>
          </w:tcPr>
          <w:p w14:paraId="209EDBC6" w14:textId="77777777" w:rsidR="009907D5" w:rsidRPr="006143E0" w:rsidRDefault="009907D5" w:rsidP="00383AE9">
            <w:pPr>
              <w:pStyle w:val="Normal6a"/>
            </w:pPr>
          </w:p>
        </w:tc>
        <w:tc>
          <w:tcPr>
            <w:tcW w:w="4876" w:type="dxa"/>
            <w:tcBorders>
              <w:top w:val="nil"/>
              <w:left w:val="nil"/>
              <w:bottom w:val="nil"/>
              <w:right w:val="nil"/>
            </w:tcBorders>
          </w:tcPr>
          <w:p w14:paraId="0961F6CD" w14:textId="77777777" w:rsidR="009907D5" w:rsidRPr="006143E0" w:rsidRDefault="006143E0" w:rsidP="00383AE9">
            <w:pPr>
              <w:pStyle w:val="Normal6a"/>
            </w:pPr>
            <w:r w:rsidRPr="006143E0">
              <w:rPr>
                <w:b/>
                <w:i/>
              </w:rPr>
              <w:t>2b.</w:t>
            </w:r>
            <w:r w:rsidRPr="006143E0">
              <w:tab/>
            </w:r>
            <w:r w:rsidRPr="006143E0">
              <w:rPr>
                <w:b/>
                <w:i/>
              </w:rPr>
              <w:t>mély aggodalmát fejezi ki amiatt, hogy 2019 és 2023 között jelentősen nőtt a nők jogai és a nemek közötti egyenlőség terén Európa-szerte elért eredmények aláásására törekvő szervezetek és antidemokratikus mozgalmak finanszírozása és befolyása, ami eléri az 1,18 milliárd USD-t, és mintegy 275 szervezetet érint; megjegyzi, hogy világszerte minden negyedik kormány a nők jogainak visszaeséséről számolt be, ezáltal rámutatva arra, hogy a nők jogai világszerte támadásoknak vannak kitéve;</w:t>
            </w:r>
          </w:p>
        </w:tc>
      </w:tr>
    </w:tbl>
    <w:p w14:paraId="2721D849" w14:textId="77777777" w:rsidR="009907D5" w:rsidRPr="006143E0" w:rsidRDefault="006143E0" w:rsidP="009907D5">
      <w:r w:rsidRPr="006143E0">
        <w:rPr>
          <w:rStyle w:val="HideTWBExt"/>
        </w:rPr>
        <w:t>&lt;/Amend&gt;</w:t>
      </w:r>
    </w:p>
    <w:p w14:paraId="58733A5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24</w:t>
      </w:r>
      <w:r w:rsidRPr="006143E0">
        <w:rPr>
          <w:rStyle w:val="HideTWBExt"/>
        </w:rPr>
        <w:t>&lt;/NumAm&gt;</w:t>
      </w:r>
    </w:p>
    <w:p w14:paraId="579202EE"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78750CF" w14:textId="77777777" w:rsidR="009907D5" w:rsidRPr="006143E0" w:rsidRDefault="006143E0" w:rsidP="009907D5">
      <w:pPr>
        <w:pStyle w:val="NormalBold"/>
      </w:pPr>
      <w:r w:rsidRPr="006143E0">
        <w:rPr>
          <w:rStyle w:val="HideTWBExt"/>
        </w:rPr>
        <w:t>&lt;Article&gt;</w:t>
      </w:r>
      <w:r w:rsidRPr="006143E0">
        <w:t>2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A667B54" w14:textId="77777777" w:rsidTr="00383AE9">
        <w:trPr>
          <w:trHeight w:hRule="exact" w:val="240"/>
          <w:jc w:val="center"/>
        </w:trPr>
        <w:tc>
          <w:tcPr>
            <w:tcW w:w="9752" w:type="dxa"/>
            <w:gridSpan w:val="2"/>
            <w:tcBorders>
              <w:top w:val="nil"/>
              <w:left w:val="nil"/>
              <w:bottom w:val="nil"/>
              <w:right w:val="nil"/>
            </w:tcBorders>
          </w:tcPr>
          <w:p w14:paraId="3D33E1B4" w14:textId="77777777" w:rsidR="009907D5" w:rsidRPr="006143E0" w:rsidRDefault="009907D5" w:rsidP="00383AE9"/>
        </w:tc>
      </w:tr>
      <w:tr w:rsidR="007460F9" w:rsidRPr="006143E0" w14:paraId="3751BC2E" w14:textId="77777777" w:rsidTr="00383AE9">
        <w:trPr>
          <w:trHeight w:val="240"/>
          <w:jc w:val="center"/>
        </w:trPr>
        <w:tc>
          <w:tcPr>
            <w:tcW w:w="4876" w:type="dxa"/>
            <w:tcBorders>
              <w:top w:val="nil"/>
              <w:left w:val="nil"/>
              <w:bottom w:val="nil"/>
              <w:right w:val="nil"/>
            </w:tcBorders>
          </w:tcPr>
          <w:p w14:paraId="1895FD3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D1EF2B4" w14:textId="77777777" w:rsidR="009907D5" w:rsidRPr="006143E0" w:rsidRDefault="006143E0" w:rsidP="00383AE9">
            <w:pPr>
              <w:pStyle w:val="AmColumnHeading"/>
            </w:pPr>
            <w:r w:rsidRPr="006143E0">
              <w:t>Módosítás</w:t>
            </w:r>
          </w:p>
        </w:tc>
      </w:tr>
      <w:tr w:rsidR="007460F9" w:rsidRPr="006143E0" w14:paraId="5410A2EA" w14:textId="77777777" w:rsidTr="00383AE9">
        <w:trPr>
          <w:jc w:val="center"/>
        </w:trPr>
        <w:tc>
          <w:tcPr>
            <w:tcW w:w="4876" w:type="dxa"/>
            <w:tcBorders>
              <w:top w:val="nil"/>
              <w:left w:val="nil"/>
              <w:bottom w:val="nil"/>
              <w:right w:val="nil"/>
            </w:tcBorders>
          </w:tcPr>
          <w:p w14:paraId="55AD13EA" w14:textId="77777777" w:rsidR="009907D5" w:rsidRPr="006143E0" w:rsidRDefault="009907D5" w:rsidP="00383AE9">
            <w:pPr>
              <w:pStyle w:val="Normal6a"/>
            </w:pPr>
          </w:p>
        </w:tc>
        <w:tc>
          <w:tcPr>
            <w:tcW w:w="4876" w:type="dxa"/>
            <w:tcBorders>
              <w:top w:val="nil"/>
              <w:left w:val="nil"/>
              <w:bottom w:val="nil"/>
              <w:right w:val="nil"/>
            </w:tcBorders>
          </w:tcPr>
          <w:p w14:paraId="6BE1E4BA" w14:textId="77777777" w:rsidR="009907D5" w:rsidRPr="006143E0" w:rsidRDefault="006143E0" w:rsidP="00383AE9">
            <w:pPr>
              <w:pStyle w:val="Normal6a"/>
            </w:pPr>
            <w:r w:rsidRPr="006143E0">
              <w:rPr>
                <w:b/>
                <w:i/>
              </w:rPr>
              <w:t>2c.</w:t>
            </w:r>
            <w:r w:rsidRPr="006143E0">
              <w:tab/>
            </w:r>
            <w:r w:rsidRPr="006143E0">
              <w:rPr>
                <w:b/>
                <w:i/>
              </w:rPr>
              <w:t>hangsúlyozza, hogy a szexuális és reproduktív egészség és jogok olyan alapvető emberi jogok, amelyeket világszerte és az EU-ban is tiszteletben kell tartani; hangsúlyozza, hogy az átfogó szexuális és reproduktív egészségügyi szolgáltatások – többek között a biztonságos és legális abortuszhoz való hozzáférés – megtagadása a nemi alapú erőszak egyik formája, és az alapvető jogok és a személyek testi autonómiájának megsértése;</w:t>
            </w:r>
          </w:p>
        </w:tc>
      </w:tr>
    </w:tbl>
    <w:p w14:paraId="1D46C1DA" w14:textId="77777777" w:rsidR="009907D5" w:rsidRPr="006143E0" w:rsidRDefault="006143E0" w:rsidP="009907D5">
      <w:r w:rsidRPr="006143E0">
        <w:rPr>
          <w:rStyle w:val="HideTWBExt"/>
        </w:rPr>
        <w:t>&lt;/Amend&gt;</w:t>
      </w:r>
    </w:p>
    <w:p w14:paraId="3E878FAD"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25</w:t>
      </w:r>
      <w:r w:rsidRPr="006143E0">
        <w:rPr>
          <w:rStyle w:val="HideTWBExt"/>
        </w:rPr>
        <w:t>&lt;/NumAm&gt;</w:t>
      </w:r>
    </w:p>
    <w:p w14:paraId="719FC4A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94713BB" w14:textId="77777777" w:rsidR="009907D5" w:rsidRPr="006143E0" w:rsidRDefault="006143E0" w:rsidP="009907D5">
      <w:pPr>
        <w:pStyle w:val="NormalBold"/>
      </w:pPr>
      <w:r w:rsidRPr="006143E0">
        <w:rPr>
          <w:rStyle w:val="HideTWBExt"/>
        </w:rPr>
        <w:t>&lt;Article&gt;</w:t>
      </w:r>
      <w:r w:rsidRPr="006143E0">
        <w:t>2 d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4F319A5" w14:textId="77777777" w:rsidTr="00383AE9">
        <w:trPr>
          <w:trHeight w:hRule="exact" w:val="240"/>
          <w:jc w:val="center"/>
        </w:trPr>
        <w:tc>
          <w:tcPr>
            <w:tcW w:w="9752" w:type="dxa"/>
            <w:gridSpan w:val="2"/>
            <w:tcBorders>
              <w:top w:val="nil"/>
              <w:left w:val="nil"/>
              <w:bottom w:val="nil"/>
              <w:right w:val="nil"/>
            </w:tcBorders>
          </w:tcPr>
          <w:p w14:paraId="56CCAC19" w14:textId="77777777" w:rsidR="009907D5" w:rsidRPr="006143E0" w:rsidRDefault="009907D5" w:rsidP="00383AE9"/>
        </w:tc>
      </w:tr>
      <w:tr w:rsidR="007460F9" w:rsidRPr="006143E0" w14:paraId="7590C0FB" w14:textId="77777777" w:rsidTr="00383AE9">
        <w:trPr>
          <w:trHeight w:val="240"/>
          <w:jc w:val="center"/>
        </w:trPr>
        <w:tc>
          <w:tcPr>
            <w:tcW w:w="4876" w:type="dxa"/>
            <w:tcBorders>
              <w:top w:val="nil"/>
              <w:left w:val="nil"/>
              <w:bottom w:val="nil"/>
              <w:right w:val="nil"/>
            </w:tcBorders>
          </w:tcPr>
          <w:p w14:paraId="7D2B8B4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A8A4549" w14:textId="77777777" w:rsidR="009907D5" w:rsidRPr="006143E0" w:rsidRDefault="006143E0" w:rsidP="00383AE9">
            <w:pPr>
              <w:pStyle w:val="AmColumnHeading"/>
            </w:pPr>
            <w:r w:rsidRPr="006143E0">
              <w:t>Módosítás</w:t>
            </w:r>
          </w:p>
        </w:tc>
      </w:tr>
      <w:tr w:rsidR="007460F9" w:rsidRPr="006143E0" w14:paraId="614CDCC3" w14:textId="77777777" w:rsidTr="00383AE9">
        <w:trPr>
          <w:jc w:val="center"/>
        </w:trPr>
        <w:tc>
          <w:tcPr>
            <w:tcW w:w="4876" w:type="dxa"/>
            <w:tcBorders>
              <w:top w:val="nil"/>
              <w:left w:val="nil"/>
              <w:bottom w:val="nil"/>
              <w:right w:val="nil"/>
            </w:tcBorders>
          </w:tcPr>
          <w:p w14:paraId="4D48579E" w14:textId="77777777" w:rsidR="009907D5" w:rsidRPr="006143E0" w:rsidRDefault="009907D5" w:rsidP="00383AE9">
            <w:pPr>
              <w:pStyle w:val="Normal6a"/>
            </w:pPr>
          </w:p>
        </w:tc>
        <w:tc>
          <w:tcPr>
            <w:tcW w:w="4876" w:type="dxa"/>
            <w:tcBorders>
              <w:top w:val="nil"/>
              <w:left w:val="nil"/>
              <w:bottom w:val="nil"/>
              <w:right w:val="nil"/>
            </w:tcBorders>
          </w:tcPr>
          <w:p w14:paraId="6B561ABE" w14:textId="77777777" w:rsidR="009907D5" w:rsidRPr="006143E0" w:rsidRDefault="006143E0" w:rsidP="00383AE9">
            <w:pPr>
              <w:pStyle w:val="Normal6a"/>
            </w:pPr>
            <w:r w:rsidRPr="006143E0">
              <w:rPr>
                <w:b/>
                <w:i/>
              </w:rPr>
              <w:t>2d.</w:t>
            </w:r>
            <w:r w:rsidRPr="006143E0">
              <w:tab/>
            </w:r>
            <w:r w:rsidRPr="006143E0">
              <w:rPr>
                <w:b/>
                <w:i/>
              </w:rPr>
              <w:t xml:space="preserve">hangsúlyozza, hogy jó példával kell elöl járni, és megismétli arra irányuló </w:t>
            </w:r>
            <w:r w:rsidRPr="006143E0">
              <w:rPr>
                <w:b/>
                <w:i/>
              </w:rPr>
              <w:lastRenderedPageBreak/>
              <w:t>felhívását, hogy az Európai Unió Alapjogi Chartájában rögzítsék a jogszerű és biztonságos abortuszhoz való jogot;</w:t>
            </w:r>
          </w:p>
        </w:tc>
      </w:tr>
    </w:tbl>
    <w:p w14:paraId="5CBE1ADA" w14:textId="77777777" w:rsidR="009907D5" w:rsidRPr="006143E0" w:rsidRDefault="006143E0" w:rsidP="009907D5">
      <w:r w:rsidRPr="006143E0">
        <w:rPr>
          <w:rStyle w:val="HideTWBExt"/>
        </w:rPr>
        <w:lastRenderedPageBreak/>
        <w:t>&lt;/Amend&gt;</w:t>
      </w:r>
    </w:p>
    <w:p w14:paraId="0418FA4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26</w:t>
      </w:r>
      <w:r w:rsidRPr="006143E0">
        <w:rPr>
          <w:rStyle w:val="HideTWBExt"/>
        </w:rPr>
        <w:t>&lt;/NumAm&gt;</w:t>
      </w:r>
    </w:p>
    <w:p w14:paraId="4D458061"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E5AF13C" w14:textId="77777777" w:rsidR="009907D5" w:rsidRPr="006143E0" w:rsidRDefault="006143E0" w:rsidP="009907D5">
      <w:pPr>
        <w:pStyle w:val="NormalBold"/>
      </w:pPr>
      <w:r w:rsidRPr="006143E0">
        <w:rPr>
          <w:rStyle w:val="HideTWBExt"/>
        </w:rPr>
        <w:t>&lt;Article&gt;</w:t>
      </w:r>
      <w:r w:rsidRPr="006143E0">
        <w:t>2 e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EBEC8FC" w14:textId="77777777" w:rsidTr="00383AE9">
        <w:trPr>
          <w:trHeight w:hRule="exact" w:val="240"/>
          <w:jc w:val="center"/>
        </w:trPr>
        <w:tc>
          <w:tcPr>
            <w:tcW w:w="9752" w:type="dxa"/>
            <w:gridSpan w:val="2"/>
            <w:tcBorders>
              <w:top w:val="nil"/>
              <w:left w:val="nil"/>
              <w:bottom w:val="nil"/>
              <w:right w:val="nil"/>
            </w:tcBorders>
          </w:tcPr>
          <w:p w14:paraId="01E58F80" w14:textId="77777777" w:rsidR="009907D5" w:rsidRPr="006143E0" w:rsidRDefault="009907D5" w:rsidP="00383AE9"/>
        </w:tc>
      </w:tr>
      <w:tr w:rsidR="007460F9" w:rsidRPr="006143E0" w14:paraId="7C190C55" w14:textId="77777777" w:rsidTr="00383AE9">
        <w:trPr>
          <w:trHeight w:val="240"/>
          <w:jc w:val="center"/>
        </w:trPr>
        <w:tc>
          <w:tcPr>
            <w:tcW w:w="4876" w:type="dxa"/>
            <w:tcBorders>
              <w:top w:val="nil"/>
              <w:left w:val="nil"/>
              <w:bottom w:val="nil"/>
              <w:right w:val="nil"/>
            </w:tcBorders>
          </w:tcPr>
          <w:p w14:paraId="5831612F"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96A3FA8" w14:textId="77777777" w:rsidR="009907D5" w:rsidRPr="006143E0" w:rsidRDefault="006143E0" w:rsidP="00383AE9">
            <w:pPr>
              <w:pStyle w:val="AmColumnHeading"/>
            </w:pPr>
            <w:r w:rsidRPr="006143E0">
              <w:t>Módosítás</w:t>
            </w:r>
          </w:p>
        </w:tc>
      </w:tr>
      <w:tr w:rsidR="007460F9" w:rsidRPr="006143E0" w14:paraId="4B966BFD" w14:textId="77777777" w:rsidTr="00383AE9">
        <w:trPr>
          <w:jc w:val="center"/>
        </w:trPr>
        <w:tc>
          <w:tcPr>
            <w:tcW w:w="4876" w:type="dxa"/>
            <w:tcBorders>
              <w:top w:val="nil"/>
              <w:left w:val="nil"/>
              <w:bottom w:val="nil"/>
              <w:right w:val="nil"/>
            </w:tcBorders>
          </w:tcPr>
          <w:p w14:paraId="67FB2644" w14:textId="77777777" w:rsidR="009907D5" w:rsidRPr="006143E0" w:rsidRDefault="009907D5" w:rsidP="00383AE9">
            <w:pPr>
              <w:pStyle w:val="Normal6a"/>
            </w:pPr>
          </w:p>
        </w:tc>
        <w:tc>
          <w:tcPr>
            <w:tcW w:w="4876" w:type="dxa"/>
            <w:tcBorders>
              <w:top w:val="nil"/>
              <w:left w:val="nil"/>
              <w:bottom w:val="nil"/>
              <w:right w:val="nil"/>
            </w:tcBorders>
          </w:tcPr>
          <w:p w14:paraId="28F7F59E" w14:textId="77777777" w:rsidR="009907D5" w:rsidRPr="006143E0" w:rsidRDefault="006143E0" w:rsidP="00383AE9">
            <w:pPr>
              <w:pStyle w:val="Normal6a"/>
            </w:pPr>
            <w:r w:rsidRPr="006143E0">
              <w:rPr>
                <w:b/>
                <w:i/>
              </w:rPr>
              <w:t>2e.</w:t>
            </w:r>
            <w:r w:rsidRPr="006143E0">
              <w:tab/>
            </w:r>
            <w:r w:rsidRPr="006143E0">
              <w:rPr>
                <w:b/>
                <w:i/>
              </w:rPr>
              <w:t>sürgeti az EU-t, hogy az emberi jogok előmozdításának és a fenntartható fejlődési célok elérésének részeként kezelje prioritásként a szexuális és reproduktív egészséghez és jogokhoz való hozzáférés biztosítását az EU-n belül és kívül egyaránt, beleértve az életkornak megfelelő, tényeken alapuló átfogó szexuális oktatást, a családtervezést, a fogamzásgátlást, a terhesgondozást, a szülést és a szülés utáni gondozást, a termékenységi szolgáltatásokat, a biztonságos és legális abortuszt és a szexuális egészséggel kapcsolatos kérdések kezelését, beleértve a HIV megelőzését és kezelését is; aggodalmát fejezi ki amiatt, hogy az orvosi kutatás terén továbbra is fennáll a nemekre vonatkozó adatok közötti szakadék;</w:t>
            </w:r>
          </w:p>
        </w:tc>
      </w:tr>
    </w:tbl>
    <w:p w14:paraId="64B9AE96" w14:textId="77777777" w:rsidR="009907D5" w:rsidRPr="006143E0" w:rsidRDefault="006143E0" w:rsidP="009907D5">
      <w:r w:rsidRPr="006143E0">
        <w:rPr>
          <w:rStyle w:val="HideTWBExt"/>
        </w:rPr>
        <w:t>&lt;/Amend&gt;</w:t>
      </w:r>
    </w:p>
    <w:p w14:paraId="426B9CFD"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27</w:t>
      </w:r>
      <w:r w:rsidRPr="006143E0">
        <w:rPr>
          <w:rStyle w:val="HideTWBExt"/>
        </w:rPr>
        <w:t>&lt;/NumAm&gt;</w:t>
      </w:r>
    </w:p>
    <w:p w14:paraId="3572705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024CE964" w14:textId="77777777" w:rsidR="009907D5" w:rsidRPr="006143E0" w:rsidRDefault="006143E0" w:rsidP="009907D5">
      <w:pPr>
        <w:pStyle w:val="NormalBold"/>
      </w:pPr>
      <w:r w:rsidRPr="006143E0">
        <w:rPr>
          <w:rStyle w:val="HideTWBExt"/>
        </w:rPr>
        <w:t>&lt;Article&gt;</w:t>
      </w:r>
      <w:r w:rsidRPr="006143E0">
        <w:t>2 f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7E59EBF9" w14:textId="77777777" w:rsidTr="00383AE9">
        <w:trPr>
          <w:trHeight w:hRule="exact" w:val="240"/>
          <w:jc w:val="center"/>
        </w:trPr>
        <w:tc>
          <w:tcPr>
            <w:tcW w:w="9752" w:type="dxa"/>
            <w:gridSpan w:val="2"/>
            <w:tcBorders>
              <w:top w:val="nil"/>
              <w:left w:val="nil"/>
              <w:bottom w:val="nil"/>
              <w:right w:val="nil"/>
            </w:tcBorders>
          </w:tcPr>
          <w:p w14:paraId="5BA259BF" w14:textId="77777777" w:rsidR="009907D5" w:rsidRPr="006143E0" w:rsidRDefault="009907D5" w:rsidP="00383AE9"/>
        </w:tc>
      </w:tr>
      <w:tr w:rsidR="007460F9" w:rsidRPr="006143E0" w14:paraId="04A8AF69" w14:textId="77777777" w:rsidTr="00383AE9">
        <w:trPr>
          <w:trHeight w:val="240"/>
          <w:jc w:val="center"/>
        </w:trPr>
        <w:tc>
          <w:tcPr>
            <w:tcW w:w="4876" w:type="dxa"/>
            <w:tcBorders>
              <w:top w:val="nil"/>
              <w:left w:val="nil"/>
              <w:bottom w:val="nil"/>
              <w:right w:val="nil"/>
            </w:tcBorders>
          </w:tcPr>
          <w:p w14:paraId="5ABE9C6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D82F974" w14:textId="77777777" w:rsidR="009907D5" w:rsidRPr="006143E0" w:rsidRDefault="006143E0" w:rsidP="00383AE9">
            <w:pPr>
              <w:pStyle w:val="AmColumnHeading"/>
            </w:pPr>
            <w:r w:rsidRPr="006143E0">
              <w:t>Módosítás</w:t>
            </w:r>
          </w:p>
        </w:tc>
      </w:tr>
      <w:tr w:rsidR="007460F9" w:rsidRPr="006143E0" w14:paraId="155B343F" w14:textId="77777777" w:rsidTr="00383AE9">
        <w:trPr>
          <w:jc w:val="center"/>
        </w:trPr>
        <w:tc>
          <w:tcPr>
            <w:tcW w:w="4876" w:type="dxa"/>
            <w:tcBorders>
              <w:top w:val="nil"/>
              <w:left w:val="nil"/>
              <w:bottom w:val="nil"/>
              <w:right w:val="nil"/>
            </w:tcBorders>
          </w:tcPr>
          <w:p w14:paraId="565E0192" w14:textId="77777777" w:rsidR="009907D5" w:rsidRPr="006143E0" w:rsidRDefault="009907D5" w:rsidP="00383AE9">
            <w:pPr>
              <w:pStyle w:val="Normal6a"/>
            </w:pPr>
          </w:p>
        </w:tc>
        <w:tc>
          <w:tcPr>
            <w:tcW w:w="4876" w:type="dxa"/>
            <w:tcBorders>
              <w:top w:val="nil"/>
              <w:left w:val="nil"/>
              <w:bottom w:val="nil"/>
              <w:right w:val="nil"/>
            </w:tcBorders>
          </w:tcPr>
          <w:p w14:paraId="6F6F213E" w14:textId="77777777" w:rsidR="009907D5" w:rsidRPr="006143E0" w:rsidRDefault="006143E0" w:rsidP="00383AE9">
            <w:pPr>
              <w:pStyle w:val="Normal6a"/>
            </w:pPr>
            <w:r w:rsidRPr="006143E0">
              <w:rPr>
                <w:b/>
                <w:i/>
              </w:rPr>
              <w:t>2f.</w:t>
            </w:r>
            <w:r w:rsidRPr="006143E0">
              <w:tab/>
            </w:r>
            <w:r w:rsidRPr="006143E0">
              <w:rPr>
                <w:b/>
                <w:i/>
              </w:rPr>
              <w:t xml:space="preserve">emlékeztet arra, hogy a reproduktív egészséghez való jogok előmozdítása a nemek közötti egyenlőségre vonatkozó III. cselekvési terv egyik kulcsfontosságú elve; kéri a konfliktusok és lakóhelyelhagyás esetén a szexuális és reproduktív egészséggel és jogokkal kapcsolatos szolgáltatásokhoz </w:t>
            </w:r>
            <w:r w:rsidRPr="006143E0">
              <w:rPr>
                <w:b/>
                <w:i/>
              </w:rPr>
              <w:lastRenderedPageBreak/>
              <w:t>való folyamatos hozzáférés biztosítását, beleértve a biztonságos szülést, a családtervezési szolgáltatásokat, a legális és biztonságos abortuszt, valamint a nemi erőszak klinikai kezelését; felszólít az emberi jogi jogvédők, valamint a szexuális és reprodukciós egészséghez és jogokhoz való hozzáférésért küzdő jogvédők és civil társadalmi szervezetek támogatására, akiknek munkáját egyre jobban fenyegeti a civil társadalom mozgásterének szűkülése, valamint elítéli az őket érő valamennyi támadást;</w:t>
            </w:r>
          </w:p>
        </w:tc>
      </w:tr>
    </w:tbl>
    <w:p w14:paraId="66F01DF1" w14:textId="77777777" w:rsidR="009907D5" w:rsidRPr="006143E0" w:rsidRDefault="006143E0" w:rsidP="009907D5">
      <w:r w:rsidRPr="006143E0">
        <w:rPr>
          <w:rStyle w:val="HideTWBExt"/>
        </w:rPr>
        <w:lastRenderedPageBreak/>
        <w:t>&lt;/Amend&gt;</w:t>
      </w:r>
    </w:p>
    <w:p w14:paraId="24B9843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28</w:t>
      </w:r>
      <w:r w:rsidRPr="006143E0">
        <w:rPr>
          <w:rStyle w:val="HideTWBExt"/>
        </w:rPr>
        <w:t>&lt;/NumAm&gt;</w:t>
      </w:r>
    </w:p>
    <w:p w14:paraId="7C11E767"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5E747D0" w14:textId="77777777" w:rsidR="009907D5" w:rsidRPr="006143E0" w:rsidRDefault="006143E0" w:rsidP="009907D5">
      <w:pPr>
        <w:pStyle w:val="NormalBold"/>
      </w:pPr>
      <w:r w:rsidRPr="006143E0">
        <w:rPr>
          <w:rStyle w:val="HideTWBExt"/>
        </w:rPr>
        <w:t>&lt;Article&gt;</w:t>
      </w:r>
      <w:r w:rsidRPr="006143E0">
        <w:t>2 g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EF94429" w14:textId="77777777" w:rsidTr="00383AE9">
        <w:trPr>
          <w:trHeight w:hRule="exact" w:val="240"/>
          <w:jc w:val="center"/>
        </w:trPr>
        <w:tc>
          <w:tcPr>
            <w:tcW w:w="9752" w:type="dxa"/>
            <w:gridSpan w:val="2"/>
            <w:tcBorders>
              <w:top w:val="nil"/>
              <w:left w:val="nil"/>
              <w:bottom w:val="nil"/>
              <w:right w:val="nil"/>
            </w:tcBorders>
          </w:tcPr>
          <w:p w14:paraId="24BAD7E5" w14:textId="77777777" w:rsidR="009907D5" w:rsidRPr="006143E0" w:rsidRDefault="009907D5" w:rsidP="00383AE9"/>
        </w:tc>
      </w:tr>
      <w:tr w:rsidR="007460F9" w:rsidRPr="006143E0" w14:paraId="45E604B0" w14:textId="77777777" w:rsidTr="00383AE9">
        <w:trPr>
          <w:trHeight w:val="240"/>
          <w:jc w:val="center"/>
        </w:trPr>
        <w:tc>
          <w:tcPr>
            <w:tcW w:w="4876" w:type="dxa"/>
            <w:tcBorders>
              <w:top w:val="nil"/>
              <w:left w:val="nil"/>
              <w:bottom w:val="nil"/>
              <w:right w:val="nil"/>
            </w:tcBorders>
          </w:tcPr>
          <w:p w14:paraId="2BB895D0"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35819E3" w14:textId="77777777" w:rsidR="009907D5" w:rsidRPr="006143E0" w:rsidRDefault="006143E0" w:rsidP="00383AE9">
            <w:pPr>
              <w:pStyle w:val="AmColumnHeading"/>
            </w:pPr>
            <w:r w:rsidRPr="006143E0">
              <w:t>Módosítás</w:t>
            </w:r>
          </w:p>
        </w:tc>
      </w:tr>
      <w:tr w:rsidR="007460F9" w:rsidRPr="006143E0" w14:paraId="08329B2B" w14:textId="77777777" w:rsidTr="00383AE9">
        <w:trPr>
          <w:jc w:val="center"/>
        </w:trPr>
        <w:tc>
          <w:tcPr>
            <w:tcW w:w="4876" w:type="dxa"/>
            <w:tcBorders>
              <w:top w:val="nil"/>
              <w:left w:val="nil"/>
              <w:bottom w:val="nil"/>
              <w:right w:val="nil"/>
            </w:tcBorders>
          </w:tcPr>
          <w:p w14:paraId="244EAB02" w14:textId="77777777" w:rsidR="009907D5" w:rsidRPr="006143E0" w:rsidRDefault="009907D5" w:rsidP="00383AE9">
            <w:pPr>
              <w:pStyle w:val="Normal6a"/>
            </w:pPr>
          </w:p>
        </w:tc>
        <w:tc>
          <w:tcPr>
            <w:tcW w:w="4876" w:type="dxa"/>
            <w:tcBorders>
              <w:top w:val="nil"/>
              <w:left w:val="nil"/>
              <w:bottom w:val="nil"/>
              <w:right w:val="nil"/>
            </w:tcBorders>
          </w:tcPr>
          <w:p w14:paraId="790321BF" w14:textId="77777777" w:rsidR="009907D5" w:rsidRPr="006143E0" w:rsidRDefault="006143E0" w:rsidP="00383AE9">
            <w:pPr>
              <w:pStyle w:val="Normal6a"/>
            </w:pPr>
            <w:r w:rsidRPr="006143E0">
              <w:rPr>
                <w:b/>
                <w:i/>
              </w:rPr>
              <w:t>2g.</w:t>
            </w:r>
            <w:r w:rsidRPr="006143E0">
              <w:tab/>
            </w:r>
            <w:r w:rsidRPr="006143E0">
              <w:rPr>
                <w:b/>
                <w:i/>
              </w:rPr>
              <w:t>kiemeli a lányok minőségi oktatásának és az esélyegyenlőség biztosításának jelentőségét, mivel az alapvetően fontos a nők társadalmi szerepvállalása és jogaik teljes körű gyakorlása szempontjából; hangsúlyozza, hogy a lányok oktatásába való globális beruházás pozitív eredményeket hoz a következő generációk társadalmai számára; ismételten hangsúlyozza az életkornak megfelelő, tényeken alapuló átfogó szexuális és párkapcsolati oktatás, valamint a nemi sztereotípiák és az egyenlőtlenségeket tápláló a káros társadalmi normák felszámolásának szükségességét mind az EU-n belül, mind azon kívül;</w:t>
            </w:r>
          </w:p>
        </w:tc>
      </w:tr>
    </w:tbl>
    <w:p w14:paraId="187780FD" w14:textId="77777777" w:rsidR="009907D5" w:rsidRPr="006143E0" w:rsidRDefault="006143E0" w:rsidP="009907D5">
      <w:r w:rsidRPr="006143E0">
        <w:rPr>
          <w:rStyle w:val="HideTWBExt"/>
        </w:rPr>
        <w:t>&lt;/Amend&gt;</w:t>
      </w:r>
    </w:p>
    <w:p w14:paraId="3B9C1E8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29</w:t>
      </w:r>
      <w:r w:rsidRPr="006143E0">
        <w:rPr>
          <w:rStyle w:val="HideTWBExt"/>
        </w:rPr>
        <w:t>&lt;/NumAm&gt;</w:t>
      </w:r>
    </w:p>
    <w:p w14:paraId="6F4B4EB2"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716EAF7" w14:textId="77777777" w:rsidR="009907D5" w:rsidRPr="006143E0" w:rsidRDefault="006143E0" w:rsidP="009907D5">
      <w:pPr>
        <w:pStyle w:val="NormalBold"/>
      </w:pPr>
      <w:r w:rsidRPr="006143E0">
        <w:rPr>
          <w:rStyle w:val="HideTWBExt"/>
        </w:rPr>
        <w:t>&lt;Article&gt;</w:t>
      </w:r>
      <w:r w:rsidRPr="006143E0">
        <w:t>2 h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3E7C00F" w14:textId="77777777" w:rsidTr="00383AE9">
        <w:trPr>
          <w:trHeight w:hRule="exact" w:val="240"/>
          <w:jc w:val="center"/>
        </w:trPr>
        <w:tc>
          <w:tcPr>
            <w:tcW w:w="9752" w:type="dxa"/>
            <w:gridSpan w:val="2"/>
            <w:tcBorders>
              <w:top w:val="nil"/>
              <w:left w:val="nil"/>
              <w:bottom w:val="nil"/>
              <w:right w:val="nil"/>
            </w:tcBorders>
          </w:tcPr>
          <w:p w14:paraId="0540D994" w14:textId="77777777" w:rsidR="009907D5" w:rsidRPr="006143E0" w:rsidRDefault="009907D5" w:rsidP="00383AE9"/>
        </w:tc>
      </w:tr>
      <w:tr w:rsidR="007460F9" w:rsidRPr="006143E0" w14:paraId="5D3B455F" w14:textId="77777777" w:rsidTr="00383AE9">
        <w:trPr>
          <w:trHeight w:val="240"/>
          <w:jc w:val="center"/>
        </w:trPr>
        <w:tc>
          <w:tcPr>
            <w:tcW w:w="4876" w:type="dxa"/>
            <w:tcBorders>
              <w:top w:val="nil"/>
              <w:left w:val="nil"/>
              <w:bottom w:val="nil"/>
              <w:right w:val="nil"/>
            </w:tcBorders>
          </w:tcPr>
          <w:p w14:paraId="0CBFC94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498993B" w14:textId="77777777" w:rsidR="009907D5" w:rsidRPr="006143E0" w:rsidRDefault="006143E0" w:rsidP="00383AE9">
            <w:pPr>
              <w:pStyle w:val="AmColumnHeading"/>
            </w:pPr>
            <w:r w:rsidRPr="006143E0">
              <w:t>Módosítás</w:t>
            </w:r>
          </w:p>
        </w:tc>
      </w:tr>
      <w:tr w:rsidR="007460F9" w:rsidRPr="006143E0" w14:paraId="035A888A" w14:textId="77777777" w:rsidTr="00383AE9">
        <w:trPr>
          <w:jc w:val="center"/>
        </w:trPr>
        <w:tc>
          <w:tcPr>
            <w:tcW w:w="4876" w:type="dxa"/>
            <w:tcBorders>
              <w:top w:val="nil"/>
              <w:left w:val="nil"/>
              <w:bottom w:val="nil"/>
              <w:right w:val="nil"/>
            </w:tcBorders>
          </w:tcPr>
          <w:p w14:paraId="45E13EA7" w14:textId="77777777" w:rsidR="009907D5" w:rsidRPr="006143E0" w:rsidRDefault="009907D5" w:rsidP="00383AE9">
            <w:pPr>
              <w:pStyle w:val="Normal6a"/>
            </w:pPr>
          </w:p>
        </w:tc>
        <w:tc>
          <w:tcPr>
            <w:tcW w:w="4876" w:type="dxa"/>
            <w:tcBorders>
              <w:top w:val="nil"/>
              <w:left w:val="nil"/>
              <w:bottom w:val="nil"/>
              <w:right w:val="nil"/>
            </w:tcBorders>
          </w:tcPr>
          <w:p w14:paraId="6D2D7125" w14:textId="77777777" w:rsidR="009907D5" w:rsidRPr="006143E0" w:rsidRDefault="006143E0" w:rsidP="00383AE9">
            <w:pPr>
              <w:pStyle w:val="Normal6a"/>
            </w:pPr>
            <w:r w:rsidRPr="006143E0">
              <w:rPr>
                <w:b/>
                <w:i/>
              </w:rPr>
              <w:t>2h.</w:t>
            </w:r>
            <w:r w:rsidRPr="006143E0">
              <w:tab/>
            </w:r>
            <w:r w:rsidRPr="006143E0">
              <w:rPr>
                <w:b/>
                <w:i/>
              </w:rPr>
              <w:t>aggodalmát fejezi ki a nemi alapú erőszak – többek között a konfliktusalapú erőszak, a női nemi szervek megcsonkítása, a gyermek- és kényszerházasságok, a nőgyilkosságok (egy nő vagy lány neme miatti meggyilkolása), a „becsület védelmében elkövetett” erőszak, az „erkölcsrendészet”, az online gyűlöletbeszéd, valamint a nő- és lánykereskedelem – globális elterjedtsége miatt; kiemeli annak fontosságát, hogy a nemi alapú erőszakot az EUMSZ 83. cikkének (1) bekezdése szerinti bűncselekményi területként ismerjék el; üdvözli az EU isztambuli egyezményhez való csatlakozását, és sürgeti a többi uniós tagállamot, hogy ratifikálják az egyezményt és hajtsák végre annak rendelkezéseit;</w:t>
            </w:r>
          </w:p>
        </w:tc>
      </w:tr>
    </w:tbl>
    <w:p w14:paraId="4334BF6B" w14:textId="77777777" w:rsidR="009907D5" w:rsidRPr="006143E0" w:rsidRDefault="006143E0" w:rsidP="009907D5">
      <w:r w:rsidRPr="006143E0">
        <w:rPr>
          <w:rStyle w:val="HideTWBExt"/>
        </w:rPr>
        <w:t>&lt;/Amend&gt;</w:t>
      </w:r>
    </w:p>
    <w:p w14:paraId="59A048E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30</w:t>
      </w:r>
      <w:r w:rsidRPr="006143E0">
        <w:rPr>
          <w:rStyle w:val="HideTWBExt"/>
        </w:rPr>
        <w:t>&lt;/NumAm&gt;</w:t>
      </w:r>
    </w:p>
    <w:p w14:paraId="751AC33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EC07013" w14:textId="77777777" w:rsidR="009907D5" w:rsidRPr="006143E0" w:rsidRDefault="006143E0" w:rsidP="009907D5">
      <w:pPr>
        <w:pStyle w:val="NormalBold"/>
      </w:pPr>
      <w:r w:rsidRPr="006143E0">
        <w:rPr>
          <w:rStyle w:val="HideTWBExt"/>
        </w:rPr>
        <w:t>&lt;Article&gt;</w:t>
      </w:r>
      <w:r w:rsidRPr="006143E0">
        <w:t>2 i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6FD9F28" w14:textId="77777777" w:rsidTr="00383AE9">
        <w:trPr>
          <w:trHeight w:hRule="exact" w:val="240"/>
          <w:jc w:val="center"/>
        </w:trPr>
        <w:tc>
          <w:tcPr>
            <w:tcW w:w="9752" w:type="dxa"/>
            <w:gridSpan w:val="2"/>
            <w:tcBorders>
              <w:top w:val="nil"/>
              <w:left w:val="nil"/>
              <w:bottom w:val="nil"/>
              <w:right w:val="nil"/>
            </w:tcBorders>
          </w:tcPr>
          <w:p w14:paraId="579840DF" w14:textId="77777777" w:rsidR="009907D5" w:rsidRPr="006143E0" w:rsidRDefault="009907D5" w:rsidP="00383AE9"/>
        </w:tc>
      </w:tr>
      <w:tr w:rsidR="007460F9" w:rsidRPr="006143E0" w14:paraId="463B1B07" w14:textId="77777777" w:rsidTr="00383AE9">
        <w:trPr>
          <w:trHeight w:val="240"/>
          <w:jc w:val="center"/>
        </w:trPr>
        <w:tc>
          <w:tcPr>
            <w:tcW w:w="4876" w:type="dxa"/>
            <w:tcBorders>
              <w:top w:val="nil"/>
              <w:left w:val="nil"/>
              <w:bottom w:val="nil"/>
              <w:right w:val="nil"/>
            </w:tcBorders>
          </w:tcPr>
          <w:p w14:paraId="4ACF6379"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127FDAA" w14:textId="77777777" w:rsidR="009907D5" w:rsidRPr="006143E0" w:rsidRDefault="006143E0" w:rsidP="00383AE9">
            <w:pPr>
              <w:pStyle w:val="AmColumnHeading"/>
            </w:pPr>
            <w:r w:rsidRPr="006143E0">
              <w:t>Módosítás</w:t>
            </w:r>
          </w:p>
        </w:tc>
      </w:tr>
      <w:tr w:rsidR="007460F9" w:rsidRPr="006143E0" w14:paraId="553B97C0" w14:textId="77777777" w:rsidTr="00383AE9">
        <w:trPr>
          <w:jc w:val="center"/>
        </w:trPr>
        <w:tc>
          <w:tcPr>
            <w:tcW w:w="4876" w:type="dxa"/>
            <w:tcBorders>
              <w:top w:val="nil"/>
              <w:left w:val="nil"/>
              <w:bottom w:val="nil"/>
              <w:right w:val="nil"/>
            </w:tcBorders>
          </w:tcPr>
          <w:p w14:paraId="6488C531" w14:textId="77777777" w:rsidR="009907D5" w:rsidRPr="006143E0" w:rsidRDefault="009907D5" w:rsidP="00383AE9">
            <w:pPr>
              <w:pStyle w:val="Normal6a"/>
            </w:pPr>
          </w:p>
        </w:tc>
        <w:tc>
          <w:tcPr>
            <w:tcW w:w="4876" w:type="dxa"/>
            <w:tcBorders>
              <w:top w:val="nil"/>
              <w:left w:val="nil"/>
              <w:bottom w:val="nil"/>
              <w:right w:val="nil"/>
            </w:tcBorders>
          </w:tcPr>
          <w:p w14:paraId="6E01C6FC" w14:textId="77777777" w:rsidR="009907D5" w:rsidRPr="006143E0" w:rsidRDefault="006143E0" w:rsidP="00383AE9">
            <w:pPr>
              <w:pStyle w:val="Normal6a"/>
            </w:pPr>
            <w:r w:rsidRPr="006143E0">
              <w:rPr>
                <w:b/>
                <w:i/>
              </w:rPr>
              <w:t>2i.</w:t>
            </w:r>
            <w:r w:rsidRPr="006143E0">
              <w:tab/>
            </w:r>
            <w:r w:rsidRPr="006143E0">
              <w:rPr>
                <w:b/>
                <w:i/>
              </w:rPr>
              <w:t>megismétli, hogy a nemi erőszak továbbra is az emberi jogok egyik legelterjedtebb megsértése, és emlékeztet arra, hogy a beleegyezés hiánya alapján meghatározott nemi erőszakot a meglévő jogalap alapján az uniós jog szerint bűncselekménnyé kell nyilvánítani; a leghatározottabban elítéli a nemi erőszak és a szexuális erőszak egyéb formáinak háborús fegyverként való alkalmazását, amelyet a polgári lakosság terrorizálására, az ellenállás elnyomására és közösségek lerombolására használnak; emlékeztet arra, hogy az ilyen cselekmények a nemzetközi jog értelmében háborús bűncselekménynek, emberiesség elleni bűncselekménynek vagy népirtáshoz hozzájáruló cselekménynek minősülhetnek;</w:t>
            </w:r>
          </w:p>
        </w:tc>
      </w:tr>
    </w:tbl>
    <w:p w14:paraId="6A39714C" w14:textId="77777777" w:rsidR="009907D5" w:rsidRPr="006143E0" w:rsidRDefault="006143E0" w:rsidP="009907D5">
      <w:r w:rsidRPr="006143E0">
        <w:rPr>
          <w:rStyle w:val="HideTWBExt"/>
        </w:rPr>
        <w:t>&lt;/Amend&gt;</w:t>
      </w:r>
    </w:p>
    <w:p w14:paraId="38BC5491"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31</w:t>
      </w:r>
      <w:r w:rsidRPr="006143E0">
        <w:rPr>
          <w:rStyle w:val="HideTWBExt"/>
        </w:rPr>
        <w:t>&lt;/NumAm&gt;</w:t>
      </w:r>
    </w:p>
    <w:p w14:paraId="2C04FDFE"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690BF68" w14:textId="77777777" w:rsidR="009907D5" w:rsidRPr="006143E0" w:rsidRDefault="006143E0" w:rsidP="009907D5">
      <w:pPr>
        <w:pStyle w:val="NormalBold"/>
      </w:pPr>
      <w:r w:rsidRPr="006143E0">
        <w:rPr>
          <w:rStyle w:val="HideTWBExt"/>
        </w:rPr>
        <w:t>&lt;Article&gt;</w:t>
      </w:r>
      <w:r w:rsidRPr="006143E0">
        <w:t>2 j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2B2EE67" w14:textId="77777777" w:rsidTr="00383AE9">
        <w:trPr>
          <w:trHeight w:hRule="exact" w:val="240"/>
          <w:jc w:val="center"/>
        </w:trPr>
        <w:tc>
          <w:tcPr>
            <w:tcW w:w="9752" w:type="dxa"/>
            <w:gridSpan w:val="2"/>
            <w:tcBorders>
              <w:top w:val="nil"/>
              <w:left w:val="nil"/>
              <w:bottom w:val="nil"/>
              <w:right w:val="nil"/>
            </w:tcBorders>
          </w:tcPr>
          <w:p w14:paraId="0A0BD339" w14:textId="77777777" w:rsidR="009907D5" w:rsidRPr="006143E0" w:rsidRDefault="009907D5" w:rsidP="00383AE9"/>
        </w:tc>
      </w:tr>
      <w:tr w:rsidR="007460F9" w:rsidRPr="006143E0" w14:paraId="56200D76" w14:textId="77777777" w:rsidTr="00383AE9">
        <w:trPr>
          <w:trHeight w:val="240"/>
          <w:jc w:val="center"/>
        </w:trPr>
        <w:tc>
          <w:tcPr>
            <w:tcW w:w="4876" w:type="dxa"/>
            <w:tcBorders>
              <w:top w:val="nil"/>
              <w:left w:val="nil"/>
              <w:bottom w:val="nil"/>
              <w:right w:val="nil"/>
            </w:tcBorders>
          </w:tcPr>
          <w:p w14:paraId="25709DD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C641254" w14:textId="77777777" w:rsidR="009907D5" w:rsidRPr="006143E0" w:rsidRDefault="006143E0" w:rsidP="00383AE9">
            <w:pPr>
              <w:pStyle w:val="AmColumnHeading"/>
            </w:pPr>
            <w:r w:rsidRPr="006143E0">
              <w:t>Módosítás</w:t>
            </w:r>
          </w:p>
        </w:tc>
      </w:tr>
      <w:tr w:rsidR="007460F9" w:rsidRPr="006143E0" w14:paraId="42F5EEDD" w14:textId="77777777" w:rsidTr="00383AE9">
        <w:trPr>
          <w:jc w:val="center"/>
        </w:trPr>
        <w:tc>
          <w:tcPr>
            <w:tcW w:w="4876" w:type="dxa"/>
            <w:tcBorders>
              <w:top w:val="nil"/>
              <w:left w:val="nil"/>
              <w:bottom w:val="nil"/>
              <w:right w:val="nil"/>
            </w:tcBorders>
          </w:tcPr>
          <w:p w14:paraId="26B145E7" w14:textId="77777777" w:rsidR="009907D5" w:rsidRPr="006143E0" w:rsidRDefault="009907D5" w:rsidP="00383AE9">
            <w:pPr>
              <w:pStyle w:val="Normal6a"/>
            </w:pPr>
          </w:p>
        </w:tc>
        <w:tc>
          <w:tcPr>
            <w:tcW w:w="4876" w:type="dxa"/>
            <w:tcBorders>
              <w:top w:val="nil"/>
              <w:left w:val="nil"/>
              <w:bottom w:val="nil"/>
              <w:right w:val="nil"/>
            </w:tcBorders>
          </w:tcPr>
          <w:p w14:paraId="79D3872E" w14:textId="77777777" w:rsidR="009907D5" w:rsidRPr="006143E0" w:rsidRDefault="006143E0" w:rsidP="00383AE9">
            <w:pPr>
              <w:pStyle w:val="Normal6a"/>
            </w:pPr>
            <w:r w:rsidRPr="006143E0">
              <w:rPr>
                <w:b/>
                <w:i/>
              </w:rPr>
              <w:t>2j.</w:t>
            </w:r>
            <w:r w:rsidRPr="006143E0">
              <w:tab/>
            </w:r>
            <w:r w:rsidRPr="006143E0">
              <w:rPr>
                <w:b/>
                <w:i/>
              </w:rPr>
              <w:t>sürgeti az EU-t és a globális szereplőket, hogy ítéljék el az olyan gyakorlatokat, mint a női nemi szervek megcsonkítása, a kényszer- és gyermekházasság, a „becsületbeli” erőszak és gyilkosságok; határozott fellépésre szólít fel az EU és világszerte a nőket és lányokat érintő emberkereskedelem megakadályozása és a szexuális és nemi alapú erőszak áldozatainak támogatása érdekében, különösen Oroszország Ukrajna elleni jogellenes inváziójával összefüggésben; felhívja a tagállamokat és a Bizottságot, hogy segítsék elő a határokon átnyúló jobb kommunikációt és képzést annak biztosítása érdekében, hogy hatékonyabban lehessen fellépni azokkal az emberkereskedőkkel szemben, akik a határokat kiskapukként használják a lányok és nők további kizsákmányolására; hangsúlyozza, hogy a harmadik országok és az Europol közötti igazságügyi és rendőrségi együttműködést meg kell erősíteni, az emberkereskedelem megelőzéséről és az ellene folytatott küzdelemről, valamint az áldozatok védelméről szóló (EU) 2024/1712 irányelvet pedig teljeskörűen végre kell hajtani;</w:t>
            </w:r>
          </w:p>
        </w:tc>
      </w:tr>
    </w:tbl>
    <w:p w14:paraId="6FD97790" w14:textId="77777777" w:rsidR="009907D5" w:rsidRPr="006143E0" w:rsidRDefault="006143E0" w:rsidP="009907D5">
      <w:r w:rsidRPr="006143E0">
        <w:rPr>
          <w:rStyle w:val="HideTWBExt"/>
        </w:rPr>
        <w:t>&lt;/Amend&gt;</w:t>
      </w:r>
    </w:p>
    <w:p w14:paraId="04CCC30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32</w:t>
      </w:r>
      <w:r w:rsidRPr="006143E0">
        <w:rPr>
          <w:rStyle w:val="HideTWBExt"/>
        </w:rPr>
        <w:t>&lt;/NumAm&gt;</w:t>
      </w:r>
    </w:p>
    <w:p w14:paraId="3E61C23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764DBC6" w14:textId="77777777" w:rsidR="009907D5" w:rsidRPr="006143E0" w:rsidRDefault="006143E0" w:rsidP="009907D5">
      <w:pPr>
        <w:pStyle w:val="NormalBold"/>
      </w:pPr>
      <w:r w:rsidRPr="006143E0">
        <w:rPr>
          <w:rStyle w:val="HideTWBExt"/>
        </w:rPr>
        <w:t>&lt;Article&gt;</w:t>
      </w:r>
      <w:r w:rsidRPr="006143E0">
        <w:t>2 k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29B56D8" w14:textId="77777777" w:rsidTr="00383AE9">
        <w:trPr>
          <w:trHeight w:hRule="exact" w:val="240"/>
          <w:jc w:val="center"/>
        </w:trPr>
        <w:tc>
          <w:tcPr>
            <w:tcW w:w="9752" w:type="dxa"/>
            <w:gridSpan w:val="2"/>
            <w:tcBorders>
              <w:top w:val="nil"/>
              <w:left w:val="nil"/>
              <w:bottom w:val="nil"/>
              <w:right w:val="nil"/>
            </w:tcBorders>
          </w:tcPr>
          <w:p w14:paraId="03501752" w14:textId="77777777" w:rsidR="009907D5" w:rsidRPr="006143E0" w:rsidRDefault="009907D5" w:rsidP="00383AE9"/>
        </w:tc>
      </w:tr>
      <w:tr w:rsidR="007460F9" w:rsidRPr="006143E0" w14:paraId="64FF995F" w14:textId="77777777" w:rsidTr="00383AE9">
        <w:trPr>
          <w:trHeight w:val="240"/>
          <w:jc w:val="center"/>
        </w:trPr>
        <w:tc>
          <w:tcPr>
            <w:tcW w:w="4876" w:type="dxa"/>
            <w:tcBorders>
              <w:top w:val="nil"/>
              <w:left w:val="nil"/>
              <w:bottom w:val="nil"/>
              <w:right w:val="nil"/>
            </w:tcBorders>
          </w:tcPr>
          <w:p w14:paraId="0C5F5CD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1794958" w14:textId="77777777" w:rsidR="009907D5" w:rsidRPr="006143E0" w:rsidRDefault="006143E0" w:rsidP="00383AE9">
            <w:pPr>
              <w:pStyle w:val="AmColumnHeading"/>
            </w:pPr>
            <w:r w:rsidRPr="006143E0">
              <w:t>Módosítás</w:t>
            </w:r>
          </w:p>
        </w:tc>
      </w:tr>
      <w:tr w:rsidR="007460F9" w:rsidRPr="006143E0" w14:paraId="3061EA3C" w14:textId="77777777" w:rsidTr="00383AE9">
        <w:trPr>
          <w:jc w:val="center"/>
        </w:trPr>
        <w:tc>
          <w:tcPr>
            <w:tcW w:w="4876" w:type="dxa"/>
            <w:tcBorders>
              <w:top w:val="nil"/>
              <w:left w:val="nil"/>
              <w:bottom w:val="nil"/>
              <w:right w:val="nil"/>
            </w:tcBorders>
          </w:tcPr>
          <w:p w14:paraId="3CABBAA3" w14:textId="77777777" w:rsidR="009907D5" w:rsidRPr="006143E0" w:rsidRDefault="009907D5" w:rsidP="00383AE9">
            <w:pPr>
              <w:pStyle w:val="Normal6a"/>
            </w:pPr>
          </w:p>
        </w:tc>
        <w:tc>
          <w:tcPr>
            <w:tcW w:w="4876" w:type="dxa"/>
            <w:tcBorders>
              <w:top w:val="nil"/>
              <w:left w:val="nil"/>
              <w:bottom w:val="nil"/>
              <w:right w:val="nil"/>
            </w:tcBorders>
          </w:tcPr>
          <w:p w14:paraId="2323D2FD" w14:textId="77777777" w:rsidR="009907D5" w:rsidRPr="006143E0" w:rsidRDefault="006143E0" w:rsidP="00383AE9">
            <w:pPr>
              <w:pStyle w:val="Normal6a"/>
            </w:pPr>
            <w:r w:rsidRPr="006143E0">
              <w:rPr>
                <w:b/>
                <w:i/>
              </w:rPr>
              <w:t>2k.</w:t>
            </w:r>
            <w:r w:rsidRPr="006143E0">
              <w:tab/>
            </w:r>
            <w:r w:rsidRPr="006143E0">
              <w:rPr>
                <w:b/>
                <w:i/>
              </w:rPr>
              <w:t xml:space="preserve">elítéli a vallással, hagyományokkal és kultúrával való visszaélést olyan </w:t>
            </w:r>
            <w:r w:rsidRPr="006143E0">
              <w:rPr>
                <w:b/>
                <w:i/>
              </w:rPr>
              <w:lastRenderedPageBreak/>
              <w:t>törvények, politikák és gyakorlatok igazolásai érdekében, amelyek egyének vagy csoportok – többek között nemen, szexuális irányultságon, valláson, etnikai hovatartozáson vagy társadalmi státuszon alapuló – elnyomását vagy megkülönböztetését alkalmazzák; hangsúlyozza különösen, hogy az ilyen normák soha nem használhatók fel a nők és lányok jogai megsértésének igazolására, beleértve az oktatáshoz, a szexuális és reproduktív egészségügyi szolgáltatásokhoz, a szabad mozgáshoz, a politikai részvételhez vagy a nemi alapú erőszakkal szembeni védelemhez való hozzáférés megtagadását; felhívja az EU-t annak biztosítására, hogy külső tevékenysége, fejlesztési együttműködése és emberi jogi párbeszédei aktívan megkérdőjelezzék a diszkriminatív gyakorlatokat és mozdítsák elő az egyetemes emberi jogokat, többek között a nemek közötti egyenlőséget, a testi autonómiát és az erőszaktól való mentességet;</w:t>
            </w:r>
          </w:p>
        </w:tc>
      </w:tr>
    </w:tbl>
    <w:p w14:paraId="3763CDB9" w14:textId="77777777" w:rsidR="009907D5" w:rsidRPr="006143E0" w:rsidRDefault="006143E0" w:rsidP="009907D5">
      <w:r w:rsidRPr="006143E0">
        <w:rPr>
          <w:rStyle w:val="HideTWBExt"/>
        </w:rPr>
        <w:lastRenderedPageBreak/>
        <w:t>&lt;/Amend&gt;</w:t>
      </w:r>
    </w:p>
    <w:p w14:paraId="0AD80874"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33</w:t>
      </w:r>
      <w:r w:rsidRPr="006143E0">
        <w:rPr>
          <w:rStyle w:val="HideTWBExt"/>
        </w:rPr>
        <w:t>&lt;/NumAm&gt;</w:t>
      </w:r>
    </w:p>
    <w:p w14:paraId="1CC9003E"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61B038B" w14:textId="77777777" w:rsidR="009907D5" w:rsidRPr="006143E0" w:rsidRDefault="006143E0" w:rsidP="009907D5">
      <w:pPr>
        <w:pStyle w:val="NormalBold"/>
      </w:pPr>
      <w:r w:rsidRPr="006143E0">
        <w:rPr>
          <w:rStyle w:val="HideTWBExt"/>
        </w:rPr>
        <w:t>&lt;Article&gt;</w:t>
      </w:r>
      <w:r w:rsidRPr="006143E0">
        <w:t>3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0E696C8" w14:textId="77777777" w:rsidTr="00383AE9">
        <w:trPr>
          <w:trHeight w:hRule="exact" w:val="240"/>
          <w:jc w:val="center"/>
        </w:trPr>
        <w:tc>
          <w:tcPr>
            <w:tcW w:w="9752" w:type="dxa"/>
            <w:gridSpan w:val="2"/>
            <w:tcBorders>
              <w:top w:val="nil"/>
              <w:left w:val="nil"/>
              <w:bottom w:val="nil"/>
              <w:right w:val="nil"/>
            </w:tcBorders>
          </w:tcPr>
          <w:p w14:paraId="3563CE1A" w14:textId="77777777" w:rsidR="009907D5" w:rsidRPr="006143E0" w:rsidRDefault="009907D5" w:rsidP="00383AE9"/>
        </w:tc>
      </w:tr>
      <w:tr w:rsidR="007460F9" w:rsidRPr="006143E0" w14:paraId="48707215" w14:textId="77777777" w:rsidTr="00383AE9">
        <w:trPr>
          <w:trHeight w:val="240"/>
          <w:jc w:val="center"/>
        </w:trPr>
        <w:tc>
          <w:tcPr>
            <w:tcW w:w="4876" w:type="dxa"/>
            <w:tcBorders>
              <w:top w:val="nil"/>
              <w:left w:val="nil"/>
              <w:bottom w:val="nil"/>
              <w:right w:val="nil"/>
            </w:tcBorders>
          </w:tcPr>
          <w:p w14:paraId="3933609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30DEE02" w14:textId="77777777" w:rsidR="009907D5" w:rsidRPr="006143E0" w:rsidRDefault="006143E0" w:rsidP="00383AE9">
            <w:pPr>
              <w:pStyle w:val="AmColumnHeading"/>
            </w:pPr>
            <w:r w:rsidRPr="006143E0">
              <w:t>A megegyezéses módosításban szereplő, nem módosított szöveg</w:t>
            </w:r>
          </w:p>
        </w:tc>
      </w:tr>
      <w:tr w:rsidR="007460F9" w:rsidRPr="006143E0" w14:paraId="47A167C3" w14:textId="77777777" w:rsidTr="00383AE9">
        <w:trPr>
          <w:jc w:val="center"/>
        </w:trPr>
        <w:tc>
          <w:tcPr>
            <w:tcW w:w="4876" w:type="dxa"/>
            <w:tcBorders>
              <w:top w:val="nil"/>
              <w:left w:val="nil"/>
              <w:bottom w:val="nil"/>
              <w:right w:val="nil"/>
            </w:tcBorders>
          </w:tcPr>
          <w:p w14:paraId="1CD561AE" w14:textId="77777777" w:rsidR="009907D5" w:rsidRPr="006143E0" w:rsidRDefault="006143E0" w:rsidP="00383AE9">
            <w:pPr>
              <w:pStyle w:val="Normal6a"/>
            </w:pPr>
            <w:r w:rsidRPr="006143E0">
              <w:t>3.</w:t>
            </w:r>
            <w:r w:rsidRPr="006143E0">
              <w:rPr>
                <w:b/>
                <w:i/>
              </w:rPr>
              <w:tab/>
            </w:r>
            <w:r w:rsidRPr="006143E0">
              <w:t xml:space="preserve">hangsúlyozza, hogy a kibertámadások, a dezinformáció és a félretájékoztatás, amelyeket gyakran külföldi beavatkozás eszközeként alkalmaznak – többek között a választások során is –, hozzájárulnak a demokratikus erózió e tendenciájához; hangsúlyozza a megbízható, független és sokszínű információforrások és a minőségi újságírás kritikus jelentőségét a szilárd demokratikus társadalmak és a virágzó civil társadalmi tér szempontjából; ezért mély aggodalmát fejezi ki a független média előtt álló </w:t>
            </w:r>
            <w:r w:rsidRPr="006143E0">
              <w:lastRenderedPageBreak/>
              <w:t>növekvő és sokrétű kihívások miatt, beleértve az újságírók elleni egyre gyakoribb támadásokat és a rendelkezésre álló finanszírozás csökkenését;</w:t>
            </w:r>
          </w:p>
        </w:tc>
        <w:tc>
          <w:tcPr>
            <w:tcW w:w="4876" w:type="dxa"/>
            <w:tcBorders>
              <w:top w:val="nil"/>
              <w:left w:val="nil"/>
              <w:bottom w:val="nil"/>
              <w:right w:val="nil"/>
            </w:tcBorders>
          </w:tcPr>
          <w:p w14:paraId="411116B8" w14:textId="77777777" w:rsidR="009907D5" w:rsidRPr="006143E0" w:rsidRDefault="006143E0" w:rsidP="00383AE9">
            <w:pPr>
              <w:pStyle w:val="Normal6a"/>
            </w:pPr>
            <w:r w:rsidRPr="006143E0">
              <w:lastRenderedPageBreak/>
              <w:t>3.</w:t>
            </w:r>
            <w:r w:rsidRPr="006143E0">
              <w:rPr>
                <w:b/>
                <w:i/>
              </w:rPr>
              <w:tab/>
            </w:r>
            <w:r w:rsidRPr="006143E0">
              <w:t xml:space="preserve">hangsúlyozza, hogy a kibertámadások, a dezinformáció és a félretájékoztatás, amelyeket gyakran külföldi beavatkozás eszközeként alkalmaznak – többek között a választások során is –, hozzájárulnak a demokratikus erózió e tendenciájához; hangsúlyozza a megbízható, független és sokszínű információforrások és a minőségi újságírás kritikus jelentőségét a szilárd demokratikus társadalmak és a virágzó civil társadalmi tér szempontjából; ezért mély aggodalmát fejezi ki a független média előtt álló </w:t>
            </w:r>
            <w:r w:rsidRPr="006143E0">
              <w:lastRenderedPageBreak/>
              <w:t>növekvő és sokrétű kihívások miatt, beleértve az újságírók elleni egyre gyakoribb támadásokat és a rendelkezésre álló finanszírozás csökkenését;</w:t>
            </w:r>
          </w:p>
        </w:tc>
      </w:tr>
    </w:tbl>
    <w:p w14:paraId="1616724B" w14:textId="77777777" w:rsidR="009907D5" w:rsidRPr="006143E0" w:rsidRDefault="006143E0" w:rsidP="009907D5">
      <w:r w:rsidRPr="006143E0">
        <w:rPr>
          <w:rStyle w:val="HideTWBExt"/>
        </w:rPr>
        <w:lastRenderedPageBreak/>
        <w:t>&lt;/Amend&gt;</w:t>
      </w:r>
    </w:p>
    <w:p w14:paraId="762B618A" w14:textId="77777777" w:rsidR="009907D5" w:rsidRPr="006143E0" w:rsidRDefault="006143E0" w:rsidP="009907D5">
      <w:pPr>
        <w:pStyle w:val="AmNumberTabs"/>
        <w:keepNext/>
      </w:pPr>
      <w:r w:rsidRPr="006143E0">
        <w:rPr>
          <w:rStyle w:val="HideTWBExt"/>
          <w:b w:val="0"/>
        </w:rPr>
        <w:t>&lt;Amend&gt;</w:t>
      </w:r>
      <w:r w:rsidRPr="006143E0">
        <w:t>Módosítás</w:t>
      </w:r>
      <w:r w:rsidRPr="006143E0">
        <w:tab/>
      </w:r>
      <w:r w:rsidRPr="006143E0">
        <w:tab/>
      </w:r>
      <w:r w:rsidRPr="006143E0">
        <w:rPr>
          <w:rStyle w:val="HideTWBExt"/>
          <w:b w:val="0"/>
        </w:rPr>
        <w:t>&lt;NumAm&gt;</w:t>
      </w:r>
      <w:r w:rsidRPr="006143E0">
        <w:t>34</w:t>
      </w:r>
      <w:r w:rsidRPr="006143E0">
        <w:rPr>
          <w:rStyle w:val="HideTWBExt"/>
          <w:b w:val="0"/>
        </w:rPr>
        <w:t>&lt;/NumAm&gt;</w:t>
      </w:r>
    </w:p>
    <w:p w14:paraId="7949D11B" w14:textId="77777777" w:rsidR="009907D5" w:rsidRPr="006143E0" w:rsidRDefault="006143E0" w:rsidP="009907D5">
      <w:pPr>
        <w:pStyle w:val="NormalBold12b"/>
        <w:keepNext/>
      </w:pPr>
      <w:r w:rsidRPr="006143E0">
        <w:rPr>
          <w:rStyle w:val="HideTWBExt"/>
          <w:b w:val="0"/>
        </w:rPr>
        <w:t>&lt;DocAmend&gt;</w:t>
      </w:r>
      <w:r w:rsidRPr="006143E0">
        <w:t>Állásfoglalásra irányuló indítvány</w:t>
      </w:r>
      <w:r w:rsidRPr="006143E0">
        <w:rPr>
          <w:rStyle w:val="HideTWBExt"/>
          <w:b w:val="0"/>
        </w:rPr>
        <w:t>&lt;/DocAmend&gt;</w:t>
      </w:r>
    </w:p>
    <w:p w14:paraId="1FE80141" w14:textId="77777777" w:rsidR="009907D5" w:rsidRPr="006143E0" w:rsidRDefault="006143E0" w:rsidP="009907D5">
      <w:pPr>
        <w:pStyle w:val="NormalBold"/>
      </w:pPr>
      <w:r w:rsidRPr="006143E0">
        <w:rPr>
          <w:rStyle w:val="HideTWBExt"/>
          <w:b w:val="0"/>
        </w:rPr>
        <w:t>&lt;Article&gt;</w:t>
      </w:r>
      <w:r w:rsidRPr="006143E0">
        <w:t>4 a bekezdés (új)</w:t>
      </w:r>
      <w:r w:rsidRPr="006143E0">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460F9" w:rsidRPr="006143E0" w14:paraId="604FA712" w14:textId="77777777" w:rsidTr="00383AE9">
        <w:trPr>
          <w:jc w:val="center"/>
        </w:trPr>
        <w:tc>
          <w:tcPr>
            <w:tcW w:w="9752" w:type="dxa"/>
            <w:gridSpan w:val="2"/>
          </w:tcPr>
          <w:p w14:paraId="2284EB9D" w14:textId="77777777" w:rsidR="009907D5" w:rsidRPr="006143E0" w:rsidRDefault="009907D5" w:rsidP="00383AE9">
            <w:pPr>
              <w:keepNext/>
            </w:pPr>
          </w:p>
        </w:tc>
      </w:tr>
      <w:tr w:rsidR="007460F9" w:rsidRPr="006143E0" w14:paraId="67974802" w14:textId="77777777" w:rsidTr="00383AE9">
        <w:trPr>
          <w:jc w:val="center"/>
        </w:trPr>
        <w:tc>
          <w:tcPr>
            <w:tcW w:w="4876" w:type="dxa"/>
          </w:tcPr>
          <w:p w14:paraId="6AC950DA" w14:textId="77777777" w:rsidR="009907D5" w:rsidRPr="006143E0" w:rsidRDefault="006143E0" w:rsidP="00383AE9">
            <w:pPr>
              <w:pStyle w:val="AmColumnHeading"/>
              <w:keepNext/>
            </w:pPr>
            <w:r w:rsidRPr="006143E0">
              <w:t>Állásfoglalásra irányuló indítvány</w:t>
            </w:r>
          </w:p>
        </w:tc>
        <w:tc>
          <w:tcPr>
            <w:tcW w:w="4876" w:type="dxa"/>
          </w:tcPr>
          <w:p w14:paraId="482FA9F0" w14:textId="77777777" w:rsidR="009907D5" w:rsidRPr="006143E0" w:rsidRDefault="006143E0" w:rsidP="00383AE9">
            <w:pPr>
              <w:pStyle w:val="AmColumnHeading"/>
              <w:keepNext/>
            </w:pPr>
            <w:r w:rsidRPr="006143E0">
              <w:t>Módosítás</w:t>
            </w:r>
          </w:p>
        </w:tc>
      </w:tr>
      <w:tr w:rsidR="007460F9" w:rsidRPr="006143E0" w14:paraId="71A6F266" w14:textId="77777777" w:rsidTr="00383AE9">
        <w:trPr>
          <w:jc w:val="center"/>
        </w:trPr>
        <w:tc>
          <w:tcPr>
            <w:tcW w:w="4876" w:type="dxa"/>
          </w:tcPr>
          <w:p w14:paraId="31B25D2E" w14:textId="77777777" w:rsidR="009907D5" w:rsidRPr="006143E0" w:rsidRDefault="009907D5" w:rsidP="00383AE9">
            <w:pPr>
              <w:pStyle w:val="Normal6a"/>
            </w:pPr>
          </w:p>
        </w:tc>
        <w:tc>
          <w:tcPr>
            <w:tcW w:w="4876" w:type="dxa"/>
          </w:tcPr>
          <w:p w14:paraId="22AD6922" w14:textId="77777777" w:rsidR="009907D5" w:rsidRPr="006143E0" w:rsidRDefault="006143E0" w:rsidP="00383AE9">
            <w:pPr>
              <w:pStyle w:val="Normal6a"/>
              <w:rPr>
                <w:szCs w:val="24"/>
              </w:rPr>
            </w:pPr>
            <w:r w:rsidRPr="006143E0">
              <w:rPr>
                <w:b/>
                <w:i/>
              </w:rPr>
              <w:t>4a. hangsúlyozza, hogy meg kell erősíteni a nők demokratikus rendszerekben való részvételét a nők döntéshozatalban való képviselete terén tapasztalható eltérések kezelése érdekében; felszólítja az EU-t, hogy külső fellépése keretében segítse elő a nők megfelelőbb részvételét a politikában, az üzleti életben és a civil társadalomban;</w:t>
            </w:r>
          </w:p>
        </w:tc>
      </w:tr>
    </w:tbl>
    <w:p w14:paraId="2CAE23F9" w14:textId="77777777" w:rsidR="009907D5" w:rsidRPr="006143E0" w:rsidRDefault="006143E0" w:rsidP="009907D5">
      <w:r w:rsidRPr="006143E0">
        <w:rPr>
          <w:rStyle w:val="HideTWBExt"/>
        </w:rPr>
        <w:t>&lt;/Amend&gt;</w:t>
      </w:r>
    </w:p>
    <w:p w14:paraId="2FA6D71B" w14:textId="77777777" w:rsidR="009907D5" w:rsidRPr="006143E0" w:rsidRDefault="009907D5" w:rsidP="009907D5"/>
    <w:p w14:paraId="2E9703DF"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35</w:t>
      </w:r>
      <w:r w:rsidRPr="006143E0">
        <w:rPr>
          <w:rStyle w:val="HideTWBExt"/>
        </w:rPr>
        <w:t>&lt;/NumAm&gt;</w:t>
      </w:r>
    </w:p>
    <w:p w14:paraId="727C4C6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58C6683" w14:textId="77777777" w:rsidR="009907D5" w:rsidRPr="006143E0" w:rsidRDefault="006143E0" w:rsidP="009907D5">
      <w:pPr>
        <w:pStyle w:val="NormalBold"/>
      </w:pPr>
      <w:r w:rsidRPr="006143E0">
        <w:rPr>
          <w:rStyle w:val="HideTWBExt"/>
        </w:rPr>
        <w:t>&lt;Article&gt;</w:t>
      </w:r>
      <w:r w:rsidRPr="006143E0">
        <w:t>5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7FA2CD16" w14:textId="77777777" w:rsidTr="00383AE9">
        <w:trPr>
          <w:trHeight w:hRule="exact" w:val="240"/>
          <w:jc w:val="center"/>
        </w:trPr>
        <w:tc>
          <w:tcPr>
            <w:tcW w:w="9752" w:type="dxa"/>
            <w:gridSpan w:val="2"/>
            <w:tcBorders>
              <w:top w:val="nil"/>
              <w:left w:val="nil"/>
              <w:bottom w:val="nil"/>
              <w:right w:val="nil"/>
            </w:tcBorders>
          </w:tcPr>
          <w:p w14:paraId="16456790" w14:textId="77777777" w:rsidR="009907D5" w:rsidRPr="006143E0" w:rsidRDefault="009907D5" w:rsidP="00383AE9"/>
        </w:tc>
      </w:tr>
      <w:tr w:rsidR="007460F9" w:rsidRPr="006143E0" w14:paraId="4A2B6096" w14:textId="77777777" w:rsidTr="00383AE9">
        <w:trPr>
          <w:trHeight w:val="240"/>
          <w:jc w:val="center"/>
        </w:trPr>
        <w:tc>
          <w:tcPr>
            <w:tcW w:w="4876" w:type="dxa"/>
            <w:tcBorders>
              <w:top w:val="nil"/>
              <w:left w:val="nil"/>
              <w:bottom w:val="nil"/>
              <w:right w:val="nil"/>
            </w:tcBorders>
          </w:tcPr>
          <w:p w14:paraId="23A2B3AA"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3D33F2D" w14:textId="77777777" w:rsidR="009907D5" w:rsidRPr="006143E0" w:rsidRDefault="006143E0" w:rsidP="00383AE9">
            <w:pPr>
              <w:pStyle w:val="AmColumnHeading"/>
            </w:pPr>
            <w:r w:rsidRPr="006143E0">
              <w:t>Módosítás</w:t>
            </w:r>
          </w:p>
        </w:tc>
      </w:tr>
      <w:tr w:rsidR="007460F9" w:rsidRPr="006143E0" w14:paraId="7700EBB4" w14:textId="77777777" w:rsidTr="00383AE9">
        <w:trPr>
          <w:jc w:val="center"/>
        </w:trPr>
        <w:tc>
          <w:tcPr>
            <w:tcW w:w="4876" w:type="dxa"/>
            <w:tcBorders>
              <w:top w:val="nil"/>
              <w:left w:val="nil"/>
              <w:bottom w:val="nil"/>
              <w:right w:val="nil"/>
            </w:tcBorders>
          </w:tcPr>
          <w:p w14:paraId="7D254004" w14:textId="77777777" w:rsidR="009907D5" w:rsidRPr="006143E0" w:rsidRDefault="009907D5" w:rsidP="00383AE9">
            <w:pPr>
              <w:pStyle w:val="Normal6a"/>
            </w:pPr>
          </w:p>
        </w:tc>
        <w:tc>
          <w:tcPr>
            <w:tcW w:w="4876" w:type="dxa"/>
            <w:tcBorders>
              <w:top w:val="nil"/>
              <w:left w:val="nil"/>
              <w:bottom w:val="nil"/>
              <w:right w:val="nil"/>
            </w:tcBorders>
          </w:tcPr>
          <w:p w14:paraId="1915DE61" w14:textId="77777777" w:rsidR="009907D5" w:rsidRPr="006143E0" w:rsidRDefault="006143E0" w:rsidP="00D76D10">
            <w:pPr>
              <w:pStyle w:val="Normal6a"/>
            </w:pPr>
            <w:r w:rsidRPr="006143E0">
              <w:rPr>
                <w:b/>
                <w:i/>
              </w:rPr>
              <w:t>5a.</w:t>
            </w:r>
            <w:r w:rsidRPr="006143E0">
              <w:tab/>
            </w:r>
            <w:r w:rsidRPr="006143E0">
              <w:rPr>
                <w:b/>
                <w:i/>
              </w:rPr>
              <w:t>emlékeztet arra, hogy az LMBTIQ+-közösség különösen kiszolgáltatott háború és kényszerű lakóhelyelhagyás esetén, amikor üldöztetésnek és erőszaknak van kitéve;</w:t>
            </w:r>
            <w:r w:rsidRPr="006143E0">
              <w:t xml:space="preserve"> </w:t>
            </w:r>
            <w:r w:rsidRPr="006143E0">
              <w:rPr>
                <w:b/>
                <w:i/>
              </w:rPr>
              <w:t>felhívja a Bizottságot és az Európai Külügyi Szolgálatot (EKSZ) annak biztosítására, hogy az EU külső segítségnyújtása foglaljon magába ezzel kapcsolatos védőintézkedéseket;</w:t>
            </w:r>
          </w:p>
        </w:tc>
      </w:tr>
    </w:tbl>
    <w:p w14:paraId="795F48A1" w14:textId="77777777" w:rsidR="009907D5" w:rsidRPr="006143E0" w:rsidRDefault="006143E0" w:rsidP="009907D5">
      <w:r w:rsidRPr="006143E0">
        <w:rPr>
          <w:rStyle w:val="HideTWBExt"/>
        </w:rPr>
        <w:t>&lt;/Amend&gt;</w:t>
      </w:r>
    </w:p>
    <w:p w14:paraId="57724C9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36</w:t>
      </w:r>
      <w:r w:rsidRPr="006143E0">
        <w:rPr>
          <w:rStyle w:val="HideTWBExt"/>
        </w:rPr>
        <w:t>&lt;/NumAm&gt;</w:t>
      </w:r>
    </w:p>
    <w:p w14:paraId="56F0F952"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599AF07" w14:textId="77777777" w:rsidR="009907D5" w:rsidRPr="006143E0" w:rsidRDefault="006143E0" w:rsidP="009907D5">
      <w:pPr>
        <w:pStyle w:val="NormalBold"/>
      </w:pPr>
      <w:r w:rsidRPr="006143E0">
        <w:rPr>
          <w:rStyle w:val="HideTWBExt"/>
        </w:rPr>
        <w:t>&lt;Article&gt;</w:t>
      </w:r>
      <w:r w:rsidRPr="006143E0">
        <w:t>5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278EDAA" w14:textId="77777777" w:rsidTr="00383AE9">
        <w:trPr>
          <w:trHeight w:hRule="exact" w:val="240"/>
          <w:jc w:val="center"/>
        </w:trPr>
        <w:tc>
          <w:tcPr>
            <w:tcW w:w="9752" w:type="dxa"/>
            <w:gridSpan w:val="2"/>
            <w:tcBorders>
              <w:top w:val="nil"/>
              <w:left w:val="nil"/>
              <w:bottom w:val="nil"/>
              <w:right w:val="nil"/>
            </w:tcBorders>
          </w:tcPr>
          <w:p w14:paraId="23DCA37E" w14:textId="77777777" w:rsidR="009907D5" w:rsidRPr="006143E0" w:rsidRDefault="009907D5" w:rsidP="00383AE9"/>
        </w:tc>
      </w:tr>
      <w:tr w:rsidR="007460F9" w:rsidRPr="006143E0" w14:paraId="39CEF349" w14:textId="77777777" w:rsidTr="00383AE9">
        <w:trPr>
          <w:trHeight w:val="240"/>
          <w:jc w:val="center"/>
        </w:trPr>
        <w:tc>
          <w:tcPr>
            <w:tcW w:w="4876" w:type="dxa"/>
            <w:tcBorders>
              <w:top w:val="nil"/>
              <w:left w:val="nil"/>
              <w:bottom w:val="nil"/>
              <w:right w:val="nil"/>
            </w:tcBorders>
          </w:tcPr>
          <w:p w14:paraId="54428B3E"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7E4A65D" w14:textId="77777777" w:rsidR="009907D5" w:rsidRPr="006143E0" w:rsidRDefault="006143E0" w:rsidP="00383AE9">
            <w:pPr>
              <w:pStyle w:val="AmColumnHeading"/>
            </w:pPr>
            <w:r w:rsidRPr="006143E0">
              <w:t>Módosítás</w:t>
            </w:r>
          </w:p>
        </w:tc>
      </w:tr>
      <w:tr w:rsidR="007460F9" w:rsidRPr="006143E0" w14:paraId="7AF9BF61" w14:textId="77777777" w:rsidTr="00383AE9">
        <w:trPr>
          <w:jc w:val="center"/>
        </w:trPr>
        <w:tc>
          <w:tcPr>
            <w:tcW w:w="4876" w:type="dxa"/>
            <w:tcBorders>
              <w:top w:val="nil"/>
              <w:left w:val="nil"/>
              <w:bottom w:val="nil"/>
              <w:right w:val="nil"/>
            </w:tcBorders>
          </w:tcPr>
          <w:p w14:paraId="53580585" w14:textId="77777777" w:rsidR="009907D5" w:rsidRPr="006143E0" w:rsidRDefault="009907D5" w:rsidP="00383AE9">
            <w:pPr>
              <w:pStyle w:val="Normal6a"/>
            </w:pPr>
          </w:p>
        </w:tc>
        <w:tc>
          <w:tcPr>
            <w:tcW w:w="4876" w:type="dxa"/>
            <w:tcBorders>
              <w:top w:val="nil"/>
              <w:left w:val="nil"/>
              <w:bottom w:val="nil"/>
              <w:right w:val="nil"/>
            </w:tcBorders>
          </w:tcPr>
          <w:p w14:paraId="72D89C86" w14:textId="77777777" w:rsidR="009907D5" w:rsidRPr="006143E0" w:rsidRDefault="006143E0" w:rsidP="00383AE9">
            <w:pPr>
              <w:pStyle w:val="Normal6a"/>
            </w:pPr>
            <w:r w:rsidRPr="006143E0">
              <w:rPr>
                <w:b/>
                <w:i/>
              </w:rPr>
              <w:t>5b.</w:t>
            </w:r>
            <w:r w:rsidRPr="006143E0">
              <w:tab/>
            </w:r>
            <w:r w:rsidRPr="006143E0">
              <w:rPr>
                <w:b/>
                <w:i/>
              </w:rPr>
              <w:t>hangsúlyozza, hogy konfliktusok és kényszerű lakóhelyelhagyás esetén a gondozás terhét aránytalanul a nők és lányok viselik, ami korlátozza az oktatáshoz, a foglalkoztatáshoz és a politikai részvételhez való hozzáférésüket;</w:t>
            </w:r>
            <w:r w:rsidRPr="006143E0">
              <w:t xml:space="preserve"> </w:t>
            </w:r>
            <w:r w:rsidRPr="006143E0">
              <w:rPr>
                <w:b/>
                <w:i/>
              </w:rPr>
              <w:t>kéri, hogy az EU humanitárius segítségnyújtása foglaljon magába a gondozókat támogató intézkedéseket;</w:t>
            </w:r>
          </w:p>
        </w:tc>
      </w:tr>
    </w:tbl>
    <w:p w14:paraId="5A2FF26F" w14:textId="77777777" w:rsidR="009907D5" w:rsidRPr="006143E0" w:rsidRDefault="006143E0" w:rsidP="009907D5">
      <w:r w:rsidRPr="006143E0">
        <w:rPr>
          <w:rStyle w:val="HideTWBExt"/>
        </w:rPr>
        <w:t>&lt;/Amend&gt;</w:t>
      </w:r>
    </w:p>
    <w:p w14:paraId="7C74727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37</w:t>
      </w:r>
      <w:r w:rsidRPr="006143E0">
        <w:rPr>
          <w:rStyle w:val="HideTWBExt"/>
        </w:rPr>
        <w:t>&lt;/NumAm&gt;</w:t>
      </w:r>
    </w:p>
    <w:p w14:paraId="1A5795B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D179C12" w14:textId="77777777" w:rsidR="009907D5" w:rsidRPr="006143E0" w:rsidRDefault="006143E0" w:rsidP="009907D5">
      <w:pPr>
        <w:pStyle w:val="NormalBold"/>
      </w:pPr>
      <w:r w:rsidRPr="006143E0">
        <w:rPr>
          <w:rStyle w:val="HideTWBExt"/>
        </w:rPr>
        <w:t>&lt;Article&gt;</w:t>
      </w:r>
      <w:r w:rsidRPr="006143E0">
        <w:t>6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764D6948" w14:textId="77777777" w:rsidTr="00383AE9">
        <w:trPr>
          <w:trHeight w:hRule="exact" w:val="240"/>
          <w:jc w:val="center"/>
        </w:trPr>
        <w:tc>
          <w:tcPr>
            <w:tcW w:w="9752" w:type="dxa"/>
            <w:gridSpan w:val="2"/>
            <w:tcBorders>
              <w:top w:val="nil"/>
              <w:left w:val="nil"/>
              <w:bottom w:val="nil"/>
              <w:right w:val="nil"/>
            </w:tcBorders>
          </w:tcPr>
          <w:p w14:paraId="7DCB2B69" w14:textId="77777777" w:rsidR="009907D5" w:rsidRPr="006143E0" w:rsidRDefault="009907D5" w:rsidP="00383AE9"/>
        </w:tc>
      </w:tr>
      <w:tr w:rsidR="007460F9" w:rsidRPr="006143E0" w14:paraId="5F241BD0" w14:textId="77777777" w:rsidTr="00383AE9">
        <w:trPr>
          <w:trHeight w:val="240"/>
          <w:jc w:val="center"/>
        </w:trPr>
        <w:tc>
          <w:tcPr>
            <w:tcW w:w="4876" w:type="dxa"/>
            <w:tcBorders>
              <w:top w:val="nil"/>
              <w:left w:val="nil"/>
              <w:bottom w:val="nil"/>
              <w:right w:val="nil"/>
            </w:tcBorders>
          </w:tcPr>
          <w:p w14:paraId="12CCDF0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894CA5C" w14:textId="77777777" w:rsidR="009907D5" w:rsidRPr="006143E0" w:rsidRDefault="006143E0" w:rsidP="00383AE9">
            <w:pPr>
              <w:pStyle w:val="AmColumnHeading"/>
            </w:pPr>
            <w:r w:rsidRPr="006143E0">
              <w:t>Módosítás</w:t>
            </w:r>
          </w:p>
        </w:tc>
      </w:tr>
      <w:tr w:rsidR="007460F9" w:rsidRPr="006143E0" w14:paraId="30F0FAF1" w14:textId="77777777" w:rsidTr="00383AE9">
        <w:trPr>
          <w:jc w:val="center"/>
        </w:trPr>
        <w:tc>
          <w:tcPr>
            <w:tcW w:w="4876" w:type="dxa"/>
            <w:tcBorders>
              <w:top w:val="nil"/>
              <w:left w:val="nil"/>
              <w:bottom w:val="nil"/>
              <w:right w:val="nil"/>
            </w:tcBorders>
          </w:tcPr>
          <w:p w14:paraId="074BE617" w14:textId="77777777" w:rsidR="009907D5" w:rsidRPr="006143E0" w:rsidRDefault="009907D5" w:rsidP="00383AE9">
            <w:pPr>
              <w:pStyle w:val="Normal6a"/>
            </w:pPr>
          </w:p>
        </w:tc>
        <w:tc>
          <w:tcPr>
            <w:tcW w:w="4876" w:type="dxa"/>
            <w:tcBorders>
              <w:top w:val="nil"/>
              <w:left w:val="nil"/>
              <w:bottom w:val="nil"/>
              <w:right w:val="nil"/>
            </w:tcBorders>
          </w:tcPr>
          <w:p w14:paraId="05C6A693" w14:textId="77777777" w:rsidR="009907D5" w:rsidRPr="006143E0" w:rsidRDefault="006143E0" w:rsidP="00383AE9">
            <w:pPr>
              <w:pStyle w:val="Normal6a"/>
            </w:pPr>
            <w:r w:rsidRPr="006143E0">
              <w:rPr>
                <w:b/>
                <w:i/>
              </w:rPr>
              <w:t>6a.</w:t>
            </w:r>
            <w:r w:rsidRPr="006143E0">
              <w:tab/>
            </w:r>
            <w:r w:rsidRPr="006143E0">
              <w:rPr>
                <w:b/>
                <w:i/>
              </w:rPr>
              <w:t xml:space="preserve">kiemeli továbbá e technológiák nőkre és lányokra gyakorolt aránytalan hatását, többek között a nemi alapú online erőszak, az internetes zaklatás, a mesterséges intelligencia által létrehozott, a beleegyezés nélkül, MI által létrehozott intim képek (mélykamuk) terjedése, a bosszúpornók és az algoritmikus megkülönböztetés révén, amelyeket gyakran a közösségimédia-platformok segítenek elő; hangsúlyozza, hogy biztosítani kell, hogy valamennyi digitális és mesterséges intelligenciával kapcsolatos keret – beleértve az exportellenőrzéseket is – tartalmazzon a nemek közötti egyenlőség szempontjai figyelembe vevő biztosítékokat, elszámoltathatósági mechanizmusokat és védelmet a leginkább veszélyeztetettek számára; kiemeli, hogy a digitális platformok algoritmusai gyakran reprodukálják a nemi előítéleteket és felerősítik a szexista normákat és a hagyományos nemi szerepeket megerősítő narratívákat, korlátozva a nők politikai életben való egyenlő részvételét, valamint gyengítve a demokratikus és emberi jogi </w:t>
            </w:r>
            <w:r w:rsidRPr="006143E0">
              <w:rPr>
                <w:b/>
                <w:i/>
              </w:rPr>
              <w:lastRenderedPageBreak/>
              <w:t>normákat; felhívja az EU-t annak biztosítására, hogy a mesterséges intelligencia és a megfigyelési technológiák alkalmazása átlátható és arányos legyen, demokratikus felügyelet alá essen, és azt emberi jogi és nemi szempontú hatásvizsgálatok kísérjék;</w:t>
            </w:r>
          </w:p>
        </w:tc>
      </w:tr>
    </w:tbl>
    <w:p w14:paraId="27D7C977" w14:textId="77777777" w:rsidR="009907D5" w:rsidRPr="006143E0" w:rsidRDefault="006143E0" w:rsidP="009907D5">
      <w:r w:rsidRPr="006143E0">
        <w:rPr>
          <w:rStyle w:val="HideTWBExt"/>
        </w:rPr>
        <w:lastRenderedPageBreak/>
        <w:t>&lt;/Amend&gt;</w:t>
      </w:r>
    </w:p>
    <w:p w14:paraId="1C58B2E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38</w:t>
      </w:r>
      <w:r w:rsidRPr="006143E0">
        <w:rPr>
          <w:rStyle w:val="HideTWBExt"/>
        </w:rPr>
        <w:t>&lt;/NumAm&gt;</w:t>
      </w:r>
    </w:p>
    <w:p w14:paraId="11D2EA4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3729AC1" w14:textId="77777777" w:rsidR="009907D5" w:rsidRPr="006143E0" w:rsidRDefault="006143E0" w:rsidP="009907D5">
      <w:pPr>
        <w:pStyle w:val="NormalBold"/>
      </w:pPr>
      <w:r w:rsidRPr="006143E0">
        <w:rPr>
          <w:rStyle w:val="HideTWBExt"/>
        </w:rPr>
        <w:t>&lt;Article&gt;</w:t>
      </w:r>
      <w:r w:rsidRPr="006143E0">
        <w:t>6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665197D" w14:textId="77777777" w:rsidTr="00383AE9">
        <w:trPr>
          <w:trHeight w:hRule="exact" w:val="240"/>
          <w:jc w:val="center"/>
        </w:trPr>
        <w:tc>
          <w:tcPr>
            <w:tcW w:w="9752" w:type="dxa"/>
            <w:gridSpan w:val="2"/>
            <w:tcBorders>
              <w:top w:val="nil"/>
              <w:left w:val="nil"/>
              <w:bottom w:val="nil"/>
              <w:right w:val="nil"/>
            </w:tcBorders>
          </w:tcPr>
          <w:p w14:paraId="3EA7CCB5" w14:textId="77777777" w:rsidR="009907D5" w:rsidRPr="006143E0" w:rsidRDefault="009907D5" w:rsidP="00383AE9"/>
        </w:tc>
      </w:tr>
      <w:tr w:rsidR="007460F9" w:rsidRPr="006143E0" w14:paraId="46CDB21D" w14:textId="77777777" w:rsidTr="00383AE9">
        <w:trPr>
          <w:trHeight w:val="240"/>
          <w:jc w:val="center"/>
        </w:trPr>
        <w:tc>
          <w:tcPr>
            <w:tcW w:w="4876" w:type="dxa"/>
            <w:tcBorders>
              <w:top w:val="nil"/>
              <w:left w:val="nil"/>
              <w:bottom w:val="nil"/>
              <w:right w:val="nil"/>
            </w:tcBorders>
          </w:tcPr>
          <w:p w14:paraId="2F8FB32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6D93B88" w14:textId="77777777" w:rsidR="009907D5" w:rsidRPr="006143E0" w:rsidRDefault="006143E0" w:rsidP="00383AE9">
            <w:pPr>
              <w:pStyle w:val="AmColumnHeading"/>
            </w:pPr>
            <w:r w:rsidRPr="006143E0">
              <w:t>Módosítás</w:t>
            </w:r>
          </w:p>
        </w:tc>
      </w:tr>
      <w:tr w:rsidR="007460F9" w:rsidRPr="006143E0" w14:paraId="056CAC20" w14:textId="77777777" w:rsidTr="00383AE9">
        <w:trPr>
          <w:jc w:val="center"/>
        </w:trPr>
        <w:tc>
          <w:tcPr>
            <w:tcW w:w="4876" w:type="dxa"/>
            <w:tcBorders>
              <w:top w:val="nil"/>
              <w:left w:val="nil"/>
              <w:bottom w:val="nil"/>
              <w:right w:val="nil"/>
            </w:tcBorders>
          </w:tcPr>
          <w:p w14:paraId="5C36D6FA" w14:textId="77777777" w:rsidR="009907D5" w:rsidRPr="006143E0" w:rsidRDefault="009907D5" w:rsidP="00383AE9">
            <w:pPr>
              <w:pStyle w:val="Normal6a"/>
            </w:pPr>
          </w:p>
        </w:tc>
        <w:tc>
          <w:tcPr>
            <w:tcW w:w="4876" w:type="dxa"/>
            <w:tcBorders>
              <w:top w:val="nil"/>
              <w:left w:val="nil"/>
              <w:bottom w:val="nil"/>
              <w:right w:val="nil"/>
            </w:tcBorders>
          </w:tcPr>
          <w:p w14:paraId="3EE229DC" w14:textId="77777777" w:rsidR="009907D5" w:rsidRPr="006143E0" w:rsidRDefault="006143E0" w:rsidP="00383AE9">
            <w:pPr>
              <w:pStyle w:val="Normal6a"/>
            </w:pPr>
            <w:r w:rsidRPr="006143E0">
              <w:rPr>
                <w:b/>
                <w:i/>
              </w:rPr>
              <w:t>6b.</w:t>
            </w:r>
            <w:r w:rsidRPr="006143E0">
              <w:tab/>
            </w:r>
            <w:r w:rsidRPr="006143E0">
              <w:rPr>
                <w:b/>
                <w:i/>
              </w:rPr>
              <w:t>elismeri a mélykamu-technológia jelentette fenyegetést, amely aránytalan mértékben veszi célba a nőket a zaklatás és bántalmazás céljából történő, beleegyezés nélküli képmanipuláció révén; kiemeli, hogy a mélykamu-tartalmak aránytalan mértékben ártanak a nőknek; sürgeti az EU-t, hogy a mesterséges intelligenciáról szóló rendeletek keretében vezessen be biztosítékokat a káros mélykamuk felderítésére és megelőzésére, valamint a nemi alapú digitális fenyegetések kezelésére;</w:t>
            </w:r>
          </w:p>
        </w:tc>
      </w:tr>
    </w:tbl>
    <w:p w14:paraId="3513FAE0" w14:textId="77777777" w:rsidR="009907D5" w:rsidRPr="006143E0" w:rsidRDefault="006143E0" w:rsidP="009907D5">
      <w:r w:rsidRPr="006143E0">
        <w:rPr>
          <w:rStyle w:val="HideTWBExt"/>
        </w:rPr>
        <w:t>&lt;/Amend&gt;</w:t>
      </w:r>
    </w:p>
    <w:p w14:paraId="5A8C468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39</w:t>
      </w:r>
      <w:r w:rsidRPr="006143E0">
        <w:rPr>
          <w:rStyle w:val="HideTWBExt"/>
        </w:rPr>
        <w:t>&lt;/NumAm&gt;</w:t>
      </w:r>
    </w:p>
    <w:p w14:paraId="5279A89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0468280" w14:textId="77777777" w:rsidR="009907D5" w:rsidRPr="006143E0" w:rsidRDefault="006143E0" w:rsidP="009907D5">
      <w:pPr>
        <w:pStyle w:val="NormalBold"/>
      </w:pPr>
      <w:r w:rsidRPr="006143E0">
        <w:rPr>
          <w:rStyle w:val="HideTWBExt"/>
        </w:rPr>
        <w:t>&lt;Article&gt;</w:t>
      </w:r>
      <w:r w:rsidRPr="006143E0">
        <w:t>6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19BBBB5C" w14:textId="77777777" w:rsidTr="00383AE9">
        <w:trPr>
          <w:trHeight w:hRule="exact" w:val="240"/>
          <w:jc w:val="center"/>
        </w:trPr>
        <w:tc>
          <w:tcPr>
            <w:tcW w:w="9752" w:type="dxa"/>
            <w:gridSpan w:val="2"/>
            <w:tcBorders>
              <w:top w:val="nil"/>
              <w:left w:val="nil"/>
              <w:bottom w:val="nil"/>
              <w:right w:val="nil"/>
            </w:tcBorders>
          </w:tcPr>
          <w:p w14:paraId="4C093ED1" w14:textId="77777777" w:rsidR="009907D5" w:rsidRPr="006143E0" w:rsidRDefault="009907D5" w:rsidP="00383AE9"/>
        </w:tc>
      </w:tr>
      <w:tr w:rsidR="007460F9" w:rsidRPr="006143E0" w14:paraId="546CEE62" w14:textId="77777777" w:rsidTr="00383AE9">
        <w:trPr>
          <w:trHeight w:val="240"/>
          <w:jc w:val="center"/>
        </w:trPr>
        <w:tc>
          <w:tcPr>
            <w:tcW w:w="4876" w:type="dxa"/>
            <w:tcBorders>
              <w:top w:val="nil"/>
              <w:left w:val="nil"/>
              <w:bottom w:val="nil"/>
              <w:right w:val="nil"/>
            </w:tcBorders>
          </w:tcPr>
          <w:p w14:paraId="520F6D5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4E1C5C5" w14:textId="77777777" w:rsidR="009907D5" w:rsidRPr="006143E0" w:rsidRDefault="006143E0" w:rsidP="00383AE9">
            <w:pPr>
              <w:pStyle w:val="AmColumnHeading"/>
            </w:pPr>
            <w:r w:rsidRPr="006143E0">
              <w:t>Módosítás</w:t>
            </w:r>
          </w:p>
        </w:tc>
      </w:tr>
      <w:tr w:rsidR="007460F9" w:rsidRPr="006143E0" w14:paraId="44CAB84E" w14:textId="77777777" w:rsidTr="00383AE9">
        <w:trPr>
          <w:jc w:val="center"/>
        </w:trPr>
        <w:tc>
          <w:tcPr>
            <w:tcW w:w="4876" w:type="dxa"/>
            <w:tcBorders>
              <w:top w:val="nil"/>
              <w:left w:val="nil"/>
              <w:bottom w:val="nil"/>
              <w:right w:val="nil"/>
            </w:tcBorders>
          </w:tcPr>
          <w:p w14:paraId="7201FAF1" w14:textId="77777777" w:rsidR="009907D5" w:rsidRPr="006143E0" w:rsidRDefault="009907D5" w:rsidP="00383AE9">
            <w:pPr>
              <w:pStyle w:val="Normal6a"/>
            </w:pPr>
          </w:p>
        </w:tc>
        <w:tc>
          <w:tcPr>
            <w:tcW w:w="4876" w:type="dxa"/>
            <w:tcBorders>
              <w:top w:val="nil"/>
              <w:left w:val="nil"/>
              <w:bottom w:val="nil"/>
              <w:right w:val="nil"/>
            </w:tcBorders>
          </w:tcPr>
          <w:p w14:paraId="5104EB7B" w14:textId="77777777" w:rsidR="009907D5" w:rsidRPr="006143E0" w:rsidRDefault="006143E0" w:rsidP="00383AE9">
            <w:pPr>
              <w:pStyle w:val="Normal6a"/>
            </w:pPr>
            <w:r w:rsidRPr="006143E0">
              <w:rPr>
                <w:b/>
                <w:i/>
              </w:rPr>
              <w:t>6c.</w:t>
            </w:r>
            <w:r w:rsidRPr="006143E0">
              <w:tab/>
            </w:r>
            <w:r w:rsidRPr="006143E0">
              <w:rPr>
                <w:b/>
                <w:i/>
              </w:rPr>
              <w:t xml:space="preserve">kiemeli, hogy a nők alulreprezentáltak a mesterséges intelligencia fejlesztésében és végrehajtásában, ami a technológiai fejlődést illetően elszalasztott lehetőség; hangsúlyozza annak fontosságát, hogy a természettudományok, a technológia, a műszaki tudományok és a matematika (STEM) oktatása jövőorientált </w:t>
            </w:r>
            <w:r w:rsidRPr="006143E0">
              <w:rPr>
                <w:b/>
                <w:i/>
              </w:rPr>
              <w:lastRenderedPageBreak/>
              <w:t>készségekkel vértezze fel a nőket és lányokat, lehetővé téve a foglalkoztatáshoz való hozzáférést és megkérdőjelezve a nemi sztereotípiákat;</w:t>
            </w:r>
          </w:p>
        </w:tc>
      </w:tr>
    </w:tbl>
    <w:p w14:paraId="300D7462" w14:textId="77777777" w:rsidR="009907D5" w:rsidRPr="006143E0" w:rsidRDefault="006143E0" w:rsidP="009907D5">
      <w:r w:rsidRPr="006143E0">
        <w:rPr>
          <w:rStyle w:val="HideTWBExt"/>
        </w:rPr>
        <w:lastRenderedPageBreak/>
        <w:t>&lt;/Amend&gt;</w:t>
      </w:r>
    </w:p>
    <w:p w14:paraId="0F36AA99"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40</w:t>
      </w:r>
      <w:r w:rsidRPr="006143E0">
        <w:rPr>
          <w:rStyle w:val="HideTWBExt"/>
        </w:rPr>
        <w:t>&lt;/NumAm&gt;</w:t>
      </w:r>
    </w:p>
    <w:p w14:paraId="3F3B5EA3"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3AA6FC0" w14:textId="77777777" w:rsidR="009907D5" w:rsidRPr="006143E0" w:rsidRDefault="006143E0" w:rsidP="009907D5">
      <w:pPr>
        <w:pStyle w:val="NormalBold"/>
      </w:pPr>
      <w:r w:rsidRPr="006143E0">
        <w:rPr>
          <w:rStyle w:val="HideTWBExt"/>
        </w:rPr>
        <w:t>&lt;Article&gt;</w:t>
      </w:r>
      <w:r w:rsidRPr="006143E0">
        <w:t>6 d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E8066EF" w14:textId="77777777" w:rsidTr="00383AE9">
        <w:trPr>
          <w:trHeight w:hRule="exact" w:val="240"/>
          <w:jc w:val="center"/>
        </w:trPr>
        <w:tc>
          <w:tcPr>
            <w:tcW w:w="9752" w:type="dxa"/>
            <w:gridSpan w:val="2"/>
            <w:tcBorders>
              <w:top w:val="nil"/>
              <w:left w:val="nil"/>
              <w:bottom w:val="nil"/>
              <w:right w:val="nil"/>
            </w:tcBorders>
          </w:tcPr>
          <w:p w14:paraId="1C8DFF1B" w14:textId="77777777" w:rsidR="009907D5" w:rsidRPr="006143E0" w:rsidRDefault="009907D5" w:rsidP="00383AE9"/>
        </w:tc>
      </w:tr>
      <w:tr w:rsidR="007460F9" w:rsidRPr="006143E0" w14:paraId="261E9BAD" w14:textId="77777777" w:rsidTr="00383AE9">
        <w:trPr>
          <w:trHeight w:val="240"/>
          <w:jc w:val="center"/>
        </w:trPr>
        <w:tc>
          <w:tcPr>
            <w:tcW w:w="4876" w:type="dxa"/>
            <w:tcBorders>
              <w:top w:val="nil"/>
              <w:left w:val="nil"/>
              <w:bottom w:val="nil"/>
              <w:right w:val="nil"/>
            </w:tcBorders>
          </w:tcPr>
          <w:p w14:paraId="6EF9942C"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7B64269" w14:textId="77777777" w:rsidR="009907D5" w:rsidRPr="006143E0" w:rsidRDefault="006143E0" w:rsidP="00383AE9">
            <w:pPr>
              <w:pStyle w:val="AmColumnHeading"/>
            </w:pPr>
            <w:r w:rsidRPr="006143E0">
              <w:t>Módosítás</w:t>
            </w:r>
          </w:p>
        </w:tc>
      </w:tr>
      <w:tr w:rsidR="007460F9" w:rsidRPr="006143E0" w14:paraId="62BE3531" w14:textId="77777777" w:rsidTr="00383AE9">
        <w:trPr>
          <w:jc w:val="center"/>
        </w:trPr>
        <w:tc>
          <w:tcPr>
            <w:tcW w:w="4876" w:type="dxa"/>
            <w:tcBorders>
              <w:top w:val="nil"/>
              <w:left w:val="nil"/>
              <w:bottom w:val="nil"/>
              <w:right w:val="nil"/>
            </w:tcBorders>
          </w:tcPr>
          <w:p w14:paraId="7F46F41E" w14:textId="77777777" w:rsidR="009907D5" w:rsidRPr="006143E0" w:rsidRDefault="009907D5" w:rsidP="00383AE9">
            <w:pPr>
              <w:pStyle w:val="Normal6a"/>
            </w:pPr>
          </w:p>
        </w:tc>
        <w:tc>
          <w:tcPr>
            <w:tcW w:w="4876" w:type="dxa"/>
            <w:tcBorders>
              <w:top w:val="nil"/>
              <w:left w:val="nil"/>
              <w:bottom w:val="nil"/>
              <w:right w:val="nil"/>
            </w:tcBorders>
          </w:tcPr>
          <w:p w14:paraId="60100C8C" w14:textId="77777777" w:rsidR="009907D5" w:rsidRPr="006143E0" w:rsidRDefault="006143E0" w:rsidP="00383AE9">
            <w:pPr>
              <w:pStyle w:val="Normal6a"/>
            </w:pPr>
            <w:r w:rsidRPr="006143E0">
              <w:rPr>
                <w:b/>
                <w:i/>
              </w:rPr>
              <w:t>6d.</w:t>
            </w:r>
            <w:r w:rsidRPr="006143E0">
              <w:tab/>
            </w:r>
            <w:r w:rsidRPr="006143E0">
              <w:rPr>
                <w:b/>
                <w:i/>
              </w:rPr>
              <w:t>határozottan elítéli az interszekcionális identitású nőkkel, köztük az etnikai kisebbségekhez tartozó, például roma nőkkel szembeni hátrányos megkülönböztetést és emberi jogi jogsértéseket; hangsúlyozza, hogy a bármilyen alapon történő megkülönböztetés az élet minden területén a jogok megsértéséhez vezet, beleértve az oktatáshoz, az egészségügyi ellátáshoz és különösen a szexuális és reproduktív egészségügyi ellátáshoz, a munkához és az igazságszolgáltatáshoz való hozzáférést;</w:t>
            </w:r>
          </w:p>
        </w:tc>
      </w:tr>
    </w:tbl>
    <w:p w14:paraId="360B8CF1" w14:textId="77777777" w:rsidR="009907D5" w:rsidRPr="006143E0" w:rsidRDefault="006143E0" w:rsidP="009907D5">
      <w:r w:rsidRPr="006143E0">
        <w:rPr>
          <w:rStyle w:val="HideTWBExt"/>
        </w:rPr>
        <w:t>&lt;/Amend&gt;</w:t>
      </w:r>
    </w:p>
    <w:p w14:paraId="742AC1DB"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41</w:t>
      </w:r>
      <w:r w:rsidRPr="006143E0">
        <w:rPr>
          <w:rStyle w:val="HideTWBExt"/>
        </w:rPr>
        <w:t>&lt;/NumAm&gt;</w:t>
      </w:r>
    </w:p>
    <w:p w14:paraId="275BD344"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08C48FFA" w14:textId="77777777" w:rsidR="009907D5" w:rsidRPr="006143E0" w:rsidRDefault="006143E0" w:rsidP="009907D5">
      <w:pPr>
        <w:pStyle w:val="NormalBold"/>
      </w:pPr>
      <w:r w:rsidRPr="006143E0">
        <w:rPr>
          <w:rStyle w:val="HideTWBExt"/>
        </w:rPr>
        <w:t>&lt;Article&gt;</w:t>
      </w:r>
      <w:r w:rsidRPr="006143E0">
        <w:t>6 e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1D342FF" w14:textId="77777777" w:rsidTr="00383AE9">
        <w:trPr>
          <w:trHeight w:hRule="exact" w:val="240"/>
          <w:jc w:val="center"/>
        </w:trPr>
        <w:tc>
          <w:tcPr>
            <w:tcW w:w="9752" w:type="dxa"/>
            <w:gridSpan w:val="2"/>
            <w:tcBorders>
              <w:top w:val="nil"/>
              <w:left w:val="nil"/>
              <w:bottom w:val="nil"/>
              <w:right w:val="nil"/>
            </w:tcBorders>
          </w:tcPr>
          <w:p w14:paraId="77D42D1A" w14:textId="77777777" w:rsidR="009907D5" w:rsidRPr="006143E0" w:rsidRDefault="009907D5" w:rsidP="00383AE9"/>
        </w:tc>
      </w:tr>
      <w:tr w:rsidR="007460F9" w:rsidRPr="006143E0" w14:paraId="20A1BA7F" w14:textId="77777777" w:rsidTr="00383AE9">
        <w:trPr>
          <w:trHeight w:val="240"/>
          <w:jc w:val="center"/>
        </w:trPr>
        <w:tc>
          <w:tcPr>
            <w:tcW w:w="4876" w:type="dxa"/>
            <w:tcBorders>
              <w:top w:val="nil"/>
              <w:left w:val="nil"/>
              <w:bottom w:val="nil"/>
              <w:right w:val="nil"/>
            </w:tcBorders>
          </w:tcPr>
          <w:p w14:paraId="40BDF08D"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1C228BD" w14:textId="77777777" w:rsidR="009907D5" w:rsidRPr="006143E0" w:rsidRDefault="006143E0" w:rsidP="00383AE9">
            <w:pPr>
              <w:pStyle w:val="AmColumnHeading"/>
            </w:pPr>
            <w:r w:rsidRPr="006143E0">
              <w:t>Módosítás</w:t>
            </w:r>
          </w:p>
        </w:tc>
      </w:tr>
      <w:tr w:rsidR="007460F9" w:rsidRPr="006143E0" w14:paraId="1BB2D266" w14:textId="77777777" w:rsidTr="00383AE9">
        <w:trPr>
          <w:jc w:val="center"/>
        </w:trPr>
        <w:tc>
          <w:tcPr>
            <w:tcW w:w="4876" w:type="dxa"/>
            <w:tcBorders>
              <w:top w:val="nil"/>
              <w:left w:val="nil"/>
              <w:bottom w:val="nil"/>
              <w:right w:val="nil"/>
            </w:tcBorders>
          </w:tcPr>
          <w:p w14:paraId="777C59D3" w14:textId="77777777" w:rsidR="009907D5" w:rsidRPr="006143E0" w:rsidRDefault="009907D5" w:rsidP="00383AE9">
            <w:pPr>
              <w:pStyle w:val="Normal6a"/>
            </w:pPr>
          </w:p>
        </w:tc>
        <w:tc>
          <w:tcPr>
            <w:tcW w:w="4876" w:type="dxa"/>
            <w:tcBorders>
              <w:top w:val="nil"/>
              <w:left w:val="nil"/>
              <w:bottom w:val="nil"/>
              <w:right w:val="nil"/>
            </w:tcBorders>
          </w:tcPr>
          <w:p w14:paraId="788EDCA0" w14:textId="77777777" w:rsidR="009907D5" w:rsidRPr="006143E0" w:rsidRDefault="006143E0" w:rsidP="00383AE9">
            <w:pPr>
              <w:pStyle w:val="Normal6a"/>
            </w:pPr>
            <w:r w:rsidRPr="006143E0">
              <w:rPr>
                <w:b/>
                <w:i/>
              </w:rPr>
              <w:t>6e.</w:t>
            </w:r>
            <w:r w:rsidRPr="006143E0">
              <w:tab/>
            </w:r>
            <w:r w:rsidRPr="006143E0">
              <w:rPr>
                <w:b/>
                <w:i/>
              </w:rPr>
              <w:t xml:space="preserve">elítéli az LMBTIQ+-személyek elleni erőszak, megkülönböztetés, megbélyegzés, üldözés, gyűlölet-bűncselekmények, gyűlöletbeszéd, átnevelő terápiák, nemiszervcsonkítás és szexuális erőszak valamennyi formáját az EU-ban és világszerte; rendkívül aggasztónak tartja az LMBTIQ+-személyeket és emberijog-védőket célzó, fokozódó gyűlölet és az LMBTIQ+-személyeket támadó narratívák és jogszabályok terjedését, amelyek korlátozzák alapvető jogaik és </w:t>
            </w:r>
            <w:r w:rsidRPr="006143E0">
              <w:rPr>
                <w:b/>
                <w:i/>
              </w:rPr>
              <w:lastRenderedPageBreak/>
              <w:t>szabadságaik gyakorlását az EU-ban és azon kívül egyaránt, különösen az egyes tagállamokban, például Magyarországon tapasztalható visszaesés miatt, ahol az LMBTIQ+-ellenes törvények, például a 2021. évi LXXIX. törvény, aláássák az LMBTIQ+-személyek jogait és biztonságát; felhívja az Uniót és tagállamait, hogy ítéljék el ezeket az igazságtalanságokat, és kötelezzék el magukat az LMBTIQ+-személyek jogainak, méltóságának és biztonságának védelme mellett; e tekintetben elítéli az LMBTIQ+-személyeket célzó átnevelési gyakorlatokat, amelyek célja az érintettek szexuális irányultságának, nemi identitásának és/vagy nemi önkifejezésének megváltoztatása, elnyomása vagy elfojtása; felszólít egy uniós szintű szakpolitika bevezetésére az ilyen jellegű gyakorlatok törvényes betiltása érdekében; felhívja a figyelmet az LMBTIQ+-közösségek egyre növekvő aggodalmaira és félelmeire, és sürgeti az Uniót, hogy határozottan lépjen fel minden olyan jogalkotási vagy társadalmi intézkedéssel szemben, amely veszélyezteti az LMBTIQ+-személyeket;</w:t>
            </w:r>
          </w:p>
        </w:tc>
      </w:tr>
    </w:tbl>
    <w:p w14:paraId="363E58AA" w14:textId="77777777" w:rsidR="009907D5" w:rsidRPr="006143E0" w:rsidRDefault="006143E0" w:rsidP="009907D5">
      <w:r w:rsidRPr="006143E0">
        <w:rPr>
          <w:rStyle w:val="HideTWBExt"/>
        </w:rPr>
        <w:lastRenderedPageBreak/>
        <w:t>&lt;/Amend&gt;</w:t>
      </w:r>
    </w:p>
    <w:p w14:paraId="10DC41C9"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42</w:t>
      </w:r>
      <w:r w:rsidRPr="006143E0">
        <w:rPr>
          <w:rStyle w:val="HideTWBExt"/>
        </w:rPr>
        <w:t>&lt;/NumAm&gt;</w:t>
      </w:r>
    </w:p>
    <w:p w14:paraId="6CD46F31"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CBAAD54" w14:textId="77777777" w:rsidR="009907D5" w:rsidRPr="006143E0" w:rsidRDefault="006143E0" w:rsidP="009907D5">
      <w:pPr>
        <w:pStyle w:val="NormalBold"/>
      </w:pPr>
      <w:r w:rsidRPr="006143E0">
        <w:rPr>
          <w:rStyle w:val="HideTWBExt"/>
        </w:rPr>
        <w:t>&lt;Article&gt;</w:t>
      </w:r>
      <w:r w:rsidRPr="006143E0">
        <w:t>7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9F02003" w14:textId="77777777" w:rsidTr="00383AE9">
        <w:trPr>
          <w:trHeight w:hRule="exact" w:val="240"/>
          <w:jc w:val="center"/>
        </w:trPr>
        <w:tc>
          <w:tcPr>
            <w:tcW w:w="9752" w:type="dxa"/>
            <w:gridSpan w:val="2"/>
            <w:tcBorders>
              <w:top w:val="nil"/>
              <w:left w:val="nil"/>
              <w:bottom w:val="nil"/>
              <w:right w:val="nil"/>
            </w:tcBorders>
          </w:tcPr>
          <w:p w14:paraId="1098332E" w14:textId="77777777" w:rsidR="009907D5" w:rsidRPr="006143E0" w:rsidRDefault="009907D5" w:rsidP="00383AE9"/>
        </w:tc>
      </w:tr>
      <w:tr w:rsidR="007460F9" w:rsidRPr="006143E0" w14:paraId="2912C9C5" w14:textId="77777777" w:rsidTr="00383AE9">
        <w:trPr>
          <w:trHeight w:val="240"/>
          <w:jc w:val="center"/>
        </w:trPr>
        <w:tc>
          <w:tcPr>
            <w:tcW w:w="4876" w:type="dxa"/>
            <w:tcBorders>
              <w:top w:val="nil"/>
              <w:left w:val="nil"/>
              <w:bottom w:val="nil"/>
              <w:right w:val="nil"/>
            </w:tcBorders>
          </w:tcPr>
          <w:p w14:paraId="4C08E4B0"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C3A065D" w14:textId="77777777" w:rsidR="009907D5" w:rsidRPr="006143E0" w:rsidRDefault="006143E0" w:rsidP="00383AE9">
            <w:pPr>
              <w:pStyle w:val="AmColumnHeading"/>
            </w:pPr>
            <w:r w:rsidRPr="006143E0">
              <w:t>Módosítás</w:t>
            </w:r>
          </w:p>
        </w:tc>
      </w:tr>
      <w:tr w:rsidR="007460F9" w:rsidRPr="006143E0" w14:paraId="2B7155A2" w14:textId="77777777" w:rsidTr="00383AE9">
        <w:trPr>
          <w:jc w:val="center"/>
        </w:trPr>
        <w:tc>
          <w:tcPr>
            <w:tcW w:w="4876" w:type="dxa"/>
            <w:tcBorders>
              <w:top w:val="nil"/>
              <w:left w:val="nil"/>
              <w:bottom w:val="nil"/>
              <w:right w:val="nil"/>
            </w:tcBorders>
          </w:tcPr>
          <w:p w14:paraId="50D355F2" w14:textId="77777777" w:rsidR="009907D5" w:rsidRPr="006143E0" w:rsidRDefault="009907D5" w:rsidP="00383AE9">
            <w:pPr>
              <w:pStyle w:val="Normal6a"/>
            </w:pPr>
          </w:p>
        </w:tc>
        <w:tc>
          <w:tcPr>
            <w:tcW w:w="4876" w:type="dxa"/>
            <w:tcBorders>
              <w:top w:val="nil"/>
              <w:left w:val="nil"/>
              <w:bottom w:val="nil"/>
              <w:right w:val="nil"/>
            </w:tcBorders>
          </w:tcPr>
          <w:p w14:paraId="5694F469" w14:textId="77777777" w:rsidR="009907D5" w:rsidRPr="006143E0" w:rsidRDefault="006143E0" w:rsidP="00383AE9">
            <w:pPr>
              <w:pStyle w:val="Normal6a"/>
            </w:pPr>
            <w:r w:rsidRPr="006143E0">
              <w:rPr>
                <w:b/>
                <w:i/>
              </w:rPr>
              <w:t>7a.</w:t>
            </w:r>
            <w:r w:rsidRPr="006143E0">
              <w:tab/>
            </w:r>
            <w:r w:rsidRPr="006143E0">
              <w:rPr>
                <w:b/>
                <w:i/>
              </w:rPr>
              <w:t xml:space="preserve">különös aggodalommal hangsúlyozza, hogy a fejlesztési segélyek közelmúltbeli csökkentése – beleértve az Egyesült Államok Nemzetközi Fejlesztési Ügynöksége (USAID) által nyújtott több száz millió dolláros támogatás és és az ENSZ Népesedési Alapja által nyújtott támogatás 2025-ben történő felfüggesztését – aránytalanul sújtja a nőket és lányokat a szexuális és reproduktív egészséghez és jogokhoz – </w:t>
            </w:r>
            <w:r w:rsidRPr="006143E0">
              <w:rPr>
                <w:b/>
                <w:i/>
              </w:rPr>
              <w:lastRenderedPageBreak/>
              <w:t>többek között a biztonságos és legális abortuszhoz, az anyai egészségügyi ellátáshoz, a fogamzásgátláshoz és a szexuális erőszak túlélőinek védelmét szolgáló szolgáltatásokhoz – való hozzáférés csökkentése révén, ezáltal növelve a nemi alapú sebezhetőséget a humanitárius helyzetekben; hangsúlyozza, hogy ezek a csökkentések várhatóan példátlan hatással lesznek majd az emberéletek tekintetében;</w:t>
            </w:r>
          </w:p>
        </w:tc>
      </w:tr>
    </w:tbl>
    <w:p w14:paraId="35EEFA80" w14:textId="77777777" w:rsidR="009907D5" w:rsidRPr="006143E0" w:rsidRDefault="006143E0" w:rsidP="009907D5">
      <w:r w:rsidRPr="006143E0">
        <w:rPr>
          <w:rStyle w:val="HideTWBExt"/>
        </w:rPr>
        <w:lastRenderedPageBreak/>
        <w:t>&lt;/Amend&gt;</w:t>
      </w:r>
    </w:p>
    <w:p w14:paraId="2C0CC164"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43</w:t>
      </w:r>
      <w:r w:rsidRPr="006143E0">
        <w:rPr>
          <w:rStyle w:val="HideTWBExt"/>
        </w:rPr>
        <w:t>&lt;/NumAm&gt;</w:t>
      </w:r>
    </w:p>
    <w:p w14:paraId="0063D85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16F7898" w14:textId="77777777" w:rsidR="009907D5" w:rsidRPr="006143E0" w:rsidRDefault="006143E0" w:rsidP="009907D5">
      <w:pPr>
        <w:pStyle w:val="NormalBold"/>
      </w:pPr>
      <w:r w:rsidRPr="006143E0">
        <w:rPr>
          <w:rStyle w:val="HideTWBExt"/>
        </w:rPr>
        <w:t>&lt;Article&gt;</w:t>
      </w:r>
      <w:r w:rsidRPr="006143E0">
        <w:t>7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1D37938" w14:textId="77777777" w:rsidTr="00383AE9">
        <w:trPr>
          <w:trHeight w:hRule="exact" w:val="240"/>
          <w:jc w:val="center"/>
        </w:trPr>
        <w:tc>
          <w:tcPr>
            <w:tcW w:w="9752" w:type="dxa"/>
            <w:gridSpan w:val="2"/>
            <w:tcBorders>
              <w:top w:val="nil"/>
              <w:left w:val="nil"/>
              <w:bottom w:val="nil"/>
              <w:right w:val="nil"/>
            </w:tcBorders>
          </w:tcPr>
          <w:p w14:paraId="7C7223C7" w14:textId="77777777" w:rsidR="009907D5" w:rsidRPr="006143E0" w:rsidRDefault="009907D5" w:rsidP="00383AE9"/>
        </w:tc>
      </w:tr>
      <w:tr w:rsidR="007460F9" w:rsidRPr="006143E0" w14:paraId="47BC1765" w14:textId="77777777" w:rsidTr="00383AE9">
        <w:trPr>
          <w:trHeight w:val="240"/>
          <w:jc w:val="center"/>
        </w:trPr>
        <w:tc>
          <w:tcPr>
            <w:tcW w:w="4876" w:type="dxa"/>
            <w:tcBorders>
              <w:top w:val="nil"/>
              <w:left w:val="nil"/>
              <w:bottom w:val="nil"/>
              <w:right w:val="nil"/>
            </w:tcBorders>
          </w:tcPr>
          <w:p w14:paraId="68DE22FF"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CF17FAF" w14:textId="77777777" w:rsidR="009907D5" w:rsidRPr="006143E0" w:rsidRDefault="006143E0" w:rsidP="00383AE9">
            <w:pPr>
              <w:pStyle w:val="AmColumnHeading"/>
            </w:pPr>
            <w:r w:rsidRPr="006143E0">
              <w:t>Módosítás</w:t>
            </w:r>
          </w:p>
        </w:tc>
      </w:tr>
      <w:tr w:rsidR="007460F9" w:rsidRPr="006143E0" w14:paraId="435167BA" w14:textId="77777777" w:rsidTr="00383AE9">
        <w:trPr>
          <w:jc w:val="center"/>
        </w:trPr>
        <w:tc>
          <w:tcPr>
            <w:tcW w:w="4876" w:type="dxa"/>
            <w:tcBorders>
              <w:top w:val="nil"/>
              <w:left w:val="nil"/>
              <w:bottom w:val="nil"/>
              <w:right w:val="nil"/>
            </w:tcBorders>
          </w:tcPr>
          <w:p w14:paraId="15DA47B9" w14:textId="77777777" w:rsidR="009907D5" w:rsidRPr="006143E0" w:rsidRDefault="009907D5" w:rsidP="00383AE9">
            <w:pPr>
              <w:pStyle w:val="Normal6a"/>
            </w:pPr>
          </w:p>
        </w:tc>
        <w:tc>
          <w:tcPr>
            <w:tcW w:w="4876" w:type="dxa"/>
            <w:tcBorders>
              <w:top w:val="nil"/>
              <w:left w:val="nil"/>
              <w:bottom w:val="nil"/>
              <w:right w:val="nil"/>
            </w:tcBorders>
          </w:tcPr>
          <w:p w14:paraId="71FE495D" w14:textId="77777777" w:rsidR="009907D5" w:rsidRPr="006143E0" w:rsidRDefault="006143E0" w:rsidP="00383AE9">
            <w:pPr>
              <w:pStyle w:val="Normal6a"/>
            </w:pPr>
            <w:r w:rsidRPr="006143E0">
              <w:rPr>
                <w:b/>
                <w:i/>
              </w:rPr>
              <w:t>7b.</w:t>
            </w:r>
            <w:r w:rsidRPr="006143E0">
              <w:tab/>
            </w:r>
            <w:r w:rsidRPr="006143E0">
              <w:rPr>
                <w:b/>
                <w:i/>
              </w:rPr>
              <w:t>különösen arra hívja fel az EU-t, hogy fokozza a nők jogaival kapcsolatos programozás támogatását az USAID 2025. évi finanszírozása befagyasztásának ellensúlyozása érdekében, amely veszélyezteti a kritikus szexuális és reproduktív egészséggel és a nemi alapú erőszakkal kapcsolatos szolgáltatásokat a válságövezetekben;</w:t>
            </w:r>
          </w:p>
        </w:tc>
      </w:tr>
    </w:tbl>
    <w:p w14:paraId="250516A0" w14:textId="77777777" w:rsidR="009907D5" w:rsidRPr="006143E0" w:rsidRDefault="006143E0" w:rsidP="009907D5">
      <w:r w:rsidRPr="006143E0">
        <w:rPr>
          <w:rStyle w:val="HideTWBExt"/>
        </w:rPr>
        <w:t>&lt;/Amend&gt;</w:t>
      </w:r>
    </w:p>
    <w:p w14:paraId="4F41B99D"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44</w:t>
      </w:r>
      <w:r w:rsidRPr="006143E0">
        <w:rPr>
          <w:rStyle w:val="HideTWBExt"/>
        </w:rPr>
        <w:t>&lt;/NumAm&gt;</w:t>
      </w:r>
    </w:p>
    <w:p w14:paraId="277A8C6F"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36A5458" w14:textId="77777777" w:rsidR="009907D5" w:rsidRPr="006143E0" w:rsidRDefault="006143E0" w:rsidP="009907D5">
      <w:pPr>
        <w:pStyle w:val="NormalBold"/>
      </w:pPr>
      <w:r w:rsidRPr="006143E0">
        <w:rPr>
          <w:rStyle w:val="HideTWBExt"/>
        </w:rPr>
        <w:t>&lt;Article&gt;</w:t>
      </w:r>
      <w:r w:rsidRPr="006143E0">
        <w:t>7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8B9AF6D" w14:textId="77777777" w:rsidTr="00383AE9">
        <w:trPr>
          <w:trHeight w:hRule="exact" w:val="240"/>
          <w:jc w:val="center"/>
        </w:trPr>
        <w:tc>
          <w:tcPr>
            <w:tcW w:w="9752" w:type="dxa"/>
            <w:gridSpan w:val="2"/>
            <w:tcBorders>
              <w:top w:val="nil"/>
              <w:left w:val="nil"/>
              <w:bottom w:val="nil"/>
              <w:right w:val="nil"/>
            </w:tcBorders>
          </w:tcPr>
          <w:p w14:paraId="41327B87" w14:textId="77777777" w:rsidR="009907D5" w:rsidRPr="006143E0" w:rsidRDefault="009907D5" w:rsidP="00383AE9"/>
        </w:tc>
      </w:tr>
      <w:tr w:rsidR="007460F9" w:rsidRPr="006143E0" w14:paraId="69BB17A8" w14:textId="77777777" w:rsidTr="00383AE9">
        <w:trPr>
          <w:trHeight w:val="240"/>
          <w:jc w:val="center"/>
        </w:trPr>
        <w:tc>
          <w:tcPr>
            <w:tcW w:w="4876" w:type="dxa"/>
            <w:tcBorders>
              <w:top w:val="nil"/>
              <w:left w:val="nil"/>
              <w:bottom w:val="nil"/>
              <w:right w:val="nil"/>
            </w:tcBorders>
          </w:tcPr>
          <w:p w14:paraId="168BCA15"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BD4472C" w14:textId="77777777" w:rsidR="009907D5" w:rsidRPr="006143E0" w:rsidRDefault="006143E0" w:rsidP="00383AE9">
            <w:pPr>
              <w:pStyle w:val="AmColumnHeading"/>
            </w:pPr>
            <w:r w:rsidRPr="006143E0">
              <w:t>Módosítás</w:t>
            </w:r>
          </w:p>
        </w:tc>
      </w:tr>
      <w:tr w:rsidR="007460F9" w:rsidRPr="006143E0" w14:paraId="5067DF26" w14:textId="77777777" w:rsidTr="00383AE9">
        <w:trPr>
          <w:jc w:val="center"/>
        </w:trPr>
        <w:tc>
          <w:tcPr>
            <w:tcW w:w="4876" w:type="dxa"/>
            <w:tcBorders>
              <w:top w:val="nil"/>
              <w:left w:val="nil"/>
              <w:bottom w:val="nil"/>
              <w:right w:val="nil"/>
            </w:tcBorders>
          </w:tcPr>
          <w:p w14:paraId="49877C78" w14:textId="77777777" w:rsidR="009907D5" w:rsidRPr="006143E0" w:rsidRDefault="009907D5" w:rsidP="00383AE9">
            <w:pPr>
              <w:pStyle w:val="Normal6a"/>
            </w:pPr>
          </w:p>
        </w:tc>
        <w:tc>
          <w:tcPr>
            <w:tcW w:w="4876" w:type="dxa"/>
            <w:tcBorders>
              <w:top w:val="nil"/>
              <w:left w:val="nil"/>
              <w:bottom w:val="nil"/>
              <w:right w:val="nil"/>
            </w:tcBorders>
          </w:tcPr>
          <w:p w14:paraId="6DBEEBC5" w14:textId="77777777" w:rsidR="009907D5" w:rsidRPr="006143E0" w:rsidRDefault="006143E0" w:rsidP="00383AE9">
            <w:pPr>
              <w:pStyle w:val="Normal6a"/>
            </w:pPr>
            <w:r w:rsidRPr="006143E0">
              <w:rPr>
                <w:b/>
                <w:i/>
              </w:rPr>
              <w:t>7c.</w:t>
            </w:r>
            <w:r w:rsidRPr="006143E0">
              <w:tab/>
            </w:r>
            <w:r w:rsidRPr="006143E0">
              <w:rPr>
                <w:b/>
                <w:i/>
              </w:rPr>
              <w:t xml:space="preserve">hangsúlyozza, hogy a nők jogainak védelme és előmozdítása és a nemek közötti egyenlőség a többoldalú emberi jogi rendszer alapvető pillérei; kéri az EU-t és tagállamait, hogy aktívan védjék meg a nemek közötti egyenlőség nyelvét és kötelezettségvállalásait az ENSZ-tárgyalások során, álljanak ellen az elfogadott normák felhígítására vagy visszafogására irányuló kísérleteknek, és </w:t>
            </w:r>
            <w:r w:rsidRPr="006143E0">
              <w:rPr>
                <w:b/>
                <w:i/>
              </w:rPr>
              <w:lastRenderedPageBreak/>
              <w:t>biztosítsanak megfelelő finanszírozást a nők jogaival foglalkozó ENSZ-ügynökségek és -mechanizmusok, köztük az ENSZ nőjogi szervezete és a Nők Helyzetével Foglalkozó Bizottság számára;</w:t>
            </w:r>
          </w:p>
        </w:tc>
      </w:tr>
    </w:tbl>
    <w:p w14:paraId="3BE894F0" w14:textId="77777777" w:rsidR="009907D5" w:rsidRPr="006143E0" w:rsidRDefault="006143E0" w:rsidP="009907D5">
      <w:r w:rsidRPr="006143E0">
        <w:rPr>
          <w:rStyle w:val="HideTWBExt"/>
        </w:rPr>
        <w:lastRenderedPageBreak/>
        <w:t>&lt;/Amend&gt;</w:t>
      </w:r>
    </w:p>
    <w:p w14:paraId="64A696BF" w14:textId="77777777" w:rsidR="009907D5" w:rsidRPr="006143E0" w:rsidRDefault="006143E0" w:rsidP="009907D5">
      <w:pPr>
        <w:pStyle w:val="AmNumberTabs"/>
        <w:keepNext/>
      </w:pPr>
      <w:r w:rsidRPr="006143E0">
        <w:rPr>
          <w:rStyle w:val="HideTWBExt"/>
          <w:b w:val="0"/>
        </w:rPr>
        <w:t>&lt;Amend&gt;</w:t>
      </w:r>
      <w:r w:rsidRPr="006143E0">
        <w:t>Módosítás</w:t>
      </w:r>
      <w:r w:rsidRPr="006143E0">
        <w:tab/>
      </w:r>
      <w:r w:rsidRPr="006143E0">
        <w:tab/>
      </w:r>
      <w:r w:rsidRPr="006143E0">
        <w:rPr>
          <w:rStyle w:val="HideTWBExt"/>
          <w:b w:val="0"/>
        </w:rPr>
        <w:t>&lt;NumAm&gt;</w:t>
      </w:r>
      <w:r w:rsidRPr="006143E0">
        <w:t>45</w:t>
      </w:r>
      <w:r w:rsidRPr="006143E0">
        <w:rPr>
          <w:rStyle w:val="HideTWBExt"/>
          <w:b w:val="0"/>
        </w:rPr>
        <w:t>&lt;/NumAm&gt;</w:t>
      </w:r>
    </w:p>
    <w:p w14:paraId="65F21C3D" w14:textId="77777777" w:rsidR="009907D5" w:rsidRPr="006143E0" w:rsidRDefault="006143E0" w:rsidP="009907D5">
      <w:pPr>
        <w:pStyle w:val="NormalBold12b"/>
        <w:keepNext/>
      </w:pPr>
      <w:r w:rsidRPr="006143E0">
        <w:rPr>
          <w:rStyle w:val="HideTWBExt"/>
          <w:b w:val="0"/>
        </w:rPr>
        <w:t>&lt;DocAmend&gt;</w:t>
      </w:r>
      <w:r w:rsidRPr="006143E0">
        <w:t>Állásfoglalásra irányuló indítvány</w:t>
      </w:r>
      <w:r w:rsidRPr="006143E0">
        <w:rPr>
          <w:rStyle w:val="HideTWBExt"/>
          <w:b w:val="0"/>
        </w:rPr>
        <w:t>&lt;/DocAmend&gt;</w:t>
      </w:r>
    </w:p>
    <w:p w14:paraId="14323DDC" w14:textId="77777777" w:rsidR="009907D5" w:rsidRPr="006143E0" w:rsidRDefault="006143E0" w:rsidP="009907D5">
      <w:pPr>
        <w:pStyle w:val="NormalBold"/>
      </w:pPr>
      <w:r w:rsidRPr="006143E0">
        <w:rPr>
          <w:rStyle w:val="HideTWBExt"/>
          <w:b w:val="0"/>
        </w:rPr>
        <w:t>&lt;Article&gt;</w:t>
      </w:r>
      <w:r w:rsidRPr="006143E0">
        <w:t>9 bekezdés</w:t>
      </w:r>
      <w:r w:rsidRPr="006143E0">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460F9" w:rsidRPr="006143E0" w14:paraId="371D23E7" w14:textId="77777777" w:rsidTr="00383AE9">
        <w:trPr>
          <w:jc w:val="center"/>
        </w:trPr>
        <w:tc>
          <w:tcPr>
            <w:tcW w:w="9752" w:type="dxa"/>
            <w:gridSpan w:val="2"/>
          </w:tcPr>
          <w:p w14:paraId="667BD166" w14:textId="77777777" w:rsidR="009907D5" w:rsidRPr="006143E0" w:rsidRDefault="009907D5" w:rsidP="00383AE9">
            <w:pPr>
              <w:keepNext/>
            </w:pPr>
          </w:p>
        </w:tc>
      </w:tr>
      <w:tr w:rsidR="007460F9" w:rsidRPr="006143E0" w14:paraId="64801936" w14:textId="77777777" w:rsidTr="00383AE9">
        <w:trPr>
          <w:jc w:val="center"/>
        </w:trPr>
        <w:tc>
          <w:tcPr>
            <w:tcW w:w="4876" w:type="dxa"/>
          </w:tcPr>
          <w:p w14:paraId="73F71355" w14:textId="77777777" w:rsidR="009907D5" w:rsidRPr="006143E0" w:rsidRDefault="006143E0" w:rsidP="00383AE9">
            <w:pPr>
              <w:pStyle w:val="AmColumnHeading"/>
              <w:keepNext/>
            </w:pPr>
            <w:r w:rsidRPr="006143E0">
              <w:t>Állásfoglalásra irányuló indítvány</w:t>
            </w:r>
          </w:p>
        </w:tc>
        <w:tc>
          <w:tcPr>
            <w:tcW w:w="4876" w:type="dxa"/>
          </w:tcPr>
          <w:p w14:paraId="68AD897B" w14:textId="77777777" w:rsidR="009907D5" w:rsidRPr="006143E0" w:rsidRDefault="006143E0" w:rsidP="00383AE9">
            <w:pPr>
              <w:pStyle w:val="AmColumnHeading"/>
              <w:keepNext/>
            </w:pPr>
            <w:r w:rsidRPr="006143E0">
              <w:t>Módosítás</w:t>
            </w:r>
          </w:p>
        </w:tc>
      </w:tr>
      <w:tr w:rsidR="007460F9" w:rsidRPr="006143E0" w14:paraId="47310ED9" w14:textId="77777777" w:rsidTr="00383AE9">
        <w:trPr>
          <w:jc w:val="center"/>
        </w:trPr>
        <w:tc>
          <w:tcPr>
            <w:tcW w:w="4876" w:type="dxa"/>
          </w:tcPr>
          <w:p w14:paraId="21540B2E" w14:textId="77777777" w:rsidR="009907D5" w:rsidRPr="006143E0" w:rsidRDefault="006143E0" w:rsidP="00383AE9">
            <w:pPr>
              <w:pStyle w:val="Normal6a"/>
            </w:pPr>
            <w:r w:rsidRPr="006143E0">
              <w:t>9.</w:t>
            </w:r>
            <w:r w:rsidRPr="006143E0">
              <w:tab/>
              <w:t>kiemeli, hogy a nemzetközi jog egyre nagyobb mértékű figyelmen kívül hagyása és a nemzetközi igazságügyi intézményekkel, például a Nemzetközi Bírósággal és a Nemzetközi Büntetőbírósággal kapcsolatos viták átpolitizálódása egzisztenciális fenyegetést jelent a szabályokon alapuló globális rendre nézve; mély aggodalmát fejezi ki a nemzetközi humanitárius és emberi jogi jogszabályok növekvő figyelmen kívül hagyása és polarizációja miatt; sajnálatát fejezi ki amiatt, hogy a Nemzetközi Büntetőbíróság példátlan fenyegetésekkel szembesül, különösen a bíráival és személyzetével szembeni szankciók miatt; emlékeztet arra, hogy a nemzetközi jog és az illetékes független jogi hatóságok elengedhetetlenek a nemzetközi igazságszolgáltatás fenntartásához, az elszámoltathatóság biztosításához és a büntetlenség elleni küzdelemhez, amelyek minden megbékélési folyamat és a tartós béke szükséges előfeltételei;</w:t>
            </w:r>
          </w:p>
        </w:tc>
        <w:tc>
          <w:tcPr>
            <w:tcW w:w="4876" w:type="dxa"/>
          </w:tcPr>
          <w:p w14:paraId="303DA008" w14:textId="77777777" w:rsidR="009907D5" w:rsidRPr="006143E0" w:rsidRDefault="006143E0" w:rsidP="00383AE9">
            <w:pPr>
              <w:pStyle w:val="Normal6a"/>
              <w:rPr>
                <w:szCs w:val="24"/>
              </w:rPr>
            </w:pPr>
            <w:r w:rsidRPr="006143E0">
              <w:t>9.</w:t>
            </w:r>
            <w:r w:rsidRPr="006143E0">
              <w:tab/>
              <w:t xml:space="preserve">kiemeli, hogy a nemzetközi jog egyre nagyobb mértékű figyelmen kívül hagyása és a nemzetközi igazságügyi intézményekkel, például a Nemzetközi Bírósággal és a Nemzetközi Büntetőbírósággal kapcsolatos viták átpolitizálódása egzisztenciális fenyegetést jelent a szabályokon alapuló globális rendre nézve; mély aggodalmát fejezi ki a nemzetközi humanitárius és emberi jogi jogszabályok növekvő figyelmen kívül hagyása és polarizációja miatt; sajnálatát fejezi ki amiatt, hogy a Nemzetközi Büntetőbíróság példátlan fenyegetésekkel szembesül, különösen a bíráival és személyzetével szembeni szankciók miatt; emlékeztet arra, hogy a nemzetközi jog és az illetékes független jogi hatóságok elengedhetetlenek a nemzetközi igazságszolgáltatás fenntartásához, az elszámoltathatóság biztosításához és a büntetlenség elleni küzdelemhez, amelyek minden megbékélési folyamat és a tartós béke szükséges előfeltételei; </w:t>
            </w:r>
            <w:r w:rsidRPr="006143E0">
              <w:rPr>
                <w:b/>
                <w:i/>
              </w:rPr>
              <w:t>felhívja az EU-t, hogy támogassa a Nemzetközi Büntetőbíróságot és más nemzetközi törvényszékeket a konfliktusokkal kapcsolatos szexuális erőszak és nemi alapú bűncselekmények büntetőeljárás alá vonásában, és biztosítsa az áldozatok és a tanúk védelmét;</w:t>
            </w:r>
          </w:p>
        </w:tc>
      </w:tr>
    </w:tbl>
    <w:p w14:paraId="401380A9" w14:textId="77777777" w:rsidR="009907D5" w:rsidRPr="006143E0" w:rsidRDefault="006143E0" w:rsidP="009907D5">
      <w:r w:rsidRPr="006143E0">
        <w:rPr>
          <w:rStyle w:val="HideTWBExt"/>
        </w:rPr>
        <w:t>&lt;/Amend&gt;</w:t>
      </w:r>
    </w:p>
    <w:p w14:paraId="473BA777"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46</w:t>
      </w:r>
      <w:r w:rsidRPr="006143E0">
        <w:rPr>
          <w:rStyle w:val="HideTWBExt"/>
        </w:rPr>
        <w:t>&lt;/NumAm&gt;</w:t>
      </w:r>
    </w:p>
    <w:p w14:paraId="5694526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32B0368" w14:textId="77777777" w:rsidR="009907D5" w:rsidRPr="006143E0" w:rsidRDefault="006143E0" w:rsidP="009907D5">
      <w:pPr>
        <w:pStyle w:val="NormalBold"/>
      </w:pPr>
      <w:r w:rsidRPr="006143E0">
        <w:rPr>
          <w:rStyle w:val="HideTWBExt"/>
        </w:rPr>
        <w:t>&lt;Article&gt;</w:t>
      </w:r>
      <w:r w:rsidRPr="006143E0">
        <w:t>9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1DF1945" w14:textId="77777777" w:rsidTr="00383AE9">
        <w:trPr>
          <w:trHeight w:hRule="exact" w:val="240"/>
          <w:jc w:val="center"/>
        </w:trPr>
        <w:tc>
          <w:tcPr>
            <w:tcW w:w="9752" w:type="dxa"/>
            <w:gridSpan w:val="2"/>
            <w:tcBorders>
              <w:top w:val="nil"/>
              <w:left w:val="nil"/>
              <w:bottom w:val="nil"/>
              <w:right w:val="nil"/>
            </w:tcBorders>
          </w:tcPr>
          <w:p w14:paraId="742E5E28" w14:textId="77777777" w:rsidR="009907D5" w:rsidRPr="006143E0" w:rsidRDefault="009907D5" w:rsidP="00383AE9"/>
        </w:tc>
      </w:tr>
      <w:tr w:rsidR="007460F9" w:rsidRPr="006143E0" w14:paraId="1F20B808" w14:textId="77777777" w:rsidTr="00383AE9">
        <w:trPr>
          <w:trHeight w:val="240"/>
          <w:jc w:val="center"/>
        </w:trPr>
        <w:tc>
          <w:tcPr>
            <w:tcW w:w="4876" w:type="dxa"/>
            <w:tcBorders>
              <w:top w:val="nil"/>
              <w:left w:val="nil"/>
              <w:bottom w:val="nil"/>
              <w:right w:val="nil"/>
            </w:tcBorders>
          </w:tcPr>
          <w:p w14:paraId="56D945E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85BA6F3" w14:textId="77777777" w:rsidR="009907D5" w:rsidRPr="006143E0" w:rsidRDefault="006143E0" w:rsidP="00383AE9">
            <w:pPr>
              <w:pStyle w:val="AmColumnHeading"/>
            </w:pPr>
            <w:r w:rsidRPr="006143E0">
              <w:t>Módosítás</w:t>
            </w:r>
          </w:p>
        </w:tc>
      </w:tr>
      <w:tr w:rsidR="007460F9" w:rsidRPr="006143E0" w14:paraId="3F880CC9" w14:textId="77777777" w:rsidTr="00383AE9">
        <w:trPr>
          <w:jc w:val="center"/>
        </w:trPr>
        <w:tc>
          <w:tcPr>
            <w:tcW w:w="4876" w:type="dxa"/>
            <w:tcBorders>
              <w:top w:val="nil"/>
              <w:left w:val="nil"/>
              <w:bottom w:val="nil"/>
              <w:right w:val="nil"/>
            </w:tcBorders>
          </w:tcPr>
          <w:p w14:paraId="4540D922" w14:textId="77777777" w:rsidR="009907D5" w:rsidRPr="006143E0" w:rsidRDefault="009907D5" w:rsidP="00383AE9">
            <w:pPr>
              <w:pStyle w:val="Normal6a"/>
            </w:pPr>
          </w:p>
        </w:tc>
        <w:tc>
          <w:tcPr>
            <w:tcW w:w="4876" w:type="dxa"/>
            <w:tcBorders>
              <w:top w:val="nil"/>
              <w:left w:val="nil"/>
              <w:bottom w:val="nil"/>
              <w:right w:val="nil"/>
            </w:tcBorders>
          </w:tcPr>
          <w:p w14:paraId="63D6B91A" w14:textId="77777777" w:rsidR="009907D5" w:rsidRPr="006143E0" w:rsidRDefault="006143E0" w:rsidP="00383AE9">
            <w:pPr>
              <w:pStyle w:val="Normal6a"/>
            </w:pPr>
            <w:r w:rsidRPr="006143E0">
              <w:rPr>
                <w:b/>
                <w:i/>
              </w:rPr>
              <w:t>9a.</w:t>
            </w:r>
            <w:r w:rsidRPr="006143E0">
              <w:tab/>
            </w:r>
            <w:r w:rsidRPr="006143E0">
              <w:rPr>
                <w:b/>
                <w:i/>
              </w:rPr>
              <w:t>elítéli az afganisztáni tálibok által folytatott nemi apartheid pusztító politikáját, és sürgeti a de facto hatóságokat, hogy haladéktalanul állítsák helyre a nők és lányok közéletben való teljes körű, egyenlő és érdemi részvételét, különösen az oktatáshoz, az egészségügyi ellátáshoz és a munkához való hozzáférésüket; mélységes aggodalmának ad hangot azzal kapcsolatban, hogy a nők jogainak megsértése hogyan vezetett a humanitárius segítségnyújtáshoz való hozzáférés hiányához a természeti katasztrófákat követően; kéri az EU-t, hogy javasolja a nemi alapú apartheid emberiesség elleni bűncselekményként való elismerését, és segítse elő a felelősök nemzetközi bíróságok általi büntetőeljárás alá vonását; különös aggodalmának ad hangot az afganisztáni helyzet miatt, ahol a tálibok politikái példátlan mértékben intézményesítették a nemi alapú megkülönböztetést; kéri az EU-t, hogy külső fellépéseiben, emberi jogi párbeszédeiben és többoldalú kötelezettségvállalásaiban kifejezetten foglalkozzon az ilyen esetekkel, és támogassa az érintett nők és lányok elszámoltathatóságára és igazságszolgáltatására irányuló erőfeszítéseket;</w:t>
            </w:r>
          </w:p>
        </w:tc>
      </w:tr>
    </w:tbl>
    <w:p w14:paraId="615F5BE6" w14:textId="77777777" w:rsidR="009907D5" w:rsidRPr="006143E0" w:rsidRDefault="006143E0" w:rsidP="009907D5">
      <w:r w:rsidRPr="006143E0">
        <w:rPr>
          <w:rStyle w:val="HideTWBExt"/>
        </w:rPr>
        <w:t>&lt;/Amend&gt;</w:t>
      </w:r>
    </w:p>
    <w:p w14:paraId="2255817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47</w:t>
      </w:r>
      <w:r w:rsidRPr="006143E0">
        <w:rPr>
          <w:rStyle w:val="HideTWBExt"/>
        </w:rPr>
        <w:t>&lt;/NumAm&gt;</w:t>
      </w:r>
    </w:p>
    <w:p w14:paraId="45537B5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EAF36F5" w14:textId="77777777" w:rsidR="009907D5" w:rsidRPr="006143E0" w:rsidRDefault="006143E0" w:rsidP="009907D5">
      <w:pPr>
        <w:pStyle w:val="NormalBold"/>
      </w:pPr>
      <w:r w:rsidRPr="006143E0">
        <w:rPr>
          <w:rStyle w:val="HideTWBExt"/>
        </w:rPr>
        <w:t>&lt;Article&gt;</w:t>
      </w:r>
      <w:r w:rsidRPr="006143E0">
        <w:t>9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403A5E2" w14:textId="77777777" w:rsidTr="00383AE9">
        <w:trPr>
          <w:trHeight w:hRule="exact" w:val="240"/>
          <w:jc w:val="center"/>
        </w:trPr>
        <w:tc>
          <w:tcPr>
            <w:tcW w:w="9752" w:type="dxa"/>
            <w:gridSpan w:val="2"/>
            <w:tcBorders>
              <w:top w:val="nil"/>
              <w:left w:val="nil"/>
              <w:bottom w:val="nil"/>
              <w:right w:val="nil"/>
            </w:tcBorders>
          </w:tcPr>
          <w:p w14:paraId="12DC2EFF" w14:textId="77777777" w:rsidR="009907D5" w:rsidRPr="006143E0" w:rsidRDefault="009907D5" w:rsidP="00383AE9"/>
        </w:tc>
      </w:tr>
      <w:tr w:rsidR="007460F9" w:rsidRPr="006143E0" w14:paraId="313123C8" w14:textId="77777777" w:rsidTr="00383AE9">
        <w:trPr>
          <w:trHeight w:val="240"/>
          <w:jc w:val="center"/>
        </w:trPr>
        <w:tc>
          <w:tcPr>
            <w:tcW w:w="4876" w:type="dxa"/>
            <w:tcBorders>
              <w:top w:val="nil"/>
              <w:left w:val="nil"/>
              <w:bottom w:val="nil"/>
              <w:right w:val="nil"/>
            </w:tcBorders>
          </w:tcPr>
          <w:p w14:paraId="3AFFA040"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BB38639" w14:textId="77777777" w:rsidR="009907D5" w:rsidRPr="006143E0" w:rsidRDefault="006143E0" w:rsidP="00383AE9">
            <w:pPr>
              <w:pStyle w:val="AmColumnHeading"/>
            </w:pPr>
            <w:r w:rsidRPr="006143E0">
              <w:t>Módosítás</w:t>
            </w:r>
          </w:p>
        </w:tc>
      </w:tr>
      <w:tr w:rsidR="007460F9" w:rsidRPr="006143E0" w14:paraId="60DA70DC" w14:textId="77777777" w:rsidTr="00383AE9">
        <w:trPr>
          <w:jc w:val="center"/>
        </w:trPr>
        <w:tc>
          <w:tcPr>
            <w:tcW w:w="4876" w:type="dxa"/>
            <w:tcBorders>
              <w:top w:val="nil"/>
              <w:left w:val="nil"/>
              <w:bottom w:val="nil"/>
              <w:right w:val="nil"/>
            </w:tcBorders>
          </w:tcPr>
          <w:p w14:paraId="453678DC" w14:textId="77777777" w:rsidR="009907D5" w:rsidRPr="006143E0" w:rsidRDefault="009907D5" w:rsidP="00383AE9">
            <w:pPr>
              <w:pStyle w:val="Normal6a"/>
            </w:pPr>
          </w:p>
        </w:tc>
        <w:tc>
          <w:tcPr>
            <w:tcW w:w="4876" w:type="dxa"/>
            <w:tcBorders>
              <w:top w:val="nil"/>
              <w:left w:val="nil"/>
              <w:bottom w:val="nil"/>
              <w:right w:val="nil"/>
            </w:tcBorders>
          </w:tcPr>
          <w:p w14:paraId="55C77B85" w14:textId="77777777" w:rsidR="009907D5" w:rsidRPr="006143E0" w:rsidRDefault="006143E0" w:rsidP="00383AE9">
            <w:pPr>
              <w:pStyle w:val="Normal6a"/>
            </w:pPr>
            <w:r w:rsidRPr="006143E0">
              <w:rPr>
                <w:b/>
                <w:i/>
              </w:rPr>
              <w:t>9b.</w:t>
            </w:r>
            <w:r w:rsidRPr="006143E0">
              <w:tab/>
            </w:r>
            <w:r w:rsidRPr="006143E0">
              <w:rPr>
                <w:b/>
                <w:i/>
              </w:rPr>
              <w:t xml:space="preserve">ismételten elítéli az iráni </w:t>
            </w:r>
            <w:r w:rsidRPr="006143E0">
              <w:rPr>
                <w:b/>
                <w:i/>
              </w:rPr>
              <w:lastRenderedPageBreak/>
              <w:t>fundamentalista rezsimet, valamint annak a nők és lányok alapvető szabadságaira gyakorolt korlátozását; hangsúlyozza, hogy a nemi alapú szegregáció és a közéletből, az oktatásból, a foglalkoztatásból és a politikai részvételből való kirekesztés a nemzetközi emberi jogi jogszabályok súlyos megsértését jelenti, és emberiesség elleni bűncselekménynek minősülhet; kéri az EU-t, hogy külső fellépéseiben, emberi jogi párbeszédeiben és többoldalú kötelezettségvállalásaiban kifejezetten foglalkozzon az ilyen esetekkel, és támogassa az érintett nők és lányok elszámoltathatóságára és igazságszolgáltatására irányuló erőfeszítéseket;</w:t>
            </w:r>
          </w:p>
        </w:tc>
      </w:tr>
    </w:tbl>
    <w:p w14:paraId="37289611" w14:textId="77777777" w:rsidR="009907D5" w:rsidRPr="006143E0" w:rsidRDefault="006143E0" w:rsidP="009907D5">
      <w:r w:rsidRPr="006143E0">
        <w:rPr>
          <w:rStyle w:val="HideTWBExt"/>
        </w:rPr>
        <w:lastRenderedPageBreak/>
        <w:t>&lt;/Amend&gt;</w:t>
      </w:r>
    </w:p>
    <w:p w14:paraId="2B11E47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48</w:t>
      </w:r>
      <w:r w:rsidRPr="006143E0">
        <w:rPr>
          <w:rStyle w:val="HideTWBExt"/>
        </w:rPr>
        <w:t>&lt;/NumAm&gt;</w:t>
      </w:r>
    </w:p>
    <w:p w14:paraId="68767E5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4DA035C" w14:textId="77777777" w:rsidR="009907D5" w:rsidRPr="006143E0" w:rsidRDefault="006143E0" w:rsidP="009907D5">
      <w:pPr>
        <w:pStyle w:val="NormalBold"/>
      </w:pPr>
      <w:r w:rsidRPr="006143E0">
        <w:rPr>
          <w:rStyle w:val="HideTWBExt"/>
        </w:rPr>
        <w:t>&lt;Article&gt;</w:t>
      </w:r>
      <w:r w:rsidRPr="006143E0">
        <w:t>9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6F21E2E" w14:textId="77777777" w:rsidTr="00383AE9">
        <w:trPr>
          <w:trHeight w:hRule="exact" w:val="240"/>
          <w:jc w:val="center"/>
        </w:trPr>
        <w:tc>
          <w:tcPr>
            <w:tcW w:w="9752" w:type="dxa"/>
            <w:gridSpan w:val="2"/>
            <w:tcBorders>
              <w:top w:val="nil"/>
              <w:left w:val="nil"/>
              <w:bottom w:val="nil"/>
              <w:right w:val="nil"/>
            </w:tcBorders>
          </w:tcPr>
          <w:p w14:paraId="5ABFB0E5" w14:textId="77777777" w:rsidR="009907D5" w:rsidRPr="006143E0" w:rsidRDefault="009907D5" w:rsidP="00383AE9"/>
        </w:tc>
      </w:tr>
      <w:tr w:rsidR="007460F9" w:rsidRPr="006143E0" w14:paraId="50232B46" w14:textId="77777777" w:rsidTr="00383AE9">
        <w:trPr>
          <w:trHeight w:val="240"/>
          <w:jc w:val="center"/>
        </w:trPr>
        <w:tc>
          <w:tcPr>
            <w:tcW w:w="4876" w:type="dxa"/>
            <w:tcBorders>
              <w:top w:val="nil"/>
              <w:left w:val="nil"/>
              <w:bottom w:val="nil"/>
              <w:right w:val="nil"/>
            </w:tcBorders>
          </w:tcPr>
          <w:p w14:paraId="117C8E2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2660D8F" w14:textId="77777777" w:rsidR="009907D5" w:rsidRPr="006143E0" w:rsidRDefault="006143E0" w:rsidP="00383AE9">
            <w:pPr>
              <w:pStyle w:val="AmColumnHeading"/>
            </w:pPr>
            <w:r w:rsidRPr="006143E0">
              <w:t>Módosítás</w:t>
            </w:r>
          </w:p>
        </w:tc>
      </w:tr>
      <w:tr w:rsidR="007460F9" w:rsidRPr="006143E0" w14:paraId="088A8673" w14:textId="77777777" w:rsidTr="00383AE9">
        <w:trPr>
          <w:jc w:val="center"/>
        </w:trPr>
        <w:tc>
          <w:tcPr>
            <w:tcW w:w="4876" w:type="dxa"/>
            <w:tcBorders>
              <w:top w:val="nil"/>
              <w:left w:val="nil"/>
              <w:bottom w:val="nil"/>
              <w:right w:val="nil"/>
            </w:tcBorders>
          </w:tcPr>
          <w:p w14:paraId="703FEDE0" w14:textId="77777777" w:rsidR="009907D5" w:rsidRPr="006143E0" w:rsidRDefault="009907D5" w:rsidP="00383AE9">
            <w:pPr>
              <w:pStyle w:val="Normal6a"/>
            </w:pPr>
          </w:p>
        </w:tc>
        <w:tc>
          <w:tcPr>
            <w:tcW w:w="4876" w:type="dxa"/>
            <w:tcBorders>
              <w:top w:val="nil"/>
              <w:left w:val="nil"/>
              <w:bottom w:val="nil"/>
              <w:right w:val="nil"/>
            </w:tcBorders>
          </w:tcPr>
          <w:p w14:paraId="5F959539" w14:textId="77777777" w:rsidR="009907D5" w:rsidRPr="006143E0" w:rsidRDefault="006143E0" w:rsidP="00383AE9">
            <w:pPr>
              <w:pStyle w:val="Normal6a"/>
            </w:pPr>
            <w:r w:rsidRPr="006143E0">
              <w:rPr>
                <w:b/>
                <w:i/>
              </w:rPr>
              <w:t>9c.</w:t>
            </w:r>
            <w:r w:rsidRPr="006143E0">
              <w:tab/>
            </w:r>
            <w:r w:rsidRPr="006143E0">
              <w:rPr>
                <w:b/>
                <w:i/>
              </w:rPr>
              <w:t xml:space="preserve">riasztónak tartja, hogy az elmúlt években gyakoribbá vált a nemzetközi humanitárius jog megsértése, és néhány esetben állítólag háborús stratégiai módszereként alkalmazták azt, különösen Szudánban, Gázában, a Kongói Demokratikus Köztársaságban, valamint Ukrajnában; elítéli és elutasítja a nők és lányok elleni szexuális erőszak háborús fegyverként való alkalmazását; egyértelműen elítéli a gázai humanitárius válság rendkívüli súlyosságát, az ártatlan civilek, főként nők és gyermekek tömeges meggyilkolását, több millió ember folyamatos elvándorlását és az éhezésnek a háború eszközeként való alkalmazását; üdvözli valamennyi élő túsz hazatérését a 2023. október 7-i kegyetlen támadást követően; felszólít a tartós békére és a nők bevonására a háború utáni Gázában; sajnálatát fejezi ki amiatt, hogy nem </w:t>
            </w:r>
            <w:r w:rsidRPr="006143E0">
              <w:rPr>
                <w:b/>
                <w:i/>
              </w:rPr>
              <w:lastRenderedPageBreak/>
              <w:t>fordítanak figyelmet Szudánra, többek között az ott élő nők és lányok nehéz helyzetére; emlékeztet továbbá arra, hogy a folyamatban lévő konfliktusok jól illusztrálják a háború pusztító nemi hatását, beleértve a szexuális erőszak dokumentált alkalmazását is; hangsúlyozza, hogy véget kell vetni a büntetlenségnek, és felhívja az EU-t és tagállamait, hogy aktívan támogassák a háborús bűncselekményekkel kapcsolatos elszámoltathatóság biztosítására irányuló erőfeszítéseket, és kül- és biztonságpolitikájában kezeljék prioritásként a konfliktusokkal kapcsolatos szexuális erőszak megelőzését, dokumentálását és büntetőeljárás alá vonását, valamint támogassák a túlélőkre összpontosító igazságszolgáltatást, jóvátételt és elszámoltathatóságot a nemzetközi bíróságokon és az EU globális emberi jogi szankciórendszerén keresztül;</w:t>
            </w:r>
          </w:p>
        </w:tc>
      </w:tr>
    </w:tbl>
    <w:p w14:paraId="45549BFB" w14:textId="77777777" w:rsidR="009907D5" w:rsidRPr="006143E0" w:rsidRDefault="006143E0" w:rsidP="009907D5">
      <w:r w:rsidRPr="006143E0">
        <w:rPr>
          <w:rStyle w:val="HideTWBExt"/>
        </w:rPr>
        <w:lastRenderedPageBreak/>
        <w:t>&lt;/Amend&gt;</w:t>
      </w:r>
    </w:p>
    <w:p w14:paraId="59F0BA7B"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49</w:t>
      </w:r>
      <w:r w:rsidRPr="006143E0">
        <w:rPr>
          <w:rStyle w:val="HideTWBExt"/>
        </w:rPr>
        <w:t>&lt;/NumAm&gt;</w:t>
      </w:r>
    </w:p>
    <w:p w14:paraId="032EF9C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C30C26C" w14:textId="77777777" w:rsidR="009907D5" w:rsidRPr="006143E0" w:rsidRDefault="006143E0" w:rsidP="009907D5">
      <w:pPr>
        <w:pStyle w:val="NormalBold"/>
      </w:pPr>
      <w:r w:rsidRPr="006143E0">
        <w:rPr>
          <w:rStyle w:val="HideTWBExt"/>
        </w:rPr>
        <w:t>&lt;Article&gt;</w:t>
      </w:r>
      <w:r w:rsidRPr="006143E0">
        <w:t>13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490EBC6" w14:textId="77777777" w:rsidTr="00383AE9">
        <w:trPr>
          <w:trHeight w:hRule="exact" w:val="240"/>
          <w:jc w:val="center"/>
        </w:trPr>
        <w:tc>
          <w:tcPr>
            <w:tcW w:w="9752" w:type="dxa"/>
            <w:gridSpan w:val="2"/>
            <w:tcBorders>
              <w:top w:val="nil"/>
              <w:left w:val="nil"/>
              <w:bottom w:val="nil"/>
              <w:right w:val="nil"/>
            </w:tcBorders>
          </w:tcPr>
          <w:p w14:paraId="359F8A7F" w14:textId="77777777" w:rsidR="009907D5" w:rsidRPr="006143E0" w:rsidRDefault="009907D5" w:rsidP="00383AE9"/>
        </w:tc>
      </w:tr>
      <w:tr w:rsidR="007460F9" w:rsidRPr="006143E0" w14:paraId="4DE26DFD" w14:textId="77777777" w:rsidTr="00383AE9">
        <w:trPr>
          <w:trHeight w:val="240"/>
          <w:jc w:val="center"/>
        </w:trPr>
        <w:tc>
          <w:tcPr>
            <w:tcW w:w="4876" w:type="dxa"/>
            <w:tcBorders>
              <w:top w:val="nil"/>
              <w:left w:val="nil"/>
              <w:bottom w:val="nil"/>
              <w:right w:val="nil"/>
            </w:tcBorders>
          </w:tcPr>
          <w:p w14:paraId="06B1E945"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24EA37A" w14:textId="77777777" w:rsidR="009907D5" w:rsidRPr="006143E0" w:rsidRDefault="006143E0" w:rsidP="00383AE9">
            <w:pPr>
              <w:pStyle w:val="AmColumnHeading"/>
            </w:pPr>
            <w:r w:rsidRPr="006143E0">
              <w:t>Módosítás</w:t>
            </w:r>
          </w:p>
        </w:tc>
      </w:tr>
      <w:tr w:rsidR="007460F9" w:rsidRPr="006143E0" w14:paraId="1D3183AA" w14:textId="77777777" w:rsidTr="00383AE9">
        <w:trPr>
          <w:jc w:val="center"/>
        </w:trPr>
        <w:tc>
          <w:tcPr>
            <w:tcW w:w="4876" w:type="dxa"/>
            <w:tcBorders>
              <w:top w:val="nil"/>
              <w:left w:val="nil"/>
              <w:bottom w:val="nil"/>
              <w:right w:val="nil"/>
            </w:tcBorders>
          </w:tcPr>
          <w:p w14:paraId="02A267B1" w14:textId="77777777" w:rsidR="009907D5" w:rsidRPr="006143E0" w:rsidRDefault="009907D5" w:rsidP="00383AE9">
            <w:pPr>
              <w:pStyle w:val="Normal6a"/>
            </w:pPr>
          </w:p>
        </w:tc>
        <w:tc>
          <w:tcPr>
            <w:tcW w:w="4876" w:type="dxa"/>
            <w:tcBorders>
              <w:top w:val="nil"/>
              <w:left w:val="nil"/>
              <w:bottom w:val="nil"/>
              <w:right w:val="nil"/>
            </w:tcBorders>
          </w:tcPr>
          <w:p w14:paraId="2B70B08B" w14:textId="77777777" w:rsidR="009907D5" w:rsidRPr="006143E0" w:rsidRDefault="006143E0" w:rsidP="00383AE9">
            <w:pPr>
              <w:pStyle w:val="Normal6a"/>
            </w:pPr>
            <w:r w:rsidRPr="006143E0">
              <w:rPr>
                <w:b/>
                <w:i/>
              </w:rPr>
              <w:t>13a.</w:t>
            </w:r>
            <w:r w:rsidRPr="006143E0">
              <w:tab/>
            </w:r>
            <w:r w:rsidRPr="006143E0">
              <w:rPr>
                <w:b/>
                <w:i/>
              </w:rPr>
              <w:t xml:space="preserve">hangsúlyozza az emberi jogok és a demokrácia előmozdításának és védelmének fontosságát, mint az EU nem uniós országokkal fenntartott kapcsolatait irányító alapvető értékek; felhívja a Bizottságot és az EKSZ-t, hogy biztosítsák az emberi jogi záradékok beépítését az együttműködési megállapodásokba és a finanszírozási eszközökbe, ugyanakkor hangsúlyozza, hogy rendszeres párbeszéd, konstruktív szerepvállalás és következetes nyomonkövetési mechanizmusok révén értékelni kell azok végrehajtását; hangsúlyozza, hogy a jogsértésekre válaszul hozott intézkedéseknek arányosnak kell lenniük és a sajátos </w:t>
            </w:r>
            <w:r w:rsidRPr="006143E0">
              <w:rPr>
                <w:b/>
                <w:i/>
              </w:rPr>
              <w:lastRenderedPageBreak/>
              <w:t>körülményekhez kell igazodniuk, biztosítva az EU diplomáciai fellépésének rugalmasságát; elismeri, hogy az Európai Parlament küldöttségei döntő mértékben hozzájárulnak a parlamentközi párbeszéd előmozdításához, a demokratikus értékek támogatásához, valamint a célzott ellenőrzési és nyomonkövetési tevékenységek biztosításához, ezáltal fokozva az EU külső együttműködésének hatékonyságát és koherenciáját;</w:t>
            </w:r>
          </w:p>
        </w:tc>
      </w:tr>
    </w:tbl>
    <w:p w14:paraId="0F94DFF6" w14:textId="77777777" w:rsidR="009907D5" w:rsidRPr="006143E0" w:rsidRDefault="006143E0" w:rsidP="009907D5">
      <w:r w:rsidRPr="006143E0">
        <w:rPr>
          <w:rStyle w:val="HideTWBExt"/>
        </w:rPr>
        <w:lastRenderedPageBreak/>
        <w:t>&lt;/Amend&gt;</w:t>
      </w:r>
    </w:p>
    <w:p w14:paraId="5D60939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50</w:t>
      </w:r>
      <w:r w:rsidRPr="006143E0">
        <w:rPr>
          <w:rStyle w:val="HideTWBExt"/>
        </w:rPr>
        <w:t>&lt;/NumAm&gt;</w:t>
      </w:r>
    </w:p>
    <w:p w14:paraId="5D0BF787"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F23DBCC" w14:textId="77777777" w:rsidR="009907D5" w:rsidRPr="006143E0" w:rsidRDefault="006143E0" w:rsidP="009907D5">
      <w:pPr>
        <w:pStyle w:val="NormalBold"/>
      </w:pPr>
      <w:r w:rsidRPr="006143E0">
        <w:rPr>
          <w:rStyle w:val="HideTWBExt"/>
        </w:rPr>
        <w:t>&lt;Article&gt;</w:t>
      </w:r>
      <w:r w:rsidRPr="006143E0">
        <w:t>13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AC663EF" w14:textId="77777777" w:rsidTr="00383AE9">
        <w:trPr>
          <w:trHeight w:hRule="exact" w:val="240"/>
          <w:jc w:val="center"/>
        </w:trPr>
        <w:tc>
          <w:tcPr>
            <w:tcW w:w="9752" w:type="dxa"/>
            <w:gridSpan w:val="2"/>
            <w:tcBorders>
              <w:top w:val="nil"/>
              <w:left w:val="nil"/>
              <w:bottom w:val="nil"/>
              <w:right w:val="nil"/>
            </w:tcBorders>
          </w:tcPr>
          <w:p w14:paraId="0DB3EE37" w14:textId="77777777" w:rsidR="009907D5" w:rsidRPr="006143E0" w:rsidRDefault="009907D5" w:rsidP="00383AE9"/>
        </w:tc>
      </w:tr>
      <w:tr w:rsidR="007460F9" w:rsidRPr="006143E0" w14:paraId="734CEF5A" w14:textId="77777777" w:rsidTr="00383AE9">
        <w:trPr>
          <w:trHeight w:val="240"/>
          <w:jc w:val="center"/>
        </w:trPr>
        <w:tc>
          <w:tcPr>
            <w:tcW w:w="4876" w:type="dxa"/>
            <w:tcBorders>
              <w:top w:val="nil"/>
              <w:left w:val="nil"/>
              <w:bottom w:val="nil"/>
              <w:right w:val="nil"/>
            </w:tcBorders>
          </w:tcPr>
          <w:p w14:paraId="37F4AB4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05AB7E0" w14:textId="77777777" w:rsidR="009907D5" w:rsidRPr="006143E0" w:rsidRDefault="006143E0" w:rsidP="00383AE9">
            <w:pPr>
              <w:pStyle w:val="AmColumnHeading"/>
            </w:pPr>
            <w:r w:rsidRPr="006143E0">
              <w:t>Módosítás</w:t>
            </w:r>
          </w:p>
        </w:tc>
      </w:tr>
      <w:tr w:rsidR="007460F9" w:rsidRPr="006143E0" w14:paraId="103BEB6A" w14:textId="77777777" w:rsidTr="00383AE9">
        <w:trPr>
          <w:jc w:val="center"/>
        </w:trPr>
        <w:tc>
          <w:tcPr>
            <w:tcW w:w="4876" w:type="dxa"/>
            <w:tcBorders>
              <w:top w:val="nil"/>
              <w:left w:val="nil"/>
              <w:bottom w:val="nil"/>
              <w:right w:val="nil"/>
            </w:tcBorders>
          </w:tcPr>
          <w:p w14:paraId="69874DDF" w14:textId="77777777" w:rsidR="009907D5" w:rsidRPr="006143E0" w:rsidRDefault="009907D5" w:rsidP="00383AE9">
            <w:pPr>
              <w:pStyle w:val="Normal6a"/>
            </w:pPr>
          </w:p>
        </w:tc>
        <w:tc>
          <w:tcPr>
            <w:tcW w:w="4876" w:type="dxa"/>
            <w:tcBorders>
              <w:top w:val="nil"/>
              <w:left w:val="nil"/>
              <w:bottom w:val="nil"/>
              <w:right w:val="nil"/>
            </w:tcBorders>
          </w:tcPr>
          <w:p w14:paraId="06C35FB9" w14:textId="77777777" w:rsidR="009907D5" w:rsidRPr="006143E0" w:rsidRDefault="006143E0" w:rsidP="00383AE9">
            <w:pPr>
              <w:pStyle w:val="Normal6a"/>
            </w:pPr>
            <w:r w:rsidRPr="006143E0">
              <w:rPr>
                <w:b/>
                <w:i/>
              </w:rPr>
              <w:t>13b.</w:t>
            </w:r>
            <w:r w:rsidRPr="006143E0">
              <w:tab/>
            </w:r>
            <w:r w:rsidRPr="006143E0">
              <w:rPr>
                <w:b/>
                <w:i/>
              </w:rPr>
              <w:t>kéri, hogy a javasolt Globális Európa eszköz tartsa fenn elődjének arra vonatkozó célkitűzéseit, hogy az EU külső fellépéseinek legalább 85 %-át a nemek közötti egyenlőséghez kell hozzárendelni, és ezen intézkedések legalább 5 %-ának fő célkitűzése a nemek közötti egyenlőség legyen, valamint kéri annak biztosítását, hogy a Globális Európa eszköz közvetlenül kapcsolódjon a nemek közötti egyenlőségre vonatkozó III. cselekvési tervhez (amelyet 2027-ig meghosszabbítanak) és a nemek közötti egyenlőségre vonatkozó jövőbeli IV. cselekvési tervhez;</w:t>
            </w:r>
          </w:p>
        </w:tc>
      </w:tr>
    </w:tbl>
    <w:p w14:paraId="65C3059E" w14:textId="77777777" w:rsidR="009907D5" w:rsidRPr="006143E0" w:rsidRDefault="006143E0" w:rsidP="009907D5">
      <w:pPr>
        <w:rPr>
          <w:rStyle w:val="HideTWBExt"/>
        </w:rPr>
      </w:pPr>
      <w:r w:rsidRPr="006143E0">
        <w:rPr>
          <w:rStyle w:val="HideTWBExt"/>
        </w:rPr>
        <w:t>&lt;/Amend&gt;</w:t>
      </w:r>
    </w:p>
    <w:p w14:paraId="05BB5C83" w14:textId="77777777" w:rsidR="009907D5" w:rsidRPr="006143E0" w:rsidRDefault="009907D5" w:rsidP="009907D5"/>
    <w:p w14:paraId="7FD8C675" w14:textId="77777777" w:rsidR="009907D5" w:rsidRPr="006143E0" w:rsidRDefault="006143E0" w:rsidP="009907D5">
      <w:pPr>
        <w:pStyle w:val="AmNumberTabs"/>
        <w:keepNext/>
      </w:pPr>
      <w:r w:rsidRPr="006143E0">
        <w:rPr>
          <w:rStyle w:val="HideTWBExt"/>
          <w:b w:val="0"/>
        </w:rPr>
        <w:t>&lt;Amend&gt;</w:t>
      </w:r>
      <w:r w:rsidRPr="006143E0">
        <w:t>Módosítás</w:t>
      </w:r>
      <w:r w:rsidRPr="006143E0">
        <w:tab/>
      </w:r>
      <w:r w:rsidRPr="006143E0">
        <w:tab/>
      </w:r>
      <w:r w:rsidRPr="006143E0">
        <w:rPr>
          <w:rStyle w:val="HideTWBExt"/>
          <w:b w:val="0"/>
        </w:rPr>
        <w:t>&lt;NumAm&gt;</w:t>
      </w:r>
      <w:r w:rsidRPr="006143E0">
        <w:t>51</w:t>
      </w:r>
      <w:r w:rsidRPr="006143E0">
        <w:rPr>
          <w:rStyle w:val="HideTWBExt"/>
          <w:b w:val="0"/>
        </w:rPr>
        <w:t>&lt;/NumAm&gt;</w:t>
      </w:r>
    </w:p>
    <w:p w14:paraId="3A427189" w14:textId="77777777" w:rsidR="009907D5" w:rsidRPr="006143E0" w:rsidRDefault="006143E0" w:rsidP="009907D5">
      <w:pPr>
        <w:pStyle w:val="NormalBold12b"/>
        <w:keepNext/>
      </w:pPr>
      <w:r w:rsidRPr="006143E0">
        <w:rPr>
          <w:rStyle w:val="HideTWBExt"/>
          <w:b w:val="0"/>
        </w:rPr>
        <w:t>&lt;DocAmend&gt;</w:t>
      </w:r>
      <w:r w:rsidRPr="006143E0">
        <w:t>Állásfoglalásra irányuló indítvány</w:t>
      </w:r>
      <w:r w:rsidRPr="006143E0">
        <w:rPr>
          <w:rStyle w:val="HideTWBExt"/>
          <w:b w:val="0"/>
        </w:rPr>
        <w:t>&lt;/DocAmend&gt;</w:t>
      </w:r>
    </w:p>
    <w:p w14:paraId="220A7880" w14:textId="77777777" w:rsidR="009907D5" w:rsidRPr="006143E0" w:rsidRDefault="006143E0" w:rsidP="009907D5">
      <w:pPr>
        <w:pStyle w:val="NormalBold"/>
      </w:pPr>
      <w:r w:rsidRPr="006143E0">
        <w:rPr>
          <w:rStyle w:val="HideTWBExt"/>
          <w:b w:val="0"/>
        </w:rPr>
        <w:t>&lt;Article&gt;</w:t>
      </w:r>
      <w:r w:rsidRPr="006143E0">
        <w:t>7 a alfejezet (új)</w:t>
      </w:r>
      <w:r w:rsidRPr="006143E0">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460F9" w:rsidRPr="006143E0" w14:paraId="32612AED" w14:textId="77777777" w:rsidTr="00383AE9">
        <w:trPr>
          <w:jc w:val="center"/>
        </w:trPr>
        <w:tc>
          <w:tcPr>
            <w:tcW w:w="9752" w:type="dxa"/>
            <w:gridSpan w:val="2"/>
          </w:tcPr>
          <w:p w14:paraId="06BD9747" w14:textId="77777777" w:rsidR="009907D5" w:rsidRPr="006143E0" w:rsidRDefault="009907D5" w:rsidP="00383AE9">
            <w:pPr>
              <w:keepNext/>
            </w:pPr>
          </w:p>
        </w:tc>
      </w:tr>
      <w:tr w:rsidR="007460F9" w:rsidRPr="006143E0" w14:paraId="29016B14" w14:textId="77777777" w:rsidTr="00383AE9">
        <w:trPr>
          <w:jc w:val="center"/>
        </w:trPr>
        <w:tc>
          <w:tcPr>
            <w:tcW w:w="4876" w:type="dxa"/>
          </w:tcPr>
          <w:p w14:paraId="54B89F69" w14:textId="77777777" w:rsidR="009907D5" w:rsidRPr="006143E0" w:rsidRDefault="006143E0" w:rsidP="00383AE9">
            <w:pPr>
              <w:pStyle w:val="AmColumnHeading"/>
              <w:keepNext/>
            </w:pPr>
            <w:r w:rsidRPr="006143E0">
              <w:t>Állásfoglalásra irányuló indítvány</w:t>
            </w:r>
          </w:p>
        </w:tc>
        <w:tc>
          <w:tcPr>
            <w:tcW w:w="4876" w:type="dxa"/>
          </w:tcPr>
          <w:p w14:paraId="49C86CC4" w14:textId="77777777" w:rsidR="009907D5" w:rsidRPr="006143E0" w:rsidRDefault="006143E0" w:rsidP="00383AE9">
            <w:pPr>
              <w:pStyle w:val="AmColumnHeading"/>
              <w:keepNext/>
            </w:pPr>
            <w:r w:rsidRPr="006143E0">
              <w:t>Módosítás</w:t>
            </w:r>
          </w:p>
        </w:tc>
      </w:tr>
      <w:tr w:rsidR="007460F9" w:rsidRPr="006143E0" w14:paraId="0C1071DA" w14:textId="77777777" w:rsidTr="00383AE9">
        <w:trPr>
          <w:jc w:val="center"/>
        </w:trPr>
        <w:tc>
          <w:tcPr>
            <w:tcW w:w="4876" w:type="dxa"/>
          </w:tcPr>
          <w:p w14:paraId="3675A9DF" w14:textId="77777777" w:rsidR="009907D5" w:rsidRPr="006143E0" w:rsidRDefault="009907D5" w:rsidP="00383AE9">
            <w:pPr>
              <w:pStyle w:val="Normal6a"/>
            </w:pPr>
          </w:p>
        </w:tc>
        <w:tc>
          <w:tcPr>
            <w:tcW w:w="4876" w:type="dxa"/>
          </w:tcPr>
          <w:p w14:paraId="5B028E0D" w14:textId="77777777" w:rsidR="009907D5" w:rsidRPr="006143E0" w:rsidRDefault="006143E0" w:rsidP="00383AE9">
            <w:pPr>
              <w:pStyle w:val="Normal6a"/>
              <w:rPr>
                <w:szCs w:val="24"/>
              </w:rPr>
            </w:pPr>
            <w:r w:rsidRPr="006143E0">
              <w:rPr>
                <w:b/>
                <w:i/>
              </w:rPr>
              <w:t>A nemek közötti egyenlőségre vonatkozó III. cselekvési terv és a 2027 utáni IV. cselekvési terv</w:t>
            </w:r>
          </w:p>
        </w:tc>
      </w:tr>
    </w:tbl>
    <w:p w14:paraId="6DEC6599" w14:textId="77777777" w:rsidR="009907D5" w:rsidRPr="006143E0" w:rsidRDefault="006143E0" w:rsidP="009907D5">
      <w:r w:rsidRPr="006143E0">
        <w:rPr>
          <w:rStyle w:val="HideTWBExt"/>
        </w:rPr>
        <w:lastRenderedPageBreak/>
        <w:t>&lt;/Amend&gt;</w:t>
      </w:r>
    </w:p>
    <w:p w14:paraId="2102A1A2"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52</w:t>
      </w:r>
      <w:r w:rsidRPr="006143E0">
        <w:rPr>
          <w:rStyle w:val="HideTWBExt"/>
        </w:rPr>
        <w:t>&lt;/NumAm&gt;</w:t>
      </w:r>
    </w:p>
    <w:p w14:paraId="7CFF91D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38B3567" w14:textId="77777777" w:rsidR="009907D5" w:rsidRPr="006143E0" w:rsidRDefault="006143E0" w:rsidP="009907D5">
      <w:pPr>
        <w:pStyle w:val="NormalBold"/>
      </w:pPr>
      <w:r w:rsidRPr="006143E0">
        <w:rPr>
          <w:rStyle w:val="HideTWBExt"/>
        </w:rPr>
        <w:t>&lt;Article&gt;</w:t>
      </w:r>
      <w:r w:rsidRPr="006143E0">
        <w:t>14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6271819" w14:textId="77777777" w:rsidTr="00383AE9">
        <w:trPr>
          <w:trHeight w:hRule="exact" w:val="240"/>
          <w:jc w:val="center"/>
        </w:trPr>
        <w:tc>
          <w:tcPr>
            <w:tcW w:w="9752" w:type="dxa"/>
            <w:gridSpan w:val="2"/>
            <w:tcBorders>
              <w:top w:val="nil"/>
              <w:left w:val="nil"/>
              <w:bottom w:val="nil"/>
              <w:right w:val="nil"/>
            </w:tcBorders>
          </w:tcPr>
          <w:p w14:paraId="3E8CAF1F" w14:textId="77777777" w:rsidR="009907D5" w:rsidRPr="006143E0" w:rsidRDefault="009907D5" w:rsidP="00383AE9"/>
        </w:tc>
      </w:tr>
      <w:tr w:rsidR="007460F9" w:rsidRPr="006143E0" w14:paraId="165BF655" w14:textId="77777777" w:rsidTr="00383AE9">
        <w:trPr>
          <w:trHeight w:val="240"/>
          <w:jc w:val="center"/>
        </w:trPr>
        <w:tc>
          <w:tcPr>
            <w:tcW w:w="4876" w:type="dxa"/>
            <w:tcBorders>
              <w:top w:val="nil"/>
              <w:left w:val="nil"/>
              <w:bottom w:val="nil"/>
              <w:right w:val="nil"/>
            </w:tcBorders>
          </w:tcPr>
          <w:p w14:paraId="14D436C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C460C8B" w14:textId="77777777" w:rsidR="009907D5" w:rsidRPr="006143E0" w:rsidRDefault="006143E0" w:rsidP="00383AE9">
            <w:pPr>
              <w:pStyle w:val="AmColumnHeading"/>
            </w:pPr>
            <w:r w:rsidRPr="006143E0">
              <w:t>Módosítás</w:t>
            </w:r>
          </w:p>
        </w:tc>
      </w:tr>
      <w:tr w:rsidR="007460F9" w:rsidRPr="006143E0" w14:paraId="4A56F924" w14:textId="77777777" w:rsidTr="00383AE9">
        <w:trPr>
          <w:jc w:val="center"/>
        </w:trPr>
        <w:tc>
          <w:tcPr>
            <w:tcW w:w="4876" w:type="dxa"/>
            <w:tcBorders>
              <w:top w:val="nil"/>
              <w:left w:val="nil"/>
              <w:bottom w:val="nil"/>
              <w:right w:val="nil"/>
            </w:tcBorders>
          </w:tcPr>
          <w:p w14:paraId="6105D971" w14:textId="77777777" w:rsidR="009907D5" w:rsidRPr="006143E0" w:rsidRDefault="009907D5" w:rsidP="00383AE9">
            <w:pPr>
              <w:pStyle w:val="Normal6a"/>
            </w:pPr>
          </w:p>
        </w:tc>
        <w:tc>
          <w:tcPr>
            <w:tcW w:w="4876" w:type="dxa"/>
            <w:tcBorders>
              <w:top w:val="nil"/>
              <w:left w:val="nil"/>
              <w:bottom w:val="nil"/>
              <w:right w:val="nil"/>
            </w:tcBorders>
          </w:tcPr>
          <w:p w14:paraId="3873B797" w14:textId="77777777" w:rsidR="009907D5" w:rsidRPr="006143E0" w:rsidRDefault="006143E0" w:rsidP="00383AE9">
            <w:pPr>
              <w:pStyle w:val="Normal6a"/>
            </w:pPr>
            <w:r w:rsidRPr="006143E0">
              <w:rPr>
                <w:b/>
                <w:i/>
              </w:rPr>
              <w:t>14a.</w:t>
            </w:r>
            <w:r w:rsidRPr="006143E0">
              <w:tab/>
            </w:r>
            <w:r w:rsidRPr="006143E0">
              <w:rPr>
                <w:b/>
                <w:i/>
              </w:rPr>
              <w:t>felhívja a Bizottságot és az EKSZ-t annak biztosítására, hogy az emberi jogokra és a demokráciára vonatkozó következő uniós cselekvési terv tartalmazzon külön fejezetet a nemek közötti egyenlőségről és a nők jogairól, konkrét referenciaértékekkel, határidőkkel és elszámoltathatósági mechanizmusokkal;</w:t>
            </w:r>
          </w:p>
        </w:tc>
      </w:tr>
    </w:tbl>
    <w:p w14:paraId="05A0B964" w14:textId="77777777" w:rsidR="009907D5" w:rsidRPr="006143E0" w:rsidRDefault="006143E0" w:rsidP="009907D5">
      <w:r w:rsidRPr="006143E0">
        <w:rPr>
          <w:rStyle w:val="HideTWBExt"/>
        </w:rPr>
        <w:t>&lt;/Amend&gt;</w:t>
      </w:r>
    </w:p>
    <w:p w14:paraId="01F4E69B"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53</w:t>
      </w:r>
      <w:r w:rsidRPr="006143E0">
        <w:rPr>
          <w:rStyle w:val="HideTWBExt"/>
        </w:rPr>
        <w:t>&lt;/NumAm&gt;</w:t>
      </w:r>
    </w:p>
    <w:p w14:paraId="2B3F8168"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E5435FF" w14:textId="77777777" w:rsidR="009907D5" w:rsidRPr="006143E0" w:rsidRDefault="006143E0" w:rsidP="009907D5">
      <w:pPr>
        <w:pStyle w:val="NormalBold"/>
      </w:pPr>
      <w:r w:rsidRPr="006143E0">
        <w:rPr>
          <w:rStyle w:val="HideTWBExt"/>
        </w:rPr>
        <w:t>&lt;Article&gt;</w:t>
      </w:r>
      <w:r w:rsidRPr="006143E0">
        <w:t>14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498A608" w14:textId="77777777" w:rsidTr="00383AE9">
        <w:trPr>
          <w:trHeight w:hRule="exact" w:val="240"/>
          <w:jc w:val="center"/>
        </w:trPr>
        <w:tc>
          <w:tcPr>
            <w:tcW w:w="9752" w:type="dxa"/>
            <w:gridSpan w:val="2"/>
            <w:tcBorders>
              <w:top w:val="nil"/>
              <w:left w:val="nil"/>
              <w:bottom w:val="nil"/>
              <w:right w:val="nil"/>
            </w:tcBorders>
          </w:tcPr>
          <w:p w14:paraId="3FA83F7E" w14:textId="77777777" w:rsidR="009907D5" w:rsidRPr="006143E0" w:rsidRDefault="009907D5" w:rsidP="00383AE9"/>
        </w:tc>
      </w:tr>
      <w:tr w:rsidR="007460F9" w:rsidRPr="006143E0" w14:paraId="76FD00BD" w14:textId="77777777" w:rsidTr="00383AE9">
        <w:trPr>
          <w:trHeight w:val="240"/>
          <w:jc w:val="center"/>
        </w:trPr>
        <w:tc>
          <w:tcPr>
            <w:tcW w:w="4876" w:type="dxa"/>
            <w:tcBorders>
              <w:top w:val="nil"/>
              <w:left w:val="nil"/>
              <w:bottom w:val="nil"/>
              <w:right w:val="nil"/>
            </w:tcBorders>
          </w:tcPr>
          <w:p w14:paraId="5F2651E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C20F251" w14:textId="77777777" w:rsidR="009907D5" w:rsidRPr="006143E0" w:rsidRDefault="006143E0" w:rsidP="00383AE9">
            <w:pPr>
              <w:pStyle w:val="AmColumnHeading"/>
            </w:pPr>
            <w:r w:rsidRPr="006143E0">
              <w:t>Módosítás</w:t>
            </w:r>
          </w:p>
        </w:tc>
      </w:tr>
      <w:tr w:rsidR="007460F9" w:rsidRPr="006143E0" w14:paraId="6C37249C" w14:textId="77777777" w:rsidTr="00383AE9">
        <w:trPr>
          <w:jc w:val="center"/>
        </w:trPr>
        <w:tc>
          <w:tcPr>
            <w:tcW w:w="4876" w:type="dxa"/>
            <w:tcBorders>
              <w:top w:val="nil"/>
              <w:left w:val="nil"/>
              <w:bottom w:val="nil"/>
              <w:right w:val="nil"/>
            </w:tcBorders>
          </w:tcPr>
          <w:p w14:paraId="63124167" w14:textId="77777777" w:rsidR="009907D5" w:rsidRPr="006143E0" w:rsidRDefault="009907D5" w:rsidP="00383AE9">
            <w:pPr>
              <w:pStyle w:val="Normal6a"/>
            </w:pPr>
          </w:p>
        </w:tc>
        <w:tc>
          <w:tcPr>
            <w:tcW w:w="4876" w:type="dxa"/>
            <w:tcBorders>
              <w:top w:val="nil"/>
              <w:left w:val="nil"/>
              <w:bottom w:val="nil"/>
              <w:right w:val="nil"/>
            </w:tcBorders>
          </w:tcPr>
          <w:p w14:paraId="4E63F83D" w14:textId="77777777" w:rsidR="009907D5" w:rsidRPr="006143E0" w:rsidRDefault="006143E0" w:rsidP="00383AE9">
            <w:pPr>
              <w:pStyle w:val="Normal6a"/>
            </w:pPr>
            <w:r w:rsidRPr="006143E0">
              <w:rPr>
                <w:b/>
                <w:i/>
              </w:rPr>
              <w:t>14b.</w:t>
            </w:r>
            <w:r w:rsidRPr="006143E0">
              <w:tab/>
            </w:r>
            <w:r w:rsidRPr="006143E0">
              <w:rPr>
                <w:b/>
                <w:i/>
              </w:rPr>
              <w:t xml:space="preserve">hangsúlyozza a nemek közötti egyenlőségre vonatkozó III. cselekvési terv meghatározó szerepét és kulcsfontosságú tematikus területeit a nemi alapú erőszak elleni küzdelem, a szexuális és reproduktív egészség és jogok előmozdítása, a lányok és nők társadalmi szerepvállalásának megerősítése, a nőkre, a békére és a biztonságra vonatkozó menetrend végrehajtása, valamint a nemi dimenziónak az EU valamennyi külső tevékenysége során az új szakpolitikai területeken, például a zöld átállásban és a digitális átalakulásban való érvényesítése terén; üdvözli a nemek közötti egyenlőségre vonatkozó III. cselekvési terv 2027-ig történő meghosszabbítását, és felszólít egy ambiciózus 2027 utáni IV. cselekvési terv időben történő elfogadására a nemek közötti egyenlőséghez hozzájáruló uniós külső fellépések legalább 85 %-ára vonatkozó </w:t>
            </w:r>
            <w:r w:rsidRPr="006143E0">
              <w:rPr>
                <w:b/>
                <w:i/>
              </w:rPr>
              <w:lastRenderedPageBreak/>
              <w:t>célok fenntartása érdekében, valamint hogy ezen intézkedések legalább 20 %-ának fő célkitűzése a nemek közötti egyenlőség, és e célok megerősítését a javasolt Globális Európa eszköz keretében;</w:t>
            </w:r>
          </w:p>
        </w:tc>
      </w:tr>
    </w:tbl>
    <w:p w14:paraId="1A845675" w14:textId="77777777" w:rsidR="009907D5" w:rsidRPr="006143E0" w:rsidRDefault="006143E0" w:rsidP="009907D5">
      <w:r w:rsidRPr="006143E0">
        <w:rPr>
          <w:rStyle w:val="HideTWBExt"/>
        </w:rPr>
        <w:lastRenderedPageBreak/>
        <w:t>&lt;/Amend&gt;</w:t>
      </w:r>
    </w:p>
    <w:p w14:paraId="61F57BA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54</w:t>
      </w:r>
      <w:r w:rsidRPr="006143E0">
        <w:rPr>
          <w:rStyle w:val="HideTWBExt"/>
        </w:rPr>
        <w:t>&lt;/NumAm&gt;</w:t>
      </w:r>
    </w:p>
    <w:p w14:paraId="2194A103"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DF1BB8B" w14:textId="77777777" w:rsidR="009907D5" w:rsidRPr="006143E0" w:rsidRDefault="006143E0" w:rsidP="009907D5">
      <w:pPr>
        <w:pStyle w:val="NormalBold"/>
      </w:pPr>
      <w:r w:rsidRPr="006143E0">
        <w:rPr>
          <w:rStyle w:val="HideTWBExt"/>
        </w:rPr>
        <w:t>&lt;Article&gt;</w:t>
      </w:r>
      <w:r w:rsidRPr="006143E0">
        <w:t>14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348363BC" w14:textId="77777777" w:rsidTr="00383AE9">
        <w:trPr>
          <w:trHeight w:hRule="exact" w:val="240"/>
          <w:jc w:val="center"/>
        </w:trPr>
        <w:tc>
          <w:tcPr>
            <w:tcW w:w="9752" w:type="dxa"/>
            <w:gridSpan w:val="2"/>
            <w:tcBorders>
              <w:top w:val="nil"/>
              <w:left w:val="nil"/>
              <w:bottom w:val="nil"/>
              <w:right w:val="nil"/>
            </w:tcBorders>
          </w:tcPr>
          <w:p w14:paraId="1DB499F7" w14:textId="77777777" w:rsidR="009907D5" w:rsidRPr="006143E0" w:rsidRDefault="009907D5" w:rsidP="00383AE9"/>
        </w:tc>
      </w:tr>
      <w:tr w:rsidR="007460F9" w:rsidRPr="006143E0" w14:paraId="4790804E" w14:textId="77777777" w:rsidTr="00383AE9">
        <w:trPr>
          <w:trHeight w:val="240"/>
          <w:jc w:val="center"/>
        </w:trPr>
        <w:tc>
          <w:tcPr>
            <w:tcW w:w="4876" w:type="dxa"/>
            <w:tcBorders>
              <w:top w:val="nil"/>
              <w:left w:val="nil"/>
              <w:bottom w:val="nil"/>
              <w:right w:val="nil"/>
            </w:tcBorders>
          </w:tcPr>
          <w:p w14:paraId="2F95F65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7176528" w14:textId="77777777" w:rsidR="009907D5" w:rsidRPr="006143E0" w:rsidRDefault="006143E0" w:rsidP="00383AE9">
            <w:pPr>
              <w:pStyle w:val="AmColumnHeading"/>
            </w:pPr>
            <w:r w:rsidRPr="006143E0">
              <w:t>Módosítás</w:t>
            </w:r>
          </w:p>
        </w:tc>
      </w:tr>
      <w:tr w:rsidR="007460F9" w:rsidRPr="006143E0" w14:paraId="458D39EC" w14:textId="77777777" w:rsidTr="00383AE9">
        <w:trPr>
          <w:jc w:val="center"/>
        </w:trPr>
        <w:tc>
          <w:tcPr>
            <w:tcW w:w="4876" w:type="dxa"/>
            <w:tcBorders>
              <w:top w:val="nil"/>
              <w:left w:val="nil"/>
              <w:bottom w:val="nil"/>
              <w:right w:val="nil"/>
            </w:tcBorders>
          </w:tcPr>
          <w:p w14:paraId="0D9702D6" w14:textId="77777777" w:rsidR="009907D5" w:rsidRPr="006143E0" w:rsidRDefault="009907D5" w:rsidP="00383AE9">
            <w:pPr>
              <w:pStyle w:val="Normal6a"/>
            </w:pPr>
          </w:p>
        </w:tc>
        <w:tc>
          <w:tcPr>
            <w:tcW w:w="4876" w:type="dxa"/>
            <w:tcBorders>
              <w:top w:val="nil"/>
              <w:left w:val="nil"/>
              <w:bottom w:val="nil"/>
              <w:right w:val="nil"/>
            </w:tcBorders>
          </w:tcPr>
          <w:p w14:paraId="75547EB1" w14:textId="77777777" w:rsidR="009907D5" w:rsidRPr="006143E0" w:rsidRDefault="006143E0" w:rsidP="00383AE9">
            <w:pPr>
              <w:pStyle w:val="Normal6a"/>
            </w:pPr>
            <w:r w:rsidRPr="006143E0">
              <w:rPr>
                <w:b/>
                <w:i/>
              </w:rPr>
              <w:t>14c.</w:t>
            </w:r>
            <w:r w:rsidRPr="006143E0">
              <w:tab/>
            </w:r>
            <w:r w:rsidRPr="006143E0">
              <w:rPr>
                <w:b/>
                <w:i/>
              </w:rPr>
              <w:t>felhívja a Bizottságot és az EKSZ-t annak biztosítására, hogy az EU valamennyi külső fellépési projektje tartsa tiszteletben az egyetemes hozzáférés és a fogyatékossággal élő személyek befogadásának elvét, összhangban a fogyatékossággal élő személyek jogairól szóló ENSZ-egyezmény 9. cikkével; felszólít arra, hogy a nem uniós országokban a demokráciát és az emberi jogokat támogató programok tartalmazzanak olyan intézkedéseket, amelyek biztosítják, hogy a nők, a fiatalok, a fogyatékossággal élő személyek és a kisebbségek teljes mértékben részt vehessenek a politikai életben;</w:t>
            </w:r>
          </w:p>
        </w:tc>
      </w:tr>
    </w:tbl>
    <w:p w14:paraId="55F3E2AF" w14:textId="77777777" w:rsidR="009907D5" w:rsidRPr="006143E0" w:rsidRDefault="006143E0" w:rsidP="009907D5">
      <w:r w:rsidRPr="006143E0">
        <w:rPr>
          <w:rStyle w:val="HideTWBExt"/>
        </w:rPr>
        <w:t>&lt;/Amend&gt;</w:t>
      </w:r>
    </w:p>
    <w:p w14:paraId="084C262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55</w:t>
      </w:r>
      <w:r w:rsidRPr="006143E0">
        <w:rPr>
          <w:rStyle w:val="HideTWBExt"/>
        </w:rPr>
        <w:t>&lt;/NumAm&gt;</w:t>
      </w:r>
    </w:p>
    <w:p w14:paraId="6C6039B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29357B5" w14:textId="77777777" w:rsidR="009907D5" w:rsidRPr="006143E0" w:rsidRDefault="006143E0" w:rsidP="009907D5">
      <w:pPr>
        <w:pStyle w:val="NormalBold"/>
      </w:pPr>
      <w:r w:rsidRPr="006143E0">
        <w:rPr>
          <w:rStyle w:val="HideTWBExt"/>
        </w:rPr>
        <w:t>&lt;Article&gt;</w:t>
      </w:r>
      <w:r w:rsidRPr="006143E0">
        <w:t>15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C196D71" w14:textId="77777777" w:rsidTr="00383AE9">
        <w:trPr>
          <w:trHeight w:hRule="exact" w:val="240"/>
          <w:jc w:val="center"/>
        </w:trPr>
        <w:tc>
          <w:tcPr>
            <w:tcW w:w="9752" w:type="dxa"/>
            <w:gridSpan w:val="2"/>
            <w:tcBorders>
              <w:top w:val="nil"/>
              <w:left w:val="nil"/>
              <w:bottom w:val="nil"/>
              <w:right w:val="nil"/>
            </w:tcBorders>
          </w:tcPr>
          <w:p w14:paraId="29988B01" w14:textId="77777777" w:rsidR="009907D5" w:rsidRPr="006143E0" w:rsidRDefault="009907D5" w:rsidP="00383AE9"/>
        </w:tc>
      </w:tr>
      <w:tr w:rsidR="007460F9" w:rsidRPr="006143E0" w14:paraId="4843178F" w14:textId="77777777" w:rsidTr="00383AE9">
        <w:trPr>
          <w:trHeight w:val="240"/>
          <w:jc w:val="center"/>
        </w:trPr>
        <w:tc>
          <w:tcPr>
            <w:tcW w:w="4876" w:type="dxa"/>
            <w:tcBorders>
              <w:top w:val="nil"/>
              <w:left w:val="nil"/>
              <w:bottom w:val="nil"/>
              <w:right w:val="nil"/>
            </w:tcBorders>
          </w:tcPr>
          <w:p w14:paraId="56887E3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D5EC89D" w14:textId="77777777" w:rsidR="009907D5" w:rsidRPr="006143E0" w:rsidRDefault="006143E0" w:rsidP="00383AE9">
            <w:pPr>
              <w:pStyle w:val="AmColumnHeading"/>
            </w:pPr>
            <w:r w:rsidRPr="006143E0">
              <w:t>Módosítás</w:t>
            </w:r>
          </w:p>
        </w:tc>
      </w:tr>
      <w:tr w:rsidR="007460F9" w:rsidRPr="006143E0" w14:paraId="7578CFB7" w14:textId="77777777" w:rsidTr="00383AE9">
        <w:trPr>
          <w:jc w:val="center"/>
        </w:trPr>
        <w:tc>
          <w:tcPr>
            <w:tcW w:w="4876" w:type="dxa"/>
            <w:tcBorders>
              <w:top w:val="nil"/>
              <w:left w:val="nil"/>
              <w:bottom w:val="nil"/>
              <w:right w:val="nil"/>
            </w:tcBorders>
          </w:tcPr>
          <w:p w14:paraId="50EBB1B3" w14:textId="77777777" w:rsidR="009907D5" w:rsidRPr="006143E0" w:rsidRDefault="006143E0" w:rsidP="00383AE9">
            <w:pPr>
              <w:pStyle w:val="Normal6a"/>
            </w:pPr>
            <w:r w:rsidRPr="006143E0">
              <w:t>15.</w:t>
            </w:r>
            <w:r w:rsidRPr="006143E0">
              <w:tab/>
              <w:t xml:space="preserve">hangsúlyozza a nemzetközi megállapodások, köztük a társulási és kereskedelmi megállapodások, valamint az olyan eszközök, mint az általános preferenciarendszer (GSP) és a GSP+ kulcsfontosságú szerepét abban, hogy az emberi jogokat és a demokratikus normákat az EU nem uniós országokkal </w:t>
            </w:r>
            <w:r w:rsidRPr="006143E0">
              <w:lastRenderedPageBreak/>
              <w:t>fenntartott kapcsolatainak középpontjába helyezzék, ösztönözzék és ellenőrizzék az ilyen normák betartását, valamint hogy az EU külpolitikájában végrehajtsák az emberi jogi feltételrendszert;</w:t>
            </w:r>
          </w:p>
        </w:tc>
        <w:tc>
          <w:tcPr>
            <w:tcW w:w="4876" w:type="dxa"/>
            <w:tcBorders>
              <w:top w:val="nil"/>
              <w:left w:val="nil"/>
              <w:bottom w:val="nil"/>
              <w:right w:val="nil"/>
            </w:tcBorders>
          </w:tcPr>
          <w:p w14:paraId="7D0CF751" w14:textId="77777777" w:rsidR="009907D5" w:rsidRPr="006143E0" w:rsidRDefault="006143E0" w:rsidP="00383AE9">
            <w:pPr>
              <w:pStyle w:val="Normal6a"/>
            </w:pPr>
            <w:r w:rsidRPr="006143E0">
              <w:lastRenderedPageBreak/>
              <w:t>15.</w:t>
            </w:r>
            <w:r w:rsidRPr="006143E0">
              <w:tab/>
              <w:t xml:space="preserve">hangsúlyozza a nemzetközi megállapodások, köztük a társulási és kereskedelmi megállapodások, valamint az olyan eszközök, mint az általános preferenciarendszer (GSP) és a GSP+ kulcsfontosságú szerepét abban, hogy az emberi jogokat és a demokratikus normákat az EU nem uniós országokkal </w:t>
            </w:r>
            <w:r w:rsidRPr="006143E0">
              <w:lastRenderedPageBreak/>
              <w:t xml:space="preserve">fenntartott kapcsolatainak középpontjába helyezzék, ösztönözzék és ellenőrizzék az ilyen normák betartását, valamint hogy az EU külpolitikájában végrehajtsák az emberi jogi feltételrendszert; </w:t>
            </w:r>
            <w:r w:rsidRPr="006143E0">
              <w:rPr>
                <w:b/>
                <w:i/>
              </w:rPr>
              <w:t>hangsúlyozza a nemek közötti egyenlőtlenség kezelésének és a nők jogainak e megállapodások révén történő előmozdításának fontosságát, többek között a nők gazdaságban való részvételének támogatása, valamint a megkülönböztetéssel és a kizsákmányolással szembeni védelmük révén;</w:t>
            </w:r>
          </w:p>
        </w:tc>
      </w:tr>
    </w:tbl>
    <w:p w14:paraId="36C591E6" w14:textId="77777777" w:rsidR="009907D5" w:rsidRPr="006143E0" w:rsidRDefault="006143E0" w:rsidP="009907D5">
      <w:r w:rsidRPr="006143E0">
        <w:rPr>
          <w:rStyle w:val="HideTWBExt"/>
        </w:rPr>
        <w:lastRenderedPageBreak/>
        <w:t>&lt;/Amend&gt;</w:t>
      </w:r>
    </w:p>
    <w:p w14:paraId="547AE61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56</w:t>
      </w:r>
      <w:r w:rsidRPr="006143E0">
        <w:rPr>
          <w:rStyle w:val="HideTWBExt"/>
        </w:rPr>
        <w:t>&lt;/NumAm&gt;</w:t>
      </w:r>
    </w:p>
    <w:p w14:paraId="09DAE44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D73D69A" w14:textId="77777777" w:rsidR="009907D5" w:rsidRPr="006143E0" w:rsidRDefault="006143E0" w:rsidP="009907D5">
      <w:pPr>
        <w:pStyle w:val="NormalBold"/>
      </w:pPr>
      <w:r w:rsidRPr="006143E0">
        <w:rPr>
          <w:rStyle w:val="HideTWBExt"/>
        </w:rPr>
        <w:t>&lt;Article&gt;</w:t>
      </w:r>
      <w:r w:rsidRPr="006143E0">
        <w:t>15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8A80E9A" w14:textId="77777777" w:rsidTr="00383AE9">
        <w:trPr>
          <w:trHeight w:hRule="exact" w:val="240"/>
          <w:jc w:val="center"/>
        </w:trPr>
        <w:tc>
          <w:tcPr>
            <w:tcW w:w="9752" w:type="dxa"/>
            <w:gridSpan w:val="2"/>
            <w:tcBorders>
              <w:top w:val="nil"/>
              <w:left w:val="nil"/>
              <w:bottom w:val="nil"/>
              <w:right w:val="nil"/>
            </w:tcBorders>
          </w:tcPr>
          <w:p w14:paraId="4FFC99E0" w14:textId="77777777" w:rsidR="009907D5" w:rsidRPr="006143E0" w:rsidRDefault="009907D5" w:rsidP="00383AE9"/>
        </w:tc>
      </w:tr>
      <w:tr w:rsidR="007460F9" w:rsidRPr="006143E0" w14:paraId="1C315B9C" w14:textId="77777777" w:rsidTr="00383AE9">
        <w:trPr>
          <w:trHeight w:val="240"/>
          <w:jc w:val="center"/>
        </w:trPr>
        <w:tc>
          <w:tcPr>
            <w:tcW w:w="4876" w:type="dxa"/>
            <w:tcBorders>
              <w:top w:val="nil"/>
              <w:left w:val="nil"/>
              <w:bottom w:val="nil"/>
              <w:right w:val="nil"/>
            </w:tcBorders>
          </w:tcPr>
          <w:p w14:paraId="5244F6D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ABDBE11" w14:textId="77777777" w:rsidR="009907D5" w:rsidRPr="006143E0" w:rsidRDefault="006143E0" w:rsidP="00383AE9">
            <w:pPr>
              <w:pStyle w:val="AmColumnHeading"/>
            </w:pPr>
            <w:r w:rsidRPr="006143E0">
              <w:t>Módosítás</w:t>
            </w:r>
          </w:p>
        </w:tc>
      </w:tr>
      <w:tr w:rsidR="007460F9" w:rsidRPr="006143E0" w14:paraId="648ADB45" w14:textId="77777777" w:rsidTr="00383AE9">
        <w:trPr>
          <w:jc w:val="center"/>
        </w:trPr>
        <w:tc>
          <w:tcPr>
            <w:tcW w:w="4876" w:type="dxa"/>
            <w:tcBorders>
              <w:top w:val="nil"/>
              <w:left w:val="nil"/>
              <w:bottom w:val="nil"/>
              <w:right w:val="nil"/>
            </w:tcBorders>
          </w:tcPr>
          <w:p w14:paraId="2C942373" w14:textId="77777777" w:rsidR="009907D5" w:rsidRPr="006143E0" w:rsidRDefault="009907D5" w:rsidP="00383AE9">
            <w:pPr>
              <w:pStyle w:val="Normal6a"/>
            </w:pPr>
          </w:p>
        </w:tc>
        <w:tc>
          <w:tcPr>
            <w:tcW w:w="4876" w:type="dxa"/>
            <w:tcBorders>
              <w:top w:val="nil"/>
              <w:left w:val="nil"/>
              <w:bottom w:val="nil"/>
              <w:right w:val="nil"/>
            </w:tcBorders>
          </w:tcPr>
          <w:p w14:paraId="4A20B9F5" w14:textId="77777777" w:rsidR="009907D5" w:rsidRPr="006143E0" w:rsidRDefault="006143E0" w:rsidP="00383AE9">
            <w:pPr>
              <w:pStyle w:val="Normal6a"/>
            </w:pPr>
            <w:r w:rsidRPr="006143E0">
              <w:rPr>
                <w:b/>
                <w:i/>
              </w:rPr>
              <w:t>15a.</w:t>
            </w:r>
            <w:r w:rsidRPr="006143E0">
              <w:tab/>
            </w:r>
            <w:r w:rsidRPr="006143E0">
              <w:rPr>
                <w:b/>
                <w:i/>
              </w:rPr>
              <w:t>hangsúlyozza, hogy az EU-nak és a tagállamoknak fel kell számolniuk azokat az akadályokat, amelyek a nők vállalkozásindítása és -tulajdonlása előtt állnak, hogy ezzel áthidalják a nemek közötti szakadékot a vállalkozások terén;</w:t>
            </w:r>
          </w:p>
        </w:tc>
      </w:tr>
    </w:tbl>
    <w:p w14:paraId="3E0ADC27" w14:textId="77777777" w:rsidR="009907D5" w:rsidRPr="006143E0" w:rsidRDefault="006143E0" w:rsidP="009907D5">
      <w:r w:rsidRPr="006143E0">
        <w:rPr>
          <w:rStyle w:val="HideTWBExt"/>
        </w:rPr>
        <w:t>&lt;/Amend&gt;</w:t>
      </w:r>
    </w:p>
    <w:p w14:paraId="41ACA833"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57</w:t>
      </w:r>
      <w:r w:rsidRPr="006143E0">
        <w:rPr>
          <w:rStyle w:val="HideTWBExt"/>
        </w:rPr>
        <w:t>&lt;/NumAm&gt;</w:t>
      </w:r>
    </w:p>
    <w:p w14:paraId="17BD72D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9EA5793" w14:textId="77777777" w:rsidR="009907D5" w:rsidRPr="006143E0" w:rsidRDefault="006143E0" w:rsidP="009907D5">
      <w:pPr>
        <w:pStyle w:val="NormalBold"/>
      </w:pPr>
      <w:r w:rsidRPr="006143E0">
        <w:rPr>
          <w:rStyle w:val="HideTWBExt"/>
        </w:rPr>
        <w:t>&lt;Article&gt;</w:t>
      </w:r>
      <w:r w:rsidRPr="006143E0">
        <w:t>16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8868684" w14:textId="77777777" w:rsidTr="00383AE9">
        <w:trPr>
          <w:trHeight w:hRule="exact" w:val="240"/>
          <w:jc w:val="center"/>
        </w:trPr>
        <w:tc>
          <w:tcPr>
            <w:tcW w:w="9752" w:type="dxa"/>
            <w:gridSpan w:val="2"/>
            <w:tcBorders>
              <w:top w:val="nil"/>
              <w:left w:val="nil"/>
              <w:bottom w:val="nil"/>
              <w:right w:val="nil"/>
            </w:tcBorders>
          </w:tcPr>
          <w:p w14:paraId="0E2E7D38" w14:textId="77777777" w:rsidR="009907D5" w:rsidRPr="006143E0" w:rsidRDefault="009907D5" w:rsidP="00383AE9"/>
        </w:tc>
      </w:tr>
      <w:tr w:rsidR="007460F9" w:rsidRPr="006143E0" w14:paraId="352F9F1D" w14:textId="77777777" w:rsidTr="00383AE9">
        <w:trPr>
          <w:trHeight w:val="240"/>
          <w:jc w:val="center"/>
        </w:trPr>
        <w:tc>
          <w:tcPr>
            <w:tcW w:w="4876" w:type="dxa"/>
            <w:tcBorders>
              <w:top w:val="nil"/>
              <w:left w:val="nil"/>
              <w:bottom w:val="nil"/>
              <w:right w:val="nil"/>
            </w:tcBorders>
          </w:tcPr>
          <w:p w14:paraId="4BE3402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8202B72" w14:textId="77777777" w:rsidR="009907D5" w:rsidRPr="006143E0" w:rsidRDefault="006143E0" w:rsidP="00383AE9">
            <w:pPr>
              <w:pStyle w:val="AmColumnHeading"/>
            </w:pPr>
            <w:r w:rsidRPr="006143E0">
              <w:t>Módosítás</w:t>
            </w:r>
          </w:p>
        </w:tc>
      </w:tr>
      <w:tr w:rsidR="007460F9" w:rsidRPr="006143E0" w14:paraId="38E348A5" w14:textId="77777777" w:rsidTr="00383AE9">
        <w:trPr>
          <w:jc w:val="center"/>
        </w:trPr>
        <w:tc>
          <w:tcPr>
            <w:tcW w:w="4876" w:type="dxa"/>
            <w:tcBorders>
              <w:top w:val="nil"/>
              <w:left w:val="nil"/>
              <w:bottom w:val="nil"/>
              <w:right w:val="nil"/>
            </w:tcBorders>
          </w:tcPr>
          <w:p w14:paraId="7EF7E82F" w14:textId="77777777" w:rsidR="009907D5" w:rsidRPr="006143E0" w:rsidRDefault="009907D5" w:rsidP="00383AE9">
            <w:pPr>
              <w:pStyle w:val="Normal6a"/>
            </w:pPr>
          </w:p>
        </w:tc>
        <w:tc>
          <w:tcPr>
            <w:tcW w:w="4876" w:type="dxa"/>
            <w:tcBorders>
              <w:top w:val="nil"/>
              <w:left w:val="nil"/>
              <w:bottom w:val="nil"/>
              <w:right w:val="nil"/>
            </w:tcBorders>
          </w:tcPr>
          <w:p w14:paraId="07934C50" w14:textId="77777777" w:rsidR="009907D5" w:rsidRPr="006143E0" w:rsidRDefault="006143E0" w:rsidP="00383AE9">
            <w:pPr>
              <w:pStyle w:val="Normal6a"/>
            </w:pPr>
            <w:r w:rsidRPr="006143E0">
              <w:rPr>
                <w:b/>
                <w:i/>
              </w:rPr>
              <w:t>16a.</w:t>
            </w:r>
            <w:r w:rsidRPr="006143E0">
              <w:tab/>
            </w:r>
            <w:r w:rsidRPr="006143E0">
              <w:rPr>
                <w:b/>
                <w:i/>
              </w:rPr>
              <w:t>rámutat arra, hogy az emberi jogok védelmének és az azt övező párbeszédnek nemzedékek közötti dimenziót is magában kell foglalnia, különös figyelmet fordítva a konfliktushelyzetekben élő gyermekek és fiatalok, valamint az idősebbek és a fogyatékossággal élő személyek védelmére;</w:t>
            </w:r>
          </w:p>
        </w:tc>
      </w:tr>
    </w:tbl>
    <w:p w14:paraId="0266A289" w14:textId="77777777" w:rsidR="009907D5" w:rsidRPr="006143E0" w:rsidRDefault="006143E0" w:rsidP="009907D5">
      <w:r w:rsidRPr="006143E0">
        <w:rPr>
          <w:rStyle w:val="HideTWBExt"/>
        </w:rPr>
        <w:t>&lt;/Amend&gt;</w:t>
      </w:r>
    </w:p>
    <w:p w14:paraId="367604E9"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58</w:t>
      </w:r>
      <w:r w:rsidRPr="006143E0">
        <w:rPr>
          <w:rStyle w:val="HideTWBExt"/>
        </w:rPr>
        <w:t>&lt;/NumAm&gt;</w:t>
      </w:r>
    </w:p>
    <w:p w14:paraId="68A73FC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7345A92D" w14:textId="77777777" w:rsidR="009907D5" w:rsidRPr="006143E0" w:rsidRDefault="006143E0" w:rsidP="009907D5">
      <w:pPr>
        <w:pStyle w:val="NormalBold"/>
      </w:pPr>
      <w:r w:rsidRPr="006143E0">
        <w:rPr>
          <w:rStyle w:val="HideTWBExt"/>
        </w:rPr>
        <w:t>&lt;Article&gt;</w:t>
      </w:r>
      <w:r w:rsidRPr="006143E0">
        <w:t>16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2219632" w14:textId="77777777" w:rsidTr="00383AE9">
        <w:trPr>
          <w:trHeight w:hRule="exact" w:val="240"/>
          <w:jc w:val="center"/>
        </w:trPr>
        <w:tc>
          <w:tcPr>
            <w:tcW w:w="9752" w:type="dxa"/>
            <w:gridSpan w:val="2"/>
            <w:tcBorders>
              <w:top w:val="nil"/>
              <w:left w:val="nil"/>
              <w:bottom w:val="nil"/>
              <w:right w:val="nil"/>
            </w:tcBorders>
          </w:tcPr>
          <w:p w14:paraId="527809EC" w14:textId="77777777" w:rsidR="009907D5" w:rsidRPr="006143E0" w:rsidRDefault="009907D5" w:rsidP="00383AE9"/>
        </w:tc>
      </w:tr>
      <w:tr w:rsidR="007460F9" w:rsidRPr="006143E0" w14:paraId="6343A7D1" w14:textId="77777777" w:rsidTr="00383AE9">
        <w:trPr>
          <w:trHeight w:val="240"/>
          <w:jc w:val="center"/>
        </w:trPr>
        <w:tc>
          <w:tcPr>
            <w:tcW w:w="4876" w:type="dxa"/>
            <w:tcBorders>
              <w:top w:val="nil"/>
              <w:left w:val="nil"/>
              <w:bottom w:val="nil"/>
              <w:right w:val="nil"/>
            </w:tcBorders>
          </w:tcPr>
          <w:p w14:paraId="3D8BF8D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DD659E6" w14:textId="77777777" w:rsidR="009907D5" w:rsidRPr="006143E0" w:rsidRDefault="006143E0" w:rsidP="00383AE9">
            <w:pPr>
              <w:pStyle w:val="AmColumnHeading"/>
            </w:pPr>
            <w:r w:rsidRPr="006143E0">
              <w:t>Módosítás</w:t>
            </w:r>
          </w:p>
        </w:tc>
      </w:tr>
      <w:tr w:rsidR="007460F9" w:rsidRPr="006143E0" w14:paraId="4067576D" w14:textId="77777777" w:rsidTr="00383AE9">
        <w:trPr>
          <w:jc w:val="center"/>
        </w:trPr>
        <w:tc>
          <w:tcPr>
            <w:tcW w:w="4876" w:type="dxa"/>
            <w:tcBorders>
              <w:top w:val="nil"/>
              <w:left w:val="nil"/>
              <w:bottom w:val="nil"/>
              <w:right w:val="nil"/>
            </w:tcBorders>
          </w:tcPr>
          <w:p w14:paraId="3589DFE8" w14:textId="77777777" w:rsidR="009907D5" w:rsidRPr="006143E0" w:rsidRDefault="009907D5" w:rsidP="00383AE9">
            <w:pPr>
              <w:pStyle w:val="Normal6a"/>
            </w:pPr>
          </w:p>
        </w:tc>
        <w:tc>
          <w:tcPr>
            <w:tcW w:w="4876" w:type="dxa"/>
            <w:tcBorders>
              <w:top w:val="nil"/>
              <w:left w:val="nil"/>
              <w:bottom w:val="nil"/>
              <w:right w:val="nil"/>
            </w:tcBorders>
          </w:tcPr>
          <w:p w14:paraId="055F9F1A" w14:textId="77777777" w:rsidR="009907D5" w:rsidRPr="006143E0" w:rsidRDefault="006143E0" w:rsidP="00383AE9">
            <w:pPr>
              <w:pStyle w:val="Normal6a"/>
            </w:pPr>
            <w:r w:rsidRPr="006143E0">
              <w:rPr>
                <w:b/>
                <w:i/>
              </w:rPr>
              <w:t>16b.</w:t>
            </w:r>
            <w:r w:rsidRPr="006143E0">
              <w:tab/>
            </w:r>
            <w:r w:rsidRPr="006143E0">
              <w:rPr>
                <w:b/>
                <w:i/>
              </w:rPr>
              <w:t>megismétli, hogy a nemek közötti egyenlőség a békében és a biztonságban nemcsak jog kérdése, hanem a fenntartható béke előfeltétele is; felhívja az EU-t és a tagállamokat, hogy biztosítsák a nők egyenlő és érdemi részvételét a kül- és biztonságpolitikában való döntéshozatal minden szintjén, beleértve a béketárgyalásokat, a konfliktus utáni újjáépítést és a közös biztonság- és védelempolitikai missziókat is; hangsúlyozza, hogy az érintett közösségekből származó nőknek képviseltetniük kell magukat az EU által vezetett párbeszédekben és az átmeneti igazságszolgáltatási folyamatokban;</w:t>
            </w:r>
          </w:p>
        </w:tc>
      </w:tr>
    </w:tbl>
    <w:p w14:paraId="5791C62A" w14:textId="77777777" w:rsidR="009907D5" w:rsidRPr="006143E0" w:rsidRDefault="006143E0" w:rsidP="009907D5">
      <w:r w:rsidRPr="006143E0">
        <w:rPr>
          <w:rStyle w:val="HideTWBExt"/>
        </w:rPr>
        <w:t>&lt;/Amend&gt;</w:t>
      </w:r>
    </w:p>
    <w:p w14:paraId="0E6C23BC"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59</w:t>
      </w:r>
      <w:r w:rsidRPr="006143E0">
        <w:rPr>
          <w:rStyle w:val="HideTWBExt"/>
        </w:rPr>
        <w:t>&lt;/NumAm&gt;</w:t>
      </w:r>
    </w:p>
    <w:p w14:paraId="65A39B0B"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07FD43B" w14:textId="77777777" w:rsidR="009907D5" w:rsidRPr="006143E0" w:rsidRDefault="006143E0" w:rsidP="009907D5">
      <w:pPr>
        <w:pStyle w:val="NormalBold"/>
      </w:pPr>
      <w:r w:rsidRPr="006143E0">
        <w:rPr>
          <w:rStyle w:val="HideTWBExt"/>
        </w:rPr>
        <w:t>&lt;Article&gt;</w:t>
      </w:r>
      <w:r w:rsidRPr="006143E0">
        <w:t>16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959B906" w14:textId="77777777" w:rsidTr="00383AE9">
        <w:trPr>
          <w:trHeight w:hRule="exact" w:val="240"/>
          <w:jc w:val="center"/>
        </w:trPr>
        <w:tc>
          <w:tcPr>
            <w:tcW w:w="9752" w:type="dxa"/>
            <w:gridSpan w:val="2"/>
            <w:tcBorders>
              <w:top w:val="nil"/>
              <w:left w:val="nil"/>
              <w:bottom w:val="nil"/>
              <w:right w:val="nil"/>
            </w:tcBorders>
          </w:tcPr>
          <w:p w14:paraId="52FDB01A" w14:textId="77777777" w:rsidR="009907D5" w:rsidRPr="006143E0" w:rsidRDefault="009907D5" w:rsidP="00383AE9"/>
        </w:tc>
      </w:tr>
      <w:tr w:rsidR="007460F9" w:rsidRPr="006143E0" w14:paraId="07CA6A64" w14:textId="77777777" w:rsidTr="00383AE9">
        <w:trPr>
          <w:trHeight w:val="240"/>
          <w:jc w:val="center"/>
        </w:trPr>
        <w:tc>
          <w:tcPr>
            <w:tcW w:w="4876" w:type="dxa"/>
            <w:tcBorders>
              <w:top w:val="nil"/>
              <w:left w:val="nil"/>
              <w:bottom w:val="nil"/>
              <w:right w:val="nil"/>
            </w:tcBorders>
          </w:tcPr>
          <w:p w14:paraId="321C046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7E0D7F9" w14:textId="77777777" w:rsidR="009907D5" w:rsidRPr="006143E0" w:rsidRDefault="006143E0" w:rsidP="00383AE9">
            <w:pPr>
              <w:pStyle w:val="AmColumnHeading"/>
            </w:pPr>
            <w:r w:rsidRPr="006143E0">
              <w:t>Módosítás</w:t>
            </w:r>
          </w:p>
        </w:tc>
      </w:tr>
      <w:tr w:rsidR="007460F9" w:rsidRPr="006143E0" w14:paraId="6E03DE62" w14:textId="77777777" w:rsidTr="00383AE9">
        <w:trPr>
          <w:jc w:val="center"/>
        </w:trPr>
        <w:tc>
          <w:tcPr>
            <w:tcW w:w="4876" w:type="dxa"/>
            <w:tcBorders>
              <w:top w:val="nil"/>
              <w:left w:val="nil"/>
              <w:bottom w:val="nil"/>
              <w:right w:val="nil"/>
            </w:tcBorders>
          </w:tcPr>
          <w:p w14:paraId="7B602669" w14:textId="77777777" w:rsidR="009907D5" w:rsidRPr="006143E0" w:rsidRDefault="009907D5" w:rsidP="00383AE9">
            <w:pPr>
              <w:pStyle w:val="Normal6a"/>
            </w:pPr>
          </w:p>
        </w:tc>
        <w:tc>
          <w:tcPr>
            <w:tcW w:w="4876" w:type="dxa"/>
            <w:tcBorders>
              <w:top w:val="nil"/>
              <w:left w:val="nil"/>
              <w:bottom w:val="nil"/>
              <w:right w:val="nil"/>
            </w:tcBorders>
          </w:tcPr>
          <w:p w14:paraId="32AE912B" w14:textId="77777777" w:rsidR="009907D5" w:rsidRPr="006143E0" w:rsidRDefault="006143E0" w:rsidP="00383AE9">
            <w:pPr>
              <w:pStyle w:val="Normal6a"/>
            </w:pPr>
            <w:r w:rsidRPr="006143E0">
              <w:rPr>
                <w:b/>
                <w:i/>
              </w:rPr>
              <w:t>16c.</w:t>
            </w:r>
            <w:r w:rsidRPr="006143E0">
              <w:tab/>
            </w:r>
            <w:r w:rsidRPr="006143E0">
              <w:rPr>
                <w:b/>
                <w:i/>
              </w:rPr>
              <w:t xml:space="preserve">szorgalmazza a nőkről, a békéről és a biztonságról szóló új uniós cselekvési terv elfogadását, amelynek nem szabad kizárólag a szexuális és nemi alapú erőszakra összpontosítania, hanem prioritásként kell kezelnie azt is, hogy a konfliktusok által érintett összes nő számára biztosított legyen az alapvető szexuális és reproduktív egészségügyi szolgáltatásokhoz való hozzáférés, valamint hogy a szexuális és reproduktív egészség és jogok megsértése esetén a nemzetközi emberi jogi normákkal összhangban garantált legyen az elszámoltathatóság és a jóvátétel; felhívja az EU-t és a tagállamokat annak </w:t>
            </w:r>
            <w:r w:rsidRPr="006143E0">
              <w:rPr>
                <w:b/>
                <w:i/>
              </w:rPr>
              <w:lastRenderedPageBreak/>
              <w:t>biztosítására, hogy a humanitárius folyosók és segélyprogramok kifejezetten foglalkozzanak a nők és lányok szükségleteivel, akiket aránytalanul érintenek és sújtanak a konfliktusok;</w:t>
            </w:r>
          </w:p>
        </w:tc>
      </w:tr>
    </w:tbl>
    <w:p w14:paraId="2577458C" w14:textId="77777777" w:rsidR="009907D5" w:rsidRPr="006143E0" w:rsidRDefault="006143E0" w:rsidP="009907D5">
      <w:r w:rsidRPr="006143E0">
        <w:rPr>
          <w:rStyle w:val="HideTWBExt"/>
        </w:rPr>
        <w:lastRenderedPageBreak/>
        <w:t>&lt;/Amend&gt;</w:t>
      </w:r>
    </w:p>
    <w:p w14:paraId="6BB3CDB8"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60</w:t>
      </w:r>
      <w:r w:rsidRPr="006143E0">
        <w:rPr>
          <w:rStyle w:val="HideTWBExt"/>
        </w:rPr>
        <w:t>&lt;/NumAm&gt;</w:t>
      </w:r>
    </w:p>
    <w:p w14:paraId="6BE7FF1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E31B08E" w14:textId="77777777" w:rsidR="009907D5" w:rsidRPr="006143E0" w:rsidRDefault="006143E0" w:rsidP="009907D5">
      <w:pPr>
        <w:pStyle w:val="NormalBold"/>
      </w:pPr>
      <w:r w:rsidRPr="006143E0">
        <w:rPr>
          <w:rStyle w:val="HideTWBExt"/>
        </w:rPr>
        <w:t>&lt;Article&gt;</w:t>
      </w:r>
      <w:r w:rsidRPr="006143E0">
        <w:t>16 d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B005868" w14:textId="77777777" w:rsidTr="00383AE9">
        <w:trPr>
          <w:trHeight w:hRule="exact" w:val="240"/>
          <w:jc w:val="center"/>
        </w:trPr>
        <w:tc>
          <w:tcPr>
            <w:tcW w:w="9752" w:type="dxa"/>
            <w:gridSpan w:val="2"/>
            <w:tcBorders>
              <w:top w:val="nil"/>
              <w:left w:val="nil"/>
              <w:bottom w:val="nil"/>
              <w:right w:val="nil"/>
            </w:tcBorders>
          </w:tcPr>
          <w:p w14:paraId="134F0F08" w14:textId="77777777" w:rsidR="009907D5" w:rsidRPr="006143E0" w:rsidRDefault="009907D5" w:rsidP="00383AE9"/>
        </w:tc>
      </w:tr>
      <w:tr w:rsidR="007460F9" w:rsidRPr="006143E0" w14:paraId="7BE977E0" w14:textId="77777777" w:rsidTr="00383AE9">
        <w:trPr>
          <w:trHeight w:val="240"/>
          <w:jc w:val="center"/>
        </w:trPr>
        <w:tc>
          <w:tcPr>
            <w:tcW w:w="4876" w:type="dxa"/>
            <w:tcBorders>
              <w:top w:val="nil"/>
              <w:left w:val="nil"/>
              <w:bottom w:val="nil"/>
              <w:right w:val="nil"/>
            </w:tcBorders>
          </w:tcPr>
          <w:p w14:paraId="374C77F5"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BA2B43E" w14:textId="77777777" w:rsidR="009907D5" w:rsidRPr="006143E0" w:rsidRDefault="006143E0" w:rsidP="00383AE9">
            <w:pPr>
              <w:pStyle w:val="AmColumnHeading"/>
            </w:pPr>
            <w:r w:rsidRPr="006143E0">
              <w:t>Módosítás</w:t>
            </w:r>
          </w:p>
        </w:tc>
      </w:tr>
      <w:tr w:rsidR="007460F9" w:rsidRPr="006143E0" w14:paraId="1F5D608D" w14:textId="77777777" w:rsidTr="00383AE9">
        <w:trPr>
          <w:jc w:val="center"/>
        </w:trPr>
        <w:tc>
          <w:tcPr>
            <w:tcW w:w="4876" w:type="dxa"/>
            <w:tcBorders>
              <w:top w:val="nil"/>
              <w:left w:val="nil"/>
              <w:bottom w:val="nil"/>
              <w:right w:val="nil"/>
            </w:tcBorders>
          </w:tcPr>
          <w:p w14:paraId="46A8C5E9" w14:textId="77777777" w:rsidR="009907D5" w:rsidRPr="006143E0" w:rsidRDefault="009907D5" w:rsidP="00383AE9">
            <w:pPr>
              <w:pStyle w:val="Normal6a"/>
            </w:pPr>
          </w:p>
        </w:tc>
        <w:tc>
          <w:tcPr>
            <w:tcW w:w="4876" w:type="dxa"/>
            <w:tcBorders>
              <w:top w:val="nil"/>
              <w:left w:val="nil"/>
              <w:bottom w:val="nil"/>
              <w:right w:val="nil"/>
            </w:tcBorders>
          </w:tcPr>
          <w:p w14:paraId="53BD4719" w14:textId="77777777" w:rsidR="009907D5" w:rsidRPr="006143E0" w:rsidRDefault="006143E0" w:rsidP="00383AE9">
            <w:pPr>
              <w:pStyle w:val="Normal6a"/>
            </w:pPr>
            <w:r w:rsidRPr="006143E0">
              <w:rPr>
                <w:b/>
                <w:i/>
              </w:rPr>
              <w:t>16d.</w:t>
            </w:r>
            <w:r w:rsidRPr="006143E0">
              <w:tab/>
            </w:r>
            <w:r w:rsidRPr="006143E0">
              <w:rPr>
                <w:b/>
                <w:i/>
              </w:rPr>
              <w:t>hangsúlyozza, hogy az anyák és a gyermekek fokozottan ki vannak téve az éhezés és az alultápláltság kockázatának;</w:t>
            </w:r>
          </w:p>
        </w:tc>
      </w:tr>
    </w:tbl>
    <w:p w14:paraId="5C4DCC39" w14:textId="77777777" w:rsidR="009907D5" w:rsidRPr="006143E0" w:rsidRDefault="006143E0" w:rsidP="009907D5">
      <w:r w:rsidRPr="006143E0">
        <w:rPr>
          <w:rStyle w:val="HideTWBExt"/>
        </w:rPr>
        <w:t>&lt;/Amend&gt;</w:t>
      </w:r>
    </w:p>
    <w:p w14:paraId="2FA0A018"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61</w:t>
      </w:r>
      <w:r w:rsidRPr="006143E0">
        <w:rPr>
          <w:rStyle w:val="HideTWBExt"/>
        </w:rPr>
        <w:t>&lt;/NumAm&gt;</w:t>
      </w:r>
    </w:p>
    <w:p w14:paraId="402A761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800FAC4" w14:textId="77777777" w:rsidR="009907D5" w:rsidRPr="006143E0" w:rsidRDefault="006143E0" w:rsidP="009907D5">
      <w:pPr>
        <w:pStyle w:val="NormalBold"/>
      </w:pPr>
      <w:r w:rsidRPr="006143E0">
        <w:rPr>
          <w:rStyle w:val="HideTWBExt"/>
        </w:rPr>
        <w:t>&lt;Article&gt;</w:t>
      </w:r>
      <w:r w:rsidRPr="006143E0">
        <w:t>16 e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7417C357" w14:textId="77777777" w:rsidTr="00383AE9">
        <w:trPr>
          <w:trHeight w:hRule="exact" w:val="240"/>
          <w:jc w:val="center"/>
        </w:trPr>
        <w:tc>
          <w:tcPr>
            <w:tcW w:w="9752" w:type="dxa"/>
            <w:gridSpan w:val="2"/>
            <w:tcBorders>
              <w:top w:val="nil"/>
              <w:left w:val="nil"/>
              <w:bottom w:val="nil"/>
              <w:right w:val="nil"/>
            </w:tcBorders>
          </w:tcPr>
          <w:p w14:paraId="18A103B4" w14:textId="77777777" w:rsidR="009907D5" w:rsidRPr="006143E0" w:rsidRDefault="009907D5" w:rsidP="00383AE9"/>
        </w:tc>
      </w:tr>
      <w:tr w:rsidR="007460F9" w:rsidRPr="006143E0" w14:paraId="6C902D63" w14:textId="77777777" w:rsidTr="00383AE9">
        <w:trPr>
          <w:trHeight w:val="240"/>
          <w:jc w:val="center"/>
        </w:trPr>
        <w:tc>
          <w:tcPr>
            <w:tcW w:w="4876" w:type="dxa"/>
            <w:tcBorders>
              <w:top w:val="nil"/>
              <w:left w:val="nil"/>
              <w:bottom w:val="nil"/>
              <w:right w:val="nil"/>
            </w:tcBorders>
          </w:tcPr>
          <w:p w14:paraId="4EADCE3A"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CCD5704" w14:textId="77777777" w:rsidR="009907D5" w:rsidRPr="006143E0" w:rsidRDefault="006143E0" w:rsidP="00383AE9">
            <w:pPr>
              <w:pStyle w:val="AmColumnHeading"/>
            </w:pPr>
            <w:r w:rsidRPr="006143E0">
              <w:t>Módosítás</w:t>
            </w:r>
          </w:p>
        </w:tc>
      </w:tr>
      <w:tr w:rsidR="007460F9" w:rsidRPr="006143E0" w14:paraId="013ED2F2" w14:textId="77777777" w:rsidTr="00383AE9">
        <w:trPr>
          <w:jc w:val="center"/>
        </w:trPr>
        <w:tc>
          <w:tcPr>
            <w:tcW w:w="4876" w:type="dxa"/>
            <w:tcBorders>
              <w:top w:val="nil"/>
              <w:left w:val="nil"/>
              <w:bottom w:val="nil"/>
              <w:right w:val="nil"/>
            </w:tcBorders>
          </w:tcPr>
          <w:p w14:paraId="722A0F65" w14:textId="77777777" w:rsidR="009907D5" w:rsidRPr="006143E0" w:rsidRDefault="009907D5" w:rsidP="00383AE9">
            <w:pPr>
              <w:pStyle w:val="Normal6a"/>
            </w:pPr>
          </w:p>
        </w:tc>
        <w:tc>
          <w:tcPr>
            <w:tcW w:w="4876" w:type="dxa"/>
            <w:tcBorders>
              <w:top w:val="nil"/>
              <w:left w:val="nil"/>
              <w:bottom w:val="nil"/>
              <w:right w:val="nil"/>
            </w:tcBorders>
          </w:tcPr>
          <w:p w14:paraId="529D8D34" w14:textId="77777777" w:rsidR="009907D5" w:rsidRPr="006143E0" w:rsidRDefault="006143E0" w:rsidP="00383AE9">
            <w:pPr>
              <w:pStyle w:val="Normal6a"/>
            </w:pPr>
            <w:r w:rsidRPr="006143E0">
              <w:rPr>
                <w:b/>
                <w:i/>
              </w:rPr>
              <w:t>16e.</w:t>
            </w:r>
            <w:r w:rsidRPr="006143E0">
              <w:tab/>
            </w:r>
            <w:r w:rsidRPr="006143E0">
              <w:rPr>
                <w:b/>
                <w:i/>
              </w:rPr>
              <w:t>felhívja az EU-t, hogy kötelezze el magát egy összehangolt és interszekcionális feminista külpolitika, valamint a jogok, az erőforrások és a képviselet elvei mellett, amelyek a nemek közötti egyenlőséget, az emberi jogokat és a társadalmi igazságosságot helyezik valamennyi külső fellépés középpontjába; hangsúlyozza, hogy egy ilyen politikának túl kell mutatnia a nemek közötti egyenlőség általános érvényesítésén azáltal, hogy aktívan fellép a hatalmi egyensúlytalanságok ellen és kezeli a strukturális megkülönböztetést; hangsúlyozza, hogy ez magában foglalja a nők döntéshozatalban való egyenlő és érdemi részvételének biztosítását, a nemek közötti egyenlőség elvének alkalmazását a diplomácia, a fejlesztés, a kereskedelem és a biztonság terén, Unió-szerte és globálisan támogatva a feminista civil társadalmat;</w:t>
            </w:r>
          </w:p>
        </w:tc>
      </w:tr>
    </w:tbl>
    <w:p w14:paraId="622F333A" w14:textId="77777777" w:rsidR="009907D5" w:rsidRPr="006143E0" w:rsidRDefault="006143E0" w:rsidP="009907D5">
      <w:r w:rsidRPr="006143E0">
        <w:rPr>
          <w:rStyle w:val="HideTWBExt"/>
        </w:rPr>
        <w:lastRenderedPageBreak/>
        <w:t>&lt;/Amend&gt;</w:t>
      </w:r>
    </w:p>
    <w:p w14:paraId="47CD2372"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62</w:t>
      </w:r>
      <w:r w:rsidRPr="006143E0">
        <w:rPr>
          <w:rStyle w:val="HideTWBExt"/>
        </w:rPr>
        <w:t>&lt;/NumAm&gt;</w:t>
      </w:r>
    </w:p>
    <w:p w14:paraId="23D5968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3FC3871" w14:textId="77777777" w:rsidR="009907D5" w:rsidRPr="006143E0" w:rsidRDefault="006143E0" w:rsidP="009907D5">
      <w:pPr>
        <w:pStyle w:val="NormalBold"/>
      </w:pPr>
      <w:r w:rsidRPr="006143E0">
        <w:rPr>
          <w:rStyle w:val="HideTWBExt"/>
        </w:rPr>
        <w:t>&lt;Article&gt;</w:t>
      </w:r>
      <w:r w:rsidRPr="006143E0">
        <w:t>18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235784A" w14:textId="77777777" w:rsidTr="00383AE9">
        <w:trPr>
          <w:trHeight w:hRule="exact" w:val="240"/>
          <w:jc w:val="center"/>
        </w:trPr>
        <w:tc>
          <w:tcPr>
            <w:tcW w:w="9752" w:type="dxa"/>
            <w:gridSpan w:val="2"/>
            <w:tcBorders>
              <w:top w:val="nil"/>
              <w:left w:val="nil"/>
              <w:bottom w:val="nil"/>
              <w:right w:val="nil"/>
            </w:tcBorders>
          </w:tcPr>
          <w:p w14:paraId="0E0E35E0" w14:textId="77777777" w:rsidR="009907D5" w:rsidRPr="006143E0" w:rsidRDefault="009907D5" w:rsidP="00383AE9"/>
        </w:tc>
      </w:tr>
      <w:tr w:rsidR="007460F9" w:rsidRPr="006143E0" w14:paraId="77847427" w14:textId="77777777" w:rsidTr="00383AE9">
        <w:trPr>
          <w:trHeight w:val="240"/>
          <w:jc w:val="center"/>
        </w:trPr>
        <w:tc>
          <w:tcPr>
            <w:tcW w:w="4876" w:type="dxa"/>
            <w:tcBorders>
              <w:top w:val="nil"/>
              <w:left w:val="nil"/>
              <w:bottom w:val="nil"/>
              <w:right w:val="nil"/>
            </w:tcBorders>
          </w:tcPr>
          <w:p w14:paraId="68548546"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D89B8D5" w14:textId="77777777" w:rsidR="009907D5" w:rsidRPr="006143E0" w:rsidRDefault="006143E0" w:rsidP="00383AE9">
            <w:pPr>
              <w:pStyle w:val="AmColumnHeading"/>
            </w:pPr>
            <w:r w:rsidRPr="006143E0">
              <w:t>Módosítás</w:t>
            </w:r>
          </w:p>
        </w:tc>
      </w:tr>
      <w:tr w:rsidR="007460F9" w:rsidRPr="006143E0" w14:paraId="6C6A1E51" w14:textId="77777777" w:rsidTr="00383AE9">
        <w:trPr>
          <w:jc w:val="center"/>
        </w:trPr>
        <w:tc>
          <w:tcPr>
            <w:tcW w:w="4876" w:type="dxa"/>
            <w:tcBorders>
              <w:top w:val="nil"/>
              <w:left w:val="nil"/>
              <w:bottom w:val="nil"/>
              <w:right w:val="nil"/>
            </w:tcBorders>
          </w:tcPr>
          <w:p w14:paraId="2F6905E3" w14:textId="77777777" w:rsidR="009907D5" w:rsidRPr="006143E0" w:rsidRDefault="006143E0" w:rsidP="00383AE9">
            <w:pPr>
              <w:pStyle w:val="Normal6a"/>
            </w:pPr>
            <w:r w:rsidRPr="006143E0">
              <w:t>18.</w:t>
            </w:r>
            <w:r w:rsidRPr="006143E0">
              <w:tab/>
              <w:t>üdvözli, hogy 2024-ben az emberijogvédő-mechanizmus – amelyet a Szomszédsági, Fejlesztési és Nemzetközi Együttműködési Eszköz (Globális Európa) „Emberi jogok és demokrácia” tematikus programja keretében finanszíroztak – 10 050 olyan emberijog-védőt támogatott, akik kiemelt kockázatnak voltak kitéve, és akiknek 51%-a nő volt, továbbá a mechanizmus</w:t>
            </w:r>
            <w:r w:rsidRPr="006143E0">
              <w:rPr>
                <w:b/>
                <w:bCs/>
                <w:i/>
                <w:iCs/>
              </w:rPr>
              <w:t xml:space="preserve"> ugyanebben az időszakban</w:t>
            </w:r>
            <w:r w:rsidRPr="006143E0">
              <w:t xml:space="preserve"> 60 országban több mint 700, kockázatnak kitett újságíró számára nyújtott támogatást;</w:t>
            </w:r>
          </w:p>
        </w:tc>
        <w:tc>
          <w:tcPr>
            <w:tcW w:w="4876" w:type="dxa"/>
            <w:tcBorders>
              <w:top w:val="nil"/>
              <w:left w:val="nil"/>
              <w:bottom w:val="nil"/>
              <w:right w:val="nil"/>
            </w:tcBorders>
          </w:tcPr>
          <w:p w14:paraId="6B13A9E8" w14:textId="77777777" w:rsidR="009907D5" w:rsidRPr="006143E0" w:rsidRDefault="006143E0" w:rsidP="00383AE9">
            <w:pPr>
              <w:pStyle w:val="Normal6a"/>
            </w:pPr>
            <w:r w:rsidRPr="006143E0">
              <w:t>18.</w:t>
            </w:r>
            <w:r w:rsidRPr="006143E0">
              <w:tab/>
              <w:t>üdvözli, hogy 2024-ben az emberijogvédő-mechanizmus – amelyet a Szomszédsági, Fejlesztési és Nemzetközi Együttműködési Eszköz (Globális Európa) „Emberi jogok és demokrácia” tematikus programja keretében finanszíroztak – 10 050 olyan emberijog-védőt támogatott, akik kiemelt kockázatnak voltak kitéve, és akiknek 51%-a nő volt, továbbá a mechanizmus 60 országban több mint 700, kockázatnak kitett újságíró számára nyújtott támogatást;</w:t>
            </w:r>
            <w:r w:rsidRPr="006143E0">
              <w:rPr>
                <w:b/>
                <w:i/>
              </w:rPr>
              <w:t xml:space="preserve"> </w:t>
            </w:r>
            <w:r w:rsidRPr="006143E0">
              <w:rPr>
                <w:b/>
                <w:bCs/>
                <w:i/>
                <w:iCs/>
              </w:rPr>
              <w:t>hangsúlyozza a női emberijog-védőket, különösen a szexuális és reproduktív jogokkal foglalkozókat érintő különleges kockázatokat, és célzott, szükségleteikhez igazított finanszírozási és védelmi intézkedéseket szorgalmaz, valamint politikai és megnövelt közvetlen pénzügyi támogatás biztosítását;</w:t>
            </w:r>
            <w:r w:rsidRPr="006143E0">
              <w:t xml:space="preserve"> </w:t>
            </w:r>
            <w:r w:rsidRPr="006143E0">
              <w:rPr>
                <w:b/>
                <w:i/>
              </w:rPr>
              <w:t>hangsúlyozza, hogy rugalmas és hatékony, a sajátos szükségleteikhez igazított vízumhozzáférési és -védelmi mechanizmusokat kell biztosítani;</w:t>
            </w:r>
          </w:p>
        </w:tc>
      </w:tr>
    </w:tbl>
    <w:p w14:paraId="3E19FF23" w14:textId="77777777" w:rsidR="009907D5" w:rsidRPr="006143E0" w:rsidRDefault="006143E0" w:rsidP="009907D5">
      <w:r w:rsidRPr="006143E0">
        <w:rPr>
          <w:rStyle w:val="HideTWBExt"/>
        </w:rPr>
        <w:t>&lt;/Amend&gt;</w:t>
      </w:r>
    </w:p>
    <w:p w14:paraId="065DC958"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63</w:t>
      </w:r>
      <w:r w:rsidRPr="006143E0">
        <w:rPr>
          <w:rStyle w:val="HideTWBExt"/>
        </w:rPr>
        <w:t>&lt;/NumAm&gt;</w:t>
      </w:r>
    </w:p>
    <w:p w14:paraId="5701F07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0072C141" w14:textId="77777777" w:rsidR="009907D5" w:rsidRPr="006143E0" w:rsidRDefault="006143E0" w:rsidP="009907D5">
      <w:pPr>
        <w:pStyle w:val="NormalBold"/>
      </w:pPr>
      <w:r w:rsidRPr="006143E0">
        <w:rPr>
          <w:rStyle w:val="HideTWBExt"/>
        </w:rPr>
        <w:t>&lt;Article&gt;</w:t>
      </w:r>
      <w:r w:rsidRPr="006143E0">
        <w:t>18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5AB5B86" w14:textId="77777777" w:rsidTr="00383AE9">
        <w:trPr>
          <w:trHeight w:hRule="exact" w:val="240"/>
          <w:jc w:val="center"/>
        </w:trPr>
        <w:tc>
          <w:tcPr>
            <w:tcW w:w="9752" w:type="dxa"/>
            <w:gridSpan w:val="2"/>
            <w:tcBorders>
              <w:top w:val="nil"/>
              <w:left w:val="nil"/>
              <w:bottom w:val="nil"/>
              <w:right w:val="nil"/>
            </w:tcBorders>
          </w:tcPr>
          <w:p w14:paraId="4D6C7AAF" w14:textId="77777777" w:rsidR="009907D5" w:rsidRPr="006143E0" w:rsidRDefault="009907D5" w:rsidP="00383AE9"/>
        </w:tc>
      </w:tr>
      <w:tr w:rsidR="007460F9" w:rsidRPr="006143E0" w14:paraId="2CDAF52E" w14:textId="77777777" w:rsidTr="00383AE9">
        <w:trPr>
          <w:trHeight w:val="240"/>
          <w:jc w:val="center"/>
        </w:trPr>
        <w:tc>
          <w:tcPr>
            <w:tcW w:w="4876" w:type="dxa"/>
            <w:tcBorders>
              <w:top w:val="nil"/>
              <w:left w:val="nil"/>
              <w:bottom w:val="nil"/>
              <w:right w:val="nil"/>
            </w:tcBorders>
          </w:tcPr>
          <w:p w14:paraId="29E301B7"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4C5A1C0" w14:textId="77777777" w:rsidR="009907D5" w:rsidRPr="006143E0" w:rsidRDefault="006143E0" w:rsidP="00383AE9">
            <w:pPr>
              <w:pStyle w:val="AmColumnHeading"/>
            </w:pPr>
            <w:r w:rsidRPr="006143E0">
              <w:t>Módosítás</w:t>
            </w:r>
          </w:p>
        </w:tc>
      </w:tr>
      <w:tr w:rsidR="007460F9" w:rsidRPr="006143E0" w14:paraId="4272F7E5" w14:textId="77777777" w:rsidTr="00383AE9">
        <w:trPr>
          <w:jc w:val="center"/>
        </w:trPr>
        <w:tc>
          <w:tcPr>
            <w:tcW w:w="4876" w:type="dxa"/>
            <w:tcBorders>
              <w:top w:val="nil"/>
              <w:left w:val="nil"/>
              <w:bottom w:val="nil"/>
              <w:right w:val="nil"/>
            </w:tcBorders>
          </w:tcPr>
          <w:p w14:paraId="66FCA28D" w14:textId="77777777" w:rsidR="009907D5" w:rsidRPr="006143E0" w:rsidRDefault="009907D5" w:rsidP="00383AE9">
            <w:pPr>
              <w:pStyle w:val="Normal6a"/>
            </w:pPr>
          </w:p>
        </w:tc>
        <w:tc>
          <w:tcPr>
            <w:tcW w:w="4876" w:type="dxa"/>
            <w:tcBorders>
              <w:top w:val="nil"/>
              <w:left w:val="nil"/>
              <w:bottom w:val="nil"/>
              <w:right w:val="nil"/>
            </w:tcBorders>
          </w:tcPr>
          <w:p w14:paraId="04F4E7F3" w14:textId="77777777" w:rsidR="009907D5" w:rsidRPr="006143E0" w:rsidRDefault="006143E0" w:rsidP="00383AE9">
            <w:pPr>
              <w:pStyle w:val="Normal6a"/>
            </w:pPr>
            <w:r w:rsidRPr="006143E0">
              <w:rPr>
                <w:b/>
                <w:i/>
              </w:rPr>
              <w:t>18a.</w:t>
            </w:r>
            <w:r w:rsidRPr="006143E0">
              <w:tab/>
            </w:r>
            <w:r w:rsidRPr="006143E0">
              <w:rPr>
                <w:b/>
                <w:i/>
              </w:rPr>
              <w:t xml:space="preserve">sajnálatát fejezi ki amiatt, hogy nincs olyan belső emberijog-védő mechanizmus, amely gyorsan reagálna az EU-n belüli támadásokkal szembesülő jogvédőknek és civil társadalmi szervezeteknek; emlékeztet arra, hogy az emberijog-védőknek is megfelelő támogatást és védelmet kell kapniuk az </w:t>
            </w:r>
            <w:r w:rsidRPr="006143E0">
              <w:rPr>
                <w:b/>
                <w:i/>
              </w:rPr>
              <w:lastRenderedPageBreak/>
              <w:t>EU-tól, ha a nemzeti kormányok ezt elmulasztják;</w:t>
            </w:r>
          </w:p>
        </w:tc>
      </w:tr>
    </w:tbl>
    <w:p w14:paraId="4F9CE2E2" w14:textId="77777777" w:rsidR="009907D5" w:rsidRPr="006143E0" w:rsidRDefault="006143E0" w:rsidP="009907D5">
      <w:r w:rsidRPr="006143E0">
        <w:rPr>
          <w:rStyle w:val="HideTWBExt"/>
        </w:rPr>
        <w:lastRenderedPageBreak/>
        <w:t>&lt;/Amend&gt;</w:t>
      </w:r>
    </w:p>
    <w:p w14:paraId="50B8D802"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64</w:t>
      </w:r>
      <w:r w:rsidRPr="006143E0">
        <w:rPr>
          <w:rStyle w:val="HideTWBExt"/>
        </w:rPr>
        <w:t>&lt;/NumAm&gt;</w:t>
      </w:r>
    </w:p>
    <w:p w14:paraId="5E43B1BF"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606D13D" w14:textId="77777777" w:rsidR="009907D5" w:rsidRPr="006143E0" w:rsidRDefault="006143E0" w:rsidP="009907D5">
      <w:pPr>
        <w:pStyle w:val="NormalBold"/>
      </w:pPr>
      <w:r w:rsidRPr="006143E0">
        <w:rPr>
          <w:rStyle w:val="HideTWBExt"/>
        </w:rPr>
        <w:t>&lt;Article&gt;</w:t>
      </w:r>
      <w:r w:rsidRPr="006143E0">
        <w:t>21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B33D057" w14:textId="77777777" w:rsidTr="00383AE9">
        <w:trPr>
          <w:trHeight w:hRule="exact" w:val="240"/>
          <w:jc w:val="center"/>
        </w:trPr>
        <w:tc>
          <w:tcPr>
            <w:tcW w:w="9752" w:type="dxa"/>
            <w:gridSpan w:val="2"/>
            <w:tcBorders>
              <w:top w:val="nil"/>
              <w:left w:val="nil"/>
              <w:bottom w:val="nil"/>
              <w:right w:val="nil"/>
            </w:tcBorders>
          </w:tcPr>
          <w:p w14:paraId="2E95FDBC" w14:textId="77777777" w:rsidR="009907D5" w:rsidRPr="006143E0" w:rsidRDefault="009907D5" w:rsidP="00383AE9"/>
        </w:tc>
      </w:tr>
      <w:tr w:rsidR="007460F9" w:rsidRPr="006143E0" w14:paraId="53587BF2" w14:textId="77777777" w:rsidTr="00383AE9">
        <w:trPr>
          <w:trHeight w:val="240"/>
          <w:jc w:val="center"/>
        </w:trPr>
        <w:tc>
          <w:tcPr>
            <w:tcW w:w="4876" w:type="dxa"/>
            <w:tcBorders>
              <w:top w:val="nil"/>
              <w:left w:val="nil"/>
              <w:bottom w:val="nil"/>
              <w:right w:val="nil"/>
            </w:tcBorders>
          </w:tcPr>
          <w:p w14:paraId="1DCC788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839254B" w14:textId="77777777" w:rsidR="009907D5" w:rsidRPr="006143E0" w:rsidRDefault="006143E0" w:rsidP="00383AE9">
            <w:pPr>
              <w:pStyle w:val="AmColumnHeading"/>
            </w:pPr>
            <w:r w:rsidRPr="006143E0">
              <w:t>Módosítás</w:t>
            </w:r>
          </w:p>
        </w:tc>
      </w:tr>
      <w:tr w:rsidR="007460F9" w:rsidRPr="006143E0" w14:paraId="3D10532F" w14:textId="77777777" w:rsidTr="00383AE9">
        <w:trPr>
          <w:jc w:val="center"/>
        </w:trPr>
        <w:tc>
          <w:tcPr>
            <w:tcW w:w="4876" w:type="dxa"/>
            <w:tcBorders>
              <w:top w:val="nil"/>
              <w:left w:val="nil"/>
              <w:bottom w:val="nil"/>
              <w:right w:val="nil"/>
            </w:tcBorders>
          </w:tcPr>
          <w:p w14:paraId="0497DA9E" w14:textId="77777777" w:rsidR="009907D5" w:rsidRPr="006143E0" w:rsidRDefault="009907D5" w:rsidP="00383AE9">
            <w:pPr>
              <w:pStyle w:val="Normal6a"/>
            </w:pPr>
          </w:p>
        </w:tc>
        <w:tc>
          <w:tcPr>
            <w:tcW w:w="4876" w:type="dxa"/>
            <w:tcBorders>
              <w:top w:val="nil"/>
              <w:left w:val="nil"/>
              <w:bottom w:val="nil"/>
              <w:right w:val="nil"/>
            </w:tcBorders>
          </w:tcPr>
          <w:p w14:paraId="50AAA1DC" w14:textId="77777777" w:rsidR="009907D5" w:rsidRPr="006143E0" w:rsidRDefault="006143E0" w:rsidP="00383AE9">
            <w:pPr>
              <w:pStyle w:val="Normal6a"/>
            </w:pPr>
            <w:r w:rsidRPr="006143E0">
              <w:rPr>
                <w:b/>
                <w:i/>
              </w:rPr>
              <w:t>21a.</w:t>
            </w:r>
            <w:r w:rsidRPr="006143E0">
              <w:tab/>
            </w:r>
            <w:r w:rsidRPr="006143E0">
              <w:rPr>
                <w:b/>
                <w:i/>
              </w:rPr>
              <w:t>ismét felhívja az uniós intézményeket és a tagállamokat, hogy kötelezzék el magukat egy olyan feminista kül- és biztonságpolitika irányába történő előrelépés mellett, amely magában foglal a nemi sztereotípiákat átalakító szemléletet is, és gondoskodjanak arról, hogy a nemek közötti egyenlőségre vonatkozó III. uniós cselekvési tervben és minden jövőbeli cselekvési tervben foglalt valamennyi célkitűzést és kötelezettségvállalást teljes mértékben végrehajtsák a tagállamok, az uniós küldöttségek és valamennyi uniós intézmény;</w:t>
            </w:r>
          </w:p>
        </w:tc>
      </w:tr>
    </w:tbl>
    <w:p w14:paraId="3653F8E2" w14:textId="77777777" w:rsidR="009907D5" w:rsidRPr="006143E0" w:rsidRDefault="006143E0" w:rsidP="009907D5">
      <w:r w:rsidRPr="006143E0">
        <w:rPr>
          <w:rStyle w:val="HideTWBExt"/>
        </w:rPr>
        <w:t>&lt;/Amend&gt;</w:t>
      </w:r>
    </w:p>
    <w:p w14:paraId="4E7FC28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65</w:t>
      </w:r>
      <w:r w:rsidRPr="006143E0">
        <w:rPr>
          <w:rStyle w:val="HideTWBExt"/>
        </w:rPr>
        <w:t>&lt;/NumAm&gt;</w:t>
      </w:r>
    </w:p>
    <w:p w14:paraId="1656996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346B3AC" w14:textId="77777777" w:rsidR="009907D5" w:rsidRPr="006143E0" w:rsidRDefault="006143E0" w:rsidP="009907D5">
      <w:pPr>
        <w:pStyle w:val="NormalBold"/>
      </w:pPr>
      <w:r w:rsidRPr="006143E0">
        <w:rPr>
          <w:rStyle w:val="HideTWBExt"/>
        </w:rPr>
        <w:t>&lt;Article&gt;</w:t>
      </w:r>
      <w:r w:rsidRPr="006143E0">
        <w:t>21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F807268" w14:textId="77777777" w:rsidTr="00383AE9">
        <w:trPr>
          <w:trHeight w:hRule="exact" w:val="240"/>
          <w:jc w:val="center"/>
        </w:trPr>
        <w:tc>
          <w:tcPr>
            <w:tcW w:w="9752" w:type="dxa"/>
            <w:gridSpan w:val="2"/>
            <w:tcBorders>
              <w:top w:val="nil"/>
              <w:left w:val="nil"/>
              <w:bottom w:val="nil"/>
              <w:right w:val="nil"/>
            </w:tcBorders>
          </w:tcPr>
          <w:p w14:paraId="1A677F04" w14:textId="77777777" w:rsidR="009907D5" w:rsidRPr="006143E0" w:rsidRDefault="009907D5" w:rsidP="00383AE9"/>
        </w:tc>
      </w:tr>
      <w:tr w:rsidR="007460F9" w:rsidRPr="006143E0" w14:paraId="5121B1F0" w14:textId="77777777" w:rsidTr="00383AE9">
        <w:trPr>
          <w:trHeight w:val="240"/>
          <w:jc w:val="center"/>
        </w:trPr>
        <w:tc>
          <w:tcPr>
            <w:tcW w:w="4876" w:type="dxa"/>
            <w:tcBorders>
              <w:top w:val="nil"/>
              <w:left w:val="nil"/>
              <w:bottom w:val="nil"/>
              <w:right w:val="nil"/>
            </w:tcBorders>
          </w:tcPr>
          <w:p w14:paraId="4DB1AADD"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3F4CB22" w14:textId="77777777" w:rsidR="009907D5" w:rsidRPr="006143E0" w:rsidRDefault="006143E0" w:rsidP="00383AE9">
            <w:pPr>
              <w:pStyle w:val="AmColumnHeading"/>
            </w:pPr>
            <w:r w:rsidRPr="006143E0">
              <w:t>Módosítás</w:t>
            </w:r>
          </w:p>
        </w:tc>
      </w:tr>
      <w:tr w:rsidR="007460F9" w:rsidRPr="006143E0" w14:paraId="36A21B96" w14:textId="77777777" w:rsidTr="00383AE9">
        <w:trPr>
          <w:jc w:val="center"/>
        </w:trPr>
        <w:tc>
          <w:tcPr>
            <w:tcW w:w="4876" w:type="dxa"/>
            <w:tcBorders>
              <w:top w:val="nil"/>
              <w:left w:val="nil"/>
              <w:bottom w:val="nil"/>
              <w:right w:val="nil"/>
            </w:tcBorders>
          </w:tcPr>
          <w:p w14:paraId="14B4352F" w14:textId="77777777" w:rsidR="009907D5" w:rsidRPr="006143E0" w:rsidRDefault="009907D5" w:rsidP="00383AE9">
            <w:pPr>
              <w:pStyle w:val="Normal6a"/>
            </w:pPr>
          </w:p>
        </w:tc>
        <w:tc>
          <w:tcPr>
            <w:tcW w:w="4876" w:type="dxa"/>
            <w:tcBorders>
              <w:top w:val="nil"/>
              <w:left w:val="nil"/>
              <w:bottom w:val="nil"/>
              <w:right w:val="nil"/>
            </w:tcBorders>
          </w:tcPr>
          <w:p w14:paraId="6068FC40" w14:textId="77777777" w:rsidR="009907D5" w:rsidRPr="006143E0" w:rsidRDefault="006143E0" w:rsidP="00383AE9">
            <w:pPr>
              <w:pStyle w:val="Normal6a"/>
            </w:pPr>
            <w:r w:rsidRPr="006143E0">
              <w:rPr>
                <w:b/>
                <w:i/>
              </w:rPr>
              <w:t>21b.</w:t>
            </w:r>
            <w:r w:rsidRPr="006143E0">
              <w:tab/>
            </w:r>
            <w:r w:rsidRPr="006143E0">
              <w:rPr>
                <w:b/>
                <w:i/>
              </w:rPr>
              <w:t>felhívja az EU-t, hogy gondoskodjon arról, hogy a humanitárius segítségnyújtás alapja a nemek közötti egyenlőség szempontját érvényesítő szükségletek felmérése legyen, amelyet a szakosodott nőjogi szervezetekkel és más, a nőkkel, gyermekekkel és más marginalizált csoportokkal – köztük a belső menekültekkel – foglalkozó civil társadalmi szervezetekkel konzultálva végeznek;</w:t>
            </w:r>
          </w:p>
        </w:tc>
      </w:tr>
    </w:tbl>
    <w:p w14:paraId="04091865" w14:textId="77777777" w:rsidR="009907D5" w:rsidRPr="006143E0" w:rsidRDefault="006143E0" w:rsidP="009907D5">
      <w:r w:rsidRPr="006143E0">
        <w:rPr>
          <w:rStyle w:val="HideTWBExt"/>
        </w:rPr>
        <w:t>&lt;/Amend&gt;</w:t>
      </w:r>
    </w:p>
    <w:p w14:paraId="6BF9986E"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66</w:t>
      </w:r>
      <w:r w:rsidRPr="006143E0">
        <w:rPr>
          <w:rStyle w:val="HideTWBExt"/>
        </w:rPr>
        <w:t>&lt;/NumAm&gt;</w:t>
      </w:r>
    </w:p>
    <w:p w14:paraId="6159A793"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77E96BB" w14:textId="77777777" w:rsidR="009907D5" w:rsidRPr="006143E0" w:rsidRDefault="006143E0" w:rsidP="009907D5">
      <w:pPr>
        <w:pStyle w:val="NormalBold"/>
      </w:pPr>
      <w:r w:rsidRPr="006143E0">
        <w:rPr>
          <w:rStyle w:val="HideTWBExt"/>
        </w:rPr>
        <w:t>&lt;Article&gt;</w:t>
      </w:r>
      <w:r w:rsidRPr="006143E0">
        <w:t>21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C7E5840" w14:textId="77777777" w:rsidTr="00383AE9">
        <w:trPr>
          <w:trHeight w:hRule="exact" w:val="240"/>
          <w:jc w:val="center"/>
        </w:trPr>
        <w:tc>
          <w:tcPr>
            <w:tcW w:w="9752" w:type="dxa"/>
            <w:gridSpan w:val="2"/>
            <w:tcBorders>
              <w:top w:val="nil"/>
              <w:left w:val="nil"/>
              <w:bottom w:val="nil"/>
              <w:right w:val="nil"/>
            </w:tcBorders>
          </w:tcPr>
          <w:p w14:paraId="5E696617" w14:textId="77777777" w:rsidR="009907D5" w:rsidRPr="006143E0" w:rsidRDefault="009907D5" w:rsidP="00383AE9"/>
        </w:tc>
      </w:tr>
      <w:tr w:rsidR="007460F9" w:rsidRPr="006143E0" w14:paraId="2491E94F" w14:textId="77777777" w:rsidTr="00383AE9">
        <w:trPr>
          <w:trHeight w:val="240"/>
          <w:jc w:val="center"/>
        </w:trPr>
        <w:tc>
          <w:tcPr>
            <w:tcW w:w="4876" w:type="dxa"/>
            <w:tcBorders>
              <w:top w:val="nil"/>
              <w:left w:val="nil"/>
              <w:bottom w:val="nil"/>
              <w:right w:val="nil"/>
            </w:tcBorders>
          </w:tcPr>
          <w:p w14:paraId="660C453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FC786F9" w14:textId="77777777" w:rsidR="009907D5" w:rsidRPr="006143E0" w:rsidRDefault="006143E0" w:rsidP="00383AE9">
            <w:pPr>
              <w:pStyle w:val="AmColumnHeading"/>
            </w:pPr>
            <w:r w:rsidRPr="006143E0">
              <w:t>Módosítás</w:t>
            </w:r>
          </w:p>
        </w:tc>
      </w:tr>
      <w:tr w:rsidR="007460F9" w:rsidRPr="006143E0" w14:paraId="1DDDC6E5" w14:textId="77777777" w:rsidTr="00383AE9">
        <w:trPr>
          <w:jc w:val="center"/>
        </w:trPr>
        <w:tc>
          <w:tcPr>
            <w:tcW w:w="4876" w:type="dxa"/>
            <w:tcBorders>
              <w:top w:val="nil"/>
              <w:left w:val="nil"/>
              <w:bottom w:val="nil"/>
              <w:right w:val="nil"/>
            </w:tcBorders>
          </w:tcPr>
          <w:p w14:paraId="0CB03014" w14:textId="77777777" w:rsidR="009907D5" w:rsidRPr="006143E0" w:rsidRDefault="009907D5" w:rsidP="00383AE9">
            <w:pPr>
              <w:pStyle w:val="Normal6a"/>
            </w:pPr>
          </w:p>
        </w:tc>
        <w:tc>
          <w:tcPr>
            <w:tcW w:w="4876" w:type="dxa"/>
            <w:tcBorders>
              <w:top w:val="nil"/>
              <w:left w:val="nil"/>
              <w:bottom w:val="nil"/>
              <w:right w:val="nil"/>
            </w:tcBorders>
          </w:tcPr>
          <w:p w14:paraId="5E312177" w14:textId="77777777" w:rsidR="009907D5" w:rsidRPr="006143E0" w:rsidRDefault="006143E0" w:rsidP="00383AE9">
            <w:pPr>
              <w:pStyle w:val="Normal6a"/>
            </w:pPr>
            <w:r w:rsidRPr="006143E0">
              <w:rPr>
                <w:b/>
                <w:i/>
              </w:rPr>
              <w:t>21c.</w:t>
            </w:r>
            <w:r w:rsidRPr="006143E0">
              <w:tab/>
            </w:r>
            <w:r w:rsidRPr="006143E0">
              <w:rPr>
                <w:b/>
                <w:i/>
              </w:rPr>
              <w:t>megismétli, hogy a nemi erőszak továbbra is az emberi jogok egyik legelterjedtebb megsértése, és emlékeztet arra, hogy a beleegyezés hiányán alapuló nemi erőszakot a meglévő jogalap alapján az uniós jog szerint bűncselekménnyé kell nyilvánítani;</w:t>
            </w:r>
          </w:p>
        </w:tc>
      </w:tr>
    </w:tbl>
    <w:p w14:paraId="602411E9" w14:textId="77777777" w:rsidR="009907D5" w:rsidRPr="006143E0" w:rsidRDefault="006143E0" w:rsidP="009907D5">
      <w:r w:rsidRPr="006143E0">
        <w:rPr>
          <w:rStyle w:val="HideTWBExt"/>
        </w:rPr>
        <w:t>&lt;/Amend&gt;</w:t>
      </w:r>
    </w:p>
    <w:p w14:paraId="62D005DD"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67</w:t>
      </w:r>
      <w:r w:rsidRPr="006143E0">
        <w:rPr>
          <w:rStyle w:val="HideTWBExt"/>
        </w:rPr>
        <w:t>&lt;/NumAm&gt;</w:t>
      </w:r>
    </w:p>
    <w:p w14:paraId="617DD08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2B6357F" w14:textId="77777777" w:rsidR="009907D5" w:rsidRPr="006143E0" w:rsidRDefault="006143E0" w:rsidP="009907D5">
      <w:pPr>
        <w:pStyle w:val="NormalBold"/>
      </w:pPr>
      <w:r w:rsidRPr="006143E0">
        <w:rPr>
          <w:rStyle w:val="HideTWBExt"/>
        </w:rPr>
        <w:t>&lt;Article&gt;</w:t>
      </w:r>
      <w:r w:rsidRPr="006143E0">
        <w:t>22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EA62D4D" w14:textId="77777777" w:rsidTr="00383AE9">
        <w:trPr>
          <w:trHeight w:hRule="exact" w:val="240"/>
          <w:jc w:val="center"/>
        </w:trPr>
        <w:tc>
          <w:tcPr>
            <w:tcW w:w="9752" w:type="dxa"/>
            <w:gridSpan w:val="2"/>
            <w:tcBorders>
              <w:top w:val="nil"/>
              <w:left w:val="nil"/>
              <w:bottom w:val="nil"/>
              <w:right w:val="nil"/>
            </w:tcBorders>
          </w:tcPr>
          <w:p w14:paraId="132F0A2D" w14:textId="77777777" w:rsidR="009907D5" w:rsidRPr="006143E0" w:rsidRDefault="009907D5" w:rsidP="00383AE9"/>
        </w:tc>
      </w:tr>
      <w:tr w:rsidR="007460F9" w:rsidRPr="006143E0" w14:paraId="7B2BFBA9" w14:textId="77777777" w:rsidTr="00383AE9">
        <w:trPr>
          <w:trHeight w:val="240"/>
          <w:jc w:val="center"/>
        </w:trPr>
        <w:tc>
          <w:tcPr>
            <w:tcW w:w="4876" w:type="dxa"/>
            <w:tcBorders>
              <w:top w:val="nil"/>
              <w:left w:val="nil"/>
              <w:bottom w:val="nil"/>
              <w:right w:val="nil"/>
            </w:tcBorders>
          </w:tcPr>
          <w:p w14:paraId="1824AB5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51CE875E" w14:textId="77777777" w:rsidR="009907D5" w:rsidRPr="006143E0" w:rsidRDefault="006143E0" w:rsidP="00383AE9">
            <w:pPr>
              <w:pStyle w:val="AmColumnHeading"/>
            </w:pPr>
            <w:r w:rsidRPr="006143E0">
              <w:t>Módosítás</w:t>
            </w:r>
          </w:p>
        </w:tc>
      </w:tr>
      <w:tr w:rsidR="007460F9" w:rsidRPr="006143E0" w14:paraId="72577C3C" w14:textId="77777777" w:rsidTr="00383AE9">
        <w:trPr>
          <w:jc w:val="center"/>
        </w:trPr>
        <w:tc>
          <w:tcPr>
            <w:tcW w:w="4876" w:type="dxa"/>
            <w:tcBorders>
              <w:top w:val="nil"/>
              <w:left w:val="nil"/>
              <w:bottom w:val="nil"/>
              <w:right w:val="nil"/>
            </w:tcBorders>
          </w:tcPr>
          <w:p w14:paraId="61626C6B" w14:textId="77777777" w:rsidR="009907D5" w:rsidRPr="006143E0" w:rsidRDefault="006143E0" w:rsidP="00383AE9">
            <w:pPr>
              <w:pStyle w:val="Normal6a"/>
            </w:pPr>
            <w:r w:rsidRPr="006143E0">
              <w:t>22.</w:t>
            </w:r>
            <w:r w:rsidRPr="006143E0">
              <w:tab/>
              <w:t>üdvözli, hogy az EU továbbra is pénzügyi támogatást nyújt a Nemzetközi Büntetőbíróságnak a nemzetközi igazságszolgáltatás számára különösen nagy kihívást jelentő időszak közepette; sajnálatát fejezi ki amiatt, hogy továbbra sem aktiválják a blokkoló intézkedésekről szóló uniós rendeletet annak érdekében, hogy megvédjék a Nemzetközi Büntetőbíróságot a szankciók területen kívüli hatásaitól;</w:t>
            </w:r>
          </w:p>
        </w:tc>
        <w:tc>
          <w:tcPr>
            <w:tcW w:w="4876" w:type="dxa"/>
            <w:tcBorders>
              <w:top w:val="nil"/>
              <w:left w:val="nil"/>
              <w:bottom w:val="nil"/>
              <w:right w:val="nil"/>
            </w:tcBorders>
          </w:tcPr>
          <w:p w14:paraId="17E61F9D" w14:textId="77777777" w:rsidR="009907D5" w:rsidRPr="006143E0" w:rsidRDefault="006143E0" w:rsidP="00383AE9">
            <w:pPr>
              <w:pStyle w:val="Normal6a"/>
            </w:pPr>
            <w:r w:rsidRPr="006143E0">
              <w:t>22.</w:t>
            </w:r>
            <w:r w:rsidRPr="006143E0">
              <w:tab/>
              <w:t xml:space="preserve">üdvözli, hogy az EU továbbra is pénzügyi támogatást nyújt a Nemzetközi Büntetőbíróságnak a nemzetközi igazságszolgáltatás számára különösen nagy kihívást jelentő időszak közepette; sajnálatát fejezi ki amiatt, hogy továbbra sem aktiválják a blokkoló intézkedésekről szóló uniós rendeletet annak érdekében, hogy megvédjék a Nemzetközi Büntetőbíróságot a szankciók területen kívüli hatásaitól; </w:t>
            </w:r>
            <w:r w:rsidRPr="006143E0">
              <w:rPr>
                <w:b/>
                <w:i/>
              </w:rPr>
              <w:t>üdvözli a Nemzetközi Büntetőbíróság által az emberiesség elleni bűncselekményekkel, különösen a nemek közötti üldöztetéssel vádolt a tálib vezetők ellen kiadott elfogatóparancsokat;</w:t>
            </w:r>
          </w:p>
        </w:tc>
      </w:tr>
    </w:tbl>
    <w:p w14:paraId="2145FE76" w14:textId="77777777" w:rsidR="009907D5" w:rsidRPr="006143E0" w:rsidRDefault="006143E0" w:rsidP="009907D5">
      <w:r w:rsidRPr="006143E0">
        <w:rPr>
          <w:rStyle w:val="HideTWBExt"/>
        </w:rPr>
        <w:t>&lt;/Amend&gt;</w:t>
      </w:r>
    </w:p>
    <w:p w14:paraId="153FC7AA"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68</w:t>
      </w:r>
      <w:r w:rsidRPr="006143E0">
        <w:rPr>
          <w:rStyle w:val="HideTWBExt"/>
        </w:rPr>
        <w:t>&lt;/NumAm&gt;</w:t>
      </w:r>
    </w:p>
    <w:p w14:paraId="4ADB9395"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4B99843" w14:textId="77777777" w:rsidR="009907D5" w:rsidRPr="006143E0" w:rsidRDefault="006143E0" w:rsidP="009907D5">
      <w:pPr>
        <w:pStyle w:val="NormalBold"/>
      </w:pPr>
      <w:r w:rsidRPr="006143E0">
        <w:rPr>
          <w:rStyle w:val="HideTWBExt"/>
        </w:rPr>
        <w:t>&lt;Article&gt;</w:t>
      </w:r>
      <w:r w:rsidRPr="006143E0">
        <w:t>22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FA7CEC8" w14:textId="77777777" w:rsidTr="00383AE9">
        <w:trPr>
          <w:trHeight w:hRule="exact" w:val="240"/>
          <w:jc w:val="center"/>
        </w:trPr>
        <w:tc>
          <w:tcPr>
            <w:tcW w:w="9752" w:type="dxa"/>
            <w:gridSpan w:val="2"/>
            <w:tcBorders>
              <w:top w:val="nil"/>
              <w:left w:val="nil"/>
              <w:bottom w:val="nil"/>
              <w:right w:val="nil"/>
            </w:tcBorders>
          </w:tcPr>
          <w:p w14:paraId="3F133A13" w14:textId="77777777" w:rsidR="009907D5" w:rsidRPr="006143E0" w:rsidRDefault="009907D5" w:rsidP="00383AE9"/>
        </w:tc>
      </w:tr>
      <w:tr w:rsidR="007460F9" w:rsidRPr="006143E0" w14:paraId="10B47E7C" w14:textId="77777777" w:rsidTr="00383AE9">
        <w:trPr>
          <w:trHeight w:val="240"/>
          <w:jc w:val="center"/>
        </w:trPr>
        <w:tc>
          <w:tcPr>
            <w:tcW w:w="4876" w:type="dxa"/>
            <w:tcBorders>
              <w:top w:val="nil"/>
              <w:left w:val="nil"/>
              <w:bottom w:val="nil"/>
              <w:right w:val="nil"/>
            </w:tcBorders>
          </w:tcPr>
          <w:p w14:paraId="43B4AD5E"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56BB968" w14:textId="77777777" w:rsidR="009907D5" w:rsidRPr="006143E0" w:rsidRDefault="006143E0" w:rsidP="00383AE9">
            <w:pPr>
              <w:pStyle w:val="AmColumnHeading"/>
            </w:pPr>
            <w:r w:rsidRPr="006143E0">
              <w:t>Módosítás</w:t>
            </w:r>
          </w:p>
        </w:tc>
      </w:tr>
      <w:tr w:rsidR="007460F9" w:rsidRPr="006143E0" w14:paraId="5EA2337F" w14:textId="77777777" w:rsidTr="00383AE9">
        <w:trPr>
          <w:jc w:val="center"/>
        </w:trPr>
        <w:tc>
          <w:tcPr>
            <w:tcW w:w="4876" w:type="dxa"/>
            <w:tcBorders>
              <w:top w:val="nil"/>
              <w:left w:val="nil"/>
              <w:bottom w:val="nil"/>
              <w:right w:val="nil"/>
            </w:tcBorders>
          </w:tcPr>
          <w:p w14:paraId="77651B42" w14:textId="77777777" w:rsidR="009907D5" w:rsidRPr="006143E0" w:rsidRDefault="009907D5" w:rsidP="00383AE9">
            <w:pPr>
              <w:pStyle w:val="Normal6a"/>
            </w:pPr>
          </w:p>
        </w:tc>
        <w:tc>
          <w:tcPr>
            <w:tcW w:w="4876" w:type="dxa"/>
            <w:tcBorders>
              <w:top w:val="nil"/>
              <w:left w:val="nil"/>
              <w:bottom w:val="nil"/>
              <w:right w:val="nil"/>
            </w:tcBorders>
          </w:tcPr>
          <w:p w14:paraId="7CD3A65D" w14:textId="77777777" w:rsidR="009907D5" w:rsidRPr="006143E0" w:rsidRDefault="006143E0" w:rsidP="00383AE9">
            <w:pPr>
              <w:pStyle w:val="Normal6a"/>
            </w:pPr>
            <w:r w:rsidRPr="006143E0">
              <w:rPr>
                <w:b/>
                <w:i/>
              </w:rPr>
              <w:t>22a.</w:t>
            </w:r>
            <w:r w:rsidRPr="006143E0">
              <w:tab/>
            </w:r>
            <w:r w:rsidRPr="006143E0">
              <w:rPr>
                <w:b/>
                <w:i/>
              </w:rPr>
              <w:t xml:space="preserve">hangsúlyozza, hogy az éghajlatváltozás és az ökoszisztéma </w:t>
            </w:r>
            <w:r w:rsidRPr="006143E0">
              <w:rPr>
                <w:b/>
                <w:i/>
              </w:rPr>
              <w:lastRenderedPageBreak/>
              <w:t>pusztulásának káros hatásai aránytalanul sújtják a szegényeket, különösen a nőket, a fiatalokat, a fogyatékkal élőket és más kisebbségeket, valamint az őslakos népeket és más, természeti erőforrásoktól függő közösségeket; elismeri a civil társadalmi szervezetek, az őslakos népek, a földdel és környezetvédelemmel foglalkozó emberijog-védők és őslakos aktivisták fontos munkáját a tiszta, egészséges és fenntartható környezet megőrzésében; sajnálatát fejezi ki a környezetvédelemmel foglalkozó emberijog-védőket és őslakos aktivistákat fenyegető kockázatok miatt, és felszólít hatékony védelmük biztosítására;</w:t>
            </w:r>
          </w:p>
        </w:tc>
      </w:tr>
    </w:tbl>
    <w:p w14:paraId="0F9E76C4" w14:textId="77777777" w:rsidR="009907D5" w:rsidRPr="006143E0" w:rsidRDefault="006143E0" w:rsidP="009907D5">
      <w:r w:rsidRPr="006143E0">
        <w:rPr>
          <w:rStyle w:val="HideTWBExt"/>
        </w:rPr>
        <w:lastRenderedPageBreak/>
        <w:t>&lt;/Amend&gt;</w:t>
      </w:r>
    </w:p>
    <w:p w14:paraId="4D3EF8B2"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69</w:t>
      </w:r>
      <w:r w:rsidRPr="006143E0">
        <w:rPr>
          <w:rStyle w:val="HideTWBExt"/>
        </w:rPr>
        <w:t>&lt;/NumAm&gt;</w:t>
      </w:r>
    </w:p>
    <w:p w14:paraId="03D7A70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03303DCC" w14:textId="77777777" w:rsidR="009907D5" w:rsidRPr="006143E0" w:rsidRDefault="006143E0" w:rsidP="009907D5">
      <w:pPr>
        <w:pStyle w:val="NormalBold"/>
      </w:pPr>
      <w:r w:rsidRPr="006143E0">
        <w:rPr>
          <w:rStyle w:val="HideTWBExt"/>
        </w:rPr>
        <w:t>&lt;Article&gt;</w:t>
      </w:r>
      <w:r w:rsidRPr="006143E0">
        <w:t>25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586D33E" w14:textId="77777777" w:rsidTr="00383AE9">
        <w:trPr>
          <w:trHeight w:hRule="exact" w:val="240"/>
          <w:jc w:val="center"/>
        </w:trPr>
        <w:tc>
          <w:tcPr>
            <w:tcW w:w="9752" w:type="dxa"/>
            <w:gridSpan w:val="2"/>
            <w:tcBorders>
              <w:top w:val="nil"/>
              <w:left w:val="nil"/>
              <w:bottom w:val="nil"/>
              <w:right w:val="nil"/>
            </w:tcBorders>
          </w:tcPr>
          <w:p w14:paraId="6CBF64B1" w14:textId="77777777" w:rsidR="009907D5" w:rsidRPr="006143E0" w:rsidRDefault="009907D5" w:rsidP="00383AE9"/>
        </w:tc>
      </w:tr>
      <w:tr w:rsidR="007460F9" w:rsidRPr="006143E0" w14:paraId="5DA44AC6" w14:textId="77777777" w:rsidTr="00383AE9">
        <w:trPr>
          <w:trHeight w:val="240"/>
          <w:jc w:val="center"/>
        </w:trPr>
        <w:tc>
          <w:tcPr>
            <w:tcW w:w="4876" w:type="dxa"/>
            <w:tcBorders>
              <w:top w:val="nil"/>
              <w:left w:val="nil"/>
              <w:bottom w:val="nil"/>
              <w:right w:val="nil"/>
            </w:tcBorders>
          </w:tcPr>
          <w:p w14:paraId="20629C29"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20D91F0" w14:textId="77777777" w:rsidR="009907D5" w:rsidRPr="006143E0" w:rsidRDefault="006143E0" w:rsidP="00383AE9">
            <w:pPr>
              <w:pStyle w:val="AmColumnHeading"/>
            </w:pPr>
            <w:r w:rsidRPr="006143E0">
              <w:t>Módosítás</w:t>
            </w:r>
          </w:p>
        </w:tc>
      </w:tr>
      <w:tr w:rsidR="007460F9" w:rsidRPr="006143E0" w14:paraId="142A5759" w14:textId="77777777" w:rsidTr="00383AE9">
        <w:trPr>
          <w:jc w:val="center"/>
        </w:trPr>
        <w:tc>
          <w:tcPr>
            <w:tcW w:w="4876" w:type="dxa"/>
            <w:tcBorders>
              <w:top w:val="nil"/>
              <w:left w:val="nil"/>
              <w:bottom w:val="nil"/>
              <w:right w:val="nil"/>
            </w:tcBorders>
          </w:tcPr>
          <w:p w14:paraId="02D57CAE" w14:textId="77777777" w:rsidR="009907D5" w:rsidRPr="006143E0" w:rsidRDefault="009907D5" w:rsidP="00383AE9">
            <w:pPr>
              <w:pStyle w:val="Normal6a"/>
            </w:pPr>
          </w:p>
        </w:tc>
        <w:tc>
          <w:tcPr>
            <w:tcW w:w="4876" w:type="dxa"/>
            <w:tcBorders>
              <w:top w:val="nil"/>
              <w:left w:val="nil"/>
              <w:bottom w:val="nil"/>
              <w:right w:val="nil"/>
            </w:tcBorders>
          </w:tcPr>
          <w:p w14:paraId="531CD529" w14:textId="77777777" w:rsidR="009907D5" w:rsidRPr="006143E0" w:rsidRDefault="006143E0" w:rsidP="00383AE9">
            <w:pPr>
              <w:pStyle w:val="Normal6a"/>
            </w:pPr>
            <w:r w:rsidRPr="006143E0">
              <w:rPr>
                <w:b/>
                <w:i/>
              </w:rPr>
              <w:t>25a.</w:t>
            </w:r>
            <w:r w:rsidRPr="006143E0">
              <w:tab/>
            </w:r>
            <w:r w:rsidRPr="006143E0">
              <w:rPr>
                <w:b/>
                <w:i/>
              </w:rPr>
              <w:t xml:space="preserve">sürgeti az EU-t és tagállamait, hogy javasolják a nemi apartheid emberiesség elleni bűncselekményként való elismerését annak érdekében, hogy felelősségre vonják Afganisztánt és az e bűncselekményért felelős személyeket; felszólít a nemi apartheidnek az ENSZ nőkkel és lányokkal szembeni megkülönböztetéssel foglalkozó munkacsoportja által javasolt fogalommeghatározás határozott támogatására, és ezért úgy véli, hogy a nemi apartheid a következőket jelenti: „az 1. bekezdésben említettekhez hasonló jellegű embertelen cselekmények, amelyeket egy intézményesített rendszer keretében, egy csoport által egy másik csoport vagy csoportok felett nemi alapon gyakorolt szisztematikus megkülönböztetés, elnyomás és uralom keretében, és azzal a szándékkal követnek el, hogy fenntartsák ezt a rendszert”; határozott fellépésre szólít fel annak </w:t>
            </w:r>
            <w:r w:rsidRPr="006143E0">
              <w:rPr>
                <w:b/>
                <w:i/>
              </w:rPr>
              <w:lastRenderedPageBreak/>
              <w:t>érdekében, hogy véget vessenek a szexuális erőszak háborús fegyverként történő bevetésének, és az ilyen emberi jogi jogsértéseket elkövetők büntetlenségének;</w:t>
            </w:r>
          </w:p>
        </w:tc>
      </w:tr>
    </w:tbl>
    <w:p w14:paraId="3765A675" w14:textId="77777777" w:rsidR="009907D5" w:rsidRPr="006143E0" w:rsidRDefault="006143E0" w:rsidP="009907D5">
      <w:r w:rsidRPr="006143E0">
        <w:rPr>
          <w:rStyle w:val="HideTWBExt"/>
        </w:rPr>
        <w:lastRenderedPageBreak/>
        <w:t>&lt;/Amend&gt;</w:t>
      </w:r>
    </w:p>
    <w:p w14:paraId="51AFA80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70</w:t>
      </w:r>
      <w:r w:rsidRPr="006143E0">
        <w:rPr>
          <w:rStyle w:val="HideTWBExt"/>
        </w:rPr>
        <w:t>&lt;/NumAm&gt;</w:t>
      </w:r>
    </w:p>
    <w:p w14:paraId="5ACDDFFF"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2717101B" w14:textId="77777777" w:rsidR="009907D5" w:rsidRPr="006143E0" w:rsidRDefault="006143E0" w:rsidP="009907D5">
      <w:pPr>
        <w:pStyle w:val="NormalBold"/>
      </w:pPr>
      <w:r w:rsidRPr="006143E0">
        <w:rPr>
          <w:rStyle w:val="HideTWBExt"/>
        </w:rPr>
        <w:t>&lt;Article&gt;</w:t>
      </w:r>
      <w:r w:rsidRPr="006143E0">
        <w:t>26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17F94C96" w14:textId="77777777" w:rsidTr="00383AE9">
        <w:trPr>
          <w:trHeight w:hRule="exact" w:val="240"/>
          <w:jc w:val="center"/>
        </w:trPr>
        <w:tc>
          <w:tcPr>
            <w:tcW w:w="9752" w:type="dxa"/>
            <w:gridSpan w:val="2"/>
            <w:tcBorders>
              <w:top w:val="nil"/>
              <w:left w:val="nil"/>
              <w:bottom w:val="nil"/>
              <w:right w:val="nil"/>
            </w:tcBorders>
          </w:tcPr>
          <w:p w14:paraId="3AD1A6D0" w14:textId="77777777" w:rsidR="009907D5" w:rsidRPr="006143E0" w:rsidRDefault="009907D5" w:rsidP="00383AE9"/>
        </w:tc>
      </w:tr>
      <w:tr w:rsidR="007460F9" w:rsidRPr="006143E0" w14:paraId="7CF8D228" w14:textId="77777777" w:rsidTr="00383AE9">
        <w:trPr>
          <w:trHeight w:val="240"/>
          <w:jc w:val="center"/>
        </w:trPr>
        <w:tc>
          <w:tcPr>
            <w:tcW w:w="4876" w:type="dxa"/>
            <w:tcBorders>
              <w:top w:val="nil"/>
              <w:left w:val="nil"/>
              <w:bottom w:val="nil"/>
              <w:right w:val="nil"/>
            </w:tcBorders>
          </w:tcPr>
          <w:p w14:paraId="51FBD3DC"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4FB6FB2" w14:textId="77777777" w:rsidR="009907D5" w:rsidRPr="006143E0" w:rsidRDefault="006143E0" w:rsidP="00383AE9">
            <w:pPr>
              <w:pStyle w:val="AmColumnHeading"/>
            </w:pPr>
            <w:r w:rsidRPr="006143E0">
              <w:t>Módosítás</w:t>
            </w:r>
          </w:p>
        </w:tc>
      </w:tr>
      <w:tr w:rsidR="007460F9" w:rsidRPr="006143E0" w14:paraId="3F128F53" w14:textId="77777777" w:rsidTr="00383AE9">
        <w:trPr>
          <w:jc w:val="center"/>
        </w:trPr>
        <w:tc>
          <w:tcPr>
            <w:tcW w:w="4876" w:type="dxa"/>
            <w:tcBorders>
              <w:top w:val="nil"/>
              <w:left w:val="nil"/>
              <w:bottom w:val="nil"/>
              <w:right w:val="nil"/>
            </w:tcBorders>
          </w:tcPr>
          <w:p w14:paraId="70A34835" w14:textId="77777777" w:rsidR="009907D5" w:rsidRPr="006143E0" w:rsidRDefault="009907D5" w:rsidP="00383AE9">
            <w:pPr>
              <w:pStyle w:val="Normal6a"/>
            </w:pPr>
          </w:p>
        </w:tc>
        <w:tc>
          <w:tcPr>
            <w:tcW w:w="4876" w:type="dxa"/>
            <w:tcBorders>
              <w:top w:val="nil"/>
              <w:left w:val="nil"/>
              <w:bottom w:val="nil"/>
              <w:right w:val="nil"/>
            </w:tcBorders>
          </w:tcPr>
          <w:p w14:paraId="431606E0" w14:textId="77777777" w:rsidR="009907D5" w:rsidRPr="006143E0" w:rsidRDefault="006143E0" w:rsidP="00383AE9">
            <w:pPr>
              <w:pStyle w:val="Normal6a"/>
            </w:pPr>
            <w:r w:rsidRPr="006143E0">
              <w:rPr>
                <w:b/>
                <w:i/>
              </w:rPr>
              <w:t>26a.</w:t>
            </w:r>
            <w:r w:rsidRPr="006143E0">
              <w:tab/>
            </w:r>
            <w:r w:rsidRPr="006143E0">
              <w:rPr>
                <w:b/>
                <w:i/>
              </w:rPr>
              <w:t>felhívja a globális szereplőket és a tagállamokat, hogy világszerte határozottan kezeljék az emberkereskedelemnek és szexuális kizsákmányolásnak kitett nők és lányok helyzetét; támogatja az áldozatok megmentésére és rehabilitálására, valamint a férfi és női elkövetők szigorú büntetőeljárás alá vonására és átnevelésére irányuló erőfeszítéseket;</w:t>
            </w:r>
          </w:p>
        </w:tc>
      </w:tr>
    </w:tbl>
    <w:p w14:paraId="461135B9" w14:textId="77777777" w:rsidR="009907D5" w:rsidRPr="006143E0" w:rsidRDefault="006143E0" w:rsidP="009907D5">
      <w:r w:rsidRPr="006143E0">
        <w:rPr>
          <w:rStyle w:val="HideTWBExt"/>
        </w:rPr>
        <w:t>&lt;/Amend&gt;</w:t>
      </w:r>
    </w:p>
    <w:p w14:paraId="1D46DA7E"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71</w:t>
      </w:r>
      <w:r w:rsidRPr="006143E0">
        <w:rPr>
          <w:rStyle w:val="HideTWBExt"/>
        </w:rPr>
        <w:t>&lt;/NumAm&gt;</w:t>
      </w:r>
    </w:p>
    <w:p w14:paraId="4238D6E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99978E5" w14:textId="77777777" w:rsidR="009907D5" w:rsidRPr="006143E0" w:rsidRDefault="006143E0" w:rsidP="009907D5">
      <w:pPr>
        <w:pStyle w:val="NormalBold"/>
      </w:pPr>
      <w:r w:rsidRPr="006143E0">
        <w:rPr>
          <w:rStyle w:val="HideTWBExt"/>
        </w:rPr>
        <w:t>&lt;Article&gt;</w:t>
      </w:r>
      <w:r w:rsidRPr="006143E0">
        <w:t>26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8009A3A" w14:textId="77777777" w:rsidTr="00383AE9">
        <w:trPr>
          <w:trHeight w:hRule="exact" w:val="240"/>
          <w:jc w:val="center"/>
        </w:trPr>
        <w:tc>
          <w:tcPr>
            <w:tcW w:w="9752" w:type="dxa"/>
            <w:gridSpan w:val="2"/>
            <w:tcBorders>
              <w:top w:val="nil"/>
              <w:left w:val="nil"/>
              <w:bottom w:val="nil"/>
              <w:right w:val="nil"/>
            </w:tcBorders>
          </w:tcPr>
          <w:p w14:paraId="2FBFB146" w14:textId="77777777" w:rsidR="009907D5" w:rsidRPr="006143E0" w:rsidRDefault="009907D5" w:rsidP="00383AE9"/>
        </w:tc>
      </w:tr>
      <w:tr w:rsidR="007460F9" w:rsidRPr="006143E0" w14:paraId="45735DDA" w14:textId="77777777" w:rsidTr="00383AE9">
        <w:trPr>
          <w:trHeight w:val="240"/>
          <w:jc w:val="center"/>
        </w:trPr>
        <w:tc>
          <w:tcPr>
            <w:tcW w:w="4876" w:type="dxa"/>
            <w:tcBorders>
              <w:top w:val="nil"/>
              <w:left w:val="nil"/>
              <w:bottom w:val="nil"/>
              <w:right w:val="nil"/>
            </w:tcBorders>
          </w:tcPr>
          <w:p w14:paraId="7A298E1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273C0AB4" w14:textId="77777777" w:rsidR="009907D5" w:rsidRPr="006143E0" w:rsidRDefault="006143E0" w:rsidP="00383AE9">
            <w:pPr>
              <w:pStyle w:val="AmColumnHeading"/>
            </w:pPr>
            <w:r w:rsidRPr="006143E0">
              <w:t>Módosítás</w:t>
            </w:r>
          </w:p>
        </w:tc>
      </w:tr>
      <w:tr w:rsidR="007460F9" w:rsidRPr="006143E0" w14:paraId="43A3DE90" w14:textId="77777777" w:rsidTr="00383AE9">
        <w:trPr>
          <w:jc w:val="center"/>
        </w:trPr>
        <w:tc>
          <w:tcPr>
            <w:tcW w:w="4876" w:type="dxa"/>
            <w:tcBorders>
              <w:top w:val="nil"/>
              <w:left w:val="nil"/>
              <w:bottom w:val="nil"/>
              <w:right w:val="nil"/>
            </w:tcBorders>
          </w:tcPr>
          <w:p w14:paraId="75E45274" w14:textId="77777777" w:rsidR="009907D5" w:rsidRPr="006143E0" w:rsidRDefault="009907D5" w:rsidP="00383AE9">
            <w:pPr>
              <w:pStyle w:val="Normal6a"/>
            </w:pPr>
          </w:p>
        </w:tc>
        <w:tc>
          <w:tcPr>
            <w:tcW w:w="4876" w:type="dxa"/>
            <w:tcBorders>
              <w:top w:val="nil"/>
              <w:left w:val="nil"/>
              <w:bottom w:val="nil"/>
              <w:right w:val="nil"/>
            </w:tcBorders>
          </w:tcPr>
          <w:p w14:paraId="533C194F" w14:textId="77777777" w:rsidR="009907D5" w:rsidRPr="006143E0" w:rsidRDefault="006143E0" w:rsidP="00383AE9">
            <w:pPr>
              <w:pStyle w:val="Normal6a"/>
            </w:pPr>
            <w:r w:rsidRPr="006143E0">
              <w:rPr>
                <w:b/>
                <w:i/>
              </w:rPr>
              <w:t>26b.</w:t>
            </w:r>
            <w:r w:rsidRPr="006143E0">
              <w:tab/>
            </w:r>
            <w:r w:rsidRPr="006143E0">
              <w:rPr>
                <w:b/>
                <w:i/>
              </w:rPr>
              <w:t>felszólít arra, hogy a fegyveres konfliktusokat vagy természeti katasztrófákat követő újjáépítési folyamatok során vonják be a fogyatékossággal élő nőket és férfiakat a biztonságos és hozzáférhető infrastruktúra kialakításába;</w:t>
            </w:r>
          </w:p>
        </w:tc>
      </w:tr>
    </w:tbl>
    <w:p w14:paraId="009E259D" w14:textId="77777777" w:rsidR="009907D5" w:rsidRPr="006143E0" w:rsidRDefault="006143E0" w:rsidP="009907D5">
      <w:r w:rsidRPr="006143E0">
        <w:rPr>
          <w:rStyle w:val="HideTWBExt"/>
        </w:rPr>
        <w:t>&lt;/Amend&gt;</w:t>
      </w:r>
    </w:p>
    <w:p w14:paraId="4E15AFB5"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72</w:t>
      </w:r>
      <w:r w:rsidRPr="006143E0">
        <w:rPr>
          <w:rStyle w:val="HideTWBExt"/>
        </w:rPr>
        <w:t>&lt;/NumAm&gt;</w:t>
      </w:r>
    </w:p>
    <w:p w14:paraId="31028B06"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499C2312" w14:textId="77777777" w:rsidR="009907D5" w:rsidRPr="006143E0" w:rsidRDefault="006143E0" w:rsidP="009907D5">
      <w:pPr>
        <w:pStyle w:val="NormalBold"/>
      </w:pPr>
      <w:r w:rsidRPr="006143E0">
        <w:rPr>
          <w:rStyle w:val="HideTWBExt"/>
        </w:rPr>
        <w:t>&lt;Article&gt;</w:t>
      </w:r>
      <w:r w:rsidRPr="006143E0">
        <w:t>26 c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D2B6F94" w14:textId="77777777" w:rsidTr="00383AE9">
        <w:trPr>
          <w:trHeight w:hRule="exact" w:val="240"/>
          <w:jc w:val="center"/>
        </w:trPr>
        <w:tc>
          <w:tcPr>
            <w:tcW w:w="9752" w:type="dxa"/>
            <w:gridSpan w:val="2"/>
            <w:tcBorders>
              <w:top w:val="nil"/>
              <w:left w:val="nil"/>
              <w:bottom w:val="nil"/>
              <w:right w:val="nil"/>
            </w:tcBorders>
          </w:tcPr>
          <w:p w14:paraId="05FA44BB" w14:textId="77777777" w:rsidR="009907D5" w:rsidRPr="006143E0" w:rsidRDefault="009907D5" w:rsidP="00383AE9"/>
        </w:tc>
      </w:tr>
      <w:tr w:rsidR="007460F9" w:rsidRPr="006143E0" w14:paraId="5EB35C66" w14:textId="77777777" w:rsidTr="00383AE9">
        <w:trPr>
          <w:trHeight w:val="240"/>
          <w:jc w:val="center"/>
        </w:trPr>
        <w:tc>
          <w:tcPr>
            <w:tcW w:w="4876" w:type="dxa"/>
            <w:tcBorders>
              <w:top w:val="nil"/>
              <w:left w:val="nil"/>
              <w:bottom w:val="nil"/>
              <w:right w:val="nil"/>
            </w:tcBorders>
          </w:tcPr>
          <w:p w14:paraId="36648311"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904F838" w14:textId="77777777" w:rsidR="009907D5" w:rsidRPr="006143E0" w:rsidRDefault="006143E0" w:rsidP="00383AE9">
            <w:pPr>
              <w:pStyle w:val="AmColumnHeading"/>
            </w:pPr>
            <w:r w:rsidRPr="006143E0">
              <w:t>Módosítás</w:t>
            </w:r>
          </w:p>
        </w:tc>
      </w:tr>
      <w:tr w:rsidR="007460F9" w:rsidRPr="006143E0" w14:paraId="197DA35A" w14:textId="77777777" w:rsidTr="00383AE9">
        <w:trPr>
          <w:jc w:val="center"/>
        </w:trPr>
        <w:tc>
          <w:tcPr>
            <w:tcW w:w="4876" w:type="dxa"/>
            <w:tcBorders>
              <w:top w:val="nil"/>
              <w:left w:val="nil"/>
              <w:bottom w:val="nil"/>
              <w:right w:val="nil"/>
            </w:tcBorders>
          </w:tcPr>
          <w:p w14:paraId="21ECB004" w14:textId="77777777" w:rsidR="009907D5" w:rsidRPr="006143E0" w:rsidRDefault="009907D5" w:rsidP="00383AE9">
            <w:pPr>
              <w:pStyle w:val="Normal6a"/>
            </w:pPr>
          </w:p>
        </w:tc>
        <w:tc>
          <w:tcPr>
            <w:tcW w:w="4876" w:type="dxa"/>
            <w:tcBorders>
              <w:top w:val="nil"/>
              <w:left w:val="nil"/>
              <w:bottom w:val="nil"/>
              <w:right w:val="nil"/>
            </w:tcBorders>
          </w:tcPr>
          <w:p w14:paraId="10293FB4" w14:textId="77777777" w:rsidR="009907D5" w:rsidRPr="006143E0" w:rsidRDefault="006143E0" w:rsidP="00383AE9">
            <w:pPr>
              <w:pStyle w:val="Normal6a"/>
            </w:pPr>
            <w:r w:rsidRPr="006143E0">
              <w:rPr>
                <w:b/>
                <w:i/>
              </w:rPr>
              <w:t>26c.</w:t>
            </w:r>
            <w:r w:rsidRPr="006143E0">
              <w:tab/>
            </w:r>
            <w:r w:rsidRPr="006143E0">
              <w:rPr>
                <w:b/>
                <w:i/>
              </w:rPr>
              <w:t>felhívja a Bizottságot és az EKSZ-t, hogy fokozzák a nem uniós országokkal folytatott együttműködést a transznacionális hálózatok felszámolása érdekében, és valamennyi emberi jogi párbeszéd során biztosítsanak elsőbbséget az emberkereskedelem elleni küzdelemnek;</w:t>
            </w:r>
          </w:p>
        </w:tc>
      </w:tr>
    </w:tbl>
    <w:p w14:paraId="03F067B3" w14:textId="77777777" w:rsidR="009907D5" w:rsidRPr="006143E0" w:rsidRDefault="006143E0" w:rsidP="009907D5">
      <w:r w:rsidRPr="006143E0">
        <w:rPr>
          <w:rStyle w:val="HideTWBExt"/>
        </w:rPr>
        <w:t>&lt;/Amend&gt;</w:t>
      </w:r>
    </w:p>
    <w:p w14:paraId="38C6F3C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73</w:t>
      </w:r>
      <w:r w:rsidRPr="006143E0">
        <w:rPr>
          <w:rStyle w:val="HideTWBExt"/>
        </w:rPr>
        <w:t>&lt;/NumAm&gt;</w:t>
      </w:r>
    </w:p>
    <w:p w14:paraId="4381EFA8"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AD3D0E0" w14:textId="77777777" w:rsidR="009907D5" w:rsidRPr="006143E0" w:rsidRDefault="006143E0" w:rsidP="009907D5">
      <w:pPr>
        <w:pStyle w:val="NormalBold"/>
      </w:pPr>
      <w:r w:rsidRPr="006143E0">
        <w:rPr>
          <w:rStyle w:val="HideTWBExt"/>
        </w:rPr>
        <w:t>&lt;Article&gt;</w:t>
      </w:r>
      <w:r w:rsidRPr="006143E0">
        <w:t>27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5639D3C" w14:textId="77777777" w:rsidTr="00383AE9">
        <w:trPr>
          <w:trHeight w:hRule="exact" w:val="240"/>
          <w:jc w:val="center"/>
        </w:trPr>
        <w:tc>
          <w:tcPr>
            <w:tcW w:w="9752" w:type="dxa"/>
            <w:gridSpan w:val="2"/>
            <w:tcBorders>
              <w:top w:val="nil"/>
              <w:left w:val="nil"/>
              <w:bottom w:val="nil"/>
              <w:right w:val="nil"/>
            </w:tcBorders>
          </w:tcPr>
          <w:p w14:paraId="5B012134" w14:textId="77777777" w:rsidR="009907D5" w:rsidRPr="006143E0" w:rsidRDefault="009907D5" w:rsidP="00383AE9"/>
        </w:tc>
      </w:tr>
      <w:tr w:rsidR="007460F9" w:rsidRPr="006143E0" w14:paraId="22B7B017" w14:textId="77777777" w:rsidTr="00383AE9">
        <w:trPr>
          <w:trHeight w:val="240"/>
          <w:jc w:val="center"/>
        </w:trPr>
        <w:tc>
          <w:tcPr>
            <w:tcW w:w="4876" w:type="dxa"/>
            <w:tcBorders>
              <w:top w:val="nil"/>
              <w:left w:val="nil"/>
              <w:bottom w:val="nil"/>
              <w:right w:val="nil"/>
            </w:tcBorders>
          </w:tcPr>
          <w:p w14:paraId="6993DC5D"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6879C642" w14:textId="77777777" w:rsidR="009907D5" w:rsidRPr="006143E0" w:rsidRDefault="006143E0" w:rsidP="00383AE9">
            <w:pPr>
              <w:pStyle w:val="AmColumnHeading"/>
            </w:pPr>
            <w:r w:rsidRPr="006143E0">
              <w:t>Módosítás</w:t>
            </w:r>
          </w:p>
        </w:tc>
      </w:tr>
      <w:tr w:rsidR="007460F9" w:rsidRPr="006143E0" w14:paraId="273FBA64" w14:textId="77777777" w:rsidTr="00383AE9">
        <w:trPr>
          <w:jc w:val="center"/>
        </w:trPr>
        <w:tc>
          <w:tcPr>
            <w:tcW w:w="4876" w:type="dxa"/>
            <w:tcBorders>
              <w:top w:val="nil"/>
              <w:left w:val="nil"/>
              <w:bottom w:val="nil"/>
              <w:right w:val="nil"/>
            </w:tcBorders>
          </w:tcPr>
          <w:p w14:paraId="7BEB1B39" w14:textId="77777777" w:rsidR="009907D5" w:rsidRPr="006143E0" w:rsidRDefault="006143E0" w:rsidP="00383AE9">
            <w:pPr>
              <w:pStyle w:val="Normal6a"/>
            </w:pPr>
            <w:r w:rsidRPr="006143E0">
              <w:t>27.</w:t>
            </w:r>
            <w:r w:rsidRPr="006143E0">
              <w:tab/>
              <w:t>felhívja a Bizottságot és az EKSZ-t, hogy az emberi jogokra és a demokráciára vonatkozó 2027 utáni uniós cselekvési tervben határozzanak meg egyértelmű mutatókat és határidőket a siker mérése, az EU belső és külső fellépései közötti koherencia megerősítése, valamint a cselekvési tervben meghatározott prioritások és a szűkebb referenciaértékek közötti jobb kapcsolatok meghatározása érdekében;</w:t>
            </w:r>
          </w:p>
        </w:tc>
        <w:tc>
          <w:tcPr>
            <w:tcW w:w="4876" w:type="dxa"/>
            <w:tcBorders>
              <w:top w:val="nil"/>
              <w:left w:val="nil"/>
              <w:bottom w:val="nil"/>
              <w:right w:val="nil"/>
            </w:tcBorders>
          </w:tcPr>
          <w:p w14:paraId="058054BE" w14:textId="77777777" w:rsidR="009907D5" w:rsidRPr="006143E0" w:rsidRDefault="006143E0" w:rsidP="00383AE9">
            <w:pPr>
              <w:pStyle w:val="Normal6a"/>
            </w:pPr>
            <w:r w:rsidRPr="006143E0">
              <w:t>27.</w:t>
            </w:r>
            <w:r w:rsidRPr="006143E0">
              <w:tab/>
              <w:t>felhívja a Bizottságot és az EKSZ-t, hogy az emberi jogokra és a demokráciára vonatkozó 2027 utáni uniós cselekvési tervben határozzanak meg egyértelmű mutatókat és határidőket a siker mérése, az EU belső és külső fellépései közötti koherencia megerősítése, valamint a cselekvési tervben meghatározott prioritások és a szűkebb referenciaértékek közötti jobb kapcsolatok meghatározása érdekében</w:t>
            </w:r>
            <w:r w:rsidRPr="006143E0">
              <w:rPr>
                <w:b/>
                <w:bCs/>
                <w:i/>
                <w:iCs/>
              </w:rPr>
              <w:t>, a nők jogainak és a nemek közötti egyenlőségnek a globális előrehaladását nyomon követő, kifejezetten erre a célra kidolgozott, nemek közötti egyenlőséget figyelembe vevő mutatókkal és referenciaértékekkel</w:t>
            </w:r>
            <w:r w:rsidRPr="006143E0">
              <w:t>;</w:t>
            </w:r>
          </w:p>
        </w:tc>
      </w:tr>
    </w:tbl>
    <w:p w14:paraId="52DE5F1A" w14:textId="77777777" w:rsidR="009907D5" w:rsidRPr="006143E0" w:rsidRDefault="006143E0" w:rsidP="009907D5">
      <w:r w:rsidRPr="006143E0">
        <w:rPr>
          <w:rStyle w:val="HideTWBExt"/>
        </w:rPr>
        <w:t>&lt;/Amend&gt;</w:t>
      </w:r>
    </w:p>
    <w:p w14:paraId="37F33AF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74</w:t>
      </w:r>
      <w:r w:rsidRPr="006143E0">
        <w:rPr>
          <w:rStyle w:val="HideTWBExt"/>
        </w:rPr>
        <w:t>&lt;/NumAm&gt;</w:t>
      </w:r>
    </w:p>
    <w:p w14:paraId="092908DE"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0645F3E9" w14:textId="77777777" w:rsidR="009907D5" w:rsidRPr="006143E0" w:rsidRDefault="006143E0" w:rsidP="009907D5">
      <w:pPr>
        <w:pStyle w:val="NormalBold"/>
      </w:pPr>
      <w:r w:rsidRPr="006143E0">
        <w:rPr>
          <w:rStyle w:val="HideTWBExt"/>
        </w:rPr>
        <w:t>&lt;Article&gt;</w:t>
      </w:r>
      <w:r w:rsidRPr="006143E0">
        <w:t>28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9A65922" w14:textId="77777777" w:rsidTr="00383AE9">
        <w:trPr>
          <w:trHeight w:hRule="exact" w:val="240"/>
          <w:jc w:val="center"/>
        </w:trPr>
        <w:tc>
          <w:tcPr>
            <w:tcW w:w="9752" w:type="dxa"/>
            <w:gridSpan w:val="2"/>
            <w:tcBorders>
              <w:top w:val="nil"/>
              <w:left w:val="nil"/>
              <w:bottom w:val="nil"/>
              <w:right w:val="nil"/>
            </w:tcBorders>
          </w:tcPr>
          <w:p w14:paraId="44AADB28" w14:textId="77777777" w:rsidR="009907D5" w:rsidRPr="006143E0" w:rsidRDefault="009907D5" w:rsidP="00383AE9"/>
        </w:tc>
      </w:tr>
      <w:tr w:rsidR="007460F9" w:rsidRPr="006143E0" w14:paraId="1BD8F1EF" w14:textId="77777777" w:rsidTr="00383AE9">
        <w:trPr>
          <w:trHeight w:val="240"/>
          <w:jc w:val="center"/>
        </w:trPr>
        <w:tc>
          <w:tcPr>
            <w:tcW w:w="4876" w:type="dxa"/>
            <w:tcBorders>
              <w:top w:val="nil"/>
              <w:left w:val="nil"/>
              <w:bottom w:val="nil"/>
              <w:right w:val="nil"/>
            </w:tcBorders>
          </w:tcPr>
          <w:p w14:paraId="2DB651C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466B423D" w14:textId="77777777" w:rsidR="009907D5" w:rsidRPr="006143E0" w:rsidRDefault="006143E0" w:rsidP="00383AE9">
            <w:pPr>
              <w:pStyle w:val="AmColumnHeading"/>
            </w:pPr>
            <w:r w:rsidRPr="006143E0">
              <w:t>Módosítás</w:t>
            </w:r>
          </w:p>
        </w:tc>
      </w:tr>
      <w:tr w:rsidR="007460F9" w:rsidRPr="006143E0" w14:paraId="4004B32D" w14:textId="77777777" w:rsidTr="00383AE9">
        <w:trPr>
          <w:jc w:val="center"/>
        </w:trPr>
        <w:tc>
          <w:tcPr>
            <w:tcW w:w="4876" w:type="dxa"/>
            <w:tcBorders>
              <w:top w:val="nil"/>
              <w:left w:val="nil"/>
              <w:bottom w:val="nil"/>
              <w:right w:val="nil"/>
            </w:tcBorders>
          </w:tcPr>
          <w:p w14:paraId="6CC61425" w14:textId="77777777" w:rsidR="009907D5" w:rsidRPr="006143E0" w:rsidRDefault="009907D5" w:rsidP="00383AE9">
            <w:pPr>
              <w:pStyle w:val="Normal6a"/>
            </w:pPr>
          </w:p>
        </w:tc>
        <w:tc>
          <w:tcPr>
            <w:tcW w:w="4876" w:type="dxa"/>
            <w:tcBorders>
              <w:top w:val="nil"/>
              <w:left w:val="nil"/>
              <w:bottom w:val="nil"/>
              <w:right w:val="nil"/>
            </w:tcBorders>
          </w:tcPr>
          <w:p w14:paraId="05FFC3BC" w14:textId="77777777" w:rsidR="009907D5" w:rsidRPr="006143E0" w:rsidRDefault="006143E0" w:rsidP="00383AE9">
            <w:pPr>
              <w:pStyle w:val="Normal6a"/>
            </w:pPr>
            <w:r w:rsidRPr="006143E0">
              <w:rPr>
                <w:b/>
                <w:i/>
              </w:rPr>
              <w:t>28a.</w:t>
            </w:r>
            <w:r w:rsidRPr="006143E0">
              <w:tab/>
            </w:r>
            <w:r w:rsidRPr="006143E0">
              <w:rPr>
                <w:b/>
                <w:i/>
              </w:rPr>
              <w:t xml:space="preserve">felhívja az EU-t és intézményeit, hogy az emberi jogok és a demokrácia kérdésének kezelése során módszeresen alkalmazzanak feminista interszekcionális megközelítést, többek között az éves jelentésben annak biztosítása érdekében, </w:t>
            </w:r>
            <w:r w:rsidRPr="006143E0">
              <w:rPr>
                <w:b/>
                <w:i/>
              </w:rPr>
              <w:lastRenderedPageBreak/>
              <w:t>hogy minden hangot meghallgassanak és képviseljenek, valamint hogy mindenki emberi jogait védelmezzék és előmozdítsák sokféleségükben;</w:t>
            </w:r>
          </w:p>
        </w:tc>
      </w:tr>
    </w:tbl>
    <w:p w14:paraId="0F5AA1D0" w14:textId="77777777" w:rsidR="009907D5" w:rsidRPr="006143E0" w:rsidRDefault="006143E0" w:rsidP="009907D5">
      <w:r w:rsidRPr="006143E0">
        <w:rPr>
          <w:rStyle w:val="HideTWBExt"/>
        </w:rPr>
        <w:lastRenderedPageBreak/>
        <w:t>&lt;/Amend&gt;</w:t>
      </w:r>
    </w:p>
    <w:p w14:paraId="22FE6196"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75</w:t>
      </w:r>
      <w:r w:rsidRPr="006143E0">
        <w:rPr>
          <w:rStyle w:val="HideTWBExt"/>
        </w:rPr>
        <w:t>&lt;/NumAm&gt;</w:t>
      </w:r>
    </w:p>
    <w:p w14:paraId="13F273BD"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74ECEA2" w14:textId="77777777" w:rsidR="009907D5" w:rsidRPr="006143E0" w:rsidRDefault="006143E0" w:rsidP="009907D5">
      <w:pPr>
        <w:pStyle w:val="NormalBold"/>
      </w:pPr>
      <w:r w:rsidRPr="006143E0">
        <w:rPr>
          <w:rStyle w:val="HideTWBExt"/>
        </w:rPr>
        <w:t>&lt;Article&gt;</w:t>
      </w:r>
      <w:r w:rsidRPr="006143E0">
        <w:t>29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9C3BA2A" w14:textId="77777777" w:rsidTr="00383AE9">
        <w:trPr>
          <w:trHeight w:hRule="exact" w:val="240"/>
          <w:jc w:val="center"/>
        </w:trPr>
        <w:tc>
          <w:tcPr>
            <w:tcW w:w="9752" w:type="dxa"/>
            <w:gridSpan w:val="2"/>
            <w:tcBorders>
              <w:top w:val="nil"/>
              <w:left w:val="nil"/>
              <w:bottom w:val="nil"/>
              <w:right w:val="nil"/>
            </w:tcBorders>
          </w:tcPr>
          <w:p w14:paraId="055A06CE" w14:textId="77777777" w:rsidR="009907D5" w:rsidRPr="006143E0" w:rsidRDefault="009907D5" w:rsidP="00383AE9"/>
        </w:tc>
      </w:tr>
      <w:tr w:rsidR="007460F9" w:rsidRPr="006143E0" w14:paraId="08BCCC8A" w14:textId="77777777" w:rsidTr="00383AE9">
        <w:trPr>
          <w:trHeight w:val="240"/>
          <w:jc w:val="center"/>
        </w:trPr>
        <w:tc>
          <w:tcPr>
            <w:tcW w:w="4876" w:type="dxa"/>
            <w:tcBorders>
              <w:top w:val="nil"/>
              <w:left w:val="nil"/>
              <w:bottom w:val="nil"/>
              <w:right w:val="nil"/>
            </w:tcBorders>
          </w:tcPr>
          <w:p w14:paraId="14C9D95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EA3B0A8" w14:textId="77777777" w:rsidR="009907D5" w:rsidRPr="006143E0" w:rsidRDefault="006143E0" w:rsidP="00383AE9">
            <w:pPr>
              <w:pStyle w:val="AmColumnHeading"/>
            </w:pPr>
            <w:r w:rsidRPr="006143E0">
              <w:t>Módosítás</w:t>
            </w:r>
          </w:p>
        </w:tc>
      </w:tr>
      <w:tr w:rsidR="007460F9" w:rsidRPr="006143E0" w14:paraId="491C4364" w14:textId="77777777" w:rsidTr="00383AE9">
        <w:trPr>
          <w:jc w:val="center"/>
        </w:trPr>
        <w:tc>
          <w:tcPr>
            <w:tcW w:w="4876" w:type="dxa"/>
            <w:tcBorders>
              <w:top w:val="nil"/>
              <w:left w:val="nil"/>
              <w:bottom w:val="nil"/>
              <w:right w:val="nil"/>
            </w:tcBorders>
          </w:tcPr>
          <w:p w14:paraId="4DFF83C1" w14:textId="77777777" w:rsidR="009907D5" w:rsidRPr="006143E0" w:rsidRDefault="006143E0" w:rsidP="00383AE9">
            <w:pPr>
              <w:pStyle w:val="Normal6a"/>
            </w:pPr>
            <w:r w:rsidRPr="006143E0">
              <w:t>29.</w:t>
            </w:r>
            <w:r w:rsidRPr="006143E0">
              <w:tab/>
              <w:t>kéri, hogy a jövőbeli többéves pénzügyi keretben egyértelműen különítsenek el költségvetést az emberi jogokra és a demokráciára; hangsúlyozza, hogy az uniós költségvetést külső felhasználás céljából is meg kell védeni, és hogy a költségvetés fontos eszköz ahhoz, hogy a partnerországok jobban betartsák az emberi jogokat és a demokratikus normákat; ezért felszólít az emberi jogokra és a demokráciára vonatkozó feltételességi szabály bevezetésére az új Globális Európa eszközben a nem uniós partnerországok finanszírozása érdekében;</w:t>
            </w:r>
          </w:p>
        </w:tc>
        <w:tc>
          <w:tcPr>
            <w:tcW w:w="4876" w:type="dxa"/>
            <w:tcBorders>
              <w:top w:val="nil"/>
              <w:left w:val="nil"/>
              <w:bottom w:val="nil"/>
              <w:right w:val="nil"/>
            </w:tcBorders>
          </w:tcPr>
          <w:p w14:paraId="5E6E50BD" w14:textId="77777777" w:rsidR="009907D5" w:rsidRPr="006143E0" w:rsidRDefault="006143E0" w:rsidP="00383AE9">
            <w:pPr>
              <w:pStyle w:val="Normal6a"/>
            </w:pPr>
            <w:r w:rsidRPr="006143E0">
              <w:t>29.</w:t>
            </w:r>
            <w:r w:rsidRPr="006143E0">
              <w:tab/>
              <w:t xml:space="preserve">kéri, hogy a jövőbeli többéves pénzügyi keretben egyértelműen különítsenek el költségvetést az emberi jogokra és a demokráciára; hangsúlyozza, hogy az uniós költségvetést külső felhasználás céljából is meg kell védeni, és hogy a költségvetés fontos eszköz ahhoz, hogy a partnerországok jobban betartsák az emberi jogokat és a demokratikus normákat; ezért felszólít az emberi jogokra és a demokráciára vonatkozó feltételességi szabály bevezetésére az új Globális Európa eszközben a nem uniós partnerországok finanszírozása érdekében; </w:t>
            </w:r>
            <w:r w:rsidRPr="006143E0">
              <w:rPr>
                <w:b/>
                <w:i/>
              </w:rPr>
              <w:t>felszólít a nemek közötti egyenlőségre és a nők jogaira vonatkozó külön költségvetési sor létrehozására;</w:t>
            </w:r>
          </w:p>
        </w:tc>
      </w:tr>
    </w:tbl>
    <w:p w14:paraId="5C524046" w14:textId="77777777" w:rsidR="009907D5" w:rsidRPr="006143E0" w:rsidRDefault="006143E0" w:rsidP="009907D5">
      <w:r w:rsidRPr="006143E0">
        <w:rPr>
          <w:rStyle w:val="HideTWBExt"/>
        </w:rPr>
        <w:t>&lt;/Amend&gt;</w:t>
      </w:r>
    </w:p>
    <w:p w14:paraId="5A789B50"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76</w:t>
      </w:r>
      <w:r w:rsidRPr="006143E0">
        <w:rPr>
          <w:rStyle w:val="HideTWBExt"/>
        </w:rPr>
        <w:t>&lt;/NumAm&gt;</w:t>
      </w:r>
    </w:p>
    <w:p w14:paraId="5FEB3CC1"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E869925" w14:textId="77777777" w:rsidR="009907D5" w:rsidRPr="006143E0" w:rsidRDefault="006143E0" w:rsidP="009907D5">
      <w:pPr>
        <w:pStyle w:val="NormalBold"/>
      </w:pPr>
      <w:r w:rsidRPr="006143E0">
        <w:rPr>
          <w:rStyle w:val="HideTWBExt"/>
        </w:rPr>
        <w:t>&lt;Article&gt;</w:t>
      </w:r>
      <w:r w:rsidRPr="006143E0">
        <w:t>29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AB1FEF4" w14:textId="77777777" w:rsidTr="00383AE9">
        <w:trPr>
          <w:trHeight w:hRule="exact" w:val="240"/>
          <w:jc w:val="center"/>
        </w:trPr>
        <w:tc>
          <w:tcPr>
            <w:tcW w:w="9752" w:type="dxa"/>
            <w:gridSpan w:val="2"/>
            <w:tcBorders>
              <w:top w:val="nil"/>
              <w:left w:val="nil"/>
              <w:bottom w:val="nil"/>
              <w:right w:val="nil"/>
            </w:tcBorders>
          </w:tcPr>
          <w:p w14:paraId="6CAE02E5" w14:textId="77777777" w:rsidR="009907D5" w:rsidRPr="006143E0" w:rsidRDefault="009907D5" w:rsidP="00383AE9"/>
        </w:tc>
      </w:tr>
      <w:tr w:rsidR="007460F9" w:rsidRPr="006143E0" w14:paraId="6F97C4CD" w14:textId="77777777" w:rsidTr="00383AE9">
        <w:trPr>
          <w:trHeight w:val="240"/>
          <w:jc w:val="center"/>
        </w:trPr>
        <w:tc>
          <w:tcPr>
            <w:tcW w:w="4876" w:type="dxa"/>
            <w:tcBorders>
              <w:top w:val="nil"/>
              <w:left w:val="nil"/>
              <w:bottom w:val="nil"/>
              <w:right w:val="nil"/>
            </w:tcBorders>
          </w:tcPr>
          <w:p w14:paraId="498EC8E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5BE4633" w14:textId="77777777" w:rsidR="009907D5" w:rsidRPr="006143E0" w:rsidRDefault="006143E0" w:rsidP="00383AE9">
            <w:pPr>
              <w:pStyle w:val="AmColumnHeading"/>
            </w:pPr>
            <w:r w:rsidRPr="006143E0">
              <w:t>Módosítás</w:t>
            </w:r>
          </w:p>
        </w:tc>
      </w:tr>
      <w:tr w:rsidR="007460F9" w:rsidRPr="006143E0" w14:paraId="20E89E1E" w14:textId="77777777" w:rsidTr="00383AE9">
        <w:trPr>
          <w:jc w:val="center"/>
        </w:trPr>
        <w:tc>
          <w:tcPr>
            <w:tcW w:w="4876" w:type="dxa"/>
            <w:tcBorders>
              <w:top w:val="nil"/>
              <w:left w:val="nil"/>
              <w:bottom w:val="nil"/>
              <w:right w:val="nil"/>
            </w:tcBorders>
          </w:tcPr>
          <w:p w14:paraId="2C65E81B" w14:textId="77777777" w:rsidR="009907D5" w:rsidRPr="006143E0" w:rsidRDefault="009907D5" w:rsidP="00383AE9">
            <w:pPr>
              <w:pStyle w:val="Normal6a"/>
            </w:pPr>
          </w:p>
        </w:tc>
        <w:tc>
          <w:tcPr>
            <w:tcW w:w="4876" w:type="dxa"/>
            <w:tcBorders>
              <w:top w:val="nil"/>
              <w:left w:val="nil"/>
              <w:bottom w:val="nil"/>
              <w:right w:val="nil"/>
            </w:tcBorders>
          </w:tcPr>
          <w:p w14:paraId="5C86228F" w14:textId="77777777" w:rsidR="009907D5" w:rsidRPr="006143E0" w:rsidRDefault="006143E0" w:rsidP="00383AE9">
            <w:pPr>
              <w:pStyle w:val="Normal6a"/>
            </w:pPr>
            <w:r w:rsidRPr="006143E0">
              <w:rPr>
                <w:b/>
                <w:i/>
              </w:rPr>
              <w:t>29a.</w:t>
            </w:r>
            <w:r w:rsidRPr="006143E0">
              <w:tab/>
            </w:r>
            <w:r w:rsidRPr="006143E0">
              <w:rPr>
                <w:b/>
                <w:i/>
              </w:rPr>
              <w:t xml:space="preserve">felszólítja a Bizottságot és a tagállamokat, hogy a humanitárius segítségnyújtás során kezeljék kiemeltként a nemek közötti egyenlőséget, illetve a szexuális és reprodukciós egészséget és jogokat, valamint a szexuális és reprodukciós jogok megsértése tekintetében az elszámoltathatóságot, illetve az igazságszolgáltatáshoz és </w:t>
            </w:r>
            <w:r w:rsidRPr="006143E0">
              <w:rPr>
                <w:b/>
                <w:i/>
              </w:rPr>
              <w:lastRenderedPageBreak/>
              <w:t>jogorvoslathoz való jogot, többek között a humanitárius szereplők képzése, valamint a jelenlegi és jövőbeli finanszírozás vonatkozásában;</w:t>
            </w:r>
          </w:p>
        </w:tc>
      </w:tr>
    </w:tbl>
    <w:p w14:paraId="1706BA65" w14:textId="77777777" w:rsidR="009907D5" w:rsidRPr="006143E0" w:rsidRDefault="006143E0" w:rsidP="009907D5">
      <w:r w:rsidRPr="006143E0">
        <w:rPr>
          <w:rStyle w:val="HideTWBExt"/>
        </w:rPr>
        <w:lastRenderedPageBreak/>
        <w:t>&lt;/Amend&gt;</w:t>
      </w:r>
    </w:p>
    <w:p w14:paraId="782971D4"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77</w:t>
      </w:r>
      <w:r w:rsidRPr="006143E0">
        <w:rPr>
          <w:rStyle w:val="HideTWBExt"/>
        </w:rPr>
        <w:t>&lt;/NumAm&gt;</w:t>
      </w:r>
    </w:p>
    <w:p w14:paraId="6900DA9C"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0CF719B" w14:textId="77777777" w:rsidR="009907D5" w:rsidRPr="006143E0" w:rsidRDefault="006143E0" w:rsidP="009907D5">
      <w:pPr>
        <w:pStyle w:val="NormalBold"/>
      </w:pPr>
      <w:r w:rsidRPr="006143E0">
        <w:rPr>
          <w:rStyle w:val="HideTWBExt"/>
        </w:rPr>
        <w:t>&lt;Article&gt;</w:t>
      </w:r>
      <w:r w:rsidRPr="006143E0">
        <w:t>35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4B3E974B" w14:textId="77777777" w:rsidTr="00383AE9">
        <w:trPr>
          <w:trHeight w:hRule="exact" w:val="240"/>
          <w:jc w:val="center"/>
        </w:trPr>
        <w:tc>
          <w:tcPr>
            <w:tcW w:w="9752" w:type="dxa"/>
            <w:gridSpan w:val="2"/>
            <w:tcBorders>
              <w:top w:val="nil"/>
              <w:left w:val="nil"/>
              <w:bottom w:val="nil"/>
              <w:right w:val="nil"/>
            </w:tcBorders>
          </w:tcPr>
          <w:p w14:paraId="11462678" w14:textId="77777777" w:rsidR="009907D5" w:rsidRPr="006143E0" w:rsidRDefault="009907D5" w:rsidP="00383AE9"/>
        </w:tc>
      </w:tr>
      <w:tr w:rsidR="007460F9" w:rsidRPr="006143E0" w14:paraId="104763EC" w14:textId="77777777" w:rsidTr="00383AE9">
        <w:trPr>
          <w:trHeight w:val="240"/>
          <w:jc w:val="center"/>
        </w:trPr>
        <w:tc>
          <w:tcPr>
            <w:tcW w:w="4876" w:type="dxa"/>
            <w:tcBorders>
              <w:top w:val="nil"/>
              <w:left w:val="nil"/>
              <w:bottom w:val="nil"/>
              <w:right w:val="nil"/>
            </w:tcBorders>
          </w:tcPr>
          <w:p w14:paraId="3B3EFFF3"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AEDCFBC" w14:textId="77777777" w:rsidR="009907D5" w:rsidRPr="006143E0" w:rsidRDefault="006143E0" w:rsidP="00383AE9">
            <w:pPr>
              <w:pStyle w:val="AmColumnHeading"/>
            </w:pPr>
            <w:r w:rsidRPr="006143E0">
              <w:t>Módosítás</w:t>
            </w:r>
          </w:p>
        </w:tc>
      </w:tr>
      <w:tr w:rsidR="007460F9" w:rsidRPr="006143E0" w14:paraId="3FD168D8" w14:textId="77777777" w:rsidTr="00383AE9">
        <w:trPr>
          <w:jc w:val="center"/>
        </w:trPr>
        <w:tc>
          <w:tcPr>
            <w:tcW w:w="4876" w:type="dxa"/>
            <w:tcBorders>
              <w:top w:val="nil"/>
              <w:left w:val="nil"/>
              <w:bottom w:val="nil"/>
              <w:right w:val="nil"/>
            </w:tcBorders>
          </w:tcPr>
          <w:p w14:paraId="1DD11BB2" w14:textId="77777777" w:rsidR="009907D5" w:rsidRPr="006143E0" w:rsidRDefault="006143E0" w:rsidP="00383AE9">
            <w:pPr>
              <w:pStyle w:val="Normal6a"/>
            </w:pPr>
            <w:r w:rsidRPr="006143E0">
              <w:t>35.</w:t>
            </w:r>
            <w:r w:rsidRPr="006143E0">
              <w:tab/>
              <w:t>felhívja az EU-t, hogy értékelje az EU elleni dezinformációs kampányok kezelésére szolgáló eszköztár hatékonyságát, különösen azokban az országokban, amelyek jelentős uniós humanitárius és fejlesztési támogatásban részesülnek, valamint az uniós tagjelölt országokban;</w:t>
            </w:r>
          </w:p>
        </w:tc>
        <w:tc>
          <w:tcPr>
            <w:tcW w:w="4876" w:type="dxa"/>
            <w:tcBorders>
              <w:top w:val="nil"/>
              <w:left w:val="nil"/>
              <w:bottom w:val="nil"/>
              <w:right w:val="nil"/>
            </w:tcBorders>
          </w:tcPr>
          <w:p w14:paraId="7A202FA9" w14:textId="77777777" w:rsidR="009907D5" w:rsidRPr="006143E0" w:rsidRDefault="006143E0" w:rsidP="00383AE9">
            <w:pPr>
              <w:pStyle w:val="Normal6a"/>
            </w:pPr>
            <w:r w:rsidRPr="006143E0">
              <w:t>35.</w:t>
            </w:r>
            <w:r w:rsidRPr="006143E0">
              <w:tab/>
              <w:t xml:space="preserve">felhívja az EU-t, hogy értékelje az EU elleni dezinformációs kampányok kezelésére szolgáló eszköztár hatékonyságát, különösen azokban az országokban, amelyek jelentős uniós humanitárius és fejlesztési támogatásban részesülnek, valamint az uniós tagjelölt országokban; </w:t>
            </w:r>
            <w:r w:rsidRPr="006143E0">
              <w:rPr>
                <w:b/>
                <w:i/>
              </w:rPr>
              <w:t>hangsúlyozza a politikában, az újságírásban és a civil társadalomban aktív nőket célzó, nemi alapú dezinformáció és online zaklatás kezelésének fontosságát, amelyek célja az eltérő vélemények elhallgattatása és a demokratikus részvétel aláásása, valamint az EU-ellenes narratívák terjesztése; hangsúlyozza, hogy az eszköznek kötelező erejű kötelezettségeket kell tartalmaznia a nemspecifikus emberi jogi hatások megelőzésére, enyhítésére és orvoslására; arányos és hatékony ellenintézkedéseket és jobb nyomonkövetési eszközöket szorgalmaz az ilyen jelenségek megelőzése, feltárása és az azokra való reagálás érdekében, az alapvető jogok és a véleménynyilvánítás szabadságának védelme mellett; célzott támogatási és védelmi intézkedéseket szorgalmaz a női újságírók, aktivisták és politikusok online és offline biztonságának biztosítása érdekében;</w:t>
            </w:r>
          </w:p>
        </w:tc>
      </w:tr>
    </w:tbl>
    <w:p w14:paraId="5FB00973" w14:textId="77777777" w:rsidR="009907D5" w:rsidRPr="006143E0" w:rsidRDefault="006143E0" w:rsidP="009907D5">
      <w:r w:rsidRPr="006143E0">
        <w:rPr>
          <w:rStyle w:val="HideTWBExt"/>
        </w:rPr>
        <w:t>&lt;/Amend&gt;</w:t>
      </w:r>
    </w:p>
    <w:p w14:paraId="7F675897"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78</w:t>
      </w:r>
      <w:r w:rsidRPr="006143E0">
        <w:rPr>
          <w:rStyle w:val="HideTWBExt"/>
        </w:rPr>
        <w:t>&lt;/NumAm&gt;</w:t>
      </w:r>
    </w:p>
    <w:p w14:paraId="3ABE9490"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3C562DF5" w14:textId="77777777" w:rsidR="009907D5" w:rsidRPr="006143E0" w:rsidRDefault="006143E0" w:rsidP="009907D5">
      <w:pPr>
        <w:pStyle w:val="NormalBold"/>
      </w:pPr>
      <w:r w:rsidRPr="006143E0">
        <w:rPr>
          <w:rStyle w:val="HideTWBExt"/>
        </w:rPr>
        <w:lastRenderedPageBreak/>
        <w:t>&lt;Article&gt;</w:t>
      </w:r>
      <w:r w:rsidRPr="006143E0">
        <w:t>36 bekezdés</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673A8E9E" w14:textId="77777777" w:rsidTr="00383AE9">
        <w:trPr>
          <w:trHeight w:hRule="exact" w:val="240"/>
          <w:jc w:val="center"/>
        </w:trPr>
        <w:tc>
          <w:tcPr>
            <w:tcW w:w="9752" w:type="dxa"/>
            <w:gridSpan w:val="2"/>
            <w:tcBorders>
              <w:top w:val="nil"/>
              <w:left w:val="nil"/>
              <w:bottom w:val="nil"/>
              <w:right w:val="nil"/>
            </w:tcBorders>
          </w:tcPr>
          <w:p w14:paraId="512DDB15" w14:textId="77777777" w:rsidR="009907D5" w:rsidRPr="006143E0" w:rsidRDefault="009907D5" w:rsidP="00383AE9"/>
        </w:tc>
      </w:tr>
      <w:tr w:rsidR="007460F9" w:rsidRPr="006143E0" w14:paraId="2D20645A" w14:textId="77777777" w:rsidTr="00383AE9">
        <w:trPr>
          <w:trHeight w:val="240"/>
          <w:jc w:val="center"/>
        </w:trPr>
        <w:tc>
          <w:tcPr>
            <w:tcW w:w="4876" w:type="dxa"/>
            <w:tcBorders>
              <w:top w:val="nil"/>
              <w:left w:val="nil"/>
              <w:bottom w:val="nil"/>
              <w:right w:val="nil"/>
            </w:tcBorders>
          </w:tcPr>
          <w:p w14:paraId="4C7E2302"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1E11D4E0" w14:textId="77777777" w:rsidR="009907D5" w:rsidRPr="006143E0" w:rsidRDefault="006143E0" w:rsidP="00383AE9">
            <w:pPr>
              <w:pStyle w:val="AmColumnHeading"/>
            </w:pPr>
            <w:r w:rsidRPr="006143E0">
              <w:t>Módosítás</w:t>
            </w:r>
          </w:p>
        </w:tc>
      </w:tr>
      <w:tr w:rsidR="007460F9" w:rsidRPr="006143E0" w14:paraId="6ECDF245" w14:textId="77777777" w:rsidTr="00383AE9">
        <w:trPr>
          <w:jc w:val="center"/>
        </w:trPr>
        <w:tc>
          <w:tcPr>
            <w:tcW w:w="4876" w:type="dxa"/>
            <w:tcBorders>
              <w:top w:val="nil"/>
              <w:left w:val="nil"/>
              <w:bottom w:val="nil"/>
              <w:right w:val="nil"/>
            </w:tcBorders>
          </w:tcPr>
          <w:p w14:paraId="4EB69567" w14:textId="77777777" w:rsidR="009907D5" w:rsidRPr="006143E0" w:rsidRDefault="006143E0" w:rsidP="00383AE9">
            <w:pPr>
              <w:pStyle w:val="Normal6a"/>
            </w:pPr>
            <w:r w:rsidRPr="006143E0">
              <w:t>36.</w:t>
            </w:r>
            <w:r w:rsidRPr="006143E0">
              <w:tab/>
              <w:t>felszólít az előzetes és utólagos emberi jogi értékelések szisztematikus végrehajtására, valamint arra, hogy az EU és a nem uniós országok közötti megállapodásokba foglaljanak bele szilárd emberi jogi záradékokat, amelyeket a jogsértések esetén követendő egyértelmű referenciaértékek és eljárások támasztanak alá; felszólítja a Bizottságot és az EKSZ-t, hogy biztosítsák a jelenlegi nemzetközi megállapodásokban foglalt emberi jogi záradékok aktív nyomon követését és hatékony érvényesítését, valamint hogy javítsák a Parlament felé a végrehajtással kapcsolatos megfontolásokkal és döntésekkel kapcsolatos kommunikációjukat; hangsúlyozza, hogy az Uniónak gyorsan és határozottan kell reagálnia az emberi jogi záradékok partnerországok – nevezetesen a GSP+ programokban részt vevő országok – általi tartós megsértése esetén, beleértve a szóban forgó megállapodások felfüggesztését is, ha más lehetőségek eredménytelennek bizonyulnak;</w:t>
            </w:r>
          </w:p>
        </w:tc>
        <w:tc>
          <w:tcPr>
            <w:tcW w:w="4876" w:type="dxa"/>
            <w:tcBorders>
              <w:top w:val="nil"/>
              <w:left w:val="nil"/>
              <w:bottom w:val="nil"/>
              <w:right w:val="nil"/>
            </w:tcBorders>
          </w:tcPr>
          <w:p w14:paraId="4D8E7FE9" w14:textId="77777777" w:rsidR="009907D5" w:rsidRPr="006143E0" w:rsidRDefault="006143E0" w:rsidP="00383AE9">
            <w:pPr>
              <w:pStyle w:val="Normal6a"/>
            </w:pPr>
            <w:r w:rsidRPr="006143E0">
              <w:t>36.</w:t>
            </w:r>
            <w:r w:rsidRPr="006143E0">
              <w:tab/>
              <w:t>felszólít az előzetes és utólagos emberi jogi értékelések szisztematikus végrehajtására, valamint arra, hogy az EU és a nem uniós országok közötti megállapodásokba foglaljanak bele szilárd emberi jogi záradékokat</w:t>
            </w:r>
            <w:r w:rsidRPr="006143E0">
              <w:rPr>
                <w:b/>
                <w:bCs/>
                <w:i/>
                <w:iCs/>
              </w:rPr>
              <w:t>, többek között a nemek közötti egyenlőségre vonatkozó megfelelő adatgyűjtést</w:t>
            </w:r>
            <w:r w:rsidRPr="006143E0">
              <w:t>, amelyeket a jogsértések esetén követendő egyértelmű referenciaértékek és eljárások támasztanak alá; felszólítja a Bizottságot és az EKSZ-t, hogy biztosítsák a jelenlegi nemzetközi megállapodásokban foglalt emberi jogi záradékok aktív nyomon követését és hatékony érvényesítését, valamint hogy javítsák a Parlament felé a végrehajtással kapcsolatos megfontolásokkal és döntésekkel kapcsolatos kommunikációjukat; hangsúlyozza, hogy az Uniónak gyorsan és határozottan kell reagálnia az emberi jogi záradékok partnerországok – nevezetesen a GSP+ programokban részt vevő országok – általi tartós megsértése esetén, beleértve a szóban forgó megállapodások felfüggesztését is, ha más lehetőségek eredménytelennek bizonyulnak;</w:t>
            </w:r>
          </w:p>
        </w:tc>
      </w:tr>
    </w:tbl>
    <w:p w14:paraId="6DD43F18" w14:textId="77777777" w:rsidR="009907D5" w:rsidRPr="006143E0" w:rsidRDefault="006143E0" w:rsidP="009907D5">
      <w:r w:rsidRPr="006143E0">
        <w:rPr>
          <w:rStyle w:val="HideTWBExt"/>
        </w:rPr>
        <w:t>&lt;/Amend&gt;</w:t>
      </w:r>
    </w:p>
    <w:p w14:paraId="028569A5"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79</w:t>
      </w:r>
      <w:r w:rsidRPr="006143E0">
        <w:rPr>
          <w:rStyle w:val="HideTWBExt"/>
        </w:rPr>
        <w:t>&lt;/NumAm&gt;</w:t>
      </w:r>
    </w:p>
    <w:p w14:paraId="53327E09"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531A07B9" w14:textId="77777777" w:rsidR="009907D5" w:rsidRPr="006143E0" w:rsidRDefault="006143E0" w:rsidP="009907D5">
      <w:pPr>
        <w:pStyle w:val="NormalBold"/>
      </w:pPr>
      <w:r w:rsidRPr="006143E0">
        <w:rPr>
          <w:rStyle w:val="HideTWBExt"/>
        </w:rPr>
        <w:t>&lt;Article&gt;</w:t>
      </w:r>
      <w:r w:rsidRPr="006143E0">
        <w:t>38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2D1BF0D6" w14:textId="77777777" w:rsidTr="00383AE9">
        <w:trPr>
          <w:trHeight w:hRule="exact" w:val="240"/>
          <w:jc w:val="center"/>
        </w:trPr>
        <w:tc>
          <w:tcPr>
            <w:tcW w:w="9752" w:type="dxa"/>
            <w:gridSpan w:val="2"/>
            <w:tcBorders>
              <w:top w:val="nil"/>
              <w:left w:val="nil"/>
              <w:bottom w:val="nil"/>
              <w:right w:val="nil"/>
            </w:tcBorders>
          </w:tcPr>
          <w:p w14:paraId="28A716A1" w14:textId="77777777" w:rsidR="009907D5" w:rsidRPr="006143E0" w:rsidRDefault="009907D5" w:rsidP="00383AE9"/>
        </w:tc>
      </w:tr>
      <w:tr w:rsidR="007460F9" w:rsidRPr="006143E0" w14:paraId="652760F6" w14:textId="77777777" w:rsidTr="00383AE9">
        <w:trPr>
          <w:trHeight w:val="240"/>
          <w:jc w:val="center"/>
        </w:trPr>
        <w:tc>
          <w:tcPr>
            <w:tcW w:w="4876" w:type="dxa"/>
            <w:tcBorders>
              <w:top w:val="nil"/>
              <w:left w:val="nil"/>
              <w:bottom w:val="nil"/>
              <w:right w:val="nil"/>
            </w:tcBorders>
          </w:tcPr>
          <w:p w14:paraId="23F30D1F"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E4B2DC3" w14:textId="77777777" w:rsidR="009907D5" w:rsidRPr="006143E0" w:rsidRDefault="006143E0" w:rsidP="00383AE9">
            <w:pPr>
              <w:pStyle w:val="AmColumnHeading"/>
            </w:pPr>
            <w:r w:rsidRPr="006143E0">
              <w:t>Módosítás</w:t>
            </w:r>
          </w:p>
        </w:tc>
      </w:tr>
      <w:tr w:rsidR="007460F9" w:rsidRPr="006143E0" w14:paraId="2CDB7901" w14:textId="77777777" w:rsidTr="00383AE9">
        <w:trPr>
          <w:jc w:val="center"/>
        </w:trPr>
        <w:tc>
          <w:tcPr>
            <w:tcW w:w="4876" w:type="dxa"/>
            <w:tcBorders>
              <w:top w:val="nil"/>
              <w:left w:val="nil"/>
              <w:bottom w:val="nil"/>
              <w:right w:val="nil"/>
            </w:tcBorders>
          </w:tcPr>
          <w:p w14:paraId="32BFB661" w14:textId="77777777" w:rsidR="009907D5" w:rsidRPr="006143E0" w:rsidRDefault="009907D5" w:rsidP="00383AE9">
            <w:pPr>
              <w:pStyle w:val="Normal6a"/>
            </w:pPr>
          </w:p>
        </w:tc>
        <w:tc>
          <w:tcPr>
            <w:tcW w:w="4876" w:type="dxa"/>
            <w:tcBorders>
              <w:top w:val="nil"/>
              <w:left w:val="nil"/>
              <w:bottom w:val="nil"/>
              <w:right w:val="nil"/>
            </w:tcBorders>
          </w:tcPr>
          <w:p w14:paraId="7FC4681F" w14:textId="77777777" w:rsidR="009907D5" w:rsidRPr="006143E0" w:rsidRDefault="006143E0" w:rsidP="00383AE9">
            <w:pPr>
              <w:pStyle w:val="Normal6a"/>
            </w:pPr>
            <w:r w:rsidRPr="006143E0">
              <w:rPr>
                <w:b/>
                <w:i/>
              </w:rPr>
              <w:t>38a.</w:t>
            </w:r>
            <w:r w:rsidRPr="006143E0">
              <w:tab/>
            </w:r>
            <w:r w:rsidRPr="006143E0">
              <w:rPr>
                <w:b/>
                <w:i/>
              </w:rPr>
              <w:t>sürgeti a Bizottságot, hogy jogilag ismerje el a nemi alapú zaklatást – többek között az online zaklatást – bűncselekménynek minősülő gyűlöletbeszédként, és kötelezze a platformokat a nemi alapú gyűlöletbeszéd azonosítására és eltávolítására;</w:t>
            </w:r>
          </w:p>
        </w:tc>
      </w:tr>
    </w:tbl>
    <w:p w14:paraId="7ABDEC0F" w14:textId="77777777" w:rsidR="009907D5" w:rsidRPr="006143E0" w:rsidRDefault="006143E0" w:rsidP="009907D5">
      <w:r w:rsidRPr="006143E0">
        <w:rPr>
          <w:rStyle w:val="HideTWBExt"/>
        </w:rPr>
        <w:t>&lt;/Amend&gt;</w:t>
      </w:r>
    </w:p>
    <w:p w14:paraId="6315ED57" w14:textId="77777777" w:rsidR="009907D5" w:rsidRPr="006143E0" w:rsidRDefault="006143E0" w:rsidP="009907D5">
      <w:pPr>
        <w:pStyle w:val="AmNumberTabs"/>
      </w:pPr>
      <w:r w:rsidRPr="006143E0">
        <w:rPr>
          <w:rStyle w:val="HideTWBExt"/>
        </w:rPr>
        <w:lastRenderedPageBreak/>
        <w:t>&lt;Amend&gt;</w:t>
      </w:r>
      <w:r w:rsidRPr="006143E0">
        <w:t>Módosítás</w:t>
      </w:r>
      <w:r w:rsidRPr="006143E0">
        <w:tab/>
      </w:r>
      <w:r w:rsidRPr="006143E0">
        <w:tab/>
      </w:r>
      <w:r w:rsidRPr="006143E0">
        <w:rPr>
          <w:rStyle w:val="HideTWBExt"/>
        </w:rPr>
        <w:t>&lt;NumAm&gt;</w:t>
      </w:r>
      <w:r w:rsidRPr="006143E0">
        <w:t>80</w:t>
      </w:r>
      <w:r w:rsidRPr="006143E0">
        <w:rPr>
          <w:rStyle w:val="HideTWBExt"/>
        </w:rPr>
        <w:t>&lt;/NumAm&gt;</w:t>
      </w:r>
    </w:p>
    <w:p w14:paraId="5B3F000A"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1AF16CE1" w14:textId="77777777" w:rsidR="009907D5" w:rsidRPr="006143E0" w:rsidRDefault="006143E0" w:rsidP="009907D5">
      <w:pPr>
        <w:pStyle w:val="NormalBold"/>
      </w:pPr>
      <w:r w:rsidRPr="006143E0">
        <w:rPr>
          <w:rStyle w:val="HideTWBExt"/>
        </w:rPr>
        <w:t>&lt;Article&gt;</w:t>
      </w:r>
      <w:r w:rsidRPr="006143E0">
        <w:t>38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5BE6438F" w14:textId="77777777" w:rsidTr="00383AE9">
        <w:trPr>
          <w:trHeight w:hRule="exact" w:val="240"/>
          <w:jc w:val="center"/>
        </w:trPr>
        <w:tc>
          <w:tcPr>
            <w:tcW w:w="9752" w:type="dxa"/>
            <w:gridSpan w:val="2"/>
            <w:tcBorders>
              <w:top w:val="nil"/>
              <w:left w:val="nil"/>
              <w:bottom w:val="nil"/>
              <w:right w:val="nil"/>
            </w:tcBorders>
          </w:tcPr>
          <w:p w14:paraId="3AEAC722" w14:textId="77777777" w:rsidR="009907D5" w:rsidRPr="006143E0" w:rsidRDefault="009907D5" w:rsidP="00383AE9"/>
        </w:tc>
      </w:tr>
      <w:tr w:rsidR="007460F9" w:rsidRPr="006143E0" w14:paraId="553456CB" w14:textId="77777777" w:rsidTr="00383AE9">
        <w:trPr>
          <w:trHeight w:val="240"/>
          <w:jc w:val="center"/>
        </w:trPr>
        <w:tc>
          <w:tcPr>
            <w:tcW w:w="4876" w:type="dxa"/>
            <w:tcBorders>
              <w:top w:val="nil"/>
              <w:left w:val="nil"/>
              <w:bottom w:val="nil"/>
              <w:right w:val="nil"/>
            </w:tcBorders>
          </w:tcPr>
          <w:p w14:paraId="2BBAA77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32B7EE0E" w14:textId="77777777" w:rsidR="009907D5" w:rsidRPr="006143E0" w:rsidRDefault="006143E0" w:rsidP="00383AE9">
            <w:pPr>
              <w:pStyle w:val="AmColumnHeading"/>
            </w:pPr>
            <w:r w:rsidRPr="006143E0">
              <w:t>Módosítás</w:t>
            </w:r>
          </w:p>
        </w:tc>
      </w:tr>
      <w:tr w:rsidR="007460F9" w:rsidRPr="006143E0" w14:paraId="6B5F9F28" w14:textId="77777777" w:rsidTr="00383AE9">
        <w:trPr>
          <w:jc w:val="center"/>
        </w:trPr>
        <w:tc>
          <w:tcPr>
            <w:tcW w:w="4876" w:type="dxa"/>
            <w:tcBorders>
              <w:top w:val="nil"/>
              <w:left w:val="nil"/>
              <w:bottom w:val="nil"/>
              <w:right w:val="nil"/>
            </w:tcBorders>
          </w:tcPr>
          <w:p w14:paraId="53F27D11" w14:textId="77777777" w:rsidR="009907D5" w:rsidRPr="006143E0" w:rsidRDefault="009907D5" w:rsidP="00383AE9">
            <w:pPr>
              <w:pStyle w:val="Normal6a"/>
            </w:pPr>
          </w:p>
        </w:tc>
        <w:tc>
          <w:tcPr>
            <w:tcW w:w="4876" w:type="dxa"/>
            <w:tcBorders>
              <w:top w:val="nil"/>
              <w:left w:val="nil"/>
              <w:bottom w:val="nil"/>
              <w:right w:val="nil"/>
            </w:tcBorders>
          </w:tcPr>
          <w:p w14:paraId="18B4CE6B" w14:textId="77777777" w:rsidR="009907D5" w:rsidRPr="006143E0" w:rsidRDefault="006143E0" w:rsidP="00383AE9">
            <w:pPr>
              <w:pStyle w:val="Normal6a"/>
            </w:pPr>
            <w:r w:rsidRPr="006143E0">
              <w:rPr>
                <w:b/>
                <w:i/>
              </w:rPr>
              <w:t>38b.</w:t>
            </w:r>
            <w:r w:rsidRPr="006143E0">
              <w:tab/>
            </w:r>
            <w:r w:rsidRPr="006143E0">
              <w:rPr>
                <w:b/>
                <w:i/>
              </w:rPr>
              <w:t>felszólít a digitális platformok algoritmusainak szigorúbb ellenőrzésére a nemi előítéletek megjelenésének megelőzése érdekében, és intézkedésekre annak biztosítása érdekében, hogy az algoritmikus rendszerek támogassák a demokráciát, a nemek közötti egyenlőséget és az emberi jogokat;</w:t>
            </w:r>
          </w:p>
        </w:tc>
      </w:tr>
    </w:tbl>
    <w:p w14:paraId="4E69BBE3" w14:textId="77777777" w:rsidR="009907D5" w:rsidRPr="006143E0" w:rsidRDefault="006143E0" w:rsidP="009907D5">
      <w:r w:rsidRPr="006143E0">
        <w:rPr>
          <w:rStyle w:val="HideTWBExt"/>
        </w:rPr>
        <w:t>&lt;/Amend&gt;</w:t>
      </w:r>
    </w:p>
    <w:p w14:paraId="4959E521"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81</w:t>
      </w:r>
      <w:r w:rsidRPr="006143E0">
        <w:rPr>
          <w:rStyle w:val="HideTWBExt"/>
        </w:rPr>
        <w:t>&lt;/NumAm&gt;</w:t>
      </w:r>
    </w:p>
    <w:p w14:paraId="18B811E3"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892DE58" w14:textId="77777777" w:rsidR="009907D5" w:rsidRPr="006143E0" w:rsidRDefault="006143E0" w:rsidP="009907D5">
      <w:pPr>
        <w:pStyle w:val="NormalBold"/>
      </w:pPr>
      <w:r w:rsidRPr="006143E0">
        <w:rPr>
          <w:rStyle w:val="HideTWBExt"/>
        </w:rPr>
        <w:t>&lt;Article&gt;</w:t>
      </w:r>
      <w:r w:rsidRPr="006143E0">
        <w:t>39 a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00CAD4B9" w14:textId="77777777" w:rsidTr="00383AE9">
        <w:trPr>
          <w:trHeight w:hRule="exact" w:val="240"/>
          <w:jc w:val="center"/>
        </w:trPr>
        <w:tc>
          <w:tcPr>
            <w:tcW w:w="9752" w:type="dxa"/>
            <w:gridSpan w:val="2"/>
            <w:tcBorders>
              <w:top w:val="nil"/>
              <w:left w:val="nil"/>
              <w:bottom w:val="nil"/>
              <w:right w:val="nil"/>
            </w:tcBorders>
          </w:tcPr>
          <w:p w14:paraId="6568CE9A" w14:textId="77777777" w:rsidR="009907D5" w:rsidRPr="006143E0" w:rsidRDefault="009907D5" w:rsidP="00383AE9"/>
        </w:tc>
      </w:tr>
      <w:tr w:rsidR="007460F9" w:rsidRPr="006143E0" w14:paraId="7721EFD9" w14:textId="77777777" w:rsidTr="00383AE9">
        <w:trPr>
          <w:trHeight w:val="240"/>
          <w:jc w:val="center"/>
        </w:trPr>
        <w:tc>
          <w:tcPr>
            <w:tcW w:w="4876" w:type="dxa"/>
            <w:tcBorders>
              <w:top w:val="nil"/>
              <w:left w:val="nil"/>
              <w:bottom w:val="nil"/>
              <w:right w:val="nil"/>
            </w:tcBorders>
          </w:tcPr>
          <w:p w14:paraId="004F6A78"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01B425FC" w14:textId="77777777" w:rsidR="009907D5" w:rsidRPr="006143E0" w:rsidRDefault="006143E0" w:rsidP="00383AE9">
            <w:pPr>
              <w:pStyle w:val="AmColumnHeading"/>
            </w:pPr>
            <w:r w:rsidRPr="006143E0">
              <w:t>Módosítás</w:t>
            </w:r>
          </w:p>
        </w:tc>
      </w:tr>
      <w:tr w:rsidR="007460F9" w:rsidRPr="006143E0" w14:paraId="1BDA2157" w14:textId="77777777" w:rsidTr="00383AE9">
        <w:trPr>
          <w:jc w:val="center"/>
        </w:trPr>
        <w:tc>
          <w:tcPr>
            <w:tcW w:w="4876" w:type="dxa"/>
            <w:tcBorders>
              <w:top w:val="nil"/>
              <w:left w:val="nil"/>
              <w:bottom w:val="nil"/>
              <w:right w:val="nil"/>
            </w:tcBorders>
          </w:tcPr>
          <w:p w14:paraId="6BFB4E37" w14:textId="77777777" w:rsidR="009907D5" w:rsidRPr="006143E0" w:rsidRDefault="009907D5" w:rsidP="00383AE9">
            <w:pPr>
              <w:pStyle w:val="Normal6a"/>
            </w:pPr>
          </w:p>
        </w:tc>
        <w:tc>
          <w:tcPr>
            <w:tcW w:w="4876" w:type="dxa"/>
            <w:tcBorders>
              <w:top w:val="nil"/>
              <w:left w:val="nil"/>
              <w:bottom w:val="nil"/>
              <w:right w:val="nil"/>
            </w:tcBorders>
          </w:tcPr>
          <w:p w14:paraId="22F493E3" w14:textId="77777777" w:rsidR="009907D5" w:rsidRPr="006143E0" w:rsidRDefault="006143E0" w:rsidP="00383AE9">
            <w:pPr>
              <w:pStyle w:val="Normal6a"/>
            </w:pPr>
            <w:r w:rsidRPr="006143E0">
              <w:rPr>
                <w:b/>
                <w:i/>
              </w:rPr>
              <w:t>39a.</w:t>
            </w:r>
            <w:r w:rsidRPr="006143E0">
              <w:tab/>
            </w:r>
            <w:r w:rsidRPr="006143E0">
              <w:rPr>
                <w:b/>
                <w:i/>
              </w:rPr>
              <w:t>felhívja az EU-t, hogy érvényesítse a nemek közötti egyenlőséget valamennyi vonatkozó külső emberi jogi eszközben, építsen be nemi szempontú hatásvizsgálatokat a programozásba, és az emberi jogi projektek és párbeszédek tervezése és értékelése során rendszeresen konzultáljon a női szervezetekkel és az alulról szerveződő csoportokkal;</w:t>
            </w:r>
          </w:p>
        </w:tc>
      </w:tr>
    </w:tbl>
    <w:p w14:paraId="1A3DD116" w14:textId="77777777" w:rsidR="009907D5" w:rsidRPr="006143E0" w:rsidRDefault="006143E0" w:rsidP="009907D5">
      <w:r w:rsidRPr="006143E0">
        <w:rPr>
          <w:rStyle w:val="HideTWBExt"/>
        </w:rPr>
        <w:t>&lt;/Amend&gt;</w:t>
      </w:r>
    </w:p>
    <w:p w14:paraId="508B0199" w14:textId="77777777" w:rsidR="009907D5" w:rsidRPr="006143E0" w:rsidRDefault="006143E0" w:rsidP="009907D5">
      <w:pPr>
        <w:pStyle w:val="AmNumberTabs"/>
      </w:pPr>
      <w:r w:rsidRPr="006143E0">
        <w:rPr>
          <w:rStyle w:val="HideTWBExt"/>
        </w:rPr>
        <w:t>&lt;Amend&gt;</w:t>
      </w:r>
      <w:r w:rsidRPr="006143E0">
        <w:t>Módosítás</w:t>
      </w:r>
      <w:r w:rsidRPr="006143E0">
        <w:tab/>
      </w:r>
      <w:r w:rsidRPr="006143E0">
        <w:tab/>
      </w:r>
      <w:r w:rsidRPr="006143E0">
        <w:rPr>
          <w:rStyle w:val="HideTWBExt"/>
        </w:rPr>
        <w:t>&lt;NumAm&gt;</w:t>
      </w:r>
      <w:r w:rsidRPr="006143E0">
        <w:t>82</w:t>
      </w:r>
      <w:r w:rsidRPr="006143E0">
        <w:rPr>
          <w:rStyle w:val="HideTWBExt"/>
        </w:rPr>
        <w:t>&lt;/NumAm&gt;</w:t>
      </w:r>
    </w:p>
    <w:p w14:paraId="7FC924CB" w14:textId="77777777" w:rsidR="009907D5" w:rsidRPr="006143E0" w:rsidRDefault="006143E0" w:rsidP="009907D5">
      <w:pPr>
        <w:pStyle w:val="NormalBold12b"/>
      </w:pPr>
      <w:r w:rsidRPr="006143E0">
        <w:rPr>
          <w:rStyle w:val="HideTWBExt"/>
        </w:rPr>
        <w:t>&lt;DocAmend&gt;</w:t>
      </w:r>
      <w:r w:rsidRPr="006143E0">
        <w:t>Állásfoglalásra irányuló indítvány</w:t>
      </w:r>
      <w:r w:rsidRPr="006143E0">
        <w:rPr>
          <w:rStyle w:val="HideTWBExt"/>
        </w:rPr>
        <w:t>&lt;/DocAmend&gt;</w:t>
      </w:r>
    </w:p>
    <w:p w14:paraId="62957442" w14:textId="77777777" w:rsidR="009907D5" w:rsidRPr="006143E0" w:rsidRDefault="006143E0" w:rsidP="009907D5">
      <w:pPr>
        <w:pStyle w:val="NormalBold"/>
      </w:pPr>
      <w:r w:rsidRPr="006143E0">
        <w:rPr>
          <w:rStyle w:val="HideTWBExt"/>
        </w:rPr>
        <w:t>&lt;Article&gt;</w:t>
      </w:r>
      <w:r w:rsidRPr="006143E0">
        <w:t>39 b bekezdés (új)</w:t>
      </w:r>
      <w:r w:rsidRPr="006143E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460F9" w:rsidRPr="006143E0" w14:paraId="1F13C299" w14:textId="77777777" w:rsidTr="00383AE9">
        <w:trPr>
          <w:trHeight w:hRule="exact" w:val="240"/>
          <w:jc w:val="center"/>
        </w:trPr>
        <w:tc>
          <w:tcPr>
            <w:tcW w:w="9752" w:type="dxa"/>
            <w:gridSpan w:val="2"/>
            <w:tcBorders>
              <w:top w:val="nil"/>
              <w:left w:val="nil"/>
              <w:bottom w:val="nil"/>
              <w:right w:val="nil"/>
            </w:tcBorders>
          </w:tcPr>
          <w:p w14:paraId="1A99F334" w14:textId="77777777" w:rsidR="009907D5" w:rsidRPr="006143E0" w:rsidRDefault="009907D5" w:rsidP="00383AE9"/>
        </w:tc>
      </w:tr>
      <w:tr w:rsidR="007460F9" w:rsidRPr="006143E0" w14:paraId="7E33EEEE" w14:textId="77777777" w:rsidTr="00383AE9">
        <w:trPr>
          <w:trHeight w:val="240"/>
          <w:jc w:val="center"/>
        </w:trPr>
        <w:tc>
          <w:tcPr>
            <w:tcW w:w="4876" w:type="dxa"/>
            <w:tcBorders>
              <w:top w:val="nil"/>
              <w:left w:val="nil"/>
              <w:bottom w:val="nil"/>
              <w:right w:val="nil"/>
            </w:tcBorders>
          </w:tcPr>
          <w:p w14:paraId="541D1D9B" w14:textId="77777777" w:rsidR="009907D5" w:rsidRPr="006143E0" w:rsidRDefault="006143E0" w:rsidP="00383AE9">
            <w:pPr>
              <w:pStyle w:val="AmColumnHeading"/>
            </w:pPr>
            <w:r w:rsidRPr="006143E0">
              <w:t>Állásfoglalásra irányuló indítvány</w:t>
            </w:r>
          </w:p>
        </w:tc>
        <w:tc>
          <w:tcPr>
            <w:tcW w:w="4876" w:type="dxa"/>
            <w:tcBorders>
              <w:top w:val="nil"/>
              <w:left w:val="nil"/>
              <w:bottom w:val="nil"/>
              <w:right w:val="nil"/>
            </w:tcBorders>
          </w:tcPr>
          <w:p w14:paraId="7C059BB8" w14:textId="77777777" w:rsidR="009907D5" w:rsidRPr="006143E0" w:rsidRDefault="006143E0" w:rsidP="00383AE9">
            <w:pPr>
              <w:pStyle w:val="AmColumnHeading"/>
            </w:pPr>
            <w:r w:rsidRPr="006143E0">
              <w:t>Módosítás</w:t>
            </w:r>
          </w:p>
        </w:tc>
      </w:tr>
      <w:tr w:rsidR="007460F9" w:rsidRPr="006143E0" w14:paraId="5B3D3278" w14:textId="77777777" w:rsidTr="00383AE9">
        <w:trPr>
          <w:jc w:val="center"/>
        </w:trPr>
        <w:tc>
          <w:tcPr>
            <w:tcW w:w="4876" w:type="dxa"/>
            <w:tcBorders>
              <w:top w:val="nil"/>
              <w:left w:val="nil"/>
              <w:bottom w:val="nil"/>
              <w:right w:val="nil"/>
            </w:tcBorders>
          </w:tcPr>
          <w:p w14:paraId="296221DD" w14:textId="77777777" w:rsidR="009907D5" w:rsidRPr="006143E0" w:rsidRDefault="009907D5" w:rsidP="00383AE9">
            <w:pPr>
              <w:pStyle w:val="Normal6a"/>
            </w:pPr>
          </w:p>
        </w:tc>
        <w:tc>
          <w:tcPr>
            <w:tcW w:w="4876" w:type="dxa"/>
            <w:tcBorders>
              <w:top w:val="nil"/>
              <w:left w:val="nil"/>
              <w:bottom w:val="nil"/>
              <w:right w:val="nil"/>
            </w:tcBorders>
          </w:tcPr>
          <w:p w14:paraId="34B9E970" w14:textId="77777777" w:rsidR="009907D5" w:rsidRPr="006143E0" w:rsidRDefault="006143E0" w:rsidP="00383AE9">
            <w:pPr>
              <w:pStyle w:val="Normal6a"/>
            </w:pPr>
            <w:r w:rsidRPr="006143E0">
              <w:rPr>
                <w:b/>
                <w:i/>
              </w:rPr>
              <w:t>39b.</w:t>
            </w:r>
            <w:r w:rsidRPr="006143E0">
              <w:tab/>
            </w:r>
            <w:r w:rsidRPr="006143E0">
              <w:rPr>
                <w:b/>
                <w:i/>
              </w:rPr>
              <w:t xml:space="preserve">felhívja a Bizottságot és az EKSZ-t, hogy célzott, nőkre irányuló projektek révén továbbra is támogassák a nőket Afganisztánban; felhívja a tagállamokat, a Bizottságot és az EKSZ-t, hogy továbbra is finanszírozzák azokat a nőjogi szervezeteket, amelyek az általános tilalmi </w:t>
            </w:r>
            <w:r w:rsidRPr="006143E0">
              <w:rPr>
                <w:b/>
                <w:i/>
              </w:rPr>
              <w:lastRenderedPageBreak/>
              <w:t>szabály újbóli bevezetését követően elvesztették a finanszírozáshoz való hozzáférést;</w:t>
            </w:r>
          </w:p>
        </w:tc>
      </w:tr>
    </w:tbl>
    <w:p w14:paraId="55C61C0E" w14:textId="77777777" w:rsidR="009907D5" w:rsidRPr="006143E0" w:rsidRDefault="006143E0" w:rsidP="009907D5">
      <w:r w:rsidRPr="006143E0">
        <w:rPr>
          <w:rStyle w:val="HideTWBExt"/>
        </w:rPr>
        <w:lastRenderedPageBreak/>
        <w:t>&lt;/Amend&gt;</w:t>
      </w:r>
    </w:p>
    <w:p w14:paraId="2C2F2598" w14:textId="77777777" w:rsidR="009907D5" w:rsidRPr="006143E0" w:rsidRDefault="009907D5" w:rsidP="009907D5"/>
    <w:p w14:paraId="27C21043" w14:textId="77777777" w:rsidR="009907D5" w:rsidRPr="006143E0" w:rsidRDefault="009907D5" w:rsidP="009907D5"/>
    <w:p w14:paraId="5AF69E39" w14:textId="77777777" w:rsidR="009907D5" w:rsidRPr="006143E0" w:rsidRDefault="006143E0" w:rsidP="009907D5">
      <w:r w:rsidRPr="006143E0">
        <w:rPr>
          <w:rStyle w:val="HideTWBExt"/>
        </w:rPr>
        <w:t>&lt;/RepeatBlock-Amend&gt;</w:t>
      </w:r>
    </w:p>
    <w:p w14:paraId="4220E047" w14:textId="77777777" w:rsidR="009907D5" w:rsidRPr="006143E0" w:rsidRDefault="009907D5" w:rsidP="009907D5">
      <w:pPr>
        <w:pStyle w:val="NormalBold"/>
        <w:rPr>
          <w:rStyle w:val="HideTWBExt"/>
          <w:b w:val="0"/>
        </w:rPr>
      </w:pPr>
    </w:p>
    <w:p w14:paraId="0248C908" w14:textId="77777777" w:rsidR="009907D5" w:rsidRPr="006143E0" w:rsidRDefault="009907D5" w:rsidP="009907D5">
      <w:pPr>
        <w:pStyle w:val="NormalBold"/>
        <w:rPr>
          <w:rStyle w:val="HideTWBExt"/>
          <w:b w:val="0"/>
        </w:rPr>
      </w:pPr>
    </w:p>
    <w:p w14:paraId="3D54E517" w14:textId="77777777" w:rsidR="009907D5" w:rsidRPr="006143E0" w:rsidRDefault="009907D5" w:rsidP="009907D5"/>
    <w:p w14:paraId="7CE56B23" w14:textId="77777777" w:rsidR="009907D5" w:rsidRPr="006143E0" w:rsidRDefault="009907D5" w:rsidP="009907D5"/>
    <w:p w14:paraId="084C0F03" w14:textId="77777777" w:rsidR="009907D5" w:rsidRPr="006143E0" w:rsidRDefault="009907D5" w:rsidP="0049152B">
      <w:pPr>
        <w:pStyle w:val="PageHeadingNotTOC"/>
        <w:sectPr w:rsidR="009907D5" w:rsidRPr="006143E0" w:rsidSect="006143E0">
          <w:headerReference w:type="even" r:id="rId10"/>
          <w:headerReference w:type="default" r:id="rId11"/>
          <w:footerReference w:type="even" r:id="rId12"/>
          <w:footerReference w:type="default" r:id="rId13"/>
          <w:headerReference w:type="first" r:id="rId14"/>
          <w:footerReference w:type="first" r:id="rId15"/>
          <w:footnotePr>
            <w:pos w:val="beneathText"/>
            <w:numRestart w:val="eachSect"/>
          </w:footnotePr>
          <w:endnotePr>
            <w:numFmt w:val="decimal"/>
          </w:endnotePr>
          <w:pgSz w:w="11906" w:h="16838" w:code="9"/>
          <w:pgMar w:top="1134" w:right="1418" w:bottom="1418" w:left="1418" w:header="1134" w:footer="567" w:gutter="0"/>
          <w:cols w:space="720"/>
          <w:noEndnote/>
          <w:titlePg/>
          <w:docGrid w:linePitch="326"/>
        </w:sectPr>
      </w:pPr>
    </w:p>
    <w:p w14:paraId="68E88BC7" w14:textId="77777777" w:rsidR="009907D5" w:rsidRPr="006143E0" w:rsidRDefault="009907D5" w:rsidP="009907D5"/>
    <w:p w14:paraId="3C473925" w14:textId="77777777" w:rsidR="009907D5" w:rsidRPr="006143E0" w:rsidRDefault="009907D5">
      <w:pPr>
        <w:widowControl/>
        <w:sectPr w:rsidR="009907D5" w:rsidRPr="006143E0" w:rsidSect="009907D5">
          <w:footnotePr>
            <w:pos w:val="beneathText"/>
            <w:numRestart w:val="eachSect"/>
          </w:footnotePr>
          <w:endnotePr>
            <w:numFmt w:val="decimal"/>
          </w:endnotePr>
          <w:pgSz w:w="11906" w:h="16838" w:code="9"/>
          <w:pgMar w:top="1134" w:right="1418" w:bottom="1418" w:left="1418" w:header="1134" w:footer="567" w:gutter="0"/>
          <w:cols w:space="720"/>
          <w:noEndnote/>
          <w:docGrid w:linePitch="326"/>
        </w:sectPr>
      </w:pPr>
    </w:p>
    <w:p w14:paraId="136810D8" w14:textId="77777777" w:rsidR="009907D5" w:rsidRPr="006143E0" w:rsidRDefault="009907D5">
      <w:pPr>
        <w:widowControl/>
      </w:pPr>
    </w:p>
    <w:p w14:paraId="1A5ADE20" w14:textId="77777777" w:rsidR="009907D5" w:rsidRPr="006143E0" w:rsidRDefault="006143E0" w:rsidP="002B2C72">
      <w:pPr>
        <w:pStyle w:val="PageHeadingNotTOC"/>
      </w:pPr>
      <w:bookmarkStart w:id="0" w:name="FootprintPageAD"/>
      <w:r w:rsidRPr="006143E0">
        <w:t>MELLÉKLET: NYILATKOZAT AZ ÉSZREVÉTELEKRŐL</w:t>
      </w:r>
    </w:p>
    <w:p w14:paraId="2B08392F" w14:textId="77777777" w:rsidR="009907D5" w:rsidRPr="006143E0" w:rsidRDefault="006143E0" w:rsidP="00037518">
      <w:pPr>
        <w:pStyle w:val="Normal24a"/>
      </w:pPr>
      <w:r w:rsidRPr="006143E0">
        <w:rPr>
          <w:rStyle w:val="HideTWBExt"/>
        </w:rPr>
        <w:t>&lt;FootprintIntro&gt;</w:t>
      </w:r>
      <w:r w:rsidRPr="006143E0">
        <w:t>Az elnök mint a vélemény előadója kizárólagos felelősségi körében kijelenti, hogy véleményébe nem foglalt bele a kötelező átláthatósági nyilvántartásról szóló intézményközi megállapodás</w:t>
      </w:r>
      <w:r w:rsidRPr="006143E0">
        <w:rPr>
          <w:rStyle w:val="FootnoteReference"/>
        </w:rPr>
        <w:footnoteReference w:id="1"/>
      </w:r>
      <w:r w:rsidRPr="006143E0">
        <w:t xml:space="preserve"> hatálya alá tartozó olyan érdekképviselőktől vagy harmadik országok hatóságainak – többek között ezen országok diplomáciai képviseleteinek és nagykövetségeinek – olyan képviselőitől kapott észrevételeket, akiket vagy amelyeket az eljárási szabályzat I. mellékletének 8. cikke értelmében fel kell tüntetni ebben a mellékletben.</w:t>
      </w:r>
      <w:r w:rsidRPr="006143E0">
        <w:rPr>
          <w:rStyle w:val="HideTWBExt"/>
        </w:rPr>
        <w:t>&lt;/FootprintIntro&gt;</w:t>
      </w:r>
    </w:p>
    <w:p w14:paraId="75868574" w14:textId="77777777" w:rsidR="009907D5" w:rsidRPr="006143E0" w:rsidRDefault="009907D5" w:rsidP="009907D5"/>
    <w:bookmarkEnd w:id="0"/>
    <w:p w14:paraId="44BABAFC" w14:textId="77777777" w:rsidR="00B8372D" w:rsidRPr="006143E0" w:rsidRDefault="00B8372D" w:rsidP="009907D5">
      <w:pPr>
        <w:sectPr w:rsidR="00B8372D" w:rsidRPr="006143E0" w:rsidSect="00E639AB">
          <w:pgSz w:w="11906" w:h="16838" w:code="9"/>
          <w:pgMar w:top="1700" w:right="1417" w:bottom="1417" w:left="1417" w:header="720" w:footer="720" w:gutter="0"/>
          <w:cols w:space="720"/>
          <w:noEndnote/>
          <w:docGrid w:linePitch="326"/>
        </w:sectPr>
      </w:pPr>
    </w:p>
    <w:p w14:paraId="4AA43B86" w14:textId="77777777" w:rsidR="00514455" w:rsidRPr="006143E0" w:rsidRDefault="00514455" w:rsidP="009907D5"/>
    <w:p w14:paraId="198C65B0" w14:textId="77777777" w:rsidR="009907D5" w:rsidRPr="006143E0" w:rsidRDefault="006143E0" w:rsidP="00E639AB">
      <w:pPr>
        <w:pStyle w:val="PageHeadingNotTOC"/>
      </w:pPr>
      <w:bookmarkStart w:id="1" w:name="ProcPageAD"/>
      <w:r w:rsidRPr="006143E0">
        <w:t>INFORMÁCIÓ A VÉLEMÉNYNYILVÁNÍTÁSRA FELKÉRT BIZOTTSÁG ÁLTALI ELFOGADÁSRÓL</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460F9" w:rsidRPr="006143E0" w14:paraId="30730B1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A25DAE4" w14:textId="77777777" w:rsidR="009907D5" w:rsidRPr="006143E0" w:rsidRDefault="006143E0">
            <w:pPr>
              <w:autoSpaceDE w:val="0"/>
              <w:autoSpaceDN w:val="0"/>
              <w:adjustRightInd w:val="0"/>
              <w:rPr>
                <w:b/>
                <w:bCs/>
                <w:color w:val="000000"/>
                <w:sz w:val="20"/>
              </w:rPr>
            </w:pPr>
            <w:r w:rsidRPr="006143E0">
              <w:rPr>
                <w:b/>
                <w:color w:val="000000"/>
                <w:sz w:val="20"/>
              </w:rPr>
              <w:t>Az elfogadás dátuma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94B4161" w14:textId="77777777" w:rsidR="009907D5" w:rsidRPr="006143E0" w:rsidRDefault="006143E0">
            <w:pPr>
              <w:autoSpaceDE w:val="0"/>
              <w:autoSpaceDN w:val="0"/>
              <w:adjustRightInd w:val="0"/>
              <w:rPr>
                <w:color w:val="000000"/>
                <w:sz w:val="20"/>
              </w:rPr>
            </w:pPr>
            <w:r w:rsidRPr="006143E0">
              <w:rPr>
                <w:color w:val="000000"/>
                <w:sz w:val="20"/>
              </w:rPr>
              <w:t>5.11.2025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7181D4D" w14:textId="77777777" w:rsidR="009907D5" w:rsidRPr="006143E0" w:rsidRDefault="009907D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328DE80" w14:textId="77777777" w:rsidR="009907D5" w:rsidRPr="006143E0" w:rsidRDefault="009907D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1ECB1F0" w14:textId="77777777" w:rsidR="009907D5" w:rsidRPr="006143E0" w:rsidRDefault="009907D5">
            <w:pPr>
              <w:autoSpaceDE w:val="0"/>
              <w:autoSpaceDN w:val="0"/>
              <w:adjustRightInd w:val="0"/>
              <w:rPr>
                <w:rFonts w:ascii="sans-serif" w:hAnsi="sans-serif" w:cs="sans-serif"/>
                <w:color w:val="000000"/>
              </w:rPr>
            </w:pPr>
          </w:p>
        </w:tc>
      </w:tr>
      <w:tr w:rsidR="007460F9" w:rsidRPr="006143E0" w14:paraId="44074B5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87C84EF" w14:textId="77777777" w:rsidR="009907D5" w:rsidRPr="006143E0" w:rsidRDefault="006143E0">
            <w:pPr>
              <w:autoSpaceDE w:val="0"/>
              <w:autoSpaceDN w:val="0"/>
              <w:adjustRightInd w:val="0"/>
              <w:rPr>
                <w:b/>
                <w:bCs/>
                <w:color w:val="000000"/>
                <w:sz w:val="20"/>
              </w:rPr>
            </w:pPr>
            <w:r w:rsidRPr="006143E0">
              <w:rPr>
                <w:b/>
                <w:color w:val="000000"/>
                <w:sz w:val="20"/>
              </w:rPr>
              <w:t>A zárószavazás eredménye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C04A508" w14:textId="77777777" w:rsidR="009907D5" w:rsidRPr="006143E0" w:rsidRDefault="006143E0">
            <w:pPr>
              <w:autoSpaceDE w:val="0"/>
              <w:autoSpaceDN w:val="0"/>
              <w:adjustRightInd w:val="0"/>
              <w:rPr>
                <w:color w:val="000000"/>
                <w:sz w:val="20"/>
              </w:rPr>
            </w:pPr>
            <w:r w:rsidRPr="006143E0">
              <w:rPr>
                <w:color w:val="000000"/>
                <w:sz w:val="20"/>
              </w:rPr>
              <w:t>+:</w:t>
            </w:r>
          </w:p>
          <w:p w14:paraId="093C0671" w14:textId="77777777" w:rsidR="009907D5" w:rsidRPr="006143E0" w:rsidRDefault="006143E0">
            <w:pPr>
              <w:autoSpaceDE w:val="0"/>
              <w:autoSpaceDN w:val="0"/>
              <w:adjustRightInd w:val="0"/>
              <w:rPr>
                <w:color w:val="000000"/>
                <w:sz w:val="20"/>
              </w:rPr>
            </w:pPr>
            <w:r w:rsidRPr="006143E0">
              <w:rPr>
                <w:color w:val="000000"/>
                <w:sz w:val="20"/>
              </w:rPr>
              <w:t>–:</w:t>
            </w:r>
          </w:p>
          <w:p w14:paraId="5ECFCB21" w14:textId="77777777" w:rsidR="009907D5" w:rsidRPr="006143E0" w:rsidRDefault="006143E0">
            <w:pPr>
              <w:autoSpaceDE w:val="0"/>
              <w:autoSpaceDN w:val="0"/>
              <w:adjustRightInd w:val="0"/>
              <w:rPr>
                <w:color w:val="000000"/>
                <w:sz w:val="20"/>
              </w:rPr>
            </w:pPr>
            <w:r w:rsidRPr="006143E0">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4B0A606" w14:textId="77777777" w:rsidR="009907D5" w:rsidRPr="006143E0" w:rsidRDefault="006143E0">
            <w:pPr>
              <w:autoSpaceDE w:val="0"/>
              <w:autoSpaceDN w:val="0"/>
              <w:adjustRightInd w:val="0"/>
              <w:rPr>
                <w:color w:val="000000"/>
                <w:sz w:val="20"/>
              </w:rPr>
            </w:pPr>
            <w:r w:rsidRPr="006143E0">
              <w:rPr>
                <w:color w:val="000000"/>
                <w:sz w:val="20"/>
              </w:rPr>
              <w:t>24</w:t>
            </w:r>
          </w:p>
          <w:p w14:paraId="67DE29BD" w14:textId="77777777" w:rsidR="009907D5" w:rsidRPr="006143E0" w:rsidRDefault="006143E0">
            <w:pPr>
              <w:autoSpaceDE w:val="0"/>
              <w:autoSpaceDN w:val="0"/>
              <w:adjustRightInd w:val="0"/>
              <w:rPr>
                <w:color w:val="000000"/>
                <w:sz w:val="20"/>
              </w:rPr>
            </w:pPr>
            <w:r w:rsidRPr="006143E0">
              <w:rPr>
                <w:color w:val="000000"/>
                <w:sz w:val="20"/>
              </w:rPr>
              <w:t>12</w:t>
            </w:r>
          </w:p>
          <w:p w14:paraId="50F437A3" w14:textId="77777777" w:rsidR="009907D5" w:rsidRPr="006143E0" w:rsidRDefault="006143E0">
            <w:pPr>
              <w:autoSpaceDE w:val="0"/>
              <w:autoSpaceDN w:val="0"/>
              <w:adjustRightInd w:val="0"/>
              <w:rPr>
                <w:color w:val="000000"/>
                <w:sz w:val="20"/>
              </w:rPr>
            </w:pPr>
            <w:r w:rsidRPr="006143E0">
              <w:rPr>
                <w:color w:val="000000"/>
                <w:sz w:val="20"/>
              </w:rPr>
              <w:t>1</w:t>
            </w:r>
          </w:p>
        </w:tc>
      </w:tr>
      <w:tr w:rsidR="007460F9" w:rsidRPr="006143E0" w14:paraId="086D4F05"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6E254B8" w14:textId="77777777" w:rsidR="009907D5" w:rsidRPr="006143E0" w:rsidRDefault="006143E0">
            <w:pPr>
              <w:autoSpaceDE w:val="0"/>
              <w:autoSpaceDN w:val="0"/>
              <w:adjustRightInd w:val="0"/>
              <w:rPr>
                <w:b/>
                <w:bCs/>
                <w:color w:val="000000"/>
                <w:sz w:val="20"/>
              </w:rPr>
            </w:pPr>
            <w:r w:rsidRPr="006143E0">
              <w:rPr>
                <w:b/>
                <w:color w:val="000000"/>
                <w:sz w:val="20"/>
              </w:rPr>
              <w:t>A zárószavazáson jelen lévő tagok</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3D90A50" w14:textId="77777777" w:rsidR="009907D5" w:rsidRPr="006143E0" w:rsidRDefault="006143E0">
            <w:pPr>
              <w:autoSpaceDE w:val="0"/>
              <w:autoSpaceDN w:val="0"/>
              <w:adjustRightInd w:val="0"/>
              <w:rPr>
                <w:color w:val="000000"/>
                <w:sz w:val="20"/>
              </w:rPr>
            </w:pPr>
            <w:r w:rsidRPr="006143E0">
              <w:rPr>
                <w:color w:val="000000"/>
                <w:sz w:val="20"/>
              </w:rPr>
              <w:t>Abir Al-Sahlani, Irmhild Boßdorf, Margarita de la Pisa Carrión, Elisabeth Dieringer, Rosa Estaràs Ferragut, Viktória Ferenc, Heléne Fritzon, Lina Gálvez, Alexandra Geese, Fernand Kartheiser, Arba Kokalari, Ewa Kopacz, Elena Kountoura, Sebastian Kruis, Judita Laššáková, Eleonora Meleti, Irene Montero, Alessandra Moretti, Maria Noichl, Mirosława Nykiel, Sirpa Pietikäinen, Giusi Princi, Benedetta Scuderi, Laurence Trochu, Anders Vistisen, Maria Walsh, Dainius Žalimas</w:t>
            </w:r>
          </w:p>
        </w:tc>
      </w:tr>
      <w:tr w:rsidR="007460F9" w:rsidRPr="006143E0" w14:paraId="4D86EEC4"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47D2FE2" w14:textId="77777777" w:rsidR="009907D5" w:rsidRPr="006143E0" w:rsidRDefault="006143E0">
            <w:pPr>
              <w:autoSpaceDE w:val="0"/>
              <w:autoSpaceDN w:val="0"/>
              <w:adjustRightInd w:val="0"/>
              <w:rPr>
                <w:b/>
                <w:bCs/>
                <w:color w:val="000000"/>
                <w:sz w:val="20"/>
              </w:rPr>
            </w:pPr>
            <w:r w:rsidRPr="006143E0">
              <w:rPr>
                <w:b/>
                <w:color w:val="000000"/>
                <w:sz w:val="20"/>
              </w:rPr>
              <w:t>A zárószavazáson jelen lévő póttagok</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31A2CC5E" w14:textId="77777777" w:rsidR="009907D5" w:rsidRPr="006143E0" w:rsidRDefault="006143E0">
            <w:pPr>
              <w:autoSpaceDE w:val="0"/>
              <w:autoSpaceDN w:val="0"/>
              <w:adjustRightInd w:val="0"/>
              <w:rPr>
                <w:color w:val="000000"/>
                <w:sz w:val="20"/>
              </w:rPr>
            </w:pPr>
            <w:r w:rsidRPr="006143E0">
              <w:rPr>
                <w:color w:val="000000"/>
                <w:sz w:val="20"/>
              </w:rPr>
              <w:t>Raquel García Hermida-Van Der Walle, Hanna Gedin, Elisabeth Grossmann, Maria Guzenina, Cecilia Strada, Anna Strolenberg</w:t>
            </w:r>
          </w:p>
        </w:tc>
      </w:tr>
      <w:tr w:rsidR="007460F9" w:rsidRPr="006143E0" w14:paraId="1272F077"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4C82AD05" w14:textId="77777777" w:rsidR="009907D5" w:rsidRPr="006143E0" w:rsidRDefault="006143E0">
            <w:pPr>
              <w:autoSpaceDE w:val="0"/>
              <w:autoSpaceDN w:val="0"/>
              <w:adjustRightInd w:val="0"/>
              <w:rPr>
                <w:b/>
                <w:bCs/>
                <w:color w:val="000000"/>
                <w:sz w:val="20"/>
              </w:rPr>
            </w:pPr>
            <w:r w:rsidRPr="006143E0">
              <w:rPr>
                <w:b/>
                <w:color w:val="000000"/>
                <w:sz w:val="20"/>
              </w:rPr>
              <w:t>A zárószavazáson jelen lévő képviselők (216. cikk, (7) bekezdés)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4C346E29" w14:textId="77777777" w:rsidR="009907D5" w:rsidRPr="006143E0" w:rsidRDefault="006143E0">
            <w:pPr>
              <w:autoSpaceDE w:val="0"/>
              <w:autoSpaceDN w:val="0"/>
              <w:adjustRightInd w:val="0"/>
              <w:rPr>
                <w:color w:val="000000"/>
                <w:sz w:val="20"/>
              </w:rPr>
            </w:pPr>
            <w:r w:rsidRPr="006143E0">
              <w:rPr>
                <w:color w:val="000000"/>
                <w:sz w:val="20"/>
              </w:rPr>
              <w:t>Paolo Inselvini, Miriam Lexmann, Jorge Martín Frías, Matjaž Nemec</w:t>
            </w:r>
          </w:p>
        </w:tc>
      </w:tr>
    </w:tbl>
    <w:p w14:paraId="5E7FC957" w14:textId="77777777" w:rsidR="009907D5" w:rsidRPr="006143E0" w:rsidRDefault="009907D5" w:rsidP="009907D5"/>
    <w:bookmarkEnd w:id="1"/>
    <w:p w14:paraId="675BECB7" w14:textId="77777777" w:rsidR="009907D5" w:rsidRPr="006143E0" w:rsidRDefault="009907D5" w:rsidP="009907D5">
      <w:pPr>
        <w:sectPr w:rsidR="009907D5" w:rsidRPr="006143E0" w:rsidSect="00E639AB">
          <w:pgSz w:w="11906" w:h="16838" w:code="9"/>
          <w:pgMar w:top="1700" w:right="1417" w:bottom="1417" w:left="1417" w:header="720" w:footer="720" w:gutter="0"/>
          <w:cols w:space="720"/>
          <w:noEndnote/>
          <w:docGrid w:linePitch="326"/>
        </w:sectPr>
      </w:pPr>
    </w:p>
    <w:p w14:paraId="4C9507B7" w14:textId="77777777" w:rsidR="009907D5" w:rsidRPr="006143E0" w:rsidRDefault="006143E0" w:rsidP="00C36610">
      <w:pPr>
        <w:pStyle w:val="PageHeadingNotTOC"/>
      </w:pPr>
      <w:bookmarkStart w:id="2" w:name="RollCallPageAD"/>
      <w:r w:rsidRPr="006143E0">
        <w:lastRenderedPageBreak/>
        <w:t>NÉV SZERINTI ZÁRÓSZAVAZÁS</w:t>
      </w:r>
      <w:r w:rsidRPr="006143E0">
        <w:br/>
        <w:t>A VÉLEMÉNYNYILVÁNÍTÁSRA FELKÉRT BIZOTTSÁGBAN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460F9" w:rsidRPr="006143E0" w14:paraId="6DF2E5CC" w14:textId="77777777" w:rsidTr="008920AC">
        <w:trPr>
          <w:cantSplit/>
        </w:trPr>
        <w:tc>
          <w:tcPr>
            <w:tcW w:w="1701" w:type="dxa"/>
            <w:shd w:val="pct10" w:color="000000" w:fill="FFFFFF"/>
            <w:vAlign w:val="center"/>
          </w:tcPr>
          <w:p w14:paraId="0C55CC27" w14:textId="77777777" w:rsidR="009907D5" w:rsidRPr="006143E0" w:rsidRDefault="006143E0" w:rsidP="003858C5">
            <w:pPr>
              <w:pStyle w:val="RollCallVotes"/>
            </w:pPr>
            <w:r w:rsidRPr="006143E0">
              <w:t>24</w:t>
            </w:r>
          </w:p>
        </w:tc>
        <w:tc>
          <w:tcPr>
            <w:tcW w:w="7371" w:type="dxa"/>
            <w:shd w:val="pct10" w:color="000000" w:fill="FFFFFF"/>
          </w:tcPr>
          <w:p w14:paraId="5285B162" w14:textId="77777777" w:rsidR="009907D5" w:rsidRPr="006143E0" w:rsidRDefault="006143E0" w:rsidP="003858C5">
            <w:pPr>
              <w:pStyle w:val="RollCallSymbols14pt"/>
            </w:pPr>
            <w:r w:rsidRPr="006143E0">
              <w:t>+</w:t>
            </w:r>
          </w:p>
        </w:tc>
      </w:tr>
      <w:tr w:rsidR="007460F9" w:rsidRPr="006143E0" w14:paraId="62B5CD3E" w14:textId="77777777" w:rsidTr="008920AC">
        <w:trPr>
          <w:cantSplit/>
        </w:trPr>
        <w:tc>
          <w:tcPr>
            <w:tcW w:w="1701" w:type="dxa"/>
            <w:shd w:val="clear" w:color="auto" w:fill="FFFFFF"/>
          </w:tcPr>
          <w:p w14:paraId="1A66C437" w14:textId="77777777" w:rsidR="009907D5" w:rsidRPr="006143E0" w:rsidRDefault="006143E0" w:rsidP="003858C5">
            <w:pPr>
              <w:pStyle w:val="RollCallTable"/>
            </w:pPr>
            <w:r w:rsidRPr="006143E0">
              <w:t>EPP</w:t>
            </w:r>
          </w:p>
        </w:tc>
        <w:tc>
          <w:tcPr>
            <w:tcW w:w="7371" w:type="dxa"/>
            <w:shd w:val="clear" w:color="auto" w:fill="FFFFFF"/>
          </w:tcPr>
          <w:p w14:paraId="73822441" w14:textId="77777777" w:rsidR="009907D5" w:rsidRPr="006143E0" w:rsidRDefault="006143E0" w:rsidP="003858C5">
            <w:pPr>
              <w:pStyle w:val="RollCallTable"/>
            </w:pPr>
            <w:r w:rsidRPr="006143E0">
              <w:t>Arba Kokalari, Ewa Kopacz, Eleonora Meleti, Mirosława Nykiel, Sirpa Pietikäinen, Giusi Princi, Maria Walsh</w:t>
            </w:r>
          </w:p>
        </w:tc>
      </w:tr>
      <w:tr w:rsidR="007460F9" w:rsidRPr="006143E0" w14:paraId="1E46543F" w14:textId="77777777" w:rsidTr="008920AC">
        <w:trPr>
          <w:cantSplit/>
        </w:trPr>
        <w:tc>
          <w:tcPr>
            <w:tcW w:w="1701" w:type="dxa"/>
            <w:shd w:val="clear" w:color="auto" w:fill="FFFFFF"/>
          </w:tcPr>
          <w:p w14:paraId="738FB8A2" w14:textId="77777777" w:rsidR="009907D5" w:rsidRPr="006143E0" w:rsidRDefault="006143E0" w:rsidP="003858C5">
            <w:pPr>
              <w:pStyle w:val="RollCallTable"/>
            </w:pPr>
            <w:r w:rsidRPr="006143E0">
              <w:t>Renew</w:t>
            </w:r>
          </w:p>
        </w:tc>
        <w:tc>
          <w:tcPr>
            <w:tcW w:w="7371" w:type="dxa"/>
            <w:shd w:val="clear" w:color="auto" w:fill="FFFFFF"/>
          </w:tcPr>
          <w:p w14:paraId="6BAB1B61" w14:textId="77777777" w:rsidR="009907D5" w:rsidRPr="006143E0" w:rsidRDefault="006143E0" w:rsidP="003858C5">
            <w:pPr>
              <w:pStyle w:val="RollCallTable"/>
            </w:pPr>
            <w:r w:rsidRPr="006143E0">
              <w:t>Abir Al-Sahlani, Raquel García Hermida-Van Der Walle, Dainius Žalimas</w:t>
            </w:r>
          </w:p>
        </w:tc>
      </w:tr>
      <w:tr w:rsidR="007460F9" w:rsidRPr="006143E0" w14:paraId="495D1C58" w14:textId="77777777" w:rsidTr="008920AC">
        <w:trPr>
          <w:cantSplit/>
        </w:trPr>
        <w:tc>
          <w:tcPr>
            <w:tcW w:w="1701" w:type="dxa"/>
            <w:shd w:val="clear" w:color="auto" w:fill="FFFFFF"/>
          </w:tcPr>
          <w:p w14:paraId="0B1AC00B" w14:textId="77777777" w:rsidR="009907D5" w:rsidRPr="006143E0" w:rsidRDefault="006143E0" w:rsidP="003858C5">
            <w:pPr>
              <w:pStyle w:val="RollCallTable"/>
            </w:pPr>
            <w:r w:rsidRPr="006143E0">
              <w:t>S&amp;D</w:t>
            </w:r>
          </w:p>
        </w:tc>
        <w:tc>
          <w:tcPr>
            <w:tcW w:w="7371" w:type="dxa"/>
            <w:shd w:val="clear" w:color="auto" w:fill="FFFFFF"/>
          </w:tcPr>
          <w:p w14:paraId="1C462098" w14:textId="77777777" w:rsidR="009907D5" w:rsidRPr="006143E0" w:rsidRDefault="006143E0" w:rsidP="003858C5">
            <w:pPr>
              <w:pStyle w:val="RollCallTable"/>
            </w:pPr>
            <w:r w:rsidRPr="006143E0">
              <w:t>Heléne Fritzon, Lina Gálvez, Elisabeth Grossmann, Maria Guzenina, Alessandra Moretti, Matjaž Nemec, Maria Noichl, Cecilia Strada</w:t>
            </w:r>
          </w:p>
        </w:tc>
      </w:tr>
      <w:tr w:rsidR="007460F9" w:rsidRPr="006143E0" w14:paraId="231EB58A" w14:textId="77777777" w:rsidTr="008920AC">
        <w:trPr>
          <w:cantSplit/>
        </w:trPr>
        <w:tc>
          <w:tcPr>
            <w:tcW w:w="1701" w:type="dxa"/>
            <w:shd w:val="clear" w:color="auto" w:fill="FFFFFF"/>
          </w:tcPr>
          <w:p w14:paraId="14152D7E" w14:textId="77777777" w:rsidR="009907D5" w:rsidRPr="006143E0" w:rsidRDefault="006143E0" w:rsidP="003858C5">
            <w:pPr>
              <w:pStyle w:val="RollCallTable"/>
            </w:pPr>
            <w:r w:rsidRPr="006143E0">
              <w:t>The Left</w:t>
            </w:r>
          </w:p>
        </w:tc>
        <w:tc>
          <w:tcPr>
            <w:tcW w:w="7371" w:type="dxa"/>
            <w:shd w:val="clear" w:color="auto" w:fill="FFFFFF"/>
          </w:tcPr>
          <w:p w14:paraId="0B7F063B" w14:textId="77777777" w:rsidR="009907D5" w:rsidRPr="006143E0" w:rsidRDefault="006143E0" w:rsidP="003858C5">
            <w:pPr>
              <w:pStyle w:val="RollCallTable"/>
            </w:pPr>
            <w:r w:rsidRPr="006143E0">
              <w:t>Hanna Gedin, Elena Kountoura, Irene Montero</w:t>
            </w:r>
          </w:p>
        </w:tc>
      </w:tr>
      <w:tr w:rsidR="007460F9" w:rsidRPr="006143E0" w14:paraId="45DDC707" w14:textId="77777777" w:rsidTr="008920AC">
        <w:trPr>
          <w:cantSplit/>
        </w:trPr>
        <w:tc>
          <w:tcPr>
            <w:tcW w:w="1701" w:type="dxa"/>
            <w:shd w:val="clear" w:color="auto" w:fill="FFFFFF"/>
          </w:tcPr>
          <w:p w14:paraId="6C273A22" w14:textId="77777777" w:rsidR="009907D5" w:rsidRPr="006143E0" w:rsidRDefault="006143E0" w:rsidP="003858C5">
            <w:pPr>
              <w:pStyle w:val="RollCallTable"/>
            </w:pPr>
            <w:r w:rsidRPr="006143E0">
              <w:t>Verts/ALE</w:t>
            </w:r>
          </w:p>
        </w:tc>
        <w:tc>
          <w:tcPr>
            <w:tcW w:w="7371" w:type="dxa"/>
            <w:shd w:val="clear" w:color="auto" w:fill="FFFFFF"/>
          </w:tcPr>
          <w:p w14:paraId="37EE23BC" w14:textId="77777777" w:rsidR="009907D5" w:rsidRPr="006143E0" w:rsidRDefault="006143E0" w:rsidP="003858C5">
            <w:pPr>
              <w:pStyle w:val="RollCallTable"/>
            </w:pPr>
            <w:r w:rsidRPr="006143E0">
              <w:t>Alexandra Geese, Benedetta Scuderi, Anna Strolenberg</w:t>
            </w:r>
          </w:p>
        </w:tc>
      </w:tr>
    </w:tbl>
    <w:p w14:paraId="68292850" w14:textId="77777777" w:rsidR="009907D5" w:rsidRPr="006143E0" w:rsidRDefault="009907D5"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460F9" w:rsidRPr="006143E0" w14:paraId="4A43D9FB" w14:textId="77777777" w:rsidTr="008920AC">
        <w:trPr>
          <w:cantSplit/>
        </w:trPr>
        <w:tc>
          <w:tcPr>
            <w:tcW w:w="1701" w:type="dxa"/>
            <w:shd w:val="pct10" w:color="000000" w:fill="FFFFFF"/>
            <w:vAlign w:val="center"/>
          </w:tcPr>
          <w:p w14:paraId="0DFC7DED" w14:textId="77777777" w:rsidR="009907D5" w:rsidRPr="006143E0" w:rsidRDefault="006143E0" w:rsidP="003858C5">
            <w:pPr>
              <w:pStyle w:val="RollCallVotes"/>
            </w:pPr>
            <w:r w:rsidRPr="006143E0">
              <w:t>12</w:t>
            </w:r>
          </w:p>
        </w:tc>
        <w:tc>
          <w:tcPr>
            <w:tcW w:w="7371" w:type="dxa"/>
            <w:shd w:val="pct10" w:color="000000" w:fill="FFFFFF"/>
          </w:tcPr>
          <w:p w14:paraId="2A77A00D" w14:textId="77777777" w:rsidR="009907D5" w:rsidRPr="006143E0" w:rsidRDefault="006143E0" w:rsidP="003858C5">
            <w:pPr>
              <w:pStyle w:val="RollCallSymbols14pt"/>
            </w:pPr>
            <w:r w:rsidRPr="006143E0">
              <w:t>-</w:t>
            </w:r>
          </w:p>
        </w:tc>
      </w:tr>
      <w:tr w:rsidR="007460F9" w:rsidRPr="006143E0" w14:paraId="6313A820" w14:textId="77777777" w:rsidTr="008920AC">
        <w:trPr>
          <w:cantSplit/>
        </w:trPr>
        <w:tc>
          <w:tcPr>
            <w:tcW w:w="1701" w:type="dxa"/>
            <w:shd w:val="clear" w:color="auto" w:fill="FFFFFF"/>
          </w:tcPr>
          <w:p w14:paraId="280E420F" w14:textId="77777777" w:rsidR="009907D5" w:rsidRPr="006143E0" w:rsidRDefault="006143E0" w:rsidP="003858C5">
            <w:pPr>
              <w:pStyle w:val="RollCallTable"/>
            </w:pPr>
            <w:r w:rsidRPr="006143E0">
              <w:t>ECR</w:t>
            </w:r>
          </w:p>
        </w:tc>
        <w:tc>
          <w:tcPr>
            <w:tcW w:w="7371" w:type="dxa"/>
            <w:shd w:val="clear" w:color="auto" w:fill="FFFFFF"/>
          </w:tcPr>
          <w:p w14:paraId="4609050D" w14:textId="77777777" w:rsidR="009907D5" w:rsidRPr="006143E0" w:rsidRDefault="006143E0" w:rsidP="003858C5">
            <w:pPr>
              <w:pStyle w:val="RollCallTable"/>
            </w:pPr>
            <w:r w:rsidRPr="006143E0">
              <w:t>Paolo Inselvini, Laurence Trochu</w:t>
            </w:r>
          </w:p>
        </w:tc>
      </w:tr>
      <w:tr w:rsidR="007460F9" w:rsidRPr="006143E0" w14:paraId="075FFC02" w14:textId="77777777" w:rsidTr="008920AC">
        <w:trPr>
          <w:cantSplit/>
        </w:trPr>
        <w:tc>
          <w:tcPr>
            <w:tcW w:w="1701" w:type="dxa"/>
            <w:shd w:val="clear" w:color="auto" w:fill="FFFFFF"/>
          </w:tcPr>
          <w:p w14:paraId="0425BCC1" w14:textId="77777777" w:rsidR="009907D5" w:rsidRPr="006143E0" w:rsidRDefault="006143E0" w:rsidP="003858C5">
            <w:pPr>
              <w:pStyle w:val="RollCallTable"/>
            </w:pPr>
            <w:r w:rsidRPr="006143E0">
              <w:t>ESN</w:t>
            </w:r>
          </w:p>
        </w:tc>
        <w:tc>
          <w:tcPr>
            <w:tcW w:w="7371" w:type="dxa"/>
            <w:shd w:val="clear" w:color="auto" w:fill="FFFFFF"/>
          </w:tcPr>
          <w:p w14:paraId="36C6E585" w14:textId="77777777" w:rsidR="009907D5" w:rsidRPr="006143E0" w:rsidRDefault="006143E0" w:rsidP="003858C5">
            <w:pPr>
              <w:pStyle w:val="RollCallTable"/>
            </w:pPr>
            <w:r w:rsidRPr="006143E0">
              <w:t>Irmhild Boßdorf</w:t>
            </w:r>
          </w:p>
        </w:tc>
      </w:tr>
      <w:tr w:rsidR="007460F9" w:rsidRPr="006143E0" w14:paraId="2F004116" w14:textId="77777777" w:rsidTr="008920AC">
        <w:trPr>
          <w:cantSplit/>
        </w:trPr>
        <w:tc>
          <w:tcPr>
            <w:tcW w:w="1701" w:type="dxa"/>
            <w:shd w:val="clear" w:color="auto" w:fill="FFFFFF"/>
          </w:tcPr>
          <w:p w14:paraId="0853804B" w14:textId="77777777" w:rsidR="009907D5" w:rsidRPr="006143E0" w:rsidRDefault="006143E0" w:rsidP="003858C5">
            <w:pPr>
              <w:pStyle w:val="RollCallTable"/>
            </w:pPr>
            <w:r w:rsidRPr="006143E0">
              <w:t>NI</w:t>
            </w:r>
          </w:p>
        </w:tc>
        <w:tc>
          <w:tcPr>
            <w:tcW w:w="7371" w:type="dxa"/>
            <w:shd w:val="clear" w:color="auto" w:fill="FFFFFF"/>
          </w:tcPr>
          <w:p w14:paraId="066D6D21" w14:textId="77777777" w:rsidR="009907D5" w:rsidRPr="006143E0" w:rsidRDefault="006143E0" w:rsidP="003858C5">
            <w:pPr>
              <w:pStyle w:val="RollCallTable"/>
            </w:pPr>
            <w:r w:rsidRPr="006143E0">
              <w:t>Fernand Kartheiser, Judita Laššáková</w:t>
            </w:r>
          </w:p>
        </w:tc>
      </w:tr>
      <w:tr w:rsidR="007460F9" w:rsidRPr="006143E0" w14:paraId="757F6305" w14:textId="77777777" w:rsidTr="008920AC">
        <w:trPr>
          <w:cantSplit/>
        </w:trPr>
        <w:tc>
          <w:tcPr>
            <w:tcW w:w="1701" w:type="dxa"/>
            <w:shd w:val="clear" w:color="auto" w:fill="FFFFFF"/>
          </w:tcPr>
          <w:p w14:paraId="37CDC860" w14:textId="77777777" w:rsidR="009907D5" w:rsidRPr="006143E0" w:rsidRDefault="006143E0" w:rsidP="003858C5">
            <w:pPr>
              <w:pStyle w:val="RollCallTable"/>
            </w:pPr>
            <w:r w:rsidRPr="006143E0">
              <w:t>EPP</w:t>
            </w:r>
          </w:p>
        </w:tc>
        <w:tc>
          <w:tcPr>
            <w:tcW w:w="7371" w:type="dxa"/>
            <w:shd w:val="clear" w:color="auto" w:fill="FFFFFF"/>
          </w:tcPr>
          <w:p w14:paraId="6C8CED7A" w14:textId="77777777" w:rsidR="009907D5" w:rsidRPr="006143E0" w:rsidRDefault="006143E0" w:rsidP="003858C5">
            <w:pPr>
              <w:pStyle w:val="RollCallTable"/>
            </w:pPr>
            <w:r w:rsidRPr="006143E0">
              <w:t>Miriam Lexmann</w:t>
            </w:r>
          </w:p>
        </w:tc>
      </w:tr>
      <w:tr w:rsidR="007460F9" w:rsidRPr="006143E0" w14:paraId="7F8C6108" w14:textId="77777777" w:rsidTr="008920AC">
        <w:trPr>
          <w:cantSplit/>
        </w:trPr>
        <w:tc>
          <w:tcPr>
            <w:tcW w:w="1701" w:type="dxa"/>
            <w:shd w:val="clear" w:color="auto" w:fill="FFFFFF"/>
          </w:tcPr>
          <w:p w14:paraId="3306A0D7" w14:textId="77777777" w:rsidR="009907D5" w:rsidRPr="006143E0" w:rsidRDefault="006143E0" w:rsidP="003858C5">
            <w:pPr>
              <w:pStyle w:val="RollCallTable"/>
            </w:pPr>
            <w:r w:rsidRPr="006143E0">
              <w:t>PfE</w:t>
            </w:r>
          </w:p>
        </w:tc>
        <w:tc>
          <w:tcPr>
            <w:tcW w:w="7371" w:type="dxa"/>
            <w:shd w:val="clear" w:color="auto" w:fill="FFFFFF"/>
          </w:tcPr>
          <w:p w14:paraId="205532D9" w14:textId="77777777" w:rsidR="009907D5" w:rsidRPr="006143E0" w:rsidRDefault="006143E0" w:rsidP="003858C5">
            <w:pPr>
              <w:pStyle w:val="RollCallTable"/>
            </w:pPr>
            <w:r w:rsidRPr="006143E0">
              <w:t>Elisabeth Dieringer, Viktória Ferenc, Sebastian Kruis, Jorge Martín Frías, Margarita de la Pisa Carrión, Anders Vistisen</w:t>
            </w:r>
          </w:p>
        </w:tc>
      </w:tr>
    </w:tbl>
    <w:p w14:paraId="47736492" w14:textId="77777777" w:rsidR="009907D5" w:rsidRPr="006143E0" w:rsidRDefault="009907D5"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460F9" w:rsidRPr="006143E0" w14:paraId="147676D1" w14:textId="77777777" w:rsidTr="008920AC">
        <w:trPr>
          <w:cantSplit/>
        </w:trPr>
        <w:tc>
          <w:tcPr>
            <w:tcW w:w="1701" w:type="dxa"/>
            <w:shd w:val="pct10" w:color="000000" w:fill="FFFFFF"/>
            <w:vAlign w:val="center"/>
          </w:tcPr>
          <w:p w14:paraId="30E607D6" w14:textId="77777777" w:rsidR="009907D5" w:rsidRPr="006143E0" w:rsidRDefault="006143E0" w:rsidP="003858C5">
            <w:pPr>
              <w:pStyle w:val="RollCallVotes"/>
            </w:pPr>
            <w:r w:rsidRPr="006143E0">
              <w:t>1</w:t>
            </w:r>
          </w:p>
        </w:tc>
        <w:tc>
          <w:tcPr>
            <w:tcW w:w="7371" w:type="dxa"/>
            <w:shd w:val="pct10" w:color="000000" w:fill="FFFFFF"/>
          </w:tcPr>
          <w:p w14:paraId="03C76B92" w14:textId="77777777" w:rsidR="009907D5" w:rsidRPr="006143E0" w:rsidRDefault="006143E0" w:rsidP="003858C5">
            <w:pPr>
              <w:pStyle w:val="RollCallSymbols14pt"/>
            </w:pPr>
            <w:r w:rsidRPr="006143E0">
              <w:t>0</w:t>
            </w:r>
          </w:p>
        </w:tc>
      </w:tr>
      <w:tr w:rsidR="007460F9" w:rsidRPr="006143E0" w14:paraId="3DA6661A" w14:textId="77777777" w:rsidTr="008920AC">
        <w:trPr>
          <w:cantSplit/>
        </w:trPr>
        <w:tc>
          <w:tcPr>
            <w:tcW w:w="1701" w:type="dxa"/>
            <w:shd w:val="clear" w:color="auto" w:fill="FFFFFF"/>
          </w:tcPr>
          <w:p w14:paraId="1FB8DAF0" w14:textId="77777777" w:rsidR="009907D5" w:rsidRPr="006143E0" w:rsidRDefault="006143E0" w:rsidP="003858C5">
            <w:pPr>
              <w:pStyle w:val="RollCallTable"/>
            </w:pPr>
            <w:r w:rsidRPr="006143E0">
              <w:t>EPP</w:t>
            </w:r>
          </w:p>
        </w:tc>
        <w:tc>
          <w:tcPr>
            <w:tcW w:w="7371" w:type="dxa"/>
            <w:shd w:val="clear" w:color="auto" w:fill="FFFFFF"/>
          </w:tcPr>
          <w:p w14:paraId="11B3E6B5" w14:textId="77777777" w:rsidR="009907D5" w:rsidRPr="006143E0" w:rsidRDefault="006143E0" w:rsidP="003858C5">
            <w:pPr>
              <w:pStyle w:val="RollCallTable"/>
            </w:pPr>
            <w:r w:rsidRPr="006143E0">
              <w:t>Rosa Estaràs Ferragut</w:t>
            </w:r>
          </w:p>
        </w:tc>
      </w:tr>
    </w:tbl>
    <w:p w14:paraId="33A7BDB3" w14:textId="77777777" w:rsidR="009907D5" w:rsidRPr="006143E0" w:rsidRDefault="009907D5" w:rsidP="00147FBF">
      <w:pPr>
        <w:pStyle w:val="Normal12a"/>
      </w:pPr>
    </w:p>
    <w:p w14:paraId="45255617" w14:textId="77777777" w:rsidR="009907D5" w:rsidRPr="006143E0" w:rsidRDefault="006143E0" w:rsidP="00B735E3">
      <w:r w:rsidRPr="006143E0">
        <w:t>Jelmagyarázat:</w:t>
      </w:r>
    </w:p>
    <w:p w14:paraId="446496EF" w14:textId="77777777" w:rsidR="009907D5" w:rsidRPr="006143E0" w:rsidRDefault="006143E0" w:rsidP="003858C5">
      <w:pPr>
        <w:pStyle w:val="RollCallTabs"/>
      </w:pPr>
      <w:r w:rsidRPr="006143E0">
        <w:t>+</w:t>
      </w:r>
      <w:r w:rsidRPr="006143E0">
        <w:tab/>
        <w:t>:</w:t>
      </w:r>
      <w:r w:rsidRPr="006143E0">
        <w:tab/>
        <w:t>mellette</w:t>
      </w:r>
    </w:p>
    <w:p w14:paraId="61FF1BD9" w14:textId="77777777" w:rsidR="009907D5" w:rsidRPr="006143E0" w:rsidRDefault="006143E0" w:rsidP="003858C5">
      <w:pPr>
        <w:pStyle w:val="RollCallTabs"/>
      </w:pPr>
      <w:r w:rsidRPr="006143E0">
        <w:t>-</w:t>
      </w:r>
      <w:r w:rsidRPr="006143E0">
        <w:tab/>
        <w:t>:</w:t>
      </w:r>
      <w:r w:rsidRPr="006143E0">
        <w:tab/>
        <w:t>ellene</w:t>
      </w:r>
    </w:p>
    <w:p w14:paraId="12DC498C" w14:textId="77777777" w:rsidR="009907D5" w:rsidRPr="006143E0" w:rsidRDefault="006143E0" w:rsidP="003858C5">
      <w:pPr>
        <w:pStyle w:val="RollCallTabs"/>
      </w:pPr>
      <w:r w:rsidRPr="006143E0">
        <w:t>0</w:t>
      </w:r>
      <w:r w:rsidRPr="006143E0">
        <w:tab/>
        <w:t>:</w:t>
      </w:r>
      <w:r w:rsidRPr="006143E0">
        <w:tab/>
        <w:t>tartózkodás</w:t>
      </w:r>
    </w:p>
    <w:p w14:paraId="27FE410C" w14:textId="77777777" w:rsidR="009907D5" w:rsidRPr="006143E0" w:rsidRDefault="009907D5" w:rsidP="00207509"/>
    <w:bookmarkEnd w:id="2"/>
    <w:p w14:paraId="6012443F" w14:textId="77777777" w:rsidR="009907D5" w:rsidRPr="006143E0" w:rsidRDefault="009907D5" w:rsidP="009907D5"/>
    <w:sectPr w:rsidR="009907D5" w:rsidRPr="006143E0" w:rsidSect="00E639AB">
      <w:pgSz w:w="11906" w:h="16838" w:code="9"/>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5F0DF" w14:textId="77777777" w:rsidR="006143E0" w:rsidRPr="006143E0" w:rsidRDefault="006143E0">
      <w:r w:rsidRPr="006143E0">
        <w:separator/>
      </w:r>
    </w:p>
  </w:endnote>
  <w:endnote w:type="continuationSeparator" w:id="0">
    <w:p w14:paraId="626764BF" w14:textId="77777777" w:rsidR="006143E0" w:rsidRPr="006143E0" w:rsidRDefault="006143E0">
      <w:r w:rsidRPr="006143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ąSVbN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0659A" w14:textId="77777777" w:rsidR="006143E0" w:rsidRPr="006143E0" w:rsidRDefault="006143E0" w:rsidP="006143E0">
    <w:pPr>
      <w:pStyle w:val="EPFooter"/>
    </w:pPr>
    <w:r w:rsidRPr="006143E0">
      <w:t>PE</w:t>
    </w:r>
    <w:r w:rsidRPr="006143E0">
      <w:rPr>
        <w:rStyle w:val="HideTWBExt"/>
      </w:rPr>
      <w:t>&lt;NoPE&gt;</w:t>
    </w:r>
    <w:r w:rsidRPr="006143E0">
      <w:t>776.901</w:t>
    </w:r>
    <w:r w:rsidRPr="006143E0">
      <w:rPr>
        <w:rStyle w:val="HideTWBExt"/>
      </w:rPr>
      <w:t>&lt;/NoPE&gt;&lt;Version&gt;</w:t>
    </w:r>
    <w:r w:rsidRPr="006143E0">
      <w:t>v02-00</w:t>
    </w:r>
    <w:r w:rsidRPr="006143E0">
      <w:rPr>
        <w:rStyle w:val="HideTWBExt"/>
      </w:rPr>
      <w:t>&lt;/Version&gt;</w:t>
    </w:r>
    <w:r w:rsidRPr="006143E0">
      <w:tab/>
    </w:r>
    <w:r w:rsidRPr="006143E0">
      <w:fldChar w:fldCharType="begin"/>
    </w:r>
    <w:r w:rsidRPr="006143E0">
      <w:instrText xml:space="preserve"> PAGE  \* MERGEFORMAT </w:instrText>
    </w:r>
    <w:r w:rsidRPr="006143E0">
      <w:fldChar w:fldCharType="separate"/>
    </w:r>
    <w:r w:rsidRPr="006143E0">
      <w:rPr>
        <w:noProof/>
      </w:rPr>
      <w:t>6</w:t>
    </w:r>
    <w:r w:rsidRPr="006143E0">
      <w:fldChar w:fldCharType="end"/>
    </w:r>
    <w:r w:rsidRPr="006143E0">
      <w:t>/</w:t>
    </w:r>
    <w:r w:rsidR="00245FA6">
      <w:fldChar w:fldCharType="begin"/>
    </w:r>
    <w:r w:rsidR="00245FA6">
      <w:instrText xml:space="preserve"> NUMPAGES  \* MERGEFORMAT </w:instrText>
    </w:r>
    <w:r w:rsidR="00245FA6">
      <w:fldChar w:fldCharType="separate"/>
    </w:r>
    <w:r w:rsidRPr="006143E0">
      <w:rPr>
        <w:noProof/>
      </w:rPr>
      <w:t>49</w:t>
    </w:r>
    <w:r w:rsidR="00245FA6">
      <w:rPr>
        <w:noProof/>
      </w:rPr>
      <w:fldChar w:fldCharType="end"/>
    </w:r>
    <w:r w:rsidRPr="006143E0">
      <w:tab/>
    </w:r>
    <w:r w:rsidRPr="006143E0">
      <w:rPr>
        <w:rStyle w:val="HideTWBExt"/>
      </w:rPr>
      <w:t>&lt;PathFdR&gt;</w:t>
    </w:r>
    <w:r w:rsidRPr="006143E0">
      <w:t>AD\1331467HU.docx</w:t>
    </w:r>
    <w:r w:rsidRPr="006143E0">
      <w:rPr>
        <w:rStyle w:val="HideTWBExt"/>
      </w:rPr>
      <w:t>&lt;/PathFdR&gt;</w:t>
    </w:r>
  </w:p>
  <w:p w14:paraId="21AD0BBE" w14:textId="6C507E06" w:rsidR="002126B4" w:rsidRPr="006143E0" w:rsidRDefault="006143E0" w:rsidP="006143E0">
    <w:pPr>
      <w:pStyle w:val="EPFooter2"/>
    </w:pPr>
    <w:r w:rsidRPr="006143E0">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A6D7" w14:textId="77777777" w:rsidR="006143E0" w:rsidRPr="006143E0" w:rsidRDefault="006143E0" w:rsidP="006143E0">
    <w:pPr>
      <w:pStyle w:val="EPFooter"/>
    </w:pPr>
    <w:r w:rsidRPr="006143E0">
      <w:rPr>
        <w:rStyle w:val="HideTWBExt"/>
      </w:rPr>
      <w:t>&lt;PathFdR&gt;</w:t>
    </w:r>
    <w:r w:rsidRPr="006143E0">
      <w:t>AD\1331467HU.docx</w:t>
    </w:r>
    <w:r w:rsidRPr="006143E0">
      <w:rPr>
        <w:rStyle w:val="HideTWBExt"/>
      </w:rPr>
      <w:t>&lt;/PathFdR&gt;</w:t>
    </w:r>
    <w:r w:rsidRPr="006143E0">
      <w:tab/>
    </w:r>
    <w:r w:rsidRPr="006143E0">
      <w:fldChar w:fldCharType="begin"/>
    </w:r>
    <w:r w:rsidRPr="006143E0">
      <w:instrText xml:space="preserve"> PAGE  \* MERGEFORMAT </w:instrText>
    </w:r>
    <w:r w:rsidRPr="006143E0">
      <w:fldChar w:fldCharType="separate"/>
    </w:r>
    <w:r w:rsidRPr="006143E0">
      <w:rPr>
        <w:noProof/>
      </w:rPr>
      <w:t>7</w:t>
    </w:r>
    <w:r w:rsidRPr="006143E0">
      <w:fldChar w:fldCharType="end"/>
    </w:r>
    <w:r w:rsidRPr="006143E0">
      <w:t>/</w:t>
    </w:r>
    <w:r w:rsidR="00245FA6">
      <w:fldChar w:fldCharType="begin"/>
    </w:r>
    <w:r w:rsidR="00245FA6">
      <w:instrText xml:space="preserve"> NUMPAGES  \* MERGEFORMAT </w:instrText>
    </w:r>
    <w:r w:rsidR="00245FA6">
      <w:fldChar w:fldCharType="separate"/>
    </w:r>
    <w:r w:rsidRPr="006143E0">
      <w:rPr>
        <w:noProof/>
      </w:rPr>
      <w:t>49</w:t>
    </w:r>
    <w:r w:rsidR="00245FA6">
      <w:rPr>
        <w:noProof/>
      </w:rPr>
      <w:fldChar w:fldCharType="end"/>
    </w:r>
    <w:r w:rsidRPr="006143E0">
      <w:tab/>
      <w:t>PE</w:t>
    </w:r>
    <w:r w:rsidRPr="006143E0">
      <w:rPr>
        <w:rStyle w:val="HideTWBExt"/>
      </w:rPr>
      <w:t>&lt;NoPE&gt;</w:t>
    </w:r>
    <w:r w:rsidRPr="006143E0">
      <w:t>776.901</w:t>
    </w:r>
    <w:r w:rsidRPr="006143E0">
      <w:rPr>
        <w:rStyle w:val="HideTWBExt"/>
      </w:rPr>
      <w:t>&lt;/NoPE&gt;&lt;Version&gt;</w:t>
    </w:r>
    <w:r w:rsidRPr="006143E0">
      <w:t>v02-00</w:t>
    </w:r>
    <w:r w:rsidRPr="006143E0">
      <w:rPr>
        <w:rStyle w:val="HideTWBExt"/>
      </w:rPr>
      <w:t>&lt;/Version&gt;</w:t>
    </w:r>
  </w:p>
  <w:p w14:paraId="6AED30CE" w14:textId="65EC9C2A" w:rsidR="002126B4" w:rsidRPr="006143E0" w:rsidRDefault="006143E0" w:rsidP="006143E0">
    <w:pPr>
      <w:pStyle w:val="EPFooter2"/>
    </w:pPr>
    <w:r w:rsidRPr="006143E0">
      <w:tab/>
    </w:r>
    <w:r w:rsidRPr="006143E0">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7DF1" w14:textId="77777777" w:rsidR="006143E0" w:rsidRPr="006143E0" w:rsidRDefault="006143E0" w:rsidP="006143E0">
    <w:pPr>
      <w:pStyle w:val="EPFooter"/>
    </w:pPr>
    <w:r w:rsidRPr="006143E0">
      <w:rPr>
        <w:rStyle w:val="HideTWBExt"/>
      </w:rPr>
      <w:t>&lt;PathFdR&gt;</w:t>
    </w:r>
    <w:r w:rsidRPr="006143E0">
      <w:t>AD\1331467HU.docx</w:t>
    </w:r>
    <w:r w:rsidRPr="006143E0">
      <w:rPr>
        <w:rStyle w:val="HideTWBExt"/>
      </w:rPr>
      <w:t>&lt;/PathFdR&gt;</w:t>
    </w:r>
    <w:r w:rsidRPr="006143E0">
      <w:tab/>
    </w:r>
    <w:r w:rsidRPr="006143E0">
      <w:tab/>
      <w:t>PE</w:t>
    </w:r>
    <w:r w:rsidRPr="006143E0">
      <w:rPr>
        <w:rStyle w:val="HideTWBExt"/>
      </w:rPr>
      <w:t>&lt;NoPE&gt;</w:t>
    </w:r>
    <w:r w:rsidRPr="006143E0">
      <w:t>776.901</w:t>
    </w:r>
    <w:r w:rsidRPr="006143E0">
      <w:rPr>
        <w:rStyle w:val="HideTWBExt"/>
      </w:rPr>
      <w:t>&lt;/NoPE&gt;&lt;Version&gt;</w:t>
    </w:r>
    <w:r w:rsidRPr="006143E0">
      <w:t>v02-00</w:t>
    </w:r>
    <w:r w:rsidRPr="006143E0">
      <w:rPr>
        <w:rStyle w:val="HideTWBExt"/>
      </w:rPr>
      <w:t>&lt;/Version&gt;</w:t>
    </w:r>
  </w:p>
  <w:p w14:paraId="6A81F37A" w14:textId="6935071C" w:rsidR="002126B4" w:rsidRPr="006143E0" w:rsidRDefault="006143E0" w:rsidP="006143E0">
    <w:pPr>
      <w:pStyle w:val="EPFooter2"/>
    </w:pPr>
    <w:r w:rsidRPr="006143E0">
      <w:t>HU</w:t>
    </w:r>
    <w:r w:rsidRPr="006143E0">
      <w:tab/>
    </w:r>
    <w:r w:rsidRPr="006143E0">
      <w:rPr>
        <w:b w:val="0"/>
        <w:i/>
        <w:color w:val="C0C0C0"/>
        <w:sz w:val="22"/>
      </w:rPr>
      <w:t>Egyesülve a sokféleségben</w:t>
    </w:r>
    <w:r w:rsidRPr="006143E0">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27781" w14:textId="77777777" w:rsidR="002126B4" w:rsidRPr="006143E0" w:rsidRDefault="006143E0">
      <w:r w:rsidRPr="006143E0">
        <w:separator/>
      </w:r>
    </w:p>
  </w:footnote>
  <w:footnote w:type="continuationSeparator" w:id="0">
    <w:p w14:paraId="2CD96A43" w14:textId="77777777" w:rsidR="002126B4" w:rsidRPr="006143E0" w:rsidRDefault="006143E0">
      <w:r w:rsidRPr="006143E0">
        <w:continuationSeparator/>
      </w:r>
    </w:p>
  </w:footnote>
  <w:footnote w:id="1">
    <w:p w14:paraId="7CE37594" w14:textId="05801002" w:rsidR="009907D5" w:rsidRPr="006143E0" w:rsidRDefault="006143E0">
      <w:pPr>
        <w:pStyle w:val="FootnoteText"/>
      </w:pPr>
      <w:r w:rsidRPr="006143E0">
        <w:rPr>
          <w:rStyle w:val="FootnoteReference"/>
        </w:rPr>
        <w:footnoteRef/>
      </w:r>
      <w:r w:rsidRPr="006143E0">
        <w:t xml:space="preserve"> Intézményközi megállapodás (2021. május 20.) az Európai Parlament, az Európai Unió Tanácsa és az Európai Bizottság között a kötelező átláthatósági nyilvántartásról (HL L 207., 2021.6.11., 1. o., ELI: </w:t>
      </w:r>
      <w:hyperlink r:id="rId1" w:history="1">
        <w:r w:rsidRPr="006143E0">
          <w:rPr>
            <w:rStyle w:val="Hyperlink"/>
            <w:sz w:val="24"/>
          </w:rPr>
          <w:t>http://data.europa.eu/eli/agree_interinstit/2021/611/oj</w:t>
        </w:r>
      </w:hyperlink>
      <w:r w:rsidRPr="006143E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DDA9" w14:textId="77777777" w:rsidR="00245FA6" w:rsidRDefault="00245F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F429F" w14:textId="77777777" w:rsidR="00245FA6" w:rsidRDefault="00245F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A770" w14:textId="77777777" w:rsidR="00245FA6" w:rsidRDefault="00245F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669602399">
    <w:abstractNumId w:val="9"/>
  </w:num>
  <w:num w:numId="2" w16cid:durableId="1440447603">
    <w:abstractNumId w:val="9"/>
  </w:num>
  <w:num w:numId="3" w16cid:durableId="1435636281">
    <w:abstractNumId w:val="7"/>
  </w:num>
  <w:num w:numId="4" w16cid:durableId="1017581030">
    <w:abstractNumId w:val="7"/>
  </w:num>
  <w:num w:numId="5" w16cid:durableId="987588042">
    <w:abstractNumId w:val="6"/>
  </w:num>
  <w:num w:numId="6" w16cid:durableId="2127891382">
    <w:abstractNumId w:val="6"/>
  </w:num>
  <w:num w:numId="7" w16cid:durableId="811755258">
    <w:abstractNumId w:val="5"/>
  </w:num>
  <w:num w:numId="8" w16cid:durableId="923489894">
    <w:abstractNumId w:val="5"/>
  </w:num>
  <w:num w:numId="9" w16cid:durableId="1318657156">
    <w:abstractNumId w:val="4"/>
  </w:num>
  <w:num w:numId="10" w16cid:durableId="73094166">
    <w:abstractNumId w:val="4"/>
  </w:num>
  <w:num w:numId="11" w16cid:durableId="2090425067">
    <w:abstractNumId w:val="8"/>
  </w:num>
  <w:num w:numId="12" w16cid:durableId="1381589035">
    <w:abstractNumId w:val="8"/>
  </w:num>
  <w:num w:numId="13" w16cid:durableId="1600603106">
    <w:abstractNumId w:val="3"/>
  </w:num>
  <w:num w:numId="14" w16cid:durableId="74478205">
    <w:abstractNumId w:val="3"/>
  </w:num>
  <w:num w:numId="15" w16cid:durableId="1051343485">
    <w:abstractNumId w:val="2"/>
  </w:num>
  <w:num w:numId="16" w16cid:durableId="1243754442">
    <w:abstractNumId w:val="2"/>
  </w:num>
  <w:num w:numId="17" w16cid:durableId="1247881639">
    <w:abstractNumId w:val="1"/>
  </w:num>
  <w:num w:numId="18" w16cid:durableId="496724444">
    <w:abstractNumId w:val="1"/>
  </w:num>
  <w:num w:numId="19" w16cid:durableId="1308976301">
    <w:abstractNumId w:val="0"/>
  </w:num>
  <w:num w:numId="20" w16cid:durableId="1245990928">
    <w:abstractNumId w:val="0"/>
  </w:num>
  <w:num w:numId="21" w16cid:durableId="1640914807">
    <w:abstractNumId w:val="9"/>
  </w:num>
  <w:num w:numId="22" w16cid:durableId="282006944">
    <w:abstractNumId w:val="7"/>
  </w:num>
  <w:num w:numId="23" w16cid:durableId="2050372947">
    <w:abstractNumId w:val="6"/>
  </w:num>
  <w:num w:numId="24" w16cid:durableId="209540039">
    <w:abstractNumId w:val="5"/>
  </w:num>
  <w:num w:numId="25" w16cid:durableId="180247739">
    <w:abstractNumId w:val="4"/>
  </w:num>
  <w:num w:numId="26" w16cid:durableId="198395079">
    <w:abstractNumId w:val="8"/>
  </w:num>
  <w:num w:numId="27" w16cid:durableId="945692485">
    <w:abstractNumId w:val="3"/>
  </w:num>
  <w:num w:numId="28" w16cid:durableId="2134708154">
    <w:abstractNumId w:val="2"/>
  </w:num>
  <w:num w:numId="29" w16cid:durableId="614605850">
    <w:abstractNumId w:val="1"/>
  </w:num>
  <w:num w:numId="30" w16cid:durableId="1497960848">
    <w:abstractNumId w:val="0"/>
  </w:num>
  <w:num w:numId="31" w16cid:durableId="1642611797">
    <w:abstractNumId w:val="9"/>
  </w:num>
  <w:num w:numId="32" w16cid:durableId="1437943107">
    <w:abstractNumId w:val="7"/>
  </w:num>
  <w:num w:numId="33" w16cid:durableId="402071419">
    <w:abstractNumId w:val="6"/>
  </w:num>
  <w:num w:numId="34" w16cid:durableId="2027251090">
    <w:abstractNumId w:val="5"/>
  </w:num>
  <w:num w:numId="35" w16cid:durableId="948774714">
    <w:abstractNumId w:val="4"/>
  </w:num>
  <w:num w:numId="36" w16cid:durableId="990328505">
    <w:abstractNumId w:val="8"/>
  </w:num>
  <w:num w:numId="37" w16cid:durableId="552429044">
    <w:abstractNumId w:val="3"/>
  </w:num>
  <w:num w:numId="38" w16cid:durableId="1653288410">
    <w:abstractNumId w:val="2"/>
  </w:num>
  <w:num w:numId="39" w16cid:durableId="1080757923">
    <w:abstractNumId w:val="1"/>
  </w:num>
  <w:num w:numId="40" w16cid:durableId="243490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beneathText"/>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AUTHORMFMNU" w:val=" 2"/>
    <w:docVar w:name="CJMNU" w:val="1"/>
    <w:docVar w:name="CODEMNU" w:val=" 1"/>
    <w:docVar w:name="COM2KEY" w:val="AFET"/>
    <w:docVar w:name="COMKEY" w:val="FEMM"/>
    <w:docVar w:name="Consolidate" w:val="True"/>
    <w:docVar w:name="CONTRIBUTIONMNU" w:val=" 2"/>
    <w:docVar w:name="CVar" w:val="16"/>
    <w:docVar w:name="DDATE" w:val="16/09/2025"/>
    <w:docVar w:name="DOCMNU" w:val=" 1"/>
    <w:docVar w:name="DOCREFINIMNU" w:val=" 1"/>
    <w:docVar w:name="FONCTIONMNU" w:val=" 2"/>
    <w:docVar w:name="iNoAmend" w:val="81"/>
    <w:docVar w:name="LastEditedSection" w:val=" 1"/>
    <w:docVar w:name="ORLANGKEY" w:val="EN"/>
    <w:docVar w:name="ORLANG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8\fbidi \froman\fcharset238\fprq2 Times New Roman CE;}{\f339\fbidi \froman\fcharset204\fprq2 Times New Roman Cyr;}_x000d__x000a_{\f341\fbidi \froman\fcharset161\fprq2 Times New Roman Greek;}{\f342\fbidi \froman\fcharset162\fprq2 Times New Roman Tur;}{\f343\fbidi \froman\fcharset177\fprq2 Times New Roman (Hebrew);}{\f344\fbidi \froman\fcharset178\fprq2 Times New Roman (Arabic);}_x000d__x000a_{\f345\fbidi \froman\fcharset186\fprq2 Times New Roman Baltic;}{\f346\fbidi \froman\fcharset163\fprq2 Times New Roman (Vietnamese);}{\f348\fbidi \fswiss\fcharset238\fprq2 Arial CE;}{\f349\fbidi \fswiss\fcharset204\fprq2 Arial Cyr;}_x000d__x000a_{\f351\fbidi \fswiss\fcharset161\fprq2 Arial Greek;}{\f352\fbidi \fswiss\fcharset162\fprq2 Arial Tur;}{\f353\fbidi \fswiss\fcharset177\fprq2 Arial (Hebrew);}{\f354\fbidi \fswiss\fcharset178\fprq2 Arial (Arabic);}_x000d__x000a_{\f355\fbidi \fswiss\fcharset186\fprq2 Arial Baltic;}{\f356\fbidi \fswiss\fcharset163\fprq2 Arial (Vietnamese);}{\f678\fbidi \froman\fcharset238\fprq2 Cambria Math CE;}{\f679\fbidi \froman\fcharset204\fprq2 Cambria Math Cyr;}_x000d__x000a_{\f681\fbidi \froman\fcharset161\fprq2 Cambria Math Greek;}{\f682\fbidi \froman\fcharset162\fprq2 Cambria Math Tur;}{\f685\fbidi \froman\fcharset186\fprq2 Cambria Math Baltic;}{\f68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00024 HideTWBExt;}{\*\cs18 \additive \v\f1\fs20\cf15 _x000d__x000a_\spriority0 \styrsid10900024 HideTWBInt;}{\s19\ql \li0\ri0\nowidctlpar\wrapdefault\aspalpha\aspnum\faauto\adjustright\rin0\lin0\itap0 \rtlch\fcs1 \af0\afs20\alang1025 \ltrch\fcs0 \b\fs24\lang2057\langfe2057\cgrid\langnp2057\langfenp2057 _x000d__x000a_\sbasedon0 \snext19 \spriority0 \styrsid10900024 NormalBold;}{\s20\ql \li0\ri0\sa120\nowidctlpar\wrapdefault\aspalpha\aspnum\faauto\adjustright\rin0\lin0\itap0 \rtlch\fcs1 \af0\afs20\alang1025 \ltrch\fcs0 _x000d__x000a_\fs24\lang2057\langfe2057\cgrid\langnp2057\langfenp2057 \sbasedon0 \snext20 \spriority0 \styrsid10900024 Normal6a;}{\s21\qc \li0\ri0\sa240\nowidctlpar\wrapdefault\aspalpha\aspnum\faauto\adjustright\rin0\lin0\itap0 \rtlch\fcs1 \af0\afs20\alang1025 _x000d__x000a_\ltrch\fcs0 \i\fs24\lang2057\langfe2057\cgrid\langnp2057\langfenp2057 \sbasedon0 \snext21 \spriority0 \styrsid10900024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0900024 AmNumberTabs;}{\s23\ql \li0\ri0\sb240\nowidctlpar\wrapdefault\aspalpha\aspnum\faauto\adjustright\rin0\lin0\itap0 \rtlch\fcs1 _x000d__x000a_\af0\afs20\alang1025 \ltrch\fcs0 \b\fs24\lang2057\langfe2057\cgrid\langnp2057\langfenp2057 \sbasedon0 \snext23 \spriority0 \styrsid10900024 NormalBold12b;}}{\*\rsidtbl \rsid24658\rsid223860\rsid735077\rsid1718133\rsid2892074\rsid3565327\rsid4666813_x000d__x000a_\rsid4679132\rsid6641733\rsid7823322\rsid9636012\rsid10377208\rsid10900024\rsid1121522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5\mo11\dy6\hr15\min59}{\revtim\yr2025\mo11\dy6\hr15\min59}{\version1}{\edmins0}{\nofpages1}_x000d__x000a_{\nofwords32}{\nofchars201}{\nofcharsws230}{\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00024\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4679132 \chftnsep _x000d__x000a_\par }}{\*\ftnsepc \ltrpar \pard\plain \ltrpar\ql \li0\ri0\widctlpar\wrapdefault\aspalpha\aspnum\faauto\adjustright\rin0\lin0\itap0 \rtlch\fcs1 \af0\afs20\alang1025 \ltrch\fcs0 \fs24\lang2057\langfe2057\cgrid\langnp2057\langfenp2057 {\rtlch\fcs1 \af0 _x000d__x000a_\ltrch\fcs0 \insrsid4679132 \chftnsepc _x000d__x000a_\par }}{\*\aftnsep \ltrpar \pard\plain \ltrpar\ql \li0\ri0\widctlpar\wrapdefault\aspalpha\aspnum\faauto\adjustright\rin0\lin0\itap0 \rtlch\fcs1 \af0\afs20\alang1025 \ltrch\fcs0 \fs24\lang2057\langfe2057\cgrid\langnp2057\langfenp2057 {\rtlch\fcs1 \af0 _x000d__x000a_\ltrch\fcs0 \insrsid4679132 \chftnsep _x000d__x000a_\par }}{\*\aftnsepc \ltrpar \pard\plain \ltrpar\ql \li0\ri0\widctlpar\wrapdefault\aspalpha\aspnum\faauto\adjustright\rin0\lin0\itap0 \rtlch\fcs1 \af0\afs20\alang1025 \ltrch\fcs0 \fs24\lang2057\langfe2057\cgrid\langnp2057\langfenp2057 {\rtlch\fcs1 \af0 _x000d__x000a_\ltrch\fcs0 \insrsid4679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0900024 \rtlch\fcs1 _x000d__x000a_\af0\afs20\alang1025 \ltrch\fcs0 \b\fs24\lang2057\langfe2057\cgrid\langnp2057\langfenp2057 {\rtlch\fcs1 \af0 \ltrch\fcs0 \cs17\b0\v\fs20\cf9\lang1024\langfe1024\loch\af1\hich\af1\dbch\af31501\noproof\insrsid10900024\charrsid5511411 {\*\bkmkstart restart}_x000d__x000a_\hich\af1\dbch\af31501\loch\f1 &lt;Amend&gt;}{\rtlch\fcs1 \af0 \ltrch\fcs0 \insrsid10900024\charrsid5511411 Amendment\tab \tab }{\rtlch\fcs1 \af0 \ltrch\fcs0 _x000d__x000a_\cs17\b0\v\fs20\cf9\lang1024\langfe1024\loch\af1\hich\af1\dbch\af31501\noproof\insrsid10900024\charrsid5511411 \hich\af1\dbch\af31501\loch\f1 &lt;NumAm&gt;}{\rtlch\fcs1 \af0 \ltrch\fcs0 \insrsid10900024\charrsid5511411 #}{\rtlch\fcs1 \af1 \ltrch\fcs0 _x000d__x000a_\cs18\v\f1\fs20\cf15\insrsid10900024\charrsid5511411 ENMIENDA@NRAM@}{\rtlch\fcs1 \af0 \ltrch\fcs0 \insrsid10900024\charrsid5511411 #}{\rtlch\fcs1 \af0 \ltrch\fcs0 _x000d__x000a_\cs17\b0\v\fs20\cf9\lang1024\langfe1024\loch\af1\hich\af1\dbch\af31501\noproof\insrsid10900024\charrsid5511411 \hich\af1\dbch\af31501\loch\f1 &lt;/NumAm&gt;}{\rtlch\fcs1 \af0 \ltrch\fcs0 \insrsid10900024\charrsid5511411 _x000d__x000a_\par }\pard\plain \ltrpar\s23\ql \li0\ri0\sb240\keepn\nowidctlpar\wrapdefault\aspalpha\aspnum\faauto\adjustright\rin0\lin0\itap0\pararsid10900024 \rtlch\fcs1 \af0\afs20\alang1025 \ltrch\fcs0 \b\fs24\lang2057\langfe2057\cgrid\langnp2057\langfenp2057 {_x000d__x000a_\rtlch\fcs1 \af0 \ltrch\fcs0 \cs17\b0\v\fs20\cf9\lang1024\langfe1024\loch\af1\hich\af1\dbch\af31501\noproof\insrsid10900024\charrsid5511411 \hich\af1\dbch\af31501\loch\f1 &lt;DocAmend&gt;}{\rtlch\fcs1 \af0 \ltrch\fcs0 \insrsid10900024\charrsid5511411 #}{_x000d__x000a_\rtlch\fcs1 \af1 \ltrch\fcs0 \cs18\v\f1\fs20\cf15\insrsid10900024\charrsid5511411 MNU[DOC1][DOC2][DOC3][DOC4]@CHOICE@DOCMNU}{\rtlch\fcs1 \af0 \ltrch\fcs0 \insrsid10900024\charrsid5511411 #}{\rtlch\fcs1 \af0 \ltrch\fcs0 _x000d__x000a_\cs17\b0\v\fs20\cf9\lang1024\langfe1024\loch\af1\hich\af1\dbch\af31501\noproof\insrsid10900024\charrsid5511411 \hich\af1\dbch\af31501\loch\f1 &lt;/DocAmend&gt;}{\rtlch\fcs1 \af0 \ltrch\fcs0 \insrsid10900024\charrsid5511411 _x000d__x000a_\par }\pard\plain \ltrpar\s19\ql \li0\ri0\nowidctlpar\wrapdefault\aspalpha\aspnum\faauto\adjustright\rin0\lin0\itap0\pararsid10900024 \rtlch\fcs1 \af0\afs20\alang1025 \ltrch\fcs0 \b\fs24\lang2057\langfe2057\cgrid\langnp2057\langfenp2057 {\rtlch\fcs1 \af0 _x000d__x000a_\ltrch\fcs0 \cs17\b0\v\fs20\cf9\lang1024\langfe1024\loch\af1\hich\af1\dbch\af31501\noproof\insrsid10900024\charrsid5511411 \hich\af1\dbch\af31501\loch\f1 &lt;Article&gt;}{\rtlch\fcs1 \af0 \ltrch\fcs0 \cf10\insrsid10900024\charrsid5977818 \u9668\'3f}{_x000d__x000a_\rtlch\fcs1 \af0 \ltrch\fcs0 \insrsid10900024\charrsid5511411 #}{\rtlch\fcs1 \af1 \ltrch\fcs0 \cs18\v\f1\fs20\cf15\insrsid10900024\charrsid5511411 TVTAMACTPART@AMPART@}{\rtlch\fcs1 \af0 \ltrch\fcs0 \insrsid10900024\charrsid5511411 #}{\rtlch\fcs1 \af0 _x000d__x000a_\ltrch\fcs0 \cf10\insrsid10900024\charrsid5977818 \u9658\'3f}{\rtlch\fcs1 \af0 \ltrch\fcs0 \cs17\b0\v\fs20\cf9\lang1024\langfe1024\loch\af1\hich\af1\dbch\af31501\noproof\insrsid10900024\charrsid5511411 \hich\af1\dbch\af31501\loch\f1 &lt;/Article&gt;}{_x000d__x000a_\rtlch\fcs1 \af0 \ltrch\fcs0 \insrsid10900024\charrsid5511411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10900024\charrsid5511411 \cell }\pard \ltrpar\ql \li0\ri0\widctlpar\intbl\wrapdefault\aspalpha\aspnum\faauto\adjustright\rin0\lin0 {\rtlch\fcs1 \af0 _x000d__x000a_\ltrch\fcs0 \insrsid10900024\charrsid5511411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10900024\charrsid5511411 #}{\rtlch\fcs1 \af1 \ltrch\fcs0 \cs18\v\f1\fs20\cf15\insrsid10900024\charrsid5511411 MNU[DOC1][DOC2][DOC3][DOC4]@CHOICE@DOCMNU}{\rtlch\fcs1 \af0 \ltrch\fcs0 \insrsid10900024\charrsid5511411 #\cell Amendment\cell _x000d__x000a_}\pard\plain \ltrpar\ql \li0\ri0\widctlpar\intbl\wrapdefault\aspalpha\aspnum\faauto\adjustright\rin0\lin0 \rtlch\fcs1 \af0\afs20\alang1025 \ltrch\fcs0 \fs24\lang2057\langfe2057\cgrid\langnp2057\langfenp2057 {\rtlch\fcs1 \af0 \ltrch\fcs0 _x000d__x000a_\insrsid10900024\charrsid5511411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10900024\charrsid5511411 ##\cell ##}{\rtlch\fcs1 \af0\afs24 \ltrch\fcs0 \insrsid10900024\charrsid5511411 \cell }\pard\plain \ltrpar\ql \li0\ri0\widctlpar\intbl\wrapdefault\aspalpha\aspnum\faauto\adjustright\rin0\lin0 _x000d__x000a_\rtlch\fcs1 \af0\afs20\alang1025 \ltrch\fcs0 \fs24\lang2057\langfe2057\cgrid\langnp2057\langfenp2057 {\rtlch\fcs1 \af0 \ltrch\fcs0 \insrsid10900024\charrsid5511411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0900024 {\rtlch\fcs1 \af0 \ltrch\fcs0 \cs17\v\fs20\cf9\lang1024\langfe1024\loch\af1\hich\af1\dbch\af31501\noproof\insrsid10900024\charrsid5511411 _x000d__x000a_\hich\af1\dbch\af31501\loch\f1 &lt;/Amend&gt;}{\rtlch\fcs1 \af0 \ltrch\fcs0 \insrsid10900024\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ed_x000d__x000a_dee42d4f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8\fbidi \froman\fcharset238\fprq2 Times New Roman CE;}{\f339\fbidi \froman\fcharset204\fprq2 Times New Roman Cyr;}_x000d__x000a_{\f341\fbidi \froman\fcharset161\fprq2 Times New Roman Greek;}{\f342\fbidi \froman\fcharset162\fprq2 Times New Roman Tur;}{\f343\fbidi \froman\fcharset177\fprq2 Times New Roman (Hebrew);}{\f344\fbidi \froman\fcharset178\fprq2 Times New Roman (Arabic);}_x000d__x000a_{\f345\fbidi \froman\fcharset186\fprq2 Times New Roman Baltic;}{\f346\fbidi \froman\fcharset163\fprq2 Times New Roman (Vietnamese);}{\f348\fbidi \fswiss\fcharset238\fprq2 Arial CE;}{\f349\fbidi \fswiss\fcharset204\fprq2 Arial Cyr;}_x000d__x000a_{\f351\fbidi \fswiss\fcharset161\fprq2 Arial Greek;}{\f352\fbidi \fswiss\fcharset162\fprq2 Arial Tur;}{\f353\fbidi \fswiss\fcharset177\fprq2 Arial (Hebrew);}{\f354\fbidi \fswiss\fcharset178\fprq2 Arial (Arabic);}_x000d__x000a_{\f355\fbidi \fswiss\fcharset186\fprq2 Arial Baltic;}{\f356\fbidi \fswiss\fcharset163\fprq2 Arial (Vietnamese);}{\f678\fbidi \froman\fcharset238\fprq2 Cambria Math CE;}{\f679\fbidi \froman\fcharset204\fprq2 Cambria Math Cyr;}_x000d__x000a_{\f681\fbidi \froman\fcharset161\fprq2 Cambria Math Greek;}{\f682\fbidi \froman\fcharset162\fprq2 Cambria Math Tur;}{\f685\fbidi \froman\fcharset186\fprq2 Cambria Math Baltic;}{\f68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215891 HideTWBExt;}{_x000d__x000a_\s18\ql \li0\ri0\nowidctlpar\wrapdefault\aspalpha\aspnum\faauto\adjustright\rin0\lin0\itap0 \rtlch\fcs1 \af0\afs20\alang1025 \ltrch\fcs0 \b\fs24\lang2057\langfe2057\cgrid\langnp2057\langfenp2057 \sbasedon0 \snext18 \spriority0 \styrsid11215891 _x000d__x000a_NormalBold;}{\s19\ql \li0\ri0\sa120\nowidctlpar\wrapdefault\aspalpha\aspnum\faauto\adjustright\rin0\lin0\itap0 \rtlch\fcs1 \af0\afs20\alang1025 \ltrch\fcs0 \fs24\lang2057\langfe2057\cgrid\langnp2057\langfenp2057 _x000d__x000a_\sbasedon0 \snext19 \spriority0 \styrsid11215891 Normal6a;}{\s20\qc \li0\ri0\sa240\nowidctlpar\wrapdefault\aspalpha\aspnum\faauto\adjustright\rin0\lin0\itap0 \rtlch\fcs1 \af0\afs20\alang1025 \ltrch\fcs0 _x000d__x000a_\i\fs24\lang2057\langfe2057\cgrid\langnp2057\langfenp2057 \sbasedon0 \snext20 \spriority0 \styrsid11215891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1215891 AmNumberTabs;}{\s22\ql \li0\ri0\sb240\nowidctlpar\wrapdefault\aspalpha\aspnum\faauto\adjustright\rin0\lin0\itap0 \rtlch\fcs1 _x000d__x000a_\af0\afs20\alang1025 \ltrch\fcs0 \b\fs24\lang2057\langfe2057\cgrid\langnp2057\langfenp2057 \sbasedon0 \snext22 \spriority0 \styrsid11215891 NormalBold12b;}}{\*\rsidtbl \rsid24658\rsid223860\rsid735077\rsid1718133\rsid2689917\rsid2892074\rsid3565327_x000d__x000a_\rsid4666813\rsid6641733\rsid7823322\rsid9636012\rsid10377208\rsid11215221\rsid1121589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5\mo11\dy6\hr15\min59}{\revtim\yr2025\mo11\dy6\hr15\min59}{\version1}{\edmins0}{\nofpages1}_x000d__x000a_{\nofwords21}{\nofchars134}{\nofcharsws153}{\vern11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215891\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2689917 \chftnsep _x000d__x000a_\par }}{\*\ftnsepc \ltrpar \pard\plain \ltrpar\ql \li0\ri0\widctlpar\wrapdefault\aspalpha\aspnum\faauto\adjustright\rin0\lin0\itap0 \rtlch\fcs1 \af0\afs20\alang1025 \ltrch\fcs0 \fs24\lang2057\langfe2057\cgrid\langnp2057\langfenp2057 {\rtlch\fcs1 \af0 _x000d__x000a_\ltrch\fcs0 \insrsid2689917 \chftnsepc _x000d__x000a_\par }}{\*\aftnsep \ltrpar \pard\plain \ltrpar\ql \li0\ri0\widctlpar\wrapdefault\aspalpha\aspnum\faauto\adjustright\rin0\lin0\itap0 \rtlch\fcs1 \af0\afs20\alang1025 \ltrch\fcs0 \fs24\lang2057\langfe2057\cgrid\langnp2057\langfenp2057 {\rtlch\fcs1 \af0 _x000d__x000a_\ltrch\fcs0 \insrsid2689917 \chftnsep _x000d__x000a_\par }}{\*\aftnsepc \ltrpar \pard\plain \ltrpar\ql \li0\ri0\widctlpar\wrapdefault\aspalpha\aspnum\faauto\adjustright\rin0\lin0\itap0 \rtlch\fcs1 \af0\afs20\alang1025 \ltrch\fcs0 \fs24\lang2057\langfe2057\cgrid\langnp2057\langfenp2057 {\rtlch\fcs1 \af0 _x000d__x000a_\ltrch\fcs0 \insrsid26899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1215891 \rtlch\fcs1 _x000d__x000a_\af0\afs20\alang1025 \ltrch\fcs0 \b\fs24\lang2057\langfe2057\cgrid\langnp2057\langfenp2057 {\rtlch\fcs1 \af0 \ltrch\fcs0 \cs17\b0\v\fs20\cf9\lang1024\langfe1024\loch\af1\hich\af1\dbch\af31501\noproof\langnp1036\insrsid11215891\charrsid4291528 _x000d__x000a_{\*\bkmkstart restart}\hich\af1\dbch\af31501\loch\f1 &lt;Amend&gt;}{\rtlch\fcs1 \af0 \ltrch\fcs0 \lang1036\langfe2057\langnp1036\insrsid11215891\charrsid4291528 [ZAMENDMENT]\tab \tab }{\rtlch\fcs1 \af0 \ltrch\fcs0 _x000d__x000a_\cs17\b0\v\fs20\cf9\lang1024\langfe1024\loch\af1\hich\af1\dbch\af31501\noproof\langnp1036\insrsid11215891\charrsid4291528 \hich\af1\dbch\af31501\loch\f1 &lt;NumAm&gt;}{\rtlch\fcs1 \af0 \ltrch\fcs0 \lang1036\langfe2057\langnp1036\insrsid11215891\charrsid4291528 _x000d__x000a_[ZNRAM]}{\rtlch\fcs1 \af0 \ltrch\fcs0 \cs17\b0\v\fs20\cf9\lang1024\langfe1024\loch\af1\hich\af1\dbch\af31501\noproof\langnp1036\insrsid11215891\charrsid4291528 \hich\af1\dbch\af31501\loch\f1 &lt;/NumAm&gt;}{\rtlch\fcs1 \af0 \ltrch\fcs0 _x000d__x000a_\lang1036\langfe2057\langnp1036\insrsid11215891\charrsid4291528 _x000d__x000a_\par }\pard\plain \ltrpar\s22\ql \li0\ri0\sb240\keepn\nowidctlpar\wrapdefault\aspalpha\aspnum\faauto\adjustright\rin0\lin0\itap0\pararsid11215891 \rtlch\fcs1 \af0\afs20\alang1025 \ltrch\fcs0 \b\fs24\lang2057\langfe2057\cgrid\langnp2057\langfenp2057 {_x000d__x000a_\rtlch\fcs1 \af0 \ltrch\fcs0 \cs17\b0\v\fs20\cf9\lang1024\langfe1024\loch\af1\hich\af1\dbch\af31501\noproof\langnp1036\insrsid11215891\charrsid4291528 \hich\af1\dbch\af31501\loch\f1 &lt;DocAmend&gt;}{\rtlch\fcs1 \af0 \ltrch\fcs0 _x000d__x000a_\lang1036\langfe2057\langnp1036\insrsid11215891\charrsid4291528 [}{\rtlch\fcs1 \af0 \ltrch\fcs0 \lang1036\langfe2057\langnp1036\insrsid11215891\charrsid3548259 ZPROPOSAL}{\rtlch\fcs1 \af0 \ltrch\fcs0 _x000d__x000a_\lang1036\langfe2057\langnp1036\insrsid11215891\charrsid4291528 ]}{\rtlch\fcs1 \af0 \ltrch\fcs0 \cs17\b0\v\fs20\cf9\lang1024\langfe1024\loch\af1\hich\af1\dbch\af31501\noproof\langnp1036\insrsid11215891\charrsid4291528 \hich\af1\dbch\af31501\loch\f1 _x000d__x000a_&lt;/DocAmend&gt;}{\rtlch\fcs1 \af0 \ltrch\fcs0 \lang1036\langfe2057\langnp1036\insrsid11215891\charrsid4291528 _x000d__x000a_\par }\pard\plain \ltrpar\s18\ql \li0\ri0\nowidctlpar\wrapdefault\aspalpha\aspnum\faauto\adjustright\rin0\lin0\itap0\pararsid11215891 \rtlch\fcs1 \af0\afs20\alang1025 \ltrch\fcs0 \b\fs24\lang2057\langfe2057\cgrid\langnp2057\langfenp2057 {\rtlch\fcs1 \af0 _x000d__x000a_\ltrch\fcs0 \cs17\b0\v\fs20\cf9\lang1024\langfe1024\loch\af1\hich\af1\dbch\af31501\noproof\langnp1036\insrsid11215891\charrsid4291528 \hich\af1\dbch\af31501\loch\f1 &lt;Article&gt;}{\rtlch\fcs1 \af0 \ltrch\fcs0 _x000d__x000a_\lang1036\langfe2057\langnp1036\insrsid11215891\charrsid4291528 [ZAMPART]}{\rtlch\fcs1 \af0 \ltrch\fcs0 \cs17\b0\v\fs20\cf9\lang1024\langfe1024\loch\af1\hich\af1\dbch\af31501\noproof\langnp1036\insrsid11215891\charrsid4291528 _x000d__x000a_\hich\af1\dbch\af31501\loch\f1 &lt;/Article&gt;}{\rtlch\fcs1 \af0 \ltrch\fcs0 \lang1036\langfe2057\langnp1036\insrsid11215891\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11215891\charrsid4291528 \cell }\pard \ltrpar_x000d__x000a_\ql \li0\ri0\widctlpar\intbl\wrapdefault\aspalpha\aspnum\faauto\adjustright\rin0\lin0 {\rtlch\fcs1 \af0 \ltrch\fcs0 \insrsid11215891\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11215891\charrsid6708014 [ZLEFT]\cell [ZRIGHT]\cell }\pard\plain \ltrpar\ql \li0\ri0\widctlpar\intbl\wrapdefault\aspalpha\aspnum\faauto\adjustright\rin0\lin0 \rtlch\fcs1 \af0\afs20\alang1025 \ltrch\fcs0 _x000d__x000a_\fs24\lang2057\langfe2057\cgrid\langnp2057\langfenp2057 {\rtlch\fcs1 \af0 \ltrch\fcs0 \insrsid11215891\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11215891\charrsid6708014 [ZTEXTL]\cell [ZTEXTR]}{\rtlch\fcs1 \af0\afs24 \ltrch\fcs0 \insrsid11215891\charrsid6708014 \cell }\pard\plain \ltrpar\ql \li0\ri0\widctlpar\intbl\wrapdefault\aspalpha\aspnum\faauto\adjustright\rin0\lin0 \rtlch\fcs1 _x000d__x000a_\af0\afs20\alang1025 \ltrch\fcs0 \fs24\lang2057\langfe2057\cgrid\langnp2057\langfenp2057 {\rtlch\fcs1 \af0 \ltrch\fcs0 \insrsid11215891\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1215891 {\rtlch\fcs1 \af0 \ltrch\fcs0 \cs17\v\fs20\cf9\lang1024\langfe1024\loch\af1\hich\af1\dbch\af31501\noproof\insrsid11215891\charrsid6708014 _x000d__x000a_\hich\af1\dbch\af31501\loch\f1 &lt;/Amend&gt;}{\rtlch\fcs1 \af0 \ltrch\fcs0 \insrsid11215891\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70_x000d__x000a_1be72d4f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31"/>
    <w:docVar w:name="TITLEMNU" w:val=" 1"/>
    <w:docVar w:name="TVTAMACTPART" w:val="XX"/>
    <w:docVar w:name="TXTAUTHOR" w:val="Margarita de la Pisa Carrión"/>
    <w:docVar w:name="TXTLANGUE" w:val="EN"/>
    <w:docVar w:name="TXTLANGUEMIN" w:val="en"/>
    <w:docVar w:name="TXTNRFIRSTAM" w:val="1"/>
    <w:docVar w:name="TXTNRLASTAM" w:val="82"/>
    <w:docVar w:name="TXTNRPE" w:val="776.901"/>
    <w:docVar w:name="TXTNRPROC" w:val="2025/2166"/>
    <w:docVar w:name="TXTPEorAP" w:val="PE"/>
    <w:docVar w:name="TXTROUTE" w:val="AD\1331467EN.docx"/>
    <w:docVar w:name="TXTTITLE" w:val="human rights and democracy in the world and the European Union’s policy on the matter – annual report 2025"/>
    <w:docVar w:name="TXTVERSION" w:val="02-00"/>
  </w:docVars>
  <w:rsids>
    <w:rsidRoot w:val="002913B3"/>
    <w:rsid w:val="000104C2"/>
    <w:rsid w:val="0001615A"/>
    <w:rsid w:val="00023E97"/>
    <w:rsid w:val="00026248"/>
    <w:rsid w:val="00033A68"/>
    <w:rsid w:val="00037518"/>
    <w:rsid w:val="00052E45"/>
    <w:rsid w:val="00072B2A"/>
    <w:rsid w:val="00085966"/>
    <w:rsid w:val="00093841"/>
    <w:rsid w:val="00094A37"/>
    <w:rsid w:val="000B13A2"/>
    <w:rsid w:val="000B5F9C"/>
    <w:rsid w:val="000B7346"/>
    <w:rsid w:val="000C608C"/>
    <w:rsid w:val="000C6765"/>
    <w:rsid w:val="000E7EBF"/>
    <w:rsid w:val="00104023"/>
    <w:rsid w:val="00114035"/>
    <w:rsid w:val="00124F60"/>
    <w:rsid w:val="00135121"/>
    <w:rsid w:val="001404C0"/>
    <w:rsid w:val="00140BE6"/>
    <w:rsid w:val="001424FE"/>
    <w:rsid w:val="00144562"/>
    <w:rsid w:val="001466B7"/>
    <w:rsid w:val="00147F4E"/>
    <w:rsid w:val="00147FBF"/>
    <w:rsid w:val="001501D1"/>
    <w:rsid w:val="0016635E"/>
    <w:rsid w:val="001746D0"/>
    <w:rsid w:val="00183C12"/>
    <w:rsid w:val="00185945"/>
    <w:rsid w:val="001A0F49"/>
    <w:rsid w:val="001A10AE"/>
    <w:rsid w:val="001B14BD"/>
    <w:rsid w:val="001B6BF9"/>
    <w:rsid w:val="001B7393"/>
    <w:rsid w:val="001C577B"/>
    <w:rsid w:val="001D2ED9"/>
    <w:rsid w:val="001E6442"/>
    <w:rsid w:val="001F1A6C"/>
    <w:rsid w:val="001F21C1"/>
    <w:rsid w:val="002024A3"/>
    <w:rsid w:val="002032DF"/>
    <w:rsid w:val="00204E67"/>
    <w:rsid w:val="00205CD3"/>
    <w:rsid w:val="00206854"/>
    <w:rsid w:val="00207509"/>
    <w:rsid w:val="002126B4"/>
    <w:rsid w:val="0022518B"/>
    <w:rsid w:val="00231ED3"/>
    <w:rsid w:val="00234126"/>
    <w:rsid w:val="00245FA6"/>
    <w:rsid w:val="00270E42"/>
    <w:rsid w:val="00275B7D"/>
    <w:rsid w:val="00285596"/>
    <w:rsid w:val="00285902"/>
    <w:rsid w:val="002913B3"/>
    <w:rsid w:val="002A55D1"/>
    <w:rsid w:val="002B2C72"/>
    <w:rsid w:val="002D28A7"/>
    <w:rsid w:val="002D3E4C"/>
    <w:rsid w:val="002E2F2E"/>
    <w:rsid w:val="002E4AA3"/>
    <w:rsid w:val="002E6F98"/>
    <w:rsid w:val="002F650E"/>
    <w:rsid w:val="00310631"/>
    <w:rsid w:val="00324323"/>
    <w:rsid w:val="00325BCB"/>
    <w:rsid w:val="00327C7B"/>
    <w:rsid w:val="00331944"/>
    <w:rsid w:val="00332AD9"/>
    <w:rsid w:val="00333068"/>
    <w:rsid w:val="003402B9"/>
    <w:rsid w:val="00340815"/>
    <w:rsid w:val="0034671F"/>
    <w:rsid w:val="00347D2C"/>
    <w:rsid w:val="00362463"/>
    <w:rsid w:val="0037356F"/>
    <w:rsid w:val="00376A4E"/>
    <w:rsid w:val="003824D0"/>
    <w:rsid w:val="00383AE9"/>
    <w:rsid w:val="0038426E"/>
    <w:rsid w:val="003858C5"/>
    <w:rsid w:val="00390EB2"/>
    <w:rsid w:val="00394928"/>
    <w:rsid w:val="00396A0E"/>
    <w:rsid w:val="003A4B22"/>
    <w:rsid w:val="003B5FCB"/>
    <w:rsid w:val="003C2747"/>
    <w:rsid w:val="003E2402"/>
    <w:rsid w:val="003F2D1F"/>
    <w:rsid w:val="003F333F"/>
    <w:rsid w:val="0040034C"/>
    <w:rsid w:val="0040074C"/>
    <w:rsid w:val="00410430"/>
    <w:rsid w:val="00424AD5"/>
    <w:rsid w:val="004326BA"/>
    <w:rsid w:val="004526C0"/>
    <w:rsid w:val="004555CF"/>
    <w:rsid w:val="00462714"/>
    <w:rsid w:val="00464B0D"/>
    <w:rsid w:val="004667D1"/>
    <w:rsid w:val="004673C3"/>
    <w:rsid w:val="00484AC5"/>
    <w:rsid w:val="00485C5C"/>
    <w:rsid w:val="0049152B"/>
    <w:rsid w:val="00495D3C"/>
    <w:rsid w:val="004A3A6F"/>
    <w:rsid w:val="004B26CE"/>
    <w:rsid w:val="004B736A"/>
    <w:rsid w:val="004C28FB"/>
    <w:rsid w:val="004C3831"/>
    <w:rsid w:val="004C44C0"/>
    <w:rsid w:val="004D3073"/>
    <w:rsid w:val="005058C2"/>
    <w:rsid w:val="00514455"/>
    <w:rsid w:val="0052544E"/>
    <w:rsid w:val="00532A45"/>
    <w:rsid w:val="00533896"/>
    <w:rsid w:val="0054726F"/>
    <w:rsid w:val="0055210B"/>
    <w:rsid w:val="0055399E"/>
    <w:rsid w:val="00570DDB"/>
    <w:rsid w:val="00571431"/>
    <w:rsid w:val="00572E66"/>
    <w:rsid w:val="00577341"/>
    <w:rsid w:val="005940C3"/>
    <w:rsid w:val="00594C48"/>
    <w:rsid w:val="005A541A"/>
    <w:rsid w:val="005A62FA"/>
    <w:rsid w:val="005B2F11"/>
    <w:rsid w:val="005B44CC"/>
    <w:rsid w:val="005B5D6B"/>
    <w:rsid w:val="005B65BD"/>
    <w:rsid w:val="005C0BDF"/>
    <w:rsid w:val="005C7808"/>
    <w:rsid w:val="005D2549"/>
    <w:rsid w:val="005D60C6"/>
    <w:rsid w:val="005F01CB"/>
    <w:rsid w:val="005F4373"/>
    <w:rsid w:val="00606745"/>
    <w:rsid w:val="006102E7"/>
    <w:rsid w:val="006143E0"/>
    <w:rsid w:val="00622D43"/>
    <w:rsid w:val="00640C1B"/>
    <w:rsid w:val="006502E0"/>
    <w:rsid w:val="00652D0E"/>
    <w:rsid w:val="00657AFB"/>
    <w:rsid w:val="006702D0"/>
    <w:rsid w:val="00681D27"/>
    <w:rsid w:val="00691C65"/>
    <w:rsid w:val="006C33DC"/>
    <w:rsid w:val="006D012B"/>
    <w:rsid w:val="006D5BF7"/>
    <w:rsid w:val="006D7EB9"/>
    <w:rsid w:val="00703DB2"/>
    <w:rsid w:val="007138C4"/>
    <w:rsid w:val="00725FFB"/>
    <w:rsid w:val="007458C4"/>
    <w:rsid w:val="007460F9"/>
    <w:rsid w:val="00750615"/>
    <w:rsid w:val="0076695C"/>
    <w:rsid w:val="00793F5D"/>
    <w:rsid w:val="007973C8"/>
    <w:rsid w:val="007C07F0"/>
    <w:rsid w:val="007C5212"/>
    <w:rsid w:val="007C6C0D"/>
    <w:rsid w:val="007C7AD2"/>
    <w:rsid w:val="007F22D5"/>
    <w:rsid w:val="0080415A"/>
    <w:rsid w:val="00810CBF"/>
    <w:rsid w:val="00826F64"/>
    <w:rsid w:val="008313E7"/>
    <w:rsid w:val="0083790E"/>
    <w:rsid w:val="00843614"/>
    <w:rsid w:val="00854CAC"/>
    <w:rsid w:val="00875728"/>
    <w:rsid w:val="00875EF2"/>
    <w:rsid w:val="008A32C5"/>
    <w:rsid w:val="008B219B"/>
    <w:rsid w:val="008C28F6"/>
    <w:rsid w:val="008C4F35"/>
    <w:rsid w:val="008C6203"/>
    <w:rsid w:val="008C6759"/>
    <w:rsid w:val="008D61E7"/>
    <w:rsid w:val="008D6B7A"/>
    <w:rsid w:val="008E2A18"/>
    <w:rsid w:val="008E2F4E"/>
    <w:rsid w:val="008F4FC8"/>
    <w:rsid w:val="008F7002"/>
    <w:rsid w:val="00905CF2"/>
    <w:rsid w:val="0091104F"/>
    <w:rsid w:val="00913F6B"/>
    <w:rsid w:val="009211E1"/>
    <w:rsid w:val="00927159"/>
    <w:rsid w:val="00940823"/>
    <w:rsid w:val="00952AA6"/>
    <w:rsid w:val="00972191"/>
    <w:rsid w:val="00974F7C"/>
    <w:rsid w:val="009907D5"/>
    <w:rsid w:val="0099493F"/>
    <w:rsid w:val="009A1132"/>
    <w:rsid w:val="009A61C3"/>
    <w:rsid w:val="009B4B51"/>
    <w:rsid w:val="009D6DD5"/>
    <w:rsid w:val="009F2320"/>
    <w:rsid w:val="009F717C"/>
    <w:rsid w:val="00A03E76"/>
    <w:rsid w:val="00A05BA5"/>
    <w:rsid w:val="00A11C60"/>
    <w:rsid w:val="00A16BEA"/>
    <w:rsid w:val="00A312B3"/>
    <w:rsid w:val="00A32948"/>
    <w:rsid w:val="00A3412B"/>
    <w:rsid w:val="00A435F6"/>
    <w:rsid w:val="00A448E7"/>
    <w:rsid w:val="00A47E2F"/>
    <w:rsid w:val="00A552AE"/>
    <w:rsid w:val="00A72C35"/>
    <w:rsid w:val="00A77960"/>
    <w:rsid w:val="00A81E0A"/>
    <w:rsid w:val="00A92E67"/>
    <w:rsid w:val="00AA5F48"/>
    <w:rsid w:val="00AD7F43"/>
    <w:rsid w:val="00AE180F"/>
    <w:rsid w:val="00AE5CE6"/>
    <w:rsid w:val="00AF1BC5"/>
    <w:rsid w:val="00B10EF6"/>
    <w:rsid w:val="00B1346E"/>
    <w:rsid w:val="00B17030"/>
    <w:rsid w:val="00B362F7"/>
    <w:rsid w:val="00B373F0"/>
    <w:rsid w:val="00B5456B"/>
    <w:rsid w:val="00B735E3"/>
    <w:rsid w:val="00B74B53"/>
    <w:rsid w:val="00B8372D"/>
    <w:rsid w:val="00B846A3"/>
    <w:rsid w:val="00BB0010"/>
    <w:rsid w:val="00BB63C6"/>
    <w:rsid w:val="00BC1847"/>
    <w:rsid w:val="00BC26E4"/>
    <w:rsid w:val="00BD1EAA"/>
    <w:rsid w:val="00BE2110"/>
    <w:rsid w:val="00BE50DC"/>
    <w:rsid w:val="00BE5B8E"/>
    <w:rsid w:val="00BF0AFC"/>
    <w:rsid w:val="00C063B8"/>
    <w:rsid w:val="00C1259D"/>
    <w:rsid w:val="00C20FC4"/>
    <w:rsid w:val="00C21C04"/>
    <w:rsid w:val="00C30D69"/>
    <w:rsid w:val="00C36610"/>
    <w:rsid w:val="00C36978"/>
    <w:rsid w:val="00C52739"/>
    <w:rsid w:val="00C629B4"/>
    <w:rsid w:val="00C642A0"/>
    <w:rsid w:val="00C80763"/>
    <w:rsid w:val="00C827FF"/>
    <w:rsid w:val="00C848F3"/>
    <w:rsid w:val="00C93700"/>
    <w:rsid w:val="00C9510F"/>
    <w:rsid w:val="00CB2746"/>
    <w:rsid w:val="00CD2C53"/>
    <w:rsid w:val="00CD34AC"/>
    <w:rsid w:val="00D0535E"/>
    <w:rsid w:val="00D20324"/>
    <w:rsid w:val="00D30F3C"/>
    <w:rsid w:val="00D318E7"/>
    <w:rsid w:val="00D365FC"/>
    <w:rsid w:val="00D43F2C"/>
    <w:rsid w:val="00D53545"/>
    <w:rsid w:val="00D56408"/>
    <w:rsid w:val="00D661C3"/>
    <w:rsid w:val="00D7202C"/>
    <w:rsid w:val="00D76D10"/>
    <w:rsid w:val="00D877AF"/>
    <w:rsid w:val="00D9210D"/>
    <w:rsid w:val="00DA3AD8"/>
    <w:rsid w:val="00DB4376"/>
    <w:rsid w:val="00DB6E28"/>
    <w:rsid w:val="00DC0BAD"/>
    <w:rsid w:val="00DC199C"/>
    <w:rsid w:val="00DC5000"/>
    <w:rsid w:val="00DE19FF"/>
    <w:rsid w:val="00DF5D63"/>
    <w:rsid w:val="00DF6F53"/>
    <w:rsid w:val="00E02359"/>
    <w:rsid w:val="00E04D01"/>
    <w:rsid w:val="00E263D3"/>
    <w:rsid w:val="00E4064E"/>
    <w:rsid w:val="00E50C21"/>
    <w:rsid w:val="00E515A3"/>
    <w:rsid w:val="00E61CBC"/>
    <w:rsid w:val="00E639AB"/>
    <w:rsid w:val="00E650CA"/>
    <w:rsid w:val="00E67F21"/>
    <w:rsid w:val="00E732D7"/>
    <w:rsid w:val="00E7692E"/>
    <w:rsid w:val="00E81BA6"/>
    <w:rsid w:val="00E856D2"/>
    <w:rsid w:val="00E929A7"/>
    <w:rsid w:val="00EA38B9"/>
    <w:rsid w:val="00EB1E81"/>
    <w:rsid w:val="00EE6ECE"/>
    <w:rsid w:val="00EF1188"/>
    <w:rsid w:val="00EF2577"/>
    <w:rsid w:val="00F02991"/>
    <w:rsid w:val="00F12FCE"/>
    <w:rsid w:val="00F32BA6"/>
    <w:rsid w:val="00F37526"/>
    <w:rsid w:val="00F37966"/>
    <w:rsid w:val="00F525FB"/>
    <w:rsid w:val="00F615F5"/>
    <w:rsid w:val="00F737A5"/>
    <w:rsid w:val="00FC1A85"/>
    <w:rsid w:val="00FC6460"/>
    <w:rsid w:val="00FD0D14"/>
    <w:rsid w:val="00FD4BC4"/>
    <w:rsid w:val="00FE2E7F"/>
    <w:rsid w:val="00FE3BD3"/>
    <w:rsid w:val="00FF2339"/>
    <w:rsid w:val="00FF4B2B"/>
    <w:rsid w:val="00FF4B50"/>
    <w:rsid w:val="00FF553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B96ECD"/>
  <w15:chartTrackingRefBased/>
  <w15:docId w15:val="{82000820-EF29-4FDA-A3E0-A0A6D50EC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semiHidden="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rsid w:val="003402B9"/>
    <w:pPr>
      <w:spacing w:before="240"/>
    </w:pPr>
    <w:rPr>
      <w:b/>
    </w:rPr>
  </w:style>
  <w:style w:type="paragraph" w:styleId="FootnoteText">
    <w:name w:val="footnote text"/>
    <w:basedOn w:val="Normal"/>
    <w:link w:val="FootnoteTextChar"/>
    <w:rsid w:val="007138C4"/>
    <w:rPr>
      <w:sz w:val="20"/>
    </w:rPr>
  </w:style>
  <w:style w:type="character" w:customStyle="1" w:styleId="FootnoteTextChar">
    <w:name w:val="Footnote Text Char"/>
    <w:basedOn w:val="DefaultParagraphFont"/>
    <w:link w:val="FootnoteText"/>
    <w:rsid w:val="007138C4"/>
  </w:style>
  <w:style w:type="character" w:styleId="FootnoteReference">
    <w:name w:val="footnote reference"/>
    <w:basedOn w:val="DefaultParagraphFont"/>
    <w:rsid w:val="00285902"/>
    <w:rPr>
      <w:vertAlign w:val="superscript"/>
    </w:rPr>
  </w:style>
  <w:style w:type="character" w:styleId="Hyperlink">
    <w:name w:val="Hyperlink"/>
    <w:basedOn w:val="DefaultParagraphFont"/>
    <w:rsid w:val="009F2320"/>
    <w:rPr>
      <w:color w:val="0563C1" w:themeColor="hyperlink"/>
      <w:u w:val="single"/>
    </w:rPr>
  </w:style>
  <w:style w:type="paragraph" w:styleId="CommentText">
    <w:name w:val="annotation text"/>
    <w:basedOn w:val="Normal"/>
    <w:link w:val="CommentTextChar"/>
    <w:uiPriority w:val="99"/>
    <w:unhideWhenUsed/>
    <w:rsid w:val="001C577B"/>
    <w:pPr>
      <w:widowControl/>
      <w:spacing w:after="160"/>
    </w:pPr>
    <w:rPr>
      <w:rFonts w:asciiTheme="minorHAnsi" w:eastAsiaTheme="minorHAnsi" w:hAnsiTheme="minorHAnsi" w:cstheme="minorBidi"/>
      <w:sz w:val="20"/>
      <w:lang w:eastAsia="en-US"/>
    </w:rPr>
  </w:style>
  <w:style w:type="character" w:customStyle="1" w:styleId="CommentTextChar">
    <w:name w:val="Comment Text Char"/>
    <w:basedOn w:val="DefaultParagraphFont"/>
    <w:link w:val="CommentText"/>
    <w:uiPriority w:val="99"/>
    <w:rsid w:val="001C577B"/>
    <w:rPr>
      <w:rFonts w:asciiTheme="minorHAnsi" w:eastAsiaTheme="minorHAnsi" w:hAnsiTheme="minorHAnsi" w:cstheme="minorBidi"/>
      <w:lang w:eastAsia="en-US"/>
    </w:rPr>
  </w:style>
  <w:style w:type="character" w:styleId="CommentReference">
    <w:name w:val="annotation reference"/>
    <w:basedOn w:val="DefaultParagraphFont"/>
    <w:uiPriority w:val="99"/>
    <w:unhideWhenUsed/>
    <w:rsid w:val="001C577B"/>
    <w:rPr>
      <w:sz w:val="16"/>
      <w:szCs w:val="16"/>
    </w:rPr>
  </w:style>
  <w:style w:type="paragraph" w:styleId="BalloonText">
    <w:name w:val="Balloon Text"/>
    <w:basedOn w:val="Normal"/>
    <w:link w:val="BalloonTextChar"/>
    <w:semiHidden/>
    <w:unhideWhenUsed/>
    <w:rsid w:val="001C577B"/>
    <w:rPr>
      <w:rFonts w:ascii="Segoe UI" w:hAnsi="Segoe UI" w:cs="Segoe UI"/>
      <w:sz w:val="18"/>
      <w:szCs w:val="18"/>
    </w:rPr>
  </w:style>
  <w:style w:type="character" w:customStyle="1" w:styleId="BalloonTextChar">
    <w:name w:val="Balloon Text Char"/>
    <w:basedOn w:val="DefaultParagraphFont"/>
    <w:link w:val="BalloonText"/>
    <w:semiHidden/>
    <w:rsid w:val="001C577B"/>
    <w:rPr>
      <w:rFonts w:ascii="Segoe UI" w:hAnsi="Segoe UI" w:cs="Segoe UI"/>
      <w:sz w:val="18"/>
      <w:szCs w:val="18"/>
    </w:rPr>
  </w:style>
  <w:style w:type="paragraph" w:styleId="CommentSubject">
    <w:name w:val="annotation subject"/>
    <w:basedOn w:val="CommentText"/>
    <w:next w:val="CommentText"/>
    <w:link w:val="CommentSubjectChar"/>
    <w:semiHidden/>
    <w:unhideWhenUsed/>
    <w:rsid w:val="009F717C"/>
    <w:pPr>
      <w:widowControl w:val="0"/>
      <w:spacing w:after="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semiHidden/>
    <w:rsid w:val="009F717C"/>
    <w:rPr>
      <w:rFonts w:asciiTheme="minorHAnsi" w:eastAsiaTheme="minorHAnsi" w:hAnsiTheme="minorHAnsi" w:cstheme="minorBidi"/>
      <w:b/>
      <w:bCs/>
      <w:lang w:eastAsia="en-US"/>
    </w:rPr>
  </w:style>
  <w:style w:type="paragraph" w:styleId="Footer">
    <w:name w:val="footer"/>
    <w:basedOn w:val="Normal"/>
    <w:link w:val="FooterChar"/>
    <w:semiHidden/>
    <w:rsid w:val="009F717C"/>
    <w:pPr>
      <w:tabs>
        <w:tab w:val="center" w:pos="4513"/>
        <w:tab w:val="right" w:pos="9026"/>
      </w:tabs>
    </w:pPr>
  </w:style>
  <w:style w:type="character" w:customStyle="1" w:styleId="FooterChar">
    <w:name w:val="Footer Char"/>
    <w:basedOn w:val="DefaultParagraphFont"/>
    <w:link w:val="Footer"/>
    <w:semiHidden/>
    <w:rsid w:val="009F717C"/>
    <w:rPr>
      <w:sz w:val="24"/>
    </w:rPr>
  </w:style>
  <w:style w:type="paragraph" w:styleId="Revision">
    <w:name w:val="Revision"/>
    <w:hidden/>
    <w:uiPriority w:val="99"/>
    <w:semiHidden/>
    <w:rsid w:val="00C629B4"/>
    <w:rPr>
      <w:sz w:val="24"/>
    </w:rPr>
  </w:style>
  <w:style w:type="character" w:styleId="FollowedHyperlink">
    <w:name w:val="FollowedHyperlink"/>
    <w:basedOn w:val="DefaultParagraphFont"/>
    <w:rsid w:val="00E67F21"/>
    <w:rPr>
      <w:color w:val="954F72" w:themeColor="followedHyperlink"/>
      <w:u w:val="single"/>
    </w:rPr>
  </w:style>
  <w:style w:type="character" w:customStyle="1" w:styleId="UnresolvedMention1">
    <w:name w:val="Unresolved Mention1"/>
    <w:basedOn w:val="DefaultParagraphFont"/>
    <w:uiPriority w:val="99"/>
    <w:semiHidden/>
    <w:unhideWhenUsed/>
    <w:rsid w:val="003B5FCB"/>
    <w:rPr>
      <w:color w:val="605E5C"/>
      <w:shd w:val="clear" w:color="auto" w:fill="E1DFDD"/>
    </w:rPr>
  </w:style>
  <w:style w:type="paragraph" w:customStyle="1" w:styleId="NormalBold12b12a">
    <w:name w:val="NormalBold12b12a"/>
    <w:basedOn w:val="Normal"/>
    <w:next w:val="NormalBold"/>
    <w:rsid w:val="002126B4"/>
    <w:pPr>
      <w:widowControl/>
      <w:spacing w:before="240" w:after="240"/>
    </w:pPr>
    <w:rPr>
      <w:b/>
      <w:szCs w:val="24"/>
      <w:lang w:eastAsia="en-US"/>
    </w:rPr>
  </w:style>
  <w:style w:type="paragraph" w:customStyle="1" w:styleId="Normal24a">
    <w:name w:val="Normal24a"/>
    <w:basedOn w:val="Normal"/>
    <w:rsid w:val="009907D5"/>
    <w:pPr>
      <w:spacing w:after="480"/>
    </w:pPr>
    <w:rPr>
      <w:szCs w:val="24"/>
    </w:rPr>
  </w:style>
  <w:style w:type="paragraph" w:customStyle="1" w:styleId="NormalBoldCenter">
    <w:name w:val="NormalBoldCenter"/>
    <w:basedOn w:val="Normal"/>
    <w:rsid w:val="009907D5"/>
    <w:pPr>
      <w:jc w:val="center"/>
    </w:pPr>
    <w:rPr>
      <w:b/>
      <w:szCs w:val="24"/>
    </w:rPr>
  </w:style>
  <w:style w:type="paragraph" w:customStyle="1" w:styleId="Footprint12b">
    <w:name w:val="Footprint12b"/>
    <w:basedOn w:val="Normal"/>
    <w:rsid w:val="009907D5"/>
    <w:pPr>
      <w:spacing w:before="240"/>
    </w:pPr>
    <w:rPr>
      <w:szCs w:val="24"/>
    </w:rPr>
  </w:style>
  <w:style w:type="paragraph" w:customStyle="1" w:styleId="NormalSingle">
    <w:name w:val="NormalSingle"/>
    <w:basedOn w:val="Normal"/>
    <w:qFormat/>
    <w:rsid w:val="009907D5"/>
    <w:rPr>
      <w:szCs w:val="24"/>
    </w:rPr>
  </w:style>
  <w:style w:type="paragraph" w:customStyle="1" w:styleId="RollCallSymbols14pt">
    <w:name w:val="RollCallSymbols14pt"/>
    <w:basedOn w:val="Normal"/>
    <w:rsid w:val="009907D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9907D5"/>
    <w:pPr>
      <w:tabs>
        <w:tab w:val="center" w:pos="284"/>
        <w:tab w:val="left" w:pos="426"/>
      </w:tabs>
    </w:pPr>
    <w:rPr>
      <w:snapToGrid w:val="0"/>
      <w:lang w:eastAsia="en-US"/>
    </w:rPr>
  </w:style>
  <w:style w:type="paragraph" w:customStyle="1" w:styleId="RollCallVotes">
    <w:name w:val="RollCallVotes"/>
    <w:basedOn w:val="Normal"/>
    <w:rsid w:val="009907D5"/>
    <w:pPr>
      <w:spacing w:before="120" w:after="120"/>
      <w:jc w:val="center"/>
    </w:pPr>
    <w:rPr>
      <w:b/>
      <w:bCs/>
      <w:snapToGrid w:val="0"/>
      <w:sz w:val="16"/>
      <w:lang w:eastAsia="en-US"/>
    </w:rPr>
  </w:style>
  <w:style w:type="paragraph" w:customStyle="1" w:styleId="RollCallTable">
    <w:name w:val="RollCallTable"/>
    <w:basedOn w:val="Normal"/>
    <w:rsid w:val="009907D5"/>
    <w:pPr>
      <w:spacing w:before="120" w:after="120"/>
    </w:pPr>
    <w:rPr>
      <w:snapToGrid w:val="0"/>
      <w:sz w:val="16"/>
      <w:lang w:eastAsia="en-US"/>
    </w:rPr>
  </w:style>
  <w:style w:type="character" w:styleId="UnresolvedMention">
    <w:name w:val="Unresolved Mention"/>
    <w:basedOn w:val="DefaultParagraphFont"/>
    <w:uiPriority w:val="99"/>
    <w:semiHidden/>
    <w:unhideWhenUsed/>
    <w:rsid w:val="00990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ta.europa.eu/eli/C/2025/1279/oj"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1158E-9762-4A65-950F-5EA21DE20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8952</Words>
  <Characters>63475</Characters>
  <Application>Microsoft Office Word</Application>
  <DocSecurity>0</DocSecurity>
  <Lines>2539</Lines>
  <Paragraphs>724</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71703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2025-11-11T15:45:00Z</cp:lastPrinted>
  <dcterms:created xsi:type="dcterms:W3CDTF">2025-11-21T16:34:00Z</dcterms:created>
  <dcterms:modified xsi:type="dcterms:W3CDTF">2025-11-21T16:34:00Z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1331467</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\\eiciBRUpr1\pdocep$\DocEP\TRANSFIL\EN\PA_NonLeg.EN(12/02/2025 15:22:00)</vt:lpwstr>
  </property>
  <property fmtid="{D5CDD505-2E9C-101B-9397-08002B2CF9AE}" pid="7" name="&lt;Type&gt;">
    <vt:lpwstr>AD</vt:lpwstr>
  </property>
  <property fmtid="{D5CDD505-2E9C-101B-9397-08002B2CF9AE}" pid="8" name="Bookout">
    <vt:lpwstr>OK(HDG) - 2025/11/21 17:33</vt:lpwstr>
  </property>
  <property fmtid="{D5CDD505-2E9C-101B-9397-08002B2CF9AE}" pid="9" name="Created with">
    <vt:lpwstr>10.1.2 Build [20250817]</vt:lpwstr>
  </property>
  <property fmtid="{D5CDD505-2E9C-101B-9397-08002B2CF9AE}" pid="10" name="FooterPath">
    <vt:lpwstr>AD\1331467HU.docx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776.901</vt:lpwstr>
  </property>
  <property fmtid="{D5CDD505-2E9C-101B-9397-08002B2CF9AE}" pid="14" name="SDLStudio">
    <vt:lpwstr/>
  </property>
  <property fmtid="{D5CDD505-2E9C-101B-9397-08002B2CF9AE}" pid="15" name="SendToEpades">
    <vt:lpwstr>OK - 2025/11/10 16:45</vt:lpwstr>
  </property>
</Properties>
</file>