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7E7C" w:rsidRPr="00E5109D" w14:paraId="5C5D0002" w14:textId="77777777">
        <w:trPr>
          <w:trHeight w:hRule="exact" w:val="1417"/>
          <w:jc w:val="center"/>
        </w:trPr>
        <w:tc>
          <w:tcPr>
            <w:tcW w:w="6804" w:type="dxa"/>
            <w:tcBorders>
              <w:top w:val="nil"/>
              <w:left w:val="nil"/>
              <w:bottom w:val="nil"/>
              <w:right w:val="nil"/>
            </w:tcBorders>
            <w:vAlign w:val="center"/>
          </w:tcPr>
          <w:p w14:paraId="725C92CA" w14:textId="77777777" w:rsidR="007E2437" w:rsidRPr="00E5109D" w:rsidRDefault="00D643CB">
            <w:pPr>
              <w:pStyle w:val="EPName"/>
            </w:pPr>
            <w:r w:rsidRPr="00E5109D">
              <w:t>Европейски парламент</w:t>
            </w:r>
          </w:p>
          <w:p w14:paraId="64783ECD" w14:textId="77777777" w:rsidR="007E2437" w:rsidRPr="00E5109D" w:rsidRDefault="00D643CB">
            <w:pPr>
              <w:pStyle w:val="EPTerm"/>
            </w:pPr>
            <w:r w:rsidRPr="00E5109D">
              <w:t>2024-2029</w:t>
            </w:r>
          </w:p>
        </w:tc>
        <w:tc>
          <w:tcPr>
            <w:tcW w:w="2268" w:type="dxa"/>
            <w:tcBorders>
              <w:top w:val="nil"/>
              <w:left w:val="nil"/>
              <w:bottom w:val="nil"/>
              <w:right w:val="nil"/>
            </w:tcBorders>
          </w:tcPr>
          <w:p w14:paraId="740E1C35" w14:textId="77777777" w:rsidR="007E2437" w:rsidRPr="00E5109D" w:rsidRDefault="00D643CB">
            <w:pPr>
              <w:pStyle w:val="EPLogo"/>
            </w:pPr>
            <w:r w:rsidRPr="00E5109D">
              <w:rPr>
                <w:noProof/>
              </w:rPr>
              <w:drawing>
                <wp:inline distT="0" distB="0" distL="0" distR="0" wp14:anchorId="471A099C" wp14:editId="4CEF8C4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6D63626" w14:textId="77777777" w:rsidR="007E2437" w:rsidRPr="00E5109D" w:rsidRDefault="00D643CB">
      <w:pPr>
        <w:pStyle w:val="LineTop"/>
      </w:pPr>
      <w:r w:rsidRPr="00E5109D">
        <w:t xml:space="preserve"> </w:t>
      </w:r>
    </w:p>
    <w:p w14:paraId="12E83F73" w14:textId="77777777" w:rsidR="007E2437" w:rsidRPr="00E5109D" w:rsidRDefault="00D643CB">
      <w:pPr>
        <w:pStyle w:val="EPBody"/>
      </w:pPr>
      <w:r w:rsidRPr="00E5109D">
        <w:rPr>
          <w:rStyle w:val="HideTWBExt"/>
        </w:rPr>
        <w:t>&lt;Commission&gt;</w:t>
      </w:r>
      <w:r w:rsidRPr="00E5109D">
        <w:rPr>
          <w:rStyle w:val="HideTWBInt"/>
          <w:color w:val="auto"/>
        </w:rPr>
        <w:t>{FEMM}</w:t>
      </w:r>
      <w:r w:rsidRPr="00E5109D">
        <w:t>Комисия по правата на жените и равенството между половете</w:t>
      </w:r>
      <w:r w:rsidRPr="00E5109D">
        <w:rPr>
          <w:rStyle w:val="HideTWBExt"/>
        </w:rPr>
        <w:t>&lt;/Commission&gt;</w:t>
      </w:r>
    </w:p>
    <w:p w14:paraId="72D6EB20" w14:textId="77777777" w:rsidR="007E2437" w:rsidRPr="00E5109D" w:rsidRDefault="00D643CB">
      <w:pPr>
        <w:pStyle w:val="LineBottom"/>
      </w:pPr>
      <w:r w:rsidRPr="00E5109D">
        <w:t xml:space="preserve"> </w:t>
      </w:r>
    </w:p>
    <w:p w14:paraId="3A072E5A" w14:textId="77777777" w:rsidR="00804AD6" w:rsidRPr="00E5109D" w:rsidRDefault="00D643CB" w:rsidP="00804AD6">
      <w:pPr>
        <w:pStyle w:val="CoverReference"/>
      </w:pPr>
      <w:r w:rsidRPr="00E5109D">
        <w:rPr>
          <w:rStyle w:val="HideTWBExt"/>
        </w:rPr>
        <w:t>&lt;RefProc&gt;</w:t>
      </w:r>
      <w:r w:rsidRPr="00E5109D">
        <w:t>2025/0550</w:t>
      </w:r>
      <w:r w:rsidRPr="00E5109D">
        <w:rPr>
          <w:rStyle w:val="HideTWBExt"/>
        </w:rPr>
        <w:t>&lt;/RefProc&gt;&lt;RefTypeProc&gt;</w:t>
      </w:r>
      <w:r w:rsidRPr="00E5109D">
        <w:t>(COD)</w:t>
      </w:r>
      <w:r w:rsidRPr="00E5109D">
        <w:rPr>
          <w:rStyle w:val="HideTWBExt"/>
        </w:rPr>
        <w:t>&lt;/RefTypeProc&gt;</w:t>
      </w:r>
    </w:p>
    <w:p w14:paraId="4089F2C2" w14:textId="77777777" w:rsidR="00804AD6" w:rsidRPr="00E5109D" w:rsidRDefault="00D643CB" w:rsidP="00804AD6">
      <w:pPr>
        <w:pStyle w:val="CoverDate"/>
      </w:pPr>
      <w:r w:rsidRPr="00E5109D">
        <w:rPr>
          <w:rStyle w:val="HideTWBExt"/>
        </w:rPr>
        <w:t>&lt;Date&gt;</w:t>
      </w:r>
      <w:r w:rsidRPr="00E5109D">
        <w:rPr>
          <w:rStyle w:val="HideTWBInt"/>
          <w:color w:val="auto"/>
        </w:rPr>
        <w:t>{29/06/2026}</w:t>
      </w:r>
      <w:r w:rsidRPr="00E5109D">
        <w:t>29.6.2026</w:t>
      </w:r>
      <w:r w:rsidRPr="00E5109D">
        <w:rPr>
          <w:rStyle w:val="HideTWBExt"/>
        </w:rPr>
        <w:t>&lt;/Date&gt;</w:t>
      </w:r>
    </w:p>
    <w:p w14:paraId="0732E1EF" w14:textId="77777777" w:rsidR="00804AD6" w:rsidRPr="00E5109D" w:rsidRDefault="00D643CB" w:rsidP="00804AD6">
      <w:pPr>
        <w:pStyle w:val="CoverDocType24a"/>
      </w:pPr>
      <w:r w:rsidRPr="00E5109D">
        <w:rPr>
          <w:rStyle w:val="HideTWBExt"/>
        </w:rPr>
        <w:t>&lt;TitreType&gt;</w:t>
      </w:r>
      <w:r w:rsidRPr="00E5109D">
        <w:t>СТАНОВИЩЕ</w:t>
      </w:r>
      <w:r w:rsidRPr="00E5109D">
        <w:rPr>
          <w:rStyle w:val="HideTWBExt"/>
        </w:rPr>
        <w:t>&lt;/TitreType&gt;</w:t>
      </w:r>
    </w:p>
    <w:p w14:paraId="46123F0D" w14:textId="77777777" w:rsidR="00804AD6" w:rsidRPr="00E5109D" w:rsidRDefault="00D643CB" w:rsidP="00804AD6">
      <w:pPr>
        <w:pStyle w:val="CoverNormal24a"/>
      </w:pPr>
      <w:r w:rsidRPr="00E5109D">
        <w:rPr>
          <w:rStyle w:val="HideTWBExt"/>
        </w:rPr>
        <w:t>&lt;CommissionResp&gt;</w:t>
      </w:r>
      <w:r w:rsidRPr="00E5109D">
        <w:t>на Kомисията по правата на жените и равенството между половете</w:t>
      </w:r>
      <w:r w:rsidRPr="00E5109D">
        <w:rPr>
          <w:rStyle w:val="HideTWBExt"/>
        </w:rPr>
        <w:t>&lt;/CommissionResp&gt;</w:t>
      </w:r>
    </w:p>
    <w:p w14:paraId="4509BC86" w14:textId="77777777" w:rsidR="00804AD6" w:rsidRPr="00E5109D" w:rsidRDefault="00D643CB" w:rsidP="00804AD6">
      <w:pPr>
        <w:pStyle w:val="CoverNormal24a"/>
      </w:pPr>
      <w:r w:rsidRPr="00E5109D">
        <w:rPr>
          <w:rStyle w:val="HideTWBExt"/>
        </w:rPr>
        <w:t>&lt;CommissionInt&gt;</w:t>
      </w:r>
      <w:r w:rsidRPr="00E5109D">
        <w:t>на вниманието на Kомисията по култура и образование и на комисията по граждански свободи, правосъдие и вътрешни работи</w:t>
      </w:r>
      <w:r w:rsidRPr="00E5109D">
        <w:rPr>
          <w:rStyle w:val="HideTWBExt"/>
        </w:rPr>
        <w:t>&lt;/CommissionInt&gt;</w:t>
      </w:r>
    </w:p>
    <w:p w14:paraId="2192429D" w14:textId="77777777" w:rsidR="00804AD6" w:rsidRPr="00E5109D" w:rsidRDefault="00D643CB" w:rsidP="00804AD6">
      <w:pPr>
        <w:pStyle w:val="CoverNormal"/>
      </w:pPr>
      <w:r w:rsidRPr="00E5109D">
        <w:rPr>
          <w:rStyle w:val="HideTWBExt"/>
        </w:rPr>
        <w:t>&lt;Titre&gt;</w:t>
      </w:r>
      <w:r w:rsidRPr="00E5109D">
        <w:t>относно предложението за регламент на Европейския парламент и на Съвета за създаване на програма „АгораЕС“ за периода 2028–2034 г. и за отмяна на регламенти (ЕС) 2021/692 и (ЕС) 2021/818</w:t>
      </w:r>
      <w:r w:rsidRPr="00E5109D">
        <w:rPr>
          <w:rStyle w:val="HideTWBExt"/>
        </w:rPr>
        <w:t>&lt;/Titre&gt;</w:t>
      </w:r>
    </w:p>
    <w:p w14:paraId="03124406" w14:textId="77777777" w:rsidR="00804AD6" w:rsidRPr="00E5109D" w:rsidRDefault="00D643CB" w:rsidP="00804AD6">
      <w:pPr>
        <w:pStyle w:val="CoverNormal24a"/>
      </w:pPr>
      <w:r w:rsidRPr="00E5109D">
        <w:rPr>
          <w:rStyle w:val="HideTWBExt"/>
        </w:rPr>
        <w:t>&lt;DocRef&gt;</w:t>
      </w:r>
      <w:r w:rsidRPr="00E5109D">
        <w:t>(COM(2025)0550 – C10-0173/2025 – 2025/0550(COD))</w:t>
      </w:r>
      <w:r w:rsidRPr="00E5109D">
        <w:rPr>
          <w:rStyle w:val="HideTWBExt"/>
        </w:rPr>
        <w:t>&lt;/DocRef&gt;</w:t>
      </w:r>
    </w:p>
    <w:p w14:paraId="6EC85C7D" w14:textId="77777777" w:rsidR="00804AD6" w:rsidRPr="00E5109D" w:rsidRDefault="00D643CB" w:rsidP="00804AD6">
      <w:pPr>
        <w:pStyle w:val="CoverNormal24a"/>
        <w:rPr>
          <w:rStyle w:val="HideTWBExt"/>
        </w:rPr>
      </w:pPr>
      <w:r w:rsidRPr="00E5109D">
        <w:t xml:space="preserve">Докладчик по становище: </w:t>
      </w:r>
      <w:r w:rsidRPr="00E5109D">
        <w:rPr>
          <w:rStyle w:val="HideTWBExt"/>
        </w:rPr>
        <w:t>&lt;Depute&gt;</w:t>
      </w:r>
      <w:r w:rsidRPr="00E5109D">
        <w:t>Мелиса Камара</w:t>
      </w:r>
      <w:r w:rsidRPr="00E5109D">
        <w:rPr>
          <w:rStyle w:val="HideTWBExt"/>
        </w:rPr>
        <w:t>&lt;/Depute&gt;</w:t>
      </w:r>
    </w:p>
    <w:p w14:paraId="17911E1A" w14:textId="77777777" w:rsidR="00804AD6" w:rsidRPr="00E5109D" w:rsidRDefault="00D643CB" w:rsidP="00804AD6">
      <w:r w:rsidRPr="00E5109D">
        <w:br w:type="page"/>
      </w:r>
      <w:r w:rsidRPr="00E5109D">
        <w:lastRenderedPageBreak/>
        <w:t>PA_Legam</w:t>
      </w:r>
    </w:p>
    <w:p w14:paraId="353C8B36" w14:textId="77777777" w:rsidR="00804AD6" w:rsidRPr="00E5109D" w:rsidRDefault="00D643CB" w:rsidP="00804AD6">
      <w:r w:rsidRPr="00E5109D">
        <w:br w:type="page"/>
      </w:r>
    </w:p>
    <w:p w14:paraId="6EB56032" w14:textId="77777777" w:rsidR="00804AD6" w:rsidRPr="00E5109D" w:rsidRDefault="00D643CB" w:rsidP="00804AD6">
      <w:pPr>
        <w:pStyle w:val="PageHeadingNotTOC"/>
      </w:pPr>
      <w:r w:rsidRPr="00E5109D">
        <w:lastRenderedPageBreak/>
        <w:t>КРАТКА ОБОСНОВКА</w:t>
      </w:r>
    </w:p>
    <w:p w14:paraId="3F38463D" w14:textId="77777777" w:rsidR="00804AD6" w:rsidRPr="00E5109D" w:rsidRDefault="00D643CB" w:rsidP="00804AD6">
      <w:pPr>
        <w:pStyle w:val="Normal12a"/>
      </w:pPr>
      <w:r w:rsidRPr="00E5109D">
        <w:t>Програмата „АгораЕС“ ще бъде един от основните финансови инструменти на Европейския съюз за периода 2028—2034 г. в областта на демокрацията, основните права и равенството. Тя идва в момент, белязан от тревожно отстъпление от принципите на правовата държава и нарастващи предизвикателства пред правата на жените, ЛГБТИК и малцинствата в няколко държави членки.</w:t>
      </w:r>
    </w:p>
    <w:p w14:paraId="6CEB7789" w14:textId="77777777" w:rsidR="00804AD6" w:rsidRPr="00E5109D" w:rsidRDefault="00D643CB" w:rsidP="00804AD6">
      <w:pPr>
        <w:pStyle w:val="Normal12a"/>
      </w:pPr>
      <w:r w:rsidRPr="00E5109D">
        <w:t>Ценностите, залегнали в член 2 от Договора за Европейския съюз — човешко достойнство, свобода, демокрация, равенство, правова държава и зачитане на правата на човека — не са просто декларативни принципи. Те налагат конкретни задължения на институциите на Съюза и на държавите членки. Многократните атаки срещу сексуалните и репродуктивните права, стигматизирането на ЛГБТИК, отстъплението в областта на политиките за равенство и свиването на гражданското пространство отразяват по-широка демократична регресия, която отслабва европейския проект като цяло.</w:t>
      </w:r>
    </w:p>
    <w:p w14:paraId="2055B9C2" w14:textId="77777777" w:rsidR="00804AD6" w:rsidRPr="00E5109D" w:rsidRDefault="00D643CB" w:rsidP="00804AD6">
      <w:pPr>
        <w:pStyle w:val="Normal12a"/>
      </w:pPr>
      <w:r w:rsidRPr="00E5109D">
        <w:t>В този контекст организациите на гражданското общество играят съществена балансираща роля. Те подкрепят жертвите на дискриминация и насилие, осигуряват достъп до права, участват в стратегически съдебни спорове, допринасят за обществения дебат и наблюдават спазването на правото на Съюза. Феминистките, антирасистките и ЛГБТИК организации често са на първа линия. Те също така все по-често са обект на политически натиск, кампании за делегитимиране, правни ограничения и съкращения на финансирането.</w:t>
      </w:r>
    </w:p>
    <w:p w14:paraId="13C40C0A" w14:textId="77777777" w:rsidR="00804AD6" w:rsidRPr="00E5109D" w:rsidRDefault="00D643CB" w:rsidP="00804AD6">
      <w:pPr>
        <w:pStyle w:val="Normal12a"/>
      </w:pPr>
      <w:r w:rsidRPr="00E5109D">
        <w:t>В становището също така се подчертава значението на запазването и укрепването на наследството на съществуващите програми, по-специално програмата „Граждани, равенство, права и ценности“ и нейното направление „Дафне“, посветено на предотвратяването и борбата с насилието срещу жени и момичета. Тези инструменти изиграха решаваща роля за подкрепата на организациите на гражданското общество, подобряването на подкрепата за жертвите и постигането на напредък в усилията на Съюза за предотвратяване и борба с насилието, основано на пола. Поради това интегрирането на тези инструменти в „АгораЕС“ трябва да гарантира приемственост, подходящи ресурси и ясен политически ангажимент за поддържане и засилване на борбата с насилието, основано на пола, в целия Съюз.</w:t>
      </w:r>
    </w:p>
    <w:p w14:paraId="630E96D3" w14:textId="77777777" w:rsidR="00804AD6" w:rsidRPr="00E5109D" w:rsidRDefault="00D643CB" w:rsidP="00804AD6">
      <w:pPr>
        <w:pStyle w:val="Normal12a"/>
      </w:pPr>
      <w:r w:rsidRPr="00E5109D">
        <w:t>Следователно финансирането от ЕС представлява решаващ лост за запазване на гражданското пространство и гарантиране на ефективната защита на основните права. Консолидирането на съществуващите инструменти в рамките на „АгораЕС“ при никакви обстоятелства не трябва да води до отслабване на приоритетите, свързани с равенството и основните права. Такова отслабване на практика би означавало да се подкрепи подкопаването на основните права в рамките на Съюза.</w:t>
      </w:r>
    </w:p>
    <w:p w14:paraId="41BD0986" w14:textId="77777777" w:rsidR="00804AD6" w:rsidRPr="00E5109D" w:rsidRDefault="00D643CB" w:rsidP="00804AD6">
      <w:pPr>
        <w:pStyle w:val="Normal12a"/>
      </w:pPr>
      <w:r w:rsidRPr="00E5109D">
        <w:t>Ето защо една последователна и надеждна програма трябва:</w:t>
      </w:r>
    </w:p>
    <w:p w14:paraId="0C23309A" w14:textId="77777777" w:rsidR="00804AD6" w:rsidRPr="00E5109D" w:rsidRDefault="00D643CB" w:rsidP="00804AD6">
      <w:pPr>
        <w:pStyle w:val="NormalHanging12a"/>
      </w:pPr>
      <w:r w:rsidRPr="00E5109D">
        <w:t>•</w:t>
      </w:r>
      <w:r w:rsidRPr="00E5109D">
        <w:tab/>
        <w:t>изрично да признава равенството между половете, включително пълното реализиране на сексуалното и репродуктивното здраве и права, като структурираща цел;</w:t>
      </w:r>
    </w:p>
    <w:p w14:paraId="3D0C2C08" w14:textId="77777777" w:rsidR="00804AD6" w:rsidRPr="00E5109D" w:rsidRDefault="00D643CB" w:rsidP="00804AD6">
      <w:pPr>
        <w:pStyle w:val="NormalHanging12a"/>
      </w:pPr>
      <w:r w:rsidRPr="00E5109D">
        <w:lastRenderedPageBreak/>
        <w:t>•</w:t>
      </w:r>
      <w:r w:rsidRPr="00E5109D">
        <w:tab/>
        <w:t>да гарантира предвидими и многогодишни безвъзмездни средства за оперативни разходи, за да се гарантира независимостта на организациите на гражданското общество;</w:t>
      </w:r>
    </w:p>
    <w:p w14:paraId="17020F91" w14:textId="77777777" w:rsidR="00804AD6" w:rsidRPr="00E5109D" w:rsidRDefault="00D643CB" w:rsidP="00804AD6">
      <w:pPr>
        <w:pStyle w:val="NormalHanging12a"/>
      </w:pPr>
      <w:r w:rsidRPr="00E5109D">
        <w:t>•</w:t>
      </w:r>
      <w:r w:rsidRPr="00E5109D">
        <w:tab/>
        <w:t>да гарантира ефективна достъпност на финансирането за участниците на местно равнище, особено в среда, в която гражданското пространство е ограничено;</w:t>
      </w:r>
    </w:p>
    <w:p w14:paraId="451BED4A" w14:textId="77777777" w:rsidR="00804AD6" w:rsidRPr="00E5109D" w:rsidRDefault="00D643CB" w:rsidP="00804AD6">
      <w:pPr>
        <w:pStyle w:val="NormalHanging12a"/>
      </w:pPr>
      <w:r w:rsidRPr="00E5109D">
        <w:t>•</w:t>
      </w:r>
      <w:r w:rsidRPr="00E5109D">
        <w:tab/>
        <w:t>да включва междусекторен подход за справяне с множествените и припокриващи се форми на дискриминация.</w:t>
      </w:r>
    </w:p>
    <w:p w14:paraId="5B6B11E3" w14:textId="77777777" w:rsidR="00804AD6" w:rsidRPr="00E5109D" w:rsidRDefault="00D643CB" w:rsidP="00804AD6">
      <w:pPr>
        <w:pStyle w:val="Normal12a"/>
      </w:pPr>
      <w:r w:rsidRPr="00E5109D">
        <w:t>Надеждността на Европейския съюз на международната сцена в областта на правата на човека зависи от способността му да отстоява същите тези права в рамките на собствените си граници. Съюзът не може да насърчава равенството и принципите на правовата държава в международен план, като същевременно отслабва инструментите, които ги защитават във вътрешен план.</w:t>
      </w:r>
    </w:p>
    <w:p w14:paraId="359A21C9" w14:textId="77777777" w:rsidR="00804AD6" w:rsidRPr="00E5109D" w:rsidRDefault="00D643CB" w:rsidP="00804AD6">
      <w:pPr>
        <w:pStyle w:val="Normal12a"/>
      </w:pPr>
      <w:r w:rsidRPr="00E5109D">
        <w:t>Следователно „АгораЕС“ трябва да бъде замислен като инструмент за укрепване на демокрацията. В настоящия контекст неяснотата не защитава Съюза — тя го прави уязвим. Ясното утвърждаване на защитата на равенството и гражданското пространство е правен, политически и демократичен императив.</w:t>
      </w:r>
    </w:p>
    <w:p w14:paraId="750EDA35" w14:textId="77777777" w:rsidR="00804AD6" w:rsidRPr="00E5109D" w:rsidRDefault="00D643CB" w:rsidP="00804AD6">
      <w:pPr>
        <w:pStyle w:val="PageHeadingNotTOC"/>
      </w:pPr>
      <w:r w:rsidRPr="00E5109D">
        <w:t>ИЗМЕНЕНИЯ</w:t>
      </w:r>
    </w:p>
    <w:p w14:paraId="55D61A50" w14:textId="77777777" w:rsidR="00804AD6" w:rsidRPr="00E5109D" w:rsidRDefault="00D643CB" w:rsidP="00804AD6">
      <w:pPr>
        <w:pStyle w:val="Normal12a"/>
      </w:pPr>
      <w:r w:rsidRPr="00E5109D">
        <w:t>Комисията по правата на жените и равенството между половете представя на водещите комисии по култура и образование и по граждански свободи, правосъдие и вътрешни работи следното:</w:t>
      </w:r>
    </w:p>
    <w:p w14:paraId="11BC6108" w14:textId="77777777" w:rsidR="00804AD6" w:rsidRPr="00E5109D" w:rsidRDefault="00D643CB" w:rsidP="00804AD6">
      <w:r w:rsidRPr="00E5109D">
        <w:rPr>
          <w:rStyle w:val="HideTWBExt"/>
        </w:rPr>
        <w:t>&lt;RepeatBlock-Amend&gt;</w:t>
      </w:r>
    </w:p>
    <w:p w14:paraId="02E32DF3"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1</w:t>
      </w:r>
      <w:r w:rsidRPr="00E5109D">
        <w:rPr>
          <w:rStyle w:val="HideTWBExt"/>
        </w:rPr>
        <w:t>&lt;/NumAm&gt;</w:t>
      </w:r>
    </w:p>
    <w:p w14:paraId="60668609"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58310167" w14:textId="77777777" w:rsidR="00804AD6" w:rsidRPr="00E5109D" w:rsidRDefault="00D643CB" w:rsidP="00072BAB">
      <w:pPr>
        <w:pStyle w:val="NormalBold"/>
      </w:pPr>
      <w:r w:rsidRPr="00E5109D">
        <w:rPr>
          <w:rStyle w:val="HideTWBExt"/>
        </w:rPr>
        <w:t>&lt;Article&gt;</w:t>
      </w:r>
      <w:r w:rsidRPr="00E5109D">
        <w:t>Съображение 1</w:t>
      </w:r>
      <w:r w:rsidRPr="00E510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649B708" w14:textId="77777777" w:rsidTr="000E2838">
        <w:trPr>
          <w:trHeight w:hRule="exact" w:val="240"/>
          <w:jc w:val="center"/>
        </w:trPr>
        <w:tc>
          <w:tcPr>
            <w:tcW w:w="9752" w:type="dxa"/>
            <w:gridSpan w:val="2"/>
            <w:tcBorders>
              <w:top w:val="nil"/>
              <w:left w:val="nil"/>
              <w:bottom w:val="nil"/>
              <w:right w:val="nil"/>
            </w:tcBorders>
          </w:tcPr>
          <w:p w14:paraId="6B0FC01B" w14:textId="77777777" w:rsidR="00804AD6" w:rsidRPr="00E5109D" w:rsidRDefault="00804AD6" w:rsidP="000E2838"/>
        </w:tc>
      </w:tr>
      <w:tr w:rsidR="00707E7C" w:rsidRPr="00E5109D" w14:paraId="4A4840C6" w14:textId="77777777" w:rsidTr="000E2838">
        <w:trPr>
          <w:trHeight w:val="240"/>
          <w:jc w:val="center"/>
        </w:trPr>
        <w:tc>
          <w:tcPr>
            <w:tcW w:w="4876" w:type="dxa"/>
            <w:tcBorders>
              <w:top w:val="nil"/>
              <w:left w:val="nil"/>
              <w:bottom w:val="nil"/>
              <w:right w:val="nil"/>
            </w:tcBorders>
          </w:tcPr>
          <w:p w14:paraId="64FF850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9A000B7" w14:textId="77777777" w:rsidR="00804AD6" w:rsidRPr="00E5109D" w:rsidRDefault="00D643CB" w:rsidP="000E2838">
            <w:pPr>
              <w:pStyle w:val="AmColumnHeading"/>
            </w:pPr>
            <w:r w:rsidRPr="00E5109D">
              <w:t>Изменение</w:t>
            </w:r>
          </w:p>
        </w:tc>
      </w:tr>
      <w:tr w:rsidR="00707E7C" w:rsidRPr="00E5109D" w14:paraId="1A0D7C33" w14:textId="77777777" w:rsidTr="000E2838">
        <w:trPr>
          <w:jc w:val="center"/>
        </w:trPr>
        <w:tc>
          <w:tcPr>
            <w:tcW w:w="4876" w:type="dxa"/>
            <w:tcBorders>
              <w:top w:val="nil"/>
              <w:left w:val="nil"/>
              <w:bottom w:val="nil"/>
              <w:right w:val="nil"/>
            </w:tcBorders>
          </w:tcPr>
          <w:p w14:paraId="50E9D308" w14:textId="77777777" w:rsidR="00804AD6" w:rsidRPr="00E5109D" w:rsidRDefault="00D643CB" w:rsidP="000E2838">
            <w:pPr>
              <w:pStyle w:val="Normal6a"/>
            </w:pPr>
            <w:r w:rsidRPr="00E5109D">
              <w:t>(1)</w:t>
            </w:r>
            <w:r w:rsidRPr="00E5109D">
              <w:tab/>
              <w:t xml:space="preserve">Съгласно член 2 от Договора за Европейския съюз (ДЕС)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 ценности, които са общи за държавите членки в общество, чиито характеристики са плурализмът, недискриминацията, толерантността, </w:t>
            </w:r>
            <w:r w:rsidRPr="00E5109D">
              <w:lastRenderedPageBreak/>
              <w:t>справедливостта, солидарността и равенството между жените и мъжете („ценности на Съюза“). Ценностите на Съюза са отразени в правата, свободите и принципите, заложени в Хартата на основните права на Европейския съюз („Хартата“). На следващо място член 3 от ДЕС възлага на Съюза да насърчава защитата на правата на детето. По-нататък член 10 от ДЕС постановява, че функционирането на Съюза се основава на представителната демокрация, че на равнището на Съюза гражданите се представляват пряко в Европейския парламент и че гражданите имат право да участват в демократичния живот на Съюза. В член 20 се установява гражданство на Съюза и се определят важни права, от които гражданите на Съюза се ползват, наред с други.</w:t>
            </w:r>
          </w:p>
        </w:tc>
        <w:tc>
          <w:tcPr>
            <w:tcW w:w="4876" w:type="dxa"/>
            <w:tcBorders>
              <w:top w:val="nil"/>
              <w:left w:val="nil"/>
              <w:bottom w:val="nil"/>
              <w:right w:val="nil"/>
            </w:tcBorders>
          </w:tcPr>
          <w:p w14:paraId="3551B159" w14:textId="77777777" w:rsidR="00804AD6" w:rsidRPr="00E5109D" w:rsidRDefault="00D643CB" w:rsidP="000E2838">
            <w:pPr>
              <w:pStyle w:val="Normal6a"/>
            </w:pPr>
            <w:r w:rsidRPr="00E5109D">
              <w:lastRenderedPageBreak/>
              <w:t>(1)</w:t>
            </w:r>
            <w:r w:rsidRPr="00E5109D">
              <w:tab/>
              <w:t xml:space="preserve">Съгласно член 2 от Договора за Европейския съюз (ДЕС)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 ценности, които са общи за държавите членки в общество, чиито характеристики са плурализмът, недискриминацията, толерантността, </w:t>
            </w:r>
            <w:r w:rsidRPr="00E5109D">
              <w:lastRenderedPageBreak/>
              <w:t xml:space="preserve">справедливостта, солидарността и равенството между жените и мъжете („ценности на Съюза“). Ценностите на Съюза са отразени в правата, свободите и принципите, заложени в Хартата на основните права на Европейския съюз („Хартата“) </w:t>
            </w:r>
            <w:r w:rsidRPr="00E5109D">
              <w:rPr>
                <w:b/>
                <w:i/>
              </w:rPr>
              <w:t>и в Договорите</w:t>
            </w:r>
            <w:r w:rsidRPr="00E5109D">
              <w:t xml:space="preserve">. На следващо място член 3 от ДЕС възлага на Съюза да насърчава защитата на правата на детето. По-нататък член 10 от ДЕС постановява, че функционирането на Съюза се основава на представителната демокрация, че на равнището на Съюза гражданите се представляват пряко в Европейския парламент и че гражданите имат право да участват в демократичния живот на Съюза. В член 20 от </w:t>
            </w:r>
            <w:r w:rsidRPr="00E5109D">
              <w:rPr>
                <w:b/>
                <w:i/>
              </w:rPr>
              <w:t>ДФЕС</w:t>
            </w:r>
            <w:r w:rsidRPr="00E5109D">
              <w:t xml:space="preserve"> се установява гражданство на Съюза и се определят важни права, от които гражданите на Съюза се ползват, наред с други.</w:t>
            </w:r>
          </w:p>
        </w:tc>
      </w:tr>
    </w:tbl>
    <w:p w14:paraId="12627457" w14:textId="77777777" w:rsidR="00804AD6" w:rsidRPr="00E5109D" w:rsidRDefault="00D643CB" w:rsidP="00804AD6">
      <w:r w:rsidRPr="00E5109D">
        <w:rPr>
          <w:rStyle w:val="HideTWBExt"/>
        </w:rPr>
        <w:lastRenderedPageBreak/>
        <w:t>&lt;/Amend&gt;</w:t>
      </w:r>
    </w:p>
    <w:p w14:paraId="6615EFD7"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2</w:t>
      </w:r>
      <w:r w:rsidRPr="00E5109D">
        <w:rPr>
          <w:rStyle w:val="HideTWBExt"/>
        </w:rPr>
        <w:t>&lt;/NumAm&gt;</w:t>
      </w:r>
    </w:p>
    <w:p w14:paraId="729EFAD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80943D2" w14:textId="77777777" w:rsidR="00804AD6" w:rsidRPr="00E5109D" w:rsidRDefault="00D643CB" w:rsidP="00072BAB">
      <w:pPr>
        <w:pStyle w:val="NormalBold"/>
      </w:pPr>
      <w:r w:rsidRPr="00E5109D">
        <w:rPr>
          <w:rStyle w:val="HideTWBExt"/>
        </w:rPr>
        <w:t>&lt;Article&gt;</w:t>
      </w:r>
      <w:r w:rsidRPr="00E5109D">
        <w:t>Съображение 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4ABFF48" w14:textId="77777777" w:rsidTr="000E2838">
        <w:trPr>
          <w:trHeight w:hRule="exact" w:val="240"/>
          <w:jc w:val="center"/>
        </w:trPr>
        <w:tc>
          <w:tcPr>
            <w:tcW w:w="9752" w:type="dxa"/>
            <w:gridSpan w:val="2"/>
            <w:tcBorders>
              <w:top w:val="nil"/>
              <w:left w:val="nil"/>
              <w:bottom w:val="nil"/>
              <w:right w:val="nil"/>
            </w:tcBorders>
          </w:tcPr>
          <w:p w14:paraId="767BC11A" w14:textId="77777777" w:rsidR="00804AD6" w:rsidRPr="00E5109D" w:rsidRDefault="00804AD6" w:rsidP="000E2838"/>
        </w:tc>
      </w:tr>
      <w:tr w:rsidR="00707E7C" w:rsidRPr="00E5109D" w14:paraId="0E8FB381" w14:textId="77777777" w:rsidTr="000E2838">
        <w:trPr>
          <w:trHeight w:val="240"/>
          <w:jc w:val="center"/>
        </w:trPr>
        <w:tc>
          <w:tcPr>
            <w:tcW w:w="4876" w:type="dxa"/>
            <w:tcBorders>
              <w:top w:val="nil"/>
              <w:left w:val="nil"/>
              <w:bottom w:val="nil"/>
              <w:right w:val="nil"/>
            </w:tcBorders>
          </w:tcPr>
          <w:p w14:paraId="556D11F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45651DF" w14:textId="77777777" w:rsidR="00804AD6" w:rsidRPr="00E5109D" w:rsidRDefault="00D643CB" w:rsidP="000E2838">
            <w:pPr>
              <w:pStyle w:val="AmColumnHeading"/>
            </w:pPr>
            <w:r w:rsidRPr="00E5109D">
              <w:t>Изменение</w:t>
            </w:r>
          </w:p>
        </w:tc>
      </w:tr>
      <w:tr w:rsidR="00707E7C" w:rsidRPr="00E5109D" w14:paraId="792AE951" w14:textId="77777777" w:rsidTr="000E2838">
        <w:trPr>
          <w:jc w:val="center"/>
        </w:trPr>
        <w:tc>
          <w:tcPr>
            <w:tcW w:w="4876" w:type="dxa"/>
            <w:tcBorders>
              <w:top w:val="nil"/>
              <w:left w:val="nil"/>
              <w:bottom w:val="nil"/>
              <w:right w:val="nil"/>
            </w:tcBorders>
          </w:tcPr>
          <w:p w14:paraId="39E60706" w14:textId="77777777" w:rsidR="00804AD6" w:rsidRPr="00E5109D" w:rsidRDefault="00D643CB" w:rsidP="000E2838">
            <w:pPr>
              <w:pStyle w:val="Normal6a"/>
            </w:pPr>
            <w:r w:rsidRPr="00E5109D">
              <w:t>(2)</w:t>
            </w:r>
            <w:r w:rsidRPr="00E5109D">
              <w:tab/>
              <w:t xml:space="preserve">Културата и медиите, както и насърчаването и зачитането на ценностите на Съюза, са ключови елементи на Съюз, който е свободен, справедлив, многообразен, приобщаващ и сближаващ. Участието и ангажираността на гражданите, при зачитане на ценностите на Съюза, съставляват основата на демократичния живот на Съюза, като медиите имат ключова роля във формирането на общественото мнение и свободния дебат. Аудио-визуалните произведения и всички други форми на културно и творческо изразяване, включително културното наследство, са от съществено значение за многообразието </w:t>
            </w:r>
            <w:r w:rsidRPr="00E5109D">
              <w:lastRenderedPageBreak/>
              <w:t xml:space="preserve">на Европа </w:t>
            </w:r>
            <w:r w:rsidRPr="00E5109D">
              <w:rPr>
                <w:b/>
                <w:i/>
              </w:rPr>
              <w:t>и</w:t>
            </w:r>
            <w:r w:rsidRPr="00E5109D">
              <w:t xml:space="preserve"> за постигането на устойчивост на обществото и взаимно разбирателство между европейските граждани и общности.</w:t>
            </w:r>
          </w:p>
        </w:tc>
        <w:tc>
          <w:tcPr>
            <w:tcW w:w="4876" w:type="dxa"/>
            <w:tcBorders>
              <w:top w:val="nil"/>
              <w:left w:val="nil"/>
              <w:bottom w:val="nil"/>
              <w:right w:val="nil"/>
            </w:tcBorders>
          </w:tcPr>
          <w:p w14:paraId="48A83CA2" w14:textId="77777777" w:rsidR="00804AD6" w:rsidRPr="00E5109D" w:rsidRDefault="00D643CB" w:rsidP="000E2838">
            <w:pPr>
              <w:pStyle w:val="Normal6a"/>
            </w:pPr>
            <w:r w:rsidRPr="00E5109D">
              <w:lastRenderedPageBreak/>
              <w:t>(2)</w:t>
            </w:r>
            <w:r w:rsidRPr="00E5109D">
              <w:tab/>
              <w:t xml:space="preserve">Културата и медиите, както и </w:t>
            </w:r>
            <w:r w:rsidRPr="00E5109D">
              <w:rPr>
                <w:b/>
                <w:i/>
              </w:rPr>
              <w:t>насърчаването</w:t>
            </w:r>
            <w:r w:rsidRPr="00E5109D">
              <w:t xml:space="preserve"> и зачитането на ценностите на Съюза</w:t>
            </w:r>
            <w:r w:rsidRPr="00E5109D">
              <w:rPr>
                <w:b/>
                <w:i/>
              </w:rPr>
              <w:t>,</w:t>
            </w:r>
            <w:r w:rsidRPr="00E5109D">
              <w:t xml:space="preserve"> са ключови елементи на Съюз, който е свободен, справедлив, многообразен, приобщаващ</w:t>
            </w:r>
            <w:r w:rsidRPr="00E5109D">
              <w:rPr>
                <w:b/>
                <w:i/>
              </w:rPr>
              <w:t>, с равенство между половете</w:t>
            </w:r>
            <w:r w:rsidRPr="00E5109D">
              <w:t xml:space="preserve"> и сближаващ. Участието и ангажираността на гражданите, при зачитане на ценностите на Съюза, съставляват основата на демократичния живот на Съюза, като медиите имат ключова роля във формирането на общественото мнение</w:t>
            </w:r>
            <w:r w:rsidRPr="00E5109D">
              <w:rPr>
                <w:b/>
                <w:i/>
              </w:rPr>
              <w:t>, обществените ценности, свързани с основните права,</w:t>
            </w:r>
            <w:r w:rsidRPr="00E5109D">
              <w:t xml:space="preserve"> и свободния дебат</w:t>
            </w:r>
            <w:r w:rsidRPr="00E5109D">
              <w:rPr>
                <w:b/>
                <w:i/>
              </w:rPr>
              <w:t xml:space="preserve">. В това отношение е важно да се гарантира и засили присъствието и </w:t>
            </w:r>
            <w:r w:rsidRPr="00E5109D">
              <w:rPr>
                <w:b/>
                <w:i/>
              </w:rPr>
              <w:lastRenderedPageBreak/>
              <w:t>балансираното представителство на жените и мъжете в медиите и обществения дискурс, както и да се включат изцяло жените и момичетата, които все още се сблъскват с пречки пред равното участие в демократичния, културния и медийния живот.</w:t>
            </w:r>
            <w:r w:rsidRPr="00E5109D">
              <w:t xml:space="preserve">. Аудио-визуалните произведения и всички други форми на културно и творческо изразяване, включително културното наследство, са от съществено значение за многообразието на Европа </w:t>
            </w:r>
            <w:r w:rsidRPr="00E5109D">
              <w:rPr>
                <w:b/>
                <w:i/>
              </w:rPr>
              <w:t>и</w:t>
            </w:r>
            <w:r w:rsidRPr="00E5109D">
              <w:t xml:space="preserve"> за постигането на устойчивост на обществото и взаимно разбирателство между европейските граждани и общности</w:t>
            </w:r>
            <w:r w:rsidRPr="00E5109D">
              <w:rPr>
                <w:b/>
                <w:i/>
              </w:rPr>
              <w:t>, както и за създаване на възможности за насърчаване на равенството между половете, недискриминацията и правата на жените</w:t>
            </w:r>
            <w:r w:rsidRPr="00E5109D">
              <w:t>.</w:t>
            </w:r>
          </w:p>
        </w:tc>
      </w:tr>
    </w:tbl>
    <w:p w14:paraId="7E45B9CA" w14:textId="77777777" w:rsidR="00804AD6" w:rsidRPr="00E5109D" w:rsidRDefault="00D643CB" w:rsidP="00804AD6">
      <w:r w:rsidRPr="00E5109D">
        <w:rPr>
          <w:rStyle w:val="HideTWBExt"/>
        </w:rPr>
        <w:lastRenderedPageBreak/>
        <w:t>&lt;/Amend&gt;</w:t>
      </w:r>
    </w:p>
    <w:p w14:paraId="53F573D7"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3</w:t>
      </w:r>
      <w:r w:rsidRPr="00E5109D">
        <w:rPr>
          <w:rStyle w:val="HideTWBExt"/>
        </w:rPr>
        <w:t>&lt;/NumAm&gt;</w:t>
      </w:r>
    </w:p>
    <w:p w14:paraId="0A69E9E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C3E305C" w14:textId="77777777" w:rsidR="00804AD6" w:rsidRPr="00E5109D" w:rsidRDefault="00D643CB" w:rsidP="00072BAB">
      <w:pPr>
        <w:pStyle w:val="NormalBold"/>
      </w:pPr>
      <w:r w:rsidRPr="00E5109D">
        <w:rPr>
          <w:rStyle w:val="HideTWBExt"/>
        </w:rPr>
        <w:t>&lt;Article&gt;</w:t>
      </w:r>
      <w:r w:rsidRPr="00E5109D">
        <w:t>Съображение 3</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C905627" w14:textId="77777777" w:rsidTr="000E2838">
        <w:trPr>
          <w:trHeight w:hRule="exact" w:val="240"/>
          <w:jc w:val="center"/>
        </w:trPr>
        <w:tc>
          <w:tcPr>
            <w:tcW w:w="9752" w:type="dxa"/>
            <w:gridSpan w:val="2"/>
            <w:tcBorders>
              <w:top w:val="nil"/>
              <w:left w:val="nil"/>
              <w:bottom w:val="nil"/>
              <w:right w:val="nil"/>
            </w:tcBorders>
          </w:tcPr>
          <w:p w14:paraId="18D2082D" w14:textId="77777777" w:rsidR="00804AD6" w:rsidRPr="00E5109D" w:rsidRDefault="00804AD6" w:rsidP="000E2838"/>
        </w:tc>
      </w:tr>
      <w:tr w:rsidR="00707E7C" w:rsidRPr="00E5109D" w14:paraId="66797AC9" w14:textId="77777777" w:rsidTr="000E2838">
        <w:trPr>
          <w:trHeight w:val="240"/>
          <w:jc w:val="center"/>
        </w:trPr>
        <w:tc>
          <w:tcPr>
            <w:tcW w:w="4876" w:type="dxa"/>
            <w:tcBorders>
              <w:top w:val="nil"/>
              <w:left w:val="nil"/>
              <w:bottom w:val="nil"/>
              <w:right w:val="nil"/>
            </w:tcBorders>
          </w:tcPr>
          <w:p w14:paraId="5845EBA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D6E95E7" w14:textId="77777777" w:rsidR="00804AD6" w:rsidRPr="00E5109D" w:rsidRDefault="00D643CB" w:rsidP="000E2838">
            <w:pPr>
              <w:pStyle w:val="AmColumnHeading"/>
            </w:pPr>
            <w:r w:rsidRPr="00E5109D">
              <w:t>Изменение</w:t>
            </w:r>
          </w:p>
        </w:tc>
      </w:tr>
      <w:tr w:rsidR="00707E7C" w:rsidRPr="00E5109D" w14:paraId="2E8D7649" w14:textId="77777777" w:rsidTr="000E2838">
        <w:trPr>
          <w:jc w:val="center"/>
        </w:trPr>
        <w:tc>
          <w:tcPr>
            <w:tcW w:w="4876" w:type="dxa"/>
            <w:tcBorders>
              <w:top w:val="nil"/>
              <w:left w:val="nil"/>
              <w:bottom w:val="nil"/>
              <w:right w:val="nil"/>
            </w:tcBorders>
          </w:tcPr>
          <w:p w14:paraId="5D684FE1" w14:textId="77777777" w:rsidR="00804AD6" w:rsidRPr="00E5109D" w:rsidRDefault="00D643CB" w:rsidP="000E2838">
            <w:pPr>
              <w:pStyle w:val="Normal6a"/>
            </w:pPr>
            <w:r w:rsidRPr="00E5109D">
              <w:t>(3)</w:t>
            </w:r>
            <w:r w:rsidRPr="00E5109D">
              <w:tab/>
              <w:t>Програмата „АгораЕС“ (наричана по-нататък „програмата“) ще допринесе значително за постигането и осъществяването на тези цели, права и ценности.</w:t>
            </w:r>
          </w:p>
        </w:tc>
        <w:tc>
          <w:tcPr>
            <w:tcW w:w="4876" w:type="dxa"/>
            <w:tcBorders>
              <w:top w:val="nil"/>
              <w:left w:val="nil"/>
              <w:bottom w:val="nil"/>
              <w:right w:val="nil"/>
            </w:tcBorders>
          </w:tcPr>
          <w:p w14:paraId="05CD42EF" w14:textId="77777777" w:rsidR="00804AD6" w:rsidRPr="00E5109D" w:rsidRDefault="00D643CB" w:rsidP="000E2838">
            <w:pPr>
              <w:pStyle w:val="Normal6a"/>
            </w:pPr>
            <w:r w:rsidRPr="00E5109D">
              <w:t>(3)</w:t>
            </w:r>
            <w:r w:rsidRPr="00E5109D">
              <w:tab/>
              <w:t xml:space="preserve">Програмата „АгораЕС“ (наричана по-нататък „програмата“) ще допринесе значително за постигането и осъществяването на тези цели, права и ценности, </w:t>
            </w:r>
            <w:r w:rsidRPr="00E5109D">
              <w:rPr>
                <w:b/>
                <w:i/>
              </w:rPr>
              <w:t>включително чрез постигането на напредък в областта на равенството между половете и правата на жените във всички направления на програмата</w:t>
            </w:r>
            <w:r w:rsidRPr="00E5109D">
              <w:t>.</w:t>
            </w:r>
          </w:p>
        </w:tc>
      </w:tr>
    </w:tbl>
    <w:p w14:paraId="03FF8F7D" w14:textId="77777777" w:rsidR="00804AD6" w:rsidRPr="00E5109D" w:rsidRDefault="00D643CB" w:rsidP="00804AD6">
      <w:r w:rsidRPr="00E5109D">
        <w:rPr>
          <w:rStyle w:val="HideTWBExt"/>
        </w:rPr>
        <w:t>&lt;/Amend&gt;</w:t>
      </w:r>
    </w:p>
    <w:p w14:paraId="7E304E07"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4</w:t>
      </w:r>
      <w:r w:rsidRPr="00E5109D">
        <w:rPr>
          <w:rStyle w:val="HideTWBExt"/>
        </w:rPr>
        <w:t>&lt;/NumAm&gt;</w:t>
      </w:r>
    </w:p>
    <w:p w14:paraId="1E2E556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28F6227" w14:textId="77777777" w:rsidR="00804AD6" w:rsidRPr="00E5109D" w:rsidRDefault="00D643CB" w:rsidP="00072BAB">
      <w:pPr>
        <w:pStyle w:val="NormalBold"/>
      </w:pPr>
      <w:r w:rsidRPr="00E5109D">
        <w:rPr>
          <w:rStyle w:val="HideTWBExt"/>
        </w:rPr>
        <w:t>&lt;Article&gt;</w:t>
      </w:r>
      <w:r w:rsidRPr="00E5109D">
        <w:t>Съображение 4</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4DE0721" w14:textId="77777777" w:rsidTr="000E2838">
        <w:trPr>
          <w:trHeight w:hRule="exact" w:val="240"/>
          <w:jc w:val="center"/>
        </w:trPr>
        <w:tc>
          <w:tcPr>
            <w:tcW w:w="9752" w:type="dxa"/>
            <w:gridSpan w:val="2"/>
            <w:tcBorders>
              <w:top w:val="nil"/>
              <w:left w:val="nil"/>
              <w:bottom w:val="nil"/>
              <w:right w:val="nil"/>
            </w:tcBorders>
          </w:tcPr>
          <w:p w14:paraId="01B5572D" w14:textId="77777777" w:rsidR="00804AD6" w:rsidRPr="00E5109D" w:rsidRDefault="00804AD6" w:rsidP="000E2838"/>
        </w:tc>
      </w:tr>
      <w:tr w:rsidR="00707E7C" w:rsidRPr="00E5109D" w14:paraId="073BFC9D" w14:textId="77777777" w:rsidTr="000E2838">
        <w:trPr>
          <w:trHeight w:val="240"/>
          <w:jc w:val="center"/>
        </w:trPr>
        <w:tc>
          <w:tcPr>
            <w:tcW w:w="4876" w:type="dxa"/>
            <w:tcBorders>
              <w:top w:val="nil"/>
              <w:left w:val="nil"/>
              <w:bottom w:val="nil"/>
              <w:right w:val="nil"/>
            </w:tcBorders>
          </w:tcPr>
          <w:p w14:paraId="74C45627"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B2A0CDB" w14:textId="77777777" w:rsidR="00804AD6" w:rsidRPr="00E5109D" w:rsidRDefault="00D643CB" w:rsidP="000E2838">
            <w:pPr>
              <w:pStyle w:val="AmColumnHeading"/>
            </w:pPr>
            <w:r w:rsidRPr="00E5109D">
              <w:t>Изменение</w:t>
            </w:r>
          </w:p>
        </w:tc>
      </w:tr>
      <w:tr w:rsidR="00707E7C" w:rsidRPr="00E5109D" w14:paraId="6645F364" w14:textId="77777777" w:rsidTr="000E2838">
        <w:trPr>
          <w:jc w:val="center"/>
        </w:trPr>
        <w:tc>
          <w:tcPr>
            <w:tcW w:w="4876" w:type="dxa"/>
            <w:tcBorders>
              <w:top w:val="nil"/>
              <w:left w:val="nil"/>
              <w:bottom w:val="nil"/>
              <w:right w:val="nil"/>
            </w:tcBorders>
          </w:tcPr>
          <w:p w14:paraId="2356B85A" w14:textId="77777777" w:rsidR="00804AD6" w:rsidRPr="00E5109D" w:rsidRDefault="00D643CB" w:rsidP="000E2838">
            <w:pPr>
              <w:pStyle w:val="Normal6a"/>
            </w:pPr>
            <w:r w:rsidRPr="00E5109D">
              <w:lastRenderedPageBreak/>
              <w:t>(4)</w:t>
            </w:r>
            <w:r w:rsidRPr="00E5109D">
              <w:tab/>
              <w:t>Програмата следва да бъде продължение на програма „Творческа Европа“, създадена с Регламент (ЕС) 2021/818 на Европейския парламент и на Съвета</w:t>
            </w:r>
            <w:r w:rsidRPr="00E5109D">
              <w:rPr>
                <w:vertAlign w:val="superscript"/>
              </w:rPr>
              <w:t>3</w:t>
            </w:r>
            <w:r w:rsidRPr="00E5109D">
              <w:t xml:space="preserve"> и на програма „Граждани, равенство, права и ценности“, създадена с Регламент (ЕС) 2021/692 на Европейския парламент и на Съвета</w:t>
            </w:r>
            <w:r w:rsidRPr="00E5109D">
              <w:rPr>
                <w:vertAlign w:val="superscript"/>
              </w:rPr>
              <w:t>4</w:t>
            </w:r>
            <w:r w:rsidRPr="00E5109D">
              <w:t xml:space="preserve"> . Тя следва да рационализира различните действия за финансиране в подкрепа на свободата и плурализма на медиите и борбата срещу дезинформацията в подкрепа на предоставянето на информация по въпросите на Съюза. Свободните и плуралистични медии и гражданското общество са сред основните пазители на демократичните системи на Съюза, имат първостепенно важна роля за демократичната устойчивост и следва да бъдат подкрепяни. Чрез програмата следва също да се подкрепят секторите на културата, творчеството и медиите, да се използва силата на културата и културното многообразие, да се подобрява информационното пространство и да се подкрепят усилията на Съюза за укрепване на общество, което е основано на права, приобщаващо, равноправно и демократично. С настоящия регламент се определя индикативен финансов пакет за програма „АгораЕС“</w:t>
            </w:r>
            <w:r w:rsidRPr="00E5109D">
              <w:rPr>
                <w:vertAlign w:val="superscript"/>
              </w:rPr>
              <w:t>5</w:t>
            </w:r>
            <w:r w:rsidRPr="00E5109D">
              <w:t>. За целите на настоящия регламент текущите цени са изчислени с прилагане на постоянен дефлатор в размер на 2%.</w:t>
            </w:r>
          </w:p>
        </w:tc>
        <w:tc>
          <w:tcPr>
            <w:tcW w:w="4876" w:type="dxa"/>
            <w:tcBorders>
              <w:top w:val="nil"/>
              <w:left w:val="nil"/>
              <w:bottom w:val="nil"/>
              <w:right w:val="nil"/>
            </w:tcBorders>
          </w:tcPr>
          <w:p w14:paraId="50EB19B4" w14:textId="77777777" w:rsidR="00804AD6" w:rsidRPr="00E5109D" w:rsidRDefault="00D643CB" w:rsidP="000E2838">
            <w:pPr>
              <w:pStyle w:val="Normal6a"/>
            </w:pPr>
            <w:r w:rsidRPr="00E5109D">
              <w:t>(4)</w:t>
            </w:r>
            <w:r w:rsidRPr="00E5109D">
              <w:tab/>
              <w:t>Програмата следва да бъде продължение на програма „Творческа Европа“, създадена с Регламент (ЕС) 2021/818 на Европейския парламент и на Съвета3 и на програма „Граждани, равенство, права и ценности“, създадена с Регламент (ЕС) 2021/692 на Европейския парламент и на Съвета4. Тя следва да рационализира различните действия за финансиране в подкрепа на свободата и плурализма на медиите и борбата срещу дезинформацията в подкрепа на предоставянето на информация по въпросите на Съюза. Свободните и плуралистични медии и гражданското общество са сред основните пазители на демократичните системи на Съюза, имат първостепенно важна роля за демократичната устойчивост и следва да бъдат подкрепяни. Чрез програмата следва също да се подкрепят секторите на културата, творчеството и медиите, да се използва силата на културата и културното многообразие, да се подобрява информационното пространство и да се подкрепят усилията на Съюза за укрепване на общество, което е основано на права, приобщаващо, равноправно</w:t>
            </w:r>
            <w:r w:rsidRPr="00E5109D">
              <w:rPr>
                <w:b/>
                <w:i/>
              </w:rPr>
              <w:t>, с равенство между половете</w:t>
            </w:r>
            <w:r w:rsidRPr="00E5109D">
              <w:t xml:space="preserve"> и демократично.</w:t>
            </w:r>
            <w:r w:rsidRPr="00E5109D">
              <w:rPr>
                <w:b/>
                <w:i/>
              </w:rPr>
              <w:t xml:space="preserve"> Тя следва активно да допринася за постигането на напредък в областта на равенството между половете, включително чрез премахване на стереотипите, свързани с пола, в културното, творческото и медийното съдържание, насърчаване на равните възможности за жените в секторите на културата и творчеството, отправяне на послания за отстъпления по отношение на равенството между половете и дезинформацията, основана на пола, както и за борба с насилието, основано на пола, както онлайн, така </w:t>
            </w:r>
            <w:r w:rsidRPr="00E5109D">
              <w:rPr>
                <w:b/>
                <w:i/>
              </w:rPr>
              <w:lastRenderedPageBreak/>
              <w:t>и офлайн. Свободните и плуралистични медии и гражданското общество са сред основните пазители на демократичните системи на Съюза; те имат първостепенно важна роля за демократичната устойчивост и поради това следва да бъдат подкрепяни. Следва да се обърне специално внимание на организациите за защита на правата на жените и местните организации, като се има предвид тяхната ключова роля за насърчаване на равенството, защита на правата и укрепване на демократичната устойчивост</w:t>
            </w:r>
            <w:r w:rsidRPr="00E5109D">
              <w:t>. С настоящия регламент се определя индикативен финансов пакет за програма „АгораЕС“</w:t>
            </w:r>
            <w:r w:rsidRPr="00E5109D">
              <w:rPr>
                <w:vertAlign w:val="superscript"/>
              </w:rPr>
              <w:t>5</w:t>
            </w:r>
            <w:r w:rsidRPr="00E5109D">
              <w:t>. За целите на настоящия регламент текущите цени са изчислени с прилагане на постоянен дефлатор в размер на 2%.</w:t>
            </w:r>
          </w:p>
        </w:tc>
      </w:tr>
      <w:tr w:rsidR="00707E7C" w:rsidRPr="00E5109D" w14:paraId="0B048AF8" w14:textId="77777777" w:rsidTr="000E2838">
        <w:trPr>
          <w:jc w:val="center"/>
        </w:trPr>
        <w:tc>
          <w:tcPr>
            <w:tcW w:w="4876" w:type="dxa"/>
            <w:tcBorders>
              <w:top w:val="nil"/>
              <w:left w:val="nil"/>
              <w:bottom w:val="nil"/>
              <w:right w:val="nil"/>
            </w:tcBorders>
          </w:tcPr>
          <w:p w14:paraId="24973DD6" w14:textId="77777777" w:rsidR="00804AD6" w:rsidRPr="00E5109D" w:rsidRDefault="00D643CB" w:rsidP="000E2838">
            <w:pPr>
              <w:pStyle w:val="Normal6a"/>
            </w:pPr>
            <w:r w:rsidRPr="00E5109D">
              <w:rPr>
                <w:b/>
                <w:i/>
              </w:rPr>
              <w:lastRenderedPageBreak/>
              <w:t>_________________</w:t>
            </w:r>
          </w:p>
        </w:tc>
        <w:tc>
          <w:tcPr>
            <w:tcW w:w="4876" w:type="dxa"/>
            <w:tcBorders>
              <w:top w:val="nil"/>
              <w:left w:val="nil"/>
              <w:bottom w:val="nil"/>
              <w:right w:val="nil"/>
            </w:tcBorders>
          </w:tcPr>
          <w:p w14:paraId="592C13E8" w14:textId="77777777" w:rsidR="00804AD6" w:rsidRPr="00E5109D" w:rsidRDefault="00D643CB" w:rsidP="000E2838">
            <w:pPr>
              <w:pStyle w:val="Normal6a"/>
            </w:pPr>
            <w:r w:rsidRPr="00E5109D">
              <w:rPr>
                <w:b/>
                <w:i/>
              </w:rPr>
              <w:t>_________________</w:t>
            </w:r>
          </w:p>
        </w:tc>
      </w:tr>
      <w:tr w:rsidR="00707E7C" w:rsidRPr="00E5109D" w14:paraId="43117D06" w14:textId="77777777" w:rsidTr="000E2838">
        <w:trPr>
          <w:jc w:val="center"/>
        </w:trPr>
        <w:tc>
          <w:tcPr>
            <w:tcW w:w="4876" w:type="dxa"/>
            <w:tcBorders>
              <w:top w:val="nil"/>
              <w:left w:val="nil"/>
              <w:bottom w:val="nil"/>
              <w:right w:val="nil"/>
            </w:tcBorders>
          </w:tcPr>
          <w:p w14:paraId="4853FDD9" w14:textId="77777777" w:rsidR="00804AD6" w:rsidRPr="00E5109D" w:rsidRDefault="00D643CB" w:rsidP="000E2838">
            <w:pPr>
              <w:pStyle w:val="Normal6a"/>
            </w:pPr>
            <w:r w:rsidRPr="00E5109D">
              <w:rPr>
                <w:vertAlign w:val="superscript"/>
              </w:rPr>
              <w:t>3</w:t>
            </w:r>
            <w:r w:rsidRPr="00E5109D">
              <w:t xml:space="preserve"> Регламент (ЕС) 2021/818 на Европейския парламент и на Съвета от 20 май 2021 г. за създаване на програма „Творческа Европа“ (2021–2027 г.) и за отмяна на Регламент (ЕС) № 1295/2013 (ОВ L 189, 28.5.2021 г., стр. 34, ELI: http://data.europa.eu/eli/reg/2021/818/oj).</w:t>
            </w:r>
          </w:p>
        </w:tc>
        <w:tc>
          <w:tcPr>
            <w:tcW w:w="4876" w:type="dxa"/>
            <w:tcBorders>
              <w:top w:val="nil"/>
              <w:left w:val="nil"/>
              <w:bottom w:val="nil"/>
              <w:right w:val="nil"/>
            </w:tcBorders>
          </w:tcPr>
          <w:p w14:paraId="593E38AF" w14:textId="77777777" w:rsidR="00804AD6" w:rsidRPr="00E5109D" w:rsidRDefault="00D643CB" w:rsidP="000E2838">
            <w:pPr>
              <w:pStyle w:val="Normal6a"/>
            </w:pPr>
            <w:r w:rsidRPr="00E5109D">
              <w:rPr>
                <w:vertAlign w:val="superscript"/>
              </w:rPr>
              <w:t>3</w:t>
            </w:r>
            <w:r w:rsidRPr="00E5109D">
              <w:t xml:space="preserve"> Регламент (ЕС) 2021/818 на Европейския парламент и на Съвета от 20 май 2021 г. за създаване на програма „Творческа Европа“ (2021—2027 г.) и за отмяна на Регламент (ЕС) № 1295/2013 (ОВ L 189, 28.5.2021 г., стр. 34, ELI: http://data.europa.eu/eli/reg/2021/818/oj).</w:t>
            </w:r>
          </w:p>
        </w:tc>
      </w:tr>
      <w:tr w:rsidR="00707E7C" w:rsidRPr="00E5109D" w14:paraId="48DAC452" w14:textId="77777777" w:rsidTr="000E2838">
        <w:trPr>
          <w:jc w:val="center"/>
        </w:trPr>
        <w:tc>
          <w:tcPr>
            <w:tcW w:w="4876" w:type="dxa"/>
            <w:tcBorders>
              <w:top w:val="nil"/>
              <w:left w:val="nil"/>
              <w:bottom w:val="nil"/>
              <w:right w:val="nil"/>
            </w:tcBorders>
          </w:tcPr>
          <w:p w14:paraId="10F614CB" w14:textId="77777777" w:rsidR="00804AD6" w:rsidRPr="00E5109D" w:rsidRDefault="00D643CB" w:rsidP="000E2838">
            <w:pPr>
              <w:pStyle w:val="Normal6a"/>
            </w:pPr>
            <w:r w:rsidRPr="00E5109D">
              <w:rPr>
                <w:vertAlign w:val="superscript"/>
              </w:rPr>
              <w:t>4</w:t>
            </w:r>
            <w:r w:rsidRPr="00E5109D">
              <w:t xml:space="preserve">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 (ОВ L 156, 5.5.2021 г., стр. 1,, ELI: http://data.europa.eu/eli/reg/2021/692/oj).</w:t>
            </w:r>
          </w:p>
        </w:tc>
        <w:tc>
          <w:tcPr>
            <w:tcW w:w="4876" w:type="dxa"/>
            <w:tcBorders>
              <w:top w:val="nil"/>
              <w:left w:val="nil"/>
              <w:bottom w:val="nil"/>
              <w:right w:val="nil"/>
            </w:tcBorders>
          </w:tcPr>
          <w:p w14:paraId="4B885968" w14:textId="77777777" w:rsidR="00804AD6" w:rsidRPr="00E5109D" w:rsidRDefault="00D643CB" w:rsidP="000E2838">
            <w:pPr>
              <w:pStyle w:val="Normal6a"/>
            </w:pPr>
            <w:r w:rsidRPr="00E5109D">
              <w:rPr>
                <w:vertAlign w:val="superscript"/>
              </w:rPr>
              <w:t>4</w:t>
            </w:r>
            <w:r w:rsidRPr="00E5109D">
              <w:t xml:space="preserve">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 (ОВ L 156, 5.5.2021 г., стр. 1,, ELI: http://data.europa.eu/eli/reg/2021/692/oj).</w:t>
            </w:r>
          </w:p>
        </w:tc>
      </w:tr>
      <w:tr w:rsidR="00707E7C" w:rsidRPr="00E5109D" w14:paraId="21EB09E6" w14:textId="77777777" w:rsidTr="000E2838">
        <w:trPr>
          <w:jc w:val="center"/>
        </w:trPr>
        <w:tc>
          <w:tcPr>
            <w:tcW w:w="4876" w:type="dxa"/>
            <w:tcBorders>
              <w:top w:val="nil"/>
              <w:left w:val="nil"/>
              <w:bottom w:val="nil"/>
              <w:right w:val="nil"/>
            </w:tcBorders>
          </w:tcPr>
          <w:p w14:paraId="0BAA59F4" w14:textId="77777777" w:rsidR="00804AD6" w:rsidRPr="00E5109D" w:rsidRDefault="00D643CB" w:rsidP="000E2838">
            <w:pPr>
              <w:pStyle w:val="Normal6a"/>
            </w:pPr>
            <w:r w:rsidRPr="00E5109D">
              <w:rPr>
                <w:vertAlign w:val="superscript"/>
              </w:rPr>
              <w:t>5</w:t>
            </w:r>
            <w:r w:rsidRPr="00E5109D">
              <w:t xml:space="preserve"> Когато е приложимо, предоставяната по програмата подкрепа трябва служи за ускоряване или стимулиране на инвестициите, като се отстраняват прояви на неефективност на пазара или </w:t>
            </w:r>
            <w:r w:rsidRPr="00E5109D">
              <w:lastRenderedPageBreak/>
              <w:t>неоптимални инвестиционни ситуации по пропорционален начин, като се избягва дублиране или изместване и се стимулира частното финансиране, и трябва да има добавена стойност на Съюза.</w:t>
            </w:r>
          </w:p>
        </w:tc>
        <w:tc>
          <w:tcPr>
            <w:tcW w:w="4876" w:type="dxa"/>
            <w:tcBorders>
              <w:top w:val="nil"/>
              <w:left w:val="nil"/>
              <w:bottom w:val="nil"/>
              <w:right w:val="nil"/>
            </w:tcBorders>
          </w:tcPr>
          <w:p w14:paraId="2149A927" w14:textId="77777777" w:rsidR="00804AD6" w:rsidRPr="00E5109D" w:rsidRDefault="00D643CB" w:rsidP="000E2838">
            <w:pPr>
              <w:pStyle w:val="Normal6a"/>
            </w:pPr>
            <w:r w:rsidRPr="00E5109D">
              <w:rPr>
                <w:vertAlign w:val="superscript"/>
              </w:rPr>
              <w:lastRenderedPageBreak/>
              <w:t>5</w:t>
            </w:r>
            <w:r w:rsidRPr="00E5109D">
              <w:t xml:space="preserve"> Когато е приложимо, предоставяната по програмата подкрепа трябва служи за ускоряване или стимулиране на инвестициите, като се отстраняват прояви на неефективност на пазара или </w:t>
            </w:r>
            <w:r w:rsidRPr="00E5109D">
              <w:lastRenderedPageBreak/>
              <w:t>неоптимални инвестиционни ситуации по пропорционален начин, като се избягва дублиране или изместване и се стимулира частното финансиране, и трябва да има добавена стойност на Съюза.</w:t>
            </w:r>
          </w:p>
        </w:tc>
      </w:tr>
    </w:tbl>
    <w:p w14:paraId="50E77008" w14:textId="77777777" w:rsidR="00804AD6" w:rsidRPr="00E5109D" w:rsidRDefault="00D643CB" w:rsidP="00804AD6">
      <w:r w:rsidRPr="00E5109D">
        <w:rPr>
          <w:rStyle w:val="HideTWBExt"/>
        </w:rPr>
        <w:lastRenderedPageBreak/>
        <w:t>&lt;/Amend&gt;</w:t>
      </w:r>
    </w:p>
    <w:p w14:paraId="59C1B494"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5</w:t>
      </w:r>
      <w:r w:rsidRPr="00E5109D">
        <w:rPr>
          <w:rStyle w:val="HideTWBExt"/>
        </w:rPr>
        <w:t>&lt;/NumAm&gt;</w:t>
      </w:r>
    </w:p>
    <w:p w14:paraId="77396B27"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0D0ABC1" w14:textId="77777777" w:rsidR="00804AD6" w:rsidRPr="00E5109D" w:rsidRDefault="00D643CB" w:rsidP="00072BAB">
      <w:pPr>
        <w:pStyle w:val="NormalBold"/>
      </w:pPr>
      <w:r w:rsidRPr="00E5109D">
        <w:rPr>
          <w:rStyle w:val="HideTWBExt"/>
        </w:rPr>
        <w:t>&lt;Article&gt;</w:t>
      </w:r>
      <w:r w:rsidRPr="00E5109D">
        <w:t>Съображение 5</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7548C7C" w14:textId="77777777" w:rsidTr="000E2838">
        <w:trPr>
          <w:trHeight w:hRule="exact" w:val="240"/>
          <w:jc w:val="center"/>
        </w:trPr>
        <w:tc>
          <w:tcPr>
            <w:tcW w:w="9752" w:type="dxa"/>
            <w:gridSpan w:val="2"/>
            <w:tcBorders>
              <w:top w:val="nil"/>
              <w:left w:val="nil"/>
              <w:bottom w:val="nil"/>
              <w:right w:val="nil"/>
            </w:tcBorders>
          </w:tcPr>
          <w:p w14:paraId="1059FD3B" w14:textId="77777777" w:rsidR="00804AD6" w:rsidRPr="00E5109D" w:rsidRDefault="00804AD6" w:rsidP="000E2838"/>
        </w:tc>
      </w:tr>
      <w:tr w:rsidR="00707E7C" w:rsidRPr="00E5109D" w14:paraId="043349AA" w14:textId="77777777" w:rsidTr="000E2838">
        <w:trPr>
          <w:trHeight w:val="240"/>
          <w:jc w:val="center"/>
        </w:trPr>
        <w:tc>
          <w:tcPr>
            <w:tcW w:w="4876" w:type="dxa"/>
            <w:tcBorders>
              <w:top w:val="nil"/>
              <w:left w:val="nil"/>
              <w:bottom w:val="nil"/>
              <w:right w:val="nil"/>
            </w:tcBorders>
          </w:tcPr>
          <w:p w14:paraId="319E58E6"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2C53FF4" w14:textId="77777777" w:rsidR="00804AD6" w:rsidRPr="00E5109D" w:rsidRDefault="00D643CB" w:rsidP="000E2838">
            <w:pPr>
              <w:pStyle w:val="AmColumnHeading"/>
            </w:pPr>
            <w:r w:rsidRPr="00E5109D">
              <w:t>Изменение</w:t>
            </w:r>
          </w:p>
        </w:tc>
      </w:tr>
      <w:tr w:rsidR="00707E7C" w:rsidRPr="00E5109D" w14:paraId="77E2DCA9" w14:textId="77777777" w:rsidTr="000E2838">
        <w:trPr>
          <w:jc w:val="center"/>
        </w:trPr>
        <w:tc>
          <w:tcPr>
            <w:tcW w:w="4876" w:type="dxa"/>
            <w:tcBorders>
              <w:top w:val="nil"/>
              <w:left w:val="nil"/>
              <w:bottom w:val="nil"/>
              <w:right w:val="nil"/>
            </w:tcBorders>
          </w:tcPr>
          <w:p w14:paraId="3E9D9FF4" w14:textId="77777777" w:rsidR="00804AD6" w:rsidRPr="00E5109D" w:rsidRDefault="00D643CB" w:rsidP="000E2838">
            <w:pPr>
              <w:pStyle w:val="Normal6a"/>
            </w:pPr>
            <w:r w:rsidRPr="00E5109D">
              <w:t>(5)</w:t>
            </w:r>
            <w:r w:rsidRPr="00E5109D">
              <w:tab/>
              <w:t>За да бъде ефективна, програмата следва да е съобразена със специфичното естество и предизвикателствата на различните политики и сектори, техните различни целеви групи и конкретните им потребности чрез прилагане на целенасочени подходи.</w:t>
            </w:r>
          </w:p>
        </w:tc>
        <w:tc>
          <w:tcPr>
            <w:tcW w:w="4876" w:type="dxa"/>
            <w:tcBorders>
              <w:top w:val="nil"/>
              <w:left w:val="nil"/>
              <w:bottom w:val="nil"/>
              <w:right w:val="nil"/>
            </w:tcBorders>
          </w:tcPr>
          <w:p w14:paraId="400E1906" w14:textId="77777777" w:rsidR="00804AD6" w:rsidRPr="00E5109D" w:rsidRDefault="00D643CB" w:rsidP="000E2838">
            <w:pPr>
              <w:pStyle w:val="Normal6a"/>
            </w:pPr>
            <w:r w:rsidRPr="00E5109D">
              <w:t>(5)</w:t>
            </w:r>
            <w:r w:rsidRPr="00E5109D">
              <w:tab/>
              <w:t>За да бъде ефективна, програмата следва да е съобразена със специфичното естество и предизвикателствата на различните политики и сектори, техните различни целеви групи и конкретните им потребности чрез прилагане на целенасочени подходи</w:t>
            </w:r>
            <w:r w:rsidRPr="00E5109D">
              <w:rPr>
                <w:b/>
                <w:i/>
              </w:rPr>
              <w:t>, включително подход за интегриране на принципа на равенство между половете</w:t>
            </w:r>
            <w:r w:rsidRPr="00E5109D">
              <w:t>.</w:t>
            </w:r>
          </w:p>
        </w:tc>
      </w:tr>
    </w:tbl>
    <w:p w14:paraId="5538254C" w14:textId="77777777" w:rsidR="00804AD6" w:rsidRPr="00E5109D" w:rsidRDefault="00D643CB" w:rsidP="00804AD6">
      <w:r w:rsidRPr="00E5109D">
        <w:rPr>
          <w:rStyle w:val="HideTWBExt"/>
        </w:rPr>
        <w:t>&lt;/Amend&gt;</w:t>
      </w:r>
    </w:p>
    <w:p w14:paraId="65FBAFA5"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6</w:t>
      </w:r>
      <w:r w:rsidRPr="00E5109D">
        <w:rPr>
          <w:rStyle w:val="HideTWBExt"/>
        </w:rPr>
        <w:t>&lt;/NumAm&gt;</w:t>
      </w:r>
    </w:p>
    <w:p w14:paraId="038E416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36F0A6C" w14:textId="77777777" w:rsidR="00804AD6" w:rsidRPr="00E5109D" w:rsidRDefault="00D643CB" w:rsidP="00072BAB">
      <w:pPr>
        <w:pStyle w:val="NormalBold"/>
      </w:pPr>
      <w:r w:rsidRPr="00E5109D">
        <w:rPr>
          <w:rStyle w:val="HideTWBExt"/>
        </w:rPr>
        <w:t>&lt;Article&gt;</w:t>
      </w:r>
      <w:r w:rsidRPr="00E5109D">
        <w:t>Съображение 6</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FEB757D" w14:textId="77777777" w:rsidTr="000E2838">
        <w:trPr>
          <w:trHeight w:hRule="exact" w:val="240"/>
          <w:jc w:val="center"/>
        </w:trPr>
        <w:tc>
          <w:tcPr>
            <w:tcW w:w="9752" w:type="dxa"/>
            <w:gridSpan w:val="2"/>
            <w:tcBorders>
              <w:top w:val="nil"/>
              <w:left w:val="nil"/>
              <w:bottom w:val="nil"/>
              <w:right w:val="nil"/>
            </w:tcBorders>
          </w:tcPr>
          <w:p w14:paraId="55EF7F17" w14:textId="77777777" w:rsidR="00804AD6" w:rsidRPr="00E5109D" w:rsidRDefault="00804AD6" w:rsidP="000E2838"/>
        </w:tc>
      </w:tr>
      <w:tr w:rsidR="00707E7C" w:rsidRPr="00E5109D" w14:paraId="37E5C89C" w14:textId="77777777" w:rsidTr="000E2838">
        <w:trPr>
          <w:trHeight w:val="240"/>
          <w:jc w:val="center"/>
        </w:trPr>
        <w:tc>
          <w:tcPr>
            <w:tcW w:w="4876" w:type="dxa"/>
            <w:tcBorders>
              <w:top w:val="nil"/>
              <w:left w:val="nil"/>
              <w:bottom w:val="nil"/>
              <w:right w:val="nil"/>
            </w:tcBorders>
          </w:tcPr>
          <w:p w14:paraId="670717F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62F83F3" w14:textId="77777777" w:rsidR="00804AD6" w:rsidRPr="00E5109D" w:rsidRDefault="00D643CB" w:rsidP="000E2838">
            <w:pPr>
              <w:pStyle w:val="AmColumnHeading"/>
            </w:pPr>
            <w:r w:rsidRPr="00E5109D">
              <w:t>Изменение</w:t>
            </w:r>
          </w:p>
        </w:tc>
      </w:tr>
      <w:tr w:rsidR="00707E7C" w:rsidRPr="00E5109D" w14:paraId="53F2911A" w14:textId="77777777" w:rsidTr="000E2838">
        <w:trPr>
          <w:jc w:val="center"/>
        </w:trPr>
        <w:tc>
          <w:tcPr>
            <w:tcW w:w="4876" w:type="dxa"/>
            <w:tcBorders>
              <w:top w:val="nil"/>
              <w:left w:val="nil"/>
              <w:bottom w:val="nil"/>
              <w:right w:val="nil"/>
            </w:tcBorders>
          </w:tcPr>
          <w:p w14:paraId="054DDF85" w14:textId="77777777" w:rsidR="00804AD6" w:rsidRPr="00E5109D" w:rsidRDefault="00D643CB" w:rsidP="000E2838">
            <w:pPr>
              <w:pStyle w:val="Normal6a"/>
            </w:pPr>
            <w:r w:rsidRPr="00E5109D">
              <w:t>(6)</w:t>
            </w:r>
            <w:r w:rsidRPr="00E5109D">
              <w:tab/>
              <w:t xml:space="preserve">Опитът напоследък показва, че в бързо променящата се икономическа, социална и геополитическа среда е необходима по-голяма гъвкавост на многогодишната финансова рамка и на програмите по линия на тази рамка. За тази цел и в съответствие с целите на програмата „АгораЕС“ финансирането ще бъде надлежно съобразено с променящите се нужди на политиката и приоритети на Съюза, както са посочени в съответните документи, публикувани от Комисията, в заключенията на Съвета и в резолюциите на Европейския </w:t>
            </w:r>
            <w:r w:rsidRPr="00E5109D">
              <w:lastRenderedPageBreak/>
              <w:t>парламент, като същевременно се осигурява достатъчна предвидимост за изпълнението.</w:t>
            </w:r>
          </w:p>
        </w:tc>
        <w:tc>
          <w:tcPr>
            <w:tcW w:w="4876" w:type="dxa"/>
            <w:tcBorders>
              <w:top w:val="nil"/>
              <w:left w:val="nil"/>
              <w:bottom w:val="nil"/>
              <w:right w:val="nil"/>
            </w:tcBorders>
          </w:tcPr>
          <w:p w14:paraId="17849270" w14:textId="77777777" w:rsidR="00804AD6" w:rsidRPr="00E5109D" w:rsidRDefault="00D643CB" w:rsidP="000E2838">
            <w:pPr>
              <w:pStyle w:val="Normal6a"/>
            </w:pPr>
            <w:r w:rsidRPr="00E5109D">
              <w:lastRenderedPageBreak/>
              <w:t>(6)</w:t>
            </w:r>
            <w:r w:rsidRPr="00E5109D">
              <w:tab/>
              <w:t xml:space="preserve">Опитът напоследък показва, че в бързо променящата се икономическа, социална и геополитическа среда е необходима по-голяма гъвкавост на многогодишната финансова рамка и на програмите по линия на тази рамка. За тази цел и в съответствие с целите на програмата „АгораЕС“ финансирането ще бъде надлежно съобразено с променящите се нужди на политиката и приоритети на Съюза, както са посочени в съответните документи, публикувани от Комисията, в заключенията на Съвета и в резолюциите на Европейския </w:t>
            </w:r>
            <w:r w:rsidRPr="00E5109D">
              <w:lastRenderedPageBreak/>
              <w:t xml:space="preserve">парламент, като същевременно се осигурява достатъчна предвидимост за изпълнението. </w:t>
            </w:r>
            <w:r w:rsidRPr="00E5109D">
              <w:rPr>
                <w:b/>
                <w:i/>
              </w:rPr>
              <w:t>Финансирането ще бъде предназначено за осигуряване на предвидими и подходящи финансови средства, насочени към области като борба с насилието, основано на пола, и насърчаване на правата на жените и равенството между половете, тъй като те са основни стълбове на демократичното общество. Ще бъде заделено финансиране в подкрепа на организациите на гражданското общество, по-специално тези, които работят за постигане на напредък в областта на равенството между половете и за борба с насилието, основано на пола, както и онлайн насилието. Изпълнението на програмата следва да се ръководи и от принципите за интегриране на принципа на равенство между половете, като се гарантира, че равенството между половете се насърчава във всички направления и действия.</w:t>
            </w:r>
          </w:p>
        </w:tc>
      </w:tr>
    </w:tbl>
    <w:p w14:paraId="1BB5780D" w14:textId="77777777" w:rsidR="00804AD6" w:rsidRPr="00E5109D" w:rsidRDefault="00D643CB" w:rsidP="00804AD6">
      <w:r w:rsidRPr="00E5109D">
        <w:rPr>
          <w:rStyle w:val="HideTWBExt"/>
        </w:rPr>
        <w:lastRenderedPageBreak/>
        <w:t>&lt;/Amend&gt;</w:t>
      </w:r>
    </w:p>
    <w:p w14:paraId="1BCB49E4"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7</w:t>
      </w:r>
      <w:r w:rsidRPr="00E5109D">
        <w:rPr>
          <w:rStyle w:val="HideTWBExt"/>
        </w:rPr>
        <w:t>&lt;/NumAm&gt;</w:t>
      </w:r>
    </w:p>
    <w:p w14:paraId="60DE680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F4990DC" w14:textId="77777777" w:rsidR="00804AD6" w:rsidRPr="00E5109D" w:rsidRDefault="00D643CB" w:rsidP="00072BAB">
      <w:pPr>
        <w:pStyle w:val="NormalBold"/>
      </w:pPr>
      <w:r w:rsidRPr="00E5109D">
        <w:rPr>
          <w:rStyle w:val="HideTWBExt"/>
        </w:rPr>
        <w:t>&lt;Article&gt;</w:t>
      </w:r>
      <w:r w:rsidRPr="00E5109D">
        <w:t>Съображение 8</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92BD8E6" w14:textId="77777777" w:rsidTr="000E2838">
        <w:trPr>
          <w:trHeight w:hRule="exact" w:val="240"/>
          <w:jc w:val="center"/>
        </w:trPr>
        <w:tc>
          <w:tcPr>
            <w:tcW w:w="9752" w:type="dxa"/>
            <w:gridSpan w:val="2"/>
            <w:tcBorders>
              <w:top w:val="nil"/>
              <w:left w:val="nil"/>
              <w:bottom w:val="nil"/>
              <w:right w:val="nil"/>
            </w:tcBorders>
          </w:tcPr>
          <w:p w14:paraId="54472A3A" w14:textId="77777777" w:rsidR="00804AD6" w:rsidRPr="00E5109D" w:rsidRDefault="00804AD6" w:rsidP="000E2838"/>
        </w:tc>
      </w:tr>
      <w:tr w:rsidR="00707E7C" w:rsidRPr="00E5109D" w14:paraId="5BDB6498" w14:textId="77777777" w:rsidTr="000E2838">
        <w:trPr>
          <w:trHeight w:val="240"/>
          <w:jc w:val="center"/>
        </w:trPr>
        <w:tc>
          <w:tcPr>
            <w:tcW w:w="4876" w:type="dxa"/>
            <w:tcBorders>
              <w:top w:val="nil"/>
              <w:left w:val="nil"/>
              <w:bottom w:val="nil"/>
              <w:right w:val="nil"/>
            </w:tcBorders>
          </w:tcPr>
          <w:p w14:paraId="322CC3A0"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A59A351" w14:textId="77777777" w:rsidR="00804AD6" w:rsidRPr="00E5109D" w:rsidRDefault="00D643CB" w:rsidP="000E2838">
            <w:pPr>
              <w:pStyle w:val="AmColumnHeading"/>
            </w:pPr>
            <w:r w:rsidRPr="00E5109D">
              <w:t>Изменение</w:t>
            </w:r>
          </w:p>
        </w:tc>
      </w:tr>
      <w:tr w:rsidR="00707E7C" w:rsidRPr="00E5109D" w14:paraId="759C73B6" w14:textId="77777777" w:rsidTr="000E2838">
        <w:trPr>
          <w:jc w:val="center"/>
        </w:trPr>
        <w:tc>
          <w:tcPr>
            <w:tcW w:w="4876" w:type="dxa"/>
            <w:tcBorders>
              <w:top w:val="nil"/>
              <w:left w:val="nil"/>
              <w:bottom w:val="nil"/>
              <w:right w:val="nil"/>
            </w:tcBorders>
          </w:tcPr>
          <w:p w14:paraId="0AAEF2F7" w14:textId="77777777" w:rsidR="00804AD6" w:rsidRPr="00E5109D" w:rsidRDefault="00D643CB" w:rsidP="000E2838">
            <w:pPr>
              <w:pStyle w:val="Normal6a"/>
            </w:pPr>
            <w:r w:rsidRPr="00E5109D">
              <w:t>(8)</w:t>
            </w:r>
            <w:r w:rsidRPr="00E5109D">
              <w:tab/>
              <w:t xml:space="preserve">Секторите на културата и творчеството обаче са разпокъсани в национален и езиков аспект в Съюза. Те са изправени и пред множество предизвикателства, като например посегателства срещу свободата на художественото изразяване, несигурни условия на труд, цифрови трансформации, свързани с възхода на изкуствения интелект, както </w:t>
            </w:r>
            <w:r w:rsidRPr="00E5109D">
              <w:rPr>
                <w:b/>
                <w:i/>
              </w:rPr>
              <w:t>и</w:t>
            </w:r>
            <w:r w:rsidRPr="00E5109D">
              <w:t xml:space="preserve"> необходимостта от адаптиране към изменението на климата. Програмата следва да помага на тези сектори да се </w:t>
            </w:r>
            <w:r w:rsidRPr="00E5109D">
              <w:lastRenderedPageBreak/>
              <w:t>справят с такива предизвикателства, да реализират пълния си потенциал и решително да се ориентират към бъдещето, като същевременно гарантира най-широко участие, включително от страна на местни и регионални участници, чрез различни канали и формати.</w:t>
            </w:r>
          </w:p>
        </w:tc>
        <w:tc>
          <w:tcPr>
            <w:tcW w:w="4876" w:type="dxa"/>
            <w:tcBorders>
              <w:top w:val="nil"/>
              <w:left w:val="nil"/>
              <w:bottom w:val="nil"/>
              <w:right w:val="nil"/>
            </w:tcBorders>
          </w:tcPr>
          <w:p w14:paraId="74AB95BD" w14:textId="77777777" w:rsidR="00804AD6" w:rsidRPr="00E5109D" w:rsidRDefault="00D643CB" w:rsidP="000E2838">
            <w:pPr>
              <w:pStyle w:val="Normal6a"/>
            </w:pPr>
            <w:r w:rsidRPr="00E5109D">
              <w:lastRenderedPageBreak/>
              <w:t>(8)</w:t>
            </w:r>
            <w:r w:rsidRPr="00E5109D">
              <w:tab/>
              <w:t xml:space="preserve">Секторите на културата и творчеството обаче са разпокъсани в национален и езиков аспект в Съюза. Те са изправени и пред множество предизвикателства, като например посегателства срещу свободата на художественото изразяване, несигурни условия на труд, цифрови трансформации, свързани с възхода на изкуствения интелект, както и необходимостта от адаптиране към изменението на климата </w:t>
            </w:r>
            <w:r w:rsidRPr="00E5109D">
              <w:rPr>
                <w:b/>
                <w:i/>
              </w:rPr>
              <w:t xml:space="preserve">и борбата със структурните неравенства между </w:t>
            </w:r>
            <w:r w:rsidRPr="00E5109D">
              <w:rPr>
                <w:b/>
                <w:i/>
              </w:rPr>
              <w:lastRenderedPageBreak/>
              <w:t>половете</w:t>
            </w:r>
            <w:r w:rsidRPr="00E5109D">
              <w:t>. Програмата следва да помага на тези сектори да се справят с такива предизвикателства, да реализират пълния си потенциал и решително да се ориентират към бъдещето, като същевременно гарантира най-широко участие, включително от страна на местни и регионални участници, чрез различни канали и формати.</w:t>
            </w:r>
          </w:p>
        </w:tc>
      </w:tr>
    </w:tbl>
    <w:p w14:paraId="0E0FF74B" w14:textId="77777777" w:rsidR="00804AD6" w:rsidRPr="00E5109D" w:rsidRDefault="00D643CB" w:rsidP="00804AD6">
      <w:r w:rsidRPr="00E5109D">
        <w:rPr>
          <w:rStyle w:val="HideTWBExt"/>
        </w:rPr>
        <w:lastRenderedPageBreak/>
        <w:t>&lt;/Amend&gt;</w:t>
      </w:r>
    </w:p>
    <w:p w14:paraId="158EBA90"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8</w:t>
      </w:r>
      <w:r w:rsidRPr="00E5109D">
        <w:rPr>
          <w:rStyle w:val="HideTWBExt"/>
        </w:rPr>
        <w:t>&lt;/NumAm&gt;</w:t>
      </w:r>
    </w:p>
    <w:p w14:paraId="1F97D04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E1DDC7B" w14:textId="77777777" w:rsidR="00804AD6" w:rsidRPr="00E5109D" w:rsidRDefault="00D643CB" w:rsidP="00072BAB">
      <w:pPr>
        <w:pStyle w:val="NormalBold"/>
      </w:pPr>
      <w:r w:rsidRPr="00E5109D">
        <w:rPr>
          <w:rStyle w:val="HideTWBExt"/>
        </w:rPr>
        <w:t>&lt;Article&gt;</w:t>
      </w:r>
      <w:r w:rsidRPr="00E5109D">
        <w:t>Съображение 9</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CEC82CB" w14:textId="77777777" w:rsidTr="000E2838">
        <w:trPr>
          <w:trHeight w:hRule="exact" w:val="240"/>
          <w:jc w:val="center"/>
        </w:trPr>
        <w:tc>
          <w:tcPr>
            <w:tcW w:w="9752" w:type="dxa"/>
            <w:gridSpan w:val="2"/>
            <w:tcBorders>
              <w:top w:val="nil"/>
              <w:left w:val="nil"/>
              <w:bottom w:val="nil"/>
              <w:right w:val="nil"/>
            </w:tcBorders>
          </w:tcPr>
          <w:p w14:paraId="7AA0265C" w14:textId="77777777" w:rsidR="00804AD6" w:rsidRPr="00E5109D" w:rsidRDefault="00804AD6" w:rsidP="000E2838"/>
        </w:tc>
      </w:tr>
      <w:tr w:rsidR="00707E7C" w:rsidRPr="00E5109D" w14:paraId="1F8B631F" w14:textId="77777777" w:rsidTr="000E2838">
        <w:trPr>
          <w:trHeight w:val="240"/>
          <w:jc w:val="center"/>
        </w:trPr>
        <w:tc>
          <w:tcPr>
            <w:tcW w:w="4876" w:type="dxa"/>
            <w:tcBorders>
              <w:top w:val="nil"/>
              <w:left w:val="nil"/>
              <w:bottom w:val="nil"/>
              <w:right w:val="nil"/>
            </w:tcBorders>
          </w:tcPr>
          <w:p w14:paraId="48628AD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7749BD8" w14:textId="77777777" w:rsidR="00804AD6" w:rsidRPr="00E5109D" w:rsidRDefault="00D643CB" w:rsidP="000E2838">
            <w:pPr>
              <w:pStyle w:val="AmColumnHeading"/>
            </w:pPr>
            <w:r w:rsidRPr="00E5109D">
              <w:t>Изменение</w:t>
            </w:r>
          </w:p>
        </w:tc>
      </w:tr>
      <w:tr w:rsidR="00707E7C" w:rsidRPr="00E5109D" w14:paraId="76BE4634" w14:textId="77777777" w:rsidTr="000E2838">
        <w:trPr>
          <w:jc w:val="center"/>
        </w:trPr>
        <w:tc>
          <w:tcPr>
            <w:tcW w:w="4876" w:type="dxa"/>
            <w:tcBorders>
              <w:top w:val="nil"/>
              <w:left w:val="nil"/>
              <w:bottom w:val="nil"/>
              <w:right w:val="nil"/>
            </w:tcBorders>
          </w:tcPr>
          <w:p w14:paraId="416651D6" w14:textId="77777777" w:rsidR="00804AD6" w:rsidRPr="00E5109D" w:rsidRDefault="00D643CB" w:rsidP="000E2838">
            <w:pPr>
              <w:pStyle w:val="Normal6a"/>
            </w:pPr>
            <w:r w:rsidRPr="00E5109D">
              <w:t>(9)</w:t>
            </w:r>
            <w:r w:rsidRPr="00E5109D">
              <w:tab/>
              <w:t>Културното наследство на Европа е общо и безценно наследство, което е изправено пред бюджетни ограничения, природни и антропогенни бедствия, климатични промени и регионални конфликти. Важно е това наследство да се опазва и съхранява, като се подобрява достъпът до него и се насърчава колективната европейска идентичност. Съхранението в цифров вид допълнително гарантира, че бъдещите поколения ще могат да се учат от своето културно наследство, да го ценят и да черпят вдъхновение от него.</w:t>
            </w:r>
          </w:p>
        </w:tc>
        <w:tc>
          <w:tcPr>
            <w:tcW w:w="4876" w:type="dxa"/>
            <w:tcBorders>
              <w:top w:val="nil"/>
              <w:left w:val="nil"/>
              <w:bottom w:val="nil"/>
              <w:right w:val="nil"/>
            </w:tcBorders>
          </w:tcPr>
          <w:p w14:paraId="0D5E53B7" w14:textId="77777777" w:rsidR="00804AD6" w:rsidRPr="00E5109D" w:rsidRDefault="00D643CB" w:rsidP="000E2838">
            <w:pPr>
              <w:pStyle w:val="Normal6a"/>
            </w:pPr>
            <w:r w:rsidRPr="00E5109D">
              <w:t>(9)</w:t>
            </w:r>
            <w:r w:rsidRPr="00E5109D">
              <w:tab/>
              <w:t xml:space="preserve">Културното наследство на Европа е общо и безценно наследство, което е изправено пред бюджетни ограничения, природни и антропогенни бедствия, климатични промени и регионални конфликти. Важно е това наследство да се опазва и съхранява, като се подобрява достъпът до него и се насърчава колективната европейска идентичност </w:t>
            </w:r>
            <w:r w:rsidRPr="00E5109D">
              <w:rPr>
                <w:b/>
                <w:i/>
              </w:rPr>
              <w:t>въз основа на основополагащите ценности на Съюза, посочени в член 2 от ДЕС</w:t>
            </w:r>
            <w:r w:rsidRPr="00E5109D">
              <w:t>. Съхранението в цифров вид допълнително гарантира, че бъдещите поколения ще могат да се учат от своето културно наследство, да го ценят и да черпят вдъхновение от него.</w:t>
            </w:r>
          </w:p>
        </w:tc>
      </w:tr>
    </w:tbl>
    <w:p w14:paraId="7C9837F7" w14:textId="77777777" w:rsidR="00804AD6" w:rsidRPr="00E5109D" w:rsidRDefault="00D643CB" w:rsidP="00804AD6">
      <w:r w:rsidRPr="00E5109D">
        <w:rPr>
          <w:rStyle w:val="HideTWBExt"/>
        </w:rPr>
        <w:t>&lt;/Amend&gt;</w:t>
      </w:r>
    </w:p>
    <w:p w14:paraId="76A80154"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9</w:t>
      </w:r>
      <w:r w:rsidRPr="00E5109D">
        <w:rPr>
          <w:rStyle w:val="HideTWBExt"/>
        </w:rPr>
        <w:t>&lt;/NumAm&gt;</w:t>
      </w:r>
    </w:p>
    <w:p w14:paraId="2647E46F"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F1345F9" w14:textId="77777777" w:rsidR="00804AD6" w:rsidRPr="00E5109D" w:rsidRDefault="00D643CB" w:rsidP="00072BAB">
      <w:pPr>
        <w:pStyle w:val="NormalBold"/>
      </w:pPr>
      <w:r w:rsidRPr="00E5109D">
        <w:rPr>
          <w:rStyle w:val="HideTWBExt"/>
        </w:rPr>
        <w:t>&lt;Article&gt;</w:t>
      </w:r>
      <w:r w:rsidRPr="00E5109D">
        <w:t>Съображение 11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A1B3EB9" w14:textId="77777777" w:rsidTr="000E2838">
        <w:trPr>
          <w:trHeight w:hRule="exact" w:val="240"/>
          <w:jc w:val="center"/>
        </w:trPr>
        <w:tc>
          <w:tcPr>
            <w:tcW w:w="9752" w:type="dxa"/>
            <w:gridSpan w:val="2"/>
            <w:tcBorders>
              <w:top w:val="nil"/>
              <w:left w:val="nil"/>
              <w:bottom w:val="nil"/>
              <w:right w:val="nil"/>
            </w:tcBorders>
          </w:tcPr>
          <w:p w14:paraId="11703E85" w14:textId="77777777" w:rsidR="00804AD6" w:rsidRPr="00E5109D" w:rsidRDefault="00804AD6" w:rsidP="000E2838"/>
        </w:tc>
      </w:tr>
      <w:tr w:rsidR="00707E7C" w:rsidRPr="00E5109D" w14:paraId="5154789C" w14:textId="77777777" w:rsidTr="000E2838">
        <w:trPr>
          <w:trHeight w:val="240"/>
          <w:jc w:val="center"/>
        </w:trPr>
        <w:tc>
          <w:tcPr>
            <w:tcW w:w="4876" w:type="dxa"/>
            <w:tcBorders>
              <w:top w:val="nil"/>
              <w:left w:val="nil"/>
              <w:bottom w:val="nil"/>
              <w:right w:val="nil"/>
            </w:tcBorders>
          </w:tcPr>
          <w:p w14:paraId="224200D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9273CCD" w14:textId="77777777" w:rsidR="00804AD6" w:rsidRPr="00E5109D" w:rsidRDefault="00D643CB" w:rsidP="000E2838">
            <w:pPr>
              <w:pStyle w:val="AmColumnHeading"/>
            </w:pPr>
            <w:r w:rsidRPr="00E5109D">
              <w:t>Изменение</w:t>
            </w:r>
          </w:p>
        </w:tc>
      </w:tr>
      <w:tr w:rsidR="00707E7C" w:rsidRPr="00E5109D" w14:paraId="58138A55" w14:textId="77777777" w:rsidTr="000E2838">
        <w:trPr>
          <w:jc w:val="center"/>
        </w:trPr>
        <w:tc>
          <w:tcPr>
            <w:tcW w:w="4876" w:type="dxa"/>
            <w:tcBorders>
              <w:top w:val="nil"/>
              <w:left w:val="nil"/>
              <w:bottom w:val="nil"/>
              <w:right w:val="nil"/>
            </w:tcBorders>
          </w:tcPr>
          <w:p w14:paraId="30A3E758" w14:textId="77777777" w:rsidR="00804AD6" w:rsidRPr="00E5109D" w:rsidRDefault="00D643CB" w:rsidP="000E2838">
            <w:pPr>
              <w:pStyle w:val="Normal6a"/>
            </w:pPr>
            <w:r w:rsidRPr="00E5109D">
              <w:t>(11)</w:t>
            </w:r>
            <w:r w:rsidRPr="00E5109D">
              <w:tab/>
              <w:t xml:space="preserve">Медийните сектори на Европа заемат уникално място в нашите демокрации, култура и икономики. Те обхващат, наред с другото, различни </w:t>
            </w:r>
            <w:r w:rsidRPr="00E5109D">
              <w:lastRenderedPageBreak/>
              <w:t>видове съдържание, като филми, сериали, видеоигри, новини и информация, потапяща реалност и мултимедии, а също и услуги, включително показ на филми, излъчване на телевизионни и радиопрограми, публикуване на печатни и онлайн издания, рекламни видеоклипове онлайн, подкасти и т.н. Цифровата трансформация, по-специално възходът на изкуствения интелект, ускори конвергенцията на отделните видове медии, промени поведението на потребителите, измени радикално моделите на бизнес и приходи, както и управлението и използването на интелектуална собственост. Ето защо Съюзът следва да способства за разцвета на медиите в Съюза, да стимулира иновациите и достъпа до финансиране, да насърчава взаимното обогатяване между новинарските, аудио-визуалните и другите медии и да подкрепя сътрудничеството между различни видове медийни субекти в целия Съюз.</w:t>
            </w:r>
          </w:p>
        </w:tc>
        <w:tc>
          <w:tcPr>
            <w:tcW w:w="4876" w:type="dxa"/>
            <w:tcBorders>
              <w:top w:val="nil"/>
              <w:left w:val="nil"/>
              <w:bottom w:val="nil"/>
              <w:right w:val="nil"/>
            </w:tcBorders>
          </w:tcPr>
          <w:p w14:paraId="1AEED950" w14:textId="77777777" w:rsidR="00804AD6" w:rsidRPr="00E5109D" w:rsidRDefault="00D643CB" w:rsidP="000E2838">
            <w:pPr>
              <w:pStyle w:val="Normal6a"/>
            </w:pPr>
            <w:r w:rsidRPr="00E5109D">
              <w:lastRenderedPageBreak/>
              <w:t>(11)</w:t>
            </w:r>
            <w:r w:rsidRPr="00E5109D">
              <w:tab/>
              <w:t xml:space="preserve">Медийните сектори на Европа заемат уникално място в нашите демокрации, култура и икономики. Те обхващат, наред с другото, различни </w:t>
            </w:r>
            <w:r w:rsidRPr="00E5109D">
              <w:lastRenderedPageBreak/>
              <w:t>видове съдържание, като филми, сериали, видеоигри, новини и информация, потапяща реалност и мултимедии, а също и услуги, включително показ на филми, излъчване на телевизионни и радиопрограми, публикуване на печатни и онлайн издания, рекламни видеоклипове онлайн, подкасти и т.н. Цифровата трансформация, по-специално възходът на изкуствения интелект, ускори конвергенцията на отделните видове медии, промени поведението на потребителите, измени радикално моделите на бизнес и приходи, както и управлението и използването на интелектуална собственост. Ето защо Съюзът следва да способства за разцвета на медиите в Съюза, да стимулира иновациите и достъпа до финансиране, да насърчава взаимното обогатяване между новинарските, аудио-визуалните и другите медии и да подкрепя сътрудничеството между различни видове медийни субекти в целия Съюз</w:t>
            </w:r>
            <w:r w:rsidRPr="00E5109D">
              <w:rPr>
                <w:b/>
                <w:i/>
              </w:rPr>
              <w:t>, като същевременно подкрепя насърчаването на ценности, основани на борбата с дискриминацията и равенството, чрез тези дейности</w:t>
            </w:r>
            <w:r w:rsidRPr="00E5109D">
              <w:t xml:space="preserve">. </w:t>
            </w:r>
            <w:r w:rsidRPr="00E5109D">
              <w:rPr>
                <w:b/>
                <w:i/>
              </w:rPr>
              <w:t>Това може да включва и насърчаване на равенството между половете и предприемачеството сред жените, както и достъп до финансиране, мрежи и бизнес възможности в рамките на този сектор.</w:t>
            </w:r>
          </w:p>
        </w:tc>
      </w:tr>
    </w:tbl>
    <w:p w14:paraId="00AEC888" w14:textId="77777777" w:rsidR="00804AD6" w:rsidRPr="00E5109D" w:rsidRDefault="00D643CB" w:rsidP="00804AD6">
      <w:r w:rsidRPr="00E5109D">
        <w:rPr>
          <w:rStyle w:val="HideTWBExt"/>
        </w:rPr>
        <w:lastRenderedPageBreak/>
        <w:t>&lt;/Amend&gt;</w:t>
      </w:r>
    </w:p>
    <w:p w14:paraId="4C4FC13A"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10</w:t>
      </w:r>
      <w:r w:rsidRPr="00E5109D">
        <w:rPr>
          <w:rStyle w:val="HideTWBExt"/>
        </w:rPr>
        <w:t>&lt;/NumAm&gt;</w:t>
      </w:r>
    </w:p>
    <w:p w14:paraId="2AB4B44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174BD70" w14:textId="77777777" w:rsidR="00804AD6" w:rsidRPr="00E5109D" w:rsidRDefault="00D643CB" w:rsidP="00072BAB">
      <w:pPr>
        <w:pStyle w:val="NormalBold"/>
      </w:pPr>
      <w:r w:rsidRPr="00E5109D">
        <w:rPr>
          <w:rStyle w:val="HideTWBExt"/>
        </w:rPr>
        <w:t>&lt;Article&gt;</w:t>
      </w:r>
      <w:r w:rsidRPr="00E5109D">
        <w:t>Съображение 13</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83285F5" w14:textId="77777777" w:rsidTr="000E2838">
        <w:trPr>
          <w:trHeight w:hRule="exact" w:val="240"/>
          <w:jc w:val="center"/>
        </w:trPr>
        <w:tc>
          <w:tcPr>
            <w:tcW w:w="9752" w:type="dxa"/>
            <w:gridSpan w:val="2"/>
            <w:tcBorders>
              <w:top w:val="nil"/>
              <w:left w:val="nil"/>
              <w:bottom w:val="nil"/>
              <w:right w:val="nil"/>
            </w:tcBorders>
          </w:tcPr>
          <w:p w14:paraId="269473FD" w14:textId="77777777" w:rsidR="00804AD6" w:rsidRPr="00E5109D" w:rsidRDefault="00804AD6" w:rsidP="000E2838"/>
        </w:tc>
      </w:tr>
      <w:tr w:rsidR="00707E7C" w:rsidRPr="00E5109D" w14:paraId="24BBE460" w14:textId="77777777" w:rsidTr="000E2838">
        <w:trPr>
          <w:trHeight w:val="240"/>
          <w:jc w:val="center"/>
        </w:trPr>
        <w:tc>
          <w:tcPr>
            <w:tcW w:w="4876" w:type="dxa"/>
            <w:tcBorders>
              <w:top w:val="nil"/>
              <w:left w:val="nil"/>
              <w:bottom w:val="nil"/>
              <w:right w:val="nil"/>
            </w:tcBorders>
          </w:tcPr>
          <w:p w14:paraId="3549C1B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998C49F" w14:textId="77777777" w:rsidR="00804AD6" w:rsidRPr="00E5109D" w:rsidRDefault="00D643CB" w:rsidP="000E2838">
            <w:pPr>
              <w:pStyle w:val="AmColumnHeading"/>
            </w:pPr>
            <w:r w:rsidRPr="00E5109D">
              <w:t>Изменение</w:t>
            </w:r>
          </w:p>
        </w:tc>
      </w:tr>
      <w:tr w:rsidR="00707E7C" w:rsidRPr="00E5109D" w14:paraId="7A0E8B1B" w14:textId="77777777" w:rsidTr="000E2838">
        <w:trPr>
          <w:jc w:val="center"/>
        </w:trPr>
        <w:tc>
          <w:tcPr>
            <w:tcW w:w="4876" w:type="dxa"/>
            <w:tcBorders>
              <w:top w:val="nil"/>
              <w:left w:val="nil"/>
              <w:bottom w:val="nil"/>
              <w:right w:val="nil"/>
            </w:tcBorders>
          </w:tcPr>
          <w:p w14:paraId="5734FDD5" w14:textId="77777777" w:rsidR="00804AD6" w:rsidRPr="00E5109D" w:rsidRDefault="00D643CB" w:rsidP="000E2838">
            <w:pPr>
              <w:pStyle w:val="Normal6a"/>
            </w:pPr>
            <w:r w:rsidRPr="00E5109D">
              <w:t>(13)</w:t>
            </w:r>
            <w:r w:rsidRPr="00E5109D">
              <w:tab/>
              <w:t>Новинарските медии и журналистите в целия Съюз са подложени на засилен натиск, по-</w:t>
            </w:r>
            <w:r w:rsidRPr="00E5109D">
              <w:lastRenderedPageBreak/>
              <w:t>специално поради възхода на глобалните онлайн платформи, променящите се потребителски навици и увеличаващото се разпространение на дезинформация. Тези предизвикателства оказват влияние върху разпространението на новини и приходите от тях, като застрашават жизнеспособността на новинарските медии и доверието на обществеността в тях и ограничават достъпа на гражданите до разнообразно и професионално създадено европейско журналистическо съдържание. Съюзът следва да подкрепя жизнеспособността, независимостта и многообразието на информационната екосистема, да защитава журналистите, които са изложени на заплахи, да насърчава свободата и плурализма на медиите и да укрепва целостта на информационното пространство, като насърчава мерки и засилва сътрудничеството за борба с дезинформацията и подкрепя цифровата и медийната грамотност, включително за младите хора.</w:t>
            </w:r>
          </w:p>
        </w:tc>
        <w:tc>
          <w:tcPr>
            <w:tcW w:w="4876" w:type="dxa"/>
            <w:tcBorders>
              <w:top w:val="nil"/>
              <w:left w:val="nil"/>
              <w:bottom w:val="nil"/>
              <w:right w:val="nil"/>
            </w:tcBorders>
          </w:tcPr>
          <w:p w14:paraId="26FAAEBF" w14:textId="77777777" w:rsidR="00804AD6" w:rsidRPr="00E5109D" w:rsidRDefault="00D643CB" w:rsidP="000E2838">
            <w:pPr>
              <w:pStyle w:val="Normal6a"/>
            </w:pPr>
            <w:r w:rsidRPr="00E5109D">
              <w:lastRenderedPageBreak/>
              <w:t>(13)</w:t>
            </w:r>
            <w:r w:rsidRPr="00E5109D">
              <w:tab/>
              <w:t>Новинарските медии и журналистите в целия Съюз са подложени на засилен натиск, по-</w:t>
            </w:r>
            <w:r w:rsidRPr="00E5109D">
              <w:lastRenderedPageBreak/>
              <w:t>специално поради възхода на глобалните онлайн платформи, променящите се потребителски навици и увеличаващото се разпространение на дезинформация. Тези предизвикателства оказват влияние върху разпространението на новини и приходите от тях, като застрашават жизнеспособността на новинарските медии и доверието на обществеността в тях и ограничават достъпа на гражданите до разнообразно и професионално създадено европейско журналистическо съдържание. Съюзът следва да подкрепя жизнеспособността, независимостта и многообразието на информационната екосистема, да защитава журналистите, които са изложени на заплахи, да насърчава свободата и плурализма на медиите и да укрепва целостта на информационното пространство, като насърчава мерки и засилва сътрудничеството за борба с дезинформацията</w:t>
            </w:r>
            <w:r w:rsidRPr="00E5109D">
              <w:rPr>
                <w:b/>
                <w:i/>
              </w:rPr>
              <w:t>, включително дезинформацията, основана на пола,</w:t>
            </w:r>
            <w:r w:rsidRPr="00E5109D">
              <w:t xml:space="preserve"> и подкрепя цифровата и медийната грамотност, включително за младите хора. </w:t>
            </w:r>
            <w:r w:rsidRPr="00E5109D">
              <w:rPr>
                <w:b/>
                <w:i/>
              </w:rPr>
              <w:t>Действията в медийния и културния сектор следва да насърчават равните възможности, многообразието и балансираното представителство на жените и мъжете, включително чрез преодоляване на стереотипите, свързани с пола.</w:t>
            </w:r>
          </w:p>
        </w:tc>
      </w:tr>
    </w:tbl>
    <w:p w14:paraId="1AFB9414" w14:textId="77777777" w:rsidR="00804AD6" w:rsidRPr="00E5109D" w:rsidRDefault="00D643CB" w:rsidP="00804AD6">
      <w:r w:rsidRPr="00E5109D">
        <w:rPr>
          <w:rStyle w:val="HideTWBExt"/>
        </w:rPr>
        <w:lastRenderedPageBreak/>
        <w:t>&lt;/Amend&gt;</w:t>
      </w:r>
    </w:p>
    <w:p w14:paraId="406C941D"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11</w:t>
      </w:r>
      <w:r w:rsidRPr="00E5109D">
        <w:rPr>
          <w:rStyle w:val="HideTWBExt"/>
        </w:rPr>
        <w:t>&lt;/NumAm&gt;</w:t>
      </w:r>
    </w:p>
    <w:p w14:paraId="207AF60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83C3332" w14:textId="77777777" w:rsidR="00804AD6" w:rsidRPr="00E5109D" w:rsidRDefault="00D643CB" w:rsidP="00072BAB">
      <w:pPr>
        <w:pStyle w:val="NormalBold"/>
      </w:pPr>
      <w:r w:rsidRPr="00E5109D">
        <w:rPr>
          <w:rStyle w:val="HideTWBExt"/>
        </w:rPr>
        <w:t>&lt;Article&gt;</w:t>
      </w:r>
      <w:r w:rsidRPr="00E5109D">
        <w:t>Съображение 15</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9B17A77" w14:textId="77777777" w:rsidTr="000E2838">
        <w:trPr>
          <w:trHeight w:hRule="exact" w:val="240"/>
          <w:jc w:val="center"/>
        </w:trPr>
        <w:tc>
          <w:tcPr>
            <w:tcW w:w="9752" w:type="dxa"/>
            <w:gridSpan w:val="2"/>
            <w:tcBorders>
              <w:top w:val="nil"/>
              <w:left w:val="nil"/>
              <w:bottom w:val="nil"/>
              <w:right w:val="nil"/>
            </w:tcBorders>
          </w:tcPr>
          <w:p w14:paraId="2884CCCC" w14:textId="77777777" w:rsidR="00804AD6" w:rsidRPr="00E5109D" w:rsidRDefault="00804AD6" w:rsidP="000E2838"/>
        </w:tc>
      </w:tr>
      <w:tr w:rsidR="00707E7C" w:rsidRPr="00E5109D" w14:paraId="587B56EC" w14:textId="77777777" w:rsidTr="000E2838">
        <w:trPr>
          <w:trHeight w:val="240"/>
          <w:jc w:val="center"/>
        </w:trPr>
        <w:tc>
          <w:tcPr>
            <w:tcW w:w="4876" w:type="dxa"/>
            <w:tcBorders>
              <w:top w:val="nil"/>
              <w:left w:val="nil"/>
              <w:bottom w:val="nil"/>
              <w:right w:val="nil"/>
            </w:tcBorders>
          </w:tcPr>
          <w:p w14:paraId="78B3DE3A"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7613D59" w14:textId="77777777" w:rsidR="00804AD6" w:rsidRPr="00E5109D" w:rsidRDefault="00D643CB" w:rsidP="000E2838">
            <w:pPr>
              <w:pStyle w:val="AmColumnHeading"/>
            </w:pPr>
            <w:r w:rsidRPr="00E5109D">
              <w:t>Изменение</w:t>
            </w:r>
          </w:p>
        </w:tc>
      </w:tr>
      <w:tr w:rsidR="00707E7C" w:rsidRPr="00E5109D" w14:paraId="1A92F361" w14:textId="77777777" w:rsidTr="000E2838">
        <w:trPr>
          <w:jc w:val="center"/>
        </w:trPr>
        <w:tc>
          <w:tcPr>
            <w:tcW w:w="4876" w:type="dxa"/>
            <w:tcBorders>
              <w:top w:val="nil"/>
              <w:left w:val="nil"/>
              <w:bottom w:val="nil"/>
              <w:right w:val="nil"/>
            </w:tcBorders>
          </w:tcPr>
          <w:p w14:paraId="0EC2828A" w14:textId="77777777" w:rsidR="00804AD6" w:rsidRPr="00E5109D" w:rsidRDefault="00D643CB" w:rsidP="000E2838">
            <w:pPr>
              <w:pStyle w:val="Normal6a"/>
            </w:pPr>
            <w:r w:rsidRPr="00E5109D">
              <w:t>(15)</w:t>
            </w:r>
            <w:r w:rsidRPr="00E5109D">
              <w:tab/>
              <w:t xml:space="preserve">Защитата и насърчаването на основните права допринасят за изграждането на по-демократичен Съюз. Недискриминацията е основен </w:t>
            </w:r>
            <w:r w:rsidRPr="00E5109D">
              <w:lastRenderedPageBreak/>
              <w:t>принцип на Съюза, заложен в член 19 от ДФЕС и в член 21 от Хартата. Работата за изграждане на общество на равенство и недискриминация допринася за разкриването на потенциала на хората в тяхното многообразие и за културния, икономическия и социалния растеж. Тя способства също така за премахването на основни първопричини за насилието над уязвими групи, което от своя страна е фронтална атака срещу равенството. Ето защо с програмата следва да се насърчават действия, насочени срещу всички форми на дискриминация и нетърпимост, а именно пряката и непряката дискриминация, като се обръща внимание на специфичните форми на структурна и комбинирана дискриминация, с цел да се подкрепят съответните политически рамки на Съюза. С програмата следва да се подкрепят действия за предотвратяване и противодействие на всички форми на ксенофобия и расизъм, антисемитизъм и омраза срещу мюсюлманите, хомофобия, бифобия, трансфобия, интерфобия, нетърпимост и дискриминация, основана на полово самоопределяне, нетърпимост към лица, принадлежащи към малцинства, включително ромите, както и речта на омразата. Програмата следва също да допринася за изпълнението на ангажиментите, поети от Съюза като страна по Конвенцията на ООН за правата на хората с увреждания, приета на 13 декември 2006 г.</w:t>
            </w:r>
            <w:r w:rsidRPr="00E5109D">
              <w:rPr>
                <w:vertAlign w:val="superscript"/>
              </w:rPr>
              <w:t>6</w:t>
            </w:r>
            <w:r w:rsidRPr="00E5109D">
              <w:t>, да насърчава, защитава и гарантира пълното и равностойно упражняване на всички основни права и свободи на човека от всички хора с увреждания.</w:t>
            </w:r>
          </w:p>
        </w:tc>
        <w:tc>
          <w:tcPr>
            <w:tcW w:w="4876" w:type="dxa"/>
            <w:tcBorders>
              <w:top w:val="nil"/>
              <w:left w:val="nil"/>
              <w:bottom w:val="nil"/>
              <w:right w:val="nil"/>
            </w:tcBorders>
          </w:tcPr>
          <w:p w14:paraId="5716A3B3" w14:textId="4304EA27" w:rsidR="00804AD6" w:rsidRPr="00E5109D" w:rsidRDefault="00D643CB" w:rsidP="000E2838">
            <w:pPr>
              <w:pStyle w:val="Normal6a"/>
            </w:pPr>
            <w:r w:rsidRPr="00E5109D">
              <w:lastRenderedPageBreak/>
              <w:t>(15)</w:t>
            </w:r>
            <w:r w:rsidRPr="00E5109D">
              <w:tab/>
              <w:t xml:space="preserve">Защитата и насърчаването на основните права допринасят за изграждането на по-демократичен Съюз. Недискриминацията е основен </w:t>
            </w:r>
            <w:r w:rsidRPr="00E5109D">
              <w:lastRenderedPageBreak/>
              <w:t xml:space="preserve">принцип на Съюза, заложен в член 19 от ДФЕС и в член 21 от Хартата. Работата за изграждане на общество на равенство и недискриминация допринася за разкриването на потенциала на хората в тяхното многообразие и за културния, икономическия и социалния растеж. Тя способства също така за премахването на основни първопричини за насилието над </w:t>
            </w:r>
            <w:r w:rsidRPr="00E5109D">
              <w:rPr>
                <w:b/>
                <w:i/>
              </w:rPr>
              <w:t>групи в</w:t>
            </w:r>
            <w:r w:rsidR="00971F01" w:rsidRPr="00E5109D">
              <w:rPr>
                <w:b/>
                <w:i/>
              </w:rPr>
              <w:t xml:space="preserve"> </w:t>
            </w:r>
            <w:r w:rsidRPr="00E5109D">
              <w:t xml:space="preserve">уязвимо положение, което от своя страна е фронтална атака срещу равенството. Ето защо с програмата следва да се насърчават действия, насочени срещу всички форми на дискриминация и нетърпимост, а именно пряката и непряката дискриминация, като се обръща внимание на специфичните форми на структурна и комбинирана дискриминация, с цел да се подкрепят съответните политически рамки на Съюза. С програмата </w:t>
            </w:r>
            <w:r w:rsidRPr="00E5109D">
              <w:rPr>
                <w:b/>
                <w:i/>
              </w:rPr>
              <w:t>и с всички нейни дейности</w:t>
            </w:r>
            <w:r w:rsidRPr="00E5109D">
              <w:t xml:space="preserve"> следва да се подкрепят действия за предотвратяване и противодействие на всички форми на ксенофобия и расизъм, антисемитизъм и омраза срещу мюсюлманите, хомофобия, </w:t>
            </w:r>
            <w:r w:rsidRPr="00E5109D">
              <w:rPr>
                <w:b/>
                <w:i/>
              </w:rPr>
              <w:t>лесбофобия,</w:t>
            </w:r>
            <w:r w:rsidRPr="00E5109D">
              <w:t xml:space="preserve"> бифобия, трансфобия, интерфобия, нетърпимост и дискриминация, основана на полово самоопределяне </w:t>
            </w:r>
            <w:r w:rsidRPr="00E5109D">
              <w:rPr>
                <w:b/>
                <w:i/>
              </w:rPr>
              <w:t>и полови характеристики</w:t>
            </w:r>
            <w:r w:rsidRPr="00E5109D">
              <w:t>, нетърпимост към лица, принадлежащи към малцинства, включително ромите, както и речта на омразата. Програмата следва също да допринася за изпълнението на ангажиментите, поети от Съюза като страна по Конвенцията на ООН за правата на хората с увреждания, приета на 13 декември 2006 г.</w:t>
            </w:r>
            <w:r w:rsidRPr="00E5109D">
              <w:rPr>
                <w:vertAlign w:val="superscript"/>
              </w:rPr>
              <w:t>6</w:t>
            </w:r>
            <w:r w:rsidRPr="00E5109D">
              <w:t xml:space="preserve">, да насърчава, защитава и гарантира пълното и равностойно упражняване на всички основни права и свободи на човека от всички хора с увреждания. </w:t>
            </w:r>
            <w:r w:rsidRPr="00E5109D">
              <w:rPr>
                <w:b/>
                <w:i/>
              </w:rPr>
              <w:t xml:space="preserve">Програмата следва също така да гарантира структуриран и непрекъснат диалог с организациите на гражданското общество, включително тези, които </w:t>
            </w:r>
            <w:r w:rsidRPr="00E5109D">
              <w:rPr>
                <w:b/>
                <w:i/>
              </w:rPr>
              <w:lastRenderedPageBreak/>
              <w:t>работят за равенство между половете и правата на ЛГБТИК.</w:t>
            </w:r>
          </w:p>
        </w:tc>
      </w:tr>
      <w:tr w:rsidR="00707E7C" w:rsidRPr="00E5109D" w14:paraId="7FBFF8E8" w14:textId="77777777" w:rsidTr="000E2838">
        <w:trPr>
          <w:jc w:val="center"/>
        </w:trPr>
        <w:tc>
          <w:tcPr>
            <w:tcW w:w="4876" w:type="dxa"/>
            <w:tcBorders>
              <w:top w:val="nil"/>
              <w:left w:val="nil"/>
              <w:bottom w:val="nil"/>
              <w:right w:val="nil"/>
            </w:tcBorders>
          </w:tcPr>
          <w:p w14:paraId="128F928E" w14:textId="77777777" w:rsidR="00804AD6" w:rsidRPr="00E5109D" w:rsidRDefault="00D643CB" w:rsidP="000E2838">
            <w:pPr>
              <w:pStyle w:val="Normal6a"/>
            </w:pPr>
            <w:r w:rsidRPr="00E5109D">
              <w:rPr>
                <w:b/>
                <w:i/>
              </w:rPr>
              <w:lastRenderedPageBreak/>
              <w:t>_________________</w:t>
            </w:r>
          </w:p>
        </w:tc>
        <w:tc>
          <w:tcPr>
            <w:tcW w:w="4876" w:type="dxa"/>
            <w:tcBorders>
              <w:top w:val="nil"/>
              <w:left w:val="nil"/>
              <w:bottom w:val="nil"/>
              <w:right w:val="nil"/>
            </w:tcBorders>
          </w:tcPr>
          <w:p w14:paraId="28F5FB8C" w14:textId="77777777" w:rsidR="00804AD6" w:rsidRPr="00E5109D" w:rsidRDefault="00D643CB" w:rsidP="000E2838">
            <w:pPr>
              <w:pStyle w:val="Normal6a"/>
            </w:pPr>
            <w:r w:rsidRPr="00E5109D">
              <w:rPr>
                <w:b/>
                <w:i/>
              </w:rPr>
              <w:t>_________________</w:t>
            </w:r>
          </w:p>
        </w:tc>
      </w:tr>
      <w:tr w:rsidR="00707E7C" w:rsidRPr="00E5109D" w14:paraId="6D72C8A4" w14:textId="77777777" w:rsidTr="000E2838">
        <w:trPr>
          <w:jc w:val="center"/>
        </w:trPr>
        <w:tc>
          <w:tcPr>
            <w:tcW w:w="4876" w:type="dxa"/>
            <w:tcBorders>
              <w:top w:val="nil"/>
              <w:left w:val="nil"/>
              <w:bottom w:val="nil"/>
              <w:right w:val="nil"/>
            </w:tcBorders>
          </w:tcPr>
          <w:p w14:paraId="02BCCE54" w14:textId="77777777" w:rsidR="00804AD6" w:rsidRPr="00E5109D" w:rsidRDefault="00D643CB" w:rsidP="000E2838">
            <w:pPr>
              <w:pStyle w:val="Normal6a"/>
            </w:pPr>
            <w:r w:rsidRPr="00E5109D">
              <w:t>6 ОВ L 23, 27.01.2010 г., стр. 35–36.</w:t>
            </w:r>
          </w:p>
        </w:tc>
        <w:tc>
          <w:tcPr>
            <w:tcW w:w="4876" w:type="dxa"/>
            <w:tcBorders>
              <w:top w:val="nil"/>
              <w:left w:val="nil"/>
              <w:bottom w:val="nil"/>
              <w:right w:val="nil"/>
            </w:tcBorders>
          </w:tcPr>
          <w:p w14:paraId="20440B50" w14:textId="77777777" w:rsidR="00804AD6" w:rsidRPr="00E5109D" w:rsidRDefault="00D643CB" w:rsidP="000E2838">
            <w:pPr>
              <w:pStyle w:val="Normal6a"/>
            </w:pPr>
            <w:r w:rsidRPr="00E5109D">
              <w:t>6 ОВ L 23, 27.01.2010 г., стр. 35–36.</w:t>
            </w:r>
          </w:p>
        </w:tc>
      </w:tr>
    </w:tbl>
    <w:p w14:paraId="67881E7B" w14:textId="77777777" w:rsidR="00804AD6" w:rsidRPr="00E5109D" w:rsidRDefault="00D643CB" w:rsidP="00804AD6">
      <w:r w:rsidRPr="00E5109D">
        <w:rPr>
          <w:rStyle w:val="HideTWBExt"/>
        </w:rPr>
        <w:t>&lt;/Amend&gt;</w:t>
      </w:r>
    </w:p>
    <w:p w14:paraId="6C064BE4" w14:textId="77777777" w:rsidR="00804AD6" w:rsidRPr="00E5109D" w:rsidRDefault="00D643CB" w:rsidP="00804AD6">
      <w:pPr>
        <w:pStyle w:val="AmNumberTabs"/>
      </w:pPr>
      <w:bookmarkStart w:id="0" w:name="AM2Compr1"/>
      <w:r w:rsidRPr="00E5109D">
        <w:rPr>
          <w:rStyle w:val="HideTWBExt"/>
        </w:rPr>
        <w:t>&lt;Amend&gt;</w:t>
      </w:r>
      <w:r w:rsidRPr="00E5109D">
        <w:t>Изменение</w:t>
      </w:r>
      <w:r w:rsidRPr="00E5109D">
        <w:tab/>
      </w:r>
      <w:r w:rsidRPr="00E5109D">
        <w:tab/>
      </w:r>
      <w:r w:rsidRPr="00E5109D">
        <w:rPr>
          <w:rStyle w:val="HideTWBExt"/>
        </w:rPr>
        <w:t>&lt;NumAm&gt;</w:t>
      </w:r>
      <w:r w:rsidRPr="00E5109D">
        <w:t>12</w:t>
      </w:r>
      <w:r w:rsidRPr="00E5109D">
        <w:rPr>
          <w:rStyle w:val="HideTWBExt"/>
        </w:rPr>
        <w:t>&lt;/NumAm&gt;</w:t>
      </w:r>
    </w:p>
    <w:p w14:paraId="489A69A8"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66D4275F" w14:textId="77777777" w:rsidR="00804AD6" w:rsidRPr="00E5109D" w:rsidRDefault="00D643CB" w:rsidP="00072BAB">
      <w:pPr>
        <w:pStyle w:val="NormalBold"/>
      </w:pPr>
      <w:r w:rsidRPr="00E5109D">
        <w:rPr>
          <w:rStyle w:val="HideTWBExt"/>
        </w:rPr>
        <w:t>&lt;Article&gt;</w:t>
      </w:r>
      <w:r w:rsidRPr="00E5109D">
        <w:t>Съображение 17</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4AED085" w14:textId="77777777" w:rsidTr="000E2838">
        <w:trPr>
          <w:trHeight w:hRule="exact" w:val="240"/>
          <w:jc w:val="center"/>
        </w:trPr>
        <w:tc>
          <w:tcPr>
            <w:tcW w:w="9752" w:type="dxa"/>
            <w:gridSpan w:val="2"/>
            <w:tcBorders>
              <w:top w:val="nil"/>
              <w:left w:val="nil"/>
              <w:bottom w:val="nil"/>
              <w:right w:val="nil"/>
            </w:tcBorders>
          </w:tcPr>
          <w:p w14:paraId="73F76371" w14:textId="77777777" w:rsidR="00804AD6" w:rsidRPr="00E5109D" w:rsidRDefault="00804AD6" w:rsidP="000E2838"/>
        </w:tc>
      </w:tr>
      <w:tr w:rsidR="00707E7C" w:rsidRPr="00E5109D" w14:paraId="46E3F1E7" w14:textId="77777777" w:rsidTr="000E2838">
        <w:trPr>
          <w:trHeight w:val="240"/>
          <w:jc w:val="center"/>
        </w:trPr>
        <w:tc>
          <w:tcPr>
            <w:tcW w:w="4876" w:type="dxa"/>
            <w:tcBorders>
              <w:top w:val="nil"/>
              <w:left w:val="nil"/>
              <w:bottom w:val="nil"/>
              <w:right w:val="nil"/>
            </w:tcBorders>
          </w:tcPr>
          <w:p w14:paraId="718282DD"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6E33E90" w14:textId="77777777" w:rsidR="00804AD6" w:rsidRPr="00E5109D" w:rsidRDefault="00D643CB" w:rsidP="000E2838">
            <w:pPr>
              <w:pStyle w:val="AmColumnHeading"/>
            </w:pPr>
            <w:r w:rsidRPr="00E5109D">
              <w:t>Изменение</w:t>
            </w:r>
          </w:p>
        </w:tc>
      </w:tr>
      <w:tr w:rsidR="00707E7C" w:rsidRPr="00E5109D" w14:paraId="7C931247" w14:textId="77777777" w:rsidTr="000E2838">
        <w:trPr>
          <w:jc w:val="center"/>
        </w:trPr>
        <w:tc>
          <w:tcPr>
            <w:tcW w:w="4876" w:type="dxa"/>
            <w:tcBorders>
              <w:top w:val="nil"/>
              <w:left w:val="nil"/>
              <w:bottom w:val="nil"/>
              <w:right w:val="nil"/>
            </w:tcBorders>
          </w:tcPr>
          <w:p w14:paraId="31C411B9" w14:textId="77777777" w:rsidR="00804AD6" w:rsidRPr="00E5109D" w:rsidRDefault="00D643CB" w:rsidP="000E2838">
            <w:pPr>
              <w:pStyle w:val="Normal6a"/>
            </w:pPr>
            <w:r w:rsidRPr="00E5109D">
              <w:t>(17)</w:t>
            </w:r>
            <w:r w:rsidRPr="00E5109D">
              <w:tab/>
              <w:t xml:space="preserve">Равенството между половете е основно право и </w:t>
            </w:r>
            <w:r w:rsidRPr="00E5109D">
              <w:rPr>
                <w:b/>
                <w:i/>
              </w:rPr>
              <w:t>цел</w:t>
            </w:r>
            <w:r w:rsidRPr="00E5109D">
              <w:t xml:space="preserve"> на Съюза и следва да бъде </w:t>
            </w:r>
            <w:r w:rsidRPr="00E5109D">
              <w:rPr>
                <w:b/>
                <w:i/>
              </w:rPr>
              <w:t>подкрепяно по</w:t>
            </w:r>
            <w:r w:rsidRPr="00E5109D">
              <w:t xml:space="preserve"> програмата. Въпреки </w:t>
            </w:r>
            <w:r w:rsidRPr="00E5109D">
              <w:rPr>
                <w:b/>
                <w:i/>
              </w:rPr>
              <w:t>многото постижения, все още съществуват значителни предизвикателства, които</w:t>
            </w:r>
            <w:r w:rsidRPr="00E5109D">
              <w:t xml:space="preserve"> изискват </w:t>
            </w:r>
            <w:r w:rsidRPr="00E5109D">
              <w:rPr>
                <w:b/>
                <w:i/>
              </w:rPr>
              <w:t>засилване на ангажираността</w:t>
            </w:r>
            <w:r w:rsidRPr="00E5109D">
              <w:t xml:space="preserve"> на Съюза. Това включва работа за премахване на насилието, основано на пола, постигане на най-високи стандарти на опазване на здравето, </w:t>
            </w:r>
            <w:r w:rsidRPr="00E5109D">
              <w:rPr>
                <w:b/>
                <w:i/>
              </w:rPr>
              <w:t>включително</w:t>
            </w:r>
            <w:r w:rsidRPr="00E5109D">
              <w:t xml:space="preserve"> по-специално на сексуалното и репродуктивното здраве, насърчаване на равното заплащане за равен труд и икономическото овластяване, постигане на равновесие между професионалния и личния живот и полагането на грижи, осигуряване на равнопоставеност по отношение на заетостта, възможностите за израстване в кариерата и условията на труд, предоставяне на качествено и приобщаващо образование, осигуряване на политическо участие и равно представителство, установяване на институционални механизми за упражняване на правата на жените, като се противодейства активно на свързаните с пола стереотипи и на </w:t>
            </w:r>
            <w:r w:rsidRPr="00E5109D">
              <w:rPr>
                <w:b/>
                <w:i/>
              </w:rPr>
              <w:t>комбинираната дискриминация</w:t>
            </w:r>
            <w:r w:rsidRPr="00E5109D">
              <w:t xml:space="preserve">. </w:t>
            </w:r>
          </w:p>
        </w:tc>
        <w:tc>
          <w:tcPr>
            <w:tcW w:w="4876" w:type="dxa"/>
            <w:tcBorders>
              <w:top w:val="nil"/>
              <w:left w:val="nil"/>
              <w:bottom w:val="nil"/>
              <w:right w:val="nil"/>
            </w:tcBorders>
          </w:tcPr>
          <w:p w14:paraId="49E8A1C6" w14:textId="0AFE9821" w:rsidR="00804AD6" w:rsidRPr="00E5109D" w:rsidRDefault="00D643CB" w:rsidP="000E2838">
            <w:pPr>
              <w:pStyle w:val="Normal6a"/>
            </w:pPr>
            <w:r w:rsidRPr="00E5109D">
              <w:t>(17)</w:t>
            </w:r>
            <w:r w:rsidRPr="00E5109D">
              <w:tab/>
              <w:t xml:space="preserve">Равенството между половете е основно право и </w:t>
            </w:r>
            <w:r w:rsidRPr="00E5109D">
              <w:rPr>
                <w:b/>
                <w:i/>
              </w:rPr>
              <w:t>основна</w:t>
            </w:r>
            <w:r w:rsidRPr="00E5109D">
              <w:t xml:space="preserve"> цел на Съюза</w:t>
            </w:r>
            <w:r w:rsidRPr="00E5109D">
              <w:rPr>
                <w:b/>
                <w:i/>
              </w:rPr>
              <w:t>. Ето защо насърчаването на равенството между половете и интегрирането на принципа на равенство между половете във всички негови дейности представляват основна задача на Съюза и двигател на социалното сближаване</w:t>
            </w:r>
            <w:r w:rsidR="00971F01" w:rsidRPr="00E5109D">
              <w:rPr>
                <w:b/>
                <w:i/>
              </w:rPr>
              <w:t xml:space="preserve"> </w:t>
            </w:r>
            <w:r w:rsidRPr="00E5109D">
              <w:t xml:space="preserve">и следва </w:t>
            </w:r>
            <w:r w:rsidRPr="00E5109D">
              <w:rPr>
                <w:b/>
                <w:i/>
              </w:rPr>
              <w:t>да бъдат насърчавани в съответствие с член 8 от ДФЕС във всички направления на</w:t>
            </w:r>
            <w:r w:rsidRPr="00E5109D">
              <w:t xml:space="preserve"> програмата. Въпреки постигнатия </w:t>
            </w:r>
            <w:r w:rsidRPr="00E5109D">
              <w:rPr>
                <w:b/>
                <w:i/>
              </w:rPr>
              <w:t xml:space="preserve">напредък продължаващите структурни неравенства между половете, стереотипите, свързани с половете, икономическите различия и координираното отстъпление от правата на жените и ЛГБТИК </w:t>
            </w:r>
            <w:r w:rsidRPr="00E5109D">
              <w:t xml:space="preserve">изискват </w:t>
            </w:r>
            <w:r w:rsidRPr="00E5109D">
              <w:rPr>
                <w:b/>
                <w:i/>
              </w:rPr>
              <w:t>засилен и траен</w:t>
            </w:r>
            <w:r w:rsidRPr="00E5109D">
              <w:t xml:space="preserve"> ангажимент </w:t>
            </w:r>
            <w:r w:rsidRPr="00E5109D">
              <w:rPr>
                <w:b/>
                <w:i/>
              </w:rPr>
              <w:t>на равнището на Съюза. Пътната карта за правата на жените и Декларацията за принципите за общество с равенство между половете, приети от Комисията през 2025 г., изискват конкретно прилагане чрез ефективни политики и адекватна финансова подкрепа.</w:t>
            </w:r>
            <w:r w:rsidRPr="00E5109D">
              <w:t xml:space="preserve">. Това включва работа за премахване на насилието, основано на пола, </w:t>
            </w:r>
            <w:r w:rsidRPr="00E5109D">
              <w:rPr>
                <w:b/>
                <w:i/>
              </w:rPr>
              <w:t>както онлайн, така и офлайн, пълноценно упражняване на правата на жените,</w:t>
            </w:r>
            <w:r w:rsidRPr="00E5109D">
              <w:t xml:space="preserve"> най-високите здравни стандарти, по-специално в областта на сексуалното и </w:t>
            </w:r>
            <w:r w:rsidRPr="00E5109D">
              <w:lastRenderedPageBreak/>
              <w:t xml:space="preserve">репродуктивното здраве </w:t>
            </w:r>
            <w:r w:rsidRPr="00E5109D">
              <w:rPr>
                <w:b/>
                <w:i/>
              </w:rPr>
              <w:t>и права</w:t>
            </w:r>
            <w:r w:rsidRPr="00E5109D">
              <w:t xml:space="preserve">, </w:t>
            </w:r>
            <w:r w:rsidRPr="00E5109D">
              <w:rPr>
                <w:b/>
                <w:i/>
              </w:rPr>
              <w:t>включително достъп до безопасен и законен аборт, модерни и финансово достъпни противозачатъчни средства и насърчаване на всеобхватно, съобразено с възрастта сексуално образование. Те следва да подкрепят и</w:t>
            </w:r>
            <w:r w:rsidRPr="00E5109D">
              <w:t xml:space="preserve"> равното заплащане и икономическото овластяване, </w:t>
            </w:r>
            <w:r w:rsidRPr="00E5109D">
              <w:rPr>
                <w:b/>
                <w:i/>
              </w:rPr>
              <w:t>предприемачеството сред жените и достъпа до финансиране, както и предприятия, ръководени от жени, и да насърчават</w:t>
            </w:r>
            <w:r w:rsidRPr="00E5109D">
              <w:t xml:space="preserve"> постигането на баланс между професионалния и личния живот и полагането на грижи, осигуряването на равнопоставеност по отношение на заетостта, възможностите за израстване в кариерата и условията на труд, предоставянето на качествено и приобщаващо образование, осигуряването на политическо участие и равно представителство и установяването на институционални механизми за упражняване на правата на жените, като се противодейства активно на стереотипите, свързани с пола.</w:t>
            </w:r>
          </w:p>
        </w:tc>
      </w:tr>
    </w:tbl>
    <w:p w14:paraId="31311678" w14:textId="77777777" w:rsidR="00804AD6" w:rsidRPr="00E5109D" w:rsidRDefault="00D643CB" w:rsidP="00804AD6">
      <w:r w:rsidRPr="00E5109D">
        <w:rPr>
          <w:rStyle w:val="HideTWBExt"/>
        </w:rPr>
        <w:lastRenderedPageBreak/>
        <w:t>&lt;/Amend&gt;</w:t>
      </w:r>
      <w:bookmarkEnd w:id="0"/>
    </w:p>
    <w:p w14:paraId="4337C9FE" w14:textId="77777777" w:rsidR="00804AD6" w:rsidRPr="00E5109D" w:rsidRDefault="00D643CB" w:rsidP="00804AD6">
      <w:pPr>
        <w:pStyle w:val="AmNumberTabs"/>
      </w:pPr>
      <w:bookmarkStart w:id="1" w:name="AM3Compr1"/>
      <w:r w:rsidRPr="00E5109D">
        <w:rPr>
          <w:rStyle w:val="HideTWBExt"/>
        </w:rPr>
        <w:t>&lt;Amend&gt;</w:t>
      </w:r>
      <w:r w:rsidRPr="00E5109D">
        <w:t>Изменение</w:t>
      </w:r>
      <w:r w:rsidRPr="00E5109D">
        <w:tab/>
      </w:r>
      <w:r w:rsidRPr="00E5109D">
        <w:tab/>
      </w:r>
      <w:r w:rsidRPr="00E5109D">
        <w:rPr>
          <w:rStyle w:val="HideTWBExt"/>
        </w:rPr>
        <w:t>&lt;NumAm&gt;</w:t>
      </w:r>
      <w:r w:rsidRPr="00E5109D">
        <w:t>13</w:t>
      </w:r>
      <w:r w:rsidRPr="00E5109D">
        <w:rPr>
          <w:rStyle w:val="HideTWBExt"/>
        </w:rPr>
        <w:t>&lt;/NumAm&gt;</w:t>
      </w:r>
    </w:p>
    <w:p w14:paraId="4E4CEB4A"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77EB63CD" w14:textId="77777777" w:rsidR="00804AD6" w:rsidRPr="00E5109D" w:rsidRDefault="00D643CB" w:rsidP="00072BAB">
      <w:pPr>
        <w:pStyle w:val="NormalBold"/>
      </w:pPr>
      <w:r w:rsidRPr="00E5109D">
        <w:rPr>
          <w:rStyle w:val="HideTWBExt"/>
        </w:rPr>
        <w:t>&lt;Article&gt;</w:t>
      </w:r>
      <w:r w:rsidRPr="00E5109D">
        <w:t>Съображение 17 a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12F94FA" w14:textId="77777777" w:rsidTr="000E2838">
        <w:trPr>
          <w:trHeight w:hRule="exact" w:val="240"/>
          <w:jc w:val="center"/>
        </w:trPr>
        <w:tc>
          <w:tcPr>
            <w:tcW w:w="9752" w:type="dxa"/>
            <w:gridSpan w:val="2"/>
            <w:tcBorders>
              <w:top w:val="nil"/>
              <w:left w:val="nil"/>
              <w:bottom w:val="nil"/>
              <w:right w:val="nil"/>
            </w:tcBorders>
          </w:tcPr>
          <w:p w14:paraId="1C609B39" w14:textId="77777777" w:rsidR="00804AD6" w:rsidRPr="00E5109D" w:rsidRDefault="00804AD6" w:rsidP="000E2838"/>
        </w:tc>
      </w:tr>
      <w:tr w:rsidR="00707E7C" w:rsidRPr="00E5109D" w14:paraId="2B254A9B" w14:textId="77777777" w:rsidTr="000E2838">
        <w:trPr>
          <w:trHeight w:val="240"/>
          <w:jc w:val="center"/>
        </w:trPr>
        <w:tc>
          <w:tcPr>
            <w:tcW w:w="4876" w:type="dxa"/>
            <w:tcBorders>
              <w:top w:val="nil"/>
              <w:left w:val="nil"/>
              <w:bottom w:val="nil"/>
              <w:right w:val="nil"/>
            </w:tcBorders>
          </w:tcPr>
          <w:p w14:paraId="5973084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D121E68" w14:textId="77777777" w:rsidR="00804AD6" w:rsidRPr="00E5109D" w:rsidRDefault="00D643CB" w:rsidP="000E2838">
            <w:pPr>
              <w:pStyle w:val="AmColumnHeading"/>
            </w:pPr>
            <w:r w:rsidRPr="00E5109D">
              <w:t>Изменение</w:t>
            </w:r>
          </w:p>
        </w:tc>
      </w:tr>
      <w:tr w:rsidR="00707E7C" w:rsidRPr="00E5109D" w14:paraId="7A0711E5" w14:textId="77777777" w:rsidTr="000E2838">
        <w:trPr>
          <w:jc w:val="center"/>
        </w:trPr>
        <w:tc>
          <w:tcPr>
            <w:tcW w:w="4876" w:type="dxa"/>
            <w:tcBorders>
              <w:top w:val="nil"/>
              <w:left w:val="nil"/>
              <w:bottom w:val="nil"/>
              <w:right w:val="nil"/>
            </w:tcBorders>
          </w:tcPr>
          <w:p w14:paraId="50ABF972" w14:textId="77777777" w:rsidR="00804AD6" w:rsidRPr="00E5109D" w:rsidRDefault="00804AD6" w:rsidP="000E2838">
            <w:pPr>
              <w:pStyle w:val="Normal6a"/>
            </w:pPr>
          </w:p>
        </w:tc>
        <w:tc>
          <w:tcPr>
            <w:tcW w:w="4876" w:type="dxa"/>
            <w:tcBorders>
              <w:top w:val="nil"/>
              <w:left w:val="nil"/>
              <w:bottom w:val="nil"/>
              <w:right w:val="nil"/>
            </w:tcBorders>
          </w:tcPr>
          <w:p w14:paraId="708D5BC9" w14:textId="6A5892E9" w:rsidR="00804AD6" w:rsidRPr="00E5109D" w:rsidRDefault="00D643CB" w:rsidP="000E2838">
            <w:pPr>
              <w:pStyle w:val="Normal6a"/>
            </w:pPr>
            <w:r w:rsidRPr="00E5109D">
              <w:rPr>
                <w:b/>
                <w:i/>
              </w:rPr>
              <w:t>(17a)</w:t>
            </w:r>
            <w:r w:rsidRPr="00E5109D">
              <w:tab/>
            </w:r>
            <w:r w:rsidRPr="00E5109D">
              <w:rPr>
                <w:b/>
                <w:i/>
              </w:rPr>
              <w:t xml:space="preserve">Следва да се обърне специално внимание на жените, изправени пред комбинирана дискриминация, включително жените и момичетата с увреждания, жените мигранти, жените със статут на бежанци, жените </w:t>
            </w:r>
            <w:r w:rsidR="00A8516C">
              <w:rPr>
                <w:b/>
                <w:i/>
              </w:rPr>
              <w:t xml:space="preserve">с различен </w:t>
            </w:r>
            <w:r w:rsidRPr="00E5109D">
              <w:rPr>
                <w:b/>
                <w:i/>
              </w:rPr>
              <w:t>расов или етнически произход, жените, принадлежащи към религиозни и езикови малцинства, и групите ЛГБТИК+.</w:t>
            </w:r>
          </w:p>
        </w:tc>
      </w:tr>
    </w:tbl>
    <w:p w14:paraId="7C468356" w14:textId="77777777" w:rsidR="00804AD6" w:rsidRPr="00E5109D" w:rsidRDefault="00D643CB" w:rsidP="00804AD6">
      <w:r w:rsidRPr="00E5109D">
        <w:rPr>
          <w:rStyle w:val="HideTWBExt"/>
        </w:rPr>
        <w:t>&lt;/Amend&gt;</w:t>
      </w:r>
      <w:bookmarkEnd w:id="1"/>
    </w:p>
    <w:p w14:paraId="382971E7" w14:textId="77777777" w:rsidR="00804AD6" w:rsidRPr="00E5109D" w:rsidRDefault="00D643CB" w:rsidP="00804AD6">
      <w:pPr>
        <w:pStyle w:val="AmNumberTabs"/>
      </w:pPr>
      <w:bookmarkStart w:id="2" w:name="AM3Compr2"/>
      <w:r w:rsidRPr="00E5109D">
        <w:rPr>
          <w:rStyle w:val="HideTWBExt"/>
        </w:rPr>
        <w:lastRenderedPageBreak/>
        <w:t>&lt;Amend&gt;</w:t>
      </w:r>
      <w:r w:rsidRPr="00E5109D">
        <w:t>Изменение</w:t>
      </w:r>
      <w:r w:rsidRPr="00E5109D">
        <w:tab/>
      </w:r>
      <w:r w:rsidRPr="00E5109D">
        <w:tab/>
      </w:r>
      <w:r w:rsidRPr="00E5109D">
        <w:rPr>
          <w:rStyle w:val="HideTWBExt"/>
        </w:rPr>
        <w:t>&lt;NumAm&gt;</w:t>
      </w:r>
      <w:r w:rsidRPr="00E5109D">
        <w:t>14</w:t>
      </w:r>
      <w:r w:rsidRPr="00E5109D">
        <w:rPr>
          <w:rStyle w:val="HideTWBExt"/>
        </w:rPr>
        <w:t>&lt;/NumAm&gt;</w:t>
      </w:r>
    </w:p>
    <w:p w14:paraId="290387E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78192B8" w14:textId="77777777" w:rsidR="00804AD6" w:rsidRPr="00E5109D" w:rsidRDefault="00D643CB" w:rsidP="00072BAB">
      <w:pPr>
        <w:pStyle w:val="NormalBold"/>
      </w:pPr>
      <w:r w:rsidRPr="00E5109D">
        <w:rPr>
          <w:rStyle w:val="HideTWBExt"/>
        </w:rPr>
        <w:t>&lt;Article&gt;</w:t>
      </w:r>
      <w:r w:rsidRPr="00E5109D">
        <w:t>Съображение 18</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1618BE7" w14:textId="77777777" w:rsidTr="000E2838">
        <w:trPr>
          <w:trHeight w:hRule="exact" w:val="240"/>
          <w:jc w:val="center"/>
        </w:trPr>
        <w:tc>
          <w:tcPr>
            <w:tcW w:w="9752" w:type="dxa"/>
            <w:gridSpan w:val="2"/>
            <w:tcBorders>
              <w:top w:val="nil"/>
              <w:left w:val="nil"/>
              <w:bottom w:val="nil"/>
              <w:right w:val="nil"/>
            </w:tcBorders>
          </w:tcPr>
          <w:p w14:paraId="10E6629B" w14:textId="77777777" w:rsidR="00804AD6" w:rsidRPr="00E5109D" w:rsidRDefault="00804AD6" w:rsidP="000E2838"/>
        </w:tc>
      </w:tr>
      <w:tr w:rsidR="00707E7C" w:rsidRPr="00E5109D" w14:paraId="4B3D058C" w14:textId="77777777" w:rsidTr="000E2838">
        <w:trPr>
          <w:trHeight w:val="240"/>
          <w:jc w:val="center"/>
        </w:trPr>
        <w:tc>
          <w:tcPr>
            <w:tcW w:w="4876" w:type="dxa"/>
            <w:tcBorders>
              <w:top w:val="nil"/>
              <w:left w:val="nil"/>
              <w:bottom w:val="nil"/>
              <w:right w:val="nil"/>
            </w:tcBorders>
          </w:tcPr>
          <w:p w14:paraId="46411494"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49BF4EC0" w14:textId="77777777" w:rsidR="00804AD6" w:rsidRPr="00E5109D" w:rsidRDefault="00D643CB" w:rsidP="000E2838">
            <w:pPr>
              <w:pStyle w:val="AmColumnHeading"/>
            </w:pPr>
            <w:r w:rsidRPr="00E5109D">
              <w:t>Изменение</w:t>
            </w:r>
          </w:p>
        </w:tc>
      </w:tr>
      <w:tr w:rsidR="00707E7C" w:rsidRPr="00E5109D" w14:paraId="2C2FBAE4" w14:textId="77777777" w:rsidTr="000E2838">
        <w:trPr>
          <w:jc w:val="center"/>
        </w:trPr>
        <w:tc>
          <w:tcPr>
            <w:tcW w:w="4876" w:type="dxa"/>
            <w:tcBorders>
              <w:top w:val="nil"/>
              <w:left w:val="nil"/>
              <w:bottom w:val="nil"/>
              <w:right w:val="nil"/>
            </w:tcBorders>
          </w:tcPr>
          <w:p w14:paraId="7F0AB7FA" w14:textId="77777777" w:rsidR="00804AD6" w:rsidRPr="00E5109D" w:rsidRDefault="00D643CB" w:rsidP="000E2838">
            <w:pPr>
              <w:pStyle w:val="Normal6a"/>
            </w:pPr>
            <w:r w:rsidRPr="00E5109D">
              <w:t>(18)</w:t>
            </w:r>
            <w:r w:rsidRPr="00E5109D">
              <w:tab/>
              <w:t xml:space="preserve">Насилието, основано на пола, и насилието над жени, деца, младежи и други изложени на риск групи, като например ЛГБТИК лица </w:t>
            </w:r>
            <w:r w:rsidRPr="00E5109D">
              <w:rPr>
                <w:b/>
                <w:i/>
              </w:rPr>
              <w:t>и</w:t>
            </w:r>
            <w:r w:rsidRPr="00E5109D">
              <w:t xml:space="preserve"> лицата с увреждания, представляват сериозно нарушение на основните права и продължават да се наблюдават на цялата територия на Съюза, във всякакъв социален и икономически контекст. Насилието над жени и лица, принадлежащи към </w:t>
            </w:r>
            <w:r w:rsidRPr="00E5109D">
              <w:rPr>
                <w:b/>
                <w:i/>
              </w:rPr>
              <w:t>други</w:t>
            </w:r>
            <w:r w:rsidRPr="00E5109D">
              <w:t xml:space="preserve"> изложени на риск групи, представлява нарушение на правата на човека и фронтална атака срещу равенството. Ето защо предотвратяването и противодействието на такова насилие са обществен императив и допринасят за преодоляването на този вид дискриминация, както и за справянето с последиците от насилието, включително върху здравето. Същевременно осигуряването на общество без дискриминация ще способства и за премахването на първопричините за насилието над уязвими </w:t>
            </w:r>
            <w:r w:rsidRPr="00E5109D">
              <w:rPr>
                <w:b/>
                <w:i/>
              </w:rPr>
              <w:t>групи,</w:t>
            </w:r>
            <w:r w:rsidRPr="00E5109D">
              <w:t xml:space="preserve"> тъй като те са неразривно свързани. Поради това програмата следва да е продължение на дългогодишните усилия на Съюза за предотвратяване, реагиране и противодействие на насилието на всички равнища, </w:t>
            </w:r>
            <w:r w:rsidRPr="00E5109D">
              <w:rPr>
                <w:b/>
                <w:i/>
              </w:rPr>
              <w:t>както и за</w:t>
            </w:r>
            <w:r w:rsidRPr="00E5109D">
              <w:t xml:space="preserve"> закрила и подкрепа на всички преки и непреки жертви и оцелели от насилие, като се доразвива постигнатото от петте последователни поколения на програмата и направлението „Дафне“</w:t>
            </w:r>
            <w:r w:rsidRPr="00E5109D">
              <w:rPr>
                <w:vertAlign w:val="superscript"/>
              </w:rPr>
              <w:t>9</w:t>
            </w:r>
            <w:r w:rsidRPr="00E5109D">
              <w:t xml:space="preserve">. </w:t>
            </w:r>
            <w:r w:rsidRPr="00E5109D">
              <w:rPr>
                <w:b/>
                <w:i/>
              </w:rPr>
              <w:t xml:space="preserve">С програмата следва да се подкрепят постигането на целите на Конвенцията на Съвета на Европа за превенция и борба с насилието над жени, приета в Истанбул на 11 май </w:t>
            </w:r>
            <w:r w:rsidRPr="00E5109D">
              <w:rPr>
                <w:b/>
                <w:i/>
              </w:rPr>
              <w:lastRenderedPageBreak/>
              <w:t>2011 г., както и прилагането на Препоръката на Комисията относно разработването и укрепването на интегрирани системи за закрила на детето във висш интерес на детето</w:t>
            </w:r>
            <w:r w:rsidRPr="00E5109D">
              <w:rPr>
                <w:b/>
                <w:i/>
                <w:vertAlign w:val="superscript"/>
              </w:rPr>
              <w:t>10</w:t>
            </w:r>
            <w:r w:rsidRPr="00E5109D">
              <w:rPr>
                <w:b/>
                <w:i/>
              </w:rPr>
              <w:t>, която защитава децата от всяка форма на насилие, както и да се допринася за това Съюзът да изпълнява поетите от него ангажименти като страна по Конвенцията на ООН за правата на хората с увреждания, която защитава хората с увреждания от всяка форма на експлоатация, насилие и тормоз.</w:t>
            </w:r>
          </w:p>
        </w:tc>
        <w:tc>
          <w:tcPr>
            <w:tcW w:w="4876" w:type="dxa"/>
            <w:tcBorders>
              <w:top w:val="nil"/>
              <w:left w:val="nil"/>
              <w:bottom w:val="nil"/>
              <w:right w:val="nil"/>
            </w:tcBorders>
          </w:tcPr>
          <w:p w14:paraId="5940F624" w14:textId="7E314970" w:rsidR="00804AD6" w:rsidRPr="00E5109D" w:rsidRDefault="00D643CB" w:rsidP="000E2838">
            <w:pPr>
              <w:pStyle w:val="Normal6a"/>
            </w:pPr>
            <w:r w:rsidRPr="00E5109D">
              <w:lastRenderedPageBreak/>
              <w:t>(18)</w:t>
            </w:r>
            <w:r w:rsidRPr="00E5109D">
              <w:tab/>
              <w:t>Насилието, основано на пола, и насилието над жени, деца, младежи и други изложени на риск групи, като например ЛГБТИК</w:t>
            </w:r>
            <w:r w:rsidRPr="00E5109D">
              <w:rPr>
                <w:b/>
                <w:i/>
              </w:rPr>
              <w:t>,</w:t>
            </w:r>
            <w:r w:rsidRPr="00E5109D">
              <w:t xml:space="preserve"> лицата с увреждания, </w:t>
            </w:r>
            <w:r w:rsidRPr="00E5109D">
              <w:rPr>
                <w:b/>
                <w:i/>
              </w:rPr>
              <w:t>и тези, които са изправени пред комбинирани форми на дискриминация,</w:t>
            </w:r>
            <w:r w:rsidRPr="00E5109D">
              <w:t xml:space="preserve"> представляват сериозно </w:t>
            </w:r>
            <w:r w:rsidRPr="00E5109D">
              <w:rPr>
                <w:b/>
                <w:i/>
              </w:rPr>
              <w:t>и най-разпространеното</w:t>
            </w:r>
            <w:r w:rsidRPr="00E5109D">
              <w:t xml:space="preserve"> нарушение на основните права </w:t>
            </w:r>
            <w:r w:rsidRPr="00E5109D">
              <w:rPr>
                <w:b/>
                <w:i/>
              </w:rPr>
              <w:t>и</w:t>
            </w:r>
            <w:r w:rsidRPr="00E5109D">
              <w:t xml:space="preserve"> продължават да се наблюдават на цялата територия на Съюза, във всякакъв социален и икономически контекст. </w:t>
            </w:r>
            <w:r w:rsidRPr="00E5109D">
              <w:rPr>
                <w:b/>
                <w:i/>
              </w:rPr>
              <w:t>Предотвратяването и справянето с такова насилие изисква устойчива, структурна, дългосрочна и подходящо обезпечена с ресурси финансова подкрепа за организациите и службите за правата на жените, включително организации, работещи на място, които служат като екипи за реагиране на първа линия във всички държави членки и притежават специализирания експертен опит, необходим за справяне с първопричините и проявите на насилие, основано на пола.</w:t>
            </w:r>
            <w:r w:rsidRPr="00E5109D">
              <w:t xml:space="preserve"> Насилието над жени и лица, принадлежащи към </w:t>
            </w:r>
            <w:r w:rsidRPr="00E5109D">
              <w:rPr>
                <w:b/>
                <w:i/>
              </w:rPr>
              <w:t>всички</w:t>
            </w:r>
            <w:r w:rsidRPr="00E5109D">
              <w:t xml:space="preserve"> изложени на риск групи, представлява нарушение на правата на човека и фронтална атака срещу равенството. Ето защо предотвратяването и противодействието на такова насилие са обществен императив и допринасят за преодоляването на този вид дискриминация, както и за справянето с последиците от насилието, включително върху </w:t>
            </w:r>
            <w:r w:rsidRPr="00E5109D">
              <w:rPr>
                <w:b/>
                <w:i/>
              </w:rPr>
              <w:t>психическото и физическото</w:t>
            </w:r>
            <w:r w:rsidRPr="00E5109D">
              <w:t xml:space="preserve"> здраве. Същевременно осигуряването на общество без дискриминация ще способства и за премахването на </w:t>
            </w:r>
            <w:r w:rsidRPr="00E5109D">
              <w:lastRenderedPageBreak/>
              <w:t xml:space="preserve">първопричините за насилието над </w:t>
            </w:r>
            <w:r w:rsidRPr="00E5109D">
              <w:rPr>
                <w:b/>
                <w:i/>
              </w:rPr>
              <w:t>групи в</w:t>
            </w:r>
            <w:r w:rsidRPr="00E5109D">
              <w:t xml:space="preserve"> уязвимо </w:t>
            </w:r>
            <w:r w:rsidRPr="00E5109D">
              <w:rPr>
                <w:b/>
                <w:i/>
              </w:rPr>
              <w:t>положение</w:t>
            </w:r>
            <w:r w:rsidRPr="00E5109D">
              <w:t>, тъй като те са неразривно свързани.</w:t>
            </w:r>
            <w:r w:rsidRPr="00E5109D">
              <w:rPr>
                <w:b/>
                <w:i/>
              </w:rPr>
              <w:t>. Освен това жените и момичетата са непропорционално изложени на онлайн насилие, основано на пола, включително киберследене, кибертормоз, споделяне на изображения без съгласие, убедителни фалшификати и подбуждане към омраза или кибертормоз, особено за младите момичета. Тези рискове засягат тяхната свобода на изразяване, политическо участие и психично здраве и поради това в настоящия регламент се поставя специален специален акцент върху тях</w:t>
            </w:r>
            <w:r w:rsidRPr="00E5109D">
              <w:t xml:space="preserve">. Следователно програмата следва да е продължение и </w:t>
            </w:r>
            <w:r w:rsidRPr="00E5109D">
              <w:rPr>
                <w:b/>
                <w:i/>
              </w:rPr>
              <w:t>укрепване</w:t>
            </w:r>
            <w:r w:rsidRPr="00E5109D">
              <w:t xml:space="preserve"> на дългогодишните усилия на Съюза за предотвратяване, реагиране и противодействие на насилието на всички </w:t>
            </w:r>
            <w:r w:rsidR="00971F01" w:rsidRPr="00E5109D">
              <w:t>равнища</w:t>
            </w:r>
            <w:r w:rsidR="00971F01" w:rsidRPr="00E5109D">
              <w:rPr>
                <w:b/>
                <w:i/>
              </w:rPr>
              <w:t xml:space="preserve"> при</w:t>
            </w:r>
            <w:r w:rsidRPr="00E5109D">
              <w:t xml:space="preserve"> закрилата и подкрепата на всички преки и непреки жертви и оцелели от насилие, като се доразвива постигнатото от петте последователни поколения на програмата и направлението „Дафне“.</w:t>
            </w:r>
            <w:r w:rsidRPr="00E5109D">
              <w:rPr>
                <w:vertAlign w:val="superscript"/>
              </w:rPr>
              <w:t>9</w:t>
            </w:r>
            <w:r w:rsidRPr="00E5109D">
              <w:t>.</w:t>
            </w:r>
          </w:p>
        </w:tc>
      </w:tr>
      <w:tr w:rsidR="00707E7C" w:rsidRPr="00E5109D" w14:paraId="66A1354B" w14:textId="77777777" w:rsidTr="000E2838">
        <w:trPr>
          <w:jc w:val="center"/>
        </w:trPr>
        <w:tc>
          <w:tcPr>
            <w:tcW w:w="4876" w:type="dxa"/>
            <w:tcBorders>
              <w:top w:val="nil"/>
              <w:left w:val="nil"/>
              <w:bottom w:val="nil"/>
              <w:right w:val="nil"/>
            </w:tcBorders>
          </w:tcPr>
          <w:p w14:paraId="3E218150" w14:textId="77777777" w:rsidR="00804AD6" w:rsidRPr="00E5109D" w:rsidRDefault="00D643CB" w:rsidP="000E2838">
            <w:pPr>
              <w:pStyle w:val="Normal6a"/>
            </w:pPr>
            <w:r w:rsidRPr="00E5109D">
              <w:rPr>
                <w:b/>
                <w:i/>
              </w:rPr>
              <w:lastRenderedPageBreak/>
              <w:t>_________________</w:t>
            </w:r>
          </w:p>
        </w:tc>
        <w:tc>
          <w:tcPr>
            <w:tcW w:w="4876" w:type="dxa"/>
            <w:tcBorders>
              <w:top w:val="nil"/>
              <w:left w:val="nil"/>
              <w:bottom w:val="nil"/>
              <w:right w:val="nil"/>
            </w:tcBorders>
          </w:tcPr>
          <w:p w14:paraId="266AB4A7" w14:textId="77777777" w:rsidR="00804AD6" w:rsidRPr="00E5109D" w:rsidRDefault="00D643CB" w:rsidP="000E2838">
            <w:pPr>
              <w:pStyle w:val="Normal6a"/>
            </w:pPr>
            <w:r w:rsidRPr="00E5109D">
              <w:rPr>
                <w:b/>
                <w:i/>
              </w:rPr>
              <w:t>_________________</w:t>
            </w:r>
          </w:p>
        </w:tc>
      </w:tr>
      <w:tr w:rsidR="00707E7C" w:rsidRPr="00E5109D" w14:paraId="467B88FA" w14:textId="77777777" w:rsidTr="000E2838">
        <w:trPr>
          <w:jc w:val="center"/>
        </w:trPr>
        <w:tc>
          <w:tcPr>
            <w:tcW w:w="4876" w:type="dxa"/>
            <w:tcBorders>
              <w:top w:val="nil"/>
              <w:left w:val="nil"/>
              <w:bottom w:val="nil"/>
              <w:right w:val="nil"/>
            </w:tcBorders>
          </w:tcPr>
          <w:p w14:paraId="51867B27" w14:textId="77777777" w:rsidR="00804AD6" w:rsidRPr="00E5109D" w:rsidRDefault="00D643CB" w:rsidP="000E2838">
            <w:pPr>
              <w:pStyle w:val="Normal6a"/>
            </w:pPr>
            <w:r w:rsidRPr="00E5109D">
              <w:rPr>
                <w:vertAlign w:val="superscript"/>
              </w:rPr>
              <w:t>9</w:t>
            </w:r>
            <w:r w:rsidRPr="00E5109D">
              <w:t xml:space="preserve"> Три последователни поколения на програма „Дафне“ (ОВ L 34, 9.2.2000 г., стр. 1; OВ L 143, 30.4.2004 г., стр. 1.; ОВ L 173, 3.7.2007 г., стр. 19–26) и резултати от направленията „Дафне“ на програма „Права, равенство и гражданство“ (ОВ L 354, 28.12.2013 г., стр. 62–72) и на програма „Граждани, равенство, права и ценности“(ОВ L 156, 5.5.2021 г., стр. 1–20).</w:t>
            </w:r>
          </w:p>
        </w:tc>
        <w:tc>
          <w:tcPr>
            <w:tcW w:w="4876" w:type="dxa"/>
            <w:tcBorders>
              <w:top w:val="nil"/>
              <w:left w:val="nil"/>
              <w:bottom w:val="nil"/>
              <w:right w:val="nil"/>
            </w:tcBorders>
          </w:tcPr>
          <w:p w14:paraId="2F2F5924" w14:textId="77777777" w:rsidR="00804AD6" w:rsidRPr="00E5109D" w:rsidRDefault="00D643CB" w:rsidP="000E2838">
            <w:pPr>
              <w:pStyle w:val="Normal6a"/>
            </w:pPr>
            <w:r w:rsidRPr="00E5109D">
              <w:rPr>
                <w:vertAlign w:val="superscript"/>
              </w:rPr>
              <w:t>9</w:t>
            </w:r>
            <w:r w:rsidRPr="00E5109D">
              <w:t xml:space="preserve"> Три последователни поколения на програма „Дафне“ (ОВ L 34, 9.2.2000 г., стр. 1; OВ L 143, 30.4.2004 г., стр. 1.; ОВ L 173, 3.7.2007 г., стр. 19–26) и резултати от направленията „Дафне“ на програма „Права, равенство и гражданство“ (ОВ L 354, 28.12.2013 г., стр. 62–72) и на програма „Граждани, равенство, права и ценности“(ОВ L 156, 5.5.2021 г., стр. 1–20).</w:t>
            </w:r>
          </w:p>
        </w:tc>
      </w:tr>
      <w:tr w:rsidR="00707E7C" w:rsidRPr="00E5109D" w14:paraId="4F51F996" w14:textId="77777777" w:rsidTr="000E2838">
        <w:trPr>
          <w:jc w:val="center"/>
        </w:trPr>
        <w:tc>
          <w:tcPr>
            <w:tcW w:w="4876" w:type="dxa"/>
            <w:tcBorders>
              <w:top w:val="nil"/>
              <w:left w:val="nil"/>
              <w:bottom w:val="nil"/>
              <w:right w:val="nil"/>
            </w:tcBorders>
          </w:tcPr>
          <w:p w14:paraId="0C42C2EE" w14:textId="77777777" w:rsidR="00804AD6" w:rsidRPr="00E5109D" w:rsidRDefault="00D643CB" w:rsidP="000E2838">
            <w:pPr>
              <w:pStyle w:val="Normal6a"/>
            </w:pPr>
            <w:r w:rsidRPr="00E5109D">
              <w:rPr>
                <w:b/>
                <w:i/>
                <w:vertAlign w:val="superscript"/>
              </w:rPr>
              <w:t>10</w:t>
            </w:r>
            <w:r w:rsidRPr="00E5109D">
              <w:t xml:space="preserve"> </w:t>
            </w:r>
            <w:r w:rsidRPr="00E5109D">
              <w:rPr>
                <w:b/>
                <w:i/>
              </w:rPr>
              <w:t>10 C(2024) 2680 final (ОВ L, 2024/1238, 14.5.2024 г., ELI: http://data.europa.eu/eli/reco/2024/1238/oj).</w:t>
            </w:r>
          </w:p>
        </w:tc>
        <w:tc>
          <w:tcPr>
            <w:tcW w:w="4876" w:type="dxa"/>
            <w:tcBorders>
              <w:top w:val="nil"/>
              <w:left w:val="nil"/>
              <w:bottom w:val="nil"/>
              <w:right w:val="nil"/>
            </w:tcBorders>
          </w:tcPr>
          <w:p w14:paraId="783CCB58" w14:textId="77777777" w:rsidR="00804AD6" w:rsidRPr="00E5109D" w:rsidRDefault="00804AD6" w:rsidP="000E2838"/>
        </w:tc>
      </w:tr>
    </w:tbl>
    <w:p w14:paraId="16E0CAD5" w14:textId="77777777" w:rsidR="00804AD6" w:rsidRPr="00E5109D" w:rsidRDefault="00D643CB" w:rsidP="00804AD6">
      <w:r w:rsidRPr="00E5109D">
        <w:rPr>
          <w:rStyle w:val="HideTWBExt"/>
        </w:rPr>
        <w:t>&lt;/Amend&gt;</w:t>
      </w:r>
      <w:bookmarkEnd w:id="2"/>
    </w:p>
    <w:p w14:paraId="48D210F7" w14:textId="77777777" w:rsidR="00804AD6" w:rsidRPr="00E5109D" w:rsidRDefault="00D643CB" w:rsidP="00804AD6">
      <w:pPr>
        <w:pStyle w:val="AmNumberTabs"/>
      </w:pPr>
      <w:bookmarkStart w:id="3" w:name="AM3Compr3"/>
      <w:r w:rsidRPr="00E5109D">
        <w:rPr>
          <w:rStyle w:val="HideTWBExt"/>
        </w:rPr>
        <w:t>&lt;Amend&gt;</w:t>
      </w:r>
      <w:r w:rsidRPr="00E5109D">
        <w:t>Изменение</w:t>
      </w:r>
      <w:r w:rsidRPr="00E5109D">
        <w:tab/>
      </w:r>
      <w:r w:rsidRPr="00E5109D">
        <w:tab/>
      </w:r>
      <w:r w:rsidRPr="00E5109D">
        <w:rPr>
          <w:rStyle w:val="HideTWBExt"/>
        </w:rPr>
        <w:t>&lt;NumAm&gt;</w:t>
      </w:r>
      <w:r w:rsidRPr="00E5109D">
        <w:t>15</w:t>
      </w:r>
      <w:r w:rsidRPr="00E5109D">
        <w:rPr>
          <w:rStyle w:val="HideTWBExt"/>
        </w:rPr>
        <w:t>&lt;/NumAm&gt;</w:t>
      </w:r>
    </w:p>
    <w:p w14:paraId="3DE1A76D" w14:textId="77777777" w:rsidR="00804AD6" w:rsidRPr="00E5109D" w:rsidRDefault="00D643CB" w:rsidP="00804AD6">
      <w:pPr>
        <w:pStyle w:val="NormalBold12b"/>
      </w:pPr>
      <w:r w:rsidRPr="00E5109D">
        <w:rPr>
          <w:rStyle w:val="HideTWBExt"/>
        </w:rPr>
        <w:lastRenderedPageBreak/>
        <w:t>&lt;DocAmend&gt;</w:t>
      </w:r>
      <w:r w:rsidRPr="00E5109D">
        <w:t>Предложение за регламент</w:t>
      </w:r>
      <w:r w:rsidRPr="00E5109D">
        <w:rPr>
          <w:rStyle w:val="HideTWBExt"/>
        </w:rPr>
        <w:t>&lt;/DocAmend&gt;</w:t>
      </w:r>
    </w:p>
    <w:p w14:paraId="14E0D652" w14:textId="77777777" w:rsidR="00804AD6" w:rsidRPr="00E5109D" w:rsidRDefault="00D643CB" w:rsidP="00072BAB">
      <w:pPr>
        <w:pStyle w:val="NormalBold"/>
      </w:pPr>
      <w:r w:rsidRPr="00E5109D">
        <w:rPr>
          <w:rStyle w:val="HideTWBExt"/>
        </w:rPr>
        <w:t>&lt;Article&gt;</w:t>
      </w:r>
      <w:r w:rsidRPr="00E5109D">
        <w:t>Съображение 18 a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413FED3" w14:textId="77777777" w:rsidTr="000E2838">
        <w:trPr>
          <w:trHeight w:hRule="exact" w:val="240"/>
          <w:jc w:val="center"/>
        </w:trPr>
        <w:tc>
          <w:tcPr>
            <w:tcW w:w="9752" w:type="dxa"/>
            <w:gridSpan w:val="2"/>
            <w:tcBorders>
              <w:top w:val="nil"/>
              <w:left w:val="nil"/>
              <w:bottom w:val="nil"/>
              <w:right w:val="nil"/>
            </w:tcBorders>
          </w:tcPr>
          <w:p w14:paraId="108AB37A" w14:textId="77777777" w:rsidR="00804AD6" w:rsidRPr="00E5109D" w:rsidRDefault="00804AD6" w:rsidP="000E2838"/>
        </w:tc>
      </w:tr>
      <w:tr w:rsidR="00707E7C" w:rsidRPr="00E5109D" w14:paraId="2C180ED7" w14:textId="77777777" w:rsidTr="000E2838">
        <w:trPr>
          <w:trHeight w:val="240"/>
          <w:jc w:val="center"/>
        </w:trPr>
        <w:tc>
          <w:tcPr>
            <w:tcW w:w="4876" w:type="dxa"/>
            <w:tcBorders>
              <w:top w:val="nil"/>
              <w:left w:val="nil"/>
              <w:bottom w:val="nil"/>
              <w:right w:val="nil"/>
            </w:tcBorders>
          </w:tcPr>
          <w:p w14:paraId="7E23C4A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D3B6ED7" w14:textId="77777777" w:rsidR="00804AD6" w:rsidRPr="00E5109D" w:rsidRDefault="00D643CB" w:rsidP="000E2838">
            <w:pPr>
              <w:pStyle w:val="AmColumnHeading"/>
            </w:pPr>
            <w:r w:rsidRPr="00E5109D">
              <w:t>Изменение</w:t>
            </w:r>
          </w:p>
        </w:tc>
      </w:tr>
      <w:tr w:rsidR="00707E7C" w:rsidRPr="00E5109D" w14:paraId="0CBD45FC" w14:textId="77777777" w:rsidTr="000E2838">
        <w:trPr>
          <w:jc w:val="center"/>
        </w:trPr>
        <w:tc>
          <w:tcPr>
            <w:tcW w:w="4876" w:type="dxa"/>
            <w:tcBorders>
              <w:top w:val="nil"/>
              <w:left w:val="nil"/>
              <w:bottom w:val="nil"/>
              <w:right w:val="nil"/>
            </w:tcBorders>
          </w:tcPr>
          <w:p w14:paraId="31FE14B0" w14:textId="77777777" w:rsidR="00804AD6" w:rsidRPr="00E5109D" w:rsidRDefault="00804AD6" w:rsidP="000E2838">
            <w:pPr>
              <w:pStyle w:val="Normal6a"/>
            </w:pPr>
          </w:p>
        </w:tc>
        <w:tc>
          <w:tcPr>
            <w:tcW w:w="4876" w:type="dxa"/>
            <w:tcBorders>
              <w:top w:val="nil"/>
              <w:left w:val="nil"/>
              <w:bottom w:val="nil"/>
              <w:right w:val="nil"/>
            </w:tcBorders>
          </w:tcPr>
          <w:p w14:paraId="7B6C81D2" w14:textId="77777777" w:rsidR="00804AD6" w:rsidRPr="00E5109D" w:rsidRDefault="00D643CB" w:rsidP="000E2838">
            <w:pPr>
              <w:pStyle w:val="Normal6a"/>
            </w:pPr>
            <w:r w:rsidRPr="00E5109D">
              <w:rPr>
                <w:b/>
                <w:i/>
              </w:rPr>
              <w:t>(18a)</w:t>
            </w:r>
            <w:r w:rsidRPr="00E5109D">
              <w:tab/>
            </w:r>
            <w:r w:rsidRPr="00E5109D">
              <w:rPr>
                <w:b/>
                <w:i/>
              </w:rPr>
              <w:t>С програмата следва да се подкрепя постигането на целите на Конвенцията на Съвета на Европа за превенция и борба с насилието над жени, приета в Истанбул на 11 май 2011 г., в която се поставя силен акцент върху превенцията, включително срещу онлайн форми на насилие и нововъзникващи цифрови заплахи, Директива (ЕС) 2024/1385 на Европейския парламент и на Съвета</w:t>
            </w:r>
            <w:r w:rsidRPr="00E5109D">
              <w:rPr>
                <w:b/>
                <w:i/>
                <w:vertAlign w:val="superscript"/>
              </w:rPr>
              <w:t>1a</w:t>
            </w:r>
            <w:r w:rsidRPr="00E5109D">
              <w:rPr>
                <w:b/>
                <w:i/>
              </w:rPr>
              <w:t>, както и прилагането на Препоръката на Комисията относно разработването и укрепването на интегрирани системи за закрила на детето във висш интерес на детето</w:t>
            </w:r>
            <w:r w:rsidRPr="00E5109D">
              <w:rPr>
                <w:b/>
                <w:i/>
                <w:vertAlign w:val="superscript"/>
              </w:rPr>
              <w:t>1b</w:t>
            </w:r>
            <w:r w:rsidRPr="00E5109D">
              <w:rPr>
                <w:b/>
                <w:i/>
              </w:rPr>
              <w:t>, която защитава децата от всяка форма на насилие, както и да се допринася за това Съюзът да изпълнява поетите от него ангажименти като страна по Конвенцията на ООН за правата на хората с увреждания, която защитава хората с увреждания, включително жените и момичета, от всяка форма на експлоатация, насилие и тормоз.</w:t>
            </w:r>
          </w:p>
        </w:tc>
      </w:tr>
      <w:tr w:rsidR="00707E7C" w:rsidRPr="00E5109D" w14:paraId="34CF7D17" w14:textId="77777777" w:rsidTr="000E2838">
        <w:trPr>
          <w:jc w:val="center"/>
        </w:trPr>
        <w:tc>
          <w:tcPr>
            <w:tcW w:w="4876" w:type="dxa"/>
            <w:tcBorders>
              <w:top w:val="nil"/>
              <w:left w:val="nil"/>
              <w:bottom w:val="nil"/>
              <w:right w:val="nil"/>
            </w:tcBorders>
          </w:tcPr>
          <w:p w14:paraId="54328F37" w14:textId="77777777" w:rsidR="00804AD6" w:rsidRPr="00E5109D" w:rsidRDefault="00804AD6" w:rsidP="000E2838"/>
        </w:tc>
        <w:tc>
          <w:tcPr>
            <w:tcW w:w="4876" w:type="dxa"/>
            <w:tcBorders>
              <w:top w:val="nil"/>
              <w:left w:val="nil"/>
              <w:bottom w:val="nil"/>
              <w:right w:val="nil"/>
            </w:tcBorders>
          </w:tcPr>
          <w:p w14:paraId="32AD1370" w14:textId="77777777" w:rsidR="00804AD6" w:rsidRPr="00E5109D" w:rsidRDefault="00D643CB" w:rsidP="000E2838">
            <w:pPr>
              <w:pStyle w:val="Normal6a"/>
            </w:pPr>
            <w:r w:rsidRPr="00E5109D">
              <w:rPr>
                <w:b/>
                <w:i/>
              </w:rPr>
              <w:t>_________________</w:t>
            </w:r>
          </w:p>
        </w:tc>
      </w:tr>
      <w:tr w:rsidR="00707E7C" w:rsidRPr="00E5109D" w14:paraId="0C756195" w14:textId="77777777" w:rsidTr="000E2838">
        <w:trPr>
          <w:jc w:val="center"/>
        </w:trPr>
        <w:tc>
          <w:tcPr>
            <w:tcW w:w="4876" w:type="dxa"/>
            <w:tcBorders>
              <w:top w:val="nil"/>
              <w:left w:val="nil"/>
              <w:bottom w:val="nil"/>
              <w:right w:val="nil"/>
            </w:tcBorders>
          </w:tcPr>
          <w:p w14:paraId="16FEA730" w14:textId="77777777" w:rsidR="00804AD6" w:rsidRPr="00E5109D" w:rsidRDefault="00804AD6" w:rsidP="000E2838"/>
        </w:tc>
        <w:tc>
          <w:tcPr>
            <w:tcW w:w="4876" w:type="dxa"/>
            <w:tcBorders>
              <w:top w:val="nil"/>
              <w:left w:val="nil"/>
              <w:bottom w:val="nil"/>
              <w:right w:val="nil"/>
            </w:tcBorders>
          </w:tcPr>
          <w:p w14:paraId="42608905" w14:textId="77777777" w:rsidR="00804AD6" w:rsidRPr="00E5109D" w:rsidRDefault="00D643CB" w:rsidP="000E2838">
            <w:pPr>
              <w:pStyle w:val="Normal6a"/>
            </w:pPr>
            <w:r w:rsidRPr="00E5109D">
              <w:rPr>
                <w:b/>
                <w:i/>
                <w:vertAlign w:val="superscript"/>
              </w:rPr>
              <w:t>1a</w:t>
            </w:r>
            <w:r w:rsidRPr="00E5109D">
              <w:t xml:space="preserve"> </w:t>
            </w:r>
            <w:r w:rsidRPr="00E5109D">
              <w:rPr>
                <w:b/>
                <w:i/>
              </w:rPr>
              <w:t>ОВ L, 2024/1385, 24.5.2024 г., ELI: https://eur-lex.europa.eu/eli/dir/2024/1385/oj.</w:t>
            </w:r>
          </w:p>
        </w:tc>
      </w:tr>
      <w:tr w:rsidR="00707E7C" w:rsidRPr="00E5109D" w14:paraId="2B838CCA" w14:textId="77777777" w:rsidTr="000E2838">
        <w:trPr>
          <w:jc w:val="center"/>
        </w:trPr>
        <w:tc>
          <w:tcPr>
            <w:tcW w:w="4876" w:type="dxa"/>
            <w:tcBorders>
              <w:top w:val="nil"/>
              <w:left w:val="nil"/>
              <w:bottom w:val="nil"/>
              <w:right w:val="nil"/>
            </w:tcBorders>
          </w:tcPr>
          <w:p w14:paraId="0E2D3FAA" w14:textId="77777777" w:rsidR="00804AD6" w:rsidRPr="00E5109D" w:rsidRDefault="00804AD6" w:rsidP="000E2838"/>
        </w:tc>
        <w:tc>
          <w:tcPr>
            <w:tcW w:w="4876" w:type="dxa"/>
            <w:tcBorders>
              <w:top w:val="nil"/>
              <w:left w:val="nil"/>
              <w:bottom w:val="nil"/>
              <w:right w:val="nil"/>
            </w:tcBorders>
          </w:tcPr>
          <w:p w14:paraId="78F00883" w14:textId="77777777" w:rsidR="00804AD6" w:rsidRPr="00E5109D" w:rsidRDefault="00D643CB" w:rsidP="000E2838">
            <w:pPr>
              <w:pStyle w:val="Normal6a"/>
            </w:pPr>
            <w:r w:rsidRPr="00E5109D">
              <w:rPr>
                <w:b/>
                <w:i/>
                <w:vertAlign w:val="superscript"/>
              </w:rPr>
              <w:t>1b</w:t>
            </w:r>
            <w:r w:rsidRPr="00E5109D">
              <w:t xml:space="preserve"> </w:t>
            </w:r>
            <w:r w:rsidRPr="00E5109D">
              <w:rPr>
                <w:b/>
                <w:i/>
              </w:rPr>
              <w:t>C(2024) 2680 final (ОВ L, 2024/1238, 14.5.2024 г., ELI: http://data.europa.eu/eli/reco/2024/1238/oj).</w:t>
            </w:r>
          </w:p>
        </w:tc>
      </w:tr>
    </w:tbl>
    <w:p w14:paraId="70BCFD51" w14:textId="77777777" w:rsidR="00804AD6" w:rsidRPr="00E5109D" w:rsidRDefault="00D643CB" w:rsidP="00804AD6">
      <w:r w:rsidRPr="00E5109D">
        <w:rPr>
          <w:rStyle w:val="HideTWBExt"/>
        </w:rPr>
        <w:t>&lt;/Amend&gt;</w:t>
      </w:r>
      <w:bookmarkEnd w:id="3"/>
    </w:p>
    <w:p w14:paraId="1D4F07C3" w14:textId="77777777" w:rsidR="00804AD6" w:rsidRPr="00E5109D" w:rsidRDefault="00D643CB" w:rsidP="00804AD6">
      <w:pPr>
        <w:pStyle w:val="AmNumberTabs"/>
      </w:pPr>
      <w:bookmarkStart w:id="4" w:name="AM3Compr4"/>
      <w:r w:rsidRPr="00E5109D">
        <w:rPr>
          <w:rStyle w:val="HideTWBExt"/>
        </w:rPr>
        <w:t>&lt;Amend&gt;</w:t>
      </w:r>
      <w:r w:rsidRPr="00E5109D">
        <w:t>Изменение</w:t>
      </w:r>
      <w:r w:rsidRPr="00E5109D">
        <w:tab/>
      </w:r>
      <w:r w:rsidRPr="00E5109D">
        <w:tab/>
      </w:r>
      <w:r w:rsidRPr="00E5109D">
        <w:rPr>
          <w:rStyle w:val="HideTWBExt"/>
        </w:rPr>
        <w:t>&lt;NumAm&gt;</w:t>
      </w:r>
      <w:r w:rsidRPr="00E5109D">
        <w:t>16</w:t>
      </w:r>
      <w:r w:rsidRPr="00E5109D">
        <w:rPr>
          <w:rStyle w:val="HideTWBExt"/>
        </w:rPr>
        <w:t>&lt;/NumAm&gt;</w:t>
      </w:r>
    </w:p>
    <w:p w14:paraId="7BE976B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67C3122" w14:textId="77777777" w:rsidR="00804AD6" w:rsidRPr="00E5109D" w:rsidRDefault="00D643CB" w:rsidP="00072BAB">
      <w:pPr>
        <w:pStyle w:val="NormalBold"/>
      </w:pPr>
      <w:r w:rsidRPr="00E5109D">
        <w:rPr>
          <w:rStyle w:val="HideTWBExt"/>
        </w:rPr>
        <w:t>&lt;Article&gt;</w:t>
      </w:r>
      <w:r w:rsidRPr="00E5109D">
        <w:t>Съображение 18 б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05A164D" w14:textId="77777777" w:rsidTr="000E2838">
        <w:trPr>
          <w:trHeight w:hRule="exact" w:val="240"/>
          <w:jc w:val="center"/>
        </w:trPr>
        <w:tc>
          <w:tcPr>
            <w:tcW w:w="9752" w:type="dxa"/>
            <w:gridSpan w:val="2"/>
            <w:tcBorders>
              <w:top w:val="nil"/>
              <w:left w:val="nil"/>
              <w:bottom w:val="nil"/>
              <w:right w:val="nil"/>
            </w:tcBorders>
          </w:tcPr>
          <w:p w14:paraId="2575B97F" w14:textId="77777777" w:rsidR="00804AD6" w:rsidRPr="00E5109D" w:rsidRDefault="00804AD6" w:rsidP="000E2838"/>
        </w:tc>
      </w:tr>
      <w:tr w:rsidR="00707E7C" w:rsidRPr="00E5109D" w14:paraId="34422CA9" w14:textId="77777777" w:rsidTr="000E2838">
        <w:trPr>
          <w:trHeight w:val="240"/>
          <w:jc w:val="center"/>
        </w:trPr>
        <w:tc>
          <w:tcPr>
            <w:tcW w:w="4876" w:type="dxa"/>
            <w:tcBorders>
              <w:top w:val="nil"/>
              <w:left w:val="nil"/>
              <w:bottom w:val="nil"/>
              <w:right w:val="nil"/>
            </w:tcBorders>
          </w:tcPr>
          <w:p w14:paraId="0B1667A9" w14:textId="77777777" w:rsidR="00804AD6" w:rsidRPr="00E5109D" w:rsidRDefault="00D643CB" w:rsidP="000E2838">
            <w:pPr>
              <w:pStyle w:val="AmColumnHeading"/>
            </w:pPr>
            <w:r w:rsidRPr="00E5109D">
              <w:lastRenderedPageBreak/>
              <w:t>Текст, предложен от Комисията</w:t>
            </w:r>
          </w:p>
        </w:tc>
        <w:tc>
          <w:tcPr>
            <w:tcW w:w="4876" w:type="dxa"/>
            <w:tcBorders>
              <w:top w:val="nil"/>
              <w:left w:val="nil"/>
              <w:bottom w:val="nil"/>
              <w:right w:val="nil"/>
            </w:tcBorders>
          </w:tcPr>
          <w:p w14:paraId="75937025" w14:textId="77777777" w:rsidR="00804AD6" w:rsidRPr="00E5109D" w:rsidRDefault="00D643CB" w:rsidP="000E2838">
            <w:pPr>
              <w:pStyle w:val="AmColumnHeading"/>
            </w:pPr>
            <w:r w:rsidRPr="00E5109D">
              <w:t>Изменение</w:t>
            </w:r>
          </w:p>
        </w:tc>
      </w:tr>
      <w:tr w:rsidR="00707E7C" w:rsidRPr="00E5109D" w14:paraId="59B80F29" w14:textId="77777777" w:rsidTr="000E2838">
        <w:trPr>
          <w:jc w:val="center"/>
        </w:trPr>
        <w:tc>
          <w:tcPr>
            <w:tcW w:w="4876" w:type="dxa"/>
            <w:tcBorders>
              <w:top w:val="nil"/>
              <w:left w:val="nil"/>
              <w:bottom w:val="nil"/>
              <w:right w:val="nil"/>
            </w:tcBorders>
          </w:tcPr>
          <w:p w14:paraId="69B8148D" w14:textId="77777777" w:rsidR="00804AD6" w:rsidRPr="00E5109D" w:rsidRDefault="00804AD6" w:rsidP="000E2838">
            <w:pPr>
              <w:pStyle w:val="Normal6a"/>
            </w:pPr>
          </w:p>
        </w:tc>
        <w:tc>
          <w:tcPr>
            <w:tcW w:w="4876" w:type="dxa"/>
            <w:tcBorders>
              <w:top w:val="nil"/>
              <w:left w:val="nil"/>
              <w:bottom w:val="nil"/>
              <w:right w:val="nil"/>
            </w:tcBorders>
          </w:tcPr>
          <w:p w14:paraId="55F95829" w14:textId="77777777" w:rsidR="00804AD6" w:rsidRPr="00E5109D" w:rsidRDefault="00D643CB" w:rsidP="000E2838">
            <w:pPr>
              <w:pStyle w:val="Normal6a"/>
            </w:pPr>
            <w:r w:rsidRPr="00E5109D">
              <w:rPr>
                <w:b/>
                <w:i/>
              </w:rPr>
              <w:t>(18б)</w:t>
            </w:r>
            <w:r w:rsidRPr="00E5109D">
              <w:tab/>
            </w:r>
            <w:r w:rsidRPr="00E5109D">
              <w:rPr>
                <w:b/>
                <w:i/>
              </w:rPr>
              <w:t>Като се има предвид все още тревожният брой на жертвите на насилие, основано на пола, е важно всички тези дейности да продължат с отделни, защитени и непрехвърлими бюджетни средства за действията, чрез които се изпълнява специфичната цел по превенция и борба с всички форми на насилие, основано на пола, по направлението „Дафне“. Програмата следва също така да обърне специално внимание на маргинализираните групи и жените в положение на бедност, социално изключване, икономическа несигурност и финансова зависимост, тъй като те са изправени пред повишен риск от насилие, основано на пола, и ограничен достъп до защита и правосъдие, както и да гарантира междусекторна перспектива.</w:t>
            </w:r>
          </w:p>
        </w:tc>
      </w:tr>
    </w:tbl>
    <w:p w14:paraId="052A71D0" w14:textId="77777777" w:rsidR="00804AD6" w:rsidRPr="00E5109D" w:rsidRDefault="00D643CB" w:rsidP="00804AD6">
      <w:r w:rsidRPr="00E5109D">
        <w:rPr>
          <w:rStyle w:val="HideTWBExt"/>
        </w:rPr>
        <w:t>&lt;/Amend&gt;</w:t>
      </w:r>
      <w:bookmarkEnd w:id="4"/>
    </w:p>
    <w:p w14:paraId="485CEAD7" w14:textId="77777777" w:rsidR="00804AD6" w:rsidRPr="00E5109D" w:rsidRDefault="00D643CB" w:rsidP="00804AD6">
      <w:pPr>
        <w:pStyle w:val="AmNumberTabs"/>
      </w:pPr>
      <w:bookmarkStart w:id="5" w:name="AM3Compr5"/>
      <w:r w:rsidRPr="00E5109D">
        <w:rPr>
          <w:rStyle w:val="HideTWBExt"/>
        </w:rPr>
        <w:t>&lt;Amend&gt;</w:t>
      </w:r>
      <w:r w:rsidRPr="00E5109D">
        <w:t>Изменение</w:t>
      </w:r>
      <w:r w:rsidRPr="00E5109D">
        <w:tab/>
      </w:r>
      <w:r w:rsidRPr="00E5109D">
        <w:tab/>
      </w:r>
      <w:r w:rsidRPr="00E5109D">
        <w:rPr>
          <w:rStyle w:val="HideTWBExt"/>
        </w:rPr>
        <w:t>&lt;NumAm&gt;</w:t>
      </w:r>
      <w:r w:rsidRPr="00E5109D">
        <w:t>17</w:t>
      </w:r>
      <w:r w:rsidRPr="00E5109D">
        <w:rPr>
          <w:rStyle w:val="HideTWBExt"/>
        </w:rPr>
        <w:t>&lt;/NumAm&gt;</w:t>
      </w:r>
    </w:p>
    <w:p w14:paraId="2FAA0F6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A1CA47A" w14:textId="77777777" w:rsidR="00804AD6" w:rsidRPr="00E5109D" w:rsidRDefault="00D643CB" w:rsidP="00072BAB">
      <w:pPr>
        <w:pStyle w:val="NormalBold"/>
      </w:pPr>
      <w:r w:rsidRPr="00E5109D">
        <w:rPr>
          <w:rStyle w:val="HideTWBExt"/>
        </w:rPr>
        <w:t>&lt;Article&gt;</w:t>
      </w:r>
      <w:r w:rsidRPr="00E5109D">
        <w:t>Съображение 18 в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35B92F6" w14:textId="77777777" w:rsidTr="000E2838">
        <w:trPr>
          <w:trHeight w:hRule="exact" w:val="240"/>
          <w:jc w:val="center"/>
        </w:trPr>
        <w:tc>
          <w:tcPr>
            <w:tcW w:w="9752" w:type="dxa"/>
            <w:gridSpan w:val="2"/>
            <w:tcBorders>
              <w:top w:val="nil"/>
              <w:left w:val="nil"/>
              <w:bottom w:val="nil"/>
              <w:right w:val="nil"/>
            </w:tcBorders>
          </w:tcPr>
          <w:p w14:paraId="27DEA48E" w14:textId="77777777" w:rsidR="00804AD6" w:rsidRPr="00E5109D" w:rsidRDefault="00804AD6" w:rsidP="000E2838"/>
        </w:tc>
      </w:tr>
      <w:tr w:rsidR="00707E7C" w:rsidRPr="00E5109D" w14:paraId="646BD174" w14:textId="77777777" w:rsidTr="000E2838">
        <w:trPr>
          <w:trHeight w:val="240"/>
          <w:jc w:val="center"/>
        </w:trPr>
        <w:tc>
          <w:tcPr>
            <w:tcW w:w="4876" w:type="dxa"/>
            <w:tcBorders>
              <w:top w:val="nil"/>
              <w:left w:val="nil"/>
              <w:bottom w:val="nil"/>
              <w:right w:val="nil"/>
            </w:tcBorders>
          </w:tcPr>
          <w:p w14:paraId="0B21A3C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49432C1" w14:textId="77777777" w:rsidR="00804AD6" w:rsidRPr="00E5109D" w:rsidRDefault="00D643CB" w:rsidP="000E2838">
            <w:pPr>
              <w:pStyle w:val="AmColumnHeading"/>
            </w:pPr>
            <w:r w:rsidRPr="00E5109D">
              <w:t>Изменение</w:t>
            </w:r>
          </w:p>
        </w:tc>
      </w:tr>
      <w:tr w:rsidR="00707E7C" w:rsidRPr="00E5109D" w14:paraId="178808D8" w14:textId="77777777" w:rsidTr="000E2838">
        <w:trPr>
          <w:jc w:val="center"/>
        </w:trPr>
        <w:tc>
          <w:tcPr>
            <w:tcW w:w="4876" w:type="dxa"/>
            <w:tcBorders>
              <w:top w:val="nil"/>
              <w:left w:val="nil"/>
              <w:bottom w:val="nil"/>
              <w:right w:val="nil"/>
            </w:tcBorders>
          </w:tcPr>
          <w:p w14:paraId="174F49F3" w14:textId="77777777" w:rsidR="00804AD6" w:rsidRPr="00E5109D" w:rsidRDefault="00804AD6" w:rsidP="000E2838">
            <w:pPr>
              <w:pStyle w:val="Normal6a"/>
            </w:pPr>
          </w:p>
        </w:tc>
        <w:tc>
          <w:tcPr>
            <w:tcW w:w="4876" w:type="dxa"/>
            <w:tcBorders>
              <w:top w:val="nil"/>
              <w:left w:val="nil"/>
              <w:bottom w:val="nil"/>
              <w:right w:val="nil"/>
            </w:tcBorders>
          </w:tcPr>
          <w:p w14:paraId="57D4BDF3" w14:textId="77777777" w:rsidR="00804AD6" w:rsidRPr="00E5109D" w:rsidRDefault="00D643CB" w:rsidP="000E2838">
            <w:pPr>
              <w:pStyle w:val="Normal6a"/>
            </w:pPr>
            <w:r w:rsidRPr="00E5109D">
              <w:rPr>
                <w:b/>
                <w:i/>
              </w:rPr>
              <w:t>(18в)</w:t>
            </w:r>
            <w:r w:rsidRPr="00E5109D">
              <w:tab/>
            </w:r>
            <w:r w:rsidRPr="00E5109D">
              <w:rPr>
                <w:b/>
                <w:i/>
              </w:rPr>
              <w:t xml:space="preserve">При изпълнението на програмата Комисията следва да използва експертния опит, данните, показателите и методологичната подкрепа, разработени от Европейския институт за равенство между половете (EIGE) в областта на равенството между половете и насилието, основано на пола. Използването на тези ресурси от кандидатите и бенефициерите следва да се насърчава, за да се подобри съпоставимостта на данните, да се засилят мониторингът и оценката и да се подкрепят основани на факти </w:t>
            </w:r>
            <w:r w:rsidRPr="00E5109D">
              <w:rPr>
                <w:b/>
                <w:i/>
              </w:rPr>
              <w:lastRenderedPageBreak/>
              <w:t>политики, включително във връзка с онлайн формите на насилие, основано на пола.</w:t>
            </w:r>
          </w:p>
        </w:tc>
      </w:tr>
    </w:tbl>
    <w:p w14:paraId="58C7F9B8" w14:textId="77777777" w:rsidR="00804AD6" w:rsidRPr="00E5109D" w:rsidRDefault="00D643CB" w:rsidP="00804AD6">
      <w:r w:rsidRPr="00E5109D">
        <w:rPr>
          <w:rStyle w:val="HideTWBExt"/>
        </w:rPr>
        <w:lastRenderedPageBreak/>
        <w:t>&lt;/Amend&gt;</w:t>
      </w:r>
      <w:bookmarkEnd w:id="5"/>
    </w:p>
    <w:p w14:paraId="0AC3EAFA" w14:textId="77777777" w:rsidR="00804AD6" w:rsidRPr="00E5109D" w:rsidRDefault="00D643CB" w:rsidP="00804AD6">
      <w:pPr>
        <w:pStyle w:val="AmNumberTabs"/>
      </w:pPr>
      <w:bookmarkStart w:id="6" w:name="AM3Compr6"/>
      <w:r w:rsidRPr="00E5109D">
        <w:rPr>
          <w:rStyle w:val="HideTWBExt"/>
        </w:rPr>
        <w:t>&lt;Amend&gt;</w:t>
      </w:r>
      <w:r w:rsidRPr="00E5109D">
        <w:t>Изменение</w:t>
      </w:r>
      <w:r w:rsidRPr="00E5109D">
        <w:tab/>
      </w:r>
      <w:r w:rsidRPr="00E5109D">
        <w:tab/>
      </w:r>
      <w:r w:rsidRPr="00E5109D">
        <w:rPr>
          <w:rStyle w:val="HideTWBExt"/>
        </w:rPr>
        <w:t>&lt;NumAm&gt;</w:t>
      </w:r>
      <w:r w:rsidRPr="00E5109D">
        <w:t>18</w:t>
      </w:r>
      <w:r w:rsidRPr="00E5109D">
        <w:rPr>
          <w:rStyle w:val="HideTWBExt"/>
        </w:rPr>
        <w:t>&lt;/NumAm&gt;</w:t>
      </w:r>
    </w:p>
    <w:p w14:paraId="191A383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DEB3CB9" w14:textId="77777777" w:rsidR="00804AD6" w:rsidRPr="00E5109D" w:rsidRDefault="00D643CB" w:rsidP="00072BAB">
      <w:pPr>
        <w:pStyle w:val="NormalBold"/>
      </w:pPr>
      <w:r w:rsidRPr="00E5109D">
        <w:rPr>
          <w:rStyle w:val="HideTWBExt"/>
        </w:rPr>
        <w:t>&lt;Article&gt;</w:t>
      </w:r>
      <w:r w:rsidRPr="00E5109D">
        <w:t>Съображение 19</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5554953" w14:textId="77777777" w:rsidTr="000E2838">
        <w:trPr>
          <w:trHeight w:hRule="exact" w:val="240"/>
          <w:jc w:val="center"/>
        </w:trPr>
        <w:tc>
          <w:tcPr>
            <w:tcW w:w="9752" w:type="dxa"/>
            <w:gridSpan w:val="2"/>
            <w:tcBorders>
              <w:top w:val="nil"/>
              <w:left w:val="nil"/>
              <w:bottom w:val="nil"/>
              <w:right w:val="nil"/>
            </w:tcBorders>
          </w:tcPr>
          <w:p w14:paraId="64853529" w14:textId="77777777" w:rsidR="00804AD6" w:rsidRPr="00E5109D" w:rsidRDefault="00804AD6" w:rsidP="000E2838"/>
        </w:tc>
      </w:tr>
      <w:tr w:rsidR="00707E7C" w:rsidRPr="00E5109D" w14:paraId="68BE7439" w14:textId="77777777" w:rsidTr="000E2838">
        <w:trPr>
          <w:trHeight w:val="240"/>
          <w:jc w:val="center"/>
        </w:trPr>
        <w:tc>
          <w:tcPr>
            <w:tcW w:w="4876" w:type="dxa"/>
            <w:tcBorders>
              <w:top w:val="nil"/>
              <w:left w:val="nil"/>
              <w:bottom w:val="nil"/>
              <w:right w:val="nil"/>
            </w:tcBorders>
          </w:tcPr>
          <w:p w14:paraId="13EAD06B"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24A557D" w14:textId="77777777" w:rsidR="00804AD6" w:rsidRPr="00E5109D" w:rsidRDefault="00D643CB" w:rsidP="000E2838">
            <w:pPr>
              <w:pStyle w:val="AmColumnHeading"/>
            </w:pPr>
            <w:r w:rsidRPr="00E5109D">
              <w:t>Изменение</w:t>
            </w:r>
          </w:p>
        </w:tc>
      </w:tr>
      <w:tr w:rsidR="00707E7C" w:rsidRPr="00E5109D" w14:paraId="4BFB1586" w14:textId="77777777" w:rsidTr="000E2838">
        <w:trPr>
          <w:jc w:val="center"/>
        </w:trPr>
        <w:tc>
          <w:tcPr>
            <w:tcW w:w="4876" w:type="dxa"/>
            <w:tcBorders>
              <w:top w:val="nil"/>
              <w:left w:val="nil"/>
              <w:bottom w:val="nil"/>
              <w:right w:val="nil"/>
            </w:tcBorders>
          </w:tcPr>
          <w:p w14:paraId="6D7DAA69" w14:textId="77777777" w:rsidR="00804AD6" w:rsidRPr="00E5109D" w:rsidRDefault="00D643CB" w:rsidP="000E2838">
            <w:pPr>
              <w:pStyle w:val="Normal6a"/>
            </w:pPr>
            <w:r w:rsidRPr="00E5109D">
              <w:t>(19)</w:t>
            </w:r>
            <w:r w:rsidRPr="00E5109D">
              <w:tab/>
              <w:t>В съответствие с достиженията на правото на Съюза в областта на равното третиране държавите членки създадоха независими органи за насърчаване на равното третиране („органи по въпросите на равенството“), които имат ключова роля в насърчаването на равенството и осигуряването на ефективното прилагане на законодателството в областта на равното третиране. С програмата следва също да се подкрепя Европейската мрежа на органите за равно третиране (Equinet), съставена от националните органи по въпросите на равенството, както е предвидено в Директива (ЕС) 2024/1499</w:t>
            </w:r>
            <w:r w:rsidRPr="00E5109D">
              <w:rPr>
                <w:vertAlign w:val="superscript"/>
              </w:rPr>
              <w:t>11</w:t>
            </w:r>
            <w:r w:rsidRPr="00E5109D">
              <w:t xml:space="preserve"> на Съвета и Директива (ЕС) 2024/1500 на Европейския парламент и на Съвета</w:t>
            </w:r>
            <w:r w:rsidRPr="00E5109D">
              <w:rPr>
                <w:vertAlign w:val="superscript"/>
              </w:rPr>
              <w:t>12</w:t>
            </w:r>
            <w:r w:rsidRPr="00E5109D">
              <w:t>, тъй като Equinet е единственият субект, който осигурява координацията на дейностите между тези органи. Това е от ключово значение за ефективното прилагане на антидискриминационното законодателство на Съюза в държавите членки.</w:t>
            </w:r>
          </w:p>
        </w:tc>
        <w:tc>
          <w:tcPr>
            <w:tcW w:w="4876" w:type="dxa"/>
            <w:tcBorders>
              <w:top w:val="nil"/>
              <w:left w:val="nil"/>
              <w:bottom w:val="nil"/>
              <w:right w:val="nil"/>
            </w:tcBorders>
          </w:tcPr>
          <w:p w14:paraId="08FF7A14" w14:textId="77777777" w:rsidR="00804AD6" w:rsidRPr="00E5109D" w:rsidRDefault="00D643CB" w:rsidP="000E2838">
            <w:pPr>
              <w:pStyle w:val="Normal6a"/>
            </w:pPr>
            <w:r w:rsidRPr="00E5109D">
              <w:t>(19)</w:t>
            </w:r>
            <w:r w:rsidRPr="00E5109D">
              <w:tab/>
              <w:t xml:space="preserve">В съответствие с достиженията на правото на Съюза в областта на равното третиране държавите членки създадоха независими органи за насърчаване на равното третиране („органи по въпросите на равенството“), които имат ключова роля в насърчаването </w:t>
            </w:r>
            <w:r w:rsidRPr="00E5109D">
              <w:rPr>
                <w:b/>
                <w:i/>
              </w:rPr>
              <w:t>и постигането на напредък</w:t>
            </w:r>
            <w:r w:rsidRPr="00E5109D">
              <w:t xml:space="preserve"> в областта на равенството, </w:t>
            </w:r>
            <w:r w:rsidRPr="00E5109D">
              <w:rPr>
                <w:b/>
                <w:i/>
              </w:rPr>
              <w:t>включително равенството между половете,</w:t>
            </w:r>
            <w:r w:rsidRPr="00E5109D">
              <w:t xml:space="preserve"> и в осигуряването на ефективното прилагане на законодателството в областта на равното третиране. С програмата следва също да се подкрепя Европейската мрежа на органите за равно третиране (Equinet), съставена от националните органи по въпросите на равенството, както е предвидено в Директива (ЕС) 2024/149911 на Съвета и Директива (ЕС) 2024/1500 на Европейския парламент и на Съвета12, тъй като Equinet е единственият субект, който осигурява координацията на дейностите между тези органи. Това е от ключово значение за ефективното прилагане на правото на Съюза за борба с дискриминацията</w:t>
            </w:r>
            <w:r w:rsidRPr="00E5109D">
              <w:rPr>
                <w:b/>
                <w:i/>
              </w:rPr>
              <w:t xml:space="preserve">, включително правото на Съюза, свързано с равенството между половете, и за гарантирането на равни възможности за жените във всички сфери на социалния, икономическия и политическия живот, както и за борбата и предотвратяването на </w:t>
            </w:r>
            <w:r w:rsidRPr="00E5109D">
              <w:rPr>
                <w:b/>
                <w:i/>
              </w:rPr>
              <w:lastRenderedPageBreak/>
              <w:t>насилието, основано на пола,</w:t>
            </w:r>
            <w:r w:rsidRPr="00E5109D">
              <w:t xml:space="preserve"> в държавите членки.</w:t>
            </w:r>
          </w:p>
        </w:tc>
      </w:tr>
      <w:tr w:rsidR="00707E7C" w:rsidRPr="00E5109D" w14:paraId="2128F0CF" w14:textId="77777777" w:rsidTr="000E2838">
        <w:trPr>
          <w:jc w:val="center"/>
        </w:trPr>
        <w:tc>
          <w:tcPr>
            <w:tcW w:w="4876" w:type="dxa"/>
            <w:tcBorders>
              <w:top w:val="nil"/>
              <w:left w:val="nil"/>
              <w:bottom w:val="nil"/>
              <w:right w:val="nil"/>
            </w:tcBorders>
          </w:tcPr>
          <w:p w14:paraId="7A75A1B9" w14:textId="77777777" w:rsidR="00804AD6" w:rsidRPr="00E5109D" w:rsidRDefault="00D643CB" w:rsidP="000E2838">
            <w:pPr>
              <w:pStyle w:val="Normal6a"/>
            </w:pPr>
            <w:r w:rsidRPr="00E5109D">
              <w:rPr>
                <w:b/>
                <w:i/>
              </w:rPr>
              <w:lastRenderedPageBreak/>
              <w:t>_________________</w:t>
            </w:r>
          </w:p>
        </w:tc>
        <w:tc>
          <w:tcPr>
            <w:tcW w:w="4876" w:type="dxa"/>
            <w:tcBorders>
              <w:top w:val="nil"/>
              <w:left w:val="nil"/>
              <w:bottom w:val="nil"/>
              <w:right w:val="nil"/>
            </w:tcBorders>
          </w:tcPr>
          <w:p w14:paraId="0DCA3391" w14:textId="77777777" w:rsidR="00804AD6" w:rsidRPr="00E5109D" w:rsidRDefault="00D643CB" w:rsidP="000E2838">
            <w:pPr>
              <w:pStyle w:val="Normal6a"/>
            </w:pPr>
            <w:r w:rsidRPr="00E5109D">
              <w:rPr>
                <w:b/>
                <w:i/>
              </w:rPr>
              <w:t>_________________</w:t>
            </w:r>
          </w:p>
        </w:tc>
      </w:tr>
      <w:tr w:rsidR="00707E7C" w:rsidRPr="00E5109D" w14:paraId="1F5B519B" w14:textId="77777777" w:rsidTr="000E2838">
        <w:trPr>
          <w:jc w:val="center"/>
        </w:trPr>
        <w:tc>
          <w:tcPr>
            <w:tcW w:w="4876" w:type="dxa"/>
            <w:tcBorders>
              <w:top w:val="nil"/>
              <w:left w:val="nil"/>
              <w:bottom w:val="nil"/>
              <w:right w:val="nil"/>
            </w:tcBorders>
          </w:tcPr>
          <w:p w14:paraId="3AAAF257" w14:textId="77777777" w:rsidR="00804AD6" w:rsidRPr="00E5109D" w:rsidRDefault="00D643CB" w:rsidP="000E2838">
            <w:pPr>
              <w:pStyle w:val="Normal6a"/>
            </w:pPr>
            <w:r w:rsidRPr="00E5109D">
              <w:rPr>
                <w:vertAlign w:val="superscript"/>
              </w:rPr>
              <w:t>11</w:t>
            </w:r>
            <w:r w:rsidRPr="00E5109D">
              <w:t xml:space="preserve"> Директива (ЕС) 2024/1499 на Съвета от 7 май 2024 г.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(ОВ L, 2024/1499, 29.5.2024 г., ELI: https://eur-lex.europa.eu/eli/dir/2024/1499/oj).</w:t>
            </w:r>
          </w:p>
        </w:tc>
        <w:tc>
          <w:tcPr>
            <w:tcW w:w="4876" w:type="dxa"/>
            <w:tcBorders>
              <w:top w:val="nil"/>
              <w:left w:val="nil"/>
              <w:bottom w:val="nil"/>
              <w:right w:val="nil"/>
            </w:tcBorders>
          </w:tcPr>
          <w:p w14:paraId="4B1FD5D6" w14:textId="77777777" w:rsidR="00804AD6" w:rsidRPr="00E5109D" w:rsidRDefault="00D643CB" w:rsidP="000E2838">
            <w:pPr>
              <w:pStyle w:val="Normal6a"/>
            </w:pPr>
            <w:r w:rsidRPr="00E5109D">
              <w:rPr>
                <w:vertAlign w:val="superscript"/>
              </w:rPr>
              <w:t>11</w:t>
            </w:r>
            <w:r w:rsidRPr="00E5109D">
              <w:t xml:space="preserve"> Директива (ЕС) 2024/1499 на Съвета от 7 май 2024 г.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(ОВ L, 2024/1499, 29.5.2024 г., ELI: https://eur-lex.europa.eu/eli/dir/2024/1499/oj).</w:t>
            </w:r>
          </w:p>
        </w:tc>
      </w:tr>
      <w:tr w:rsidR="00707E7C" w:rsidRPr="00E5109D" w14:paraId="3E922019" w14:textId="77777777" w:rsidTr="000E2838">
        <w:trPr>
          <w:jc w:val="center"/>
        </w:trPr>
        <w:tc>
          <w:tcPr>
            <w:tcW w:w="4876" w:type="dxa"/>
            <w:tcBorders>
              <w:top w:val="nil"/>
              <w:left w:val="nil"/>
              <w:bottom w:val="nil"/>
              <w:right w:val="nil"/>
            </w:tcBorders>
          </w:tcPr>
          <w:p w14:paraId="0D565924" w14:textId="77777777" w:rsidR="00804AD6" w:rsidRPr="00E5109D" w:rsidRDefault="00D643CB" w:rsidP="000E2838">
            <w:pPr>
              <w:pStyle w:val="Normal6a"/>
            </w:pPr>
            <w:r w:rsidRPr="00E5109D">
              <w:rPr>
                <w:vertAlign w:val="superscript"/>
              </w:rPr>
              <w:t>12</w:t>
            </w:r>
            <w:r w:rsidRPr="00E5109D">
              <w:t xml:space="preserve"> Директива (ЕС) 2024/1500 на Европейския парламент и на Съвета от 14 май 2024 г.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2010/41/ЕС (ОВ L, 2024/1500, 29.5.2024 г., ELI: http://data.europa.eu/eli/dir/2024/1500/oj).</w:t>
            </w:r>
          </w:p>
        </w:tc>
        <w:tc>
          <w:tcPr>
            <w:tcW w:w="4876" w:type="dxa"/>
            <w:tcBorders>
              <w:top w:val="nil"/>
              <w:left w:val="nil"/>
              <w:bottom w:val="nil"/>
              <w:right w:val="nil"/>
            </w:tcBorders>
          </w:tcPr>
          <w:p w14:paraId="44A66589" w14:textId="77777777" w:rsidR="00804AD6" w:rsidRPr="00E5109D" w:rsidRDefault="00D643CB" w:rsidP="000E2838">
            <w:pPr>
              <w:pStyle w:val="Normal6a"/>
            </w:pPr>
            <w:r w:rsidRPr="00E5109D">
              <w:rPr>
                <w:vertAlign w:val="superscript"/>
              </w:rPr>
              <w:t>12</w:t>
            </w:r>
            <w:r w:rsidRPr="00E5109D">
              <w:t xml:space="preserve"> Директива (ЕС) 2024/1500 на Европейския парламент и на Съвета от 14 май 2024 г.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2010/41/ЕС (ОВ L, 2024/1500, 29.5.2024 г., ELI: http://data.europa.eu/eli/dir/2024/1500/oj).</w:t>
            </w:r>
          </w:p>
        </w:tc>
      </w:tr>
    </w:tbl>
    <w:p w14:paraId="06E62512" w14:textId="77777777" w:rsidR="00804AD6" w:rsidRPr="00E5109D" w:rsidRDefault="00D643CB" w:rsidP="00804AD6">
      <w:r w:rsidRPr="00E5109D">
        <w:rPr>
          <w:rStyle w:val="HideTWBExt"/>
        </w:rPr>
        <w:t>&lt;/Amend&gt;</w:t>
      </w:r>
      <w:bookmarkEnd w:id="6"/>
    </w:p>
    <w:p w14:paraId="4628C9AD" w14:textId="77777777" w:rsidR="00804AD6" w:rsidRPr="00E5109D" w:rsidRDefault="00D643CB" w:rsidP="00804AD6">
      <w:pPr>
        <w:pStyle w:val="AmNumberTabs"/>
      </w:pPr>
      <w:bookmarkStart w:id="7" w:name="AM3Compr8"/>
      <w:r w:rsidRPr="00E5109D">
        <w:rPr>
          <w:rStyle w:val="HideTWBExt"/>
        </w:rPr>
        <w:t>&lt;Amend&gt;</w:t>
      </w:r>
      <w:r w:rsidRPr="00E5109D">
        <w:t>Изменение</w:t>
      </w:r>
      <w:r w:rsidRPr="00E5109D">
        <w:tab/>
      </w:r>
      <w:r w:rsidRPr="00E5109D">
        <w:tab/>
      </w:r>
      <w:r w:rsidRPr="00E5109D">
        <w:rPr>
          <w:rStyle w:val="HideTWBExt"/>
        </w:rPr>
        <w:t>&lt;NumAm&gt;</w:t>
      </w:r>
      <w:r w:rsidRPr="00E5109D">
        <w:t>19</w:t>
      </w:r>
      <w:r w:rsidRPr="00E5109D">
        <w:rPr>
          <w:rStyle w:val="HideTWBExt"/>
        </w:rPr>
        <w:t>&lt;/NumAm&gt;</w:t>
      </w:r>
    </w:p>
    <w:p w14:paraId="25CDDD2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5A9B279" w14:textId="77777777" w:rsidR="00804AD6" w:rsidRPr="00E5109D" w:rsidRDefault="00D643CB" w:rsidP="00072BAB">
      <w:pPr>
        <w:pStyle w:val="NormalBold"/>
      </w:pPr>
      <w:r w:rsidRPr="00E5109D">
        <w:rPr>
          <w:rStyle w:val="HideTWBExt"/>
        </w:rPr>
        <w:t>&lt;Article&gt;</w:t>
      </w:r>
      <w:r w:rsidRPr="00E5109D">
        <w:t>Съображение 21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CD8B547" w14:textId="77777777" w:rsidTr="000E2838">
        <w:trPr>
          <w:trHeight w:hRule="exact" w:val="240"/>
          <w:jc w:val="center"/>
        </w:trPr>
        <w:tc>
          <w:tcPr>
            <w:tcW w:w="9752" w:type="dxa"/>
            <w:gridSpan w:val="2"/>
            <w:tcBorders>
              <w:top w:val="nil"/>
              <w:left w:val="nil"/>
              <w:bottom w:val="nil"/>
              <w:right w:val="nil"/>
            </w:tcBorders>
          </w:tcPr>
          <w:p w14:paraId="3A30CA96" w14:textId="77777777" w:rsidR="00804AD6" w:rsidRPr="00E5109D" w:rsidRDefault="00804AD6" w:rsidP="000E2838"/>
        </w:tc>
      </w:tr>
      <w:tr w:rsidR="00707E7C" w:rsidRPr="00E5109D" w14:paraId="2ABDD06C" w14:textId="77777777" w:rsidTr="000E2838">
        <w:trPr>
          <w:trHeight w:val="240"/>
          <w:jc w:val="center"/>
        </w:trPr>
        <w:tc>
          <w:tcPr>
            <w:tcW w:w="4876" w:type="dxa"/>
            <w:tcBorders>
              <w:top w:val="nil"/>
              <w:left w:val="nil"/>
              <w:bottom w:val="nil"/>
              <w:right w:val="nil"/>
            </w:tcBorders>
          </w:tcPr>
          <w:p w14:paraId="20AF6E5D"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529AC26" w14:textId="77777777" w:rsidR="00804AD6" w:rsidRPr="00E5109D" w:rsidRDefault="00D643CB" w:rsidP="000E2838">
            <w:pPr>
              <w:pStyle w:val="AmColumnHeading"/>
            </w:pPr>
            <w:r w:rsidRPr="00E5109D">
              <w:t>Изменение</w:t>
            </w:r>
          </w:p>
        </w:tc>
      </w:tr>
      <w:tr w:rsidR="00707E7C" w:rsidRPr="00E5109D" w14:paraId="2C286463" w14:textId="77777777" w:rsidTr="000E2838">
        <w:trPr>
          <w:jc w:val="center"/>
        </w:trPr>
        <w:tc>
          <w:tcPr>
            <w:tcW w:w="4876" w:type="dxa"/>
            <w:tcBorders>
              <w:top w:val="nil"/>
              <w:left w:val="nil"/>
              <w:bottom w:val="nil"/>
              <w:right w:val="nil"/>
            </w:tcBorders>
          </w:tcPr>
          <w:p w14:paraId="4EF195ED" w14:textId="77777777" w:rsidR="00804AD6" w:rsidRPr="00E5109D" w:rsidRDefault="00D643CB" w:rsidP="000E2838">
            <w:pPr>
              <w:pStyle w:val="Normal6a"/>
            </w:pPr>
            <w:r w:rsidRPr="00E5109D">
              <w:t>(21)</w:t>
            </w:r>
            <w:r w:rsidRPr="00E5109D">
              <w:tab/>
              <w:t xml:space="preserve">Насърчаването на гражданите да участват по-активно в демократичния процес на равнището на Съюза ще укрепи европейското гражданско общество и ще стимулира изграждането на европейска идентичност. </w:t>
            </w:r>
            <w:r w:rsidRPr="00E5109D">
              <w:rPr>
                <w:b/>
                <w:i/>
              </w:rPr>
              <w:t xml:space="preserve">Поради </w:t>
            </w:r>
            <w:r w:rsidRPr="00E5109D">
              <w:rPr>
                <w:b/>
                <w:i/>
              </w:rPr>
              <w:lastRenderedPageBreak/>
              <w:t>това</w:t>
            </w:r>
            <w:r w:rsidRPr="00E5109D">
              <w:t xml:space="preserve"> е необходимо гражданското общество да получава подкрепа за насърчаване и опазване на ценностите на Съюза и повишаване на информираността за тях и за допринасяне за ефективното упражняване на правата съгласно правото на Съюза. Когато гражданите на Съюза участват в демократичния живот на Съюза, те допринасят </w:t>
            </w:r>
            <w:r w:rsidRPr="00E5109D">
              <w:rPr>
                <w:b/>
                <w:i/>
              </w:rPr>
              <w:t>за превръщането в реалност</w:t>
            </w:r>
            <w:r w:rsidRPr="00E5109D">
              <w:t xml:space="preserve"> на представителната демокрация – принцип, на който се основава функционирането на Съюза и който представлява конкретен израз на демокрацията като ценност, заложена в член 2 от ДЕС.</w:t>
            </w:r>
          </w:p>
        </w:tc>
        <w:tc>
          <w:tcPr>
            <w:tcW w:w="4876" w:type="dxa"/>
            <w:tcBorders>
              <w:top w:val="nil"/>
              <w:left w:val="nil"/>
              <w:bottom w:val="nil"/>
              <w:right w:val="nil"/>
            </w:tcBorders>
          </w:tcPr>
          <w:p w14:paraId="25118502" w14:textId="77777777" w:rsidR="00804AD6" w:rsidRPr="00E5109D" w:rsidRDefault="00D643CB" w:rsidP="000E2838">
            <w:pPr>
              <w:pStyle w:val="Normal6a"/>
            </w:pPr>
            <w:r w:rsidRPr="00E5109D">
              <w:lastRenderedPageBreak/>
              <w:t>(21)</w:t>
            </w:r>
            <w:r w:rsidRPr="00E5109D">
              <w:tab/>
              <w:t xml:space="preserve">Насърчаването на гражданите да участват по-активно в демократичния процес на равнището на Съюза ще укрепи европейското гражданско общество и ще стимулира изграждането на европейска идентичност. </w:t>
            </w:r>
            <w:r w:rsidRPr="00E5109D">
              <w:lastRenderedPageBreak/>
              <w:t>Следователно е необходимо гражданското общество</w:t>
            </w:r>
            <w:r w:rsidRPr="00E5109D">
              <w:rPr>
                <w:b/>
                <w:i/>
              </w:rPr>
              <w:t>, по-специално организациите за защита на правата на жените, антирасистките организации, защитниците на правата на човека и организациите, защитаващи правата на ЛГБТИК, особено тези, ръководени от жени,</w:t>
            </w:r>
            <w:r w:rsidRPr="00E5109D">
              <w:t xml:space="preserve"> да получават подкрепа за насърчаване и опазване на ценностите на Съюза</w:t>
            </w:r>
            <w:r w:rsidRPr="00E5109D">
              <w:rPr>
                <w:b/>
                <w:i/>
              </w:rPr>
              <w:t>,</w:t>
            </w:r>
            <w:r w:rsidRPr="00E5109D">
              <w:t xml:space="preserve"> и повишаване на информираността за тях и за допринасяне за ефективното упражняване на правата съгласно правото на Съюза. Когато гражданите на Съюза участват в демократичния живот на Съюза, те допринасят</w:t>
            </w:r>
            <w:r w:rsidRPr="00E5109D">
              <w:rPr>
                <w:b/>
                <w:i/>
              </w:rPr>
              <w:t>, чрез подход „отдолу нагоре“,</w:t>
            </w:r>
            <w:r w:rsidRPr="00E5109D">
              <w:t xml:space="preserve"> за укрепването на представителната демокрация </w:t>
            </w:r>
            <w:r w:rsidRPr="00E5109D">
              <w:rPr>
                <w:b/>
                <w:i/>
              </w:rPr>
              <w:t>на практика</w:t>
            </w:r>
            <w:r w:rsidRPr="00E5109D">
              <w:t xml:space="preserve"> – принцип, на който се основава функционирането на Съюза и който представлява конкретен израз на демокрацията като ценност, заложена в член 2 от ДЕС. </w:t>
            </w:r>
            <w:r w:rsidRPr="00E5109D">
              <w:rPr>
                <w:b/>
                <w:i/>
              </w:rPr>
              <w:t>По-специално в държавите членки, в които гражданското пространство се свива или в които организациите на гражданското общество са изправени пред правни, административни или финансови ограничения, включително за организации за защита на правата на жените, програмата следва да дава приоритет на подкрепата, насочена към запазване на тяхната независимост, оперативен капацитет и защита. Програмата следва да подкрепя инициативи, които насърчават балансираното участие на жените и мъжете в демократичния живот, медиите и гражданското общество, включително тези на ръководни длъжности.</w:t>
            </w:r>
          </w:p>
        </w:tc>
      </w:tr>
    </w:tbl>
    <w:p w14:paraId="249FE875" w14:textId="77777777" w:rsidR="00804AD6" w:rsidRPr="00E5109D" w:rsidRDefault="00D643CB" w:rsidP="00804AD6">
      <w:r w:rsidRPr="00E5109D">
        <w:rPr>
          <w:rStyle w:val="HideTWBExt"/>
        </w:rPr>
        <w:lastRenderedPageBreak/>
        <w:t>&lt;/Amend&gt;</w:t>
      </w:r>
      <w:bookmarkEnd w:id="7"/>
    </w:p>
    <w:p w14:paraId="25A596B7" w14:textId="77777777" w:rsidR="00804AD6" w:rsidRPr="00E5109D" w:rsidRDefault="00D643CB" w:rsidP="00804AD6">
      <w:pPr>
        <w:pStyle w:val="AmNumberTabs"/>
      </w:pPr>
      <w:bookmarkStart w:id="8" w:name="AM3Compr9"/>
      <w:r w:rsidRPr="00E5109D">
        <w:rPr>
          <w:rStyle w:val="HideTWBExt"/>
        </w:rPr>
        <w:t>&lt;Amend&gt;</w:t>
      </w:r>
      <w:r w:rsidRPr="00E5109D">
        <w:t>Изменение</w:t>
      </w:r>
      <w:r w:rsidRPr="00E5109D">
        <w:tab/>
      </w:r>
      <w:r w:rsidRPr="00E5109D">
        <w:tab/>
      </w:r>
      <w:r w:rsidRPr="00E5109D">
        <w:rPr>
          <w:rStyle w:val="HideTWBExt"/>
        </w:rPr>
        <w:t>&lt;NumAm&gt;</w:t>
      </w:r>
      <w:r w:rsidRPr="00E5109D">
        <w:t>20</w:t>
      </w:r>
      <w:r w:rsidRPr="00E5109D">
        <w:rPr>
          <w:rStyle w:val="HideTWBExt"/>
        </w:rPr>
        <w:t>&lt;/NumAm&gt;</w:t>
      </w:r>
    </w:p>
    <w:p w14:paraId="5C93A586"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741E49E" w14:textId="77777777" w:rsidR="00804AD6" w:rsidRPr="00E5109D" w:rsidRDefault="00D643CB" w:rsidP="00072BAB">
      <w:pPr>
        <w:pStyle w:val="NormalBold"/>
      </w:pPr>
      <w:r w:rsidRPr="00E5109D">
        <w:rPr>
          <w:rStyle w:val="HideTWBExt"/>
        </w:rPr>
        <w:lastRenderedPageBreak/>
        <w:t>&lt;Article&gt;</w:t>
      </w:r>
      <w:r w:rsidRPr="00E5109D">
        <w:t>Съображение 22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2815DDD" w14:textId="77777777" w:rsidTr="000E2838">
        <w:trPr>
          <w:trHeight w:hRule="exact" w:val="240"/>
          <w:jc w:val="center"/>
        </w:trPr>
        <w:tc>
          <w:tcPr>
            <w:tcW w:w="9752" w:type="dxa"/>
            <w:gridSpan w:val="2"/>
            <w:tcBorders>
              <w:top w:val="nil"/>
              <w:left w:val="nil"/>
              <w:bottom w:val="nil"/>
              <w:right w:val="nil"/>
            </w:tcBorders>
          </w:tcPr>
          <w:p w14:paraId="25EC3A32" w14:textId="77777777" w:rsidR="00804AD6" w:rsidRPr="00E5109D" w:rsidRDefault="00804AD6" w:rsidP="000E2838"/>
        </w:tc>
      </w:tr>
      <w:tr w:rsidR="00707E7C" w:rsidRPr="00E5109D" w14:paraId="020D54C7" w14:textId="77777777" w:rsidTr="000E2838">
        <w:trPr>
          <w:trHeight w:val="240"/>
          <w:jc w:val="center"/>
        </w:trPr>
        <w:tc>
          <w:tcPr>
            <w:tcW w:w="4876" w:type="dxa"/>
            <w:tcBorders>
              <w:top w:val="nil"/>
              <w:left w:val="nil"/>
              <w:bottom w:val="nil"/>
              <w:right w:val="nil"/>
            </w:tcBorders>
          </w:tcPr>
          <w:p w14:paraId="67FACEF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BE38260" w14:textId="77777777" w:rsidR="00804AD6" w:rsidRPr="00E5109D" w:rsidRDefault="00D643CB" w:rsidP="000E2838">
            <w:pPr>
              <w:pStyle w:val="AmColumnHeading"/>
            </w:pPr>
            <w:r w:rsidRPr="00E5109D">
              <w:t>Изменение</w:t>
            </w:r>
          </w:p>
        </w:tc>
      </w:tr>
      <w:tr w:rsidR="00707E7C" w:rsidRPr="00E5109D" w14:paraId="7BFAB052" w14:textId="77777777" w:rsidTr="000E2838">
        <w:trPr>
          <w:jc w:val="center"/>
        </w:trPr>
        <w:tc>
          <w:tcPr>
            <w:tcW w:w="4876" w:type="dxa"/>
            <w:tcBorders>
              <w:top w:val="nil"/>
              <w:left w:val="nil"/>
              <w:bottom w:val="nil"/>
              <w:right w:val="nil"/>
            </w:tcBorders>
          </w:tcPr>
          <w:p w14:paraId="5479F6BC" w14:textId="77777777" w:rsidR="00804AD6" w:rsidRPr="00E5109D" w:rsidRDefault="00D643CB" w:rsidP="000E2838">
            <w:pPr>
              <w:pStyle w:val="Normal6a"/>
            </w:pPr>
            <w:r w:rsidRPr="00E5109D">
              <w:t>(22)</w:t>
            </w:r>
            <w:r w:rsidRPr="00E5109D">
              <w:tab/>
              <w:t xml:space="preserve">За да се доближи Съюзът до своите граждани и да се поощри демократичното участие, е необходим широк спектър от действия и координирани усилия. Европейското гражданство и европейската идентичност следва да бъдат развивани и утвърждавани чрез </w:t>
            </w:r>
            <w:r w:rsidRPr="00E5109D">
              <w:rPr>
                <w:b/>
                <w:i/>
              </w:rPr>
              <w:t>насърчаване</w:t>
            </w:r>
            <w:r w:rsidRPr="00E5109D">
              <w:t xml:space="preserve"> на разбирането от страна на гражданите на процеса на създаване на политики и чрез поощряване на гражданското участие в действията на Съюза. Възпоменателните дейности и критичният размисъл за историческата памет на Европа са необходими, за да накарат гражданите да осъзнаят общата история и за да се постави основата на общо бъдеще и споделени ценности. Освен това подкрепата за организациите на гражданското общество на местно, регионално, национално и транснационално равнище в областите, обхванати от програмата, ще допринесе за увеличаване на ангажираността на гражданите в обществото и в крайна сметка за тяхното активно участие в демократичния живот на Съюза. Същевременно подкрепата за дейностите, чрез които се насърчават взаимното разбирателство, диалогът между културите, културното и езиковото многообразие, социалното приобщаване и уважението към другите, подсилва </w:t>
            </w:r>
            <w:r w:rsidRPr="00E5109D">
              <w:rPr>
                <w:b/>
                <w:i/>
              </w:rPr>
              <w:t>усещането</w:t>
            </w:r>
            <w:r w:rsidRPr="00E5109D">
              <w:t xml:space="preserve"> за принадлежност към Съюза и за общо гражданство в рамките на европейска идентичност, на основата на споделено разбиране за нашите общи европейски ценности, култура, история и наследство.</w:t>
            </w:r>
          </w:p>
        </w:tc>
        <w:tc>
          <w:tcPr>
            <w:tcW w:w="4876" w:type="dxa"/>
            <w:tcBorders>
              <w:top w:val="nil"/>
              <w:left w:val="nil"/>
              <w:bottom w:val="nil"/>
              <w:right w:val="nil"/>
            </w:tcBorders>
          </w:tcPr>
          <w:p w14:paraId="65FB7D16" w14:textId="7B2DCE26" w:rsidR="00804AD6" w:rsidRPr="00E5109D" w:rsidRDefault="00D643CB" w:rsidP="000E2838">
            <w:pPr>
              <w:pStyle w:val="Normal6a"/>
            </w:pPr>
            <w:r w:rsidRPr="00E5109D">
              <w:t>(22)</w:t>
            </w:r>
            <w:r w:rsidRPr="00E5109D">
              <w:tab/>
              <w:t xml:space="preserve">За да се доближи Съюзът до своите граждани и да се поощри демократичното участие, е необходим широк спектър от действия и координирани усилия. Европейското гражданство и европейската идентичност следва да бъдат развивани и утвърждавани чрез </w:t>
            </w:r>
            <w:r w:rsidRPr="00E5109D">
              <w:rPr>
                <w:b/>
                <w:i/>
              </w:rPr>
              <w:t>насърчаване</w:t>
            </w:r>
            <w:r w:rsidRPr="00E5109D">
              <w:t xml:space="preserve"> на разбирането от страна на гражданите на процеса на създаване на политики и чрез поощряване на гражданското участие в действията на Съюза. Възпоменателните дейности и критичният размисъл за историческата памет на Европа</w:t>
            </w:r>
            <w:r w:rsidRPr="00E5109D">
              <w:rPr>
                <w:b/>
                <w:i/>
              </w:rPr>
              <w:t>, включително приносът на организации в защита на жените и ЛГБТИК за развитието на демокрацията и основните права,</w:t>
            </w:r>
            <w:r w:rsidRPr="00E5109D">
              <w:t xml:space="preserve"> са необходими, за да накарат гражданите да осъзнаят общата история и за да се постави основата на общо бъдеще и споделени ценности. Освен това подкрепата за организациите на гражданското общество на местно, регионално, национално и транснационално равнище в областите, обхванати от програмата, ще допринесе за увеличаване на ангажираността на гражданите в обществото и в крайна сметка за тяхното активно участие в демократичния живот на Съюза. Същевременно подкрепата за дейностите, чрез които се насърчават взаимното разбирателство, диалогът между културите, културното и езиковото многообразие, социалното приобщаване и уважението към другите, подсилва </w:t>
            </w:r>
            <w:r w:rsidR="00971F01" w:rsidRPr="00E5109D">
              <w:rPr>
                <w:b/>
                <w:i/>
              </w:rPr>
              <w:t>приобщаващо</w:t>
            </w:r>
            <w:r w:rsidR="00971F01" w:rsidRPr="00E5109D">
              <w:t xml:space="preserve"> усещане</w:t>
            </w:r>
            <w:r w:rsidRPr="00E5109D">
              <w:t xml:space="preserve"> за принадлежност към Съюза и за общо гражданство в рамките на европейска идентичност, на основата на споделено разбиране за нашите </w:t>
            </w:r>
            <w:r w:rsidRPr="00E5109D">
              <w:rPr>
                <w:b/>
                <w:i/>
              </w:rPr>
              <w:t>установени в член 2 от ДЕС</w:t>
            </w:r>
            <w:r w:rsidRPr="00E5109D">
              <w:t xml:space="preserve"> общи европейски ценности, култура, история и наследство.</w:t>
            </w:r>
          </w:p>
        </w:tc>
      </w:tr>
    </w:tbl>
    <w:p w14:paraId="5B4B393E" w14:textId="77777777" w:rsidR="00804AD6" w:rsidRPr="00E5109D" w:rsidRDefault="00D643CB" w:rsidP="00804AD6">
      <w:r w:rsidRPr="00E5109D">
        <w:rPr>
          <w:rStyle w:val="HideTWBExt"/>
        </w:rPr>
        <w:lastRenderedPageBreak/>
        <w:t>&lt;/Amend&gt;</w:t>
      </w:r>
      <w:bookmarkEnd w:id="8"/>
    </w:p>
    <w:p w14:paraId="6FDFD850" w14:textId="77777777" w:rsidR="00804AD6" w:rsidRPr="00E5109D" w:rsidRDefault="00D643CB" w:rsidP="00804AD6">
      <w:pPr>
        <w:pStyle w:val="AmNumberTabs"/>
      </w:pPr>
      <w:bookmarkStart w:id="9" w:name="AM3Compr10"/>
      <w:r w:rsidRPr="00E5109D">
        <w:rPr>
          <w:rStyle w:val="HideTWBExt"/>
        </w:rPr>
        <w:t>&lt;Amend&gt;</w:t>
      </w:r>
      <w:r w:rsidRPr="00E5109D">
        <w:t>Изменение</w:t>
      </w:r>
      <w:r w:rsidRPr="00E5109D">
        <w:tab/>
      </w:r>
      <w:r w:rsidRPr="00E5109D">
        <w:tab/>
      </w:r>
      <w:r w:rsidRPr="00E5109D">
        <w:rPr>
          <w:rStyle w:val="HideTWBExt"/>
        </w:rPr>
        <w:t>&lt;NumAm&gt;</w:t>
      </w:r>
      <w:r w:rsidRPr="00E5109D">
        <w:t>21</w:t>
      </w:r>
      <w:r w:rsidRPr="00E5109D">
        <w:rPr>
          <w:rStyle w:val="HideTWBExt"/>
        </w:rPr>
        <w:t>&lt;/NumAm&gt;</w:t>
      </w:r>
    </w:p>
    <w:p w14:paraId="797A584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599156C" w14:textId="77777777" w:rsidR="00804AD6" w:rsidRPr="00E5109D" w:rsidRDefault="00D643CB" w:rsidP="00072BAB">
      <w:pPr>
        <w:pStyle w:val="NormalBold"/>
      </w:pPr>
      <w:r w:rsidRPr="00E5109D">
        <w:rPr>
          <w:rStyle w:val="HideTWBExt"/>
        </w:rPr>
        <w:t>&lt;Article&gt;</w:t>
      </w:r>
      <w:r w:rsidRPr="00E5109D">
        <w:t>Съображение 23</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BE04754" w14:textId="77777777" w:rsidTr="000E2838">
        <w:trPr>
          <w:trHeight w:hRule="exact" w:val="240"/>
          <w:jc w:val="center"/>
        </w:trPr>
        <w:tc>
          <w:tcPr>
            <w:tcW w:w="9752" w:type="dxa"/>
            <w:gridSpan w:val="2"/>
            <w:tcBorders>
              <w:top w:val="nil"/>
              <w:left w:val="nil"/>
              <w:bottom w:val="nil"/>
              <w:right w:val="nil"/>
            </w:tcBorders>
          </w:tcPr>
          <w:p w14:paraId="3CD7BFA7" w14:textId="77777777" w:rsidR="00804AD6" w:rsidRPr="00E5109D" w:rsidRDefault="00804AD6" w:rsidP="000E2838"/>
        </w:tc>
      </w:tr>
      <w:tr w:rsidR="00707E7C" w:rsidRPr="00E5109D" w14:paraId="1AA6177C" w14:textId="77777777" w:rsidTr="000E2838">
        <w:trPr>
          <w:trHeight w:val="240"/>
          <w:jc w:val="center"/>
        </w:trPr>
        <w:tc>
          <w:tcPr>
            <w:tcW w:w="4876" w:type="dxa"/>
            <w:tcBorders>
              <w:top w:val="nil"/>
              <w:left w:val="nil"/>
              <w:bottom w:val="nil"/>
              <w:right w:val="nil"/>
            </w:tcBorders>
          </w:tcPr>
          <w:p w14:paraId="261D3D4E"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4AC5A05E" w14:textId="77777777" w:rsidR="00804AD6" w:rsidRPr="00E5109D" w:rsidRDefault="00D643CB" w:rsidP="000E2838">
            <w:pPr>
              <w:pStyle w:val="AmColumnHeading"/>
            </w:pPr>
            <w:r w:rsidRPr="00E5109D">
              <w:t>Изменение</w:t>
            </w:r>
          </w:p>
        </w:tc>
      </w:tr>
      <w:tr w:rsidR="00707E7C" w:rsidRPr="00E5109D" w14:paraId="6B3F87E4" w14:textId="77777777" w:rsidTr="000E2838">
        <w:trPr>
          <w:jc w:val="center"/>
        </w:trPr>
        <w:tc>
          <w:tcPr>
            <w:tcW w:w="4876" w:type="dxa"/>
            <w:tcBorders>
              <w:top w:val="nil"/>
              <w:left w:val="nil"/>
              <w:bottom w:val="nil"/>
              <w:right w:val="nil"/>
            </w:tcBorders>
          </w:tcPr>
          <w:p w14:paraId="70DFA1A6" w14:textId="77777777" w:rsidR="00804AD6" w:rsidRPr="00E5109D" w:rsidRDefault="00D643CB" w:rsidP="000E2838">
            <w:pPr>
              <w:pStyle w:val="Normal6a"/>
            </w:pPr>
            <w:r w:rsidRPr="00E5109D">
              <w:t>(23)</w:t>
            </w:r>
            <w:r w:rsidRPr="00E5109D">
              <w:tab/>
              <w:t>Организациите на гражданското общество и други участници в гражданското пространство, като независимите органи за защита на правата на човека, органите по въпросите на равенството и омбудсманските институции, имат жизненоважна роля за приноса към изпълнението на политиките, насърчаването на участието на хората, търсенето на отговорност от институциите и стимулирането на положителни промени. Програмата следва да способства за осигуряването на достатъчно ресурси и благоприятни условия, за да могат те да действат независимо, свободно, безопасно и ефективно. За тази цел финансирането от Съюза следва да допълва усилията на национално равнище чрез подкрепа, защита, овластяване и изграждане на техния капацитет, както е подчертано в Резолюцията на Европейския парламент от 19 април 2018 г.</w:t>
            </w:r>
            <w:r w:rsidRPr="00E5109D">
              <w:rPr>
                <w:vertAlign w:val="superscript"/>
              </w:rPr>
              <w:t>13</w:t>
            </w:r>
            <w:r w:rsidRPr="00E5109D">
              <w:t>, както и в заключенията на Съвета от 10 март 2023 г.</w:t>
            </w:r>
            <w:r w:rsidRPr="00E5109D">
              <w:rPr>
                <w:vertAlign w:val="superscript"/>
              </w:rPr>
              <w:t>14</w:t>
            </w:r>
            <w:r w:rsidRPr="00E5109D">
              <w:t xml:space="preserve"> и 7 март 2025 г.</w:t>
            </w:r>
            <w:r w:rsidRPr="00E5109D">
              <w:rPr>
                <w:vertAlign w:val="superscript"/>
              </w:rPr>
              <w:t>15</w:t>
            </w:r>
            <w:r w:rsidRPr="00E5109D">
              <w:t>. Гражданското общество също така има важна роля за ефективното прилагане на Директива (ЕС) 2019/1937 на Европейския парламент и на Съвета</w:t>
            </w:r>
            <w:r w:rsidRPr="00E5109D">
              <w:rPr>
                <w:vertAlign w:val="superscript"/>
              </w:rPr>
              <w:t>16</w:t>
            </w:r>
            <w:r w:rsidRPr="00E5109D">
              <w:t xml:space="preserve"> чрез насърчаване на култура на изразяване на мнение и осигуряване на благоприятни условия за лицата, сигнализиращи за нередности.</w:t>
            </w:r>
          </w:p>
        </w:tc>
        <w:tc>
          <w:tcPr>
            <w:tcW w:w="4876" w:type="dxa"/>
            <w:tcBorders>
              <w:top w:val="nil"/>
              <w:left w:val="nil"/>
              <w:bottom w:val="nil"/>
              <w:right w:val="nil"/>
            </w:tcBorders>
          </w:tcPr>
          <w:p w14:paraId="4E494096" w14:textId="110FDBA6" w:rsidR="00804AD6" w:rsidRPr="00E5109D" w:rsidRDefault="00D643CB" w:rsidP="000E2838">
            <w:pPr>
              <w:pStyle w:val="Normal6a"/>
            </w:pPr>
            <w:r w:rsidRPr="00E5109D">
              <w:t>(23)</w:t>
            </w:r>
            <w:r w:rsidRPr="00E5109D">
              <w:tab/>
              <w:t xml:space="preserve">Организациите на гражданското общество и други участници в гражданското пространство, като независимите органи за защита на правата на човека, органите по въпросите на равенството и омбудсманските институции, имат жизненоважна роля за приноса към изпълнението на политиките </w:t>
            </w:r>
            <w:r w:rsidRPr="00E5109D">
              <w:rPr>
                <w:b/>
                <w:i/>
              </w:rPr>
              <w:t>и зачитането на основните права</w:t>
            </w:r>
            <w:r w:rsidRPr="00E5109D">
              <w:t>, насърчаването на участието на хората, търсенето на отговорност от институциите и стимулирането на положителни промени</w:t>
            </w:r>
            <w:r w:rsidRPr="00E5109D">
              <w:rPr>
                <w:b/>
                <w:i/>
              </w:rPr>
              <w:t>, включително, наред с другото, чрез застъпничество, стратегически съдебни спорове, провеждане на кампании, комуникация и други дейности по наблюдение</w:t>
            </w:r>
            <w:r w:rsidRPr="00E5109D">
              <w:t xml:space="preserve">. </w:t>
            </w:r>
            <w:r w:rsidRPr="00E5109D">
              <w:rPr>
                <w:b/>
                <w:i/>
              </w:rPr>
              <w:t>Като се има предвид колко е важно да се засили участието на организациите на гражданското общество и като се отчитат специфичните административни и финансови предизвикателства, пред които те са изправени, особено за по-малките субекти,</w:t>
            </w:r>
            <w:r w:rsidR="00971F01" w:rsidRPr="00E5109D">
              <w:rPr>
                <w:b/>
                <w:i/>
              </w:rPr>
              <w:t xml:space="preserve"> </w:t>
            </w:r>
            <w:r w:rsidRPr="00E5109D">
              <w:t>програмата следва да спомогне за осигуряването на достатъчно ресурси и благоприятна среда, за да могат те да работят независимо</w:t>
            </w:r>
            <w:r w:rsidRPr="00E5109D">
              <w:rPr>
                <w:b/>
                <w:i/>
              </w:rPr>
              <w:t>,</w:t>
            </w:r>
            <w:r w:rsidRPr="00E5109D">
              <w:t xml:space="preserve"> свободно, безопасно и ефективно</w:t>
            </w:r>
            <w:r w:rsidRPr="00E5109D">
              <w:rPr>
                <w:b/>
                <w:i/>
              </w:rPr>
              <w:t xml:space="preserve">. Тя следва да предоставя възможност за бърза подкрепа за иновативни местни инициативи и за предоставяне на финансова подкрепа на трети страни, като същевременно се поддържа прозрачен, справедлив и основан на участието надзор. За да се гарантират независимостта и устойчивостта на организациите на </w:t>
            </w:r>
            <w:r w:rsidRPr="00E5109D">
              <w:rPr>
                <w:b/>
                <w:i/>
              </w:rPr>
              <w:lastRenderedPageBreak/>
              <w:t>гражданското общество, по-специално на тези, които работят за насърчаване на равенството и основните права, включително тези, които работят в областта на защита на правата на жените, програмата следва да гарантира достъпна и прозрачна подкрепа, като установи предвидимо и многогодишно отпускане на безвъзмездни средства за оперативни разходи. Финансирането и отпускането на безвъзмездни средства следва да гарантират подходяща прозрачност и отчетност при разпределянето и използването на финансирането от Съюза в съответствие с принципите на добро финансово управление, пропорционалност и пълно зачитане на ценностите и целите на програмата.</w:t>
            </w:r>
            <w:r w:rsidRPr="00E5109D">
              <w:t>. За тази цел финансирането от Съюза следва да допълва усилията на национално равнище чрез подкрепа, защита, овластяване и изграждане на техния капацитет, както е подчертано в Резолюцията на Европейския парламент от 19 април 2018 г.</w:t>
            </w:r>
            <w:r w:rsidRPr="00E5109D">
              <w:rPr>
                <w:vertAlign w:val="superscript"/>
              </w:rPr>
              <w:t>13</w:t>
            </w:r>
            <w:r w:rsidRPr="00E5109D">
              <w:t>, както и в заключенията на Съвета от 10 март 2023 г.</w:t>
            </w:r>
            <w:r w:rsidRPr="00E5109D">
              <w:rPr>
                <w:vertAlign w:val="superscript"/>
              </w:rPr>
              <w:t>14</w:t>
            </w:r>
            <w:r w:rsidRPr="00E5109D">
              <w:t xml:space="preserve"> и 7 март 2025 г.</w:t>
            </w:r>
            <w:r w:rsidRPr="00E5109D">
              <w:rPr>
                <w:vertAlign w:val="superscript"/>
              </w:rPr>
              <w:t>15</w:t>
            </w:r>
            <w:r w:rsidRPr="00E5109D">
              <w:t>. Гражданското общество също така има важна роля за ефективното прилагане на Директива (ЕС) 2019/1937 на Европейския парламент и на Съвета</w:t>
            </w:r>
            <w:r w:rsidRPr="00E5109D">
              <w:rPr>
                <w:vertAlign w:val="superscript"/>
              </w:rPr>
              <w:t>16</w:t>
            </w:r>
            <w:r w:rsidRPr="00E5109D">
              <w:t xml:space="preserve"> чрез насърчаване на култура на изразяване на мнение и осигуряване на благоприятни условия за лицата, сигнализиращи за нередности. </w:t>
            </w:r>
            <w:r w:rsidRPr="00E5109D">
              <w:rPr>
                <w:b/>
                <w:i/>
              </w:rPr>
              <w:t xml:space="preserve">С програмата следва също така да се подкрепят действия, предназначени за предотвратяване и справяне със стратегически съдебни производства, насочени срещу публично участие (SLAPPs), тъй като те често се използват и за сплашване или заглушаване на жените защитници на правата на човека и организациите, работещи в областта </w:t>
            </w:r>
            <w:r w:rsidRPr="00E5109D">
              <w:rPr>
                <w:b/>
                <w:i/>
              </w:rPr>
              <w:lastRenderedPageBreak/>
              <w:t>на равенството между половете и правата на жените.</w:t>
            </w:r>
          </w:p>
        </w:tc>
      </w:tr>
      <w:tr w:rsidR="00707E7C" w:rsidRPr="00E5109D" w14:paraId="34E087AD" w14:textId="77777777" w:rsidTr="000E2838">
        <w:trPr>
          <w:jc w:val="center"/>
        </w:trPr>
        <w:tc>
          <w:tcPr>
            <w:tcW w:w="4876" w:type="dxa"/>
            <w:tcBorders>
              <w:top w:val="nil"/>
              <w:left w:val="nil"/>
              <w:bottom w:val="nil"/>
              <w:right w:val="nil"/>
            </w:tcBorders>
          </w:tcPr>
          <w:p w14:paraId="7F4D2804" w14:textId="77777777" w:rsidR="00804AD6" w:rsidRPr="00E5109D" w:rsidRDefault="00D643CB" w:rsidP="000E2838">
            <w:pPr>
              <w:pStyle w:val="Normal6a"/>
            </w:pPr>
            <w:r w:rsidRPr="00E5109D">
              <w:rPr>
                <w:b/>
                <w:i/>
              </w:rPr>
              <w:lastRenderedPageBreak/>
              <w:t>_________________</w:t>
            </w:r>
          </w:p>
        </w:tc>
        <w:tc>
          <w:tcPr>
            <w:tcW w:w="4876" w:type="dxa"/>
            <w:tcBorders>
              <w:top w:val="nil"/>
              <w:left w:val="nil"/>
              <w:bottom w:val="nil"/>
              <w:right w:val="nil"/>
            </w:tcBorders>
          </w:tcPr>
          <w:p w14:paraId="4E051AC3" w14:textId="77777777" w:rsidR="00804AD6" w:rsidRPr="00E5109D" w:rsidRDefault="00D643CB" w:rsidP="000E2838">
            <w:pPr>
              <w:pStyle w:val="Normal6a"/>
            </w:pPr>
            <w:r w:rsidRPr="00E5109D">
              <w:rPr>
                <w:b/>
                <w:i/>
              </w:rPr>
              <w:t>_________________</w:t>
            </w:r>
          </w:p>
        </w:tc>
      </w:tr>
      <w:tr w:rsidR="00707E7C" w:rsidRPr="00E5109D" w14:paraId="4D8E4B1C" w14:textId="77777777" w:rsidTr="000E2838">
        <w:trPr>
          <w:jc w:val="center"/>
        </w:trPr>
        <w:tc>
          <w:tcPr>
            <w:tcW w:w="4876" w:type="dxa"/>
            <w:tcBorders>
              <w:top w:val="nil"/>
              <w:left w:val="nil"/>
              <w:bottom w:val="nil"/>
              <w:right w:val="nil"/>
            </w:tcBorders>
          </w:tcPr>
          <w:p w14:paraId="24C1D3B6" w14:textId="77777777" w:rsidR="00804AD6" w:rsidRPr="00E5109D" w:rsidRDefault="00D643CB" w:rsidP="000E2838">
            <w:pPr>
              <w:pStyle w:val="Normal6a"/>
            </w:pPr>
            <w:r w:rsidRPr="00E5109D">
              <w:rPr>
                <w:vertAlign w:val="superscript"/>
              </w:rPr>
              <w:t>13</w:t>
            </w:r>
            <w:r w:rsidRPr="00E5109D">
              <w:t xml:space="preserve"> 2018/2619(RSP) (ОВ C 390, 18.11.2019 г., стр. 117–119, https://eur-lex.europa.eu/legal-content/BG/TXT/PDF/?uri=OJ:C:2019:390:FULL)</w:t>
            </w:r>
          </w:p>
        </w:tc>
        <w:tc>
          <w:tcPr>
            <w:tcW w:w="4876" w:type="dxa"/>
            <w:tcBorders>
              <w:top w:val="nil"/>
              <w:left w:val="nil"/>
              <w:bottom w:val="nil"/>
              <w:right w:val="nil"/>
            </w:tcBorders>
          </w:tcPr>
          <w:p w14:paraId="3AE3BB1E" w14:textId="77777777" w:rsidR="00804AD6" w:rsidRPr="00E5109D" w:rsidRDefault="00D643CB" w:rsidP="000E2838">
            <w:pPr>
              <w:pStyle w:val="Normal6a"/>
            </w:pPr>
            <w:r w:rsidRPr="00E5109D">
              <w:rPr>
                <w:vertAlign w:val="superscript"/>
              </w:rPr>
              <w:t>13</w:t>
            </w:r>
            <w:r w:rsidRPr="00E5109D">
              <w:t xml:space="preserve"> 2018/2619(RSP) (ОВ C 390, 18.11.2019 г., стр. 117–119, https://eur-lex.europa.eu/legal-content/BG/TXT/PDF/?uri=OJ:C:2019:390:FULL)</w:t>
            </w:r>
          </w:p>
        </w:tc>
      </w:tr>
      <w:tr w:rsidR="00707E7C" w:rsidRPr="00E5109D" w14:paraId="1331636B" w14:textId="77777777" w:rsidTr="000E2838">
        <w:trPr>
          <w:jc w:val="center"/>
        </w:trPr>
        <w:tc>
          <w:tcPr>
            <w:tcW w:w="4876" w:type="dxa"/>
            <w:tcBorders>
              <w:top w:val="nil"/>
              <w:left w:val="nil"/>
              <w:bottom w:val="nil"/>
              <w:right w:val="nil"/>
            </w:tcBorders>
          </w:tcPr>
          <w:p w14:paraId="66E44983" w14:textId="77777777" w:rsidR="00804AD6" w:rsidRPr="00E5109D" w:rsidRDefault="00D643CB" w:rsidP="000E2838">
            <w:pPr>
              <w:pStyle w:val="Normal6a"/>
            </w:pPr>
            <w:r w:rsidRPr="00E5109D">
              <w:rPr>
                <w:vertAlign w:val="superscript"/>
              </w:rPr>
              <w:t>14</w:t>
            </w:r>
            <w:r w:rsidRPr="00E5109D">
              <w:t xml:space="preserve"> ST-7388/23, Заключения на Съвета относно прилагането на Хартата на основните права на ЕС; Ролята на гражданското пространство в защитата и утвърждаването на основните права на човека в ЕС.</w:t>
            </w:r>
          </w:p>
        </w:tc>
        <w:tc>
          <w:tcPr>
            <w:tcW w:w="4876" w:type="dxa"/>
            <w:tcBorders>
              <w:top w:val="nil"/>
              <w:left w:val="nil"/>
              <w:bottom w:val="nil"/>
              <w:right w:val="nil"/>
            </w:tcBorders>
          </w:tcPr>
          <w:p w14:paraId="5EE50659" w14:textId="77777777" w:rsidR="00804AD6" w:rsidRPr="00E5109D" w:rsidRDefault="00D643CB" w:rsidP="000E2838">
            <w:pPr>
              <w:pStyle w:val="Normal6a"/>
            </w:pPr>
            <w:r w:rsidRPr="00E5109D">
              <w:rPr>
                <w:vertAlign w:val="superscript"/>
              </w:rPr>
              <w:t>14</w:t>
            </w:r>
            <w:r w:rsidRPr="00E5109D">
              <w:t xml:space="preserve"> ST-7388/23, Заключения на Съвета относно прилагането на Хартата на основните права на ЕС; Ролята на гражданското пространство в защитата и утвърждаването на основните права на човека в ЕС.</w:t>
            </w:r>
          </w:p>
        </w:tc>
      </w:tr>
      <w:tr w:rsidR="00707E7C" w:rsidRPr="00E5109D" w14:paraId="5CD860A7" w14:textId="77777777" w:rsidTr="000E2838">
        <w:trPr>
          <w:jc w:val="center"/>
        </w:trPr>
        <w:tc>
          <w:tcPr>
            <w:tcW w:w="4876" w:type="dxa"/>
            <w:tcBorders>
              <w:top w:val="nil"/>
              <w:left w:val="nil"/>
              <w:bottom w:val="nil"/>
              <w:right w:val="nil"/>
            </w:tcBorders>
          </w:tcPr>
          <w:p w14:paraId="68BFC69A" w14:textId="77777777" w:rsidR="00804AD6" w:rsidRPr="00E5109D" w:rsidRDefault="00D643CB" w:rsidP="000E2838">
            <w:pPr>
              <w:pStyle w:val="Normal6a"/>
            </w:pPr>
            <w:r w:rsidRPr="00E5109D">
              <w:rPr>
                <w:vertAlign w:val="superscript"/>
              </w:rPr>
              <w:t>15</w:t>
            </w:r>
            <w:r w:rsidRPr="00E5109D">
              <w:t xml:space="preserve"> ST-6878/25, Заключения на Съвета относно прилагането на Хартата на основните права на ЕС: финансиране за насърчаване, защита и прилагане на основните права.</w:t>
            </w:r>
          </w:p>
        </w:tc>
        <w:tc>
          <w:tcPr>
            <w:tcW w:w="4876" w:type="dxa"/>
            <w:tcBorders>
              <w:top w:val="nil"/>
              <w:left w:val="nil"/>
              <w:bottom w:val="nil"/>
              <w:right w:val="nil"/>
            </w:tcBorders>
          </w:tcPr>
          <w:p w14:paraId="2032EDC5" w14:textId="77777777" w:rsidR="00804AD6" w:rsidRPr="00E5109D" w:rsidRDefault="00D643CB" w:rsidP="000E2838">
            <w:pPr>
              <w:pStyle w:val="Normal6a"/>
            </w:pPr>
            <w:r w:rsidRPr="00E5109D">
              <w:rPr>
                <w:vertAlign w:val="superscript"/>
              </w:rPr>
              <w:t>15</w:t>
            </w:r>
            <w:r w:rsidRPr="00E5109D">
              <w:t xml:space="preserve"> ST-6878/25, Заключения на Съвета относно прилагането на Хартата на основните права на ЕС: финансиране за насърчаване, защита и прилагане на основните права.</w:t>
            </w:r>
          </w:p>
        </w:tc>
      </w:tr>
      <w:tr w:rsidR="00707E7C" w:rsidRPr="00E5109D" w14:paraId="4CB1855B" w14:textId="77777777" w:rsidTr="000E2838">
        <w:trPr>
          <w:jc w:val="center"/>
        </w:trPr>
        <w:tc>
          <w:tcPr>
            <w:tcW w:w="4876" w:type="dxa"/>
            <w:tcBorders>
              <w:top w:val="nil"/>
              <w:left w:val="nil"/>
              <w:bottom w:val="nil"/>
              <w:right w:val="nil"/>
            </w:tcBorders>
          </w:tcPr>
          <w:p w14:paraId="7400C872" w14:textId="77777777" w:rsidR="00804AD6" w:rsidRPr="00E5109D" w:rsidRDefault="00D643CB" w:rsidP="000E2838">
            <w:pPr>
              <w:pStyle w:val="Normal6a"/>
            </w:pPr>
            <w:r w:rsidRPr="00E5109D">
              <w:rPr>
                <w:vertAlign w:val="superscript"/>
              </w:rPr>
              <w:t>16</w:t>
            </w:r>
            <w:r w:rsidRPr="00E5109D">
              <w:t xml:space="preserve">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(ОВ L 305, 26.11.2019 г., стр. 17, ELI: http://data.europa.eu/eli/dir/2019/1937/oj).</w:t>
            </w:r>
          </w:p>
        </w:tc>
        <w:tc>
          <w:tcPr>
            <w:tcW w:w="4876" w:type="dxa"/>
            <w:tcBorders>
              <w:top w:val="nil"/>
              <w:left w:val="nil"/>
              <w:bottom w:val="nil"/>
              <w:right w:val="nil"/>
            </w:tcBorders>
          </w:tcPr>
          <w:p w14:paraId="5D16BF30" w14:textId="77777777" w:rsidR="00804AD6" w:rsidRPr="00E5109D" w:rsidRDefault="00D643CB" w:rsidP="000E2838">
            <w:pPr>
              <w:pStyle w:val="Normal6a"/>
            </w:pPr>
            <w:r w:rsidRPr="00E5109D">
              <w:rPr>
                <w:vertAlign w:val="superscript"/>
              </w:rPr>
              <w:t>16</w:t>
            </w:r>
            <w:r w:rsidRPr="00E5109D">
              <w:t xml:space="preserve">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(ОВ L 305, 26.11.2019 г., стр. 17, ELI: http://data.europa.eu/eli/dir/2019/1937/oj).</w:t>
            </w:r>
          </w:p>
        </w:tc>
      </w:tr>
    </w:tbl>
    <w:p w14:paraId="5155C3A2" w14:textId="77777777" w:rsidR="00804AD6" w:rsidRPr="00E5109D" w:rsidRDefault="00D643CB" w:rsidP="00804AD6">
      <w:r w:rsidRPr="00E5109D">
        <w:rPr>
          <w:rStyle w:val="HideTWBExt"/>
        </w:rPr>
        <w:t>&lt;/Amend&gt;</w:t>
      </w:r>
      <w:bookmarkEnd w:id="9"/>
    </w:p>
    <w:p w14:paraId="623EF3F1" w14:textId="77777777" w:rsidR="00804AD6" w:rsidRPr="00E5109D" w:rsidRDefault="00D643CB" w:rsidP="00804AD6">
      <w:pPr>
        <w:pStyle w:val="AmNumberTabs"/>
      </w:pPr>
      <w:bookmarkStart w:id="10" w:name="AM4Compr1"/>
      <w:r w:rsidRPr="00E5109D">
        <w:rPr>
          <w:rStyle w:val="HideTWBExt"/>
        </w:rPr>
        <w:t>&lt;Amend&gt;</w:t>
      </w:r>
      <w:r w:rsidRPr="00E5109D">
        <w:t>Изменение</w:t>
      </w:r>
      <w:r w:rsidRPr="00E5109D">
        <w:tab/>
      </w:r>
      <w:r w:rsidRPr="00E5109D">
        <w:tab/>
      </w:r>
      <w:r w:rsidRPr="00E5109D">
        <w:rPr>
          <w:rStyle w:val="HideTWBExt"/>
        </w:rPr>
        <w:t>&lt;NumAm&gt;</w:t>
      </w:r>
      <w:r w:rsidRPr="00E5109D">
        <w:t>22</w:t>
      </w:r>
      <w:r w:rsidRPr="00E5109D">
        <w:rPr>
          <w:rStyle w:val="HideTWBExt"/>
        </w:rPr>
        <w:t>&lt;/NumAm&gt;</w:t>
      </w:r>
    </w:p>
    <w:p w14:paraId="24215971"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2E710551" w14:textId="77777777" w:rsidR="00804AD6" w:rsidRPr="00E5109D" w:rsidRDefault="00D643CB" w:rsidP="00072BAB">
      <w:pPr>
        <w:pStyle w:val="NormalBold"/>
      </w:pPr>
      <w:r w:rsidRPr="00E5109D">
        <w:rPr>
          <w:rStyle w:val="HideTWBExt"/>
        </w:rPr>
        <w:t>&lt;Article&gt;</w:t>
      </w:r>
      <w:r w:rsidRPr="00E5109D">
        <w:t>Съображение 23 a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69AACC0" w14:textId="77777777" w:rsidTr="000E2838">
        <w:trPr>
          <w:trHeight w:hRule="exact" w:val="240"/>
          <w:jc w:val="center"/>
        </w:trPr>
        <w:tc>
          <w:tcPr>
            <w:tcW w:w="9752" w:type="dxa"/>
            <w:gridSpan w:val="2"/>
            <w:tcBorders>
              <w:top w:val="nil"/>
              <w:left w:val="nil"/>
              <w:bottom w:val="nil"/>
              <w:right w:val="nil"/>
            </w:tcBorders>
          </w:tcPr>
          <w:p w14:paraId="40E5AFEB" w14:textId="77777777" w:rsidR="00804AD6" w:rsidRPr="00E5109D" w:rsidRDefault="00804AD6" w:rsidP="000E2838"/>
        </w:tc>
      </w:tr>
      <w:tr w:rsidR="00707E7C" w:rsidRPr="00E5109D" w14:paraId="5FFA57C5" w14:textId="77777777" w:rsidTr="000E2838">
        <w:trPr>
          <w:trHeight w:val="240"/>
          <w:jc w:val="center"/>
        </w:trPr>
        <w:tc>
          <w:tcPr>
            <w:tcW w:w="4876" w:type="dxa"/>
            <w:tcBorders>
              <w:top w:val="nil"/>
              <w:left w:val="nil"/>
              <w:bottom w:val="nil"/>
              <w:right w:val="nil"/>
            </w:tcBorders>
          </w:tcPr>
          <w:p w14:paraId="36E22E8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E2080CF" w14:textId="77777777" w:rsidR="00804AD6" w:rsidRPr="00E5109D" w:rsidRDefault="00D643CB" w:rsidP="000E2838">
            <w:pPr>
              <w:pStyle w:val="AmColumnHeading"/>
            </w:pPr>
            <w:r w:rsidRPr="00E5109D">
              <w:t>Изменение</w:t>
            </w:r>
          </w:p>
        </w:tc>
      </w:tr>
      <w:tr w:rsidR="00707E7C" w:rsidRPr="00E5109D" w14:paraId="5DA48320" w14:textId="77777777" w:rsidTr="000E2838">
        <w:trPr>
          <w:jc w:val="center"/>
        </w:trPr>
        <w:tc>
          <w:tcPr>
            <w:tcW w:w="4876" w:type="dxa"/>
            <w:tcBorders>
              <w:top w:val="nil"/>
              <w:left w:val="nil"/>
              <w:bottom w:val="nil"/>
              <w:right w:val="nil"/>
            </w:tcBorders>
          </w:tcPr>
          <w:p w14:paraId="220600DA" w14:textId="77777777" w:rsidR="00804AD6" w:rsidRPr="00E5109D" w:rsidRDefault="00804AD6" w:rsidP="000E2838">
            <w:pPr>
              <w:pStyle w:val="Normal6a"/>
            </w:pPr>
          </w:p>
        </w:tc>
        <w:tc>
          <w:tcPr>
            <w:tcW w:w="4876" w:type="dxa"/>
            <w:tcBorders>
              <w:top w:val="nil"/>
              <w:left w:val="nil"/>
              <w:bottom w:val="nil"/>
              <w:right w:val="nil"/>
            </w:tcBorders>
          </w:tcPr>
          <w:p w14:paraId="5B5B6E54" w14:textId="77777777" w:rsidR="00804AD6" w:rsidRPr="00E5109D" w:rsidRDefault="00D643CB" w:rsidP="000E2838">
            <w:pPr>
              <w:pStyle w:val="Normal6a"/>
            </w:pPr>
            <w:r w:rsidRPr="00E5109D">
              <w:rPr>
                <w:b/>
                <w:i/>
              </w:rPr>
              <w:t>(23a)</w:t>
            </w:r>
            <w:r w:rsidRPr="00E5109D">
              <w:tab/>
            </w:r>
            <w:r w:rsidRPr="00E5109D">
              <w:rPr>
                <w:b/>
                <w:i/>
              </w:rPr>
              <w:t xml:space="preserve">Значението на предоставянето на финансиране по Програмата на организациите на гражданското общество, които утвърждават равенството между половете, борят се срещу насилието, основано на пола, и утвърждават правата на жените, включително сексуалното и репродуктивното здраве и сексуалните и репродуктивните права, и правата на ЛГБТИК лицата </w:t>
            </w:r>
            <w:r w:rsidRPr="00E5109D">
              <w:rPr>
                <w:b/>
                <w:i/>
              </w:rPr>
              <w:lastRenderedPageBreak/>
              <w:t>във всички държави членки се подчертава и следва да бъде гарантирано, включително когато тези организации са изправени пред политически натиск, правни ограничения или спиране на финансирането, или нападения. Всички тези дейности имат за цел да утвърждават основни ценности на Съюза, поради което следва да бъдат подкрепяни в целия Съюз, без изключение. Програмата следва да бъде достъпна за организации на гражданското общество, работещи на местно, регионално, национално и транснационално равнищв, включително низови организации на гражданското общество на местно равнище.</w:t>
            </w:r>
          </w:p>
        </w:tc>
      </w:tr>
    </w:tbl>
    <w:p w14:paraId="0B475113" w14:textId="77777777" w:rsidR="00804AD6" w:rsidRPr="00E5109D" w:rsidRDefault="00D643CB" w:rsidP="00804AD6">
      <w:r w:rsidRPr="00E5109D">
        <w:rPr>
          <w:rStyle w:val="HideTWBExt"/>
        </w:rPr>
        <w:lastRenderedPageBreak/>
        <w:t>&lt;/Amend&gt;</w:t>
      </w:r>
      <w:bookmarkEnd w:id="10"/>
    </w:p>
    <w:p w14:paraId="49FDEF56" w14:textId="77777777" w:rsidR="00804AD6" w:rsidRPr="00E5109D" w:rsidRDefault="00D643CB" w:rsidP="00804AD6">
      <w:pPr>
        <w:pStyle w:val="AmNumberTabs"/>
      </w:pPr>
      <w:bookmarkStart w:id="11" w:name="AM5Compr1"/>
      <w:r w:rsidRPr="00E5109D">
        <w:rPr>
          <w:rStyle w:val="HideTWBExt"/>
        </w:rPr>
        <w:t>&lt;Amend&gt;</w:t>
      </w:r>
      <w:r w:rsidRPr="00E5109D">
        <w:t>Изменение</w:t>
      </w:r>
      <w:r w:rsidRPr="00E5109D">
        <w:tab/>
      </w:r>
      <w:r w:rsidRPr="00E5109D">
        <w:tab/>
      </w:r>
      <w:r w:rsidRPr="00E5109D">
        <w:rPr>
          <w:rStyle w:val="HideTWBExt"/>
        </w:rPr>
        <w:t>&lt;NumAm&gt;</w:t>
      </w:r>
      <w:r w:rsidRPr="00E5109D">
        <w:t>23</w:t>
      </w:r>
      <w:r w:rsidRPr="00E5109D">
        <w:rPr>
          <w:rStyle w:val="HideTWBExt"/>
        </w:rPr>
        <w:t>&lt;/NumAm&gt;</w:t>
      </w:r>
    </w:p>
    <w:p w14:paraId="2DD3A13E"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2ADD89B0" w14:textId="77777777" w:rsidR="00804AD6" w:rsidRPr="00E5109D" w:rsidRDefault="00D643CB" w:rsidP="00072BAB">
      <w:pPr>
        <w:pStyle w:val="NormalBold"/>
      </w:pPr>
      <w:r w:rsidRPr="00E5109D">
        <w:rPr>
          <w:rStyle w:val="HideTWBExt"/>
        </w:rPr>
        <w:t>&lt;Article&gt;</w:t>
      </w:r>
      <w:r w:rsidRPr="00E5109D">
        <w:t>Съображение 23 б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4723272" w14:textId="77777777" w:rsidTr="000E2838">
        <w:trPr>
          <w:trHeight w:hRule="exact" w:val="240"/>
          <w:jc w:val="center"/>
        </w:trPr>
        <w:tc>
          <w:tcPr>
            <w:tcW w:w="9752" w:type="dxa"/>
            <w:gridSpan w:val="2"/>
            <w:tcBorders>
              <w:top w:val="nil"/>
              <w:left w:val="nil"/>
              <w:bottom w:val="nil"/>
              <w:right w:val="nil"/>
            </w:tcBorders>
          </w:tcPr>
          <w:p w14:paraId="0FF7E754" w14:textId="77777777" w:rsidR="00804AD6" w:rsidRPr="00E5109D" w:rsidRDefault="00804AD6" w:rsidP="000E2838"/>
        </w:tc>
      </w:tr>
      <w:tr w:rsidR="00707E7C" w:rsidRPr="00E5109D" w14:paraId="3B060DAB" w14:textId="77777777" w:rsidTr="000E2838">
        <w:trPr>
          <w:trHeight w:val="240"/>
          <w:jc w:val="center"/>
        </w:trPr>
        <w:tc>
          <w:tcPr>
            <w:tcW w:w="4876" w:type="dxa"/>
            <w:tcBorders>
              <w:top w:val="nil"/>
              <w:left w:val="nil"/>
              <w:bottom w:val="nil"/>
              <w:right w:val="nil"/>
            </w:tcBorders>
          </w:tcPr>
          <w:p w14:paraId="1C060A5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EC79E06" w14:textId="77777777" w:rsidR="00804AD6" w:rsidRPr="00E5109D" w:rsidRDefault="00D643CB" w:rsidP="000E2838">
            <w:pPr>
              <w:pStyle w:val="AmColumnHeading"/>
            </w:pPr>
            <w:r w:rsidRPr="00E5109D">
              <w:t>Изменение</w:t>
            </w:r>
          </w:p>
        </w:tc>
      </w:tr>
      <w:tr w:rsidR="00707E7C" w:rsidRPr="00E5109D" w14:paraId="2D3D0FCD" w14:textId="77777777" w:rsidTr="000E2838">
        <w:trPr>
          <w:jc w:val="center"/>
        </w:trPr>
        <w:tc>
          <w:tcPr>
            <w:tcW w:w="4876" w:type="dxa"/>
            <w:tcBorders>
              <w:top w:val="nil"/>
              <w:left w:val="nil"/>
              <w:bottom w:val="nil"/>
              <w:right w:val="nil"/>
            </w:tcBorders>
          </w:tcPr>
          <w:p w14:paraId="72472984" w14:textId="77777777" w:rsidR="00804AD6" w:rsidRPr="00E5109D" w:rsidRDefault="00804AD6" w:rsidP="000E2838">
            <w:pPr>
              <w:pStyle w:val="Normal6a"/>
            </w:pPr>
          </w:p>
        </w:tc>
        <w:tc>
          <w:tcPr>
            <w:tcW w:w="4876" w:type="dxa"/>
            <w:tcBorders>
              <w:top w:val="nil"/>
              <w:left w:val="nil"/>
              <w:bottom w:val="nil"/>
              <w:right w:val="nil"/>
            </w:tcBorders>
          </w:tcPr>
          <w:p w14:paraId="2F10A956" w14:textId="77777777" w:rsidR="00804AD6" w:rsidRPr="00E5109D" w:rsidRDefault="00D643CB" w:rsidP="000E2838">
            <w:pPr>
              <w:pStyle w:val="Normal6a"/>
            </w:pPr>
            <w:r w:rsidRPr="00E5109D">
              <w:rPr>
                <w:b/>
                <w:i/>
              </w:rPr>
              <w:t>(23б)</w:t>
            </w:r>
            <w:r w:rsidRPr="00E5109D">
              <w:tab/>
            </w:r>
            <w:r w:rsidRPr="00E5109D">
              <w:rPr>
                <w:b/>
                <w:i/>
              </w:rPr>
              <w:t>Като се вземат предвид специфичните предизвикателства, пред които са изправени малките региони, включително най-отдалечените региони, в които неравенството между половете може да е по-силно изразено, с програмата следва да се установят целенасочени покани за представяне на предложения, за да се предотврати сложната дискриминация и да се гарантира равен достъп до средствата по програмата.</w:t>
            </w:r>
          </w:p>
        </w:tc>
      </w:tr>
    </w:tbl>
    <w:p w14:paraId="1A93F0DC" w14:textId="77777777" w:rsidR="00804AD6" w:rsidRPr="00E5109D" w:rsidRDefault="00D643CB" w:rsidP="00804AD6">
      <w:r w:rsidRPr="00E5109D">
        <w:rPr>
          <w:rStyle w:val="HideTWBExt"/>
        </w:rPr>
        <w:t>&lt;/Amend&gt;</w:t>
      </w:r>
      <w:bookmarkEnd w:id="11"/>
    </w:p>
    <w:p w14:paraId="388BE30B" w14:textId="77777777" w:rsidR="00804AD6" w:rsidRPr="00E5109D" w:rsidRDefault="00D643CB" w:rsidP="00804AD6">
      <w:pPr>
        <w:pStyle w:val="AmNumberTabs"/>
      </w:pPr>
      <w:bookmarkStart w:id="12" w:name="AM6Compr1"/>
      <w:r w:rsidRPr="00E5109D">
        <w:rPr>
          <w:rStyle w:val="HideTWBExt"/>
        </w:rPr>
        <w:t>&lt;Amend&gt;</w:t>
      </w:r>
      <w:r w:rsidRPr="00E5109D">
        <w:t>Изменение</w:t>
      </w:r>
      <w:r w:rsidRPr="00E5109D">
        <w:tab/>
      </w:r>
      <w:r w:rsidRPr="00E5109D">
        <w:tab/>
      </w:r>
      <w:r w:rsidRPr="00E5109D">
        <w:rPr>
          <w:rStyle w:val="HideTWBExt"/>
        </w:rPr>
        <w:t>&lt;NumAm&gt;</w:t>
      </w:r>
      <w:r w:rsidRPr="00E5109D">
        <w:t>24</w:t>
      </w:r>
      <w:r w:rsidRPr="00E5109D">
        <w:rPr>
          <w:rStyle w:val="HideTWBExt"/>
        </w:rPr>
        <w:t>&lt;/NumAm&gt;</w:t>
      </w:r>
    </w:p>
    <w:p w14:paraId="6991DC88"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1BC64ECF" w14:textId="77777777" w:rsidR="00804AD6" w:rsidRPr="00E5109D" w:rsidRDefault="00D643CB" w:rsidP="00072BAB">
      <w:pPr>
        <w:pStyle w:val="NormalBold"/>
      </w:pPr>
      <w:r w:rsidRPr="00E5109D">
        <w:rPr>
          <w:rStyle w:val="HideTWBExt"/>
        </w:rPr>
        <w:t>&lt;Article&gt;</w:t>
      </w:r>
      <w:r w:rsidRPr="00E5109D">
        <w:t>Съображение 25</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39E469B" w14:textId="77777777" w:rsidTr="000E2838">
        <w:trPr>
          <w:trHeight w:hRule="exact" w:val="240"/>
          <w:jc w:val="center"/>
        </w:trPr>
        <w:tc>
          <w:tcPr>
            <w:tcW w:w="9752" w:type="dxa"/>
            <w:gridSpan w:val="2"/>
            <w:tcBorders>
              <w:top w:val="nil"/>
              <w:left w:val="nil"/>
              <w:bottom w:val="nil"/>
              <w:right w:val="nil"/>
            </w:tcBorders>
          </w:tcPr>
          <w:p w14:paraId="21CA2947" w14:textId="77777777" w:rsidR="00804AD6" w:rsidRPr="00E5109D" w:rsidRDefault="00804AD6" w:rsidP="000E2838"/>
        </w:tc>
      </w:tr>
      <w:tr w:rsidR="00707E7C" w:rsidRPr="00E5109D" w14:paraId="175C8CEF" w14:textId="77777777" w:rsidTr="000E2838">
        <w:trPr>
          <w:trHeight w:val="240"/>
          <w:jc w:val="center"/>
        </w:trPr>
        <w:tc>
          <w:tcPr>
            <w:tcW w:w="4876" w:type="dxa"/>
            <w:tcBorders>
              <w:top w:val="nil"/>
              <w:left w:val="nil"/>
              <w:bottom w:val="nil"/>
              <w:right w:val="nil"/>
            </w:tcBorders>
          </w:tcPr>
          <w:p w14:paraId="4A07A2E4" w14:textId="77777777" w:rsidR="00804AD6" w:rsidRPr="00E5109D" w:rsidRDefault="00D643CB" w:rsidP="000E2838">
            <w:pPr>
              <w:pStyle w:val="AmColumnHeading"/>
            </w:pPr>
            <w:r w:rsidRPr="00E5109D">
              <w:lastRenderedPageBreak/>
              <w:t>Текст, предложен от Комисията</w:t>
            </w:r>
          </w:p>
        </w:tc>
        <w:tc>
          <w:tcPr>
            <w:tcW w:w="4876" w:type="dxa"/>
            <w:tcBorders>
              <w:top w:val="nil"/>
              <w:left w:val="nil"/>
              <w:bottom w:val="nil"/>
              <w:right w:val="nil"/>
            </w:tcBorders>
          </w:tcPr>
          <w:p w14:paraId="2200E4F7" w14:textId="77777777" w:rsidR="00804AD6" w:rsidRPr="00E5109D" w:rsidRDefault="00D643CB" w:rsidP="000E2838">
            <w:pPr>
              <w:pStyle w:val="AmColumnHeading"/>
            </w:pPr>
            <w:r w:rsidRPr="00E5109D">
              <w:t>Изменение</w:t>
            </w:r>
          </w:p>
        </w:tc>
      </w:tr>
      <w:tr w:rsidR="00707E7C" w:rsidRPr="00E5109D" w14:paraId="1C47904D" w14:textId="77777777" w:rsidTr="000E2838">
        <w:trPr>
          <w:jc w:val="center"/>
        </w:trPr>
        <w:tc>
          <w:tcPr>
            <w:tcW w:w="4876" w:type="dxa"/>
            <w:tcBorders>
              <w:top w:val="nil"/>
              <w:left w:val="nil"/>
              <w:bottom w:val="nil"/>
              <w:right w:val="nil"/>
            </w:tcBorders>
          </w:tcPr>
          <w:p w14:paraId="54975EF3" w14:textId="77777777" w:rsidR="00804AD6" w:rsidRPr="00E5109D" w:rsidRDefault="00D643CB" w:rsidP="000E2838">
            <w:pPr>
              <w:pStyle w:val="Normal6a"/>
            </w:pPr>
            <w:r w:rsidRPr="00E5109D">
              <w:t>(25)</w:t>
            </w:r>
            <w:r w:rsidRPr="00E5109D">
              <w:tab/>
              <w:t xml:space="preserve">В момент, когато европейските общества са изправени пред предизвикателства, които засягат демокрациите, като например </w:t>
            </w:r>
            <w:r w:rsidRPr="00E5109D">
              <w:rPr>
                <w:b/>
                <w:i/>
              </w:rPr>
              <w:t xml:space="preserve">надигане </w:t>
            </w:r>
            <w:r w:rsidRPr="00E5109D">
              <w:t xml:space="preserve">на екстремизма и на </w:t>
            </w:r>
            <w:r w:rsidRPr="00E5109D">
              <w:rPr>
                <w:b/>
                <w:i/>
              </w:rPr>
              <w:t>нетърпимостта,</w:t>
            </w:r>
            <w:r w:rsidRPr="00E5109D">
              <w:t xml:space="preserve"> дезинформация </w:t>
            </w:r>
            <w:r w:rsidRPr="00E5109D">
              <w:rPr>
                <w:b/>
                <w:i/>
              </w:rPr>
              <w:t>и</w:t>
            </w:r>
            <w:r w:rsidRPr="00E5109D">
              <w:t xml:space="preserve"> чуждестранно манипулиране на информация и вмешателство от страна на враждебни субекти, е от решаващо значение ценностите на Съюза, като зачитането на основните права, равенството и демокрацията, все така да бъдат активно формирани, защитавани, утвърждавани, прилагани и споделяни сред гражданите и народите, така че тези ценности да останат в сърцевината на проекта за Съюза. Влошаването на тяхната защита в която и да е държава членка може да има вредни последици за Съюза като цяло. Ето защо е от решаващо значение тази програма да допринася за защитата на ценностите на Съюза, включително зачитането на основните права, равенството и демокрацията.</w:t>
            </w:r>
          </w:p>
        </w:tc>
        <w:tc>
          <w:tcPr>
            <w:tcW w:w="4876" w:type="dxa"/>
            <w:tcBorders>
              <w:top w:val="nil"/>
              <w:left w:val="nil"/>
              <w:bottom w:val="nil"/>
              <w:right w:val="nil"/>
            </w:tcBorders>
          </w:tcPr>
          <w:p w14:paraId="4E227DF9" w14:textId="57EC7C6D" w:rsidR="00804AD6" w:rsidRPr="00E5109D" w:rsidRDefault="00D643CB" w:rsidP="000E2838">
            <w:pPr>
              <w:pStyle w:val="Normal6a"/>
            </w:pPr>
            <w:r w:rsidRPr="00E5109D">
              <w:t>(25)</w:t>
            </w:r>
            <w:r w:rsidRPr="00E5109D">
              <w:tab/>
              <w:t>В момент, когато европейските общества са изправени пред предизвикателства, които засягат демокрациите, като надигане на екстремизма, дискриминация, омраза и дезинформация</w:t>
            </w:r>
            <w:r w:rsidRPr="00E5109D">
              <w:rPr>
                <w:b/>
                <w:i/>
              </w:rPr>
              <w:t>, които често засягат непропорционално жените и момичетата, както и</w:t>
            </w:r>
            <w:r w:rsidRPr="00E5109D">
              <w:t xml:space="preserve"> чуждестранно манипулиране на информация и </w:t>
            </w:r>
            <w:r w:rsidR="00971F01" w:rsidRPr="00E5109D">
              <w:t>вмешателство</w:t>
            </w:r>
            <w:r w:rsidR="00971F01" w:rsidRPr="00E5109D">
              <w:rPr>
                <w:b/>
                <w:i/>
              </w:rPr>
              <w:t xml:space="preserve"> от</w:t>
            </w:r>
            <w:r w:rsidRPr="00E5109D">
              <w:t xml:space="preserve"> страна на враждебни субекти, е от решаващо значение ценностите на Съюза, като зачитането на основните права, </w:t>
            </w:r>
            <w:r w:rsidRPr="00E5109D">
              <w:rPr>
                <w:b/>
                <w:i/>
              </w:rPr>
              <w:t>равенството, равенството между</w:t>
            </w:r>
            <w:r w:rsidRPr="00E5109D">
              <w:t xml:space="preserve"> половете и демокрацията, все така да бъдат активно формирани, защитавани, утвърждавани, прилагани и споделяни сред гражданите и народите, така че тези ценности да останат в сърцевината на проекта за Съюза. Влошаването на тяхната защита в която и да е държава членка може да има вредни последици за Съюза </w:t>
            </w:r>
            <w:r w:rsidRPr="00E5109D">
              <w:rPr>
                <w:b/>
                <w:i/>
              </w:rPr>
              <w:t>и всички негови граждани</w:t>
            </w:r>
            <w:r w:rsidRPr="00E5109D">
              <w:t xml:space="preserve">. Ето защо е от решаващо значение тази програма да допринася за защитата </w:t>
            </w:r>
            <w:r w:rsidRPr="00E5109D">
              <w:rPr>
                <w:b/>
                <w:i/>
              </w:rPr>
              <w:t>и подкрепата</w:t>
            </w:r>
            <w:r w:rsidRPr="00E5109D">
              <w:t xml:space="preserve"> на ценностите на Съюза, включително постигането на напредък в областта на основните права, равенството</w:t>
            </w:r>
            <w:r w:rsidRPr="00E5109D">
              <w:rPr>
                <w:b/>
                <w:i/>
              </w:rPr>
              <w:t>, включително равенството между половете,</w:t>
            </w:r>
            <w:r w:rsidRPr="00E5109D">
              <w:t xml:space="preserve"> и демокрацията. </w:t>
            </w:r>
            <w:r w:rsidRPr="00E5109D">
              <w:rPr>
                <w:b/>
                <w:i/>
              </w:rPr>
              <w:t xml:space="preserve">Следва да се обърне особено внимание на противодействието на координирани кампании, насочени към равенството между половете, сексуалното и репродуктивното здраве и права, както и правата на ЛГБТИК, от страна на участници и мрежи, които са против упражняването на правата, включително дезинформационни кампании и опити за отмяна на установените основни права. Такива координирани нападения засягат непропорционално жените защитници на правата на човека и защитниците на правата на човека, които работят на първа </w:t>
            </w:r>
            <w:r w:rsidRPr="00E5109D">
              <w:rPr>
                <w:b/>
                <w:i/>
              </w:rPr>
              <w:lastRenderedPageBreak/>
              <w:t>линия, журналисти, представители на академичните среди и избрани представители и имат за цел да заглушат или сплашат тези, които защитават равенството между половете и основните права. Ето защо е от решаващо значение да се насърчават равните права, да се води борба с дискриминацията и насилието, основани на пола, да се подкрепя перспективата за равенство между половете в политиките и програмите и да се укрепва пълноценното, равноправно и съдържателно участие на жените в политическия, икономическия и социалния живот, тъй като това е тясно свързано с демокрацията.</w:t>
            </w:r>
          </w:p>
        </w:tc>
      </w:tr>
    </w:tbl>
    <w:p w14:paraId="0077A175" w14:textId="77777777" w:rsidR="00804AD6" w:rsidRPr="00E5109D" w:rsidRDefault="00D643CB" w:rsidP="00804AD6">
      <w:r w:rsidRPr="00E5109D">
        <w:rPr>
          <w:rStyle w:val="HideTWBExt"/>
        </w:rPr>
        <w:lastRenderedPageBreak/>
        <w:t>&lt;/Amend&gt;</w:t>
      </w:r>
      <w:bookmarkEnd w:id="12"/>
    </w:p>
    <w:p w14:paraId="0879C3EC" w14:textId="77777777" w:rsidR="00804AD6" w:rsidRPr="00E5109D" w:rsidRDefault="00D643CB" w:rsidP="00804AD6">
      <w:pPr>
        <w:pStyle w:val="AmNumberTabs"/>
      </w:pPr>
      <w:bookmarkStart w:id="13" w:name="AM7Compr1"/>
      <w:r w:rsidRPr="00E5109D">
        <w:rPr>
          <w:rStyle w:val="HideTWBExt"/>
        </w:rPr>
        <w:t>&lt;Amend&gt;</w:t>
      </w:r>
      <w:r w:rsidRPr="00E5109D">
        <w:t>Изменение</w:t>
      </w:r>
      <w:r w:rsidRPr="00E5109D">
        <w:tab/>
      </w:r>
      <w:r w:rsidRPr="00E5109D">
        <w:tab/>
      </w:r>
      <w:r w:rsidRPr="00E5109D">
        <w:rPr>
          <w:rStyle w:val="HideTWBExt"/>
        </w:rPr>
        <w:t>&lt;NumAm&gt;</w:t>
      </w:r>
      <w:r w:rsidRPr="00E5109D">
        <w:t>25</w:t>
      </w:r>
      <w:r w:rsidRPr="00E5109D">
        <w:rPr>
          <w:rStyle w:val="HideTWBExt"/>
        </w:rPr>
        <w:t>&lt;/NumAm&gt;</w:t>
      </w:r>
    </w:p>
    <w:p w14:paraId="425DF3FA" w14:textId="77777777" w:rsidR="00804AD6" w:rsidRPr="00E5109D" w:rsidRDefault="00D643CB" w:rsidP="00072BAB">
      <w:pPr>
        <w:pStyle w:val="NormalBold12b"/>
      </w:pPr>
      <w:r w:rsidRPr="00E5109D">
        <w:rPr>
          <w:rStyle w:val="HideTWBExt"/>
        </w:rPr>
        <w:t>&lt;DocAmend&gt;</w:t>
      </w:r>
      <w:r w:rsidRPr="00E5109D">
        <w:t>Предложение за регламент</w:t>
      </w:r>
      <w:r w:rsidRPr="00E5109D">
        <w:rPr>
          <w:rStyle w:val="HideTWBExt"/>
        </w:rPr>
        <w:t>&lt;/DocAmend&gt;</w:t>
      </w:r>
    </w:p>
    <w:p w14:paraId="2965887D" w14:textId="77777777" w:rsidR="00804AD6" w:rsidRPr="00E5109D" w:rsidRDefault="00D643CB" w:rsidP="00072BAB">
      <w:pPr>
        <w:pStyle w:val="NormalBold"/>
      </w:pPr>
      <w:r w:rsidRPr="00E5109D">
        <w:rPr>
          <w:rStyle w:val="HideTWBExt"/>
        </w:rPr>
        <w:t>&lt;Article&gt;</w:t>
      </w:r>
      <w:r w:rsidRPr="00E5109D">
        <w:t>Съображение 26</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0F612A5" w14:textId="77777777" w:rsidTr="000E2838">
        <w:trPr>
          <w:trHeight w:hRule="exact" w:val="240"/>
          <w:jc w:val="center"/>
        </w:trPr>
        <w:tc>
          <w:tcPr>
            <w:tcW w:w="9752" w:type="dxa"/>
            <w:gridSpan w:val="2"/>
            <w:tcBorders>
              <w:top w:val="nil"/>
              <w:left w:val="nil"/>
              <w:bottom w:val="nil"/>
              <w:right w:val="nil"/>
            </w:tcBorders>
          </w:tcPr>
          <w:p w14:paraId="3731EA4B" w14:textId="77777777" w:rsidR="00804AD6" w:rsidRPr="00E5109D" w:rsidRDefault="00804AD6" w:rsidP="000E2838"/>
        </w:tc>
      </w:tr>
      <w:tr w:rsidR="00707E7C" w:rsidRPr="00E5109D" w14:paraId="0813F798" w14:textId="77777777" w:rsidTr="000E2838">
        <w:trPr>
          <w:trHeight w:val="240"/>
          <w:jc w:val="center"/>
        </w:trPr>
        <w:tc>
          <w:tcPr>
            <w:tcW w:w="4876" w:type="dxa"/>
            <w:tcBorders>
              <w:top w:val="nil"/>
              <w:left w:val="nil"/>
              <w:bottom w:val="nil"/>
              <w:right w:val="nil"/>
            </w:tcBorders>
          </w:tcPr>
          <w:p w14:paraId="4B35FDC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155EA8C" w14:textId="77777777" w:rsidR="00804AD6" w:rsidRPr="00E5109D" w:rsidRDefault="00D643CB" w:rsidP="000E2838">
            <w:pPr>
              <w:pStyle w:val="AmColumnHeading"/>
            </w:pPr>
            <w:r w:rsidRPr="00E5109D">
              <w:t>Изменение</w:t>
            </w:r>
          </w:p>
        </w:tc>
      </w:tr>
      <w:tr w:rsidR="00707E7C" w:rsidRPr="00E5109D" w14:paraId="5C3FA1E4" w14:textId="77777777" w:rsidTr="000E2838">
        <w:trPr>
          <w:jc w:val="center"/>
        </w:trPr>
        <w:tc>
          <w:tcPr>
            <w:tcW w:w="4876" w:type="dxa"/>
            <w:tcBorders>
              <w:top w:val="nil"/>
              <w:left w:val="nil"/>
              <w:bottom w:val="nil"/>
              <w:right w:val="nil"/>
            </w:tcBorders>
          </w:tcPr>
          <w:p w14:paraId="010E4A14" w14:textId="77777777" w:rsidR="00804AD6" w:rsidRPr="00E5109D" w:rsidRDefault="00D643CB" w:rsidP="000E2838">
            <w:pPr>
              <w:pStyle w:val="Normal6a"/>
            </w:pPr>
            <w:r w:rsidRPr="00E5109D">
              <w:t>(26)</w:t>
            </w:r>
            <w:r w:rsidRPr="00E5109D">
              <w:tab/>
              <w:t>Предвид нарастващите рискове, свързани с природни опасности, климатични и екологични катастрофи, извънредни здравни ситуации, технологични аварии, променящи се заплахи за сигурността и други дестабилизиращи фактори, е от съществено значение да се повиши способността на Съюза и на държавите членки за предвиждане, подготовка и реагиране на кризи. Затова с програмата следва да се подкрепя образованието и ангажираността на гражданите по отношение на готовността за действия при криза, като по този начин се повишава устойчивостта на обществото.</w:t>
            </w:r>
          </w:p>
        </w:tc>
        <w:tc>
          <w:tcPr>
            <w:tcW w:w="4876" w:type="dxa"/>
            <w:tcBorders>
              <w:top w:val="nil"/>
              <w:left w:val="nil"/>
              <w:bottom w:val="nil"/>
              <w:right w:val="nil"/>
            </w:tcBorders>
          </w:tcPr>
          <w:p w14:paraId="1C3C9C29" w14:textId="77777777" w:rsidR="00804AD6" w:rsidRPr="00E5109D" w:rsidRDefault="00D643CB" w:rsidP="000E2838">
            <w:pPr>
              <w:pStyle w:val="Normal6a"/>
            </w:pPr>
            <w:r w:rsidRPr="00E5109D">
              <w:t>(26)</w:t>
            </w:r>
            <w:r w:rsidRPr="00E5109D">
              <w:tab/>
              <w:t xml:space="preserve">Предвид нарастващите рискове, свързани с природни опасности, климатични и екологични катастрофи, извънредни здравни ситуации, технологични аварии, променящи се заплахи за сигурността и други дестабилизиращи фактори, е от съществено значение да се повиши способността на Съюза и на държавите членки за предвиждане, подготовка и реагиране на кризи. Затова с програмата следва да се подкрепя образованието и ангажираността на гражданите по отношение на готовността за действия при криза, като по този начин се повишава устойчивостта на обществото. </w:t>
            </w:r>
            <w:r w:rsidRPr="00E5109D">
              <w:rPr>
                <w:b/>
                <w:i/>
              </w:rPr>
              <w:t xml:space="preserve">Мерките за готовност и реакция при кризи, подкрепяни по линия на програмата, следва да включват съобразен с равенството между половете и междусекторен подход, </w:t>
            </w:r>
            <w:r w:rsidRPr="00E5109D">
              <w:rPr>
                <w:b/>
                <w:i/>
              </w:rPr>
              <w:lastRenderedPageBreak/>
              <w:t>като се отчита, че жените, момичетата и маргинализираните лица, по-специално тези, които са изправени пред множество и пресичащи се форми на дискриминация, са непропорционално засегнати от кризи, включително бедствия, свързани с климата, въоръжени конфликти и икономически сътресения.</w:t>
            </w:r>
          </w:p>
        </w:tc>
      </w:tr>
    </w:tbl>
    <w:p w14:paraId="10329ABC" w14:textId="77777777" w:rsidR="00804AD6" w:rsidRPr="00E5109D" w:rsidRDefault="00D643CB" w:rsidP="00804AD6">
      <w:r w:rsidRPr="00E5109D">
        <w:rPr>
          <w:rStyle w:val="HideTWBExt"/>
        </w:rPr>
        <w:lastRenderedPageBreak/>
        <w:t>&lt;/Amend&gt;</w:t>
      </w:r>
      <w:bookmarkEnd w:id="13"/>
    </w:p>
    <w:p w14:paraId="0066D380" w14:textId="77777777" w:rsidR="00804AD6" w:rsidRPr="00E5109D" w:rsidRDefault="00D643CB" w:rsidP="00804AD6">
      <w:pPr>
        <w:pStyle w:val="AmNumberTabs"/>
      </w:pPr>
      <w:bookmarkStart w:id="14" w:name="AM7Compr2"/>
      <w:r w:rsidRPr="00E5109D">
        <w:rPr>
          <w:rStyle w:val="HideTWBExt"/>
        </w:rPr>
        <w:t>&lt;Amend&gt;</w:t>
      </w:r>
      <w:r w:rsidRPr="00E5109D">
        <w:t>Изменение</w:t>
      </w:r>
      <w:r w:rsidRPr="00E5109D">
        <w:tab/>
      </w:r>
      <w:r w:rsidRPr="00E5109D">
        <w:tab/>
      </w:r>
      <w:r w:rsidRPr="00E5109D">
        <w:rPr>
          <w:rStyle w:val="HideTWBExt"/>
        </w:rPr>
        <w:t>&lt;NumAm&gt;</w:t>
      </w:r>
      <w:r w:rsidRPr="00E5109D">
        <w:t>26</w:t>
      </w:r>
      <w:r w:rsidRPr="00E5109D">
        <w:rPr>
          <w:rStyle w:val="HideTWBExt"/>
        </w:rPr>
        <w:t>&lt;/NumAm&gt;</w:t>
      </w:r>
    </w:p>
    <w:p w14:paraId="03CC87A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87BF2D2" w14:textId="77777777" w:rsidR="00804AD6" w:rsidRPr="00E5109D" w:rsidRDefault="00D643CB" w:rsidP="00072BAB">
      <w:pPr>
        <w:pStyle w:val="NormalBold"/>
      </w:pPr>
      <w:r w:rsidRPr="00E5109D">
        <w:rPr>
          <w:rStyle w:val="HideTWBExt"/>
        </w:rPr>
        <w:t>&lt;Article&gt;</w:t>
      </w:r>
      <w:r w:rsidRPr="00E5109D">
        <w:t>Съображение 27</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906F210" w14:textId="77777777" w:rsidTr="000E2838">
        <w:trPr>
          <w:trHeight w:hRule="exact" w:val="240"/>
          <w:jc w:val="center"/>
        </w:trPr>
        <w:tc>
          <w:tcPr>
            <w:tcW w:w="9752" w:type="dxa"/>
            <w:gridSpan w:val="2"/>
            <w:tcBorders>
              <w:top w:val="nil"/>
              <w:left w:val="nil"/>
              <w:bottom w:val="nil"/>
              <w:right w:val="nil"/>
            </w:tcBorders>
          </w:tcPr>
          <w:p w14:paraId="261F4781" w14:textId="77777777" w:rsidR="00804AD6" w:rsidRPr="00E5109D" w:rsidRDefault="00804AD6" w:rsidP="000E2838"/>
        </w:tc>
      </w:tr>
      <w:tr w:rsidR="00707E7C" w:rsidRPr="00E5109D" w14:paraId="3558C76F" w14:textId="77777777" w:rsidTr="000E2838">
        <w:trPr>
          <w:trHeight w:val="240"/>
          <w:jc w:val="center"/>
        </w:trPr>
        <w:tc>
          <w:tcPr>
            <w:tcW w:w="4876" w:type="dxa"/>
            <w:tcBorders>
              <w:top w:val="nil"/>
              <w:left w:val="nil"/>
              <w:bottom w:val="nil"/>
              <w:right w:val="nil"/>
            </w:tcBorders>
          </w:tcPr>
          <w:p w14:paraId="3A810D41"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3E64E5C" w14:textId="77777777" w:rsidR="00804AD6" w:rsidRPr="00E5109D" w:rsidRDefault="00D643CB" w:rsidP="000E2838">
            <w:pPr>
              <w:pStyle w:val="AmColumnHeading"/>
            </w:pPr>
            <w:r w:rsidRPr="00E5109D">
              <w:t>Изменение</w:t>
            </w:r>
          </w:p>
        </w:tc>
      </w:tr>
      <w:tr w:rsidR="00707E7C" w:rsidRPr="00E5109D" w14:paraId="68A31B11" w14:textId="77777777" w:rsidTr="000E2838">
        <w:trPr>
          <w:jc w:val="center"/>
        </w:trPr>
        <w:tc>
          <w:tcPr>
            <w:tcW w:w="4876" w:type="dxa"/>
            <w:tcBorders>
              <w:top w:val="nil"/>
              <w:left w:val="nil"/>
              <w:bottom w:val="nil"/>
              <w:right w:val="nil"/>
            </w:tcBorders>
          </w:tcPr>
          <w:p w14:paraId="29E7C704" w14:textId="77777777" w:rsidR="00804AD6" w:rsidRPr="00E5109D" w:rsidRDefault="00D643CB" w:rsidP="000E2838">
            <w:pPr>
              <w:pStyle w:val="Normal6a"/>
            </w:pPr>
            <w:r w:rsidRPr="00E5109D">
              <w:t>(27)</w:t>
            </w:r>
            <w:r w:rsidRPr="00E5109D">
              <w:tab/>
              <w:t>Следователно с програмата следва да се подкрепят и действия, насочени към опазване и укрепване на демокрацията в Съюза, засилване на общественото доверие в демокрацията и демократичните институции, укрепване на демократичната готовност и устойчивост, стимулиране на ангажираността, участието и информираността на гражданите относно общата история и ценности, като по този начин се подкрепя упражняването от гражданите на техните права, включително избирателните им права, при пълно зачитане на компетентностите на държавите членки при организирането на избори. С програмата следва също да се допринася за насърчаване през целия живот на критичното мислене, гражданското участие и демокрацията чрез образование, така че всички граждани да могат да разпознават чуждестранното манипулиране на информация и вмешателство, както и дезинформацията.</w:t>
            </w:r>
          </w:p>
        </w:tc>
        <w:tc>
          <w:tcPr>
            <w:tcW w:w="4876" w:type="dxa"/>
            <w:tcBorders>
              <w:top w:val="nil"/>
              <w:left w:val="nil"/>
              <w:bottom w:val="nil"/>
              <w:right w:val="nil"/>
            </w:tcBorders>
          </w:tcPr>
          <w:p w14:paraId="3BCAA830" w14:textId="77777777" w:rsidR="00804AD6" w:rsidRPr="00E5109D" w:rsidRDefault="00D643CB" w:rsidP="000E2838">
            <w:pPr>
              <w:pStyle w:val="Normal6a"/>
            </w:pPr>
            <w:r w:rsidRPr="00E5109D">
              <w:t>(27)</w:t>
            </w:r>
            <w:r w:rsidRPr="00E5109D">
              <w:tab/>
              <w:t xml:space="preserve">Следователно с програмата следва да се подкрепят и действия, насочени към опазване и укрепване на демокрацията в Съюза, засилване на общественото доверие в демокрацията и демократичните институции, укрепване на демократичната готовност и устойчивост, стимулиране на ангажираността, участието и информираността на гражданите относно общата история и ценности, като по този начин се подкрепя упражняването от гражданите на техните права, включително избирателните им права, при пълно зачитане на компетентностите на държавите членки при организирането на избори. </w:t>
            </w:r>
            <w:r w:rsidRPr="00E5109D">
              <w:rPr>
                <w:b/>
                <w:i/>
              </w:rPr>
              <w:t xml:space="preserve">Следва да се обърне особено внимание на насърчаването на балансирано от гледна точка на пола политическо представителство в обществения и политическия живот и на преодоляването на структурните пречки, които възпрепятстват жените, включително младите жени и жените, принадлежащи към групи с по-висок риск от дискриминация или изключване, да участват пълноценно </w:t>
            </w:r>
            <w:r w:rsidRPr="00E5109D">
              <w:rPr>
                <w:b/>
                <w:i/>
              </w:rPr>
              <w:lastRenderedPageBreak/>
              <w:t>в демократичните процеси. С програмата следва също така да се подкрепят действия за справяне с насилието, основано на пола, тормоза и онлайн злоупотребите спрямо жени с обществена видимост, като например политици, журналисти и защитници на правата на човека, които често са обект на онлайн насилие, реч на омразата и тормоз, което може да доведе до оттеглянето им от обществения дебат и политическата ангажираност, като по този начин се отслабват демократичните процеси.</w:t>
            </w:r>
            <w:r w:rsidRPr="00E5109D">
              <w:t xml:space="preserve"> С програмата следва също да се допринася за насърчаване през целия живот на критичното мислене, гражданското участие и демокрацията чрез образование, така че всички граждани да могат да разпознават чуждестранното манипулиране на информация и вмешателство, дезинформацията</w:t>
            </w:r>
            <w:r w:rsidRPr="00E5109D">
              <w:rPr>
                <w:b/>
                <w:i/>
              </w:rPr>
              <w:t>, както и връзката между послания, атакуващи равенството между половете и политиките, и всички заплахи за демокрацията</w:t>
            </w:r>
            <w:r w:rsidRPr="00E5109D">
              <w:t>.</w:t>
            </w:r>
          </w:p>
        </w:tc>
      </w:tr>
    </w:tbl>
    <w:p w14:paraId="54524F04" w14:textId="77777777" w:rsidR="00804AD6" w:rsidRPr="00E5109D" w:rsidRDefault="00D643CB" w:rsidP="00804AD6">
      <w:r w:rsidRPr="00E5109D">
        <w:rPr>
          <w:rStyle w:val="HideTWBExt"/>
        </w:rPr>
        <w:lastRenderedPageBreak/>
        <w:t>&lt;/Amend&gt;</w:t>
      </w:r>
      <w:bookmarkEnd w:id="14"/>
    </w:p>
    <w:p w14:paraId="74AE1F3F" w14:textId="77777777" w:rsidR="00804AD6" w:rsidRPr="00E5109D" w:rsidRDefault="00D643CB" w:rsidP="00804AD6">
      <w:pPr>
        <w:pStyle w:val="AmNumberTabs"/>
      </w:pPr>
      <w:bookmarkStart w:id="15" w:name="AM7Compr10"/>
      <w:r w:rsidRPr="00E5109D">
        <w:rPr>
          <w:rStyle w:val="HideTWBExt"/>
        </w:rPr>
        <w:t>&lt;Amend&gt;</w:t>
      </w:r>
      <w:r w:rsidRPr="00E5109D">
        <w:t>Изменение</w:t>
      </w:r>
      <w:r w:rsidRPr="00E5109D">
        <w:tab/>
      </w:r>
      <w:r w:rsidRPr="00E5109D">
        <w:tab/>
      </w:r>
      <w:r w:rsidRPr="00E5109D">
        <w:rPr>
          <w:rStyle w:val="HideTWBExt"/>
        </w:rPr>
        <w:t>&lt;NumAm&gt;</w:t>
      </w:r>
      <w:r w:rsidRPr="00E5109D">
        <w:t>27</w:t>
      </w:r>
      <w:r w:rsidRPr="00E5109D">
        <w:rPr>
          <w:rStyle w:val="HideTWBExt"/>
        </w:rPr>
        <w:t>&lt;/NumAm&gt;</w:t>
      </w:r>
    </w:p>
    <w:p w14:paraId="56F1A913"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FF01B0B" w14:textId="77777777" w:rsidR="00804AD6" w:rsidRPr="00E5109D" w:rsidRDefault="00D643CB" w:rsidP="00072BAB">
      <w:pPr>
        <w:pStyle w:val="NormalBold"/>
      </w:pPr>
      <w:r w:rsidRPr="00E5109D">
        <w:rPr>
          <w:rStyle w:val="HideTWBExt"/>
        </w:rPr>
        <w:t>&lt;Article&gt;</w:t>
      </w:r>
      <w:r w:rsidRPr="00E5109D">
        <w:t>Съображение 34 a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BBAAA3D" w14:textId="77777777" w:rsidTr="000E2838">
        <w:trPr>
          <w:trHeight w:hRule="exact" w:val="240"/>
          <w:jc w:val="center"/>
        </w:trPr>
        <w:tc>
          <w:tcPr>
            <w:tcW w:w="9752" w:type="dxa"/>
            <w:gridSpan w:val="2"/>
            <w:tcBorders>
              <w:top w:val="nil"/>
              <w:left w:val="nil"/>
              <w:bottom w:val="nil"/>
              <w:right w:val="nil"/>
            </w:tcBorders>
          </w:tcPr>
          <w:p w14:paraId="094A2002" w14:textId="77777777" w:rsidR="00804AD6" w:rsidRPr="00E5109D" w:rsidRDefault="00804AD6" w:rsidP="000E2838"/>
        </w:tc>
      </w:tr>
      <w:tr w:rsidR="00707E7C" w:rsidRPr="00E5109D" w14:paraId="42C8F7C9" w14:textId="77777777" w:rsidTr="000E2838">
        <w:trPr>
          <w:trHeight w:val="240"/>
          <w:jc w:val="center"/>
        </w:trPr>
        <w:tc>
          <w:tcPr>
            <w:tcW w:w="4876" w:type="dxa"/>
            <w:tcBorders>
              <w:top w:val="nil"/>
              <w:left w:val="nil"/>
              <w:bottom w:val="nil"/>
              <w:right w:val="nil"/>
            </w:tcBorders>
          </w:tcPr>
          <w:p w14:paraId="4321EB3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74A270E" w14:textId="77777777" w:rsidR="00804AD6" w:rsidRPr="00E5109D" w:rsidRDefault="00D643CB" w:rsidP="000E2838">
            <w:pPr>
              <w:pStyle w:val="AmColumnHeading"/>
            </w:pPr>
            <w:r w:rsidRPr="00E5109D">
              <w:t>Изменение</w:t>
            </w:r>
          </w:p>
        </w:tc>
      </w:tr>
      <w:tr w:rsidR="00707E7C" w:rsidRPr="00E5109D" w14:paraId="7B178205" w14:textId="77777777" w:rsidTr="000E2838">
        <w:trPr>
          <w:jc w:val="center"/>
        </w:trPr>
        <w:tc>
          <w:tcPr>
            <w:tcW w:w="4876" w:type="dxa"/>
            <w:tcBorders>
              <w:top w:val="nil"/>
              <w:left w:val="nil"/>
              <w:bottom w:val="nil"/>
              <w:right w:val="nil"/>
            </w:tcBorders>
          </w:tcPr>
          <w:p w14:paraId="32D6C099" w14:textId="77777777" w:rsidR="00804AD6" w:rsidRPr="00E5109D" w:rsidRDefault="00804AD6" w:rsidP="000E2838">
            <w:pPr>
              <w:pStyle w:val="Normal6a"/>
            </w:pPr>
          </w:p>
        </w:tc>
        <w:tc>
          <w:tcPr>
            <w:tcW w:w="4876" w:type="dxa"/>
            <w:tcBorders>
              <w:top w:val="nil"/>
              <w:left w:val="nil"/>
              <w:bottom w:val="nil"/>
              <w:right w:val="nil"/>
            </w:tcBorders>
          </w:tcPr>
          <w:p w14:paraId="73A77A9B" w14:textId="77777777" w:rsidR="00804AD6" w:rsidRPr="00E5109D" w:rsidRDefault="00D643CB" w:rsidP="000E2838">
            <w:pPr>
              <w:pStyle w:val="Normal6a"/>
            </w:pPr>
            <w:r w:rsidRPr="00E5109D">
              <w:rPr>
                <w:b/>
                <w:i/>
              </w:rPr>
              <w:t>(34a)</w:t>
            </w:r>
            <w:r w:rsidRPr="00E5109D">
              <w:tab/>
            </w:r>
            <w:r w:rsidRPr="00E5109D">
              <w:rPr>
                <w:b/>
                <w:i/>
              </w:rPr>
              <w:t xml:space="preserve">Комисията следва да гарантира цялостна съгласуваност и последователност в рамките на целите на Съюза в областта на равенството между половете, взаимно допълване и полезни взаимодействия с работата на органите, службите и агенциите на Съюза, и по-специално Европейския институт за равенство между половете и Агенцията на Европейския </w:t>
            </w:r>
            <w:r w:rsidRPr="00E5109D">
              <w:rPr>
                <w:b/>
                <w:i/>
              </w:rPr>
              <w:lastRenderedPageBreak/>
              <w:t>съюз за основните права, и следва да отчита дейността на други национални и международни участници в областите, обхванати от Програмата.</w:t>
            </w:r>
          </w:p>
        </w:tc>
      </w:tr>
    </w:tbl>
    <w:p w14:paraId="4FE3E171" w14:textId="77777777" w:rsidR="00804AD6" w:rsidRPr="00E5109D" w:rsidRDefault="00D643CB" w:rsidP="00804AD6">
      <w:r w:rsidRPr="00E5109D">
        <w:rPr>
          <w:rStyle w:val="HideTWBExt"/>
        </w:rPr>
        <w:lastRenderedPageBreak/>
        <w:t>&lt;/Amend&gt;</w:t>
      </w:r>
      <w:bookmarkEnd w:id="15"/>
    </w:p>
    <w:p w14:paraId="744C8DFB" w14:textId="77777777" w:rsidR="00804AD6" w:rsidRPr="00E5109D" w:rsidRDefault="00D643CB" w:rsidP="00804AD6">
      <w:pPr>
        <w:pStyle w:val="AmNumberTabs"/>
      </w:pPr>
      <w:bookmarkStart w:id="16" w:name="AM7Compr11"/>
      <w:r w:rsidRPr="00E5109D">
        <w:rPr>
          <w:rStyle w:val="HideTWBExt"/>
        </w:rPr>
        <w:t>&lt;Amend&gt;</w:t>
      </w:r>
      <w:r w:rsidRPr="00E5109D">
        <w:t>Изменение</w:t>
      </w:r>
      <w:r w:rsidRPr="00E5109D">
        <w:tab/>
      </w:r>
      <w:r w:rsidRPr="00E5109D">
        <w:tab/>
      </w:r>
      <w:r w:rsidRPr="00E5109D">
        <w:rPr>
          <w:rStyle w:val="HideTWBExt"/>
        </w:rPr>
        <w:t>&lt;NumAm&gt;</w:t>
      </w:r>
      <w:r w:rsidRPr="00E5109D">
        <w:t>28</w:t>
      </w:r>
      <w:r w:rsidRPr="00E5109D">
        <w:rPr>
          <w:rStyle w:val="HideTWBExt"/>
        </w:rPr>
        <w:t>&lt;/NumAm&gt;</w:t>
      </w:r>
    </w:p>
    <w:p w14:paraId="37EFBF8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393AD3C" w14:textId="77777777" w:rsidR="00804AD6" w:rsidRPr="00E5109D" w:rsidRDefault="00D643CB" w:rsidP="00072BAB">
      <w:pPr>
        <w:pStyle w:val="NormalBold"/>
      </w:pPr>
      <w:r w:rsidRPr="00E5109D">
        <w:rPr>
          <w:rStyle w:val="HideTWBExt"/>
        </w:rPr>
        <w:t>&lt;Article&gt;</w:t>
      </w:r>
      <w:r w:rsidRPr="00E5109D">
        <w:t>Съображение 35</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3940979" w14:textId="77777777" w:rsidTr="000E2838">
        <w:trPr>
          <w:trHeight w:hRule="exact" w:val="240"/>
          <w:jc w:val="center"/>
        </w:trPr>
        <w:tc>
          <w:tcPr>
            <w:tcW w:w="9752" w:type="dxa"/>
            <w:gridSpan w:val="2"/>
            <w:tcBorders>
              <w:top w:val="nil"/>
              <w:left w:val="nil"/>
              <w:bottom w:val="nil"/>
              <w:right w:val="nil"/>
            </w:tcBorders>
          </w:tcPr>
          <w:p w14:paraId="53698EB1" w14:textId="77777777" w:rsidR="00804AD6" w:rsidRPr="00E5109D" w:rsidRDefault="00804AD6" w:rsidP="000E2838"/>
        </w:tc>
      </w:tr>
      <w:tr w:rsidR="00707E7C" w:rsidRPr="00E5109D" w14:paraId="32F1FE9E" w14:textId="77777777" w:rsidTr="000E2838">
        <w:trPr>
          <w:trHeight w:val="240"/>
          <w:jc w:val="center"/>
        </w:trPr>
        <w:tc>
          <w:tcPr>
            <w:tcW w:w="4876" w:type="dxa"/>
            <w:tcBorders>
              <w:top w:val="nil"/>
              <w:left w:val="nil"/>
              <w:bottom w:val="nil"/>
              <w:right w:val="nil"/>
            </w:tcBorders>
          </w:tcPr>
          <w:p w14:paraId="313C336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D8C1AEE" w14:textId="77777777" w:rsidR="00804AD6" w:rsidRPr="00E5109D" w:rsidRDefault="00D643CB" w:rsidP="000E2838">
            <w:pPr>
              <w:pStyle w:val="AmColumnHeading"/>
            </w:pPr>
            <w:r w:rsidRPr="00E5109D">
              <w:t>Изменение</w:t>
            </w:r>
          </w:p>
        </w:tc>
      </w:tr>
      <w:tr w:rsidR="00707E7C" w:rsidRPr="00E5109D" w14:paraId="456DCD64" w14:textId="77777777" w:rsidTr="000E2838">
        <w:trPr>
          <w:jc w:val="center"/>
        </w:trPr>
        <w:tc>
          <w:tcPr>
            <w:tcW w:w="4876" w:type="dxa"/>
            <w:tcBorders>
              <w:top w:val="nil"/>
              <w:left w:val="nil"/>
              <w:bottom w:val="nil"/>
              <w:right w:val="nil"/>
            </w:tcBorders>
          </w:tcPr>
          <w:p w14:paraId="08C1CB71" w14:textId="77777777" w:rsidR="00804AD6" w:rsidRPr="00E5109D" w:rsidRDefault="00D643CB" w:rsidP="000E2838">
            <w:pPr>
              <w:pStyle w:val="Normal6a"/>
            </w:pPr>
            <w:r w:rsidRPr="00E5109D">
              <w:t>(35)</w:t>
            </w:r>
            <w:r w:rsidRPr="00E5109D">
              <w:tab/>
              <w:t>Програмата трябва да се изпълнява в съответствие с Регламент (ЕС) [XXX]* на Европейския парламент и на Съвета [Регламента за изпълнението], с който се установяват правилата за проследяване на разходите и рамката за изпълнението на бюджета, включително правилата за осигуряване на еднакво прилагане на принципа за ненанасяне на значителни вреди и принципа за равенство между половете, посочени съответно в член 33, параграф 2, букви г) и е) от Регламент (ЕС, Евратом) 2024/2509, правилата за мониторинга и докладването относно изпълнението на програмите и дейностите на Съюза, правилата за създаване на портал на Съюза за финансиране, правилата за оценка на програмите, както и други хоризонтални разпоредби, приложими за всички програми на Съюза, например тези относно информацията, комуникацията и видимостта, като се вземат предвид обхватът и характерът на дейностите и приоритетите.</w:t>
            </w:r>
          </w:p>
        </w:tc>
        <w:tc>
          <w:tcPr>
            <w:tcW w:w="4876" w:type="dxa"/>
            <w:tcBorders>
              <w:top w:val="nil"/>
              <w:left w:val="nil"/>
              <w:bottom w:val="nil"/>
              <w:right w:val="nil"/>
            </w:tcBorders>
          </w:tcPr>
          <w:p w14:paraId="0DA671F0" w14:textId="77777777" w:rsidR="00804AD6" w:rsidRPr="00E5109D" w:rsidRDefault="00D643CB" w:rsidP="000E2838">
            <w:pPr>
              <w:pStyle w:val="Normal6a"/>
            </w:pPr>
            <w:r w:rsidRPr="00E5109D">
              <w:t>(35)</w:t>
            </w:r>
            <w:r w:rsidRPr="00E5109D">
              <w:tab/>
              <w:t xml:space="preserve">[Програмата трябва да се изпълнява в съответствие с Регламент (ЕС) [XXX]* на Европейския парламент и на Съвета [Регламента за изпълнението], с който се установяват правилата за проследяване на разходите и рамката за изпълнението на бюджета, включително правилата за осигуряване на еднакво прилагане на принципа за ненанасяне на значителни вреди и принципа за равенство между половете </w:t>
            </w:r>
            <w:r w:rsidRPr="00E5109D">
              <w:rPr>
                <w:b/>
                <w:i/>
              </w:rPr>
              <w:t>и интегриране на принципа на равенство между половете</w:t>
            </w:r>
            <w:r w:rsidRPr="00E5109D">
              <w:t xml:space="preserve">, посочени съответно в член 33, параграф 2, букви г) и е) от Регламент (ЕС, Евратом) 2024/2509, правилата за мониторинга и докладването относно изпълнението на програмите и дейностите на Съюза, правилата за създаване на портал на Съюза за финансиране, правилата за оценка на програмите, както и други хоризонтални разпоредби, приложими за всички програми на Съюза, например тези относно информацията, комуникацията и видимостта, като се вземат предвид обхватът и характерът на дейностите и приоритетите.] </w:t>
            </w:r>
            <w:r w:rsidRPr="00E5109D">
              <w:rPr>
                <w:b/>
                <w:i/>
              </w:rPr>
              <w:t xml:space="preserve">В този контекст перспективата за равенство между половете следва да бъде интегрирана в разработването, изпълнението, мониторинга, докладването, оценката и одита на цикъла на финансиране и следва да се гарантира, </w:t>
            </w:r>
            <w:r w:rsidRPr="00E5109D">
              <w:rPr>
                <w:b/>
                <w:i/>
              </w:rPr>
              <w:lastRenderedPageBreak/>
              <w:t>че никоя от финансираните дейности не вреди пряко или косвено на равенството между половете. Чрез междинна и окончателна оценка на програмата следва да бъдат оценени въздействието на свързаните с пола аспекти, за да се определи в каква степен програмата допринася за равенството между половете, както и да се оцени дали тя не оказва нежелано отрицателно въздействие върху равенството между половете. Интегрирането на равенството между половете във всички направления на програмата, включително „Култура“ и „MEDIA+“, е от съществено значение, за да се гарантират съгласуваност на политиките и ефективно прилагане на ценностите на Съюза.</w:t>
            </w:r>
          </w:p>
        </w:tc>
      </w:tr>
    </w:tbl>
    <w:p w14:paraId="206D60ED" w14:textId="77777777" w:rsidR="00804AD6" w:rsidRPr="00E5109D" w:rsidRDefault="00D643CB" w:rsidP="00804AD6">
      <w:r w:rsidRPr="00E5109D">
        <w:rPr>
          <w:rStyle w:val="HideTWBExt"/>
        </w:rPr>
        <w:lastRenderedPageBreak/>
        <w:t>&lt;/Amend&gt;</w:t>
      </w:r>
      <w:bookmarkEnd w:id="16"/>
    </w:p>
    <w:p w14:paraId="1F2C37A5" w14:textId="77777777" w:rsidR="00804AD6" w:rsidRPr="00E5109D" w:rsidRDefault="00D643CB" w:rsidP="00804AD6">
      <w:pPr>
        <w:pStyle w:val="AmNumberTabs"/>
      </w:pPr>
      <w:bookmarkStart w:id="17" w:name="AM7Compr12"/>
      <w:r w:rsidRPr="00E5109D">
        <w:rPr>
          <w:rStyle w:val="HideTWBExt"/>
        </w:rPr>
        <w:t>&lt;Amend&gt;</w:t>
      </w:r>
      <w:r w:rsidRPr="00E5109D">
        <w:t>Изменение</w:t>
      </w:r>
      <w:r w:rsidRPr="00E5109D">
        <w:tab/>
      </w:r>
      <w:r w:rsidRPr="00E5109D">
        <w:tab/>
      </w:r>
      <w:r w:rsidRPr="00E5109D">
        <w:rPr>
          <w:rStyle w:val="HideTWBExt"/>
        </w:rPr>
        <w:t>&lt;NumAm&gt;</w:t>
      </w:r>
      <w:r w:rsidRPr="00E5109D">
        <w:t>29</w:t>
      </w:r>
      <w:r w:rsidRPr="00E5109D">
        <w:rPr>
          <w:rStyle w:val="HideTWBExt"/>
        </w:rPr>
        <w:t>&lt;/NumAm&gt;</w:t>
      </w:r>
    </w:p>
    <w:p w14:paraId="7E5F7CB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30409F7F" w14:textId="77777777" w:rsidR="00804AD6" w:rsidRPr="00E5109D" w:rsidRDefault="00D643CB" w:rsidP="00072BAB">
      <w:pPr>
        <w:pStyle w:val="NormalBold"/>
      </w:pPr>
      <w:r w:rsidRPr="00E5109D">
        <w:rPr>
          <w:rStyle w:val="HideTWBExt"/>
        </w:rPr>
        <w:t>&lt;Article&gt;</w:t>
      </w:r>
      <w:r w:rsidRPr="00E5109D">
        <w:t>Съображение 35 a (ново)</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99AA482" w14:textId="77777777" w:rsidTr="000E2838">
        <w:trPr>
          <w:trHeight w:hRule="exact" w:val="240"/>
          <w:jc w:val="center"/>
        </w:trPr>
        <w:tc>
          <w:tcPr>
            <w:tcW w:w="9752" w:type="dxa"/>
            <w:gridSpan w:val="2"/>
            <w:tcBorders>
              <w:top w:val="nil"/>
              <w:left w:val="nil"/>
              <w:bottom w:val="nil"/>
              <w:right w:val="nil"/>
            </w:tcBorders>
          </w:tcPr>
          <w:p w14:paraId="3A33A055" w14:textId="77777777" w:rsidR="00804AD6" w:rsidRPr="00E5109D" w:rsidRDefault="00804AD6" w:rsidP="000E2838"/>
        </w:tc>
      </w:tr>
      <w:tr w:rsidR="00707E7C" w:rsidRPr="00E5109D" w14:paraId="5D2A6C12" w14:textId="77777777" w:rsidTr="000E2838">
        <w:trPr>
          <w:trHeight w:val="240"/>
          <w:jc w:val="center"/>
        </w:trPr>
        <w:tc>
          <w:tcPr>
            <w:tcW w:w="4876" w:type="dxa"/>
            <w:tcBorders>
              <w:top w:val="nil"/>
              <w:left w:val="nil"/>
              <w:bottom w:val="nil"/>
              <w:right w:val="nil"/>
            </w:tcBorders>
          </w:tcPr>
          <w:p w14:paraId="6CA601F0"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7A557EA" w14:textId="77777777" w:rsidR="00804AD6" w:rsidRPr="00E5109D" w:rsidRDefault="00D643CB" w:rsidP="000E2838">
            <w:pPr>
              <w:pStyle w:val="AmColumnHeading"/>
            </w:pPr>
            <w:r w:rsidRPr="00E5109D">
              <w:t>Изменение</w:t>
            </w:r>
          </w:p>
        </w:tc>
      </w:tr>
      <w:tr w:rsidR="00707E7C" w:rsidRPr="00E5109D" w14:paraId="6FE29B16" w14:textId="77777777" w:rsidTr="000E2838">
        <w:trPr>
          <w:jc w:val="center"/>
        </w:trPr>
        <w:tc>
          <w:tcPr>
            <w:tcW w:w="4876" w:type="dxa"/>
            <w:tcBorders>
              <w:top w:val="nil"/>
              <w:left w:val="nil"/>
              <w:bottom w:val="nil"/>
              <w:right w:val="nil"/>
            </w:tcBorders>
          </w:tcPr>
          <w:p w14:paraId="3F80D3FE" w14:textId="77777777" w:rsidR="00804AD6" w:rsidRPr="00E5109D" w:rsidRDefault="00804AD6" w:rsidP="000E2838">
            <w:pPr>
              <w:pStyle w:val="Normal6a"/>
            </w:pPr>
          </w:p>
        </w:tc>
        <w:tc>
          <w:tcPr>
            <w:tcW w:w="4876" w:type="dxa"/>
            <w:tcBorders>
              <w:top w:val="nil"/>
              <w:left w:val="nil"/>
              <w:bottom w:val="nil"/>
              <w:right w:val="nil"/>
            </w:tcBorders>
          </w:tcPr>
          <w:p w14:paraId="4C518EDD" w14:textId="77777777" w:rsidR="00804AD6" w:rsidRPr="00E5109D" w:rsidRDefault="00D643CB" w:rsidP="000E2838">
            <w:pPr>
              <w:pStyle w:val="Normal6a"/>
            </w:pPr>
            <w:r w:rsidRPr="00E5109D">
              <w:rPr>
                <w:b/>
                <w:i/>
              </w:rPr>
              <w:t>(35a)</w:t>
            </w:r>
            <w:r w:rsidRPr="00E5109D">
              <w:tab/>
            </w:r>
            <w:r w:rsidRPr="00E5109D">
              <w:rPr>
                <w:b/>
                <w:i/>
              </w:rPr>
              <w:t xml:space="preserve">Като се вземат предвид различното естество и мащаб на дейностите по различните направления на програмата, е важно отделните данни, събирани от бенефициерите, да бъдат разбити по пол/полова идентичност, където е уместно. Важно е също така да се предостави информация на кандидатите относно начините за отчитане на равенството между половете, включително информация за използването на инструменти за интегриране на принципа на равенство между половете, като например оценки на въздействието върху пола и измерими показатели за оценка на напредъка към равенство между половете, включително </w:t>
            </w:r>
            <w:r w:rsidRPr="00E5109D">
              <w:rPr>
                <w:b/>
                <w:i/>
              </w:rPr>
              <w:lastRenderedPageBreak/>
              <w:t>участието на жените и по-слабо представените групи във финансирането на Програмата.</w:t>
            </w:r>
          </w:p>
        </w:tc>
      </w:tr>
    </w:tbl>
    <w:p w14:paraId="63647CEC" w14:textId="77777777" w:rsidR="00804AD6" w:rsidRPr="00E5109D" w:rsidRDefault="00D643CB" w:rsidP="00804AD6">
      <w:r w:rsidRPr="00E5109D">
        <w:rPr>
          <w:rStyle w:val="HideTWBExt"/>
        </w:rPr>
        <w:lastRenderedPageBreak/>
        <w:t>&lt;/Amend&gt;</w:t>
      </w:r>
      <w:bookmarkEnd w:id="17"/>
    </w:p>
    <w:p w14:paraId="21195329" w14:textId="77777777" w:rsidR="00804AD6" w:rsidRPr="00E5109D" w:rsidRDefault="00D643CB" w:rsidP="00804AD6">
      <w:pPr>
        <w:pStyle w:val="AmNumberTabs"/>
      </w:pPr>
      <w:bookmarkStart w:id="18" w:name="AM7Compr13"/>
      <w:r w:rsidRPr="00E5109D">
        <w:rPr>
          <w:rStyle w:val="HideTWBExt"/>
        </w:rPr>
        <w:t>&lt;Amend&gt;</w:t>
      </w:r>
      <w:r w:rsidRPr="00E5109D">
        <w:t>Изменение</w:t>
      </w:r>
      <w:r w:rsidRPr="00E5109D">
        <w:tab/>
      </w:r>
      <w:r w:rsidRPr="00E5109D">
        <w:tab/>
      </w:r>
      <w:r w:rsidRPr="00E5109D">
        <w:rPr>
          <w:rStyle w:val="HideTWBExt"/>
        </w:rPr>
        <w:t>&lt;NumAm&gt;</w:t>
      </w:r>
      <w:r w:rsidRPr="00E5109D">
        <w:t>30</w:t>
      </w:r>
      <w:r w:rsidRPr="00E5109D">
        <w:rPr>
          <w:rStyle w:val="HideTWBExt"/>
        </w:rPr>
        <w:t>&lt;/NumAm&gt;</w:t>
      </w:r>
    </w:p>
    <w:p w14:paraId="6398152C"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C712B8C" w14:textId="77777777" w:rsidR="00804AD6" w:rsidRPr="00E5109D" w:rsidRDefault="00D643CB" w:rsidP="00072BAB">
      <w:pPr>
        <w:pStyle w:val="NormalBold"/>
      </w:pPr>
      <w:r w:rsidRPr="00E5109D">
        <w:rPr>
          <w:rStyle w:val="HideTWBExt"/>
        </w:rPr>
        <w:t>&lt;Article&gt;</w:t>
      </w:r>
      <w:r w:rsidRPr="00E5109D">
        <w:t>Съображение 36</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6B39B76" w14:textId="77777777" w:rsidTr="000E2838">
        <w:trPr>
          <w:trHeight w:hRule="exact" w:val="240"/>
          <w:jc w:val="center"/>
        </w:trPr>
        <w:tc>
          <w:tcPr>
            <w:tcW w:w="9752" w:type="dxa"/>
            <w:gridSpan w:val="2"/>
            <w:tcBorders>
              <w:top w:val="nil"/>
              <w:left w:val="nil"/>
              <w:bottom w:val="nil"/>
              <w:right w:val="nil"/>
            </w:tcBorders>
          </w:tcPr>
          <w:p w14:paraId="7CA08FA5" w14:textId="77777777" w:rsidR="00804AD6" w:rsidRPr="00E5109D" w:rsidRDefault="00804AD6" w:rsidP="000E2838"/>
        </w:tc>
      </w:tr>
      <w:tr w:rsidR="00707E7C" w:rsidRPr="00E5109D" w14:paraId="1C5FFF5D" w14:textId="77777777" w:rsidTr="000E2838">
        <w:trPr>
          <w:trHeight w:val="240"/>
          <w:jc w:val="center"/>
        </w:trPr>
        <w:tc>
          <w:tcPr>
            <w:tcW w:w="4876" w:type="dxa"/>
            <w:tcBorders>
              <w:top w:val="nil"/>
              <w:left w:val="nil"/>
              <w:bottom w:val="nil"/>
              <w:right w:val="nil"/>
            </w:tcBorders>
          </w:tcPr>
          <w:p w14:paraId="235FD4B6"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E70119A" w14:textId="77777777" w:rsidR="00804AD6" w:rsidRPr="00E5109D" w:rsidRDefault="00D643CB" w:rsidP="000E2838">
            <w:pPr>
              <w:pStyle w:val="AmColumnHeading"/>
            </w:pPr>
            <w:r w:rsidRPr="00E5109D">
              <w:t>Изменение</w:t>
            </w:r>
          </w:p>
        </w:tc>
      </w:tr>
      <w:tr w:rsidR="00707E7C" w:rsidRPr="00E5109D" w14:paraId="418B1F50" w14:textId="77777777" w:rsidTr="000E2838">
        <w:trPr>
          <w:jc w:val="center"/>
        </w:trPr>
        <w:tc>
          <w:tcPr>
            <w:tcW w:w="4876" w:type="dxa"/>
            <w:tcBorders>
              <w:top w:val="nil"/>
              <w:left w:val="nil"/>
              <w:bottom w:val="nil"/>
              <w:right w:val="nil"/>
            </w:tcBorders>
          </w:tcPr>
          <w:p w14:paraId="29D45207" w14:textId="77777777" w:rsidR="00804AD6" w:rsidRPr="00E5109D" w:rsidRDefault="00D643CB" w:rsidP="000E2838">
            <w:pPr>
              <w:pStyle w:val="Normal6a"/>
            </w:pPr>
            <w:r w:rsidRPr="00E5109D">
              <w:t>(36)</w:t>
            </w:r>
            <w:r w:rsidRPr="00E5109D">
              <w:tab/>
              <w:t xml:space="preserve">С програмата следва също да се подкрепя ролята на бюрата по програмата, които държавите членки имат възможност да създадат и които следва да предоставят насоки и помощ на кандидатите относно възможностите за финансиране и трансгранично сътрудничество, като по този начин допринасят за видимостта сред обществеността и разпространението на програмата в съответствие с Регламент (ЕС) [XXX]* на Европейския парламент и на Съвета [Регламента за изпълнението]. Бюрата по програмата следва да изпълняват функциите си независимо и без намеса от страна на публичните органи в </w:t>
            </w:r>
            <w:r w:rsidRPr="00E5109D">
              <w:rPr>
                <w:b/>
                <w:i/>
              </w:rPr>
              <w:t>процеса на вземане на решения</w:t>
            </w:r>
            <w:r w:rsidRPr="00E5109D">
              <w:t>, и не трябва да носят никаква отговорност по отношение на управлението на програмата 25.</w:t>
            </w:r>
          </w:p>
        </w:tc>
        <w:tc>
          <w:tcPr>
            <w:tcW w:w="4876" w:type="dxa"/>
            <w:tcBorders>
              <w:top w:val="nil"/>
              <w:left w:val="nil"/>
              <w:bottom w:val="nil"/>
              <w:right w:val="nil"/>
            </w:tcBorders>
          </w:tcPr>
          <w:p w14:paraId="515B95B5" w14:textId="77777777" w:rsidR="00804AD6" w:rsidRPr="00E5109D" w:rsidRDefault="00D643CB" w:rsidP="000E2838">
            <w:pPr>
              <w:pStyle w:val="Normal6a"/>
            </w:pPr>
            <w:r w:rsidRPr="00E5109D">
              <w:t>(36)</w:t>
            </w:r>
            <w:r w:rsidRPr="00E5109D">
              <w:tab/>
              <w:t xml:space="preserve">С програмата следва също да се подкрепя ролята на бюрата по програмата, които държавите членки имат възможност да създадат и които следва да предоставят насоки и помощ на кандидатите относно възможностите за финансиране и трансгранично сътрудничество, като по този начин допринасят за видимостта сред обществеността и разпространението на програмата в съответствие с Регламент (ЕС) [XXX]* на Европейския парламент и на Съвета [Регламента за изпълнението]. Бюрата по програмата следва да изпълняват функциите си независимо и без намеса от страна на публичните органи в </w:t>
            </w:r>
            <w:r w:rsidRPr="00E5109D">
              <w:rPr>
                <w:b/>
                <w:i/>
              </w:rPr>
              <w:t>процеса на вземане на решения</w:t>
            </w:r>
            <w:r w:rsidRPr="00E5109D">
              <w:t>, и не трябва да носят никаква отговорност по отношение на управлението на програмата</w:t>
            </w:r>
            <w:r w:rsidRPr="00E5109D">
              <w:rPr>
                <w:vertAlign w:val="superscript"/>
              </w:rPr>
              <w:t>25</w:t>
            </w:r>
            <w:r w:rsidRPr="00E5109D">
              <w:t xml:space="preserve">. </w:t>
            </w:r>
            <w:r w:rsidRPr="00E5109D">
              <w:rPr>
                <w:b/>
                <w:i/>
              </w:rPr>
              <w:t>Програмните бюра следва да гарантират достъпна информация за малки, ръководени от жени организации, работещи на място, включително тези, които осъществяват дейност в отдалечени райони или райони с недостатъчно обслужване.</w:t>
            </w:r>
          </w:p>
        </w:tc>
      </w:tr>
      <w:tr w:rsidR="00707E7C" w:rsidRPr="00E5109D" w14:paraId="25BB3D58" w14:textId="77777777" w:rsidTr="000E2838">
        <w:trPr>
          <w:jc w:val="center"/>
        </w:trPr>
        <w:tc>
          <w:tcPr>
            <w:tcW w:w="4876" w:type="dxa"/>
            <w:tcBorders>
              <w:top w:val="nil"/>
              <w:left w:val="nil"/>
              <w:bottom w:val="nil"/>
              <w:right w:val="nil"/>
            </w:tcBorders>
          </w:tcPr>
          <w:p w14:paraId="113D22BF" w14:textId="77777777" w:rsidR="00804AD6" w:rsidRPr="00E5109D" w:rsidRDefault="00D643CB" w:rsidP="000E2838">
            <w:pPr>
              <w:pStyle w:val="Normal6a"/>
            </w:pPr>
            <w:r w:rsidRPr="00E5109D">
              <w:rPr>
                <w:b/>
                <w:i/>
              </w:rPr>
              <w:t>_________________</w:t>
            </w:r>
          </w:p>
        </w:tc>
        <w:tc>
          <w:tcPr>
            <w:tcW w:w="4876" w:type="dxa"/>
            <w:tcBorders>
              <w:top w:val="nil"/>
              <w:left w:val="nil"/>
              <w:bottom w:val="nil"/>
              <w:right w:val="nil"/>
            </w:tcBorders>
          </w:tcPr>
          <w:p w14:paraId="716AB554" w14:textId="77777777" w:rsidR="00804AD6" w:rsidRPr="00E5109D" w:rsidRDefault="00D643CB" w:rsidP="000E2838">
            <w:pPr>
              <w:pStyle w:val="Normal6a"/>
            </w:pPr>
            <w:r w:rsidRPr="00E5109D">
              <w:rPr>
                <w:b/>
                <w:i/>
              </w:rPr>
              <w:t>_________________</w:t>
            </w:r>
          </w:p>
        </w:tc>
      </w:tr>
      <w:tr w:rsidR="00707E7C" w:rsidRPr="00E5109D" w14:paraId="415DD4B6" w14:textId="77777777" w:rsidTr="000E2838">
        <w:trPr>
          <w:jc w:val="center"/>
        </w:trPr>
        <w:tc>
          <w:tcPr>
            <w:tcW w:w="4876" w:type="dxa"/>
            <w:tcBorders>
              <w:top w:val="nil"/>
              <w:left w:val="nil"/>
              <w:bottom w:val="nil"/>
              <w:right w:val="nil"/>
            </w:tcBorders>
          </w:tcPr>
          <w:p w14:paraId="1B2D2D1E" w14:textId="77777777" w:rsidR="00804AD6" w:rsidRPr="00E5109D" w:rsidRDefault="00D643CB" w:rsidP="000E2838">
            <w:pPr>
              <w:pStyle w:val="Normal6a"/>
            </w:pPr>
            <w:r w:rsidRPr="00E5109D">
              <w:rPr>
                <w:vertAlign w:val="superscript"/>
              </w:rPr>
              <w:t>25</w:t>
            </w:r>
            <w:r w:rsidRPr="00E5109D">
              <w:t xml:space="preserve"> За да се популяризира програмата на национално равнище, да се предоставя значима информация за различните видове финансова подкрепа, налични по политиката на Съюза, и да се съдейства на операторите при кандидатстването за </w:t>
            </w:r>
            <w:r w:rsidRPr="00E5109D">
              <w:lastRenderedPageBreak/>
              <w:t>подкрепа по програмата, с нея се подкрепя създаването на такива бюра в участващите държави. Бюрата осъществяват своите дейности, насочени към достигане до по-широки кръгове от обществеността и засилване на видимостта и разпространението на резултатите от програмата в съответствие с Регламент (ЕС, Евратом) 202X/XXXX, с който се установяват правилата за проследяване на разходите и рамката за изпълнението на бюджета, включително правилата, приложими за всички програми на Съюза по отношение на задълженията за информация, комуникация и видимост, включително по-специално задълженията на бенефициерите и партньорите по изпълнението.</w:t>
            </w:r>
          </w:p>
        </w:tc>
        <w:tc>
          <w:tcPr>
            <w:tcW w:w="4876" w:type="dxa"/>
            <w:tcBorders>
              <w:top w:val="nil"/>
              <w:left w:val="nil"/>
              <w:bottom w:val="nil"/>
              <w:right w:val="nil"/>
            </w:tcBorders>
          </w:tcPr>
          <w:p w14:paraId="2F288AB4" w14:textId="77777777" w:rsidR="00804AD6" w:rsidRPr="00E5109D" w:rsidRDefault="00D643CB" w:rsidP="000E2838">
            <w:pPr>
              <w:pStyle w:val="Normal6a"/>
            </w:pPr>
            <w:r w:rsidRPr="00E5109D">
              <w:rPr>
                <w:vertAlign w:val="superscript"/>
              </w:rPr>
              <w:lastRenderedPageBreak/>
              <w:t>25</w:t>
            </w:r>
            <w:r w:rsidRPr="00E5109D">
              <w:t xml:space="preserve"> За да се популяризира програмата на национално равнище, да се предоставя значима информация за различните видове финансова подкрепа, налични по политиката на Съюза, и да се съдейства на операторите при кандидатстването за </w:t>
            </w:r>
            <w:r w:rsidRPr="00E5109D">
              <w:lastRenderedPageBreak/>
              <w:t>подкрепа по програмата, с нея се подкрепя създаването на такива бюра в участващите държави. Бюрата осъществяват своите дейности, насочени към достигане до по-широки кръгове от обществеността и засилване на видимостта и разпространението на резултатите от програмата в съответствие с Регламент (ЕС, Евратом) 202X/XXXX, с който се установяват правилата за проследяване на разходите и рамката за изпълнението на бюджета, включително правилата, приложими за всички програми на Съюза по отношение на задълженията за информация, комуникация и видимост, включително по-специално задълженията на бенефициерите и партньорите по изпълнението.</w:t>
            </w:r>
          </w:p>
        </w:tc>
      </w:tr>
    </w:tbl>
    <w:p w14:paraId="47B6223C" w14:textId="77777777" w:rsidR="00804AD6" w:rsidRPr="00E5109D" w:rsidRDefault="00D643CB" w:rsidP="00804AD6">
      <w:r w:rsidRPr="00E5109D">
        <w:rPr>
          <w:rStyle w:val="HideTWBExt"/>
        </w:rPr>
        <w:lastRenderedPageBreak/>
        <w:t>&lt;/Amend&gt;</w:t>
      </w:r>
      <w:bookmarkEnd w:id="18"/>
    </w:p>
    <w:p w14:paraId="314C22A7" w14:textId="77777777" w:rsidR="00804AD6" w:rsidRPr="00E5109D" w:rsidRDefault="00D643CB" w:rsidP="00804AD6">
      <w:pPr>
        <w:pStyle w:val="AmNumberTabs"/>
      </w:pPr>
      <w:bookmarkStart w:id="19" w:name="AM7Compr17"/>
      <w:r w:rsidRPr="00E5109D">
        <w:rPr>
          <w:rStyle w:val="HideTWBExt"/>
        </w:rPr>
        <w:t>&lt;Amend&gt;</w:t>
      </w:r>
      <w:r w:rsidRPr="00E5109D">
        <w:t>Изменение</w:t>
      </w:r>
      <w:r w:rsidRPr="00E5109D">
        <w:tab/>
      </w:r>
      <w:r w:rsidRPr="00E5109D">
        <w:tab/>
      </w:r>
      <w:r w:rsidRPr="00E5109D">
        <w:rPr>
          <w:rStyle w:val="HideTWBExt"/>
        </w:rPr>
        <w:t>&lt;NumAm&gt;</w:t>
      </w:r>
      <w:r w:rsidRPr="00E5109D">
        <w:t>31</w:t>
      </w:r>
      <w:r w:rsidRPr="00E5109D">
        <w:rPr>
          <w:rStyle w:val="HideTWBExt"/>
        </w:rPr>
        <w:t>&lt;/NumAm&gt;</w:t>
      </w:r>
    </w:p>
    <w:p w14:paraId="50DA25C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BE722B8" w14:textId="77777777" w:rsidR="00804AD6" w:rsidRPr="00E5109D" w:rsidRDefault="00D643CB" w:rsidP="00072BAB">
      <w:pPr>
        <w:pStyle w:val="NormalBold"/>
      </w:pPr>
      <w:r w:rsidRPr="00E5109D">
        <w:rPr>
          <w:rStyle w:val="HideTWBExt"/>
        </w:rPr>
        <w:t>&lt;Article&gt;</w:t>
      </w:r>
      <w:r w:rsidRPr="00E5109D">
        <w:t>Съображение 40</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7B927FA" w14:textId="77777777" w:rsidTr="000E2838">
        <w:trPr>
          <w:trHeight w:hRule="exact" w:val="240"/>
          <w:jc w:val="center"/>
        </w:trPr>
        <w:tc>
          <w:tcPr>
            <w:tcW w:w="9752" w:type="dxa"/>
            <w:gridSpan w:val="2"/>
            <w:tcBorders>
              <w:top w:val="nil"/>
              <w:left w:val="nil"/>
              <w:bottom w:val="nil"/>
              <w:right w:val="nil"/>
            </w:tcBorders>
          </w:tcPr>
          <w:p w14:paraId="4D2BE33B" w14:textId="77777777" w:rsidR="00804AD6" w:rsidRPr="00E5109D" w:rsidRDefault="00804AD6" w:rsidP="000E2838"/>
        </w:tc>
      </w:tr>
      <w:tr w:rsidR="00707E7C" w:rsidRPr="00E5109D" w14:paraId="30C27428" w14:textId="77777777" w:rsidTr="000E2838">
        <w:trPr>
          <w:trHeight w:val="240"/>
          <w:jc w:val="center"/>
        </w:trPr>
        <w:tc>
          <w:tcPr>
            <w:tcW w:w="4876" w:type="dxa"/>
            <w:tcBorders>
              <w:top w:val="nil"/>
              <w:left w:val="nil"/>
              <w:bottom w:val="nil"/>
              <w:right w:val="nil"/>
            </w:tcBorders>
          </w:tcPr>
          <w:p w14:paraId="053F579F"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A113245" w14:textId="77777777" w:rsidR="00804AD6" w:rsidRPr="00E5109D" w:rsidRDefault="00D643CB" w:rsidP="000E2838">
            <w:pPr>
              <w:pStyle w:val="AmColumnHeading"/>
            </w:pPr>
            <w:r w:rsidRPr="00E5109D">
              <w:t>Изменение</w:t>
            </w:r>
          </w:p>
        </w:tc>
      </w:tr>
      <w:tr w:rsidR="00707E7C" w:rsidRPr="00E5109D" w14:paraId="45ABD677" w14:textId="77777777" w:rsidTr="000E2838">
        <w:trPr>
          <w:jc w:val="center"/>
        </w:trPr>
        <w:tc>
          <w:tcPr>
            <w:tcW w:w="4876" w:type="dxa"/>
            <w:tcBorders>
              <w:top w:val="nil"/>
              <w:left w:val="nil"/>
              <w:bottom w:val="nil"/>
              <w:right w:val="nil"/>
            </w:tcBorders>
          </w:tcPr>
          <w:p w14:paraId="2EEEFC5F" w14:textId="77777777" w:rsidR="00804AD6" w:rsidRPr="00E5109D" w:rsidRDefault="00D643CB" w:rsidP="000E2838">
            <w:pPr>
              <w:pStyle w:val="Normal6a"/>
            </w:pPr>
            <w:r w:rsidRPr="00E5109D">
              <w:t>(40)</w:t>
            </w:r>
            <w:r w:rsidRPr="00E5109D">
              <w:tab/>
              <w:t xml:space="preserve">С настоящия регламент се създава програма за периода 2028–2034 г., която </w:t>
            </w:r>
            <w:r w:rsidRPr="00E5109D">
              <w:rPr>
                <w:b/>
                <w:i/>
              </w:rPr>
              <w:t>замества</w:t>
            </w:r>
            <w:r w:rsidRPr="00E5109D">
              <w:t xml:space="preserve"> програмите, създадени с регламенти (ЕС) 2021/692 и (ЕС) 2021/818 за периода 2021–2027 г. Поради това регламенти (ЕС) 2021/692 и (ЕС) 2021/818 следва да бъдат отменени,</w:t>
            </w:r>
          </w:p>
        </w:tc>
        <w:tc>
          <w:tcPr>
            <w:tcW w:w="4876" w:type="dxa"/>
            <w:tcBorders>
              <w:top w:val="nil"/>
              <w:left w:val="nil"/>
              <w:bottom w:val="nil"/>
              <w:right w:val="nil"/>
            </w:tcBorders>
          </w:tcPr>
          <w:p w14:paraId="21549A30" w14:textId="77777777" w:rsidR="00804AD6" w:rsidRPr="00E5109D" w:rsidRDefault="00D643CB" w:rsidP="000E2838">
            <w:pPr>
              <w:pStyle w:val="Normal6a"/>
            </w:pPr>
            <w:r w:rsidRPr="00E5109D">
              <w:t>(40)</w:t>
            </w:r>
            <w:r w:rsidRPr="00E5109D">
              <w:tab/>
              <w:t>С настоящия регламент се създава програма за периода 2028–2034 г., която замества програмите, създадени с регламенти (ЕС) 2021/692 и (ЕС) 2021/818 за периода 2021–2027 г. Поради това регламенти (ЕС) 2021/692 и (ЕС) 2021/818 следва да бъдат отменени,</w:t>
            </w:r>
          </w:p>
        </w:tc>
      </w:tr>
    </w:tbl>
    <w:p w14:paraId="6C4F6174" w14:textId="77777777" w:rsidR="00804AD6" w:rsidRPr="00E5109D" w:rsidRDefault="00D643CB" w:rsidP="00804AD6">
      <w:r w:rsidRPr="00E5109D">
        <w:rPr>
          <w:rStyle w:val="HideTWBExt"/>
        </w:rPr>
        <w:t>&lt;/Amend&gt;</w:t>
      </w:r>
      <w:bookmarkEnd w:id="19"/>
    </w:p>
    <w:p w14:paraId="3C5A9142" w14:textId="77777777" w:rsidR="00804AD6" w:rsidRPr="00E5109D" w:rsidRDefault="00D643CB" w:rsidP="00804AD6">
      <w:pPr>
        <w:pStyle w:val="AmNumberTabs"/>
      </w:pPr>
      <w:bookmarkStart w:id="20" w:name="AM9Compr8"/>
      <w:r w:rsidRPr="00E5109D">
        <w:rPr>
          <w:rStyle w:val="HideTWBExt"/>
        </w:rPr>
        <w:t>&lt;Amend&gt;</w:t>
      </w:r>
      <w:r w:rsidRPr="00E5109D">
        <w:t>Изменение</w:t>
      </w:r>
      <w:r w:rsidRPr="00E5109D">
        <w:tab/>
      </w:r>
      <w:r w:rsidRPr="00E5109D">
        <w:tab/>
      </w:r>
      <w:r w:rsidRPr="00E5109D">
        <w:rPr>
          <w:rStyle w:val="HideTWBExt"/>
        </w:rPr>
        <w:t>&lt;NumAm&gt;</w:t>
      </w:r>
      <w:r w:rsidRPr="00E5109D">
        <w:t>32</w:t>
      </w:r>
      <w:r w:rsidRPr="00E5109D">
        <w:rPr>
          <w:rStyle w:val="HideTWBExt"/>
        </w:rPr>
        <w:t>&lt;/NumAm&gt;</w:t>
      </w:r>
    </w:p>
    <w:p w14:paraId="79835D07"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3F94BD65" w14:textId="77777777" w:rsidR="00804AD6" w:rsidRPr="00E5109D" w:rsidRDefault="00D643CB" w:rsidP="00072BAB">
      <w:pPr>
        <w:pStyle w:val="NormalBold"/>
      </w:pPr>
      <w:r w:rsidRPr="00E5109D">
        <w:rPr>
          <w:rStyle w:val="HideTWBExt"/>
        </w:rPr>
        <w:t>&lt;Article&gt;</w:t>
      </w:r>
      <w:r w:rsidRPr="00E5109D">
        <w:t>Член 3 – параграф 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8A0B41D" w14:textId="77777777" w:rsidTr="000E2838">
        <w:trPr>
          <w:trHeight w:hRule="exact" w:val="240"/>
          <w:jc w:val="center"/>
        </w:trPr>
        <w:tc>
          <w:tcPr>
            <w:tcW w:w="9752" w:type="dxa"/>
            <w:gridSpan w:val="2"/>
            <w:tcBorders>
              <w:top w:val="nil"/>
              <w:left w:val="nil"/>
              <w:bottom w:val="nil"/>
              <w:right w:val="nil"/>
            </w:tcBorders>
          </w:tcPr>
          <w:p w14:paraId="48329C3D" w14:textId="77777777" w:rsidR="00804AD6" w:rsidRPr="00E5109D" w:rsidRDefault="00804AD6" w:rsidP="000E2838"/>
        </w:tc>
      </w:tr>
      <w:tr w:rsidR="00707E7C" w:rsidRPr="00E5109D" w14:paraId="715ED8F9" w14:textId="77777777" w:rsidTr="000E2838">
        <w:trPr>
          <w:trHeight w:val="240"/>
          <w:jc w:val="center"/>
        </w:trPr>
        <w:tc>
          <w:tcPr>
            <w:tcW w:w="4876" w:type="dxa"/>
            <w:tcBorders>
              <w:top w:val="nil"/>
              <w:left w:val="nil"/>
              <w:bottom w:val="nil"/>
              <w:right w:val="nil"/>
            </w:tcBorders>
          </w:tcPr>
          <w:p w14:paraId="282AA237"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69DDE1E" w14:textId="77777777" w:rsidR="00804AD6" w:rsidRPr="00E5109D" w:rsidRDefault="00D643CB" w:rsidP="000E2838">
            <w:pPr>
              <w:pStyle w:val="AmColumnHeading"/>
            </w:pPr>
            <w:r w:rsidRPr="00E5109D">
              <w:t>Изменение</w:t>
            </w:r>
          </w:p>
        </w:tc>
      </w:tr>
      <w:tr w:rsidR="00707E7C" w:rsidRPr="00E5109D" w14:paraId="179AB6D7" w14:textId="77777777" w:rsidTr="000E2838">
        <w:trPr>
          <w:jc w:val="center"/>
        </w:trPr>
        <w:tc>
          <w:tcPr>
            <w:tcW w:w="4876" w:type="dxa"/>
            <w:tcBorders>
              <w:top w:val="nil"/>
              <w:left w:val="nil"/>
              <w:bottom w:val="nil"/>
              <w:right w:val="nil"/>
            </w:tcBorders>
          </w:tcPr>
          <w:p w14:paraId="5EB6AB83" w14:textId="77777777" w:rsidR="00804AD6" w:rsidRPr="00E5109D" w:rsidRDefault="00D643CB" w:rsidP="000E2838">
            <w:pPr>
              <w:pStyle w:val="Normal6a"/>
            </w:pPr>
            <w:r w:rsidRPr="00E5109D">
              <w:t>(1)</w:t>
            </w:r>
            <w:r w:rsidRPr="00E5109D">
              <w:tab/>
              <w:t xml:space="preserve">Общите цели на програмата са да се насърчават културното и езиковото многообразие и наследство, да се повишава конкурентоспособността на </w:t>
            </w:r>
            <w:r w:rsidRPr="00E5109D">
              <w:lastRenderedPageBreak/>
              <w:t>секторите на културата и творчеството, по-специално на медийните и аудио-визуалните индустрии, да се защитава свободата на изкуството и на медиите, да се защитават и насърчават равенството, активното гражданство, правата и ценностите, заложени в Договорите и в Хартата, като по този начин се засилват демократичното участие и устойчивостта на обществото.</w:t>
            </w:r>
          </w:p>
        </w:tc>
        <w:tc>
          <w:tcPr>
            <w:tcW w:w="4876" w:type="dxa"/>
            <w:tcBorders>
              <w:top w:val="nil"/>
              <w:left w:val="nil"/>
              <w:bottom w:val="nil"/>
              <w:right w:val="nil"/>
            </w:tcBorders>
          </w:tcPr>
          <w:p w14:paraId="20DE9F87" w14:textId="77777777" w:rsidR="00804AD6" w:rsidRPr="00E5109D" w:rsidRDefault="00D643CB" w:rsidP="000E2838">
            <w:pPr>
              <w:pStyle w:val="Normal6a"/>
            </w:pPr>
            <w:r w:rsidRPr="00E5109D">
              <w:lastRenderedPageBreak/>
              <w:t>(1)</w:t>
            </w:r>
            <w:r w:rsidRPr="00E5109D">
              <w:tab/>
              <w:t xml:space="preserve">Общите цели на програмата са да се насърчават културното и езиковото многообразие и наследство, да се повишава конкурентоспособността на </w:t>
            </w:r>
            <w:r w:rsidRPr="00E5109D">
              <w:lastRenderedPageBreak/>
              <w:t xml:space="preserve">секторите на културата и творчеството, по-специално на медийните и аудио-визуалните индустрии, да се защитава свободата на изкуството и на медиите, да се защитават и насърчават </w:t>
            </w:r>
            <w:r w:rsidRPr="00E5109D">
              <w:rPr>
                <w:b/>
                <w:i/>
              </w:rPr>
              <w:t>приобщаването,</w:t>
            </w:r>
            <w:r w:rsidRPr="00E5109D">
              <w:t xml:space="preserve"> равенството</w:t>
            </w:r>
            <w:r w:rsidRPr="00E5109D">
              <w:rPr>
                <w:b/>
                <w:i/>
              </w:rPr>
              <w:t>, равенството между половете, многообразието, участието,</w:t>
            </w:r>
            <w:r w:rsidRPr="00E5109D">
              <w:t xml:space="preserve"> активното гражданство, правата и ценностите, заложени в Договорите и в Хартата, като по този начин се засилват демократичното участие и устойчивостта на обществото. </w:t>
            </w:r>
            <w:r w:rsidRPr="00E5109D">
              <w:rPr>
                <w:b/>
                <w:i/>
              </w:rPr>
              <w:t>Програмата насърчава правата на жените и равенството между половете, овластяването на жените и приобщаващите общества и активно се бори със стереотипите, свързани с пола и структурната дискриминация. Тя насърчава и действителното участие на жените в цялото им многообразие, ЛГБТИК, хората с увреждания, лицата, принадлежащи към малцинства, и социално маргинализираните групи, включително чрез достъп до финансиране по настоящата програма, и интегрирането на междусекторна перспектива.</w:t>
            </w:r>
          </w:p>
        </w:tc>
      </w:tr>
    </w:tbl>
    <w:p w14:paraId="256523CF" w14:textId="77777777" w:rsidR="00804AD6" w:rsidRPr="00E5109D" w:rsidRDefault="00D643CB" w:rsidP="00804AD6">
      <w:r w:rsidRPr="00E5109D">
        <w:rPr>
          <w:rStyle w:val="HideTWBExt"/>
        </w:rPr>
        <w:lastRenderedPageBreak/>
        <w:t>&lt;/Amend&gt;</w:t>
      </w:r>
      <w:bookmarkEnd w:id="20"/>
    </w:p>
    <w:p w14:paraId="341B7D8A" w14:textId="77777777" w:rsidR="00804AD6" w:rsidRPr="00E5109D" w:rsidRDefault="00D643CB" w:rsidP="00804AD6">
      <w:pPr>
        <w:pStyle w:val="AmNumberTabs"/>
      </w:pPr>
      <w:bookmarkStart w:id="21" w:name="AM9Compr11"/>
      <w:r w:rsidRPr="00E5109D">
        <w:rPr>
          <w:rStyle w:val="HideTWBExt"/>
        </w:rPr>
        <w:t>&lt;Amend&gt;</w:t>
      </w:r>
      <w:r w:rsidRPr="00E5109D">
        <w:t>Изменение</w:t>
      </w:r>
      <w:r w:rsidRPr="00E5109D">
        <w:tab/>
      </w:r>
      <w:r w:rsidRPr="00E5109D">
        <w:tab/>
      </w:r>
      <w:r w:rsidRPr="00E5109D">
        <w:rPr>
          <w:rStyle w:val="HideTWBExt"/>
        </w:rPr>
        <w:t>&lt;NumAm&gt;</w:t>
      </w:r>
      <w:r w:rsidRPr="00E5109D">
        <w:t>33</w:t>
      </w:r>
      <w:r w:rsidRPr="00E5109D">
        <w:rPr>
          <w:rStyle w:val="HideTWBExt"/>
        </w:rPr>
        <w:t>&lt;/NumAm&gt;</w:t>
      </w:r>
    </w:p>
    <w:p w14:paraId="1DABD99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4C77A7A" w14:textId="44C08903" w:rsidR="00804AD6" w:rsidRPr="00E5109D" w:rsidRDefault="00D643CB" w:rsidP="00072BAB">
      <w:pPr>
        <w:pStyle w:val="NormalBold"/>
      </w:pPr>
      <w:r w:rsidRPr="00E5109D">
        <w:rPr>
          <w:rStyle w:val="HideTWBExt"/>
        </w:rPr>
        <w:t>&lt;Article&gt;</w:t>
      </w:r>
      <w:r w:rsidRPr="00E5109D">
        <w:t xml:space="preserve">Член 3 – параграф 2 – буква а – </w:t>
      </w:r>
      <w:r w:rsidR="009C4CC9" w:rsidRPr="00E5109D">
        <w:t>под</w:t>
      </w:r>
      <w:r w:rsidRPr="00E5109D">
        <w:t>точка i</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304B934" w14:textId="77777777" w:rsidTr="000E2838">
        <w:trPr>
          <w:trHeight w:hRule="exact" w:val="240"/>
          <w:jc w:val="center"/>
        </w:trPr>
        <w:tc>
          <w:tcPr>
            <w:tcW w:w="9752" w:type="dxa"/>
            <w:gridSpan w:val="2"/>
            <w:tcBorders>
              <w:top w:val="nil"/>
              <w:left w:val="nil"/>
              <w:bottom w:val="nil"/>
              <w:right w:val="nil"/>
            </w:tcBorders>
          </w:tcPr>
          <w:p w14:paraId="53B2877D" w14:textId="77777777" w:rsidR="00804AD6" w:rsidRPr="00E5109D" w:rsidRDefault="00804AD6" w:rsidP="000E2838"/>
        </w:tc>
      </w:tr>
      <w:tr w:rsidR="00707E7C" w:rsidRPr="00E5109D" w14:paraId="617AC75F" w14:textId="77777777" w:rsidTr="000E2838">
        <w:trPr>
          <w:trHeight w:val="240"/>
          <w:jc w:val="center"/>
        </w:trPr>
        <w:tc>
          <w:tcPr>
            <w:tcW w:w="4876" w:type="dxa"/>
            <w:tcBorders>
              <w:top w:val="nil"/>
              <w:left w:val="nil"/>
              <w:bottom w:val="nil"/>
              <w:right w:val="nil"/>
            </w:tcBorders>
          </w:tcPr>
          <w:p w14:paraId="6741BDDB"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01D5CB7" w14:textId="77777777" w:rsidR="00804AD6" w:rsidRPr="00E5109D" w:rsidRDefault="00D643CB" w:rsidP="000E2838">
            <w:pPr>
              <w:pStyle w:val="AmColumnHeading"/>
            </w:pPr>
            <w:r w:rsidRPr="00E5109D">
              <w:t>Изменение</w:t>
            </w:r>
          </w:p>
        </w:tc>
      </w:tr>
      <w:tr w:rsidR="00707E7C" w:rsidRPr="00E5109D" w14:paraId="093CD02F" w14:textId="77777777" w:rsidTr="000E2838">
        <w:trPr>
          <w:jc w:val="center"/>
        </w:trPr>
        <w:tc>
          <w:tcPr>
            <w:tcW w:w="4876" w:type="dxa"/>
            <w:tcBorders>
              <w:top w:val="nil"/>
              <w:left w:val="nil"/>
              <w:bottom w:val="nil"/>
              <w:right w:val="nil"/>
            </w:tcBorders>
          </w:tcPr>
          <w:p w14:paraId="3E3F811F" w14:textId="77777777" w:rsidR="00804AD6" w:rsidRPr="00E5109D" w:rsidRDefault="00D643CB" w:rsidP="000E2838">
            <w:pPr>
              <w:pStyle w:val="Normal6a"/>
            </w:pPr>
            <w:r w:rsidRPr="00E5109D">
              <w:t>i)</w:t>
            </w:r>
            <w:r w:rsidRPr="00E5109D">
              <w:tab/>
              <w:t xml:space="preserve">да се допринася за трансграничното културно творчество, сътрудничество, участие и достъпност, както и за трансграничното разпространение на разнообразни културни произведения, като същевременно се способства за укрепване на социалното, икономическото и международното измерение на секторите на културата и </w:t>
            </w:r>
            <w:r w:rsidRPr="00E5109D">
              <w:lastRenderedPageBreak/>
              <w:t>творчеството (специфична цел „Култура“);</w:t>
            </w:r>
          </w:p>
        </w:tc>
        <w:tc>
          <w:tcPr>
            <w:tcW w:w="4876" w:type="dxa"/>
            <w:tcBorders>
              <w:top w:val="nil"/>
              <w:left w:val="nil"/>
              <w:bottom w:val="nil"/>
              <w:right w:val="nil"/>
            </w:tcBorders>
          </w:tcPr>
          <w:p w14:paraId="25495489" w14:textId="663D5D31" w:rsidR="00804AD6" w:rsidRPr="00E5109D" w:rsidRDefault="00D643CB" w:rsidP="000E2838">
            <w:pPr>
              <w:pStyle w:val="Normal6a"/>
            </w:pPr>
            <w:r w:rsidRPr="00E5109D">
              <w:lastRenderedPageBreak/>
              <w:t>i)</w:t>
            </w:r>
            <w:r w:rsidRPr="00E5109D">
              <w:tab/>
              <w:t xml:space="preserve">да се допринася за трансграничното културно творчество, сътрудничество, участие и достъпност, както и за трансграничното разпространение на разнообразни културни произведения </w:t>
            </w:r>
            <w:r w:rsidRPr="00E5109D">
              <w:rPr>
                <w:b/>
                <w:i/>
              </w:rPr>
              <w:t>и за насърчаване и зачитане на равенството между половете и участието на жените и маргинализираните групи,</w:t>
            </w:r>
            <w:r w:rsidR="00971F01" w:rsidRPr="00E5109D">
              <w:rPr>
                <w:b/>
                <w:i/>
              </w:rPr>
              <w:t xml:space="preserve"> </w:t>
            </w:r>
            <w:r w:rsidRPr="00E5109D">
              <w:t xml:space="preserve">като </w:t>
            </w:r>
            <w:r w:rsidRPr="00E5109D">
              <w:lastRenderedPageBreak/>
              <w:t>същевременно се способства за укрепване на социалното, икономическото и международното измерение на секторите на културата и творчеството</w:t>
            </w:r>
            <w:r w:rsidRPr="00E5109D">
              <w:rPr>
                <w:b/>
                <w:i/>
              </w:rPr>
              <w:t xml:space="preserve"> и за постигането на напредък в областта на основните ценности на Съюза</w:t>
            </w:r>
            <w:r w:rsidRPr="00E5109D">
              <w:t xml:space="preserve"> (специфична цел „Култура“);</w:t>
            </w:r>
          </w:p>
        </w:tc>
      </w:tr>
    </w:tbl>
    <w:p w14:paraId="7D0B4854" w14:textId="77777777" w:rsidR="00804AD6" w:rsidRPr="00E5109D" w:rsidRDefault="00D643CB" w:rsidP="00804AD6">
      <w:r w:rsidRPr="00E5109D">
        <w:rPr>
          <w:rStyle w:val="HideTWBExt"/>
        </w:rPr>
        <w:lastRenderedPageBreak/>
        <w:t>&lt;/Amend&gt;</w:t>
      </w:r>
      <w:bookmarkEnd w:id="21"/>
    </w:p>
    <w:p w14:paraId="34E2B3A1" w14:textId="77777777" w:rsidR="00804AD6" w:rsidRPr="00E5109D" w:rsidRDefault="00D643CB" w:rsidP="00804AD6">
      <w:pPr>
        <w:pStyle w:val="AmNumberTabs"/>
      </w:pPr>
      <w:bookmarkStart w:id="22" w:name="AM9Compr14"/>
      <w:r w:rsidRPr="00E5109D">
        <w:rPr>
          <w:rStyle w:val="HideTWBExt"/>
        </w:rPr>
        <w:t>&lt;Amend&gt;</w:t>
      </w:r>
      <w:r w:rsidRPr="00E5109D">
        <w:t>Изменение</w:t>
      </w:r>
      <w:r w:rsidRPr="00E5109D">
        <w:tab/>
      </w:r>
      <w:r w:rsidRPr="00E5109D">
        <w:tab/>
      </w:r>
      <w:r w:rsidRPr="00E5109D">
        <w:rPr>
          <w:rStyle w:val="HideTWBExt"/>
        </w:rPr>
        <w:t>&lt;NumAm&gt;</w:t>
      </w:r>
      <w:r w:rsidRPr="00E5109D">
        <w:t>34</w:t>
      </w:r>
      <w:r w:rsidRPr="00E5109D">
        <w:rPr>
          <w:rStyle w:val="HideTWBExt"/>
        </w:rPr>
        <w:t>&lt;/NumAm&gt;</w:t>
      </w:r>
    </w:p>
    <w:p w14:paraId="7811FDBA"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53FCB65" w14:textId="77777777" w:rsidR="00804AD6" w:rsidRPr="00E5109D" w:rsidRDefault="00D643CB" w:rsidP="00072BAB">
      <w:pPr>
        <w:pStyle w:val="NormalBold"/>
      </w:pPr>
      <w:r w:rsidRPr="00E5109D">
        <w:rPr>
          <w:rStyle w:val="HideTWBExt"/>
        </w:rPr>
        <w:t>&lt;Article&gt;</w:t>
      </w:r>
      <w:r w:rsidRPr="00E5109D">
        <w:t>Член 3 – параграф 2 – буква б – подточка ii</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9839840" w14:textId="77777777" w:rsidTr="000E2838">
        <w:trPr>
          <w:trHeight w:hRule="exact" w:val="240"/>
          <w:jc w:val="center"/>
        </w:trPr>
        <w:tc>
          <w:tcPr>
            <w:tcW w:w="9752" w:type="dxa"/>
            <w:gridSpan w:val="2"/>
            <w:tcBorders>
              <w:top w:val="nil"/>
              <w:left w:val="nil"/>
              <w:bottom w:val="nil"/>
              <w:right w:val="nil"/>
            </w:tcBorders>
          </w:tcPr>
          <w:p w14:paraId="5B6AC139" w14:textId="77777777" w:rsidR="00804AD6" w:rsidRPr="00E5109D" w:rsidRDefault="00804AD6" w:rsidP="000E2838"/>
        </w:tc>
      </w:tr>
      <w:tr w:rsidR="00707E7C" w:rsidRPr="00E5109D" w14:paraId="20AB10C6" w14:textId="77777777" w:rsidTr="000E2838">
        <w:trPr>
          <w:trHeight w:val="240"/>
          <w:jc w:val="center"/>
        </w:trPr>
        <w:tc>
          <w:tcPr>
            <w:tcW w:w="4876" w:type="dxa"/>
            <w:tcBorders>
              <w:top w:val="nil"/>
              <w:left w:val="nil"/>
              <w:bottom w:val="nil"/>
              <w:right w:val="nil"/>
            </w:tcBorders>
          </w:tcPr>
          <w:p w14:paraId="3874A25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D84F4AA" w14:textId="77777777" w:rsidR="00804AD6" w:rsidRPr="00E5109D" w:rsidRDefault="00D643CB" w:rsidP="000E2838">
            <w:pPr>
              <w:pStyle w:val="AmColumnHeading"/>
            </w:pPr>
            <w:r w:rsidRPr="00E5109D">
              <w:t>Изменение</w:t>
            </w:r>
          </w:p>
        </w:tc>
      </w:tr>
      <w:tr w:rsidR="00707E7C" w:rsidRPr="00E5109D" w14:paraId="0C7E479D" w14:textId="77777777" w:rsidTr="000E2838">
        <w:trPr>
          <w:jc w:val="center"/>
        </w:trPr>
        <w:tc>
          <w:tcPr>
            <w:tcW w:w="4876" w:type="dxa"/>
            <w:tcBorders>
              <w:top w:val="nil"/>
              <w:left w:val="nil"/>
              <w:bottom w:val="nil"/>
              <w:right w:val="nil"/>
            </w:tcBorders>
          </w:tcPr>
          <w:p w14:paraId="5DAF4EE0" w14:textId="77777777" w:rsidR="00804AD6" w:rsidRPr="00E5109D" w:rsidRDefault="00D643CB" w:rsidP="000E2838">
            <w:pPr>
              <w:pStyle w:val="Normal6a"/>
            </w:pPr>
            <w:r w:rsidRPr="00E5109D">
              <w:t>ii)</w:t>
            </w:r>
            <w:r w:rsidRPr="00E5109D">
              <w:tab/>
              <w:t>да се допринася за свободна, жизнеспособна и разнообразна информационна екосистема в Съюза, по-специално чрез подкрепа за свободата и независимостта на журналистиката и на новинарските медии, подобряване на достъпа на гражданите до надеждна информация и борба с дезинформацията (специфична цел „Новини“);</w:t>
            </w:r>
          </w:p>
        </w:tc>
        <w:tc>
          <w:tcPr>
            <w:tcW w:w="4876" w:type="dxa"/>
            <w:tcBorders>
              <w:top w:val="nil"/>
              <w:left w:val="nil"/>
              <w:bottom w:val="nil"/>
              <w:right w:val="nil"/>
            </w:tcBorders>
          </w:tcPr>
          <w:p w14:paraId="2971C423" w14:textId="77777777" w:rsidR="00804AD6" w:rsidRPr="00E5109D" w:rsidRDefault="00D643CB" w:rsidP="000E2838">
            <w:pPr>
              <w:pStyle w:val="Normal6a"/>
            </w:pPr>
            <w:r w:rsidRPr="00E5109D">
              <w:t>ii)</w:t>
            </w:r>
            <w:r w:rsidRPr="00E5109D">
              <w:tab/>
              <w:t>да се допринася за свободна</w:t>
            </w:r>
            <w:r w:rsidRPr="00E5109D">
              <w:rPr>
                <w:b/>
                <w:i/>
              </w:rPr>
              <w:t>, приобщаваща, безопасна,</w:t>
            </w:r>
            <w:r w:rsidRPr="00E5109D">
              <w:t xml:space="preserve"> жизнеспособна и разнообразна информационна екосистема в Съюза, по-специално чрез подкрепа за свободата и независимостта на журналистиката и на новинарските медии, подобряване на достъпа на гражданите до надеждна информация и борба с дезинформацията</w:t>
            </w:r>
            <w:r w:rsidRPr="00E5109D">
              <w:rPr>
                <w:b/>
                <w:i/>
              </w:rPr>
              <w:t>, включително основана на пола дезинформация, като същевременно старателно се насърчава постигането на напредък в областта на основните ценности, включително равенството между половете</w:t>
            </w:r>
            <w:r w:rsidRPr="00E5109D">
              <w:t xml:space="preserve"> (специфична цел „Новини“);</w:t>
            </w:r>
          </w:p>
        </w:tc>
      </w:tr>
    </w:tbl>
    <w:p w14:paraId="638DFDCB" w14:textId="77777777" w:rsidR="00804AD6" w:rsidRPr="00E5109D" w:rsidRDefault="00D643CB" w:rsidP="00804AD6">
      <w:r w:rsidRPr="00E5109D">
        <w:rPr>
          <w:rStyle w:val="HideTWBExt"/>
        </w:rPr>
        <w:t>&lt;/Amend&gt;</w:t>
      </w:r>
      <w:bookmarkEnd w:id="22"/>
    </w:p>
    <w:p w14:paraId="594E3195" w14:textId="77777777" w:rsidR="00804AD6" w:rsidRPr="00E5109D" w:rsidRDefault="00D643CB" w:rsidP="00804AD6">
      <w:pPr>
        <w:pStyle w:val="AmNumberTabs"/>
      </w:pPr>
      <w:bookmarkStart w:id="23" w:name="AM9Compr16"/>
      <w:r w:rsidRPr="00E5109D">
        <w:rPr>
          <w:rStyle w:val="HideTWBExt"/>
        </w:rPr>
        <w:t>&lt;Amend&gt;</w:t>
      </w:r>
      <w:r w:rsidRPr="00E5109D">
        <w:t>Изменение</w:t>
      </w:r>
      <w:r w:rsidRPr="00E5109D">
        <w:tab/>
      </w:r>
      <w:r w:rsidRPr="00E5109D">
        <w:tab/>
      </w:r>
      <w:r w:rsidRPr="00E5109D">
        <w:rPr>
          <w:rStyle w:val="HideTWBExt"/>
        </w:rPr>
        <w:t>&lt;NumAm&gt;</w:t>
      </w:r>
      <w:r w:rsidRPr="00E5109D">
        <w:t>35</w:t>
      </w:r>
      <w:r w:rsidRPr="00E5109D">
        <w:rPr>
          <w:rStyle w:val="HideTWBExt"/>
        </w:rPr>
        <w:t>&lt;/NumAm&gt;</w:t>
      </w:r>
    </w:p>
    <w:p w14:paraId="27D0FCFE"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7866A47" w14:textId="295514B4" w:rsidR="00804AD6" w:rsidRPr="00E5109D" w:rsidRDefault="00D643CB" w:rsidP="00072BAB">
      <w:pPr>
        <w:pStyle w:val="NormalBold"/>
      </w:pPr>
      <w:r w:rsidRPr="00E5109D">
        <w:rPr>
          <w:rStyle w:val="HideTWBExt"/>
        </w:rPr>
        <w:t>&lt;Article&gt;</w:t>
      </w:r>
      <w:r w:rsidRPr="00E5109D">
        <w:t>Член 2 – параграф 1 – буква в – подточка i</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4C857EB" w14:textId="77777777" w:rsidTr="000E2838">
        <w:trPr>
          <w:trHeight w:hRule="exact" w:val="240"/>
          <w:jc w:val="center"/>
        </w:trPr>
        <w:tc>
          <w:tcPr>
            <w:tcW w:w="9752" w:type="dxa"/>
            <w:gridSpan w:val="2"/>
            <w:tcBorders>
              <w:top w:val="nil"/>
              <w:left w:val="nil"/>
              <w:bottom w:val="nil"/>
              <w:right w:val="nil"/>
            </w:tcBorders>
          </w:tcPr>
          <w:p w14:paraId="1AA7DCA5" w14:textId="77777777" w:rsidR="00804AD6" w:rsidRPr="00E5109D" w:rsidRDefault="00804AD6" w:rsidP="000E2838"/>
        </w:tc>
      </w:tr>
      <w:tr w:rsidR="00707E7C" w:rsidRPr="00E5109D" w14:paraId="592D4EA2" w14:textId="77777777" w:rsidTr="000E2838">
        <w:trPr>
          <w:trHeight w:val="240"/>
          <w:jc w:val="center"/>
        </w:trPr>
        <w:tc>
          <w:tcPr>
            <w:tcW w:w="4876" w:type="dxa"/>
            <w:tcBorders>
              <w:top w:val="nil"/>
              <w:left w:val="nil"/>
              <w:bottom w:val="nil"/>
              <w:right w:val="nil"/>
            </w:tcBorders>
          </w:tcPr>
          <w:p w14:paraId="04E1B22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17B7B12" w14:textId="77777777" w:rsidR="00804AD6" w:rsidRPr="00E5109D" w:rsidRDefault="00D643CB" w:rsidP="000E2838">
            <w:pPr>
              <w:pStyle w:val="AmColumnHeading"/>
            </w:pPr>
            <w:r w:rsidRPr="00E5109D">
              <w:t>Изменение</w:t>
            </w:r>
          </w:p>
        </w:tc>
      </w:tr>
      <w:tr w:rsidR="00707E7C" w:rsidRPr="00E5109D" w14:paraId="3702B09B" w14:textId="77777777" w:rsidTr="000E2838">
        <w:trPr>
          <w:jc w:val="center"/>
        </w:trPr>
        <w:tc>
          <w:tcPr>
            <w:tcW w:w="4876" w:type="dxa"/>
            <w:tcBorders>
              <w:top w:val="nil"/>
              <w:left w:val="nil"/>
              <w:bottom w:val="nil"/>
              <w:right w:val="nil"/>
            </w:tcBorders>
          </w:tcPr>
          <w:p w14:paraId="3A2E88AD" w14:textId="77777777" w:rsidR="00804AD6" w:rsidRPr="00E5109D" w:rsidRDefault="00D643CB" w:rsidP="000E2838">
            <w:pPr>
              <w:pStyle w:val="Normal6a"/>
            </w:pPr>
            <w:r w:rsidRPr="00E5109D">
              <w:t>i)</w:t>
            </w:r>
            <w:r w:rsidRPr="00E5109D">
              <w:tab/>
              <w:t xml:space="preserve">да се допринася за защитата </w:t>
            </w:r>
            <w:r w:rsidRPr="00E5109D">
              <w:rPr>
                <w:b/>
                <w:i/>
              </w:rPr>
              <w:t>и</w:t>
            </w:r>
            <w:r w:rsidRPr="00E5109D">
              <w:t xml:space="preserve"> насърчаването на основните права, равенството </w:t>
            </w:r>
            <w:r w:rsidRPr="00E5109D">
              <w:rPr>
                <w:b/>
                <w:i/>
              </w:rPr>
              <w:t>и</w:t>
            </w:r>
            <w:r w:rsidRPr="00E5109D">
              <w:t xml:space="preserve"> недискриминацията, както и на заложените в Договорите права на гражданите на Съюза, </w:t>
            </w:r>
            <w:r w:rsidRPr="00E5109D">
              <w:lastRenderedPageBreak/>
              <w:t xml:space="preserve">включително свободното движение на гражданите, </w:t>
            </w:r>
            <w:r w:rsidRPr="00E5109D">
              <w:rPr>
                <w:b/>
                <w:i/>
              </w:rPr>
              <w:t>и</w:t>
            </w:r>
            <w:r w:rsidRPr="00E5109D">
              <w:t xml:space="preserve"> за овластяването на гражданското общество (специфична цел „Права, равенство, граждани и гражданско общество“);</w:t>
            </w:r>
          </w:p>
        </w:tc>
        <w:tc>
          <w:tcPr>
            <w:tcW w:w="4876" w:type="dxa"/>
            <w:tcBorders>
              <w:top w:val="nil"/>
              <w:left w:val="nil"/>
              <w:bottom w:val="nil"/>
              <w:right w:val="nil"/>
            </w:tcBorders>
          </w:tcPr>
          <w:p w14:paraId="263E16F0" w14:textId="4DB6F993" w:rsidR="00804AD6" w:rsidRPr="00E5109D" w:rsidRDefault="00D643CB" w:rsidP="000E2838">
            <w:pPr>
              <w:pStyle w:val="Normal6a"/>
            </w:pPr>
            <w:r w:rsidRPr="00E5109D">
              <w:lastRenderedPageBreak/>
              <w:t>i)</w:t>
            </w:r>
            <w:r w:rsidRPr="00E5109D">
              <w:tab/>
              <w:t xml:space="preserve">да се допринася за </w:t>
            </w:r>
            <w:r w:rsidR="00971F01" w:rsidRPr="00E5109D">
              <w:t>защитата</w:t>
            </w:r>
            <w:r w:rsidR="00971F01" w:rsidRPr="00E5109D">
              <w:rPr>
                <w:b/>
                <w:i/>
              </w:rPr>
              <w:t>,</w:t>
            </w:r>
            <w:r w:rsidR="00971F01" w:rsidRPr="00E5109D">
              <w:t xml:space="preserve"> насърчаването</w:t>
            </w:r>
            <w:r w:rsidRPr="00E5109D">
              <w:t xml:space="preserve"> </w:t>
            </w:r>
            <w:r w:rsidRPr="00E5109D">
              <w:rPr>
                <w:b/>
                <w:i/>
              </w:rPr>
              <w:t>и постигането на напредък в областта</w:t>
            </w:r>
            <w:r w:rsidRPr="00E5109D">
              <w:t xml:space="preserve"> на основните права, равенството</w:t>
            </w:r>
            <w:r w:rsidRPr="00E5109D">
              <w:rPr>
                <w:b/>
                <w:i/>
              </w:rPr>
              <w:t>, включително равенство между половете,</w:t>
            </w:r>
            <w:r w:rsidRPr="00E5109D">
              <w:t xml:space="preserve"> и </w:t>
            </w:r>
            <w:r w:rsidRPr="00E5109D">
              <w:lastRenderedPageBreak/>
              <w:t>недискриминацията</w:t>
            </w:r>
            <w:r w:rsidRPr="00E5109D">
              <w:rPr>
                <w:b/>
                <w:i/>
              </w:rPr>
              <w:t>,</w:t>
            </w:r>
            <w:r w:rsidRPr="00E5109D">
              <w:t xml:space="preserve"> както и на заложените в Договорите </w:t>
            </w:r>
            <w:r w:rsidRPr="00E5109D">
              <w:rPr>
                <w:b/>
                <w:i/>
              </w:rPr>
              <w:t>и в Хартата</w:t>
            </w:r>
            <w:r w:rsidRPr="00E5109D">
              <w:t xml:space="preserve"> права на гражданите на Съюза, включително свободното движение на гражданите, и за овластяването на гражданското общество (специфична цел „Права, равенство, </w:t>
            </w:r>
            <w:r w:rsidRPr="00E5109D">
              <w:rPr>
                <w:b/>
                <w:i/>
              </w:rPr>
              <w:t>равенство между половете,</w:t>
            </w:r>
            <w:r w:rsidRPr="00E5109D">
              <w:t xml:space="preserve"> граждани и гражданско общество“);</w:t>
            </w:r>
          </w:p>
        </w:tc>
      </w:tr>
    </w:tbl>
    <w:p w14:paraId="7D3E05B8" w14:textId="77777777" w:rsidR="00804AD6" w:rsidRPr="00E5109D" w:rsidRDefault="00D643CB" w:rsidP="00804AD6">
      <w:r w:rsidRPr="00E5109D">
        <w:rPr>
          <w:rStyle w:val="HideTWBExt"/>
        </w:rPr>
        <w:lastRenderedPageBreak/>
        <w:t>&lt;/Amend&gt;</w:t>
      </w:r>
      <w:bookmarkEnd w:id="23"/>
    </w:p>
    <w:p w14:paraId="4F6E54C3" w14:textId="77777777" w:rsidR="00804AD6" w:rsidRPr="00E5109D" w:rsidRDefault="00D643CB" w:rsidP="00804AD6">
      <w:pPr>
        <w:pStyle w:val="AmNumberTabs"/>
      </w:pPr>
      <w:bookmarkStart w:id="24" w:name="AM9Compr17"/>
      <w:r w:rsidRPr="00E5109D">
        <w:rPr>
          <w:rStyle w:val="HideTWBExt"/>
        </w:rPr>
        <w:t>&lt;Amend&gt;</w:t>
      </w:r>
      <w:r w:rsidRPr="00E5109D">
        <w:t>Изменение</w:t>
      </w:r>
      <w:r w:rsidRPr="00E5109D">
        <w:tab/>
      </w:r>
      <w:r w:rsidRPr="00E5109D">
        <w:tab/>
      </w:r>
      <w:r w:rsidRPr="00E5109D">
        <w:rPr>
          <w:rStyle w:val="HideTWBExt"/>
        </w:rPr>
        <w:t>&lt;NumAm&gt;</w:t>
      </w:r>
      <w:r w:rsidRPr="00E5109D">
        <w:t>36</w:t>
      </w:r>
      <w:r w:rsidRPr="00E5109D">
        <w:rPr>
          <w:rStyle w:val="HideTWBExt"/>
        </w:rPr>
        <w:t>&lt;/NumAm&gt;</w:t>
      </w:r>
    </w:p>
    <w:p w14:paraId="56B68C7D"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34387479" w14:textId="77777777" w:rsidR="00804AD6" w:rsidRPr="00E5109D" w:rsidRDefault="00D643CB" w:rsidP="00072BAB">
      <w:pPr>
        <w:pStyle w:val="NormalBold"/>
      </w:pPr>
      <w:r w:rsidRPr="00E5109D">
        <w:rPr>
          <w:rStyle w:val="HideTWBExt"/>
        </w:rPr>
        <w:t>&lt;Article&gt;</w:t>
      </w:r>
      <w:r w:rsidRPr="00E5109D">
        <w:t>Член 3 – параграф 2 – буква в – подточка ii</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655816C" w14:textId="77777777" w:rsidTr="000E2838">
        <w:trPr>
          <w:trHeight w:hRule="exact" w:val="240"/>
          <w:jc w:val="center"/>
        </w:trPr>
        <w:tc>
          <w:tcPr>
            <w:tcW w:w="9752" w:type="dxa"/>
            <w:gridSpan w:val="2"/>
            <w:tcBorders>
              <w:top w:val="nil"/>
              <w:left w:val="nil"/>
              <w:bottom w:val="nil"/>
              <w:right w:val="nil"/>
            </w:tcBorders>
          </w:tcPr>
          <w:p w14:paraId="74D9105C" w14:textId="77777777" w:rsidR="00804AD6" w:rsidRPr="00E5109D" w:rsidRDefault="00804AD6" w:rsidP="000E2838"/>
        </w:tc>
      </w:tr>
      <w:tr w:rsidR="00707E7C" w:rsidRPr="00E5109D" w14:paraId="0B750A3C" w14:textId="77777777" w:rsidTr="000E2838">
        <w:trPr>
          <w:trHeight w:val="240"/>
          <w:jc w:val="center"/>
        </w:trPr>
        <w:tc>
          <w:tcPr>
            <w:tcW w:w="4876" w:type="dxa"/>
            <w:tcBorders>
              <w:top w:val="nil"/>
              <w:left w:val="nil"/>
              <w:bottom w:val="nil"/>
              <w:right w:val="nil"/>
            </w:tcBorders>
          </w:tcPr>
          <w:p w14:paraId="5952EA91"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CFDB0D0" w14:textId="77777777" w:rsidR="00804AD6" w:rsidRPr="00E5109D" w:rsidRDefault="00D643CB" w:rsidP="000E2838">
            <w:pPr>
              <w:pStyle w:val="AmColumnHeading"/>
            </w:pPr>
            <w:r w:rsidRPr="00E5109D">
              <w:t>Изменение</w:t>
            </w:r>
          </w:p>
        </w:tc>
      </w:tr>
      <w:tr w:rsidR="00707E7C" w:rsidRPr="00E5109D" w14:paraId="1BF296FC" w14:textId="77777777" w:rsidTr="000E2838">
        <w:trPr>
          <w:jc w:val="center"/>
        </w:trPr>
        <w:tc>
          <w:tcPr>
            <w:tcW w:w="4876" w:type="dxa"/>
            <w:tcBorders>
              <w:top w:val="nil"/>
              <w:left w:val="nil"/>
              <w:bottom w:val="nil"/>
              <w:right w:val="nil"/>
            </w:tcBorders>
          </w:tcPr>
          <w:p w14:paraId="24165E24" w14:textId="77777777" w:rsidR="00804AD6" w:rsidRPr="00E5109D" w:rsidRDefault="00D643CB" w:rsidP="000E2838">
            <w:pPr>
              <w:pStyle w:val="Normal6a"/>
            </w:pPr>
            <w:r w:rsidRPr="00E5109D">
              <w:rPr>
                <w:b/>
                <w:i/>
              </w:rPr>
              <w:t>ii)</w:t>
            </w:r>
            <w:r w:rsidRPr="00E5109D">
              <w:tab/>
            </w:r>
            <w:r w:rsidRPr="00E5109D">
              <w:rPr>
                <w:b/>
                <w:i/>
              </w:rPr>
              <w:t>да се допринася за борбата срещу основаното на пола насилие и насилието над деца и други групи, изложени на риск от такова насилие (специфична цел „Дафне“);</w:t>
            </w:r>
          </w:p>
        </w:tc>
        <w:tc>
          <w:tcPr>
            <w:tcW w:w="4876" w:type="dxa"/>
            <w:tcBorders>
              <w:top w:val="nil"/>
              <w:left w:val="nil"/>
              <w:bottom w:val="nil"/>
              <w:right w:val="nil"/>
            </w:tcBorders>
          </w:tcPr>
          <w:p w14:paraId="0926435A" w14:textId="77777777" w:rsidR="00804AD6" w:rsidRPr="00E5109D" w:rsidRDefault="00D643CB" w:rsidP="000E2838">
            <w:pPr>
              <w:pStyle w:val="Normal6a"/>
              <w:rPr>
                <w:b/>
                <w:bCs/>
                <w:i/>
                <w:iCs/>
              </w:rPr>
            </w:pPr>
            <w:r w:rsidRPr="00E5109D">
              <w:rPr>
                <w:b/>
                <w:i/>
              </w:rPr>
              <w:t>заличава се</w:t>
            </w:r>
          </w:p>
        </w:tc>
      </w:tr>
    </w:tbl>
    <w:p w14:paraId="4496F95E" w14:textId="77777777" w:rsidR="00804AD6" w:rsidRPr="00E5109D" w:rsidRDefault="00D643CB" w:rsidP="00804AD6">
      <w:r w:rsidRPr="00E5109D">
        <w:rPr>
          <w:rStyle w:val="HideTWBExt"/>
        </w:rPr>
        <w:t>&lt;/Amend&gt;</w:t>
      </w:r>
      <w:bookmarkEnd w:id="24"/>
    </w:p>
    <w:p w14:paraId="6EE97159" w14:textId="77777777" w:rsidR="00804AD6" w:rsidRPr="00E5109D" w:rsidRDefault="00D643CB" w:rsidP="00804AD6">
      <w:pPr>
        <w:pStyle w:val="AmNumberTabs"/>
      </w:pPr>
      <w:bookmarkStart w:id="25" w:name="AM9Compr18"/>
      <w:r w:rsidRPr="00E5109D">
        <w:rPr>
          <w:rStyle w:val="HideTWBExt"/>
        </w:rPr>
        <w:t>&lt;Amend&gt;</w:t>
      </w:r>
      <w:r w:rsidRPr="00E5109D">
        <w:t>Изменение</w:t>
      </w:r>
      <w:r w:rsidRPr="00E5109D">
        <w:tab/>
      </w:r>
      <w:r w:rsidRPr="00E5109D">
        <w:tab/>
      </w:r>
      <w:r w:rsidRPr="00E5109D">
        <w:rPr>
          <w:rStyle w:val="HideTWBExt"/>
        </w:rPr>
        <w:t>&lt;NumAm&gt;</w:t>
      </w:r>
      <w:r w:rsidRPr="00E5109D">
        <w:t>37</w:t>
      </w:r>
      <w:r w:rsidRPr="00E5109D">
        <w:rPr>
          <w:rStyle w:val="HideTWBExt"/>
        </w:rPr>
        <w:t>&lt;/NumAm&gt;</w:t>
      </w:r>
    </w:p>
    <w:p w14:paraId="0CAE5A3F"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7C8E08E" w14:textId="77777777" w:rsidR="00804AD6" w:rsidRPr="00E5109D" w:rsidRDefault="00D643CB" w:rsidP="00072BAB">
      <w:pPr>
        <w:pStyle w:val="NormalBold"/>
      </w:pPr>
      <w:r w:rsidRPr="00E5109D">
        <w:rPr>
          <w:rStyle w:val="HideTWBExt"/>
        </w:rPr>
        <w:t>&lt;Article&gt;</w:t>
      </w:r>
      <w:r w:rsidRPr="00E5109D">
        <w:t>Член 2 – параграф 1 – буква в – подточка iii</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E92C607" w14:textId="77777777" w:rsidTr="000E2838">
        <w:trPr>
          <w:trHeight w:hRule="exact" w:val="240"/>
          <w:jc w:val="center"/>
        </w:trPr>
        <w:tc>
          <w:tcPr>
            <w:tcW w:w="9752" w:type="dxa"/>
            <w:gridSpan w:val="2"/>
            <w:tcBorders>
              <w:top w:val="nil"/>
              <w:left w:val="nil"/>
              <w:bottom w:val="nil"/>
              <w:right w:val="nil"/>
            </w:tcBorders>
          </w:tcPr>
          <w:p w14:paraId="105B6DDF" w14:textId="77777777" w:rsidR="00804AD6" w:rsidRPr="00E5109D" w:rsidRDefault="00804AD6" w:rsidP="000E2838"/>
        </w:tc>
      </w:tr>
      <w:tr w:rsidR="00707E7C" w:rsidRPr="00E5109D" w14:paraId="26404074" w14:textId="77777777" w:rsidTr="000E2838">
        <w:trPr>
          <w:trHeight w:val="240"/>
          <w:jc w:val="center"/>
        </w:trPr>
        <w:tc>
          <w:tcPr>
            <w:tcW w:w="4876" w:type="dxa"/>
            <w:tcBorders>
              <w:top w:val="nil"/>
              <w:left w:val="nil"/>
              <w:bottom w:val="nil"/>
              <w:right w:val="nil"/>
            </w:tcBorders>
          </w:tcPr>
          <w:p w14:paraId="7FC3AEFD"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11D25CF" w14:textId="77777777" w:rsidR="00804AD6" w:rsidRPr="00E5109D" w:rsidRDefault="00D643CB" w:rsidP="000E2838">
            <w:pPr>
              <w:pStyle w:val="AmColumnHeading"/>
            </w:pPr>
            <w:r w:rsidRPr="00E5109D">
              <w:t>Изменение</w:t>
            </w:r>
          </w:p>
        </w:tc>
      </w:tr>
      <w:tr w:rsidR="00707E7C" w:rsidRPr="00E5109D" w14:paraId="1633719F" w14:textId="77777777" w:rsidTr="000E2838">
        <w:trPr>
          <w:jc w:val="center"/>
        </w:trPr>
        <w:tc>
          <w:tcPr>
            <w:tcW w:w="4876" w:type="dxa"/>
            <w:tcBorders>
              <w:top w:val="nil"/>
              <w:left w:val="nil"/>
              <w:bottom w:val="nil"/>
              <w:right w:val="nil"/>
            </w:tcBorders>
          </w:tcPr>
          <w:p w14:paraId="09F57C35" w14:textId="77777777" w:rsidR="00804AD6" w:rsidRPr="00E5109D" w:rsidRDefault="00D643CB" w:rsidP="000E2838">
            <w:pPr>
              <w:pStyle w:val="Normal6a"/>
            </w:pPr>
            <w:r w:rsidRPr="00E5109D">
              <w:t>iii)</w:t>
            </w:r>
            <w:r w:rsidRPr="00E5109D">
              <w:tab/>
              <w:t>да се допринася за засилване на демократичното участие и за отстояването на принципите на правовата държава (специфична цел „Демократично участие и правова държава“)</w:t>
            </w:r>
            <w:r w:rsidRPr="00E5109D">
              <w:rPr>
                <w:b/>
                <w:i/>
              </w:rPr>
              <w:t>.</w:t>
            </w:r>
          </w:p>
        </w:tc>
        <w:tc>
          <w:tcPr>
            <w:tcW w:w="4876" w:type="dxa"/>
            <w:tcBorders>
              <w:top w:val="nil"/>
              <w:left w:val="nil"/>
              <w:bottom w:val="nil"/>
              <w:right w:val="nil"/>
            </w:tcBorders>
          </w:tcPr>
          <w:p w14:paraId="29AABD78" w14:textId="28EB5DD7" w:rsidR="00804AD6" w:rsidRPr="00E5109D" w:rsidRDefault="00D643CB" w:rsidP="000E2838">
            <w:pPr>
              <w:pStyle w:val="Normal6a"/>
            </w:pPr>
            <w:r w:rsidRPr="00E5109D">
              <w:t>iii)</w:t>
            </w:r>
            <w:r w:rsidRPr="00E5109D">
              <w:tab/>
              <w:t>да се допринася за засилване на демократичното участие</w:t>
            </w:r>
            <w:r w:rsidR="00971F01" w:rsidRPr="00E5109D">
              <w:t xml:space="preserve"> </w:t>
            </w:r>
            <w:r w:rsidRPr="00E5109D">
              <w:rPr>
                <w:b/>
                <w:i/>
              </w:rPr>
              <w:t>и ангажираността, насърчаване на приобщаването и балансираното по пол представителство, както</w:t>
            </w:r>
            <w:r w:rsidRPr="00E5109D">
              <w:t xml:space="preserve"> и за отстояването на принципите на правовата държава (специфична цел „Демократично участие и правова държава“)</w:t>
            </w:r>
            <w:r w:rsidRPr="00E5109D">
              <w:rPr>
                <w:b/>
                <w:i/>
              </w:rPr>
              <w:t>;</w:t>
            </w:r>
          </w:p>
        </w:tc>
      </w:tr>
    </w:tbl>
    <w:p w14:paraId="4E9AB01C" w14:textId="77777777" w:rsidR="00804AD6" w:rsidRPr="00E5109D" w:rsidRDefault="00D643CB" w:rsidP="00804AD6">
      <w:r w:rsidRPr="00E5109D">
        <w:rPr>
          <w:rStyle w:val="HideTWBExt"/>
        </w:rPr>
        <w:t>&lt;/Amend&gt;</w:t>
      </w:r>
      <w:bookmarkEnd w:id="25"/>
    </w:p>
    <w:p w14:paraId="1F6309BA"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38</w:t>
      </w:r>
      <w:r w:rsidRPr="00E5109D">
        <w:rPr>
          <w:rStyle w:val="HideTWBExt"/>
        </w:rPr>
        <w:t>&lt;/NumAm&gt;</w:t>
      </w:r>
    </w:p>
    <w:p w14:paraId="3578D91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82D5438" w14:textId="77777777" w:rsidR="00804AD6" w:rsidRPr="00E5109D" w:rsidRDefault="00D643CB" w:rsidP="00804AD6">
      <w:pPr>
        <w:pStyle w:val="NormalBold"/>
      </w:pPr>
      <w:r w:rsidRPr="00E5109D">
        <w:rPr>
          <w:rStyle w:val="HideTWBExt"/>
        </w:rPr>
        <w:t>&lt;Article&gt;</w:t>
      </w:r>
      <w:r w:rsidRPr="00E5109D">
        <w:t xml:space="preserve"> Член 3 – параграф 2 – буква в а (нова)</w:t>
      </w:r>
      <w:r w:rsidRPr="00E5109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A6336C0" w14:textId="77777777" w:rsidTr="00072BAB">
        <w:trPr>
          <w:trHeight w:hRule="exact" w:val="240"/>
          <w:jc w:val="center"/>
        </w:trPr>
        <w:tc>
          <w:tcPr>
            <w:tcW w:w="9752" w:type="dxa"/>
            <w:gridSpan w:val="2"/>
            <w:tcBorders>
              <w:top w:val="nil"/>
              <w:left w:val="nil"/>
              <w:bottom w:val="nil"/>
              <w:right w:val="nil"/>
            </w:tcBorders>
          </w:tcPr>
          <w:p w14:paraId="7E04D4C3" w14:textId="77777777" w:rsidR="00804AD6" w:rsidRPr="00E5109D" w:rsidRDefault="00804AD6" w:rsidP="000E2838"/>
        </w:tc>
      </w:tr>
      <w:tr w:rsidR="00707E7C" w:rsidRPr="00E5109D" w14:paraId="0F1B1DD4" w14:textId="77777777" w:rsidTr="00072BAB">
        <w:trPr>
          <w:trHeight w:val="240"/>
          <w:jc w:val="center"/>
        </w:trPr>
        <w:tc>
          <w:tcPr>
            <w:tcW w:w="4876" w:type="dxa"/>
            <w:tcBorders>
              <w:top w:val="nil"/>
              <w:left w:val="nil"/>
              <w:bottom w:val="nil"/>
              <w:right w:val="nil"/>
            </w:tcBorders>
          </w:tcPr>
          <w:p w14:paraId="6B382B9B" w14:textId="77777777" w:rsidR="00804AD6" w:rsidRPr="00E5109D" w:rsidRDefault="00D643CB" w:rsidP="000E2838">
            <w:pPr>
              <w:pStyle w:val="AmColumnHeading"/>
            </w:pPr>
            <w:r w:rsidRPr="00E5109D">
              <w:lastRenderedPageBreak/>
              <w:t>Текст, предложен от Комисията</w:t>
            </w:r>
          </w:p>
        </w:tc>
        <w:tc>
          <w:tcPr>
            <w:tcW w:w="4876" w:type="dxa"/>
            <w:tcBorders>
              <w:top w:val="nil"/>
              <w:left w:val="nil"/>
              <w:bottom w:val="nil"/>
              <w:right w:val="nil"/>
            </w:tcBorders>
          </w:tcPr>
          <w:p w14:paraId="64EDBA90" w14:textId="77777777" w:rsidR="00804AD6" w:rsidRPr="00E5109D" w:rsidRDefault="00D643CB" w:rsidP="000E2838">
            <w:pPr>
              <w:pStyle w:val="AmColumnHeading"/>
            </w:pPr>
            <w:r w:rsidRPr="00E5109D">
              <w:t>Изменение</w:t>
            </w:r>
          </w:p>
        </w:tc>
      </w:tr>
      <w:tr w:rsidR="00707E7C" w:rsidRPr="00E5109D" w14:paraId="4803C4A8" w14:textId="77777777" w:rsidTr="00072BAB">
        <w:trPr>
          <w:trHeight w:val="240"/>
          <w:jc w:val="center"/>
        </w:trPr>
        <w:tc>
          <w:tcPr>
            <w:tcW w:w="4876" w:type="dxa"/>
            <w:tcBorders>
              <w:top w:val="nil"/>
              <w:left w:val="nil"/>
              <w:bottom w:val="nil"/>
              <w:right w:val="nil"/>
            </w:tcBorders>
          </w:tcPr>
          <w:p w14:paraId="1E53F6A1" w14:textId="77777777" w:rsidR="00804AD6" w:rsidRPr="00E5109D" w:rsidRDefault="00804AD6" w:rsidP="000E2838">
            <w:pPr>
              <w:pStyle w:val="AmColumnHeading"/>
            </w:pPr>
          </w:p>
        </w:tc>
        <w:tc>
          <w:tcPr>
            <w:tcW w:w="4876" w:type="dxa"/>
            <w:tcBorders>
              <w:top w:val="nil"/>
              <w:left w:val="nil"/>
              <w:bottom w:val="nil"/>
              <w:right w:val="nil"/>
            </w:tcBorders>
          </w:tcPr>
          <w:p w14:paraId="16294333" w14:textId="77777777" w:rsidR="00804AD6" w:rsidRPr="00E5109D" w:rsidRDefault="00D643CB" w:rsidP="00072BAB">
            <w:pPr>
              <w:pStyle w:val="AmColumnHeading"/>
              <w:jc w:val="left"/>
            </w:pPr>
            <w:r w:rsidRPr="00E5109D">
              <w:rPr>
                <w:b/>
              </w:rPr>
              <w:t>ва)</w:t>
            </w:r>
            <w:r w:rsidRPr="00E5109D">
              <w:tab/>
            </w:r>
            <w:r w:rsidRPr="00E5109D">
              <w:rPr>
                <w:b/>
              </w:rPr>
              <w:t>направление „Дафне“:</w:t>
            </w:r>
          </w:p>
        </w:tc>
      </w:tr>
      <w:tr w:rsidR="00707E7C" w:rsidRPr="00E5109D" w14:paraId="21F1F939" w14:textId="77777777" w:rsidTr="00072BAB">
        <w:trPr>
          <w:jc w:val="center"/>
        </w:trPr>
        <w:tc>
          <w:tcPr>
            <w:tcW w:w="4876" w:type="dxa"/>
            <w:tcBorders>
              <w:top w:val="nil"/>
              <w:left w:val="nil"/>
              <w:bottom w:val="nil"/>
              <w:right w:val="nil"/>
            </w:tcBorders>
          </w:tcPr>
          <w:p w14:paraId="539C45A9" w14:textId="77777777" w:rsidR="00804AD6" w:rsidRPr="00E5109D" w:rsidRDefault="00804AD6" w:rsidP="000E2838">
            <w:pPr>
              <w:pStyle w:val="Normal6a"/>
            </w:pPr>
          </w:p>
        </w:tc>
        <w:tc>
          <w:tcPr>
            <w:tcW w:w="4876" w:type="dxa"/>
            <w:tcBorders>
              <w:top w:val="nil"/>
              <w:left w:val="nil"/>
              <w:bottom w:val="nil"/>
              <w:right w:val="nil"/>
            </w:tcBorders>
          </w:tcPr>
          <w:p w14:paraId="2D293C10" w14:textId="77777777" w:rsidR="00804AD6" w:rsidRPr="00E5109D" w:rsidRDefault="00D643CB" w:rsidP="000E2838">
            <w:pPr>
              <w:pStyle w:val="Normal6a"/>
            </w:pPr>
            <w:r w:rsidRPr="00E5109D">
              <w:rPr>
                <w:b/>
                <w:i/>
              </w:rPr>
              <w:t>i) да се допринася за предотвратяването и борбата с всички форми на насилие, основано на пола, включително онлайн насилието, както и насилието срещу деца и насилието срещу други изложени на риск групи и за осигуряването на защита и подкрепа за жертвите и оцелелите; („нулева толерантност към насилието, основано на пола“);</w:t>
            </w:r>
          </w:p>
        </w:tc>
      </w:tr>
    </w:tbl>
    <w:p w14:paraId="5AF2B727" w14:textId="77777777" w:rsidR="00804AD6" w:rsidRPr="00E5109D" w:rsidRDefault="00D643CB" w:rsidP="00804AD6">
      <w:r w:rsidRPr="00E5109D">
        <w:rPr>
          <w:rStyle w:val="HideTWBExt"/>
        </w:rPr>
        <w:t>&lt;/Amend&gt;</w:t>
      </w:r>
    </w:p>
    <w:p w14:paraId="2C693CE5" w14:textId="77777777" w:rsidR="00804AD6" w:rsidRPr="00E5109D" w:rsidRDefault="00D643CB" w:rsidP="00804AD6">
      <w:pPr>
        <w:pStyle w:val="AmNumberTabs"/>
      </w:pPr>
      <w:bookmarkStart w:id="26" w:name="AM9Compr19"/>
      <w:r w:rsidRPr="00E5109D">
        <w:rPr>
          <w:rStyle w:val="HideTWBExt"/>
        </w:rPr>
        <w:t>&lt;Amend&gt;</w:t>
      </w:r>
      <w:r w:rsidRPr="00E5109D">
        <w:t>Изменение</w:t>
      </w:r>
      <w:r w:rsidRPr="00E5109D">
        <w:tab/>
      </w:r>
      <w:r w:rsidRPr="00E5109D">
        <w:tab/>
      </w:r>
      <w:r w:rsidRPr="00E5109D">
        <w:rPr>
          <w:rStyle w:val="HideTWBExt"/>
        </w:rPr>
        <w:t>&lt;NumAm&gt;</w:t>
      </w:r>
      <w:r w:rsidRPr="00E5109D">
        <w:t>39</w:t>
      </w:r>
      <w:r w:rsidRPr="00E5109D">
        <w:rPr>
          <w:rStyle w:val="HideTWBExt"/>
        </w:rPr>
        <w:t>&lt;/NumAm&gt;</w:t>
      </w:r>
    </w:p>
    <w:p w14:paraId="5C51DBFB"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B710E44" w14:textId="77777777" w:rsidR="00804AD6" w:rsidRPr="00E5109D" w:rsidRDefault="00D643CB" w:rsidP="00072BAB">
      <w:pPr>
        <w:pStyle w:val="NormalBold"/>
      </w:pPr>
      <w:r w:rsidRPr="00E5109D">
        <w:rPr>
          <w:rStyle w:val="HideTWBExt"/>
        </w:rPr>
        <w:t>&lt;Article&gt;</w:t>
      </w:r>
      <w:r w:rsidRPr="00E5109D">
        <w:t>Член 3 – параграф 3</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1C03590" w14:textId="77777777" w:rsidTr="000E2838">
        <w:trPr>
          <w:trHeight w:hRule="exact" w:val="240"/>
          <w:jc w:val="center"/>
        </w:trPr>
        <w:tc>
          <w:tcPr>
            <w:tcW w:w="9752" w:type="dxa"/>
            <w:gridSpan w:val="2"/>
            <w:tcBorders>
              <w:top w:val="nil"/>
              <w:left w:val="nil"/>
              <w:bottom w:val="nil"/>
              <w:right w:val="nil"/>
            </w:tcBorders>
          </w:tcPr>
          <w:p w14:paraId="4B3D17A0" w14:textId="77777777" w:rsidR="00804AD6" w:rsidRPr="00E5109D" w:rsidRDefault="00804AD6" w:rsidP="000E2838"/>
        </w:tc>
      </w:tr>
      <w:tr w:rsidR="00707E7C" w:rsidRPr="00E5109D" w14:paraId="6F6FC745" w14:textId="77777777" w:rsidTr="000E2838">
        <w:trPr>
          <w:trHeight w:val="240"/>
          <w:jc w:val="center"/>
        </w:trPr>
        <w:tc>
          <w:tcPr>
            <w:tcW w:w="4876" w:type="dxa"/>
            <w:tcBorders>
              <w:top w:val="nil"/>
              <w:left w:val="nil"/>
              <w:bottom w:val="nil"/>
              <w:right w:val="nil"/>
            </w:tcBorders>
          </w:tcPr>
          <w:p w14:paraId="45D38006"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DE32E30" w14:textId="77777777" w:rsidR="00804AD6" w:rsidRPr="00E5109D" w:rsidRDefault="00D643CB" w:rsidP="000E2838">
            <w:pPr>
              <w:pStyle w:val="AmColumnHeading"/>
            </w:pPr>
            <w:r w:rsidRPr="00E5109D">
              <w:t>Изменение</w:t>
            </w:r>
          </w:p>
        </w:tc>
      </w:tr>
      <w:tr w:rsidR="00707E7C" w:rsidRPr="00E5109D" w14:paraId="7BBF49F2" w14:textId="77777777" w:rsidTr="000E2838">
        <w:trPr>
          <w:jc w:val="center"/>
        </w:trPr>
        <w:tc>
          <w:tcPr>
            <w:tcW w:w="4876" w:type="dxa"/>
            <w:tcBorders>
              <w:top w:val="nil"/>
              <w:left w:val="nil"/>
              <w:bottom w:val="nil"/>
              <w:right w:val="nil"/>
            </w:tcBorders>
          </w:tcPr>
          <w:p w14:paraId="2E3C881F" w14:textId="77777777" w:rsidR="00804AD6" w:rsidRPr="00E5109D" w:rsidRDefault="00D643CB" w:rsidP="000E2838">
            <w:pPr>
              <w:pStyle w:val="Normal6a"/>
            </w:pPr>
            <w:r w:rsidRPr="00E5109D">
              <w:t>(3)</w:t>
            </w:r>
            <w:r w:rsidRPr="00E5109D">
              <w:tab/>
              <w:t>За да се постигне максимален ефект и да се засилят полезните взаимодействия между различните направления, посочени в параграф 2, програмата подкрепя междусекторни и хоризонтални дейности, чрез които се допринася за постигането на общата цел, посочена в параграф 1, по-специално чрез развиване на полезни взаимодействия между културната, медийната и гражданската сфера и насърчаване на междусекторното сътрудничество и междусекторните иновации.</w:t>
            </w:r>
          </w:p>
        </w:tc>
        <w:tc>
          <w:tcPr>
            <w:tcW w:w="4876" w:type="dxa"/>
            <w:tcBorders>
              <w:top w:val="nil"/>
              <w:left w:val="nil"/>
              <w:bottom w:val="nil"/>
              <w:right w:val="nil"/>
            </w:tcBorders>
          </w:tcPr>
          <w:p w14:paraId="633ED005" w14:textId="77777777" w:rsidR="00804AD6" w:rsidRPr="00E5109D" w:rsidRDefault="00D643CB" w:rsidP="000E2838">
            <w:pPr>
              <w:pStyle w:val="Normal6a"/>
            </w:pPr>
            <w:r w:rsidRPr="00E5109D">
              <w:t>(3)</w:t>
            </w:r>
            <w:r w:rsidRPr="00E5109D">
              <w:tab/>
              <w:t>За да се постигне максимален ефект и да се засилят полезните взаимодействия между различните направления, посочени в параграф 2, програмата подкрепя междусекторни и хоризонтални дейности, чрез които се допринася за постигането на общата цел, посочена в параграф 1, по-специално чрез развиване на полезни взаимодействия между културната, медийната и гражданската сфера и насърчаване на междусекторното сътрудничество и междусекторните иновации</w:t>
            </w:r>
            <w:r w:rsidRPr="00E5109D">
              <w:rPr>
                <w:b/>
                <w:i/>
              </w:rPr>
              <w:t>, като същевременно се запазват отличителната идентичност и автономност на всяко от четирите направления</w:t>
            </w:r>
            <w:r w:rsidRPr="00E5109D">
              <w:t xml:space="preserve">. </w:t>
            </w:r>
            <w:r w:rsidRPr="00E5109D">
              <w:rPr>
                <w:b/>
                <w:i/>
              </w:rPr>
              <w:t xml:space="preserve">Целта за насърчаване на полезните взаимодействия между целите на „АгораЕС“ обаче не засяга, не поставя в неблагоприятно положение, нито ограничава по друг начин допустимостта или оценката на предложенията за проекти, които са </w:t>
            </w:r>
            <w:r w:rsidRPr="00E5109D">
              <w:rPr>
                <w:b/>
                <w:i/>
              </w:rPr>
              <w:lastRenderedPageBreak/>
              <w:t>насочени изключително към единната цел на „АгораЕС“.</w:t>
            </w:r>
          </w:p>
        </w:tc>
      </w:tr>
    </w:tbl>
    <w:p w14:paraId="7484CBF6" w14:textId="77777777" w:rsidR="00804AD6" w:rsidRPr="00E5109D" w:rsidRDefault="00D643CB" w:rsidP="00804AD6">
      <w:r w:rsidRPr="00E5109D">
        <w:rPr>
          <w:rStyle w:val="HideTWBExt"/>
        </w:rPr>
        <w:lastRenderedPageBreak/>
        <w:t>&lt;/Amend&gt;</w:t>
      </w:r>
      <w:bookmarkEnd w:id="26"/>
    </w:p>
    <w:p w14:paraId="259190BC" w14:textId="77777777" w:rsidR="00804AD6" w:rsidRPr="00E5109D" w:rsidRDefault="00D643CB" w:rsidP="00804AD6">
      <w:pPr>
        <w:pStyle w:val="AmNumberTabs"/>
      </w:pPr>
      <w:bookmarkStart w:id="27" w:name="AM10Compr4"/>
      <w:r w:rsidRPr="00E5109D">
        <w:rPr>
          <w:rStyle w:val="HideTWBExt"/>
        </w:rPr>
        <w:t>&lt;Amend&gt;</w:t>
      </w:r>
      <w:r w:rsidRPr="00E5109D">
        <w:t>Изменение</w:t>
      </w:r>
      <w:r w:rsidRPr="00E5109D">
        <w:tab/>
      </w:r>
      <w:r w:rsidRPr="00E5109D">
        <w:tab/>
      </w:r>
      <w:r w:rsidRPr="00E5109D">
        <w:rPr>
          <w:rStyle w:val="HideTWBExt"/>
        </w:rPr>
        <w:t>&lt;NumAm&gt;</w:t>
      </w:r>
      <w:r w:rsidRPr="00E5109D">
        <w:t>40</w:t>
      </w:r>
      <w:r w:rsidRPr="00E5109D">
        <w:rPr>
          <w:rStyle w:val="HideTWBExt"/>
        </w:rPr>
        <w:t>&lt;/NumAm&gt;</w:t>
      </w:r>
    </w:p>
    <w:p w14:paraId="5C6A333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13BCAA6" w14:textId="77777777" w:rsidR="00804AD6" w:rsidRPr="00E5109D" w:rsidRDefault="00D643CB" w:rsidP="00072BAB">
      <w:pPr>
        <w:pStyle w:val="NormalBold"/>
      </w:pPr>
      <w:r w:rsidRPr="00E5109D">
        <w:rPr>
          <w:rStyle w:val="HideTWBExt"/>
        </w:rPr>
        <w:t>&lt;Article&gt;</w:t>
      </w:r>
      <w:r w:rsidRPr="00E5109D">
        <w:t>Член 4 – параграф 1 – буква 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97B43DE" w14:textId="77777777" w:rsidTr="000E2838">
        <w:trPr>
          <w:trHeight w:hRule="exact" w:val="240"/>
          <w:jc w:val="center"/>
        </w:trPr>
        <w:tc>
          <w:tcPr>
            <w:tcW w:w="9752" w:type="dxa"/>
            <w:gridSpan w:val="2"/>
            <w:tcBorders>
              <w:top w:val="nil"/>
              <w:left w:val="nil"/>
              <w:bottom w:val="nil"/>
              <w:right w:val="nil"/>
            </w:tcBorders>
          </w:tcPr>
          <w:p w14:paraId="1DDA444F" w14:textId="77777777" w:rsidR="00804AD6" w:rsidRPr="00E5109D" w:rsidRDefault="00804AD6" w:rsidP="000E2838"/>
        </w:tc>
      </w:tr>
      <w:tr w:rsidR="00707E7C" w:rsidRPr="00E5109D" w14:paraId="33E769E4" w14:textId="77777777" w:rsidTr="000E2838">
        <w:trPr>
          <w:trHeight w:val="240"/>
          <w:jc w:val="center"/>
        </w:trPr>
        <w:tc>
          <w:tcPr>
            <w:tcW w:w="4876" w:type="dxa"/>
            <w:tcBorders>
              <w:top w:val="nil"/>
              <w:left w:val="nil"/>
              <w:bottom w:val="nil"/>
              <w:right w:val="nil"/>
            </w:tcBorders>
          </w:tcPr>
          <w:p w14:paraId="68E78C30"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5FA06E6" w14:textId="77777777" w:rsidR="00804AD6" w:rsidRPr="00E5109D" w:rsidRDefault="00D643CB" w:rsidP="000E2838">
            <w:pPr>
              <w:pStyle w:val="AmColumnHeading"/>
            </w:pPr>
            <w:r w:rsidRPr="00E5109D">
              <w:t>Изменение</w:t>
            </w:r>
          </w:p>
        </w:tc>
      </w:tr>
      <w:tr w:rsidR="00707E7C" w:rsidRPr="00E5109D" w14:paraId="3EEAB661" w14:textId="77777777" w:rsidTr="000E2838">
        <w:trPr>
          <w:jc w:val="center"/>
        </w:trPr>
        <w:tc>
          <w:tcPr>
            <w:tcW w:w="4876" w:type="dxa"/>
            <w:tcBorders>
              <w:top w:val="nil"/>
              <w:left w:val="nil"/>
              <w:bottom w:val="nil"/>
              <w:right w:val="nil"/>
            </w:tcBorders>
          </w:tcPr>
          <w:p w14:paraId="4FD61C7B" w14:textId="77777777" w:rsidR="00804AD6" w:rsidRPr="00E5109D" w:rsidRDefault="00D643CB" w:rsidP="000E2838">
            <w:pPr>
              <w:pStyle w:val="Normal6a"/>
            </w:pPr>
            <w:r w:rsidRPr="00E5109D">
              <w:t>a)</w:t>
            </w:r>
            <w:r w:rsidRPr="00E5109D">
              <w:tab/>
              <w:t>насърчаване на трансграничното творчество, сътрудничество и обмен в различни формати, включително чрез мобилност на творци и специалисти в областта на културата и творчеството, творчески резиденции, както и партньорства между организации от всякакъв мащаб;</w:t>
            </w:r>
          </w:p>
        </w:tc>
        <w:tc>
          <w:tcPr>
            <w:tcW w:w="4876" w:type="dxa"/>
            <w:tcBorders>
              <w:top w:val="nil"/>
              <w:left w:val="nil"/>
              <w:bottom w:val="nil"/>
              <w:right w:val="nil"/>
            </w:tcBorders>
          </w:tcPr>
          <w:p w14:paraId="640F6D8D" w14:textId="77777777" w:rsidR="00804AD6" w:rsidRPr="00E5109D" w:rsidRDefault="00D643CB" w:rsidP="000E2838">
            <w:pPr>
              <w:pStyle w:val="Normal6a"/>
            </w:pPr>
            <w:r w:rsidRPr="00E5109D">
              <w:t>a)</w:t>
            </w:r>
            <w:r w:rsidRPr="00E5109D">
              <w:tab/>
              <w:t xml:space="preserve">насърчаване на трансграничното творчество, сътрудничество и обмен в различни формати, включително чрез мобилност на творци и специалисти в областта на културата и творчеството, творчески резиденции, както и партньорства между организации от всякакъв мащаб, </w:t>
            </w:r>
            <w:r w:rsidRPr="00E5109D">
              <w:rPr>
                <w:b/>
                <w:i/>
              </w:rPr>
              <w:t>като същевременно се справя с неравенството между половете в това отношение</w:t>
            </w:r>
            <w:r w:rsidRPr="00E5109D">
              <w:t>;</w:t>
            </w:r>
          </w:p>
        </w:tc>
      </w:tr>
    </w:tbl>
    <w:p w14:paraId="4D638041" w14:textId="77777777" w:rsidR="00804AD6" w:rsidRPr="00E5109D" w:rsidRDefault="00D643CB" w:rsidP="00804AD6">
      <w:r w:rsidRPr="00E5109D">
        <w:rPr>
          <w:rStyle w:val="HideTWBExt"/>
        </w:rPr>
        <w:t>&lt;/Amend&gt;</w:t>
      </w:r>
      <w:bookmarkEnd w:id="27"/>
    </w:p>
    <w:p w14:paraId="7D3C0F5B" w14:textId="77777777" w:rsidR="00804AD6" w:rsidRPr="00E5109D" w:rsidRDefault="00D643CB" w:rsidP="00804AD6">
      <w:pPr>
        <w:pStyle w:val="AmNumberTabs"/>
      </w:pPr>
      <w:bookmarkStart w:id="28" w:name="AM10Compr5"/>
      <w:r w:rsidRPr="00E5109D">
        <w:rPr>
          <w:rStyle w:val="HideTWBExt"/>
        </w:rPr>
        <w:t>&lt;Amend&gt;</w:t>
      </w:r>
      <w:r w:rsidRPr="00E5109D">
        <w:t>Изменение</w:t>
      </w:r>
      <w:r w:rsidRPr="00E5109D">
        <w:tab/>
      </w:r>
      <w:r w:rsidRPr="00E5109D">
        <w:tab/>
      </w:r>
      <w:r w:rsidRPr="00E5109D">
        <w:rPr>
          <w:rStyle w:val="HideTWBExt"/>
        </w:rPr>
        <w:t>&lt;NumAm&gt;</w:t>
      </w:r>
      <w:r w:rsidRPr="00E5109D">
        <w:t>41</w:t>
      </w:r>
      <w:r w:rsidRPr="00E5109D">
        <w:rPr>
          <w:rStyle w:val="HideTWBExt"/>
        </w:rPr>
        <w:t>&lt;/NumAm&gt;</w:t>
      </w:r>
    </w:p>
    <w:p w14:paraId="04261CC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52AEEE9" w14:textId="77777777" w:rsidR="00804AD6" w:rsidRPr="00E5109D" w:rsidRDefault="00D643CB" w:rsidP="00072BAB">
      <w:pPr>
        <w:pStyle w:val="NormalBold"/>
      </w:pPr>
      <w:r w:rsidRPr="00E5109D">
        <w:rPr>
          <w:rStyle w:val="HideTWBExt"/>
        </w:rPr>
        <w:t>&lt;Article&gt;</w:t>
      </w:r>
      <w:r w:rsidRPr="00E5109D">
        <w:t>Член 4 – параграф 1 – буква б</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5051855" w14:textId="77777777" w:rsidTr="000E2838">
        <w:trPr>
          <w:trHeight w:hRule="exact" w:val="240"/>
          <w:jc w:val="center"/>
        </w:trPr>
        <w:tc>
          <w:tcPr>
            <w:tcW w:w="9752" w:type="dxa"/>
            <w:gridSpan w:val="2"/>
            <w:tcBorders>
              <w:top w:val="nil"/>
              <w:left w:val="nil"/>
              <w:bottom w:val="nil"/>
              <w:right w:val="nil"/>
            </w:tcBorders>
          </w:tcPr>
          <w:p w14:paraId="1B1C3AB6" w14:textId="77777777" w:rsidR="00804AD6" w:rsidRPr="00E5109D" w:rsidRDefault="00804AD6" w:rsidP="000E2838"/>
        </w:tc>
      </w:tr>
      <w:tr w:rsidR="00707E7C" w:rsidRPr="00E5109D" w14:paraId="5F4A780A" w14:textId="77777777" w:rsidTr="000E2838">
        <w:trPr>
          <w:trHeight w:val="240"/>
          <w:jc w:val="center"/>
        </w:trPr>
        <w:tc>
          <w:tcPr>
            <w:tcW w:w="4876" w:type="dxa"/>
            <w:tcBorders>
              <w:top w:val="nil"/>
              <w:left w:val="nil"/>
              <w:bottom w:val="nil"/>
              <w:right w:val="nil"/>
            </w:tcBorders>
          </w:tcPr>
          <w:p w14:paraId="4F8341E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98430A1" w14:textId="77777777" w:rsidR="00804AD6" w:rsidRPr="00E5109D" w:rsidRDefault="00D643CB" w:rsidP="000E2838">
            <w:pPr>
              <w:pStyle w:val="AmColumnHeading"/>
            </w:pPr>
            <w:r w:rsidRPr="00E5109D">
              <w:t>Изменение</w:t>
            </w:r>
          </w:p>
        </w:tc>
      </w:tr>
      <w:tr w:rsidR="00707E7C" w:rsidRPr="00E5109D" w14:paraId="21091821" w14:textId="77777777" w:rsidTr="000E2838">
        <w:trPr>
          <w:jc w:val="center"/>
        </w:trPr>
        <w:tc>
          <w:tcPr>
            <w:tcW w:w="4876" w:type="dxa"/>
            <w:tcBorders>
              <w:top w:val="nil"/>
              <w:left w:val="nil"/>
              <w:bottom w:val="nil"/>
              <w:right w:val="nil"/>
            </w:tcBorders>
          </w:tcPr>
          <w:p w14:paraId="46EBF2AC" w14:textId="77777777" w:rsidR="00804AD6" w:rsidRPr="00E5109D" w:rsidRDefault="00D643CB" w:rsidP="000E2838">
            <w:pPr>
              <w:pStyle w:val="Normal6a"/>
            </w:pPr>
            <w:r w:rsidRPr="00E5109D">
              <w:t>б)</w:t>
            </w:r>
            <w:r w:rsidRPr="00E5109D">
              <w:tab/>
              <w:t>подобряване на достъпа до култура и културно наследство и участието в тях за всички, по-специално за младите хора, и укрепване на устойчивостта на обществото и социалното сближаване, по-специално на справедливостта между поколенията, равенството и многообразието, чрез ангажираност в областта на културата;</w:t>
            </w:r>
          </w:p>
        </w:tc>
        <w:tc>
          <w:tcPr>
            <w:tcW w:w="4876" w:type="dxa"/>
            <w:tcBorders>
              <w:top w:val="nil"/>
              <w:left w:val="nil"/>
              <w:bottom w:val="nil"/>
              <w:right w:val="nil"/>
            </w:tcBorders>
          </w:tcPr>
          <w:p w14:paraId="64C97E8F" w14:textId="77777777" w:rsidR="00804AD6" w:rsidRPr="00E5109D" w:rsidRDefault="00D643CB" w:rsidP="000E2838">
            <w:pPr>
              <w:pStyle w:val="Normal6a"/>
            </w:pPr>
            <w:r w:rsidRPr="00E5109D">
              <w:t>б)</w:t>
            </w:r>
            <w:r w:rsidRPr="00E5109D">
              <w:tab/>
              <w:t>подобряване на достъпа до култура и културно наследство и участието в тях за всички, по-специално за младите хора, и укрепване на устойчивостта на обществото и социалното сближаване, по-специално на справедливостта между поколенията, равенството и многообразието, чрез ангажираност в областта на културата</w:t>
            </w:r>
            <w:r w:rsidRPr="00E5109D">
              <w:rPr>
                <w:b/>
                <w:i/>
              </w:rPr>
              <w:t>, като същевременно се справя с неравенството между половете в културния сектор</w:t>
            </w:r>
            <w:r w:rsidRPr="00E5109D">
              <w:t>;</w:t>
            </w:r>
          </w:p>
        </w:tc>
      </w:tr>
    </w:tbl>
    <w:p w14:paraId="74EF7E34" w14:textId="77777777" w:rsidR="00804AD6" w:rsidRPr="00E5109D" w:rsidRDefault="00D643CB" w:rsidP="00804AD6">
      <w:r w:rsidRPr="00E5109D">
        <w:rPr>
          <w:rStyle w:val="HideTWBExt"/>
        </w:rPr>
        <w:t>&lt;/Amend&gt;</w:t>
      </w:r>
      <w:bookmarkEnd w:id="28"/>
    </w:p>
    <w:p w14:paraId="22C99764" w14:textId="77777777" w:rsidR="00804AD6" w:rsidRPr="00E5109D" w:rsidRDefault="00D643CB" w:rsidP="00804AD6">
      <w:pPr>
        <w:pStyle w:val="AmNumberTabs"/>
      </w:pPr>
      <w:bookmarkStart w:id="29" w:name="AM10Compr8"/>
      <w:r w:rsidRPr="00E5109D">
        <w:rPr>
          <w:rStyle w:val="HideTWBExt"/>
        </w:rPr>
        <w:t>&lt;Amend&gt;</w:t>
      </w:r>
      <w:r w:rsidRPr="00E5109D">
        <w:t>Изменение</w:t>
      </w:r>
      <w:r w:rsidRPr="00E5109D">
        <w:tab/>
      </w:r>
      <w:r w:rsidRPr="00E5109D">
        <w:tab/>
      </w:r>
      <w:r w:rsidRPr="00E5109D">
        <w:rPr>
          <w:rStyle w:val="HideTWBExt"/>
        </w:rPr>
        <w:t>&lt;NumAm&gt;</w:t>
      </w:r>
      <w:r w:rsidRPr="00E5109D">
        <w:t>42</w:t>
      </w:r>
      <w:r w:rsidRPr="00E5109D">
        <w:rPr>
          <w:rStyle w:val="HideTWBExt"/>
        </w:rPr>
        <w:t>&lt;/NumAm&gt;</w:t>
      </w:r>
    </w:p>
    <w:p w14:paraId="2AC18C9B"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E3BCF67" w14:textId="77777777" w:rsidR="00804AD6" w:rsidRPr="00E5109D" w:rsidRDefault="00D643CB" w:rsidP="00072BAB">
      <w:pPr>
        <w:pStyle w:val="NormalBold"/>
      </w:pPr>
      <w:r w:rsidRPr="00E5109D">
        <w:rPr>
          <w:rStyle w:val="HideTWBExt"/>
        </w:rPr>
        <w:t>&lt;Article&gt;</w:t>
      </w:r>
      <w:r w:rsidRPr="00E5109D">
        <w:t>Член 4 – параграф 1 – буква д</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F57667E" w14:textId="77777777" w:rsidTr="000E2838">
        <w:trPr>
          <w:trHeight w:hRule="exact" w:val="240"/>
          <w:jc w:val="center"/>
        </w:trPr>
        <w:tc>
          <w:tcPr>
            <w:tcW w:w="9752" w:type="dxa"/>
            <w:gridSpan w:val="2"/>
            <w:tcBorders>
              <w:top w:val="nil"/>
              <w:left w:val="nil"/>
              <w:bottom w:val="nil"/>
              <w:right w:val="nil"/>
            </w:tcBorders>
          </w:tcPr>
          <w:p w14:paraId="37908BFE" w14:textId="77777777" w:rsidR="00804AD6" w:rsidRPr="00E5109D" w:rsidRDefault="00804AD6" w:rsidP="000E2838"/>
        </w:tc>
      </w:tr>
      <w:tr w:rsidR="00707E7C" w:rsidRPr="00E5109D" w14:paraId="6878FA11" w14:textId="77777777" w:rsidTr="000E2838">
        <w:trPr>
          <w:trHeight w:val="240"/>
          <w:jc w:val="center"/>
        </w:trPr>
        <w:tc>
          <w:tcPr>
            <w:tcW w:w="4876" w:type="dxa"/>
            <w:tcBorders>
              <w:top w:val="nil"/>
              <w:left w:val="nil"/>
              <w:bottom w:val="nil"/>
              <w:right w:val="nil"/>
            </w:tcBorders>
          </w:tcPr>
          <w:p w14:paraId="1703B3B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4130379" w14:textId="77777777" w:rsidR="00804AD6" w:rsidRPr="00E5109D" w:rsidRDefault="00D643CB" w:rsidP="000E2838">
            <w:pPr>
              <w:pStyle w:val="AmColumnHeading"/>
            </w:pPr>
            <w:r w:rsidRPr="00E5109D">
              <w:t>Изменение</w:t>
            </w:r>
          </w:p>
        </w:tc>
      </w:tr>
      <w:tr w:rsidR="00707E7C" w:rsidRPr="00E5109D" w14:paraId="44FE96AC" w14:textId="77777777" w:rsidTr="000E2838">
        <w:trPr>
          <w:jc w:val="center"/>
        </w:trPr>
        <w:tc>
          <w:tcPr>
            <w:tcW w:w="4876" w:type="dxa"/>
            <w:tcBorders>
              <w:top w:val="nil"/>
              <w:left w:val="nil"/>
              <w:bottom w:val="nil"/>
              <w:right w:val="nil"/>
            </w:tcBorders>
          </w:tcPr>
          <w:p w14:paraId="041E5876" w14:textId="77777777" w:rsidR="00804AD6" w:rsidRPr="00E5109D" w:rsidRDefault="00D643CB" w:rsidP="000E2838">
            <w:pPr>
              <w:pStyle w:val="Normal6a"/>
            </w:pPr>
            <w:r w:rsidRPr="00E5109D">
              <w:t>д)</w:t>
            </w:r>
            <w:r w:rsidRPr="00E5109D">
              <w:tab/>
              <w:t>насърчаване на разработването на културни политики чрез сътрудничество и обмен на добри практики на равнището на Съюза и подобряване на базата от факти чрез по-добро събиране на данни, чрез анализ и чрез пилотни действия;</w:t>
            </w:r>
          </w:p>
        </w:tc>
        <w:tc>
          <w:tcPr>
            <w:tcW w:w="4876" w:type="dxa"/>
            <w:tcBorders>
              <w:top w:val="nil"/>
              <w:left w:val="nil"/>
              <w:bottom w:val="nil"/>
              <w:right w:val="nil"/>
            </w:tcBorders>
          </w:tcPr>
          <w:p w14:paraId="1B346B21" w14:textId="77777777" w:rsidR="00804AD6" w:rsidRPr="00E5109D" w:rsidRDefault="00D643CB" w:rsidP="000E2838">
            <w:pPr>
              <w:pStyle w:val="Normal6a"/>
            </w:pPr>
            <w:r w:rsidRPr="00E5109D">
              <w:t>д)</w:t>
            </w:r>
            <w:r w:rsidRPr="00E5109D">
              <w:tab/>
              <w:t>насърчаване на разработването на културни политики чрез сътрудничество и обмен на добри практики на равнището на Съюза и подобряване на базата от факти чрез по-добро събиране на данни, чрез анализ</w:t>
            </w:r>
            <w:r w:rsidRPr="00E5109D">
              <w:rPr>
                <w:b/>
                <w:i/>
              </w:rPr>
              <w:t>, включително данни, разбити по пол/полова идентичност,</w:t>
            </w:r>
            <w:r w:rsidRPr="00E5109D">
              <w:t xml:space="preserve"> и чрез пилотни действия;</w:t>
            </w:r>
          </w:p>
        </w:tc>
      </w:tr>
    </w:tbl>
    <w:p w14:paraId="75E71B79" w14:textId="77777777" w:rsidR="00804AD6" w:rsidRPr="00E5109D" w:rsidRDefault="00D643CB" w:rsidP="00804AD6">
      <w:r w:rsidRPr="00E5109D">
        <w:rPr>
          <w:rStyle w:val="HideTWBExt"/>
        </w:rPr>
        <w:t>&lt;/Amend&gt;</w:t>
      </w:r>
      <w:bookmarkEnd w:id="29"/>
    </w:p>
    <w:p w14:paraId="3E15ECBD" w14:textId="77777777" w:rsidR="00804AD6" w:rsidRPr="00E5109D" w:rsidRDefault="00D643CB" w:rsidP="00804AD6">
      <w:pPr>
        <w:pStyle w:val="AmNumberTabs"/>
      </w:pPr>
      <w:bookmarkStart w:id="30" w:name="AM10Compr10"/>
      <w:r w:rsidRPr="00E5109D">
        <w:rPr>
          <w:rStyle w:val="HideTWBExt"/>
        </w:rPr>
        <w:t>&lt;Amend&gt;</w:t>
      </w:r>
      <w:r w:rsidRPr="00E5109D">
        <w:t>Изменение</w:t>
      </w:r>
      <w:r w:rsidRPr="00E5109D">
        <w:tab/>
      </w:r>
      <w:r w:rsidRPr="00E5109D">
        <w:tab/>
      </w:r>
      <w:r w:rsidRPr="00E5109D">
        <w:rPr>
          <w:rStyle w:val="HideTWBExt"/>
        </w:rPr>
        <w:t>&lt;NumAm&gt;</w:t>
      </w:r>
      <w:r w:rsidRPr="00E5109D">
        <w:t>43</w:t>
      </w:r>
      <w:r w:rsidRPr="00E5109D">
        <w:rPr>
          <w:rStyle w:val="HideTWBExt"/>
        </w:rPr>
        <w:t>&lt;/NumAm&gt;</w:t>
      </w:r>
    </w:p>
    <w:p w14:paraId="6A27EB3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876C385" w14:textId="77777777" w:rsidR="00804AD6" w:rsidRPr="00E5109D" w:rsidRDefault="00D643CB" w:rsidP="00072BAB">
      <w:pPr>
        <w:pStyle w:val="NormalBold"/>
      </w:pPr>
      <w:r w:rsidRPr="00E5109D">
        <w:rPr>
          <w:rStyle w:val="HideTWBExt"/>
        </w:rPr>
        <w:t>&lt;Article&gt;</w:t>
      </w:r>
      <w:r w:rsidRPr="00E5109D">
        <w:t>Член 4 – параграф 1 – буква e а (нова)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ED40D67" w14:textId="77777777" w:rsidTr="000E2838">
        <w:trPr>
          <w:trHeight w:hRule="exact" w:val="240"/>
          <w:jc w:val="center"/>
        </w:trPr>
        <w:tc>
          <w:tcPr>
            <w:tcW w:w="9752" w:type="dxa"/>
            <w:gridSpan w:val="2"/>
            <w:tcBorders>
              <w:top w:val="nil"/>
              <w:left w:val="nil"/>
              <w:bottom w:val="nil"/>
              <w:right w:val="nil"/>
            </w:tcBorders>
          </w:tcPr>
          <w:p w14:paraId="1F377D71" w14:textId="77777777" w:rsidR="00804AD6" w:rsidRPr="00E5109D" w:rsidRDefault="00804AD6" w:rsidP="000E2838"/>
        </w:tc>
      </w:tr>
      <w:tr w:rsidR="00707E7C" w:rsidRPr="00E5109D" w14:paraId="100BC24F" w14:textId="77777777" w:rsidTr="000E2838">
        <w:trPr>
          <w:trHeight w:val="240"/>
          <w:jc w:val="center"/>
        </w:trPr>
        <w:tc>
          <w:tcPr>
            <w:tcW w:w="4876" w:type="dxa"/>
            <w:tcBorders>
              <w:top w:val="nil"/>
              <w:left w:val="nil"/>
              <w:bottom w:val="nil"/>
              <w:right w:val="nil"/>
            </w:tcBorders>
          </w:tcPr>
          <w:p w14:paraId="1812E87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86D9C23" w14:textId="77777777" w:rsidR="00804AD6" w:rsidRPr="00E5109D" w:rsidRDefault="00D643CB" w:rsidP="000E2838">
            <w:pPr>
              <w:pStyle w:val="AmColumnHeading"/>
            </w:pPr>
            <w:r w:rsidRPr="00E5109D">
              <w:t>Изменение</w:t>
            </w:r>
          </w:p>
        </w:tc>
      </w:tr>
      <w:tr w:rsidR="00707E7C" w:rsidRPr="00E5109D" w14:paraId="1E0F9C4B" w14:textId="77777777" w:rsidTr="000E2838">
        <w:trPr>
          <w:jc w:val="center"/>
        </w:trPr>
        <w:tc>
          <w:tcPr>
            <w:tcW w:w="4876" w:type="dxa"/>
            <w:tcBorders>
              <w:top w:val="nil"/>
              <w:left w:val="nil"/>
              <w:bottom w:val="nil"/>
              <w:right w:val="nil"/>
            </w:tcBorders>
          </w:tcPr>
          <w:p w14:paraId="2E2A1124" w14:textId="77777777" w:rsidR="00804AD6" w:rsidRPr="00E5109D" w:rsidRDefault="00804AD6" w:rsidP="000E2838">
            <w:pPr>
              <w:pStyle w:val="Normal6a"/>
            </w:pPr>
          </w:p>
        </w:tc>
        <w:tc>
          <w:tcPr>
            <w:tcW w:w="4876" w:type="dxa"/>
            <w:tcBorders>
              <w:top w:val="nil"/>
              <w:left w:val="nil"/>
              <w:bottom w:val="nil"/>
              <w:right w:val="nil"/>
            </w:tcBorders>
          </w:tcPr>
          <w:p w14:paraId="1EE04DA6" w14:textId="77777777" w:rsidR="00804AD6" w:rsidRPr="00E5109D" w:rsidRDefault="00D643CB" w:rsidP="000E2838">
            <w:pPr>
              <w:pStyle w:val="Normal6a"/>
            </w:pPr>
            <w:r w:rsidRPr="00E5109D">
              <w:rPr>
                <w:b/>
                <w:i/>
              </w:rPr>
              <w:t>еа)</w:t>
            </w:r>
            <w:r w:rsidRPr="00E5109D">
              <w:tab/>
            </w:r>
            <w:r w:rsidRPr="00E5109D">
              <w:rPr>
                <w:b/>
                <w:i/>
              </w:rPr>
              <w:t>насърчаване на равенството между половете и недискриминацията чрез използване на културата и културното изразяване като инструменти за повишаване на осведомеността, диалога и обществените промени, чрез насърчаване на секторите на културата и творчеството, така че да се справят със стереотипите, свързани с пола, и структурните неравенства между половете и речта на омразата, както и чрез подкрепа за приобщаването и равното представителство на жените и групите в уязвимо положение в секторите на културата и творчеството;</w:t>
            </w:r>
          </w:p>
        </w:tc>
      </w:tr>
    </w:tbl>
    <w:p w14:paraId="57EBAB8E" w14:textId="77777777" w:rsidR="00804AD6" w:rsidRPr="00E5109D" w:rsidRDefault="00D643CB" w:rsidP="00804AD6">
      <w:r w:rsidRPr="00E5109D">
        <w:rPr>
          <w:rStyle w:val="HideTWBExt"/>
        </w:rPr>
        <w:t>&lt;/Amend&gt;</w:t>
      </w:r>
      <w:bookmarkEnd w:id="30"/>
    </w:p>
    <w:p w14:paraId="07215D47" w14:textId="77777777" w:rsidR="00804AD6" w:rsidRPr="00E5109D" w:rsidRDefault="00D643CB" w:rsidP="00804AD6">
      <w:pPr>
        <w:pStyle w:val="AmNumberTabs"/>
      </w:pPr>
      <w:bookmarkStart w:id="31" w:name="AM10Compr12"/>
      <w:r w:rsidRPr="00E5109D">
        <w:rPr>
          <w:rStyle w:val="HideTWBExt"/>
        </w:rPr>
        <w:t>&lt;Amend&gt;</w:t>
      </w:r>
      <w:r w:rsidRPr="00E5109D">
        <w:t>Изменение</w:t>
      </w:r>
      <w:r w:rsidRPr="00E5109D">
        <w:tab/>
      </w:r>
      <w:r w:rsidRPr="00E5109D">
        <w:tab/>
      </w:r>
      <w:r w:rsidRPr="00E5109D">
        <w:rPr>
          <w:rStyle w:val="HideTWBExt"/>
        </w:rPr>
        <w:t>&lt;NumAm&gt;</w:t>
      </w:r>
      <w:r w:rsidRPr="00E5109D">
        <w:t>44</w:t>
      </w:r>
      <w:r w:rsidRPr="00E5109D">
        <w:rPr>
          <w:rStyle w:val="HideTWBExt"/>
        </w:rPr>
        <w:t>&lt;/NumAm&gt;</w:t>
      </w:r>
    </w:p>
    <w:p w14:paraId="2604157B"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5B8DB5D" w14:textId="77777777" w:rsidR="00804AD6" w:rsidRPr="00E5109D" w:rsidRDefault="00D643CB" w:rsidP="00072BAB">
      <w:pPr>
        <w:pStyle w:val="NormalBold"/>
      </w:pPr>
      <w:r w:rsidRPr="00E5109D">
        <w:rPr>
          <w:rStyle w:val="HideTWBExt"/>
        </w:rPr>
        <w:t>&lt;Article&gt;</w:t>
      </w:r>
      <w:r w:rsidRPr="00E5109D">
        <w:t>Член 4 – параграф 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769A7C0" w14:textId="77777777" w:rsidTr="000E2838">
        <w:trPr>
          <w:trHeight w:hRule="exact" w:val="240"/>
          <w:jc w:val="center"/>
        </w:trPr>
        <w:tc>
          <w:tcPr>
            <w:tcW w:w="9752" w:type="dxa"/>
            <w:gridSpan w:val="2"/>
            <w:tcBorders>
              <w:top w:val="nil"/>
              <w:left w:val="nil"/>
              <w:bottom w:val="nil"/>
              <w:right w:val="nil"/>
            </w:tcBorders>
          </w:tcPr>
          <w:p w14:paraId="1FC443CC" w14:textId="77777777" w:rsidR="00804AD6" w:rsidRPr="00E5109D" w:rsidRDefault="00804AD6" w:rsidP="000E2838"/>
        </w:tc>
      </w:tr>
      <w:tr w:rsidR="00707E7C" w:rsidRPr="00E5109D" w14:paraId="409F28BE" w14:textId="77777777" w:rsidTr="000E2838">
        <w:trPr>
          <w:trHeight w:val="240"/>
          <w:jc w:val="center"/>
        </w:trPr>
        <w:tc>
          <w:tcPr>
            <w:tcW w:w="4876" w:type="dxa"/>
            <w:tcBorders>
              <w:top w:val="nil"/>
              <w:left w:val="nil"/>
              <w:bottom w:val="nil"/>
              <w:right w:val="nil"/>
            </w:tcBorders>
          </w:tcPr>
          <w:p w14:paraId="3B5544E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140DE5B" w14:textId="77777777" w:rsidR="00804AD6" w:rsidRPr="00E5109D" w:rsidRDefault="00D643CB" w:rsidP="000E2838">
            <w:pPr>
              <w:pStyle w:val="AmColumnHeading"/>
            </w:pPr>
            <w:r w:rsidRPr="00E5109D">
              <w:t>Изменение</w:t>
            </w:r>
          </w:p>
        </w:tc>
      </w:tr>
      <w:tr w:rsidR="00707E7C" w:rsidRPr="00E5109D" w14:paraId="795F09E8" w14:textId="77777777" w:rsidTr="000E2838">
        <w:trPr>
          <w:jc w:val="center"/>
        </w:trPr>
        <w:tc>
          <w:tcPr>
            <w:tcW w:w="4876" w:type="dxa"/>
            <w:tcBorders>
              <w:top w:val="nil"/>
              <w:left w:val="nil"/>
              <w:bottom w:val="nil"/>
              <w:right w:val="nil"/>
            </w:tcBorders>
          </w:tcPr>
          <w:p w14:paraId="34EAD924" w14:textId="77777777" w:rsidR="00804AD6" w:rsidRPr="00E5109D" w:rsidRDefault="00D643CB" w:rsidP="000E2838">
            <w:pPr>
              <w:pStyle w:val="Normal6a"/>
            </w:pPr>
            <w:r w:rsidRPr="00E5109D">
              <w:lastRenderedPageBreak/>
              <w:t xml:space="preserve">Специфичната цел „Култура“ се изпълнява при пълно зачитане на свободата на изкуството и разнообразието на формите на културно изразяване, и като се допринася за </w:t>
            </w:r>
            <w:r w:rsidRPr="00E5109D">
              <w:rPr>
                <w:b/>
                <w:i/>
              </w:rPr>
              <w:t>подобряване на</w:t>
            </w:r>
            <w:r w:rsidRPr="00E5109D">
              <w:t xml:space="preserve"> условията на труд на творците и специалистите в областта на културата и творчеството.</w:t>
            </w:r>
          </w:p>
        </w:tc>
        <w:tc>
          <w:tcPr>
            <w:tcW w:w="4876" w:type="dxa"/>
            <w:tcBorders>
              <w:top w:val="nil"/>
              <w:left w:val="nil"/>
              <w:bottom w:val="nil"/>
              <w:right w:val="nil"/>
            </w:tcBorders>
          </w:tcPr>
          <w:p w14:paraId="309904EF" w14:textId="77777777" w:rsidR="00804AD6" w:rsidRPr="00E5109D" w:rsidRDefault="00D643CB" w:rsidP="000E2838">
            <w:pPr>
              <w:pStyle w:val="Normal6a"/>
            </w:pPr>
            <w:r w:rsidRPr="00E5109D">
              <w:t xml:space="preserve">Специфичната цел „Култура“ се изпълнява при пълно зачитане на свободата на изкуството и разнообразието на формите на културно изразяване, и като се допринася за </w:t>
            </w:r>
            <w:r w:rsidRPr="00E5109D">
              <w:rPr>
                <w:b/>
                <w:i/>
              </w:rPr>
              <w:t>справедливите</w:t>
            </w:r>
            <w:r w:rsidRPr="00E5109D">
              <w:t xml:space="preserve"> условия на труд на творците и специалистите в областта на културата и творчеството.</w:t>
            </w:r>
          </w:p>
        </w:tc>
      </w:tr>
    </w:tbl>
    <w:p w14:paraId="4E0BF541" w14:textId="77777777" w:rsidR="00804AD6" w:rsidRPr="00E5109D" w:rsidRDefault="00D643CB" w:rsidP="00804AD6">
      <w:r w:rsidRPr="00E5109D">
        <w:rPr>
          <w:rStyle w:val="HideTWBExt"/>
        </w:rPr>
        <w:t>&lt;/Amend&gt;</w:t>
      </w:r>
      <w:bookmarkEnd w:id="31"/>
    </w:p>
    <w:p w14:paraId="3BCC8EB6" w14:textId="77777777" w:rsidR="00804AD6" w:rsidRPr="00E5109D" w:rsidRDefault="00D643CB" w:rsidP="00804AD6">
      <w:pPr>
        <w:pStyle w:val="AmNumberTabs"/>
      </w:pPr>
      <w:bookmarkStart w:id="32" w:name="AM11Compr6"/>
      <w:r w:rsidRPr="00E5109D">
        <w:rPr>
          <w:rStyle w:val="HideTWBExt"/>
        </w:rPr>
        <w:t>&lt;Amend&gt;</w:t>
      </w:r>
      <w:r w:rsidRPr="00E5109D">
        <w:t>Изменение</w:t>
      </w:r>
      <w:r w:rsidRPr="00E5109D">
        <w:tab/>
      </w:r>
      <w:r w:rsidRPr="00E5109D">
        <w:tab/>
      </w:r>
      <w:r w:rsidRPr="00E5109D">
        <w:rPr>
          <w:rStyle w:val="HideTWBExt"/>
        </w:rPr>
        <w:t>&lt;NumAm&gt;</w:t>
      </w:r>
      <w:r w:rsidRPr="00E5109D">
        <w:t>45</w:t>
      </w:r>
      <w:r w:rsidRPr="00E5109D">
        <w:rPr>
          <w:rStyle w:val="HideTWBExt"/>
        </w:rPr>
        <w:t>&lt;/NumAm&gt;</w:t>
      </w:r>
    </w:p>
    <w:p w14:paraId="318BBCA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8D01E2A" w14:textId="77777777" w:rsidR="00804AD6" w:rsidRPr="00E5109D" w:rsidRDefault="00D643CB" w:rsidP="00072BAB">
      <w:pPr>
        <w:pStyle w:val="NormalBold"/>
      </w:pPr>
      <w:r w:rsidRPr="00E5109D">
        <w:rPr>
          <w:rStyle w:val="HideTWBExt"/>
        </w:rPr>
        <w:t>&lt;Article&gt;</w:t>
      </w:r>
      <w:r w:rsidRPr="00E5109D">
        <w:t>Член 5 – параграф 1 – буква 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E86136F" w14:textId="77777777" w:rsidTr="000E2838">
        <w:trPr>
          <w:trHeight w:hRule="exact" w:val="240"/>
          <w:jc w:val="center"/>
        </w:trPr>
        <w:tc>
          <w:tcPr>
            <w:tcW w:w="9752" w:type="dxa"/>
            <w:gridSpan w:val="2"/>
            <w:tcBorders>
              <w:top w:val="nil"/>
              <w:left w:val="nil"/>
              <w:bottom w:val="nil"/>
              <w:right w:val="nil"/>
            </w:tcBorders>
          </w:tcPr>
          <w:p w14:paraId="43221B82" w14:textId="77777777" w:rsidR="00804AD6" w:rsidRPr="00E5109D" w:rsidRDefault="00804AD6" w:rsidP="000E2838"/>
        </w:tc>
      </w:tr>
      <w:tr w:rsidR="00707E7C" w:rsidRPr="00E5109D" w14:paraId="14CEAAEC" w14:textId="77777777" w:rsidTr="000E2838">
        <w:trPr>
          <w:trHeight w:val="240"/>
          <w:jc w:val="center"/>
        </w:trPr>
        <w:tc>
          <w:tcPr>
            <w:tcW w:w="4876" w:type="dxa"/>
            <w:tcBorders>
              <w:top w:val="nil"/>
              <w:left w:val="nil"/>
              <w:bottom w:val="nil"/>
              <w:right w:val="nil"/>
            </w:tcBorders>
          </w:tcPr>
          <w:p w14:paraId="48A44E8F"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266977E" w14:textId="77777777" w:rsidR="00804AD6" w:rsidRPr="00E5109D" w:rsidRDefault="00D643CB" w:rsidP="000E2838">
            <w:pPr>
              <w:pStyle w:val="AmColumnHeading"/>
            </w:pPr>
            <w:r w:rsidRPr="00E5109D">
              <w:t>Изменение</w:t>
            </w:r>
          </w:p>
        </w:tc>
      </w:tr>
      <w:tr w:rsidR="00707E7C" w:rsidRPr="00E5109D" w14:paraId="2110BB9E" w14:textId="77777777" w:rsidTr="000E2838">
        <w:trPr>
          <w:jc w:val="center"/>
        </w:trPr>
        <w:tc>
          <w:tcPr>
            <w:tcW w:w="4876" w:type="dxa"/>
            <w:tcBorders>
              <w:top w:val="nil"/>
              <w:left w:val="nil"/>
              <w:bottom w:val="nil"/>
              <w:right w:val="nil"/>
            </w:tcBorders>
          </w:tcPr>
          <w:p w14:paraId="577FD3A9" w14:textId="77777777" w:rsidR="00804AD6" w:rsidRPr="00E5109D" w:rsidRDefault="00D643CB" w:rsidP="000E2838">
            <w:pPr>
              <w:pStyle w:val="Normal6a"/>
            </w:pPr>
            <w:r w:rsidRPr="00E5109D">
              <w:t>в)</w:t>
            </w:r>
            <w:r w:rsidRPr="00E5109D">
              <w:tab/>
              <w:t>привличане на аудитория за европейските аудио-визуални произведения, включително чрез мрежа от европейски кина, фестивали и кампании за достигане до обществеността, като се обръща специално внимание на младите европейци и на недостатъчно обхванатите общности;</w:t>
            </w:r>
          </w:p>
        </w:tc>
        <w:tc>
          <w:tcPr>
            <w:tcW w:w="4876" w:type="dxa"/>
            <w:tcBorders>
              <w:top w:val="nil"/>
              <w:left w:val="nil"/>
              <w:bottom w:val="nil"/>
              <w:right w:val="nil"/>
            </w:tcBorders>
          </w:tcPr>
          <w:p w14:paraId="5DE7CF83" w14:textId="77777777" w:rsidR="00804AD6" w:rsidRPr="00E5109D" w:rsidRDefault="00D643CB" w:rsidP="000E2838">
            <w:pPr>
              <w:pStyle w:val="Normal6a"/>
            </w:pPr>
            <w:r w:rsidRPr="00E5109D">
              <w:t>в)</w:t>
            </w:r>
            <w:r w:rsidRPr="00E5109D">
              <w:tab/>
              <w:t>привличане на аудитория за европейските аудио-визуални произведения, включително чрез мрежа от европейски кина, фестивали и кампании за достигане до обществеността, като се обръща специално внимание на младите европейци, жените и момичетата и на недостатъчно обхванатите общности;</w:t>
            </w:r>
          </w:p>
        </w:tc>
      </w:tr>
    </w:tbl>
    <w:p w14:paraId="19FA6CE0" w14:textId="77777777" w:rsidR="00804AD6" w:rsidRPr="00E5109D" w:rsidRDefault="00D643CB" w:rsidP="00804AD6">
      <w:r w:rsidRPr="00E5109D">
        <w:rPr>
          <w:rStyle w:val="HideTWBExt"/>
        </w:rPr>
        <w:t>&lt;/Amend&gt;</w:t>
      </w:r>
      <w:bookmarkEnd w:id="32"/>
    </w:p>
    <w:p w14:paraId="372F8400" w14:textId="77777777" w:rsidR="00804AD6" w:rsidRPr="00E5109D" w:rsidRDefault="00D643CB" w:rsidP="00804AD6">
      <w:pPr>
        <w:pStyle w:val="AmNumberTabs"/>
      </w:pPr>
      <w:bookmarkStart w:id="33" w:name="AM11Compr7"/>
      <w:r w:rsidRPr="00E5109D">
        <w:rPr>
          <w:rStyle w:val="HideTWBExt"/>
        </w:rPr>
        <w:t>&lt;Amend&gt;</w:t>
      </w:r>
      <w:r w:rsidRPr="00E5109D">
        <w:t>Изменение</w:t>
      </w:r>
      <w:r w:rsidRPr="00E5109D">
        <w:tab/>
      </w:r>
      <w:r w:rsidRPr="00E5109D">
        <w:tab/>
      </w:r>
      <w:r w:rsidRPr="00E5109D">
        <w:rPr>
          <w:rStyle w:val="HideTWBExt"/>
        </w:rPr>
        <w:t>&lt;NumAm&gt;</w:t>
      </w:r>
      <w:r w:rsidRPr="00E5109D">
        <w:t>46</w:t>
      </w:r>
      <w:r w:rsidRPr="00E5109D">
        <w:rPr>
          <w:rStyle w:val="HideTWBExt"/>
        </w:rPr>
        <w:t>&lt;/NumAm&gt;</w:t>
      </w:r>
    </w:p>
    <w:p w14:paraId="34E7B77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38750972" w14:textId="02486CAF" w:rsidR="00804AD6" w:rsidRPr="00E5109D" w:rsidRDefault="00D643CB" w:rsidP="00072BAB">
      <w:pPr>
        <w:pStyle w:val="NormalBold"/>
      </w:pPr>
      <w:r w:rsidRPr="00E5109D">
        <w:rPr>
          <w:rStyle w:val="HideTWBExt"/>
        </w:rPr>
        <w:t>&lt;Article&gt;</w:t>
      </w:r>
      <w:r w:rsidRPr="00E5109D">
        <w:t>Член 5 – параграф 1 – буква г</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9978C2C" w14:textId="77777777" w:rsidTr="000E2838">
        <w:trPr>
          <w:trHeight w:hRule="exact" w:val="240"/>
          <w:jc w:val="center"/>
        </w:trPr>
        <w:tc>
          <w:tcPr>
            <w:tcW w:w="9752" w:type="dxa"/>
            <w:gridSpan w:val="2"/>
            <w:tcBorders>
              <w:top w:val="nil"/>
              <w:left w:val="nil"/>
              <w:bottom w:val="nil"/>
              <w:right w:val="nil"/>
            </w:tcBorders>
          </w:tcPr>
          <w:p w14:paraId="7CF8385F" w14:textId="77777777" w:rsidR="00804AD6" w:rsidRPr="00E5109D" w:rsidRDefault="00804AD6" w:rsidP="000E2838"/>
        </w:tc>
      </w:tr>
      <w:tr w:rsidR="00707E7C" w:rsidRPr="00E5109D" w14:paraId="1F71CDF4" w14:textId="77777777" w:rsidTr="000E2838">
        <w:trPr>
          <w:trHeight w:val="240"/>
          <w:jc w:val="center"/>
        </w:trPr>
        <w:tc>
          <w:tcPr>
            <w:tcW w:w="4876" w:type="dxa"/>
            <w:tcBorders>
              <w:top w:val="nil"/>
              <w:left w:val="nil"/>
              <w:bottom w:val="nil"/>
              <w:right w:val="nil"/>
            </w:tcBorders>
          </w:tcPr>
          <w:p w14:paraId="25E950F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2D423E6" w14:textId="77777777" w:rsidR="00804AD6" w:rsidRPr="00E5109D" w:rsidRDefault="00D643CB" w:rsidP="000E2838">
            <w:pPr>
              <w:pStyle w:val="AmColumnHeading"/>
            </w:pPr>
            <w:r w:rsidRPr="00E5109D">
              <w:t>Изменение</w:t>
            </w:r>
          </w:p>
        </w:tc>
      </w:tr>
      <w:tr w:rsidR="00707E7C" w:rsidRPr="00E5109D" w14:paraId="282367B7" w14:textId="77777777" w:rsidTr="000E2838">
        <w:trPr>
          <w:jc w:val="center"/>
        </w:trPr>
        <w:tc>
          <w:tcPr>
            <w:tcW w:w="4876" w:type="dxa"/>
            <w:tcBorders>
              <w:top w:val="nil"/>
              <w:left w:val="nil"/>
              <w:bottom w:val="nil"/>
              <w:right w:val="nil"/>
            </w:tcBorders>
          </w:tcPr>
          <w:p w14:paraId="6BF6C13D" w14:textId="77777777" w:rsidR="00804AD6" w:rsidRPr="00E5109D" w:rsidRDefault="00D643CB" w:rsidP="000E2838">
            <w:pPr>
              <w:pStyle w:val="Normal6a"/>
            </w:pPr>
            <w:r w:rsidRPr="00E5109D">
              <w:t>г)</w:t>
            </w:r>
            <w:r w:rsidRPr="00E5109D">
              <w:tab/>
              <w:t>оказване на подкрепа за разработването и създаването на прототипи на европейски видеоигри и потапящо съдържание, включително чрез допитване до участниците на пазара, популяризиране и откриваемост, ориентирани към аудиторията стратегии, както и разпространение чрез всички платформи;</w:t>
            </w:r>
          </w:p>
        </w:tc>
        <w:tc>
          <w:tcPr>
            <w:tcW w:w="4876" w:type="dxa"/>
            <w:tcBorders>
              <w:top w:val="nil"/>
              <w:left w:val="nil"/>
              <w:bottom w:val="nil"/>
              <w:right w:val="nil"/>
            </w:tcBorders>
          </w:tcPr>
          <w:p w14:paraId="74602975" w14:textId="77777777" w:rsidR="00804AD6" w:rsidRPr="00E5109D" w:rsidRDefault="00D643CB" w:rsidP="000E2838">
            <w:pPr>
              <w:pStyle w:val="Normal6a"/>
            </w:pPr>
            <w:r w:rsidRPr="00E5109D">
              <w:t>г)</w:t>
            </w:r>
            <w:r w:rsidRPr="00E5109D">
              <w:tab/>
              <w:t>оказване на подкрепа за разработването и създаването на прототипи на европейски видеоигри</w:t>
            </w:r>
            <w:r w:rsidRPr="00E5109D">
              <w:rPr>
                <w:b/>
                <w:i/>
              </w:rPr>
              <w:t>, по-специално видеоигри, допринасящи за утвърждаването на равенството между половете,</w:t>
            </w:r>
            <w:r w:rsidRPr="00E5109D">
              <w:t xml:space="preserve"> и потапящо съдържание, включително чрез допитване до участниците на пазара, популяризиране и откриваемост, ориентирани към аудиторията стратегии, както и разпространение чрез всички платформи;</w:t>
            </w:r>
          </w:p>
        </w:tc>
      </w:tr>
    </w:tbl>
    <w:p w14:paraId="714E94D8" w14:textId="77777777" w:rsidR="00804AD6" w:rsidRPr="00E5109D" w:rsidRDefault="00D643CB" w:rsidP="00804AD6">
      <w:r w:rsidRPr="00E5109D">
        <w:rPr>
          <w:rStyle w:val="HideTWBExt"/>
        </w:rPr>
        <w:t>&lt;/Amend&gt;</w:t>
      </w:r>
      <w:bookmarkEnd w:id="33"/>
    </w:p>
    <w:p w14:paraId="6EB1199A" w14:textId="77777777" w:rsidR="00804AD6" w:rsidRPr="00E5109D" w:rsidRDefault="00D643CB" w:rsidP="00804AD6">
      <w:pPr>
        <w:pStyle w:val="AmNumberTabs"/>
      </w:pPr>
      <w:bookmarkStart w:id="34" w:name="AM11Compr8"/>
      <w:r w:rsidRPr="00E5109D">
        <w:rPr>
          <w:rStyle w:val="HideTWBExt"/>
        </w:rPr>
        <w:lastRenderedPageBreak/>
        <w:t>&lt;Amend&gt;</w:t>
      </w:r>
      <w:r w:rsidRPr="00E5109D">
        <w:t>Изменение</w:t>
      </w:r>
      <w:r w:rsidRPr="00E5109D">
        <w:tab/>
      </w:r>
      <w:r w:rsidRPr="00E5109D">
        <w:tab/>
      </w:r>
      <w:r w:rsidRPr="00E5109D">
        <w:rPr>
          <w:rStyle w:val="HideTWBExt"/>
        </w:rPr>
        <w:t>&lt;NumAm&gt;</w:t>
      </w:r>
      <w:r w:rsidRPr="00E5109D">
        <w:t>47</w:t>
      </w:r>
      <w:r w:rsidRPr="00E5109D">
        <w:rPr>
          <w:rStyle w:val="HideTWBExt"/>
        </w:rPr>
        <w:t>&lt;/NumAm&gt;</w:t>
      </w:r>
    </w:p>
    <w:p w14:paraId="1B3021F5"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09374F8" w14:textId="77777777" w:rsidR="00804AD6" w:rsidRPr="00E5109D" w:rsidRDefault="00D643CB" w:rsidP="00072BAB">
      <w:pPr>
        <w:pStyle w:val="NormalBold"/>
      </w:pPr>
      <w:r w:rsidRPr="00E5109D">
        <w:rPr>
          <w:rStyle w:val="HideTWBExt"/>
        </w:rPr>
        <w:t>&lt;Article&gt;</w:t>
      </w:r>
      <w:r w:rsidRPr="00E5109D">
        <w:t>Член 5 – параграф 1 – буква д</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23E0FC4" w14:textId="77777777" w:rsidTr="000E2838">
        <w:trPr>
          <w:trHeight w:hRule="exact" w:val="240"/>
          <w:jc w:val="center"/>
        </w:trPr>
        <w:tc>
          <w:tcPr>
            <w:tcW w:w="9752" w:type="dxa"/>
            <w:gridSpan w:val="2"/>
            <w:tcBorders>
              <w:top w:val="nil"/>
              <w:left w:val="nil"/>
              <w:bottom w:val="nil"/>
              <w:right w:val="nil"/>
            </w:tcBorders>
          </w:tcPr>
          <w:p w14:paraId="53FB1413" w14:textId="77777777" w:rsidR="00804AD6" w:rsidRPr="00E5109D" w:rsidRDefault="00804AD6" w:rsidP="000E2838"/>
        </w:tc>
      </w:tr>
      <w:tr w:rsidR="00707E7C" w:rsidRPr="00E5109D" w14:paraId="3E52210A" w14:textId="77777777" w:rsidTr="000E2838">
        <w:trPr>
          <w:trHeight w:val="240"/>
          <w:jc w:val="center"/>
        </w:trPr>
        <w:tc>
          <w:tcPr>
            <w:tcW w:w="4876" w:type="dxa"/>
            <w:tcBorders>
              <w:top w:val="nil"/>
              <w:left w:val="nil"/>
              <w:bottom w:val="nil"/>
              <w:right w:val="nil"/>
            </w:tcBorders>
          </w:tcPr>
          <w:p w14:paraId="01EFBD81"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545B588" w14:textId="77777777" w:rsidR="00804AD6" w:rsidRPr="00E5109D" w:rsidRDefault="00D643CB" w:rsidP="000E2838">
            <w:pPr>
              <w:pStyle w:val="AmColumnHeading"/>
            </w:pPr>
            <w:r w:rsidRPr="00E5109D">
              <w:t>Изменение</w:t>
            </w:r>
          </w:p>
        </w:tc>
      </w:tr>
      <w:tr w:rsidR="00707E7C" w:rsidRPr="00E5109D" w14:paraId="089430E7" w14:textId="77777777" w:rsidTr="000E2838">
        <w:trPr>
          <w:jc w:val="center"/>
        </w:trPr>
        <w:tc>
          <w:tcPr>
            <w:tcW w:w="4876" w:type="dxa"/>
            <w:tcBorders>
              <w:top w:val="nil"/>
              <w:left w:val="nil"/>
              <w:bottom w:val="nil"/>
              <w:right w:val="nil"/>
            </w:tcBorders>
          </w:tcPr>
          <w:p w14:paraId="6FCA460F" w14:textId="77777777" w:rsidR="00804AD6" w:rsidRPr="00E5109D" w:rsidRDefault="00D643CB" w:rsidP="000E2838">
            <w:pPr>
              <w:pStyle w:val="Normal6a"/>
            </w:pPr>
            <w:r w:rsidRPr="00E5109D">
              <w:t>д)</w:t>
            </w:r>
            <w:r w:rsidRPr="00E5109D">
              <w:tab/>
              <w:t xml:space="preserve">подобряване на развитието на таланти, </w:t>
            </w:r>
            <w:r w:rsidRPr="00E5109D">
              <w:rPr>
                <w:b/>
                <w:i/>
              </w:rPr>
              <w:t>оказване на подкрепа</w:t>
            </w:r>
            <w:r w:rsidRPr="00E5109D">
              <w:t xml:space="preserve"> за достъп до финансиране, обмен и изграждане на мрежи между предприятията, въвеждане на иновативни инструменти и бизнес модели и кросмедийни стратегии за използването на интелектуална собственост, по-специално в отговор на промените в творческата сфера, пазара и технологиите;</w:t>
            </w:r>
          </w:p>
        </w:tc>
        <w:tc>
          <w:tcPr>
            <w:tcW w:w="4876" w:type="dxa"/>
            <w:tcBorders>
              <w:top w:val="nil"/>
              <w:left w:val="nil"/>
              <w:bottom w:val="nil"/>
              <w:right w:val="nil"/>
            </w:tcBorders>
          </w:tcPr>
          <w:p w14:paraId="3DEEADF4" w14:textId="77777777" w:rsidR="00804AD6" w:rsidRPr="00E5109D" w:rsidRDefault="00D643CB" w:rsidP="000E2838">
            <w:pPr>
              <w:pStyle w:val="Normal6a"/>
            </w:pPr>
            <w:r w:rsidRPr="00E5109D">
              <w:t>д)</w:t>
            </w:r>
            <w:r w:rsidRPr="00E5109D">
              <w:tab/>
              <w:t xml:space="preserve">подобряване на развитието на таланти, </w:t>
            </w:r>
            <w:r w:rsidRPr="00E5109D">
              <w:rPr>
                <w:b/>
                <w:i/>
              </w:rPr>
              <w:t>включително чрез насърчаване на жените на ръководни позиции и на ролите, свързани с вземане на решения в аудиовизуалния сектор, улесняване</w:t>
            </w:r>
            <w:r w:rsidRPr="00E5109D">
              <w:t xml:space="preserve"> на достъпа до финансиране, обмен и изграждане на мрежи между предприятията, въвеждане на иновативни инструменти и бизнес модели и кросмедийни стратегии за използването на интелектуална собственост, по-специално в отговор на промените в творческата сфера, пазара и технологиите</w:t>
            </w:r>
            <w:r w:rsidRPr="00E5109D">
              <w:rPr>
                <w:b/>
                <w:i/>
              </w:rPr>
              <w:t>, с особен акцент върху подкрепата на равенството между половете, предприемачеството сред жените и достъпа до бизнес възможности</w:t>
            </w:r>
            <w:r w:rsidRPr="00E5109D">
              <w:t>;</w:t>
            </w:r>
          </w:p>
        </w:tc>
      </w:tr>
    </w:tbl>
    <w:p w14:paraId="3824B76E" w14:textId="77777777" w:rsidR="00804AD6" w:rsidRPr="00E5109D" w:rsidRDefault="00D643CB" w:rsidP="00804AD6">
      <w:r w:rsidRPr="00E5109D">
        <w:rPr>
          <w:rStyle w:val="HideTWBExt"/>
        </w:rPr>
        <w:t>&lt;/Amend&gt;</w:t>
      </w:r>
      <w:bookmarkEnd w:id="34"/>
    </w:p>
    <w:p w14:paraId="739DC290" w14:textId="77777777" w:rsidR="00804AD6" w:rsidRPr="00E5109D" w:rsidRDefault="00D643CB" w:rsidP="00804AD6">
      <w:pPr>
        <w:pStyle w:val="AmNumberTabs"/>
      </w:pPr>
      <w:bookmarkStart w:id="35" w:name="AM11Compr9"/>
      <w:r w:rsidRPr="00E5109D">
        <w:rPr>
          <w:rStyle w:val="HideTWBExt"/>
        </w:rPr>
        <w:t>&lt;Amend&gt;</w:t>
      </w:r>
      <w:r w:rsidRPr="00E5109D">
        <w:t>Изменение</w:t>
      </w:r>
      <w:r w:rsidRPr="00E5109D">
        <w:tab/>
      </w:r>
      <w:r w:rsidRPr="00E5109D">
        <w:tab/>
      </w:r>
      <w:r w:rsidRPr="00E5109D">
        <w:rPr>
          <w:rStyle w:val="HideTWBExt"/>
        </w:rPr>
        <w:t>&lt;NumAm&gt;</w:t>
      </w:r>
      <w:r w:rsidRPr="00E5109D">
        <w:t>48</w:t>
      </w:r>
      <w:r w:rsidRPr="00E5109D">
        <w:rPr>
          <w:rStyle w:val="HideTWBExt"/>
        </w:rPr>
        <w:t>&lt;/NumAm&gt;</w:t>
      </w:r>
    </w:p>
    <w:p w14:paraId="063DF2B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1953F9C" w14:textId="77777777" w:rsidR="00804AD6" w:rsidRPr="00E5109D" w:rsidRDefault="00D643CB" w:rsidP="00072BAB">
      <w:pPr>
        <w:pStyle w:val="NormalBold"/>
      </w:pPr>
      <w:r w:rsidRPr="00E5109D">
        <w:rPr>
          <w:rStyle w:val="HideTWBExt"/>
        </w:rPr>
        <w:t>&lt;Article&gt;</w:t>
      </w:r>
      <w:r w:rsidRPr="00E5109D">
        <w:t>Член 5 – параграф 1 – буква д а (нова)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FEE68F4" w14:textId="77777777" w:rsidTr="000E2838">
        <w:trPr>
          <w:trHeight w:hRule="exact" w:val="240"/>
          <w:jc w:val="center"/>
        </w:trPr>
        <w:tc>
          <w:tcPr>
            <w:tcW w:w="9752" w:type="dxa"/>
            <w:gridSpan w:val="2"/>
            <w:tcBorders>
              <w:top w:val="nil"/>
              <w:left w:val="nil"/>
              <w:bottom w:val="nil"/>
              <w:right w:val="nil"/>
            </w:tcBorders>
          </w:tcPr>
          <w:p w14:paraId="25B5F115" w14:textId="77777777" w:rsidR="00804AD6" w:rsidRPr="00E5109D" w:rsidRDefault="00804AD6" w:rsidP="000E2838"/>
        </w:tc>
      </w:tr>
      <w:tr w:rsidR="00707E7C" w:rsidRPr="00E5109D" w14:paraId="0F2F39D6" w14:textId="77777777" w:rsidTr="000E2838">
        <w:trPr>
          <w:trHeight w:val="240"/>
          <w:jc w:val="center"/>
        </w:trPr>
        <w:tc>
          <w:tcPr>
            <w:tcW w:w="4876" w:type="dxa"/>
            <w:tcBorders>
              <w:top w:val="nil"/>
              <w:left w:val="nil"/>
              <w:bottom w:val="nil"/>
              <w:right w:val="nil"/>
            </w:tcBorders>
          </w:tcPr>
          <w:p w14:paraId="083D269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CFD5EEB" w14:textId="77777777" w:rsidR="00804AD6" w:rsidRPr="00E5109D" w:rsidRDefault="00D643CB" w:rsidP="000E2838">
            <w:pPr>
              <w:pStyle w:val="AmColumnHeading"/>
            </w:pPr>
            <w:r w:rsidRPr="00E5109D">
              <w:t>Изменение</w:t>
            </w:r>
          </w:p>
        </w:tc>
      </w:tr>
      <w:tr w:rsidR="00707E7C" w:rsidRPr="00E5109D" w14:paraId="022C76C1" w14:textId="77777777" w:rsidTr="000E2838">
        <w:trPr>
          <w:jc w:val="center"/>
        </w:trPr>
        <w:tc>
          <w:tcPr>
            <w:tcW w:w="4876" w:type="dxa"/>
            <w:tcBorders>
              <w:top w:val="nil"/>
              <w:left w:val="nil"/>
              <w:bottom w:val="nil"/>
              <w:right w:val="nil"/>
            </w:tcBorders>
          </w:tcPr>
          <w:p w14:paraId="21CA7FC4" w14:textId="77777777" w:rsidR="00804AD6" w:rsidRPr="00E5109D" w:rsidRDefault="00804AD6" w:rsidP="000E2838">
            <w:pPr>
              <w:pStyle w:val="Normal6a"/>
            </w:pPr>
          </w:p>
        </w:tc>
        <w:tc>
          <w:tcPr>
            <w:tcW w:w="4876" w:type="dxa"/>
            <w:tcBorders>
              <w:top w:val="nil"/>
              <w:left w:val="nil"/>
              <w:bottom w:val="nil"/>
              <w:right w:val="nil"/>
            </w:tcBorders>
          </w:tcPr>
          <w:p w14:paraId="70943E71" w14:textId="77777777" w:rsidR="00804AD6" w:rsidRPr="00E5109D" w:rsidRDefault="00D643CB" w:rsidP="000E2838">
            <w:pPr>
              <w:pStyle w:val="Normal6a"/>
            </w:pPr>
            <w:r w:rsidRPr="00E5109D">
              <w:rPr>
                <w:b/>
                <w:i/>
              </w:rPr>
              <w:t>да)</w:t>
            </w:r>
            <w:r w:rsidRPr="00E5109D">
              <w:tab/>
            </w:r>
            <w:r w:rsidRPr="00E5109D">
              <w:rPr>
                <w:b/>
                <w:i/>
              </w:rPr>
              <w:t>подкрепа на приобщаваща и безопасна медийна среда чрез насърчаване на равенство между половете, борба с онлайн насилието и дезинформацията, основана на пола, преодоляване стереотипите, свързани с пола, в медийното съдържание и насърчаване на включването на перспективите за равенство между половете, овластяването и представителството на жените и групите в уязвимо положение в аудио-визуалния сектор и сектора на игрите;</w:t>
            </w:r>
          </w:p>
        </w:tc>
      </w:tr>
    </w:tbl>
    <w:p w14:paraId="7ED48DC5" w14:textId="77777777" w:rsidR="00804AD6" w:rsidRPr="00E5109D" w:rsidRDefault="00D643CB" w:rsidP="00804AD6">
      <w:r w:rsidRPr="00E5109D">
        <w:rPr>
          <w:rStyle w:val="HideTWBExt"/>
        </w:rPr>
        <w:lastRenderedPageBreak/>
        <w:t>&lt;/Amend&gt;</w:t>
      </w:r>
      <w:bookmarkEnd w:id="35"/>
    </w:p>
    <w:p w14:paraId="3B4FBF99" w14:textId="77777777" w:rsidR="00804AD6" w:rsidRPr="00E5109D" w:rsidRDefault="00D643CB" w:rsidP="00804AD6">
      <w:pPr>
        <w:pStyle w:val="AmNumberTabs"/>
      </w:pPr>
      <w:bookmarkStart w:id="36" w:name="AM11Compr15"/>
      <w:r w:rsidRPr="00E5109D">
        <w:rPr>
          <w:rStyle w:val="HideTWBExt"/>
        </w:rPr>
        <w:t>&lt;Amend&gt;</w:t>
      </w:r>
      <w:r w:rsidRPr="00E5109D">
        <w:t>Изменение</w:t>
      </w:r>
      <w:r w:rsidRPr="00E5109D">
        <w:tab/>
      </w:r>
      <w:r w:rsidRPr="00E5109D">
        <w:tab/>
      </w:r>
      <w:r w:rsidRPr="00E5109D">
        <w:rPr>
          <w:rStyle w:val="HideTWBExt"/>
        </w:rPr>
        <w:t>&lt;NumAm&gt;</w:t>
      </w:r>
      <w:r w:rsidRPr="00E5109D">
        <w:t>49</w:t>
      </w:r>
      <w:r w:rsidRPr="00E5109D">
        <w:rPr>
          <w:rStyle w:val="HideTWBExt"/>
        </w:rPr>
        <w:t>&lt;/NumAm&gt;</w:t>
      </w:r>
    </w:p>
    <w:p w14:paraId="7D7612E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35BFAB84" w14:textId="77777777" w:rsidR="00804AD6" w:rsidRPr="00E5109D" w:rsidRDefault="00D643CB" w:rsidP="00072BAB">
      <w:pPr>
        <w:pStyle w:val="NormalBold"/>
      </w:pPr>
      <w:r w:rsidRPr="00E5109D">
        <w:rPr>
          <w:rStyle w:val="HideTWBExt"/>
        </w:rPr>
        <w:t>&lt;Article&gt;</w:t>
      </w:r>
      <w:r w:rsidRPr="00E5109D">
        <w:t>Член 6 – параграф 1 – буква 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60A100B" w14:textId="77777777" w:rsidTr="000E2838">
        <w:trPr>
          <w:trHeight w:hRule="exact" w:val="240"/>
          <w:jc w:val="center"/>
        </w:trPr>
        <w:tc>
          <w:tcPr>
            <w:tcW w:w="9752" w:type="dxa"/>
            <w:gridSpan w:val="2"/>
            <w:tcBorders>
              <w:top w:val="nil"/>
              <w:left w:val="nil"/>
              <w:bottom w:val="nil"/>
              <w:right w:val="nil"/>
            </w:tcBorders>
          </w:tcPr>
          <w:p w14:paraId="1523B601" w14:textId="77777777" w:rsidR="00804AD6" w:rsidRPr="00E5109D" w:rsidRDefault="00804AD6" w:rsidP="000E2838"/>
        </w:tc>
      </w:tr>
      <w:tr w:rsidR="00707E7C" w:rsidRPr="00E5109D" w14:paraId="117D3C4C" w14:textId="77777777" w:rsidTr="000E2838">
        <w:trPr>
          <w:trHeight w:val="240"/>
          <w:jc w:val="center"/>
        </w:trPr>
        <w:tc>
          <w:tcPr>
            <w:tcW w:w="4876" w:type="dxa"/>
            <w:tcBorders>
              <w:top w:val="nil"/>
              <w:left w:val="nil"/>
              <w:bottom w:val="nil"/>
              <w:right w:val="nil"/>
            </w:tcBorders>
          </w:tcPr>
          <w:p w14:paraId="1B163B0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EE27A5E" w14:textId="77777777" w:rsidR="00804AD6" w:rsidRPr="00E5109D" w:rsidRDefault="00D643CB" w:rsidP="000E2838">
            <w:pPr>
              <w:pStyle w:val="AmColumnHeading"/>
            </w:pPr>
            <w:r w:rsidRPr="00E5109D">
              <w:t>Изменение</w:t>
            </w:r>
          </w:p>
        </w:tc>
      </w:tr>
      <w:tr w:rsidR="00707E7C" w:rsidRPr="00E5109D" w14:paraId="4E0C5E21" w14:textId="77777777" w:rsidTr="000E2838">
        <w:trPr>
          <w:jc w:val="center"/>
        </w:trPr>
        <w:tc>
          <w:tcPr>
            <w:tcW w:w="4876" w:type="dxa"/>
            <w:tcBorders>
              <w:top w:val="nil"/>
              <w:left w:val="nil"/>
              <w:bottom w:val="nil"/>
              <w:right w:val="nil"/>
            </w:tcBorders>
          </w:tcPr>
          <w:p w14:paraId="0C7EE26A" w14:textId="77777777" w:rsidR="00804AD6" w:rsidRPr="00E5109D" w:rsidRDefault="00D643CB" w:rsidP="000E2838">
            <w:pPr>
              <w:pStyle w:val="Normal6a"/>
            </w:pPr>
            <w:r w:rsidRPr="00E5109D">
              <w:t>a)</w:t>
            </w:r>
            <w:r w:rsidRPr="00E5109D">
              <w:tab/>
              <w:t xml:space="preserve">защитаване на новинарските медии </w:t>
            </w:r>
            <w:r w:rsidRPr="00E5109D">
              <w:rPr>
                <w:b/>
                <w:i/>
              </w:rPr>
              <w:t>и</w:t>
            </w:r>
            <w:r w:rsidRPr="00E5109D">
              <w:t xml:space="preserve"> журналистите, особено когато са обект на заплахи, наблюдаване, оценяване и реагиране на рисковете за свободата и плурализма на медиите на вътрешния пазар, и насърчаване на журналистическите и редакционните стандарти;</w:t>
            </w:r>
          </w:p>
        </w:tc>
        <w:tc>
          <w:tcPr>
            <w:tcW w:w="4876" w:type="dxa"/>
            <w:tcBorders>
              <w:top w:val="nil"/>
              <w:left w:val="nil"/>
              <w:bottom w:val="nil"/>
              <w:right w:val="nil"/>
            </w:tcBorders>
          </w:tcPr>
          <w:p w14:paraId="7AC0B5D3" w14:textId="77777777" w:rsidR="00804AD6" w:rsidRPr="00E5109D" w:rsidRDefault="00D643CB" w:rsidP="000E2838">
            <w:pPr>
              <w:pStyle w:val="Normal6a"/>
            </w:pPr>
            <w:r w:rsidRPr="00E5109D">
              <w:t>a)</w:t>
            </w:r>
            <w:r w:rsidRPr="00E5109D">
              <w:tab/>
              <w:t>защита на новинарските медии</w:t>
            </w:r>
            <w:r w:rsidRPr="00E5109D">
              <w:rPr>
                <w:b/>
                <w:i/>
              </w:rPr>
              <w:t>,</w:t>
            </w:r>
            <w:r w:rsidRPr="00E5109D">
              <w:t xml:space="preserve"> журналистите и </w:t>
            </w:r>
            <w:r w:rsidRPr="00E5109D">
              <w:rPr>
                <w:b/>
                <w:i/>
              </w:rPr>
              <w:t>другите медийни специалисти</w:t>
            </w:r>
            <w:r w:rsidRPr="00E5109D">
              <w:t xml:space="preserve">, особено когато са изправени пред </w:t>
            </w:r>
            <w:r w:rsidRPr="00E5109D">
              <w:rPr>
                <w:b/>
                <w:i/>
              </w:rPr>
              <w:t>офлайн и онлайн</w:t>
            </w:r>
            <w:r w:rsidRPr="00E5109D">
              <w:t xml:space="preserve"> заплахи</w:t>
            </w:r>
            <w:r w:rsidRPr="00E5109D">
              <w:rPr>
                <w:b/>
                <w:i/>
              </w:rPr>
              <w:t>, включително тормоз, реч на омразата, киберпреследване и сплашване, като същевременно се обръща специално внимание на жените журналисти, които са изложени на по-голям риск от цифрово насилие, основано на пола,</w:t>
            </w:r>
            <w:r w:rsidRPr="00E5109D">
              <w:t xml:space="preserve"> наблюдение, оценка и справяне с рисковете за свободата и плурализма на медиите на вътрешния пазар</w:t>
            </w:r>
            <w:r w:rsidRPr="00E5109D">
              <w:rPr>
                <w:b/>
                <w:i/>
              </w:rPr>
              <w:t>, с цел запазване на почтеността на обществения дискурс и подкрепа на демократичните ценности</w:t>
            </w:r>
            <w:r w:rsidRPr="00E5109D">
              <w:t>, както и насърчаване на журналистическите и редакционните стандарти;</w:t>
            </w:r>
          </w:p>
        </w:tc>
      </w:tr>
    </w:tbl>
    <w:p w14:paraId="4B840934" w14:textId="77777777" w:rsidR="00804AD6" w:rsidRPr="00E5109D" w:rsidRDefault="00D643CB" w:rsidP="00804AD6">
      <w:r w:rsidRPr="00E5109D">
        <w:rPr>
          <w:rStyle w:val="HideTWBExt"/>
        </w:rPr>
        <w:t>&lt;/Amend&gt;</w:t>
      </w:r>
      <w:bookmarkEnd w:id="36"/>
    </w:p>
    <w:p w14:paraId="2361FB57" w14:textId="77777777" w:rsidR="00804AD6" w:rsidRPr="00E5109D" w:rsidRDefault="00D643CB" w:rsidP="00804AD6">
      <w:pPr>
        <w:pStyle w:val="AmNumberTabs"/>
      </w:pPr>
      <w:bookmarkStart w:id="37" w:name="AM11Compr18"/>
      <w:r w:rsidRPr="00E5109D">
        <w:rPr>
          <w:rStyle w:val="HideTWBExt"/>
        </w:rPr>
        <w:t>&lt;Amend&gt;</w:t>
      </w:r>
      <w:r w:rsidRPr="00E5109D">
        <w:t>Изменение</w:t>
      </w:r>
      <w:r w:rsidRPr="00E5109D">
        <w:tab/>
      </w:r>
      <w:r w:rsidRPr="00E5109D">
        <w:tab/>
      </w:r>
      <w:r w:rsidRPr="00E5109D">
        <w:rPr>
          <w:rStyle w:val="HideTWBExt"/>
        </w:rPr>
        <w:t>&lt;NumAm&gt;</w:t>
      </w:r>
      <w:r w:rsidRPr="00E5109D">
        <w:t>50</w:t>
      </w:r>
      <w:r w:rsidRPr="00E5109D">
        <w:rPr>
          <w:rStyle w:val="HideTWBExt"/>
        </w:rPr>
        <w:t>&lt;/NumAm&gt;</w:t>
      </w:r>
    </w:p>
    <w:p w14:paraId="00F3FE3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B6C5401" w14:textId="77777777" w:rsidR="00804AD6" w:rsidRPr="00E5109D" w:rsidRDefault="00D643CB" w:rsidP="00072BAB">
      <w:pPr>
        <w:pStyle w:val="NormalBold"/>
      </w:pPr>
      <w:r w:rsidRPr="00E5109D">
        <w:rPr>
          <w:rStyle w:val="HideTWBExt"/>
        </w:rPr>
        <w:t>&lt;Article&gt;</w:t>
      </w:r>
      <w:r w:rsidRPr="00E5109D">
        <w:t>Член 6 – параграф 1 – буква г</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AD41C95" w14:textId="77777777" w:rsidTr="000E2838">
        <w:trPr>
          <w:trHeight w:hRule="exact" w:val="240"/>
          <w:jc w:val="center"/>
        </w:trPr>
        <w:tc>
          <w:tcPr>
            <w:tcW w:w="9752" w:type="dxa"/>
            <w:gridSpan w:val="2"/>
            <w:tcBorders>
              <w:top w:val="nil"/>
              <w:left w:val="nil"/>
              <w:bottom w:val="nil"/>
              <w:right w:val="nil"/>
            </w:tcBorders>
          </w:tcPr>
          <w:p w14:paraId="75DF83E7" w14:textId="77777777" w:rsidR="00804AD6" w:rsidRPr="00E5109D" w:rsidRDefault="00804AD6" w:rsidP="000E2838"/>
        </w:tc>
      </w:tr>
      <w:tr w:rsidR="00707E7C" w:rsidRPr="00E5109D" w14:paraId="216217BF" w14:textId="77777777" w:rsidTr="000E2838">
        <w:trPr>
          <w:trHeight w:val="240"/>
          <w:jc w:val="center"/>
        </w:trPr>
        <w:tc>
          <w:tcPr>
            <w:tcW w:w="4876" w:type="dxa"/>
            <w:tcBorders>
              <w:top w:val="nil"/>
              <w:left w:val="nil"/>
              <w:bottom w:val="nil"/>
              <w:right w:val="nil"/>
            </w:tcBorders>
          </w:tcPr>
          <w:p w14:paraId="5659525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BB81DF5" w14:textId="77777777" w:rsidR="00804AD6" w:rsidRPr="00E5109D" w:rsidRDefault="00D643CB" w:rsidP="000E2838">
            <w:pPr>
              <w:pStyle w:val="AmColumnHeading"/>
            </w:pPr>
            <w:r w:rsidRPr="00E5109D">
              <w:t>Изменение</w:t>
            </w:r>
          </w:p>
        </w:tc>
      </w:tr>
      <w:tr w:rsidR="00707E7C" w:rsidRPr="00E5109D" w14:paraId="31F7B725" w14:textId="77777777" w:rsidTr="000E2838">
        <w:trPr>
          <w:jc w:val="center"/>
        </w:trPr>
        <w:tc>
          <w:tcPr>
            <w:tcW w:w="4876" w:type="dxa"/>
            <w:tcBorders>
              <w:top w:val="nil"/>
              <w:left w:val="nil"/>
              <w:bottom w:val="nil"/>
              <w:right w:val="nil"/>
            </w:tcBorders>
          </w:tcPr>
          <w:p w14:paraId="4B35C8C3" w14:textId="77777777" w:rsidR="00804AD6" w:rsidRPr="00E5109D" w:rsidRDefault="00D643CB" w:rsidP="000E2838">
            <w:pPr>
              <w:pStyle w:val="Normal6a"/>
            </w:pPr>
            <w:r w:rsidRPr="00E5109D">
              <w:t>г)</w:t>
            </w:r>
            <w:r w:rsidRPr="00E5109D">
              <w:tab/>
              <w:t>засилване на сътрудничеството и насърчаване на мерки, насочени към наблюдение и защита на информационното пространство онлайн, включително за откриване и противодействие на случаи на дезинформация и чуждестранно манипулиране на информация и вмешателство, като по този начин се допринася за по-голяма устойчивост в целия Съюз;</w:t>
            </w:r>
          </w:p>
        </w:tc>
        <w:tc>
          <w:tcPr>
            <w:tcW w:w="4876" w:type="dxa"/>
            <w:tcBorders>
              <w:top w:val="nil"/>
              <w:left w:val="nil"/>
              <w:bottom w:val="nil"/>
              <w:right w:val="nil"/>
            </w:tcBorders>
          </w:tcPr>
          <w:p w14:paraId="6963BA87" w14:textId="77777777" w:rsidR="00804AD6" w:rsidRPr="00E5109D" w:rsidRDefault="00D643CB" w:rsidP="000E2838">
            <w:pPr>
              <w:pStyle w:val="Normal6a"/>
            </w:pPr>
            <w:r w:rsidRPr="00E5109D">
              <w:t>г)</w:t>
            </w:r>
            <w:r w:rsidRPr="00E5109D">
              <w:tab/>
              <w:t>засилване на сътрудничеството и насърчаване на мерки, насочени към наблюдение и защита на информационното пространство онлайн, включително за откриване и противодействие на случаи на дезинформация</w:t>
            </w:r>
            <w:r w:rsidRPr="00E5109D">
              <w:rPr>
                <w:b/>
                <w:i/>
              </w:rPr>
              <w:t xml:space="preserve">, включително дезинформация, основана на пола, и послания, противопоставящи се на равенството между половете и атакуващи жени, ЛГБТИК и политики в областта на </w:t>
            </w:r>
            <w:r w:rsidRPr="00E5109D">
              <w:rPr>
                <w:b/>
                <w:i/>
              </w:rPr>
              <w:lastRenderedPageBreak/>
              <w:t>равенството,</w:t>
            </w:r>
            <w:r w:rsidRPr="00E5109D">
              <w:t xml:space="preserve"> и чуждестранно манипулиране на информация и вмешателство, като по този начин се допринася за по-голяма устойчивост в целия Съюз;</w:t>
            </w:r>
          </w:p>
        </w:tc>
      </w:tr>
    </w:tbl>
    <w:p w14:paraId="0739C1B7" w14:textId="77777777" w:rsidR="00804AD6" w:rsidRPr="00E5109D" w:rsidRDefault="00D643CB" w:rsidP="00804AD6">
      <w:r w:rsidRPr="00E5109D">
        <w:rPr>
          <w:rStyle w:val="HideTWBExt"/>
        </w:rPr>
        <w:lastRenderedPageBreak/>
        <w:t>&lt;/Amend&gt;</w:t>
      </w:r>
      <w:bookmarkEnd w:id="37"/>
    </w:p>
    <w:p w14:paraId="4DC93098" w14:textId="77777777" w:rsidR="00804AD6" w:rsidRPr="00E5109D" w:rsidRDefault="00D643CB" w:rsidP="00804AD6">
      <w:pPr>
        <w:pStyle w:val="AmNumberTabs"/>
      </w:pPr>
      <w:bookmarkStart w:id="38" w:name="AM11Compr19"/>
      <w:r w:rsidRPr="00E5109D">
        <w:rPr>
          <w:rStyle w:val="HideTWBExt"/>
        </w:rPr>
        <w:t>&lt;Amend&gt;</w:t>
      </w:r>
      <w:r w:rsidRPr="00E5109D">
        <w:t>Изменение</w:t>
      </w:r>
      <w:r w:rsidRPr="00E5109D">
        <w:tab/>
      </w:r>
      <w:r w:rsidRPr="00E5109D">
        <w:tab/>
      </w:r>
      <w:r w:rsidRPr="00E5109D">
        <w:rPr>
          <w:rStyle w:val="HideTWBExt"/>
        </w:rPr>
        <w:t>&lt;NumAm&gt;</w:t>
      </w:r>
      <w:r w:rsidRPr="00E5109D">
        <w:t>51</w:t>
      </w:r>
      <w:r w:rsidRPr="00E5109D">
        <w:rPr>
          <w:rStyle w:val="HideTWBExt"/>
        </w:rPr>
        <w:t>&lt;/NumAm&gt;</w:t>
      </w:r>
    </w:p>
    <w:p w14:paraId="3A5A0A0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B3F0A47" w14:textId="77777777" w:rsidR="00804AD6" w:rsidRPr="00E5109D" w:rsidRDefault="00D643CB" w:rsidP="00072BAB">
      <w:pPr>
        <w:pStyle w:val="NormalBold"/>
      </w:pPr>
      <w:r w:rsidRPr="00E5109D">
        <w:rPr>
          <w:rStyle w:val="HideTWBExt"/>
        </w:rPr>
        <w:t>&lt;Article&gt;</w:t>
      </w:r>
      <w:r w:rsidRPr="00E5109D">
        <w:t>Член 6 – параграф 1 – буква д</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49AD5D5" w14:textId="77777777" w:rsidTr="000E2838">
        <w:trPr>
          <w:trHeight w:hRule="exact" w:val="240"/>
          <w:jc w:val="center"/>
        </w:trPr>
        <w:tc>
          <w:tcPr>
            <w:tcW w:w="9752" w:type="dxa"/>
            <w:gridSpan w:val="2"/>
            <w:tcBorders>
              <w:top w:val="nil"/>
              <w:left w:val="nil"/>
              <w:bottom w:val="nil"/>
              <w:right w:val="nil"/>
            </w:tcBorders>
          </w:tcPr>
          <w:p w14:paraId="2C7A22EE" w14:textId="77777777" w:rsidR="00804AD6" w:rsidRPr="00E5109D" w:rsidRDefault="00804AD6" w:rsidP="000E2838"/>
        </w:tc>
      </w:tr>
      <w:tr w:rsidR="00707E7C" w:rsidRPr="00E5109D" w14:paraId="2BA75431" w14:textId="77777777" w:rsidTr="000E2838">
        <w:trPr>
          <w:trHeight w:val="240"/>
          <w:jc w:val="center"/>
        </w:trPr>
        <w:tc>
          <w:tcPr>
            <w:tcW w:w="4876" w:type="dxa"/>
            <w:tcBorders>
              <w:top w:val="nil"/>
              <w:left w:val="nil"/>
              <w:bottom w:val="nil"/>
              <w:right w:val="nil"/>
            </w:tcBorders>
          </w:tcPr>
          <w:p w14:paraId="230A3043"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8EA32AF" w14:textId="77777777" w:rsidR="00804AD6" w:rsidRPr="00E5109D" w:rsidRDefault="00D643CB" w:rsidP="000E2838">
            <w:pPr>
              <w:pStyle w:val="AmColumnHeading"/>
            </w:pPr>
            <w:r w:rsidRPr="00E5109D">
              <w:t>Изменение</w:t>
            </w:r>
          </w:p>
        </w:tc>
      </w:tr>
      <w:tr w:rsidR="00707E7C" w:rsidRPr="00E5109D" w14:paraId="59697C4F" w14:textId="77777777" w:rsidTr="000E2838">
        <w:trPr>
          <w:jc w:val="center"/>
        </w:trPr>
        <w:tc>
          <w:tcPr>
            <w:tcW w:w="4876" w:type="dxa"/>
            <w:tcBorders>
              <w:top w:val="nil"/>
              <w:left w:val="nil"/>
              <w:bottom w:val="nil"/>
              <w:right w:val="nil"/>
            </w:tcBorders>
          </w:tcPr>
          <w:p w14:paraId="4D55B5DD" w14:textId="77777777" w:rsidR="00804AD6" w:rsidRPr="00E5109D" w:rsidRDefault="00D643CB" w:rsidP="000E2838">
            <w:pPr>
              <w:pStyle w:val="Normal6a"/>
            </w:pPr>
            <w:r w:rsidRPr="00E5109D">
              <w:t>д)</w:t>
            </w:r>
            <w:r w:rsidRPr="00E5109D">
              <w:tab/>
              <w:t>насърчаване на дейности за цифрова и медийна грамотност с цел гражданите, включително младите хора, да могат да прилагат и развиват критично разбиране на информационната екосистема;</w:t>
            </w:r>
          </w:p>
        </w:tc>
        <w:tc>
          <w:tcPr>
            <w:tcW w:w="4876" w:type="dxa"/>
            <w:tcBorders>
              <w:top w:val="nil"/>
              <w:left w:val="nil"/>
              <w:bottom w:val="nil"/>
              <w:right w:val="nil"/>
            </w:tcBorders>
          </w:tcPr>
          <w:p w14:paraId="6C2EC5DC" w14:textId="48B47998" w:rsidR="00804AD6" w:rsidRPr="00E5109D" w:rsidRDefault="00D643CB" w:rsidP="000E2838">
            <w:pPr>
              <w:pStyle w:val="Normal6a"/>
            </w:pPr>
            <w:r w:rsidRPr="00E5109D">
              <w:t>д)</w:t>
            </w:r>
            <w:r w:rsidRPr="00E5109D">
              <w:tab/>
              <w:t>насърчаване на дейности за цифрова и медийна грамотност</w:t>
            </w:r>
            <w:r w:rsidRPr="00E5109D">
              <w:rPr>
                <w:b/>
                <w:i/>
              </w:rPr>
              <w:t>, включително повишаване на осведомеността относно вредните стереотипи, свързани с пола, насилието, основаното на пола, и кибертормоза и относно начините за тяхното разпознаване и борба с тях</w:t>
            </w:r>
            <w:r w:rsidRPr="00E5109D">
              <w:t xml:space="preserve"> с цел да се даде възможност на гражданите, включително на младите хора, да използват и развиват критично разбиране за информационната </w:t>
            </w:r>
            <w:r w:rsidR="00971F01" w:rsidRPr="00E5109D">
              <w:t>екосистема</w:t>
            </w:r>
            <w:r w:rsidR="00971F01" w:rsidRPr="00E5109D">
              <w:rPr>
                <w:b/>
                <w:i/>
              </w:rPr>
              <w:t xml:space="preserve"> и</w:t>
            </w:r>
            <w:r w:rsidRPr="00E5109D">
              <w:rPr>
                <w:b/>
                <w:i/>
              </w:rPr>
              <w:t xml:space="preserve"> да разбират нейното въздействие върху демократичното участие и демократичната устойчивост;</w:t>
            </w:r>
            <w:r w:rsidRPr="00E5109D">
              <w:t>;</w:t>
            </w:r>
          </w:p>
        </w:tc>
      </w:tr>
    </w:tbl>
    <w:p w14:paraId="3ED2D869" w14:textId="77777777" w:rsidR="00804AD6" w:rsidRPr="00E5109D" w:rsidRDefault="00D643CB" w:rsidP="00804AD6">
      <w:r w:rsidRPr="00E5109D">
        <w:rPr>
          <w:rStyle w:val="HideTWBExt"/>
        </w:rPr>
        <w:t>&lt;/Amend&gt;</w:t>
      </w:r>
      <w:bookmarkEnd w:id="38"/>
    </w:p>
    <w:p w14:paraId="39C51BB2" w14:textId="77777777" w:rsidR="00804AD6" w:rsidRPr="00E5109D" w:rsidRDefault="00D643CB" w:rsidP="00804AD6">
      <w:pPr>
        <w:pStyle w:val="AmNumberTabs"/>
      </w:pPr>
      <w:bookmarkStart w:id="39" w:name="AM12Compr4"/>
      <w:r w:rsidRPr="00E5109D">
        <w:rPr>
          <w:rStyle w:val="HideTWBExt"/>
        </w:rPr>
        <w:t>&lt;Amend&gt;</w:t>
      </w:r>
      <w:r w:rsidRPr="00E5109D">
        <w:t>Изменение</w:t>
      </w:r>
      <w:r w:rsidRPr="00E5109D">
        <w:tab/>
      </w:r>
      <w:r w:rsidRPr="00E5109D">
        <w:tab/>
      </w:r>
      <w:r w:rsidRPr="00E5109D">
        <w:rPr>
          <w:rStyle w:val="HideTWBExt"/>
        </w:rPr>
        <w:t>&lt;NumAm&gt;</w:t>
      </w:r>
      <w:r w:rsidRPr="00E5109D">
        <w:t>52</w:t>
      </w:r>
      <w:r w:rsidRPr="00E5109D">
        <w:rPr>
          <w:rStyle w:val="HideTWBExt"/>
        </w:rPr>
        <w:t>&lt;/NumAm&gt;</w:t>
      </w:r>
    </w:p>
    <w:p w14:paraId="59C4568D"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C3945B9" w14:textId="77777777" w:rsidR="00804AD6" w:rsidRPr="00E5109D" w:rsidRDefault="00D643CB" w:rsidP="00072BAB">
      <w:pPr>
        <w:pStyle w:val="NormalBold"/>
      </w:pPr>
      <w:r w:rsidRPr="00E5109D">
        <w:rPr>
          <w:rStyle w:val="HideTWBExt"/>
        </w:rPr>
        <w:t>&lt;Article&gt;</w:t>
      </w:r>
      <w:r w:rsidRPr="00E5109D">
        <w:t>Член 7 – параграф 1 – буква 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D4F11F6" w14:textId="77777777" w:rsidTr="000E2838">
        <w:trPr>
          <w:trHeight w:hRule="exact" w:val="240"/>
          <w:jc w:val="center"/>
        </w:trPr>
        <w:tc>
          <w:tcPr>
            <w:tcW w:w="9752" w:type="dxa"/>
            <w:gridSpan w:val="2"/>
            <w:tcBorders>
              <w:top w:val="nil"/>
              <w:left w:val="nil"/>
              <w:bottom w:val="nil"/>
              <w:right w:val="nil"/>
            </w:tcBorders>
          </w:tcPr>
          <w:p w14:paraId="1C34B6A1" w14:textId="77777777" w:rsidR="00804AD6" w:rsidRPr="00E5109D" w:rsidRDefault="00804AD6" w:rsidP="000E2838"/>
        </w:tc>
      </w:tr>
      <w:tr w:rsidR="00707E7C" w:rsidRPr="00E5109D" w14:paraId="689FB401" w14:textId="77777777" w:rsidTr="000E2838">
        <w:trPr>
          <w:trHeight w:val="240"/>
          <w:jc w:val="center"/>
        </w:trPr>
        <w:tc>
          <w:tcPr>
            <w:tcW w:w="4876" w:type="dxa"/>
            <w:tcBorders>
              <w:top w:val="nil"/>
              <w:left w:val="nil"/>
              <w:bottom w:val="nil"/>
              <w:right w:val="nil"/>
            </w:tcBorders>
          </w:tcPr>
          <w:p w14:paraId="4D70CB2E"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B2F821E" w14:textId="77777777" w:rsidR="00804AD6" w:rsidRPr="00E5109D" w:rsidRDefault="00D643CB" w:rsidP="000E2838">
            <w:pPr>
              <w:pStyle w:val="AmColumnHeading"/>
            </w:pPr>
            <w:r w:rsidRPr="00E5109D">
              <w:t>Изменение</w:t>
            </w:r>
          </w:p>
        </w:tc>
      </w:tr>
      <w:tr w:rsidR="00707E7C" w:rsidRPr="00E5109D" w14:paraId="00574537" w14:textId="77777777" w:rsidTr="000E2838">
        <w:trPr>
          <w:jc w:val="center"/>
        </w:trPr>
        <w:tc>
          <w:tcPr>
            <w:tcW w:w="4876" w:type="dxa"/>
            <w:tcBorders>
              <w:top w:val="nil"/>
              <w:left w:val="nil"/>
              <w:bottom w:val="nil"/>
              <w:right w:val="nil"/>
            </w:tcBorders>
          </w:tcPr>
          <w:p w14:paraId="51C974FC" w14:textId="77777777" w:rsidR="00804AD6" w:rsidRPr="00E5109D" w:rsidRDefault="00D643CB" w:rsidP="000E2838">
            <w:pPr>
              <w:pStyle w:val="Normal6a"/>
            </w:pPr>
            <w:r w:rsidRPr="00E5109D">
              <w:t>a)</w:t>
            </w:r>
            <w:r w:rsidRPr="00E5109D">
              <w:tab/>
              <w:t xml:space="preserve">насърчаване на равенството и предотвратяване и противодействие </w:t>
            </w:r>
            <w:r w:rsidRPr="00E5109D">
              <w:rPr>
                <w:b/>
                <w:i/>
              </w:rPr>
              <w:t>на</w:t>
            </w:r>
            <w:r w:rsidRPr="00E5109D">
              <w:t xml:space="preserve"> дискриминацията, основана на пола, расата или етническия произход, религията или убежденията, наличието на увреждане, възрастта или сексуалната ориентация, както и на всички форми на расизъм и нетърпимост;</w:t>
            </w:r>
          </w:p>
        </w:tc>
        <w:tc>
          <w:tcPr>
            <w:tcW w:w="4876" w:type="dxa"/>
            <w:tcBorders>
              <w:top w:val="nil"/>
              <w:left w:val="nil"/>
              <w:bottom w:val="nil"/>
              <w:right w:val="nil"/>
            </w:tcBorders>
          </w:tcPr>
          <w:p w14:paraId="3899D398" w14:textId="77777777" w:rsidR="00804AD6" w:rsidRPr="00E5109D" w:rsidRDefault="00D643CB" w:rsidP="000E2838">
            <w:pPr>
              <w:pStyle w:val="Normal6a"/>
            </w:pPr>
            <w:r w:rsidRPr="00E5109D">
              <w:t>a)</w:t>
            </w:r>
            <w:r w:rsidRPr="00E5109D">
              <w:tab/>
              <w:t xml:space="preserve">насърчаване на равенството и предотвратяване и противодействие на </w:t>
            </w:r>
            <w:r w:rsidRPr="00E5109D">
              <w:rPr>
                <w:b/>
                <w:i/>
              </w:rPr>
              <w:t>структурните неравенства</w:t>
            </w:r>
            <w:r w:rsidRPr="00E5109D">
              <w:t xml:space="preserve"> и дискриминацията, основана на пола, </w:t>
            </w:r>
            <w:r w:rsidRPr="00E5109D">
              <w:rPr>
                <w:b/>
                <w:i/>
              </w:rPr>
              <w:t>социалния пол,</w:t>
            </w:r>
            <w:r w:rsidRPr="00E5109D">
              <w:t xml:space="preserve"> расата или етническия произход, религията или убежденията, наличието на увреждане, възрастта или сексуалната ориентация, </w:t>
            </w:r>
            <w:r w:rsidRPr="00E5109D">
              <w:rPr>
                <w:b/>
                <w:i/>
              </w:rPr>
              <w:t xml:space="preserve">половата идентичност, половите </w:t>
            </w:r>
            <w:r w:rsidRPr="00E5109D">
              <w:rPr>
                <w:b/>
                <w:i/>
              </w:rPr>
              <w:lastRenderedPageBreak/>
              <w:t>характеристики,</w:t>
            </w:r>
            <w:r w:rsidRPr="00E5109D">
              <w:t xml:space="preserve"> както и на всички форми на расизъм и нетърпимост</w:t>
            </w:r>
            <w:r w:rsidRPr="00E5109D">
              <w:rPr>
                <w:b/>
                <w:i/>
              </w:rPr>
              <w:t>, включително ксенофобия, хомофобия, лесбофобия, бифобия, трансфобия, интерфобия и справяне с множествената и комбинираната дискриминация</w:t>
            </w:r>
            <w:r w:rsidRPr="00E5109D">
              <w:t>;</w:t>
            </w:r>
          </w:p>
        </w:tc>
      </w:tr>
    </w:tbl>
    <w:p w14:paraId="2F06FE09" w14:textId="77777777" w:rsidR="00804AD6" w:rsidRPr="00E5109D" w:rsidRDefault="00D643CB" w:rsidP="00804AD6">
      <w:r w:rsidRPr="00E5109D">
        <w:rPr>
          <w:rStyle w:val="HideTWBExt"/>
        </w:rPr>
        <w:lastRenderedPageBreak/>
        <w:t>&lt;/Amend&gt;</w:t>
      </w:r>
      <w:bookmarkEnd w:id="39"/>
    </w:p>
    <w:p w14:paraId="3A4C7BCF" w14:textId="77777777" w:rsidR="00804AD6" w:rsidRPr="00E5109D" w:rsidRDefault="00D643CB" w:rsidP="00804AD6">
      <w:pPr>
        <w:pStyle w:val="AmNumberTabs"/>
      </w:pPr>
      <w:bookmarkStart w:id="40" w:name="AM12Compr5"/>
      <w:r w:rsidRPr="00E5109D">
        <w:rPr>
          <w:rStyle w:val="HideTWBExt"/>
        </w:rPr>
        <w:t>&lt;Amend&gt;</w:t>
      </w:r>
      <w:r w:rsidRPr="00E5109D">
        <w:t>Изменение</w:t>
      </w:r>
      <w:r w:rsidRPr="00E5109D">
        <w:tab/>
      </w:r>
      <w:r w:rsidRPr="00E5109D">
        <w:tab/>
      </w:r>
      <w:r w:rsidRPr="00E5109D">
        <w:rPr>
          <w:rStyle w:val="HideTWBExt"/>
        </w:rPr>
        <w:t>&lt;NumAm&gt;</w:t>
      </w:r>
      <w:r w:rsidRPr="00E5109D">
        <w:t>53</w:t>
      </w:r>
      <w:r w:rsidRPr="00E5109D">
        <w:rPr>
          <w:rStyle w:val="HideTWBExt"/>
        </w:rPr>
        <w:t>&lt;/NumAm&gt;</w:t>
      </w:r>
    </w:p>
    <w:p w14:paraId="2336829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D3C1B17" w14:textId="77777777" w:rsidR="00804AD6" w:rsidRPr="00E5109D" w:rsidRDefault="00D643CB" w:rsidP="00072BAB">
      <w:pPr>
        <w:pStyle w:val="NormalBold"/>
      </w:pPr>
      <w:r w:rsidRPr="00E5109D">
        <w:rPr>
          <w:rStyle w:val="HideTWBExt"/>
        </w:rPr>
        <w:t>&lt;Article&gt;</w:t>
      </w:r>
      <w:r w:rsidRPr="00E5109D">
        <w:t>Член 7 – параграф 1 – буква б</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6D7E2C6" w14:textId="77777777" w:rsidTr="000E2838">
        <w:trPr>
          <w:trHeight w:hRule="exact" w:val="240"/>
          <w:jc w:val="center"/>
        </w:trPr>
        <w:tc>
          <w:tcPr>
            <w:tcW w:w="9752" w:type="dxa"/>
            <w:gridSpan w:val="2"/>
            <w:tcBorders>
              <w:top w:val="nil"/>
              <w:left w:val="nil"/>
              <w:bottom w:val="nil"/>
              <w:right w:val="nil"/>
            </w:tcBorders>
          </w:tcPr>
          <w:p w14:paraId="05E82B75" w14:textId="77777777" w:rsidR="00804AD6" w:rsidRPr="00E5109D" w:rsidRDefault="00804AD6" w:rsidP="000E2838"/>
        </w:tc>
      </w:tr>
      <w:tr w:rsidR="00707E7C" w:rsidRPr="00E5109D" w14:paraId="235A2F98" w14:textId="77777777" w:rsidTr="000E2838">
        <w:trPr>
          <w:trHeight w:val="240"/>
          <w:jc w:val="center"/>
        </w:trPr>
        <w:tc>
          <w:tcPr>
            <w:tcW w:w="4876" w:type="dxa"/>
            <w:tcBorders>
              <w:top w:val="nil"/>
              <w:left w:val="nil"/>
              <w:bottom w:val="nil"/>
              <w:right w:val="nil"/>
            </w:tcBorders>
          </w:tcPr>
          <w:p w14:paraId="1323936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6DACF93" w14:textId="77777777" w:rsidR="00804AD6" w:rsidRPr="00E5109D" w:rsidRDefault="00D643CB" w:rsidP="000E2838">
            <w:pPr>
              <w:pStyle w:val="AmColumnHeading"/>
            </w:pPr>
            <w:r w:rsidRPr="00E5109D">
              <w:t>Изменение</w:t>
            </w:r>
          </w:p>
        </w:tc>
      </w:tr>
      <w:tr w:rsidR="00707E7C" w:rsidRPr="00E5109D" w14:paraId="31A86AD2" w14:textId="77777777" w:rsidTr="000E2838">
        <w:trPr>
          <w:jc w:val="center"/>
        </w:trPr>
        <w:tc>
          <w:tcPr>
            <w:tcW w:w="4876" w:type="dxa"/>
            <w:tcBorders>
              <w:top w:val="nil"/>
              <w:left w:val="nil"/>
              <w:bottom w:val="nil"/>
              <w:right w:val="nil"/>
            </w:tcBorders>
          </w:tcPr>
          <w:p w14:paraId="55E090FE" w14:textId="77777777" w:rsidR="00804AD6" w:rsidRPr="00E5109D" w:rsidRDefault="00D643CB" w:rsidP="000E2838">
            <w:pPr>
              <w:pStyle w:val="Normal6a"/>
            </w:pPr>
            <w:r w:rsidRPr="00E5109D">
              <w:t>б)</w:t>
            </w:r>
            <w:r w:rsidRPr="00E5109D">
              <w:tab/>
              <w:t>насърчаване на равенството между половете, интегриране на принципа на равенство между половете и овластяване на жените, както и защита и насърчаване на пълноценното упражняване от жените на техните права;</w:t>
            </w:r>
          </w:p>
        </w:tc>
        <w:tc>
          <w:tcPr>
            <w:tcW w:w="4876" w:type="dxa"/>
            <w:tcBorders>
              <w:top w:val="nil"/>
              <w:left w:val="nil"/>
              <w:bottom w:val="nil"/>
              <w:right w:val="nil"/>
            </w:tcBorders>
          </w:tcPr>
          <w:p w14:paraId="232731A6" w14:textId="77777777" w:rsidR="00804AD6" w:rsidRPr="00E5109D" w:rsidRDefault="00D643CB" w:rsidP="000E2838">
            <w:pPr>
              <w:pStyle w:val="Normal6a"/>
            </w:pPr>
            <w:r w:rsidRPr="00E5109D">
              <w:t>б)</w:t>
            </w:r>
            <w:r w:rsidRPr="00E5109D">
              <w:tab/>
              <w:t xml:space="preserve">насърчаване на равенството между половете, интегриране на принципа на равенство между половете и овластяване на жените, както и защита и насърчаване на пълноценното упражняване от жените на техните права, </w:t>
            </w:r>
            <w:r w:rsidRPr="00E5109D">
              <w:rPr>
                <w:b/>
                <w:i/>
              </w:rPr>
              <w:t>включително тяхното сексуално и репродуктивно здраве и права</w:t>
            </w:r>
            <w:r w:rsidRPr="00E5109D">
              <w:t>;</w:t>
            </w:r>
          </w:p>
        </w:tc>
      </w:tr>
    </w:tbl>
    <w:p w14:paraId="2516D900" w14:textId="77777777" w:rsidR="00804AD6" w:rsidRPr="00E5109D" w:rsidRDefault="00D643CB" w:rsidP="00804AD6">
      <w:r w:rsidRPr="00E5109D">
        <w:rPr>
          <w:rStyle w:val="HideTWBExt"/>
        </w:rPr>
        <w:t>&lt;/Amend&gt;</w:t>
      </w:r>
      <w:bookmarkEnd w:id="40"/>
    </w:p>
    <w:p w14:paraId="788F9F40" w14:textId="77777777" w:rsidR="00804AD6" w:rsidRPr="00E5109D" w:rsidRDefault="00D643CB" w:rsidP="00804AD6">
      <w:pPr>
        <w:pStyle w:val="AmNumberTabs"/>
      </w:pPr>
      <w:bookmarkStart w:id="41" w:name="AM12Compr7"/>
      <w:r w:rsidRPr="00E5109D">
        <w:rPr>
          <w:rStyle w:val="HideTWBExt"/>
        </w:rPr>
        <w:t>&lt;Amend&gt;</w:t>
      </w:r>
      <w:r w:rsidRPr="00E5109D">
        <w:t>Изменение</w:t>
      </w:r>
      <w:r w:rsidRPr="00E5109D">
        <w:tab/>
      </w:r>
      <w:r w:rsidRPr="00E5109D">
        <w:tab/>
      </w:r>
      <w:r w:rsidRPr="00E5109D">
        <w:rPr>
          <w:rStyle w:val="HideTWBExt"/>
        </w:rPr>
        <w:t>&lt;NumAm&gt;</w:t>
      </w:r>
      <w:r w:rsidRPr="00E5109D">
        <w:t>54</w:t>
      </w:r>
      <w:r w:rsidRPr="00E5109D">
        <w:rPr>
          <w:rStyle w:val="HideTWBExt"/>
        </w:rPr>
        <w:t>&lt;/NumAm&gt;</w:t>
      </w:r>
    </w:p>
    <w:p w14:paraId="38DD5AAE"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EEC8594" w14:textId="77777777" w:rsidR="00804AD6" w:rsidRPr="00E5109D" w:rsidRDefault="00D643CB" w:rsidP="00072BAB">
      <w:pPr>
        <w:pStyle w:val="NormalBold"/>
      </w:pPr>
      <w:r w:rsidRPr="00E5109D">
        <w:rPr>
          <w:rStyle w:val="HideTWBExt"/>
        </w:rPr>
        <w:t>&lt;Article&gt;</w:t>
      </w:r>
      <w:r w:rsidRPr="00E5109D">
        <w:t>Член 7 – параграф 1 – буква г</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5386441" w14:textId="77777777" w:rsidTr="000E2838">
        <w:trPr>
          <w:trHeight w:hRule="exact" w:val="240"/>
          <w:jc w:val="center"/>
        </w:trPr>
        <w:tc>
          <w:tcPr>
            <w:tcW w:w="9752" w:type="dxa"/>
            <w:gridSpan w:val="2"/>
            <w:tcBorders>
              <w:top w:val="nil"/>
              <w:left w:val="nil"/>
              <w:bottom w:val="nil"/>
              <w:right w:val="nil"/>
            </w:tcBorders>
          </w:tcPr>
          <w:p w14:paraId="72CD335D" w14:textId="77777777" w:rsidR="00804AD6" w:rsidRPr="00E5109D" w:rsidRDefault="00804AD6" w:rsidP="000E2838"/>
        </w:tc>
      </w:tr>
      <w:tr w:rsidR="00707E7C" w:rsidRPr="00E5109D" w14:paraId="71844DBD" w14:textId="77777777" w:rsidTr="000E2838">
        <w:trPr>
          <w:trHeight w:val="240"/>
          <w:jc w:val="center"/>
        </w:trPr>
        <w:tc>
          <w:tcPr>
            <w:tcW w:w="4876" w:type="dxa"/>
            <w:tcBorders>
              <w:top w:val="nil"/>
              <w:left w:val="nil"/>
              <w:bottom w:val="nil"/>
              <w:right w:val="nil"/>
            </w:tcBorders>
          </w:tcPr>
          <w:p w14:paraId="1F6AF9FE"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60539B9" w14:textId="77777777" w:rsidR="00804AD6" w:rsidRPr="00E5109D" w:rsidRDefault="00D643CB" w:rsidP="000E2838">
            <w:pPr>
              <w:pStyle w:val="AmColumnHeading"/>
            </w:pPr>
            <w:r w:rsidRPr="00E5109D">
              <w:t>Изменение</w:t>
            </w:r>
          </w:p>
        </w:tc>
      </w:tr>
      <w:tr w:rsidR="00707E7C" w:rsidRPr="00E5109D" w14:paraId="529D930F" w14:textId="77777777" w:rsidTr="000E2838">
        <w:trPr>
          <w:jc w:val="center"/>
        </w:trPr>
        <w:tc>
          <w:tcPr>
            <w:tcW w:w="4876" w:type="dxa"/>
            <w:tcBorders>
              <w:top w:val="nil"/>
              <w:left w:val="nil"/>
              <w:bottom w:val="nil"/>
              <w:right w:val="nil"/>
            </w:tcBorders>
          </w:tcPr>
          <w:p w14:paraId="7BA73C33" w14:textId="77777777" w:rsidR="00804AD6" w:rsidRPr="00E5109D" w:rsidRDefault="00D643CB" w:rsidP="000E2838">
            <w:pPr>
              <w:pStyle w:val="Normal6a"/>
            </w:pPr>
            <w:r w:rsidRPr="00E5109D">
              <w:t>г)</w:t>
            </w:r>
            <w:r w:rsidRPr="00E5109D">
              <w:tab/>
              <w:t>защита и насърчаване на правата на детето;</w:t>
            </w:r>
          </w:p>
        </w:tc>
        <w:tc>
          <w:tcPr>
            <w:tcW w:w="4876" w:type="dxa"/>
            <w:tcBorders>
              <w:top w:val="nil"/>
              <w:left w:val="nil"/>
              <w:bottom w:val="nil"/>
              <w:right w:val="nil"/>
            </w:tcBorders>
          </w:tcPr>
          <w:p w14:paraId="59BD6A22" w14:textId="77777777" w:rsidR="00804AD6" w:rsidRPr="00E5109D" w:rsidRDefault="00D643CB" w:rsidP="000E2838">
            <w:pPr>
              <w:pStyle w:val="Normal6a"/>
            </w:pPr>
            <w:r w:rsidRPr="00E5109D">
              <w:t>г)</w:t>
            </w:r>
            <w:r w:rsidRPr="00E5109D">
              <w:tab/>
              <w:t>защита и насърчаване на правата на детето</w:t>
            </w:r>
            <w:r w:rsidRPr="00E5109D">
              <w:rPr>
                <w:b/>
                <w:i/>
              </w:rPr>
              <w:t>, включително в онлайн средата</w:t>
            </w:r>
            <w:r w:rsidRPr="00E5109D">
              <w:t>;</w:t>
            </w:r>
          </w:p>
        </w:tc>
      </w:tr>
    </w:tbl>
    <w:p w14:paraId="021F9832" w14:textId="77777777" w:rsidR="00804AD6" w:rsidRPr="00E5109D" w:rsidRDefault="00D643CB" w:rsidP="00804AD6">
      <w:r w:rsidRPr="00E5109D">
        <w:rPr>
          <w:rStyle w:val="HideTWBExt"/>
        </w:rPr>
        <w:t>&lt;/Amend&gt;</w:t>
      </w:r>
      <w:bookmarkEnd w:id="41"/>
    </w:p>
    <w:p w14:paraId="111E5F4E" w14:textId="77777777" w:rsidR="00804AD6" w:rsidRPr="00E5109D" w:rsidRDefault="00D643CB" w:rsidP="00804AD6">
      <w:pPr>
        <w:pStyle w:val="AmNumberTabs"/>
      </w:pPr>
      <w:bookmarkStart w:id="42" w:name="AM12Compr9"/>
      <w:r w:rsidRPr="00E5109D">
        <w:rPr>
          <w:rStyle w:val="HideTWBExt"/>
        </w:rPr>
        <w:t>&lt;Amend&gt;</w:t>
      </w:r>
      <w:r w:rsidRPr="00E5109D">
        <w:t>Изменение</w:t>
      </w:r>
      <w:r w:rsidRPr="00E5109D">
        <w:tab/>
      </w:r>
      <w:r w:rsidRPr="00E5109D">
        <w:tab/>
      </w:r>
      <w:r w:rsidRPr="00E5109D">
        <w:rPr>
          <w:rStyle w:val="HideTWBExt"/>
        </w:rPr>
        <w:t>&lt;NumAm&gt;</w:t>
      </w:r>
      <w:r w:rsidRPr="00E5109D">
        <w:t>55</w:t>
      </w:r>
      <w:r w:rsidRPr="00E5109D">
        <w:rPr>
          <w:rStyle w:val="HideTWBExt"/>
        </w:rPr>
        <w:t>&lt;/NumAm&gt;</w:t>
      </w:r>
    </w:p>
    <w:p w14:paraId="553ADC1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E1A94BB" w14:textId="77777777" w:rsidR="00804AD6" w:rsidRPr="00E5109D" w:rsidRDefault="00D643CB" w:rsidP="00072BAB">
      <w:pPr>
        <w:pStyle w:val="NormalBold"/>
      </w:pPr>
      <w:r w:rsidRPr="00E5109D">
        <w:rPr>
          <w:rStyle w:val="HideTWBExt"/>
        </w:rPr>
        <w:t>&lt;Article&gt;</w:t>
      </w:r>
      <w:r w:rsidRPr="00E5109D">
        <w:t>Член 7 – параграф 1 – буква е</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8E66D19" w14:textId="77777777" w:rsidTr="000E2838">
        <w:trPr>
          <w:trHeight w:hRule="exact" w:val="240"/>
          <w:jc w:val="center"/>
        </w:trPr>
        <w:tc>
          <w:tcPr>
            <w:tcW w:w="9752" w:type="dxa"/>
            <w:gridSpan w:val="2"/>
            <w:tcBorders>
              <w:top w:val="nil"/>
              <w:left w:val="nil"/>
              <w:bottom w:val="nil"/>
              <w:right w:val="nil"/>
            </w:tcBorders>
          </w:tcPr>
          <w:p w14:paraId="6CC8A81E" w14:textId="77777777" w:rsidR="00804AD6" w:rsidRPr="00E5109D" w:rsidRDefault="00804AD6" w:rsidP="000E2838"/>
        </w:tc>
      </w:tr>
      <w:tr w:rsidR="00707E7C" w:rsidRPr="00E5109D" w14:paraId="163778E7" w14:textId="77777777" w:rsidTr="000E2838">
        <w:trPr>
          <w:trHeight w:val="240"/>
          <w:jc w:val="center"/>
        </w:trPr>
        <w:tc>
          <w:tcPr>
            <w:tcW w:w="4876" w:type="dxa"/>
            <w:tcBorders>
              <w:top w:val="nil"/>
              <w:left w:val="nil"/>
              <w:bottom w:val="nil"/>
              <w:right w:val="nil"/>
            </w:tcBorders>
          </w:tcPr>
          <w:p w14:paraId="6AF44EFE"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9874A3A" w14:textId="77777777" w:rsidR="00804AD6" w:rsidRPr="00E5109D" w:rsidRDefault="00D643CB" w:rsidP="000E2838">
            <w:pPr>
              <w:pStyle w:val="AmColumnHeading"/>
            </w:pPr>
            <w:r w:rsidRPr="00E5109D">
              <w:t>Изменение</w:t>
            </w:r>
          </w:p>
        </w:tc>
      </w:tr>
      <w:tr w:rsidR="00707E7C" w:rsidRPr="00E5109D" w14:paraId="52158498" w14:textId="77777777" w:rsidTr="000E2838">
        <w:trPr>
          <w:jc w:val="center"/>
        </w:trPr>
        <w:tc>
          <w:tcPr>
            <w:tcW w:w="4876" w:type="dxa"/>
            <w:tcBorders>
              <w:top w:val="nil"/>
              <w:left w:val="nil"/>
              <w:bottom w:val="nil"/>
              <w:right w:val="nil"/>
            </w:tcBorders>
          </w:tcPr>
          <w:p w14:paraId="6925E39F" w14:textId="77777777" w:rsidR="00804AD6" w:rsidRPr="00E5109D" w:rsidRDefault="00D643CB" w:rsidP="000E2838">
            <w:pPr>
              <w:pStyle w:val="Normal6a"/>
            </w:pPr>
            <w:r w:rsidRPr="00E5109D">
              <w:t>е)</w:t>
            </w:r>
            <w:r w:rsidRPr="00E5109D">
              <w:tab/>
              <w:t xml:space="preserve">създаване на благоприятни условия за развитието на изпълнено с енергия гражданско пространство чрез </w:t>
            </w:r>
            <w:r w:rsidRPr="00E5109D">
              <w:lastRenderedPageBreak/>
              <w:t xml:space="preserve">изграждане на капацитет и предоставяне на финансова подкрепа на организации на гражданското общество, защитници на правата на човека и други съответни участници, </w:t>
            </w:r>
            <w:r w:rsidRPr="00E5109D">
              <w:rPr>
                <w:b/>
                <w:i/>
              </w:rPr>
              <w:t>които</w:t>
            </w:r>
            <w:r w:rsidRPr="00E5109D">
              <w:t xml:space="preserve"> активно работят на всички равнища за защита</w:t>
            </w:r>
            <w:r w:rsidRPr="00E5109D">
              <w:rPr>
                <w:b/>
                <w:i/>
              </w:rPr>
              <w:t>,</w:t>
            </w:r>
            <w:r w:rsidRPr="00E5109D">
              <w:t xml:space="preserve"> насърчаване </w:t>
            </w:r>
            <w:r w:rsidRPr="00E5109D">
              <w:rPr>
                <w:b/>
                <w:i/>
              </w:rPr>
              <w:t>и повишаване на информираността на</w:t>
            </w:r>
            <w:r w:rsidRPr="00E5109D">
              <w:t xml:space="preserve"> гражданите относно правата, заложени в Договора</w:t>
            </w:r>
            <w:r w:rsidRPr="00E5109D">
              <w:rPr>
                <w:b/>
                <w:i/>
              </w:rPr>
              <w:t>, насърчаване на демократичната устойчивост на ЕС</w:t>
            </w:r>
            <w:r w:rsidRPr="00E5109D">
              <w:t xml:space="preserve">, </w:t>
            </w:r>
            <w:r w:rsidRPr="00E5109D">
              <w:rPr>
                <w:b/>
                <w:i/>
              </w:rPr>
              <w:t>недискриминацията и равенството и в по-широк смисъл</w:t>
            </w:r>
            <w:r w:rsidRPr="00E5109D">
              <w:t xml:space="preserve"> – ценностите на Съюза, </w:t>
            </w:r>
            <w:r w:rsidRPr="00E5109D">
              <w:rPr>
                <w:b/>
                <w:i/>
              </w:rPr>
              <w:t>като например зачитането на основните права</w:t>
            </w:r>
            <w:r w:rsidRPr="00E5109D">
              <w:t xml:space="preserve">, принципите на правовата държава, </w:t>
            </w:r>
            <w:r w:rsidRPr="00E5109D">
              <w:rPr>
                <w:b/>
                <w:i/>
              </w:rPr>
              <w:t>демокрацията, и за защита и насърчаване на зачитането на Хартата.</w:t>
            </w:r>
          </w:p>
        </w:tc>
        <w:tc>
          <w:tcPr>
            <w:tcW w:w="4876" w:type="dxa"/>
            <w:tcBorders>
              <w:top w:val="nil"/>
              <w:left w:val="nil"/>
              <w:bottom w:val="nil"/>
              <w:right w:val="nil"/>
            </w:tcBorders>
          </w:tcPr>
          <w:p w14:paraId="6D9A4352" w14:textId="751B54F3" w:rsidR="00804AD6" w:rsidRPr="00E5109D" w:rsidRDefault="00D643CB" w:rsidP="000E2838">
            <w:pPr>
              <w:pStyle w:val="Normal6a"/>
            </w:pPr>
            <w:r w:rsidRPr="00E5109D">
              <w:lastRenderedPageBreak/>
              <w:t>е)</w:t>
            </w:r>
            <w:r w:rsidRPr="00E5109D">
              <w:tab/>
              <w:t xml:space="preserve">създаване на благоприятни условия за развитието на изпълнено с енергия гражданско пространство чрез </w:t>
            </w:r>
            <w:r w:rsidRPr="00E5109D">
              <w:lastRenderedPageBreak/>
              <w:t xml:space="preserve">изграждане на капацитет и предоставяне на </w:t>
            </w:r>
            <w:r w:rsidRPr="00E5109D">
              <w:rPr>
                <w:b/>
                <w:i/>
              </w:rPr>
              <w:t>достъпна, предвидима, устойчива и многогодишна</w:t>
            </w:r>
            <w:r w:rsidRPr="00E5109D">
              <w:t xml:space="preserve"> финансова подкрепа на организации на гражданското общество, защитници на правата на човека и други съответни участници, </w:t>
            </w:r>
            <w:r w:rsidRPr="00E5109D">
              <w:rPr>
                <w:b/>
                <w:i/>
              </w:rPr>
              <w:t>по-специално организации за защита на правата на жените, организации, ръководени от жени, и местни организации,</w:t>
            </w:r>
            <w:r w:rsidRPr="00E5109D">
              <w:t xml:space="preserve"> които активно работят на всички равнища за защита </w:t>
            </w:r>
            <w:r w:rsidRPr="00E5109D">
              <w:rPr>
                <w:b/>
                <w:i/>
              </w:rPr>
              <w:t>и</w:t>
            </w:r>
            <w:r w:rsidRPr="00E5109D">
              <w:t xml:space="preserve"> насърчаване на </w:t>
            </w:r>
            <w:r w:rsidRPr="00E5109D">
              <w:rPr>
                <w:b/>
                <w:i/>
              </w:rPr>
              <w:t>правата</w:t>
            </w:r>
            <w:r w:rsidRPr="00E5109D">
              <w:t xml:space="preserve">, заложени в Договора </w:t>
            </w:r>
            <w:r w:rsidRPr="00E5109D">
              <w:rPr>
                <w:b/>
                <w:i/>
              </w:rPr>
              <w:t>и Хартата</w:t>
            </w:r>
            <w:r w:rsidRPr="00E5109D">
              <w:t xml:space="preserve">, </w:t>
            </w:r>
            <w:r w:rsidRPr="00E5109D">
              <w:rPr>
                <w:b/>
                <w:i/>
              </w:rPr>
              <w:t xml:space="preserve">и за защита </w:t>
            </w:r>
            <w:r w:rsidR="00971F01" w:rsidRPr="00E5109D">
              <w:rPr>
                <w:b/>
                <w:i/>
              </w:rPr>
              <w:t>на</w:t>
            </w:r>
            <w:r w:rsidR="00971F01" w:rsidRPr="00E5109D">
              <w:t xml:space="preserve"> ценностите</w:t>
            </w:r>
            <w:r w:rsidRPr="00E5109D">
              <w:t xml:space="preserve"> на Съюза, </w:t>
            </w:r>
            <w:r w:rsidRPr="00E5109D">
              <w:rPr>
                <w:b/>
                <w:i/>
              </w:rPr>
              <w:t>включително демокрацията</w:t>
            </w:r>
            <w:r w:rsidRPr="00E5109D">
              <w:t xml:space="preserve">, принципите на правовата държава, </w:t>
            </w:r>
            <w:r w:rsidRPr="00E5109D">
              <w:rPr>
                <w:b/>
                <w:i/>
              </w:rPr>
              <w:t>равенството, включително равенството между половете, и недискриминацията.</w:t>
            </w:r>
          </w:p>
        </w:tc>
      </w:tr>
    </w:tbl>
    <w:p w14:paraId="1E8C92F6" w14:textId="77777777" w:rsidR="00804AD6" w:rsidRPr="00E5109D" w:rsidRDefault="00D643CB" w:rsidP="00804AD6">
      <w:r w:rsidRPr="00E5109D">
        <w:rPr>
          <w:rStyle w:val="HideTWBExt"/>
        </w:rPr>
        <w:lastRenderedPageBreak/>
        <w:t>&lt;/Amend&gt;</w:t>
      </w:r>
      <w:bookmarkEnd w:id="42"/>
    </w:p>
    <w:p w14:paraId="11EEB5BF" w14:textId="77777777" w:rsidR="00804AD6" w:rsidRPr="00E5109D" w:rsidRDefault="00D643CB" w:rsidP="00804AD6">
      <w:pPr>
        <w:pStyle w:val="AmNumberTabs"/>
      </w:pPr>
      <w:r w:rsidRPr="00E5109D">
        <w:rPr>
          <w:rStyle w:val="HideTWBExt"/>
        </w:rPr>
        <w:t>&lt;Amend&gt;</w:t>
      </w:r>
      <w:r w:rsidRPr="00E5109D">
        <w:t>Изменение</w:t>
      </w:r>
      <w:r w:rsidRPr="00E5109D">
        <w:tab/>
      </w:r>
      <w:r w:rsidRPr="00E5109D">
        <w:tab/>
      </w:r>
      <w:r w:rsidRPr="00E5109D">
        <w:rPr>
          <w:rStyle w:val="HideTWBExt"/>
        </w:rPr>
        <w:t>&lt;NumAm&gt;</w:t>
      </w:r>
      <w:r w:rsidRPr="00E5109D">
        <w:t>56</w:t>
      </w:r>
      <w:r w:rsidRPr="00E5109D">
        <w:rPr>
          <w:rStyle w:val="HideTWBExt"/>
        </w:rPr>
        <w:t>&lt;/NumAm&gt;</w:t>
      </w:r>
    </w:p>
    <w:p w14:paraId="0DBF13B7"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6641736" w14:textId="77777777" w:rsidR="00804AD6" w:rsidRPr="00E5109D" w:rsidRDefault="00D643CB" w:rsidP="00804AD6">
      <w:pPr>
        <w:pStyle w:val="NormalBold"/>
      </w:pPr>
      <w:r w:rsidRPr="00E5109D">
        <w:rPr>
          <w:rStyle w:val="HideTWBExt"/>
        </w:rPr>
        <w:t>&lt;Article&gt;</w:t>
      </w:r>
      <w:r w:rsidRPr="00E5109D">
        <w:t>Член 8</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6FBA697" w14:textId="77777777" w:rsidTr="000E2838">
        <w:trPr>
          <w:trHeight w:hRule="exact" w:val="240"/>
          <w:jc w:val="center"/>
        </w:trPr>
        <w:tc>
          <w:tcPr>
            <w:tcW w:w="9752" w:type="dxa"/>
            <w:gridSpan w:val="2"/>
            <w:tcBorders>
              <w:top w:val="nil"/>
              <w:left w:val="nil"/>
              <w:bottom w:val="nil"/>
              <w:right w:val="nil"/>
            </w:tcBorders>
          </w:tcPr>
          <w:p w14:paraId="78DB7A9C" w14:textId="77777777" w:rsidR="00804AD6" w:rsidRPr="00E5109D" w:rsidRDefault="00804AD6" w:rsidP="000E2838"/>
        </w:tc>
      </w:tr>
      <w:tr w:rsidR="00707E7C" w:rsidRPr="00E5109D" w14:paraId="2CD9C29D" w14:textId="77777777" w:rsidTr="000E2838">
        <w:trPr>
          <w:trHeight w:val="240"/>
          <w:jc w:val="center"/>
        </w:trPr>
        <w:tc>
          <w:tcPr>
            <w:tcW w:w="4876" w:type="dxa"/>
            <w:tcBorders>
              <w:top w:val="nil"/>
              <w:left w:val="nil"/>
              <w:bottom w:val="nil"/>
              <w:right w:val="nil"/>
            </w:tcBorders>
          </w:tcPr>
          <w:p w14:paraId="4F32A25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48A688D" w14:textId="77777777" w:rsidR="00804AD6" w:rsidRPr="00E5109D" w:rsidRDefault="00D643CB" w:rsidP="000E2838">
            <w:pPr>
              <w:pStyle w:val="AmColumnHeading"/>
            </w:pPr>
            <w:r w:rsidRPr="00E5109D">
              <w:t>Изменение</w:t>
            </w:r>
          </w:p>
        </w:tc>
      </w:tr>
      <w:tr w:rsidR="00707E7C" w:rsidRPr="00E5109D" w14:paraId="4938A9B2" w14:textId="77777777" w:rsidTr="000E2838">
        <w:trPr>
          <w:jc w:val="center"/>
        </w:trPr>
        <w:tc>
          <w:tcPr>
            <w:tcW w:w="4876" w:type="dxa"/>
            <w:tcBorders>
              <w:top w:val="nil"/>
              <w:left w:val="nil"/>
              <w:bottom w:val="nil"/>
              <w:right w:val="nil"/>
            </w:tcBorders>
          </w:tcPr>
          <w:p w14:paraId="390BCF43" w14:textId="77777777" w:rsidR="00804AD6" w:rsidRPr="00E5109D" w:rsidRDefault="00D643CB" w:rsidP="000E2838">
            <w:pPr>
              <w:pStyle w:val="Normal6a"/>
              <w:jc w:val="center"/>
            </w:pPr>
            <w:r w:rsidRPr="00E5109D">
              <w:rPr>
                <w:b/>
                <w:i/>
              </w:rPr>
              <w:t>Член 8</w:t>
            </w:r>
          </w:p>
        </w:tc>
        <w:tc>
          <w:tcPr>
            <w:tcW w:w="4876" w:type="dxa"/>
            <w:tcBorders>
              <w:top w:val="nil"/>
              <w:left w:val="nil"/>
              <w:bottom w:val="nil"/>
              <w:right w:val="nil"/>
            </w:tcBorders>
          </w:tcPr>
          <w:p w14:paraId="151B0918" w14:textId="77777777" w:rsidR="00804AD6" w:rsidRPr="00E5109D" w:rsidRDefault="00D643CB" w:rsidP="000E2838">
            <w:pPr>
              <w:pStyle w:val="Normal6a"/>
            </w:pPr>
            <w:r w:rsidRPr="00E5109D">
              <w:rPr>
                <w:b/>
                <w:i/>
              </w:rPr>
              <w:t>заличава се</w:t>
            </w:r>
          </w:p>
        </w:tc>
      </w:tr>
      <w:tr w:rsidR="00707E7C" w:rsidRPr="00E5109D" w14:paraId="306793E2" w14:textId="77777777" w:rsidTr="000E2838">
        <w:trPr>
          <w:jc w:val="center"/>
        </w:trPr>
        <w:tc>
          <w:tcPr>
            <w:tcW w:w="4876" w:type="dxa"/>
            <w:tcBorders>
              <w:top w:val="nil"/>
              <w:left w:val="nil"/>
              <w:bottom w:val="nil"/>
              <w:right w:val="nil"/>
            </w:tcBorders>
          </w:tcPr>
          <w:p w14:paraId="1DD2F28C" w14:textId="77777777" w:rsidR="00804AD6" w:rsidRPr="00E5109D" w:rsidRDefault="00D643CB" w:rsidP="000E2838">
            <w:pPr>
              <w:pStyle w:val="Normal6a"/>
              <w:jc w:val="center"/>
            </w:pPr>
            <w:r w:rsidRPr="00E5109D">
              <w:rPr>
                <w:b/>
                <w:i/>
              </w:rPr>
              <w:t>Дафне</w:t>
            </w:r>
          </w:p>
        </w:tc>
        <w:tc>
          <w:tcPr>
            <w:tcW w:w="4876" w:type="dxa"/>
            <w:tcBorders>
              <w:top w:val="nil"/>
              <w:left w:val="nil"/>
              <w:bottom w:val="nil"/>
              <w:right w:val="nil"/>
            </w:tcBorders>
          </w:tcPr>
          <w:p w14:paraId="40AFB961" w14:textId="77777777" w:rsidR="00804AD6" w:rsidRPr="00E5109D" w:rsidRDefault="00804AD6" w:rsidP="000E2838">
            <w:pPr>
              <w:pStyle w:val="Normal6a"/>
            </w:pPr>
          </w:p>
        </w:tc>
      </w:tr>
      <w:tr w:rsidR="00707E7C" w:rsidRPr="00E5109D" w14:paraId="46CD48A3" w14:textId="77777777" w:rsidTr="000E2838">
        <w:trPr>
          <w:jc w:val="center"/>
        </w:trPr>
        <w:tc>
          <w:tcPr>
            <w:tcW w:w="4876" w:type="dxa"/>
            <w:tcBorders>
              <w:top w:val="nil"/>
              <w:left w:val="nil"/>
              <w:bottom w:val="nil"/>
              <w:right w:val="nil"/>
            </w:tcBorders>
          </w:tcPr>
          <w:p w14:paraId="10A1102F" w14:textId="77777777" w:rsidR="00804AD6" w:rsidRPr="00E5109D" w:rsidRDefault="00D643CB" w:rsidP="000E2838">
            <w:pPr>
              <w:pStyle w:val="Normal6a"/>
            </w:pPr>
            <w:r w:rsidRPr="00E5109D">
              <w:rPr>
                <w:b/>
                <w:i/>
              </w:rPr>
              <w:t>В рамките на направление CERV+ специфичната цел „Дафне“ е насочена към:</w:t>
            </w:r>
          </w:p>
        </w:tc>
        <w:tc>
          <w:tcPr>
            <w:tcW w:w="4876" w:type="dxa"/>
            <w:tcBorders>
              <w:top w:val="nil"/>
              <w:left w:val="nil"/>
              <w:bottom w:val="nil"/>
              <w:right w:val="nil"/>
            </w:tcBorders>
          </w:tcPr>
          <w:p w14:paraId="0DF68EB4" w14:textId="77777777" w:rsidR="00804AD6" w:rsidRPr="00E5109D" w:rsidRDefault="00804AD6" w:rsidP="000E2838">
            <w:pPr>
              <w:pStyle w:val="Normal6a"/>
            </w:pPr>
          </w:p>
        </w:tc>
      </w:tr>
      <w:tr w:rsidR="00707E7C" w:rsidRPr="00E5109D" w14:paraId="175B198D" w14:textId="77777777" w:rsidTr="000E2838">
        <w:trPr>
          <w:jc w:val="center"/>
        </w:trPr>
        <w:tc>
          <w:tcPr>
            <w:tcW w:w="4876" w:type="dxa"/>
            <w:tcBorders>
              <w:top w:val="nil"/>
              <w:left w:val="nil"/>
              <w:bottom w:val="nil"/>
              <w:right w:val="nil"/>
            </w:tcBorders>
          </w:tcPr>
          <w:p w14:paraId="4C68665D" w14:textId="77777777" w:rsidR="00804AD6" w:rsidRPr="00E5109D" w:rsidRDefault="00D643CB" w:rsidP="000E2838">
            <w:pPr>
              <w:pStyle w:val="Normal6a"/>
            </w:pPr>
            <w:r w:rsidRPr="00E5109D">
              <w:rPr>
                <w:b/>
                <w:i/>
              </w:rPr>
              <w:t>a) предотвратяване, реагиране и противодействие на всички равнища на всички форми на насилие над жени и момичета, основано на пола, домашно насилие и насилие над деца, младежи и възрастни хора, ЛГБТИК лица, хора с увреждания и други изложени на риск групи;</w:t>
            </w:r>
          </w:p>
        </w:tc>
        <w:tc>
          <w:tcPr>
            <w:tcW w:w="4876" w:type="dxa"/>
            <w:tcBorders>
              <w:top w:val="nil"/>
              <w:left w:val="nil"/>
              <w:bottom w:val="nil"/>
              <w:right w:val="nil"/>
            </w:tcBorders>
          </w:tcPr>
          <w:p w14:paraId="5C2BCCC2" w14:textId="77777777" w:rsidR="00804AD6" w:rsidRPr="00E5109D" w:rsidRDefault="00804AD6" w:rsidP="000E2838">
            <w:pPr>
              <w:pStyle w:val="Normal6a"/>
            </w:pPr>
          </w:p>
        </w:tc>
      </w:tr>
      <w:tr w:rsidR="00707E7C" w:rsidRPr="00E5109D" w14:paraId="06C6BBD2" w14:textId="77777777" w:rsidTr="000E2838">
        <w:trPr>
          <w:jc w:val="center"/>
        </w:trPr>
        <w:tc>
          <w:tcPr>
            <w:tcW w:w="4876" w:type="dxa"/>
            <w:tcBorders>
              <w:top w:val="nil"/>
              <w:left w:val="nil"/>
              <w:bottom w:val="nil"/>
              <w:right w:val="nil"/>
            </w:tcBorders>
          </w:tcPr>
          <w:p w14:paraId="1CEFFF5B" w14:textId="77777777" w:rsidR="00804AD6" w:rsidRPr="00E5109D" w:rsidRDefault="00D643CB" w:rsidP="000E2838">
            <w:pPr>
              <w:pStyle w:val="Normal6a"/>
            </w:pPr>
            <w:r w:rsidRPr="00E5109D">
              <w:rPr>
                <w:b/>
                <w:i/>
              </w:rPr>
              <w:t>б) оказване на закрила и подкрепа на всички преки и непреки жертви на насилие и оцелели от насилие, както е посочено в буква а);</w:t>
            </w:r>
          </w:p>
        </w:tc>
        <w:tc>
          <w:tcPr>
            <w:tcW w:w="4876" w:type="dxa"/>
            <w:tcBorders>
              <w:top w:val="nil"/>
              <w:left w:val="nil"/>
              <w:bottom w:val="nil"/>
              <w:right w:val="nil"/>
            </w:tcBorders>
          </w:tcPr>
          <w:p w14:paraId="3E240453" w14:textId="77777777" w:rsidR="00804AD6" w:rsidRPr="00E5109D" w:rsidRDefault="00804AD6" w:rsidP="000E2838">
            <w:pPr>
              <w:pStyle w:val="Normal6a"/>
            </w:pPr>
          </w:p>
        </w:tc>
      </w:tr>
      <w:tr w:rsidR="00707E7C" w:rsidRPr="00E5109D" w14:paraId="5D324BAE" w14:textId="77777777" w:rsidTr="000E2838">
        <w:trPr>
          <w:jc w:val="center"/>
        </w:trPr>
        <w:tc>
          <w:tcPr>
            <w:tcW w:w="4876" w:type="dxa"/>
            <w:tcBorders>
              <w:top w:val="nil"/>
              <w:left w:val="nil"/>
              <w:bottom w:val="nil"/>
              <w:right w:val="nil"/>
            </w:tcBorders>
          </w:tcPr>
          <w:p w14:paraId="11202EB3" w14:textId="77777777" w:rsidR="00804AD6" w:rsidRPr="00E5109D" w:rsidRDefault="00D643CB" w:rsidP="000E2838">
            <w:pPr>
              <w:pStyle w:val="Normal6a"/>
            </w:pPr>
            <w:r w:rsidRPr="00E5109D">
              <w:rPr>
                <w:b/>
                <w:i/>
              </w:rPr>
              <w:t xml:space="preserve">в) оказване на подкрепа за постигането в Съюза на целите на </w:t>
            </w:r>
            <w:r w:rsidRPr="00E5109D">
              <w:rPr>
                <w:b/>
                <w:i/>
              </w:rPr>
              <w:lastRenderedPageBreak/>
              <w:t>Конвенцията на Съвета на Европа за превенция и борба с насилието над жени и домашното насилие.</w:t>
            </w:r>
          </w:p>
        </w:tc>
        <w:tc>
          <w:tcPr>
            <w:tcW w:w="4876" w:type="dxa"/>
            <w:tcBorders>
              <w:top w:val="nil"/>
              <w:left w:val="nil"/>
              <w:bottom w:val="nil"/>
              <w:right w:val="nil"/>
            </w:tcBorders>
          </w:tcPr>
          <w:p w14:paraId="1AAC407A" w14:textId="77777777" w:rsidR="00804AD6" w:rsidRPr="00E5109D" w:rsidRDefault="00804AD6" w:rsidP="000E2838">
            <w:pPr>
              <w:pStyle w:val="Normal6a"/>
            </w:pPr>
          </w:p>
        </w:tc>
      </w:tr>
    </w:tbl>
    <w:p w14:paraId="6D8E375D" w14:textId="77777777" w:rsidR="00804AD6" w:rsidRPr="00E5109D" w:rsidRDefault="00D643CB" w:rsidP="00804AD6">
      <w:r w:rsidRPr="00E5109D">
        <w:rPr>
          <w:rStyle w:val="HideTWBExt"/>
        </w:rPr>
        <w:t>&lt;/Amend&gt;</w:t>
      </w:r>
    </w:p>
    <w:p w14:paraId="03EECCDF" w14:textId="77777777" w:rsidR="00804AD6" w:rsidRPr="00E5109D" w:rsidRDefault="00D643CB" w:rsidP="00804AD6">
      <w:pPr>
        <w:pStyle w:val="AmNumberTabs"/>
      </w:pPr>
      <w:bookmarkStart w:id="43" w:name="AM13Compr3"/>
      <w:r w:rsidRPr="00E5109D">
        <w:rPr>
          <w:rStyle w:val="HideTWBExt"/>
        </w:rPr>
        <w:t>&lt;Amend&gt;</w:t>
      </w:r>
      <w:r w:rsidRPr="00E5109D">
        <w:t>Изменение</w:t>
      </w:r>
      <w:r w:rsidRPr="00E5109D">
        <w:tab/>
      </w:r>
      <w:r w:rsidRPr="00E5109D">
        <w:tab/>
      </w:r>
      <w:r w:rsidRPr="00E5109D">
        <w:rPr>
          <w:rStyle w:val="HideTWBExt"/>
        </w:rPr>
        <w:t>&lt;NumAm&gt;</w:t>
      </w:r>
      <w:r w:rsidRPr="00E5109D">
        <w:t>57</w:t>
      </w:r>
      <w:r w:rsidRPr="00E5109D">
        <w:rPr>
          <w:rStyle w:val="HideTWBExt"/>
        </w:rPr>
        <w:t>&lt;/NumAm&gt;</w:t>
      </w:r>
    </w:p>
    <w:p w14:paraId="7B3631A5"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91B6E57" w14:textId="77777777" w:rsidR="00804AD6" w:rsidRPr="00E5109D" w:rsidRDefault="00D643CB" w:rsidP="00072BAB">
      <w:pPr>
        <w:pStyle w:val="NormalBold"/>
      </w:pPr>
      <w:r w:rsidRPr="00E5109D">
        <w:rPr>
          <w:rStyle w:val="HideTWBExt"/>
        </w:rPr>
        <w:t>&lt;Article&gt;</w:t>
      </w:r>
      <w:r w:rsidRPr="00E5109D">
        <w:t>Член 9 – параграф 1 – буква 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7C8101E" w14:textId="77777777" w:rsidTr="000E2838">
        <w:trPr>
          <w:trHeight w:hRule="exact" w:val="240"/>
          <w:jc w:val="center"/>
        </w:trPr>
        <w:tc>
          <w:tcPr>
            <w:tcW w:w="9752" w:type="dxa"/>
            <w:gridSpan w:val="2"/>
            <w:tcBorders>
              <w:top w:val="nil"/>
              <w:left w:val="nil"/>
              <w:bottom w:val="nil"/>
              <w:right w:val="nil"/>
            </w:tcBorders>
          </w:tcPr>
          <w:p w14:paraId="5C64F2EB" w14:textId="77777777" w:rsidR="00804AD6" w:rsidRPr="00E5109D" w:rsidRDefault="00804AD6" w:rsidP="000E2838"/>
        </w:tc>
      </w:tr>
      <w:tr w:rsidR="00707E7C" w:rsidRPr="00E5109D" w14:paraId="0704BC3B" w14:textId="77777777" w:rsidTr="000E2838">
        <w:trPr>
          <w:trHeight w:val="240"/>
          <w:jc w:val="center"/>
        </w:trPr>
        <w:tc>
          <w:tcPr>
            <w:tcW w:w="4876" w:type="dxa"/>
            <w:tcBorders>
              <w:top w:val="nil"/>
              <w:left w:val="nil"/>
              <w:bottom w:val="nil"/>
              <w:right w:val="nil"/>
            </w:tcBorders>
          </w:tcPr>
          <w:p w14:paraId="411F143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0570FC4" w14:textId="77777777" w:rsidR="00804AD6" w:rsidRPr="00E5109D" w:rsidRDefault="00D643CB" w:rsidP="000E2838">
            <w:pPr>
              <w:pStyle w:val="AmColumnHeading"/>
            </w:pPr>
            <w:r w:rsidRPr="00E5109D">
              <w:t>Изменение</w:t>
            </w:r>
          </w:p>
        </w:tc>
      </w:tr>
      <w:tr w:rsidR="00707E7C" w:rsidRPr="00E5109D" w14:paraId="3921DB9D" w14:textId="77777777" w:rsidTr="000E2838">
        <w:trPr>
          <w:jc w:val="center"/>
        </w:trPr>
        <w:tc>
          <w:tcPr>
            <w:tcW w:w="4876" w:type="dxa"/>
            <w:tcBorders>
              <w:top w:val="nil"/>
              <w:left w:val="nil"/>
              <w:bottom w:val="nil"/>
              <w:right w:val="nil"/>
            </w:tcBorders>
          </w:tcPr>
          <w:p w14:paraId="5BB5D7BB" w14:textId="77777777" w:rsidR="00804AD6" w:rsidRPr="00E5109D" w:rsidRDefault="00D643CB" w:rsidP="000E2838">
            <w:pPr>
              <w:pStyle w:val="Normal6a"/>
            </w:pPr>
            <w:r w:rsidRPr="00E5109D">
              <w:t>a)</w:t>
            </w:r>
            <w:r w:rsidRPr="00E5109D">
              <w:tab/>
              <w:t xml:space="preserve">оказване на защита и насърчаване на правата, произтичащи от гражданството на Съюза, както и на участието и ангажираността на гражданите в демократичния и гражданския живот на Съюза, и оказване на подкрепа за общества, които се характеризират с откритост, устойчивост, зачитане на правата и </w:t>
            </w:r>
            <w:r w:rsidRPr="00E5109D">
              <w:rPr>
                <w:b/>
                <w:i/>
              </w:rPr>
              <w:t>равнопоставеност</w:t>
            </w:r>
            <w:r w:rsidRPr="00E5109D">
              <w:t xml:space="preserve"> и са основани на принципите на правовата държава;</w:t>
            </w:r>
          </w:p>
        </w:tc>
        <w:tc>
          <w:tcPr>
            <w:tcW w:w="4876" w:type="dxa"/>
            <w:tcBorders>
              <w:top w:val="nil"/>
              <w:left w:val="nil"/>
              <w:bottom w:val="nil"/>
              <w:right w:val="nil"/>
            </w:tcBorders>
          </w:tcPr>
          <w:p w14:paraId="6A2218E4" w14:textId="77777777" w:rsidR="00804AD6" w:rsidRPr="00E5109D" w:rsidRDefault="00D643CB" w:rsidP="000E2838">
            <w:pPr>
              <w:pStyle w:val="Normal6a"/>
            </w:pPr>
            <w:r w:rsidRPr="00E5109D">
              <w:t>a)</w:t>
            </w:r>
            <w:r w:rsidRPr="00E5109D">
              <w:tab/>
              <w:t>оказване на защита и насърчаване на правата, произтичащи от гражданството на Съюза, както и на участието и ангажираността на гражданите в демократичния и гражданския живот на Съюза</w:t>
            </w:r>
            <w:r w:rsidRPr="00E5109D">
              <w:rPr>
                <w:b/>
                <w:i/>
              </w:rPr>
              <w:t>, включително чрез насърчаване на равното участие и балансираното представителство на жените в политическия и обществения живот</w:t>
            </w:r>
            <w:r w:rsidRPr="00E5109D">
              <w:t xml:space="preserve">, и оказване на подкрепа за общества, които се характеризират с откритост, устойчивост, зачитане на правата, </w:t>
            </w:r>
            <w:r w:rsidRPr="00E5109D">
              <w:rPr>
                <w:b/>
                <w:i/>
              </w:rPr>
              <w:t>равенство между половете и недискриминация,</w:t>
            </w:r>
            <w:r w:rsidRPr="00E5109D">
              <w:t xml:space="preserve"> и са основани на принципите на правовата държава;</w:t>
            </w:r>
          </w:p>
        </w:tc>
      </w:tr>
    </w:tbl>
    <w:p w14:paraId="62F2E861" w14:textId="77777777" w:rsidR="00804AD6" w:rsidRPr="00E5109D" w:rsidRDefault="00D643CB" w:rsidP="00804AD6">
      <w:r w:rsidRPr="00E5109D">
        <w:rPr>
          <w:rStyle w:val="HideTWBExt"/>
        </w:rPr>
        <w:t>&lt;/Amend&gt;</w:t>
      </w:r>
      <w:bookmarkEnd w:id="43"/>
    </w:p>
    <w:p w14:paraId="1BC9C2FB" w14:textId="77777777" w:rsidR="00804AD6" w:rsidRPr="00E5109D" w:rsidRDefault="00D643CB" w:rsidP="00804AD6">
      <w:pPr>
        <w:pStyle w:val="AmNumberTabs"/>
      </w:pPr>
      <w:bookmarkStart w:id="44" w:name="AM13Compr5"/>
      <w:r w:rsidRPr="00E5109D">
        <w:rPr>
          <w:rStyle w:val="HideTWBExt"/>
        </w:rPr>
        <w:t>&lt;Amend&gt;</w:t>
      </w:r>
      <w:r w:rsidRPr="00E5109D">
        <w:t>Изменение</w:t>
      </w:r>
      <w:r w:rsidRPr="00E5109D">
        <w:tab/>
      </w:r>
      <w:r w:rsidRPr="00E5109D">
        <w:tab/>
      </w:r>
      <w:r w:rsidRPr="00E5109D">
        <w:rPr>
          <w:rStyle w:val="HideTWBExt"/>
        </w:rPr>
        <w:t>&lt;NumAm&gt;</w:t>
      </w:r>
      <w:r w:rsidRPr="00E5109D">
        <w:t>58</w:t>
      </w:r>
      <w:r w:rsidRPr="00E5109D">
        <w:rPr>
          <w:rStyle w:val="HideTWBExt"/>
        </w:rPr>
        <w:t>&lt;/NumAm&gt;</w:t>
      </w:r>
    </w:p>
    <w:p w14:paraId="2649E6AF"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C2396B2" w14:textId="77777777" w:rsidR="00804AD6" w:rsidRPr="00E5109D" w:rsidRDefault="00D643CB" w:rsidP="00072BAB">
      <w:pPr>
        <w:pStyle w:val="NormalBold"/>
      </w:pPr>
      <w:r w:rsidRPr="00E5109D">
        <w:rPr>
          <w:rStyle w:val="HideTWBExt"/>
        </w:rPr>
        <w:t>&lt;Article&gt;</w:t>
      </w:r>
      <w:r w:rsidRPr="00E5109D">
        <w:t>Член 9 – параграф 1 – буква 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2BA64D1" w14:textId="77777777" w:rsidTr="000E2838">
        <w:trPr>
          <w:trHeight w:hRule="exact" w:val="240"/>
          <w:jc w:val="center"/>
        </w:trPr>
        <w:tc>
          <w:tcPr>
            <w:tcW w:w="9752" w:type="dxa"/>
            <w:gridSpan w:val="2"/>
            <w:tcBorders>
              <w:top w:val="nil"/>
              <w:left w:val="nil"/>
              <w:bottom w:val="nil"/>
              <w:right w:val="nil"/>
            </w:tcBorders>
          </w:tcPr>
          <w:p w14:paraId="7C5923AB" w14:textId="77777777" w:rsidR="00804AD6" w:rsidRPr="00E5109D" w:rsidRDefault="00804AD6" w:rsidP="000E2838"/>
        </w:tc>
      </w:tr>
      <w:tr w:rsidR="00707E7C" w:rsidRPr="00E5109D" w14:paraId="1561AD9E" w14:textId="77777777" w:rsidTr="000E2838">
        <w:trPr>
          <w:trHeight w:val="240"/>
          <w:jc w:val="center"/>
        </w:trPr>
        <w:tc>
          <w:tcPr>
            <w:tcW w:w="4876" w:type="dxa"/>
            <w:tcBorders>
              <w:top w:val="nil"/>
              <w:left w:val="nil"/>
              <w:bottom w:val="nil"/>
              <w:right w:val="nil"/>
            </w:tcBorders>
          </w:tcPr>
          <w:p w14:paraId="43BA459F"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C0DB83C" w14:textId="77777777" w:rsidR="00804AD6" w:rsidRPr="00E5109D" w:rsidRDefault="00D643CB" w:rsidP="000E2838">
            <w:pPr>
              <w:pStyle w:val="AmColumnHeading"/>
            </w:pPr>
            <w:r w:rsidRPr="00E5109D">
              <w:t>Изменение</w:t>
            </w:r>
          </w:p>
        </w:tc>
      </w:tr>
      <w:tr w:rsidR="00707E7C" w:rsidRPr="00E5109D" w14:paraId="20998C50" w14:textId="77777777" w:rsidTr="000E2838">
        <w:trPr>
          <w:jc w:val="center"/>
        </w:trPr>
        <w:tc>
          <w:tcPr>
            <w:tcW w:w="4876" w:type="dxa"/>
            <w:tcBorders>
              <w:top w:val="nil"/>
              <w:left w:val="nil"/>
              <w:bottom w:val="nil"/>
              <w:right w:val="nil"/>
            </w:tcBorders>
          </w:tcPr>
          <w:p w14:paraId="5F4E3560" w14:textId="77777777" w:rsidR="00804AD6" w:rsidRPr="00E5109D" w:rsidRDefault="00D643CB" w:rsidP="000E2838">
            <w:pPr>
              <w:pStyle w:val="Normal6a"/>
            </w:pPr>
            <w:r w:rsidRPr="00E5109D">
              <w:t>в)</w:t>
            </w:r>
            <w:r w:rsidRPr="00E5109D">
              <w:tab/>
              <w:t>насърчаване на гражданското самосъзнание и по-доброто разбиране на Съюза, неговата обща история, памет и многообразие с цел да се насърчават взаимното разбирателство и търпимостта.</w:t>
            </w:r>
          </w:p>
        </w:tc>
        <w:tc>
          <w:tcPr>
            <w:tcW w:w="4876" w:type="dxa"/>
            <w:tcBorders>
              <w:top w:val="nil"/>
              <w:left w:val="nil"/>
              <w:bottom w:val="nil"/>
              <w:right w:val="nil"/>
            </w:tcBorders>
          </w:tcPr>
          <w:p w14:paraId="56629FCE" w14:textId="77777777" w:rsidR="00804AD6" w:rsidRPr="00E5109D" w:rsidRDefault="00D643CB" w:rsidP="000E2838">
            <w:pPr>
              <w:pStyle w:val="Normal6a"/>
            </w:pPr>
            <w:r w:rsidRPr="00E5109D">
              <w:t>в)</w:t>
            </w:r>
            <w:r w:rsidRPr="00E5109D">
              <w:tab/>
              <w:t>насърчаване на гражданското самосъзнание и по-доброто разбиране на Съюза, неговата обща история, памет и многообразие</w:t>
            </w:r>
            <w:r w:rsidRPr="00E5109D">
              <w:rPr>
                <w:b/>
                <w:i/>
              </w:rPr>
              <w:t>, включително чрез приноса на движенията за правата на жените и ЛГБТИК за ценностите на Съюза, като например демокрацията, основните права и равенството</w:t>
            </w:r>
            <w:r w:rsidRPr="00E5109D">
              <w:t>, с цел да се насърчават взаимното разбирателство и търпимостта.</w:t>
            </w:r>
          </w:p>
        </w:tc>
      </w:tr>
    </w:tbl>
    <w:p w14:paraId="3DA890CF" w14:textId="77777777" w:rsidR="00804AD6" w:rsidRPr="00E5109D" w:rsidRDefault="00D643CB" w:rsidP="00804AD6">
      <w:r w:rsidRPr="00E5109D">
        <w:rPr>
          <w:rStyle w:val="HideTWBExt"/>
        </w:rPr>
        <w:t>&lt;/Amend&gt;</w:t>
      </w:r>
      <w:bookmarkEnd w:id="44"/>
    </w:p>
    <w:p w14:paraId="06C83470" w14:textId="77777777" w:rsidR="00804AD6" w:rsidRPr="00E5109D" w:rsidRDefault="00D643CB" w:rsidP="00804AD6">
      <w:pPr>
        <w:pStyle w:val="AmNumberTabs"/>
      </w:pPr>
      <w:r w:rsidRPr="00E5109D">
        <w:rPr>
          <w:rStyle w:val="HideTWBExt"/>
        </w:rPr>
        <w:lastRenderedPageBreak/>
        <w:t>&lt;Amend&gt;</w:t>
      </w:r>
      <w:r w:rsidRPr="00E5109D">
        <w:t>Изменение</w:t>
      </w:r>
      <w:r w:rsidRPr="00E5109D">
        <w:tab/>
      </w:r>
      <w:r w:rsidRPr="00E5109D">
        <w:tab/>
      </w:r>
      <w:r w:rsidRPr="00E5109D">
        <w:rPr>
          <w:rStyle w:val="HideTWBExt"/>
        </w:rPr>
        <w:t>&lt;NumAm&gt;</w:t>
      </w:r>
      <w:r w:rsidRPr="00E5109D">
        <w:t>59</w:t>
      </w:r>
      <w:r w:rsidRPr="00E5109D">
        <w:rPr>
          <w:rStyle w:val="HideTWBExt"/>
        </w:rPr>
        <w:t>&lt;/NumAm&gt;</w:t>
      </w:r>
    </w:p>
    <w:p w14:paraId="49905AFE"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1FFA5DA" w14:textId="77777777" w:rsidR="00804AD6" w:rsidRPr="00E5109D" w:rsidRDefault="00D643CB" w:rsidP="00804AD6">
      <w:pPr>
        <w:pStyle w:val="NormalBold"/>
      </w:pPr>
      <w:r w:rsidRPr="00E5109D">
        <w:rPr>
          <w:rStyle w:val="HideTWBExt"/>
        </w:rPr>
        <w:t>&lt;Article&gt;</w:t>
      </w:r>
      <w:r w:rsidRPr="00E5109D">
        <w:t>Глава IV a (нова)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82C4E6D" w14:textId="77777777" w:rsidTr="000E2838">
        <w:trPr>
          <w:trHeight w:hRule="exact" w:val="240"/>
          <w:jc w:val="center"/>
        </w:trPr>
        <w:tc>
          <w:tcPr>
            <w:tcW w:w="9752" w:type="dxa"/>
            <w:gridSpan w:val="2"/>
            <w:tcBorders>
              <w:top w:val="nil"/>
              <w:left w:val="nil"/>
              <w:bottom w:val="nil"/>
              <w:right w:val="nil"/>
            </w:tcBorders>
          </w:tcPr>
          <w:p w14:paraId="078A8566" w14:textId="77777777" w:rsidR="00804AD6" w:rsidRPr="00E5109D" w:rsidRDefault="00804AD6" w:rsidP="000E2838"/>
        </w:tc>
      </w:tr>
      <w:tr w:rsidR="00707E7C" w:rsidRPr="00E5109D" w14:paraId="6A48C1B0" w14:textId="77777777" w:rsidTr="000E2838">
        <w:trPr>
          <w:trHeight w:val="240"/>
          <w:jc w:val="center"/>
        </w:trPr>
        <w:tc>
          <w:tcPr>
            <w:tcW w:w="4876" w:type="dxa"/>
            <w:tcBorders>
              <w:top w:val="nil"/>
              <w:left w:val="nil"/>
              <w:bottom w:val="nil"/>
              <w:right w:val="nil"/>
            </w:tcBorders>
          </w:tcPr>
          <w:p w14:paraId="06C9AA8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019FCB59" w14:textId="77777777" w:rsidR="00804AD6" w:rsidRPr="00E5109D" w:rsidRDefault="00D643CB" w:rsidP="000E2838">
            <w:pPr>
              <w:pStyle w:val="AmColumnHeading"/>
            </w:pPr>
            <w:r w:rsidRPr="00E5109D">
              <w:t>Изменение</w:t>
            </w:r>
          </w:p>
        </w:tc>
      </w:tr>
      <w:tr w:rsidR="00707E7C" w:rsidRPr="00E5109D" w14:paraId="457DE898" w14:textId="77777777" w:rsidTr="000E2838">
        <w:trPr>
          <w:jc w:val="center"/>
        </w:trPr>
        <w:tc>
          <w:tcPr>
            <w:tcW w:w="4876" w:type="dxa"/>
            <w:tcBorders>
              <w:top w:val="nil"/>
              <w:left w:val="nil"/>
              <w:bottom w:val="nil"/>
              <w:right w:val="nil"/>
            </w:tcBorders>
          </w:tcPr>
          <w:p w14:paraId="043B6B2A" w14:textId="77777777" w:rsidR="00804AD6" w:rsidRPr="00E5109D" w:rsidRDefault="00804AD6" w:rsidP="000E2838">
            <w:pPr>
              <w:pStyle w:val="Normal6a"/>
            </w:pPr>
          </w:p>
        </w:tc>
        <w:tc>
          <w:tcPr>
            <w:tcW w:w="4876" w:type="dxa"/>
            <w:tcBorders>
              <w:top w:val="nil"/>
              <w:left w:val="nil"/>
              <w:bottom w:val="nil"/>
              <w:right w:val="nil"/>
            </w:tcBorders>
          </w:tcPr>
          <w:p w14:paraId="768ACA40" w14:textId="77777777" w:rsidR="00804AD6" w:rsidRPr="00E5109D" w:rsidRDefault="00D643CB" w:rsidP="000E2838">
            <w:pPr>
              <w:pStyle w:val="Normal6a"/>
            </w:pPr>
            <w:r w:rsidRPr="00E5109D">
              <w:rPr>
                <w:b/>
                <w:i/>
              </w:rPr>
              <w:t>IVа</w:t>
            </w:r>
            <w:r w:rsidRPr="00E5109D">
              <w:tab/>
            </w:r>
            <w:r w:rsidRPr="00E5109D">
              <w:rPr>
                <w:b/>
                <w:i/>
              </w:rPr>
              <w:t>Направление „Дафне“</w:t>
            </w:r>
          </w:p>
        </w:tc>
      </w:tr>
    </w:tbl>
    <w:p w14:paraId="0A50E610" w14:textId="77777777" w:rsidR="00804AD6" w:rsidRPr="00E5109D" w:rsidRDefault="00D643CB" w:rsidP="00804AD6">
      <w:r w:rsidRPr="00E5109D">
        <w:rPr>
          <w:rStyle w:val="HideTWBExt"/>
        </w:rPr>
        <w:t>&lt;/Amend&gt;</w:t>
      </w:r>
    </w:p>
    <w:p w14:paraId="5C96BB4B" w14:textId="77777777" w:rsidR="00804AD6" w:rsidRPr="00E5109D" w:rsidRDefault="00D643CB" w:rsidP="00804AD6">
      <w:pPr>
        <w:pStyle w:val="AmNumberTabs"/>
      </w:pPr>
      <w:bookmarkStart w:id="45" w:name="AM14Compr8"/>
      <w:r w:rsidRPr="00E5109D">
        <w:rPr>
          <w:rStyle w:val="HideTWBExt"/>
        </w:rPr>
        <w:t>&lt;Amend&gt;</w:t>
      </w:r>
      <w:r w:rsidRPr="00E5109D">
        <w:t>Изменение</w:t>
      </w:r>
      <w:r w:rsidRPr="00E5109D">
        <w:tab/>
      </w:r>
      <w:r w:rsidRPr="00E5109D">
        <w:tab/>
      </w:r>
      <w:r w:rsidRPr="00E5109D">
        <w:rPr>
          <w:rStyle w:val="HideTWBExt"/>
        </w:rPr>
        <w:t>&lt;NumAm&gt;</w:t>
      </w:r>
      <w:r w:rsidRPr="00E5109D">
        <w:t>60</w:t>
      </w:r>
      <w:r w:rsidRPr="00E5109D">
        <w:rPr>
          <w:rStyle w:val="HideTWBExt"/>
        </w:rPr>
        <w:t>&lt;/NumAm&gt;</w:t>
      </w:r>
    </w:p>
    <w:p w14:paraId="1D9C1107"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745F8C9" w14:textId="77777777" w:rsidR="00804AD6" w:rsidRPr="00E5109D" w:rsidRDefault="00D643CB" w:rsidP="00072BAB">
      <w:pPr>
        <w:pStyle w:val="NormalBold"/>
      </w:pPr>
      <w:r w:rsidRPr="00E5109D">
        <w:rPr>
          <w:rStyle w:val="HideTWBExt"/>
        </w:rPr>
        <w:t>&lt;Article&gt;</w:t>
      </w:r>
      <w:r w:rsidRPr="00E5109D">
        <w:t>Член 9 а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CA247A2" w14:textId="77777777" w:rsidTr="000E2838">
        <w:trPr>
          <w:trHeight w:hRule="exact" w:val="240"/>
          <w:jc w:val="center"/>
        </w:trPr>
        <w:tc>
          <w:tcPr>
            <w:tcW w:w="9752" w:type="dxa"/>
            <w:gridSpan w:val="2"/>
            <w:tcBorders>
              <w:top w:val="nil"/>
              <w:left w:val="nil"/>
              <w:bottom w:val="nil"/>
              <w:right w:val="nil"/>
            </w:tcBorders>
          </w:tcPr>
          <w:p w14:paraId="2265F630" w14:textId="77777777" w:rsidR="00804AD6" w:rsidRPr="00E5109D" w:rsidRDefault="00804AD6" w:rsidP="000E2838"/>
        </w:tc>
      </w:tr>
      <w:tr w:rsidR="00707E7C" w:rsidRPr="00E5109D" w14:paraId="384516F2" w14:textId="77777777" w:rsidTr="000E2838">
        <w:trPr>
          <w:trHeight w:val="240"/>
          <w:jc w:val="center"/>
        </w:trPr>
        <w:tc>
          <w:tcPr>
            <w:tcW w:w="4876" w:type="dxa"/>
            <w:tcBorders>
              <w:top w:val="nil"/>
              <w:left w:val="nil"/>
              <w:bottom w:val="nil"/>
              <w:right w:val="nil"/>
            </w:tcBorders>
          </w:tcPr>
          <w:p w14:paraId="38A2F48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E8BE7B6" w14:textId="77777777" w:rsidR="00804AD6" w:rsidRPr="00E5109D" w:rsidRDefault="00D643CB" w:rsidP="000E2838">
            <w:pPr>
              <w:pStyle w:val="AmColumnHeading"/>
            </w:pPr>
            <w:r w:rsidRPr="00E5109D">
              <w:t>Изменение</w:t>
            </w:r>
          </w:p>
        </w:tc>
      </w:tr>
      <w:tr w:rsidR="00707E7C" w:rsidRPr="00E5109D" w14:paraId="73B6FAD3" w14:textId="77777777" w:rsidTr="000E2838">
        <w:trPr>
          <w:jc w:val="center"/>
        </w:trPr>
        <w:tc>
          <w:tcPr>
            <w:tcW w:w="4876" w:type="dxa"/>
            <w:tcBorders>
              <w:top w:val="nil"/>
              <w:left w:val="nil"/>
              <w:bottom w:val="nil"/>
              <w:right w:val="nil"/>
            </w:tcBorders>
          </w:tcPr>
          <w:p w14:paraId="4D8E15FC" w14:textId="77777777" w:rsidR="00804AD6" w:rsidRPr="00E5109D" w:rsidRDefault="00804AD6" w:rsidP="000E2838">
            <w:pPr>
              <w:pStyle w:val="Normal6a"/>
            </w:pPr>
          </w:p>
        </w:tc>
        <w:tc>
          <w:tcPr>
            <w:tcW w:w="4876" w:type="dxa"/>
            <w:tcBorders>
              <w:top w:val="nil"/>
              <w:left w:val="nil"/>
              <w:bottom w:val="nil"/>
              <w:right w:val="nil"/>
            </w:tcBorders>
          </w:tcPr>
          <w:p w14:paraId="5EEE36BE" w14:textId="77777777" w:rsidR="00804AD6" w:rsidRPr="00E5109D" w:rsidRDefault="00D643CB" w:rsidP="000E2838">
            <w:pPr>
              <w:pStyle w:val="Normal6a"/>
              <w:jc w:val="center"/>
            </w:pPr>
            <w:r w:rsidRPr="00E5109D">
              <w:rPr>
                <w:b/>
                <w:i/>
              </w:rPr>
              <w:t>Член 9а</w:t>
            </w:r>
          </w:p>
        </w:tc>
      </w:tr>
      <w:tr w:rsidR="00707E7C" w:rsidRPr="00E5109D" w14:paraId="1DBC22C2" w14:textId="77777777" w:rsidTr="000E2838">
        <w:trPr>
          <w:jc w:val="center"/>
        </w:trPr>
        <w:tc>
          <w:tcPr>
            <w:tcW w:w="4876" w:type="dxa"/>
            <w:tcBorders>
              <w:top w:val="nil"/>
              <w:left w:val="nil"/>
              <w:bottom w:val="nil"/>
              <w:right w:val="nil"/>
            </w:tcBorders>
          </w:tcPr>
          <w:p w14:paraId="4DC16EC2" w14:textId="77777777" w:rsidR="00804AD6" w:rsidRPr="00E5109D" w:rsidRDefault="00804AD6" w:rsidP="000E2838">
            <w:pPr>
              <w:pStyle w:val="Normal6a"/>
            </w:pPr>
          </w:p>
        </w:tc>
        <w:tc>
          <w:tcPr>
            <w:tcW w:w="4876" w:type="dxa"/>
            <w:tcBorders>
              <w:top w:val="nil"/>
              <w:left w:val="nil"/>
              <w:bottom w:val="nil"/>
              <w:right w:val="nil"/>
            </w:tcBorders>
          </w:tcPr>
          <w:p w14:paraId="10C2D6EE" w14:textId="77777777" w:rsidR="00804AD6" w:rsidRPr="00E5109D" w:rsidRDefault="00D643CB" w:rsidP="000E2838">
            <w:pPr>
              <w:pStyle w:val="Normal6a"/>
              <w:jc w:val="center"/>
            </w:pPr>
            <w:r w:rsidRPr="00E5109D">
              <w:rPr>
                <w:b/>
                <w:i/>
              </w:rPr>
              <w:t>Направление „Дафне“</w:t>
            </w:r>
          </w:p>
        </w:tc>
      </w:tr>
      <w:tr w:rsidR="00707E7C" w:rsidRPr="00E5109D" w14:paraId="539DC9BD" w14:textId="77777777" w:rsidTr="000E2838">
        <w:trPr>
          <w:jc w:val="center"/>
        </w:trPr>
        <w:tc>
          <w:tcPr>
            <w:tcW w:w="4876" w:type="dxa"/>
            <w:tcBorders>
              <w:top w:val="nil"/>
              <w:left w:val="nil"/>
              <w:bottom w:val="nil"/>
              <w:right w:val="nil"/>
            </w:tcBorders>
          </w:tcPr>
          <w:p w14:paraId="558E2C17" w14:textId="77777777" w:rsidR="00804AD6" w:rsidRPr="00E5109D" w:rsidRDefault="00804AD6" w:rsidP="000E2838">
            <w:pPr>
              <w:pStyle w:val="Normal6a"/>
            </w:pPr>
          </w:p>
        </w:tc>
        <w:tc>
          <w:tcPr>
            <w:tcW w:w="4876" w:type="dxa"/>
            <w:tcBorders>
              <w:top w:val="nil"/>
              <w:left w:val="nil"/>
              <w:bottom w:val="nil"/>
              <w:right w:val="nil"/>
            </w:tcBorders>
          </w:tcPr>
          <w:p w14:paraId="4A3E505D" w14:textId="77777777" w:rsidR="00804AD6" w:rsidRPr="00E5109D" w:rsidRDefault="00D643CB" w:rsidP="000E2838">
            <w:pPr>
              <w:pStyle w:val="Normal6a"/>
            </w:pPr>
            <w:r w:rsidRPr="00E5109D">
              <w:rPr>
                <w:b/>
                <w:i/>
              </w:rPr>
              <w:t>В рамките на направление Дафне специфичната цел „Нулева толерантност към насилието, основано на пола“ се съсредоточава върху:</w:t>
            </w:r>
          </w:p>
        </w:tc>
      </w:tr>
      <w:tr w:rsidR="00707E7C" w:rsidRPr="00E5109D" w14:paraId="6DF510BC" w14:textId="77777777" w:rsidTr="000E2838">
        <w:trPr>
          <w:jc w:val="center"/>
        </w:trPr>
        <w:tc>
          <w:tcPr>
            <w:tcW w:w="4876" w:type="dxa"/>
            <w:tcBorders>
              <w:top w:val="nil"/>
              <w:left w:val="nil"/>
              <w:bottom w:val="nil"/>
              <w:right w:val="nil"/>
            </w:tcBorders>
          </w:tcPr>
          <w:p w14:paraId="67513C36" w14:textId="77777777" w:rsidR="00804AD6" w:rsidRPr="00E5109D" w:rsidRDefault="00804AD6" w:rsidP="000E2838">
            <w:pPr>
              <w:pStyle w:val="Normal6a"/>
            </w:pPr>
          </w:p>
        </w:tc>
        <w:tc>
          <w:tcPr>
            <w:tcW w:w="4876" w:type="dxa"/>
            <w:tcBorders>
              <w:top w:val="nil"/>
              <w:left w:val="nil"/>
              <w:bottom w:val="nil"/>
              <w:right w:val="nil"/>
            </w:tcBorders>
          </w:tcPr>
          <w:p w14:paraId="327FDAAE" w14:textId="77777777" w:rsidR="00804AD6" w:rsidRPr="00E5109D" w:rsidRDefault="00D643CB" w:rsidP="000E2838">
            <w:pPr>
              <w:pStyle w:val="Normal6a"/>
            </w:pPr>
            <w:r w:rsidRPr="00E5109D">
              <w:rPr>
                <w:b/>
                <w:i/>
              </w:rPr>
              <w:t>a) предотвратяване, реагиране и противодействие на всички равнища на всички форми на насилие, основано на пола, включително онлайн форми на тормоз, киберпреследване, сексуална експлоатация и разпространение без съгласие на интимно съдържание, независимо дали е автентично, или цифрово манипулирано, икономически и нововъзникващи форми на цифрово насилие, домашно насилие и всички форми на насилие срещу жени и момичета, деца, млади и възрастни хора, ЛГБТИК, хора с увреждания и други рискови групи; </w:t>
            </w:r>
          </w:p>
        </w:tc>
      </w:tr>
      <w:tr w:rsidR="00707E7C" w:rsidRPr="00E5109D" w14:paraId="3A030812" w14:textId="77777777" w:rsidTr="000E2838">
        <w:trPr>
          <w:jc w:val="center"/>
        </w:trPr>
        <w:tc>
          <w:tcPr>
            <w:tcW w:w="4876" w:type="dxa"/>
            <w:tcBorders>
              <w:top w:val="nil"/>
              <w:left w:val="nil"/>
              <w:bottom w:val="nil"/>
              <w:right w:val="nil"/>
            </w:tcBorders>
          </w:tcPr>
          <w:p w14:paraId="6D900018" w14:textId="77777777" w:rsidR="00804AD6" w:rsidRPr="00E5109D" w:rsidRDefault="00804AD6" w:rsidP="000E2838">
            <w:pPr>
              <w:pStyle w:val="Normal6a"/>
            </w:pPr>
          </w:p>
        </w:tc>
        <w:tc>
          <w:tcPr>
            <w:tcW w:w="4876" w:type="dxa"/>
            <w:tcBorders>
              <w:top w:val="nil"/>
              <w:left w:val="nil"/>
              <w:bottom w:val="nil"/>
              <w:right w:val="nil"/>
            </w:tcBorders>
          </w:tcPr>
          <w:p w14:paraId="4860860A" w14:textId="77777777" w:rsidR="00804AD6" w:rsidRPr="00E5109D" w:rsidRDefault="00D643CB" w:rsidP="000E2838">
            <w:pPr>
              <w:pStyle w:val="Normal6a"/>
            </w:pPr>
            <w:r w:rsidRPr="00E5109D">
              <w:rPr>
                <w:b/>
                <w:i/>
              </w:rPr>
              <w:t xml:space="preserve">б) защита и оказване на подкрепа за всички преки и непреки жертви и оцелели от насилие, посочени в буква а), включително жените защитници на правата на човека и жените в обществения живот, обект на насилие поради техния пол, и </w:t>
            </w:r>
            <w:r w:rsidRPr="00E5109D">
              <w:rPr>
                <w:b/>
                <w:i/>
              </w:rPr>
              <w:lastRenderedPageBreak/>
              <w:t>оказване на подкрепа на службите за подкрепа и други местни организации със специализиран експертен опит, предоставящи пряка помощ на оцелелите от насилие и насилие, основано на пола, чрез достъпни, чувствителни към аспектите на пола и информирани за травмите услуги; </w:t>
            </w:r>
          </w:p>
        </w:tc>
      </w:tr>
      <w:tr w:rsidR="00707E7C" w:rsidRPr="00E5109D" w14:paraId="45306A96" w14:textId="77777777" w:rsidTr="000E2838">
        <w:trPr>
          <w:jc w:val="center"/>
        </w:trPr>
        <w:tc>
          <w:tcPr>
            <w:tcW w:w="4876" w:type="dxa"/>
            <w:tcBorders>
              <w:top w:val="nil"/>
              <w:left w:val="nil"/>
              <w:bottom w:val="nil"/>
              <w:right w:val="nil"/>
            </w:tcBorders>
          </w:tcPr>
          <w:p w14:paraId="21597D99" w14:textId="77777777" w:rsidR="00804AD6" w:rsidRPr="00E5109D" w:rsidRDefault="00804AD6" w:rsidP="000E2838">
            <w:pPr>
              <w:pStyle w:val="Normal6a"/>
            </w:pPr>
          </w:p>
        </w:tc>
        <w:tc>
          <w:tcPr>
            <w:tcW w:w="4876" w:type="dxa"/>
            <w:tcBorders>
              <w:top w:val="nil"/>
              <w:left w:val="nil"/>
              <w:bottom w:val="nil"/>
              <w:right w:val="nil"/>
            </w:tcBorders>
          </w:tcPr>
          <w:p w14:paraId="01340F02" w14:textId="77777777" w:rsidR="00804AD6" w:rsidRPr="00E5109D" w:rsidRDefault="00D643CB" w:rsidP="000E2838">
            <w:pPr>
              <w:pStyle w:val="Normal6a"/>
            </w:pPr>
            <w:r w:rsidRPr="00E5109D">
              <w:rPr>
                <w:b/>
                <w:i/>
              </w:rPr>
              <w:t>в) оказване на подкрепа за постигането в Съюза на целите на Конвенцията на Съвета на Европа за превенция и борба с насилието над жени и домашното насилие, и на Директива (ЕС) 2024/1385</w:t>
            </w:r>
            <w:r w:rsidRPr="00E5109D">
              <w:rPr>
                <w:b/>
                <w:i/>
                <w:vertAlign w:val="superscript"/>
              </w:rPr>
              <w:t>1a</w:t>
            </w:r>
            <w:r w:rsidRPr="00E5109D">
              <w:rPr>
                <w:b/>
                <w:i/>
              </w:rPr>
              <w:t>, включително чрез мерки за превенция, защита, наказателно преследване и чрез координирани политики; </w:t>
            </w:r>
          </w:p>
        </w:tc>
      </w:tr>
      <w:tr w:rsidR="00707E7C" w:rsidRPr="00E5109D" w14:paraId="746BE095" w14:textId="77777777" w:rsidTr="000E2838">
        <w:trPr>
          <w:jc w:val="center"/>
        </w:trPr>
        <w:tc>
          <w:tcPr>
            <w:tcW w:w="4876" w:type="dxa"/>
            <w:tcBorders>
              <w:top w:val="nil"/>
              <w:left w:val="nil"/>
              <w:bottom w:val="nil"/>
              <w:right w:val="nil"/>
            </w:tcBorders>
          </w:tcPr>
          <w:p w14:paraId="6D75D26F" w14:textId="77777777" w:rsidR="00804AD6" w:rsidRPr="00E5109D" w:rsidRDefault="00804AD6" w:rsidP="000E2838">
            <w:pPr>
              <w:pStyle w:val="Normal6a"/>
            </w:pPr>
          </w:p>
        </w:tc>
        <w:tc>
          <w:tcPr>
            <w:tcW w:w="4876" w:type="dxa"/>
            <w:tcBorders>
              <w:top w:val="nil"/>
              <w:left w:val="nil"/>
              <w:bottom w:val="nil"/>
              <w:right w:val="nil"/>
            </w:tcBorders>
          </w:tcPr>
          <w:p w14:paraId="5C16DEBD" w14:textId="77777777" w:rsidR="00804AD6" w:rsidRPr="00E5109D" w:rsidRDefault="00D643CB" w:rsidP="000E2838">
            <w:pPr>
              <w:pStyle w:val="Normal6a"/>
            </w:pPr>
            <w:r w:rsidRPr="00E5109D">
              <w:rPr>
                <w:b/>
                <w:i/>
              </w:rPr>
              <w:t>г) насърчаване на мерки за повишаване на осведомеността, образованието и превенцията с цел борба с всички форми на насилие, основано на пола, и стереотипите, свързани с пола, включително относно централната роля на съгласието в сексуалните отношения и насилието, основано на пола, в цифровата среда; </w:t>
            </w:r>
          </w:p>
        </w:tc>
      </w:tr>
      <w:tr w:rsidR="00707E7C" w:rsidRPr="00E5109D" w14:paraId="444CFDF6" w14:textId="77777777" w:rsidTr="000E2838">
        <w:trPr>
          <w:jc w:val="center"/>
        </w:trPr>
        <w:tc>
          <w:tcPr>
            <w:tcW w:w="4876" w:type="dxa"/>
            <w:tcBorders>
              <w:top w:val="nil"/>
              <w:left w:val="nil"/>
              <w:bottom w:val="nil"/>
              <w:right w:val="nil"/>
            </w:tcBorders>
          </w:tcPr>
          <w:p w14:paraId="6993B1DB" w14:textId="77777777" w:rsidR="00804AD6" w:rsidRPr="00E5109D" w:rsidRDefault="00804AD6" w:rsidP="000E2838">
            <w:pPr>
              <w:pStyle w:val="Normal6a"/>
            </w:pPr>
          </w:p>
        </w:tc>
        <w:tc>
          <w:tcPr>
            <w:tcW w:w="4876" w:type="dxa"/>
            <w:tcBorders>
              <w:top w:val="nil"/>
              <w:left w:val="nil"/>
              <w:bottom w:val="nil"/>
              <w:right w:val="nil"/>
            </w:tcBorders>
          </w:tcPr>
          <w:p w14:paraId="621B16F7" w14:textId="77777777" w:rsidR="00804AD6" w:rsidRPr="00E5109D" w:rsidRDefault="00D643CB" w:rsidP="000E2838">
            <w:pPr>
              <w:pStyle w:val="Normal6a"/>
            </w:pPr>
            <w:r w:rsidRPr="00E5109D">
              <w:rPr>
                <w:b/>
                <w:i/>
              </w:rPr>
              <w:t>д) оказване на подкрепа за събирането на съпоставими данни, научните изследвания и обмена на най-добри практики относно насилието, основано на пола, включително неговото онлайн измерение. </w:t>
            </w:r>
          </w:p>
        </w:tc>
      </w:tr>
      <w:tr w:rsidR="00707E7C" w:rsidRPr="00E5109D" w14:paraId="72616285" w14:textId="77777777" w:rsidTr="000E2838">
        <w:trPr>
          <w:jc w:val="center"/>
        </w:trPr>
        <w:tc>
          <w:tcPr>
            <w:tcW w:w="4876" w:type="dxa"/>
            <w:tcBorders>
              <w:top w:val="nil"/>
              <w:left w:val="nil"/>
              <w:bottom w:val="nil"/>
              <w:right w:val="nil"/>
            </w:tcBorders>
          </w:tcPr>
          <w:p w14:paraId="58B7A659" w14:textId="77777777" w:rsidR="00804AD6" w:rsidRPr="00E5109D" w:rsidRDefault="00804AD6" w:rsidP="000E2838"/>
        </w:tc>
        <w:tc>
          <w:tcPr>
            <w:tcW w:w="4876" w:type="dxa"/>
            <w:tcBorders>
              <w:top w:val="nil"/>
              <w:left w:val="nil"/>
              <w:bottom w:val="nil"/>
              <w:right w:val="nil"/>
            </w:tcBorders>
          </w:tcPr>
          <w:p w14:paraId="18759853" w14:textId="77777777" w:rsidR="00804AD6" w:rsidRPr="00E5109D" w:rsidRDefault="00D643CB" w:rsidP="000E2838">
            <w:pPr>
              <w:pStyle w:val="Normal6a"/>
            </w:pPr>
            <w:r w:rsidRPr="00E5109D">
              <w:rPr>
                <w:b/>
                <w:i/>
              </w:rPr>
              <w:t>_________________</w:t>
            </w:r>
          </w:p>
        </w:tc>
      </w:tr>
      <w:tr w:rsidR="00707E7C" w:rsidRPr="00E5109D" w14:paraId="62CF6024" w14:textId="77777777" w:rsidTr="000E2838">
        <w:trPr>
          <w:jc w:val="center"/>
        </w:trPr>
        <w:tc>
          <w:tcPr>
            <w:tcW w:w="4876" w:type="dxa"/>
            <w:tcBorders>
              <w:top w:val="nil"/>
              <w:left w:val="nil"/>
              <w:bottom w:val="nil"/>
              <w:right w:val="nil"/>
            </w:tcBorders>
          </w:tcPr>
          <w:p w14:paraId="1D0D7544" w14:textId="77777777" w:rsidR="00804AD6" w:rsidRPr="00E5109D" w:rsidRDefault="00804AD6" w:rsidP="000E2838"/>
        </w:tc>
        <w:tc>
          <w:tcPr>
            <w:tcW w:w="4876" w:type="dxa"/>
            <w:tcBorders>
              <w:top w:val="nil"/>
              <w:left w:val="nil"/>
              <w:bottom w:val="nil"/>
              <w:right w:val="nil"/>
            </w:tcBorders>
          </w:tcPr>
          <w:p w14:paraId="28586960" w14:textId="77777777" w:rsidR="00804AD6" w:rsidRPr="00E5109D" w:rsidRDefault="00D643CB" w:rsidP="000E2838">
            <w:pPr>
              <w:pStyle w:val="Normal6a"/>
            </w:pPr>
            <w:r w:rsidRPr="00E5109D">
              <w:rPr>
                <w:b/>
                <w:i/>
                <w:vertAlign w:val="superscript"/>
              </w:rPr>
              <w:t>1a</w:t>
            </w:r>
            <w:r w:rsidRPr="00E5109D">
              <w:t xml:space="preserve"> </w:t>
            </w:r>
            <w:r w:rsidRPr="00E5109D">
              <w:rPr>
                <w:b/>
                <w:i/>
              </w:rPr>
              <w:t xml:space="preserve">ОВ L, 2024/1385, 24.5.2024 г., ELI: https://eur-lex.europa.eu/eli/dir/2024/1385/oj. </w:t>
            </w:r>
          </w:p>
        </w:tc>
      </w:tr>
    </w:tbl>
    <w:p w14:paraId="48A81DDE" w14:textId="77777777" w:rsidR="00804AD6" w:rsidRPr="00E5109D" w:rsidRDefault="00D643CB" w:rsidP="00804AD6">
      <w:r w:rsidRPr="00E5109D">
        <w:rPr>
          <w:rStyle w:val="HideTWBExt"/>
        </w:rPr>
        <w:t>&lt;/Amend&gt;</w:t>
      </w:r>
      <w:bookmarkEnd w:id="45"/>
    </w:p>
    <w:p w14:paraId="748EB0DA" w14:textId="77777777" w:rsidR="00804AD6" w:rsidRPr="00E5109D" w:rsidRDefault="00D643CB" w:rsidP="00804AD6">
      <w:pPr>
        <w:pStyle w:val="AmNumberTabs"/>
      </w:pPr>
      <w:bookmarkStart w:id="46" w:name="AM15Compr3"/>
      <w:r w:rsidRPr="00E5109D">
        <w:rPr>
          <w:rStyle w:val="HideTWBExt"/>
        </w:rPr>
        <w:t>&lt;Amend&gt;</w:t>
      </w:r>
      <w:r w:rsidRPr="00E5109D">
        <w:t>Изменение</w:t>
      </w:r>
      <w:r w:rsidRPr="00E5109D">
        <w:tab/>
      </w:r>
      <w:r w:rsidRPr="00E5109D">
        <w:tab/>
      </w:r>
      <w:r w:rsidRPr="00E5109D">
        <w:rPr>
          <w:rStyle w:val="HideTWBExt"/>
        </w:rPr>
        <w:t>&lt;NumAm&gt;</w:t>
      </w:r>
      <w:r w:rsidRPr="00E5109D">
        <w:t>61</w:t>
      </w:r>
      <w:r w:rsidRPr="00E5109D">
        <w:rPr>
          <w:rStyle w:val="HideTWBExt"/>
        </w:rPr>
        <w:t>&lt;/NumAm&gt;</w:t>
      </w:r>
    </w:p>
    <w:p w14:paraId="212387EB"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B220B6D" w14:textId="77777777" w:rsidR="00804AD6" w:rsidRPr="00E5109D" w:rsidRDefault="00D643CB" w:rsidP="00072BAB">
      <w:pPr>
        <w:pStyle w:val="NormalBold"/>
      </w:pPr>
      <w:r w:rsidRPr="00E5109D">
        <w:rPr>
          <w:rStyle w:val="HideTWBExt"/>
        </w:rPr>
        <w:t>&lt;Article&gt;</w:t>
      </w:r>
      <w:r w:rsidRPr="00E5109D">
        <w:t>Член 10 – параграф 1 – буква 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F1DE9EA" w14:textId="77777777" w:rsidTr="000E2838">
        <w:trPr>
          <w:trHeight w:hRule="exact" w:val="240"/>
          <w:jc w:val="center"/>
        </w:trPr>
        <w:tc>
          <w:tcPr>
            <w:tcW w:w="9752" w:type="dxa"/>
            <w:gridSpan w:val="2"/>
            <w:tcBorders>
              <w:top w:val="nil"/>
              <w:left w:val="nil"/>
              <w:bottom w:val="nil"/>
              <w:right w:val="nil"/>
            </w:tcBorders>
          </w:tcPr>
          <w:p w14:paraId="141D3243" w14:textId="77777777" w:rsidR="00804AD6" w:rsidRPr="00E5109D" w:rsidRDefault="00804AD6" w:rsidP="000E2838"/>
        </w:tc>
      </w:tr>
      <w:tr w:rsidR="00707E7C" w:rsidRPr="00E5109D" w14:paraId="2879D070" w14:textId="77777777" w:rsidTr="000E2838">
        <w:trPr>
          <w:trHeight w:val="240"/>
          <w:jc w:val="center"/>
        </w:trPr>
        <w:tc>
          <w:tcPr>
            <w:tcW w:w="4876" w:type="dxa"/>
            <w:tcBorders>
              <w:top w:val="nil"/>
              <w:left w:val="nil"/>
              <w:bottom w:val="nil"/>
              <w:right w:val="nil"/>
            </w:tcBorders>
          </w:tcPr>
          <w:p w14:paraId="79A38AF9"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21771EA" w14:textId="77777777" w:rsidR="00804AD6" w:rsidRPr="00E5109D" w:rsidRDefault="00D643CB" w:rsidP="000E2838">
            <w:pPr>
              <w:pStyle w:val="AmColumnHeading"/>
            </w:pPr>
            <w:r w:rsidRPr="00E5109D">
              <w:t>Изменение</w:t>
            </w:r>
          </w:p>
        </w:tc>
      </w:tr>
      <w:tr w:rsidR="00707E7C" w:rsidRPr="00E5109D" w14:paraId="173ED030" w14:textId="77777777" w:rsidTr="000E2838">
        <w:trPr>
          <w:jc w:val="center"/>
        </w:trPr>
        <w:tc>
          <w:tcPr>
            <w:tcW w:w="4876" w:type="dxa"/>
            <w:tcBorders>
              <w:top w:val="nil"/>
              <w:left w:val="nil"/>
              <w:bottom w:val="nil"/>
              <w:right w:val="nil"/>
            </w:tcBorders>
          </w:tcPr>
          <w:p w14:paraId="643E1587" w14:textId="77777777" w:rsidR="00804AD6" w:rsidRPr="00E5109D" w:rsidRDefault="00D643CB" w:rsidP="000E2838">
            <w:pPr>
              <w:pStyle w:val="Normal6a"/>
            </w:pPr>
            <w:r w:rsidRPr="00E5109D">
              <w:lastRenderedPageBreak/>
              <w:t>a)</w:t>
            </w:r>
            <w:r w:rsidRPr="00E5109D">
              <w:tab/>
              <w:t>междусекторно сътрудничество и иновации в областта на културата, медиите и гражданското общество, както и защита на почтеността на публичния дискурс, като по този начин се укрепват демократичната устойчивост, готовността на обществото и културната и гражданската ангажираност;</w:t>
            </w:r>
          </w:p>
        </w:tc>
        <w:tc>
          <w:tcPr>
            <w:tcW w:w="4876" w:type="dxa"/>
            <w:tcBorders>
              <w:top w:val="nil"/>
              <w:left w:val="nil"/>
              <w:bottom w:val="nil"/>
              <w:right w:val="nil"/>
            </w:tcBorders>
          </w:tcPr>
          <w:p w14:paraId="3CCCC8C4" w14:textId="77777777" w:rsidR="00804AD6" w:rsidRPr="00E5109D" w:rsidRDefault="00D643CB" w:rsidP="000E2838">
            <w:pPr>
              <w:pStyle w:val="Normal6a"/>
            </w:pPr>
            <w:r w:rsidRPr="00E5109D">
              <w:t>a)</w:t>
            </w:r>
            <w:r w:rsidRPr="00E5109D">
              <w:tab/>
              <w:t xml:space="preserve">междусекторно сътрудничество и иновации в областта на културата, медиите и гражданското общество, както и защита на почтеността на публичния дискурс, </w:t>
            </w:r>
            <w:r w:rsidRPr="00E5109D">
              <w:rPr>
                <w:b/>
                <w:i/>
              </w:rPr>
              <w:t>включително защита срещу основана на пола дезинформация,</w:t>
            </w:r>
            <w:r w:rsidRPr="00E5109D">
              <w:t xml:space="preserve"> като по този начин се укрепват демократичната устойчивост, готовността на обществото и културната и гражданската ангажираност;</w:t>
            </w:r>
          </w:p>
        </w:tc>
      </w:tr>
    </w:tbl>
    <w:p w14:paraId="5FC571C4" w14:textId="77777777" w:rsidR="00804AD6" w:rsidRPr="00E5109D" w:rsidRDefault="00D643CB" w:rsidP="00804AD6">
      <w:r w:rsidRPr="00E5109D">
        <w:rPr>
          <w:rStyle w:val="HideTWBExt"/>
        </w:rPr>
        <w:t>&lt;/Amend&gt;</w:t>
      </w:r>
      <w:bookmarkEnd w:id="46"/>
    </w:p>
    <w:p w14:paraId="34AA4C1D" w14:textId="77777777" w:rsidR="00804AD6" w:rsidRPr="00E5109D" w:rsidRDefault="00D643CB" w:rsidP="00804AD6">
      <w:pPr>
        <w:pStyle w:val="AmNumberTabs"/>
      </w:pPr>
      <w:bookmarkStart w:id="47" w:name="AM15Compr4"/>
      <w:r w:rsidRPr="00E5109D">
        <w:rPr>
          <w:rStyle w:val="HideTWBExt"/>
        </w:rPr>
        <w:t>&lt;Amend&gt;</w:t>
      </w:r>
      <w:r w:rsidRPr="00E5109D">
        <w:t>Изменение</w:t>
      </w:r>
      <w:r w:rsidRPr="00E5109D">
        <w:tab/>
      </w:r>
      <w:r w:rsidRPr="00E5109D">
        <w:tab/>
      </w:r>
      <w:r w:rsidRPr="00E5109D">
        <w:rPr>
          <w:rStyle w:val="HideTWBExt"/>
        </w:rPr>
        <w:t>&lt;NumAm&gt;</w:t>
      </w:r>
      <w:r w:rsidRPr="00E5109D">
        <w:t>62</w:t>
      </w:r>
      <w:r w:rsidRPr="00E5109D">
        <w:rPr>
          <w:rStyle w:val="HideTWBExt"/>
        </w:rPr>
        <w:t>&lt;/NumAm&gt;</w:t>
      </w:r>
    </w:p>
    <w:p w14:paraId="0436BB32"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2B82BA8" w14:textId="77777777" w:rsidR="00804AD6" w:rsidRPr="00E5109D" w:rsidRDefault="00D643CB" w:rsidP="00072BAB">
      <w:pPr>
        <w:pStyle w:val="NormalBold"/>
      </w:pPr>
      <w:r w:rsidRPr="00E5109D">
        <w:rPr>
          <w:rStyle w:val="HideTWBExt"/>
        </w:rPr>
        <w:t>&lt;Article&gt;</w:t>
      </w:r>
      <w:r w:rsidRPr="00E5109D">
        <w:t>Член 10 – параграф 1 – буква б</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94A0F92" w14:textId="77777777" w:rsidTr="000E2838">
        <w:trPr>
          <w:trHeight w:hRule="exact" w:val="240"/>
          <w:jc w:val="center"/>
        </w:trPr>
        <w:tc>
          <w:tcPr>
            <w:tcW w:w="9752" w:type="dxa"/>
            <w:gridSpan w:val="2"/>
            <w:tcBorders>
              <w:top w:val="nil"/>
              <w:left w:val="nil"/>
              <w:bottom w:val="nil"/>
              <w:right w:val="nil"/>
            </w:tcBorders>
          </w:tcPr>
          <w:p w14:paraId="2E6F923E" w14:textId="77777777" w:rsidR="00804AD6" w:rsidRPr="00E5109D" w:rsidRDefault="00804AD6" w:rsidP="000E2838"/>
        </w:tc>
      </w:tr>
      <w:tr w:rsidR="00707E7C" w:rsidRPr="00E5109D" w14:paraId="3FFB083B" w14:textId="77777777" w:rsidTr="000E2838">
        <w:trPr>
          <w:trHeight w:val="240"/>
          <w:jc w:val="center"/>
        </w:trPr>
        <w:tc>
          <w:tcPr>
            <w:tcW w:w="4876" w:type="dxa"/>
            <w:tcBorders>
              <w:top w:val="nil"/>
              <w:left w:val="nil"/>
              <w:bottom w:val="nil"/>
              <w:right w:val="nil"/>
            </w:tcBorders>
          </w:tcPr>
          <w:p w14:paraId="79440C9B"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42A49BD5" w14:textId="77777777" w:rsidR="00804AD6" w:rsidRPr="00E5109D" w:rsidRDefault="00D643CB" w:rsidP="000E2838">
            <w:pPr>
              <w:pStyle w:val="AmColumnHeading"/>
            </w:pPr>
            <w:r w:rsidRPr="00E5109D">
              <w:t>Изменение</w:t>
            </w:r>
          </w:p>
        </w:tc>
      </w:tr>
      <w:tr w:rsidR="00707E7C" w:rsidRPr="00E5109D" w14:paraId="78564040" w14:textId="77777777" w:rsidTr="000E2838">
        <w:trPr>
          <w:jc w:val="center"/>
        </w:trPr>
        <w:tc>
          <w:tcPr>
            <w:tcW w:w="4876" w:type="dxa"/>
            <w:tcBorders>
              <w:top w:val="nil"/>
              <w:left w:val="nil"/>
              <w:bottom w:val="nil"/>
              <w:right w:val="nil"/>
            </w:tcBorders>
          </w:tcPr>
          <w:p w14:paraId="1C778EB6" w14:textId="77777777" w:rsidR="00804AD6" w:rsidRPr="00E5109D" w:rsidRDefault="00D643CB" w:rsidP="000E2838">
            <w:pPr>
              <w:pStyle w:val="Normal6a"/>
            </w:pPr>
            <w:r w:rsidRPr="00E5109D">
              <w:t>б)</w:t>
            </w:r>
            <w:r w:rsidRPr="00E5109D">
              <w:tab/>
              <w:t>отговорно използване на иновативните инструменти и технологии за съдържание, по-специално на изкуствения интелект, както и развитие на умения и капацитет чрез междусекторни подходи;</w:t>
            </w:r>
          </w:p>
        </w:tc>
        <w:tc>
          <w:tcPr>
            <w:tcW w:w="4876" w:type="dxa"/>
            <w:tcBorders>
              <w:top w:val="nil"/>
              <w:left w:val="nil"/>
              <w:bottom w:val="nil"/>
              <w:right w:val="nil"/>
            </w:tcBorders>
          </w:tcPr>
          <w:p w14:paraId="31AA9656" w14:textId="77777777" w:rsidR="00804AD6" w:rsidRPr="00E5109D" w:rsidRDefault="00D643CB" w:rsidP="000E2838">
            <w:pPr>
              <w:pStyle w:val="Normal6a"/>
            </w:pPr>
            <w:r w:rsidRPr="00E5109D">
              <w:t>б)</w:t>
            </w:r>
            <w:r w:rsidRPr="00E5109D">
              <w:tab/>
              <w:t>отговорно</w:t>
            </w:r>
            <w:r w:rsidRPr="00E5109D">
              <w:rPr>
                <w:b/>
                <w:i/>
              </w:rPr>
              <w:t>, етично, прозрачно и недискриминационно</w:t>
            </w:r>
            <w:r w:rsidRPr="00E5109D">
              <w:t xml:space="preserve"> използване на иновативните инструменти и технологии за съдържание, по-специално на изкуствения интелект</w:t>
            </w:r>
            <w:r w:rsidRPr="00E5109D">
              <w:rPr>
                <w:b/>
                <w:i/>
              </w:rPr>
              <w:t>, като се гарантира, че подобни технологии не само не възпроизвеждат или усилват предразсъдъците или дискриминацията, основани на пола, но и допринасят за справянето с тях,</w:t>
            </w:r>
            <w:r w:rsidRPr="00E5109D">
              <w:t>, както и развитие на умения и капацитет чрез междусекторни подходи;</w:t>
            </w:r>
          </w:p>
        </w:tc>
      </w:tr>
    </w:tbl>
    <w:p w14:paraId="1FEBBD61" w14:textId="77777777" w:rsidR="00804AD6" w:rsidRPr="00E5109D" w:rsidRDefault="00D643CB" w:rsidP="00804AD6">
      <w:r w:rsidRPr="00E5109D">
        <w:rPr>
          <w:rStyle w:val="HideTWBExt"/>
        </w:rPr>
        <w:t>&lt;/Amend&gt;</w:t>
      </w:r>
      <w:bookmarkEnd w:id="47"/>
    </w:p>
    <w:p w14:paraId="31CCFBE5" w14:textId="77777777" w:rsidR="00804AD6" w:rsidRPr="00E5109D" w:rsidRDefault="00D643CB" w:rsidP="00804AD6">
      <w:pPr>
        <w:pStyle w:val="AmNumberTabs"/>
      </w:pPr>
      <w:bookmarkStart w:id="48" w:name="AM15Compr5"/>
      <w:r w:rsidRPr="00E5109D">
        <w:rPr>
          <w:rStyle w:val="HideTWBExt"/>
        </w:rPr>
        <w:t>&lt;Amend&gt;</w:t>
      </w:r>
      <w:r w:rsidRPr="00E5109D">
        <w:t>Изменение</w:t>
      </w:r>
      <w:r w:rsidRPr="00E5109D">
        <w:tab/>
      </w:r>
      <w:r w:rsidRPr="00E5109D">
        <w:tab/>
      </w:r>
      <w:r w:rsidRPr="00E5109D">
        <w:rPr>
          <w:rStyle w:val="HideTWBExt"/>
        </w:rPr>
        <w:t>&lt;NumAm&gt;</w:t>
      </w:r>
      <w:r w:rsidRPr="00E5109D">
        <w:t>63</w:t>
      </w:r>
      <w:r w:rsidRPr="00E5109D">
        <w:rPr>
          <w:rStyle w:val="HideTWBExt"/>
        </w:rPr>
        <w:t>&lt;/NumAm&gt;</w:t>
      </w:r>
    </w:p>
    <w:p w14:paraId="1FE848E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2D407432" w14:textId="77777777" w:rsidR="00804AD6" w:rsidRPr="00E5109D" w:rsidRDefault="00D643CB" w:rsidP="00072BAB">
      <w:pPr>
        <w:pStyle w:val="NormalBold"/>
      </w:pPr>
      <w:r w:rsidRPr="00E5109D">
        <w:rPr>
          <w:rStyle w:val="HideTWBExt"/>
        </w:rPr>
        <w:t>&lt;Article&gt;</w:t>
      </w:r>
      <w:r w:rsidRPr="00E5109D">
        <w:t>Член 10 – параграф 1 – буква 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D617F53" w14:textId="77777777" w:rsidTr="000E2838">
        <w:trPr>
          <w:trHeight w:hRule="exact" w:val="240"/>
          <w:jc w:val="center"/>
        </w:trPr>
        <w:tc>
          <w:tcPr>
            <w:tcW w:w="9752" w:type="dxa"/>
            <w:gridSpan w:val="2"/>
            <w:tcBorders>
              <w:top w:val="nil"/>
              <w:left w:val="nil"/>
              <w:bottom w:val="nil"/>
              <w:right w:val="nil"/>
            </w:tcBorders>
          </w:tcPr>
          <w:p w14:paraId="1CB66C32" w14:textId="77777777" w:rsidR="00804AD6" w:rsidRPr="00E5109D" w:rsidRDefault="00804AD6" w:rsidP="000E2838"/>
        </w:tc>
      </w:tr>
      <w:tr w:rsidR="00707E7C" w:rsidRPr="00E5109D" w14:paraId="1F426FA9" w14:textId="77777777" w:rsidTr="000E2838">
        <w:trPr>
          <w:trHeight w:val="240"/>
          <w:jc w:val="center"/>
        </w:trPr>
        <w:tc>
          <w:tcPr>
            <w:tcW w:w="4876" w:type="dxa"/>
            <w:tcBorders>
              <w:top w:val="nil"/>
              <w:left w:val="nil"/>
              <w:bottom w:val="nil"/>
              <w:right w:val="nil"/>
            </w:tcBorders>
          </w:tcPr>
          <w:p w14:paraId="405E5FBB"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F8B54D5" w14:textId="77777777" w:rsidR="00804AD6" w:rsidRPr="00E5109D" w:rsidRDefault="00D643CB" w:rsidP="000E2838">
            <w:pPr>
              <w:pStyle w:val="AmColumnHeading"/>
            </w:pPr>
            <w:r w:rsidRPr="00E5109D">
              <w:t>Изменение</w:t>
            </w:r>
          </w:p>
        </w:tc>
      </w:tr>
      <w:tr w:rsidR="00707E7C" w:rsidRPr="00E5109D" w14:paraId="50C121B6" w14:textId="77777777" w:rsidTr="000E2838">
        <w:trPr>
          <w:jc w:val="center"/>
        </w:trPr>
        <w:tc>
          <w:tcPr>
            <w:tcW w:w="4876" w:type="dxa"/>
            <w:tcBorders>
              <w:top w:val="nil"/>
              <w:left w:val="nil"/>
              <w:bottom w:val="nil"/>
              <w:right w:val="nil"/>
            </w:tcBorders>
          </w:tcPr>
          <w:p w14:paraId="52C258AC" w14:textId="77777777" w:rsidR="00804AD6" w:rsidRPr="00E5109D" w:rsidRDefault="00D643CB" w:rsidP="000E2838">
            <w:pPr>
              <w:pStyle w:val="Normal6a"/>
            </w:pPr>
            <w:r w:rsidRPr="00E5109D">
              <w:t>в)</w:t>
            </w:r>
            <w:r w:rsidRPr="00E5109D">
              <w:tab/>
              <w:t xml:space="preserve">действия за разработване, прилагане и мониторинг на съответното законодателство и политика на Съюза в областта на културата, медиите и гражданското общество, включително, когато е приложимо, чрез </w:t>
            </w:r>
            <w:r w:rsidRPr="00E5109D">
              <w:lastRenderedPageBreak/>
              <w:t>сътрудничество между националните органи и заинтересованите страни</w:t>
            </w:r>
            <w:r w:rsidRPr="00E5109D">
              <w:rPr>
                <w:b/>
                <w:i/>
              </w:rPr>
              <w:t>.</w:t>
            </w:r>
          </w:p>
        </w:tc>
        <w:tc>
          <w:tcPr>
            <w:tcW w:w="4876" w:type="dxa"/>
            <w:tcBorders>
              <w:top w:val="nil"/>
              <w:left w:val="nil"/>
              <w:bottom w:val="nil"/>
              <w:right w:val="nil"/>
            </w:tcBorders>
          </w:tcPr>
          <w:p w14:paraId="04D093C2" w14:textId="77777777" w:rsidR="00804AD6" w:rsidRPr="00E5109D" w:rsidRDefault="00D643CB" w:rsidP="000E2838">
            <w:pPr>
              <w:pStyle w:val="Normal6a"/>
            </w:pPr>
            <w:r w:rsidRPr="00E5109D">
              <w:lastRenderedPageBreak/>
              <w:t>в)</w:t>
            </w:r>
            <w:r w:rsidRPr="00E5109D">
              <w:tab/>
              <w:t>действия за разработване, прилагане и мониторинг на съответното законодателство и политика на Съюза</w:t>
            </w:r>
            <w:r w:rsidRPr="00E5109D">
              <w:rPr>
                <w:b/>
                <w:i/>
              </w:rPr>
              <w:t xml:space="preserve">, включително мониторинг на неговото въздействие върху равенството между половете и съответствието с ценностите на </w:t>
            </w:r>
            <w:r w:rsidRPr="00E5109D">
              <w:rPr>
                <w:b/>
                <w:i/>
              </w:rPr>
              <w:lastRenderedPageBreak/>
              <w:t>Съюза, залегнали в Договорите, Хартата и приложимите международни конвенции за правата на човека,</w:t>
            </w:r>
            <w:r w:rsidRPr="00E5109D">
              <w:t xml:space="preserve"> в областта на културата, медиите и гражданското общество, включително, когато е приложимо, чрез сътрудничество между националните органи и заинтересованите страни</w:t>
            </w:r>
            <w:r w:rsidRPr="00E5109D">
              <w:rPr>
                <w:b/>
                <w:i/>
              </w:rPr>
              <w:t>;</w:t>
            </w:r>
          </w:p>
        </w:tc>
      </w:tr>
    </w:tbl>
    <w:p w14:paraId="1C3731B7" w14:textId="77777777" w:rsidR="00804AD6" w:rsidRPr="00E5109D" w:rsidRDefault="00D643CB" w:rsidP="00804AD6">
      <w:r w:rsidRPr="00E5109D">
        <w:rPr>
          <w:rStyle w:val="HideTWBExt"/>
        </w:rPr>
        <w:lastRenderedPageBreak/>
        <w:t>&lt;/Amend&gt;</w:t>
      </w:r>
      <w:bookmarkEnd w:id="48"/>
    </w:p>
    <w:p w14:paraId="0C7AF0DB" w14:textId="77777777" w:rsidR="00804AD6" w:rsidRPr="00E5109D" w:rsidRDefault="00D643CB" w:rsidP="00804AD6">
      <w:pPr>
        <w:pStyle w:val="AmNumberTabs"/>
      </w:pPr>
      <w:bookmarkStart w:id="49" w:name="AM15Compr7"/>
      <w:r w:rsidRPr="00E5109D">
        <w:rPr>
          <w:rStyle w:val="HideTWBExt"/>
        </w:rPr>
        <w:t>&lt;Amend&gt;</w:t>
      </w:r>
      <w:r w:rsidRPr="00E5109D">
        <w:t>Изменение</w:t>
      </w:r>
      <w:r w:rsidRPr="00E5109D">
        <w:tab/>
      </w:r>
      <w:r w:rsidRPr="00E5109D">
        <w:tab/>
      </w:r>
      <w:r w:rsidRPr="00E5109D">
        <w:rPr>
          <w:rStyle w:val="HideTWBExt"/>
        </w:rPr>
        <w:t>&lt;NumAm&gt;</w:t>
      </w:r>
      <w:r w:rsidRPr="00E5109D">
        <w:t>64</w:t>
      </w:r>
      <w:r w:rsidRPr="00E5109D">
        <w:rPr>
          <w:rStyle w:val="HideTWBExt"/>
        </w:rPr>
        <w:t>&lt;/NumAm&gt;</w:t>
      </w:r>
    </w:p>
    <w:p w14:paraId="6376BDF3"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D61FC8D" w14:textId="77777777" w:rsidR="00804AD6" w:rsidRPr="00E5109D" w:rsidRDefault="00D643CB" w:rsidP="00072BAB">
      <w:pPr>
        <w:pStyle w:val="NormalBold"/>
      </w:pPr>
      <w:r w:rsidRPr="00E5109D">
        <w:rPr>
          <w:rStyle w:val="HideTWBExt"/>
        </w:rPr>
        <w:t>&lt;Article&gt;</w:t>
      </w:r>
      <w:r w:rsidRPr="00E5109D">
        <w:t>Член 10 – параграф 1 – буква г а (нова)</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2FD214E8" w14:textId="77777777" w:rsidTr="000E2838">
        <w:trPr>
          <w:trHeight w:hRule="exact" w:val="240"/>
          <w:jc w:val="center"/>
        </w:trPr>
        <w:tc>
          <w:tcPr>
            <w:tcW w:w="9752" w:type="dxa"/>
            <w:gridSpan w:val="2"/>
            <w:tcBorders>
              <w:top w:val="nil"/>
              <w:left w:val="nil"/>
              <w:bottom w:val="nil"/>
              <w:right w:val="nil"/>
            </w:tcBorders>
          </w:tcPr>
          <w:p w14:paraId="13228EEF" w14:textId="77777777" w:rsidR="00804AD6" w:rsidRPr="00E5109D" w:rsidRDefault="00804AD6" w:rsidP="000E2838"/>
        </w:tc>
      </w:tr>
      <w:tr w:rsidR="00707E7C" w:rsidRPr="00E5109D" w14:paraId="45D45881" w14:textId="77777777" w:rsidTr="000E2838">
        <w:trPr>
          <w:trHeight w:val="240"/>
          <w:jc w:val="center"/>
        </w:trPr>
        <w:tc>
          <w:tcPr>
            <w:tcW w:w="4876" w:type="dxa"/>
            <w:tcBorders>
              <w:top w:val="nil"/>
              <w:left w:val="nil"/>
              <w:bottom w:val="nil"/>
              <w:right w:val="nil"/>
            </w:tcBorders>
          </w:tcPr>
          <w:p w14:paraId="2978D6F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BDB4435" w14:textId="77777777" w:rsidR="00804AD6" w:rsidRPr="00E5109D" w:rsidRDefault="00D643CB" w:rsidP="000E2838">
            <w:pPr>
              <w:pStyle w:val="AmColumnHeading"/>
            </w:pPr>
            <w:r w:rsidRPr="00E5109D">
              <w:t>Изменение</w:t>
            </w:r>
          </w:p>
        </w:tc>
      </w:tr>
      <w:tr w:rsidR="00707E7C" w:rsidRPr="00E5109D" w14:paraId="74E11ECB" w14:textId="77777777" w:rsidTr="000E2838">
        <w:trPr>
          <w:jc w:val="center"/>
        </w:trPr>
        <w:tc>
          <w:tcPr>
            <w:tcW w:w="4876" w:type="dxa"/>
            <w:tcBorders>
              <w:top w:val="nil"/>
              <w:left w:val="nil"/>
              <w:bottom w:val="nil"/>
              <w:right w:val="nil"/>
            </w:tcBorders>
          </w:tcPr>
          <w:p w14:paraId="7E542FFD" w14:textId="77777777" w:rsidR="00804AD6" w:rsidRPr="00E5109D" w:rsidRDefault="00804AD6" w:rsidP="000E2838">
            <w:pPr>
              <w:pStyle w:val="Normal6a"/>
            </w:pPr>
          </w:p>
        </w:tc>
        <w:tc>
          <w:tcPr>
            <w:tcW w:w="4876" w:type="dxa"/>
            <w:tcBorders>
              <w:top w:val="nil"/>
              <w:left w:val="nil"/>
              <w:bottom w:val="nil"/>
              <w:right w:val="nil"/>
            </w:tcBorders>
          </w:tcPr>
          <w:p w14:paraId="7EC20906" w14:textId="77777777" w:rsidR="00804AD6" w:rsidRPr="00E5109D" w:rsidRDefault="00D643CB" w:rsidP="000E2838">
            <w:pPr>
              <w:pStyle w:val="Normal6a"/>
            </w:pPr>
            <w:r w:rsidRPr="00E5109D">
              <w:rPr>
                <w:b/>
                <w:i/>
              </w:rPr>
              <w:t>га)</w:t>
            </w:r>
            <w:r w:rsidRPr="00E5109D">
              <w:tab/>
            </w:r>
            <w:r w:rsidRPr="00E5109D">
              <w:rPr>
                <w:b/>
                <w:i/>
              </w:rPr>
              <w:t>междусекторни действия и програми за насърчаване и постигане на напредък в областта на равенството между половете, правата на жените и интегрирането на принципа на равенство между половете, включително активно справяне със стереотипи, свързани с пола, и послания, противопоставящи се на равенството между половете, систематично използване на оценки на въздействието върху равенството между половете, събиране на разбити по полов признак данни и справяне с множествената и комбинираната дискриминация;</w:t>
            </w:r>
          </w:p>
        </w:tc>
      </w:tr>
    </w:tbl>
    <w:p w14:paraId="7B673612" w14:textId="77777777" w:rsidR="00804AD6" w:rsidRPr="00E5109D" w:rsidRDefault="00D643CB" w:rsidP="00804AD6">
      <w:r w:rsidRPr="00E5109D">
        <w:rPr>
          <w:rStyle w:val="HideTWBExt"/>
        </w:rPr>
        <w:t>&lt;/Amend&gt;</w:t>
      </w:r>
      <w:bookmarkEnd w:id="49"/>
    </w:p>
    <w:p w14:paraId="41925922" w14:textId="77777777" w:rsidR="00804AD6" w:rsidRPr="00E5109D" w:rsidRDefault="00D643CB" w:rsidP="00804AD6">
      <w:pPr>
        <w:pStyle w:val="AmNumberTabs"/>
      </w:pPr>
      <w:bookmarkStart w:id="50" w:name="AM15Compr8"/>
      <w:r w:rsidRPr="00E5109D">
        <w:rPr>
          <w:rStyle w:val="HideTWBExt"/>
        </w:rPr>
        <w:t>&lt;Amend&gt;</w:t>
      </w:r>
      <w:r w:rsidRPr="00E5109D">
        <w:t>Изменение</w:t>
      </w:r>
      <w:r w:rsidRPr="00E5109D">
        <w:tab/>
      </w:r>
      <w:r w:rsidRPr="00E5109D">
        <w:tab/>
      </w:r>
      <w:r w:rsidRPr="00E5109D">
        <w:rPr>
          <w:rStyle w:val="HideTWBExt"/>
        </w:rPr>
        <w:t>&lt;NumAm&gt;</w:t>
      </w:r>
      <w:r w:rsidRPr="00E5109D">
        <w:t>65</w:t>
      </w:r>
      <w:r w:rsidRPr="00E5109D">
        <w:rPr>
          <w:rStyle w:val="HideTWBExt"/>
        </w:rPr>
        <w:t>&lt;/NumAm&gt;</w:t>
      </w:r>
    </w:p>
    <w:p w14:paraId="26724C4A"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09E56BAF" w14:textId="77777777" w:rsidR="00804AD6" w:rsidRPr="00E5109D" w:rsidRDefault="00D643CB" w:rsidP="00072BAB">
      <w:pPr>
        <w:pStyle w:val="NormalBold"/>
      </w:pPr>
      <w:r w:rsidRPr="00E5109D">
        <w:rPr>
          <w:rStyle w:val="HideTWBExt"/>
        </w:rPr>
        <w:t>&lt;Article&gt;</w:t>
      </w:r>
      <w:r w:rsidRPr="00E5109D">
        <w:t>Член 10 – параграф 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7AF3559" w14:textId="77777777" w:rsidTr="000E2838">
        <w:trPr>
          <w:trHeight w:hRule="exact" w:val="240"/>
          <w:jc w:val="center"/>
        </w:trPr>
        <w:tc>
          <w:tcPr>
            <w:tcW w:w="9752" w:type="dxa"/>
            <w:gridSpan w:val="2"/>
            <w:tcBorders>
              <w:top w:val="nil"/>
              <w:left w:val="nil"/>
              <w:bottom w:val="nil"/>
              <w:right w:val="nil"/>
            </w:tcBorders>
          </w:tcPr>
          <w:p w14:paraId="4160BFE9" w14:textId="77777777" w:rsidR="00804AD6" w:rsidRPr="00E5109D" w:rsidRDefault="00804AD6" w:rsidP="000E2838"/>
        </w:tc>
      </w:tr>
      <w:tr w:rsidR="00707E7C" w:rsidRPr="00E5109D" w14:paraId="00CBD68A" w14:textId="77777777" w:rsidTr="000E2838">
        <w:trPr>
          <w:trHeight w:val="240"/>
          <w:jc w:val="center"/>
        </w:trPr>
        <w:tc>
          <w:tcPr>
            <w:tcW w:w="4876" w:type="dxa"/>
            <w:tcBorders>
              <w:top w:val="nil"/>
              <w:left w:val="nil"/>
              <w:bottom w:val="nil"/>
              <w:right w:val="nil"/>
            </w:tcBorders>
          </w:tcPr>
          <w:p w14:paraId="579E59CB"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0E79F01" w14:textId="77777777" w:rsidR="00804AD6" w:rsidRPr="00E5109D" w:rsidRDefault="00D643CB" w:rsidP="000E2838">
            <w:pPr>
              <w:pStyle w:val="AmColumnHeading"/>
            </w:pPr>
            <w:r w:rsidRPr="00E5109D">
              <w:t>Изменение</w:t>
            </w:r>
          </w:p>
        </w:tc>
      </w:tr>
      <w:tr w:rsidR="00707E7C" w:rsidRPr="00E5109D" w14:paraId="1FB3F553" w14:textId="77777777" w:rsidTr="000E2838">
        <w:trPr>
          <w:jc w:val="center"/>
        </w:trPr>
        <w:tc>
          <w:tcPr>
            <w:tcW w:w="4876" w:type="dxa"/>
            <w:tcBorders>
              <w:top w:val="nil"/>
              <w:left w:val="nil"/>
              <w:bottom w:val="nil"/>
              <w:right w:val="nil"/>
            </w:tcBorders>
          </w:tcPr>
          <w:p w14:paraId="26F21246" w14:textId="77777777" w:rsidR="00804AD6" w:rsidRPr="00E5109D" w:rsidRDefault="00D643CB" w:rsidP="000E2838">
            <w:pPr>
              <w:pStyle w:val="Normal6a"/>
            </w:pPr>
            <w:r w:rsidRPr="00E5109D">
              <w:t>Финансирането на междусекторните и хоризонталните приоритети и дейности се определя в зависимост от тяхното естество и обхват.</w:t>
            </w:r>
          </w:p>
        </w:tc>
        <w:tc>
          <w:tcPr>
            <w:tcW w:w="4876" w:type="dxa"/>
            <w:tcBorders>
              <w:top w:val="nil"/>
              <w:left w:val="nil"/>
              <w:bottom w:val="nil"/>
              <w:right w:val="nil"/>
            </w:tcBorders>
          </w:tcPr>
          <w:p w14:paraId="2FB3CC5E" w14:textId="77777777" w:rsidR="00804AD6" w:rsidRPr="00E5109D" w:rsidRDefault="00D643CB" w:rsidP="000E2838">
            <w:pPr>
              <w:pStyle w:val="Normal6a"/>
            </w:pPr>
            <w:r w:rsidRPr="00E5109D">
              <w:t xml:space="preserve">Финансирането на междусекторните и хоризонталните приоритети и дейности се определя в зависимост от тяхното естество и обхват. </w:t>
            </w:r>
            <w:r w:rsidRPr="00E5109D">
              <w:rPr>
                <w:b/>
                <w:i/>
              </w:rPr>
              <w:t xml:space="preserve">Целта за насърчаване на полезните взаимодействия между целите на </w:t>
            </w:r>
            <w:r w:rsidRPr="00E5109D">
              <w:rPr>
                <w:b/>
                <w:i/>
              </w:rPr>
              <w:lastRenderedPageBreak/>
              <w:t>„АгораЕС“ обаче не засяга, не поставя в неблагоприятно положение, нито ограничава по друг начин допустимостта или оценката на предложенията за проекти, които са насочени изключително към единната цел на „АгораЕС“.</w:t>
            </w:r>
          </w:p>
        </w:tc>
      </w:tr>
    </w:tbl>
    <w:p w14:paraId="55D731B4" w14:textId="77777777" w:rsidR="00804AD6" w:rsidRPr="00E5109D" w:rsidRDefault="00D643CB" w:rsidP="00804AD6">
      <w:r w:rsidRPr="00E5109D">
        <w:rPr>
          <w:rStyle w:val="HideTWBExt"/>
        </w:rPr>
        <w:lastRenderedPageBreak/>
        <w:t>&lt;/Amend&gt;</w:t>
      </w:r>
      <w:bookmarkEnd w:id="50"/>
    </w:p>
    <w:p w14:paraId="3B9A9F98" w14:textId="77777777" w:rsidR="00804AD6" w:rsidRPr="00E5109D" w:rsidRDefault="00D643CB" w:rsidP="00804AD6">
      <w:pPr>
        <w:pStyle w:val="AmNumberTabs"/>
      </w:pPr>
      <w:bookmarkStart w:id="51" w:name="AM16Compr4"/>
      <w:r w:rsidRPr="00E5109D">
        <w:rPr>
          <w:rStyle w:val="HideTWBExt"/>
        </w:rPr>
        <w:t>&lt;Amend&gt;</w:t>
      </w:r>
      <w:r w:rsidRPr="00E5109D">
        <w:t>Изменение</w:t>
      </w:r>
      <w:r w:rsidRPr="00E5109D">
        <w:tab/>
      </w:r>
      <w:r w:rsidRPr="00E5109D">
        <w:tab/>
      </w:r>
      <w:r w:rsidRPr="00E5109D">
        <w:rPr>
          <w:rStyle w:val="HideTWBExt"/>
        </w:rPr>
        <w:t>&lt;NumAm&gt;</w:t>
      </w:r>
      <w:r w:rsidRPr="00E5109D">
        <w:t>66</w:t>
      </w:r>
      <w:r w:rsidRPr="00E5109D">
        <w:rPr>
          <w:rStyle w:val="HideTWBExt"/>
        </w:rPr>
        <w:t>&lt;/NumAm&gt;</w:t>
      </w:r>
    </w:p>
    <w:p w14:paraId="35E95A3E"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5437D610" w14:textId="77777777" w:rsidR="00804AD6" w:rsidRPr="00E5109D" w:rsidRDefault="00D643CB" w:rsidP="00072BAB">
      <w:pPr>
        <w:pStyle w:val="NormalBold"/>
      </w:pPr>
      <w:r w:rsidRPr="00E5109D">
        <w:rPr>
          <w:rStyle w:val="HideTWBExt"/>
        </w:rPr>
        <w:t>&lt;Article&gt;</w:t>
      </w:r>
      <w:r w:rsidRPr="00E5109D">
        <w:t>Член 11 – параграф 1 a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637DD55" w14:textId="77777777" w:rsidTr="000E2838">
        <w:trPr>
          <w:trHeight w:hRule="exact" w:val="240"/>
          <w:jc w:val="center"/>
        </w:trPr>
        <w:tc>
          <w:tcPr>
            <w:tcW w:w="9752" w:type="dxa"/>
            <w:gridSpan w:val="2"/>
            <w:tcBorders>
              <w:top w:val="nil"/>
              <w:left w:val="nil"/>
              <w:bottom w:val="nil"/>
              <w:right w:val="nil"/>
            </w:tcBorders>
          </w:tcPr>
          <w:p w14:paraId="7D1BFFF9" w14:textId="77777777" w:rsidR="00804AD6" w:rsidRPr="00E5109D" w:rsidRDefault="00804AD6" w:rsidP="000E2838"/>
        </w:tc>
      </w:tr>
      <w:tr w:rsidR="00707E7C" w:rsidRPr="00E5109D" w14:paraId="735D135D" w14:textId="77777777" w:rsidTr="000E2838">
        <w:trPr>
          <w:trHeight w:val="240"/>
          <w:jc w:val="center"/>
        </w:trPr>
        <w:tc>
          <w:tcPr>
            <w:tcW w:w="4876" w:type="dxa"/>
            <w:tcBorders>
              <w:top w:val="nil"/>
              <w:left w:val="nil"/>
              <w:bottom w:val="nil"/>
              <w:right w:val="nil"/>
            </w:tcBorders>
          </w:tcPr>
          <w:p w14:paraId="1832D2AF"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70C93E04" w14:textId="77777777" w:rsidR="00804AD6" w:rsidRPr="00E5109D" w:rsidRDefault="00D643CB" w:rsidP="000E2838">
            <w:pPr>
              <w:pStyle w:val="AmColumnHeading"/>
            </w:pPr>
            <w:r w:rsidRPr="00E5109D">
              <w:t>Изменение</w:t>
            </w:r>
          </w:p>
        </w:tc>
      </w:tr>
      <w:tr w:rsidR="00707E7C" w:rsidRPr="00E5109D" w14:paraId="20980264" w14:textId="77777777" w:rsidTr="000E2838">
        <w:trPr>
          <w:jc w:val="center"/>
        </w:trPr>
        <w:tc>
          <w:tcPr>
            <w:tcW w:w="4876" w:type="dxa"/>
            <w:tcBorders>
              <w:top w:val="nil"/>
              <w:left w:val="nil"/>
              <w:bottom w:val="nil"/>
              <w:right w:val="nil"/>
            </w:tcBorders>
          </w:tcPr>
          <w:p w14:paraId="54BCD6FD" w14:textId="77777777" w:rsidR="00804AD6" w:rsidRPr="00E5109D" w:rsidRDefault="00804AD6" w:rsidP="000E2838">
            <w:pPr>
              <w:pStyle w:val="Normal6a"/>
            </w:pPr>
          </w:p>
        </w:tc>
        <w:tc>
          <w:tcPr>
            <w:tcW w:w="4876" w:type="dxa"/>
            <w:tcBorders>
              <w:top w:val="nil"/>
              <w:left w:val="nil"/>
              <w:bottom w:val="nil"/>
              <w:right w:val="nil"/>
            </w:tcBorders>
          </w:tcPr>
          <w:p w14:paraId="6B9079A8" w14:textId="77777777" w:rsidR="00804AD6" w:rsidRPr="00E5109D" w:rsidRDefault="00D643CB" w:rsidP="000E2838">
            <w:pPr>
              <w:pStyle w:val="Normal6a"/>
            </w:pPr>
            <w:r w:rsidRPr="00E5109D">
              <w:rPr>
                <w:b/>
                <w:i/>
              </w:rPr>
              <w:t>1а.</w:t>
            </w:r>
            <w:r w:rsidRPr="00E5109D">
              <w:tab/>
            </w:r>
            <w:r w:rsidRPr="00E5109D">
              <w:rPr>
                <w:b/>
                <w:i/>
              </w:rPr>
              <w:t>В рамките на размера на финансовия пакет, посочен в параграф 1, най-малко 16% се разпределят за подкрепа на дейности за предотвратяване и борба на всички равнища с всички форми на насилие, основано на пола (направление „Дафне“);</w:t>
            </w:r>
          </w:p>
        </w:tc>
      </w:tr>
    </w:tbl>
    <w:p w14:paraId="02A08096" w14:textId="77777777" w:rsidR="00804AD6" w:rsidRPr="00E5109D" w:rsidRDefault="00D643CB" w:rsidP="00804AD6">
      <w:r w:rsidRPr="00E5109D">
        <w:rPr>
          <w:rStyle w:val="HideTWBExt"/>
        </w:rPr>
        <w:t>&lt;/Amend&gt;</w:t>
      </w:r>
      <w:bookmarkEnd w:id="51"/>
    </w:p>
    <w:p w14:paraId="6271AE31" w14:textId="77777777" w:rsidR="00804AD6" w:rsidRPr="00E5109D" w:rsidRDefault="00D643CB" w:rsidP="00804AD6">
      <w:pPr>
        <w:pStyle w:val="AmNumberTabs"/>
      </w:pPr>
      <w:bookmarkStart w:id="52" w:name="AM16Compr5"/>
      <w:r w:rsidRPr="00E5109D">
        <w:rPr>
          <w:rStyle w:val="HideTWBExt"/>
        </w:rPr>
        <w:t>&lt;Amend&gt;</w:t>
      </w:r>
      <w:r w:rsidRPr="00E5109D">
        <w:t>Изменение</w:t>
      </w:r>
      <w:r w:rsidRPr="00E5109D">
        <w:tab/>
      </w:r>
      <w:r w:rsidRPr="00E5109D">
        <w:tab/>
      </w:r>
      <w:r w:rsidRPr="00E5109D">
        <w:rPr>
          <w:rStyle w:val="HideTWBExt"/>
        </w:rPr>
        <w:t>&lt;NumAm&gt;</w:t>
      </w:r>
      <w:r w:rsidRPr="00E5109D">
        <w:t>67</w:t>
      </w:r>
      <w:r w:rsidRPr="00E5109D">
        <w:rPr>
          <w:rStyle w:val="HideTWBExt"/>
        </w:rPr>
        <w:t>&lt;/NumAm&gt;</w:t>
      </w:r>
    </w:p>
    <w:p w14:paraId="3E347461"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D619144" w14:textId="77777777" w:rsidR="00804AD6" w:rsidRPr="00E5109D" w:rsidRDefault="00D643CB" w:rsidP="00072BAB">
      <w:pPr>
        <w:pStyle w:val="NormalBold"/>
      </w:pPr>
      <w:r w:rsidRPr="00E5109D">
        <w:rPr>
          <w:rStyle w:val="HideTWBExt"/>
        </w:rPr>
        <w:t>&lt;Article&gt;</w:t>
      </w:r>
      <w:r w:rsidRPr="00E5109D">
        <w:t>Член 11 - параграф 1 б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975A0DC" w14:textId="77777777" w:rsidTr="000E2838">
        <w:trPr>
          <w:trHeight w:hRule="exact" w:val="240"/>
          <w:jc w:val="center"/>
        </w:trPr>
        <w:tc>
          <w:tcPr>
            <w:tcW w:w="9752" w:type="dxa"/>
            <w:gridSpan w:val="2"/>
            <w:tcBorders>
              <w:top w:val="nil"/>
              <w:left w:val="nil"/>
              <w:bottom w:val="nil"/>
              <w:right w:val="nil"/>
            </w:tcBorders>
          </w:tcPr>
          <w:p w14:paraId="230ECA5A" w14:textId="77777777" w:rsidR="00804AD6" w:rsidRPr="00E5109D" w:rsidRDefault="00804AD6" w:rsidP="000E2838"/>
        </w:tc>
      </w:tr>
      <w:tr w:rsidR="00707E7C" w:rsidRPr="00E5109D" w14:paraId="705CDE33" w14:textId="77777777" w:rsidTr="000E2838">
        <w:trPr>
          <w:trHeight w:val="240"/>
          <w:jc w:val="center"/>
        </w:trPr>
        <w:tc>
          <w:tcPr>
            <w:tcW w:w="4876" w:type="dxa"/>
            <w:tcBorders>
              <w:top w:val="nil"/>
              <w:left w:val="nil"/>
              <w:bottom w:val="nil"/>
              <w:right w:val="nil"/>
            </w:tcBorders>
          </w:tcPr>
          <w:p w14:paraId="00A8DA50"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8CBDFFD" w14:textId="77777777" w:rsidR="00804AD6" w:rsidRPr="00E5109D" w:rsidRDefault="00D643CB" w:rsidP="000E2838">
            <w:pPr>
              <w:pStyle w:val="AmColumnHeading"/>
            </w:pPr>
            <w:r w:rsidRPr="00E5109D">
              <w:t>Изменение</w:t>
            </w:r>
          </w:p>
        </w:tc>
      </w:tr>
      <w:tr w:rsidR="00707E7C" w:rsidRPr="00E5109D" w14:paraId="43E67616" w14:textId="77777777" w:rsidTr="000E2838">
        <w:trPr>
          <w:jc w:val="center"/>
        </w:trPr>
        <w:tc>
          <w:tcPr>
            <w:tcW w:w="4876" w:type="dxa"/>
            <w:tcBorders>
              <w:top w:val="nil"/>
              <w:left w:val="nil"/>
              <w:bottom w:val="nil"/>
              <w:right w:val="nil"/>
            </w:tcBorders>
          </w:tcPr>
          <w:p w14:paraId="35C54868" w14:textId="77777777" w:rsidR="00804AD6" w:rsidRPr="00E5109D" w:rsidRDefault="00804AD6" w:rsidP="000E2838">
            <w:pPr>
              <w:pStyle w:val="Normal6a"/>
            </w:pPr>
          </w:p>
        </w:tc>
        <w:tc>
          <w:tcPr>
            <w:tcW w:w="4876" w:type="dxa"/>
            <w:tcBorders>
              <w:top w:val="nil"/>
              <w:left w:val="nil"/>
              <w:bottom w:val="nil"/>
              <w:right w:val="nil"/>
            </w:tcBorders>
          </w:tcPr>
          <w:p w14:paraId="6C779D9D" w14:textId="77777777" w:rsidR="00804AD6" w:rsidRPr="00E5109D" w:rsidRDefault="00D643CB" w:rsidP="000E2838">
            <w:pPr>
              <w:pStyle w:val="Normal6a"/>
            </w:pPr>
            <w:r w:rsidRPr="00E5109D">
              <w:rPr>
                <w:b/>
                <w:i/>
              </w:rPr>
              <w:t>1б.</w:t>
            </w:r>
            <w:r w:rsidRPr="00E5109D">
              <w:tab/>
            </w:r>
            <w:r w:rsidRPr="00E5109D">
              <w:rPr>
                <w:b/>
                <w:i/>
              </w:rPr>
              <w:t>В рамките на размера на финансовия пакет, определен за направлението CERV+, най-малко 10% се разпределят за дейности, насърчаващи равенството между половете, интегрирането на принципа на равенство между половете и овластяването на жените, както и защитата и насърчаването на пълноценното упражняване на правата на жените;</w:t>
            </w:r>
          </w:p>
        </w:tc>
      </w:tr>
    </w:tbl>
    <w:p w14:paraId="7B4D131D" w14:textId="77777777" w:rsidR="00804AD6" w:rsidRPr="00E5109D" w:rsidRDefault="00D643CB" w:rsidP="00804AD6">
      <w:r w:rsidRPr="00E5109D">
        <w:rPr>
          <w:rStyle w:val="HideTWBExt"/>
        </w:rPr>
        <w:t>&lt;/Amend&gt;</w:t>
      </w:r>
      <w:bookmarkEnd w:id="52"/>
    </w:p>
    <w:p w14:paraId="56E339AB" w14:textId="77777777" w:rsidR="00804AD6" w:rsidRPr="00E5109D" w:rsidRDefault="00D643CB" w:rsidP="00804AD6">
      <w:pPr>
        <w:pStyle w:val="AmNumberTabs"/>
      </w:pPr>
      <w:bookmarkStart w:id="53" w:name="AM16Compr6"/>
      <w:r w:rsidRPr="00E5109D">
        <w:rPr>
          <w:rStyle w:val="HideTWBExt"/>
        </w:rPr>
        <w:t>&lt;Amend&gt;</w:t>
      </w:r>
      <w:r w:rsidRPr="00E5109D">
        <w:t>Изменение</w:t>
      </w:r>
      <w:r w:rsidRPr="00E5109D">
        <w:tab/>
      </w:r>
      <w:r w:rsidRPr="00E5109D">
        <w:tab/>
      </w:r>
      <w:r w:rsidRPr="00E5109D">
        <w:rPr>
          <w:rStyle w:val="HideTWBExt"/>
        </w:rPr>
        <w:t>&lt;NumAm&gt;</w:t>
      </w:r>
      <w:r w:rsidRPr="00E5109D">
        <w:t>68</w:t>
      </w:r>
      <w:r w:rsidRPr="00E5109D">
        <w:rPr>
          <w:rStyle w:val="HideTWBExt"/>
        </w:rPr>
        <w:t>&lt;/NumAm&gt;</w:t>
      </w:r>
    </w:p>
    <w:p w14:paraId="662831F5" w14:textId="77777777" w:rsidR="00804AD6" w:rsidRPr="00E5109D" w:rsidRDefault="00D643CB" w:rsidP="00804AD6">
      <w:pPr>
        <w:pStyle w:val="NormalBold12b"/>
      </w:pPr>
      <w:r w:rsidRPr="00E5109D">
        <w:rPr>
          <w:rStyle w:val="HideTWBExt"/>
        </w:rPr>
        <w:lastRenderedPageBreak/>
        <w:t>&lt;DocAmend&gt;</w:t>
      </w:r>
      <w:r w:rsidRPr="00E5109D">
        <w:t>Предложение за регламент</w:t>
      </w:r>
      <w:r w:rsidRPr="00E5109D">
        <w:rPr>
          <w:rStyle w:val="HideTWBExt"/>
        </w:rPr>
        <w:t>&lt;/DocAmend&gt;</w:t>
      </w:r>
    </w:p>
    <w:p w14:paraId="2F115FDE" w14:textId="77777777" w:rsidR="00804AD6" w:rsidRPr="00E5109D" w:rsidRDefault="00D643CB" w:rsidP="00072BAB">
      <w:pPr>
        <w:pStyle w:val="NormalBold"/>
      </w:pPr>
      <w:r w:rsidRPr="00E5109D">
        <w:rPr>
          <w:rStyle w:val="HideTWBExt"/>
        </w:rPr>
        <w:t>&lt;Article&gt;</w:t>
      </w:r>
      <w:r w:rsidRPr="00E5109D">
        <w:t>Член 11 – параграф 1 в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7A54DE83" w14:textId="77777777" w:rsidTr="000E2838">
        <w:trPr>
          <w:trHeight w:hRule="exact" w:val="240"/>
          <w:jc w:val="center"/>
        </w:trPr>
        <w:tc>
          <w:tcPr>
            <w:tcW w:w="9752" w:type="dxa"/>
            <w:gridSpan w:val="2"/>
            <w:tcBorders>
              <w:top w:val="nil"/>
              <w:left w:val="nil"/>
              <w:bottom w:val="nil"/>
              <w:right w:val="nil"/>
            </w:tcBorders>
          </w:tcPr>
          <w:p w14:paraId="489795A6" w14:textId="77777777" w:rsidR="00804AD6" w:rsidRPr="00E5109D" w:rsidRDefault="00804AD6" w:rsidP="000E2838"/>
        </w:tc>
      </w:tr>
      <w:tr w:rsidR="00707E7C" w:rsidRPr="00E5109D" w14:paraId="74F66451" w14:textId="77777777" w:rsidTr="000E2838">
        <w:trPr>
          <w:trHeight w:val="240"/>
          <w:jc w:val="center"/>
        </w:trPr>
        <w:tc>
          <w:tcPr>
            <w:tcW w:w="4876" w:type="dxa"/>
            <w:tcBorders>
              <w:top w:val="nil"/>
              <w:left w:val="nil"/>
              <w:bottom w:val="nil"/>
              <w:right w:val="nil"/>
            </w:tcBorders>
          </w:tcPr>
          <w:p w14:paraId="24E9464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43A8B15" w14:textId="77777777" w:rsidR="00804AD6" w:rsidRPr="00E5109D" w:rsidRDefault="00D643CB" w:rsidP="000E2838">
            <w:pPr>
              <w:pStyle w:val="AmColumnHeading"/>
            </w:pPr>
            <w:r w:rsidRPr="00E5109D">
              <w:t>Изменение</w:t>
            </w:r>
          </w:p>
        </w:tc>
      </w:tr>
      <w:tr w:rsidR="00707E7C" w:rsidRPr="00E5109D" w14:paraId="0FACFD0D" w14:textId="77777777" w:rsidTr="000E2838">
        <w:trPr>
          <w:jc w:val="center"/>
        </w:trPr>
        <w:tc>
          <w:tcPr>
            <w:tcW w:w="4876" w:type="dxa"/>
            <w:tcBorders>
              <w:top w:val="nil"/>
              <w:left w:val="nil"/>
              <w:bottom w:val="nil"/>
              <w:right w:val="nil"/>
            </w:tcBorders>
          </w:tcPr>
          <w:p w14:paraId="2B736067" w14:textId="77777777" w:rsidR="00804AD6" w:rsidRPr="00E5109D" w:rsidRDefault="00804AD6" w:rsidP="000E2838">
            <w:pPr>
              <w:pStyle w:val="Normal6a"/>
            </w:pPr>
          </w:p>
        </w:tc>
        <w:tc>
          <w:tcPr>
            <w:tcW w:w="4876" w:type="dxa"/>
            <w:tcBorders>
              <w:top w:val="nil"/>
              <w:left w:val="nil"/>
              <w:bottom w:val="nil"/>
              <w:right w:val="nil"/>
            </w:tcBorders>
          </w:tcPr>
          <w:p w14:paraId="04461554" w14:textId="77777777" w:rsidR="00804AD6" w:rsidRPr="00E5109D" w:rsidRDefault="00D643CB" w:rsidP="000E2838">
            <w:pPr>
              <w:pStyle w:val="Normal6a"/>
            </w:pPr>
            <w:r w:rsidRPr="00E5109D">
              <w:rPr>
                <w:b/>
                <w:i/>
              </w:rPr>
              <w:t>1в.</w:t>
            </w:r>
            <w:r w:rsidRPr="00E5109D">
              <w:tab/>
            </w:r>
            <w:r w:rsidRPr="00E5109D">
              <w:rPr>
                <w:b/>
                <w:i/>
              </w:rPr>
              <w:t>В рамките на размера на финансовия пакет, посочени за член 7, член 8 (направление „CERV+“) и член 9 (направление „Дафне“), най-малко 60% се разпределят за подкрепа на дейности, извършвани от организации на гражданското общество.</w:t>
            </w:r>
          </w:p>
        </w:tc>
      </w:tr>
    </w:tbl>
    <w:p w14:paraId="7A74A4C6" w14:textId="77777777" w:rsidR="00804AD6" w:rsidRPr="00E5109D" w:rsidRDefault="00D643CB" w:rsidP="00804AD6">
      <w:r w:rsidRPr="00E5109D">
        <w:rPr>
          <w:rStyle w:val="HideTWBExt"/>
        </w:rPr>
        <w:t>&lt;/Amend&gt;</w:t>
      </w:r>
      <w:bookmarkEnd w:id="53"/>
    </w:p>
    <w:p w14:paraId="67E243F4" w14:textId="77777777" w:rsidR="00804AD6" w:rsidRPr="00E5109D" w:rsidRDefault="00D643CB" w:rsidP="00804AD6">
      <w:pPr>
        <w:pStyle w:val="AmNumberTabs"/>
      </w:pPr>
      <w:bookmarkStart w:id="54" w:name="AM16Compr10"/>
      <w:r w:rsidRPr="00E5109D">
        <w:rPr>
          <w:rStyle w:val="HideTWBExt"/>
        </w:rPr>
        <w:t>&lt;Amend&gt;</w:t>
      </w:r>
      <w:r w:rsidRPr="00E5109D">
        <w:t>Изменение</w:t>
      </w:r>
      <w:r w:rsidRPr="00E5109D">
        <w:tab/>
      </w:r>
      <w:r w:rsidRPr="00E5109D">
        <w:tab/>
      </w:r>
      <w:r w:rsidRPr="00E5109D">
        <w:rPr>
          <w:rStyle w:val="HideTWBExt"/>
        </w:rPr>
        <w:t>&lt;NumAm&gt;</w:t>
      </w:r>
      <w:r w:rsidRPr="00E5109D">
        <w:t>69</w:t>
      </w:r>
      <w:r w:rsidRPr="00E5109D">
        <w:rPr>
          <w:rStyle w:val="HideTWBExt"/>
        </w:rPr>
        <w:t>&lt;/NumAm&gt;</w:t>
      </w:r>
    </w:p>
    <w:p w14:paraId="6E55C393"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6B3CD9BB" w14:textId="77777777" w:rsidR="00804AD6" w:rsidRPr="00E5109D" w:rsidRDefault="00D643CB" w:rsidP="00072BAB">
      <w:pPr>
        <w:pStyle w:val="NormalBold"/>
      </w:pPr>
      <w:r w:rsidRPr="00E5109D">
        <w:rPr>
          <w:rStyle w:val="HideTWBExt"/>
        </w:rPr>
        <w:t>&lt;Article&gt;</w:t>
      </w:r>
      <w:r w:rsidRPr="00E5109D">
        <w:t>Член 11 а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5C1A080" w14:textId="77777777" w:rsidTr="000E2838">
        <w:trPr>
          <w:trHeight w:hRule="exact" w:val="240"/>
          <w:jc w:val="center"/>
        </w:trPr>
        <w:tc>
          <w:tcPr>
            <w:tcW w:w="9752" w:type="dxa"/>
            <w:gridSpan w:val="2"/>
            <w:tcBorders>
              <w:top w:val="nil"/>
              <w:left w:val="nil"/>
              <w:bottom w:val="nil"/>
              <w:right w:val="nil"/>
            </w:tcBorders>
          </w:tcPr>
          <w:p w14:paraId="1879DA8A" w14:textId="77777777" w:rsidR="00804AD6" w:rsidRPr="00E5109D" w:rsidRDefault="00804AD6" w:rsidP="000E2838"/>
        </w:tc>
      </w:tr>
      <w:tr w:rsidR="00707E7C" w:rsidRPr="00E5109D" w14:paraId="2F20E086" w14:textId="77777777" w:rsidTr="000E2838">
        <w:trPr>
          <w:trHeight w:val="240"/>
          <w:jc w:val="center"/>
        </w:trPr>
        <w:tc>
          <w:tcPr>
            <w:tcW w:w="4876" w:type="dxa"/>
            <w:tcBorders>
              <w:top w:val="nil"/>
              <w:left w:val="nil"/>
              <w:bottom w:val="nil"/>
              <w:right w:val="nil"/>
            </w:tcBorders>
          </w:tcPr>
          <w:p w14:paraId="4037031A"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97EC38E" w14:textId="77777777" w:rsidR="00804AD6" w:rsidRPr="00E5109D" w:rsidRDefault="00D643CB" w:rsidP="000E2838">
            <w:pPr>
              <w:pStyle w:val="AmColumnHeading"/>
            </w:pPr>
            <w:r w:rsidRPr="00E5109D">
              <w:t>Изменение</w:t>
            </w:r>
          </w:p>
        </w:tc>
      </w:tr>
      <w:tr w:rsidR="00707E7C" w:rsidRPr="00E5109D" w14:paraId="45A64D0C" w14:textId="77777777" w:rsidTr="000E2838">
        <w:trPr>
          <w:jc w:val="center"/>
        </w:trPr>
        <w:tc>
          <w:tcPr>
            <w:tcW w:w="4876" w:type="dxa"/>
            <w:tcBorders>
              <w:top w:val="nil"/>
              <w:left w:val="nil"/>
              <w:bottom w:val="nil"/>
              <w:right w:val="nil"/>
            </w:tcBorders>
          </w:tcPr>
          <w:p w14:paraId="1B524887" w14:textId="77777777" w:rsidR="00804AD6" w:rsidRPr="00E5109D" w:rsidRDefault="00804AD6" w:rsidP="000E2838">
            <w:pPr>
              <w:pStyle w:val="Normal6a"/>
            </w:pPr>
          </w:p>
        </w:tc>
        <w:tc>
          <w:tcPr>
            <w:tcW w:w="4876" w:type="dxa"/>
            <w:tcBorders>
              <w:top w:val="nil"/>
              <w:left w:val="nil"/>
              <w:bottom w:val="nil"/>
              <w:right w:val="nil"/>
            </w:tcBorders>
          </w:tcPr>
          <w:p w14:paraId="3EB52056" w14:textId="77777777" w:rsidR="00804AD6" w:rsidRPr="00E5109D" w:rsidRDefault="00D643CB" w:rsidP="000E2838">
            <w:pPr>
              <w:pStyle w:val="Normal6a"/>
              <w:jc w:val="center"/>
            </w:pPr>
            <w:r w:rsidRPr="00E5109D">
              <w:rPr>
                <w:b/>
                <w:i/>
              </w:rPr>
              <w:t>Член 11а</w:t>
            </w:r>
          </w:p>
        </w:tc>
      </w:tr>
      <w:tr w:rsidR="00707E7C" w:rsidRPr="00E5109D" w14:paraId="1DA9699F" w14:textId="77777777" w:rsidTr="000E2838">
        <w:trPr>
          <w:jc w:val="center"/>
        </w:trPr>
        <w:tc>
          <w:tcPr>
            <w:tcW w:w="4876" w:type="dxa"/>
            <w:tcBorders>
              <w:top w:val="nil"/>
              <w:left w:val="nil"/>
              <w:bottom w:val="nil"/>
              <w:right w:val="nil"/>
            </w:tcBorders>
          </w:tcPr>
          <w:p w14:paraId="17E69BFB" w14:textId="77777777" w:rsidR="00804AD6" w:rsidRPr="00E5109D" w:rsidRDefault="00804AD6" w:rsidP="000E2838">
            <w:pPr>
              <w:pStyle w:val="Normal6a"/>
            </w:pPr>
          </w:p>
        </w:tc>
        <w:tc>
          <w:tcPr>
            <w:tcW w:w="4876" w:type="dxa"/>
            <w:tcBorders>
              <w:top w:val="nil"/>
              <w:left w:val="nil"/>
              <w:bottom w:val="nil"/>
              <w:right w:val="nil"/>
            </w:tcBorders>
          </w:tcPr>
          <w:p w14:paraId="04FA9EC4" w14:textId="77777777" w:rsidR="00804AD6" w:rsidRPr="00E5109D" w:rsidRDefault="00D643CB" w:rsidP="000E2838">
            <w:pPr>
              <w:pStyle w:val="Normal6a"/>
              <w:jc w:val="center"/>
            </w:pPr>
            <w:r w:rsidRPr="00E5109D">
              <w:rPr>
                <w:b/>
                <w:i/>
              </w:rPr>
              <w:t>Условия за финансиране</w:t>
            </w:r>
          </w:p>
        </w:tc>
      </w:tr>
      <w:tr w:rsidR="00707E7C" w:rsidRPr="00E5109D" w14:paraId="59438E3E" w14:textId="77777777" w:rsidTr="000E2838">
        <w:trPr>
          <w:jc w:val="center"/>
        </w:trPr>
        <w:tc>
          <w:tcPr>
            <w:tcW w:w="4876" w:type="dxa"/>
            <w:tcBorders>
              <w:top w:val="nil"/>
              <w:left w:val="nil"/>
              <w:bottom w:val="nil"/>
              <w:right w:val="nil"/>
            </w:tcBorders>
          </w:tcPr>
          <w:p w14:paraId="0745B6E2" w14:textId="77777777" w:rsidR="00804AD6" w:rsidRPr="00E5109D" w:rsidRDefault="00804AD6" w:rsidP="000E2838">
            <w:pPr>
              <w:pStyle w:val="Normal6a"/>
            </w:pPr>
          </w:p>
        </w:tc>
        <w:tc>
          <w:tcPr>
            <w:tcW w:w="4876" w:type="dxa"/>
            <w:tcBorders>
              <w:top w:val="nil"/>
              <w:left w:val="nil"/>
              <w:bottom w:val="nil"/>
              <w:right w:val="nil"/>
            </w:tcBorders>
          </w:tcPr>
          <w:p w14:paraId="18859F78" w14:textId="77777777" w:rsidR="00804AD6" w:rsidRPr="00E5109D" w:rsidRDefault="00D643CB" w:rsidP="000E2838">
            <w:pPr>
              <w:pStyle w:val="Normal6a"/>
            </w:pPr>
            <w:r w:rsidRPr="00E5109D">
              <w:rPr>
                <w:b/>
                <w:i/>
              </w:rPr>
              <w:t>1. Програмата осигурява предвидимо и стабилно финансиране на организациите на гражданското общество, които участват в разработването, изпълнението и прилагането на законодателството и политиките на Съюза и които осъществяват дейност предимно в областите, обхванати от направленията CERV+ и Дафне, посочени в членове 7, 8 и 9, включително чрез отпускане на безвъзмездни средства за оперативни разходи, за да се гарантират тяхната независимост и устойчивост, в съответствие с член 183, параграф 2, буква б) от Регламент (ЕС, Евратом) 2024/2509, като същевременно се поддържа прозрачен, справедлив и основан на участието надзор.</w:t>
            </w:r>
          </w:p>
        </w:tc>
      </w:tr>
      <w:tr w:rsidR="00707E7C" w:rsidRPr="00E5109D" w14:paraId="7A885230" w14:textId="77777777" w:rsidTr="000E2838">
        <w:trPr>
          <w:jc w:val="center"/>
        </w:trPr>
        <w:tc>
          <w:tcPr>
            <w:tcW w:w="4876" w:type="dxa"/>
            <w:tcBorders>
              <w:top w:val="nil"/>
              <w:left w:val="nil"/>
              <w:bottom w:val="nil"/>
              <w:right w:val="nil"/>
            </w:tcBorders>
          </w:tcPr>
          <w:p w14:paraId="0FB4BD96" w14:textId="77777777" w:rsidR="00804AD6" w:rsidRPr="00E5109D" w:rsidRDefault="00804AD6" w:rsidP="000E2838">
            <w:pPr>
              <w:pStyle w:val="Normal6a"/>
            </w:pPr>
          </w:p>
        </w:tc>
        <w:tc>
          <w:tcPr>
            <w:tcW w:w="4876" w:type="dxa"/>
            <w:tcBorders>
              <w:top w:val="nil"/>
              <w:left w:val="nil"/>
              <w:bottom w:val="nil"/>
              <w:right w:val="nil"/>
            </w:tcBorders>
          </w:tcPr>
          <w:p w14:paraId="23D9EDE6" w14:textId="77777777" w:rsidR="00804AD6" w:rsidRPr="00E5109D" w:rsidRDefault="00D643CB" w:rsidP="000E2838">
            <w:pPr>
              <w:pStyle w:val="Normal6a"/>
            </w:pPr>
            <w:r w:rsidRPr="00E5109D">
              <w:rPr>
                <w:b/>
                <w:i/>
              </w:rPr>
              <w:t xml:space="preserve">2. Програмата предоставя възможност за финансова подкрепа </w:t>
            </w:r>
            <w:r w:rsidRPr="00E5109D">
              <w:rPr>
                <w:b/>
                <w:i/>
              </w:rPr>
              <w:lastRenderedPageBreak/>
              <w:t>на трети страни, за да се гарантира достъпността на направленията „CERV+“ и „Дафне“ за организациите на гражданското общество на местно, регионално, национално и транснационално равнище, включително местните организации на гражданското общество.</w:t>
            </w:r>
          </w:p>
        </w:tc>
      </w:tr>
    </w:tbl>
    <w:p w14:paraId="5AC60022" w14:textId="77777777" w:rsidR="00804AD6" w:rsidRPr="00E5109D" w:rsidRDefault="00D643CB" w:rsidP="00804AD6">
      <w:r w:rsidRPr="00E5109D">
        <w:rPr>
          <w:rStyle w:val="HideTWBExt"/>
        </w:rPr>
        <w:lastRenderedPageBreak/>
        <w:t>&lt;/Amend&gt;</w:t>
      </w:r>
      <w:bookmarkEnd w:id="54"/>
    </w:p>
    <w:p w14:paraId="79000C90" w14:textId="77777777" w:rsidR="00804AD6" w:rsidRPr="00E5109D" w:rsidRDefault="00D643CB" w:rsidP="00804AD6">
      <w:pPr>
        <w:pStyle w:val="AmNumberTabs"/>
      </w:pPr>
      <w:bookmarkStart w:id="55" w:name="AM16Compr12"/>
      <w:r w:rsidRPr="00E5109D">
        <w:rPr>
          <w:rStyle w:val="HideTWBExt"/>
        </w:rPr>
        <w:t>&lt;Amend&gt;</w:t>
      </w:r>
      <w:r w:rsidRPr="00E5109D">
        <w:t>Изменение</w:t>
      </w:r>
      <w:r w:rsidRPr="00E5109D">
        <w:tab/>
      </w:r>
      <w:r w:rsidRPr="00E5109D">
        <w:tab/>
      </w:r>
      <w:r w:rsidRPr="00E5109D">
        <w:rPr>
          <w:rStyle w:val="HideTWBExt"/>
        </w:rPr>
        <w:t>&lt;NumAm&gt;</w:t>
      </w:r>
      <w:r w:rsidRPr="00E5109D">
        <w:t>70</w:t>
      </w:r>
      <w:r w:rsidRPr="00E5109D">
        <w:rPr>
          <w:rStyle w:val="HideTWBExt"/>
        </w:rPr>
        <w:t>&lt;/NumAm&gt;</w:t>
      </w:r>
    </w:p>
    <w:p w14:paraId="11EEE5F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4F87C03" w14:textId="77777777" w:rsidR="00804AD6" w:rsidRPr="00E5109D" w:rsidRDefault="00D643CB" w:rsidP="00072BAB">
      <w:pPr>
        <w:pStyle w:val="NormalBold"/>
      </w:pPr>
      <w:r w:rsidRPr="00E5109D">
        <w:rPr>
          <w:rStyle w:val="HideTWBExt"/>
        </w:rPr>
        <w:t>&lt;Article&gt;</w:t>
      </w:r>
      <w:r w:rsidRPr="00E5109D">
        <w:t>Член 12 – параграф 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40FB55E" w14:textId="77777777" w:rsidTr="000E2838">
        <w:trPr>
          <w:trHeight w:hRule="exact" w:val="240"/>
          <w:jc w:val="center"/>
        </w:trPr>
        <w:tc>
          <w:tcPr>
            <w:tcW w:w="9752" w:type="dxa"/>
            <w:gridSpan w:val="2"/>
            <w:tcBorders>
              <w:top w:val="nil"/>
              <w:left w:val="nil"/>
              <w:bottom w:val="nil"/>
              <w:right w:val="nil"/>
            </w:tcBorders>
          </w:tcPr>
          <w:p w14:paraId="1BBA45AD" w14:textId="77777777" w:rsidR="00804AD6" w:rsidRPr="00E5109D" w:rsidRDefault="00804AD6" w:rsidP="000E2838"/>
        </w:tc>
      </w:tr>
      <w:tr w:rsidR="00707E7C" w:rsidRPr="00E5109D" w14:paraId="7A86753E" w14:textId="77777777" w:rsidTr="000E2838">
        <w:trPr>
          <w:trHeight w:val="240"/>
          <w:jc w:val="center"/>
        </w:trPr>
        <w:tc>
          <w:tcPr>
            <w:tcW w:w="4876" w:type="dxa"/>
            <w:tcBorders>
              <w:top w:val="nil"/>
              <w:left w:val="nil"/>
              <w:bottom w:val="nil"/>
              <w:right w:val="nil"/>
            </w:tcBorders>
          </w:tcPr>
          <w:p w14:paraId="79ADC7D6"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AD86424" w14:textId="77777777" w:rsidR="00804AD6" w:rsidRPr="00E5109D" w:rsidRDefault="00D643CB" w:rsidP="000E2838">
            <w:pPr>
              <w:pStyle w:val="AmColumnHeading"/>
            </w:pPr>
            <w:r w:rsidRPr="00E5109D">
              <w:t>Изменение</w:t>
            </w:r>
          </w:p>
        </w:tc>
      </w:tr>
      <w:tr w:rsidR="00707E7C" w:rsidRPr="00E5109D" w14:paraId="5F4061A2" w14:textId="77777777" w:rsidTr="000E2838">
        <w:trPr>
          <w:jc w:val="center"/>
        </w:trPr>
        <w:tc>
          <w:tcPr>
            <w:tcW w:w="4876" w:type="dxa"/>
            <w:tcBorders>
              <w:top w:val="nil"/>
              <w:left w:val="nil"/>
              <w:bottom w:val="nil"/>
              <w:right w:val="nil"/>
            </w:tcBorders>
          </w:tcPr>
          <w:p w14:paraId="134CC642" w14:textId="77777777" w:rsidR="00804AD6" w:rsidRPr="00E5109D" w:rsidRDefault="00D643CB" w:rsidP="000E2838">
            <w:pPr>
              <w:pStyle w:val="Normal6a"/>
            </w:pPr>
            <w:r w:rsidRPr="00E5109D">
              <w:t>1.</w:t>
            </w:r>
            <w:r w:rsidRPr="00E5109D">
              <w:tab/>
              <w:t>Държавите членки, институциите, органите и агенциите на Съюза, трети държави, международни организации, международни финансови институции или други трети страни могат да правят допълнителни финансови или нефинансови вноски за програмата. Допълнителните финансови вноски представляват външни целеви приходи по смисъла на член 21, параграф 2, букви а), г) или д) или член 21, параграф 5 от Регламент (ЕС, Евратом) 2024/2509.</w:t>
            </w:r>
          </w:p>
        </w:tc>
        <w:tc>
          <w:tcPr>
            <w:tcW w:w="4876" w:type="dxa"/>
            <w:tcBorders>
              <w:top w:val="nil"/>
              <w:left w:val="nil"/>
              <w:bottom w:val="nil"/>
              <w:right w:val="nil"/>
            </w:tcBorders>
          </w:tcPr>
          <w:p w14:paraId="035E99D6" w14:textId="77777777" w:rsidR="00804AD6" w:rsidRPr="00E5109D" w:rsidRDefault="00D643CB" w:rsidP="000E2838">
            <w:pPr>
              <w:pStyle w:val="Normal6a"/>
            </w:pPr>
            <w:r w:rsidRPr="00E5109D">
              <w:t>1.</w:t>
            </w:r>
            <w:r w:rsidRPr="00E5109D">
              <w:tab/>
              <w:t xml:space="preserve">Държавите членки, институциите, органите и агенциите на Съюза, трети държави, международни организации, международни финансови институции или други трети страни могат да правят допълнителни финансови или нефинансови вноски за програмата. </w:t>
            </w:r>
            <w:r w:rsidRPr="00E5109D">
              <w:rPr>
                <w:b/>
                <w:i/>
              </w:rPr>
              <w:t>Тези допълнителни вноски се използват в съответствие с целите на програмата, включително нейния ангажимент за равенство между половете и прилагане на интегрирането на принципа на равенство между половете.</w:t>
            </w:r>
            <w:r w:rsidRPr="00E5109D">
              <w:t xml:space="preserve"> Допълнителните финансови вноски представляват външни целеви приходи по смисъла на член 21, параграф 2, букви а), г) или д) или член 21, параграф 5 от Регламент (ЕС, Евратом) 2024/2509.</w:t>
            </w:r>
          </w:p>
        </w:tc>
      </w:tr>
    </w:tbl>
    <w:p w14:paraId="43EE7B36" w14:textId="77777777" w:rsidR="00804AD6" w:rsidRPr="00E5109D" w:rsidRDefault="00D643CB" w:rsidP="00804AD6">
      <w:r w:rsidRPr="00E5109D">
        <w:rPr>
          <w:rStyle w:val="HideTWBExt"/>
        </w:rPr>
        <w:t>&lt;/Amend&gt;</w:t>
      </w:r>
      <w:bookmarkEnd w:id="55"/>
    </w:p>
    <w:p w14:paraId="2EF9AE05" w14:textId="77777777" w:rsidR="00804AD6" w:rsidRPr="00E5109D" w:rsidRDefault="00D643CB" w:rsidP="00804AD6">
      <w:pPr>
        <w:pStyle w:val="AmNumberTabs"/>
      </w:pPr>
      <w:bookmarkStart w:id="56" w:name="AM16Compr13"/>
      <w:r w:rsidRPr="00E5109D">
        <w:rPr>
          <w:rStyle w:val="HideTWBExt"/>
        </w:rPr>
        <w:t>&lt;Amend&gt;</w:t>
      </w:r>
      <w:r w:rsidRPr="00E5109D">
        <w:t>Изменение</w:t>
      </w:r>
      <w:r w:rsidRPr="00E5109D">
        <w:tab/>
      </w:r>
      <w:r w:rsidRPr="00E5109D">
        <w:tab/>
      </w:r>
      <w:r w:rsidRPr="00E5109D">
        <w:rPr>
          <w:rStyle w:val="HideTWBExt"/>
        </w:rPr>
        <w:t>&lt;NumAm&gt;</w:t>
      </w:r>
      <w:r w:rsidRPr="00E5109D">
        <w:t>71</w:t>
      </w:r>
      <w:r w:rsidRPr="00E5109D">
        <w:rPr>
          <w:rStyle w:val="HideTWBExt"/>
        </w:rPr>
        <w:t>&lt;/NumAm&gt;</w:t>
      </w:r>
    </w:p>
    <w:p w14:paraId="3B95C2C5"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B5DC7F2" w14:textId="77777777" w:rsidR="00804AD6" w:rsidRPr="00E5109D" w:rsidRDefault="00D643CB" w:rsidP="00072BAB">
      <w:pPr>
        <w:pStyle w:val="NormalBold"/>
      </w:pPr>
      <w:r w:rsidRPr="00E5109D">
        <w:rPr>
          <w:rStyle w:val="HideTWBExt"/>
        </w:rPr>
        <w:t>&lt;Article&gt;</w:t>
      </w:r>
      <w:r w:rsidRPr="00E5109D">
        <w:t>Член 12 – параграф 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A87A714" w14:textId="77777777" w:rsidTr="000E2838">
        <w:trPr>
          <w:trHeight w:hRule="exact" w:val="240"/>
          <w:jc w:val="center"/>
        </w:trPr>
        <w:tc>
          <w:tcPr>
            <w:tcW w:w="9752" w:type="dxa"/>
            <w:gridSpan w:val="2"/>
            <w:tcBorders>
              <w:top w:val="nil"/>
              <w:left w:val="nil"/>
              <w:bottom w:val="nil"/>
              <w:right w:val="nil"/>
            </w:tcBorders>
          </w:tcPr>
          <w:p w14:paraId="57CC7A96" w14:textId="77777777" w:rsidR="00804AD6" w:rsidRPr="00E5109D" w:rsidRDefault="00804AD6" w:rsidP="000E2838"/>
        </w:tc>
      </w:tr>
      <w:tr w:rsidR="00707E7C" w:rsidRPr="00E5109D" w14:paraId="49D0054A" w14:textId="77777777" w:rsidTr="000E2838">
        <w:trPr>
          <w:trHeight w:val="240"/>
          <w:jc w:val="center"/>
        </w:trPr>
        <w:tc>
          <w:tcPr>
            <w:tcW w:w="4876" w:type="dxa"/>
            <w:tcBorders>
              <w:top w:val="nil"/>
              <w:left w:val="nil"/>
              <w:bottom w:val="nil"/>
              <w:right w:val="nil"/>
            </w:tcBorders>
          </w:tcPr>
          <w:p w14:paraId="21219B42"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214E0985" w14:textId="77777777" w:rsidR="00804AD6" w:rsidRPr="00E5109D" w:rsidRDefault="00D643CB" w:rsidP="000E2838">
            <w:pPr>
              <w:pStyle w:val="AmColumnHeading"/>
            </w:pPr>
            <w:r w:rsidRPr="00E5109D">
              <w:t>Изменение</w:t>
            </w:r>
          </w:p>
        </w:tc>
      </w:tr>
      <w:tr w:rsidR="00707E7C" w:rsidRPr="00E5109D" w14:paraId="2F2FD818" w14:textId="77777777" w:rsidTr="000E2838">
        <w:trPr>
          <w:jc w:val="center"/>
        </w:trPr>
        <w:tc>
          <w:tcPr>
            <w:tcW w:w="4876" w:type="dxa"/>
            <w:tcBorders>
              <w:top w:val="nil"/>
              <w:left w:val="nil"/>
              <w:bottom w:val="nil"/>
              <w:right w:val="nil"/>
            </w:tcBorders>
          </w:tcPr>
          <w:p w14:paraId="4C67B6C8" w14:textId="77777777" w:rsidR="00804AD6" w:rsidRPr="00E5109D" w:rsidRDefault="00D643CB" w:rsidP="000E2838">
            <w:pPr>
              <w:pStyle w:val="Normal6a"/>
            </w:pPr>
            <w:r w:rsidRPr="00E5109D">
              <w:t>2.</w:t>
            </w:r>
            <w:r w:rsidRPr="00E5109D">
              <w:tab/>
              <w:t xml:space="preserve">Ресурсите, отпуснати на държавите членки в режим на споделено </w:t>
            </w:r>
            <w:r w:rsidRPr="00E5109D">
              <w:lastRenderedPageBreak/>
              <w:t>управление, могат по искане на държавите членки да бъдат предоставени за програмата. Комисията изпълнява тези ресурси пряко или непряко в съответствие с член 62, параграф 1, буква а) или в) от Регламент (ЕС, Евратом) 2024/2509. Те са в допълнение към сумата, посочена в член 11, параграф 1 от настоящия регламент. Тези ресурси се използват в полза на съответната държава членка. Когато Комисията не е поела правно задължение при пряко или непряко управление за допълнителни суми, предоставени по този начин за програмата, съответните суми, за които не са поети задължения, могат по искане на съответната държава членка да бъдат прехвърлени обратно към една или повече съответни програми източници или към техните приемници.</w:t>
            </w:r>
          </w:p>
        </w:tc>
        <w:tc>
          <w:tcPr>
            <w:tcW w:w="4876" w:type="dxa"/>
            <w:tcBorders>
              <w:top w:val="nil"/>
              <w:left w:val="nil"/>
              <w:bottom w:val="nil"/>
              <w:right w:val="nil"/>
            </w:tcBorders>
          </w:tcPr>
          <w:p w14:paraId="41DBFAC3" w14:textId="77777777" w:rsidR="00804AD6" w:rsidRPr="00E5109D" w:rsidRDefault="00D643CB" w:rsidP="000E2838">
            <w:pPr>
              <w:pStyle w:val="Normal6a"/>
            </w:pPr>
            <w:r w:rsidRPr="00E5109D">
              <w:lastRenderedPageBreak/>
              <w:t>2.</w:t>
            </w:r>
            <w:r w:rsidRPr="00E5109D">
              <w:tab/>
              <w:t xml:space="preserve">Ресурсите, отпуснати на държавите членки в режим на споделено </w:t>
            </w:r>
            <w:r w:rsidRPr="00E5109D">
              <w:lastRenderedPageBreak/>
              <w:t xml:space="preserve">управление, могат по искане на държавите членки да бъдат предоставени за програмата. Комисията изпълнява тези ресурси пряко или непряко в съответствие с член 62, параграф 1, буква а) или в) от Регламент (ЕС, Евратом) 2024/2509. Те са в допълнение към сумата, посочена в член 11, параграф 1 от настоящия регламент. Тези ресурси се използват в полза на съответната държава членка. </w:t>
            </w:r>
            <w:r w:rsidRPr="00E5109D">
              <w:rPr>
                <w:b/>
                <w:i/>
              </w:rPr>
              <w:t>Тяхното използване е в съответствие с ценностите на Съюза, посочени в член 2 от ДЕС, включително равенството между половете и недискриминацията.</w:t>
            </w:r>
            <w:r w:rsidRPr="00E5109D">
              <w:t xml:space="preserve"> Когато Комисията не е поела правно задължение при пряко или непряко управление за допълнителни суми, предоставени по този начин за програмата, съответните суми, за които не са поети задължения, могат по искане на съответната държава членка да бъдат прехвърлени обратно към една или повече съответни програми източници или към техните приемници.</w:t>
            </w:r>
          </w:p>
        </w:tc>
      </w:tr>
    </w:tbl>
    <w:p w14:paraId="5981CE9C" w14:textId="77777777" w:rsidR="00804AD6" w:rsidRPr="00E5109D" w:rsidRDefault="00D643CB" w:rsidP="00804AD6">
      <w:r w:rsidRPr="00E5109D">
        <w:rPr>
          <w:rStyle w:val="HideTWBExt"/>
        </w:rPr>
        <w:lastRenderedPageBreak/>
        <w:t>&lt;/Amend&gt;</w:t>
      </w:r>
      <w:bookmarkEnd w:id="56"/>
    </w:p>
    <w:p w14:paraId="63E011DC" w14:textId="77777777" w:rsidR="00804AD6" w:rsidRPr="00E5109D" w:rsidRDefault="00D643CB" w:rsidP="00804AD6">
      <w:pPr>
        <w:pStyle w:val="AmNumberTabs"/>
      </w:pPr>
      <w:bookmarkStart w:id="57" w:name="AM16Compr16"/>
      <w:r w:rsidRPr="00E5109D">
        <w:rPr>
          <w:rStyle w:val="HideTWBExt"/>
        </w:rPr>
        <w:t>&lt;Amend&gt;</w:t>
      </w:r>
      <w:r w:rsidRPr="00E5109D">
        <w:t>Изменение</w:t>
      </w:r>
      <w:r w:rsidRPr="00E5109D">
        <w:tab/>
      </w:r>
      <w:r w:rsidRPr="00E5109D">
        <w:tab/>
      </w:r>
      <w:r w:rsidRPr="00E5109D">
        <w:rPr>
          <w:rStyle w:val="HideTWBExt"/>
        </w:rPr>
        <w:t>&lt;NumAm&gt;</w:t>
      </w:r>
      <w:r w:rsidRPr="00E5109D">
        <w:t>72</w:t>
      </w:r>
      <w:r w:rsidRPr="00E5109D">
        <w:rPr>
          <w:rStyle w:val="HideTWBExt"/>
        </w:rPr>
        <w:t>&lt;/NumAm&gt;</w:t>
      </w:r>
    </w:p>
    <w:p w14:paraId="261A00F0"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EA2ACC3" w14:textId="77777777" w:rsidR="00804AD6" w:rsidRPr="00E5109D" w:rsidRDefault="00D643CB" w:rsidP="00072BAB">
      <w:pPr>
        <w:pStyle w:val="NormalBold"/>
      </w:pPr>
      <w:r w:rsidRPr="00E5109D">
        <w:rPr>
          <w:rStyle w:val="HideTWBExt"/>
        </w:rPr>
        <w:t>&lt;Article&gt;</w:t>
      </w:r>
      <w:r w:rsidRPr="00E5109D">
        <w:t>Член 13 – параграф 2</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215A34A" w14:textId="77777777" w:rsidTr="000E2838">
        <w:trPr>
          <w:trHeight w:hRule="exact" w:val="240"/>
          <w:jc w:val="center"/>
        </w:trPr>
        <w:tc>
          <w:tcPr>
            <w:tcW w:w="9752" w:type="dxa"/>
            <w:gridSpan w:val="2"/>
            <w:tcBorders>
              <w:top w:val="nil"/>
              <w:left w:val="nil"/>
              <w:bottom w:val="nil"/>
              <w:right w:val="nil"/>
            </w:tcBorders>
          </w:tcPr>
          <w:p w14:paraId="51CA89CF" w14:textId="77777777" w:rsidR="00804AD6" w:rsidRPr="00E5109D" w:rsidRDefault="00804AD6" w:rsidP="000E2838"/>
        </w:tc>
      </w:tr>
      <w:tr w:rsidR="00707E7C" w:rsidRPr="00E5109D" w14:paraId="34041DD8" w14:textId="77777777" w:rsidTr="000E2838">
        <w:trPr>
          <w:trHeight w:val="240"/>
          <w:jc w:val="center"/>
        </w:trPr>
        <w:tc>
          <w:tcPr>
            <w:tcW w:w="4876" w:type="dxa"/>
            <w:tcBorders>
              <w:top w:val="nil"/>
              <w:left w:val="nil"/>
              <w:bottom w:val="nil"/>
              <w:right w:val="nil"/>
            </w:tcBorders>
          </w:tcPr>
          <w:p w14:paraId="73262698"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9A397D2" w14:textId="77777777" w:rsidR="00804AD6" w:rsidRPr="00E5109D" w:rsidRDefault="00D643CB" w:rsidP="000E2838">
            <w:pPr>
              <w:pStyle w:val="AmColumnHeading"/>
            </w:pPr>
            <w:r w:rsidRPr="00E5109D">
              <w:t>Изменение</w:t>
            </w:r>
          </w:p>
        </w:tc>
      </w:tr>
      <w:tr w:rsidR="00707E7C" w:rsidRPr="00E5109D" w14:paraId="3AE6FBE2" w14:textId="77777777" w:rsidTr="000E2838">
        <w:trPr>
          <w:jc w:val="center"/>
        </w:trPr>
        <w:tc>
          <w:tcPr>
            <w:tcW w:w="4876" w:type="dxa"/>
            <w:tcBorders>
              <w:top w:val="nil"/>
              <w:left w:val="nil"/>
              <w:bottom w:val="nil"/>
              <w:right w:val="nil"/>
            </w:tcBorders>
          </w:tcPr>
          <w:p w14:paraId="1CF9B70C" w14:textId="77777777" w:rsidR="00804AD6" w:rsidRPr="00E5109D" w:rsidRDefault="00D643CB" w:rsidP="000E2838">
            <w:pPr>
              <w:pStyle w:val="Normal6a"/>
            </w:pPr>
            <w:r w:rsidRPr="00E5109D">
              <w:t>2.</w:t>
            </w:r>
            <w:r w:rsidRPr="00E5109D">
              <w:tab/>
              <w:t xml:space="preserve">Процедурите за възлагане, предоставяне или присъждане по програмата може да се провеждат съвместно при пряко или непряко управление с държавите членки, институциите, органите и агенциите на Съюза, трети държави, международни организации, международни финансови институции или други трети страни („партньори в съвместна процедура за възлагане, предоставяне или присъждане “), при условие че се гарантира защитата на финансовите </w:t>
            </w:r>
            <w:r w:rsidRPr="00E5109D">
              <w:lastRenderedPageBreak/>
              <w:t>интереси на Съюза. Тези процедури са предмет на единен набор от правила и водят до сключването на единни правни задължения. За тази цел партньорите в съвместната процедура за възлагане, предоставяне или присъждане могат да предоставят ресурси за програмата в съответствие с член 12 от настоящия регламент или на партньорите може да бъде възложено изпълнението на процедурата за възлагане, предоставяне или присъждане, когато това е приложимо в съответствие с член 62, параграф 1, буква в) от Регламент (ЕС, Евратом) 2024/2509. При съвместни процедури за възлагане, предоставяне или присъждане представители на партньорите в съвместната процедура за възлагане, предоставяне или присъждане могат да бъдат и членове на комисията за оценка по член 153, параграф 3 от Регламент (ЕС, Евратом) 2024/2509.</w:t>
            </w:r>
          </w:p>
        </w:tc>
        <w:tc>
          <w:tcPr>
            <w:tcW w:w="4876" w:type="dxa"/>
            <w:tcBorders>
              <w:top w:val="nil"/>
              <w:left w:val="nil"/>
              <w:bottom w:val="nil"/>
              <w:right w:val="nil"/>
            </w:tcBorders>
          </w:tcPr>
          <w:p w14:paraId="32EFF717" w14:textId="77777777" w:rsidR="00804AD6" w:rsidRPr="00E5109D" w:rsidRDefault="00D643CB" w:rsidP="000E2838">
            <w:pPr>
              <w:pStyle w:val="Normal6a"/>
            </w:pPr>
            <w:r w:rsidRPr="00E5109D">
              <w:lastRenderedPageBreak/>
              <w:t>2.</w:t>
            </w:r>
            <w:r w:rsidRPr="00E5109D">
              <w:tab/>
              <w:t xml:space="preserve">Процедурите за възлагане, предоставяне или присъждане по програмата може да се провеждат съвместно при пряко или непряко управление с държавите членки, институциите, органите и агенциите на Съюза, трети държави, международни организации, международни финансови институции или други трети страни („партньори в съвместна процедура за възлагане, предоставяне или присъждане“), при условие че се гарантира защитата на финансовите </w:t>
            </w:r>
            <w:r w:rsidRPr="00E5109D">
              <w:lastRenderedPageBreak/>
              <w:t>интереси на Съюза. Тези процедури са предмет на единен набор от правила и водят до сключването на единни правни задължения. За тази цел партньорите в съвместната процедура за възлагане, предоставяне или присъждане могат да предоставят ресурси за програмата в съответствие с член 12 от настоящия регламент или на партньорите може да бъде възложено изпълнението на процедурата за възлагане, предоставяне или присъждане, когато това е приложимо в съответствие с член 62, параграф 1, буква в) от Регламент (ЕС, Евратом) 2024/2509. При съвместни процедури за възлагане, предоставяне или присъждане представители на партньорите в съвместната процедура за възлагане, предоставяне или присъждане могат да бъдат и членове на комисията за оценка</w:t>
            </w:r>
            <w:r w:rsidRPr="00E5109D">
              <w:rPr>
                <w:b/>
                <w:i/>
              </w:rPr>
              <w:t>, насърчаваща равенство между половете,</w:t>
            </w:r>
            <w:r w:rsidRPr="00E5109D">
              <w:t xml:space="preserve"> по член 153, параграф 3 от Регламент (ЕС, Евратом) 2024/2509.</w:t>
            </w:r>
          </w:p>
        </w:tc>
      </w:tr>
    </w:tbl>
    <w:p w14:paraId="4A59CE5D" w14:textId="77777777" w:rsidR="00804AD6" w:rsidRPr="00E5109D" w:rsidRDefault="00D643CB" w:rsidP="00804AD6">
      <w:r w:rsidRPr="00E5109D">
        <w:rPr>
          <w:rStyle w:val="HideTWBExt"/>
        </w:rPr>
        <w:lastRenderedPageBreak/>
        <w:t>&lt;/Amend&gt;</w:t>
      </w:r>
      <w:bookmarkEnd w:id="57"/>
    </w:p>
    <w:p w14:paraId="724EA7A4" w14:textId="77777777" w:rsidR="00804AD6" w:rsidRPr="00E5109D" w:rsidRDefault="00D643CB" w:rsidP="00804AD6">
      <w:pPr>
        <w:pStyle w:val="AmNumberTabs"/>
      </w:pPr>
      <w:bookmarkStart w:id="58" w:name="AM16Compr38"/>
      <w:r w:rsidRPr="00E5109D">
        <w:rPr>
          <w:rStyle w:val="HideTWBExt"/>
        </w:rPr>
        <w:t>&lt;Amend&gt;</w:t>
      </w:r>
      <w:r w:rsidRPr="00E5109D">
        <w:t>Изменение</w:t>
      </w:r>
      <w:r w:rsidRPr="00E5109D">
        <w:tab/>
      </w:r>
      <w:r w:rsidRPr="00E5109D">
        <w:tab/>
      </w:r>
      <w:r w:rsidRPr="00E5109D">
        <w:rPr>
          <w:rStyle w:val="HideTWBExt"/>
        </w:rPr>
        <w:t>&lt;NumAm&gt;</w:t>
      </w:r>
      <w:r w:rsidRPr="00E5109D">
        <w:t>73</w:t>
      </w:r>
      <w:r w:rsidRPr="00E5109D">
        <w:rPr>
          <w:rStyle w:val="HideTWBExt"/>
        </w:rPr>
        <w:t>&lt;/NumAm&gt;</w:t>
      </w:r>
    </w:p>
    <w:p w14:paraId="4E8220F5"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13743DF" w14:textId="77777777" w:rsidR="00804AD6" w:rsidRPr="00E5109D" w:rsidRDefault="00D643CB" w:rsidP="00072BAB">
      <w:pPr>
        <w:pStyle w:val="NormalBold"/>
      </w:pPr>
      <w:r w:rsidRPr="00E5109D">
        <w:rPr>
          <w:rStyle w:val="HideTWBExt"/>
        </w:rPr>
        <w:t>&lt;Article&gt;</w:t>
      </w:r>
      <w:r w:rsidRPr="00E5109D">
        <w:t>Член 15 – параграф 7</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0C3E6EB3" w14:textId="77777777" w:rsidTr="000E2838">
        <w:trPr>
          <w:trHeight w:hRule="exact" w:val="240"/>
          <w:jc w:val="center"/>
        </w:trPr>
        <w:tc>
          <w:tcPr>
            <w:tcW w:w="9752" w:type="dxa"/>
            <w:gridSpan w:val="2"/>
            <w:tcBorders>
              <w:top w:val="nil"/>
              <w:left w:val="nil"/>
              <w:bottom w:val="nil"/>
              <w:right w:val="nil"/>
            </w:tcBorders>
          </w:tcPr>
          <w:p w14:paraId="7033BF4A" w14:textId="77777777" w:rsidR="00804AD6" w:rsidRPr="00E5109D" w:rsidRDefault="00804AD6" w:rsidP="000E2838"/>
        </w:tc>
      </w:tr>
      <w:tr w:rsidR="00707E7C" w:rsidRPr="00E5109D" w14:paraId="03DF991B" w14:textId="77777777" w:rsidTr="000E2838">
        <w:trPr>
          <w:trHeight w:val="240"/>
          <w:jc w:val="center"/>
        </w:trPr>
        <w:tc>
          <w:tcPr>
            <w:tcW w:w="4876" w:type="dxa"/>
            <w:tcBorders>
              <w:top w:val="nil"/>
              <w:left w:val="nil"/>
              <w:bottom w:val="nil"/>
              <w:right w:val="nil"/>
            </w:tcBorders>
          </w:tcPr>
          <w:p w14:paraId="5229836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1DA2A6A4" w14:textId="77777777" w:rsidR="00804AD6" w:rsidRPr="00E5109D" w:rsidRDefault="00D643CB" w:rsidP="000E2838">
            <w:pPr>
              <w:pStyle w:val="AmColumnHeading"/>
            </w:pPr>
            <w:r w:rsidRPr="00E5109D">
              <w:t>Изменение</w:t>
            </w:r>
          </w:p>
        </w:tc>
      </w:tr>
      <w:tr w:rsidR="00707E7C" w:rsidRPr="00E5109D" w14:paraId="4AA0FFD3" w14:textId="77777777" w:rsidTr="000E2838">
        <w:trPr>
          <w:jc w:val="center"/>
        </w:trPr>
        <w:tc>
          <w:tcPr>
            <w:tcW w:w="4876" w:type="dxa"/>
            <w:tcBorders>
              <w:top w:val="nil"/>
              <w:left w:val="nil"/>
              <w:bottom w:val="nil"/>
              <w:right w:val="nil"/>
            </w:tcBorders>
          </w:tcPr>
          <w:p w14:paraId="340144C6" w14:textId="77777777" w:rsidR="00804AD6" w:rsidRPr="00E5109D" w:rsidRDefault="00D643CB" w:rsidP="000E2838">
            <w:pPr>
              <w:pStyle w:val="Normal6a"/>
            </w:pPr>
            <w:r w:rsidRPr="00E5109D">
              <w:t>7.</w:t>
            </w:r>
            <w:r w:rsidRPr="00E5109D">
              <w:tab/>
              <w:t>За целите на член 153, параграф 3 от Регламент (ЕС, Евратом) 2024/2509 комисията за оценка може да бъде съставена частично или изцяло от независими външни експерти.</w:t>
            </w:r>
          </w:p>
        </w:tc>
        <w:tc>
          <w:tcPr>
            <w:tcW w:w="4876" w:type="dxa"/>
            <w:tcBorders>
              <w:top w:val="nil"/>
              <w:left w:val="nil"/>
              <w:bottom w:val="nil"/>
              <w:right w:val="nil"/>
            </w:tcBorders>
          </w:tcPr>
          <w:p w14:paraId="2FB840F7" w14:textId="77777777" w:rsidR="00804AD6" w:rsidRPr="00E5109D" w:rsidRDefault="00D643CB" w:rsidP="000E2838">
            <w:pPr>
              <w:pStyle w:val="Normal6a"/>
            </w:pPr>
            <w:r w:rsidRPr="00E5109D">
              <w:t>7.</w:t>
            </w:r>
            <w:r w:rsidRPr="00E5109D">
              <w:tab/>
              <w:t>За целите на член 153, параграф 3 от Регламент (ЕС, Евратом) 2024/2509 комисията за оценка може да бъде съставена частично или изцяло от независими външни експерти.</w:t>
            </w:r>
            <w:r w:rsidRPr="00E5109D">
              <w:rPr>
                <w:b/>
                <w:i/>
              </w:rPr>
              <w:t> Съставът на комисията за оценка насърчава равенството между половете.</w:t>
            </w:r>
          </w:p>
        </w:tc>
      </w:tr>
    </w:tbl>
    <w:p w14:paraId="1D830F0E" w14:textId="77777777" w:rsidR="00804AD6" w:rsidRPr="00E5109D" w:rsidRDefault="00D643CB" w:rsidP="00804AD6">
      <w:r w:rsidRPr="00E5109D">
        <w:rPr>
          <w:rStyle w:val="HideTWBExt"/>
        </w:rPr>
        <w:t>&lt;/Amend&gt;</w:t>
      </w:r>
      <w:bookmarkEnd w:id="58"/>
    </w:p>
    <w:p w14:paraId="47E557EA" w14:textId="77777777" w:rsidR="00804AD6" w:rsidRPr="00E5109D" w:rsidRDefault="00D643CB" w:rsidP="00804AD6">
      <w:pPr>
        <w:pStyle w:val="AmNumberTabs"/>
      </w:pPr>
      <w:bookmarkStart w:id="59" w:name="AM16Compr39"/>
      <w:r w:rsidRPr="00E5109D">
        <w:rPr>
          <w:rStyle w:val="HideTWBExt"/>
        </w:rPr>
        <w:t>&lt;Amend&gt;</w:t>
      </w:r>
      <w:r w:rsidRPr="00E5109D">
        <w:t>Изменение</w:t>
      </w:r>
      <w:r w:rsidRPr="00E5109D">
        <w:tab/>
      </w:r>
      <w:r w:rsidRPr="00E5109D">
        <w:tab/>
      </w:r>
      <w:r w:rsidRPr="00E5109D">
        <w:rPr>
          <w:rStyle w:val="HideTWBExt"/>
        </w:rPr>
        <w:t>&lt;NumAm&gt;</w:t>
      </w:r>
      <w:r w:rsidRPr="00E5109D">
        <w:t>74</w:t>
      </w:r>
      <w:r w:rsidRPr="00E5109D">
        <w:rPr>
          <w:rStyle w:val="HideTWBExt"/>
        </w:rPr>
        <w:t>&lt;/NumAm&gt;</w:t>
      </w:r>
    </w:p>
    <w:p w14:paraId="446A7EF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4953367" w14:textId="77777777" w:rsidR="00804AD6" w:rsidRPr="00E5109D" w:rsidRDefault="00D643CB" w:rsidP="00072BAB">
      <w:pPr>
        <w:pStyle w:val="NormalBold"/>
      </w:pPr>
      <w:r w:rsidRPr="00E5109D">
        <w:rPr>
          <w:rStyle w:val="HideTWBExt"/>
        </w:rPr>
        <w:t>&lt;Article&gt;</w:t>
      </w:r>
      <w:r w:rsidRPr="00E5109D">
        <w:t>Член 15 – параграф 8</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3418E2F" w14:textId="77777777" w:rsidTr="000E2838">
        <w:trPr>
          <w:trHeight w:hRule="exact" w:val="240"/>
          <w:jc w:val="center"/>
        </w:trPr>
        <w:tc>
          <w:tcPr>
            <w:tcW w:w="9752" w:type="dxa"/>
            <w:gridSpan w:val="2"/>
            <w:tcBorders>
              <w:top w:val="nil"/>
              <w:left w:val="nil"/>
              <w:bottom w:val="nil"/>
              <w:right w:val="nil"/>
            </w:tcBorders>
          </w:tcPr>
          <w:p w14:paraId="2AE1CB50" w14:textId="77777777" w:rsidR="00804AD6" w:rsidRPr="00E5109D" w:rsidRDefault="00804AD6" w:rsidP="000E2838"/>
        </w:tc>
      </w:tr>
      <w:tr w:rsidR="00707E7C" w:rsidRPr="00E5109D" w14:paraId="21425C61" w14:textId="77777777" w:rsidTr="000E2838">
        <w:trPr>
          <w:trHeight w:val="240"/>
          <w:jc w:val="center"/>
        </w:trPr>
        <w:tc>
          <w:tcPr>
            <w:tcW w:w="4876" w:type="dxa"/>
            <w:tcBorders>
              <w:top w:val="nil"/>
              <w:left w:val="nil"/>
              <w:bottom w:val="nil"/>
              <w:right w:val="nil"/>
            </w:tcBorders>
          </w:tcPr>
          <w:p w14:paraId="74F87DE8" w14:textId="77777777" w:rsidR="00804AD6" w:rsidRPr="00E5109D" w:rsidRDefault="00D643CB" w:rsidP="000E2838">
            <w:pPr>
              <w:pStyle w:val="AmColumnHeading"/>
            </w:pPr>
            <w:r w:rsidRPr="00E5109D">
              <w:lastRenderedPageBreak/>
              <w:t>Текст, предложен от Комисията</w:t>
            </w:r>
          </w:p>
        </w:tc>
        <w:tc>
          <w:tcPr>
            <w:tcW w:w="4876" w:type="dxa"/>
            <w:tcBorders>
              <w:top w:val="nil"/>
              <w:left w:val="nil"/>
              <w:bottom w:val="nil"/>
              <w:right w:val="nil"/>
            </w:tcBorders>
          </w:tcPr>
          <w:p w14:paraId="7C032F81" w14:textId="77777777" w:rsidR="00804AD6" w:rsidRPr="00E5109D" w:rsidRDefault="00D643CB" w:rsidP="000E2838">
            <w:pPr>
              <w:pStyle w:val="AmColumnHeading"/>
            </w:pPr>
            <w:r w:rsidRPr="00E5109D">
              <w:t>Изменение</w:t>
            </w:r>
          </w:p>
        </w:tc>
      </w:tr>
      <w:tr w:rsidR="00707E7C" w:rsidRPr="00E5109D" w14:paraId="5B8F1631" w14:textId="77777777" w:rsidTr="000E2838">
        <w:trPr>
          <w:jc w:val="center"/>
        </w:trPr>
        <w:tc>
          <w:tcPr>
            <w:tcW w:w="4876" w:type="dxa"/>
            <w:tcBorders>
              <w:top w:val="nil"/>
              <w:left w:val="nil"/>
              <w:bottom w:val="nil"/>
              <w:right w:val="nil"/>
            </w:tcBorders>
          </w:tcPr>
          <w:p w14:paraId="09DEBA1A" w14:textId="77777777" w:rsidR="00804AD6" w:rsidRPr="00E5109D" w:rsidRDefault="00D643CB" w:rsidP="000E2838">
            <w:pPr>
              <w:pStyle w:val="Normal6a"/>
            </w:pPr>
            <w:r w:rsidRPr="00E5109D">
              <w:t>8.</w:t>
            </w:r>
            <w:r w:rsidRPr="00E5109D">
              <w:tab/>
              <w:t xml:space="preserve">За субектите, кандидатстващи за финансиране по направление „Творческа Европа – Култура“, които са получили над </w:t>
            </w:r>
            <w:r w:rsidRPr="00E5109D">
              <w:rPr>
                <w:b/>
                <w:i/>
              </w:rPr>
              <w:t>50%</w:t>
            </w:r>
            <w:r w:rsidRPr="00E5109D">
              <w:t xml:space="preserve"> от своите годишни приходи от публични източници през последните две години, се счита, че разполагат с необходимия финансов, професионален и административен капацитет за изпълнение на дейностите по програмата. От тях не се изисква да предоставят допълнителни документи, за да докажат такъв капацитет.</w:t>
            </w:r>
          </w:p>
        </w:tc>
        <w:tc>
          <w:tcPr>
            <w:tcW w:w="4876" w:type="dxa"/>
            <w:tcBorders>
              <w:top w:val="nil"/>
              <w:left w:val="nil"/>
              <w:bottom w:val="nil"/>
              <w:right w:val="nil"/>
            </w:tcBorders>
          </w:tcPr>
          <w:p w14:paraId="40962826" w14:textId="77777777" w:rsidR="00804AD6" w:rsidRPr="00E5109D" w:rsidRDefault="00D643CB" w:rsidP="000E2838">
            <w:pPr>
              <w:pStyle w:val="Normal6a"/>
            </w:pPr>
            <w:r w:rsidRPr="00E5109D">
              <w:t>8.</w:t>
            </w:r>
            <w:r w:rsidRPr="00E5109D">
              <w:tab/>
              <w:t xml:space="preserve">За субектите, кандидатстващи за финансиране по направление „Творческа Европа – Култура“, които са получили над </w:t>
            </w:r>
            <w:r w:rsidRPr="00E5109D">
              <w:rPr>
                <w:b/>
                <w:i/>
              </w:rPr>
              <w:t>50%</w:t>
            </w:r>
            <w:r w:rsidRPr="00E5109D">
              <w:t xml:space="preserve"> от своите годишни приходи от публични източници през последните две години, се счита, че разполагат с необходимия финансов, професионален и административен капацитет за изпълнение на дейностите по програмата. От тях не се изисква да предоставят допълнителни документи, за да докажат такъв капацитет.</w:t>
            </w:r>
            <w:r w:rsidRPr="00E5109D">
              <w:rPr>
                <w:b/>
                <w:i/>
              </w:rPr>
              <w:t> Оценката на финансовия капацитет се извършва по недискриминационен начин и гарантира равни възможности за ръководените от жени организации. </w:t>
            </w:r>
          </w:p>
        </w:tc>
      </w:tr>
    </w:tbl>
    <w:p w14:paraId="1B532E38" w14:textId="77777777" w:rsidR="00804AD6" w:rsidRPr="00E5109D" w:rsidRDefault="00D643CB" w:rsidP="00804AD6">
      <w:r w:rsidRPr="00E5109D">
        <w:rPr>
          <w:rStyle w:val="HideTWBExt"/>
        </w:rPr>
        <w:t>&lt;/Amend&gt;</w:t>
      </w:r>
      <w:bookmarkEnd w:id="59"/>
    </w:p>
    <w:p w14:paraId="6120DAB5" w14:textId="77777777" w:rsidR="00804AD6" w:rsidRPr="00E5109D" w:rsidRDefault="00D643CB" w:rsidP="00804AD6">
      <w:pPr>
        <w:pStyle w:val="AmNumberTabs"/>
      </w:pPr>
      <w:bookmarkStart w:id="60" w:name="AM16Compr40"/>
      <w:r w:rsidRPr="00E5109D">
        <w:rPr>
          <w:rStyle w:val="HideTWBExt"/>
        </w:rPr>
        <w:t>&lt;Amend&gt;</w:t>
      </w:r>
      <w:r w:rsidRPr="00E5109D">
        <w:t>Изменение</w:t>
      </w:r>
      <w:r w:rsidRPr="00E5109D">
        <w:tab/>
      </w:r>
      <w:r w:rsidRPr="00E5109D">
        <w:tab/>
      </w:r>
      <w:r w:rsidRPr="00E5109D">
        <w:rPr>
          <w:rStyle w:val="HideTWBExt"/>
        </w:rPr>
        <w:t>&lt;NumAm&gt;</w:t>
      </w:r>
      <w:r w:rsidRPr="00E5109D">
        <w:t>75</w:t>
      </w:r>
      <w:r w:rsidRPr="00E5109D">
        <w:rPr>
          <w:rStyle w:val="HideTWBExt"/>
        </w:rPr>
        <w:t>&lt;/NumAm&gt;</w:t>
      </w:r>
    </w:p>
    <w:p w14:paraId="44732CB8"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18755F4" w14:textId="77777777" w:rsidR="00804AD6" w:rsidRPr="00E5109D" w:rsidRDefault="00D643CB" w:rsidP="00072BAB">
      <w:pPr>
        <w:pStyle w:val="NormalBold"/>
      </w:pPr>
      <w:r w:rsidRPr="00E5109D">
        <w:rPr>
          <w:rStyle w:val="HideTWBExt"/>
        </w:rPr>
        <w:t>&lt;Article&gt;</w:t>
      </w:r>
      <w:r w:rsidRPr="00E5109D">
        <w:t>Член 15 а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663C889C" w14:textId="77777777" w:rsidTr="000E2838">
        <w:trPr>
          <w:trHeight w:hRule="exact" w:val="240"/>
          <w:jc w:val="center"/>
        </w:trPr>
        <w:tc>
          <w:tcPr>
            <w:tcW w:w="9752" w:type="dxa"/>
            <w:gridSpan w:val="2"/>
            <w:tcBorders>
              <w:top w:val="nil"/>
              <w:left w:val="nil"/>
              <w:bottom w:val="nil"/>
              <w:right w:val="nil"/>
            </w:tcBorders>
          </w:tcPr>
          <w:p w14:paraId="0FF93395" w14:textId="77777777" w:rsidR="00804AD6" w:rsidRPr="00E5109D" w:rsidRDefault="00804AD6" w:rsidP="000E2838"/>
        </w:tc>
      </w:tr>
      <w:tr w:rsidR="00707E7C" w:rsidRPr="00E5109D" w14:paraId="6AAD0C67" w14:textId="77777777" w:rsidTr="000E2838">
        <w:trPr>
          <w:trHeight w:val="240"/>
          <w:jc w:val="center"/>
        </w:trPr>
        <w:tc>
          <w:tcPr>
            <w:tcW w:w="4876" w:type="dxa"/>
            <w:tcBorders>
              <w:top w:val="nil"/>
              <w:left w:val="nil"/>
              <w:bottom w:val="nil"/>
              <w:right w:val="nil"/>
            </w:tcBorders>
          </w:tcPr>
          <w:p w14:paraId="3B51AC54"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474CDC52" w14:textId="77777777" w:rsidR="00804AD6" w:rsidRPr="00E5109D" w:rsidRDefault="00D643CB" w:rsidP="000E2838">
            <w:pPr>
              <w:pStyle w:val="AmColumnHeading"/>
            </w:pPr>
            <w:r w:rsidRPr="00E5109D">
              <w:t>Изменение</w:t>
            </w:r>
          </w:p>
        </w:tc>
      </w:tr>
      <w:tr w:rsidR="00707E7C" w:rsidRPr="00E5109D" w14:paraId="7FA5D906" w14:textId="77777777" w:rsidTr="000E2838">
        <w:trPr>
          <w:jc w:val="center"/>
        </w:trPr>
        <w:tc>
          <w:tcPr>
            <w:tcW w:w="4876" w:type="dxa"/>
            <w:tcBorders>
              <w:top w:val="nil"/>
              <w:left w:val="nil"/>
              <w:bottom w:val="nil"/>
              <w:right w:val="nil"/>
            </w:tcBorders>
          </w:tcPr>
          <w:p w14:paraId="0BC1CABA" w14:textId="77777777" w:rsidR="00804AD6" w:rsidRPr="00E5109D" w:rsidRDefault="00804AD6" w:rsidP="000E2838">
            <w:pPr>
              <w:pStyle w:val="Normal6a"/>
            </w:pPr>
          </w:p>
        </w:tc>
        <w:tc>
          <w:tcPr>
            <w:tcW w:w="4876" w:type="dxa"/>
            <w:tcBorders>
              <w:top w:val="nil"/>
              <w:left w:val="nil"/>
              <w:bottom w:val="nil"/>
              <w:right w:val="nil"/>
            </w:tcBorders>
          </w:tcPr>
          <w:p w14:paraId="248AE5FD" w14:textId="77777777" w:rsidR="00804AD6" w:rsidRPr="00E5109D" w:rsidRDefault="00D643CB" w:rsidP="000E2838">
            <w:pPr>
              <w:pStyle w:val="Normal6a"/>
              <w:jc w:val="center"/>
            </w:pPr>
            <w:r w:rsidRPr="00E5109D">
              <w:rPr>
                <w:b/>
                <w:i/>
              </w:rPr>
              <w:t>Член 15a</w:t>
            </w:r>
          </w:p>
        </w:tc>
      </w:tr>
      <w:tr w:rsidR="00707E7C" w:rsidRPr="00E5109D" w14:paraId="71951853" w14:textId="77777777" w:rsidTr="000E2838">
        <w:trPr>
          <w:jc w:val="center"/>
        </w:trPr>
        <w:tc>
          <w:tcPr>
            <w:tcW w:w="4876" w:type="dxa"/>
            <w:tcBorders>
              <w:top w:val="nil"/>
              <w:left w:val="nil"/>
              <w:bottom w:val="nil"/>
              <w:right w:val="nil"/>
            </w:tcBorders>
          </w:tcPr>
          <w:p w14:paraId="1883AB46" w14:textId="77777777" w:rsidR="00804AD6" w:rsidRPr="00E5109D" w:rsidRDefault="00804AD6" w:rsidP="000E2838">
            <w:pPr>
              <w:pStyle w:val="Normal6a"/>
            </w:pPr>
          </w:p>
        </w:tc>
        <w:tc>
          <w:tcPr>
            <w:tcW w:w="4876" w:type="dxa"/>
            <w:tcBorders>
              <w:top w:val="nil"/>
              <w:left w:val="nil"/>
              <w:bottom w:val="nil"/>
              <w:right w:val="nil"/>
            </w:tcBorders>
          </w:tcPr>
          <w:p w14:paraId="0E4E6C15" w14:textId="77777777" w:rsidR="00804AD6" w:rsidRPr="00E5109D" w:rsidRDefault="00D643CB" w:rsidP="000E2838">
            <w:pPr>
              <w:pStyle w:val="Normal6a"/>
              <w:jc w:val="center"/>
            </w:pPr>
            <w:r w:rsidRPr="00E5109D">
              <w:rPr>
                <w:b/>
                <w:i/>
              </w:rPr>
              <w:t>Видове действия</w:t>
            </w:r>
          </w:p>
        </w:tc>
      </w:tr>
      <w:tr w:rsidR="00707E7C" w:rsidRPr="00E5109D" w14:paraId="3DA915CB" w14:textId="77777777" w:rsidTr="000E2838">
        <w:trPr>
          <w:jc w:val="center"/>
        </w:trPr>
        <w:tc>
          <w:tcPr>
            <w:tcW w:w="4876" w:type="dxa"/>
            <w:tcBorders>
              <w:top w:val="nil"/>
              <w:left w:val="nil"/>
              <w:bottom w:val="nil"/>
              <w:right w:val="nil"/>
            </w:tcBorders>
          </w:tcPr>
          <w:p w14:paraId="7FD318EA" w14:textId="77777777" w:rsidR="00804AD6" w:rsidRPr="00E5109D" w:rsidRDefault="00804AD6" w:rsidP="000E2838">
            <w:pPr>
              <w:pStyle w:val="Normal6a"/>
            </w:pPr>
          </w:p>
        </w:tc>
        <w:tc>
          <w:tcPr>
            <w:tcW w:w="4876" w:type="dxa"/>
            <w:tcBorders>
              <w:top w:val="nil"/>
              <w:left w:val="nil"/>
              <w:bottom w:val="nil"/>
              <w:right w:val="nil"/>
            </w:tcBorders>
          </w:tcPr>
          <w:p w14:paraId="606FD772" w14:textId="77777777" w:rsidR="00804AD6" w:rsidRPr="00E5109D" w:rsidRDefault="00D643CB" w:rsidP="000E2838">
            <w:pPr>
              <w:pStyle w:val="Normal6a"/>
            </w:pPr>
            <w:r w:rsidRPr="00E5109D">
              <w:rPr>
                <w:b/>
                <w:i/>
              </w:rPr>
              <w:t>Действията, допринасящи за постигането на специфична цел, определена в член 3, могат да получат финансиране съгласно настоящия регламент. По-специално допустими за финансиране са дейностите, посочени в приложение I. </w:t>
            </w:r>
          </w:p>
        </w:tc>
      </w:tr>
    </w:tbl>
    <w:p w14:paraId="1AB5DD5F" w14:textId="77777777" w:rsidR="00804AD6" w:rsidRPr="00E5109D" w:rsidRDefault="00D643CB" w:rsidP="00804AD6">
      <w:r w:rsidRPr="00E5109D">
        <w:rPr>
          <w:rStyle w:val="HideTWBExt"/>
        </w:rPr>
        <w:t>&lt;/Amend&gt;</w:t>
      </w:r>
      <w:bookmarkEnd w:id="60"/>
    </w:p>
    <w:p w14:paraId="4DFA4A12" w14:textId="77777777" w:rsidR="00804AD6" w:rsidRPr="00E5109D" w:rsidRDefault="00D643CB" w:rsidP="00804AD6">
      <w:pPr>
        <w:pStyle w:val="AmNumberTabs"/>
      </w:pPr>
      <w:bookmarkStart w:id="61" w:name="AM16Compr42"/>
      <w:r w:rsidRPr="00E5109D">
        <w:rPr>
          <w:rStyle w:val="HideTWBExt"/>
        </w:rPr>
        <w:t>&lt;Amend&gt;</w:t>
      </w:r>
      <w:r w:rsidRPr="00E5109D">
        <w:t>Изменение</w:t>
      </w:r>
      <w:r w:rsidRPr="00E5109D">
        <w:tab/>
      </w:r>
      <w:r w:rsidRPr="00E5109D">
        <w:tab/>
      </w:r>
      <w:r w:rsidRPr="00E5109D">
        <w:rPr>
          <w:rStyle w:val="HideTWBExt"/>
        </w:rPr>
        <w:t>&lt;NumAm&gt;</w:t>
      </w:r>
      <w:r w:rsidRPr="00E5109D">
        <w:t>76</w:t>
      </w:r>
      <w:r w:rsidRPr="00E5109D">
        <w:rPr>
          <w:rStyle w:val="HideTWBExt"/>
        </w:rPr>
        <w:t>&lt;/NumAm&gt;</w:t>
      </w:r>
    </w:p>
    <w:p w14:paraId="15F87619"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77D76396" w14:textId="77777777" w:rsidR="00804AD6" w:rsidRPr="00E5109D" w:rsidRDefault="00D643CB" w:rsidP="00072BAB">
      <w:pPr>
        <w:pStyle w:val="NormalBold"/>
      </w:pPr>
      <w:r w:rsidRPr="00E5109D">
        <w:rPr>
          <w:rStyle w:val="HideTWBExt"/>
        </w:rPr>
        <w:t>&lt;Article&gt;</w:t>
      </w:r>
      <w:r w:rsidRPr="00E5109D">
        <w:t>Член 16 – параграф 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33EA7061" w14:textId="77777777" w:rsidTr="000E2838">
        <w:trPr>
          <w:trHeight w:hRule="exact" w:val="240"/>
          <w:jc w:val="center"/>
        </w:trPr>
        <w:tc>
          <w:tcPr>
            <w:tcW w:w="9752" w:type="dxa"/>
            <w:gridSpan w:val="2"/>
            <w:tcBorders>
              <w:top w:val="nil"/>
              <w:left w:val="nil"/>
              <w:bottom w:val="nil"/>
              <w:right w:val="nil"/>
            </w:tcBorders>
          </w:tcPr>
          <w:p w14:paraId="1D146EC6" w14:textId="77777777" w:rsidR="00804AD6" w:rsidRPr="00E5109D" w:rsidRDefault="00804AD6" w:rsidP="000E2838"/>
        </w:tc>
      </w:tr>
      <w:tr w:rsidR="00707E7C" w:rsidRPr="00E5109D" w14:paraId="5482EFA0" w14:textId="77777777" w:rsidTr="000E2838">
        <w:trPr>
          <w:trHeight w:val="240"/>
          <w:jc w:val="center"/>
        </w:trPr>
        <w:tc>
          <w:tcPr>
            <w:tcW w:w="4876" w:type="dxa"/>
            <w:tcBorders>
              <w:top w:val="nil"/>
              <w:left w:val="nil"/>
              <w:bottom w:val="nil"/>
              <w:right w:val="nil"/>
            </w:tcBorders>
          </w:tcPr>
          <w:p w14:paraId="43E619E5"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6D7C4C2B" w14:textId="77777777" w:rsidR="00804AD6" w:rsidRPr="00E5109D" w:rsidRDefault="00D643CB" w:rsidP="000E2838">
            <w:pPr>
              <w:pStyle w:val="AmColumnHeading"/>
            </w:pPr>
            <w:r w:rsidRPr="00E5109D">
              <w:t>Изменение</w:t>
            </w:r>
          </w:p>
        </w:tc>
      </w:tr>
      <w:tr w:rsidR="00707E7C" w:rsidRPr="00E5109D" w14:paraId="77501701" w14:textId="77777777" w:rsidTr="000E2838">
        <w:trPr>
          <w:jc w:val="center"/>
        </w:trPr>
        <w:tc>
          <w:tcPr>
            <w:tcW w:w="4876" w:type="dxa"/>
            <w:tcBorders>
              <w:top w:val="nil"/>
              <w:left w:val="nil"/>
              <w:bottom w:val="nil"/>
              <w:right w:val="nil"/>
            </w:tcBorders>
          </w:tcPr>
          <w:p w14:paraId="3E2FBD71" w14:textId="77777777" w:rsidR="00804AD6" w:rsidRPr="00E5109D" w:rsidRDefault="00D643CB" w:rsidP="000E2838">
            <w:pPr>
              <w:pStyle w:val="Normal6a"/>
            </w:pPr>
            <w:r w:rsidRPr="00E5109D">
              <w:t>1.</w:t>
            </w:r>
            <w:r w:rsidRPr="00E5109D">
              <w:tab/>
              <w:t xml:space="preserve">Критериите за допустимост се определят, за да се подпомогне </w:t>
            </w:r>
            <w:r w:rsidRPr="00E5109D">
              <w:lastRenderedPageBreak/>
              <w:t>постигането на целите, определени в член 3, в съответствие с Регламент (ЕС, Евратом) 2024/2509 и се прилагат за всички процедури за възлагане, предоставяне или присъждане по програмата.</w:t>
            </w:r>
          </w:p>
        </w:tc>
        <w:tc>
          <w:tcPr>
            <w:tcW w:w="4876" w:type="dxa"/>
            <w:tcBorders>
              <w:top w:val="nil"/>
              <w:left w:val="nil"/>
              <w:bottom w:val="nil"/>
              <w:right w:val="nil"/>
            </w:tcBorders>
          </w:tcPr>
          <w:p w14:paraId="48837C9B" w14:textId="3D5DE587" w:rsidR="00804AD6" w:rsidRPr="00E5109D" w:rsidRDefault="00D643CB" w:rsidP="000E2838">
            <w:pPr>
              <w:pStyle w:val="Normal6a"/>
            </w:pPr>
            <w:r w:rsidRPr="00E5109D">
              <w:lastRenderedPageBreak/>
              <w:t>1.</w:t>
            </w:r>
            <w:r w:rsidRPr="00E5109D">
              <w:tab/>
              <w:t xml:space="preserve">Критериите за допустимост се определят, за да се подпомогне </w:t>
            </w:r>
            <w:r w:rsidRPr="00E5109D">
              <w:lastRenderedPageBreak/>
              <w:t>постигането на целите, определени в член 3</w:t>
            </w:r>
            <w:r w:rsidRPr="00E5109D">
              <w:rPr>
                <w:b/>
                <w:i/>
              </w:rPr>
              <w:t>, включително равенството между половете и други междусекторни приоритети, посочени в член 10,</w:t>
            </w:r>
            <w:r w:rsidR="00971F01" w:rsidRPr="00E5109D">
              <w:rPr>
                <w:b/>
                <w:i/>
              </w:rPr>
              <w:t xml:space="preserve"> </w:t>
            </w:r>
            <w:r w:rsidRPr="00E5109D">
              <w:t>в съответствие с Регламент (ЕС, Евратом) 2024/2509 и се прилагат за всички процедури за възлагане, предоставяне или присъждане по програмата.</w:t>
            </w:r>
          </w:p>
        </w:tc>
      </w:tr>
    </w:tbl>
    <w:p w14:paraId="568F7341" w14:textId="77777777" w:rsidR="00804AD6" w:rsidRPr="00E5109D" w:rsidRDefault="00D643CB" w:rsidP="00804AD6">
      <w:r w:rsidRPr="00E5109D">
        <w:rPr>
          <w:rStyle w:val="HideTWBExt"/>
        </w:rPr>
        <w:lastRenderedPageBreak/>
        <w:t>&lt;/Amend&gt;</w:t>
      </w:r>
      <w:bookmarkEnd w:id="61"/>
    </w:p>
    <w:p w14:paraId="5845620C" w14:textId="77777777" w:rsidR="00804AD6" w:rsidRPr="00E5109D" w:rsidRDefault="00D643CB" w:rsidP="00804AD6">
      <w:pPr>
        <w:pStyle w:val="AmNumberTabs"/>
      </w:pPr>
      <w:bookmarkStart w:id="62" w:name="AM16Compr52"/>
      <w:r w:rsidRPr="00E5109D">
        <w:rPr>
          <w:rStyle w:val="HideTWBExt"/>
        </w:rPr>
        <w:t>&lt;Amend&gt;</w:t>
      </w:r>
      <w:r w:rsidRPr="00E5109D">
        <w:t>Изменение</w:t>
      </w:r>
      <w:r w:rsidRPr="00E5109D">
        <w:tab/>
      </w:r>
      <w:r w:rsidRPr="00E5109D">
        <w:tab/>
      </w:r>
      <w:r w:rsidRPr="00E5109D">
        <w:rPr>
          <w:rStyle w:val="HideTWBExt"/>
        </w:rPr>
        <w:t>&lt;NumAm&gt;</w:t>
      </w:r>
      <w:r w:rsidRPr="00E5109D">
        <w:t>77</w:t>
      </w:r>
      <w:r w:rsidRPr="00E5109D">
        <w:rPr>
          <w:rStyle w:val="HideTWBExt"/>
        </w:rPr>
        <w:t>&lt;/NumAm&gt;</w:t>
      </w:r>
    </w:p>
    <w:p w14:paraId="78CF539A"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4C734B4" w14:textId="77777777" w:rsidR="00804AD6" w:rsidRPr="00E5109D" w:rsidRDefault="00D643CB" w:rsidP="00072BAB">
      <w:pPr>
        <w:pStyle w:val="NormalBold"/>
      </w:pPr>
      <w:r w:rsidRPr="00E5109D">
        <w:rPr>
          <w:rStyle w:val="HideTWBExt"/>
        </w:rPr>
        <w:t>&lt;Article&gt;</w:t>
      </w:r>
      <w:r w:rsidRPr="00E5109D">
        <w:t>Член 16 – параграф 6 a (нов)</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40A258FC" w14:textId="77777777" w:rsidTr="000E2838">
        <w:trPr>
          <w:trHeight w:hRule="exact" w:val="240"/>
          <w:jc w:val="center"/>
        </w:trPr>
        <w:tc>
          <w:tcPr>
            <w:tcW w:w="9752" w:type="dxa"/>
            <w:gridSpan w:val="2"/>
            <w:tcBorders>
              <w:top w:val="nil"/>
              <w:left w:val="nil"/>
              <w:bottom w:val="nil"/>
              <w:right w:val="nil"/>
            </w:tcBorders>
          </w:tcPr>
          <w:p w14:paraId="293DBDAD" w14:textId="77777777" w:rsidR="00804AD6" w:rsidRPr="00E5109D" w:rsidRDefault="00804AD6" w:rsidP="000E2838"/>
        </w:tc>
      </w:tr>
      <w:tr w:rsidR="00707E7C" w:rsidRPr="00E5109D" w14:paraId="6757FC99" w14:textId="77777777" w:rsidTr="000E2838">
        <w:trPr>
          <w:trHeight w:val="240"/>
          <w:jc w:val="center"/>
        </w:trPr>
        <w:tc>
          <w:tcPr>
            <w:tcW w:w="4876" w:type="dxa"/>
            <w:tcBorders>
              <w:top w:val="nil"/>
              <w:left w:val="nil"/>
              <w:bottom w:val="nil"/>
              <w:right w:val="nil"/>
            </w:tcBorders>
          </w:tcPr>
          <w:p w14:paraId="2F3C8BC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40CBD931" w14:textId="77777777" w:rsidR="00804AD6" w:rsidRPr="00E5109D" w:rsidRDefault="00D643CB" w:rsidP="000E2838">
            <w:pPr>
              <w:pStyle w:val="AmColumnHeading"/>
            </w:pPr>
            <w:r w:rsidRPr="00E5109D">
              <w:t>Изменение</w:t>
            </w:r>
          </w:p>
        </w:tc>
      </w:tr>
      <w:tr w:rsidR="00707E7C" w:rsidRPr="00E5109D" w14:paraId="0F4F81A3" w14:textId="77777777" w:rsidTr="000E2838">
        <w:trPr>
          <w:jc w:val="center"/>
        </w:trPr>
        <w:tc>
          <w:tcPr>
            <w:tcW w:w="4876" w:type="dxa"/>
            <w:tcBorders>
              <w:top w:val="nil"/>
              <w:left w:val="nil"/>
              <w:bottom w:val="nil"/>
              <w:right w:val="nil"/>
            </w:tcBorders>
          </w:tcPr>
          <w:p w14:paraId="35826495" w14:textId="77777777" w:rsidR="00804AD6" w:rsidRPr="00E5109D" w:rsidRDefault="00804AD6" w:rsidP="000E2838">
            <w:pPr>
              <w:pStyle w:val="Normal6a"/>
            </w:pPr>
          </w:p>
        </w:tc>
        <w:tc>
          <w:tcPr>
            <w:tcW w:w="4876" w:type="dxa"/>
            <w:tcBorders>
              <w:top w:val="nil"/>
              <w:left w:val="nil"/>
              <w:bottom w:val="nil"/>
              <w:right w:val="nil"/>
            </w:tcBorders>
          </w:tcPr>
          <w:p w14:paraId="66596A4A" w14:textId="77777777" w:rsidR="00804AD6" w:rsidRPr="00E5109D" w:rsidRDefault="00D643CB" w:rsidP="000E2838">
            <w:pPr>
              <w:pStyle w:val="Normal6a"/>
            </w:pPr>
            <w:r w:rsidRPr="00E5109D">
              <w:rPr>
                <w:b/>
                <w:i/>
              </w:rPr>
              <w:t>6а.</w:t>
            </w:r>
            <w:r w:rsidRPr="00E5109D">
              <w:tab/>
            </w:r>
            <w:r w:rsidRPr="00E5109D">
              <w:rPr>
                <w:b/>
                <w:i/>
              </w:rPr>
              <w:t>Малките региони като най-отдалечените региони, в които различията по отношение на равенството между половете могат да бъдат по-големи, могат да имат право на специални покани за представяне на предложения, за да се избегне двойна дискриминация и да се насърчи равният достъп до програмата.</w:t>
            </w:r>
          </w:p>
        </w:tc>
      </w:tr>
    </w:tbl>
    <w:p w14:paraId="782CFB24" w14:textId="77777777" w:rsidR="00804AD6" w:rsidRPr="00E5109D" w:rsidRDefault="00D643CB" w:rsidP="00804AD6">
      <w:r w:rsidRPr="00E5109D">
        <w:rPr>
          <w:rStyle w:val="HideTWBExt"/>
        </w:rPr>
        <w:t>&lt;/Amend&gt;</w:t>
      </w:r>
      <w:bookmarkEnd w:id="62"/>
    </w:p>
    <w:p w14:paraId="70AB855E" w14:textId="77777777" w:rsidR="00804AD6" w:rsidRPr="00E5109D" w:rsidRDefault="00D643CB" w:rsidP="00804AD6">
      <w:pPr>
        <w:pStyle w:val="AmNumberTabs"/>
      </w:pPr>
      <w:bookmarkStart w:id="63" w:name="AM16Compr54"/>
      <w:r w:rsidRPr="00E5109D">
        <w:rPr>
          <w:rStyle w:val="HideTWBExt"/>
        </w:rPr>
        <w:t>&lt;Amend&gt;</w:t>
      </w:r>
      <w:r w:rsidRPr="00E5109D">
        <w:t>Изменение</w:t>
      </w:r>
      <w:r w:rsidRPr="00E5109D">
        <w:tab/>
      </w:r>
      <w:r w:rsidRPr="00E5109D">
        <w:tab/>
      </w:r>
      <w:r w:rsidRPr="00E5109D">
        <w:rPr>
          <w:rStyle w:val="HideTWBExt"/>
        </w:rPr>
        <w:t>&lt;NumAm&gt;</w:t>
      </w:r>
      <w:r w:rsidRPr="00E5109D">
        <w:t>78</w:t>
      </w:r>
      <w:r w:rsidRPr="00E5109D">
        <w:rPr>
          <w:rStyle w:val="HideTWBExt"/>
        </w:rPr>
        <w:t>&lt;/NumAm&gt;</w:t>
      </w:r>
    </w:p>
    <w:p w14:paraId="7F28598F"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4A00D13D" w14:textId="77777777" w:rsidR="00804AD6" w:rsidRPr="00E5109D" w:rsidRDefault="00D643CB" w:rsidP="00072BAB">
      <w:pPr>
        <w:pStyle w:val="NormalBold"/>
      </w:pPr>
      <w:r w:rsidRPr="00E5109D">
        <w:rPr>
          <w:rStyle w:val="HideTWBExt"/>
        </w:rPr>
        <w:t>&lt;Article&gt;</w:t>
      </w:r>
      <w:r w:rsidRPr="00E5109D">
        <w:t>Член 17 – параграф 1</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595334CF" w14:textId="77777777" w:rsidTr="000E2838">
        <w:trPr>
          <w:trHeight w:hRule="exact" w:val="240"/>
          <w:jc w:val="center"/>
        </w:trPr>
        <w:tc>
          <w:tcPr>
            <w:tcW w:w="9752" w:type="dxa"/>
            <w:gridSpan w:val="2"/>
            <w:tcBorders>
              <w:top w:val="nil"/>
              <w:left w:val="nil"/>
              <w:bottom w:val="nil"/>
              <w:right w:val="nil"/>
            </w:tcBorders>
          </w:tcPr>
          <w:p w14:paraId="1C67E89B" w14:textId="77777777" w:rsidR="00804AD6" w:rsidRPr="00E5109D" w:rsidRDefault="00804AD6" w:rsidP="000E2838"/>
        </w:tc>
      </w:tr>
      <w:tr w:rsidR="00707E7C" w:rsidRPr="00E5109D" w14:paraId="2C9D3DE4" w14:textId="77777777" w:rsidTr="000E2838">
        <w:trPr>
          <w:trHeight w:val="240"/>
          <w:jc w:val="center"/>
        </w:trPr>
        <w:tc>
          <w:tcPr>
            <w:tcW w:w="4876" w:type="dxa"/>
            <w:tcBorders>
              <w:top w:val="nil"/>
              <w:left w:val="nil"/>
              <w:bottom w:val="nil"/>
              <w:right w:val="nil"/>
            </w:tcBorders>
          </w:tcPr>
          <w:p w14:paraId="681DD35F"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5B42CC1C" w14:textId="77777777" w:rsidR="00804AD6" w:rsidRPr="00E5109D" w:rsidRDefault="00D643CB" w:rsidP="000E2838">
            <w:pPr>
              <w:pStyle w:val="AmColumnHeading"/>
            </w:pPr>
            <w:r w:rsidRPr="00E5109D">
              <w:t>Изменение</w:t>
            </w:r>
          </w:p>
        </w:tc>
      </w:tr>
      <w:tr w:rsidR="00707E7C" w:rsidRPr="00E5109D" w14:paraId="5E05D6DD" w14:textId="77777777" w:rsidTr="000E2838">
        <w:trPr>
          <w:jc w:val="center"/>
        </w:trPr>
        <w:tc>
          <w:tcPr>
            <w:tcW w:w="4876" w:type="dxa"/>
            <w:tcBorders>
              <w:top w:val="nil"/>
              <w:left w:val="nil"/>
              <w:bottom w:val="nil"/>
              <w:right w:val="nil"/>
            </w:tcBorders>
          </w:tcPr>
          <w:p w14:paraId="275C2700" w14:textId="77777777" w:rsidR="00804AD6" w:rsidRPr="00E5109D" w:rsidRDefault="00D643CB" w:rsidP="000E2838">
            <w:pPr>
              <w:pStyle w:val="Normal6a"/>
            </w:pPr>
            <w:r w:rsidRPr="00E5109D">
              <w:t>Програмата се изпълнява чрез работните програми, посочени в член 110 от Регламент (ЕС, Евратом) 2024/2509. В работните програми се определят, когато е приложимо, дейностите и свързаните с тях суми на подкрепата от Съюза, които трябва да бъдат изпълнени чрез инструмента InvestEU на ЕФК.</w:t>
            </w:r>
          </w:p>
        </w:tc>
        <w:tc>
          <w:tcPr>
            <w:tcW w:w="4876" w:type="dxa"/>
            <w:tcBorders>
              <w:top w:val="nil"/>
              <w:left w:val="nil"/>
              <w:bottom w:val="nil"/>
              <w:right w:val="nil"/>
            </w:tcBorders>
          </w:tcPr>
          <w:p w14:paraId="1550F64E" w14:textId="77777777" w:rsidR="00804AD6" w:rsidRPr="00E5109D" w:rsidRDefault="00D643CB" w:rsidP="000E2838">
            <w:pPr>
              <w:pStyle w:val="Normal6a"/>
            </w:pPr>
            <w:r w:rsidRPr="00E5109D">
              <w:t>Програмата се изпълнява чрез работните програми, посочени в член 110 от Регламент (ЕС, Евратом) 2024/2509</w:t>
            </w:r>
            <w:r w:rsidRPr="00E5109D">
              <w:rPr>
                <w:b/>
                <w:i/>
              </w:rPr>
              <w:t>. В работните програми се посочва как се изпълняват целите, определени в член 3 от настоящия регламент, и междусекторните приоритети, посочени в член 10 от настоящия регламент, включително равенството между половете</w:t>
            </w:r>
            <w:r w:rsidRPr="00E5109D">
              <w:t xml:space="preserve">. В </w:t>
            </w:r>
            <w:r w:rsidRPr="00E5109D">
              <w:lastRenderedPageBreak/>
              <w:t>работните програми се определят, когато е приложимо, дейностите и свързаните с тях суми на подкрепата от Съюза, които трябва да бъдат изпълнени чрез инструмента InvestEU на ЕФК.</w:t>
            </w:r>
          </w:p>
        </w:tc>
      </w:tr>
    </w:tbl>
    <w:p w14:paraId="2110D5E5" w14:textId="77777777" w:rsidR="00804AD6" w:rsidRPr="00E5109D" w:rsidRDefault="00D643CB" w:rsidP="00804AD6">
      <w:r w:rsidRPr="00E5109D">
        <w:rPr>
          <w:rStyle w:val="HideTWBExt"/>
        </w:rPr>
        <w:lastRenderedPageBreak/>
        <w:t>&lt;/Amend&gt;</w:t>
      </w:r>
      <w:bookmarkEnd w:id="63"/>
    </w:p>
    <w:p w14:paraId="1DEA8477" w14:textId="77777777" w:rsidR="00804AD6" w:rsidRPr="00E5109D" w:rsidRDefault="00D643CB" w:rsidP="00804AD6">
      <w:pPr>
        <w:pStyle w:val="AmNumberTabs"/>
      </w:pPr>
      <w:bookmarkStart w:id="64" w:name="AM16Compr55"/>
      <w:r w:rsidRPr="00E5109D">
        <w:rPr>
          <w:rStyle w:val="HideTWBExt"/>
        </w:rPr>
        <w:t>&lt;Amend&gt;</w:t>
      </w:r>
      <w:r w:rsidRPr="00E5109D">
        <w:t>Изменение</w:t>
      </w:r>
      <w:r w:rsidRPr="00E5109D">
        <w:tab/>
      </w:r>
      <w:r w:rsidRPr="00E5109D">
        <w:tab/>
      </w:r>
      <w:r w:rsidRPr="00E5109D">
        <w:rPr>
          <w:rStyle w:val="HideTWBExt"/>
        </w:rPr>
        <w:t>&lt;NumAm&gt;</w:t>
      </w:r>
      <w:r w:rsidRPr="00E5109D">
        <w:t>79</w:t>
      </w:r>
      <w:r w:rsidRPr="00E5109D">
        <w:rPr>
          <w:rStyle w:val="HideTWBExt"/>
        </w:rPr>
        <w:t>&lt;/NumAm&gt;</w:t>
      </w:r>
    </w:p>
    <w:p w14:paraId="48E88DA4" w14:textId="77777777" w:rsidR="00804AD6" w:rsidRPr="00E5109D" w:rsidRDefault="00D643CB" w:rsidP="00804AD6">
      <w:pPr>
        <w:pStyle w:val="NormalBold12b"/>
      </w:pPr>
      <w:r w:rsidRPr="00E5109D">
        <w:rPr>
          <w:rStyle w:val="HideTWBExt"/>
        </w:rPr>
        <w:t>&lt;DocAmend&gt;</w:t>
      </w:r>
      <w:r w:rsidRPr="00E5109D">
        <w:t>Предложение за регламент</w:t>
      </w:r>
      <w:r w:rsidRPr="00E5109D">
        <w:rPr>
          <w:rStyle w:val="HideTWBExt"/>
        </w:rPr>
        <w:t>&lt;/DocAmend&gt;</w:t>
      </w:r>
    </w:p>
    <w:p w14:paraId="1C8EA033" w14:textId="2EF00B8E" w:rsidR="00804AD6" w:rsidRPr="00E5109D" w:rsidRDefault="00D643CB" w:rsidP="00072BAB">
      <w:pPr>
        <w:pStyle w:val="NormalBold"/>
      </w:pPr>
      <w:r w:rsidRPr="00E5109D">
        <w:rPr>
          <w:rStyle w:val="HideTWBExt"/>
        </w:rPr>
        <w:t>&lt;Article&gt;</w:t>
      </w:r>
      <w:r w:rsidRPr="00E5109D">
        <w:t>Приложение I (</w:t>
      </w:r>
      <w:r w:rsidR="00A03B9D" w:rsidRPr="00E5109D">
        <w:t>ново</w:t>
      </w:r>
      <w:r w:rsidRPr="00E5109D">
        <w:t>)</w:t>
      </w:r>
      <w:r w:rsidRPr="00E510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E7C" w:rsidRPr="00E5109D" w14:paraId="12B2E0F7" w14:textId="77777777" w:rsidTr="000E2838">
        <w:trPr>
          <w:trHeight w:hRule="exact" w:val="240"/>
          <w:jc w:val="center"/>
        </w:trPr>
        <w:tc>
          <w:tcPr>
            <w:tcW w:w="9752" w:type="dxa"/>
            <w:gridSpan w:val="2"/>
            <w:tcBorders>
              <w:top w:val="nil"/>
              <w:left w:val="nil"/>
              <w:bottom w:val="nil"/>
              <w:right w:val="nil"/>
            </w:tcBorders>
          </w:tcPr>
          <w:p w14:paraId="26A49347" w14:textId="77777777" w:rsidR="00804AD6" w:rsidRPr="00E5109D" w:rsidRDefault="00804AD6" w:rsidP="000E2838"/>
        </w:tc>
      </w:tr>
      <w:tr w:rsidR="00707E7C" w:rsidRPr="00E5109D" w14:paraId="5E34E8D4" w14:textId="77777777" w:rsidTr="000E2838">
        <w:trPr>
          <w:trHeight w:val="240"/>
          <w:jc w:val="center"/>
        </w:trPr>
        <w:tc>
          <w:tcPr>
            <w:tcW w:w="4876" w:type="dxa"/>
            <w:tcBorders>
              <w:top w:val="nil"/>
              <w:left w:val="nil"/>
              <w:bottom w:val="nil"/>
              <w:right w:val="nil"/>
            </w:tcBorders>
          </w:tcPr>
          <w:p w14:paraId="736D12DC" w14:textId="77777777" w:rsidR="00804AD6" w:rsidRPr="00E5109D" w:rsidRDefault="00D643CB" w:rsidP="000E2838">
            <w:pPr>
              <w:pStyle w:val="AmColumnHeading"/>
            </w:pPr>
            <w:r w:rsidRPr="00E5109D">
              <w:t>Текст, предложен от Комисията</w:t>
            </w:r>
          </w:p>
        </w:tc>
        <w:tc>
          <w:tcPr>
            <w:tcW w:w="4876" w:type="dxa"/>
            <w:tcBorders>
              <w:top w:val="nil"/>
              <w:left w:val="nil"/>
              <w:bottom w:val="nil"/>
              <w:right w:val="nil"/>
            </w:tcBorders>
          </w:tcPr>
          <w:p w14:paraId="3A79656D" w14:textId="77777777" w:rsidR="00804AD6" w:rsidRPr="00E5109D" w:rsidRDefault="00D643CB" w:rsidP="000E2838">
            <w:pPr>
              <w:pStyle w:val="AmColumnHeading"/>
            </w:pPr>
            <w:r w:rsidRPr="00E5109D">
              <w:t>Изменение</w:t>
            </w:r>
          </w:p>
        </w:tc>
      </w:tr>
      <w:tr w:rsidR="00707E7C" w:rsidRPr="00E5109D" w14:paraId="2A403480" w14:textId="77777777" w:rsidTr="000E2838">
        <w:trPr>
          <w:jc w:val="center"/>
        </w:trPr>
        <w:tc>
          <w:tcPr>
            <w:tcW w:w="4876" w:type="dxa"/>
            <w:tcBorders>
              <w:top w:val="nil"/>
              <w:left w:val="nil"/>
              <w:bottom w:val="nil"/>
              <w:right w:val="nil"/>
            </w:tcBorders>
          </w:tcPr>
          <w:p w14:paraId="2ED4EBE0" w14:textId="77777777" w:rsidR="00804AD6" w:rsidRPr="00E5109D" w:rsidRDefault="00804AD6" w:rsidP="000E2838">
            <w:pPr>
              <w:pStyle w:val="Normal6a"/>
            </w:pPr>
          </w:p>
        </w:tc>
        <w:tc>
          <w:tcPr>
            <w:tcW w:w="4876" w:type="dxa"/>
            <w:tcBorders>
              <w:top w:val="nil"/>
              <w:left w:val="nil"/>
              <w:bottom w:val="nil"/>
              <w:right w:val="nil"/>
            </w:tcBorders>
          </w:tcPr>
          <w:p w14:paraId="3969C891" w14:textId="77777777" w:rsidR="00804AD6" w:rsidRPr="00E5109D" w:rsidRDefault="00D643CB" w:rsidP="000E2838">
            <w:pPr>
              <w:pStyle w:val="Normal6a"/>
              <w:jc w:val="both"/>
            </w:pPr>
            <w:r w:rsidRPr="00E5109D">
              <w:rPr>
                <w:b/>
                <w:i/>
              </w:rPr>
              <w:t>ПРИЛОЖЕНИЕ I</w:t>
            </w:r>
          </w:p>
        </w:tc>
      </w:tr>
      <w:tr w:rsidR="00707E7C" w:rsidRPr="00E5109D" w14:paraId="089C04A3" w14:textId="77777777" w:rsidTr="000E2838">
        <w:trPr>
          <w:jc w:val="center"/>
        </w:trPr>
        <w:tc>
          <w:tcPr>
            <w:tcW w:w="4876" w:type="dxa"/>
            <w:tcBorders>
              <w:top w:val="nil"/>
              <w:left w:val="nil"/>
              <w:bottom w:val="nil"/>
              <w:right w:val="nil"/>
            </w:tcBorders>
          </w:tcPr>
          <w:p w14:paraId="7C2AD376" w14:textId="77777777" w:rsidR="00804AD6" w:rsidRPr="00E5109D" w:rsidRDefault="00804AD6" w:rsidP="000E2838">
            <w:pPr>
              <w:pStyle w:val="Normal6a"/>
            </w:pPr>
          </w:p>
        </w:tc>
        <w:tc>
          <w:tcPr>
            <w:tcW w:w="4876" w:type="dxa"/>
            <w:tcBorders>
              <w:top w:val="nil"/>
              <w:left w:val="nil"/>
              <w:bottom w:val="nil"/>
              <w:right w:val="nil"/>
            </w:tcBorders>
          </w:tcPr>
          <w:p w14:paraId="11FF4237" w14:textId="77777777" w:rsidR="00804AD6" w:rsidRPr="00E5109D" w:rsidRDefault="00D643CB" w:rsidP="000E2838">
            <w:pPr>
              <w:pStyle w:val="Normal6a"/>
            </w:pPr>
            <w:r w:rsidRPr="00E5109D">
              <w:rPr>
                <w:b/>
                <w:i/>
              </w:rPr>
              <w:t>ДЕЙНОСТИ, ПОДКРЕПЯНИ ПО ПРОГРАМАТА</w:t>
            </w:r>
          </w:p>
        </w:tc>
      </w:tr>
      <w:tr w:rsidR="00707E7C" w:rsidRPr="00E5109D" w14:paraId="32C48104" w14:textId="77777777" w:rsidTr="000E2838">
        <w:trPr>
          <w:jc w:val="center"/>
        </w:trPr>
        <w:tc>
          <w:tcPr>
            <w:tcW w:w="4876" w:type="dxa"/>
            <w:tcBorders>
              <w:top w:val="nil"/>
              <w:left w:val="nil"/>
              <w:bottom w:val="nil"/>
              <w:right w:val="nil"/>
            </w:tcBorders>
          </w:tcPr>
          <w:p w14:paraId="646A8DB8" w14:textId="77777777" w:rsidR="00804AD6" w:rsidRPr="00E5109D" w:rsidRDefault="00804AD6" w:rsidP="000E2838">
            <w:pPr>
              <w:pStyle w:val="Normal6a"/>
            </w:pPr>
          </w:p>
        </w:tc>
        <w:tc>
          <w:tcPr>
            <w:tcW w:w="4876" w:type="dxa"/>
            <w:tcBorders>
              <w:top w:val="nil"/>
              <w:left w:val="nil"/>
              <w:bottom w:val="nil"/>
              <w:right w:val="nil"/>
            </w:tcBorders>
          </w:tcPr>
          <w:p w14:paraId="66CBC7FF" w14:textId="77777777" w:rsidR="00804AD6" w:rsidRPr="00E5109D" w:rsidRDefault="00D643CB" w:rsidP="000E2838">
            <w:pPr>
              <w:pStyle w:val="Normal6a"/>
            </w:pPr>
            <w:r w:rsidRPr="00E5109D">
              <w:rPr>
                <w:b/>
                <w:i/>
              </w:rPr>
              <w:t>Общата и специфичните цели на програмата, определени в член 3, се постигат по-специално чрез оказване на подкрепа за следните дейности:</w:t>
            </w:r>
          </w:p>
        </w:tc>
      </w:tr>
      <w:tr w:rsidR="00707E7C" w:rsidRPr="00E5109D" w14:paraId="4D614A92" w14:textId="77777777" w:rsidTr="000E2838">
        <w:trPr>
          <w:jc w:val="center"/>
        </w:trPr>
        <w:tc>
          <w:tcPr>
            <w:tcW w:w="4876" w:type="dxa"/>
            <w:tcBorders>
              <w:top w:val="nil"/>
              <w:left w:val="nil"/>
              <w:bottom w:val="nil"/>
              <w:right w:val="nil"/>
            </w:tcBorders>
          </w:tcPr>
          <w:p w14:paraId="37964833" w14:textId="77777777" w:rsidR="00804AD6" w:rsidRPr="00E5109D" w:rsidRDefault="00804AD6" w:rsidP="000E2838">
            <w:pPr>
              <w:pStyle w:val="Normal6a"/>
            </w:pPr>
          </w:p>
        </w:tc>
        <w:tc>
          <w:tcPr>
            <w:tcW w:w="4876" w:type="dxa"/>
            <w:tcBorders>
              <w:top w:val="nil"/>
              <w:left w:val="nil"/>
              <w:bottom w:val="nil"/>
              <w:right w:val="nil"/>
            </w:tcBorders>
          </w:tcPr>
          <w:p w14:paraId="1B5CACE3" w14:textId="77777777" w:rsidR="00804AD6" w:rsidRPr="00E5109D" w:rsidRDefault="00D643CB" w:rsidP="000E2838">
            <w:pPr>
              <w:pStyle w:val="Normal6a"/>
            </w:pPr>
            <w:r w:rsidRPr="00E5109D">
              <w:rPr>
                <w:b/>
                <w:i/>
              </w:rPr>
              <w:t>(1) повишаване на осведомеността, популяризиране и разпространение на информация в рамките на обхванатите от програмата области и цели с оглед подобряване на познаването на правата, ценностите и свързаните политики;</w:t>
            </w:r>
          </w:p>
        </w:tc>
      </w:tr>
      <w:tr w:rsidR="00707E7C" w:rsidRPr="00E5109D" w14:paraId="4951248B" w14:textId="77777777" w:rsidTr="000E2838">
        <w:trPr>
          <w:jc w:val="center"/>
        </w:trPr>
        <w:tc>
          <w:tcPr>
            <w:tcW w:w="4876" w:type="dxa"/>
            <w:tcBorders>
              <w:top w:val="nil"/>
              <w:left w:val="nil"/>
              <w:bottom w:val="nil"/>
              <w:right w:val="nil"/>
            </w:tcBorders>
          </w:tcPr>
          <w:p w14:paraId="28768F2B" w14:textId="77777777" w:rsidR="00804AD6" w:rsidRPr="00E5109D" w:rsidRDefault="00804AD6" w:rsidP="000E2838">
            <w:pPr>
              <w:pStyle w:val="Normal6a"/>
            </w:pPr>
          </w:p>
        </w:tc>
        <w:tc>
          <w:tcPr>
            <w:tcW w:w="4876" w:type="dxa"/>
            <w:tcBorders>
              <w:top w:val="nil"/>
              <w:left w:val="nil"/>
              <w:bottom w:val="nil"/>
              <w:right w:val="nil"/>
            </w:tcBorders>
          </w:tcPr>
          <w:p w14:paraId="675F2D13" w14:textId="77777777" w:rsidR="00804AD6" w:rsidRPr="00E5109D" w:rsidRDefault="00D643CB" w:rsidP="000E2838">
            <w:pPr>
              <w:pStyle w:val="Normal6a"/>
            </w:pPr>
            <w:r w:rsidRPr="00E5109D">
              <w:rPr>
                <w:b/>
                <w:i/>
              </w:rPr>
              <w:t>(2) взаимно обучение и обмен на добри практики между заинтересованите страни с цел подобряване на познанията и взаимното разбиране;</w:t>
            </w:r>
          </w:p>
        </w:tc>
      </w:tr>
      <w:tr w:rsidR="00707E7C" w:rsidRPr="00E5109D" w14:paraId="6F34996D" w14:textId="77777777" w:rsidTr="000E2838">
        <w:trPr>
          <w:jc w:val="center"/>
        </w:trPr>
        <w:tc>
          <w:tcPr>
            <w:tcW w:w="4876" w:type="dxa"/>
            <w:tcBorders>
              <w:top w:val="nil"/>
              <w:left w:val="nil"/>
              <w:bottom w:val="nil"/>
              <w:right w:val="nil"/>
            </w:tcBorders>
          </w:tcPr>
          <w:p w14:paraId="48F3BEE3" w14:textId="77777777" w:rsidR="00804AD6" w:rsidRPr="00E5109D" w:rsidRDefault="00804AD6" w:rsidP="000E2838">
            <w:pPr>
              <w:pStyle w:val="Normal6a"/>
            </w:pPr>
          </w:p>
        </w:tc>
        <w:tc>
          <w:tcPr>
            <w:tcW w:w="4876" w:type="dxa"/>
            <w:tcBorders>
              <w:top w:val="nil"/>
              <w:left w:val="nil"/>
              <w:bottom w:val="nil"/>
              <w:right w:val="nil"/>
            </w:tcBorders>
          </w:tcPr>
          <w:p w14:paraId="49EEF4DD" w14:textId="77777777" w:rsidR="00804AD6" w:rsidRPr="00E5109D" w:rsidRDefault="00D643CB" w:rsidP="000E2838">
            <w:pPr>
              <w:pStyle w:val="Normal6a"/>
            </w:pPr>
            <w:r w:rsidRPr="00E5109D">
              <w:rPr>
                <w:b/>
                <w:i/>
              </w:rPr>
              <w:t xml:space="preserve">(3) аналитични и мониторингови дейности за подобряване на разбирането на ситуацията в държавите членки и на равнището на Съюза в обхванатите от програмата области, както и за подобряване на прилагането на правото, политиките и ценностите на Съюза в държавите членки, като например събиране на данни и статистическа информация; разработването на общи методи и – когато е целесъобразно – на показатели или на ориентири за сравнение; проучвания, научни </w:t>
            </w:r>
            <w:r w:rsidRPr="00E5109D">
              <w:rPr>
                <w:b/>
                <w:i/>
              </w:rPr>
              <w:lastRenderedPageBreak/>
              <w:t>изследвания, анализи и допитвания; оценки; оценка на въздействието; и разработване и публикуване на насоки, доклади и образователни материали;</w:t>
            </w:r>
          </w:p>
        </w:tc>
      </w:tr>
      <w:tr w:rsidR="00707E7C" w:rsidRPr="00E5109D" w14:paraId="53D7C0AA" w14:textId="77777777" w:rsidTr="000E2838">
        <w:trPr>
          <w:jc w:val="center"/>
        </w:trPr>
        <w:tc>
          <w:tcPr>
            <w:tcW w:w="4876" w:type="dxa"/>
            <w:tcBorders>
              <w:top w:val="nil"/>
              <w:left w:val="nil"/>
              <w:bottom w:val="nil"/>
              <w:right w:val="nil"/>
            </w:tcBorders>
          </w:tcPr>
          <w:p w14:paraId="4FEECDF4" w14:textId="77777777" w:rsidR="00804AD6" w:rsidRPr="00E5109D" w:rsidRDefault="00804AD6" w:rsidP="000E2838">
            <w:pPr>
              <w:pStyle w:val="Normal6a"/>
            </w:pPr>
          </w:p>
        </w:tc>
        <w:tc>
          <w:tcPr>
            <w:tcW w:w="4876" w:type="dxa"/>
            <w:tcBorders>
              <w:top w:val="nil"/>
              <w:left w:val="nil"/>
              <w:bottom w:val="nil"/>
              <w:right w:val="nil"/>
            </w:tcBorders>
          </w:tcPr>
          <w:p w14:paraId="175FDE16" w14:textId="77777777" w:rsidR="00804AD6" w:rsidRPr="00E5109D" w:rsidRDefault="00D643CB" w:rsidP="000E2838">
            <w:pPr>
              <w:pStyle w:val="Normal6a"/>
            </w:pPr>
            <w:r w:rsidRPr="00E5109D">
              <w:rPr>
                <w:b/>
                <w:i/>
              </w:rPr>
              <w:t>(4) обучение на имащите отношение заинтересовани страни с цел подобряване на познанията им за политиките и правата в обхванатите от програмата области;</w:t>
            </w:r>
          </w:p>
        </w:tc>
      </w:tr>
      <w:tr w:rsidR="00707E7C" w:rsidRPr="00E5109D" w14:paraId="21C6F08D" w14:textId="77777777" w:rsidTr="000E2838">
        <w:trPr>
          <w:jc w:val="center"/>
        </w:trPr>
        <w:tc>
          <w:tcPr>
            <w:tcW w:w="4876" w:type="dxa"/>
            <w:tcBorders>
              <w:top w:val="nil"/>
              <w:left w:val="nil"/>
              <w:bottom w:val="nil"/>
              <w:right w:val="nil"/>
            </w:tcBorders>
          </w:tcPr>
          <w:p w14:paraId="17072F53" w14:textId="77777777" w:rsidR="00804AD6" w:rsidRPr="00E5109D" w:rsidRDefault="00804AD6" w:rsidP="000E2838">
            <w:pPr>
              <w:pStyle w:val="Normal6a"/>
            </w:pPr>
          </w:p>
        </w:tc>
        <w:tc>
          <w:tcPr>
            <w:tcW w:w="4876" w:type="dxa"/>
            <w:tcBorders>
              <w:top w:val="nil"/>
              <w:left w:val="nil"/>
              <w:bottom w:val="nil"/>
              <w:right w:val="nil"/>
            </w:tcBorders>
          </w:tcPr>
          <w:p w14:paraId="09AF3668" w14:textId="77777777" w:rsidR="00804AD6" w:rsidRPr="00E5109D" w:rsidRDefault="00D643CB" w:rsidP="000E2838">
            <w:pPr>
              <w:pStyle w:val="Normal6a"/>
            </w:pPr>
            <w:r w:rsidRPr="00E5109D">
              <w:rPr>
                <w:b/>
                <w:i/>
              </w:rPr>
              <w:t>(5) разработване и поддръжка на инструменти за информационни и комуникационни технологии;</w:t>
            </w:r>
          </w:p>
        </w:tc>
      </w:tr>
      <w:tr w:rsidR="00707E7C" w:rsidRPr="00E5109D" w14:paraId="30182909" w14:textId="77777777" w:rsidTr="000E2838">
        <w:trPr>
          <w:jc w:val="center"/>
        </w:trPr>
        <w:tc>
          <w:tcPr>
            <w:tcW w:w="4876" w:type="dxa"/>
            <w:tcBorders>
              <w:top w:val="nil"/>
              <w:left w:val="nil"/>
              <w:bottom w:val="nil"/>
              <w:right w:val="nil"/>
            </w:tcBorders>
          </w:tcPr>
          <w:p w14:paraId="6807109C" w14:textId="77777777" w:rsidR="00804AD6" w:rsidRPr="00E5109D" w:rsidRDefault="00804AD6" w:rsidP="000E2838">
            <w:pPr>
              <w:pStyle w:val="Normal6a"/>
            </w:pPr>
          </w:p>
        </w:tc>
        <w:tc>
          <w:tcPr>
            <w:tcW w:w="4876" w:type="dxa"/>
            <w:tcBorders>
              <w:top w:val="nil"/>
              <w:left w:val="nil"/>
              <w:bottom w:val="nil"/>
              <w:right w:val="nil"/>
            </w:tcBorders>
          </w:tcPr>
          <w:p w14:paraId="72152422" w14:textId="77777777" w:rsidR="00804AD6" w:rsidRPr="00E5109D" w:rsidRDefault="00D643CB" w:rsidP="000E2838">
            <w:pPr>
              <w:pStyle w:val="Normal6a"/>
            </w:pPr>
            <w:r w:rsidRPr="00E5109D">
              <w:rPr>
                <w:b/>
                <w:i/>
              </w:rPr>
              <w:t>(6) оказване на подкрепа за организациите на гражданското общество и заинтересованите страни с нестопанска цел, които работят в обхванатите от програмата области:</w:t>
            </w:r>
          </w:p>
        </w:tc>
      </w:tr>
      <w:tr w:rsidR="00707E7C" w:rsidRPr="00E5109D" w14:paraId="6F7C50D7" w14:textId="77777777" w:rsidTr="000E2838">
        <w:trPr>
          <w:jc w:val="center"/>
        </w:trPr>
        <w:tc>
          <w:tcPr>
            <w:tcW w:w="4876" w:type="dxa"/>
            <w:tcBorders>
              <w:top w:val="nil"/>
              <w:left w:val="nil"/>
              <w:bottom w:val="nil"/>
              <w:right w:val="nil"/>
            </w:tcBorders>
          </w:tcPr>
          <w:p w14:paraId="29EAFB56" w14:textId="77777777" w:rsidR="00804AD6" w:rsidRPr="00E5109D" w:rsidRDefault="00804AD6" w:rsidP="000E2838">
            <w:pPr>
              <w:pStyle w:val="Normal6a"/>
            </w:pPr>
          </w:p>
        </w:tc>
        <w:tc>
          <w:tcPr>
            <w:tcW w:w="4876" w:type="dxa"/>
            <w:tcBorders>
              <w:top w:val="nil"/>
              <w:left w:val="nil"/>
              <w:bottom w:val="nil"/>
              <w:right w:val="nil"/>
            </w:tcBorders>
          </w:tcPr>
          <w:p w14:paraId="36B8ED81" w14:textId="77777777" w:rsidR="00804AD6" w:rsidRPr="00E5109D" w:rsidRDefault="00D643CB" w:rsidP="000E2838">
            <w:pPr>
              <w:pStyle w:val="Normal6a"/>
            </w:pPr>
            <w:r w:rsidRPr="00E5109D">
              <w:rPr>
                <w:b/>
                <w:i/>
              </w:rPr>
              <w:t>a) да увеличават капацитета си за реагиране и да осигуряват адекватен достъп за всички граждани до услугите си и до дейностите си по консултиране и подкрепа;</w:t>
            </w:r>
          </w:p>
        </w:tc>
      </w:tr>
      <w:tr w:rsidR="00707E7C" w:rsidRPr="00E5109D" w14:paraId="37597ADB" w14:textId="77777777" w:rsidTr="000E2838">
        <w:trPr>
          <w:jc w:val="center"/>
        </w:trPr>
        <w:tc>
          <w:tcPr>
            <w:tcW w:w="4876" w:type="dxa"/>
            <w:tcBorders>
              <w:top w:val="nil"/>
              <w:left w:val="nil"/>
              <w:bottom w:val="nil"/>
              <w:right w:val="nil"/>
            </w:tcBorders>
          </w:tcPr>
          <w:p w14:paraId="0F36464A" w14:textId="77777777" w:rsidR="00804AD6" w:rsidRPr="00E5109D" w:rsidRDefault="00804AD6" w:rsidP="000E2838">
            <w:pPr>
              <w:pStyle w:val="Normal6a"/>
            </w:pPr>
          </w:p>
        </w:tc>
        <w:tc>
          <w:tcPr>
            <w:tcW w:w="4876" w:type="dxa"/>
            <w:tcBorders>
              <w:top w:val="nil"/>
              <w:left w:val="nil"/>
              <w:bottom w:val="nil"/>
              <w:right w:val="nil"/>
            </w:tcBorders>
          </w:tcPr>
          <w:p w14:paraId="303333DD" w14:textId="77777777" w:rsidR="00804AD6" w:rsidRPr="00E5109D" w:rsidRDefault="00D643CB" w:rsidP="000E2838">
            <w:pPr>
              <w:pStyle w:val="Normal6a"/>
            </w:pPr>
            <w:r w:rsidRPr="00E5109D">
              <w:rPr>
                <w:b/>
                <w:i/>
              </w:rPr>
              <w:t>б) да осъществяват застъпнически дейности с цел утвърждаване на права, с което се укрепват също така защитата и утвърждаването на ценностите на Съюза и зачитането на принципите на правовата държава и се допринася за демократичния диалог, прозрачността и доброто управление, включително в случаи на свиващо се пространство за гражданското общество;</w:t>
            </w:r>
          </w:p>
        </w:tc>
      </w:tr>
      <w:tr w:rsidR="00707E7C" w:rsidRPr="00E5109D" w14:paraId="619FDBAA" w14:textId="77777777" w:rsidTr="000E2838">
        <w:trPr>
          <w:jc w:val="center"/>
        </w:trPr>
        <w:tc>
          <w:tcPr>
            <w:tcW w:w="4876" w:type="dxa"/>
            <w:tcBorders>
              <w:top w:val="nil"/>
              <w:left w:val="nil"/>
              <w:bottom w:val="nil"/>
              <w:right w:val="nil"/>
            </w:tcBorders>
          </w:tcPr>
          <w:p w14:paraId="7ECAE7AA" w14:textId="77777777" w:rsidR="00804AD6" w:rsidRPr="00E5109D" w:rsidRDefault="00804AD6" w:rsidP="000E2838">
            <w:pPr>
              <w:pStyle w:val="Normal6a"/>
            </w:pPr>
          </w:p>
        </w:tc>
        <w:tc>
          <w:tcPr>
            <w:tcW w:w="4876" w:type="dxa"/>
            <w:tcBorders>
              <w:top w:val="nil"/>
              <w:left w:val="nil"/>
              <w:bottom w:val="nil"/>
              <w:right w:val="nil"/>
            </w:tcBorders>
          </w:tcPr>
          <w:p w14:paraId="4926693B" w14:textId="77777777" w:rsidR="00804AD6" w:rsidRPr="00E5109D" w:rsidRDefault="00D643CB" w:rsidP="000E2838">
            <w:pPr>
              <w:pStyle w:val="Normal6a"/>
            </w:pPr>
            <w:r w:rsidRPr="00E5109D">
              <w:rPr>
                <w:b/>
                <w:i/>
              </w:rPr>
              <w:t xml:space="preserve">(7) повишаване на осведомеността сред гражданите, особено сред младите хора, за европейската култура, културно наследство, идентичност и история, включително по отношение на тоталитарните и авторитарните режими и други определящи епизоди от най-новата история на Европа, с </w:t>
            </w:r>
            <w:r w:rsidRPr="00E5109D">
              <w:rPr>
                <w:b/>
                <w:i/>
              </w:rPr>
              <w:lastRenderedPageBreak/>
              <w:t>цел укрепване на паметта за миналото и ангажираността на европейските граждани по отношение на Съюза и насърчаване на толерантността, взаимното разбирателство, диалога между културите и зачитането на многообразието;</w:t>
            </w:r>
          </w:p>
        </w:tc>
      </w:tr>
      <w:tr w:rsidR="00707E7C" w:rsidRPr="00E5109D" w14:paraId="6EDBA990" w14:textId="77777777" w:rsidTr="000E2838">
        <w:trPr>
          <w:jc w:val="center"/>
        </w:trPr>
        <w:tc>
          <w:tcPr>
            <w:tcW w:w="4876" w:type="dxa"/>
            <w:tcBorders>
              <w:top w:val="nil"/>
              <w:left w:val="nil"/>
              <w:bottom w:val="nil"/>
              <w:right w:val="nil"/>
            </w:tcBorders>
          </w:tcPr>
          <w:p w14:paraId="4CBB03CA" w14:textId="77777777" w:rsidR="00804AD6" w:rsidRPr="00E5109D" w:rsidRDefault="00804AD6" w:rsidP="000E2838">
            <w:pPr>
              <w:pStyle w:val="Normal6a"/>
            </w:pPr>
          </w:p>
        </w:tc>
        <w:tc>
          <w:tcPr>
            <w:tcW w:w="4876" w:type="dxa"/>
            <w:tcBorders>
              <w:top w:val="nil"/>
              <w:left w:val="nil"/>
              <w:bottom w:val="nil"/>
              <w:right w:val="nil"/>
            </w:tcBorders>
          </w:tcPr>
          <w:p w14:paraId="3D8D3FF7" w14:textId="77777777" w:rsidR="00804AD6" w:rsidRPr="00E5109D" w:rsidRDefault="00D643CB" w:rsidP="000E2838">
            <w:pPr>
              <w:pStyle w:val="Normal6a"/>
            </w:pPr>
            <w:r w:rsidRPr="00E5109D">
              <w:rPr>
                <w:b/>
                <w:i/>
              </w:rPr>
              <w:t>(8) сплотяване на граждани от различни националности и култури, като им се дава възможност да участват в дейности по побратимяване на градове и проекти на гражданското общество, като по този начин се създават условия за по-добър подход от долу нагоре и се насърчава гражданската и демократичната ангажираност;</w:t>
            </w:r>
          </w:p>
        </w:tc>
      </w:tr>
      <w:tr w:rsidR="00707E7C" w:rsidRPr="00E5109D" w14:paraId="4ABEC026" w14:textId="77777777" w:rsidTr="000E2838">
        <w:trPr>
          <w:jc w:val="center"/>
        </w:trPr>
        <w:tc>
          <w:tcPr>
            <w:tcW w:w="4876" w:type="dxa"/>
            <w:tcBorders>
              <w:top w:val="nil"/>
              <w:left w:val="nil"/>
              <w:bottom w:val="nil"/>
              <w:right w:val="nil"/>
            </w:tcBorders>
          </w:tcPr>
          <w:p w14:paraId="7C04FA69" w14:textId="77777777" w:rsidR="00804AD6" w:rsidRPr="00E5109D" w:rsidRDefault="00804AD6" w:rsidP="000E2838">
            <w:pPr>
              <w:pStyle w:val="Normal6a"/>
            </w:pPr>
          </w:p>
        </w:tc>
        <w:tc>
          <w:tcPr>
            <w:tcW w:w="4876" w:type="dxa"/>
            <w:tcBorders>
              <w:top w:val="nil"/>
              <w:left w:val="nil"/>
              <w:bottom w:val="nil"/>
              <w:right w:val="nil"/>
            </w:tcBorders>
          </w:tcPr>
          <w:p w14:paraId="66078D25" w14:textId="77777777" w:rsidR="00804AD6" w:rsidRPr="00E5109D" w:rsidRDefault="00D643CB" w:rsidP="000E2838">
            <w:pPr>
              <w:pStyle w:val="Normal6a"/>
            </w:pPr>
            <w:r w:rsidRPr="00E5109D">
              <w:rPr>
                <w:b/>
                <w:i/>
              </w:rPr>
              <w:t>(9) насърчаване и улесняване на активното и приобщаващо участие в изграждането на по-демократичен Съюз, както и повишаване на осведомеността за правата и ценностите чрез осигуряване на подкрепа за организации на гражданското общество;</w:t>
            </w:r>
          </w:p>
        </w:tc>
      </w:tr>
      <w:tr w:rsidR="00707E7C" w:rsidRPr="00E5109D" w14:paraId="5FA42EA8" w14:textId="77777777" w:rsidTr="000E2838">
        <w:trPr>
          <w:jc w:val="center"/>
        </w:trPr>
        <w:tc>
          <w:tcPr>
            <w:tcW w:w="4876" w:type="dxa"/>
            <w:tcBorders>
              <w:top w:val="nil"/>
              <w:left w:val="nil"/>
              <w:bottom w:val="nil"/>
              <w:right w:val="nil"/>
            </w:tcBorders>
          </w:tcPr>
          <w:p w14:paraId="12DE4760" w14:textId="77777777" w:rsidR="00804AD6" w:rsidRPr="00E5109D" w:rsidRDefault="00804AD6" w:rsidP="000E2838">
            <w:pPr>
              <w:pStyle w:val="Normal6a"/>
            </w:pPr>
          </w:p>
        </w:tc>
        <w:tc>
          <w:tcPr>
            <w:tcW w:w="4876" w:type="dxa"/>
            <w:tcBorders>
              <w:top w:val="nil"/>
              <w:left w:val="nil"/>
              <w:bottom w:val="nil"/>
              <w:right w:val="nil"/>
            </w:tcBorders>
          </w:tcPr>
          <w:p w14:paraId="7464F1FB" w14:textId="77777777" w:rsidR="00804AD6" w:rsidRPr="00E5109D" w:rsidRDefault="00D643CB" w:rsidP="000E2838">
            <w:pPr>
              <w:pStyle w:val="Normal6a"/>
            </w:pPr>
            <w:r w:rsidRPr="00E5109D">
              <w:rPr>
                <w:b/>
                <w:i/>
              </w:rPr>
              <w:t>(10) развиване на капацитета на европейските мрежи за насърчаване и доразвиване на правото, ценностите, целите на политиката и стратегиите на Съюза;</w:t>
            </w:r>
          </w:p>
        </w:tc>
      </w:tr>
      <w:tr w:rsidR="00707E7C" w:rsidRPr="00E5109D" w14:paraId="45164317" w14:textId="77777777" w:rsidTr="000E2838">
        <w:trPr>
          <w:jc w:val="center"/>
        </w:trPr>
        <w:tc>
          <w:tcPr>
            <w:tcW w:w="4876" w:type="dxa"/>
            <w:tcBorders>
              <w:top w:val="nil"/>
              <w:left w:val="nil"/>
              <w:bottom w:val="nil"/>
              <w:right w:val="nil"/>
            </w:tcBorders>
          </w:tcPr>
          <w:p w14:paraId="389EC244" w14:textId="77777777" w:rsidR="00804AD6" w:rsidRPr="00E5109D" w:rsidRDefault="00804AD6" w:rsidP="000E2838">
            <w:pPr>
              <w:pStyle w:val="Normal6a"/>
            </w:pPr>
          </w:p>
        </w:tc>
        <w:tc>
          <w:tcPr>
            <w:tcW w:w="4876" w:type="dxa"/>
            <w:tcBorders>
              <w:top w:val="nil"/>
              <w:left w:val="nil"/>
              <w:bottom w:val="nil"/>
              <w:right w:val="nil"/>
            </w:tcBorders>
          </w:tcPr>
          <w:p w14:paraId="3D8F7F5F" w14:textId="77777777" w:rsidR="00804AD6" w:rsidRPr="00E5109D" w:rsidRDefault="00D643CB" w:rsidP="000E2838">
            <w:pPr>
              <w:pStyle w:val="Normal6a"/>
            </w:pPr>
            <w:r w:rsidRPr="00E5109D">
              <w:rPr>
                <w:b/>
                <w:i/>
              </w:rPr>
              <w:t>(11) финансиране на техническа и организационна подкрепа за изпълнението на Регламент (ЕС) 2019/788, като по този начин се подкрепя упражняването от страна на гражданите на правото да предлагат и подкрепят европейски граждански инициативи;</w:t>
            </w:r>
          </w:p>
        </w:tc>
      </w:tr>
      <w:tr w:rsidR="00707E7C" w:rsidRPr="00E5109D" w14:paraId="365964B9" w14:textId="77777777" w:rsidTr="000E2838">
        <w:trPr>
          <w:jc w:val="center"/>
        </w:trPr>
        <w:tc>
          <w:tcPr>
            <w:tcW w:w="4876" w:type="dxa"/>
            <w:tcBorders>
              <w:top w:val="nil"/>
              <w:left w:val="nil"/>
              <w:bottom w:val="nil"/>
              <w:right w:val="nil"/>
            </w:tcBorders>
          </w:tcPr>
          <w:p w14:paraId="0218B28F" w14:textId="77777777" w:rsidR="00804AD6" w:rsidRPr="00E5109D" w:rsidRDefault="00804AD6" w:rsidP="000E2838">
            <w:pPr>
              <w:pStyle w:val="Normal6a"/>
            </w:pPr>
          </w:p>
        </w:tc>
        <w:tc>
          <w:tcPr>
            <w:tcW w:w="4876" w:type="dxa"/>
            <w:tcBorders>
              <w:top w:val="nil"/>
              <w:left w:val="nil"/>
              <w:bottom w:val="nil"/>
              <w:right w:val="nil"/>
            </w:tcBorders>
          </w:tcPr>
          <w:p w14:paraId="0886CC54" w14:textId="77777777" w:rsidR="00804AD6" w:rsidRPr="00E5109D" w:rsidRDefault="00D643CB" w:rsidP="000E2838">
            <w:pPr>
              <w:pStyle w:val="Normal6a"/>
            </w:pPr>
            <w:r w:rsidRPr="00E5109D">
              <w:rPr>
                <w:b/>
                <w:i/>
              </w:rPr>
              <w:t xml:space="preserve">(12) подобряване на познанията относно програмата и повишаване на разпространението и потенциала за пренос на резултатите от нея, както и насърчаване на работата с граждани по места, включително </w:t>
            </w:r>
            <w:r w:rsidRPr="00E5109D">
              <w:rPr>
                <w:b/>
                <w:i/>
              </w:rPr>
              <w:lastRenderedPageBreak/>
              <w:t>чрез създаване и подкрепа на звена за контакт по програмата.</w:t>
            </w:r>
          </w:p>
        </w:tc>
      </w:tr>
    </w:tbl>
    <w:p w14:paraId="2E8A715C" w14:textId="15F712C3" w:rsidR="00804AD6" w:rsidRPr="00E5109D" w:rsidRDefault="00D643CB" w:rsidP="00804AD6">
      <w:r w:rsidRPr="00E5109D">
        <w:rPr>
          <w:rStyle w:val="HideTWBExt"/>
        </w:rPr>
        <w:lastRenderedPageBreak/>
        <w:t>&lt;/Amend&gt;</w:t>
      </w:r>
      <w:bookmarkEnd w:id="64"/>
    </w:p>
    <w:p w14:paraId="102BB44F" w14:textId="77777777" w:rsidR="00804AD6" w:rsidRPr="00E5109D" w:rsidRDefault="00D643CB" w:rsidP="00804AD6">
      <w:r w:rsidRPr="00E5109D">
        <w:rPr>
          <w:rStyle w:val="HideTWBExt"/>
        </w:rPr>
        <w:t>&lt;/RepeatBlock-Amend&gt;</w:t>
      </w:r>
    </w:p>
    <w:p w14:paraId="77B10506" w14:textId="77777777" w:rsidR="00804AD6" w:rsidRPr="00E5109D" w:rsidRDefault="00804AD6" w:rsidP="00804AD6">
      <w:pPr>
        <w:sectPr w:rsidR="00804AD6" w:rsidRPr="00E5109D" w:rsidSect="00A5384A">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5D1ABE93" w14:textId="77777777" w:rsidR="00804AD6" w:rsidRPr="00E5109D" w:rsidRDefault="00D643CB" w:rsidP="00804AD6">
      <w:pPr>
        <w:pStyle w:val="PageHeadingNotTOC"/>
      </w:pPr>
      <w:r w:rsidRPr="00E5109D">
        <w:lastRenderedPageBreak/>
        <w:t>ПРИЛОЖЕНИЕ: ДЕКЛАРАЦИЯ ЗА ИЗТОЧНИЦИТЕ НА ИНФОРМАЦИЯ</w:t>
      </w:r>
    </w:p>
    <w:p w14:paraId="660DEFEE" w14:textId="77777777" w:rsidR="00804AD6" w:rsidRPr="00E5109D" w:rsidRDefault="00D643CB" w:rsidP="00804AD6">
      <w:pPr>
        <w:pStyle w:val="Normal12a"/>
      </w:pPr>
      <w:r w:rsidRPr="00E5109D">
        <w:rPr>
          <w:rStyle w:val="HideTWBExt"/>
        </w:rPr>
        <w:t>&lt;FootprintIntro&gt;&lt;/FootprintIntro&gt;</w:t>
      </w:r>
    </w:p>
    <w:p w14:paraId="3FBA7832" w14:textId="77777777" w:rsidR="00804AD6" w:rsidRPr="00E5109D" w:rsidRDefault="00D643CB" w:rsidP="00804AD6">
      <w:pPr>
        <w:pStyle w:val="Normal12a"/>
      </w:pPr>
      <w:r w:rsidRPr="00E5109D">
        <w:t>В съответствие с член 8 от приложение I към Правилника за дейността докладчикът декларира, че в становището ѝ е включена информация по свързани с предмета на досието въпроси, която в хода на изготвяне на проекта на становището до приемането му в комисия е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sidRPr="00E5109D">
        <w:rPr>
          <w:rStyle w:val="FootnoteReference"/>
        </w:rPr>
        <w:footnoteReference w:customMarkFollows="1" w:id="1"/>
        <w:t>1</w:t>
      </w:r>
      <w:r w:rsidRPr="00E5109D">
        <w:t>, или от следните представители на публични органи на трети държави, включително техните дипломатически мисии и посолства: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707E7C" w:rsidRPr="00E5109D" w14:paraId="2FC98755" w14:textId="77777777" w:rsidTr="000E2838">
        <w:tc>
          <w:tcPr>
            <w:tcW w:w="9080" w:type="dxa"/>
          </w:tcPr>
          <w:p w14:paraId="6FA1DDDE" w14:textId="77777777" w:rsidR="00804AD6" w:rsidRPr="00E5109D" w:rsidRDefault="00D643CB" w:rsidP="000E2838">
            <w:pPr>
              <w:jc w:val="center"/>
            </w:pPr>
            <w:r w:rsidRPr="00E5109D">
              <w:rPr>
                <w:b/>
              </w:rPr>
              <w:t>1. Представители на интереси, попадащи в обхвата на Междуинституционалното споразумение за задължителен регистър за прозрачност</w:t>
            </w:r>
          </w:p>
        </w:tc>
      </w:tr>
      <w:tr w:rsidR="00707E7C" w:rsidRPr="00E5109D" w14:paraId="4686E28D" w14:textId="77777777" w:rsidTr="000E2838">
        <w:tc>
          <w:tcPr>
            <w:tcW w:w="9080" w:type="dxa"/>
          </w:tcPr>
          <w:p w14:paraId="6159A11E" w14:textId="77777777" w:rsidR="00804AD6" w:rsidRPr="00E5109D" w:rsidRDefault="00D643CB" w:rsidP="000E2838">
            <w:r w:rsidRPr="00E5109D">
              <w:t>Център за репродуктивни права</w:t>
            </w:r>
            <w:r w:rsidRPr="00E5109D">
              <w:br/>
              <w:t>End FGM European Network</w:t>
            </w:r>
            <w:r w:rsidRPr="00E5109D">
              <w:br/>
              <w:t>Equipop</w:t>
            </w:r>
            <w:r w:rsidRPr="00E5109D">
              <w:br/>
              <w:t>Европейски форум за хората с увреждания (EDF)</w:t>
            </w:r>
            <w:r w:rsidRPr="00E5109D">
              <w:br/>
              <w:t>Европейска лесбийска общност (EL*C)</w:t>
            </w:r>
            <w:r w:rsidRPr="00E5109D">
              <w:br/>
              <w:t>Европейски парламентарен форум за сексуални и репродуктивни права (EPF)</w:t>
            </w:r>
            <w:r w:rsidRPr="00E5109D">
              <w:br/>
              <w:t>Forbidden Colours</w:t>
            </w:r>
            <w:r w:rsidRPr="00E5109D">
              <w:br/>
              <w:t>Международна федерация по семейно планиране (IPPF)</w:t>
            </w:r>
            <w:r w:rsidRPr="00E5109D">
              <w:br/>
              <w:t>Организация Intersex International Europe e.V. (OII Европа)</w:t>
            </w:r>
            <w:r w:rsidRPr="00E5109D">
              <w:br/>
              <w:t>RECLAIM</w:t>
            </w:r>
            <w:r w:rsidRPr="00E5109D">
              <w:br/>
              <w:t>Европейски център за правата на ромите (ENAR)</w:t>
            </w:r>
            <w:r w:rsidRPr="00E5109D">
              <w:br/>
              <w:t>Международната младежка и студентска организация на лесбийки, гейове, бисексуални, трансджендър и куиър и интерсексуални лица (ЛГБТКИ) (IGLYO)</w:t>
            </w:r>
            <w:r w:rsidRPr="00E5109D">
              <w:br/>
              <w:t>Transgender Europe (TGEU)</w:t>
            </w:r>
            <w:r w:rsidRPr="00E5109D">
              <w:br/>
              <w:t>Европейска мрежа „Жени срещу насилието“ (WAVE)</w:t>
            </w:r>
            <w:r w:rsidRPr="00E5109D">
              <w:br/>
            </w:r>
          </w:p>
        </w:tc>
      </w:tr>
      <w:tr w:rsidR="00707E7C" w:rsidRPr="00E5109D" w14:paraId="138AA293" w14:textId="77777777" w:rsidTr="000E2838">
        <w:tc>
          <w:tcPr>
            <w:tcW w:w="9080" w:type="dxa"/>
          </w:tcPr>
          <w:p w14:paraId="3FAE0F38" w14:textId="77777777" w:rsidR="00804AD6" w:rsidRPr="00E5109D" w:rsidRDefault="00D643CB" w:rsidP="000E2838">
            <w:pPr>
              <w:jc w:val="center"/>
            </w:pPr>
            <w:r w:rsidRPr="00E5109D">
              <w:rPr>
                <w:b/>
              </w:rPr>
              <w:t>2. Представители на публични органи на трети държави, включително техните дипломатически мисии и посолства</w:t>
            </w:r>
          </w:p>
        </w:tc>
      </w:tr>
      <w:tr w:rsidR="00707E7C" w:rsidRPr="00E5109D" w14:paraId="2FF7B519" w14:textId="77777777" w:rsidTr="000E2838">
        <w:tc>
          <w:tcPr>
            <w:tcW w:w="9080" w:type="dxa"/>
          </w:tcPr>
          <w:p w14:paraId="488BA2F7" w14:textId="77777777" w:rsidR="00804AD6" w:rsidRPr="00E5109D" w:rsidRDefault="00D643CB" w:rsidP="000E2838">
            <w:r w:rsidRPr="00E5109D">
              <w:t>Няма.</w:t>
            </w:r>
          </w:p>
        </w:tc>
      </w:tr>
    </w:tbl>
    <w:p w14:paraId="4CEB51FA" w14:textId="77777777" w:rsidR="00804AD6" w:rsidRPr="00E5109D" w:rsidRDefault="00804AD6" w:rsidP="00804AD6"/>
    <w:p w14:paraId="7AB4D21D" w14:textId="77777777" w:rsidR="00804AD6" w:rsidRPr="00E5109D" w:rsidRDefault="00D643CB" w:rsidP="00804AD6">
      <w:pPr>
        <w:pStyle w:val="Normal12a"/>
      </w:pPr>
      <w:r w:rsidRPr="00E5109D">
        <w:t>Списъкът по-горе е изготвен в рамките на изключителната отговорност на докладчика по становище.</w:t>
      </w:r>
    </w:p>
    <w:p w14:paraId="04F127CC" w14:textId="00D8C8BE" w:rsidR="00804AD6" w:rsidRPr="00E5109D" w:rsidRDefault="00D643CB" w:rsidP="00D643CB">
      <w:pPr>
        <w:pStyle w:val="Normal12a"/>
      </w:pPr>
      <w:r w:rsidRPr="00E5109D">
        <w:t>Когато физически лица са идентифицирани в списъка по име, по функция или и по двете, докладчикът по становище декларира, че на съответните физически лица е представено Съобщение № 484 на Европейския парламент относно защитата на личните данни (</w:t>
      </w:r>
      <w:hyperlink r:id="rId13" w:tgtFrame="https://www.europarl.europa.eu/data-protect/index.do" w:history="1">
        <w:r w:rsidR="00804AD6" w:rsidRPr="00E5109D">
          <w:rPr>
            <w:rStyle w:val="Hyperlink"/>
          </w:rPr>
          <w:t>https://www.europarl.europa.eu/data-protect/index.do</w:t>
        </w:r>
      </w:hyperlink>
      <w:r w:rsidRPr="00E5109D">
        <w:t xml:space="preserve">), в което се </w:t>
      </w:r>
      <w:r w:rsidRPr="00E5109D">
        <w:lastRenderedPageBreak/>
        <w:t>определят условията, приложими за обработването на личните им данни, и правата, свързани с това обработване.</w:t>
      </w:r>
    </w:p>
    <w:p w14:paraId="32905F21" w14:textId="77777777" w:rsidR="00804AD6" w:rsidRPr="00E5109D" w:rsidRDefault="00804AD6" w:rsidP="00804AD6">
      <w:pPr>
        <w:sectPr w:rsidR="00804AD6" w:rsidRPr="00E5109D" w:rsidSect="00804AD6">
          <w:footnotePr>
            <w:numRestart w:val="eachSect"/>
          </w:footnotePr>
          <w:pgSz w:w="11909" w:h="16834"/>
          <w:pgMar w:top="1134" w:right="1417" w:bottom="1417" w:left="1417" w:header="1134" w:footer="567" w:gutter="0"/>
          <w:cols w:space="720"/>
          <w:docGrid w:linePitch="326"/>
        </w:sectPr>
      </w:pPr>
    </w:p>
    <w:p w14:paraId="679E3A4B" w14:textId="77777777" w:rsidR="00804AD6" w:rsidRPr="00E5109D" w:rsidRDefault="00D643CB" w:rsidP="00804AD6">
      <w:pPr>
        <w:pStyle w:val="PageHeadingNotTOC"/>
      </w:pPr>
      <w:bookmarkStart w:id="65" w:name="ProcPageAD"/>
      <w:r w:rsidRPr="00E5109D">
        <w:lastRenderedPageBreak/>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07E7C" w:rsidRPr="00E5109D" w14:paraId="6AE88E2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2F5020"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219F48" w14:textId="77777777" w:rsidR="00804AD6" w:rsidRPr="00E5109D" w:rsidRDefault="00D643CB" w:rsidP="000E2838">
            <w:pPr>
              <w:autoSpaceDE w:val="0"/>
              <w:autoSpaceDN w:val="0"/>
              <w:adjustRightInd w:val="0"/>
              <w:rPr>
                <w:color w:val="000000"/>
                <w:sz w:val="20"/>
                <w:szCs w:val="20"/>
              </w:rPr>
            </w:pPr>
            <w:r w:rsidRPr="00E5109D">
              <w:rPr>
                <w:color w:val="000000"/>
                <w:sz w:val="20"/>
              </w:rPr>
              <w:t>Създаване на програма „АгораЕС“ за периода 2028—2034 г. и отмяна на регламенти (ЕС) 2021/692 и (ЕС) 2021/818</w:t>
            </w:r>
          </w:p>
        </w:tc>
      </w:tr>
      <w:tr w:rsidR="00707E7C" w:rsidRPr="00E5109D" w14:paraId="6ED3045A"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6A372D1"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78C2B8" w14:textId="77777777" w:rsidR="00804AD6" w:rsidRPr="00E5109D" w:rsidRDefault="00D643CB" w:rsidP="000E2838">
            <w:pPr>
              <w:autoSpaceDE w:val="0"/>
              <w:autoSpaceDN w:val="0"/>
              <w:adjustRightInd w:val="0"/>
              <w:rPr>
                <w:color w:val="000000"/>
                <w:sz w:val="20"/>
                <w:szCs w:val="20"/>
              </w:rPr>
            </w:pPr>
            <w:r w:rsidRPr="00E5109D">
              <w:rPr>
                <w:color w:val="000000"/>
                <w:sz w:val="20"/>
              </w:rPr>
              <w:t>COM(2025)0550 – C10-0173/2025 – 2025/0550(COD) Водеща комисия</w:t>
            </w:r>
          </w:p>
        </w:tc>
      </w:tr>
      <w:tr w:rsidR="00707E7C" w:rsidRPr="00E5109D" w14:paraId="4342BF1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5AE61C"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Водеща(и) комисия(и)</w:t>
            </w:r>
          </w:p>
          <w:p w14:paraId="2A3A8BED" w14:textId="78D95086" w:rsidR="00804AD6" w:rsidRPr="00E5109D" w:rsidRDefault="00971F01" w:rsidP="000E2838">
            <w:pPr>
              <w:autoSpaceDE w:val="0"/>
              <w:autoSpaceDN w:val="0"/>
              <w:adjustRightInd w:val="0"/>
              <w:rPr>
                <w:color w:val="000000"/>
                <w:sz w:val="20"/>
                <w:szCs w:val="20"/>
              </w:rPr>
            </w:pPr>
            <w:r w:rsidRPr="00E5109D">
              <w:rPr>
                <w:color w:val="000000"/>
                <w:sz w:val="20"/>
              </w:rPr>
              <w:t xml:space="preserve"> </w:t>
            </w:r>
            <w:r w:rsidR="00D643CB" w:rsidRPr="00E5109D">
              <w:rPr>
                <w:color w:val="000000"/>
                <w:sz w:val="20"/>
              </w:rPr>
              <w:t>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16CF14" w14:textId="77777777" w:rsidR="00804AD6" w:rsidRPr="00E5109D" w:rsidRDefault="00D643CB" w:rsidP="000E2838">
            <w:pPr>
              <w:autoSpaceDE w:val="0"/>
              <w:autoSpaceDN w:val="0"/>
              <w:adjustRightInd w:val="0"/>
              <w:rPr>
                <w:color w:val="000000"/>
                <w:sz w:val="20"/>
                <w:szCs w:val="20"/>
              </w:rPr>
            </w:pPr>
            <w:r w:rsidRPr="00E5109D">
              <w:rPr>
                <w:color w:val="000000"/>
                <w:sz w:val="20"/>
              </w:rPr>
              <w:t>CULT</w:t>
            </w:r>
          </w:p>
          <w:p w14:paraId="3D12ECC9" w14:textId="77777777" w:rsidR="00804AD6" w:rsidRPr="00E5109D" w:rsidRDefault="00D643CB" w:rsidP="000E2838">
            <w:pPr>
              <w:autoSpaceDE w:val="0"/>
              <w:autoSpaceDN w:val="0"/>
              <w:adjustRightInd w:val="0"/>
              <w:rPr>
                <w:color w:val="000000"/>
                <w:sz w:val="20"/>
                <w:szCs w:val="20"/>
              </w:rPr>
            </w:pPr>
            <w:r w:rsidRPr="00E5109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12AF8B" w14:textId="77777777" w:rsidR="00804AD6" w:rsidRPr="00E5109D" w:rsidRDefault="00D643CB" w:rsidP="000E2838">
            <w:pPr>
              <w:autoSpaceDE w:val="0"/>
              <w:autoSpaceDN w:val="0"/>
              <w:adjustRightInd w:val="0"/>
              <w:rPr>
                <w:color w:val="000000"/>
                <w:sz w:val="20"/>
                <w:szCs w:val="20"/>
              </w:rPr>
            </w:pPr>
            <w:r w:rsidRPr="00E5109D">
              <w:rPr>
                <w:color w:val="000000"/>
                <w:sz w:val="20"/>
              </w:rPr>
              <w:t>комисията LIBE</w:t>
            </w:r>
          </w:p>
          <w:p w14:paraId="59E516C6" w14:textId="77777777" w:rsidR="00804AD6" w:rsidRPr="00E5109D" w:rsidRDefault="00D643CB" w:rsidP="000E2838">
            <w:pPr>
              <w:autoSpaceDE w:val="0"/>
              <w:autoSpaceDN w:val="0"/>
              <w:adjustRightInd w:val="0"/>
              <w:rPr>
                <w:color w:val="000000"/>
                <w:sz w:val="20"/>
                <w:szCs w:val="20"/>
              </w:rPr>
            </w:pPr>
            <w:r w:rsidRPr="00E5109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A79B5F" w14:textId="77777777" w:rsidR="00804AD6" w:rsidRPr="00E5109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006580" w14:textId="77777777" w:rsidR="00804AD6" w:rsidRPr="00E5109D" w:rsidRDefault="00804AD6" w:rsidP="000E2838">
            <w:pPr>
              <w:autoSpaceDE w:val="0"/>
              <w:autoSpaceDN w:val="0"/>
              <w:adjustRightInd w:val="0"/>
              <w:rPr>
                <w:rFonts w:ascii="sans-serif" w:hAnsi="sans-serif" w:cs="sans-serif"/>
                <w:color w:val="000000"/>
              </w:rPr>
            </w:pPr>
          </w:p>
        </w:tc>
      </w:tr>
      <w:tr w:rsidR="00707E7C" w:rsidRPr="00E5109D" w14:paraId="55AE6220"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A6651"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Дадено становище</w:t>
            </w:r>
          </w:p>
          <w:p w14:paraId="0E2426C4" w14:textId="60709424" w:rsidR="00804AD6" w:rsidRPr="00E5109D" w:rsidRDefault="00971F01" w:rsidP="000E2838">
            <w:pPr>
              <w:autoSpaceDE w:val="0"/>
              <w:autoSpaceDN w:val="0"/>
              <w:adjustRightInd w:val="0"/>
              <w:rPr>
                <w:color w:val="000000"/>
                <w:sz w:val="20"/>
                <w:szCs w:val="20"/>
              </w:rPr>
            </w:pPr>
            <w:r w:rsidRPr="00E5109D">
              <w:rPr>
                <w:color w:val="000000"/>
                <w:sz w:val="20"/>
              </w:rPr>
              <w:t xml:space="preserve"> </w:t>
            </w:r>
            <w:r w:rsidR="00D643CB" w:rsidRPr="00E5109D">
              <w:rPr>
                <w:color w:val="000000"/>
                <w:sz w:val="20"/>
              </w:rPr>
              <w:t>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EFF211" w14:textId="77777777" w:rsidR="00804AD6" w:rsidRPr="00E5109D" w:rsidRDefault="00D643CB" w:rsidP="000E2838">
            <w:pPr>
              <w:autoSpaceDE w:val="0"/>
              <w:autoSpaceDN w:val="0"/>
              <w:adjustRightInd w:val="0"/>
              <w:rPr>
                <w:color w:val="000000"/>
                <w:sz w:val="20"/>
                <w:szCs w:val="20"/>
              </w:rPr>
            </w:pPr>
            <w:r w:rsidRPr="00E5109D">
              <w:rPr>
                <w:color w:val="000000"/>
                <w:sz w:val="20"/>
              </w:rPr>
              <w:t>FEMM</w:t>
            </w:r>
          </w:p>
          <w:p w14:paraId="5F2626E1" w14:textId="77777777" w:rsidR="00804AD6" w:rsidRPr="00E5109D" w:rsidRDefault="00D643CB" w:rsidP="000E2838">
            <w:pPr>
              <w:autoSpaceDE w:val="0"/>
              <w:autoSpaceDN w:val="0"/>
              <w:adjustRightInd w:val="0"/>
              <w:rPr>
                <w:color w:val="000000"/>
                <w:sz w:val="20"/>
                <w:szCs w:val="20"/>
              </w:rPr>
            </w:pPr>
            <w:r w:rsidRPr="00E5109D">
              <w:rPr>
                <w:color w:val="000000"/>
                <w:sz w:val="20"/>
              </w:rPr>
              <w:t>23.10.2025</w:t>
            </w:r>
          </w:p>
        </w:tc>
      </w:tr>
      <w:tr w:rsidR="00707E7C" w:rsidRPr="00E5109D" w14:paraId="662803D6"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F73E0B"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Докладчик по становище</w:t>
            </w:r>
          </w:p>
          <w:p w14:paraId="3113EC5C" w14:textId="6BBA745B" w:rsidR="00804AD6" w:rsidRPr="00E5109D" w:rsidRDefault="00971F01" w:rsidP="000E2838">
            <w:pPr>
              <w:autoSpaceDE w:val="0"/>
              <w:autoSpaceDN w:val="0"/>
              <w:adjustRightInd w:val="0"/>
              <w:rPr>
                <w:color w:val="000000"/>
                <w:sz w:val="20"/>
                <w:szCs w:val="20"/>
              </w:rPr>
            </w:pPr>
            <w:r w:rsidRPr="00E5109D">
              <w:rPr>
                <w:color w:val="000000"/>
                <w:sz w:val="20"/>
              </w:rPr>
              <w:t xml:space="preserve"> </w:t>
            </w:r>
            <w:r w:rsidR="00D643CB" w:rsidRPr="00E5109D">
              <w:rPr>
                <w:color w:val="000000"/>
                <w:sz w:val="20"/>
              </w:rPr>
              <w:t>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5F6062" w14:textId="77777777" w:rsidR="00804AD6" w:rsidRPr="00E5109D" w:rsidRDefault="00D643CB" w:rsidP="000E2838">
            <w:pPr>
              <w:autoSpaceDE w:val="0"/>
              <w:autoSpaceDN w:val="0"/>
              <w:adjustRightInd w:val="0"/>
              <w:rPr>
                <w:color w:val="000000"/>
                <w:sz w:val="20"/>
                <w:szCs w:val="20"/>
              </w:rPr>
            </w:pPr>
            <w:r w:rsidRPr="00E5109D">
              <w:rPr>
                <w:color w:val="000000"/>
                <w:sz w:val="20"/>
              </w:rPr>
              <w:t>Мелиса Камара</w:t>
            </w:r>
          </w:p>
          <w:p w14:paraId="3A017D13" w14:textId="77777777" w:rsidR="00804AD6" w:rsidRPr="00E5109D" w:rsidRDefault="00D643CB" w:rsidP="000E2838">
            <w:pPr>
              <w:autoSpaceDE w:val="0"/>
              <w:autoSpaceDN w:val="0"/>
              <w:adjustRightInd w:val="0"/>
              <w:rPr>
                <w:color w:val="000000"/>
                <w:sz w:val="20"/>
                <w:szCs w:val="20"/>
              </w:rPr>
            </w:pPr>
            <w:r w:rsidRPr="00E5109D">
              <w:rPr>
                <w:color w:val="000000"/>
                <w:sz w:val="20"/>
              </w:rPr>
              <w:t>27.1.2026</w:t>
            </w:r>
          </w:p>
        </w:tc>
      </w:tr>
      <w:tr w:rsidR="00707E7C" w:rsidRPr="00E5109D" w14:paraId="2F22AC8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2822F4"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D1A7EF" w14:textId="77777777" w:rsidR="00804AD6" w:rsidRPr="00E5109D" w:rsidRDefault="00D643CB" w:rsidP="000E2838">
            <w:pPr>
              <w:autoSpaceDE w:val="0"/>
              <w:autoSpaceDN w:val="0"/>
              <w:adjustRightInd w:val="0"/>
              <w:rPr>
                <w:color w:val="000000"/>
                <w:sz w:val="20"/>
                <w:szCs w:val="20"/>
              </w:rPr>
            </w:pPr>
            <w:r w:rsidRPr="00E5109D">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2445A1" w14:textId="77777777" w:rsidR="00804AD6" w:rsidRPr="00E5109D" w:rsidRDefault="00D643CB" w:rsidP="000E2838">
            <w:pPr>
              <w:autoSpaceDE w:val="0"/>
              <w:autoSpaceDN w:val="0"/>
              <w:adjustRightInd w:val="0"/>
              <w:rPr>
                <w:color w:val="000000"/>
                <w:sz w:val="20"/>
                <w:szCs w:val="20"/>
              </w:rPr>
            </w:pPr>
            <w:r w:rsidRPr="00E5109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90081C" w14:textId="77777777" w:rsidR="00804AD6" w:rsidRPr="00E5109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93CCC0" w14:textId="77777777" w:rsidR="00804AD6" w:rsidRPr="00E5109D" w:rsidRDefault="00804AD6" w:rsidP="000E2838">
            <w:pPr>
              <w:autoSpaceDE w:val="0"/>
              <w:autoSpaceDN w:val="0"/>
              <w:adjustRightInd w:val="0"/>
              <w:rPr>
                <w:rFonts w:ascii="sans-serif" w:hAnsi="sans-serif" w:cs="sans-serif"/>
                <w:color w:val="000000"/>
              </w:rPr>
            </w:pPr>
          </w:p>
        </w:tc>
      </w:tr>
      <w:tr w:rsidR="00707E7C" w:rsidRPr="00E5109D" w14:paraId="24CFEAB0"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419B85"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14:paraId="4FF82D69" w14:textId="77777777" w:rsidR="00804AD6" w:rsidRPr="00E5109D" w:rsidRDefault="00D643CB" w:rsidP="000E2838">
            <w:pPr>
              <w:autoSpaceDE w:val="0"/>
              <w:autoSpaceDN w:val="0"/>
              <w:adjustRightInd w:val="0"/>
              <w:rPr>
                <w:color w:val="000000"/>
                <w:sz w:val="20"/>
                <w:szCs w:val="20"/>
              </w:rPr>
            </w:pPr>
            <w:r w:rsidRPr="00E5109D">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7EF2E4CA" w14:textId="77777777" w:rsidR="00804AD6" w:rsidRPr="00E5109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7401CCF" w14:textId="77777777" w:rsidR="00804AD6" w:rsidRPr="00E5109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19DFBC2" w14:textId="77777777" w:rsidR="00804AD6" w:rsidRPr="00E5109D" w:rsidRDefault="00804AD6" w:rsidP="000E2838">
            <w:pPr>
              <w:autoSpaceDE w:val="0"/>
              <w:autoSpaceDN w:val="0"/>
              <w:adjustRightInd w:val="0"/>
              <w:rPr>
                <w:rFonts w:ascii="sans-serif" w:hAnsi="sans-serif" w:cs="sans-serif"/>
                <w:color w:val="000000"/>
              </w:rPr>
            </w:pPr>
          </w:p>
        </w:tc>
      </w:tr>
      <w:tr w:rsidR="00707E7C" w:rsidRPr="00E5109D" w14:paraId="5F5CCDD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6B3808" w14:textId="77777777" w:rsidR="00804AD6" w:rsidRPr="00E5109D" w:rsidRDefault="00D643CB" w:rsidP="000E2838">
            <w:pPr>
              <w:autoSpaceDE w:val="0"/>
              <w:autoSpaceDN w:val="0"/>
              <w:adjustRightInd w:val="0"/>
              <w:rPr>
                <w:b/>
                <w:bCs/>
                <w:color w:val="000000"/>
                <w:sz w:val="20"/>
                <w:szCs w:val="20"/>
              </w:rPr>
            </w:pPr>
            <w:r w:rsidRPr="00E5109D">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5164EF" w14:textId="77777777" w:rsidR="00804AD6" w:rsidRPr="00E5109D" w:rsidRDefault="00D643CB" w:rsidP="000E2838">
            <w:pPr>
              <w:autoSpaceDE w:val="0"/>
              <w:autoSpaceDN w:val="0"/>
              <w:adjustRightInd w:val="0"/>
              <w:rPr>
                <w:color w:val="000000"/>
                <w:sz w:val="20"/>
                <w:szCs w:val="20"/>
              </w:rPr>
            </w:pPr>
            <w:r w:rsidRPr="00E5109D">
              <w:rPr>
                <w:color w:val="000000"/>
                <w:sz w:val="20"/>
              </w:rPr>
              <w:t>+:</w:t>
            </w:r>
          </w:p>
          <w:p w14:paraId="1899F4B3" w14:textId="77777777" w:rsidR="00804AD6" w:rsidRPr="00E5109D" w:rsidRDefault="00D643CB" w:rsidP="000E2838">
            <w:pPr>
              <w:autoSpaceDE w:val="0"/>
              <w:autoSpaceDN w:val="0"/>
              <w:adjustRightInd w:val="0"/>
              <w:rPr>
                <w:color w:val="000000"/>
                <w:sz w:val="20"/>
                <w:szCs w:val="20"/>
              </w:rPr>
            </w:pPr>
            <w:r w:rsidRPr="00E5109D">
              <w:rPr>
                <w:color w:val="000000"/>
                <w:sz w:val="20"/>
              </w:rPr>
              <w:t>–:</w:t>
            </w:r>
          </w:p>
          <w:p w14:paraId="654D42A1" w14:textId="77777777" w:rsidR="00804AD6" w:rsidRPr="00E5109D" w:rsidRDefault="00D643CB" w:rsidP="000E2838">
            <w:pPr>
              <w:autoSpaceDE w:val="0"/>
              <w:autoSpaceDN w:val="0"/>
              <w:adjustRightInd w:val="0"/>
              <w:rPr>
                <w:color w:val="000000"/>
                <w:sz w:val="20"/>
                <w:szCs w:val="20"/>
              </w:rPr>
            </w:pPr>
            <w:r w:rsidRPr="00E5109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01FEE4" w14:textId="77777777" w:rsidR="00804AD6" w:rsidRPr="00E5109D" w:rsidRDefault="00D643CB" w:rsidP="000E2838">
            <w:pPr>
              <w:autoSpaceDE w:val="0"/>
              <w:autoSpaceDN w:val="0"/>
              <w:adjustRightInd w:val="0"/>
              <w:rPr>
                <w:color w:val="000000"/>
                <w:sz w:val="20"/>
                <w:szCs w:val="20"/>
              </w:rPr>
            </w:pPr>
            <w:r w:rsidRPr="00E5109D">
              <w:rPr>
                <w:color w:val="000000"/>
                <w:sz w:val="20"/>
              </w:rPr>
              <w:t>28</w:t>
            </w:r>
          </w:p>
          <w:p w14:paraId="479C59F4" w14:textId="77777777" w:rsidR="00804AD6" w:rsidRPr="00E5109D" w:rsidRDefault="00D643CB" w:rsidP="000E2838">
            <w:pPr>
              <w:autoSpaceDE w:val="0"/>
              <w:autoSpaceDN w:val="0"/>
              <w:adjustRightInd w:val="0"/>
              <w:rPr>
                <w:color w:val="000000"/>
                <w:sz w:val="20"/>
                <w:szCs w:val="20"/>
              </w:rPr>
            </w:pPr>
            <w:r w:rsidRPr="00E5109D">
              <w:rPr>
                <w:color w:val="000000"/>
                <w:sz w:val="20"/>
              </w:rPr>
              <w:t>9</w:t>
            </w:r>
          </w:p>
          <w:p w14:paraId="5433B969" w14:textId="77777777" w:rsidR="00804AD6" w:rsidRPr="00E5109D" w:rsidRDefault="00D643CB" w:rsidP="000E2838">
            <w:pPr>
              <w:autoSpaceDE w:val="0"/>
              <w:autoSpaceDN w:val="0"/>
              <w:adjustRightInd w:val="0"/>
              <w:rPr>
                <w:color w:val="000000"/>
                <w:sz w:val="20"/>
                <w:szCs w:val="20"/>
              </w:rPr>
            </w:pPr>
            <w:r w:rsidRPr="00E5109D">
              <w:rPr>
                <w:color w:val="000000"/>
                <w:sz w:val="20"/>
              </w:rPr>
              <w:t>0</w:t>
            </w:r>
          </w:p>
        </w:tc>
      </w:tr>
    </w:tbl>
    <w:p w14:paraId="0651324F" w14:textId="77777777" w:rsidR="00804AD6" w:rsidRPr="00E5109D" w:rsidRDefault="00804AD6" w:rsidP="00804AD6"/>
    <w:bookmarkEnd w:id="65"/>
    <w:p w14:paraId="7403B093" w14:textId="77777777" w:rsidR="00804AD6" w:rsidRPr="00E5109D" w:rsidRDefault="00804AD6" w:rsidP="00804AD6">
      <w:pPr>
        <w:sectPr w:rsidR="00804AD6" w:rsidRPr="00E5109D" w:rsidSect="00804AD6">
          <w:pgSz w:w="11894" w:h="15840"/>
          <w:pgMar w:top="1700" w:right="1417" w:bottom="1417" w:left="1417" w:header="720" w:footer="720" w:gutter="0"/>
          <w:cols w:space="720"/>
          <w:noEndnote/>
          <w:docGrid w:linePitch="326"/>
        </w:sectPr>
      </w:pPr>
    </w:p>
    <w:p w14:paraId="4C99FA3A" w14:textId="77777777" w:rsidR="00804AD6" w:rsidRPr="00E5109D" w:rsidRDefault="00D643CB" w:rsidP="00804AD6">
      <w:pPr>
        <w:pStyle w:val="PageHeadingNotTOC"/>
      </w:pPr>
      <w:bookmarkStart w:id="66" w:name="RollCallPageAD"/>
      <w:r w:rsidRPr="00E5109D">
        <w:lastRenderedPageBreak/>
        <w:t>ПОИМЕННО ОКОНЧАТЕЛНО ГЛАСУВАНЕ</w:t>
      </w:r>
      <w:r w:rsidRPr="00E5109D">
        <w:br/>
        <w:t>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7E7C" w:rsidRPr="00E5109D" w14:paraId="475CF481" w14:textId="77777777" w:rsidTr="000E2838">
        <w:trPr>
          <w:cantSplit/>
        </w:trPr>
        <w:tc>
          <w:tcPr>
            <w:tcW w:w="1701" w:type="dxa"/>
            <w:shd w:val="pct10" w:color="000000" w:fill="FFFFFF"/>
            <w:vAlign w:val="center"/>
          </w:tcPr>
          <w:p w14:paraId="4A21629B" w14:textId="77777777" w:rsidR="00804AD6" w:rsidRPr="00E5109D" w:rsidRDefault="00D643CB" w:rsidP="000E2838">
            <w:pPr>
              <w:pStyle w:val="RollCallVotes"/>
            </w:pPr>
            <w:r w:rsidRPr="00E5109D">
              <w:t>28</w:t>
            </w:r>
          </w:p>
        </w:tc>
        <w:tc>
          <w:tcPr>
            <w:tcW w:w="7371" w:type="dxa"/>
            <w:shd w:val="pct10" w:color="000000" w:fill="FFFFFF"/>
          </w:tcPr>
          <w:p w14:paraId="7DD09E7C" w14:textId="77777777" w:rsidR="00804AD6" w:rsidRPr="00E5109D" w:rsidRDefault="00D643CB" w:rsidP="000E2838">
            <w:pPr>
              <w:pStyle w:val="RollCallSymbols14pt"/>
            </w:pPr>
            <w:r w:rsidRPr="00E5109D">
              <w:t>+</w:t>
            </w:r>
          </w:p>
        </w:tc>
      </w:tr>
      <w:tr w:rsidR="00707E7C" w:rsidRPr="00E5109D" w14:paraId="3A7A5B7E" w14:textId="77777777" w:rsidTr="000E2838">
        <w:trPr>
          <w:cantSplit/>
        </w:trPr>
        <w:tc>
          <w:tcPr>
            <w:tcW w:w="1701" w:type="dxa"/>
            <w:shd w:val="clear" w:color="auto" w:fill="FFFFFF"/>
          </w:tcPr>
          <w:p w14:paraId="541CE3A3" w14:textId="77777777" w:rsidR="00804AD6" w:rsidRPr="00E5109D" w:rsidRDefault="00D643CB" w:rsidP="000E2838">
            <w:pPr>
              <w:pStyle w:val="RollCallTable"/>
            </w:pPr>
            <w:r w:rsidRPr="00E5109D">
              <w:t>ЕНП</w:t>
            </w:r>
          </w:p>
        </w:tc>
        <w:tc>
          <w:tcPr>
            <w:tcW w:w="7371" w:type="dxa"/>
            <w:shd w:val="clear" w:color="auto" w:fill="FFFFFF"/>
          </w:tcPr>
          <w:p w14:paraId="7355B7D5" w14:textId="77777777" w:rsidR="00804AD6" w:rsidRPr="00E5109D" w:rsidRDefault="00D643CB" w:rsidP="000E2838">
            <w:pPr>
              <w:pStyle w:val="RollCallTable"/>
            </w:pPr>
            <w:r w:rsidRPr="00E5109D">
              <w:t>Чаба Богдан, Михалис Хаджипантела, Елжбета Катажина Лукачийевска, Елеонора Мелети, Мирослава Никел, Сирпа Пиетикяйнен, Джузи Принчи, Михал Ваврикевич</w:t>
            </w:r>
          </w:p>
        </w:tc>
      </w:tr>
      <w:tr w:rsidR="00707E7C" w:rsidRPr="00E5109D" w14:paraId="29ACB065" w14:textId="77777777" w:rsidTr="000E2838">
        <w:trPr>
          <w:cantSplit/>
        </w:trPr>
        <w:tc>
          <w:tcPr>
            <w:tcW w:w="1701" w:type="dxa"/>
            <w:shd w:val="clear" w:color="auto" w:fill="FFFFFF"/>
          </w:tcPr>
          <w:p w14:paraId="0314C705" w14:textId="77777777" w:rsidR="00804AD6" w:rsidRPr="00E5109D" w:rsidRDefault="00D643CB" w:rsidP="000E2838">
            <w:pPr>
              <w:pStyle w:val="RollCallTable"/>
            </w:pPr>
            <w:r w:rsidRPr="00E5109D">
              <w:t>PfE</w:t>
            </w:r>
          </w:p>
        </w:tc>
        <w:tc>
          <w:tcPr>
            <w:tcW w:w="7371" w:type="dxa"/>
            <w:shd w:val="clear" w:color="auto" w:fill="FFFFFF"/>
          </w:tcPr>
          <w:p w14:paraId="4F23C0EA" w14:textId="77777777" w:rsidR="00804AD6" w:rsidRPr="00E5109D" w:rsidRDefault="00D643CB" w:rsidP="000E2838">
            <w:pPr>
              <w:pStyle w:val="RollCallTable"/>
            </w:pPr>
            <w:r w:rsidRPr="00E5109D">
              <w:t>Мелани Дисдие, Северин Вербрук</w:t>
            </w:r>
          </w:p>
        </w:tc>
      </w:tr>
      <w:tr w:rsidR="00707E7C" w:rsidRPr="00E5109D" w14:paraId="3B614547" w14:textId="77777777" w:rsidTr="000E2838">
        <w:trPr>
          <w:cantSplit/>
        </w:trPr>
        <w:tc>
          <w:tcPr>
            <w:tcW w:w="1701" w:type="dxa"/>
            <w:shd w:val="clear" w:color="auto" w:fill="FFFFFF"/>
          </w:tcPr>
          <w:p w14:paraId="60F7E5EF" w14:textId="77777777" w:rsidR="00804AD6" w:rsidRPr="00E5109D" w:rsidRDefault="00D643CB" w:rsidP="000E2838">
            <w:pPr>
              <w:pStyle w:val="RollCallTable"/>
            </w:pPr>
            <w:r w:rsidRPr="00E5109D">
              <w:t>Обновяване</w:t>
            </w:r>
          </w:p>
        </w:tc>
        <w:tc>
          <w:tcPr>
            <w:tcW w:w="7371" w:type="dxa"/>
            <w:shd w:val="clear" w:color="auto" w:fill="FFFFFF"/>
          </w:tcPr>
          <w:p w14:paraId="213CFA76" w14:textId="77777777" w:rsidR="00804AD6" w:rsidRPr="00E5109D" w:rsidRDefault="00D643CB" w:rsidP="000E2838">
            <w:pPr>
              <w:pStyle w:val="RollCallTable"/>
            </w:pPr>
            <w:r w:rsidRPr="00E5109D">
              <w:t>Абир Ал-Сахлани, Валери Дево, Яна Том, Лусия Яр</w:t>
            </w:r>
          </w:p>
        </w:tc>
      </w:tr>
      <w:tr w:rsidR="00707E7C" w:rsidRPr="00E5109D" w14:paraId="1DDECF26" w14:textId="77777777" w:rsidTr="000E2838">
        <w:trPr>
          <w:cantSplit/>
        </w:trPr>
        <w:tc>
          <w:tcPr>
            <w:tcW w:w="1701" w:type="dxa"/>
            <w:shd w:val="clear" w:color="auto" w:fill="FFFFFF"/>
          </w:tcPr>
          <w:p w14:paraId="1DAB886A" w14:textId="77777777" w:rsidR="00804AD6" w:rsidRPr="00E5109D" w:rsidRDefault="00D643CB" w:rsidP="000E2838">
            <w:pPr>
              <w:pStyle w:val="RollCallTable"/>
            </w:pPr>
            <w:r w:rsidRPr="00E5109D">
              <w:t>S&amp;D (Европейско бюро на съюзите на потребителите)</w:t>
            </w:r>
          </w:p>
        </w:tc>
        <w:tc>
          <w:tcPr>
            <w:tcW w:w="7371" w:type="dxa"/>
            <w:shd w:val="clear" w:color="auto" w:fill="FFFFFF"/>
          </w:tcPr>
          <w:p w14:paraId="589D1942" w14:textId="77777777" w:rsidR="00804AD6" w:rsidRPr="00E5109D" w:rsidRDefault="00D643CB" w:rsidP="000E2838">
            <w:pPr>
              <w:pStyle w:val="RollCallTable"/>
            </w:pPr>
            <w:r w:rsidRPr="00E5109D">
              <w:t>Софи Ериксон, Лина Галвес, Елизабет Гросман, Хана Джалул Муро, Матяж Немец, Йоана Шойринг-Велгус, Сесилия Страда, Марко Вешлигай</w:t>
            </w:r>
          </w:p>
        </w:tc>
      </w:tr>
      <w:tr w:rsidR="00707E7C" w:rsidRPr="00E5109D" w14:paraId="6CE247BF" w14:textId="77777777" w:rsidTr="000E2838">
        <w:trPr>
          <w:cantSplit/>
        </w:trPr>
        <w:tc>
          <w:tcPr>
            <w:tcW w:w="1701" w:type="dxa"/>
            <w:shd w:val="clear" w:color="auto" w:fill="FFFFFF"/>
          </w:tcPr>
          <w:p w14:paraId="07BD93F0" w14:textId="77777777" w:rsidR="00804AD6" w:rsidRPr="00E5109D" w:rsidRDefault="00D643CB" w:rsidP="000E2838">
            <w:pPr>
              <w:pStyle w:val="RollCallTable"/>
            </w:pPr>
            <w:r w:rsidRPr="00E5109D">
              <w:t>The Left</w:t>
            </w:r>
          </w:p>
        </w:tc>
        <w:tc>
          <w:tcPr>
            <w:tcW w:w="7371" w:type="dxa"/>
            <w:shd w:val="clear" w:color="auto" w:fill="FFFFFF"/>
          </w:tcPr>
          <w:p w14:paraId="0EE11B55" w14:textId="77777777" w:rsidR="00804AD6" w:rsidRPr="00E5109D" w:rsidRDefault="00D643CB" w:rsidP="000E2838">
            <w:pPr>
              <w:pStyle w:val="RollCallTable"/>
            </w:pPr>
            <w:r w:rsidRPr="00E5109D">
              <w:t>Хана Йедин, Ирене Монтеро, Каролина Мораче</w:t>
            </w:r>
          </w:p>
        </w:tc>
      </w:tr>
      <w:tr w:rsidR="00707E7C" w:rsidRPr="00E5109D" w14:paraId="258166D5" w14:textId="77777777" w:rsidTr="000E2838">
        <w:trPr>
          <w:cantSplit/>
        </w:trPr>
        <w:tc>
          <w:tcPr>
            <w:tcW w:w="1701" w:type="dxa"/>
            <w:shd w:val="clear" w:color="auto" w:fill="FFFFFF"/>
          </w:tcPr>
          <w:p w14:paraId="3FE7493F" w14:textId="77777777" w:rsidR="00804AD6" w:rsidRPr="00E5109D" w:rsidRDefault="00D643CB" w:rsidP="000E2838">
            <w:pPr>
              <w:pStyle w:val="RollCallTable"/>
            </w:pPr>
            <w:r w:rsidRPr="00E5109D">
              <w:t>Зелените/ECA</w:t>
            </w:r>
          </w:p>
        </w:tc>
        <w:tc>
          <w:tcPr>
            <w:tcW w:w="7371" w:type="dxa"/>
            <w:shd w:val="clear" w:color="auto" w:fill="FFFFFF"/>
          </w:tcPr>
          <w:p w14:paraId="26F1CE3B" w14:textId="77777777" w:rsidR="00804AD6" w:rsidRPr="00E5109D" w:rsidRDefault="00D643CB" w:rsidP="000E2838">
            <w:pPr>
              <w:pStyle w:val="RollCallTable"/>
            </w:pPr>
            <w:r w:rsidRPr="00E5109D">
              <w:t>Мелиса Камара, Александра Гезе, Бенедета Скудери</w:t>
            </w:r>
          </w:p>
        </w:tc>
      </w:tr>
    </w:tbl>
    <w:p w14:paraId="7052B219" w14:textId="77777777" w:rsidR="00804AD6" w:rsidRPr="00E5109D"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7E7C" w:rsidRPr="00E5109D" w14:paraId="4234A212" w14:textId="77777777" w:rsidTr="000E2838">
        <w:trPr>
          <w:cantSplit/>
        </w:trPr>
        <w:tc>
          <w:tcPr>
            <w:tcW w:w="1701" w:type="dxa"/>
            <w:shd w:val="pct10" w:color="000000" w:fill="FFFFFF"/>
            <w:vAlign w:val="center"/>
          </w:tcPr>
          <w:p w14:paraId="2F87562E" w14:textId="77777777" w:rsidR="00804AD6" w:rsidRPr="00E5109D" w:rsidRDefault="00D643CB" w:rsidP="000E2838">
            <w:pPr>
              <w:pStyle w:val="RollCallVotes"/>
            </w:pPr>
            <w:r w:rsidRPr="00E5109D">
              <w:t>9</w:t>
            </w:r>
          </w:p>
        </w:tc>
        <w:tc>
          <w:tcPr>
            <w:tcW w:w="7371" w:type="dxa"/>
            <w:shd w:val="pct10" w:color="000000" w:fill="FFFFFF"/>
          </w:tcPr>
          <w:p w14:paraId="7601E82B" w14:textId="77777777" w:rsidR="00804AD6" w:rsidRPr="00E5109D" w:rsidRDefault="00D643CB" w:rsidP="000E2838">
            <w:pPr>
              <w:pStyle w:val="RollCallSymbols14pt"/>
            </w:pPr>
            <w:r w:rsidRPr="00E5109D">
              <w:t>-</w:t>
            </w:r>
          </w:p>
        </w:tc>
      </w:tr>
      <w:tr w:rsidR="00707E7C" w:rsidRPr="00E5109D" w14:paraId="26583861" w14:textId="77777777" w:rsidTr="000E2838">
        <w:trPr>
          <w:cantSplit/>
        </w:trPr>
        <w:tc>
          <w:tcPr>
            <w:tcW w:w="1701" w:type="dxa"/>
            <w:shd w:val="clear" w:color="auto" w:fill="FFFFFF"/>
          </w:tcPr>
          <w:p w14:paraId="783A6E78" w14:textId="77777777" w:rsidR="00804AD6" w:rsidRPr="00E5109D" w:rsidRDefault="00D643CB" w:rsidP="000E2838">
            <w:pPr>
              <w:pStyle w:val="RollCallTable"/>
            </w:pPr>
            <w:r w:rsidRPr="00E5109D">
              <w:t>ECR</w:t>
            </w:r>
          </w:p>
        </w:tc>
        <w:tc>
          <w:tcPr>
            <w:tcW w:w="7371" w:type="dxa"/>
            <w:shd w:val="clear" w:color="auto" w:fill="FFFFFF"/>
          </w:tcPr>
          <w:p w14:paraId="74ACDAF1" w14:textId="77777777" w:rsidR="00804AD6" w:rsidRPr="00E5109D" w:rsidRDefault="00D643CB" w:rsidP="000E2838">
            <w:pPr>
              <w:pStyle w:val="RollCallTable"/>
            </w:pPr>
            <w:r w:rsidRPr="00E5109D">
              <w:t>Киара Гема, Берт-Ян Руисен, Йесика Ван Леувен</w:t>
            </w:r>
          </w:p>
        </w:tc>
      </w:tr>
      <w:tr w:rsidR="00707E7C" w:rsidRPr="00E5109D" w14:paraId="458D3CFF" w14:textId="77777777" w:rsidTr="000E2838">
        <w:trPr>
          <w:cantSplit/>
        </w:trPr>
        <w:tc>
          <w:tcPr>
            <w:tcW w:w="1701" w:type="dxa"/>
            <w:shd w:val="clear" w:color="auto" w:fill="FFFFFF"/>
          </w:tcPr>
          <w:p w14:paraId="21779936" w14:textId="77777777" w:rsidR="00804AD6" w:rsidRPr="00E5109D" w:rsidRDefault="00D643CB" w:rsidP="000E2838">
            <w:pPr>
              <w:pStyle w:val="RollCallTable"/>
            </w:pPr>
            <w:r w:rsidRPr="00E5109D">
              <w:t>ESN</w:t>
            </w:r>
          </w:p>
        </w:tc>
        <w:tc>
          <w:tcPr>
            <w:tcW w:w="7371" w:type="dxa"/>
            <w:shd w:val="clear" w:color="auto" w:fill="FFFFFF"/>
          </w:tcPr>
          <w:p w14:paraId="043D7A66" w14:textId="77777777" w:rsidR="00804AD6" w:rsidRPr="00E5109D" w:rsidRDefault="00D643CB" w:rsidP="000E2838">
            <w:pPr>
              <w:pStyle w:val="RollCallTable"/>
            </w:pPr>
            <w:r w:rsidRPr="00E5109D">
              <w:t>Ирмхилд Босдорф</w:t>
            </w:r>
          </w:p>
        </w:tc>
      </w:tr>
      <w:tr w:rsidR="00707E7C" w:rsidRPr="00E5109D" w14:paraId="2DA0B4CF" w14:textId="77777777" w:rsidTr="000E2838">
        <w:trPr>
          <w:cantSplit/>
        </w:trPr>
        <w:tc>
          <w:tcPr>
            <w:tcW w:w="1701" w:type="dxa"/>
            <w:shd w:val="clear" w:color="auto" w:fill="FFFFFF"/>
          </w:tcPr>
          <w:p w14:paraId="5669E757" w14:textId="77777777" w:rsidR="00804AD6" w:rsidRPr="00E5109D" w:rsidRDefault="00D643CB" w:rsidP="000E2838">
            <w:pPr>
              <w:pStyle w:val="RollCallTable"/>
            </w:pPr>
            <w:r w:rsidRPr="00E5109D">
              <w:t>NI</w:t>
            </w:r>
          </w:p>
        </w:tc>
        <w:tc>
          <w:tcPr>
            <w:tcW w:w="7371" w:type="dxa"/>
            <w:shd w:val="clear" w:color="auto" w:fill="FFFFFF"/>
          </w:tcPr>
          <w:p w14:paraId="37DCD33E" w14:textId="77777777" w:rsidR="00804AD6" w:rsidRPr="00E5109D" w:rsidRDefault="00D643CB" w:rsidP="000E2838">
            <w:pPr>
              <w:pStyle w:val="RollCallTable"/>
            </w:pPr>
            <w:r w:rsidRPr="00E5109D">
              <w:t>Юдита Лашакова</w:t>
            </w:r>
          </w:p>
        </w:tc>
      </w:tr>
      <w:tr w:rsidR="00707E7C" w:rsidRPr="00E5109D" w14:paraId="721E8F62" w14:textId="77777777" w:rsidTr="000E2838">
        <w:trPr>
          <w:cantSplit/>
        </w:trPr>
        <w:tc>
          <w:tcPr>
            <w:tcW w:w="1701" w:type="dxa"/>
            <w:shd w:val="clear" w:color="auto" w:fill="FFFFFF"/>
          </w:tcPr>
          <w:p w14:paraId="09454763" w14:textId="77777777" w:rsidR="00804AD6" w:rsidRPr="00E5109D" w:rsidRDefault="00D643CB" w:rsidP="000E2838">
            <w:pPr>
              <w:pStyle w:val="RollCallTable"/>
            </w:pPr>
            <w:r w:rsidRPr="00E5109D">
              <w:t>PPE</w:t>
            </w:r>
          </w:p>
        </w:tc>
        <w:tc>
          <w:tcPr>
            <w:tcW w:w="7371" w:type="dxa"/>
            <w:shd w:val="clear" w:color="auto" w:fill="FFFFFF"/>
          </w:tcPr>
          <w:p w14:paraId="41D060CE" w14:textId="77777777" w:rsidR="00804AD6" w:rsidRPr="00E5109D" w:rsidRDefault="00D643CB" w:rsidP="000E2838">
            <w:pPr>
              <w:pStyle w:val="RollCallTable"/>
            </w:pPr>
            <w:r w:rsidRPr="00E5109D">
              <w:t>Салваторе Мириам Лексман</w:t>
            </w:r>
          </w:p>
        </w:tc>
      </w:tr>
      <w:tr w:rsidR="00707E7C" w:rsidRPr="00E5109D" w14:paraId="51B34594" w14:textId="77777777" w:rsidTr="000E2838">
        <w:trPr>
          <w:cantSplit/>
        </w:trPr>
        <w:tc>
          <w:tcPr>
            <w:tcW w:w="1701" w:type="dxa"/>
            <w:shd w:val="clear" w:color="auto" w:fill="FFFFFF"/>
          </w:tcPr>
          <w:p w14:paraId="196F868F" w14:textId="77777777" w:rsidR="00804AD6" w:rsidRPr="00E5109D" w:rsidRDefault="00D643CB" w:rsidP="000E2838">
            <w:pPr>
              <w:pStyle w:val="RollCallTable"/>
            </w:pPr>
            <w:r w:rsidRPr="00E5109D">
              <w:t>PfE</w:t>
            </w:r>
          </w:p>
        </w:tc>
        <w:tc>
          <w:tcPr>
            <w:tcW w:w="7371" w:type="dxa"/>
            <w:shd w:val="clear" w:color="auto" w:fill="FFFFFF"/>
          </w:tcPr>
          <w:p w14:paraId="6689DB69" w14:textId="77777777" w:rsidR="00804AD6" w:rsidRPr="00E5109D" w:rsidRDefault="00D643CB" w:rsidP="000E2838">
            <w:pPr>
              <w:pStyle w:val="RollCallTable"/>
            </w:pPr>
            <w:r w:rsidRPr="00E5109D">
              <w:t>Елизабет Дирингер, Виктория Ференц, Маргарита де ла Писа Карион</w:t>
            </w:r>
          </w:p>
        </w:tc>
      </w:tr>
    </w:tbl>
    <w:p w14:paraId="658110F6" w14:textId="77777777" w:rsidR="00804AD6" w:rsidRPr="00E5109D"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7E7C" w:rsidRPr="00E5109D" w14:paraId="6844D9F1" w14:textId="77777777" w:rsidTr="000E2838">
        <w:trPr>
          <w:cantSplit/>
        </w:trPr>
        <w:tc>
          <w:tcPr>
            <w:tcW w:w="1701" w:type="dxa"/>
            <w:shd w:val="pct10" w:color="000000" w:fill="FFFFFF"/>
            <w:vAlign w:val="center"/>
          </w:tcPr>
          <w:p w14:paraId="2374912C" w14:textId="77777777" w:rsidR="00804AD6" w:rsidRPr="00E5109D" w:rsidRDefault="00D643CB" w:rsidP="000E2838">
            <w:pPr>
              <w:pStyle w:val="RollCallVotes"/>
            </w:pPr>
            <w:r w:rsidRPr="00E5109D">
              <w:t>0</w:t>
            </w:r>
          </w:p>
        </w:tc>
        <w:tc>
          <w:tcPr>
            <w:tcW w:w="7371" w:type="dxa"/>
            <w:shd w:val="pct10" w:color="000000" w:fill="FFFFFF"/>
          </w:tcPr>
          <w:p w14:paraId="49F21CBA" w14:textId="77777777" w:rsidR="00804AD6" w:rsidRPr="00E5109D" w:rsidRDefault="00D643CB" w:rsidP="000E2838">
            <w:pPr>
              <w:pStyle w:val="RollCallSymbols14pt"/>
            </w:pPr>
            <w:r w:rsidRPr="00E5109D">
              <w:t>0</w:t>
            </w:r>
          </w:p>
        </w:tc>
      </w:tr>
      <w:tr w:rsidR="00707E7C" w:rsidRPr="00E5109D" w14:paraId="3BAECFA1" w14:textId="77777777" w:rsidTr="000E2838">
        <w:trPr>
          <w:cantSplit/>
        </w:trPr>
        <w:tc>
          <w:tcPr>
            <w:tcW w:w="1701" w:type="dxa"/>
            <w:shd w:val="clear" w:color="auto" w:fill="FFFFFF"/>
          </w:tcPr>
          <w:p w14:paraId="3469F29B" w14:textId="77777777" w:rsidR="00804AD6" w:rsidRPr="00E5109D" w:rsidRDefault="00804AD6" w:rsidP="000E2838">
            <w:pPr>
              <w:pStyle w:val="RollCallTable"/>
            </w:pPr>
          </w:p>
        </w:tc>
        <w:tc>
          <w:tcPr>
            <w:tcW w:w="7371" w:type="dxa"/>
            <w:shd w:val="clear" w:color="auto" w:fill="FFFFFF"/>
          </w:tcPr>
          <w:p w14:paraId="5F8CE80B" w14:textId="77777777" w:rsidR="00804AD6" w:rsidRPr="00E5109D" w:rsidRDefault="00804AD6" w:rsidP="000E2838">
            <w:pPr>
              <w:pStyle w:val="RollCallTable"/>
            </w:pPr>
          </w:p>
        </w:tc>
      </w:tr>
    </w:tbl>
    <w:p w14:paraId="3C6020F7" w14:textId="77777777" w:rsidR="00804AD6" w:rsidRPr="00E5109D" w:rsidRDefault="00804AD6" w:rsidP="00804AD6">
      <w:pPr>
        <w:pStyle w:val="Normal12a"/>
      </w:pPr>
    </w:p>
    <w:p w14:paraId="4EDD7687" w14:textId="77777777" w:rsidR="00804AD6" w:rsidRPr="00E5109D" w:rsidRDefault="00D643CB" w:rsidP="00804AD6">
      <w:r w:rsidRPr="00E5109D">
        <w:t>Легенда на използваните знаци:</w:t>
      </w:r>
    </w:p>
    <w:p w14:paraId="2118E7DF" w14:textId="77777777" w:rsidR="00804AD6" w:rsidRPr="00E5109D" w:rsidRDefault="00D643CB" w:rsidP="00804AD6">
      <w:pPr>
        <w:pStyle w:val="RollCallTabs"/>
      </w:pPr>
      <w:r w:rsidRPr="00E5109D">
        <w:t>+</w:t>
      </w:r>
      <w:r w:rsidRPr="00E5109D">
        <w:tab/>
        <w:t>:</w:t>
      </w:r>
      <w:r w:rsidRPr="00E5109D">
        <w:tab/>
        <w:t>„за“</w:t>
      </w:r>
    </w:p>
    <w:p w14:paraId="53840CC9" w14:textId="77777777" w:rsidR="00804AD6" w:rsidRPr="00E5109D" w:rsidRDefault="00D643CB" w:rsidP="00804AD6">
      <w:pPr>
        <w:pStyle w:val="RollCallTabs"/>
      </w:pPr>
      <w:r w:rsidRPr="00E5109D">
        <w:t>-</w:t>
      </w:r>
      <w:r w:rsidRPr="00E5109D">
        <w:tab/>
        <w:t>:</w:t>
      </w:r>
      <w:r w:rsidRPr="00E5109D">
        <w:tab/>
        <w:t>„против“</w:t>
      </w:r>
    </w:p>
    <w:p w14:paraId="38B65CFC" w14:textId="278D21F0" w:rsidR="00FE09DA" w:rsidRPr="00E5109D" w:rsidRDefault="00D643CB" w:rsidP="00D643CB">
      <w:pPr>
        <w:pStyle w:val="RollCallTabs"/>
      </w:pPr>
      <w:r w:rsidRPr="00E5109D">
        <w:t>0</w:t>
      </w:r>
      <w:r w:rsidRPr="00E5109D">
        <w:tab/>
        <w:t>:</w:t>
      </w:r>
      <w:r w:rsidRPr="00E5109D">
        <w:tab/>
        <w:t>„въздържал се“</w:t>
      </w:r>
      <w:bookmarkEnd w:id="66"/>
    </w:p>
    <w:sectPr w:rsidR="00FE09DA" w:rsidRPr="00E5109D"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45A15" w14:textId="77777777" w:rsidR="00D643CB" w:rsidRPr="00E5109D" w:rsidRDefault="00D643CB">
      <w:r w:rsidRPr="00E5109D">
        <w:separator/>
      </w:r>
    </w:p>
  </w:endnote>
  <w:endnote w:type="continuationSeparator" w:id="0">
    <w:p w14:paraId="50C0A60D" w14:textId="77777777" w:rsidR="00D643CB" w:rsidRPr="00E5109D" w:rsidRDefault="00D643CB">
      <w:r w:rsidRPr="00E510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E5A2" w14:textId="77777777" w:rsidR="00A5384A" w:rsidRPr="00E5109D" w:rsidRDefault="00A5384A" w:rsidP="00A5384A">
    <w:pPr>
      <w:pStyle w:val="EPFooter"/>
    </w:pPr>
    <w:r w:rsidRPr="00E5109D">
      <w:t>PE</w:t>
    </w:r>
    <w:r w:rsidRPr="00E5109D">
      <w:rPr>
        <w:rStyle w:val="HideTWBExt"/>
      </w:rPr>
      <w:t>&lt;NoPE&gt;</w:t>
    </w:r>
    <w:r w:rsidRPr="00E5109D">
      <w:t>784.251</w:t>
    </w:r>
    <w:r w:rsidRPr="00E5109D">
      <w:rPr>
        <w:rStyle w:val="HideTWBExt"/>
      </w:rPr>
      <w:t>&lt;/NoPE&gt;&lt;Version&gt;</w:t>
    </w:r>
    <w:r w:rsidRPr="00E5109D">
      <w:t>v03-00</w:t>
    </w:r>
    <w:r w:rsidRPr="00E5109D">
      <w:rPr>
        <w:rStyle w:val="HideTWBExt"/>
      </w:rPr>
      <w:t>&lt;/Version&gt;</w:t>
    </w:r>
    <w:r w:rsidRPr="00E5109D">
      <w:tab/>
    </w:r>
    <w:r w:rsidRPr="00E5109D">
      <w:fldChar w:fldCharType="begin"/>
    </w:r>
    <w:r w:rsidRPr="00E5109D">
      <w:instrText xml:space="preserve"> PAGE  \* MERGEFORMAT </w:instrText>
    </w:r>
    <w:r w:rsidRPr="00E5109D">
      <w:fldChar w:fldCharType="separate"/>
    </w:r>
    <w:r w:rsidRPr="00E5109D">
      <w:rPr>
        <w:noProof/>
      </w:rPr>
      <w:t>2</w:t>
    </w:r>
    <w:r w:rsidRPr="00E5109D">
      <w:fldChar w:fldCharType="end"/>
    </w:r>
    <w:r w:rsidRPr="00E5109D">
      <w:t>/</w:t>
    </w:r>
    <w:fldSimple w:instr=" NUMPAGES  \* MERGEFORMAT ">
      <w:r w:rsidRPr="00E5109D">
        <w:rPr>
          <w:noProof/>
        </w:rPr>
        <w:t>66</w:t>
      </w:r>
    </w:fldSimple>
    <w:r w:rsidRPr="00E5109D">
      <w:tab/>
    </w:r>
    <w:r w:rsidRPr="00E5109D">
      <w:rPr>
        <w:rStyle w:val="HideTWBExt"/>
      </w:rPr>
      <w:t>&lt;PathFdR&gt;</w:t>
    </w:r>
    <w:r w:rsidRPr="00E5109D">
      <w:t>AD\1347982BG.docx</w:t>
    </w:r>
    <w:r w:rsidRPr="00E5109D">
      <w:rPr>
        <w:rStyle w:val="HideTWBExt"/>
      </w:rPr>
      <w:t>&lt;/PathFdR&gt;</w:t>
    </w:r>
  </w:p>
  <w:p w14:paraId="279C21CA" w14:textId="1DD03AFF" w:rsidR="00804AD6" w:rsidRPr="00E5109D" w:rsidRDefault="00A5384A" w:rsidP="00A5384A">
    <w:pPr>
      <w:pStyle w:val="EPFooter2"/>
    </w:pPr>
    <w:r w:rsidRPr="00E5109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D7E3" w14:textId="77777777" w:rsidR="00A5384A" w:rsidRPr="00E5109D" w:rsidRDefault="00A5384A" w:rsidP="00A5384A">
    <w:pPr>
      <w:pStyle w:val="EPFooter"/>
    </w:pPr>
    <w:r w:rsidRPr="00E5109D">
      <w:rPr>
        <w:rStyle w:val="HideTWBExt"/>
      </w:rPr>
      <w:t>&lt;PathFdR&gt;</w:t>
    </w:r>
    <w:r w:rsidRPr="00E5109D">
      <w:t>AD\1347982BG.docx</w:t>
    </w:r>
    <w:r w:rsidRPr="00E5109D">
      <w:rPr>
        <w:rStyle w:val="HideTWBExt"/>
      </w:rPr>
      <w:t>&lt;/PathFdR&gt;</w:t>
    </w:r>
    <w:r w:rsidRPr="00E5109D">
      <w:tab/>
    </w:r>
    <w:r w:rsidRPr="00E5109D">
      <w:fldChar w:fldCharType="begin"/>
    </w:r>
    <w:r w:rsidRPr="00E5109D">
      <w:instrText xml:space="preserve"> PAGE  \* MERGEFORMAT </w:instrText>
    </w:r>
    <w:r w:rsidRPr="00E5109D">
      <w:fldChar w:fldCharType="separate"/>
    </w:r>
    <w:r w:rsidRPr="00E5109D">
      <w:rPr>
        <w:noProof/>
      </w:rPr>
      <w:t>63</w:t>
    </w:r>
    <w:r w:rsidRPr="00E5109D">
      <w:fldChar w:fldCharType="end"/>
    </w:r>
    <w:r w:rsidRPr="00E5109D">
      <w:t>/</w:t>
    </w:r>
    <w:fldSimple w:instr=" NUMPAGES  \* MERGEFORMAT ">
      <w:r w:rsidRPr="00E5109D">
        <w:rPr>
          <w:noProof/>
        </w:rPr>
        <w:t>66</w:t>
      </w:r>
    </w:fldSimple>
    <w:r w:rsidRPr="00E5109D">
      <w:tab/>
      <w:t>PE</w:t>
    </w:r>
    <w:r w:rsidRPr="00E5109D">
      <w:rPr>
        <w:rStyle w:val="HideTWBExt"/>
      </w:rPr>
      <w:t>&lt;NoPE&gt;</w:t>
    </w:r>
    <w:r w:rsidRPr="00E5109D">
      <w:t>784.251</w:t>
    </w:r>
    <w:r w:rsidRPr="00E5109D">
      <w:rPr>
        <w:rStyle w:val="HideTWBExt"/>
      </w:rPr>
      <w:t>&lt;/NoPE&gt;&lt;Version&gt;</w:t>
    </w:r>
    <w:r w:rsidRPr="00E5109D">
      <w:t>v03-00</w:t>
    </w:r>
    <w:r w:rsidRPr="00E5109D">
      <w:rPr>
        <w:rStyle w:val="HideTWBExt"/>
      </w:rPr>
      <w:t>&lt;/Version&gt;</w:t>
    </w:r>
  </w:p>
  <w:p w14:paraId="7A34A1F9" w14:textId="552D6863" w:rsidR="00804AD6" w:rsidRPr="00E5109D" w:rsidRDefault="00A5384A" w:rsidP="00A5384A">
    <w:pPr>
      <w:pStyle w:val="EPFooter2"/>
    </w:pPr>
    <w:r w:rsidRPr="00E5109D">
      <w:tab/>
    </w:r>
    <w:r w:rsidRPr="00E5109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6C3C" w14:textId="77777777" w:rsidR="00A5384A" w:rsidRPr="00E5109D" w:rsidRDefault="00A5384A" w:rsidP="00A5384A">
    <w:pPr>
      <w:pStyle w:val="EPFooter"/>
    </w:pPr>
    <w:r w:rsidRPr="00E5109D">
      <w:rPr>
        <w:rStyle w:val="HideTWBExt"/>
      </w:rPr>
      <w:t>&lt;PathFdR&gt;</w:t>
    </w:r>
    <w:r w:rsidRPr="00E5109D">
      <w:t>AD\1347982BG.docx</w:t>
    </w:r>
    <w:r w:rsidRPr="00E5109D">
      <w:rPr>
        <w:rStyle w:val="HideTWBExt"/>
      </w:rPr>
      <w:t>&lt;/PathFdR&gt;</w:t>
    </w:r>
    <w:r w:rsidRPr="00E5109D">
      <w:tab/>
    </w:r>
    <w:r w:rsidRPr="00E5109D">
      <w:tab/>
      <w:t>PE</w:t>
    </w:r>
    <w:r w:rsidRPr="00E5109D">
      <w:rPr>
        <w:rStyle w:val="HideTWBExt"/>
      </w:rPr>
      <w:t>&lt;NoPE&gt;</w:t>
    </w:r>
    <w:r w:rsidRPr="00E5109D">
      <w:t>784.251</w:t>
    </w:r>
    <w:r w:rsidRPr="00E5109D">
      <w:rPr>
        <w:rStyle w:val="HideTWBExt"/>
      </w:rPr>
      <w:t>&lt;/NoPE&gt;&lt;Version&gt;</w:t>
    </w:r>
    <w:r w:rsidRPr="00E5109D">
      <w:t>v03-00</w:t>
    </w:r>
    <w:r w:rsidRPr="00E5109D">
      <w:rPr>
        <w:rStyle w:val="HideTWBExt"/>
      </w:rPr>
      <w:t>&lt;/Version&gt;</w:t>
    </w:r>
  </w:p>
  <w:p w14:paraId="54445FD0" w14:textId="00687769" w:rsidR="00804AD6" w:rsidRPr="00E5109D" w:rsidRDefault="00A5384A" w:rsidP="00A5384A">
    <w:pPr>
      <w:pStyle w:val="EPFooter2"/>
    </w:pPr>
    <w:r w:rsidRPr="00E5109D">
      <w:t>BG</w:t>
    </w:r>
    <w:r w:rsidRPr="00E5109D">
      <w:tab/>
    </w:r>
    <w:r w:rsidRPr="00E5109D">
      <w:rPr>
        <w:b w:val="0"/>
        <w:i/>
        <w:color w:val="C0C0C0"/>
        <w:sz w:val="22"/>
      </w:rPr>
      <w:t>Единство в многообразието</w:t>
    </w:r>
    <w:r w:rsidRPr="00E5109D">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2172" w14:textId="77777777" w:rsidR="00EB3018" w:rsidRPr="00E5109D" w:rsidRDefault="00D643CB" w:rsidP="00EB3018">
    <w:pPr>
      <w:pStyle w:val="EPFooter"/>
    </w:pPr>
    <w:r w:rsidRPr="00E5109D">
      <w:rPr>
        <w:rStyle w:val="HideTWBExt"/>
      </w:rPr>
      <w:t>&lt;PathFdR&gt;</w:t>
    </w:r>
    <w:r w:rsidRPr="00E5109D">
      <w:t>AD\1346541EN.docx</w:t>
    </w:r>
    <w:r w:rsidRPr="00E5109D">
      <w:rPr>
        <w:rStyle w:val="HideTWBExt"/>
      </w:rPr>
      <w:t>&lt;/PathFdR&gt;</w:t>
    </w:r>
    <w:r w:rsidRPr="00E5109D">
      <w:tab/>
    </w:r>
    <w:r w:rsidRPr="00E5109D">
      <w:tab/>
      <w:t>PE</w:t>
    </w:r>
    <w:r w:rsidRPr="00E5109D">
      <w:rPr>
        <w:rStyle w:val="HideTWBExt"/>
      </w:rPr>
      <w:t>&lt;NoPE&gt;</w:t>
    </w:r>
    <w:r w:rsidRPr="00E5109D">
      <w:t>784.251</w:t>
    </w:r>
    <w:r w:rsidRPr="00E5109D">
      <w:rPr>
        <w:rStyle w:val="HideTWBExt"/>
      </w:rPr>
      <w:t>&lt;/NoPE&gt;&lt;Version&gt;</w:t>
    </w:r>
    <w:r w:rsidRPr="00E5109D">
      <w:t>v02-00</w:t>
    </w:r>
    <w:r w:rsidRPr="00E5109D">
      <w:rPr>
        <w:rStyle w:val="HideTWBExt"/>
      </w:rPr>
      <w:t>&lt;/Version&gt;</w:t>
    </w:r>
  </w:p>
  <w:p w14:paraId="0FD3D9F9" w14:textId="77777777" w:rsidR="007E2437" w:rsidRPr="00E5109D" w:rsidRDefault="00D643CB" w:rsidP="00EB3018">
    <w:pPr>
      <w:pStyle w:val="EPFooter2"/>
    </w:pPr>
    <w:r w:rsidRPr="00E5109D">
      <w:t>EN</w:t>
    </w:r>
    <w:r w:rsidRPr="00E5109D">
      <w:tab/>
    </w:r>
    <w:r w:rsidRPr="00E5109D">
      <w:rPr>
        <w:b w:val="0"/>
        <w:i/>
        <w:color w:val="C0C0C0"/>
        <w:sz w:val="22"/>
      </w:rPr>
      <w:t>United in diversity</w:t>
    </w:r>
    <w:r w:rsidRPr="00E5109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2B324" w14:textId="77777777" w:rsidR="007E2437" w:rsidRPr="00E5109D" w:rsidRDefault="00D643CB">
      <w:r w:rsidRPr="00E5109D">
        <w:separator/>
      </w:r>
    </w:p>
  </w:footnote>
  <w:footnote w:type="continuationSeparator" w:id="0">
    <w:p w14:paraId="2CD82287" w14:textId="77777777" w:rsidR="007E2437" w:rsidRPr="00E5109D" w:rsidRDefault="00D643CB">
      <w:r w:rsidRPr="00E5109D">
        <w:continuationSeparator/>
      </w:r>
    </w:p>
  </w:footnote>
  <w:footnote w:id="1">
    <w:p w14:paraId="56BA2F65" w14:textId="01B3D89C" w:rsidR="00804AD6" w:rsidRPr="00E5109D" w:rsidRDefault="00D643CB" w:rsidP="00804AD6">
      <w:pPr>
        <w:pStyle w:val="FootnoteText"/>
      </w:pPr>
      <w:r w:rsidRPr="00E5109D">
        <w:rPr>
          <w:vertAlign w:val="superscript"/>
        </w:rPr>
        <w:t>1</w:t>
      </w:r>
      <w:r w:rsidRPr="00E5109D">
        <w:t xml:space="preserve"> Междуинституционално споразумение от май 2021 година между Европейския парламент, Съвета на Европейския съюз и Европейската комисия за задължителен регистър за прозрачност (ОВ L 207, 11.6.2021 г., стр. 1, ELI:</w:t>
      </w:r>
      <w:hyperlink r:id="rId1" w:tgtFrame="http://data.europa.eu/eli/agree_interinstit/2021/611/oj" w:history="1">
        <w:r w:rsidR="00804AD6" w:rsidRPr="00E5109D">
          <w:rPr>
            <w:rStyle w:val="Hyperlink"/>
          </w:rPr>
          <w:t>http://data.europa.eu/eli/agree_interinstit/2021/611/oj</w:t>
        </w:r>
      </w:hyperlink>
      <w:r w:rsidRPr="00E5109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D19D" w14:textId="77777777" w:rsidR="00A03B9D" w:rsidRDefault="00A03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F581" w14:textId="77777777" w:rsidR="00A03B9D" w:rsidRDefault="00A03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1D7A" w14:textId="77777777" w:rsidR="00A03B9D" w:rsidRDefault="00A03B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044F"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8F51E"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A2E7"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BG"/>
    <w:docVar w:name="TXTLANGUEMIN" w:val="bg"/>
    <w:docVar w:name="TXTNRFIRSTAM" w:val="1"/>
    <w:docVar w:name="TXTNRLASTAM" w:val="77"/>
    <w:docVar w:name="TXTNRPE" w:val="784.251"/>
    <w:docVar w:name="TXTPEorAP" w:val="PE"/>
    <w:docVar w:name="TXTROUTE" w:val="AD\1347982BG.docx"/>
    <w:docVar w:name="TXTVERSION" w:val="03-00"/>
  </w:docVars>
  <w:rsids>
    <w:rsidRoot w:val="00A77B3E"/>
    <w:rsid w:val="00007A3E"/>
    <w:rsid w:val="00014760"/>
    <w:rsid w:val="00043644"/>
    <w:rsid w:val="000635A2"/>
    <w:rsid w:val="00072BAB"/>
    <w:rsid w:val="000A0410"/>
    <w:rsid w:val="000D7274"/>
    <w:rsid w:val="000E2838"/>
    <w:rsid w:val="001164AF"/>
    <w:rsid w:val="001237AD"/>
    <w:rsid w:val="00176304"/>
    <w:rsid w:val="001F4643"/>
    <w:rsid w:val="00200F19"/>
    <w:rsid w:val="002722D2"/>
    <w:rsid w:val="00287725"/>
    <w:rsid w:val="002A0C2A"/>
    <w:rsid w:val="002F44F2"/>
    <w:rsid w:val="00336021"/>
    <w:rsid w:val="003C6742"/>
    <w:rsid w:val="003F6BFF"/>
    <w:rsid w:val="00422DA0"/>
    <w:rsid w:val="00425663"/>
    <w:rsid w:val="00466D11"/>
    <w:rsid w:val="004B27F9"/>
    <w:rsid w:val="005112C8"/>
    <w:rsid w:val="005471C9"/>
    <w:rsid w:val="005873A9"/>
    <w:rsid w:val="00593E82"/>
    <w:rsid w:val="005D21FD"/>
    <w:rsid w:val="006505F1"/>
    <w:rsid w:val="0067434D"/>
    <w:rsid w:val="006856D6"/>
    <w:rsid w:val="00690EB1"/>
    <w:rsid w:val="006C5D75"/>
    <w:rsid w:val="00707E7C"/>
    <w:rsid w:val="00736FCA"/>
    <w:rsid w:val="00746CB8"/>
    <w:rsid w:val="00776402"/>
    <w:rsid w:val="00787DED"/>
    <w:rsid w:val="00794E45"/>
    <w:rsid w:val="007B518A"/>
    <w:rsid w:val="007E2437"/>
    <w:rsid w:val="007F10D7"/>
    <w:rsid w:val="008044EA"/>
    <w:rsid w:val="00804AD6"/>
    <w:rsid w:val="00812F87"/>
    <w:rsid w:val="008A1542"/>
    <w:rsid w:val="008A7964"/>
    <w:rsid w:val="008B1D2D"/>
    <w:rsid w:val="008C068A"/>
    <w:rsid w:val="008F302D"/>
    <w:rsid w:val="00965F9B"/>
    <w:rsid w:val="00971F01"/>
    <w:rsid w:val="00990460"/>
    <w:rsid w:val="009B01B6"/>
    <w:rsid w:val="009B3A70"/>
    <w:rsid w:val="009B7FA4"/>
    <w:rsid w:val="009C0EC3"/>
    <w:rsid w:val="009C4CC9"/>
    <w:rsid w:val="009C7404"/>
    <w:rsid w:val="009E26E1"/>
    <w:rsid w:val="009E6B4B"/>
    <w:rsid w:val="00A03B9D"/>
    <w:rsid w:val="00A5384A"/>
    <w:rsid w:val="00A67B5A"/>
    <w:rsid w:val="00A77B3E"/>
    <w:rsid w:val="00A8516C"/>
    <w:rsid w:val="00A95B92"/>
    <w:rsid w:val="00B37FE6"/>
    <w:rsid w:val="00B572D9"/>
    <w:rsid w:val="00B8515B"/>
    <w:rsid w:val="00BB53B0"/>
    <w:rsid w:val="00BE2175"/>
    <w:rsid w:val="00BE71B8"/>
    <w:rsid w:val="00C22497"/>
    <w:rsid w:val="00C321B2"/>
    <w:rsid w:val="00C50ADE"/>
    <w:rsid w:val="00C841C2"/>
    <w:rsid w:val="00C844D1"/>
    <w:rsid w:val="00CA2A55"/>
    <w:rsid w:val="00CA5785"/>
    <w:rsid w:val="00D06747"/>
    <w:rsid w:val="00D10752"/>
    <w:rsid w:val="00D150AA"/>
    <w:rsid w:val="00D35BC1"/>
    <w:rsid w:val="00D643CB"/>
    <w:rsid w:val="00D93A6A"/>
    <w:rsid w:val="00DF15BA"/>
    <w:rsid w:val="00E277AC"/>
    <w:rsid w:val="00E3064D"/>
    <w:rsid w:val="00E46CD4"/>
    <w:rsid w:val="00E5109D"/>
    <w:rsid w:val="00E570A1"/>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7C4E8"/>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17522</Words>
  <Characters>107411</Characters>
  <Application>Microsoft Office Word</Application>
  <DocSecurity>0</DocSecurity>
  <Lines>4296</Lines>
  <Paragraphs>867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2026-07-14T06:11:00Z</dcterms:created>
  <dcterms:modified xsi:type="dcterms:W3CDTF">2026-07-14T06:11:00Z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AD\1347982BG.docx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- 2026/07/14 08:11</vt:lpwstr>
  </property>
</Properties>
</file>